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42301" w14:textId="77777777" w:rsidR="009F2EBD" w:rsidRPr="00B948AF" w:rsidRDefault="009F2EBD" w:rsidP="009F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F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F2EBD" w:rsidRPr="003031CE" w14:paraId="2505BF64" w14:textId="77777777" w:rsidTr="0077611E">
        <w:trPr>
          <w:trHeight w:val="1135"/>
        </w:trPr>
        <w:tc>
          <w:tcPr>
            <w:tcW w:w="5625" w:type="dxa"/>
          </w:tcPr>
          <w:p w14:paraId="7ACF6D6A" w14:textId="4E31CCE7" w:rsidR="000613E9" w:rsidRPr="003031CE" w:rsidRDefault="00561004" w:rsidP="0006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004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– «Многоквартирный дом со встроенными помещениями, встроенно-пристроенной подземной автостоянкой, отдельно стоящим зданием общеобразовательной организации начального общего образования на 100 мест, дошкольной образовательной организации на 80 мест», расположенном по адресу: Санкт-Петербург, Пискаревский проспект</w:t>
            </w:r>
          </w:p>
          <w:p w14:paraId="4D969603" w14:textId="0BDD26B4" w:rsidR="009F2EBD" w:rsidRPr="003031CE" w:rsidRDefault="009F2EBD" w:rsidP="00160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8C320C" w14:textId="77777777" w:rsidR="009F2EBD" w:rsidRPr="003031CE" w:rsidRDefault="009F2EBD" w:rsidP="009F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8E494" w14:textId="5F81A72E" w:rsidR="00A36E57" w:rsidRDefault="009F2EBD" w:rsidP="007A2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EBD">
        <w:rPr>
          <w:rFonts w:ascii="Times New Roman" w:hAnsi="Times New Roman" w:cs="Times New Roman"/>
          <w:sz w:val="28"/>
          <w:szCs w:val="28"/>
        </w:rPr>
        <w:t>Наименование работ –</w:t>
      </w:r>
      <w:r w:rsidR="0002337E" w:rsidRPr="009F2EBD">
        <w:rPr>
          <w:rFonts w:ascii="Times New Roman" w:hAnsi="Times New Roman" w:cs="Times New Roman"/>
          <w:sz w:val="28"/>
          <w:szCs w:val="28"/>
        </w:rPr>
        <w:t xml:space="preserve"> </w:t>
      </w:r>
      <w:r w:rsidR="000613E9">
        <w:rPr>
          <w:rFonts w:ascii="Times New Roman" w:hAnsi="Times New Roman" w:cs="Times New Roman"/>
          <w:sz w:val="28"/>
          <w:szCs w:val="28"/>
        </w:rPr>
        <w:t>В</w:t>
      </w:r>
      <w:r w:rsidR="00F17427" w:rsidRPr="009F2EBD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6F073F" w:rsidRPr="009F2EBD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F2EBD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FA1DFC">
        <w:rPr>
          <w:rFonts w:ascii="Times New Roman" w:hAnsi="Times New Roman" w:cs="Times New Roman"/>
          <w:sz w:val="28"/>
          <w:szCs w:val="28"/>
        </w:rPr>
        <w:t>кладке стен и перегородок</w:t>
      </w:r>
      <w:r w:rsidR="000613E9">
        <w:rPr>
          <w:rFonts w:ascii="Times New Roman" w:hAnsi="Times New Roman" w:cs="Times New Roman"/>
          <w:sz w:val="28"/>
          <w:szCs w:val="28"/>
        </w:rPr>
        <w:t xml:space="preserve"> (</w:t>
      </w:r>
      <w:r w:rsidR="00561004">
        <w:rPr>
          <w:rFonts w:ascii="Times New Roman" w:hAnsi="Times New Roman" w:cs="Times New Roman"/>
          <w:sz w:val="28"/>
          <w:szCs w:val="28"/>
        </w:rPr>
        <w:t>давальческие материалы</w:t>
      </w:r>
      <w:r w:rsidR="000613E9">
        <w:rPr>
          <w:rFonts w:ascii="Times New Roman" w:hAnsi="Times New Roman" w:cs="Times New Roman"/>
          <w:sz w:val="28"/>
          <w:szCs w:val="28"/>
        </w:rPr>
        <w:t>) 3 этап</w:t>
      </w:r>
    </w:p>
    <w:p w14:paraId="298CCF9E" w14:textId="77777777" w:rsidR="007A2FD0" w:rsidRPr="009F2EBD" w:rsidRDefault="007A2FD0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03"/>
        <w:gridCol w:w="6804"/>
      </w:tblGrid>
      <w:tr w:rsidR="00F17427" w:rsidRPr="0071470B" w14:paraId="00A64488" w14:textId="77777777" w:rsidTr="00D126BD">
        <w:tc>
          <w:tcPr>
            <w:tcW w:w="657" w:type="dxa"/>
          </w:tcPr>
          <w:p w14:paraId="1A9B3EC6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3" w:type="dxa"/>
          </w:tcPr>
          <w:p w14:paraId="50C3F73D" w14:textId="77777777" w:rsidR="00B32943" w:rsidRPr="00D73087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804" w:type="dxa"/>
          </w:tcPr>
          <w:p w14:paraId="08F0B9AD" w14:textId="24D13CD9" w:rsidR="00D67B1E" w:rsidRPr="00D73087" w:rsidRDefault="00D67B1E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техническим вопросам -</w:t>
            </w:r>
            <w:r w:rsidRPr="00D73087">
              <w:rPr>
                <w:rFonts w:ascii="Times New Roman" w:hAnsi="Times New Roman" w:cs="Times New Roman"/>
              </w:rPr>
              <w:t xml:space="preserve"> Руководите</w:t>
            </w:r>
            <w:r>
              <w:rPr>
                <w:rFonts w:ascii="Times New Roman" w:hAnsi="Times New Roman" w:cs="Times New Roman"/>
              </w:rPr>
              <w:t xml:space="preserve">ль </w:t>
            </w:r>
            <w:r w:rsidRPr="00D73087">
              <w:rPr>
                <w:rFonts w:ascii="Times New Roman" w:hAnsi="Times New Roman" w:cs="Times New Roman"/>
              </w:rPr>
              <w:t xml:space="preserve">строительства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B113F9">
              <w:rPr>
                <w:rFonts w:ascii="Times New Roman" w:hAnsi="Times New Roman" w:cs="Times New Roman"/>
              </w:rPr>
              <w:t>Владимиров Константин Владимирович</w:t>
            </w:r>
          </w:p>
          <w:p w14:paraId="160FE583" w14:textId="28AA162B" w:rsidR="00D67B1E" w:rsidRDefault="00D67B1E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Моб. тел. 8-9</w:t>
            </w:r>
            <w:r w:rsidR="00B113F9">
              <w:rPr>
                <w:rFonts w:ascii="Times New Roman" w:hAnsi="Times New Roman" w:cs="Times New Roman"/>
              </w:rPr>
              <w:t>21-572-66-05</w:t>
            </w:r>
          </w:p>
          <w:p w14:paraId="42A69634" w14:textId="77777777" w:rsidR="000613E9" w:rsidRDefault="000613E9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E486E3" w14:textId="77777777" w:rsidR="004C1454" w:rsidRDefault="004C1454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вопросам документации – </w:t>
            </w:r>
            <w:r w:rsidR="00D67B1E">
              <w:rPr>
                <w:rFonts w:ascii="Times New Roman" w:hAnsi="Times New Roman" w:cs="Times New Roman"/>
              </w:rPr>
              <w:t xml:space="preserve">старший инженер ПТО </w:t>
            </w:r>
          </w:p>
          <w:p w14:paraId="2C17AA6D" w14:textId="1B4E091C" w:rsidR="00D67B1E" w:rsidRDefault="00B113F9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  <w:r w:rsidR="00223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Марина </w:t>
            </w:r>
            <w:r w:rsidR="00223AEA">
              <w:rPr>
                <w:rFonts w:ascii="Times New Roman" w:hAnsi="Times New Roman" w:cs="Times New Roman"/>
              </w:rPr>
              <w:t>Евгеньевна</w:t>
            </w:r>
          </w:p>
          <w:p w14:paraId="22F1EA19" w14:textId="4F43C00F" w:rsidR="00D67B1E" w:rsidRPr="00D73087" w:rsidRDefault="00D67B1E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Моб/тел. </w:t>
            </w:r>
            <w:r w:rsidR="003D4E40" w:rsidRPr="003D4E40">
              <w:rPr>
                <w:rFonts w:ascii="Times New Roman" w:hAnsi="Times New Roman" w:cs="Times New Roman"/>
              </w:rPr>
              <w:t>8-9</w:t>
            </w:r>
            <w:r w:rsidR="00D265E5">
              <w:rPr>
                <w:rFonts w:ascii="Times New Roman" w:hAnsi="Times New Roman" w:cs="Times New Roman"/>
              </w:rPr>
              <w:t>2</w:t>
            </w:r>
            <w:r w:rsidR="003D4E40" w:rsidRPr="003D4E40">
              <w:rPr>
                <w:rFonts w:ascii="Times New Roman" w:hAnsi="Times New Roman" w:cs="Times New Roman"/>
              </w:rPr>
              <w:t>1-</w:t>
            </w:r>
            <w:r w:rsidR="00B113F9">
              <w:rPr>
                <w:rFonts w:ascii="Times New Roman" w:hAnsi="Times New Roman" w:cs="Times New Roman"/>
              </w:rPr>
              <w:t>855-41-06</w:t>
            </w:r>
          </w:p>
          <w:p w14:paraId="35AE7409" w14:textId="77777777" w:rsidR="0070157D" w:rsidRPr="009F2EBD" w:rsidRDefault="0070157D" w:rsidP="0064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427" w:rsidRPr="0071470B" w14:paraId="6D0CCF28" w14:textId="77777777" w:rsidTr="00D126BD">
        <w:trPr>
          <w:trHeight w:val="787"/>
        </w:trPr>
        <w:tc>
          <w:tcPr>
            <w:tcW w:w="657" w:type="dxa"/>
          </w:tcPr>
          <w:p w14:paraId="059FBEEC" w14:textId="77777777" w:rsidR="00B32943" w:rsidRPr="00CF1636" w:rsidRDefault="003D2F04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3" w:type="dxa"/>
          </w:tcPr>
          <w:p w14:paraId="5C6C08F9" w14:textId="77777777" w:rsidR="00B32943" w:rsidRPr="00CF1636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F1636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6804" w:type="dxa"/>
          </w:tcPr>
          <w:p w14:paraId="1212B1FE" w14:textId="42416D02" w:rsidR="008E0605" w:rsidRDefault="008E0605" w:rsidP="00760A49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полный комплекс работ включено:</w:t>
            </w:r>
          </w:p>
          <w:p w14:paraId="62FFB90C" w14:textId="3428B4B5" w:rsidR="008E0605" w:rsidRPr="008E0605" w:rsidRDefault="002212E1" w:rsidP="008E060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E0605" w:rsidRPr="008E06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Этап</w:t>
            </w:r>
          </w:p>
          <w:p w14:paraId="0AB67395" w14:textId="487F7585" w:rsidR="008E0605" w:rsidRDefault="002212E1" w:rsidP="008E060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НШ и ДОУ</w:t>
            </w:r>
          </w:p>
          <w:p w14:paraId="113CDFD7" w14:textId="5C659133" w:rsidR="002212E1" w:rsidRPr="002212E1" w:rsidRDefault="002212E1" w:rsidP="002212E1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628" w:right="-126" w:hanging="283"/>
              <w:rPr>
                <w:rFonts w:ascii="Times New Roman" w:hAnsi="Times New Roman"/>
                <w:sz w:val="22"/>
                <w:szCs w:val="22"/>
              </w:rPr>
            </w:pPr>
            <w:r w:rsidRPr="002212E1">
              <w:rPr>
                <w:rFonts w:ascii="Times New Roman" w:hAnsi="Times New Roman"/>
                <w:sz w:val="22"/>
                <w:szCs w:val="22"/>
              </w:rPr>
              <w:t>Устройство внутренних стен и перегородок из бетонных камней толщ. 190 мм. с армированием, анкеровкой и устройством узлов сопряжения с монолитными конструкциями</w:t>
            </w:r>
          </w:p>
          <w:p w14:paraId="6763F4E0" w14:textId="77777777" w:rsidR="002212E1" w:rsidRPr="002212E1" w:rsidRDefault="002212E1" w:rsidP="002212E1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628" w:right="-126" w:hanging="283"/>
              <w:rPr>
                <w:rFonts w:ascii="Times New Roman" w:hAnsi="Times New Roman"/>
                <w:sz w:val="22"/>
                <w:szCs w:val="22"/>
              </w:rPr>
            </w:pPr>
            <w:r w:rsidRPr="002212E1">
              <w:rPr>
                <w:rFonts w:ascii="Times New Roman" w:hAnsi="Times New Roman"/>
                <w:sz w:val="22"/>
                <w:szCs w:val="22"/>
              </w:rPr>
              <w:t xml:space="preserve">Устройство внутренних стен и перегородок из пазогребневых блоков толщ. 80 мм с установкой перемычек и устройством узлов сопряжения перегородок с монолитными конструкциями </w:t>
            </w:r>
          </w:p>
          <w:p w14:paraId="00B610F1" w14:textId="77777777" w:rsidR="002212E1" w:rsidRPr="002212E1" w:rsidRDefault="002212E1" w:rsidP="002212E1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628" w:right="-126" w:hanging="283"/>
              <w:rPr>
                <w:rFonts w:ascii="Times New Roman" w:hAnsi="Times New Roman"/>
                <w:sz w:val="22"/>
                <w:szCs w:val="22"/>
              </w:rPr>
            </w:pPr>
            <w:r w:rsidRPr="002212E1">
              <w:rPr>
                <w:rFonts w:ascii="Times New Roman" w:hAnsi="Times New Roman"/>
                <w:sz w:val="22"/>
                <w:szCs w:val="22"/>
              </w:rPr>
              <w:t>Устройство кирпичной кладки толщ. 120мм</w:t>
            </w:r>
          </w:p>
          <w:p w14:paraId="5A646CE8" w14:textId="77777777" w:rsidR="002212E1" w:rsidRDefault="002212E1" w:rsidP="002212E1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628" w:right="-126" w:hanging="283"/>
              <w:rPr>
                <w:rFonts w:ascii="Times New Roman" w:hAnsi="Times New Roman"/>
                <w:sz w:val="22"/>
                <w:szCs w:val="22"/>
              </w:rPr>
            </w:pPr>
            <w:r w:rsidRPr="002212E1">
              <w:rPr>
                <w:rFonts w:ascii="Times New Roman" w:hAnsi="Times New Roman"/>
                <w:sz w:val="22"/>
                <w:szCs w:val="22"/>
              </w:rPr>
              <w:t>Устройство кирпичной кладки толщ. 250мм</w:t>
            </w:r>
          </w:p>
          <w:p w14:paraId="1FC173DF" w14:textId="59B2E55C" w:rsidR="00561004" w:rsidRPr="00561004" w:rsidRDefault="00561004" w:rsidP="002212E1">
            <w:pPr>
              <w:pStyle w:val="ConsNormal"/>
              <w:tabs>
                <w:tab w:val="left" w:pos="993"/>
                <w:tab w:val="left" w:pos="10348"/>
              </w:tabs>
              <w:ind w:left="720" w:right="-126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AF6B200" w14:textId="77777777" w:rsidR="00B113F9" w:rsidRDefault="00B113F9" w:rsidP="003A16D3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9E74640" w14:textId="032D6988" w:rsidR="008877E6" w:rsidRPr="008877E6" w:rsidRDefault="00F027BB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2"/>
                <w:szCs w:val="22"/>
              </w:rPr>
            </w:pPr>
            <w:r w:rsidRPr="00F027BB">
              <w:rPr>
                <w:rFonts w:ascii="Times New Roman" w:hAnsi="Times New Roman"/>
                <w:b/>
              </w:rPr>
              <w:t xml:space="preserve">    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Обязательное условие (до начала работ)</w:t>
            </w:r>
            <w:r w:rsidRPr="00760A49">
              <w:rPr>
                <w:rFonts w:ascii="Times New Roman" w:hAnsi="Times New Roman"/>
              </w:rPr>
              <w:t xml:space="preserve"> - </w:t>
            </w:r>
            <w:r w:rsidR="00DF4014" w:rsidRPr="00DF4014">
              <w:rPr>
                <w:rFonts w:ascii="Times New Roman" w:hAnsi="Times New Roman"/>
                <w:sz w:val="22"/>
                <w:szCs w:val="22"/>
              </w:rPr>
              <w:t>разработать и согласовать с Заказчиком Проект производства работ, разработать все необходимые узлы для производства работ с генеральным проектировщиком.</w:t>
            </w:r>
          </w:p>
          <w:p w14:paraId="787EC59C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В проемах перегородок выполнить перемычки по проекту.</w:t>
            </w:r>
          </w:p>
          <w:p w14:paraId="0BCA0E43" w14:textId="00362F19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При производстве работ использовать только новые материалы.</w:t>
            </w:r>
          </w:p>
          <w:p w14:paraId="6191C9D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Все швы должны быть ровными и одинаковыми по ширине, швы должны быть выровнены заподлицо с кирпичной кладкой и затерты, кирпичи не должны иметь сколов, трещин и других дефектов.</w:t>
            </w:r>
          </w:p>
          <w:p w14:paraId="30F97BCD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Сопутствующие работы.</w:t>
            </w:r>
          </w:p>
          <w:p w14:paraId="6E0F2583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Монтаж/демонтаж выносных площадок, строительных лесов /подмостей.</w:t>
            </w:r>
          </w:p>
          <w:p w14:paraId="561EFBB7" w14:textId="77777777" w:rsid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В составе работ перечислены основные виды работ. Работы, являющиеся предварительными, вспомогательными или технологически обязательными для выполнения основных видов работ, также входят в состав работ по настоящему техническому заданию.</w:t>
            </w:r>
          </w:p>
          <w:p w14:paraId="7DAB6F52" w14:textId="4A563485" w:rsidR="008877E6" w:rsidRPr="008877E6" w:rsidRDefault="008877E6" w:rsidP="004056DC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Подрядчик на рабочем месте осуществляет приемку качества применяемых материалов и своевременно предъявляет инженеру технического надзора скрытые работы.</w:t>
            </w:r>
          </w:p>
          <w:p w14:paraId="34DAA6CF" w14:textId="6DA1BBAD" w:rsidR="008877E6" w:rsidRPr="008877E6" w:rsidRDefault="008877E6" w:rsidP="004056DC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Работы выполнить в соответствии со следующими нормативными документами:</w:t>
            </w:r>
          </w:p>
          <w:p w14:paraId="433E1D27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48.13330.2011 Организация строительства. Актуализированная редакция СНиП 12-01-2004.</w:t>
            </w:r>
          </w:p>
          <w:p w14:paraId="64630076" w14:textId="77777777" w:rsid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126.13330.2012 Геодезические работы в строительстве. Актуализированная редакция СНиП 3.01.03-84</w:t>
            </w:r>
          </w:p>
          <w:p w14:paraId="04478BCA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СП 54.13330.2011 Здания жилые многоквартирные. Актуализированная редакция СНиП 31-01-2003.</w:t>
            </w:r>
          </w:p>
          <w:p w14:paraId="47CA705E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Р 51872-2002 Документация исполнительная геодезическая. Правила выполнения.</w:t>
            </w:r>
          </w:p>
          <w:p w14:paraId="3C459187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530-2007 Кирпич и камень керамические. Общие технические условия.</w:t>
            </w:r>
          </w:p>
          <w:p w14:paraId="53ECB78A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948-84 Перемычки железобетонные для зданий с кирпичными стенами. Технические условия.</w:t>
            </w:r>
          </w:p>
          <w:p w14:paraId="3B4A1E9F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РД-11-02-2006 Cостав и порядок ведения исполнительной документации в строительстве.</w:t>
            </w:r>
          </w:p>
          <w:p w14:paraId="25858C6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82-101-98 Приготовление и применение растворов строительных.</w:t>
            </w:r>
          </w:p>
          <w:p w14:paraId="0F68590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70.13330.2012 Несущие и ограждающие конструкции. Актуализированная редакция СНиП 3.03.01-87.</w:t>
            </w:r>
          </w:p>
          <w:p w14:paraId="312C6D4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СНиП 3.01.04-87 (СП 68.13330.2011) «Строительные нормы и правила. Приемка в эксплуатацию законченных строительством объектов. Основные положения»;</w:t>
            </w:r>
          </w:p>
          <w:p w14:paraId="10695A25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12.3.009-76*. «ССБТ. Работы погрузочно-разгрузочные. Общие требования безопасности»;</w:t>
            </w:r>
          </w:p>
          <w:p w14:paraId="782636AF" w14:textId="34B40200" w:rsidR="008877E6" w:rsidRPr="00760A49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 xml:space="preserve"> Обеспечить меры по безопасному производству работ, пожарной безопасности и охране труда. Соблюдать строгое выполнение правил техники безопасности и производственной санитарии, предусмотренные СНиП 12-03-2001 «Безопасность труда в строительстве. Часть 1. Общие требования» и СНиП 12-04-2002 «Безопасность труда в строительстве. Часть 2. Строительное производство», стандартами по организации охраны труда, предусмотренными Федеральным законом №90 от 30.06.06 «Об основах охраны труда в Российской Федерации».</w:t>
            </w:r>
          </w:p>
        </w:tc>
      </w:tr>
      <w:tr w:rsidR="00F17427" w:rsidRPr="0071470B" w14:paraId="2C17504A" w14:textId="77777777" w:rsidTr="00D126BD">
        <w:trPr>
          <w:trHeight w:val="248"/>
        </w:trPr>
        <w:tc>
          <w:tcPr>
            <w:tcW w:w="657" w:type="dxa"/>
          </w:tcPr>
          <w:p w14:paraId="1F742DD7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03" w:type="dxa"/>
          </w:tcPr>
          <w:p w14:paraId="470F51C5" w14:textId="77777777" w:rsidR="00B32943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Условия договора</w:t>
            </w:r>
          </w:p>
          <w:p w14:paraId="31C0C30A" w14:textId="77777777" w:rsidR="00D67B1E" w:rsidRPr="00D73087" w:rsidRDefault="00D67B1E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B07339E" w14:textId="77777777" w:rsidR="00B32943" w:rsidRDefault="00C15880" w:rsidP="00D730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D73087" w:rsidRPr="00D7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541E32" w14:textId="1292E462" w:rsidR="0015259A" w:rsidRPr="0015259A" w:rsidRDefault="0015259A" w:rsidP="00D7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259A">
              <w:rPr>
                <w:rFonts w:ascii="Times New Roman" w:hAnsi="Times New Roman" w:cs="Times New Roman"/>
              </w:rPr>
              <w:t xml:space="preserve">ГП </w:t>
            </w:r>
            <w:r w:rsidR="008C4D83">
              <w:rPr>
                <w:rFonts w:ascii="Times New Roman" w:hAnsi="Times New Roman" w:cs="Times New Roman"/>
              </w:rPr>
              <w:t>2</w:t>
            </w:r>
            <w:r w:rsidRPr="0015259A">
              <w:rPr>
                <w:rFonts w:ascii="Times New Roman" w:hAnsi="Times New Roman" w:cs="Times New Roman"/>
              </w:rPr>
              <w:t>%, ГУ 5%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6571B8D3" w14:textId="77777777" w:rsidTr="00D126BD">
        <w:trPr>
          <w:trHeight w:val="650"/>
        </w:trPr>
        <w:tc>
          <w:tcPr>
            <w:tcW w:w="657" w:type="dxa"/>
          </w:tcPr>
          <w:p w14:paraId="156FDE8F" w14:textId="77777777" w:rsidR="00B32943" w:rsidRPr="00D73087" w:rsidRDefault="00B32943" w:rsidP="00D7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3" w:type="dxa"/>
          </w:tcPr>
          <w:p w14:paraId="7FB9C5D9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14E814FD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804" w:type="dxa"/>
          </w:tcPr>
          <w:p w14:paraId="2679EAD4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2E329458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Допуски СРО и лицензии по необходимости</w:t>
            </w:r>
            <w:r w:rsidR="00D73087" w:rsidRPr="00D73087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05800E61" w14:textId="77777777" w:rsidTr="00D126BD">
        <w:tc>
          <w:tcPr>
            <w:tcW w:w="657" w:type="dxa"/>
          </w:tcPr>
          <w:p w14:paraId="56CC7415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03" w:type="dxa"/>
          </w:tcPr>
          <w:p w14:paraId="7C8E2603" w14:textId="77777777" w:rsidR="00B32943" w:rsidRPr="00D73087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804" w:type="dxa"/>
          </w:tcPr>
          <w:p w14:paraId="74553FDE" w14:textId="63810442" w:rsidR="00B32943" w:rsidRPr="00D73087" w:rsidRDefault="001333F8" w:rsidP="00B57330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1333F8">
              <w:rPr>
                <w:rFonts w:ascii="Times New Roman" w:hAnsi="Times New Roman" w:cs="Times New Roman"/>
              </w:rPr>
              <w:t>Санкт-Петербург, пр-кт Пискаревский</w:t>
            </w:r>
            <w:r w:rsidR="000613E9">
              <w:rPr>
                <w:rFonts w:ascii="Times New Roman" w:hAnsi="Times New Roman" w:cs="Times New Roman"/>
              </w:rPr>
              <w:t>, 144.</w:t>
            </w:r>
            <w:r w:rsidRPr="001333F8">
              <w:rPr>
                <w:rFonts w:ascii="Times New Roman" w:hAnsi="Times New Roman" w:cs="Times New Roman"/>
              </w:rPr>
              <w:t xml:space="preserve"> Кадастровый номер участка: 78:11:0005607:1634</w:t>
            </w:r>
          </w:p>
        </w:tc>
      </w:tr>
      <w:tr w:rsidR="00F17427" w:rsidRPr="0071470B" w14:paraId="3BEBD46B" w14:textId="77777777" w:rsidTr="00D126BD">
        <w:trPr>
          <w:trHeight w:val="922"/>
        </w:trPr>
        <w:tc>
          <w:tcPr>
            <w:tcW w:w="657" w:type="dxa"/>
          </w:tcPr>
          <w:p w14:paraId="1CB453EA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3" w:type="dxa"/>
          </w:tcPr>
          <w:p w14:paraId="4D040615" w14:textId="77777777" w:rsidR="00B32943" w:rsidRPr="001437B2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437B2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6804" w:type="dxa"/>
            <w:shd w:val="clear" w:color="auto" w:fill="auto"/>
          </w:tcPr>
          <w:p w14:paraId="2E6A37CF" w14:textId="35759091" w:rsidR="00B32943" w:rsidRPr="004C1454" w:rsidRDefault="005416EE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212E1">
              <w:rPr>
                <w:rFonts w:ascii="Times New Roman" w:hAnsi="Times New Roman" w:cs="Times New Roman"/>
              </w:rPr>
              <w:t>20</w:t>
            </w:r>
            <w:r w:rsidR="004E009B" w:rsidRPr="004E009B">
              <w:rPr>
                <w:rFonts w:ascii="Times New Roman" w:hAnsi="Times New Roman" w:cs="Times New Roman"/>
              </w:rPr>
              <w:t>.</w:t>
            </w:r>
            <w:r w:rsidR="00B113F9">
              <w:rPr>
                <w:rFonts w:ascii="Times New Roman" w:hAnsi="Times New Roman" w:cs="Times New Roman"/>
              </w:rPr>
              <w:t>0</w:t>
            </w:r>
            <w:r w:rsidR="002212E1">
              <w:rPr>
                <w:rFonts w:ascii="Times New Roman" w:hAnsi="Times New Roman" w:cs="Times New Roman"/>
              </w:rPr>
              <w:t>6</w:t>
            </w:r>
            <w:r w:rsidR="004E009B" w:rsidRPr="004E009B">
              <w:rPr>
                <w:rFonts w:ascii="Times New Roman" w:hAnsi="Times New Roman" w:cs="Times New Roman"/>
              </w:rPr>
              <w:t>.202</w:t>
            </w:r>
            <w:r w:rsidR="002212E1">
              <w:rPr>
                <w:rFonts w:ascii="Times New Roman" w:hAnsi="Times New Roman" w:cs="Times New Roman"/>
              </w:rPr>
              <w:t>4</w:t>
            </w:r>
            <w:r w:rsidR="004E009B">
              <w:rPr>
                <w:rFonts w:ascii="Times New Roman" w:hAnsi="Times New Roman" w:cs="Times New Roman"/>
              </w:rPr>
              <w:t xml:space="preserve"> по </w:t>
            </w:r>
            <w:r w:rsidR="00561004">
              <w:rPr>
                <w:rFonts w:ascii="Times New Roman" w:hAnsi="Times New Roman" w:cs="Times New Roman"/>
              </w:rPr>
              <w:t>30</w:t>
            </w:r>
            <w:r w:rsidR="004E009B" w:rsidRPr="004E009B">
              <w:rPr>
                <w:rFonts w:ascii="Times New Roman" w:hAnsi="Times New Roman" w:cs="Times New Roman"/>
              </w:rPr>
              <w:t>.</w:t>
            </w:r>
            <w:r w:rsidR="00DA544D">
              <w:rPr>
                <w:rFonts w:ascii="Times New Roman" w:hAnsi="Times New Roman" w:cs="Times New Roman"/>
              </w:rPr>
              <w:t>0</w:t>
            </w:r>
            <w:r w:rsidR="00561004">
              <w:rPr>
                <w:rFonts w:ascii="Times New Roman" w:hAnsi="Times New Roman" w:cs="Times New Roman"/>
              </w:rPr>
              <w:t>8</w:t>
            </w:r>
            <w:r w:rsidR="004E009B" w:rsidRPr="004E009B">
              <w:rPr>
                <w:rFonts w:ascii="Times New Roman" w:hAnsi="Times New Roman" w:cs="Times New Roman"/>
              </w:rPr>
              <w:t>.202</w:t>
            </w:r>
            <w:r w:rsidR="008877E6">
              <w:rPr>
                <w:rFonts w:ascii="Times New Roman" w:hAnsi="Times New Roman" w:cs="Times New Roman"/>
              </w:rPr>
              <w:t>4</w:t>
            </w:r>
          </w:p>
        </w:tc>
      </w:tr>
      <w:tr w:rsidR="00F17427" w:rsidRPr="0071470B" w14:paraId="35BC3E30" w14:textId="77777777" w:rsidTr="00D126BD">
        <w:tc>
          <w:tcPr>
            <w:tcW w:w="657" w:type="dxa"/>
          </w:tcPr>
          <w:p w14:paraId="6140ED01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3" w:type="dxa"/>
          </w:tcPr>
          <w:p w14:paraId="12D11AEE" w14:textId="77777777" w:rsidR="00B32943" w:rsidRPr="00D73087" w:rsidRDefault="00B32943" w:rsidP="00152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Дата</w:t>
            </w:r>
            <w:r w:rsidR="0015259A">
              <w:rPr>
                <w:rFonts w:ascii="Times New Roman" w:hAnsi="Times New Roman" w:cs="Times New Roman"/>
                <w:b/>
              </w:rPr>
              <w:t xml:space="preserve"> </w:t>
            </w:r>
            <w:r w:rsidRPr="00D73087">
              <w:rPr>
                <w:rFonts w:ascii="Times New Roman" w:hAnsi="Times New Roman" w:cs="Times New Roman"/>
                <w:b/>
              </w:rPr>
              <w:t>начала работ</w:t>
            </w:r>
          </w:p>
        </w:tc>
        <w:tc>
          <w:tcPr>
            <w:tcW w:w="6804" w:type="dxa"/>
            <w:shd w:val="clear" w:color="auto" w:fill="auto"/>
          </w:tcPr>
          <w:p w14:paraId="7B02CE96" w14:textId="4E7CDFA8" w:rsidR="00B32943" w:rsidRPr="009A4F03" w:rsidRDefault="00DA544D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44D">
              <w:rPr>
                <w:rFonts w:ascii="Times New Roman" w:hAnsi="Times New Roman" w:cs="Times New Roman"/>
              </w:rPr>
              <w:t xml:space="preserve">с </w:t>
            </w:r>
            <w:r w:rsidR="00B113F9">
              <w:rPr>
                <w:rFonts w:ascii="Times New Roman" w:hAnsi="Times New Roman" w:cs="Times New Roman"/>
              </w:rPr>
              <w:t>2</w:t>
            </w:r>
            <w:r w:rsidR="002212E1">
              <w:rPr>
                <w:rFonts w:ascii="Times New Roman" w:hAnsi="Times New Roman" w:cs="Times New Roman"/>
              </w:rPr>
              <w:t>0</w:t>
            </w:r>
            <w:r w:rsidRPr="00DA544D">
              <w:rPr>
                <w:rFonts w:ascii="Times New Roman" w:hAnsi="Times New Roman" w:cs="Times New Roman"/>
              </w:rPr>
              <w:t>.</w:t>
            </w:r>
            <w:r w:rsidR="00B113F9">
              <w:rPr>
                <w:rFonts w:ascii="Times New Roman" w:hAnsi="Times New Roman" w:cs="Times New Roman"/>
              </w:rPr>
              <w:t>0</w:t>
            </w:r>
            <w:r w:rsidR="002212E1">
              <w:rPr>
                <w:rFonts w:ascii="Times New Roman" w:hAnsi="Times New Roman" w:cs="Times New Roman"/>
              </w:rPr>
              <w:t>6</w:t>
            </w:r>
            <w:r w:rsidRPr="00DA544D">
              <w:rPr>
                <w:rFonts w:ascii="Times New Roman" w:hAnsi="Times New Roman" w:cs="Times New Roman"/>
              </w:rPr>
              <w:t>.202</w:t>
            </w:r>
            <w:r w:rsidR="002212E1">
              <w:rPr>
                <w:rFonts w:ascii="Times New Roman" w:hAnsi="Times New Roman" w:cs="Times New Roman"/>
              </w:rPr>
              <w:t>4</w:t>
            </w:r>
          </w:p>
        </w:tc>
      </w:tr>
      <w:tr w:rsidR="00F17427" w:rsidRPr="0071470B" w14:paraId="26166659" w14:textId="77777777" w:rsidTr="00D126BD">
        <w:trPr>
          <w:trHeight w:val="1126"/>
        </w:trPr>
        <w:tc>
          <w:tcPr>
            <w:tcW w:w="657" w:type="dxa"/>
          </w:tcPr>
          <w:p w14:paraId="11AA8E48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3" w:type="dxa"/>
          </w:tcPr>
          <w:p w14:paraId="572127A3" w14:textId="77777777" w:rsidR="00B32943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  <w:p w14:paraId="2DFA7CFF" w14:textId="77777777" w:rsidR="00D67B1E" w:rsidRPr="00D73087" w:rsidRDefault="00D67B1E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7D9A01DF" w14:textId="678D3110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Анк</w:t>
            </w:r>
            <w:r w:rsidR="00990069">
              <w:rPr>
                <w:rFonts w:ascii="Times New Roman" w:hAnsi="Times New Roman" w:cs="Times New Roman"/>
              </w:rPr>
              <w:t xml:space="preserve">ета участника </w:t>
            </w:r>
          </w:p>
          <w:p w14:paraId="1846D3E8" w14:textId="2EA031E4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Расчет д</w:t>
            </w:r>
            <w:r w:rsidR="0071470B" w:rsidRPr="00D73087">
              <w:rPr>
                <w:rFonts w:ascii="Times New Roman" w:hAnsi="Times New Roman" w:cs="Times New Roman"/>
              </w:rPr>
              <w:t xml:space="preserve">оговорной цены </w:t>
            </w:r>
          </w:p>
          <w:p w14:paraId="703C238D" w14:textId="52A6D410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Рекомендательны</w:t>
            </w:r>
            <w:r w:rsidR="0071470B" w:rsidRPr="00D73087">
              <w:rPr>
                <w:rFonts w:ascii="Times New Roman" w:hAnsi="Times New Roman" w:cs="Times New Roman"/>
              </w:rPr>
              <w:t>е письма и отзывы от заказчиков</w:t>
            </w:r>
          </w:p>
          <w:p w14:paraId="65570108" w14:textId="65225AA7" w:rsidR="00D67B1E" w:rsidRDefault="00990069" w:rsidP="009900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карта выполненных и текущих работ </w:t>
            </w:r>
          </w:p>
          <w:p w14:paraId="4E2CC1DF" w14:textId="49CEBE4E" w:rsidR="008877E6" w:rsidRPr="00D73087" w:rsidRDefault="008877E6" w:rsidP="009900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 СРО</w:t>
            </w:r>
          </w:p>
        </w:tc>
      </w:tr>
      <w:tr w:rsidR="00F17427" w:rsidRPr="000613E9" w14:paraId="7AA2BFCC" w14:textId="77777777" w:rsidTr="00D126BD">
        <w:tc>
          <w:tcPr>
            <w:tcW w:w="657" w:type="dxa"/>
          </w:tcPr>
          <w:p w14:paraId="4461321C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3" w:type="dxa"/>
          </w:tcPr>
          <w:p w14:paraId="5FCC247A" w14:textId="77777777" w:rsidR="00D67B1E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Место и форма </w:t>
            </w:r>
          </w:p>
          <w:p w14:paraId="35A04106" w14:textId="77777777" w:rsidR="00B32943" w:rsidRPr="00D73087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804" w:type="dxa"/>
          </w:tcPr>
          <w:p w14:paraId="64145236" w14:textId="7F9FD5C3" w:rsidR="00B32943" w:rsidRPr="000613E9" w:rsidRDefault="00B32943" w:rsidP="000613E9">
            <w:pPr>
              <w:tabs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  <w:r w:rsidR="000613E9">
              <w:rPr>
                <w:rFonts w:ascii="Times New Roman" w:hAnsi="Times New Roman" w:cs="Times New Roman"/>
              </w:rPr>
              <w:t xml:space="preserve"> на сайт Росэлторг.Бизнес и на почту </w:t>
            </w:r>
            <w:r w:rsidR="000613E9">
              <w:rPr>
                <w:rFonts w:ascii="Times New Roman" w:hAnsi="Times New Roman" w:cs="Times New Roman"/>
                <w:lang w:val="en-US"/>
              </w:rPr>
              <w:t>e</w:t>
            </w:r>
            <w:r w:rsidRPr="000613E9">
              <w:rPr>
                <w:rFonts w:ascii="Times New Roman" w:hAnsi="Times New Roman" w:cs="Times New Roman"/>
              </w:rPr>
              <w:t>-</w:t>
            </w:r>
            <w:r w:rsidRPr="00D73087">
              <w:rPr>
                <w:rFonts w:ascii="Times New Roman" w:hAnsi="Times New Roman" w:cs="Times New Roman"/>
                <w:lang w:val="en-US"/>
              </w:rPr>
              <w:t>mail</w:t>
            </w:r>
            <w:r w:rsidRPr="000613E9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561004" w:rsidRPr="007B3854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="00561004" w:rsidRPr="000613E9">
                <w:rPr>
                  <w:rStyle w:val="a5"/>
                  <w:rFonts w:ascii="Times New Roman" w:hAnsi="Times New Roman" w:cs="Times New Roman"/>
                </w:rPr>
                <w:t>3@</w:t>
              </w:r>
              <w:r w:rsidR="00561004" w:rsidRPr="007B3854"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r w:rsidR="00561004" w:rsidRPr="000613E9">
                <w:rPr>
                  <w:rStyle w:val="a5"/>
                  <w:rFonts w:ascii="Times New Roman" w:hAnsi="Times New Roman" w:cs="Times New Roman"/>
                </w:rPr>
                <w:t>.</w:t>
              </w:r>
              <w:r w:rsidR="00561004" w:rsidRPr="007B385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90069" w:rsidRPr="000613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427" w:rsidRPr="0071470B" w14:paraId="5A2C379E" w14:textId="77777777" w:rsidTr="00D126BD">
        <w:tc>
          <w:tcPr>
            <w:tcW w:w="657" w:type="dxa"/>
          </w:tcPr>
          <w:p w14:paraId="50A501AD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3" w:type="dxa"/>
          </w:tcPr>
          <w:p w14:paraId="653E1A65" w14:textId="77777777" w:rsidR="00B32943" w:rsidRPr="00D73087" w:rsidRDefault="0071470B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Срок </w:t>
            </w:r>
            <w:r w:rsidR="00B32943"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804" w:type="dxa"/>
          </w:tcPr>
          <w:p w14:paraId="1A8778A6" w14:textId="45AEDD51" w:rsidR="00B32943" w:rsidRPr="00D73087" w:rsidRDefault="008C4D83" w:rsidP="00D73087">
            <w:pPr>
              <w:tabs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D56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</w:tbl>
    <w:p w14:paraId="6D5E94E4" w14:textId="77777777" w:rsidR="00E71276" w:rsidRPr="00D32F46" w:rsidRDefault="00E71276" w:rsidP="00F749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82EFA1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Включается полный комплекс работ по разделу согласно п. </w:t>
      </w:r>
      <w:r w:rsidR="003D2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информационной карты. </w:t>
      </w:r>
    </w:p>
    <w:p w14:paraId="1A2FD69F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Прилагаемые объемы работ, материалов и оборудования служат для обоснования цены предложения и проверки квалификации претендента. </w:t>
      </w:r>
    </w:p>
    <w:p w14:paraId="38495127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отсутствие в расчете работ, которые необходимо будет выполнять, несет ответственность претендент, даже в случае, если они прямо не прописаны в проекте и ТЗ.</w:t>
      </w:r>
    </w:p>
    <w:p w14:paraId="6FBB1244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Изменение объемов работ, связанных с корректировкой проекта, с прохождением наружных инженерных сетей, другими условиями, не будет являться основанием для изменения стоимости работ.</w:t>
      </w:r>
    </w:p>
    <w:p w14:paraId="76B8B761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1.    В предложении замена оборудования, материалов не допускается, за исключением, если эта возможность прописана в ТЗ. </w:t>
      </w:r>
    </w:p>
    <w:p w14:paraId="27600E09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После выбора подрядчика и согласования с Генеральным проектировщиком, для дальнейшей оптимизации цены договора, улучшения качества систем, сокращения сроков работ замена возможна.</w:t>
      </w:r>
    </w:p>
    <w:p w14:paraId="2B07243F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2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В случае, если в проектных спецификациях материалы и оборудование не учтены, но Претендент, как специалист в данной области, предвидит безусловную необходимость поставок и монтажа неучтенных позиций, обязательно указывать их в предложении с примечаниями: НЕУЧТЕНО В ДОКУМЕНТАЦИИ, НЕОБХОДИМО ДЛЯ…</w:t>
      </w:r>
    </w:p>
    <w:p w14:paraId="4C064879" w14:textId="5E03EC5C" w:rsidR="00C7489A" w:rsidRPr="00561004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7489A" w:rsidRPr="00561004" w:rsidSect="0004415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не отражено в проектной документации. Учесть все необходимое для производства работ оборудование, механизмы, материалы, электроинструмент, СИЗ, расходные материалы, комплектующие и пр., наличие которых необходимо для выполнения данного комплекса рабо</w:t>
      </w:r>
      <w:r w:rsidR="00561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</w:p>
    <w:p w14:paraId="70FDFAC8" w14:textId="19B1EA61" w:rsidR="003A16D3" w:rsidRPr="00561004" w:rsidRDefault="003A16D3" w:rsidP="003A16D3">
      <w:pPr>
        <w:tabs>
          <w:tab w:val="left" w:pos="2175"/>
        </w:tabs>
        <w:rPr>
          <w:rFonts w:ascii="Times New Roman" w:hAnsi="Times New Roman" w:cs="Times New Roman"/>
        </w:rPr>
      </w:pPr>
    </w:p>
    <w:sectPr w:rsidR="003A16D3" w:rsidRPr="00561004" w:rsidSect="00044151">
      <w:pgSz w:w="11906" w:h="16838"/>
      <w:pgMar w:top="1134" w:right="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22028" w14:textId="77777777" w:rsidR="00024FCE" w:rsidRDefault="00024FCE" w:rsidP="00EB276B">
      <w:pPr>
        <w:spacing w:after="0" w:line="240" w:lineRule="auto"/>
      </w:pPr>
      <w:r>
        <w:separator/>
      </w:r>
    </w:p>
  </w:endnote>
  <w:endnote w:type="continuationSeparator" w:id="0">
    <w:p w14:paraId="3B221F4A" w14:textId="77777777" w:rsidR="00024FCE" w:rsidRDefault="00024FCE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CB796" w14:textId="77777777" w:rsidR="00024FCE" w:rsidRDefault="00024FCE" w:rsidP="00EB276B">
      <w:pPr>
        <w:spacing w:after="0" w:line="240" w:lineRule="auto"/>
      </w:pPr>
      <w:r>
        <w:separator/>
      </w:r>
    </w:p>
  </w:footnote>
  <w:footnote w:type="continuationSeparator" w:id="0">
    <w:p w14:paraId="7B5DF776" w14:textId="77777777" w:rsidR="00024FCE" w:rsidRDefault="00024FCE" w:rsidP="00EB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4FE9"/>
    <w:multiLevelType w:val="hybridMultilevel"/>
    <w:tmpl w:val="B188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A42"/>
    <w:multiLevelType w:val="hybridMultilevel"/>
    <w:tmpl w:val="7762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EED"/>
    <w:multiLevelType w:val="hybridMultilevel"/>
    <w:tmpl w:val="AFF261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6017"/>
    <w:multiLevelType w:val="hybridMultilevel"/>
    <w:tmpl w:val="601A5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465F1F"/>
    <w:multiLevelType w:val="hybridMultilevel"/>
    <w:tmpl w:val="0AC4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3564">
    <w:abstractNumId w:val="2"/>
  </w:num>
  <w:num w:numId="2" w16cid:durableId="881986600">
    <w:abstractNumId w:val="0"/>
  </w:num>
  <w:num w:numId="3" w16cid:durableId="1714230156">
    <w:abstractNumId w:val="7"/>
  </w:num>
  <w:num w:numId="4" w16cid:durableId="1652103049">
    <w:abstractNumId w:val="10"/>
  </w:num>
  <w:num w:numId="5" w16cid:durableId="1422605782">
    <w:abstractNumId w:val="1"/>
  </w:num>
  <w:num w:numId="6" w16cid:durableId="1009017279">
    <w:abstractNumId w:val="5"/>
  </w:num>
  <w:num w:numId="7" w16cid:durableId="1130248791">
    <w:abstractNumId w:val="9"/>
  </w:num>
  <w:num w:numId="8" w16cid:durableId="97532472">
    <w:abstractNumId w:val="3"/>
  </w:num>
  <w:num w:numId="9" w16cid:durableId="717124063">
    <w:abstractNumId w:val="4"/>
  </w:num>
  <w:num w:numId="10" w16cid:durableId="748966151">
    <w:abstractNumId w:val="6"/>
  </w:num>
  <w:num w:numId="11" w16cid:durableId="729157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2337E"/>
    <w:rsid w:val="00023C1F"/>
    <w:rsid w:val="00024FCE"/>
    <w:rsid w:val="00026191"/>
    <w:rsid w:val="00044151"/>
    <w:rsid w:val="000478A1"/>
    <w:rsid w:val="00053090"/>
    <w:rsid w:val="00056AD7"/>
    <w:rsid w:val="000613E9"/>
    <w:rsid w:val="0006480B"/>
    <w:rsid w:val="0007648E"/>
    <w:rsid w:val="00080B0A"/>
    <w:rsid w:val="00086C5E"/>
    <w:rsid w:val="00087038"/>
    <w:rsid w:val="00091A71"/>
    <w:rsid w:val="000971E9"/>
    <w:rsid w:val="000B39F7"/>
    <w:rsid w:val="000B4D3B"/>
    <w:rsid w:val="000B5C83"/>
    <w:rsid w:val="000B5EE9"/>
    <w:rsid w:val="000C1978"/>
    <w:rsid w:val="000D77E5"/>
    <w:rsid w:val="001020D8"/>
    <w:rsid w:val="0012403F"/>
    <w:rsid w:val="00125C00"/>
    <w:rsid w:val="001333F8"/>
    <w:rsid w:val="001437B2"/>
    <w:rsid w:val="001445DF"/>
    <w:rsid w:val="0015259A"/>
    <w:rsid w:val="001536DF"/>
    <w:rsid w:val="00156108"/>
    <w:rsid w:val="001600AC"/>
    <w:rsid w:val="00160DF8"/>
    <w:rsid w:val="0016438B"/>
    <w:rsid w:val="00183999"/>
    <w:rsid w:val="00197ADF"/>
    <w:rsid w:val="001A1D97"/>
    <w:rsid w:val="001A771E"/>
    <w:rsid w:val="001B3A5B"/>
    <w:rsid w:val="001C09B3"/>
    <w:rsid w:val="001C23BF"/>
    <w:rsid w:val="001C35C0"/>
    <w:rsid w:val="001C5574"/>
    <w:rsid w:val="001C746F"/>
    <w:rsid w:val="001E5E33"/>
    <w:rsid w:val="001E6921"/>
    <w:rsid w:val="001E6E5C"/>
    <w:rsid w:val="001F0900"/>
    <w:rsid w:val="001F2C48"/>
    <w:rsid w:val="001F351F"/>
    <w:rsid w:val="001F6762"/>
    <w:rsid w:val="001F68B7"/>
    <w:rsid w:val="00203F17"/>
    <w:rsid w:val="00205228"/>
    <w:rsid w:val="002132D5"/>
    <w:rsid w:val="00215191"/>
    <w:rsid w:val="00220282"/>
    <w:rsid w:val="002212E1"/>
    <w:rsid w:val="00223AEA"/>
    <w:rsid w:val="00224AE4"/>
    <w:rsid w:val="00235298"/>
    <w:rsid w:val="0023688C"/>
    <w:rsid w:val="00242B6B"/>
    <w:rsid w:val="002448CB"/>
    <w:rsid w:val="00252B68"/>
    <w:rsid w:val="00274B27"/>
    <w:rsid w:val="00281967"/>
    <w:rsid w:val="002B0D99"/>
    <w:rsid w:val="002D1DD9"/>
    <w:rsid w:val="002E2974"/>
    <w:rsid w:val="002F2C66"/>
    <w:rsid w:val="002F4843"/>
    <w:rsid w:val="0030305A"/>
    <w:rsid w:val="003031CE"/>
    <w:rsid w:val="003038C4"/>
    <w:rsid w:val="00303EB5"/>
    <w:rsid w:val="00317C61"/>
    <w:rsid w:val="00327114"/>
    <w:rsid w:val="00336D7B"/>
    <w:rsid w:val="00346D11"/>
    <w:rsid w:val="00350CDB"/>
    <w:rsid w:val="00352851"/>
    <w:rsid w:val="00363CE1"/>
    <w:rsid w:val="003660F1"/>
    <w:rsid w:val="00370EC0"/>
    <w:rsid w:val="00371C82"/>
    <w:rsid w:val="00395291"/>
    <w:rsid w:val="003A032A"/>
    <w:rsid w:val="003A16D3"/>
    <w:rsid w:val="003A5581"/>
    <w:rsid w:val="003A5867"/>
    <w:rsid w:val="003B27AD"/>
    <w:rsid w:val="003C0CCC"/>
    <w:rsid w:val="003C30AB"/>
    <w:rsid w:val="003D2F04"/>
    <w:rsid w:val="003D4543"/>
    <w:rsid w:val="003D4E40"/>
    <w:rsid w:val="003E3CB8"/>
    <w:rsid w:val="003E6CD3"/>
    <w:rsid w:val="003F044F"/>
    <w:rsid w:val="003F1542"/>
    <w:rsid w:val="003F3743"/>
    <w:rsid w:val="003F79B7"/>
    <w:rsid w:val="004056DC"/>
    <w:rsid w:val="00451BEF"/>
    <w:rsid w:val="0045418B"/>
    <w:rsid w:val="00462194"/>
    <w:rsid w:val="00466125"/>
    <w:rsid w:val="004663BF"/>
    <w:rsid w:val="004730EB"/>
    <w:rsid w:val="004A2698"/>
    <w:rsid w:val="004B6AB8"/>
    <w:rsid w:val="004C1454"/>
    <w:rsid w:val="004C501C"/>
    <w:rsid w:val="004D278C"/>
    <w:rsid w:val="004E009B"/>
    <w:rsid w:val="00506C97"/>
    <w:rsid w:val="00521B82"/>
    <w:rsid w:val="005245FB"/>
    <w:rsid w:val="00531651"/>
    <w:rsid w:val="00533E19"/>
    <w:rsid w:val="00535880"/>
    <w:rsid w:val="00540856"/>
    <w:rsid w:val="005416EE"/>
    <w:rsid w:val="005425AE"/>
    <w:rsid w:val="00557A4B"/>
    <w:rsid w:val="00561004"/>
    <w:rsid w:val="00563104"/>
    <w:rsid w:val="0056520B"/>
    <w:rsid w:val="00567BE1"/>
    <w:rsid w:val="00571FA0"/>
    <w:rsid w:val="00583B42"/>
    <w:rsid w:val="005A7CE4"/>
    <w:rsid w:val="005D220B"/>
    <w:rsid w:val="005E3A28"/>
    <w:rsid w:val="006021F7"/>
    <w:rsid w:val="00610773"/>
    <w:rsid w:val="0061373D"/>
    <w:rsid w:val="00615087"/>
    <w:rsid w:val="006157FA"/>
    <w:rsid w:val="006235AE"/>
    <w:rsid w:val="00626481"/>
    <w:rsid w:val="00636A34"/>
    <w:rsid w:val="00640505"/>
    <w:rsid w:val="00645F03"/>
    <w:rsid w:val="006469F8"/>
    <w:rsid w:val="0065048D"/>
    <w:rsid w:val="00656CDD"/>
    <w:rsid w:val="00671738"/>
    <w:rsid w:val="00681A0C"/>
    <w:rsid w:val="00681CA7"/>
    <w:rsid w:val="00693AC5"/>
    <w:rsid w:val="00694353"/>
    <w:rsid w:val="0069538B"/>
    <w:rsid w:val="006A5F8F"/>
    <w:rsid w:val="006B4F5B"/>
    <w:rsid w:val="006D5AD8"/>
    <w:rsid w:val="006D740F"/>
    <w:rsid w:val="006F073F"/>
    <w:rsid w:val="0070157D"/>
    <w:rsid w:val="00706512"/>
    <w:rsid w:val="0071470B"/>
    <w:rsid w:val="00752C13"/>
    <w:rsid w:val="00760A49"/>
    <w:rsid w:val="00763C04"/>
    <w:rsid w:val="00767595"/>
    <w:rsid w:val="00776E9B"/>
    <w:rsid w:val="00776F67"/>
    <w:rsid w:val="007A2FD0"/>
    <w:rsid w:val="007B0054"/>
    <w:rsid w:val="007B339C"/>
    <w:rsid w:val="007C7188"/>
    <w:rsid w:val="007D55E5"/>
    <w:rsid w:val="007D6C62"/>
    <w:rsid w:val="007E54BF"/>
    <w:rsid w:val="007F2EAD"/>
    <w:rsid w:val="00803DA0"/>
    <w:rsid w:val="00815C37"/>
    <w:rsid w:val="008216F5"/>
    <w:rsid w:val="008327CE"/>
    <w:rsid w:val="00851B9A"/>
    <w:rsid w:val="0088433F"/>
    <w:rsid w:val="00885681"/>
    <w:rsid w:val="008877E6"/>
    <w:rsid w:val="00895CC3"/>
    <w:rsid w:val="008967C1"/>
    <w:rsid w:val="008A6699"/>
    <w:rsid w:val="008A6B57"/>
    <w:rsid w:val="008A790E"/>
    <w:rsid w:val="008C1F2A"/>
    <w:rsid w:val="008C4D83"/>
    <w:rsid w:val="008D33CF"/>
    <w:rsid w:val="008E0605"/>
    <w:rsid w:val="008E4815"/>
    <w:rsid w:val="008F5E92"/>
    <w:rsid w:val="00900D0A"/>
    <w:rsid w:val="009064DF"/>
    <w:rsid w:val="00907247"/>
    <w:rsid w:val="00913C8B"/>
    <w:rsid w:val="009140CC"/>
    <w:rsid w:val="00925FF0"/>
    <w:rsid w:val="0094060F"/>
    <w:rsid w:val="00945462"/>
    <w:rsid w:val="009462BD"/>
    <w:rsid w:val="00946B5D"/>
    <w:rsid w:val="009537CE"/>
    <w:rsid w:val="0095607E"/>
    <w:rsid w:val="0097125D"/>
    <w:rsid w:val="00974069"/>
    <w:rsid w:val="00990069"/>
    <w:rsid w:val="009A075F"/>
    <w:rsid w:val="009A4F03"/>
    <w:rsid w:val="009C342A"/>
    <w:rsid w:val="009C7687"/>
    <w:rsid w:val="009D7405"/>
    <w:rsid w:val="009E5554"/>
    <w:rsid w:val="009F2300"/>
    <w:rsid w:val="009F2EBD"/>
    <w:rsid w:val="00A060D1"/>
    <w:rsid w:val="00A11090"/>
    <w:rsid w:val="00A35DF4"/>
    <w:rsid w:val="00A36E57"/>
    <w:rsid w:val="00A408A6"/>
    <w:rsid w:val="00A43A45"/>
    <w:rsid w:val="00A5055E"/>
    <w:rsid w:val="00A55161"/>
    <w:rsid w:val="00A5590A"/>
    <w:rsid w:val="00A643F0"/>
    <w:rsid w:val="00A657CA"/>
    <w:rsid w:val="00A66A13"/>
    <w:rsid w:val="00A87CDE"/>
    <w:rsid w:val="00A9409B"/>
    <w:rsid w:val="00AB0CA8"/>
    <w:rsid w:val="00AC2365"/>
    <w:rsid w:val="00AE3D05"/>
    <w:rsid w:val="00AF4C78"/>
    <w:rsid w:val="00AF566A"/>
    <w:rsid w:val="00B000C4"/>
    <w:rsid w:val="00B023DD"/>
    <w:rsid w:val="00B113F9"/>
    <w:rsid w:val="00B2087F"/>
    <w:rsid w:val="00B213FD"/>
    <w:rsid w:val="00B21DBC"/>
    <w:rsid w:val="00B32943"/>
    <w:rsid w:val="00B57330"/>
    <w:rsid w:val="00B65B10"/>
    <w:rsid w:val="00B67676"/>
    <w:rsid w:val="00B712E2"/>
    <w:rsid w:val="00B73B31"/>
    <w:rsid w:val="00B77A39"/>
    <w:rsid w:val="00B94339"/>
    <w:rsid w:val="00B948AF"/>
    <w:rsid w:val="00B95AC9"/>
    <w:rsid w:val="00BA02A8"/>
    <w:rsid w:val="00BA5982"/>
    <w:rsid w:val="00BA6DC8"/>
    <w:rsid w:val="00BC175E"/>
    <w:rsid w:val="00BC779C"/>
    <w:rsid w:val="00BE15BC"/>
    <w:rsid w:val="00BE286E"/>
    <w:rsid w:val="00BF44FC"/>
    <w:rsid w:val="00BF67E8"/>
    <w:rsid w:val="00C133B3"/>
    <w:rsid w:val="00C15880"/>
    <w:rsid w:val="00C23398"/>
    <w:rsid w:val="00C30E5A"/>
    <w:rsid w:val="00C533B8"/>
    <w:rsid w:val="00C63CE2"/>
    <w:rsid w:val="00C64F64"/>
    <w:rsid w:val="00C7489A"/>
    <w:rsid w:val="00C84670"/>
    <w:rsid w:val="00C93210"/>
    <w:rsid w:val="00CB0153"/>
    <w:rsid w:val="00CC648F"/>
    <w:rsid w:val="00CD0B14"/>
    <w:rsid w:val="00CF1636"/>
    <w:rsid w:val="00D0138F"/>
    <w:rsid w:val="00D126BD"/>
    <w:rsid w:val="00D265E5"/>
    <w:rsid w:val="00D32F46"/>
    <w:rsid w:val="00D350C3"/>
    <w:rsid w:val="00D40E0A"/>
    <w:rsid w:val="00D4440B"/>
    <w:rsid w:val="00D467A8"/>
    <w:rsid w:val="00D52D56"/>
    <w:rsid w:val="00D60D08"/>
    <w:rsid w:val="00D61B2B"/>
    <w:rsid w:val="00D6592E"/>
    <w:rsid w:val="00D67B1E"/>
    <w:rsid w:val="00D73087"/>
    <w:rsid w:val="00D9110B"/>
    <w:rsid w:val="00DA4D94"/>
    <w:rsid w:val="00DA544D"/>
    <w:rsid w:val="00DA781E"/>
    <w:rsid w:val="00DB5B3D"/>
    <w:rsid w:val="00DC359E"/>
    <w:rsid w:val="00DC522A"/>
    <w:rsid w:val="00DC58A1"/>
    <w:rsid w:val="00DD253B"/>
    <w:rsid w:val="00DD2540"/>
    <w:rsid w:val="00DD66E6"/>
    <w:rsid w:val="00DF2B4F"/>
    <w:rsid w:val="00DF3486"/>
    <w:rsid w:val="00DF4014"/>
    <w:rsid w:val="00DF4043"/>
    <w:rsid w:val="00E13981"/>
    <w:rsid w:val="00E160E6"/>
    <w:rsid w:val="00E31160"/>
    <w:rsid w:val="00E54713"/>
    <w:rsid w:val="00E66AC9"/>
    <w:rsid w:val="00E71276"/>
    <w:rsid w:val="00E75D13"/>
    <w:rsid w:val="00E90AB2"/>
    <w:rsid w:val="00EA2FF8"/>
    <w:rsid w:val="00EA3198"/>
    <w:rsid w:val="00EB17E7"/>
    <w:rsid w:val="00EB276B"/>
    <w:rsid w:val="00EB5390"/>
    <w:rsid w:val="00EB73E0"/>
    <w:rsid w:val="00EC3573"/>
    <w:rsid w:val="00ED0B5C"/>
    <w:rsid w:val="00ED271A"/>
    <w:rsid w:val="00ED412F"/>
    <w:rsid w:val="00EE2163"/>
    <w:rsid w:val="00EE6116"/>
    <w:rsid w:val="00EE7D3A"/>
    <w:rsid w:val="00F027BB"/>
    <w:rsid w:val="00F17427"/>
    <w:rsid w:val="00F32583"/>
    <w:rsid w:val="00F341A9"/>
    <w:rsid w:val="00F44A57"/>
    <w:rsid w:val="00F50BD3"/>
    <w:rsid w:val="00F514DC"/>
    <w:rsid w:val="00F718F5"/>
    <w:rsid w:val="00F74914"/>
    <w:rsid w:val="00F85281"/>
    <w:rsid w:val="00F861C0"/>
    <w:rsid w:val="00F9087A"/>
    <w:rsid w:val="00F95672"/>
    <w:rsid w:val="00FA1DFC"/>
    <w:rsid w:val="00FA3C7E"/>
    <w:rsid w:val="00FA5272"/>
    <w:rsid w:val="00FB62B0"/>
    <w:rsid w:val="00FD278C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1801"/>
  <w15:docId w15:val="{7A21703C-168E-4B30-8245-7FAE697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56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3@rs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9F955C-2C4B-471C-AA5C-EEB2B896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Румянцева Елена Дмитриева</cp:lastModifiedBy>
  <cp:revision>11</cp:revision>
  <cp:lastPrinted>2024-05-14T12:43:00Z</cp:lastPrinted>
  <dcterms:created xsi:type="dcterms:W3CDTF">2023-05-26T06:20:00Z</dcterms:created>
  <dcterms:modified xsi:type="dcterms:W3CDTF">2024-05-16T11:46:00Z</dcterms:modified>
</cp:coreProperties>
</file>