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4E1C38">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4E1C38" w:rsidRPr="004E1C38">
        <w:rPr>
          <w:rFonts w:ascii="Times New Roman" w:hAnsi="Times New Roman"/>
          <w:b/>
          <w:sz w:val="28"/>
          <w:szCs w:val="28"/>
        </w:rPr>
        <w:t>ЛИСТОВОГО МЕТАЛЛОПРОКАТА  ДЛЯ ОСНАСТКИ 5 ЭТАПА  МОРСКОГО ТРАН</w:t>
      </w:r>
      <w:r w:rsidR="004E1C38">
        <w:rPr>
          <w:rFonts w:ascii="Times New Roman" w:hAnsi="Times New Roman"/>
          <w:b/>
          <w:sz w:val="28"/>
          <w:szCs w:val="28"/>
        </w:rPr>
        <w:t>СПОРТА ВООРУЖЕНИЯ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4E1C38" w:rsidRPr="004E1C38">
        <w:rPr>
          <w:rFonts w:ascii="Times New Roman" w:hAnsi="Times New Roman" w:cs="Times New Roman"/>
          <w:sz w:val="24"/>
          <w:szCs w:val="24"/>
        </w:rPr>
        <w:t>листового металлопроката  для оснастки 5 этапа  морского тран</w:t>
      </w:r>
      <w:r w:rsidR="004E1C38">
        <w:rPr>
          <w:rFonts w:ascii="Times New Roman" w:hAnsi="Times New Roman" w:cs="Times New Roman"/>
          <w:sz w:val="24"/>
          <w:szCs w:val="24"/>
        </w:rPr>
        <w:t>спорта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4E1C38" w:rsidRPr="004E1C38">
        <w:rPr>
          <w:rFonts w:eastAsia="Courier New"/>
          <w:color w:val="000000"/>
          <w:spacing w:val="-4"/>
          <w:sz w:val="24"/>
          <w:szCs w:val="24"/>
        </w:rPr>
        <w:t>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E1C38">
        <w:rPr>
          <w:sz w:val="24"/>
          <w:szCs w:val="24"/>
        </w:rPr>
        <w:t>2 101 808,00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4E1C38">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4E1C38">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4E1C38">
        <w:rPr>
          <w:rFonts w:ascii="Times New Roman" w:hAnsi="Times New Roman" w:cs="Times New Roman"/>
          <w:sz w:val="24"/>
          <w:szCs w:val="24"/>
          <w:u w:val="single"/>
        </w:rPr>
        <w:t>17</w:t>
      </w:r>
      <w:r w:rsidR="004D3AD8">
        <w:rPr>
          <w:rFonts w:ascii="Times New Roman" w:hAnsi="Times New Roman" w:cs="Times New Roman"/>
          <w:sz w:val="24"/>
          <w:szCs w:val="24"/>
          <w:u w:val="single"/>
        </w:rPr>
        <w:t>:</w:t>
      </w:r>
      <w:r w:rsidR="004E1C38">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4E1C38">
        <w:rPr>
          <w:rFonts w:ascii="Times New Roman" w:hAnsi="Times New Roman" w:cs="Times New Roman"/>
          <w:sz w:val="24"/>
          <w:szCs w:val="24"/>
          <w:u w:val="single"/>
        </w:rPr>
        <w:t>22</w:t>
      </w:r>
      <w:r w:rsidR="00CD6F1C">
        <w:rPr>
          <w:rFonts w:ascii="Times New Roman" w:hAnsi="Times New Roman" w:cs="Times New Roman"/>
          <w:sz w:val="24"/>
          <w:szCs w:val="24"/>
          <w:u w:val="single"/>
        </w:rPr>
        <w:t>.</w:t>
      </w:r>
      <w:r w:rsidR="004E1C38">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4E1C38">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4E1C38">
              <w:rPr>
                <w:rFonts w:ascii="Times New Roman" w:hAnsi="Times New Roman" w:cs="Times New Roman"/>
                <w:sz w:val="24"/>
                <w:szCs w:val="24"/>
              </w:rPr>
              <w:t>14.03</w:t>
            </w:r>
            <w:r w:rsidR="00F654B1">
              <w:rPr>
                <w:rFonts w:ascii="Times New Roman" w:hAnsi="Times New Roman" w:cs="Times New Roman"/>
                <w:sz w:val="24"/>
                <w:szCs w:val="24"/>
              </w:rPr>
              <w:t>.2023</w:t>
            </w:r>
            <w:r w:rsidR="004E1C38">
              <w:rPr>
                <w:rFonts w:ascii="Times New Roman" w:hAnsi="Times New Roman" w:cs="Times New Roman"/>
                <w:sz w:val="24"/>
                <w:szCs w:val="24"/>
              </w:rPr>
              <w:t xml:space="preserve"> 17</w:t>
            </w:r>
            <w:r w:rsidR="00701E8A">
              <w:rPr>
                <w:rFonts w:ascii="Times New Roman" w:hAnsi="Times New Roman" w:cs="Times New Roman"/>
                <w:sz w:val="24"/>
                <w:szCs w:val="24"/>
              </w:rPr>
              <w:t>:</w:t>
            </w:r>
            <w:r w:rsidR="004E1C38">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4E1C38">
              <w:rPr>
                <w:rFonts w:ascii="Times New Roman" w:hAnsi="Times New Roman" w:cs="Times New Roman"/>
                <w:sz w:val="24"/>
                <w:szCs w:val="24"/>
              </w:rPr>
              <w:t>22.03</w:t>
            </w:r>
            <w:r w:rsidR="00F654B1">
              <w:rPr>
                <w:rFonts w:ascii="Times New Roman" w:hAnsi="Times New Roman" w:cs="Times New Roman"/>
                <w:sz w:val="24"/>
                <w:szCs w:val="24"/>
              </w:rPr>
              <w:t>.2023</w:t>
            </w:r>
            <w:r w:rsidR="004E1C38">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4E1C38"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4E1C38"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4E1C38">
        <w:rPr>
          <w:rFonts w:ascii="Times New Roman" w:hAnsi="Times New Roman" w:cs="Times New Roman"/>
          <w:sz w:val="24"/>
          <w:szCs w:val="24"/>
        </w:rPr>
        <w:t>17:0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4E1C38">
        <w:rPr>
          <w:rFonts w:ascii="Times New Roman" w:hAnsi="Times New Roman" w:cs="Times New Roman"/>
          <w:sz w:val="24"/>
          <w:szCs w:val="24"/>
          <w:u w:val="single"/>
        </w:rPr>
        <w:t>14.03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4E1C38">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4E1C38">
        <w:rPr>
          <w:rFonts w:ascii="Times New Roman" w:hAnsi="Times New Roman" w:cs="Times New Roman"/>
          <w:sz w:val="24"/>
          <w:szCs w:val="24"/>
          <w:u w:val="single"/>
        </w:rPr>
        <w:t>21.03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4E1C38">
        <w:rPr>
          <w:rFonts w:ascii="Times New Roman" w:hAnsi="Times New Roman" w:cs="Times New Roman"/>
          <w:sz w:val="24"/>
          <w:szCs w:val="24"/>
          <w:u w:val="single"/>
        </w:rPr>
        <w:t>19</w:t>
      </w:r>
      <w:r w:rsidR="00C64906" w:rsidRPr="00A73F94">
        <w:rPr>
          <w:rFonts w:ascii="Times New Roman" w:hAnsi="Times New Roman" w:cs="Times New Roman"/>
          <w:sz w:val="24"/>
          <w:szCs w:val="24"/>
          <w:u w:val="single"/>
        </w:rPr>
        <w:t>.</w:t>
      </w:r>
      <w:r w:rsidR="004E1C38">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4E1C38">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4E1C38">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4E1C38" w:rsidRDefault="00EA6E42" w:rsidP="004E1C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4E1C38" w:rsidRDefault="004E1C38" w:rsidP="004E1C38">
      <w:pPr>
        <w:spacing w:after="0" w:line="240" w:lineRule="auto"/>
        <w:jc w:val="center"/>
        <w:rPr>
          <w:rFonts w:ascii="Times New Roman" w:hAnsi="Times New Roman"/>
          <w:b/>
        </w:rPr>
      </w:pPr>
      <w:r>
        <w:rPr>
          <w:rFonts w:ascii="Times New Roman" w:hAnsi="Times New Roman"/>
          <w:b/>
        </w:rPr>
        <w:t>на приобретение листового металлопроката  для оснастки 5 этапа  морского транспорта вооружения проекта 23900.</w:t>
      </w:r>
    </w:p>
    <w:p w:rsidR="004E1C38" w:rsidRPr="00F102F6" w:rsidRDefault="004E1C38" w:rsidP="004E1C38">
      <w:pPr>
        <w:spacing w:after="0" w:line="240" w:lineRule="auto"/>
        <w:jc w:val="center"/>
        <w:rPr>
          <w:rFonts w:ascii="Times New Roman" w:hAnsi="Times New Roman"/>
          <w:b/>
        </w:rPr>
      </w:pPr>
    </w:p>
    <w:p w:rsidR="004E1C38" w:rsidRDefault="004E1C38" w:rsidP="004E1C38">
      <w:pPr>
        <w:pStyle w:val="af5"/>
        <w:spacing w:after="0"/>
        <w:ind w:left="0"/>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4E1C38" w:rsidRPr="00F102F6" w:rsidRDefault="004E1C38" w:rsidP="004E1C38">
      <w:pPr>
        <w:pStyle w:val="af5"/>
        <w:spacing w:after="0"/>
        <w:ind w:left="0"/>
        <w:jc w:val="both"/>
        <w:rPr>
          <w:rFonts w:ascii="Times New Roman" w:hAnsi="Times New Roman"/>
          <w:b/>
        </w:rPr>
      </w:pPr>
    </w:p>
    <w:p w:rsidR="004E1C38" w:rsidRPr="00DC5166" w:rsidRDefault="004E1C38" w:rsidP="004E1C38">
      <w:pPr>
        <w:shd w:val="clear" w:color="auto" w:fill="FFFFFF"/>
        <w:spacing w:after="0" w:line="240" w:lineRule="auto"/>
        <w:jc w:val="both"/>
        <w:rPr>
          <w:rFonts w:ascii="Times New Roman" w:hAnsi="Times New Roman"/>
          <w:sz w:val="24"/>
          <w:szCs w:val="24"/>
        </w:rPr>
      </w:pPr>
      <w:r w:rsidRPr="00EF4B54">
        <w:rPr>
          <w:rFonts w:ascii="Times New Roman" w:hAnsi="Times New Roman"/>
        </w:rPr>
        <w:t xml:space="preserve">1.1. Предметом настоящего технического задания является поставка </w:t>
      </w:r>
      <w:r>
        <w:rPr>
          <w:rFonts w:ascii="Times New Roman" w:hAnsi="Times New Roman"/>
        </w:rPr>
        <w:t>листового металлопроката для изготовления оснастки 5 этапа</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w:t>
      </w:r>
      <w:r>
        <w:rPr>
          <w:rFonts w:ascii="Times New Roman" w:hAnsi="Times New Roman"/>
          <w:sz w:val="24"/>
          <w:szCs w:val="24"/>
        </w:rPr>
        <w:t xml:space="preserve"> г</w:t>
      </w:r>
      <w:r w:rsidRPr="00DC5166">
        <w:rPr>
          <w:rFonts w:ascii="Times New Roman" w:hAnsi="Times New Roman"/>
          <w:sz w:val="24"/>
          <w:szCs w:val="24"/>
        </w:rPr>
        <w:t>,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4E1C38" w:rsidRPr="00EF4B54" w:rsidRDefault="004E1C38" w:rsidP="004E1C38">
      <w:pPr>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4E1C38" w:rsidRPr="00EF4B54" w:rsidRDefault="004E1C38" w:rsidP="004E1C38">
      <w:pPr>
        <w:spacing w:line="240" w:lineRule="auto"/>
        <w:contextualSpacing/>
        <w:jc w:val="both"/>
        <w:rPr>
          <w:rFonts w:ascii="Times New Roman" w:eastAsia="Times New Roman" w:hAnsi="Times New Roman"/>
        </w:rPr>
      </w:pPr>
      <w:r>
        <w:rPr>
          <w:rFonts w:ascii="Times New Roman" w:eastAsia="Times New Roman" w:hAnsi="Times New Roman"/>
        </w:rPr>
        <w:t xml:space="preserve">1.3. </w:t>
      </w:r>
      <w:proofErr w:type="gramStart"/>
      <w:r>
        <w:rPr>
          <w:rFonts w:ascii="Times New Roman" w:eastAsia="Times New Roman" w:hAnsi="Times New Roman"/>
        </w:rPr>
        <w:t>Срок поставки товара: 14 календарных дней</w:t>
      </w:r>
      <w:r w:rsidRPr="00EF4B54">
        <w:rPr>
          <w:rFonts w:ascii="Times New Roman" w:eastAsia="Times New Roman" w:hAnsi="Times New Roman"/>
        </w:rPr>
        <w:t xml:space="preserve"> с момента оплаты авансового платежа </w:t>
      </w:r>
      <w:r>
        <w:rPr>
          <w:rFonts w:ascii="Times New Roman" w:eastAsia="Times New Roman" w:hAnsi="Times New Roman"/>
        </w:rPr>
        <w:t>5</w:t>
      </w:r>
      <w:r w:rsidRPr="00EF4B54">
        <w:rPr>
          <w:rFonts w:ascii="Times New Roman" w:eastAsia="Times New Roman" w:hAnsi="Times New Roman"/>
        </w:rPr>
        <w:t>0% от общей стоимости согласно Спецификации),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roofErr w:type="gramEnd"/>
    </w:p>
    <w:p w:rsidR="004E1C38" w:rsidRPr="00EF4B54" w:rsidRDefault="004E1C38" w:rsidP="004E1C38">
      <w:pPr>
        <w:spacing w:line="240" w:lineRule="auto"/>
        <w:contextualSpacing/>
        <w:jc w:val="both"/>
        <w:rPr>
          <w:rFonts w:ascii="Times New Roman" w:eastAsia="Times New Roman" w:hAnsi="Times New Roman"/>
        </w:rPr>
      </w:pPr>
      <w:r w:rsidRPr="00EF4B54">
        <w:rPr>
          <w:rFonts w:ascii="Times New Roman" w:eastAsia="Times New Roman" w:hAnsi="Times New Roman"/>
        </w:rPr>
        <w:t>1.4. Окончательный расчет произ</w:t>
      </w:r>
      <w:r>
        <w:rPr>
          <w:rFonts w:ascii="Times New Roman" w:eastAsia="Times New Roman" w:hAnsi="Times New Roman"/>
        </w:rPr>
        <w:t>водится в течени</w:t>
      </w:r>
      <w:proofErr w:type="gramStart"/>
      <w:r>
        <w:rPr>
          <w:rFonts w:ascii="Times New Roman" w:eastAsia="Times New Roman" w:hAnsi="Times New Roman"/>
        </w:rPr>
        <w:t>и</w:t>
      </w:r>
      <w:proofErr w:type="gramEnd"/>
      <w:r>
        <w:rPr>
          <w:rFonts w:ascii="Times New Roman" w:eastAsia="Times New Roman" w:hAnsi="Times New Roman"/>
        </w:rPr>
        <w:t xml:space="preserve"> 20 (двадцати) календарных</w:t>
      </w:r>
      <w:r w:rsidRPr="00EF4B54">
        <w:rPr>
          <w:rFonts w:ascii="Times New Roman" w:eastAsia="Times New Roman" w:hAnsi="Times New Roman"/>
        </w:rPr>
        <w:t xml:space="preserve">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4E1C38" w:rsidRPr="00EF4B54" w:rsidRDefault="004E1C38" w:rsidP="004E1C38">
      <w:pPr>
        <w:spacing w:line="240" w:lineRule="auto"/>
        <w:contextualSpacing/>
        <w:jc w:val="both"/>
        <w:rPr>
          <w:rFonts w:ascii="Times New Roman" w:hAnsi="Times New Roman"/>
        </w:rPr>
      </w:pPr>
      <w:r w:rsidRPr="00EF4B54">
        <w:rPr>
          <w:rFonts w:ascii="Times New Roman" w:hAnsi="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4E1C38" w:rsidRDefault="004E1C38" w:rsidP="004E1C38">
      <w:pPr>
        <w:spacing w:line="240" w:lineRule="auto"/>
        <w:contextualSpacing/>
        <w:jc w:val="both"/>
        <w:rPr>
          <w:rFonts w:ascii="Times New Roman" w:hAnsi="Times New Roman"/>
        </w:rPr>
      </w:pPr>
      <w:r w:rsidRPr="00EF4B54">
        <w:rPr>
          <w:rFonts w:ascii="Times New Roman" w:hAnsi="Times New Roman"/>
        </w:rPr>
        <w:t>1.6. Перечень необходимых материалов (Товара):</w:t>
      </w:r>
    </w:p>
    <w:p w:rsidR="004E1C38" w:rsidRPr="00EF4B54" w:rsidRDefault="004E1C38" w:rsidP="004E1C38">
      <w:pPr>
        <w:spacing w:line="240" w:lineRule="auto"/>
        <w:contextualSpacing/>
        <w:jc w:val="both"/>
        <w:rPr>
          <w:rFonts w:ascii="Times New Roman" w:hAnsi="Times New Roman"/>
        </w:rPr>
      </w:pPr>
    </w:p>
    <w:tbl>
      <w:tblPr>
        <w:tblW w:w="5000" w:type="pct"/>
        <w:tblLayout w:type="fixed"/>
        <w:tblLook w:val="04A0" w:firstRow="1" w:lastRow="0" w:firstColumn="1" w:lastColumn="0" w:noHBand="0" w:noVBand="1"/>
      </w:tblPr>
      <w:tblGrid>
        <w:gridCol w:w="579"/>
        <w:gridCol w:w="5157"/>
        <w:gridCol w:w="1344"/>
        <w:gridCol w:w="1920"/>
        <w:gridCol w:w="1704"/>
      </w:tblGrid>
      <w:tr w:rsidR="004E1C38" w:rsidRPr="000E42B3" w:rsidTr="000920F6">
        <w:trPr>
          <w:trHeight w:val="630"/>
        </w:trPr>
        <w:tc>
          <w:tcPr>
            <w:tcW w:w="2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E1C38" w:rsidRPr="000E42B3" w:rsidRDefault="004E1C38" w:rsidP="004E1C38">
            <w:pPr>
              <w:spacing w:after="0" w:line="240" w:lineRule="auto"/>
              <w:jc w:val="center"/>
              <w:rPr>
                <w:rFonts w:ascii="Times New Roman" w:eastAsia="Times New Roman" w:hAnsi="Times New Roman"/>
                <w:b/>
                <w:bCs/>
                <w:color w:val="000000"/>
                <w:sz w:val="24"/>
                <w:szCs w:val="24"/>
                <w:lang w:eastAsia="ru-RU"/>
              </w:rPr>
            </w:pPr>
            <w:r w:rsidRPr="000E42B3">
              <w:rPr>
                <w:rFonts w:ascii="Times New Roman" w:eastAsia="Times New Roman" w:hAnsi="Times New Roman"/>
                <w:b/>
                <w:bCs/>
                <w:color w:val="000000"/>
                <w:sz w:val="24"/>
                <w:szCs w:val="24"/>
                <w:lang w:eastAsia="ru-RU"/>
              </w:rPr>
              <w:t xml:space="preserve">№ </w:t>
            </w:r>
            <w:proofErr w:type="gramStart"/>
            <w:r w:rsidRPr="000E42B3">
              <w:rPr>
                <w:rFonts w:ascii="Times New Roman" w:eastAsia="Times New Roman" w:hAnsi="Times New Roman"/>
                <w:b/>
                <w:bCs/>
                <w:color w:val="000000"/>
                <w:sz w:val="24"/>
                <w:szCs w:val="24"/>
                <w:lang w:eastAsia="ru-RU"/>
              </w:rPr>
              <w:t>п</w:t>
            </w:r>
            <w:proofErr w:type="gramEnd"/>
            <w:r w:rsidRPr="000E42B3">
              <w:rPr>
                <w:rFonts w:ascii="Times New Roman" w:eastAsia="Times New Roman" w:hAnsi="Times New Roman"/>
                <w:b/>
                <w:bCs/>
                <w:color w:val="000000"/>
                <w:sz w:val="24"/>
                <w:szCs w:val="24"/>
                <w:lang w:eastAsia="ru-RU"/>
              </w:rPr>
              <w:t>/п</w:t>
            </w:r>
          </w:p>
        </w:tc>
        <w:tc>
          <w:tcPr>
            <w:tcW w:w="2409" w:type="pct"/>
            <w:tcBorders>
              <w:top w:val="single" w:sz="4" w:space="0" w:color="auto"/>
              <w:left w:val="nil"/>
              <w:bottom w:val="single" w:sz="4" w:space="0" w:color="auto"/>
              <w:right w:val="single" w:sz="4" w:space="0" w:color="auto"/>
            </w:tcBorders>
            <w:shd w:val="clear" w:color="auto" w:fill="auto"/>
            <w:noWrap/>
            <w:vAlign w:val="bottom"/>
            <w:hideMark/>
          </w:tcPr>
          <w:p w:rsidR="004E1C38" w:rsidRPr="000E42B3" w:rsidRDefault="004E1C38" w:rsidP="004E1C38">
            <w:pPr>
              <w:spacing w:after="0" w:line="240" w:lineRule="auto"/>
              <w:jc w:val="center"/>
              <w:rPr>
                <w:rFonts w:ascii="Times New Roman" w:eastAsia="Times New Roman" w:hAnsi="Times New Roman"/>
                <w:b/>
                <w:bCs/>
                <w:color w:val="000000"/>
                <w:sz w:val="24"/>
                <w:szCs w:val="24"/>
                <w:lang w:eastAsia="ru-RU"/>
              </w:rPr>
            </w:pPr>
            <w:r w:rsidRPr="000E42B3">
              <w:rPr>
                <w:rFonts w:ascii="Times New Roman" w:eastAsia="Times New Roman" w:hAnsi="Times New Roman"/>
                <w:b/>
                <w:bCs/>
                <w:color w:val="000000"/>
                <w:sz w:val="24"/>
                <w:szCs w:val="24"/>
                <w:lang w:eastAsia="ru-RU"/>
              </w:rPr>
              <w:t>Наименование</w:t>
            </w:r>
          </w:p>
        </w:tc>
        <w:tc>
          <w:tcPr>
            <w:tcW w:w="628" w:type="pct"/>
            <w:tcBorders>
              <w:top w:val="single" w:sz="4" w:space="0" w:color="auto"/>
              <w:left w:val="nil"/>
              <w:bottom w:val="single" w:sz="4" w:space="0" w:color="auto"/>
              <w:right w:val="single" w:sz="4" w:space="0" w:color="auto"/>
            </w:tcBorders>
            <w:shd w:val="clear" w:color="auto" w:fill="auto"/>
            <w:noWrap/>
            <w:vAlign w:val="bottom"/>
            <w:hideMark/>
          </w:tcPr>
          <w:p w:rsidR="004E1C38" w:rsidRPr="000E42B3" w:rsidRDefault="004E1C38" w:rsidP="004E1C38">
            <w:pPr>
              <w:spacing w:after="0" w:line="240" w:lineRule="auto"/>
              <w:jc w:val="center"/>
              <w:rPr>
                <w:rFonts w:ascii="Times New Roman" w:eastAsia="Times New Roman" w:hAnsi="Times New Roman"/>
                <w:b/>
                <w:bCs/>
                <w:color w:val="000000"/>
                <w:sz w:val="24"/>
                <w:szCs w:val="24"/>
                <w:lang w:eastAsia="ru-RU"/>
              </w:rPr>
            </w:pPr>
            <w:r w:rsidRPr="000E42B3">
              <w:rPr>
                <w:rFonts w:ascii="Times New Roman" w:eastAsia="Times New Roman" w:hAnsi="Times New Roman"/>
                <w:b/>
                <w:bCs/>
                <w:color w:val="000000"/>
                <w:sz w:val="24"/>
                <w:szCs w:val="24"/>
                <w:lang w:eastAsia="ru-RU"/>
              </w:rPr>
              <w:t xml:space="preserve">Кол-во, </w:t>
            </w:r>
            <w:proofErr w:type="gramStart"/>
            <w:r w:rsidRPr="000E42B3">
              <w:rPr>
                <w:rFonts w:ascii="Times New Roman" w:eastAsia="Times New Roman" w:hAnsi="Times New Roman"/>
                <w:b/>
                <w:bCs/>
                <w:color w:val="000000"/>
                <w:sz w:val="24"/>
                <w:szCs w:val="24"/>
                <w:lang w:eastAsia="ru-RU"/>
              </w:rPr>
              <w:t>кг</w:t>
            </w:r>
            <w:proofErr w:type="gramEnd"/>
          </w:p>
        </w:tc>
        <w:tc>
          <w:tcPr>
            <w:tcW w:w="897" w:type="pct"/>
            <w:tcBorders>
              <w:top w:val="single" w:sz="4" w:space="0" w:color="auto"/>
              <w:left w:val="nil"/>
              <w:bottom w:val="single" w:sz="4" w:space="0" w:color="auto"/>
              <w:right w:val="single" w:sz="4" w:space="0" w:color="auto"/>
            </w:tcBorders>
            <w:shd w:val="clear" w:color="auto" w:fill="auto"/>
            <w:vAlign w:val="bottom"/>
            <w:hideMark/>
          </w:tcPr>
          <w:p w:rsidR="004E1C38" w:rsidRPr="000E42B3" w:rsidRDefault="004E1C38" w:rsidP="004E1C38">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Цена за </w:t>
            </w:r>
            <w:proofErr w:type="gramStart"/>
            <w:r>
              <w:rPr>
                <w:rFonts w:ascii="Times New Roman" w:eastAsia="Times New Roman" w:hAnsi="Times New Roman"/>
                <w:b/>
                <w:bCs/>
                <w:color w:val="000000"/>
                <w:sz w:val="24"/>
                <w:szCs w:val="24"/>
                <w:lang w:eastAsia="ru-RU"/>
              </w:rPr>
              <w:t>кг</w:t>
            </w:r>
            <w:proofErr w:type="gramEnd"/>
            <w:r w:rsidRPr="000E42B3">
              <w:rPr>
                <w:rFonts w:ascii="Times New Roman" w:eastAsia="Times New Roman" w:hAnsi="Times New Roman"/>
                <w:b/>
                <w:bCs/>
                <w:color w:val="000000"/>
                <w:sz w:val="24"/>
                <w:szCs w:val="24"/>
                <w:lang w:eastAsia="ru-RU"/>
              </w:rPr>
              <w:t xml:space="preserve"> с НДС </w:t>
            </w:r>
          </w:p>
        </w:tc>
        <w:tc>
          <w:tcPr>
            <w:tcW w:w="796" w:type="pct"/>
            <w:tcBorders>
              <w:top w:val="single" w:sz="4" w:space="0" w:color="auto"/>
              <w:left w:val="nil"/>
              <w:bottom w:val="single" w:sz="4" w:space="0" w:color="auto"/>
              <w:right w:val="single" w:sz="4" w:space="0" w:color="auto"/>
            </w:tcBorders>
            <w:shd w:val="clear" w:color="auto" w:fill="auto"/>
            <w:vAlign w:val="bottom"/>
            <w:hideMark/>
          </w:tcPr>
          <w:p w:rsidR="004E1C38" w:rsidRPr="000E42B3" w:rsidRDefault="004E1C38" w:rsidP="004E1C38">
            <w:pPr>
              <w:spacing w:after="0" w:line="240" w:lineRule="auto"/>
              <w:jc w:val="center"/>
              <w:rPr>
                <w:rFonts w:ascii="Times New Roman" w:eastAsia="Times New Roman" w:hAnsi="Times New Roman"/>
                <w:b/>
                <w:bCs/>
                <w:color w:val="000000"/>
                <w:sz w:val="24"/>
                <w:szCs w:val="24"/>
                <w:lang w:eastAsia="ru-RU"/>
              </w:rPr>
            </w:pPr>
            <w:r w:rsidRPr="000E42B3">
              <w:rPr>
                <w:rFonts w:ascii="Times New Roman" w:eastAsia="Times New Roman" w:hAnsi="Times New Roman"/>
                <w:b/>
                <w:bCs/>
                <w:color w:val="000000"/>
                <w:sz w:val="24"/>
                <w:szCs w:val="24"/>
                <w:lang w:eastAsia="ru-RU"/>
              </w:rPr>
              <w:t xml:space="preserve">Стоимость с НДС </w:t>
            </w:r>
          </w:p>
        </w:tc>
      </w:tr>
      <w:tr w:rsidR="004E1C38" w:rsidRPr="000E42B3" w:rsidTr="000920F6">
        <w:trPr>
          <w:trHeight w:val="39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4E1C38" w:rsidRPr="000E42B3" w:rsidRDefault="004E1C38" w:rsidP="004E1C38">
            <w:pPr>
              <w:spacing w:after="0" w:line="240" w:lineRule="auto"/>
              <w:jc w:val="right"/>
              <w:rPr>
                <w:rFonts w:ascii="Times New Roman" w:eastAsia="Times New Roman" w:hAnsi="Times New Roman"/>
                <w:color w:val="000000"/>
                <w:sz w:val="24"/>
                <w:szCs w:val="24"/>
                <w:lang w:eastAsia="ru-RU"/>
              </w:rPr>
            </w:pPr>
            <w:r w:rsidRPr="000E42B3">
              <w:rPr>
                <w:rFonts w:ascii="Times New Roman" w:eastAsia="Times New Roman" w:hAnsi="Times New Roman"/>
                <w:color w:val="000000"/>
                <w:sz w:val="24"/>
                <w:szCs w:val="24"/>
                <w:lang w:eastAsia="ru-RU"/>
              </w:rPr>
              <w:t>1</w:t>
            </w:r>
          </w:p>
        </w:tc>
        <w:tc>
          <w:tcPr>
            <w:tcW w:w="2409" w:type="pct"/>
            <w:tcBorders>
              <w:top w:val="nil"/>
              <w:left w:val="nil"/>
              <w:bottom w:val="single" w:sz="4" w:space="0" w:color="auto"/>
              <w:right w:val="single" w:sz="4" w:space="0" w:color="auto"/>
            </w:tcBorders>
            <w:shd w:val="clear" w:color="auto" w:fill="auto"/>
            <w:noWrap/>
            <w:vAlign w:val="center"/>
            <w:hideMark/>
          </w:tcPr>
          <w:p w:rsidR="004E1C38" w:rsidRPr="000E42B3" w:rsidRDefault="004E1C38" w:rsidP="004E1C38">
            <w:pPr>
              <w:spacing w:after="0" w:line="240" w:lineRule="auto"/>
              <w:rPr>
                <w:rFonts w:ascii="Times New Roman" w:eastAsia="Times New Roman" w:hAnsi="Times New Roman"/>
                <w:color w:val="000000"/>
                <w:lang w:eastAsia="ru-RU"/>
              </w:rPr>
            </w:pPr>
            <w:r w:rsidRPr="000E42B3">
              <w:rPr>
                <w:rFonts w:ascii="Times New Roman" w:eastAsia="Times New Roman" w:hAnsi="Times New Roman"/>
                <w:color w:val="000000"/>
                <w:lang w:eastAsia="ru-RU"/>
              </w:rPr>
              <w:t xml:space="preserve">Лист </w:t>
            </w:r>
            <w:proofErr w:type="gramStart"/>
            <w:r w:rsidRPr="000E42B3">
              <w:rPr>
                <w:rFonts w:ascii="Times New Roman" w:eastAsia="Times New Roman" w:hAnsi="Times New Roman"/>
                <w:color w:val="000000"/>
                <w:lang w:eastAsia="ru-RU"/>
              </w:rPr>
              <w:t>г</w:t>
            </w:r>
            <w:proofErr w:type="gramEnd"/>
            <w:r w:rsidRPr="000E42B3">
              <w:rPr>
                <w:rFonts w:ascii="Times New Roman" w:eastAsia="Times New Roman" w:hAnsi="Times New Roman"/>
                <w:color w:val="000000"/>
                <w:lang w:eastAsia="ru-RU"/>
              </w:rPr>
              <w:t>/к 10х1500х6000 Ст3 ГОСТ 19903/ГОСТ 14637</w:t>
            </w:r>
          </w:p>
        </w:tc>
        <w:tc>
          <w:tcPr>
            <w:tcW w:w="628" w:type="pct"/>
            <w:tcBorders>
              <w:top w:val="nil"/>
              <w:left w:val="nil"/>
              <w:bottom w:val="single" w:sz="4" w:space="0" w:color="auto"/>
              <w:right w:val="single" w:sz="4" w:space="0" w:color="auto"/>
            </w:tcBorders>
            <w:shd w:val="clear" w:color="auto" w:fill="auto"/>
            <w:noWrap/>
            <w:vAlign w:val="center"/>
            <w:hideMark/>
          </w:tcPr>
          <w:p w:rsidR="004E1C38" w:rsidRPr="000E42B3" w:rsidRDefault="004E1C38" w:rsidP="004E1C38">
            <w:pPr>
              <w:spacing w:after="0" w:line="240" w:lineRule="auto"/>
              <w:jc w:val="right"/>
              <w:rPr>
                <w:rFonts w:ascii="Times New Roman" w:eastAsia="Times New Roman" w:hAnsi="Times New Roman"/>
                <w:color w:val="000000"/>
                <w:lang w:eastAsia="ru-RU"/>
              </w:rPr>
            </w:pPr>
            <w:r w:rsidRPr="000E42B3">
              <w:rPr>
                <w:rFonts w:ascii="Times New Roman" w:eastAsia="Times New Roman" w:hAnsi="Times New Roman"/>
                <w:color w:val="000000"/>
                <w:lang w:eastAsia="ru-RU"/>
              </w:rPr>
              <w:t>18 244,00</w:t>
            </w:r>
          </w:p>
        </w:tc>
        <w:tc>
          <w:tcPr>
            <w:tcW w:w="897" w:type="pct"/>
            <w:tcBorders>
              <w:top w:val="nil"/>
              <w:left w:val="nil"/>
              <w:bottom w:val="single" w:sz="4" w:space="0" w:color="auto"/>
              <w:right w:val="single" w:sz="4" w:space="0" w:color="auto"/>
            </w:tcBorders>
            <w:shd w:val="clear" w:color="000000" w:fill="FFFFFF"/>
            <w:noWrap/>
            <w:vAlign w:val="bottom"/>
            <w:hideMark/>
          </w:tcPr>
          <w:p w:rsidR="004E1C38" w:rsidRPr="000E42B3" w:rsidRDefault="004E1C38" w:rsidP="004E1C38">
            <w:pPr>
              <w:spacing w:after="0" w:line="240" w:lineRule="auto"/>
              <w:jc w:val="right"/>
              <w:rPr>
                <w:rFonts w:ascii="Times New Roman" w:eastAsia="Times New Roman" w:hAnsi="Times New Roman"/>
                <w:color w:val="000000"/>
                <w:sz w:val="24"/>
                <w:szCs w:val="24"/>
                <w:lang w:eastAsia="ru-RU"/>
              </w:rPr>
            </w:pPr>
            <w:r w:rsidRPr="000E42B3">
              <w:rPr>
                <w:rFonts w:ascii="Times New Roman" w:eastAsia="Times New Roman" w:hAnsi="Times New Roman"/>
                <w:color w:val="000000"/>
                <w:sz w:val="24"/>
                <w:szCs w:val="24"/>
                <w:lang w:eastAsia="ru-RU"/>
              </w:rPr>
              <w:t>91,00</w:t>
            </w:r>
          </w:p>
        </w:tc>
        <w:tc>
          <w:tcPr>
            <w:tcW w:w="796" w:type="pct"/>
            <w:tcBorders>
              <w:top w:val="nil"/>
              <w:left w:val="nil"/>
              <w:bottom w:val="single" w:sz="4" w:space="0" w:color="auto"/>
              <w:right w:val="single" w:sz="4" w:space="0" w:color="auto"/>
            </w:tcBorders>
            <w:shd w:val="clear" w:color="000000" w:fill="FFFFFF"/>
            <w:noWrap/>
            <w:vAlign w:val="bottom"/>
            <w:hideMark/>
          </w:tcPr>
          <w:p w:rsidR="004E1C38" w:rsidRPr="000E42B3" w:rsidRDefault="004E1C38" w:rsidP="004E1C38">
            <w:pPr>
              <w:spacing w:after="0" w:line="240" w:lineRule="auto"/>
              <w:jc w:val="right"/>
              <w:rPr>
                <w:rFonts w:ascii="Times New Roman" w:eastAsia="Times New Roman" w:hAnsi="Times New Roman"/>
                <w:color w:val="000000"/>
                <w:sz w:val="24"/>
                <w:szCs w:val="24"/>
                <w:lang w:eastAsia="ru-RU"/>
              </w:rPr>
            </w:pPr>
            <w:r w:rsidRPr="000E42B3">
              <w:rPr>
                <w:rFonts w:ascii="Times New Roman" w:eastAsia="Times New Roman" w:hAnsi="Times New Roman"/>
                <w:color w:val="000000"/>
                <w:sz w:val="24"/>
                <w:szCs w:val="24"/>
                <w:lang w:eastAsia="ru-RU"/>
              </w:rPr>
              <w:t>1 660 204,00</w:t>
            </w:r>
          </w:p>
        </w:tc>
      </w:tr>
      <w:tr w:rsidR="004E1C38" w:rsidRPr="000E42B3" w:rsidTr="000920F6">
        <w:trPr>
          <w:trHeight w:val="39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4E1C38" w:rsidRPr="000E42B3" w:rsidRDefault="004E1C38" w:rsidP="004E1C38">
            <w:pPr>
              <w:spacing w:after="0" w:line="240" w:lineRule="auto"/>
              <w:jc w:val="right"/>
              <w:rPr>
                <w:rFonts w:ascii="Times New Roman" w:eastAsia="Times New Roman" w:hAnsi="Times New Roman"/>
                <w:color w:val="000000"/>
                <w:sz w:val="24"/>
                <w:szCs w:val="24"/>
                <w:lang w:eastAsia="ru-RU"/>
              </w:rPr>
            </w:pPr>
            <w:r w:rsidRPr="000E42B3">
              <w:rPr>
                <w:rFonts w:ascii="Times New Roman" w:eastAsia="Times New Roman" w:hAnsi="Times New Roman"/>
                <w:color w:val="000000"/>
                <w:sz w:val="24"/>
                <w:szCs w:val="24"/>
                <w:lang w:eastAsia="ru-RU"/>
              </w:rPr>
              <w:t>2</w:t>
            </w:r>
          </w:p>
        </w:tc>
        <w:tc>
          <w:tcPr>
            <w:tcW w:w="2409" w:type="pct"/>
            <w:tcBorders>
              <w:top w:val="nil"/>
              <w:left w:val="nil"/>
              <w:bottom w:val="single" w:sz="4" w:space="0" w:color="auto"/>
              <w:right w:val="single" w:sz="4" w:space="0" w:color="auto"/>
            </w:tcBorders>
            <w:shd w:val="clear" w:color="auto" w:fill="auto"/>
            <w:noWrap/>
            <w:vAlign w:val="center"/>
            <w:hideMark/>
          </w:tcPr>
          <w:p w:rsidR="004E1C38" w:rsidRPr="000E42B3" w:rsidRDefault="004E1C38" w:rsidP="004E1C38">
            <w:pPr>
              <w:spacing w:after="0" w:line="240" w:lineRule="auto"/>
              <w:rPr>
                <w:rFonts w:ascii="Times New Roman" w:eastAsia="Times New Roman" w:hAnsi="Times New Roman"/>
                <w:color w:val="000000"/>
                <w:lang w:eastAsia="ru-RU"/>
              </w:rPr>
            </w:pPr>
            <w:r w:rsidRPr="000E42B3">
              <w:rPr>
                <w:rFonts w:ascii="Times New Roman" w:eastAsia="Times New Roman" w:hAnsi="Times New Roman"/>
                <w:color w:val="000000"/>
                <w:lang w:eastAsia="ru-RU"/>
              </w:rPr>
              <w:t xml:space="preserve">Лист </w:t>
            </w:r>
            <w:proofErr w:type="gramStart"/>
            <w:r w:rsidRPr="000E42B3">
              <w:rPr>
                <w:rFonts w:ascii="Times New Roman" w:eastAsia="Times New Roman" w:hAnsi="Times New Roman"/>
                <w:color w:val="000000"/>
                <w:lang w:eastAsia="ru-RU"/>
              </w:rPr>
              <w:t>г</w:t>
            </w:r>
            <w:proofErr w:type="gramEnd"/>
            <w:r w:rsidRPr="000E42B3">
              <w:rPr>
                <w:rFonts w:ascii="Times New Roman" w:eastAsia="Times New Roman" w:hAnsi="Times New Roman"/>
                <w:color w:val="000000"/>
                <w:lang w:eastAsia="ru-RU"/>
              </w:rPr>
              <w:t>/к 14х1500х6000 Ст3 ГОСТ 19903/ГОСТ 14637</w:t>
            </w:r>
          </w:p>
        </w:tc>
        <w:tc>
          <w:tcPr>
            <w:tcW w:w="628" w:type="pct"/>
            <w:tcBorders>
              <w:top w:val="nil"/>
              <w:left w:val="nil"/>
              <w:bottom w:val="single" w:sz="4" w:space="0" w:color="auto"/>
              <w:right w:val="single" w:sz="4" w:space="0" w:color="auto"/>
            </w:tcBorders>
            <w:shd w:val="clear" w:color="auto" w:fill="auto"/>
            <w:noWrap/>
            <w:vAlign w:val="center"/>
            <w:hideMark/>
          </w:tcPr>
          <w:p w:rsidR="004E1C38" w:rsidRPr="000E42B3" w:rsidRDefault="004E1C38" w:rsidP="004E1C38">
            <w:pPr>
              <w:spacing w:after="0" w:line="240" w:lineRule="auto"/>
              <w:jc w:val="right"/>
              <w:rPr>
                <w:rFonts w:ascii="Times New Roman" w:eastAsia="Times New Roman" w:hAnsi="Times New Roman"/>
                <w:color w:val="000000"/>
                <w:lang w:eastAsia="ru-RU"/>
              </w:rPr>
            </w:pPr>
            <w:r w:rsidRPr="000E42B3">
              <w:rPr>
                <w:rFonts w:ascii="Times New Roman" w:eastAsia="Times New Roman" w:hAnsi="Times New Roman"/>
                <w:color w:val="000000"/>
                <w:lang w:eastAsia="ru-RU"/>
              </w:rPr>
              <w:t>1 978,00</w:t>
            </w:r>
          </w:p>
        </w:tc>
        <w:tc>
          <w:tcPr>
            <w:tcW w:w="897" w:type="pct"/>
            <w:tcBorders>
              <w:top w:val="nil"/>
              <w:left w:val="nil"/>
              <w:bottom w:val="single" w:sz="4" w:space="0" w:color="auto"/>
              <w:right w:val="single" w:sz="4" w:space="0" w:color="auto"/>
            </w:tcBorders>
            <w:shd w:val="clear" w:color="000000" w:fill="FFFFFF"/>
            <w:noWrap/>
            <w:vAlign w:val="bottom"/>
            <w:hideMark/>
          </w:tcPr>
          <w:p w:rsidR="004E1C38" w:rsidRPr="000E42B3" w:rsidRDefault="004E1C38" w:rsidP="004E1C38">
            <w:pPr>
              <w:spacing w:after="0" w:line="240" w:lineRule="auto"/>
              <w:jc w:val="right"/>
              <w:rPr>
                <w:rFonts w:ascii="Times New Roman" w:eastAsia="Times New Roman" w:hAnsi="Times New Roman"/>
                <w:color w:val="000000"/>
                <w:sz w:val="24"/>
                <w:szCs w:val="24"/>
                <w:lang w:eastAsia="ru-RU"/>
              </w:rPr>
            </w:pPr>
            <w:r w:rsidRPr="000E42B3">
              <w:rPr>
                <w:rFonts w:ascii="Times New Roman" w:eastAsia="Times New Roman" w:hAnsi="Times New Roman"/>
                <w:color w:val="000000"/>
                <w:sz w:val="24"/>
                <w:szCs w:val="24"/>
                <w:lang w:eastAsia="ru-RU"/>
              </w:rPr>
              <w:t>91,00</w:t>
            </w:r>
          </w:p>
        </w:tc>
        <w:tc>
          <w:tcPr>
            <w:tcW w:w="796" w:type="pct"/>
            <w:tcBorders>
              <w:top w:val="nil"/>
              <w:left w:val="nil"/>
              <w:bottom w:val="single" w:sz="4" w:space="0" w:color="auto"/>
              <w:right w:val="single" w:sz="4" w:space="0" w:color="auto"/>
            </w:tcBorders>
            <w:shd w:val="clear" w:color="000000" w:fill="FFFFFF"/>
            <w:noWrap/>
            <w:vAlign w:val="bottom"/>
            <w:hideMark/>
          </w:tcPr>
          <w:p w:rsidR="004E1C38" w:rsidRPr="000E42B3" w:rsidRDefault="004E1C38" w:rsidP="004E1C38">
            <w:pPr>
              <w:spacing w:after="0" w:line="240" w:lineRule="auto"/>
              <w:jc w:val="right"/>
              <w:rPr>
                <w:rFonts w:ascii="Times New Roman" w:eastAsia="Times New Roman" w:hAnsi="Times New Roman"/>
                <w:color w:val="000000"/>
                <w:sz w:val="24"/>
                <w:szCs w:val="24"/>
                <w:lang w:eastAsia="ru-RU"/>
              </w:rPr>
            </w:pPr>
            <w:r w:rsidRPr="000E42B3">
              <w:rPr>
                <w:rFonts w:ascii="Times New Roman" w:eastAsia="Times New Roman" w:hAnsi="Times New Roman"/>
                <w:color w:val="000000"/>
                <w:sz w:val="24"/>
                <w:szCs w:val="24"/>
                <w:lang w:eastAsia="ru-RU"/>
              </w:rPr>
              <w:t>179 998,00</w:t>
            </w:r>
          </w:p>
        </w:tc>
      </w:tr>
      <w:tr w:rsidR="004E1C38" w:rsidRPr="000E42B3" w:rsidTr="000920F6">
        <w:trPr>
          <w:trHeight w:val="39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4E1C38" w:rsidRPr="000E42B3" w:rsidRDefault="004E1C38" w:rsidP="004E1C38">
            <w:pPr>
              <w:spacing w:after="0" w:line="240" w:lineRule="auto"/>
              <w:jc w:val="right"/>
              <w:rPr>
                <w:rFonts w:ascii="Times New Roman" w:eastAsia="Times New Roman" w:hAnsi="Times New Roman"/>
                <w:color w:val="000000"/>
                <w:sz w:val="24"/>
                <w:szCs w:val="24"/>
                <w:lang w:eastAsia="ru-RU"/>
              </w:rPr>
            </w:pPr>
            <w:r w:rsidRPr="000E42B3">
              <w:rPr>
                <w:rFonts w:ascii="Times New Roman" w:eastAsia="Times New Roman" w:hAnsi="Times New Roman"/>
                <w:color w:val="000000"/>
                <w:sz w:val="24"/>
                <w:szCs w:val="24"/>
                <w:lang w:eastAsia="ru-RU"/>
              </w:rPr>
              <w:t>3</w:t>
            </w:r>
          </w:p>
        </w:tc>
        <w:tc>
          <w:tcPr>
            <w:tcW w:w="2409" w:type="pct"/>
            <w:tcBorders>
              <w:top w:val="nil"/>
              <w:left w:val="nil"/>
              <w:bottom w:val="single" w:sz="4" w:space="0" w:color="auto"/>
              <w:right w:val="single" w:sz="4" w:space="0" w:color="auto"/>
            </w:tcBorders>
            <w:shd w:val="clear" w:color="auto" w:fill="auto"/>
            <w:noWrap/>
            <w:vAlign w:val="center"/>
            <w:hideMark/>
          </w:tcPr>
          <w:p w:rsidR="004E1C38" w:rsidRPr="000E42B3" w:rsidRDefault="004E1C38" w:rsidP="004E1C38">
            <w:pPr>
              <w:spacing w:after="0" w:line="240" w:lineRule="auto"/>
              <w:rPr>
                <w:rFonts w:ascii="Times New Roman" w:eastAsia="Times New Roman" w:hAnsi="Times New Roman"/>
                <w:color w:val="000000"/>
                <w:lang w:eastAsia="ru-RU"/>
              </w:rPr>
            </w:pPr>
            <w:r w:rsidRPr="000E42B3">
              <w:rPr>
                <w:rFonts w:ascii="Times New Roman" w:eastAsia="Times New Roman" w:hAnsi="Times New Roman"/>
                <w:color w:val="000000"/>
                <w:lang w:eastAsia="ru-RU"/>
              </w:rPr>
              <w:t xml:space="preserve">Лист </w:t>
            </w:r>
            <w:proofErr w:type="gramStart"/>
            <w:r w:rsidRPr="000E42B3">
              <w:rPr>
                <w:rFonts w:ascii="Times New Roman" w:eastAsia="Times New Roman" w:hAnsi="Times New Roman"/>
                <w:color w:val="000000"/>
                <w:lang w:eastAsia="ru-RU"/>
              </w:rPr>
              <w:t>г</w:t>
            </w:r>
            <w:proofErr w:type="gramEnd"/>
            <w:r w:rsidRPr="000E42B3">
              <w:rPr>
                <w:rFonts w:ascii="Times New Roman" w:eastAsia="Times New Roman" w:hAnsi="Times New Roman"/>
                <w:color w:val="000000"/>
                <w:lang w:eastAsia="ru-RU"/>
              </w:rPr>
              <w:t>/к 16х1500х6000 Ст3 ГОСТ 19903/ГОСТ 14637</w:t>
            </w:r>
          </w:p>
        </w:tc>
        <w:tc>
          <w:tcPr>
            <w:tcW w:w="628" w:type="pct"/>
            <w:tcBorders>
              <w:top w:val="nil"/>
              <w:left w:val="nil"/>
              <w:bottom w:val="single" w:sz="4" w:space="0" w:color="auto"/>
              <w:right w:val="single" w:sz="4" w:space="0" w:color="auto"/>
            </w:tcBorders>
            <w:shd w:val="clear" w:color="auto" w:fill="auto"/>
            <w:noWrap/>
            <w:vAlign w:val="center"/>
            <w:hideMark/>
          </w:tcPr>
          <w:p w:rsidR="004E1C38" w:rsidRPr="000E42B3" w:rsidRDefault="004E1C38" w:rsidP="004E1C38">
            <w:pPr>
              <w:spacing w:after="0" w:line="240" w:lineRule="auto"/>
              <w:jc w:val="right"/>
              <w:rPr>
                <w:rFonts w:ascii="Times New Roman" w:eastAsia="Times New Roman" w:hAnsi="Times New Roman"/>
                <w:color w:val="000000"/>
                <w:lang w:eastAsia="ru-RU"/>
              </w:rPr>
            </w:pPr>
            <w:r w:rsidRPr="000E42B3">
              <w:rPr>
                <w:rFonts w:ascii="Times New Roman" w:eastAsia="Times New Roman" w:hAnsi="Times New Roman"/>
                <w:color w:val="000000"/>
                <w:lang w:eastAsia="ru-RU"/>
              </w:rPr>
              <w:t>2 316,00</w:t>
            </w:r>
          </w:p>
        </w:tc>
        <w:tc>
          <w:tcPr>
            <w:tcW w:w="897" w:type="pct"/>
            <w:tcBorders>
              <w:top w:val="nil"/>
              <w:left w:val="nil"/>
              <w:bottom w:val="single" w:sz="4" w:space="0" w:color="auto"/>
              <w:right w:val="single" w:sz="4" w:space="0" w:color="auto"/>
            </w:tcBorders>
            <w:shd w:val="clear" w:color="000000" w:fill="FFFFFF"/>
            <w:noWrap/>
            <w:vAlign w:val="bottom"/>
            <w:hideMark/>
          </w:tcPr>
          <w:p w:rsidR="004E1C38" w:rsidRPr="000E42B3" w:rsidRDefault="004E1C38" w:rsidP="004E1C38">
            <w:pPr>
              <w:spacing w:after="0" w:line="240" w:lineRule="auto"/>
              <w:jc w:val="right"/>
              <w:rPr>
                <w:rFonts w:ascii="Times New Roman" w:eastAsia="Times New Roman" w:hAnsi="Times New Roman"/>
                <w:color w:val="000000"/>
                <w:sz w:val="24"/>
                <w:szCs w:val="24"/>
                <w:lang w:eastAsia="ru-RU"/>
              </w:rPr>
            </w:pPr>
            <w:r w:rsidRPr="000E42B3">
              <w:rPr>
                <w:rFonts w:ascii="Times New Roman" w:eastAsia="Times New Roman" w:hAnsi="Times New Roman"/>
                <w:color w:val="000000"/>
                <w:sz w:val="24"/>
                <w:szCs w:val="24"/>
                <w:lang w:eastAsia="ru-RU"/>
              </w:rPr>
              <w:t>91,00</w:t>
            </w:r>
          </w:p>
        </w:tc>
        <w:tc>
          <w:tcPr>
            <w:tcW w:w="796" w:type="pct"/>
            <w:tcBorders>
              <w:top w:val="nil"/>
              <w:left w:val="nil"/>
              <w:bottom w:val="single" w:sz="4" w:space="0" w:color="auto"/>
              <w:right w:val="single" w:sz="4" w:space="0" w:color="auto"/>
            </w:tcBorders>
            <w:shd w:val="clear" w:color="000000" w:fill="FFFFFF"/>
            <w:noWrap/>
            <w:vAlign w:val="bottom"/>
            <w:hideMark/>
          </w:tcPr>
          <w:p w:rsidR="004E1C38" w:rsidRPr="000E42B3" w:rsidRDefault="004E1C38" w:rsidP="004E1C38">
            <w:pPr>
              <w:spacing w:after="0" w:line="240" w:lineRule="auto"/>
              <w:jc w:val="right"/>
              <w:rPr>
                <w:rFonts w:ascii="Times New Roman" w:eastAsia="Times New Roman" w:hAnsi="Times New Roman"/>
                <w:color w:val="000000"/>
                <w:sz w:val="24"/>
                <w:szCs w:val="24"/>
                <w:lang w:eastAsia="ru-RU"/>
              </w:rPr>
            </w:pPr>
            <w:r w:rsidRPr="000E42B3">
              <w:rPr>
                <w:rFonts w:ascii="Times New Roman" w:eastAsia="Times New Roman" w:hAnsi="Times New Roman"/>
                <w:color w:val="000000"/>
                <w:sz w:val="24"/>
                <w:szCs w:val="24"/>
                <w:lang w:eastAsia="ru-RU"/>
              </w:rPr>
              <w:t>210 756,00</w:t>
            </w:r>
          </w:p>
        </w:tc>
      </w:tr>
      <w:tr w:rsidR="004E1C38" w:rsidRPr="000E42B3" w:rsidTr="000920F6">
        <w:trPr>
          <w:trHeight w:val="39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4E1C38" w:rsidRPr="000E42B3" w:rsidRDefault="004E1C38" w:rsidP="004E1C38">
            <w:pPr>
              <w:spacing w:after="0" w:line="240" w:lineRule="auto"/>
              <w:jc w:val="right"/>
              <w:rPr>
                <w:rFonts w:ascii="Times New Roman" w:eastAsia="Times New Roman" w:hAnsi="Times New Roman"/>
                <w:color w:val="000000"/>
                <w:sz w:val="24"/>
                <w:szCs w:val="24"/>
                <w:lang w:eastAsia="ru-RU"/>
              </w:rPr>
            </w:pPr>
            <w:r w:rsidRPr="000E42B3">
              <w:rPr>
                <w:rFonts w:ascii="Times New Roman" w:eastAsia="Times New Roman" w:hAnsi="Times New Roman"/>
                <w:color w:val="000000"/>
                <w:sz w:val="24"/>
                <w:szCs w:val="24"/>
                <w:lang w:eastAsia="ru-RU"/>
              </w:rPr>
              <w:t>4</w:t>
            </w:r>
          </w:p>
        </w:tc>
        <w:tc>
          <w:tcPr>
            <w:tcW w:w="2409" w:type="pct"/>
            <w:tcBorders>
              <w:top w:val="nil"/>
              <w:left w:val="nil"/>
              <w:bottom w:val="single" w:sz="4" w:space="0" w:color="auto"/>
              <w:right w:val="single" w:sz="4" w:space="0" w:color="auto"/>
            </w:tcBorders>
            <w:shd w:val="clear" w:color="auto" w:fill="auto"/>
            <w:noWrap/>
            <w:vAlign w:val="center"/>
            <w:hideMark/>
          </w:tcPr>
          <w:p w:rsidR="004E1C38" w:rsidRPr="000E42B3" w:rsidRDefault="004E1C38" w:rsidP="004E1C38">
            <w:pPr>
              <w:spacing w:after="0" w:line="240" w:lineRule="auto"/>
              <w:rPr>
                <w:rFonts w:ascii="Times New Roman" w:eastAsia="Times New Roman" w:hAnsi="Times New Roman"/>
                <w:color w:val="000000"/>
                <w:lang w:eastAsia="ru-RU"/>
              </w:rPr>
            </w:pPr>
            <w:r w:rsidRPr="000E42B3">
              <w:rPr>
                <w:rFonts w:ascii="Times New Roman" w:eastAsia="Times New Roman" w:hAnsi="Times New Roman"/>
                <w:color w:val="000000"/>
                <w:lang w:eastAsia="ru-RU"/>
              </w:rPr>
              <w:t xml:space="preserve">Лист </w:t>
            </w:r>
            <w:proofErr w:type="gramStart"/>
            <w:r w:rsidRPr="000E42B3">
              <w:rPr>
                <w:rFonts w:ascii="Times New Roman" w:eastAsia="Times New Roman" w:hAnsi="Times New Roman"/>
                <w:color w:val="000000"/>
                <w:lang w:eastAsia="ru-RU"/>
              </w:rPr>
              <w:t>г</w:t>
            </w:r>
            <w:proofErr w:type="gramEnd"/>
            <w:r w:rsidRPr="000E42B3">
              <w:rPr>
                <w:rFonts w:ascii="Times New Roman" w:eastAsia="Times New Roman" w:hAnsi="Times New Roman"/>
                <w:color w:val="000000"/>
                <w:lang w:eastAsia="ru-RU"/>
              </w:rPr>
              <w:t>/к 8х1500х6000 Ст3 ГОСТ 19903/ГОСТ 14637</w:t>
            </w:r>
          </w:p>
        </w:tc>
        <w:tc>
          <w:tcPr>
            <w:tcW w:w="628" w:type="pct"/>
            <w:tcBorders>
              <w:top w:val="nil"/>
              <w:left w:val="nil"/>
              <w:bottom w:val="single" w:sz="4" w:space="0" w:color="auto"/>
              <w:right w:val="single" w:sz="4" w:space="0" w:color="auto"/>
            </w:tcBorders>
            <w:shd w:val="clear" w:color="auto" w:fill="auto"/>
            <w:noWrap/>
            <w:vAlign w:val="center"/>
            <w:hideMark/>
          </w:tcPr>
          <w:p w:rsidR="004E1C38" w:rsidRPr="000E42B3" w:rsidRDefault="004E1C38" w:rsidP="004E1C38">
            <w:pPr>
              <w:spacing w:after="0" w:line="240" w:lineRule="auto"/>
              <w:jc w:val="right"/>
              <w:rPr>
                <w:rFonts w:ascii="Times New Roman" w:eastAsia="Times New Roman" w:hAnsi="Times New Roman"/>
                <w:color w:val="000000"/>
                <w:lang w:eastAsia="ru-RU"/>
              </w:rPr>
            </w:pPr>
            <w:r w:rsidRPr="000E42B3">
              <w:rPr>
                <w:rFonts w:ascii="Times New Roman" w:eastAsia="Times New Roman" w:hAnsi="Times New Roman"/>
                <w:color w:val="000000"/>
                <w:lang w:eastAsia="ru-RU"/>
              </w:rPr>
              <w:t>565,00</w:t>
            </w:r>
          </w:p>
        </w:tc>
        <w:tc>
          <w:tcPr>
            <w:tcW w:w="897" w:type="pct"/>
            <w:tcBorders>
              <w:top w:val="nil"/>
              <w:left w:val="nil"/>
              <w:bottom w:val="single" w:sz="4" w:space="0" w:color="auto"/>
              <w:right w:val="single" w:sz="4" w:space="0" w:color="auto"/>
            </w:tcBorders>
            <w:shd w:val="clear" w:color="000000" w:fill="FFFFFF"/>
            <w:noWrap/>
            <w:vAlign w:val="bottom"/>
            <w:hideMark/>
          </w:tcPr>
          <w:p w:rsidR="004E1C38" w:rsidRPr="000E42B3" w:rsidRDefault="004E1C38" w:rsidP="004E1C38">
            <w:pPr>
              <w:spacing w:after="0" w:line="240" w:lineRule="auto"/>
              <w:jc w:val="right"/>
              <w:rPr>
                <w:rFonts w:ascii="Times New Roman" w:eastAsia="Times New Roman" w:hAnsi="Times New Roman"/>
                <w:color w:val="000000"/>
                <w:sz w:val="24"/>
                <w:szCs w:val="24"/>
                <w:lang w:eastAsia="ru-RU"/>
              </w:rPr>
            </w:pPr>
            <w:r w:rsidRPr="000E42B3">
              <w:rPr>
                <w:rFonts w:ascii="Times New Roman" w:eastAsia="Times New Roman" w:hAnsi="Times New Roman"/>
                <w:color w:val="000000"/>
                <w:sz w:val="24"/>
                <w:szCs w:val="24"/>
                <w:lang w:eastAsia="ru-RU"/>
              </w:rPr>
              <w:t>90,00</w:t>
            </w:r>
          </w:p>
        </w:tc>
        <w:tc>
          <w:tcPr>
            <w:tcW w:w="796" w:type="pct"/>
            <w:tcBorders>
              <w:top w:val="nil"/>
              <w:left w:val="nil"/>
              <w:bottom w:val="single" w:sz="4" w:space="0" w:color="auto"/>
              <w:right w:val="single" w:sz="4" w:space="0" w:color="auto"/>
            </w:tcBorders>
            <w:shd w:val="clear" w:color="000000" w:fill="FFFFFF"/>
            <w:noWrap/>
            <w:vAlign w:val="bottom"/>
            <w:hideMark/>
          </w:tcPr>
          <w:p w:rsidR="004E1C38" w:rsidRPr="000E42B3" w:rsidRDefault="004E1C38" w:rsidP="004E1C38">
            <w:pPr>
              <w:spacing w:after="0" w:line="240" w:lineRule="auto"/>
              <w:jc w:val="right"/>
              <w:rPr>
                <w:rFonts w:ascii="Times New Roman" w:eastAsia="Times New Roman" w:hAnsi="Times New Roman"/>
                <w:color w:val="000000"/>
                <w:sz w:val="24"/>
                <w:szCs w:val="24"/>
                <w:lang w:eastAsia="ru-RU"/>
              </w:rPr>
            </w:pPr>
            <w:r w:rsidRPr="000E42B3">
              <w:rPr>
                <w:rFonts w:ascii="Times New Roman" w:eastAsia="Times New Roman" w:hAnsi="Times New Roman"/>
                <w:color w:val="000000"/>
                <w:sz w:val="24"/>
                <w:szCs w:val="24"/>
                <w:lang w:eastAsia="ru-RU"/>
              </w:rPr>
              <w:t>50 850,00</w:t>
            </w:r>
          </w:p>
        </w:tc>
      </w:tr>
      <w:tr w:rsidR="004E1C38" w:rsidRPr="000E42B3" w:rsidTr="000920F6">
        <w:trPr>
          <w:trHeight w:val="39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4E1C38" w:rsidRPr="000E42B3" w:rsidRDefault="004E1C38" w:rsidP="004E1C38">
            <w:pPr>
              <w:spacing w:after="0" w:line="240" w:lineRule="auto"/>
              <w:rPr>
                <w:rFonts w:ascii="Times New Roman" w:eastAsia="Times New Roman" w:hAnsi="Times New Roman"/>
                <w:color w:val="000000"/>
                <w:sz w:val="24"/>
                <w:szCs w:val="24"/>
                <w:lang w:eastAsia="ru-RU"/>
              </w:rPr>
            </w:pPr>
            <w:r w:rsidRPr="000E42B3">
              <w:rPr>
                <w:rFonts w:ascii="Times New Roman" w:eastAsia="Times New Roman" w:hAnsi="Times New Roman"/>
                <w:color w:val="000000"/>
                <w:sz w:val="24"/>
                <w:szCs w:val="24"/>
                <w:lang w:eastAsia="ru-RU"/>
              </w:rPr>
              <w:t> </w:t>
            </w:r>
          </w:p>
        </w:tc>
        <w:tc>
          <w:tcPr>
            <w:tcW w:w="2409" w:type="pct"/>
            <w:tcBorders>
              <w:top w:val="nil"/>
              <w:left w:val="nil"/>
              <w:bottom w:val="single" w:sz="4" w:space="0" w:color="auto"/>
              <w:right w:val="single" w:sz="4" w:space="0" w:color="auto"/>
            </w:tcBorders>
            <w:shd w:val="clear" w:color="auto" w:fill="auto"/>
            <w:noWrap/>
            <w:vAlign w:val="bottom"/>
            <w:hideMark/>
          </w:tcPr>
          <w:p w:rsidR="004E1C38" w:rsidRPr="000E42B3" w:rsidRDefault="004E1C38" w:rsidP="004E1C38">
            <w:pPr>
              <w:spacing w:after="0" w:line="240" w:lineRule="auto"/>
              <w:rPr>
                <w:rFonts w:ascii="Times New Roman" w:eastAsia="Times New Roman" w:hAnsi="Times New Roman"/>
                <w:color w:val="000000"/>
                <w:sz w:val="24"/>
                <w:szCs w:val="24"/>
                <w:lang w:eastAsia="ru-RU"/>
              </w:rPr>
            </w:pPr>
            <w:r w:rsidRPr="000E42B3">
              <w:rPr>
                <w:rFonts w:ascii="Times New Roman" w:eastAsia="Times New Roman" w:hAnsi="Times New Roman"/>
                <w:color w:val="000000"/>
                <w:sz w:val="24"/>
                <w:szCs w:val="24"/>
                <w:lang w:eastAsia="ru-RU"/>
              </w:rPr>
              <w:t> </w:t>
            </w:r>
          </w:p>
        </w:tc>
        <w:tc>
          <w:tcPr>
            <w:tcW w:w="628" w:type="pct"/>
            <w:tcBorders>
              <w:top w:val="nil"/>
              <w:left w:val="nil"/>
              <w:bottom w:val="single" w:sz="4" w:space="0" w:color="auto"/>
              <w:right w:val="single" w:sz="4" w:space="0" w:color="auto"/>
            </w:tcBorders>
            <w:shd w:val="clear" w:color="auto" w:fill="auto"/>
            <w:noWrap/>
            <w:vAlign w:val="bottom"/>
            <w:hideMark/>
          </w:tcPr>
          <w:p w:rsidR="004E1C38" w:rsidRPr="000E42B3" w:rsidRDefault="004E1C38" w:rsidP="004E1C38">
            <w:pPr>
              <w:spacing w:after="0" w:line="240" w:lineRule="auto"/>
              <w:rPr>
                <w:rFonts w:ascii="Times New Roman" w:eastAsia="Times New Roman" w:hAnsi="Times New Roman"/>
                <w:b/>
                <w:bCs/>
                <w:color w:val="000000"/>
                <w:sz w:val="24"/>
                <w:szCs w:val="24"/>
                <w:lang w:eastAsia="ru-RU"/>
              </w:rPr>
            </w:pPr>
            <w:r w:rsidRPr="000E42B3">
              <w:rPr>
                <w:rFonts w:ascii="Times New Roman" w:eastAsia="Times New Roman" w:hAnsi="Times New Roman"/>
                <w:b/>
                <w:bCs/>
                <w:color w:val="000000"/>
                <w:sz w:val="24"/>
                <w:szCs w:val="24"/>
                <w:lang w:eastAsia="ru-RU"/>
              </w:rPr>
              <w:t> </w:t>
            </w:r>
          </w:p>
        </w:tc>
        <w:tc>
          <w:tcPr>
            <w:tcW w:w="897" w:type="pct"/>
            <w:tcBorders>
              <w:top w:val="nil"/>
              <w:left w:val="nil"/>
              <w:bottom w:val="single" w:sz="4" w:space="0" w:color="auto"/>
              <w:right w:val="single" w:sz="4" w:space="0" w:color="auto"/>
            </w:tcBorders>
            <w:shd w:val="clear" w:color="auto" w:fill="auto"/>
            <w:noWrap/>
            <w:vAlign w:val="bottom"/>
            <w:hideMark/>
          </w:tcPr>
          <w:p w:rsidR="004E1C38" w:rsidRPr="000E42B3" w:rsidRDefault="004E1C38" w:rsidP="004E1C38">
            <w:pPr>
              <w:spacing w:after="0" w:line="240" w:lineRule="auto"/>
              <w:rPr>
                <w:rFonts w:ascii="Times New Roman" w:eastAsia="Times New Roman" w:hAnsi="Times New Roman"/>
                <w:b/>
                <w:bCs/>
                <w:color w:val="000000"/>
                <w:sz w:val="24"/>
                <w:szCs w:val="24"/>
                <w:lang w:eastAsia="ru-RU"/>
              </w:rPr>
            </w:pPr>
            <w:r w:rsidRPr="000E42B3">
              <w:rPr>
                <w:rFonts w:ascii="Times New Roman" w:eastAsia="Times New Roman" w:hAnsi="Times New Roman"/>
                <w:b/>
                <w:bCs/>
                <w:color w:val="000000"/>
                <w:sz w:val="24"/>
                <w:szCs w:val="24"/>
                <w:lang w:eastAsia="ru-RU"/>
              </w:rPr>
              <w:t>НДС 20%</w:t>
            </w:r>
          </w:p>
        </w:tc>
        <w:tc>
          <w:tcPr>
            <w:tcW w:w="796" w:type="pct"/>
            <w:tcBorders>
              <w:top w:val="nil"/>
              <w:left w:val="nil"/>
              <w:bottom w:val="single" w:sz="4" w:space="0" w:color="auto"/>
              <w:right w:val="single" w:sz="4" w:space="0" w:color="auto"/>
            </w:tcBorders>
            <w:shd w:val="clear" w:color="000000" w:fill="FFFFFF"/>
            <w:noWrap/>
            <w:vAlign w:val="bottom"/>
            <w:hideMark/>
          </w:tcPr>
          <w:p w:rsidR="004E1C38" w:rsidRPr="000E42B3" w:rsidRDefault="004E1C38" w:rsidP="004E1C38">
            <w:pPr>
              <w:spacing w:after="0" w:line="240" w:lineRule="auto"/>
              <w:jc w:val="right"/>
              <w:rPr>
                <w:rFonts w:ascii="Times New Roman" w:eastAsia="Times New Roman" w:hAnsi="Times New Roman"/>
                <w:b/>
                <w:bCs/>
                <w:color w:val="000000"/>
                <w:sz w:val="24"/>
                <w:szCs w:val="24"/>
                <w:lang w:eastAsia="ru-RU"/>
              </w:rPr>
            </w:pPr>
            <w:r w:rsidRPr="000E42B3">
              <w:rPr>
                <w:rFonts w:ascii="Times New Roman" w:eastAsia="Times New Roman" w:hAnsi="Times New Roman"/>
                <w:b/>
                <w:bCs/>
                <w:color w:val="000000"/>
                <w:sz w:val="24"/>
                <w:szCs w:val="24"/>
                <w:lang w:eastAsia="ru-RU"/>
              </w:rPr>
              <w:t>350 301,33</w:t>
            </w:r>
          </w:p>
        </w:tc>
      </w:tr>
      <w:tr w:rsidR="004E1C38" w:rsidRPr="000E42B3" w:rsidTr="000920F6">
        <w:trPr>
          <w:trHeight w:val="39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4E1C38" w:rsidRPr="000E42B3" w:rsidRDefault="004E1C38" w:rsidP="004E1C38">
            <w:pPr>
              <w:spacing w:after="0" w:line="240" w:lineRule="auto"/>
              <w:rPr>
                <w:rFonts w:ascii="Times New Roman" w:eastAsia="Times New Roman" w:hAnsi="Times New Roman"/>
                <w:color w:val="000000"/>
                <w:sz w:val="24"/>
                <w:szCs w:val="24"/>
                <w:lang w:eastAsia="ru-RU"/>
              </w:rPr>
            </w:pPr>
            <w:r w:rsidRPr="000E42B3">
              <w:rPr>
                <w:rFonts w:ascii="Times New Roman" w:eastAsia="Times New Roman" w:hAnsi="Times New Roman"/>
                <w:color w:val="000000"/>
                <w:sz w:val="24"/>
                <w:szCs w:val="24"/>
                <w:lang w:eastAsia="ru-RU"/>
              </w:rPr>
              <w:t> </w:t>
            </w:r>
          </w:p>
        </w:tc>
        <w:tc>
          <w:tcPr>
            <w:tcW w:w="2409" w:type="pct"/>
            <w:tcBorders>
              <w:top w:val="nil"/>
              <w:left w:val="nil"/>
              <w:bottom w:val="single" w:sz="4" w:space="0" w:color="auto"/>
              <w:right w:val="single" w:sz="4" w:space="0" w:color="auto"/>
            </w:tcBorders>
            <w:shd w:val="clear" w:color="auto" w:fill="auto"/>
            <w:noWrap/>
            <w:vAlign w:val="bottom"/>
            <w:hideMark/>
          </w:tcPr>
          <w:p w:rsidR="004E1C38" w:rsidRPr="000E42B3" w:rsidRDefault="004E1C38" w:rsidP="004E1C38">
            <w:pPr>
              <w:spacing w:after="0" w:line="240" w:lineRule="auto"/>
              <w:rPr>
                <w:rFonts w:ascii="Times New Roman" w:eastAsia="Times New Roman" w:hAnsi="Times New Roman"/>
                <w:color w:val="000000"/>
                <w:sz w:val="24"/>
                <w:szCs w:val="24"/>
                <w:lang w:eastAsia="ru-RU"/>
              </w:rPr>
            </w:pPr>
            <w:r w:rsidRPr="000E42B3">
              <w:rPr>
                <w:rFonts w:ascii="Times New Roman" w:eastAsia="Times New Roman" w:hAnsi="Times New Roman"/>
                <w:color w:val="000000"/>
                <w:sz w:val="24"/>
                <w:szCs w:val="24"/>
                <w:lang w:eastAsia="ru-RU"/>
              </w:rPr>
              <w:t> </w:t>
            </w:r>
          </w:p>
        </w:tc>
        <w:tc>
          <w:tcPr>
            <w:tcW w:w="628" w:type="pct"/>
            <w:tcBorders>
              <w:top w:val="nil"/>
              <w:left w:val="nil"/>
              <w:bottom w:val="single" w:sz="4" w:space="0" w:color="auto"/>
              <w:right w:val="single" w:sz="4" w:space="0" w:color="auto"/>
            </w:tcBorders>
            <w:shd w:val="clear" w:color="auto" w:fill="auto"/>
            <w:noWrap/>
            <w:vAlign w:val="bottom"/>
            <w:hideMark/>
          </w:tcPr>
          <w:p w:rsidR="004E1C38" w:rsidRPr="000E42B3" w:rsidRDefault="004E1C38" w:rsidP="004E1C38">
            <w:pPr>
              <w:spacing w:after="0" w:line="240" w:lineRule="auto"/>
              <w:rPr>
                <w:rFonts w:ascii="Times New Roman" w:eastAsia="Times New Roman" w:hAnsi="Times New Roman"/>
                <w:b/>
                <w:bCs/>
                <w:color w:val="000000"/>
                <w:sz w:val="24"/>
                <w:szCs w:val="24"/>
                <w:lang w:eastAsia="ru-RU"/>
              </w:rPr>
            </w:pPr>
            <w:r w:rsidRPr="000E42B3">
              <w:rPr>
                <w:rFonts w:ascii="Times New Roman" w:eastAsia="Times New Roman" w:hAnsi="Times New Roman"/>
                <w:b/>
                <w:bCs/>
                <w:color w:val="000000"/>
                <w:sz w:val="24"/>
                <w:szCs w:val="24"/>
                <w:lang w:eastAsia="ru-RU"/>
              </w:rPr>
              <w:t> </w:t>
            </w:r>
          </w:p>
        </w:tc>
        <w:tc>
          <w:tcPr>
            <w:tcW w:w="897" w:type="pct"/>
            <w:tcBorders>
              <w:top w:val="nil"/>
              <w:left w:val="nil"/>
              <w:bottom w:val="single" w:sz="4" w:space="0" w:color="auto"/>
              <w:right w:val="single" w:sz="4" w:space="0" w:color="auto"/>
            </w:tcBorders>
            <w:shd w:val="clear" w:color="auto" w:fill="auto"/>
            <w:noWrap/>
            <w:vAlign w:val="bottom"/>
            <w:hideMark/>
          </w:tcPr>
          <w:p w:rsidR="004E1C38" w:rsidRPr="000E42B3" w:rsidRDefault="004E1C38" w:rsidP="004E1C38">
            <w:pPr>
              <w:spacing w:after="0" w:line="240" w:lineRule="auto"/>
              <w:rPr>
                <w:rFonts w:ascii="Times New Roman" w:eastAsia="Times New Roman" w:hAnsi="Times New Roman"/>
                <w:b/>
                <w:bCs/>
                <w:color w:val="000000"/>
                <w:sz w:val="24"/>
                <w:szCs w:val="24"/>
                <w:lang w:eastAsia="ru-RU"/>
              </w:rPr>
            </w:pPr>
            <w:r w:rsidRPr="000E42B3">
              <w:rPr>
                <w:rFonts w:ascii="Times New Roman" w:eastAsia="Times New Roman" w:hAnsi="Times New Roman"/>
                <w:b/>
                <w:bCs/>
                <w:color w:val="000000"/>
                <w:sz w:val="24"/>
                <w:szCs w:val="24"/>
                <w:lang w:eastAsia="ru-RU"/>
              </w:rPr>
              <w:t>Итого с НДС 20%</w:t>
            </w:r>
          </w:p>
        </w:tc>
        <w:tc>
          <w:tcPr>
            <w:tcW w:w="796" w:type="pct"/>
            <w:tcBorders>
              <w:top w:val="nil"/>
              <w:left w:val="nil"/>
              <w:bottom w:val="single" w:sz="4" w:space="0" w:color="auto"/>
              <w:right w:val="single" w:sz="4" w:space="0" w:color="auto"/>
            </w:tcBorders>
            <w:shd w:val="clear" w:color="000000" w:fill="FFFFFF"/>
            <w:noWrap/>
            <w:vAlign w:val="bottom"/>
            <w:hideMark/>
          </w:tcPr>
          <w:p w:rsidR="004E1C38" w:rsidRPr="000E42B3" w:rsidRDefault="004E1C38" w:rsidP="004E1C38">
            <w:pPr>
              <w:spacing w:after="0" w:line="240" w:lineRule="auto"/>
              <w:jc w:val="right"/>
              <w:rPr>
                <w:rFonts w:ascii="Times New Roman" w:eastAsia="Times New Roman" w:hAnsi="Times New Roman"/>
                <w:b/>
                <w:bCs/>
                <w:color w:val="000000"/>
                <w:sz w:val="24"/>
                <w:szCs w:val="24"/>
                <w:lang w:eastAsia="ru-RU"/>
              </w:rPr>
            </w:pPr>
            <w:r w:rsidRPr="000E42B3">
              <w:rPr>
                <w:rFonts w:ascii="Times New Roman" w:eastAsia="Times New Roman" w:hAnsi="Times New Roman"/>
                <w:b/>
                <w:bCs/>
                <w:color w:val="000000"/>
                <w:sz w:val="24"/>
                <w:szCs w:val="24"/>
                <w:lang w:eastAsia="ru-RU"/>
              </w:rPr>
              <w:t>2 101 808,00</w:t>
            </w:r>
          </w:p>
        </w:tc>
      </w:tr>
    </w:tbl>
    <w:p w:rsidR="004E1C38" w:rsidRPr="00F102F6" w:rsidRDefault="004E1C38" w:rsidP="004E1C38">
      <w:pPr>
        <w:spacing w:line="240" w:lineRule="auto"/>
        <w:contextualSpacing/>
        <w:jc w:val="both"/>
        <w:rPr>
          <w:rFonts w:ascii="Times New Roman" w:hAnsi="Times New Roman"/>
          <w:sz w:val="21"/>
          <w:szCs w:val="21"/>
        </w:rPr>
      </w:pPr>
    </w:p>
    <w:p w:rsidR="004E1C38" w:rsidRPr="00F102F6" w:rsidRDefault="004E1C38" w:rsidP="004E1C38">
      <w:pPr>
        <w:spacing w:after="0" w:line="240" w:lineRule="auto"/>
        <w:jc w:val="both"/>
        <w:rPr>
          <w:rFonts w:ascii="Times New Roman" w:hAnsi="Times New Roman"/>
          <w:sz w:val="21"/>
          <w:szCs w:val="21"/>
        </w:rPr>
      </w:pPr>
    </w:p>
    <w:p w:rsidR="004E1C38" w:rsidRPr="00114880" w:rsidRDefault="004E1C38" w:rsidP="004E1C38">
      <w:pPr>
        <w:spacing w:after="0" w:line="240" w:lineRule="auto"/>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7</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4E1C38" w:rsidRPr="00114880" w:rsidRDefault="004E1C38" w:rsidP="004E1C38">
      <w:pPr>
        <w:spacing w:after="0" w:line="240" w:lineRule="auto"/>
        <w:jc w:val="both"/>
        <w:rPr>
          <w:rFonts w:ascii="Times New Roman" w:hAnsi="Times New Roman"/>
        </w:rPr>
      </w:pPr>
      <w:r w:rsidRPr="00114880">
        <w:rPr>
          <w:rFonts w:ascii="Times New Roman" w:hAnsi="Times New Roman"/>
        </w:rPr>
        <w:t xml:space="preserve">    1.8.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4E1C38" w:rsidRPr="00114880" w:rsidRDefault="004E1C38" w:rsidP="004E1C38">
      <w:pPr>
        <w:pStyle w:val="af5"/>
        <w:spacing w:line="240" w:lineRule="auto"/>
        <w:ind w:left="0"/>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4E1C38" w:rsidRPr="00114880" w:rsidRDefault="004E1C38" w:rsidP="004E1C38">
      <w:pPr>
        <w:pStyle w:val="af5"/>
        <w:spacing w:line="240" w:lineRule="auto"/>
        <w:ind w:left="0"/>
        <w:jc w:val="both"/>
        <w:rPr>
          <w:rFonts w:ascii="Times New Roman" w:hAnsi="Times New Roman"/>
        </w:rPr>
      </w:pPr>
      <w:r>
        <w:rPr>
          <w:rFonts w:ascii="Times New Roman" w:hAnsi="Times New Roman"/>
        </w:rPr>
        <w:t xml:space="preserve">   </w:t>
      </w:r>
      <w:r w:rsidRPr="00114880">
        <w:rPr>
          <w:rFonts w:ascii="Times New Roman" w:hAnsi="Times New Roman"/>
        </w:rPr>
        <w:t xml:space="preserve">1.9.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4E1C38" w:rsidRDefault="004E1C38" w:rsidP="004E1C38">
      <w:pPr>
        <w:spacing w:after="0" w:line="240" w:lineRule="auto"/>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4E1C38" w:rsidRPr="00F102F6" w:rsidRDefault="004E1C38" w:rsidP="004E1C38">
      <w:pPr>
        <w:spacing w:after="0" w:line="240" w:lineRule="auto"/>
        <w:jc w:val="both"/>
        <w:rPr>
          <w:rFonts w:ascii="Times New Roman" w:hAnsi="Times New Roman"/>
          <w:sz w:val="21"/>
          <w:szCs w:val="21"/>
        </w:rPr>
      </w:pPr>
    </w:p>
    <w:p w:rsidR="004E1C38" w:rsidRPr="00114880" w:rsidRDefault="004E1C38" w:rsidP="004E1C38">
      <w:pPr>
        <w:spacing w:line="240" w:lineRule="auto"/>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4E1C38" w:rsidRPr="00114880" w:rsidRDefault="004E1C38" w:rsidP="004E1C38">
      <w:pPr>
        <w:spacing w:line="240" w:lineRule="auto"/>
        <w:contextualSpacing/>
        <w:jc w:val="both"/>
        <w:rPr>
          <w:rFonts w:ascii="Times New Roman" w:hAnsi="Times New Roman"/>
        </w:rPr>
      </w:pPr>
      <w:r w:rsidRPr="00114880">
        <w:rPr>
          <w:rFonts w:ascii="Times New Roman" w:hAnsi="Times New Roman"/>
        </w:rPr>
        <w:t>- национальные стандарты РФ;</w:t>
      </w:r>
    </w:p>
    <w:p w:rsidR="004E1C38" w:rsidRPr="00114880" w:rsidRDefault="004E1C38" w:rsidP="004E1C38">
      <w:pPr>
        <w:spacing w:line="240" w:lineRule="auto"/>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4E1C38" w:rsidRPr="00114880" w:rsidRDefault="004E1C38" w:rsidP="004E1C38">
      <w:pPr>
        <w:spacing w:line="240" w:lineRule="auto"/>
        <w:contextualSpacing/>
        <w:jc w:val="both"/>
        <w:rPr>
          <w:rFonts w:ascii="Times New Roman" w:hAnsi="Times New Roman"/>
        </w:rPr>
      </w:pPr>
      <w:r w:rsidRPr="00114880">
        <w:rPr>
          <w:rFonts w:ascii="Times New Roman" w:hAnsi="Times New Roman"/>
        </w:rPr>
        <w:lastRenderedPageBreak/>
        <w:t>- общероссийские классификаторы технико-экономической и социальной информации.</w:t>
      </w:r>
    </w:p>
    <w:p w:rsidR="004E1C38" w:rsidRPr="00114880" w:rsidRDefault="004E1C38" w:rsidP="004E1C38">
      <w:pPr>
        <w:numPr>
          <w:ilvl w:val="1"/>
          <w:numId w:val="8"/>
        </w:numPr>
        <w:spacing w:line="240" w:lineRule="auto"/>
        <w:ind w:left="0"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4E1C38" w:rsidRPr="00114880" w:rsidRDefault="004E1C38" w:rsidP="004E1C38">
      <w:pPr>
        <w:spacing w:line="240" w:lineRule="auto"/>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4E1C38" w:rsidRPr="00114880" w:rsidRDefault="004E1C38" w:rsidP="004E1C38">
      <w:pPr>
        <w:spacing w:line="240" w:lineRule="auto"/>
        <w:contextualSpacing/>
        <w:jc w:val="both"/>
        <w:rPr>
          <w:rFonts w:ascii="Times New Roman" w:hAnsi="Times New Roman"/>
          <w:lang w:eastAsia="ru-RU"/>
        </w:rPr>
      </w:pPr>
      <w:r w:rsidRPr="00114880">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4E1C38" w:rsidRPr="00114880" w:rsidRDefault="004E1C38" w:rsidP="004E1C38">
      <w:pPr>
        <w:spacing w:line="240" w:lineRule="auto"/>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4E1C38" w:rsidRPr="005771CE" w:rsidRDefault="004E1C38" w:rsidP="004E1C38">
      <w:pPr>
        <w:spacing w:line="240" w:lineRule="auto"/>
        <w:contextualSpacing/>
        <w:jc w:val="both"/>
        <w:rPr>
          <w:rFonts w:ascii="Times New Roman" w:hAnsi="Times New Roman"/>
          <w:sz w:val="21"/>
          <w:szCs w:val="21"/>
        </w:rPr>
      </w:pPr>
    </w:p>
    <w:p w:rsidR="004E1C38" w:rsidRDefault="004E1C38" w:rsidP="004E1C38">
      <w:pPr>
        <w:spacing w:line="240" w:lineRule="auto"/>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4E1C38" w:rsidRPr="00F102F6" w:rsidRDefault="004E1C38" w:rsidP="004E1C38">
      <w:pPr>
        <w:spacing w:line="240" w:lineRule="auto"/>
        <w:contextualSpacing/>
        <w:jc w:val="both"/>
        <w:rPr>
          <w:rFonts w:ascii="Times New Roman" w:hAnsi="Times New Roman"/>
          <w:sz w:val="21"/>
          <w:szCs w:val="21"/>
        </w:rPr>
      </w:pPr>
    </w:p>
    <w:p w:rsidR="004E1C38" w:rsidRPr="00114880" w:rsidRDefault="004E1C38" w:rsidP="004E1C38">
      <w:pPr>
        <w:spacing w:line="240" w:lineRule="auto"/>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4E1C38" w:rsidRPr="00114880" w:rsidRDefault="004E1C38" w:rsidP="004E1C38">
      <w:pPr>
        <w:spacing w:line="240" w:lineRule="auto"/>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4E1C38" w:rsidRPr="00114880" w:rsidRDefault="004E1C38" w:rsidP="004E1C38">
      <w:pPr>
        <w:spacing w:line="240" w:lineRule="auto"/>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4E1C38" w:rsidRPr="00114880" w:rsidRDefault="004E1C38" w:rsidP="004E1C38">
      <w:pPr>
        <w:spacing w:line="240" w:lineRule="auto"/>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4E1C38" w:rsidRPr="00E55DAF" w:rsidRDefault="004E1C38" w:rsidP="004E1C38">
      <w:pPr>
        <w:spacing w:line="240" w:lineRule="auto"/>
        <w:contextualSpacing/>
        <w:jc w:val="both"/>
        <w:rPr>
          <w:rFonts w:ascii="Times New Roman" w:eastAsia="Times New Roman" w:hAnsi="Times New Roman"/>
          <w:color w:val="000000"/>
          <w:lang w:eastAsia="ru-RU"/>
        </w:rPr>
      </w:pPr>
      <w:r w:rsidRPr="00114880">
        <w:rPr>
          <w:rFonts w:ascii="Times New Roman" w:hAnsi="Times New Roman"/>
        </w:rPr>
        <w:t xml:space="preserve">3.5. Существенные условия: </w:t>
      </w:r>
      <w:proofErr w:type="gramStart"/>
      <w:r w:rsidRPr="00E55DAF">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E55DAF">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4E1C38" w:rsidRPr="00114880" w:rsidRDefault="004E1C38" w:rsidP="004E1C38">
      <w:pPr>
        <w:spacing w:line="240" w:lineRule="auto"/>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4E1C38" w:rsidRPr="00114880" w:rsidRDefault="004E1C38" w:rsidP="004E1C38">
      <w:pPr>
        <w:spacing w:line="240" w:lineRule="auto"/>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4E1C38" w:rsidRPr="00114880" w:rsidRDefault="004E1C38" w:rsidP="004E1C38">
      <w:pPr>
        <w:spacing w:line="240" w:lineRule="auto"/>
        <w:contextualSpacing/>
        <w:jc w:val="both"/>
        <w:rPr>
          <w:rFonts w:ascii="Times New Roman" w:hAnsi="Times New Roman"/>
        </w:rPr>
      </w:pPr>
      <w:r w:rsidRPr="00114880">
        <w:rPr>
          <w:rFonts w:ascii="Times New Roman" w:hAnsi="Times New Roman"/>
        </w:rPr>
        <w:t>3.8 Дополнительные требования и условия:</w:t>
      </w:r>
    </w:p>
    <w:p w:rsidR="004E1C38" w:rsidRPr="00114880" w:rsidRDefault="004E1C38" w:rsidP="004E1C38">
      <w:pPr>
        <w:spacing w:line="240" w:lineRule="auto"/>
        <w:contextualSpacing/>
        <w:jc w:val="both"/>
        <w:rPr>
          <w:rFonts w:ascii="Times New Roman" w:hAnsi="Times New Roman"/>
        </w:rPr>
      </w:pPr>
      <w:r w:rsidRPr="00114880">
        <w:rPr>
          <w:rFonts w:ascii="Times New Roman" w:hAnsi="Times New Roman"/>
        </w:rPr>
        <w:t>- Наличие сертификатов качества на Товар.</w:t>
      </w:r>
    </w:p>
    <w:p w:rsidR="004E1C38" w:rsidRPr="00114880" w:rsidRDefault="004E1C38" w:rsidP="004E1C38">
      <w:pPr>
        <w:spacing w:line="240" w:lineRule="auto"/>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4E1C38" w:rsidRPr="00114880" w:rsidRDefault="004E1C38" w:rsidP="004E1C38">
      <w:pPr>
        <w:spacing w:line="240" w:lineRule="auto"/>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4E1C38" w:rsidRPr="00114880" w:rsidRDefault="004E1C38" w:rsidP="004E1C38">
      <w:pPr>
        <w:spacing w:line="240" w:lineRule="auto"/>
        <w:contextualSpacing/>
        <w:jc w:val="both"/>
        <w:rPr>
          <w:rFonts w:ascii="Times New Roman" w:hAnsi="Times New Roman"/>
        </w:rPr>
      </w:pPr>
    </w:p>
    <w:p w:rsidR="004E1C38" w:rsidRDefault="004E1C38" w:rsidP="004E1C38">
      <w:pPr>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4E1C38" w:rsidRPr="00F102F6" w:rsidRDefault="004E1C38" w:rsidP="004E1C38">
      <w:pPr>
        <w:spacing w:line="240" w:lineRule="auto"/>
        <w:contextualSpacing/>
        <w:jc w:val="both"/>
        <w:rPr>
          <w:rFonts w:ascii="Times New Roman" w:hAnsi="Times New Roman"/>
          <w:b/>
          <w:lang w:eastAsia="ru-RU"/>
        </w:rPr>
      </w:pPr>
    </w:p>
    <w:p w:rsidR="004E1C38" w:rsidRPr="00114880" w:rsidRDefault="004E1C38" w:rsidP="004E1C38">
      <w:pPr>
        <w:spacing w:line="240" w:lineRule="auto"/>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w:t>
      </w:r>
      <w:r>
        <w:rPr>
          <w:rFonts w:ascii="Times New Roman" w:hAnsi="Times New Roman"/>
        </w:rPr>
        <w:t>в 2022 гг</w:t>
      </w:r>
      <w:r w:rsidRPr="00114880">
        <w:rPr>
          <w:rFonts w:ascii="Times New Roman" w:hAnsi="Times New Roman"/>
        </w:rPr>
        <w:t>.</w:t>
      </w:r>
    </w:p>
    <w:p w:rsidR="004E1C38" w:rsidRPr="00105346" w:rsidRDefault="004E1C38" w:rsidP="004E1C38">
      <w:pPr>
        <w:spacing w:line="240" w:lineRule="auto"/>
        <w:contextualSpacing/>
        <w:jc w:val="both"/>
        <w:rPr>
          <w:rFonts w:ascii="Times New Roman" w:hAnsi="Times New Roman"/>
          <w:sz w:val="21"/>
          <w:szCs w:val="21"/>
        </w:rPr>
      </w:pPr>
    </w:p>
    <w:p w:rsidR="004E1C38" w:rsidRDefault="004E1C38" w:rsidP="004E1C38">
      <w:pPr>
        <w:spacing w:line="240" w:lineRule="auto"/>
        <w:contextualSpacing/>
        <w:jc w:val="both"/>
        <w:rPr>
          <w:rFonts w:ascii="Times New Roman" w:hAnsi="Times New Roman"/>
          <w:b/>
        </w:rPr>
      </w:pPr>
      <w:r w:rsidRPr="00F102F6">
        <w:rPr>
          <w:rFonts w:ascii="Times New Roman" w:hAnsi="Times New Roman"/>
          <w:b/>
        </w:rPr>
        <w:t>5.Требования к Поставщику:</w:t>
      </w:r>
    </w:p>
    <w:p w:rsidR="004E1C38" w:rsidRPr="00F102F6" w:rsidRDefault="004E1C38" w:rsidP="004E1C38">
      <w:pPr>
        <w:spacing w:line="240" w:lineRule="auto"/>
        <w:contextualSpacing/>
        <w:jc w:val="both"/>
        <w:rPr>
          <w:rFonts w:ascii="Times New Roman" w:hAnsi="Times New Roman"/>
          <w:b/>
        </w:rPr>
      </w:pPr>
    </w:p>
    <w:p w:rsidR="004E1C38" w:rsidRPr="00114880" w:rsidRDefault="004E1C38" w:rsidP="004E1C38">
      <w:pPr>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E1C38" w:rsidRPr="00114880" w:rsidRDefault="004E1C38" w:rsidP="004E1C38">
      <w:pPr>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4E1C38" w:rsidRPr="00114880" w:rsidRDefault="004E1C38" w:rsidP="004E1C38">
      <w:pPr>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4E1C38" w:rsidRPr="00114880" w:rsidRDefault="004E1C38" w:rsidP="004E1C38">
      <w:pPr>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4E1C38" w:rsidRPr="00114880" w:rsidRDefault="004E1C38" w:rsidP="004E1C38">
      <w:pPr>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4E1C38" w:rsidRPr="00114880" w:rsidRDefault="004E1C38" w:rsidP="004E1C38">
      <w:pPr>
        <w:tabs>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4E1C38" w:rsidRPr="00105346" w:rsidRDefault="004E1C38" w:rsidP="004E1C38">
      <w:pPr>
        <w:tabs>
          <w:tab w:val="left" w:pos="993"/>
        </w:tabs>
        <w:spacing w:line="240" w:lineRule="auto"/>
        <w:contextualSpacing/>
        <w:jc w:val="both"/>
        <w:rPr>
          <w:rFonts w:ascii="Times New Roman" w:hAnsi="Times New Roman"/>
          <w:sz w:val="21"/>
          <w:szCs w:val="21"/>
        </w:rPr>
      </w:pPr>
    </w:p>
    <w:p w:rsidR="004E1C38" w:rsidRDefault="004E1C38" w:rsidP="004E1C38">
      <w:pPr>
        <w:spacing w:line="240" w:lineRule="auto"/>
        <w:contextualSpacing/>
        <w:jc w:val="both"/>
        <w:rPr>
          <w:rFonts w:ascii="Times New Roman" w:hAnsi="Times New Roman"/>
          <w:b/>
          <w:lang w:eastAsia="ru-RU"/>
        </w:rPr>
      </w:pPr>
      <w:r w:rsidRPr="00F102F6">
        <w:rPr>
          <w:rFonts w:ascii="Times New Roman" w:hAnsi="Times New Roman"/>
          <w:b/>
          <w:lang w:eastAsia="ru-RU"/>
        </w:rPr>
        <w:t>6. Условия оплаты:</w:t>
      </w:r>
    </w:p>
    <w:p w:rsidR="004E1C38" w:rsidRDefault="004E1C38" w:rsidP="004E1C38">
      <w:pPr>
        <w:spacing w:line="240" w:lineRule="auto"/>
        <w:contextualSpacing/>
        <w:jc w:val="both"/>
        <w:rPr>
          <w:rFonts w:ascii="Times New Roman" w:hAnsi="Times New Roman"/>
          <w:b/>
          <w:lang w:eastAsia="ru-RU"/>
        </w:rPr>
      </w:pPr>
    </w:p>
    <w:p w:rsidR="004E1C38" w:rsidRPr="00114880" w:rsidRDefault="004E1C38" w:rsidP="004E1C38">
      <w:pPr>
        <w:spacing w:line="240" w:lineRule="auto"/>
        <w:contextualSpacing/>
        <w:jc w:val="both"/>
        <w:rPr>
          <w:rFonts w:ascii="Times New Roman" w:hAnsi="Times New Roman"/>
          <w:b/>
          <w:lang w:eastAsia="ru-RU"/>
        </w:rPr>
      </w:pPr>
      <w:r w:rsidRPr="006C63D1">
        <w:rPr>
          <w:rFonts w:ascii="Times New Roman" w:hAnsi="Times New Roman"/>
          <w:lang w:eastAsia="ru-RU"/>
        </w:rPr>
        <w:t>6.1.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в течение 5</w:t>
      </w:r>
      <w:r>
        <w:rPr>
          <w:rFonts w:ascii="Times New Roman" w:hAnsi="Times New Roman"/>
        </w:rPr>
        <w:t xml:space="preserve"> рабочих</w:t>
      </w:r>
      <w:r w:rsidRPr="00114880">
        <w:rPr>
          <w:rFonts w:ascii="Times New Roman" w:hAnsi="Times New Roman"/>
        </w:rPr>
        <w:t xml:space="preserve"> дней после двухстороннего подписания договора </w:t>
      </w:r>
      <w:r>
        <w:rPr>
          <w:rFonts w:ascii="Times New Roman" w:hAnsi="Times New Roman"/>
        </w:rPr>
        <w:t>поставки и не может превышать 50</w:t>
      </w:r>
      <w:r w:rsidRPr="00114880">
        <w:rPr>
          <w:rFonts w:ascii="Times New Roman" w:hAnsi="Times New Roman"/>
        </w:rPr>
        <w:t xml:space="preserve">% от общей стоимости Товара согласно Спецификации. </w:t>
      </w:r>
    </w:p>
    <w:p w:rsidR="004E1C38" w:rsidRPr="00114880" w:rsidRDefault="004E1C38" w:rsidP="004E1C38">
      <w:pPr>
        <w:spacing w:line="240" w:lineRule="auto"/>
        <w:contextualSpacing/>
        <w:jc w:val="both"/>
        <w:rPr>
          <w:rFonts w:ascii="Times New Roman" w:hAnsi="Times New Roman"/>
        </w:rPr>
      </w:pPr>
      <w:r>
        <w:rPr>
          <w:rFonts w:ascii="Times New Roman" w:hAnsi="Times New Roman"/>
        </w:rPr>
        <w:t>6.</w:t>
      </w:r>
      <w:r w:rsidRPr="00114880">
        <w:rPr>
          <w:rFonts w:ascii="Times New Roman" w:hAnsi="Times New Roman"/>
        </w:rPr>
        <w:t>2. Окончательный платеж за вычетом  авансового платежа производится Покупателем</w:t>
      </w:r>
      <w:r>
        <w:rPr>
          <w:rFonts w:ascii="Times New Roman" w:hAnsi="Times New Roman"/>
        </w:rPr>
        <w:t xml:space="preserve"> в течение 20(двадцати) календарных</w:t>
      </w:r>
      <w:r w:rsidRPr="00114880">
        <w:rPr>
          <w:rFonts w:ascii="Times New Roman" w:hAnsi="Times New Roman"/>
        </w:rPr>
        <w:t xml:space="preserve">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4E1C38" w:rsidRPr="00105346" w:rsidRDefault="004E1C38" w:rsidP="004E1C38">
      <w:pPr>
        <w:spacing w:line="240" w:lineRule="auto"/>
        <w:contextualSpacing/>
        <w:jc w:val="both"/>
        <w:rPr>
          <w:rFonts w:ascii="Times New Roman" w:hAnsi="Times New Roman"/>
          <w:b/>
          <w:lang w:eastAsia="ru-RU"/>
        </w:rPr>
      </w:pPr>
      <w:r>
        <w:rPr>
          <w:rFonts w:ascii="Times New Roman" w:hAnsi="Times New Roman"/>
        </w:rPr>
        <w:t xml:space="preserve"> </w:t>
      </w:r>
    </w:p>
    <w:p w:rsidR="004E1C38" w:rsidRDefault="004E1C38" w:rsidP="004E1C38">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4E1C38" w:rsidRPr="00114880" w:rsidRDefault="004E1C38" w:rsidP="004E1C38">
      <w:pPr>
        <w:spacing w:after="0" w:line="240" w:lineRule="auto"/>
        <w:contextualSpacing/>
        <w:jc w:val="both"/>
        <w:rPr>
          <w:rFonts w:ascii="Times New Roman" w:hAnsi="Times New Roman"/>
        </w:rPr>
      </w:pPr>
      <w:r w:rsidRPr="00114880">
        <w:rPr>
          <w:rFonts w:ascii="Times New Roman" w:hAnsi="Times New Roman"/>
          <w:color w:val="000000"/>
          <w:lang w:val="x-none"/>
        </w:rPr>
        <w:t>(применяется для обеспечения исполнения обязательств по возврату аванса</w:t>
      </w:r>
      <w:r w:rsidRPr="00114880">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114880">
        <w:rPr>
          <w:rFonts w:ascii="Times New Roman" w:hAnsi="Times New Roman"/>
          <w:color w:val="000000"/>
          <w:lang w:val="x-none"/>
        </w:rPr>
        <w:t>)</w:t>
      </w:r>
      <w:r w:rsidRPr="00114880">
        <w:rPr>
          <w:rFonts w:ascii="Times New Roman" w:hAnsi="Times New Roman"/>
          <w:color w:val="000000"/>
        </w:rPr>
        <w:t>.</w:t>
      </w:r>
    </w:p>
    <w:p w:rsidR="004E1C38" w:rsidRPr="00114880" w:rsidRDefault="004E1C38" w:rsidP="004E1C38">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.1. Поставщик обязуется предоставить в срок не позднее 1</w:t>
      </w:r>
      <w:r w:rsidRPr="00114880">
        <w:rPr>
          <w:rFonts w:ascii="Times New Roman" w:hAnsi="Times New Roman"/>
          <w:color w:val="000000"/>
        </w:rPr>
        <w:t>0</w:t>
      </w:r>
      <w:r w:rsidRPr="00114880">
        <w:rPr>
          <w:rFonts w:ascii="Times New Roman" w:hAnsi="Times New Roman"/>
          <w:color w:val="000000"/>
          <w:lang w:val="x-none"/>
        </w:rPr>
        <w:t xml:space="preserve"> (</w:t>
      </w:r>
      <w:r w:rsidRPr="00114880">
        <w:rPr>
          <w:rFonts w:ascii="Times New Roman" w:hAnsi="Times New Roman"/>
          <w:color w:val="000000"/>
        </w:rPr>
        <w:t>десяти</w:t>
      </w:r>
      <w:r w:rsidRPr="00114880">
        <w:rPr>
          <w:rFonts w:ascii="Times New Roman" w:hAnsi="Times New Roman"/>
          <w:color w:val="000000"/>
          <w:lang w:val="x-none"/>
        </w:rPr>
        <w:t xml:space="preserve">) </w:t>
      </w:r>
      <w:r>
        <w:rPr>
          <w:rFonts w:ascii="Times New Roman" w:hAnsi="Times New Roman"/>
          <w:color w:val="000000"/>
        </w:rPr>
        <w:t xml:space="preserve">календарных </w:t>
      </w:r>
      <w:r w:rsidRPr="00114880">
        <w:rPr>
          <w:rFonts w:ascii="Times New Roman" w:hAnsi="Times New Roman"/>
          <w:color w:val="000000"/>
          <w:lang w:val="x-none"/>
        </w:rPr>
        <w:t>дней с даты заключения настоящего Договора обеспечение возврата аванса  по Договору в форме:</w:t>
      </w:r>
    </w:p>
    <w:p w:rsidR="004E1C38" w:rsidRPr="00114880" w:rsidRDefault="004E1C38" w:rsidP="004E1C38">
      <w:pPr>
        <w:spacing w:after="0" w:line="240" w:lineRule="auto"/>
        <w:contextualSpacing/>
        <w:jc w:val="both"/>
        <w:rPr>
          <w:rFonts w:ascii="Times New Roman" w:hAnsi="Times New Roman"/>
        </w:rPr>
      </w:pPr>
      <w:r w:rsidRPr="00114880">
        <w:rPr>
          <w:rFonts w:ascii="Times New Roman" w:hAnsi="Times New Roman"/>
          <w:color w:val="000000"/>
          <w:lang w:val="x-none"/>
        </w:rPr>
        <w:t xml:space="preserve">безотзывной банковской гарантии (далее – банковская гарантия), выданной банком; </w:t>
      </w:r>
    </w:p>
    <w:p w:rsidR="004E1C38" w:rsidRPr="00114880" w:rsidRDefault="004E1C38" w:rsidP="004E1C38">
      <w:pPr>
        <w:spacing w:after="0" w:line="240" w:lineRule="auto"/>
        <w:contextualSpacing/>
        <w:jc w:val="both"/>
        <w:rPr>
          <w:rFonts w:ascii="Times New Roman" w:hAnsi="Times New Roman"/>
        </w:rPr>
      </w:pPr>
      <w:r w:rsidRPr="00114880">
        <w:rPr>
          <w:rFonts w:ascii="Times New Roman" w:hAnsi="Times New Roman"/>
          <w:color w:val="000000"/>
          <w:lang w:val="x-none"/>
        </w:rPr>
        <w:t>денежных средств путем их перечисления Заказчику (обеспечительный платеж).</w:t>
      </w:r>
    </w:p>
    <w:p w:rsidR="004E1C38" w:rsidRDefault="004E1C38" w:rsidP="004E1C38">
      <w:pPr>
        <w:spacing w:after="0" w:line="240" w:lineRule="auto"/>
        <w:contextualSpacing/>
        <w:jc w:val="both"/>
        <w:rPr>
          <w:rFonts w:ascii="Times New Roman" w:hAnsi="Times New Roman"/>
          <w:color w:val="000000"/>
        </w:rPr>
      </w:pPr>
      <w:r w:rsidRPr="00114880">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4E1C38" w:rsidRPr="004C2C47" w:rsidRDefault="004E1C38" w:rsidP="004E1C38">
      <w:pPr>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4E1C38" w:rsidRPr="00114880" w:rsidRDefault="004E1C38" w:rsidP="004E1C38">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.2. Поставщик несет все расходы по получению обеспечения возврата аванса  по Договору.</w:t>
      </w:r>
    </w:p>
    <w:p w:rsidR="004E1C38" w:rsidRPr="00114880" w:rsidRDefault="004E1C38" w:rsidP="004E1C38">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4E1C38" w:rsidRDefault="004E1C38" w:rsidP="004E1C38">
      <w:pPr>
        <w:spacing w:after="0" w:line="240" w:lineRule="auto"/>
        <w:contextualSpacing/>
        <w:jc w:val="both"/>
        <w:rPr>
          <w:rFonts w:ascii="Times New Roman" w:hAnsi="Times New Roman"/>
          <w:color w:val="000000"/>
        </w:rPr>
      </w:pPr>
      <w:r w:rsidRPr="00114880">
        <w:rPr>
          <w:rFonts w:ascii="Times New Roman" w:hAnsi="Times New Roman"/>
          <w:color w:val="000000"/>
        </w:rPr>
        <w:t>7</w:t>
      </w:r>
      <w:r w:rsidRPr="00114880">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4E1C38" w:rsidRPr="00F77DAE" w:rsidRDefault="004E1C38" w:rsidP="004E1C38">
      <w:pPr>
        <w:spacing w:after="0" w:line="240" w:lineRule="auto"/>
        <w:contextualSpacing/>
        <w:jc w:val="both"/>
        <w:rPr>
          <w:rFonts w:ascii="Times New Roman" w:hAnsi="Times New Roman"/>
          <w:color w:val="000000"/>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4E1C38" w:rsidRDefault="004E1C38" w:rsidP="000A4501">
      <w:pPr>
        <w:pStyle w:val="36"/>
        <w:spacing w:before="0" w:line="360" w:lineRule="auto"/>
        <w:rPr>
          <w:rFonts w:ascii="Times New Roman" w:hAnsi="Times New Roman"/>
          <w:szCs w:val="24"/>
        </w:rPr>
      </w:pPr>
    </w:p>
    <w:p w:rsidR="004E1C38" w:rsidRDefault="004E1C38" w:rsidP="000A4501">
      <w:pPr>
        <w:pStyle w:val="36"/>
        <w:spacing w:before="0" w:line="360" w:lineRule="auto"/>
        <w:rPr>
          <w:rFonts w:ascii="Times New Roman" w:hAnsi="Times New Roman"/>
          <w:szCs w:val="24"/>
        </w:rPr>
      </w:pPr>
    </w:p>
    <w:p w:rsidR="004E1C38" w:rsidRDefault="004E1C38" w:rsidP="000A4501">
      <w:pPr>
        <w:pStyle w:val="36"/>
        <w:spacing w:before="0" w:line="360" w:lineRule="auto"/>
        <w:rPr>
          <w:rFonts w:ascii="Times New Roman" w:hAnsi="Times New Roman"/>
          <w:szCs w:val="24"/>
        </w:rPr>
      </w:pPr>
    </w:p>
    <w:p w:rsidR="004E1C38" w:rsidRDefault="004E1C38" w:rsidP="000A4501">
      <w:pPr>
        <w:pStyle w:val="36"/>
        <w:spacing w:before="0" w:line="360" w:lineRule="auto"/>
        <w:rPr>
          <w:rFonts w:ascii="Times New Roman" w:hAnsi="Times New Roman"/>
          <w:szCs w:val="24"/>
        </w:rPr>
      </w:pPr>
    </w:p>
    <w:p w:rsidR="004E1C38" w:rsidRDefault="004E1C38" w:rsidP="000A4501">
      <w:pPr>
        <w:pStyle w:val="36"/>
        <w:spacing w:before="0" w:line="360" w:lineRule="auto"/>
        <w:rPr>
          <w:rFonts w:ascii="Times New Roman" w:hAnsi="Times New Roman"/>
          <w:szCs w:val="24"/>
        </w:rPr>
      </w:pPr>
    </w:p>
    <w:p w:rsidR="004E1C38" w:rsidRDefault="004E1C38" w:rsidP="000A4501">
      <w:pPr>
        <w:pStyle w:val="36"/>
        <w:spacing w:before="0" w:line="360" w:lineRule="auto"/>
        <w:rPr>
          <w:rFonts w:ascii="Times New Roman" w:hAnsi="Times New Roman"/>
          <w:szCs w:val="24"/>
        </w:rPr>
      </w:pPr>
    </w:p>
    <w:p w:rsidR="004E1C38" w:rsidRDefault="004E1C38" w:rsidP="000A4501">
      <w:pPr>
        <w:pStyle w:val="36"/>
        <w:spacing w:before="0" w:line="360" w:lineRule="auto"/>
        <w:rPr>
          <w:rFonts w:ascii="Times New Roman" w:hAnsi="Times New Roman"/>
          <w:szCs w:val="24"/>
        </w:rPr>
      </w:pPr>
    </w:p>
    <w:p w:rsidR="004E1C38" w:rsidRDefault="004E1C38" w:rsidP="000A4501">
      <w:pPr>
        <w:pStyle w:val="36"/>
        <w:spacing w:before="0" w:line="360" w:lineRule="auto"/>
        <w:rPr>
          <w:rFonts w:ascii="Times New Roman" w:hAnsi="Times New Roman"/>
          <w:szCs w:val="24"/>
        </w:rPr>
      </w:pPr>
    </w:p>
    <w:p w:rsidR="004E1C38" w:rsidRDefault="004E1C38" w:rsidP="000A4501">
      <w:pPr>
        <w:pStyle w:val="36"/>
        <w:spacing w:before="0" w:line="360" w:lineRule="auto"/>
        <w:rPr>
          <w:rFonts w:ascii="Times New Roman" w:hAnsi="Times New Roman"/>
          <w:szCs w:val="24"/>
        </w:rPr>
      </w:pPr>
    </w:p>
    <w:p w:rsidR="004E1C38" w:rsidRDefault="004E1C38" w:rsidP="000A4501">
      <w:pPr>
        <w:pStyle w:val="36"/>
        <w:spacing w:before="0" w:line="360" w:lineRule="auto"/>
        <w:rPr>
          <w:rFonts w:ascii="Times New Roman" w:hAnsi="Times New Roman"/>
          <w:szCs w:val="24"/>
        </w:rPr>
      </w:pPr>
    </w:p>
    <w:p w:rsidR="004E1C38" w:rsidRDefault="004E1C38"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4E1C38">
              <w:rPr>
                <w:rFonts w:ascii="Times New Roman" w:eastAsia="Times New Roman" w:hAnsi="Times New Roman" w:cs="Times New Roman"/>
                <w:b/>
                <w:bCs/>
                <w:color w:val="000000"/>
                <w:lang w:eastAsia="ru-RU"/>
              </w:rPr>
              <w:t>кг</w:t>
            </w:r>
            <w:bookmarkStart w:id="0" w:name="_GoBack"/>
            <w:bookmarkEnd w:id="0"/>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1C38"/>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05583-463C-4B6C-AEE4-6020119D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12</Pages>
  <Words>5066</Words>
  <Characters>28878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2023-03-14T13:38:00Z</dcterms:modified>
</cp:coreProperties>
</file>