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13655" w14:textId="3262DB25" w:rsidR="0056477D" w:rsidRDefault="0056477D" w:rsidP="00674341">
      <w:pPr>
        <w:pStyle w:val="Headline"/>
        <w:jc w:val="both"/>
        <w:rPr>
          <w:lang w:val="ru-RU"/>
        </w:rPr>
      </w:pPr>
      <w:r>
        <w:rPr>
          <w:lang w:val="ru-RU"/>
        </w:rPr>
        <w:t>Внутренний конкурс</w:t>
      </w:r>
      <w:r w:rsidR="00674341">
        <w:rPr>
          <w:lang w:val="ru-RU"/>
        </w:rPr>
        <w:t xml:space="preserve"> на оказание услуг Контактного центра для ООО «</w:t>
      </w:r>
      <w:r w:rsidR="0002240A">
        <w:rPr>
          <w:lang w:val="ru-RU"/>
        </w:rPr>
        <w:t>АГР</w:t>
      </w:r>
      <w:r w:rsidR="00674341">
        <w:rPr>
          <w:lang w:val="ru-RU"/>
        </w:rPr>
        <w:t xml:space="preserve">». </w:t>
      </w:r>
    </w:p>
    <w:p w14:paraId="1775BC80" w14:textId="77777777" w:rsidR="00674341" w:rsidRPr="000627EB" w:rsidRDefault="00674341" w:rsidP="00674341">
      <w:pPr>
        <w:pStyle w:val="Headline"/>
        <w:jc w:val="both"/>
        <w:rPr>
          <w:lang w:val="ru-RU"/>
        </w:rPr>
      </w:pPr>
    </w:p>
    <w:p w14:paraId="571E35D7" w14:textId="77777777" w:rsidR="0056477D" w:rsidRDefault="0056477D" w:rsidP="0065566F">
      <w:pPr>
        <w:suppressAutoHyphens/>
        <w:spacing w:after="0" w:line="240" w:lineRule="auto"/>
        <w:rPr>
          <w:lang w:val="ru-RU"/>
        </w:rPr>
      </w:pPr>
    </w:p>
    <w:sdt>
      <w:sdtPr>
        <w:id w:val="-1608268381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55F805BD" w14:textId="49D5147E" w:rsidR="003812A7" w:rsidRDefault="003812A7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17903084" w:history="1">
            <w:r w:rsidRPr="00BF7922">
              <w:rPr>
                <w:rStyle w:val="ac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Pr="00BF7922">
              <w:rPr>
                <w:rStyle w:val="ac"/>
              </w:rPr>
              <w:t>Техническое (конкурсное) задание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_Toc517903084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2A6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700FCD4" w14:textId="67A0C8BC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5" w:history="1">
            <w:r w:rsidR="003812A7" w:rsidRPr="00BF7922">
              <w:rPr>
                <w:rStyle w:val="ac"/>
                <w:noProof/>
                <w:lang w:val="en-US"/>
              </w:rPr>
              <w:t>1.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Исходные данные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_Toc517903085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2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6BF00A55" w14:textId="0281EB49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6" w:history="1">
            <w:r w:rsidR="003812A7" w:rsidRPr="00BF7922">
              <w:rPr>
                <w:rStyle w:val="ac"/>
                <w:noProof/>
              </w:rPr>
              <w:t>2.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Задание и перечень необходимых услуг / работ / товаров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_Toc517903086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2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72C95D5B" w14:textId="6D8E61A7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7" w:history="1">
            <w:r w:rsidR="003812A7" w:rsidRPr="00BF7922">
              <w:rPr>
                <w:rStyle w:val="ac"/>
                <w:noProof/>
              </w:rPr>
              <w:t>3.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Сроки оказания услуг / выполнения работ / поставки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_Toc517903087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14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320F5D47" w14:textId="1950D2D7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89" w:history="1">
            <w:r w:rsidR="003812A7" w:rsidRPr="00BF7922">
              <w:rPr>
                <w:rStyle w:val="ac"/>
                <w:noProof/>
                <w:lang w:val="en-US"/>
              </w:rPr>
              <w:t>4.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  <w:lang w:val="en-US"/>
              </w:rPr>
              <w:t>C</w:t>
            </w:r>
            <w:r w:rsidR="003812A7" w:rsidRPr="00BF7922">
              <w:rPr>
                <w:rStyle w:val="ac"/>
                <w:noProof/>
              </w:rPr>
              <w:t>рок действия договора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_Toc517903089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14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127A31F4" w14:textId="1E171FD6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0" w:history="1">
            <w:r w:rsidR="003812A7" w:rsidRPr="00BF7922">
              <w:rPr>
                <w:rStyle w:val="ac"/>
                <w:noProof/>
                <w:lang w:val="en-US"/>
              </w:rPr>
              <w:t>5.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Отчетность исполнителя / подрядчика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_Toc517903090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14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74DB2A37" w14:textId="50AEBBBB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1" w:history="1">
            <w:r w:rsidR="003812A7" w:rsidRPr="00BF7922">
              <w:rPr>
                <w:rStyle w:val="ac"/>
                <w:noProof/>
                <w:lang w:val="en-US"/>
              </w:rPr>
              <w:t>6.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Интеллектуальная собственность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_Toc517903091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15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16EF7240" w14:textId="2681A6FD" w:rsidR="003812A7" w:rsidRDefault="00C06C50">
          <w:pPr>
            <w:pStyle w:val="20"/>
            <w:tabs>
              <w:tab w:val="left" w:pos="660"/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ru-RU"/>
            </w:rPr>
          </w:pPr>
          <w:hyperlink w:anchor="_Toc517903092" w:history="1">
            <w:r w:rsidR="003812A7" w:rsidRPr="00BF7922">
              <w:rPr>
                <w:rStyle w:val="ac"/>
                <w:noProof/>
                <w:lang w:val="en-US"/>
              </w:rPr>
              <w:t>7.</w:t>
            </w:r>
            <w:r w:rsidR="003812A7">
              <w:rPr>
                <w:rFonts w:asciiTheme="minorHAnsi" w:eastAsiaTheme="minorEastAsia" w:hAnsiTheme="minorHAnsi" w:cstheme="minorBidi"/>
                <w:noProof/>
                <w:kern w:val="0"/>
                <w:lang w:val="ru-RU" w:eastAsia="ru-RU"/>
              </w:rPr>
              <w:tab/>
            </w:r>
            <w:r w:rsidR="003812A7" w:rsidRPr="00BF7922">
              <w:rPr>
                <w:rStyle w:val="ac"/>
                <w:noProof/>
              </w:rPr>
              <w:t>Персональные данные</w:t>
            </w:r>
            <w:r w:rsidR="003812A7">
              <w:rPr>
                <w:noProof/>
                <w:webHidden/>
              </w:rPr>
              <w:tab/>
            </w:r>
            <w:r w:rsidR="003812A7">
              <w:rPr>
                <w:noProof/>
                <w:webHidden/>
              </w:rPr>
              <w:fldChar w:fldCharType="begin"/>
            </w:r>
            <w:r w:rsidR="003812A7">
              <w:rPr>
                <w:noProof/>
                <w:webHidden/>
              </w:rPr>
              <w:instrText xml:space="preserve"> PAGEREF _Toc517903092 \h </w:instrText>
            </w:r>
            <w:r w:rsidR="003812A7">
              <w:rPr>
                <w:noProof/>
                <w:webHidden/>
              </w:rPr>
            </w:r>
            <w:r w:rsidR="003812A7">
              <w:rPr>
                <w:noProof/>
                <w:webHidden/>
              </w:rPr>
              <w:fldChar w:fldCharType="separate"/>
            </w:r>
            <w:r w:rsidR="00582A6F">
              <w:rPr>
                <w:noProof/>
                <w:webHidden/>
              </w:rPr>
              <w:t>16</w:t>
            </w:r>
            <w:r w:rsidR="003812A7">
              <w:rPr>
                <w:noProof/>
                <w:webHidden/>
              </w:rPr>
              <w:fldChar w:fldCharType="end"/>
            </w:r>
          </w:hyperlink>
        </w:p>
        <w:p w14:paraId="7AFEB4DF" w14:textId="7F95C4D8" w:rsidR="003812A7" w:rsidRDefault="00C06C50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hyperlink w:anchor="_Toc517903093" w:history="1">
            <w:r w:rsidR="003812A7" w:rsidRPr="00BF7922">
              <w:rPr>
                <w:rStyle w:val="ac"/>
              </w:rPr>
              <w:t>II.</w:t>
            </w:r>
            <w:r w:rsidR="003812A7"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="003812A7" w:rsidRPr="00BF7922">
              <w:rPr>
                <w:rStyle w:val="ac"/>
              </w:rPr>
              <w:t>Требования к предоставляемым коммерческим предложениям и сметам</w:t>
            </w:r>
            <w:r w:rsidR="003812A7">
              <w:rPr>
                <w:webHidden/>
              </w:rPr>
              <w:tab/>
            </w:r>
            <w:r w:rsidR="003812A7">
              <w:rPr>
                <w:webHidden/>
              </w:rPr>
              <w:fldChar w:fldCharType="begin"/>
            </w:r>
            <w:r w:rsidR="003812A7">
              <w:rPr>
                <w:webHidden/>
              </w:rPr>
              <w:instrText xml:space="preserve"> PAGEREF _Toc517903093 \h </w:instrText>
            </w:r>
            <w:r w:rsidR="003812A7">
              <w:rPr>
                <w:webHidden/>
              </w:rPr>
            </w:r>
            <w:r w:rsidR="003812A7">
              <w:rPr>
                <w:webHidden/>
              </w:rPr>
              <w:fldChar w:fldCharType="separate"/>
            </w:r>
            <w:r w:rsidR="00582A6F">
              <w:rPr>
                <w:webHidden/>
              </w:rPr>
              <w:t>17</w:t>
            </w:r>
            <w:r w:rsidR="003812A7">
              <w:rPr>
                <w:webHidden/>
              </w:rPr>
              <w:fldChar w:fldCharType="end"/>
            </w:r>
          </w:hyperlink>
        </w:p>
        <w:p w14:paraId="186DD4FC" w14:textId="722075E8" w:rsidR="003812A7" w:rsidRDefault="00C06C50">
          <w:pPr>
            <w:pStyle w:val="10"/>
            <w:rPr>
              <w:rFonts w:asciiTheme="minorHAnsi" w:eastAsiaTheme="minorEastAsia" w:hAnsiTheme="minorHAnsi" w:cstheme="minorBidi"/>
              <w:b w:val="0"/>
              <w:kern w:val="0"/>
              <w:lang w:eastAsia="ru-RU"/>
            </w:rPr>
          </w:pPr>
          <w:hyperlink w:anchor="_Toc517903094" w:history="1">
            <w:r w:rsidR="003812A7" w:rsidRPr="00BF7922">
              <w:rPr>
                <w:rStyle w:val="ac"/>
              </w:rPr>
              <w:t>III.</w:t>
            </w:r>
            <w:r w:rsidR="003812A7">
              <w:rPr>
                <w:rFonts w:asciiTheme="minorHAnsi" w:eastAsiaTheme="minorEastAsia" w:hAnsiTheme="minorHAnsi" w:cstheme="minorBidi"/>
                <w:b w:val="0"/>
                <w:kern w:val="0"/>
                <w:lang w:eastAsia="ru-RU"/>
              </w:rPr>
              <w:tab/>
            </w:r>
            <w:r w:rsidR="003812A7" w:rsidRPr="00BF7922">
              <w:rPr>
                <w:rStyle w:val="ac"/>
              </w:rPr>
              <w:t>Приложения</w:t>
            </w:r>
            <w:r w:rsidR="003812A7">
              <w:rPr>
                <w:webHidden/>
              </w:rPr>
              <w:tab/>
            </w:r>
            <w:r w:rsidR="003812A7">
              <w:rPr>
                <w:webHidden/>
              </w:rPr>
              <w:fldChar w:fldCharType="begin"/>
            </w:r>
            <w:r w:rsidR="003812A7">
              <w:rPr>
                <w:webHidden/>
              </w:rPr>
              <w:instrText xml:space="preserve"> PAGEREF _Toc517903094 \h </w:instrText>
            </w:r>
            <w:r w:rsidR="003812A7">
              <w:rPr>
                <w:webHidden/>
              </w:rPr>
            </w:r>
            <w:r w:rsidR="003812A7">
              <w:rPr>
                <w:webHidden/>
              </w:rPr>
              <w:fldChar w:fldCharType="separate"/>
            </w:r>
            <w:r w:rsidR="00582A6F">
              <w:rPr>
                <w:webHidden/>
              </w:rPr>
              <w:t>18</w:t>
            </w:r>
            <w:r w:rsidR="003812A7">
              <w:rPr>
                <w:webHidden/>
              </w:rPr>
              <w:fldChar w:fldCharType="end"/>
            </w:r>
          </w:hyperlink>
        </w:p>
        <w:p w14:paraId="3CDF27CF" w14:textId="13D943F8" w:rsidR="0065566F" w:rsidRDefault="003812A7" w:rsidP="003812A7">
          <w:pPr>
            <w:pStyle w:val="10"/>
          </w:pPr>
          <w:r>
            <w:fldChar w:fldCharType="end"/>
          </w:r>
        </w:p>
      </w:sdtContent>
    </w:sdt>
    <w:p w14:paraId="5807088A" w14:textId="77777777" w:rsidR="00130983" w:rsidRPr="00442C05" w:rsidRDefault="00130983" w:rsidP="00C82515">
      <w:pPr>
        <w:suppressAutoHyphens/>
        <w:spacing w:after="0" w:line="240" w:lineRule="auto"/>
        <w:rPr>
          <w:lang w:val="ru-RU"/>
        </w:rPr>
      </w:pPr>
      <w:r w:rsidRPr="00442C05">
        <w:rPr>
          <w:lang w:val="ru-RU"/>
        </w:rPr>
        <w:br w:type="page"/>
      </w:r>
    </w:p>
    <w:p w14:paraId="20DF75E5" w14:textId="77777777" w:rsidR="00130983" w:rsidRPr="00442C05" w:rsidRDefault="00130983" w:rsidP="008C0908">
      <w:pPr>
        <w:pStyle w:val="1"/>
        <w:rPr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517903084"/>
      <w:r w:rsidRPr="00442C05">
        <w:rPr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77777777" w:rsidR="00130983" w:rsidRDefault="00130983" w:rsidP="005152D8">
      <w:pPr>
        <w:pStyle w:val="2"/>
        <w:spacing w:line="320" w:lineRule="exact"/>
        <w:ind w:left="709" w:hanging="709"/>
        <w:rPr>
          <w:lang w:val="en-US"/>
        </w:rPr>
      </w:pPr>
      <w:bookmarkStart w:id="20" w:name="_Toc472351082"/>
      <w:bookmarkStart w:id="21" w:name="_Toc472412713"/>
      <w:bookmarkStart w:id="22" w:name="_Toc472412731"/>
      <w:bookmarkStart w:id="23" w:name="_Toc513111861"/>
      <w:bookmarkStart w:id="24" w:name="_Toc513193635"/>
      <w:bookmarkStart w:id="25" w:name="_Toc513193645"/>
      <w:bookmarkStart w:id="26" w:name="_Toc513193683"/>
      <w:bookmarkStart w:id="27" w:name="_Toc513220061"/>
      <w:bookmarkStart w:id="28" w:name="_Toc514681487"/>
      <w:bookmarkStart w:id="29" w:name="_Toc514681497"/>
      <w:bookmarkStart w:id="30" w:name="_Toc514681507"/>
      <w:bookmarkStart w:id="31" w:name="_Toc517901915"/>
      <w:bookmarkStart w:id="32" w:name="_Toc517901925"/>
      <w:bookmarkStart w:id="33" w:name="_Toc517901935"/>
      <w:bookmarkStart w:id="34" w:name="_Toc517902082"/>
      <w:bookmarkStart w:id="35" w:name="_Toc517902118"/>
      <w:bookmarkStart w:id="36" w:name="_Toc517902128"/>
      <w:bookmarkStart w:id="37" w:name="_Toc517902234"/>
      <w:bookmarkStart w:id="38" w:name="_Toc517902462"/>
      <w:bookmarkStart w:id="39" w:name="_Toc517903085"/>
      <w:r w:rsidRPr="006650DF">
        <w:t>Исходные данные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0A6FF9BE" w14:textId="77777777" w:rsidR="005152D8" w:rsidRPr="005152D8" w:rsidRDefault="005152D8" w:rsidP="005152D8">
      <w:pPr>
        <w:spacing w:after="0"/>
        <w:rPr>
          <w:lang w:val="en-US"/>
        </w:rPr>
      </w:pPr>
    </w:p>
    <w:p w14:paraId="0E3E2023" w14:textId="0BABC5ED" w:rsidR="00130983" w:rsidRPr="005152D8" w:rsidRDefault="000627EB" w:rsidP="00F16863">
      <w:pPr>
        <w:pStyle w:val="Descriptions"/>
        <w:suppressAutoHyphens/>
        <w:spacing w:after="0" w:line="320" w:lineRule="exact"/>
        <w:ind w:left="709"/>
        <w:jc w:val="both"/>
      </w:pPr>
      <w:r>
        <w:rPr>
          <w:i w:val="0"/>
          <w:color w:val="auto"/>
        </w:rPr>
        <w:t>ООО «</w:t>
      </w:r>
      <w:r w:rsidR="0002240A">
        <w:rPr>
          <w:i w:val="0"/>
          <w:color w:val="auto"/>
        </w:rPr>
        <w:t>АГР</w:t>
      </w:r>
      <w:r>
        <w:rPr>
          <w:i w:val="0"/>
          <w:color w:val="auto"/>
        </w:rPr>
        <w:t xml:space="preserve">» (далее – Заказчик) осуществляет выбор партнера (далее – </w:t>
      </w:r>
      <w:r w:rsidR="00F16863">
        <w:rPr>
          <w:i w:val="0"/>
          <w:color w:val="auto"/>
        </w:rPr>
        <w:t>Исполнитель</w:t>
      </w:r>
      <w:r>
        <w:rPr>
          <w:i w:val="0"/>
          <w:color w:val="auto"/>
        </w:rPr>
        <w:t xml:space="preserve">) по предоставлению услуг контактного центра (комплексное решение). Контактный центр предоставляет услуги по обработке входящих и исходящих контактов с клиентами Заказчика. Оказание услуг осуществляется в </w:t>
      </w:r>
      <w:r w:rsidR="00F16863">
        <w:rPr>
          <w:i w:val="0"/>
          <w:color w:val="auto"/>
        </w:rPr>
        <w:t>офисе (помещении) и силами сотрудников Исполнителя. Количество сотрудников, описание их должностных инструкций и подчинение формируются Исполнителем исходя из требований Заказчика.</w:t>
      </w:r>
    </w:p>
    <w:p w14:paraId="006393C5" w14:textId="77777777" w:rsidR="005152D8" w:rsidRPr="005152D8" w:rsidRDefault="005152D8" w:rsidP="005152D8">
      <w:pPr>
        <w:spacing w:after="0"/>
        <w:ind w:left="709"/>
        <w:rPr>
          <w:lang w:val="ru-RU"/>
        </w:rPr>
      </w:pPr>
    </w:p>
    <w:p w14:paraId="072890C3" w14:textId="64092F60" w:rsidR="00130983" w:rsidRDefault="00130983" w:rsidP="005152D8">
      <w:pPr>
        <w:suppressAutoHyphens/>
        <w:spacing w:after="0" w:line="320" w:lineRule="exact"/>
        <w:ind w:left="709"/>
        <w:rPr>
          <w:b/>
          <w:lang w:val="ru-RU"/>
        </w:rPr>
      </w:pPr>
      <w:r w:rsidRPr="00442C05">
        <w:rPr>
          <w:b/>
          <w:lang w:val="ru-RU"/>
        </w:rPr>
        <w:t>Контактные данные Заказчика</w:t>
      </w:r>
    </w:p>
    <w:p w14:paraId="36E87E0D" w14:textId="77777777" w:rsidR="0038398C" w:rsidRDefault="0038398C" w:rsidP="005152D8">
      <w:pPr>
        <w:suppressAutoHyphens/>
        <w:spacing w:after="0" w:line="320" w:lineRule="exact"/>
        <w:ind w:left="709"/>
        <w:rPr>
          <w:lang w:val="ru-RU"/>
        </w:rPr>
      </w:pPr>
    </w:p>
    <w:p w14:paraId="410FD2B9" w14:textId="2803EBA2" w:rsidR="00674341" w:rsidRPr="0038398C" w:rsidRDefault="0002240A" w:rsidP="005152D8">
      <w:pPr>
        <w:suppressAutoHyphens/>
        <w:spacing w:after="0" w:line="320" w:lineRule="exact"/>
        <w:ind w:left="709"/>
        <w:rPr>
          <w:lang w:val="ru-RU"/>
        </w:rPr>
      </w:pPr>
      <w:r>
        <w:rPr>
          <w:lang w:val="ru-RU"/>
        </w:rPr>
        <w:t>Лоскутов Александр</w:t>
      </w:r>
      <w:r w:rsidR="00F940E0" w:rsidRPr="0038398C">
        <w:rPr>
          <w:lang w:val="ru-RU"/>
        </w:rPr>
        <w:t xml:space="preserve"> </w:t>
      </w:r>
    </w:p>
    <w:p w14:paraId="784BD842" w14:textId="1ADBEDE2" w:rsidR="00674341" w:rsidRPr="0002240A" w:rsidRDefault="000627EB" w:rsidP="005152D8">
      <w:pPr>
        <w:suppressAutoHyphens/>
        <w:spacing w:after="0" w:line="320" w:lineRule="exact"/>
        <w:ind w:left="709"/>
        <w:rPr>
          <w:lang w:val="ru-RU"/>
        </w:rPr>
      </w:pPr>
      <w:r w:rsidRPr="0038398C">
        <w:rPr>
          <w:lang w:val="ru-RU"/>
        </w:rPr>
        <w:t xml:space="preserve">+7 (925) 503 </w:t>
      </w:r>
      <w:r w:rsidR="00C06C50" w:rsidRPr="00C06C50">
        <w:rPr>
          <w:lang w:val="ru-RU"/>
        </w:rPr>
        <w:t>3</w:t>
      </w:r>
      <w:r w:rsidR="0002240A">
        <w:rPr>
          <w:lang w:val="ru-RU"/>
        </w:rPr>
        <w:t>6</w:t>
      </w:r>
      <w:r w:rsidRPr="0038398C">
        <w:rPr>
          <w:lang w:val="ru-RU"/>
        </w:rPr>
        <w:t xml:space="preserve"> </w:t>
      </w:r>
      <w:r w:rsidR="0002240A">
        <w:rPr>
          <w:lang w:val="ru-RU"/>
        </w:rPr>
        <w:t>10</w:t>
      </w:r>
    </w:p>
    <w:p w14:paraId="600CA34C" w14:textId="63EE1739" w:rsidR="0038398C" w:rsidRPr="0002240A" w:rsidRDefault="00C06C50" w:rsidP="0038398C">
      <w:pPr>
        <w:suppressAutoHyphens/>
        <w:spacing w:after="0" w:line="320" w:lineRule="exact"/>
        <w:ind w:left="709"/>
        <w:rPr>
          <w:rStyle w:val="ac"/>
          <w:rFonts w:cs="Arial"/>
          <w:sz w:val="20"/>
          <w:szCs w:val="20"/>
          <w:lang w:val="ru-RU" w:eastAsia="ru-RU"/>
        </w:rPr>
      </w:pPr>
      <w:hyperlink r:id="rId8" w:history="1"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Aleksander</w:t>
        </w:r>
        <w:r w:rsidR="00A77C8F" w:rsidRPr="00276FF5">
          <w:rPr>
            <w:rStyle w:val="ac"/>
            <w:rFonts w:cs="Arial"/>
            <w:sz w:val="20"/>
            <w:szCs w:val="20"/>
            <w:lang w:val="ru-RU" w:eastAsia="ru-RU"/>
          </w:rPr>
          <w:t>.</w:t>
        </w:r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Loskutov</w:t>
        </w:r>
        <w:r w:rsidR="00A77C8F" w:rsidRPr="00276FF5">
          <w:rPr>
            <w:rStyle w:val="ac"/>
            <w:rFonts w:cs="Arial"/>
            <w:sz w:val="20"/>
            <w:szCs w:val="20"/>
            <w:lang w:val="ru-RU" w:eastAsia="ru-RU"/>
          </w:rPr>
          <w:t>@</w:t>
        </w:r>
        <w:proofErr w:type="spellStart"/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agr</w:t>
        </w:r>
        <w:proofErr w:type="spellEnd"/>
        <w:r w:rsidR="00A77C8F" w:rsidRPr="00276FF5">
          <w:rPr>
            <w:rStyle w:val="ac"/>
            <w:rFonts w:cs="Arial"/>
            <w:sz w:val="20"/>
            <w:szCs w:val="20"/>
            <w:lang w:val="ru-RU" w:eastAsia="ru-RU"/>
          </w:rPr>
          <w:t>.</w:t>
        </w:r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auto</w:t>
        </w:r>
      </w:hyperlink>
    </w:p>
    <w:p w14:paraId="74168CB2" w14:textId="77777777" w:rsidR="00564890" w:rsidRDefault="00564890" w:rsidP="0038398C">
      <w:pPr>
        <w:suppressAutoHyphens/>
        <w:spacing w:after="0" w:line="320" w:lineRule="exact"/>
        <w:ind w:left="709"/>
        <w:rPr>
          <w:lang w:val="ru-RU"/>
        </w:rPr>
      </w:pPr>
    </w:p>
    <w:p w14:paraId="159DF829" w14:textId="067560BB" w:rsidR="0038398C" w:rsidRPr="0038398C" w:rsidRDefault="0038398C" w:rsidP="0038398C">
      <w:pPr>
        <w:suppressAutoHyphens/>
        <w:spacing w:after="0" w:line="320" w:lineRule="exact"/>
        <w:ind w:left="709"/>
        <w:rPr>
          <w:lang w:val="ru-RU"/>
        </w:rPr>
      </w:pPr>
      <w:r w:rsidRPr="0038398C">
        <w:rPr>
          <w:lang w:val="ru-RU"/>
        </w:rPr>
        <w:t xml:space="preserve">Каракозова Марина </w:t>
      </w:r>
    </w:p>
    <w:p w14:paraId="68460052" w14:textId="51AA4F19" w:rsidR="0038398C" w:rsidRPr="0038398C" w:rsidRDefault="0038398C" w:rsidP="0038398C">
      <w:pPr>
        <w:suppressAutoHyphens/>
        <w:spacing w:after="0" w:line="320" w:lineRule="exact"/>
        <w:ind w:left="709"/>
        <w:rPr>
          <w:lang w:val="ru-RU"/>
        </w:rPr>
      </w:pPr>
      <w:r w:rsidRPr="0038398C">
        <w:rPr>
          <w:lang w:val="ru-RU"/>
        </w:rPr>
        <w:t>+7 (925) 503 36 09</w:t>
      </w:r>
    </w:p>
    <w:p w14:paraId="608726A9" w14:textId="382FC372" w:rsidR="0038398C" w:rsidRPr="00251B41" w:rsidRDefault="00C06C50" w:rsidP="0038398C">
      <w:pPr>
        <w:suppressAutoHyphens/>
        <w:spacing w:after="0" w:line="320" w:lineRule="exact"/>
        <w:ind w:left="709"/>
        <w:rPr>
          <w:rFonts w:cs="Arial"/>
          <w:sz w:val="20"/>
          <w:szCs w:val="20"/>
          <w:lang w:val="ru-RU" w:eastAsia="ru-RU"/>
        </w:rPr>
      </w:pPr>
      <w:hyperlink r:id="rId9" w:history="1">
        <w:r w:rsidR="00A77C8F" w:rsidRPr="00276FF5">
          <w:rPr>
            <w:rStyle w:val="ac"/>
            <w:rFonts w:cs="Arial"/>
            <w:sz w:val="20"/>
            <w:szCs w:val="20"/>
            <w:lang w:eastAsia="ru-RU"/>
          </w:rPr>
          <w:t>Marina</w:t>
        </w:r>
        <w:r w:rsidR="00A77C8F" w:rsidRPr="00276FF5">
          <w:rPr>
            <w:rStyle w:val="ac"/>
            <w:rFonts w:cs="Arial"/>
            <w:sz w:val="20"/>
            <w:szCs w:val="20"/>
            <w:lang w:val="ru-RU" w:eastAsia="ru-RU"/>
          </w:rPr>
          <w:t>.</w:t>
        </w:r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Karakozova</w:t>
        </w:r>
        <w:r w:rsidR="00A77C8F" w:rsidRPr="00276FF5">
          <w:rPr>
            <w:rStyle w:val="ac"/>
            <w:rFonts w:cs="Arial"/>
            <w:sz w:val="20"/>
            <w:szCs w:val="20"/>
            <w:lang w:val="ru-RU" w:eastAsia="ru-RU"/>
          </w:rPr>
          <w:t>@</w:t>
        </w:r>
        <w:proofErr w:type="spellStart"/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agr</w:t>
        </w:r>
        <w:proofErr w:type="spellEnd"/>
        <w:r w:rsidR="00A77C8F" w:rsidRPr="00251B41">
          <w:rPr>
            <w:rStyle w:val="ac"/>
            <w:rFonts w:cs="Arial"/>
            <w:sz w:val="20"/>
            <w:szCs w:val="20"/>
            <w:lang w:val="ru-RU" w:eastAsia="ru-RU"/>
          </w:rPr>
          <w:t>.</w:t>
        </w:r>
        <w:r w:rsidR="00A77C8F" w:rsidRPr="00276FF5">
          <w:rPr>
            <w:rStyle w:val="ac"/>
            <w:rFonts w:cs="Arial"/>
            <w:sz w:val="20"/>
            <w:szCs w:val="20"/>
            <w:lang w:val="en-US" w:eastAsia="ru-RU"/>
          </w:rPr>
          <w:t>auto</w:t>
        </w:r>
      </w:hyperlink>
    </w:p>
    <w:p w14:paraId="14FCD467" w14:textId="77777777" w:rsidR="00A77C8F" w:rsidRPr="00251B41" w:rsidRDefault="00A77C8F" w:rsidP="0038398C">
      <w:pPr>
        <w:suppressAutoHyphens/>
        <w:spacing w:after="0" w:line="320" w:lineRule="exact"/>
        <w:ind w:left="709"/>
        <w:rPr>
          <w:rStyle w:val="ac"/>
          <w:rFonts w:cs="Arial"/>
          <w:color w:val="0000FF"/>
          <w:sz w:val="20"/>
          <w:szCs w:val="20"/>
          <w:lang w:val="ru-RU" w:eastAsia="ru-RU"/>
        </w:rPr>
      </w:pPr>
    </w:p>
    <w:p w14:paraId="4B83A2C6" w14:textId="31E5B4D9" w:rsidR="0038398C" w:rsidRPr="0038398C" w:rsidRDefault="0038398C" w:rsidP="005152D8">
      <w:pPr>
        <w:suppressAutoHyphens/>
        <w:spacing w:after="0" w:line="320" w:lineRule="exact"/>
        <w:ind w:left="709"/>
        <w:rPr>
          <w:rStyle w:val="ac"/>
          <w:rFonts w:cs="Arial"/>
          <w:color w:val="0000FF"/>
          <w:sz w:val="20"/>
          <w:szCs w:val="20"/>
          <w:lang w:val="ru-RU" w:eastAsia="ru-RU"/>
        </w:rPr>
      </w:pPr>
    </w:p>
    <w:p w14:paraId="0569959D" w14:textId="77777777" w:rsidR="0003202E" w:rsidRPr="00EB5C10" w:rsidRDefault="0003202E" w:rsidP="005152D8">
      <w:pPr>
        <w:suppressAutoHyphens/>
        <w:spacing w:after="0" w:line="320" w:lineRule="exact"/>
        <w:ind w:left="709"/>
        <w:jc w:val="both"/>
        <w:rPr>
          <w:b/>
          <w:u w:val="single"/>
          <w:lang w:val="ru-RU"/>
        </w:rPr>
      </w:pPr>
      <w:r w:rsidRPr="0003202E">
        <w:rPr>
          <w:b/>
          <w:u w:val="single"/>
          <w:lang w:val="ru-RU"/>
        </w:rPr>
        <w:t>ВНИМАНИЕ:</w:t>
      </w:r>
    </w:p>
    <w:p w14:paraId="3E9D4F39" w14:textId="77777777" w:rsidR="005152D8" w:rsidRPr="00EB5C10" w:rsidRDefault="005152D8" w:rsidP="005152D8">
      <w:pPr>
        <w:suppressAutoHyphens/>
        <w:spacing w:after="0" w:line="320" w:lineRule="exact"/>
        <w:ind w:left="709"/>
        <w:jc w:val="both"/>
        <w:rPr>
          <w:b/>
          <w:u w:val="single"/>
          <w:lang w:val="ru-RU"/>
        </w:rPr>
      </w:pPr>
    </w:p>
    <w:p w14:paraId="33F51779" w14:textId="4E970C71" w:rsidR="0003202E" w:rsidRPr="005152D8" w:rsidRDefault="0003202E" w:rsidP="005152D8">
      <w:pPr>
        <w:suppressAutoHyphens/>
        <w:spacing w:after="0" w:line="320" w:lineRule="exact"/>
        <w:ind w:left="709"/>
        <w:jc w:val="both"/>
        <w:rPr>
          <w:b/>
          <w:i/>
          <w:lang w:val="ru-RU"/>
        </w:rPr>
      </w:pPr>
      <w:r w:rsidRPr="005152D8">
        <w:rPr>
          <w:b/>
          <w:i/>
          <w:lang w:val="ru-RU"/>
        </w:rPr>
        <w:t>Оплата услуг /</w:t>
      </w:r>
      <w:r w:rsidR="00674341">
        <w:rPr>
          <w:b/>
          <w:i/>
          <w:lang w:val="ru-RU"/>
        </w:rPr>
        <w:t xml:space="preserve"> </w:t>
      </w:r>
      <w:r w:rsidRPr="005152D8">
        <w:rPr>
          <w:b/>
          <w:i/>
          <w:lang w:val="ru-RU"/>
        </w:rPr>
        <w:t>работ / товаров производится ООО «</w:t>
      </w:r>
      <w:r w:rsidR="00A77C8F">
        <w:rPr>
          <w:b/>
          <w:i/>
          <w:lang w:val="ru-RU"/>
        </w:rPr>
        <w:t>АГР</w:t>
      </w:r>
      <w:r w:rsidRPr="005152D8">
        <w:rPr>
          <w:b/>
          <w:i/>
          <w:lang w:val="ru-RU"/>
        </w:rPr>
        <w:t xml:space="preserve">» в порядке </w:t>
      </w:r>
      <w:proofErr w:type="spellStart"/>
      <w:r w:rsidRPr="005152D8">
        <w:rPr>
          <w:b/>
          <w:i/>
          <w:lang w:val="ru-RU"/>
        </w:rPr>
        <w:t>постоплаты</w:t>
      </w:r>
      <w:proofErr w:type="spellEnd"/>
      <w:r w:rsidRPr="00674341">
        <w:rPr>
          <w:b/>
          <w:i/>
          <w:lang w:val="ru-RU"/>
        </w:rPr>
        <w:t xml:space="preserve"> после оказания услуг </w:t>
      </w:r>
      <w:r w:rsidR="00674341" w:rsidRPr="00674341">
        <w:rPr>
          <w:b/>
          <w:i/>
          <w:lang w:val="ru-RU"/>
        </w:rPr>
        <w:t>(</w:t>
      </w:r>
      <w:r w:rsidR="00C34211" w:rsidRPr="00674341">
        <w:rPr>
          <w:b/>
          <w:i/>
          <w:lang w:val="ru-RU"/>
        </w:rPr>
        <w:t>после завершения отчетного периода</w:t>
      </w:r>
      <w:r w:rsidR="00674341" w:rsidRPr="00674341">
        <w:rPr>
          <w:b/>
          <w:i/>
          <w:lang w:val="ru-RU"/>
        </w:rPr>
        <w:t xml:space="preserve"> – </w:t>
      </w:r>
      <w:r w:rsidR="00C34211" w:rsidRPr="00674341">
        <w:rPr>
          <w:b/>
          <w:i/>
          <w:lang w:val="ru-RU"/>
        </w:rPr>
        <w:t>месяца)</w:t>
      </w:r>
      <w:r w:rsidR="00C34211" w:rsidRPr="005152D8">
        <w:rPr>
          <w:b/>
          <w:i/>
          <w:color w:val="0070C0"/>
          <w:lang w:val="ru-RU"/>
        </w:rPr>
        <w:t xml:space="preserve"> </w:t>
      </w:r>
      <w:r w:rsidRPr="005152D8">
        <w:rPr>
          <w:b/>
          <w:i/>
          <w:lang w:val="ru-RU"/>
        </w:rPr>
        <w:t xml:space="preserve">в течение 30 (тридцати) дней с момента получения первичных документов, указанных в Условиях проведения </w:t>
      </w:r>
      <w:r w:rsidR="00805452">
        <w:rPr>
          <w:b/>
          <w:i/>
          <w:lang w:val="ru-RU"/>
        </w:rPr>
        <w:t xml:space="preserve">внутреннего </w:t>
      </w:r>
      <w:r w:rsidRPr="005152D8">
        <w:rPr>
          <w:b/>
          <w:i/>
          <w:lang w:val="ru-RU"/>
        </w:rPr>
        <w:t>Конкурса и заключения договор</w:t>
      </w:r>
      <w:r w:rsidR="00805452">
        <w:rPr>
          <w:b/>
          <w:i/>
          <w:lang w:val="ru-RU"/>
        </w:rPr>
        <w:t>а</w:t>
      </w:r>
      <w:r w:rsidRPr="005152D8">
        <w:rPr>
          <w:b/>
          <w:i/>
          <w:lang w:val="ru-RU"/>
        </w:rPr>
        <w:t xml:space="preserve"> (см. Приложение), </w:t>
      </w:r>
      <w:r w:rsidR="00E92197">
        <w:rPr>
          <w:b/>
          <w:i/>
          <w:lang w:val="ru-RU"/>
        </w:rPr>
        <w:t xml:space="preserve">а также </w:t>
      </w:r>
      <w:r w:rsidRPr="005152D8">
        <w:rPr>
          <w:b/>
          <w:i/>
          <w:lang w:val="ru-RU"/>
        </w:rPr>
        <w:t xml:space="preserve">в Общих условиях закупок (ОУЗ). </w:t>
      </w:r>
    </w:p>
    <w:p w14:paraId="5C9247A9" w14:textId="77777777" w:rsidR="005152D8" w:rsidRPr="005152D8" w:rsidRDefault="005152D8" w:rsidP="005152D8">
      <w:pPr>
        <w:suppressAutoHyphens/>
        <w:spacing w:after="0" w:line="320" w:lineRule="exact"/>
        <w:ind w:left="709"/>
        <w:jc w:val="both"/>
        <w:rPr>
          <w:b/>
          <w:lang w:val="ru-RU"/>
        </w:rPr>
      </w:pPr>
    </w:p>
    <w:p w14:paraId="72D3FBE7" w14:textId="77777777" w:rsidR="00130983" w:rsidRPr="005152D8" w:rsidRDefault="00130983" w:rsidP="005152D8">
      <w:pPr>
        <w:pStyle w:val="2"/>
        <w:spacing w:line="320" w:lineRule="exact"/>
        <w:ind w:left="709" w:hanging="709"/>
      </w:pPr>
      <w:bookmarkStart w:id="40" w:name="_Toc472351083"/>
      <w:bookmarkStart w:id="41" w:name="_Toc472412714"/>
      <w:bookmarkStart w:id="42" w:name="_Toc472412732"/>
      <w:bookmarkStart w:id="43" w:name="_Toc513111862"/>
      <w:bookmarkStart w:id="44" w:name="_Toc513193636"/>
      <w:bookmarkStart w:id="45" w:name="_Toc513193646"/>
      <w:bookmarkStart w:id="46" w:name="_Toc513193684"/>
      <w:bookmarkStart w:id="47" w:name="_Toc513220062"/>
      <w:bookmarkStart w:id="48" w:name="_Toc514681488"/>
      <w:bookmarkStart w:id="49" w:name="_Toc514681498"/>
      <w:bookmarkStart w:id="50" w:name="_Toc514681508"/>
      <w:bookmarkStart w:id="51" w:name="_Toc517901916"/>
      <w:bookmarkStart w:id="52" w:name="_Toc517901926"/>
      <w:bookmarkStart w:id="53" w:name="_Toc517901936"/>
      <w:bookmarkStart w:id="54" w:name="_Toc517902083"/>
      <w:bookmarkStart w:id="55" w:name="_Toc517902119"/>
      <w:bookmarkStart w:id="56" w:name="_Toc517902129"/>
      <w:bookmarkStart w:id="57" w:name="_Toc517902235"/>
      <w:bookmarkStart w:id="58" w:name="_Toc517902463"/>
      <w:bookmarkStart w:id="59" w:name="_Toc517903086"/>
      <w:r w:rsidRPr="00442C05">
        <w:t>Задание и перечень необходимых услуг / работ / товаров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973C122" w14:textId="77777777" w:rsidR="005152D8" w:rsidRPr="005152D8" w:rsidRDefault="005152D8" w:rsidP="005152D8">
      <w:pPr>
        <w:spacing w:after="0"/>
        <w:rPr>
          <w:lang w:val="ru-RU"/>
        </w:rPr>
      </w:pPr>
    </w:p>
    <w:p w14:paraId="22E70104" w14:textId="35E06E35" w:rsidR="007348BA" w:rsidRDefault="003C7AD0" w:rsidP="007348BA">
      <w:pPr>
        <w:pStyle w:val="Descriptions"/>
        <w:suppressAutoHyphens/>
        <w:spacing w:after="0" w:line="320" w:lineRule="exact"/>
        <w:ind w:left="709"/>
        <w:jc w:val="both"/>
        <w:rPr>
          <w:i w:val="0"/>
          <w:color w:val="auto"/>
        </w:rPr>
      </w:pPr>
      <w:r>
        <w:rPr>
          <w:i w:val="0"/>
          <w:color w:val="auto"/>
        </w:rPr>
        <w:t>Контактный центр предоставляет услуги по обработке входящих и исходящих контактов с клиентами следующих Марок (</w:t>
      </w:r>
      <w:r w:rsidR="007C50B9">
        <w:rPr>
          <w:i w:val="0"/>
          <w:color w:val="auto"/>
        </w:rPr>
        <w:t>выделенные</w:t>
      </w:r>
      <w:r>
        <w:rPr>
          <w:i w:val="0"/>
          <w:color w:val="auto"/>
        </w:rPr>
        <w:t xml:space="preserve"> каналы коммуникации для каждой Марки): </w:t>
      </w:r>
      <w:r>
        <w:rPr>
          <w:i w:val="0"/>
          <w:color w:val="auto"/>
          <w:lang w:val="en-US"/>
        </w:rPr>
        <w:t>Volkswagen</w:t>
      </w:r>
      <w:r w:rsidRPr="003C7AD0">
        <w:rPr>
          <w:i w:val="0"/>
          <w:color w:val="auto"/>
        </w:rPr>
        <w:t xml:space="preserve">, </w:t>
      </w:r>
      <w:r>
        <w:rPr>
          <w:i w:val="0"/>
          <w:color w:val="auto"/>
          <w:lang w:val="en-US"/>
        </w:rPr>
        <w:t>Audi</w:t>
      </w:r>
      <w:r w:rsidRPr="003C7AD0">
        <w:rPr>
          <w:i w:val="0"/>
          <w:color w:val="auto"/>
        </w:rPr>
        <w:t xml:space="preserve">, </w:t>
      </w:r>
      <w:r>
        <w:rPr>
          <w:i w:val="0"/>
          <w:color w:val="auto"/>
          <w:lang w:val="en-US"/>
        </w:rPr>
        <w:t>Skoda</w:t>
      </w:r>
      <w:r w:rsidRPr="003C7AD0">
        <w:rPr>
          <w:i w:val="0"/>
          <w:color w:val="auto"/>
        </w:rPr>
        <w:t xml:space="preserve">, </w:t>
      </w:r>
      <w:r w:rsidR="00A77C8F">
        <w:rPr>
          <w:i w:val="0"/>
          <w:color w:val="auto"/>
          <w:lang w:val="en-US"/>
        </w:rPr>
        <w:t>Solaris</w:t>
      </w:r>
      <w:r w:rsidR="00A77C8F" w:rsidRPr="00A77C8F">
        <w:rPr>
          <w:i w:val="0"/>
          <w:color w:val="auto"/>
        </w:rPr>
        <w:t xml:space="preserve">, </w:t>
      </w:r>
      <w:r w:rsidR="00A77C8F">
        <w:rPr>
          <w:i w:val="0"/>
          <w:color w:val="auto"/>
          <w:lang w:val="en-US"/>
        </w:rPr>
        <w:t>AGR</w:t>
      </w:r>
      <w:r w:rsidRPr="003C7AD0">
        <w:rPr>
          <w:i w:val="0"/>
          <w:color w:val="auto"/>
        </w:rPr>
        <w:t xml:space="preserve">. </w:t>
      </w:r>
      <w:r>
        <w:rPr>
          <w:i w:val="0"/>
          <w:color w:val="auto"/>
        </w:rPr>
        <w:t>Возможно также подключение других Марок, входящих в группу Заказчика.</w:t>
      </w:r>
    </w:p>
    <w:p w14:paraId="18BB25EF" w14:textId="5BA30675" w:rsidR="004559CD" w:rsidRPr="004559CD" w:rsidRDefault="004559CD" w:rsidP="00843334">
      <w:pPr>
        <w:spacing w:after="0"/>
        <w:ind w:left="708"/>
        <w:rPr>
          <w:lang w:val="ru-RU"/>
        </w:rPr>
      </w:pPr>
      <w:r w:rsidRPr="004559CD">
        <w:rPr>
          <w:lang w:val="ru-RU"/>
        </w:rPr>
        <w:lastRenderedPageBreak/>
        <w:t>Все предоставляемые услуги оказываются на ежемесячно</w:t>
      </w:r>
      <w:r>
        <w:rPr>
          <w:lang w:val="ru-RU"/>
        </w:rPr>
        <w:t>й</w:t>
      </w:r>
      <w:r w:rsidRPr="004559CD">
        <w:rPr>
          <w:lang w:val="ru-RU"/>
        </w:rPr>
        <w:t xml:space="preserve"> основе.</w:t>
      </w:r>
      <w:r>
        <w:rPr>
          <w:lang w:val="ru-RU"/>
        </w:rPr>
        <w:t xml:space="preserve"> Заказчик </w:t>
      </w:r>
      <w:r w:rsidRPr="004559CD">
        <w:rPr>
          <w:lang w:val="ru-RU"/>
        </w:rPr>
        <w:t xml:space="preserve">не гарантирует, что все указанные </w:t>
      </w:r>
      <w:r w:rsidR="003B2EC6">
        <w:rPr>
          <w:lang w:val="ru-RU"/>
        </w:rPr>
        <w:t xml:space="preserve">в ТЗ </w:t>
      </w:r>
      <w:r w:rsidRPr="004559CD">
        <w:rPr>
          <w:lang w:val="ru-RU"/>
        </w:rPr>
        <w:t>услуги будут заказ</w:t>
      </w:r>
      <w:r w:rsidR="007C50B9">
        <w:rPr>
          <w:lang w:val="ru-RU"/>
        </w:rPr>
        <w:t xml:space="preserve">ываться на постоянной основе </w:t>
      </w:r>
      <w:r w:rsidRPr="004559CD">
        <w:rPr>
          <w:lang w:val="ru-RU"/>
        </w:rPr>
        <w:t xml:space="preserve">у </w:t>
      </w:r>
      <w:r>
        <w:rPr>
          <w:lang w:val="ru-RU"/>
        </w:rPr>
        <w:t>Исполнителя</w:t>
      </w:r>
      <w:r w:rsidRPr="004559CD">
        <w:rPr>
          <w:lang w:val="ru-RU"/>
        </w:rPr>
        <w:t>.</w:t>
      </w:r>
    </w:p>
    <w:p w14:paraId="43D19104" w14:textId="77777777" w:rsidR="00843334" w:rsidRDefault="00843334" w:rsidP="00843334">
      <w:pPr>
        <w:spacing w:after="0"/>
        <w:ind w:left="709"/>
        <w:contextualSpacing/>
        <w:rPr>
          <w:lang w:val="ru-RU"/>
        </w:rPr>
      </w:pPr>
    </w:p>
    <w:p w14:paraId="09768C7D" w14:textId="57EC7D25" w:rsidR="007871F2" w:rsidRPr="00E54E12" w:rsidRDefault="001555AC" w:rsidP="00843334">
      <w:pPr>
        <w:spacing w:after="0"/>
        <w:ind w:left="709"/>
        <w:contextualSpacing/>
        <w:rPr>
          <w:b/>
          <w:lang w:val="ru-RU"/>
        </w:rPr>
      </w:pPr>
      <w:r w:rsidRPr="005318CC">
        <w:rPr>
          <w:b/>
          <w:lang w:val="ru-RU"/>
        </w:rPr>
        <w:t xml:space="preserve">2.1. </w:t>
      </w:r>
      <w:r w:rsidR="007871F2" w:rsidRPr="005318CC">
        <w:rPr>
          <w:b/>
          <w:lang w:val="ru-RU"/>
        </w:rPr>
        <w:t xml:space="preserve">Входящая линия </w:t>
      </w:r>
      <w:r w:rsidR="00B820C4" w:rsidRPr="00B820C4">
        <w:rPr>
          <w:b/>
          <w:lang w:val="ru-RU"/>
        </w:rPr>
        <w:t>(</w:t>
      </w:r>
      <w:r w:rsidR="00B820C4">
        <w:rPr>
          <w:b/>
          <w:lang w:val="ru-RU"/>
        </w:rPr>
        <w:t>Информационный центр</w:t>
      </w:r>
      <w:r w:rsidR="00B820C4" w:rsidRPr="00E54E12">
        <w:rPr>
          <w:b/>
          <w:lang w:val="ru-RU"/>
        </w:rPr>
        <w:t>)</w:t>
      </w:r>
    </w:p>
    <w:p w14:paraId="0C7DEE04" w14:textId="77777777" w:rsidR="005318CC" w:rsidRDefault="005318CC" w:rsidP="00843334">
      <w:pPr>
        <w:spacing w:after="0"/>
        <w:ind w:left="709"/>
        <w:contextualSpacing/>
        <w:rPr>
          <w:lang w:val="ru-RU"/>
        </w:rPr>
      </w:pPr>
    </w:p>
    <w:p w14:paraId="2EA0B5C6" w14:textId="2417B35C" w:rsidR="007871F2" w:rsidRPr="00E54E12" w:rsidRDefault="001555AC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2.1.1. </w:t>
      </w:r>
      <w:r w:rsidR="00F940E0">
        <w:rPr>
          <w:lang w:val="ru-RU"/>
        </w:rPr>
        <w:t xml:space="preserve">Входящая </w:t>
      </w:r>
      <w:r w:rsidR="007871F2">
        <w:rPr>
          <w:lang w:val="ru-RU"/>
        </w:rPr>
        <w:t>линия</w:t>
      </w:r>
      <w:r w:rsidR="0003524C" w:rsidRPr="00B820C4">
        <w:rPr>
          <w:lang w:val="ru-RU"/>
        </w:rPr>
        <w:t xml:space="preserve"> </w:t>
      </w:r>
    </w:p>
    <w:p w14:paraId="1650D759" w14:textId="77777777" w:rsidR="00D57163" w:rsidRDefault="00D57163" w:rsidP="00843334">
      <w:pPr>
        <w:spacing w:after="0"/>
        <w:ind w:left="709"/>
        <w:contextualSpacing/>
        <w:rPr>
          <w:lang w:val="ru-RU"/>
        </w:rPr>
      </w:pPr>
    </w:p>
    <w:p w14:paraId="1D489227" w14:textId="143D7F7F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Обработка входящих звонков по следующим направлениям:</w:t>
      </w:r>
    </w:p>
    <w:p w14:paraId="041BAF0C" w14:textId="3BCE0CB6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Продажи</w:t>
      </w:r>
      <w:r w:rsidR="00B86F83">
        <w:rPr>
          <w:lang w:val="ru-RU"/>
        </w:rPr>
        <w:t xml:space="preserve"> </w:t>
      </w:r>
    </w:p>
    <w:p w14:paraId="351720C6" w14:textId="2586525B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</w:r>
      <w:r>
        <w:rPr>
          <w:lang w:val="ru-RU"/>
        </w:rPr>
        <w:t>Послепродажное обслуживание</w:t>
      </w:r>
    </w:p>
    <w:p w14:paraId="5A2C0F7E" w14:textId="10C3FD7B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Претензии</w:t>
      </w:r>
    </w:p>
    <w:p w14:paraId="675B440A" w14:textId="15D6BFB7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</w:r>
      <w:r w:rsidR="001555AC">
        <w:rPr>
          <w:lang w:val="ru-RU"/>
        </w:rPr>
        <w:t>Другое</w:t>
      </w:r>
    </w:p>
    <w:p w14:paraId="58A35BDF" w14:textId="5A5FB2DD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Основные ф</w:t>
      </w:r>
      <w:r w:rsidRPr="00843334">
        <w:rPr>
          <w:lang w:val="ru-RU"/>
        </w:rPr>
        <w:t xml:space="preserve">ункции операторов </w:t>
      </w:r>
      <w:r w:rsidR="00133FC1" w:rsidRPr="00133FC1">
        <w:rPr>
          <w:lang w:val="ru-RU"/>
        </w:rPr>
        <w:t>Информационного центра</w:t>
      </w:r>
      <w:r w:rsidRPr="00843334">
        <w:rPr>
          <w:lang w:val="ru-RU"/>
        </w:rPr>
        <w:t>:</w:t>
      </w:r>
    </w:p>
    <w:p w14:paraId="0E0866A9" w14:textId="5C242C7B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Консультирование клиентов;</w:t>
      </w:r>
    </w:p>
    <w:p w14:paraId="73572367" w14:textId="4D47A1CA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Регистрация всех обращений и их тематик;</w:t>
      </w:r>
    </w:p>
    <w:p w14:paraId="70F62797" w14:textId="5AD50EF0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Предоставление решений согласно имеющимся скриптам;</w:t>
      </w:r>
    </w:p>
    <w:p w14:paraId="2E59D1C1" w14:textId="77777777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Соединение клиентов с официальными дилерскими центрами;</w:t>
      </w:r>
    </w:p>
    <w:p w14:paraId="46D0A35E" w14:textId="77777777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Соединение клиентов с техническими специалистами;</w:t>
      </w:r>
    </w:p>
    <w:p w14:paraId="4D182736" w14:textId="4DE1BF94" w:rsidR="00843334" w:rsidRPr="00DF0520" w:rsidRDefault="00843334" w:rsidP="00843334">
      <w:pPr>
        <w:spacing w:after="0"/>
        <w:ind w:left="709"/>
        <w:contextualSpacing/>
        <w:rPr>
          <w:color w:val="FF0000"/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</w:r>
      <w:r w:rsidR="005E5E58" w:rsidRPr="00843334">
        <w:rPr>
          <w:lang w:val="ru-RU"/>
        </w:rPr>
        <w:t xml:space="preserve">Соединение клиентов с </w:t>
      </w:r>
      <w:r w:rsidR="005E5E58">
        <w:rPr>
          <w:lang w:val="ru-RU"/>
        </w:rPr>
        <w:t>организацией помощи на дорогах</w:t>
      </w:r>
      <w:r w:rsidRPr="00843334">
        <w:rPr>
          <w:lang w:val="ru-RU"/>
        </w:rPr>
        <w:t>;</w:t>
      </w:r>
      <w:r w:rsidR="00DF0520">
        <w:rPr>
          <w:lang w:val="ru-RU"/>
        </w:rPr>
        <w:t xml:space="preserve">    </w:t>
      </w:r>
    </w:p>
    <w:p w14:paraId="32A52932" w14:textId="71FDC78F" w:rsidR="00843334" w:rsidRPr="006C1C75" w:rsidRDefault="00843334" w:rsidP="00843334">
      <w:pPr>
        <w:spacing w:after="0"/>
        <w:ind w:left="709"/>
        <w:contextualSpacing/>
        <w:rPr>
          <w:color w:val="000000" w:themeColor="text1"/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 xml:space="preserve">Проведение конференций по спорным вопросам между клиентом и </w:t>
      </w:r>
      <w:r w:rsidR="00C21680">
        <w:rPr>
          <w:lang w:val="ru-RU"/>
        </w:rPr>
        <w:t>дилерским центром</w:t>
      </w:r>
      <w:r w:rsidR="006C1C75">
        <w:rPr>
          <w:lang w:val="ru-RU"/>
        </w:rPr>
        <w:t xml:space="preserve"> (</w:t>
      </w:r>
      <w:r w:rsidR="00DF0520" w:rsidRPr="006C1C75">
        <w:rPr>
          <w:color w:val="000000" w:themeColor="text1"/>
          <w:lang w:val="ru-RU"/>
        </w:rPr>
        <w:t>и другими заинтерес</w:t>
      </w:r>
      <w:r w:rsidR="005E5E58">
        <w:rPr>
          <w:color w:val="000000" w:themeColor="text1"/>
          <w:lang w:val="ru-RU"/>
        </w:rPr>
        <w:t>ованными сторонами пр</w:t>
      </w:r>
      <w:r w:rsidR="006C1C75" w:rsidRPr="006C1C75">
        <w:rPr>
          <w:color w:val="000000" w:themeColor="text1"/>
          <w:lang w:val="ru-RU"/>
        </w:rPr>
        <w:t>и необходимости)</w:t>
      </w:r>
    </w:p>
    <w:p w14:paraId="052A3032" w14:textId="2625A67B" w:rsidR="00843334" w:rsidRPr="00843334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>Регистрация претензий и запросов клиентов, направление их на дальнейшее рассмотрение специалистам клиентской службы;</w:t>
      </w:r>
    </w:p>
    <w:p w14:paraId="1046BB76" w14:textId="77777777" w:rsidR="00C21680" w:rsidRDefault="00843334" w:rsidP="00843334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  <w:t xml:space="preserve">Предоставление информации о текущем статусе </w:t>
      </w:r>
      <w:r w:rsidR="00C21680">
        <w:rPr>
          <w:lang w:val="ru-RU"/>
        </w:rPr>
        <w:t>рассмотрения обращений;</w:t>
      </w:r>
    </w:p>
    <w:p w14:paraId="6C2CBE3B" w14:textId="3EFEFE0B" w:rsidR="00C21680" w:rsidRDefault="00C21680" w:rsidP="00C21680">
      <w:pPr>
        <w:spacing w:after="0"/>
        <w:ind w:left="709"/>
        <w:contextualSpacing/>
        <w:rPr>
          <w:lang w:val="ru-RU"/>
        </w:rPr>
      </w:pPr>
      <w:r w:rsidRPr="00843334">
        <w:rPr>
          <w:lang w:val="ru-RU"/>
        </w:rPr>
        <w:t>•</w:t>
      </w:r>
      <w:r w:rsidRPr="00843334">
        <w:rPr>
          <w:lang w:val="ru-RU"/>
        </w:rPr>
        <w:tab/>
      </w:r>
      <w:r w:rsidR="001555AC">
        <w:rPr>
          <w:lang w:val="ru-RU"/>
        </w:rPr>
        <w:t>Другое</w:t>
      </w:r>
    </w:p>
    <w:p w14:paraId="1C61C793" w14:textId="09E55BC9" w:rsidR="00C21680" w:rsidRDefault="00C21680" w:rsidP="00C21680">
      <w:pPr>
        <w:spacing w:after="0"/>
        <w:ind w:left="709"/>
        <w:contextualSpacing/>
        <w:rPr>
          <w:lang w:val="ru-RU"/>
        </w:rPr>
      </w:pPr>
    </w:p>
    <w:p w14:paraId="14EDE98A" w14:textId="4AB794EC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 xml:space="preserve">Обработка запросов, направленных клиентами </w:t>
      </w:r>
      <w:r>
        <w:rPr>
          <w:lang w:val="ru-RU"/>
        </w:rPr>
        <w:t>посредством</w:t>
      </w:r>
      <w:r w:rsidRPr="00C21680">
        <w:rPr>
          <w:lang w:val="ru-RU"/>
        </w:rPr>
        <w:t xml:space="preserve"> e-</w:t>
      </w:r>
      <w:proofErr w:type="spellStart"/>
      <w:r w:rsidRPr="00C21680">
        <w:rPr>
          <w:lang w:val="ru-RU"/>
        </w:rPr>
        <w:t>mail</w:t>
      </w:r>
      <w:proofErr w:type="spellEnd"/>
      <w:r w:rsidRPr="00C21680">
        <w:rPr>
          <w:lang w:val="ru-RU"/>
        </w:rPr>
        <w:t xml:space="preserve">, формы обратной связи, </w:t>
      </w:r>
      <w:r>
        <w:rPr>
          <w:lang w:val="ru-RU"/>
        </w:rPr>
        <w:t>ф</w:t>
      </w:r>
      <w:r w:rsidRPr="00C21680">
        <w:rPr>
          <w:lang w:val="ru-RU"/>
        </w:rPr>
        <w:t>акса</w:t>
      </w:r>
      <w:r>
        <w:rPr>
          <w:lang w:val="ru-RU"/>
        </w:rPr>
        <w:t xml:space="preserve"> и по другим каналам коммуникации</w:t>
      </w:r>
      <w:r w:rsidR="00AD7469">
        <w:rPr>
          <w:lang w:val="ru-RU"/>
        </w:rPr>
        <w:t xml:space="preserve"> (в </w:t>
      </w:r>
      <w:proofErr w:type="spellStart"/>
      <w:r w:rsidR="00AD7469">
        <w:rPr>
          <w:lang w:val="ru-RU"/>
        </w:rPr>
        <w:t>т.ч</w:t>
      </w:r>
      <w:proofErr w:type="spellEnd"/>
      <w:r w:rsidR="00AD7469">
        <w:rPr>
          <w:lang w:val="ru-RU"/>
        </w:rPr>
        <w:t>. мессенджеры)</w:t>
      </w:r>
      <w:r>
        <w:rPr>
          <w:lang w:val="ru-RU"/>
        </w:rPr>
        <w:t>.</w:t>
      </w:r>
    </w:p>
    <w:p w14:paraId="1CCDD05A" w14:textId="4E53914B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Основные функции по обработке </w:t>
      </w:r>
      <w:r w:rsidRPr="00C21680">
        <w:rPr>
          <w:lang w:val="ru-RU"/>
        </w:rPr>
        <w:t>запросов:</w:t>
      </w:r>
    </w:p>
    <w:p w14:paraId="1EBED00F" w14:textId="476CE755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</w:r>
      <w:r w:rsidR="0022175D">
        <w:rPr>
          <w:lang w:val="ru-RU"/>
        </w:rPr>
        <w:t>У</w:t>
      </w:r>
      <w:r w:rsidRPr="00C21680">
        <w:rPr>
          <w:lang w:val="ru-RU"/>
        </w:rPr>
        <w:t>точнени</w:t>
      </w:r>
      <w:r w:rsidR="0022175D">
        <w:rPr>
          <w:lang w:val="ru-RU"/>
        </w:rPr>
        <w:t>е недостающих данных;</w:t>
      </w:r>
    </w:p>
    <w:p w14:paraId="19408E3E" w14:textId="4C48B1DD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  <w:t>Оформление карточки клиента</w:t>
      </w:r>
      <w:r w:rsidR="0022175D">
        <w:rPr>
          <w:lang w:val="ru-RU"/>
        </w:rPr>
        <w:t>;</w:t>
      </w:r>
    </w:p>
    <w:p w14:paraId="5C9D9C3D" w14:textId="31B2AF16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  <w:t>Оформление карточки автомобиля</w:t>
      </w:r>
      <w:r w:rsidR="0022175D">
        <w:rPr>
          <w:lang w:val="ru-RU"/>
        </w:rPr>
        <w:t>;</w:t>
      </w:r>
    </w:p>
    <w:p w14:paraId="257FC773" w14:textId="06C0A966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  <w:t>Проверка запросов на дубли и повторы</w:t>
      </w:r>
      <w:r w:rsidR="0022175D">
        <w:rPr>
          <w:lang w:val="ru-RU"/>
        </w:rPr>
        <w:t>;</w:t>
      </w:r>
    </w:p>
    <w:p w14:paraId="7CA2AD49" w14:textId="7521FA8F" w:rsidR="00C21680" w:rsidRP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  <w:t>Уведомление ответственных сотрудников при поступлении повторных запросов</w:t>
      </w:r>
      <w:r w:rsidR="0022175D">
        <w:rPr>
          <w:lang w:val="ru-RU"/>
        </w:rPr>
        <w:t>;</w:t>
      </w:r>
    </w:p>
    <w:p w14:paraId="3EFEF1E8" w14:textId="612103AC" w:rsidR="00C21680" w:rsidRDefault="00C21680" w:rsidP="00C21680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</w:r>
      <w:r w:rsidR="0022175D">
        <w:rPr>
          <w:lang w:val="ru-RU"/>
        </w:rPr>
        <w:t>П</w:t>
      </w:r>
      <w:r w:rsidRPr="00C21680">
        <w:rPr>
          <w:lang w:val="ru-RU"/>
        </w:rPr>
        <w:t xml:space="preserve">редоставление ответа </w:t>
      </w:r>
      <w:r w:rsidR="0022175D">
        <w:rPr>
          <w:lang w:val="ru-RU"/>
        </w:rPr>
        <w:t xml:space="preserve">либо </w:t>
      </w:r>
      <w:r w:rsidR="0022175D" w:rsidRPr="00843334">
        <w:rPr>
          <w:lang w:val="ru-RU"/>
        </w:rPr>
        <w:t>направление на дальнейшее рассмотрение</w:t>
      </w:r>
      <w:r w:rsidR="0022175D">
        <w:rPr>
          <w:lang w:val="ru-RU"/>
        </w:rPr>
        <w:t>;</w:t>
      </w:r>
    </w:p>
    <w:p w14:paraId="2B61C1E0" w14:textId="69EB4204" w:rsidR="0022175D" w:rsidRPr="00C21680" w:rsidRDefault="0022175D" w:rsidP="0022175D">
      <w:pPr>
        <w:spacing w:after="0"/>
        <w:ind w:left="709"/>
        <w:contextualSpacing/>
        <w:rPr>
          <w:lang w:val="ru-RU"/>
        </w:rPr>
      </w:pPr>
      <w:r w:rsidRPr="00C21680">
        <w:rPr>
          <w:lang w:val="ru-RU"/>
        </w:rPr>
        <w:t>•</w:t>
      </w:r>
      <w:r w:rsidRPr="00C21680">
        <w:rPr>
          <w:lang w:val="ru-RU"/>
        </w:rPr>
        <w:tab/>
      </w:r>
      <w:r w:rsidR="001555AC">
        <w:rPr>
          <w:lang w:val="ru-RU"/>
        </w:rPr>
        <w:t>Другое</w:t>
      </w:r>
    </w:p>
    <w:p w14:paraId="4824CF90" w14:textId="155E5171" w:rsidR="0022175D" w:rsidRDefault="0022175D" w:rsidP="00C21680">
      <w:pPr>
        <w:spacing w:after="0"/>
        <w:ind w:left="709"/>
        <w:contextualSpacing/>
        <w:rPr>
          <w:lang w:val="ru-RU"/>
        </w:rPr>
      </w:pPr>
    </w:p>
    <w:p w14:paraId="19D2C0C1" w14:textId="607699A7" w:rsidR="00D46B35" w:rsidRPr="00DF0520" w:rsidRDefault="00D46B35" w:rsidP="00D46B35">
      <w:pPr>
        <w:spacing w:after="0"/>
        <w:ind w:left="709"/>
        <w:contextualSpacing/>
        <w:rPr>
          <w:color w:val="FF0000"/>
          <w:lang w:val="ru-RU"/>
        </w:rPr>
      </w:pPr>
      <w:r w:rsidRPr="00D46B35">
        <w:rPr>
          <w:lang w:val="ru-RU"/>
        </w:rPr>
        <w:t>KPI</w:t>
      </w:r>
      <w:r>
        <w:rPr>
          <w:lang w:val="ru-RU"/>
        </w:rPr>
        <w:t xml:space="preserve"> </w:t>
      </w:r>
      <w:r w:rsidRPr="00D46B35">
        <w:rPr>
          <w:lang w:val="ru-RU"/>
        </w:rPr>
        <w:t>/</w:t>
      </w:r>
      <w:r>
        <w:rPr>
          <w:lang w:val="ru-RU"/>
        </w:rPr>
        <w:t xml:space="preserve"> </w:t>
      </w:r>
      <w:r w:rsidRPr="00D46B35">
        <w:rPr>
          <w:lang w:val="ru-RU"/>
        </w:rPr>
        <w:t>требования</w:t>
      </w:r>
      <w:r>
        <w:rPr>
          <w:lang w:val="ru-RU"/>
        </w:rPr>
        <w:t>.</w:t>
      </w:r>
      <w:r w:rsidR="00DF0520">
        <w:rPr>
          <w:lang w:val="ru-RU"/>
        </w:rPr>
        <w:t xml:space="preserve">  </w:t>
      </w:r>
    </w:p>
    <w:p w14:paraId="45396F40" w14:textId="5E20846C" w:rsidR="00D46B35" w:rsidRDefault="00D46B35" w:rsidP="00D46B35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  <w:t>Качество консультаций (оценива</w:t>
      </w:r>
      <w:r>
        <w:rPr>
          <w:lang w:val="ru-RU"/>
        </w:rPr>
        <w:t>ется</w:t>
      </w:r>
      <w:r w:rsidRPr="00D46B35">
        <w:rPr>
          <w:lang w:val="ru-RU"/>
        </w:rPr>
        <w:t xml:space="preserve"> в соответствии с действующими стандартами</w:t>
      </w:r>
      <w:r>
        <w:rPr>
          <w:lang w:val="ru-RU"/>
        </w:rPr>
        <w:t xml:space="preserve"> Заказчика</w:t>
      </w:r>
      <w:r w:rsidRPr="00D46B35">
        <w:rPr>
          <w:lang w:val="ru-RU"/>
        </w:rPr>
        <w:t>)</w:t>
      </w:r>
      <w:r>
        <w:rPr>
          <w:lang w:val="ru-RU"/>
        </w:rPr>
        <w:t>.</w:t>
      </w:r>
    </w:p>
    <w:p w14:paraId="6C6099A3" w14:textId="3F75CC6E" w:rsidR="00D46B35" w:rsidRPr="00D46B35" w:rsidRDefault="00D46B35" w:rsidP="00D46B35">
      <w:pPr>
        <w:spacing w:after="0"/>
        <w:ind w:left="709"/>
        <w:contextualSpacing/>
        <w:rPr>
          <w:b/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>
        <w:rPr>
          <w:lang w:val="ru-RU"/>
        </w:rPr>
        <w:t xml:space="preserve">Уровень удовлетворенности клиентов – </w:t>
      </w:r>
      <w:r w:rsidR="001555AC">
        <w:rPr>
          <w:lang w:val="ru-RU"/>
        </w:rPr>
        <w:t xml:space="preserve">не менее </w:t>
      </w:r>
      <w:r w:rsidR="008E6AFC">
        <w:rPr>
          <w:lang w:val="ru-RU"/>
        </w:rPr>
        <w:t>80%.</w:t>
      </w:r>
    </w:p>
    <w:p w14:paraId="476DBA80" w14:textId="6958ACC1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 xml:space="preserve">KPI по </w:t>
      </w:r>
      <w:r>
        <w:rPr>
          <w:lang w:val="ru-RU"/>
        </w:rPr>
        <w:t xml:space="preserve">обработке </w:t>
      </w:r>
      <w:r w:rsidRPr="00D46B35">
        <w:rPr>
          <w:lang w:val="ru-RU"/>
        </w:rPr>
        <w:t>звонков:</w:t>
      </w:r>
    </w:p>
    <w:p w14:paraId="11BC8BEE" w14:textId="47B2482E" w:rsidR="00D46B35" w:rsidRPr="00D46B35" w:rsidRDefault="00D46B35" w:rsidP="00564890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  <w:t xml:space="preserve">Service </w:t>
      </w:r>
      <w:proofErr w:type="spellStart"/>
      <w:r w:rsidRPr="00D46B35">
        <w:rPr>
          <w:lang w:val="ru-RU"/>
        </w:rPr>
        <w:t>level</w:t>
      </w:r>
      <w:proofErr w:type="spellEnd"/>
      <w:r w:rsidRPr="00D46B35">
        <w:rPr>
          <w:lang w:val="ru-RU"/>
        </w:rPr>
        <w:t xml:space="preserve"> для </w:t>
      </w:r>
      <w:r w:rsidR="00564890">
        <w:rPr>
          <w:lang w:val="ru-RU"/>
        </w:rPr>
        <w:t>всех брендов</w:t>
      </w:r>
      <w:r w:rsidRPr="00D46B35">
        <w:rPr>
          <w:lang w:val="ru-RU"/>
        </w:rPr>
        <w:t xml:space="preserve"> &gt;</w:t>
      </w:r>
      <w:r w:rsidR="00564890">
        <w:rPr>
          <w:lang w:val="ru-RU"/>
        </w:rPr>
        <w:t xml:space="preserve"> 9</w:t>
      </w:r>
      <w:r w:rsidRPr="00D46B35">
        <w:rPr>
          <w:lang w:val="ru-RU"/>
        </w:rPr>
        <w:t>0% (прием звонков до 20 секунд ожидания клиента на линии)</w:t>
      </w:r>
    </w:p>
    <w:p w14:paraId="0950EE19" w14:textId="3F9F0BA6" w:rsidR="00D46B35" w:rsidRPr="003C25AF" w:rsidRDefault="00D46B35" w:rsidP="00D46B35">
      <w:pPr>
        <w:spacing w:after="0"/>
        <w:ind w:left="709"/>
        <w:contextualSpacing/>
        <w:rPr>
          <w:lang w:val="ru-RU"/>
        </w:rPr>
      </w:pPr>
      <w:r w:rsidRPr="003C25AF">
        <w:rPr>
          <w:lang w:val="ru-RU"/>
        </w:rPr>
        <w:t>•</w:t>
      </w:r>
      <w:r w:rsidRPr="003C25AF">
        <w:rPr>
          <w:lang w:val="ru-RU"/>
        </w:rPr>
        <w:tab/>
      </w:r>
      <w:r w:rsidRPr="00D46B35">
        <w:rPr>
          <w:lang w:val="en-US"/>
        </w:rPr>
        <w:t>Abandoned</w:t>
      </w:r>
      <w:r w:rsidRPr="003C25AF">
        <w:rPr>
          <w:lang w:val="ru-RU"/>
        </w:rPr>
        <w:t xml:space="preserve"> </w:t>
      </w:r>
      <w:r w:rsidRPr="00D46B35">
        <w:rPr>
          <w:lang w:val="en-US"/>
        </w:rPr>
        <w:t>rate</w:t>
      </w:r>
      <w:r w:rsidRPr="003C25AF">
        <w:rPr>
          <w:lang w:val="ru-RU"/>
        </w:rPr>
        <w:t xml:space="preserve"> &lt;5%</w:t>
      </w:r>
    </w:p>
    <w:p w14:paraId="00CAF73F" w14:textId="6B0887A5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KPI по обработк</w:t>
      </w:r>
      <w:r>
        <w:rPr>
          <w:lang w:val="ru-RU"/>
        </w:rPr>
        <w:t>е</w:t>
      </w:r>
      <w:r w:rsidRPr="00D46B35">
        <w:rPr>
          <w:lang w:val="ru-RU"/>
        </w:rPr>
        <w:t xml:space="preserve"> запросов:</w:t>
      </w:r>
    </w:p>
    <w:p w14:paraId="1714CAFE" w14:textId="3895DC49" w:rsidR="00D86B65" w:rsidRPr="00D46B35" w:rsidRDefault="00D46B35" w:rsidP="00F94803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>
        <w:rPr>
          <w:lang w:val="ru-RU"/>
        </w:rPr>
        <w:t xml:space="preserve">Обработка </w:t>
      </w:r>
      <w:r w:rsidRPr="00D46B35">
        <w:rPr>
          <w:lang w:val="ru-RU"/>
        </w:rPr>
        <w:t xml:space="preserve">100% </w:t>
      </w:r>
      <w:r>
        <w:rPr>
          <w:lang w:val="ru-RU"/>
        </w:rPr>
        <w:t xml:space="preserve">запросов </w:t>
      </w:r>
      <w:r w:rsidR="00D86B65">
        <w:rPr>
          <w:lang w:val="ru-RU"/>
        </w:rPr>
        <w:t xml:space="preserve">клиентов </w:t>
      </w:r>
      <w:r w:rsidRPr="00D46B35">
        <w:rPr>
          <w:lang w:val="ru-RU"/>
        </w:rPr>
        <w:t>в течение 24 часов</w:t>
      </w:r>
    </w:p>
    <w:p w14:paraId="00E8B5D1" w14:textId="52063A6F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</w:p>
    <w:p w14:paraId="0F46B097" w14:textId="12D10FB3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 xml:space="preserve">Линия работает </w:t>
      </w:r>
      <w:r w:rsidR="00A77C8F">
        <w:rPr>
          <w:lang w:val="en-US"/>
        </w:rPr>
        <w:t>c</w:t>
      </w:r>
      <w:r w:rsidR="00A77C8F" w:rsidRPr="00A77C8F">
        <w:rPr>
          <w:lang w:val="ru-RU"/>
        </w:rPr>
        <w:t xml:space="preserve"> 6.00 </w:t>
      </w:r>
      <w:r w:rsidR="00A77C8F">
        <w:rPr>
          <w:lang w:val="ru-RU"/>
        </w:rPr>
        <w:t>по</w:t>
      </w:r>
      <w:r w:rsidR="00A77C8F" w:rsidRPr="00A77C8F">
        <w:rPr>
          <w:lang w:val="ru-RU"/>
        </w:rPr>
        <w:t xml:space="preserve"> 22.00 </w:t>
      </w:r>
      <w:r w:rsidR="00A77C8F">
        <w:rPr>
          <w:lang w:val="ru-RU"/>
        </w:rPr>
        <w:t>по московскому времени</w:t>
      </w:r>
      <w:r w:rsidRPr="00D46B35">
        <w:rPr>
          <w:lang w:val="ru-RU"/>
        </w:rPr>
        <w:t>, 7 дней в неделю</w:t>
      </w:r>
      <w:r w:rsidR="00A77C8F">
        <w:rPr>
          <w:lang w:val="ru-RU"/>
        </w:rPr>
        <w:t xml:space="preserve"> (возможно изменение р</w:t>
      </w:r>
      <w:r w:rsidR="00DF663A">
        <w:rPr>
          <w:lang w:val="ru-RU"/>
        </w:rPr>
        <w:t>а</w:t>
      </w:r>
      <w:r w:rsidR="00A77C8F">
        <w:rPr>
          <w:lang w:val="ru-RU"/>
        </w:rPr>
        <w:t>бочи</w:t>
      </w:r>
      <w:r w:rsidR="00DF663A">
        <w:rPr>
          <w:lang w:val="ru-RU"/>
        </w:rPr>
        <w:t>х</w:t>
      </w:r>
      <w:r w:rsidR="00A77C8F">
        <w:rPr>
          <w:lang w:val="ru-RU"/>
        </w:rPr>
        <w:t xml:space="preserve"> часов в период действия договора)</w:t>
      </w:r>
      <w:r>
        <w:rPr>
          <w:lang w:val="ru-RU"/>
        </w:rPr>
        <w:t>.</w:t>
      </w:r>
    </w:p>
    <w:p w14:paraId="25F148AE" w14:textId="77777777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</w:p>
    <w:p w14:paraId="1E9F2506" w14:textId="7BC97D47" w:rsidR="00D46B35" w:rsidRPr="00D46B35" w:rsidRDefault="00D46B35" w:rsidP="00D46B35">
      <w:pPr>
        <w:spacing w:after="0"/>
        <w:ind w:left="709"/>
        <w:contextualSpacing/>
        <w:rPr>
          <w:lang w:val="ru-RU"/>
        </w:rPr>
      </w:pPr>
      <w:r w:rsidRPr="00C06C50">
        <w:rPr>
          <w:highlight w:val="yellow"/>
          <w:lang w:val="ru-RU"/>
        </w:rPr>
        <w:t xml:space="preserve">Среднее ориентировочное количество звонков в месяц – </w:t>
      </w:r>
      <w:r w:rsidR="00C06C50" w:rsidRPr="00C06C50">
        <w:rPr>
          <w:highlight w:val="yellow"/>
          <w:lang w:val="ru-RU"/>
        </w:rPr>
        <w:t>2</w:t>
      </w:r>
      <w:r w:rsidRPr="00C06C50">
        <w:rPr>
          <w:highlight w:val="yellow"/>
          <w:lang w:val="ru-RU"/>
        </w:rPr>
        <w:t>000.</w:t>
      </w:r>
      <w:r w:rsidRPr="00D46B35">
        <w:rPr>
          <w:lang w:val="ru-RU"/>
        </w:rPr>
        <w:t xml:space="preserve"> </w:t>
      </w:r>
    </w:p>
    <w:p w14:paraId="4F2FAD31" w14:textId="19D74FF8" w:rsidR="00D46B35" w:rsidRDefault="00D46B35" w:rsidP="00D46B35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 xml:space="preserve">Среднее </w:t>
      </w:r>
      <w:r>
        <w:rPr>
          <w:lang w:val="ru-RU"/>
        </w:rPr>
        <w:t xml:space="preserve">ориентировочное </w:t>
      </w:r>
      <w:r w:rsidRPr="00D46B35">
        <w:rPr>
          <w:lang w:val="ru-RU"/>
        </w:rPr>
        <w:t xml:space="preserve">количество запросов в месяц – </w:t>
      </w:r>
      <w:r w:rsidR="00A77C8F">
        <w:rPr>
          <w:lang w:val="ru-RU"/>
        </w:rPr>
        <w:t>5</w:t>
      </w:r>
      <w:r w:rsidR="002210DC" w:rsidRPr="002210DC">
        <w:rPr>
          <w:lang w:val="ru-RU"/>
        </w:rPr>
        <w:t>00</w:t>
      </w:r>
      <w:r w:rsidRPr="00D46B35">
        <w:rPr>
          <w:lang w:val="ru-RU"/>
        </w:rPr>
        <w:t>.</w:t>
      </w:r>
    </w:p>
    <w:p w14:paraId="5ADE2F45" w14:textId="49DACE41" w:rsidR="00E475F9" w:rsidRDefault="00E475F9" w:rsidP="00D46B35">
      <w:pPr>
        <w:spacing w:after="0"/>
        <w:ind w:left="709"/>
        <w:contextualSpacing/>
        <w:rPr>
          <w:lang w:val="ru-RU"/>
        </w:rPr>
      </w:pPr>
    </w:p>
    <w:p w14:paraId="6A276429" w14:textId="65485D03" w:rsidR="00E475F9" w:rsidRPr="00D46B35" w:rsidRDefault="003B6C82" w:rsidP="00D46B35">
      <w:pPr>
        <w:spacing w:after="0"/>
        <w:ind w:left="709"/>
        <w:contextualSpacing/>
        <w:rPr>
          <w:lang w:val="ru-RU"/>
        </w:rPr>
      </w:pPr>
      <w:r w:rsidRPr="00477BB6">
        <w:rPr>
          <w:lang w:val="ru-RU"/>
        </w:rPr>
        <w:t>Средняя дли</w:t>
      </w:r>
      <w:r w:rsidR="00E475F9" w:rsidRPr="00477BB6">
        <w:rPr>
          <w:lang w:val="ru-RU"/>
        </w:rPr>
        <w:t xml:space="preserve">тельность входящего звонка – </w:t>
      </w:r>
      <w:r w:rsidR="002210DC" w:rsidRPr="002210DC">
        <w:rPr>
          <w:lang w:val="ru-RU"/>
        </w:rPr>
        <w:t>5</w:t>
      </w:r>
      <w:r w:rsidR="00E475F9" w:rsidRPr="00477BB6">
        <w:rPr>
          <w:lang w:val="ru-RU"/>
        </w:rPr>
        <w:t xml:space="preserve"> мин.</w:t>
      </w:r>
    </w:p>
    <w:p w14:paraId="6661C82B" w14:textId="5F06BFC3" w:rsidR="00843334" w:rsidRDefault="00843334" w:rsidP="00843334">
      <w:pPr>
        <w:spacing w:after="0"/>
        <w:ind w:left="709"/>
        <w:contextualSpacing/>
        <w:rPr>
          <w:lang w:val="ru-RU"/>
        </w:rPr>
      </w:pPr>
    </w:p>
    <w:p w14:paraId="20F77A2D" w14:textId="5B0F745E" w:rsidR="00E97596" w:rsidRPr="00477BB6" w:rsidRDefault="00E97596" w:rsidP="00843334">
      <w:pPr>
        <w:spacing w:after="0"/>
        <w:ind w:left="709"/>
        <w:contextualSpacing/>
        <w:rPr>
          <w:lang w:val="ru-RU"/>
        </w:rPr>
      </w:pPr>
      <w:r w:rsidRPr="00477BB6">
        <w:rPr>
          <w:lang w:val="ru-RU"/>
        </w:rPr>
        <w:t>2.1.2</w:t>
      </w:r>
      <w:r w:rsidR="00BC0CEC" w:rsidRPr="00477BB6">
        <w:rPr>
          <w:lang w:val="ru-RU"/>
        </w:rPr>
        <w:t>. Консультации по Продажам</w:t>
      </w:r>
      <w:r w:rsidR="007E4D22" w:rsidRPr="00477BB6">
        <w:rPr>
          <w:lang w:val="ru-RU"/>
        </w:rPr>
        <w:t xml:space="preserve"> (при наличии требования М</w:t>
      </w:r>
      <w:r w:rsidR="00E475F9" w:rsidRPr="00477BB6">
        <w:rPr>
          <w:lang w:val="ru-RU"/>
        </w:rPr>
        <w:t xml:space="preserve">арки выделенного оператора </w:t>
      </w:r>
      <w:r w:rsidR="00E1283D" w:rsidRPr="00477BB6">
        <w:rPr>
          <w:lang w:val="ru-RU"/>
        </w:rPr>
        <w:t>для стимулирования продаж</w:t>
      </w:r>
      <w:r w:rsidR="00E475F9" w:rsidRPr="00477BB6">
        <w:rPr>
          <w:lang w:val="ru-RU"/>
        </w:rPr>
        <w:t>)</w:t>
      </w:r>
    </w:p>
    <w:p w14:paraId="5B0ED5A1" w14:textId="76F28EDA" w:rsidR="00E97596" w:rsidRPr="00477BB6" w:rsidRDefault="00E97596" w:rsidP="00843334">
      <w:pPr>
        <w:spacing w:after="0"/>
        <w:ind w:left="709"/>
        <w:contextualSpacing/>
        <w:rPr>
          <w:lang w:val="ru-RU"/>
        </w:rPr>
      </w:pPr>
    </w:p>
    <w:p w14:paraId="2BCAFE54" w14:textId="5C35CAFA" w:rsidR="00BC0CEC" w:rsidRPr="00477BB6" w:rsidRDefault="00BC0CEC" w:rsidP="00BC0CEC">
      <w:pPr>
        <w:spacing w:after="0"/>
        <w:ind w:left="709"/>
        <w:contextualSpacing/>
        <w:rPr>
          <w:lang w:val="ru-RU"/>
        </w:rPr>
      </w:pPr>
      <w:r w:rsidRPr="00477BB6">
        <w:rPr>
          <w:lang w:val="ru-RU"/>
        </w:rPr>
        <w:t xml:space="preserve">Обработка входящих </w:t>
      </w:r>
      <w:r w:rsidR="007E4D22" w:rsidRPr="00477BB6">
        <w:rPr>
          <w:lang w:val="ru-RU"/>
        </w:rPr>
        <w:t>обращений</w:t>
      </w:r>
      <w:r w:rsidRPr="00477BB6">
        <w:rPr>
          <w:lang w:val="ru-RU"/>
        </w:rPr>
        <w:t xml:space="preserve"> по следующим направлениям:</w:t>
      </w:r>
    </w:p>
    <w:p w14:paraId="258B99E2" w14:textId="47A09175" w:rsidR="00BC0CEC" w:rsidRPr="00477BB6" w:rsidRDefault="00BC0CEC" w:rsidP="00BC0CEC">
      <w:pPr>
        <w:spacing w:after="0"/>
        <w:ind w:left="709"/>
        <w:contextualSpacing/>
        <w:rPr>
          <w:lang w:val="ru-RU"/>
        </w:rPr>
      </w:pPr>
      <w:r w:rsidRPr="00477BB6">
        <w:rPr>
          <w:lang w:val="ru-RU"/>
        </w:rPr>
        <w:t>•</w:t>
      </w:r>
      <w:r w:rsidRPr="00477BB6">
        <w:rPr>
          <w:lang w:val="ru-RU"/>
        </w:rPr>
        <w:tab/>
      </w:r>
      <w:r w:rsidR="00E475F9" w:rsidRPr="00477BB6">
        <w:rPr>
          <w:lang w:val="ru-RU"/>
        </w:rPr>
        <w:t>Устная и письм</w:t>
      </w:r>
      <w:r w:rsidR="000F4ED2" w:rsidRPr="00477BB6">
        <w:rPr>
          <w:lang w:val="ru-RU"/>
        </w:rPr>
        <w:t>енная консультация клиентов по п</w:t>
      </w:r>
      <w:r w:rsidR="00E475F9" w:rsidRPr="00477BB6">
        <w:rPr>
          <w:lang w:val="ru-RU"/>
        </w:rPr>
        <w:t>родажам в соответствии с требованиями марки</w:t>
      </w:r>
      <w:r w:rsidRPr="00477BB6">
        <w:rPr>
          <w:lang w:val="ru-RU"/>
        </w:rPr>
        <w:t xml:space="preserve"> </w:t>
      </w:r>
    </w:p>
    <w:p w14:paraId="43468EAD" w14:textId="092F3C99" w:rsidR="007E4D22" w:rsidRDefault="007E4D22" w:rsidP="007E4D22">
      <w:pPr>
        <w:spacing w:after="0"/>
        <w:ind w:left="709"/>
        <w:contextualSpacing/>
        <w:rPr>
          <w:lang w:val="ru-RU"/>
        </w:rPr>
      </w:pPr>
      <w:r w:rsidRPr="00477BB6">
        <w:rPr>
          <w:lang w:val="ru-RU"/>
        </w:rPr>
        <w:t>•</w:t>
      </w:r>
      <w:r w:rsidRPr="00477BB6">
        <w:rPr>
          <w:lang w:val="ru-RU"/>
        </w:rPr>
        <w:tab/>
        <w:t>Отработка возражений, поддержание интереса клиента к продукту</w:t>
      </w:r>
      <w:r w:rsidR="0046499F" w:rsidRPr="00477BB6">
        <w:rPr>
          <w:lang w:val="ru-RU"/>
        </w:rPr>
        <w:t>.</w:t>
      </w:r>
    </w:p>
    <w:p w14:paraId="613C75C0" w14:textId="7B91AD28" w:rsidR="007E4D22" w:rsidRDefault="007E4D22" w:rsidP="007E4D22">
      <w:pPr>
        <w:spacing w:after="0"/>
        <w:ind w:left="709"/>
        <w:contextualSpacing/>
        <w:rPr>
          <w:lang w:val="ru-RU"/>
        </w:rPr>
      </w:pPr>
    </w:p>
    <w:p w14:paraId="1EACE0BA" w14:textId="07D56449" w:rsidR="007E4D22" w:rsidRDefault="007E4D22" w:rsidP="007E4D2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Среднее кол-во обращений в месяц </w:t>
      </w:r>
      <w:r w:rsidR="00990596">
        <w:rPr>
          <w:lang w:val="ru-RU"/>
        </w:rPr>
        <w:t>–</w:t>
      </w:r>
      <w:r>
        <w:rPr>
          <w:lang w:val="ru-RU"/>
        </w:rPr>
        <w:t xml:space="preserve"> </w:t>
      </w:r>
      <w:r w:rsidR="002210DC">
        <w:rPr>
          <w:lang w:val="ru-RU"/>
        </w:rPr>
        <w:t>5</w:t>
      </w:r>
      <w:r w:rsidR="00990596">
        <w:rPr>
          <w:lang w:val="ru-RU"/>
        </w:rPr>
        <w:t xml:space="preserve">0 </w:t>
      </w:r>
    </w:p>
    <w:p w14:paraId="7B0F0A68" w14:textId="77777777" w:rsidR="007E4D22" w:rsidRPr="00843334" w:rsidRDefault="007E4D22" w:rsidP="007E4D22">
      <w:pPr>
        <w:spacing w:after="0"/>
        <w:ind w:left="709"/>
        <w:contextualSpacing/>
        <w:rPr>
          <w:lang w:val="ru-RU"/>
        </w:rPr>
      </w:pPr>
    </w:p>
    <w:p w14:paraId="525F3748" w14:textId="477BABA4" w:rsidR="00E97596" w:rsidRPr="00BC0CEC" w:rsidRDefault="00E97596" w:rsidP="00BC0CEC">
      <w:pPr>
        <w:tabs>
          <w:tab w:val="left" w:pos="2480"/>
        </w:tabs>
        <w:spacing w:after="0"/>
        <w:ind w:left="709"/>
        <w:contextualSpacing/>
        <w:rPr>
          <w:highlight w:val="yellow"/>
          <w:lang w:val="ru-RU"/>
        </w:rPr>
      </w:pPr>
    </w:p>
    <w:p w14:paraId="3BE8BCAB" w14:textId="29184257" w:rsidR="007871F2" w:rsidRDefault="001555AC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2.1.</w:t>
      </w:r>
      <w:r w:rsidR="00E97596">
        <w:rPr>
          <w:lang w:val="ru-RU"/>
        </w:rPr>
        <w:t>3</w:t>
      </w:r>
      <w:r>
        <w:rPr>
          <w:lang w:val="ru-RU"/>
        </w:rPr>
        <w:t xml:space="preserve">. </w:t>
      </w:r>
      <w:r w:rsidR="007871F2">
        <w:rPr>
          <w:lang w:val="ru-RU"/>
        </w:rPr>
        <w:t>Линия по работе с претензиями</w:t>
      </w:r>
    </w:p>
    <w:p w14:paraId="57F0BA00" w14:textId="77777777" w:rsidR="00D57163" w:rsidRDefault="00D57163" w:rsidP="001555AC">
      <w:pPr>
        <w:spacing w:after="0"/>
        <w:ind w:left="709"/>
        <w:contextualSpacing/>
        <w:rPr>
          <w:lang w:val="ru-RU"/>
        </w:rPr>
      </w:pPr>
    </w:p>
    <w:p w14:paraId="5552A0D6" w14:textId="2A494535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 xml:space="preserve">Обработка письменных рекламаций клиентов по </w:t>
      </w:r>
      <w:r>
        <w:rPr>
          <w:lang w:val="ru-RU"/>
        </w:rPr>
        <w:t>следующим основным направлениям:</w:t>
      </w:r>
    </w:p>
    <w:p w14:paraId="5DF102AA" w14:textId="38A89915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 w:rsidRPr="001555AC">
        <w:rPr>
          <w:lang w:val="ru-RU"/>
        </w:rPr>
        <w:t>Качество ремонта</w:t>
      </w:r>
    </w:p>
    <w:p w14:paraId="5C3D97BB" w14:textId="77777777" w:rsid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 w:rsidRPr="001555AC">
        <w:rPr>
          <w:lang w:val="ru-RU"/>
        </w:rPr>
        <w:t>Качество обслуживания</w:t>
      </w:r>
    </w:p>
    <w:p w14:paraId="6CA80336" w14:textId="77777777" w:rsid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>
        <w:rPr>
          <w:lang w:val="ru-RU"/>
        </w:rPr>
        <w:t>Гарантия</w:t>
      </w:r>
    </w:p>
    <w:p w14:paraId="6389867B" w14:textId="77777777" w:rsid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 w:rsidRPr="001555AC">
        <w:rPr>
          <w:lang w:val="ru-RU"/>
        </w:rPr>
        <w:t>Сроки поставки</w:t>
      </w:r>
      <w:r>
        <w:rPr>
          <w:lang w:val="ru-RU"/>
        </w:rPr>
        <w:t xml:space="preserve"> </w:t>
      </w:r>
    </w:p>
    <w:p w14:paraId="077BF3B8" w14:textId="6E519450" w:rsid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>•</w:t>
      </w:r>
      <w:r w:rsidRPr="00D46B35">
        <w:rPr>
          <w:lang w:val="ru-RU"/>
        </w:rPr>
        <w:tab/>
      </w:r>
      <w:r w:rsidRPr="001555AC">
        <w:rPr>
          <w:lang w:val="ru-RU"/>
        </w:rPr>
        <w:t>Сроки проведения ремонта</w:t>
      </w:r>
    </w:p>
    <w:p w14:paraId="228F77B2" w14:textId="2BC593BC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lastRenderedPageBreak/>
        <w:t>•</w:t>
      </w:r>
      <w:r w:rsidRPr="00D46B35">
        <w:rPr>
          <w:lang w:val="ru-RU"/>
        </w:rPr>
        <w:tab/>
      </w:r>
      <w:r>
        <w:rPr>
          <w:lang w:val="ru-RU"/>
        </w:rPr>
        <w:t>Другое</w:t>
      </w:r>
    </w:p>
    <w:p w14:paraId="2454AB39" w14:textId="77777777" w:rsidR="00D57163" w:rsidRDefault="00D57163" w:rsidP="001555AC">
      <w:pPr>
        <w:spacing w:after="0"/>
        <w:ind w:left="709"/>
        <w:contextualSpacing/>
        <w:rPr>
          <w:lang w:val="ru-RU"/>
        </w:rPr>
      </w:pPr>
    </w:p>
    <w:p w14:paraId="74EFB4FD" w14:textId="3735C1B2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Письменная и устная коммуникация с представителями</w:t>
      </w:r>
      <w:r>
        <w:rPr>
          <w:lang w:val="ru-RU"/>
        </w:rPr>
        <w:t xml:space="preserve"> дилерских центров и </w:t>
      </w:r>
      <w:r w:rsidRPr="001555AC">
        <w:rPr>
          <w:lang w:val="ru-RU"/>
        </w:rPr>
        <w:t xml:space="preserve">сотрудниками </w:t>
      </w:r>
      <w:r>
        <w:rPr>
          <w:lang w:val="ru-RU"/>
        </w:rPr>
        <w:t>Заказчика.</w:t>
      </w:r>
      <w:r w:rsidRPr="001555AC">
        <w:rPr>
          <w:lang w:val="ru-RU"/>
        </w:rPr>
        <w:t xml:space="preserve"> </w:t>
      </w:r>
    </w:p>
    <w:p w14:paraId="2AFF3922" w14:textId="4685AE5A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Обработка повторных голосовых и письменных обращений клиентов</w:t>
      </w:r>
      <w:r w:rsidR="00264942">
        <w:rPr>
          <w:lang w:val="ru-RU"/>
        </w:rPr>
        <w:t>.</w:t>
      </w:r>
    </w:p>
    <w:p w14:paraId="1C3FA47F" w14:textId="77777777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</w:p>
    <w:p w14:paraId="50965921" w14:textId="0B7587E3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KPI</w:t>
      </w:r>
      <w:r w:rsidR="00264942">
        <w:rPr>
          <w:lang w:val="ru-RU"/>
        </w:rPr>
        <w:t xml:space="preserve"> </w:t>
      </w:r>
      <w:r w:rsidRPr="001555AC">
        <w:rPr>
          <w:lang w:val="ru-RU"/>
        </w:rPr>
        <w:t>/</w:t>
      </w:r>
      <w:r w:rsidR="00264942">
        <w:rPr>
          <w:lang w:val="ru-RU"/>
        </w:rPr>
        <w:t xml:space="preserve"> </w:t>
      </w:r>
      <w:r w:rsidRPr="001555AC">
        <w:rPr>
          <w:lang w:val="ru-RU"/>
        </w:rPr>
        <w:t>требования</w:t>
      </w:r>
      <w:r w:rsidR="00264942">
        <w:rPr>
          <w:lang w:val="ru-RU"/>
        </w:rPr>
        <w:t>.</w:t>
      </w:r>
    </w:p>
    <w:p w14:paraId="32E61B49" w14:textId="77777777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</w:p>
    <w:p w14:paraId="74923B6A" w14:textId="5564802C" w:rsidR="001555AC" w:rsidRPr="001555AC" w:rsidRDefault="001555AC" w:rsidP="00264942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 xml:space="preserve">Качество предоставленного ответа </w:t>
      </w:r>
      <w:r w:rsidR="00264942">
        <w:rPr>
          <w:lang w:val="ru-RU"/>
        </w:rPr>
        <w:t>(</w:t>
      </w:r>
      <w:r w:rsidR="0032453F">
        <w:rPr>
          <w:lang w:val="ru-RU"/>
        </w:rPr>
        <w:t>оценивае</w:t>
      </w:r>
      <w:r w:rsidR="00264942" w:rsidRPr="001555AC">
        <w:rPr>
          <w:lang w:val="ru-RU"/>
        </w:rPr>
        <w:t>тся в соответствии с действующими стандартами</w:t>
      </w:r>
      <w:r w:rsidR="00264942">
        <w:rPr>
          <w:lang w:val="ru-RU"/>
        </w:rPr>
        <w:t xml:space="preserve"> Заказчика)</w:t>
      </w:r>
    </w:p>
    <w:p w14:paraId="28FE50BD" w14:textId="7D706094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>Принятие заявки в работу – 1 час</w:t>
      </w:r>
    </w:p>
    <w:p w14:paraId="331271F0" w14:textId="05B03DB7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>Контакт с дилером – 2 часа</w:t>
      </w:r>
    </w:p>
    <w:p w14:paraId="65A9C54C" w14:textId="77777777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>Первый контакт с клиентом – 2 рабочих дня</w:t>
      </w:r>
    </w:p>
    <w:p w14:paraId="3D02EEE5" w14:textId="451EAC02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Сроки предоставления ответа клиенту:</w:t>
      </w:r>
    </w:p>
    <w:p w14:paraId="169B665D" w14:textId="40569E3F" w:rsidR="001555AC" w:rsidRPr="001555AC" w:rsidRDefault="001555AC" w:rsidP="00477BB6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 xml:space="preserve">8 рабочих дней (85% </w:t>
      </w:r>
      <w:r w:rsidR="00264942">
        <w:rPr>
          <w:lang w:val="ru-RU"/>
        </w:rPr>
        <w:t>обращений</w:t>
      </w:r>
      <w:r w:rsidRPr="001555AC">
        <w:rPr>
          <w:lang w:val="ru-RU"/>
        </w:rPr>
        <w:t xml:space="preserve"> в течение 4 дней)</w:t>
      </w:r>
    </w:p>
    <w:p w14:paraId="62B2B3F5" w14:textId="36206BEB" w:rsidR="001555AC" w:rsidRDefault="001555AC" w:rsidP="001555AC">
      <w:pPr>
        <w:spacing w:after="0"/>
        <w:ind w:left="709"/>
        <w:contextualSpacing/>
        <w:rPr>
          <w:lang w:val="ru-RU"/>
        </w:rPr>
      </w:pPr>
    </w:p>
    <w:p w14:paraId="7CAEA45A" w14:textId="77777777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>Проверка ответов по принципу «4-х глаз»</w:t>
      </w:r>
    </w:p>
    <w:p w14:paraId="52E4158B" w14:textId="4F274F81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>Уровень удовлетворенности клиентов</w:t>
      </w:r>
      <w:r w:rsidR="00264942">
        <w:rPr>
          <w:lang w:val="ru-RU"/>
        </w:rPr>
        <w:t xml:space="preserve"> </w:t>
      </w:r>
      <w:r w:rsidRPr="001555AC">
        <w:rPr>
          <w:lang w:val="ru-RU"/>
        </w:rPr>
        <w:t xml:space="preserve">– не менее 80% </w:t>
      </w:r>
    </w:p>
    <w:p w14:paraId="131B5149" w14:textId="7FF819B6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</w:r>
      <w:r w:rsidR="00264942">
        <w:rPr>
          <w:lang w:val="ru-RU"/>
        </w:rPr>
        <w:t>Своевременно</w:t>
      </w:r>
      <w:r w:rsidR="00BF031A">
        <w:rPr>
          <w:lang w:val="ru-RU"/>
        </w:rPr>
        <w:t>е</w:t>
      </w:r>
      <w:r w:rsidR="00264942">
        <w:rPr>
          <w:lang w:val="ru-RU"/>
        </w:rPr>
        <w:t xml:space="preserve"> и корректное п</w:t>
      </w:r>
      <w:r w:rsidRPr="001555AC">
        <w:rPr>
          <w:lang w:val="ru-RU"/>
        </w:rPr>
        <w:t xml:space="preserve">редоставление </w:t>
      </w:r>
      <w:r w:rsidR="00264942">
        <w:rPr>
          <w:lang w:val="ru-RU"/>
        </w:rPr>
        <w:t>отчетности</w:t>
      </w:r>
    </w:p>
    <w:p w14:paraId="1A0A248E" w14:textId="5FCB199D" w:rsidR="001555AC" w:rsidRPr="001555AC" w:rsidRDefault="001555AC" w:rsidP="001555AC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 xml:space="preserve">Каждый специалист должен пройти специализированные тренинги </w:t>
      </w:r>
      <w:r w:rsidR="00264942">
        <w:rPr>
          <w:lang w:val="ru-RU"/>
        </w:rPr>
        <w:t>З</w:t>
      </w:r>
      <w:r w:rsidRPr="001555AC">
        <w:rPr>
          <w:lang w:val="ru-RU"/>
        </w:rPr>
        <w:t>аказчика.</w:t>
      </w:r>
    </w:p>
    <w:p w14:paraId="1884AC87" w14:textId="77777777" w:rsidR="00264942" w:rsidRDefault="00264942" w:rsidP="001555AC">
      <w:pPr>
        <w:spacing w:after="0"/>
        <w:ind w:left="709"/>
        <w:contextualSpacing/>
        <w:rPr>
          <w:lang w:val="ru-RU"/>
        </w:rPr>
      </w:pPr>
    </w:p>
    <w:p w14:paraId="08A18D82" w14:textId="7B68A000" w:rsidR="001555AC" w:rsidRPr="00DF0520" w:rsidRDefault="00264942" w:rsidP="001555AC">
      <w:pPr>
        <w:spacing w:after="0"/>
        <w:ind w:left="709"/>
        <w:contextualSpacing/>
        <w:rPr>
          <w:color w:val="FF0000"/>
          <w:lang w:val="ru-RU"/>
        </w:rPr>
      </w:pPr>
      <w:r>
        <w:rPr>
          <w:lang w:val="ru-RU"/>
        </w:rPr>
        <w:t xml:space="preserve">Линия </w:t>
      </w:r>
      <w:r w:rsidR="001555AC" w:rsidRPr="001555AC">
        <w:rPr>
          <w:lang w:val="ru-RU"/>
        </w:rPr>
        <w:t>работает 5/2 с 09:00 до 18:00</w:t>
      </w:r>
      <w:r>
        <w:rPr>
          <w:lang w:val="ru-RU"/>
        </w:rPr>
        <w:t xml:space="preserve"> (</w:t>
      </w:r>
      <w:proofErr w:type="spellStart"/>
      <w:r w:rsidR="001555AC" w:rsidRPr="001555AC">
        <w:rPr>
          <w:lang w:val="ru-RU"/>
        </w:rPr>
        <w:t>сб</w:t>
      </w:r>
      <w:proofErr w:type="spellEnd"/>
      <w:r w:rsidR="001555AC" w:rsidRPr="001555AC">
        <w:rPr>
          <w:lang w:val="ru-RU"/>
        </w:rPr>
        <w:t xml:space="preserve">, </w:t>
      </w:r>
      <w:proofErr w:type="spellStart"/>
      <w:r w:rsidR="001555AC" w:rsidRPr="001555AC">
        <w:rPr>
          <w:lang w:val="ru-RU"/>
        </w:rPr>
        <w:t>вс</w:t>
      </w:r>
      <w:proofErr w:type="spellEnd"/>
      <w:r w:rsidR="001555AC" w:rsidRPr="001555AC">
        <w:rPr>
          <w:lang w:val="ru-RU"/>
        </w:rPr>
        <w:t xml:space="preserve"> – выходные</w:t>
      </w:r>
      <w:r>
        <w:rPr>
          <w:lang w:val="ru-RU"/>
        </w:rPr>
        <w:t>).</w:t>
      </w:r>
      <w:r w:rsidR="00DF0520">
        <w:rPr>
          <w:lang w:val="ru-RU"/>
        </w:rPr>
        <w:t xml:space="preserve">  </w:t>
      </w:r>
    </w:p>
    <w:p w14:paraId="6940C976" w14:textId="388009DD" w:rsidR="001555AC" w:rsidRPr="001555AC" w:rsidRDefault="001555AC" w:rsidP="00264942">
      <w:pPr>
        <w:spacing w:after="0"/>
        <w:ind w:left="709"/>
        <w:contextualSpacing/>
        <w:rPr>
          <w:lang w:val="ru-RU"/>
        </w:rPr>
      </w:pPr>
    </w:p>
    <w:p w14:paraId="5C20BB1E" w14:textId="5E271474" w:rsidR="001555AC" w:rsidRDefault="001555AC" w:rsidP="001555AC">
      <w:pPr>
        <w:spacing w:after="0"/>
        <w:ind w:left="709"/>
        <w:contextualSpacing/>
        <w:rPr>
          <w:lang w:val="ru-RU"/>
        </w:rPr>
      </w:pPr>
      <w:r w:rsidRPr="00C06C50">
        <w:rPr>
          <w:highlight w:val="yellow"/>
          <w:lang w:val="ru-RU"/>
        </w:rPr>
        <w:t xml:space="preserve">Среднее </w:t>
      </w:r>
      <w:r w:rsidR="00264942" w:rsidRPr="00C06C50">
        <w:rPr>
          <w:highlight w:val="yellow"/>
          <w:lang w:val="ru-RU"/>
        </w:rPr>
        <w:t xml:space="preserve">ориентировочное </w:t>
      </w:r>
      <w:r w:rsidRPr="00C06C50">
        <w:rPr>
          <w:highlight w:val="yellow"/>
          <w:lang w:val="ru-RU"/>
        </w:rPr>
        <w:t xml:space="preserve">количество </w:t>
      </w:r>
      <w:r w:rsidR="00264942" w:rsidRPr="00C06C50">
        <w:rPr>
          <w:highlight w:val="yellow"/>
          <w:lang w:val="ru-RU"/>
        </w:rPr>
        <w:t xml:space="preserve">обращений </w:t>
      </w:r>
      <w:r w:rsidRPr="00C06C50">
        <w:rPr>
          <w:highlight w:val="yellow"/>
          <w:lang w:val="ru-RU"/>
        </w:rPr>
        <w:t xml:space="preserve">в месяц – </w:t>
      </w:r>
      <w:r w:rsidR="00C06C50" w:rsidRPr="00C06C50">
        <w:rPr>
          <w:highlight w:val="yellow"/>
          <w:lang w:val="ru-RU"/>
        </w:rPr>
        <w:t>2</w:t>
      </w:r>
      <w:r w:rsidR="00264942" w:rsidRPr="00C06C50">
        <w:rPr>
          <w:highlight w:val="yellow"/>
          <w:lang w:val="ru-RU"/>
        </w:rPr>
        <w:t>00.</w:t>
      </w:r>
    </w:p>
    <w:p w14:paraId="72283343" w14:textId="0F149FBC" w:rsidR="00095950" w:rsidRPr="00DF0520" w:rsidRDefault="00095950" w:rsidP="001555AC">
      <w:pPr>
        <w:spacing w:after="0"/>
        <w:ind w:left="709"/>
        <w:contextualSpacing/>
        <w:rPr>
          <w:color w:val="FF0000"/>
          <w:lang w:val="ru-RU"/>
        </w:rPr>
      </w:pPr>
      <w:r w:rsidRPr="001555AC">
        <w:rPr>
          <w:lang w:val="ru-RU"/>
        </w:rPr>
        <w:t xml:space="preserve">Среднее </w:t>
      </w:r>
      <w:r>
        <w:rPr>
          <w:lang w:val="ru-RU"/>
        </w:rPr>
        <w:t xml:space="preserve">ориентировочное </w:t>
      </w:r>
      <w:r w:rsidRPr="001555AC">
        <w:rPr>
          <w:lang w:val="ru-RU"/>
        </w:rPr>
        <w:t xml:space="preserve">количество </w:t>
      </w:r>
      <w:r>
        <w:rPr>
          <w:lang w:val="ru-RU"/>
        </w:rPr>
        <w:t xml:space="preserve">повторных </w:t>
      </w:r>
      <w:r w:rsidRPr="001555AC">
        <w:rPr>
          <w:lang w:val="ru-RU"/>
        </w:rPr>
        <w:t xml:space="preserve">в месяц – </w:t>
      </w:r>
      <w:r w:rsidR="00865405">
        <w:rPr>
          <w:lang w:val="ru-RU"/>
        </w:rPr>
        <w:t>5</w:t>
      </w:r>
      <w:r w:rsidRPr="001555AC">
        <w:rPr>
          <w:lang w:val="ru-RU"/>
        </w:rPr>
        <w:t>0</w:t>
      </w:r>
      <w:r>
        <w:rPr>
          <w:lang w:val="ru-RU"/>
        </w:rPr>
        <w:t>.</w:t>
      </w:r>
      <w:r w:rsidR="00DF0520">
        <w:rPr>
          <w:lang w:val="ru-RU"/>
        </w:rPr>
        <w:t xml:space="preserve"> </w:t>
      </w:r>
    </w:p>
    <w:p w14:paraId="5493E505" w14:textId="77777777" w:rsidR="001555AC" w:rsidRDefault="001555AC" w:rsidP="00843334">
      <w:pPr>
        <w:spacing w:after="0"/>
        <w:ind w:left="709"/>
        <w:contextualSpacing/>
        <w:rPr>
          <w:lang w:val="ru-RU"/>
        </w:rPr>
      </w:pPr>
    </w:p>
    <w:p w14:paraId="58CF4308" w14:textId="2976072F" w:rsidR="007871F2" w:rsidRDefault="00264942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2.1.</w:t>
      </w:r>
      <w:r w:rsidR="00E97596">
        <w:rPr>
          <w:lang w:val="ru-RU"/>
        </w:rPr>
        <w:t>4</w:t>
      </w:r>
      <w:r>
        <w:rPr>
          <w:lang w:val="ru-RU"/>
        </w:rPr>
        <w:t xml:space="preserve">. </w:t>
      </w:r>
      <w:r w:rsidR="007871F2">
        <w:rPr>
          <w:lang w:val="ru-RU"/>
        </w:rPr>
        <w:t>Линия технической поддержки</w:t>
      </w:r>
    </w:p>
    <w:p w14:paraId="5B30D3F2" w14:textId="77777777" w:rsidR="00D57163" w:rsidRDefault="00D57163" w:rsidP="0032453F">
      <w:pPr>
        <w:spacing w:after="0"/>
        <w:ind w:left="709"/>
        <w:contextualSpacing/>
        <w:rPr>
          <w:lang w:val="ru-RU"/>
        </w:rPr>
      </w:pPr>
    </w:p>
    <w:p w14:paraId="6086A109" w14:textId="7CEE409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Обработка входящих звонков</w:t>
      </w:r>
      <w:r>
        <w:rPr>
          <w:lang w:val="ru-RU"/>
        </w:rPr>
        <w:t xml:space="preserve"> и </w:t>
      </w:r>
      <w:r w:rsidRPr="0032453F">
        <w:rPr>
          <w:lang w:val="ru-RU"/>
        </w:rPr>
        <w:t>письменных запросов</w:t>
      </w:r>
      <w:r>
        <w:rPr>
          <w:lang w:val="ru-RU"/>
        </w:rPr>
        <w:t>,</w:t>
      </w:r>
      <w:r w:rsidRPr="0032453F">
        <w:rPr>
          <w:lang w:val="ru-RU"/>
        </w:rPr>
        <w:t xml:space="preserve"> предоставление технической консультации по</w:t>
      </w:r>
      <w:r>
        <w:rPr>
          <w:lang w:val="ru-RU"/>
        </w:rPr>
        <w:t xml:space="preserve"> следующим основным направлениям:</w:t>
      </w:r>
    </w:p>
    <w:p w14:paraId="27DCD234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Технические характеристики а/м</w:t>
      </w:r>
    </w:p>
    <w:p w14:paraId="5D78D900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Подбор/применение аксессуаров</w:t>
      </w:r>
    </w:p>
    <w:p w14:paraId="0029B31D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Вопросы по эксплуатации автомобиля</w:t>
      </w:r>
    </w:p>
    <w:p w14:paraId="5AC91868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Применяемость шин и дисков</w:t>
      </w:r>
    </w:p>
    <w:p w14:paraId="6FBA2273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Применяемость эксплуатационных жидкостей</w:t>
      </w:r>
    </w:p>
    <w:p w14:paraId="52C887BE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Регламент технического обслуживания</w:t>
      </w:r>
    </w:p>
    <w:p w14:paraId="720C6880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Сервисные акции</w:t>
      </w:r>
    </w:p>
    <w:p w14:paraId="6111E697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Общие вопросы по гарантийной политике</w:t>
      </w:r>
    </w:p>
    <w:p w14:paraId="06C824DF" w14:textId="2B75B9ED" w:rsid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Комплектация автомобиля</w:t>
      </w:r>
    </w:p>
    <w:p w14:paraId="5E6A88E5" w14:textId="6EB224C3" w:rsidR="008E6AFC" w:rsidRPr="0032453F" w:rsidRDefault="008E6AFC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lastRenderedPageBreak/>
        <w:t>•</w:t>
      </w:r>
      <w:r w:rsidRPr="0032453F">
        <w:rPr>
          <w:lang w:val="ru-RU"/>
        </w:rPr>
        <w:tab/>
      </w:r>
      <w:r>
        <w:rPr>
          <w:lang w:val="ru-RU"/>
        </w:rPr>
        <w:t>Другое</w:t>
      </w:r>
    </w:p>
    <w:p w14:paraId="50814047" w14:textId="77777777" w:rsidR="0032453F" w:rsidRDefault="0032453F" w:rsidP="0032453F">
      <w:pPr>
        <w:spacing w:after="0"/>
        <w:ind w:left="709"/>
        <w:contextualSpacing/>
        <w:rPr>
          <w:lang w:val="ru-RU"/>
        </w:rPr>
      </w:pPr>
    </w:p>
    <w:p w14:paraId="7C1CFE9D" w14:textId="12B4F918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KPI</w:t>
      </w:r>
      <w:r w:rsidR="00BF031A">
        <w:rPr>
          <w:lang w:val="ru-RU"/>
        </w:rPr>
        <w:t xml:space="preserve"> </w:t>
      </w:r>
      <w:r w:rsidRPr="0032453F">
        <w:rPr>
          <w:lang w:val="ru-RU"/>
        </w:rPr>
        <w:t>/</w:t>
      </w:r>
      <w:r w:rsidR="00BF031A">
        <w:rPr>
          <w:lang w:val="ru-RU"/>
        </w:rPr>
        <w:t xml:space="preserve"> </w:t>
      </w:r>
      <w:r w:rsidRPr="0032453F">
        <w:rPr>
          <w:lang w:val="ru-RU"/>
        </w:rPr>
        <w:t>требования</w:t>
      </w:r>
      <w:r w:rsidR="00BF031A">
        <w:rPr>
          <w:lang w:val="ru-RU"/>
        </w:rPr>
        <w:t>.</w:t>
      </w:r>
    </w:p>
    <w:p w14:paraId="7F60BBB4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</w:p>
    <w:p w14:paraId="78A1A3F8" w14:textId="6A6033DD" w:rsidR="0032453F" w:rsidRPr="001555AC" w:rsidRDefault="0032453F" w:rsidP="0032453F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•</w:t>
      </w:r>
      <w:r w:rsidRPr="001555AC">
        <w:rPr>
          <w:lang w:val="ru-RU"/>
        </w:rPr>
        <w:tab/>
        <w:t xml:space="preserve">Качество предоставленного ответа </w:t>
      </w:r>
      <w:r>
        <w:rPr>
          <w:lang w:val="ru-RU"/>
        </w:rPr>
        <w:t>(оценивае</w:t>
      </w:r>
      <w:r w:rsidRPr="001555AC">
        <w:rPr>
          <w:lang w:val="ru-RU"/>
        </w:rPr>
        <w:t>тся в соответствии с действующими стандартами</w:t>
      </w:r>
      <w:r>
        <w:rPr>
          <w:lang w:val="ru-RU"/>
        </w:rPr>
        <w:t xml:space="preserve"> Заказчика)</w:t>
      </w:r>
    </w:p>
    <w:p w14:paraId="607D46DF" w14:textId="77777777" w:rsidR="00D57163" w:rsidRDefault="00D57163" w:rsidP="0032453F">
      <w:pPr>
        <w:spacing w:after="0"/>
        <w:ind w:left="709"/>
        <w:contextualSpacing/>
        <w:rPr>
          <w:lang w:val="ru-RU"/>
        </w:rPr>
      </w:pPr>
    </w:p>
    <w:p w14:paraId="10950115" w14:textId="77777777" w:rsidR="002A1A90" w:rsidRPr="001555AC" w:rsidRDefault="002A1A90" w:rsidP="002A1A90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>KPI</w:t>
      </w:r>
      <w:r>
        <w:rPr>
          <w:lang w:val="ru-RU"/>
        </w:rPr>
        <w:t xml:space="preserve"> </w:t>
      </w:r>
      <w:r w:rsidRPr="001555AC">
        <w:rPr>
          <w:lang w:val="ru-RU"/>
        </w:rPr>
        <w:t>/</w:t>
      </w:r>
      <w:r>
        <w:rPr>
          <w:lang w:val="ru-RU"/>
        </w:rPr>
        <w:t xml:space="preserve"> </w:t>
      </w:r>
      <w:r w:rsidRPr="001555AC">
        <w:rPr>
          <w:lang w:val="ru-RU"/>
        </w:rPr>
        <w:t>требования</w:t>
      </w:r>
      <w:r>
        <w:rPr>
          <w:lang w:val="ru-RU"/>
        </w:rPr>
        <w:t>.</w:t>
      </w:r>
    </w:p>
    <w:p w14:paraId="2F49EFB0" w14:textId="77777777" w:rsidR="002A1A90" w:rsidRDefault="002A1A90" w:rsidP="0032453F">
      <w:pPr>
        <w:spacing w:after="0"/>
        <w:ind w:left="709"/>
        <w:contextualSpacing/>
        <w:rPr>
          <w:lang w:val="ru-RU"/>
        </w:rPr>
      </w:pPr>
    </w:p>
    <w:p w14:paraId="6D858578" w14:textId="19DC30D4" w:rsidR="0032453F" w:rsidRPr="0032453F" w:rsidRDefault="002A1A90" w:rsidP="0032453F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•</w:t>
      </w:r>
      <w:r>
        <w:rPr>
          <w:lang w:val="ru-RU"/>
        </w:rPr>
        <w:tab/>
      </w:r>
      <w:r w:rsidRPr="0032453F">
        <w:rPr>
          <w:lang w:val="ru-RU"/>
        </w:rPr>
        <w:t>Срок</w:t>
      </w:r>
      <w:r>
        <w:rPr>
          <w:lang w:val="ru-RU"/>
        </w:rPr>
        <w:t xml:space="preserve">и предоставления ответа клиенту - </w:t>
      </w:r>
      <w:r w:rsidR="0032453F" w:rsidRPr="0032453F">
        <w:rPr>
          <w:lang w:val="ru-RU"/>
        </w:rPr>
        <w:t>8 рабочих дней (</w:t>
      </w:r>
      <w:r w:rsidR="0032453F" w:rsidRPr="001555AC">
        <w:rPr>
          <w:lang w:val="ru-RU"/>
        </w:rPr>
        <w:t xml:space="preserve">85% </w:t>
      </w:r>
      <w:r w:rsidR="0032453F">
        <w:rPr>
          <w:lang w:val="ru-RU"/>
        </w:rPr>
        <w:t>обращений</w:t>
      </w:r>
      <w:r w:rsidR="0032453F" w:rsidRPr="001555AC">
        <w:rPr>
          <w:lang w:val="ru-RU"/>
        </w:rPr>
        <w:t xml:space="preserve"> в течение 4 дней</w:t>
      </w:r>
      <w:r w:rsidR="0032453F" w:rsidRPr="0032453F">
        <w:rPr>
          <w:lang w:val="ru-RU"/>
        </w:rPr>
        <w:t>)</w:t>
      </w:r>
    </w:p>
    <w:p w14:paraId="7303ABCC" w14:textId="2717C1EC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 xml:space="preserve">% принятых с первого трансфера звонков – </w:t>
      </w:r>
      <w:r w:rsidR="00D57163">
        <w:rPr>
          <w:lang w:val="ru-RU"/>
        </w:rPr>
        <w:t xml:space="preserve">не менее </w:t>
      </w:r>
      <w:r w:rsidRPr="0032453F">
        <w:rPr>
          <w:lang w:val="ru-RU"/>
        </w:rPr>
        <w:t>80%</w:t>
      </w:r>
    </w:p>
    <w:p w14:paraId="0AB6106F" w14:textId="6B6D39DC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Принятие заявки в работу – 1 час</w:t>
      </w:r>
    </w:p>
    <w:p w14:paraId="05A11B04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Первый контакт с клиентом – 2 рабочих дня</w:t>
      </w:r>
    </w:p>
    <w:p w14:paraId="10960DC5" w14:textId="77777777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Проверка ответов по принципу «4-х глаз»</w:t>
      </w:r>
    </w:p>
    <w:p w14:paraId="679B0393" w14:textId="7B130356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>Уровень удовлетворенности клиентов</w:t>
      </w:r>
      <w:r>
        <w:rPr>
          <w:lang w:val="ru-RU"/>
        </w:rPr>
        <w:t xml:space="preserve"> </w:t>
      </w:r>
      <w:r w:rsidRPr="0032453F">
        <w:rPr>
          <w:lang w:val="ru-RU"/>
        </w:rPr>
        <w:t xml:space="preserve">– не менее 80% </w:t>
      </w:r>
    </w:p>
    <w:p w14:paraId="40E50368" w14:textId="1DC4CBD3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</w:r>
      <w:r>
        <w:rPr>
          <w:lang w:val="ru-RU"/>
        </w:rPr>
        <w:t>Своевременно</w:t>
      </w:r>
      <w:r w:rsidR="00BF031A">
        <w:rPr>
          <w:lang w:val="ru-RU"/>
        </w:rPr>
        <w:t>е</w:t>
      </w:r>
      <w:r>
        <w:rPr>
          <w:lang w:val="ru-RU"/>
        </w:rPr>
        <w:t xml:space="preserve"> и корректное п</w:t>
      </w:r>
      <w:r w:rsidRPr="001555AC">
        <w:rPr>
          <w:lang w:val="ru-RU"/>
        </w:rPr>
        <w:t xml:space="preserve">редоставление </w:t>
      </w:r>
      <w:r>
        <w:rPr>
          <w:lang w:val="ru-RU"/>
        </w:rPr>
        <w:t>отчетности</w:t>
      </w:r>
    </w:p>
    <w:p w14:paraId="543591AD" w14:textId="2099BCF7" w:rsidR="0032453F" w:rsidRDefault="0032453F" w:rsidP="0032453F">
      <w:pPr>
        <w:spacing w:after="0"/>
        <w:ind w:left="709"/>
        <w:contextualSpacing/>
        <w:rPr>
          <w:lang w:val="ru-RU"/>
        </w:rPr>
      </w:pPr>
      <w:r w:rsidRPr="0032453F">
        <w:rPr>
          <w:lang w:val="ru-RU"/>
        </w:rPr>
        <w:t>•</w:t>
      </w:r>
      <w:r w:rsidRPr="0032453F">
        <w:rPr>
          <w:lang w:val="ru-RU"/>
        </w:rPr>
        <w:tab/>
        <w:t xml:space="preserve">Каждый специалист должен пройти специализированные тренинги </w:t>
      </w:r>
      <w:r>
        <w:rPr>
          <w:lang w:val="ru-RU"/>
        </w:rPr>
        <w:t>З</w:t>
      </w:r>
      <w:r w:rsidRPr="0032453F">
        <w:rPr>
          <w:lang w:val="ru-RU"/>
        </w:rPr>
        <w:t>аказчика.</w:t>
      </w:r>
    </w:p>
    <w:p w14:paraId="70A5A3DD" w14:textId="635BFE8D" w:rsidR="0032453F" w:rsidRDefault="0032453F" w:rsidP="0032453F">
      <w:pPr>
        <w:spacing w:after="0"/>
        <w:ind w:left="709"/>
        <w:contextualSpacing/>
        <w:rPr>
          <w:lang w:val="ru-RU"/>
        </w:rPr>
      </w:pPr>
    </w:p>
    <w:p w14:paraId="2CD284A4" w14:textId="53F38543" w:rsidR="0032453F" w:rsidRPr="0032453F" w:rsidRDefault="0032453F" w:rsidP="0032453F">
      <w:pPr>
        <w:spacing w:after="0"/>
        <w:ind w:left="709"/>
        <w:contextualSpacing/>
        <w:rPr>
          <w:lang w:val="ru-RU"/>
        </w:rPr>
      </w:pPr>
      <w:r w:rsidRPr="00A55D69">
        <w:rPr>
          <w:highlight w:val="yellow"/>
          <w:lang w:val="ru-RU"/>
        </w:rPr>
        <w:t>Линия работает 7 дней в неделю, в будние дни с 0</w:t>
      </w:r>
      <w:r w:rsidR="00A55D69" w:rsidRPr="00A55D69">
        <w:rPr>
          <w:highlight w:val="yellow"/>
          <w:lang w:val="ru-RU"/>
        </w:rPr>
        <w:t xml:space="preserve">9:00 до 21:00 </w:t>
      </w:r>
      <w:r w:rsidR="002A1A90" w:rsidRPr="00A55D69">
        <w:rPr>
          <w:highlight w:val="yellow"/>
          <w:lang w:val="ru-RU"/>
        </w:rPr>
        <w:t>(в сезон отпусков возможно сокращение дней работы)</w:t>
      </w:r>
      <w:r w:rsidRPr="00A55D69">
        <w:rPr>
          <w:highlight w:val="yellow"/>
          <w:lang w:val="ru-RU"/>
        </w:rPr>
        <w:t>.</w:t>
      </w:r>
    </w:p>
    <w:p w14:paraId="23373FB4" w14:textId="29D0B781" w:rsidR="0032453F" w:rsidRDefault="0032453F" w:rsidP="0032453F">
      <w:pPr>
        <w:spacing w:after="0"/>
        <w:ind w:left="709"/>
        <w:contextualSpacing/>
        <w:rPr>
          <w:lang w:val="ru-RU"/>
        </w:rPr>
      </w:pPr>
    </w:p>
    <w:p w14:paraId="0B3816DC" w14:textId="50EAE01E" w:rsidR="00865405" w:rsidRDefault="00865405" w:rsidP="00865405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 xml:space="preserve">Среднее </w:t>
      </w:r>
      <w:r>
        <w:rPr>
          <w:lang w:val="ru-RU"/>
        </w:rPr>
        <w:t xml:space="preserve">ориентировочное </w:t>
      </w:r>
      <w:r w:rsidRPr="001555AC">
        <w:rPr>
          <w:lang w:val="ru-RU"/>
        </w:rPr>
        <w:t xml:space="preserve">количество </w:t>
      </w:r>
      <w:r>
        <w:rPr>
          <w:lang w:val="ru-RU"/>
        </w:rPr>
        <w:t xml:space="preserve">устных запросов </w:t>
      </w:r>
      <w:r w:rsidRPr="001555AC">
        <w:rPr>
          <w:lang w:val="ru-RU"/>
        </w:rPr>
        <w:t xml:space="preserve">в месяц – </w:t>
      </w:r>
      <w:r w:rsidR="002A1A90">
        <w:rPr>
          <w:lang w:val="ru-RU"/>
        </w:rPr>
        <w:t>2</w:t>
      </w:r>
      <w:r>
        <w:rPr>
          <w:lang w:val="ru-RU"/>
        </w:rPr>
        <w:t>00.</w:t>
      </w:r>
    </w:p>
    <w:p w14:paraId="01D1A069" w14:textId="663D24C2" w:rsidR="00865405" w:rsidRDefault="00865405" w:rsidP="00865405">
      <w:pPr>
        <w:spacing w:after="0"/>
        <w:ind w:left="709"/>
        <w:contextualSpacing/>
        <w:rPr>
          <w:lang w:val="ru-RU"/>
        </w:rPr>
      </w:pPr>
      <w:r w:rsidRPr="001555AC">
        <w:rPr>
          <w:lang w:val="ru-RU"/>
        </w:rPr>
        <w:t xml:space="preserve">Среднее </w:t>
      </w:r>
      <w:r>
        <w:rPr>
          <w:lang w:val="ru-RU"/>
        </w:rPr>
        <w:t xml:space="preserve">ориентировочное </w:t>
      </w:r>
      <w:r w:rsidRPr="001555AC">
        <w:rPr>
          <w:lang w:val="ru-RU"/>
        </w:rPr>
        <w:t xml:space="preserve">количество </w:t>
      </w:r>
      <w:r>
        <w:rPr>
          <w:lang w:val="ru-RU"/>
        </w:rPr>
        <w:t xml:space="preserve">письменных запросов </w:t>
      </w:r>
      <w:r w:rsidRPr="001555AC">
        <w:rPr>
          <w:lang w:val="ru-RU"/>
        </w:rPr>
        <w:t xml:space="preserve">в месяц – </w:t>
      </w:r>
      <w:r w:rsidR="002A1A90">
        <w:rPr>
          <w:lang w:val="ru-RU"/>
        </w:rPr>
        <w:t>1</w:t>
      </w:r>
      <w:r>
        <w:rPr>
          <w:lang w:val="ru-RU"/>
        </w:rPr>
        <w:t>00.</w:t>
      </w:r>
    </w:p>
    <w:p w14:paraId="52B80C01" w14:textId="71D300F1" w:rsidR="009C7925" w:rsidRDefault="009C7925" w:rsidP="00865405">
      <w:pPr>
        <w:spacing w:after="0"/>
        <w:ind w:left="709"/>
        <w:contextualSpacing/>
        <w:rPr>
          <w:lang w:val="ru-RU"/>
        </w:rPr>
      </w:pPr>
    </w:p>
    <w:p w14:paraId="46D80ED8" w14:textId="782CC02E" w:rsidR="009C7925" w:rsidRDefault="009C7925" w:rsidP="00865405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В случае сохранения кол-ва те</w:t>
      </w:r>
      <w:r w:rsidR="00CA7862">
        <w:rPr>
          <w:lang w:val="ru-RU"/>
        </w:rPr>
        <w:t>х</w:t>
      </w:r>
      <w:r>
        <w:rPr>
          <w:lang w:val="ru-RU"/>
        </w:rPr>
        <w:t>нически</w:t>
      </w:r>
      <w:r w:rsidR="00CD7304">
        <w:rPr>
          <w:lang w:val="ru-RU"/>
        </w:rPr>
        <w:t>х</w:t>
      </w:r>
      <w:r>
        <w:rPr>
          <w:lang w:val="ru-RU"/>
        </w:rPr>
        <w:t xml:space="preserve"> запросов, не обеспечивающего полную загрузку те</w:t>
      </w:r>
      <w:r w:rsidR="00CA7862">
        <w:rPr>
          <w:lang w:val="ru-RU"/>
        </w:rPr>
        <w:t>х</w:t>
      </w:r>
      <w:r>
        <w:rPr>
          <w:lang w:val="ru-RU"/>
        </w:rPr>
        <w:t xml:space="preserve">нических специалистов, возможно совмещение </w:t>
      </w:r>
      <w:r w:rsidR="00CD7304">
        <w:rPr>
          <w:lang w:val="ru-RU"/>
        </w:rPr>
        <w:t>должностей специали</w:t>
      </w:r>
      <w:r w:rsidR="00DF663A">
        <w:rPr>
          <w:lang w:val="ru-RU"/>
        </w:rPr>
        <w:t>с</w:t>
      </w:r>
      <w:r w:rsidR="00CD7304">
        <w:rPr>
          <w:lang w:val="ru-RU"/>
        </w:rPr>
        <w:t>тов разных линий (например, с</w:t>
      </w:r>
      <w:r w:rsidR="00CA7862">
        <w:rPr>
          <w:lang w:val="ru-RU"/>
        </w:rPr>
        <w:t xml:space="preserve"> </w:t>
      </w:r>
      <w:r>
        <w:rPr>
          <w:lang w:val="ru-RU"/>
        </w:rPr>
        <w:t>должностью специалиста</w:t>
      </w:r>
      <w:r w:rsidR="00CD7304">
        <w:rPr>
          <w:lang w:val="ru-RU"/>
        </w:rPr>
        <w:t xml:space="preserve"> по обработке обращений дилеров).</w:t>
      </w:r>
    </w:p>
    <w:p w14:paraId="01FEF699" w14:textId="77777777" w:rsidR="00865405" w:rsidRPr="0032453F" w:rsidRDefault="00865405" w:rsidP="0032453F">
      <w:pPr>
        <w:spacing w:after="0"/>
        <w:ind w:left="709"/>
        <w:contextualSpacing/>
        <w:rPr>
          <w:lang w:val="ru-RU"/>
        </w:rPr>
      </w:pPr>
    </w:p>
    <w:p w14:paraId="2EF21940" w14:textId="3B0E5113" w:rsidR="007871F2" w:rsidRDefault="00264942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2.1.</w:t>
      </w:r>
      <w:r w:rsidR="00E97596">
        <w:rPr>
          <w:lang w:val="ru-RU"/>
        </w:rPr>
        <w:t>5</w:t>
      </w:r>
      <w:r>
        <w:rPr>
          <w:lang w:val="ru-RU"/>
        </w:rPr>
        <w:t xml:space="preserve">. </w:t>
      </w:r>
      <w:r w:rsidR="007871F2">
        <w:rPr>
          <w:lang w:val="ru-RU"/>
        </w:rPr>
        <w:t>Линия обработки обращений дилеров</w:t>
      </w:r>
      <w:r w:rsidR="00DE7005">
        <w:rPr>
          <w:lang w:val="ru-RU"/>
        </w:rPr>
        <w:t xml:space="preserve"> (вопросы по гарантии и запасным частям)</w:t>
      </w:r>
    </w:p>
    <w:p w14:paraId="28A86523" w14:textId="77777777" w:rsidR="00D57163" w:rsidRDefault="00D57163" w:rsidP="00843334">
      <w:pPr>
        <w:spacing w:after="0"/>
        <w:ind w:left="709"/>
        <w:contextualSpacing/>
        <w:rPr>
          <w:lang w:val="ru-RU"/>
        </w:rPr>
      </w:pPr>
    </w:p>
    <w:p w14:paraId="0A0B86C4" w14:textId="5941CE62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•</w:t>
      </w:r>
      <w:r w:rsidRPr="00BF031A">
        <w:rPr>
          <w:lang w:val="ru-RU"/>
        </w:rPr>
        <w:tab/>
        <w:t xml:space="preserve">Обработка </w:t>
      </w:r>
      <w:r>
        <w:rPr>
          <w:lang w:val="ru-RU"/>
        </w:rPr>
        <w:t xml:space="preserve">обращений </w:t>
      </w:r>
      <w:r w:rsidRPr="00BF031A">
        <w:rPr>
          <w:lang w:val="ru-RU"/>
        </w:rPr>
        <w:t>от дилерских предприятий в программе Заказчика</w:t>
      </w:r>
      <w:r w:rsidR="00DE7005">
        <w:rPr>
          <w:lang w:val="ru-RU"/>
        </w:rPr>
        <w:t xml:space="preserve"> (реги</w:t>
      </w:r>
      <w:r w:rsidR="00DF663A">
        <w:rPr>
          <w:lang w:val="ru-RU"/>
        </w:rPr>
        <w:t>с</w:t>
      </w:r>
      <w:r w:rsidR="00DE7005">
        <w:rPr>
          <w:lang w:val="ru-RU"/>
        </w:rPr>
        <w:t>трация обращений для последующей обработки, ответы на типовые вопросы)</w:t>
      </w:r>
    </w:p>
    <w:p w14:paraId="773DB822" w14:textId="276AAF34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•</w:t>
      </w:r>
      <w:r w:rsidRPr="00BF031A">
        <w:rPr>
          <w:lang w:val="ru-RU"/>
        </w:rPr>
        <w:tab/>
      </w:r>
      <w:r>
        <w:rPr>
          <w:lang w:val="ru-RU"/>
        </w:rPr>
        <w:t xml:space="preserve">Обработка </w:t>
      </w:r>
      <w:r w:rsidRPr="00BF031A">
        <w:rPr>
          <w:lang w:val="ru-RU"/>
        </w:rPr>
        <w:t>входящих звонков, поступающих от дилерских предприятий</w:t>
      </w:r>
      <w:r>
        <w:rPr>
          <w:lang w:val="ru-RU"/>
        </w:rPr>
        <w:t>.</w:t>
      </w:r>
    </w:p>
    <w:p w14:paraId="34E329B7" w14:textId="77777777" w:rsidR="00BF031A" w:rsidRDefault="00BF031A" w:rsidP="00BF031A">
      <w:pPr>
        <w:spacing w:after="0"/>
        <w:ind w:left="709"/>
        <w:contextualSpacing/>
        <w:rPr>
          <w:lang w:val="ru-RU"/>
        </w:rPr>
      </w:pPr>
    </w:p>
    <w:p w14:paraId="1B64B6B1" w14:textId="0938B32C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KPI</w:t>
      </w:r>
      <w:r>
        <w:rPr>
          <w:lang w:val="ru-RU"/>
        </w:rPr>
        <w:t xml:space="preserve"> </w:t>
      </w:r>
      <w:r w:rsidRPr="00BF031A">
        <w:rPr>
          <w:lang w:val="ru-RU"/>
        </w:rPr>
        <w:t>/</w:t>
      </w:r>
      <w:r>
        <w:rPr>
          <w:lang w:val="ru-RU"/>
        </w:rPr>
        <w:t xml:space="preserve"> </w:t>
      </w:r>
      <w:r w:rsidRPr="00BF031A">
        <w:rPr>
          <w:lang w:val="ru-RU"/>
        </w:rPr>
        <w:t>требования</w:t>
      </w:r>
      <w:r>
        <w:rPr>
          <w:lang w:val="ru-RU"/>
        </w:rPr>
        <w:t>.</w:t>
      </w:r>
    </w:p>
    <w:p w14:paraId="01C152C3" w14:textId="77777777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</w:p>
    <w:p w14:paraId="7090A7A1" w14:textId="5F6D311C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•</w:t>
      </w:r>
      <w:r w:rsidRPr="00BF031A">
        <w:rPr>
          <w:lang w:val="ru-RU"/>
        </w:rPr>
        <w:tab/>
        <w:t xml:space="preserve">Обработка 100% </w:t>
      </w:r>
      <w:r>
        <w:rPr>
          <w:lang w:val="ru-RU"/>
        </w:rPr>
        <w:t xml:space="preserve">обращений </w:t>
      </w:r>
      <w:r w:rsidRPr="00BF031A">
        <w:rPr>
          <w:lang w:val="ru-RU"/>
        </w:rPr>
        <w:t>в течение 24 часов</w:t>
      </w:r>
      <w:r w:rsidR="000F4F4C">
        <w:rPr>
          <w:lang w:val="ru-RU"/>
        </w:rPr>
        <w:t xml:space="preserve"> (80 % обращений в течение </w:t>
      </w:r>
      <w:r w:rsidR="00F07865">
        <w:rPr>
          <w:lang w:val="ru-RU"/>
        </w:rPr>
        <w:t>5</w:t>
      </w:r>
      <w:r w:rsidR="000F4F4C">
        <w:rPr>
          <w:lang w:val="ru-RU"/>
        </w:rPr>
        <w:t xml:space="preserve"> часов)</w:t>
      </w:r>
    </w:p>
    <w:p w14:paraId="4317F5BC" w14:textId="4E896669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•</w:t>
      </w:r>
      <w:r w:rsidRPr="00BF031A">
        <w:rPr>
          <w:lang w:val="ru-RU"/>
        </w:rPr>
        <w:tab/>
      </w:r>
      <w:r>
        <w:rPr>
          <w:lang w:val="ru-RU"/>
        </w:rPr>
        <w:t>Своевременное и корректное п</w:t>
      </w:r>
      <w:r w:rsidRPr="001555AC">
        <w:rPr>
          <w:lang w:val="ru-RU"/>
        </w:rPr>
        <w:t xml:space="preserve">редоставление </w:t>
      </w:r>
      <w:r>
        <w:rPr>
          <w:lang w:val="ru-RU"/>
        </w:rPr>
        <w:t>отчетности</w:t>
      </w:r>
    </w:p>
    <w:p w14:paraId="08C8AE95" w14:textId="77777777" w:rsidR="00BF031A" w:rsidRDefault="00BF031A" w:rsidP="00BF031A">
      <w:pPr>
        <w:spacing w:after="0"/>
        <w:ind w:left="709"/>
        <w:contextualSpacing/>
        <w:rPr>
          <w:lang w:val="ru-RU"/>
        </w:rPr>
      </w:pPr>
    </w:p>
    <w:p w14:paraId="3A484779" w14:textId="216BA74E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Линия</w:t>
      </w:r>
      <w:r w:rsidRPr="00BF031A">
        <w:rPr>
          <w:lang w:val="ru-RU"/>
        </w:rPr>
        <w:t xml:space="preserve"> работает 5/2 с 09:00 до 18:00</w:t>
      </w:r>
      <w:r>
        <w:rPr>
          <w:lang w:val="ru-RU"/>
        </w:rPr>
        <w:t xml:space="preserve"> (</w:t>
      </w:r>
      <w:proofErr w:type="spellStart"/>
      <w:r w:rsidRPr="00BF031A">
        <w:rPr>
          <w:lang w:val="ru-RU"/>
        </w:rPr>
        <w:t>сб</w:t>
      </w:r>
      <w:proofErr w:type="spellEnd"/>
      <w:r w:rsidRPr="00BF031A">
        <w:rPr>
          <w:lang w:val="ru-RU"/>
        </w:rPr>
        <w:t xml:space="preserve">, </w:t>
      </w:r>
      <w:proofErr w:type="spellStart"/>
      <w:r w:rsidRPr="00BF031A">
        <w:rPr>
          <w:lang w:val="ru-RU"/>
        </w:rPr>
        <w:t>вс</w:t>
      </w:r>
      <w:proofErr w:type="spellEnd"/>
      <w:r w:rsidRPr="00BF031A">
        <w:rPr>
          <w:lang w:val="ru-RU"/>
        </w:rPr>
        <w:t xml:space="preserve"> – выходные</w:t>
      </w:r>
      <w:r>
        <w:rPr>
          <w:lang w:val="ru-RU"/>
        </w:rPr>
        <w:t>).</w:t>
      </w:r>
    </w:p>
    <w:p w14:paraId="01EAB185" w14:textId="77777777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</w:p>
    <w:p w14:paraId="2405C61A" w14:textId="1BDBAC4F" w:rsidR="00BF031A" w:rsidRPr="00BF031A" w:rsidRDefault="00BF031A" w:rsidP="00BF031A">
      <w:pPr>
        <w:spacing w:after="0"/>
        <w:ind w:left="709"/>
        <w:contextualSpacing/>
        <w:rPr>
          <w:lang w:val="ru-RU"/>
        </w:rPr>
      </w:pPr>
      <w:r w:rsidRPr="00BF031A">
        <w:rPr>
          <w:lang w:val="ru-RU"/>
        </w:rPr>
        <w:t>Среднее</w:t>
      </w:r>
      <w:r>
        <w:rPr>
          <w:lang w:val="ru-RU"/>
        </w:rPr>
        <w:t xml:space="preserve"> ориентировочное</w:t>
      </w:r>
      <w:r w:rsidRPr="00BF031A">
        <w:rPr>
          <w:lang w:val="ru-RU"/>
        </w:rPr>
        <w:t xml:space="preserve"> количество запросов в месяц </w:t>
      </w:r>
      <w:r>
        <w:rPr>
          <w:lang w:val="ru-RU"/>
        </w:rPr>
        <w:t xml:space="preserve">– </w:t>
      </w:r>
      <w:r w:rsidR="002210DC">
        <w:rPr>
          <w:lang w:val="ru-RU"/>
        </w:rPr>
        <w:t>2</w:t>
      </w:r>
      <w:r w:rsidR="003A0DE2">
        <w:rPr>
          <w:lang w:val="ru-RU"/>
        </w:rPr>
        <w:t>500</w:t>
      </w:r>
      <w:r>
        <w:rPr>
          <w:lang w:val="ru-RU"/>
        </w:rPr>
        <w:t>.</w:t>
      </w:r>
    </w:p>
    <w:p w14:paraId="07FA8093" w14:textId="77777777" w:rsidR="0032453F" w:rsidRDefault="0032453F" w:rsidP="00843334">
      <w:pPr>
        <w:spacing w:after="0"/>
        <w:ind w:left="709"/>
        <w:contextualSpacing/>
        <w:rPr>
          <w:lang w:val="ru-RU"/>
        </w:rPr>
      </w:pPr>
    </w:p>
    <w:p w14:paraId="2A38BFD8" w14:textId="3076BB04" w:rsidR="00C92EB2" w:rsidRPr="00F07865" w:rsidRDefault="00264942" w:rsidP="00F07865">
      <w:pPr>
        <w:spacing w:after="0"/>
        <w:ind w:left="709"/>
        <w:contextualSpacing/>
        <w:rPr>
          <w:dstrike/>
          <w:color w:val="FF0000"/>
          <w:lang w:val="ru-RU"/>
        </w:rPr>
      </w:pPr>
      <w:r w:rsidRPr="00DD0AC3">
        <w:rPr>
          <w:b/>
          <w:lang w:val="ru-RU"/>
        </w:rPr>
        <w:t xml:space="preserve">2.2. </w:t>
      </w:r>
      <w:r w:rsidR="00F07865" w:rsidRPr="00F07865">
        <w:rPr>
          <w:b/>
          <w:lang w:val="ru-RU"/>
        </w:rPr>
        <w:t>Исходящие вызовы</w:t>
      </w:r>
      <w:r w:rsidR="00F07865" w:rsidRPr="00251B41">
        <w:rPr>
          <w:b/>
          <w:lang w:val="ru-RU"/>
        </w:rPr>
        <w:t>/</w:t>
      </w:r>
      <w:r w:rsidR="00F07865" w:rsidRPr="00F07865">
        <w:rPr>
          <w:b/>
          <w:lang w:val="ru-RU"/>
        </w:rPr>
        <w:t>рассылки</w:t>
      </w:r>
      <w:r w:rsidR="00F07865">
        <w:rPr>
          <w:rStyle w:val="af9"/>
          <w:b/>
          <w:lang w:val="ru-RU"/>
        </w:rPr>
        <w:footnoteReference w:id="1"/>
      </w:r>
      <w:r w:rsidR="00F07865">
        <w:rPr>
          <w:b/>
          <w:lang w:val="ru-RU"/>
        </w:rPr>
        <w:t xml:space="preserve"> </w:t>
      </w:r>
    </w:p>
    <w:p w14:paraId="5E247FF5" w14:textId="7DC3F325" w:rsidR="00C92EB2" w:rsidRDefault="00C92EB2" w:rsidP="00C92EB2">
      <w:pPr>
        <w:spacing w:after="0"/>
        <w:ind w:left="709"/>
        <w:contextualSpacing/>
        <w:rPr>
          <w:lang w:val="ru-RU"/>
        </w:rPr>
      </w:pPr>
    </w:p>
    <w:p w14:paraId="0A832577" w14:textId="41521DE8" w:rsidR="002E5002" w:rsidRDefault="00AF468C" w:rsidP="002E500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2.2.</w:t>
      </w:r>
      <w:r w:rsidR="00F07865">
        <w:rPr>
          <w:lang w:val="ru-RU"/>
        </w:rPr>
        <w:t>1</w:t>
      </w:r>
      <w:r>
        <w:rPr>
          <w:lang w:val="ru-RU"/>
        </w:rPr>
        <w:t xml:space="preserve">. </w:t>
      </w:r>
      <w:r w:rsidR="002E5002">
        <w:rPr>
          <w:lang w:val="ru-RU"/>
        </w:rPr>
        <w:t>Исходящие кампании (разовые проекты/проекты на периодической основе)</w:t>
      </w:r>
    </w:p>
    <w:p w14:paraId="5D18B5BC" w14:textId="501978B6" w:rsidR="002E5002" w:rsidRDefault="002E5002" w:rsidP="002E500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Среднее кол</w:t>
      </w:r>
      <w:r w:rsidR="00DC386F">
        <w:rPr>
          <w:lang w:val="ru-RU"/>
        </w:rPr>
        <w:t>-во</w:t>
      </w:r>
      <w:r>
        <w:rPr>
          <w:lang w:val="ru-RU"/>
        </w:rPr>
        <w:t xml:space="preserve"> исходящих кампаний за период - от 1</w:t>
      </w:r>
      <w:r w:rsidR="00B878F8">
        <w:rPr>
          <w:lang w:val="ru-RU"/>
        </w:rPr>
        <w:t xml:space="preserve"> до 1</w:t>
      </w:r>
      <w:r w:rsidR="00F07865">
        <w:rPr>
          <w:lang w:val="ru-RU"/>
        </w:rPr>
        <w:t>0</w:t>
      </w:r>
      <w:r w:rsidR="00B878F8">
        <w:rPr>
          <w:lang w:val="ru-RU"/>
        </w:rPr>
        <w:t>, в сумме ориентировоч</w:t>
      </w:r>
      <w:r w:rsidR="00050350">
        <w:rPr>
          <w:lang w:val="ru-RU"/>
        </w:rPr>
        <w:t>но 6</w:t>
      </w:r>
      <w:r>
        <w:rPr>
          <w:lang w:val="ru-RU"/>
        </w:rPr>
        <w:t>000 контактов.</w:t>
      </w:r>
    </w:p>
    <w:p w14:paraId="1800C710" w14:textId="0AF7A1BA" w:rsidR="002E5002" w:rsidRDefault="002E5002" w:rsidP="002E5002">
      <w:pPr>
        <w:spacing w:after="0"/>
        <w:ind w:left="709"/>
        <w:contextualSpacing/>
        <w:rPr>
          <w:lang w:val="ru-RU"/>
        </w:rPr>
      </w:pPr>
      <w:r w:rsidRPr="00D46B35">
        <w:rPr>
          <w:lang w:val="ru-RU"/>
        </w:rPr>
        <w:t xml:space="preserve">Программа регистрации </w:t>
      </w:r>
      <w:r>
        <w:rPr>
          <w:lang w:val="ru-RU"/>
        </w:rPr>
        <w:t>контактов</w:t>
      </w:r>
      <w:r w:rsidR="009322D3">
        <w:rPr>
          <w:lang w:val="ru-RU"/>
        </w:rPr>
        <w:t>, программирование анкеты</w:t>
      </w:r>
      <w:r w:rsidRPr="00D46B35">
        <w:rPr>
          <w:lang w:val="ru-RU"/>
        </w:rPr>
        <w:t xml:space="preserve"> и отчетность под каждый проект </w:t>
      </w:r>
      <w:r w:rsidR="00927CD3">
        <w:rPr>
          <w:lang w:val="ru-RU"/>
        </w:rPr>
        <w:t>обеспечивается</w:t>
      </w:r>
      <w:r w:rsidRPr="00D46B35">
        <w:rPr>
          <w:lang w:val="ru-RU"/>
        </w:rPr>
        <w:t xml:space="preserve"> </w:t>
      </w:r>
      <w:r>
        <w:rPr>
          <w:lang w:val="ru-RU"/>
        </w:rPr>
        <w:t>Исполнителем</w:t>
      </w:r>
      <w:r w:rsidRPr="00D46B35">
        <w:rPr>
          <w:lang w:val="ru-RU"/>
        </w:rPr>
        <w:t>.</w:t>
      </w:r>
    </w:p>
    <w:p w14:paraId="70E17B83" w14:textId="77777777" w:rsidR="002E5002" w:rsidRDefault="002E5002" w:rsidP="002E500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При осуществлении исходящих </w:t>
      </w:r>
      <w:proofErr w:type="spellStart"/>
      <w:r>
        <w:rPr>
          <w:lang w:val="ru-RU"/>
        </w:rPr>
        <w:t>обзвонов</w:t>
      </w:r>
      <w:proofErr w:type="spellEnd"/>
      <w:r>
        <w:rPr>
          <w:lang w:val="ru-RU"/>
        </w:rPr>
        <w:t xml:space="preserve"> необходимо наличие возможности определения у получателя вариативных номеров телефона согласно региону </w:t>
      </w:r>
      <w:proofErr w:type="spellStart"/>
      <w:r>
        <w:rPr>
          <w:lang w:val="ru-RU"/>
        </w:rPr>
        <w:t>обзвона</w:t>
      </w:r>
      <w:proofErr w:type="spellEnd"/>
      <w:r>
        <w:rPr>
          <w:lang w:val="ru-RU"/>
        </w:rPr>
        <w:t>.</w:t>
      </w:r>
    </w:p>
    <w:p w14:paraId="154C5477" w14:textId="77777777" w:rsidR="002E5002" w:rsidRDefault="002E5002" w:rsidP="002E500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Качество исходящих </w:t>
      </w:r>
      <w:proofErr w:type="spellStart"/>
      <w:r>
        <w:rPr>
          <w:lang w:val="ru-RU"/>
        </w:rPr>
        <w:t>обзвонов</w:t>
      </w:r>
      <w:proofErr w:type="spellEnd"/>
      <w:r>
        <w:rPr>
          <w:lang w:val="ru-RU"/>
        </w:rPr>
        <w:t xml:space="preserve"> и предоставляемой отчетности – не менее 98%.</w:t>
      </w:r>
    </w:p>
    <w:p w14:paraId="6153DEDB" w14:textId="3E2B6C3F" w:rsidR="002E5002" w:rsidRDefault="002E5002" w:rsidP="00C92EB2">
      <w:pPr>
        <w:spacing w:after="0"/>
        <w:ind w:left="709"/>
        <w:contextualSpacing/>
        <w:rPr>
          <w:lang w:val="ru-RU"/>
        </w:rPr>
      </w:pPr>
    </w:p>
    <w:p w14:paraId="394DC693" w14:textId="4A986C44" w:rsidR="00C92EB2" w:rsidRDefault="00C92EB2" w:rsidP="00C92EB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Исполнитель обязан хранить аудиозаписи звонков (в том числе и нерезультативных) как минимум 6 месяцев и предоставлять их по первому требованию Заказчика.</w:t>
      </w:r>
    </w:p>
    <w:p w14:paraId="77C7D6CE" w14:textId="77777777" w:rsidR="00C92EB2" w:rsidRPr="00E86CD1" w:rsidRDefault="00C92EB2" w:rsidP="00C92EB2">
      <w:pPr>
        <w:spacing w:after="0"/>
        <w:ind w:left="709"/>
        <w:contextualSpacing/>
        <w:rPr>
          <w:lang w:val="ru-RU"/>
        </w:rPr>
      </w:pPr>
    </w:p>
    <w:p w14:paraId="4888A222" w14:textId="0B8BF511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2.2.2. </w:t>
      </w:r>
      <w:r w:rsidRPr="00F07865">
        <w:rPr>
          <w:b/>
          <w:lang w:val="ru-RU"/>
        </w:rPr>
        <w:t>Онлайн опрос</w:t>
      </w:r>
      <w:r w:rsidR="00F940E0" w:rsidRPr="00F07865">
        <w:rPr>
          <w:lang w:val="ru-RU"/>
        </w:rPr>
        <w:t xml:space="preserve"> </w:t>
      </w:r>
    </w:p>
    <w:p w14:paraId="3CC0D196" w14:textId="3FE48845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t>•</w:t>
      </w:r>
      <w:r w:rsidRPr="00F07865">
        <w:rPr>
          <w:lang w:val="ru-RU"/>
        </w:rPr>
        <w:tab/>
        <w:t>Верстка анкет по Маркам</w:t>
      </w:r>
      <w:r w:rsidR="00A04383" w:rsidRPr="00F07865">
        <w:rPr>
          <w:lang w:val="ru-RU"/>
        </w:rPr>
        <w:t>/проектам</w:t>
      </w:r>
      <w:r w:rsidRPr="00F07865">
        <w:rPr>
          <w:lang w:val="ru-RU"/>
        </w:rPr>
        <w:t>, программирование анкет в соответствии с требованиями Заказчика (визуальными, логическими)</w:t>
      </w:r>
    </w:p>
    <w:p w14:paraId="4C353C29" w14:textId="77777777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t>•</w:t>
      </w:r>
      <w:r w:rsidRPr="00F07865">
        <w:rPr>
          <w:lang w:val="ru-RU"/>
        </w:rPr>
        <w:tab/>
        <w:t>Подготовка базы респондентов для рассылки опроса, фильтрация в соответствии с требованиями Заказчика</w:t>
      </w:r>
    </w:p>
    <w:p w14:paraId="3151D47A" w14:textId="77777777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t>•</w:t>
      </w:r>
      <w:r w:rsidRPr="00F07865">
        <w:rPr>
          <w:lang w:val="ru-RU"/>
        </w:rPr>
        <w:tab/>
        <w:t>Проверка e-</w:t>
      </w:r>
      <w:proofErr w:type="spellStart"/>
      <w:r w:rsidRPr="00F07865">
        <w:rPr>
          <w:lang w:val="ru-RU"/>
        </w:rPr>
        <w:t>mail</w:t>
      </w:r>
      <w:proofErr w:type="spellEnd"/>
      <w:r w:rsidRPr="00F07865">
        <w:rPr>
          <w:lang w:val="ru-RU"/>
        </w:rPr>
        <w:t xml:space="preserve"> адресов на </w:t>
      </w:r>
      <w:proofErr w:type="spellStart"/>
      <w:r w:rsidRPr="00F07865">
        <w:rPr>
          <w:lang w:val="ru-RU"/>
        </w:rPr>
        <w:t>валидность</w:t>
      </w:r>
      <w:proofErr w:type="spellEnd"/>
    </w:p>
    <w:p w14:paraId="2B510F28" w14:textId="60FCA772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t>•</w:t>
      </w:r>
      <w:r w:rsidRPr="00F07865">
        <w:rPr>
          <w:lang w:val="ru-RU"/>
        </w:rPr>
        <w:tab/>
        <w:t>Рассылка опроса (e-</w:t>
      </w:r>
      <w:proofErr w:type="spellStart"/>
      <w:r w:rsidRPr="00F07865">
        <w:rPr>
          <w:lang w:val="ru-RU"/>
        </w:rPr>
        <w:t>mail</w:t>
      </w:r>
      <w:proofErr w:type="spellEnd"/>
      <w:r w:rsidRPr="00F07865">
        <w:rPr>
          <w:lang w:val="ru-RU"/>
        </w:rPr>
        <w:t xml:space="preserve">, SMS, </w:t>
      </w:r>
      <w:r w:rsidR="00411964" w:rsidRPr="00F07865">
        <w:rPr>
          <w:lang w:val="ru-RU"/>
        </w:rPr>
        <w:t>мессенджеры и т.д.</w:t>
      </w:r>
      <w:r w:rsidRPr="00F07865">
        <w:rPr>
          <w:lang w:val="ru-RU"/>
        </w:rPr>
        <w:t>.)</w:t>
      </w:r>
    </w:p>
    <w:p w14:paraId="5FBF4C45" w14:textId="51C9CD23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t>•</w:t>
      </w:r>
      <w:r w:rsidRPr="00F07865">
        <w:rPr>
          <w:lang w:val="ru-RU"/>
        </w:rPr>
        <w:tab/>
        <w:t xml:space="preserve">Получение результатов, анализ и предоставление отчетности в соответствии с требованиями Заказчика в форматах </w:t>
      </w:r>
      <w:r w:rsidRPr="00F07865">
        <w:rPr>
          <w:lang w:val="en-US"/>
        </w:rPr>
        <w:t>Excel</w:t>
      </w:r>
      <w:r w:rsidR="00050350" w:rsidRPr="00F07865">
        <w:rPr>
          <w:lang w:val="ru-RU"/>
        </w:rPr>
        <w:t>/</w:t>
      </w:r>
      <w:r w:rsidR="00050350" w:rsidRPr="00F07865">
        <w:rPr>
          <w:lang w:val="en-US"/>
        </w:rPr>
        <w:t>csv</w:t>
      </w:r>
      <w:r w:rsidRPr="00F07865">
        <w:rPr>
          <w:lang w:val="ru-RU"/>
        </w:rPr>
        <w:t xml:space="preserve"> и </w:t>
      </w:r>
      <w:r w:rsidRPr="00F07865">
        <w:rPr>
          <w:lang w:val="en-US"/>
        </w:rPr>
        <w:t>SPSS</w:t>
      </w:r>
    </w:p>
    <w:p w14:paraId="48DDCBA2" w14:textId="4B64F7FF" w:rsidR="00C92EB2" w:rsidRPr="00F07865" w:rsidRDefault="00C92EB2" w:rsidP="00C92EB2">
      <w:pPr>
        <w:spacing w:after="0"/>
        <w:ind w:left="709"/>
        <w:contextualSpacing/>
        <w:rPr>
          <w:lang w:val="ru-RU"/>
        </w:rPr>
      </w:pPr>
    </w:p>
    <w:p w14:paraId="0688F008" w14:textId="59D48D11" w:rsidR="00BF031A" w:rsidRPr="00F07865" w:rsidRDefault="00C92EB2" w:rsidP="00C92EB2">
      <w:pPr>
        <w:spacing w:after="0"/>
        <w:ind w:left="709"/>
        <w:contextualSpacing/>
        <w:rPr>
          <w:lang w:val="ru-RU"/>
        </w:rPr>
      </w:pPr>
      <w:r w:rsidRPr="00F07865">
        <w:rPr>
          <w:lang w:val="ru-RU"/>
        </w:rPr>
        <w:lastRenderedPageBreak/>
        <w:t xml:space="preserve">Исполнитель обязан предоставить Заказчику доступ в программу с базой данных (в которой хранятся результаты опросов и которая служит первоисточником для формирования отчетности) с соответствующими правами для обеспечением просмотра результатов </w:t>
      </w:r>
      <w:r w:rsidR="00050350" w:rsidRPr="00F07865">
        <w:rPr>
          <w:lang w:val="ru-RU"/>
        </w:rPr>
        <w:t>и стату</w:t>
      </w:r>
      <w:r w:rsidR="00DF663A">
        <w:rPr>
          <w:lang w:val="ru-RU"/>
        </w:rPr>
        <w:t>с</w:t>
      </w:r>
      <w:r w:rsidR="00050350" w:rsidRPr="00F07865">
        <w:rPr>
          <w:lang w:val="ru-RU"/>
        </w:rPr>
        <w:t xml:space="preserve">ов </w:t>
      </w:r>
      <w:r w:rsidRPr="00F07865">
        <w:rPr>
          <w:lang w:val="ru-RU"/>
        </w:rPr>
        <w:t>по каждому отдельному интервью.</w:t>
      </w:r>
    </w:p>
    <w:p w14:paraId="5E24FF3F" w14:textId="77777777" w:rsidR="001D0B74" w:rsidRDefault="001D0B74" w:rsidP="00843334">
      <w:pPr>
        <w:spacing w:after="0"/>
        <w:ind w:left="709"/>
        <w:contextualSpacing/>
        <w:rPr>
          <w:lang w:val="ru-RU"/>
        </w:rPr>
      </w:pPr>
    </w:p>
    <w:p w14:paraId="3531BAB4" w14:textId="77777777" w:rsidR="00714C77" w:rsidRPr="00BF031A" w:rsidRDefault="00714C77" w:rsidP="00C92EB2">
      <w:pPr>
        <w:spacing w:after="0"/>
        <w:ind w:left="709"/>
        <w:contextualSpacing/>
        <w:rPr>
          <w:lang w:val="ru-RU"/>
        </w:rPr>
      </w:pPr>
    </w:p>
    <w:p w14:paraId="7BD75D6C" w14:textId="73A76AB5" w:rsidR="005318CC" w:rsidRDefault="005318CC" w:rsidP="00843334">
      <w:pPr>
        <w:spacing w:after="0"/>
        <w:ind w:left="709"/>
        <w:contextualSpacing/>
        <w:rPr>
          <w:b/>
          <w:lang w:val="ru-RU"/>
        </w:rPr>
      </w:pPr>
      <w:r w:rsidRPr="00DD0AC3">
        <w:rPr>
          <w:b/>
          <w:lang w:val="ru-RU"/>
        </w:rPr>
        <w:t>2.</w:t>
      </w:r>
      <w:r w:rsidR="00F07865">
        <w:rPr>
          <w:b/>
          <w:lang w:val="ru-RU"/>
        </w:rPr>
        <w:t>3</w:t>
      </w:r>
      <w:r w:rsidRPr="00DD0AC3">
        <w:rPr>
          <w:b/>
          <w:lang w:val="ru-RU"/>
        </w:rPr>
        <w:t>. Требования к персоналу</w:t>
      </w:r>
    </w:p>
    <w:p w14:paraId="32EAB722" w14:textId="77777777" w:rsidR="00D57163" w:rsidRPr="00DD0AC3" w:rsidRDefault="00D57163" w:rsidP="00843334">
      <w:pPr>
        <w:spacing w:after="0"/>
        <w:ind w:left="709"/>
        <w:contextualSpacing/>
        <w:rPr>
          <w:b/>
          <w:lang w:val="ru-RU"/>
        </w:rPr>
      </w:pPr>
    </w:p>
    <w:p w14:paraId="76B5BAA2" w14:textId="0B8C6D1D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</w:t>
      </w:r>
      <w:r w:rsidR="00F07865">
        <w:rPr>
          <w:lang w:val="ru-RU"/>
        </w:rPr>
        <w:t>3</w:t>
      </w:r>
      <w:r>
        <w:rPr>
          <w:lang w:val="ru-RU"/>
        </w:rPr>
        <w:t>.1.</w:t>
      </w:r>
      <w:r w:rsidRPr="00C42B32">
        <w:rPr>
          <w:lang w:val="ru-RU"/>
        </w:rPr>
        <w:t xml:space="preserve"> Операторы </w:t>
      </w:r>
      <w:r>
        <w:rPr>
          <w:lang w:val="ru-RU"/>
        </w:rPr>
        <w:t>входящей линии</w:t>
      </w:r>
      <w:r w:rsidRPr="00C42B32">
        <w:rPr>
          <w:lang w:val="ru-RU"/>
        </w:rPr>
        <w:t>:</w:t>
      </w:r>
    </w:p>
    <w:p w14:paraId="24CB2132" w14:textId="0EB940B1" w:rsidR="00C42B32" w:rsidRP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Грамотная письменная и устная речь</w:t>
      </w:r>
    </w:p>
    <w:p w14:paraId="6FE23578" w14:textId="6FDCD66F" w:rsidR="00C42B32" w:rsidRP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Отличная четкая дикция</w:t>
      </w:r>
      <w:r>
        <w:rPr>
          <w:lang w:val="ru-RU"/>
        </w:rPr>
        <w:t>, отсутствие акцента</w:t>
      </w:r>
    </w:p>
    <w:p w14:paraId="542A208C" w14:textId="7535263A" w:rsidR="00C42B32" w:rsidRP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Навыки работы с претензионными клиентами</w:t>
      </w:r>
    </w:p>
    <w:p w14:paraId="6F2F80AF" w14:textId="247B6B81" w:rsidR="00C42B32" w:rsidRP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Понимание основных технических оставляющих автомобилей</w:t>
      </w:r>
    </w:p>
    <w:p w14:paraId="0C68B403" w14:textId="5486250B" w:rsidR="00C42B32" w:rsidRP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Высокая обучаемость</w:t>
      </w:r>
    </w:p>
    <w:p w14:paraId="27CE8313" w14:textId="12C3EF14" w:rsidR="00C42B32" w:rsidRDefault="00D57163" w:rsidP="00C42B32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C42B32" w:rsidRPr="00C42B32">
        <w:rPr>
          <w:lang w:val="ru-RU"/>
        </w:rPr>
        <w:t>Умение работать с большими объемами информации</w:t>
      </w:r>
    </w:p>
    <w:p w14:paraId="28022866" w14:textId="3FDCDD03" w:rsidR="00D57163" w:rsidRDefault="00D57163" w:rsidP="00D57163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  <w:t>Стрессоустойчивость, хорошая память</w:t>
      </w:r>
    </w:p>
    <w:p w14:paraId="7EB1727E" w14:textId="5665F470" w:rsidR="00FC7BB7" w:rsidRPr="00D57163" w:rsidRDefault="00FC7BB7" w:rsidP="00D57163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proofErr w:type="spellStart"/>
      <w:r w:rsidRPr="00F93EA2">
        <w:rPr>
          <w:lang w:val="ru-RU"/>
        </w:rPr>
        <w:t>Клиентоориентированный</w:t>
      </w:r>
      <w:proofErr w:type="spellEnd"/>
      <w:r w:rsidRPr="00F93EA2">
        <w:rPr>
          <w:lang w:val="ru-RU"/>
        </w:rPr>
        <w:t xml:space="preserve"> подход</w:t>
      </w:r>
    </w:p>
    <w:p w14:paraId="01B79D7F" w14:textId="337508ED" w:rsidR="00D57163" w:rsidRDefault="00D57163" w:rsidP="00D57163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  <w:t>Владение ПК</w:t>
      </w:r>
    </w:p>
    <w:p w14:paraId="2BE44843" w14:textId="2B586935" w:rsidR="006F7086" w:rsidRDefault="006F7086" w:rsidP="00D57163">
      <w:pPr>
        <w:spacing w:after="0"/>
        <w:ind w:left="709"/>
        <w:contextualSpacing/>
        <w:rPr>
          <w:lang w:val="ru-RU"/>
        </w:rPr>
      </w:pPr>
    </w:p>
    <w:p w14:paraId="79C8F290" w14:textId="743D5C36" w:rsidR="006F7086" w:rsidRPr="00591FBD" w:rsidRDefault="006F7086" w:rsidP="00D57163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2.</w:t>
      </w:r>
      <w:r w:rsidR="00F07865">
        <w:rPr>
          <w:lang w:val="ru-RU"/>
        </w:rPr>
        <w:t>3</w:t>
      </w:r>
      <w:r w:rsidRPr="00591FBD">
        <w:rPr>
          <w:lang w:val="ru-RU"/>
        </w:rPr>
        <w:t>.2. Консультант по Продажам (выделенный консультант для определенной Марки)</w:t>
      </w:r>
      <w:bookmarkStart w:id="60" w:name="_GoBack"/>
      <w:bookmarkEnd w:id="60"/>
    </w:p>
    <w:p w14:paraId="6211A3AC" w14:textId="77777777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  <w:t>Грамотная письменная и устная речь</w:t>
      </w:r>
    </w:p>
    <w:p w14:paraId="58F41B96" w14:textId="795DA378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  <w:t>Отличная четкая дикция, отсутствие акцента</w:t>
      </w:r>
    </w:p>
    <w:p w14:paraId="18148F2F" w14:textId="19B8461F" w:rsidR="009115C4" w:rsidRPr="00591FBD" w:rsidRDefault="006F7086" w:rsidP="009115C4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</w:r>
      <w:r w:rsidR="009115C4" w:rsidRPr="00591FBD">
        <w:rPr>
          <w:lang w:val="ru-RU"/>
        </w:rPr>
        <w:t>Опыт работы в дилерском центре</w:t>
      </w:r>
    </w:p>
    <w:p w14:paraId="6C2FCC54" w14:textId="77777777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  <w:t>Высокая обучаемость</w:t>
      </w:r>
    </w:p>
    <w:p w14:paraId="00BEB44C" w14:textId="2EE311FD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</w:r>
      <w:r w:rsidR="009115C4" w:rsidRPr="00591FBD">
        <w:rPr>
          <w:lang w:val="ru-RU"/>
        </w:rPr>
        <w:t>Опыт работы в продажах от 1 года</w:t>
      </w:r>
    </w:p>
    <w:p w14:paraId="2F176BCD" w14:textId="77777777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  <w:t>Стрессоустойчивость, хорошая память</w:t>
      </w:r>
    </w:p>
    <w:p w14:paraId="308F670D" w14:textId="77777777" w:rsidR="006F7086" w:rsidRPr="00591FBD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</w:r>
      <w:proofErr w:type="spellStart"/>
      <w:r w:rsidRPr="00591FBD">
        <w:rPr>
          <w:lang w:val="ru-RU"/>
        </w:rPr>
        <w:t>Клиентоориентированный</w:t>
      </w:r>
      <w:proofErr w:type="spellEnd"/>
      <w:r w:rsidRPr="00591FBD">
        <w:rPr>
          <w:lang w:val="ru-RU"/>
        </w:rPr>
        <w:t xml:space="preserve"> подход</w:t>
      </w:r>
    </w:p>
    <w:p w14:paraId="087118F5" w14:textId="77777777" w:rsidR="006F7086" w:rsidRDefault="006F7086" w:rsidP="006F7086">
      <w:pPr>
        <w:spacing w:after="0"/>
        <w:ind w:left="709"/>
        <w:contextualSpacing/>
        <w:rPr>
          <w:lang w:val="ru-RU"/>
        </w:rPr>
      </w:pPr>
      <w:r w:rsidRPr="00591FBD">
        <w:rPr>
          <w:lang w:val="ru-RU"/>
        </w:rPr>
        <w:t>•</w:t>
      </w:r>
      <w:r w:rsidRPr="00591FBD">
        <w:rPr>
          <w:lang w:val="ru-RU"/>
        </w:rPr>
        <w:tab/>
        <w:t>Владение ПК</w:t>
      </w:r>
    </w:p>
    <w:p w14:paraId="76C7C4EA" w14:textId="3450930F" w:rsidR="00F93EA2" w:rsidRDefault="00F93EA2" w:rsidP="00C42B32">
      <w:pPr>
        <w:spacing w:after="0"/>
        <w:ind w:left="709"/>
        <w:contextualSpacing/>
        <w:rPr>
          <w:lang w:val="ru-RU"/>
        </w:rPr>
      </w:pPr>
    </w:p>
    <w:p w14:paraId="34ADDDEE" w14:textId="153EAFE2" w:rsidR="00F93EA2" w:rsidRDefault="00F93EA2" w:rsidP="00FC7BB7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</w:t>
      </w:r>
      <w:r w:rsidR="00F07865">
        <w:rPr>
          <w:lang w:val="ru-RU"/>
        </w:rPr>
        <w:t>3</w:t>
      </w:r>
      <w:r>
        <w:rPr>
          <w:lang w:val="ru-RU"/>
        </w:rPr>
        <w:t>.</w:t>
      </w:r>
      <w:r w:rsidR="006F7086" w:rsidRPr="0073402D">
        <w:rPr>
          <w:lang w:val="ru-RU"/>
        </w:rPr>
        <w:t>3</w:t>
      </w:r>
      <w:r>
        <w:rPr>
          <w:lang w:val="ru-RU"/>
        </w:rPr>
        <w:t>.</w:t>
      </w:r>
      <w:r w:rsidRPr="00C42B32">
        <w:rPr>
          <w:lang w:val="ru-RU"/>
        </w:rPr>
        <w:t xml:space="preserve"> Операторы </w:t>
      </w:r>
      <w:r>
        <w:rPr>
          <w:lang w:val="ru-RU"/>
        </w:rPr>
        <w:t>исходящей линии</w:t>
      </w:r>
      <w:r w:rsidR="00FC7BB7">
        <w:rPr>
          <w:lang w:val="ru-RU"/>
        </w:rPr>
        <w:t>:</w:t>
      </w:r>
    </w:p>
    <w:p w14:paraId="77ADDBD4" w14:textId="2241AFBC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Грамотная письменная и устная речь</w:t>
      </w:r>
    </w:p>
    <w:p w14:paraId="63D73D37" w14:textId="3D7B692E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Опыт работы с клиентами</w:t>
      </w:r>
    </w:p>
    <w:p w14:paraId="535441B8" w14:textId="30D3EABA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Отличная четкая дикция</w:t>
      </w:r>
      <w:r>
        <w:rPr>
          <w:lang w:val="ru-RU"/>
        </w:rPr>
        <w:t>, отсутствие акцента</w:t>
      </w:r>
    </w:p>
    <w:p w14:paraId="626A0868" w14:textId="3EEE6D36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Высокая обучаемость</w:t>
      </w:r>
    </w:p>
    <w:p w14:paraId="18D17273" w14:textId="6181A289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Стрессоустойчивость</w:t>
      </w:r>
    </w:p>
    <w:p w14:paraId="36205223" w14:textId="61A81A99" w:rsidR="00F93EA2" w:rsidRPr="00F93EA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proofErr w:type="spellStart"/>
      <w:r w:rsidR="00F93EA2" w:rsidRPr="00F93EA2">
        <w:rPr>
          <w:lang w:val="ru-RU"/>
        </w:rPr>
        <w:t>Клиентоориентированный</w:t>
      </w:r>
      <w:proofErr w:type="spellEnd"/>
      <w:r w:rsidR="00F93EA2" w:rsidRPr="00F93EA2">
        <w:rPr>
          <w:lang w:val="ru-RU"/>
        </w:rPr>
        <w:t xml:space="preserve"> подход</w:t>
      </w:r>
    </w:p>
    <w:p w14:paraId="2A30AAB0" w14:textId="156562EB" w:rsidR="00F93EA2" w:rsidRPr="00C42B32" w:rsidRDefault="00FC7BB7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Владение</w:t>
      </w:r>
      <w:r w:rsidR="00F93EA2" w:rsidRPr="00F93EA2">
        <w:rPr>
          <w:lang w:val="ru-RU"/>
        </w:rPr>
        <w:t xml:space="preserve"> ПК</w:t>
      </w:r>
    </w:p>
    <w:p w14:paraId="12266DAA" w14:textId="77777777" w:rsidR="00F93EA2" w:rsidRDefault="00F93EA2" w:rsidP="00C42B32">
      <w:pPr>
        <w:spacing w:after="0"/>
        <w:ind w:left="709"/>
        <w:contextualSpacing/>
        <w:rPr>
          <w:lang w:val="ru-RU"/>
        </w:rPr>
      </w:pPr>
    </w:p>
    <w:p w14:paraId="6F86DC48" w14:textId="66F6D2DC" w:rsidR="00C42B32" w:rsidRPr="00C42B32" w:rsidRDefault="00F93EA2" w:rsidP="00C42B32">
      <w:pPr>
        <w:spacing w:after="0"/>
        <w:ind w:left="709"/>
        <w:contextualSpacing/>
        <w:rPr>
          <w:lang w:val="ru-RU"/>
        </w:rPr>
      </w:pPr>
      <w:r w:rsidRPr="00FC7BB7">
        <w:rPr>
          <w:lang w:val="ru-RU"/>
        </w:rPr>
        <w:t>2.4.</w:t>
      </w:r>
      <w:r w:rsidR="006F7086" w:rsidRPr="0073402D">
        <w:rPr>
          <w:lang w:val="ru-RU"/>
        </w:rPr>
        <w:t>4</w:t>
      </w:r>
      <w:r w:rsidRPr="00FC7BB7">
        <w:rPr>
          <w:lang w:val="ru-RU"/>
        </w:rPr>
        <w:t>.</w:t>
      </w:r>
      <w:r w:rsidR="00C42B32" w:rsidRPr="00C42B32">
        <w:rPr>
          <w:lang w:val="ru-RU"/>
        </w:rPr>
        <w:t xml:space="preserve"> Технические специалисты:</w:t>
      </w:r>
    </w:p>
    <w:p w14:paraId="325827B9" w14:textId="5AFAA752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lastRenderedPageBreak/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Высшее техническое образование</w:t>
      </w:r>
    </w:p>
    <w:p w14:paraId="7AF8A5EA" w14:textId="6058542F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Грамотная письменная и устная речь</w:t>
      </w:r>
    </w:p>
    <w:p w14:paraId="30020DAD" w14:textId="2027812B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работы на дилерском предприяти</w:t>
      </w:r>
      <w:r>
        <w:rPr>
          <w:lang w:val="ru-RU"/>
        </w:rPr>
        <w:t xml:space="preserve">и в качестве мастера-приемщика, </w:t>
      </w:r>
      <w:r w:rsidR="00C42B32" w:rsidRPr="00C42B32">
        <w:rPr>
          <w:lang w:val="ru-RU"/>
        </w:rPr>
        <w:t>консультанта, инженера по гарантии, мастера сервиса</w:t>
      </w:r>
    </w:p>
    <w:p w14:paraId="231D2601" w14:textId="77777777" w:rsidR="00FC7BB7" w:rsidRPr="00F93EA2" w:rsidRDefault="00FC7BB7" w:rsidP="00FC7BB7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Pr="00F93EA2">
        <w:rPr>
          <w:lang w:val="ru-RU"/>
        </w:rPr>
        <w:t>Отличная четкая дикция</w:t>
      </w:r>
      <w:r>
        <w:rPr>
          <w:lang w:val="ru-RU"/>
        </w:rPr>
        <w:t>, отсутствие акцента</w:t>
      </w:r>
    </w:p>
    <w:p w14:paraId="1F69708C" w14:textId="01CE5F93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Умение пользоваться техническими, специализированными для автомобильной </w:t>
      </w:r>
      <w:r>
        <w:rPr>
          <w:lang w:val="ru-RU"/>
        </w:rPr>
        <w:t>отрасли</w:t>
      </w:r>
      <w:r w:rsidR="00C42B32" w:rsidRPr="00C42B32">
        <w:rPr>
          <w:lang w:val="ru-RU"/>
        </w:rPr>
        <w:t xml:space="preserve"> программами является преимуществом</w:t>
      </w:r>
    </w:p>
    <w:p w14:paraId="2B0F65AE" w14:textId="1C64C976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работы с клиентами</w:t>
      </w:r>
    </w:p>
    <w:p w14:paraId="08BC8E3E" w14:textId="32DD3085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Навыки составления и проведения презентаций</w:t>
      </w:r>
    </w:p>
    <w:p w14:paraId="44A9A5AF" w14:textId="3169B4F3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Английский язык на уровне </w:t>
      </w:r>
      <w:proofErr w:type="spellStart"/>
      <w:r w:rsidR="00C42B32" w:rsidRPr="00C42B32">
        <w:rPr>
          <w:lang w:val="ru-RU"/>
        </w:rPr>
        <w:t>Intermediate</w:t>
      </w:r>
      <w:proofErr w:type="spellEnd"/>
    </w:p>
    <w:p w14:paraId="3B45F727" w14:textId="0D6CA13A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ведения деловой переписки</w:t>
      </w:r>
    </w:p>
    <w:p w14:paraId="06275F13" w14:textId="6FA11766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Высокая обучаемость</w:t>
      </w:r>
    </w:p>
    <w:p w14:paraId="2F770F74" w14:textId="12B85CA2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Умение работать с большими объемами информации</w:t>
      </w:r>
    </w:p>
    <w:p w14:paraId="405E3915" w14:textId="2CB32429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работы в условиях многозадачности (большое количество задач в ограниченное время)</w:t>
      </w:r>
    </w:p>
    <w:p w14:paraId="1F7B14BF" w14:textId="77777777" w:rsidR="00FC7BB7" w:rsidRDefault="00FC7BB7" w:rsidP="00C42B32">
      <w:pPr>
        <w:spacing w:after="0"/>
        <w:ind w:left="709"/>
        <w:contextualSpacing/>
        <w:rPr>
          <w:lang w:val="ru-RU"/>
        </w:rPr>
      </w:pPr>
    </w:p>
    <w:p w14:paraId="79C0B98F" w14:textId="01388E92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  <w:r w:rsidRPr="00C42B32">
        <w:rPr>
          <w:lang w:val="ru-RU"/>
        </w:rPr>
        <w:t>Примечание: каждый технический специалист должен пройти специа</w:t>
      </w:r>
      <w:r w:rsidR="00FC7BB7">
        <w:rPr>
          <w:lang w:val="ru-RU"/>
        </w:rPr>
        <w:t>лизированные тренинги Заказчика</w:t>
      </w:r>
      <w:r w:rsidRPr="00C42B32">
        <w:rPr>
          <w:lang w:val="ru-RU"/>
        </w:rPr>
        <w:t>.</w:t>
      </w:r>
    </w:p>
    <w:p w14:paraId="719BA878" w14:textId="77777777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</w:p>
    <w:p w14:paraId="7B9AF7CE" w14:textId="3A4EF0C1" w:rsidR="00C42B32" w:rsidRPr="00C42B32" w:rsidRDefault="00F93EA2" w:rsidP="00C42B3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</w:t>
      </w:r>
      <w:r w:rsidR="00F07865">
        <w:rPr>
          <w:lang w:val="ru-RU"/>
        </w:rPr>
        <w:t>3</w:t>
      </w:r>
      <w:r>
        <w:rPr>
          <w:lang w:val="ru-RU"/>
        </w:rPr>
        <w:t>.</w:t>
      </w:r>
      <w:r w:rsidR="006F7086" w:rsidRPr="0073402D">
        <w:rPr>
          <w:lang w:val="ru-RU"/>
        </w:rPr>
        <w:t>5</w:t>
      </w:r>
      <w:r>
        <w:rPr>
          <w:lang w:val="ru-RU"/>
        </w:rPr>
        <w:t>.</w:t>
      </w:r>
      <w:r w:rsidR="00C42B32" w:rsidRPr="00C42B32">
        <w:rPr>
          <w:lang w:val="ru-RU"/>
        </w:rPr>
        <w:t xml:space="preserve"> Специалисты по работе с клиентами: </w:t>
      </w:r>
    </w:p>
    <w:p w14:paraId="136B37B4" w14:textId="440CF1CC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Высшее образование</w:t>
      </w:r>
    </w:p>
    <w:p w14:paraId="1344B31C" w14:textId="0BEA2D66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Грамотная письменная и устная речь</w:t>
      </w:r>
    </w:p>
    <w:p w14:paraId="4D97EDEC" w14:textId="6DEC786A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работы с клиентами</w:t>
      </w:r>
    </w:p>
    <w:p w14:paraId="588F4BC7" w14:textId="31BF3343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Отличная четкая дикция</w:t>
      </w:r>
      <w:r>
        <w:rPr>
          <w:lang w:val="ru-RU"/>
        </w:rPr>
        <w:t>,</w:t>
      </w:r>
      <w:r w:rsidRPr="00FC7BB7">
        <w:rPr>
          <w:lang w:val="ru-RU"/>
        </w:rPr>
        <w:t xml:space="preserve"> </w:t>
      </w:r>
      <w:r>
        <w:rPr>
          <w:lang w:val="ru-RU"/>
        </w:rPr>
        <w:t>отсутствие акцента</w:t>
      </w:r>
    </w:p>
    <w:p w14:paraId="0C5AF15B" w14:textId="41B1E240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Навыки составления и проведения презентаций</w:t>
      </w:r>
    </w:p>
    <w:p w14:paraId="17E9DE4B" w14:textId="0D470630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Английский язык на уровне </w:t>
      </w:r>
      <w:proofErr w:type="spellStart"/>
      <w:r w:rsidR="00C42B32" w:rsidRPr="00C42B32">
        <w:rPr>
          <w:lang w:val="ru-RU"/>
        </w:rPr>
        <w:t>Intermediate</w:t>
      </w:r>
      <w:proofErr w:type="spellEnd"/>
    </w:p>
    <w:p w14:paraId="06675CEC" w14:textId="77777777" w:rsidR="00FC7BB7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Хорошее понимание автомобильного бизнеса, желателен опыт работы в </w:t>
      </w:r>
      <w:r>
        <w:rPr>
          <w:lang w:val="ru-RU"/>
        </w:rPr>
        <w:t>дилерском центре</w:t>
      </w:r>
    </w:p>
    <w:p w14:paraId="126A6419" w14:textId="371C8F51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ведения деловой переписки</w:t>
      </w:r>
    </w:p>
    <w:p w14:paraId="168EC716" w14:textId="518CF114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Высокая обучаемость</w:t>
      </w:r>
    </w:p>
    <w:p w14:paraId="7E7863B7" w14:textId="347EE58D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Умение работать с большими объемами информации</w:t>
      </w:r>
    </w:p>
    <w:p w14:paraId="5E2955D1" w14:textId="1C669D71" w:rsidR="00C42B32" w:rsidRPr="00FC7BB7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работы в условиях многозадачности (большое количество задач в ограниченное время)</w:t>
      </w:r>
    </w:p>
    <w:p w14:paraId="1245BE38" w14:textId="77777777" w:rsidR="00FC7BB7" w:rsidRDefault="00FC7BB7" w:rsidP="00C42B32">
      <w:pPr>
        <w:spacing w:after="0"/>
        <w:ind w:left="709"/>
        <w:contextualSpacing/>
        <w:rPr>
          <w:lang w:val="ru-RU"/>
        </w:rPr>
      </w:pPr>
    </w:p>
    <w:p w14:paraId="72CE1335" w14:textId="203B9399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  <w:r w:rsidRPr="00C42B32">
        <w:rPr>
          <w:lang w:val="ru-RU"/>
        </w:rPr>
        <w:t>Примечание: каждый специалист по работе с клиентами должен пройти специа</w:t>
      </w:r>
      <w:r w:rsidR="00FC7BB7">
        <w:rPr>
          <w:lang w:val="ru-RU"/>
        </w:rPr>
        <w:t>лизированные тренинги Заказчика</w:t>
      </w:r>
      <w:r w:rsidRPr="00C42B32">
        <w:rPr>
          <w:lang w:val="ru-RU"/>
        </w:rPr>
        <w:t>.</w:t>
      </w:r>
    </w:p>
    <w:p w14:paraId="66C3C1C0" w14:textId="77777777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</w:p>
    <w:p w14:paraId="05F162D5" w14:textId="55397C6F" w:rsidR="00C42B32" w:rsidRPr="00C42B32" w:rsidRDefault="00F93EA2" w:rsidP="00C42B3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</w:t>
      </w:r>
      <w:r w:rsidR="00F07865">
        <w:rPr>
          <w:lang w:val="ru-RU"/>
        </w:rPr>
        <w:t>3</w:t>
      </w:r>
      <w:r>
        <w:rPr>
          <w:lang w:val="ru-RU"/>
        </w:rPr>
        <w:t>.</w:t>
      </w:r>
      <w:r w:rsidR="00F07865">
        <w:rPr>
          <w:lang w:val="ru-RU"/>
        </w:rPr>
        <w:t>6</w:t>
      </w:r>
      <w:r>
        <w:rPr>
          <w:lang w:val="ru-RU"/>
        </w:rPr>
        <w:t>.</w:t>
      </w:r>
      <w:r w:rsidR="00C42B32" w:rsidRPr="00C42B32">
        <w:rPr>
          <w:lang w:val="ru-RU"/>
        </w:rPr>
        <w:t xml:space="preserve"> Менеджер</w:t>
      </w:r>
      <w:r>
        <w:rPr>
          <w:lang w:val="ru-RU"/>
        </w:rPr>
        <w:t>ы проекта</w:t>
      </w:r>
      <w:r w:rsidR="00C42B32" w:rsidRPr="00C42B32">
        <w:rPr>
          <w:lang w:val="ru-RU"/>
        </w:rPr>
        <w:t>:</w:t>
      </w:r>
    </w:p>
    <w:p w14:paraId="1869369C" w14:textId="3C84D780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Высшее образование </w:t>
      </w:r>
    </w:p>
    <w:p w14:paraId="1760BF1D" w14:textId="5741E7B3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Опыт управления людьми не менее 3 лет</w:t>
      </w:r>
    </w:p>
    <w:p w14:paraId="7590771A" w14:textId="0B6E68FD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lastRenderedPageBreak/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Руководящий опыт работы в </w:t>
      </w:r>
      <w:proofErr w:type="spellStart"/>
      <w:r w:rsidR="00C42B32" w:rsidRPr="00C42B32">
        <w:rPr>
          <w:lang w:val="ru-RU"/>
        </w:rPr>
        <w:t>Call</w:t>
      </w:r>
      <w:proofErr w:type="spellEnd"/>
      <w:r w:rsidR="00C42B32" w:rsidRPr="00C42B32">
        <w:rPr>
          <w:lang w:val="ru-RU"/>
        </w:rPr>
        <w:t xml:space="preserve">-центре </w:t>
      </w:r>
    </w:p>
    <w:p w14:paraId="2E229992" w14:textId="2DD82129" w:rsidR="00C42B32" w:rsidRPr="00C42B32" w:rsidRDefault="00FC7BB7" w:rsidP="00FC7BB7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Обязательно понимание основных операци</w:t>
      </w:r>
      <w:r>
        <w:rPr>
          <w:lang w:val="ru-RU"/>
        </w:rPr>
        <w:t xml:space="preserve">онных показателей эффективности </w:t>
      </w:r>
      <w:r w:rsidR="00C42B32" w:rsidRPr="00C42B32">
        <w:rPr>
          <w:lang w:val="ru-RU"/>
        </w:rPr>
        <w:t xml:space="preserve">контактных центров; </w:t>
      </w:r>
    </w:p>
    <w:p w14:paraId="006A544E" w14:textId="7E5B9A3F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>Хорошее понимание автомобильного бизнеса</w:t>
      </w:r>
    </w:p>
    <w:p w14:paraId="0A30D4C9" w14:textId="1415E666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Х</w:t>
      </w:r>
      <w:r w:rsidR="00C42B32" w:rsidRPr="00C42B32">
        <w:rPr>
          <w:lang w:val="ru-RU"/>
        </w:rPr>
        <w:t xml:space="preserve">орошее владение MS </w:t>
      </w:r>
      <w:proofErr w:type="spellStart"/>
      <w:r w:rsidR="00C42B32" w:rsidRPr="00C42B32">
        <w:rPr>
          <w:lang w:val="ru-RU"/>
        </w:rPr>
        <w:t>Office</w:t>
      </w:r>
      <w:proofErr w:type="spellEnd"/>
    </w:p>
    <w:p w14:paraId="0E5FC916" w14:textId="0FB475FB" w:rsidR="00C42B32" w:rsidRPr="00C42B32" w:rsidRDefault="00FC7BB7" w:rsidP="00C42B3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C42B32" w:rsidRPr="00C42B32">
        <w:rPr>
          <w:lang w:val="ru-RU"/>
        </w:rPr>
        <w:t xml:space="preserve">Английский язык на уровне </w:t>
      </w:r>
      <w:proofErr w:type="spellStart"/>
      <w:r w:rsidR="00C42B32" w:rsidRPr="00C42B32">
        <w:rPr>
          <w:lang w:val="ru-RU"/>
        </w:rPr>
        <w:t>upper</w:t>
      </w:r>
      <w:proofErr w:type="spellEnd"/>
      <w:r w:rsidR="00C42B32" w:rsidRPr="00C42B32">
        <w:rPr>
          <w:lang w:val="ru-RU"/>
        </w:rPr>
        <w:t xml:space="preserve"> </w:t>
      </w:r>
      <w:proofErr w:type="spellStart"/>
      <w:r w:rsidR="00C42B32" w:rsidRPr="00C42B32">
        <w:rPr>
          <w:lang w:val="ru-RU"/>
        </w:rPr>
        <w:t>intermediate</w:t>
      </w:r>
      <w:proofErr w:type="spellEnd"/>
    </w:p>
    <w:p w14:paraId="0BB21A77" w14:textId="77777777" w:rsidR="00C42B32" w:rsidRPr="00C42B32" w:rsidRDefault="00C42B32" w:rsidP="00C42B32">
      <w:pPr>
        <w:spacing w:after="0"/>
        <w:ind w:left="709"/>
        <w:contextualSpacing/>
        <w:rPr>
          <w:lang w:val="ru-RU"/>
        </w:rPr>
      </w:pPr>
    </w:p>
    <w:p w14:paraId="6C110761" w14:textId="7A599139" w:rsidR="009D1336" w:rsidRDefault="008D5739" w:rsidP="00C42B3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</w:t>
      </w:r>
      <w:r w:rsidR="00F07865">
        <w:rPr>
          <w:lang w:val="ru-RU"/>
        </w:rPr>
        <w:t>3</w:t>
      </w:r>
      <w:r>
        <w:rPr>
          <w:lang w:val="ru-RU"/>
        </w:rPr>
        <w:t>.</w:t>
      </w:r>
      <w:r w:rsidR="00F07865">
        <w:rPr>
          <w:lang w:val="ru-RU"/>
        </w:rPr>
        <w:t>7</w:t>
      </w:r>
      <w:r>
        <w:rPr>
          <w:lang w:val="ru-RU"/>
        </w:rPr>
        <w:t xml:space="preserve">. </w:t>
      </w:r>
      <w:r w:rsidR="00FC7BB7">
        <w:rPr>
          <w:lang w:val="ru-RU"/>
        </w:rPr>
        <w:t>Общие требования:</w:t>
      </w:r>
    </w:p>
    <w:p w14:paraId="4B420446" w14:textId="40D430E7" w:rsidR="009D1336" w:rsidRPr="009D1336" w:rsidRDefault="00FC7BB7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9D1336" w:rsidRPr="009D1336">
        <w:rPr>
          <w:lang w:val="ru-RU"/>
        </w:rPr>
        <w:t>Наличие внутреннего тренера, команды, осуществляющей обучение, контроль качества,</w:t>
      </w:r>
      <w:r>
        <w:rPr>
          <w:lang w:val="ru-RU"/>
        </w:rPr>
        <w:t xml:space="preserve"> подготовку отчетности, выгрузку</w:t>
      </w:r>
      <w:r w:rsidR="009D1336" w:rsidRPr="009D1336">
        <w:rPr>
          <w:lang w:val="ru-RU"/>
        </w:rPr>
        <w:t xml:space="preserve"> записей</w:t>
      </w:r>
    </w:p>
    <w:p w14:paraId="3EAADC5A" w14:textId="67A31CAC" w:rsidR="009D1336" w:rsidRPr="009D1336" w:rsidRDefault="00FC7BB7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9D1336" w:rsidRPr="009D1336">
        <w:rPr>
          <w:lang w:val="ru-RU"/>
        </w:rPr>
        <w:t>Своевременное предоставление подменного персонала такой же квалификации в случае увольнения, отпусков</w:t>
      </w:r>
      <w:r>
        <w:rPr>
          <w:lang w:val="ru-RU"/>
        </w:rPr>
        <w:t>,</w:t>
      </w:r>
      <w:r w:rsidR="009D1336" w:rsidRPr="009D1336">
        <w:rPr>
          <w:lang w:val="ru-RU"/>
        </w:rPr>
        <w:t xml:space="preserve"> болезней.</w:t>
      </w:r>
    </w:p>
    <w:p w14:paraId="2B342232" w14:textId="1D425464" w:rsidR="009D1336" w:rsidRDefault="00FC7BB7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9D1336" w:rsidRPr="009D1336">
        <w:rPr>
          <w:lang w:val="ru-RU"/>
        </w:rPr>
        <w:t xml:space="preserve">Своевременное предоставление персонала необходимой квалификации при расширении </w:t>
      </w:r>
      <w:r>
        <w:rPr>
          <w:lang w:val="ru-RU"/>
        </w:rPr>
        <w:t xml:space="preserve">контактного </w:t>
      </w:r>
      <w:r w:rsidR="00DF663A">
        <w:rPr>
          <w:lang w:val="ru-RU"/>
        </w:rPr>
        <w:t xml:space="preserve">центра </w:t>
      </w:r>
      <w:r w:rsidR="009D1336" w:rsidRPr="009D1336">
        <w:rPr>
          <w:lang w:val="ru-RU"/>
        </w:rPr>
        <w:t xml:space="preserve">по согласованию с </w:t>
      </w:r>
      <w:r w:rsidR="008D5739">
        <w:rPr>
          <w:lang w:val="ru-RU"/>
        </w:rPr>
        <w:t>З</w:t>
      </w:r>
      <w:r w:rsidR="009D1336" w:rsidRPr="009D1336">
        <w:rPr>
          <w:lang w:val="ru-RU"/>
        </w:rPr>
        <w:t>аказчиком.</w:t>
      </w:r>
    </w:p>
    <w:p w14:paraId="26F7FF22" w14:textId="538808BB" w:rsidR="008D5739" w:rsidRDefault="008D5739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Pr="00C42B32">
        <w:rPr>
          <w:lang w:val="ru-RU"/>
        </w:rPr>
        <w:t>Все сотрудники проекта должны быть выделенными под проект Заказчика и не могут совмещать функции по работе на других проектах</w:t>
      </w:r>
      <w:r>
        <w:rPr>
          <w:lang w:val="ru-RU"/>
        </w:rPr>
        <w:t xml:space="preserve"> Исполнителя</w:t>
      </w:r>
      <w:r w:rsidRPr="00C42B32">
        <w:rPr>
          <w:lang w:val="ru-RU"/>
        </w:rPr>
        <w:t>.</w:t>
      </w:r>
    </w:p>
    <w:p w14:paraId="363C6337" w14:textId="620E4C47" w:rsidR="00C276DD" w:rsidRDefault="00C276DD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По мотивированному требованию Заказчика Исполнитель обязан заменить сотрудника, задействованного в оказании услуг</w:t>
      </w:r>
    </w:p>
    <w:p w14:paraId="59913D12" w14:textId="1401BA0C" w:rsidR="00C276DD" w:rsidRDefault="00C276DD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По требованию Заказчика кандидаты на позиции сотрудников</w:t>
      </w:r>
      <w:r w:rsidR="008E6AFC">
        <w:rPr>
          <w:lang w:val="ru-RU"/>
        </w:rPr>
        <w:t xml:space="preserve"> проекта</w:t>
      </w:r>
      <w:r w:rsidR="00582A6F">
        <w:rPr>
          <w:lang w:val="ru-RU"/>
        </w:rPr>
        <w:t xml:space="preserve"> согласовываются Заказчиком</w:t>
      </w:r>
    </w:p>
    <w:p w14:paraId="0F6F9D75" w14:textId="47DF3208" w:rsidR="008E6AFC" w:rsidRPr="00255AFF" w:rsidRDefault="008E6AFC" w:rsidP="009D1336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255AFF">
        <w:rPr>
          <w:lang w:val="ru-RU"/>
        </w:rPr>
        <w:t>Исполнитель должен сообщить о готовности приня</w:t>
      </w:r>
      <w:r w:rsidR="00DF663A">
        <w:rPr>
          <w:lang w:val="ru-RU"/>
        </w:rPr>
        <w:t>ть рекомендованных Заказчиком кв</w:t>
      </w:r>
      <w:r w:rsidR="00255AFF">
        <w:rPr>
          <w:lang w:val="ru-RU"/>
        </w:rPr>
        <w:t>алифицированных сотрудников</w:t>
      </w:r>
    </w:p>
    <w:p w14:paraId="3FB9306A" w14:textId="5A20ED37" w:rsidR="005318CC" w:rsidRDefault="005318CC" w:rsidP="00843334">
      <w:pPr>
        <w:spacing w:after="0"/>
        <w:ind w:left="709"/>
        <w:contextualSpacing/>
        <w:rPr>
          <w:lang w:val="ru-RU"/>
        </w:rPr>
      </w:pPr>
    </w:p>
    <w:p w14:paraId="3C394CEB" w14:textId="4FD95EAE" w:rsidR="008D5739" w:rsidRDefault="008D5739" w:rsidP="00843334">
      <w:pPr>
        <w:spacing w:after="0"/>
        <w:ind w:left="709"/>
        <w:contextualSpacing/>
        <w:rPr>
          <w:lang w:val="ru-RU"/>
        </w:rPr>
      </w:pPr>
    </w:p>
    <w:p w14:paraId="5C5CA80D" w14:textId="41F8F4F7" w:rsidR="005318CC" w:rsidRPr="00DD0AC3" w:rsidRDefault="005318CC" w:rsidP="00843334">
      <w:pPr>
        <w:spacing w:after="0"/>
        <w:ind w:left="709"/>
        <w:contextualSpacing/>
        <w:rPr>
          <w:b/>
          <w:lang w:val="ru-RU"/>
        </w:rPr>
      </w:pPr>
      <w:r w:rsidRPr="00DD0AC3">
        <w:rPr>
          <w:b/>
          <w:lang w:val="ru-RU"/>
        </w:rPr>
        <w:t>2.</w:t>
      </w:r>
      <w:r w:rsidR="00F07865">
        <w:rPr>
          <w:b/>
          <w:lang w:val="ru-RU"/>
        </w:rPr>
        <w:t>4</w:t>
      </w:r>
      <w:r w:rsidRPr="00DD0AC3">
        <w:rPr>
          <w:b/>
          <w:lang w:val="ru-RU"/>
        </w:rPr>
        <w:t>. Технические требования</w:t>
      </w:r>
    </w:p>
    <w:p w14:paraId="129AEBD9" w14:textId="2A871425" w:rsidR="00F93EA2" w:rsidRPr="00F93EA2" w:rsidRDefault="00FD61AF" w:rsidP="00F93EA2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2.4</w:t>
      </w:r>
      <w:r w:rsidR="008D5739">
        <w:rPr>
          <w:lang w:val="ru-RU"/>
        </w:rPr>
        <w:t>.1.</w:t>
      </w:r>
      <w:r w:rsidR="00F93EA2" w:rsidRPr="00F93EA2">
        <w:rPr>
          <w:lang w:val="ru-RU"/>
        </w:rPr>
        <w:t xml:space="preserve"> Со стороны Заказчика предоставляются:</w:t>
      </w:r>
    </w:p>
    <w:p w14:paraId="5C5695A8" w14:textId="62755F63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 xml:space="preserve">номера 8-800 </w:t>
      </w:r>
      <w:r w:rsidR="00BF5B31">
        <w:rPr>
          <w:lang w:val="ru-RU"/>
        </w:rPr>
        <w:t>(по РФ)</w:t>
      </w:r>
    </w:p>
    <w:p w14:paraId="00B84638" w14:textId="13BC96B2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почтовый интерфейс</w:t>
      </w:r>
    </w:p>
    <w:p w14:paraId="386A934F" w14:textId="3A7ADC80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с</w:t>
      </w:r>
      <w:r w:rsidR="00F93EA2" w:rsidRPr="00F93EA2">
        <w:rPr>
          <w:lang w:val="ru-RU"/>
        </w:rPr>
        <w:t>истема для регистрации рекламаций</w:t>
      </w:r>
    </w:p>
    <w:p w14:paraId="7B7FACF9" w14:textId="77777777" w:rsidR="009029FF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папки для хранения информации</w:t>
      </w:r>
    </w:p>
    <w:p w14:paraId="5FF36CB7" w14:textId="7601AE4A" w:rsidR="009029FF" w:rsidRDefault="00F93EA2" w:rsidP="009029FF">
      <w:pPr>
        <w:spacing w:after="0"/>
        <w:ind w:left="709"/>
        <w:contextualSpacing/>
        <w:rPr>
          <w:lang w:val="ru-RU"/>
        </w:rPr>
      </w:pPr>
      <w:r w:rsidRPr="00F93EA2">
        <w:rPr>
          <w:lang w:val="ru-RU"/>
        </w:rPr>
        <w:t xml:space="preserve"> </w:t>
      </w:r>
      <w:r w:rsidR="009029FF" w:rsidRPr="00D57163">
        <w:rPr>
          <w:lang w:val="ru-RU"/>
        </w:rPr>
        <w:t>•</w:t>
      </w:r>
      <w:r w:rsidR="009029FF" w:rsidRPr="00D57163">
        <w:rPr>
          <w:lang w:val="ru-RU"/>
        </w:rPr>
        <w:tab/>
      </w:r>
      <w:r w:rsidR="009029FF">
        <w:rPr>
          <w:lang w:val="ru-RU"/>
        </w:rPr>
        <w:t>доступ к соответствующим системам Заказчика</w:t>
      </w:r>
    </w:p>
    <w:p w14:paraId="68705FD5" w14:textId="77777777" w:rsidR="009029FF" w:rsidRDefault="009029FF" w:rsidP="00F93EA2">
      <w:pPr>
        <w:spacing w:after="0"/>
        <w:ind w:left="709"/>
        <w:contextualSpacing/>
        <w:rPr>
          <w:lang w:val="ru-RU"/>
        </w:rPr>
      </w:pPr>
    </w:p>
    <w:p w14:paraId="20441991" w14:textId="3942D156" w:rsidR="00F93EA2" w:rsidRPr="00F93EA2" w:rsidRDefault="009F3C07" w:rsidP="00F93EA2">
      <w:pPr>
        <w:spacing w:after="0"/>
        <w:ind w:left="709"/>
        <w:contextualSpacing/>
        <w:rPr>
          <w:lang w:val="ru-RU"/>
        </w:rPr>
      </w:pPr>
      <w:r>
        <w:rPr>
          <w:color w:val="FF0000"/>
          <w:lang w:val="ru-RU"/>
        </w:rPr>
        <w:tab/>
      </w:r>
    </w:p>
    <w:p w14:paraId="6F958493" w14:textId="6E5DC505" w:rsidR="00F93EA2" w:rsidRPr="00F93EA2" w:rsidRDefault="00FD61AF" w:rsidP="008D5739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>2.4</w:t>
      </w:r>
      <w:r w:rsidR="008D5739">
        <w:rPr>
          <w:lang w:val="ru-RU"/>
        </w:rPr>
        <w:t>.2.</w:t>
      </w:r>
      <w:r w:rsidR="00F93EA2" w:rsidRPr="00F93EA2">
        <w:rPr>
          <w:lang w:val="ru-RU"/>
        </w:rPr>
        <w:t xml:space="preserve"> Со стороны </w:t>
      </w:r>
      <w:r w:rsidR="008D5739">
        <w:rPr>
          <w:lang w:val="ru-RU"/>
        </w:rPr>
        <w:t>Исполнителя предоставляются</w:t>
      </w:r>
      <w:r w:rsidR="00F93EA2" w:rsidRPr="00F93EA2">
        <w:rPr>
          <w:lang w:val="ru-RU"/>
        </w:rPr>
        <w:t>:</w:t>
      </w:r>
    </w:p>
    <w:p w14:paraId="205F2D7F" w14:textId="44944D06" w:rsidR="00F93EA2" w:rsidRPr="00F93EA2" w:rsidRDefault="008D5739" w:rsidP="002E2694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en-US"/>
        </w:rPr>
        <w:t>Auto</w:t>
      </w:r>
      <w:r w:rsidR="00F93EA2" w:rsidRPr="00F93EA2">
        <w:rPr>
          <w:lang w:val="ru-RU"/>
        </w:rPr>
        <w:t>-</w:t>
      </w:r>
      <w:r w:rsidR="00F93EA2" w:rsidRPr="00F93EA2">
        <w:rPr>
          <w:lang w:val="en-US"/>
        </w:rPr>
        <w:t>Dialer</w:t>
      </w:r>
      <w:r w:rsidR="00F93EA2" w:rsidRPr="00F93EA2">
        <w:rPr>
          <w:lang w:val="ru-RU"/>
        </w:rPr>
        <w:t xml:space="preserve"> </w:t>
      </w:r>
    </w:p>
    <w:p w14:paraId="7E611715" w14:textId="4870D1B0" w:rsidR="00F93EA2" w:rsidRPr="00F93EA2" w:rsidRDefault="008D5739" w:rsidP="00A16770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Н</w:t>
      </w:r>
      <w:r w:rsidR="00F93EA2" w:rsidRPr="00F93EA2">
        <w:rPr>
          <w:lang w:val="ru-RU"/>
        </w:rPr>
        <w:t>омера для переадресации</w:t>
      </w:r>
      <w:r w:rsidR="002E2694">
        <w:rPr>
          <w:lang w:val="ru-RU"/>
        </w:rPr>
        <w:t xml:space="preserve"> (минимальное кол-во те</w:t>
      </w:r>
      <w:r w:rsidR="00DF663A">
        <w:rPr>
          <w:lang w:val="ru-RU"/>
        </w:rPr>
        <w:t>х</w:t>
      </w:r>
      <w:r w:rsidR="002E2694">
        <w:rPr>
          <w:lang w:val="ru-RU"/>
        </w:rPr>
        <w:t>нических номеров – по количеству линий, также необ</w:t>
      </w:r>
      <w:r w:rsidR="00DF663A">
        <w:rPr>
          <w:lang w:val="ru-RU"/>
        </w:rPr>
        <w:t>х</w:t>
      </w:r>
      <w:r w:rsidR="002E2694">
        <w:rPr>
          <w:lang w:val="ru-RU"/>
        </w:rPr>
        <w:t>одима возможность предоставления дополнительных те</w:t>
      </w:r>
      <w:r w:rsidR="00DF663A">
        <w:rPr>
          <w:lang w:val="ru-RU"/>
        </w:rPr>
        <w:t>х</w:t>
      </w:r>
      <w:r w:rsidR="002E2694">
        <w:rPr>
          <w:lang w:val="ru-RU"/>
        </w:rPr>
        <w:t>нически</w:t>
      </w:r>
      <w:r w:rsidR="00A16770">
        <w:rPr>
          <w:lang w:val="ru-RU"/>
        </w:rPr>
        <w:t>х</w:t>
      </w:r>
      <w:r w:rsidR="002E2694">
        <w:rPr>
          <w:lang w:val="ru-RU"/>
        </w:rPr>
        <w:t xml:space="preserve"> номеров под </w:t>
      </w:r>
      <w:r w:rsidR="00A16770">
        <w:rPr>
          <w:lang w:val="ru-RU"/>
        </w:rPr>
        <w:t>с</w:t>
      </w:r>
      <w:r w:rsidR="002E2694">
        <w:rPr>
          <w:lang w:val="ru-RU"/>
        </w:rPr>
        <w:t>пециальные проекты).</w:t>
      </w:r>
    </w:p>
    <w:p w14:paraId="6DBF7870" w14:textId="53640868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В</w:t>
      </w:r>
      <w:r w:rsidR="00F93EA2" w:rsidRPr="00F93EA2">
        <w:rPr>
          <w:lang w:val="ru-RU"/>
        </w:rPr>
        <w:t xml:space="preserve">ыделенный канал передачи данных от порта М9 (Москва) до площадки </w:t>
      </w:r>
      <w:r>
        <w:rPr>
          <w:lang w:val="ru-RU"/>
        </w:rPr>
        <w:t xml:space="preserve">контактного </w:t>
      </w:r>
      <w:r w:rsidR="00F93EA2" w:rsidRPr="00F93EA2">
        <w:rPr>
          <w:lang w:val="ru-RU"/>
        </w:rPr>
        <w:t xml:space="preserve">центра </w:t>
      </w:r>
      <w:r>
        <w:rPr>
          <w:lang w:val="ru-RU"/>
        </w:rPr>
        <w:t>(</w:t>
      </w:r>
      <w:r w:rsidR="00F93EA2" w:rsidRPr="00F93EA2">
        <w:rPr>
          <w:lang w:val="ru-RU"/>
        </w:rPr>
        <w:t xml:space="preserve">50 Мб подключение через </w:t>
      </w:r>
      <w:proofErr w:type="spellStart"/>
      <w:r w:rsidR="00F93EA2" w:rsidRPr="00F93EA2">
        <w:rPr>
          <w:lang w:val="en-US"/>
        </w:rPr>
        <w:t>citrix</w:t>
      </w:r>
      <w:proofErr w:type="spellEnd"/>
      <w:r w:rsidR="00F93EA2" w:rsidRPr="00F93EA2">
        <w:rPr>
          <w:lang w:val="ru-RU"/>
        </w:rPr>
        <w:t xml:space="preserve">) </w:t>
      </w:r>
    </w:p>
    <w:p w14:paraId="657C4B9C" w14:textId="46A3AE9F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lastRenderedPageBreak/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 xml:space="preserve">100% запись всех вызовов (хранение не менее </w:t>
      </w:r>
      <w:r>
        <w:rPr>
          <w:lang w:val="ru-RU"/>
        </w:rPr>
        <w:t>6</w:t>
      </w:r>
      <w:r w:rsidR="00F93EA2" w:rsidRPr="00F93EA2">
        <w:rPr>
          <w:lang w:val="ru-RU"/>
        </w:rPr>
        <w:t xml:space="preserve"> месяцев, по индивидуальному запрос</w:t>
      </w:r>
      <w:r w:rsidR="001E600A">
        <w:rPr>
          <w:lang w:val="ru-RU"/>
        </w:rPr>
        <w:t>у</w:t>
      </w:r>
      <w:r w:rsidR="00F93EA2" w:rsidRPr="00F93EA2">
        <w:rPr>
          <w:lang w:val="ru-RU"/>
        </w:rPr>
        <w:t xml:space="preserve"> более</w:t>
      </w:r>
      <w:r w:rsidR="001E600A">
        <w:rPr>
          <w:lang w:val="ru-RU"/>
        </w:rPr>
        <w:t xml:space="preserve"> указанного времени</w:t>
      </w:r>
      <w:r w:rsidR="00F93EA2" w:rsidRPr="00F93EA2">
        <w:rPr>
          <w:lang w:val="ru-RU"/>
        </w:rPr>
        <w:t>)</w:t>
      </w:r>
    </w:p>
    <w:p w14:paraId="6C6D814D" w14:textId="192ECCAC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Т</w:t>
      </w:r>
      <w:r w:rsidR="00F93EA2" w:rsidRPr="00F93EA2">
        <w:rPr>
          <w:lang w:val="ru-RU"/>
        </w:rPr>
        <w:t>елефонные линии</w:t>
      </w:r>
    </w:p>
    <w:p w14:paraId="40065AD0" w14:textId="2EE1CE04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Pr="00804FE2">
        <w:rPr>
          <w:highlight w:val="yellow"/>
          <w:lang w:val="ru-RU"/>
        </w:rPr>
        <w:t>Н</w:t>
      </w:r>
      <w:r w:rsidR="00F93EA2" w:rsidRPr="00804FE2">
        <w:rPr>
          <w:highlight w:val="yellow"/>
          <w:lang w:val="ru-RU"/>
        </w:rPr>
        <w:t>аличие выделенного помещения под проект с возможностью увеличения рабочих мест (нахожд</w:t>
      </w:r>
      <w:r w:rsidR="00804FE2" w:rsidRPr="00804FE2">
        <w:rPr>
          <w:highlight w:val="yellow"/>
          <w:lang w:val="ru-RU"/>
        </w:rPr>
        <w:t xml:space="preserve">ение в одном помещении). При варианте дистанционной работы </w:t>
      </w:r>
      <w:proofErr w:type="spellStart"/>
      <w:r w:rsidR="00804FE2" w:rsidRPr="00804FE2">
        <w:rPr>
          <w:highlight w:val="yellow"/>
          <w:lang w:val="ru-RU"/>
        </w:rPr>
        <w:t>неободимо</w:t>
      </w:r>
      <w:proofErr w:type="spellEnd"/>
      <w:r w:rsidR="00804FE2" w:rsidRPr="00804FE2">
        <w:rPr>
          <w:highlight w:val="yellow"/>
          <w:lang w:val="ru-RU"/>
        </w:rPr>
        <w:t xml:space="preserve"> наличие системы </w:t>
      </w:r>
      <w:proofErr w:type="spellStart"/>
      <w:r w:rsidR="00804FE2" w:rsidRPr="00804FE2">
        <w:rPr>
          <w:highlight w:val="yellow"/>
          <w:lang w:val="ru-RU"/>
        </w:rPr>
        <w:t>полноценномасштабного</w:t>
      </w:r>
      <w:proofErr w:type="spellEnd"/>
      <w:r w:rsidR="00804FE2" w:rsidRPr="00804FE2">
        <w:rPr>
          <w:highlight w:val="yellow"/>
          <w:lang w:val="ru-RU"/>
        </w:rPr>
        <w:t xml:space="preserve"> контроля сотрудников (с возможностью онлайн подключения к любому звонку и к рабочему столу оператора), системы онлайн обучений и т.д.</w:t>
      </w:r>
    </w:p>
    <w:p w14:paraId="4ED6B082" w14:textId="5671B6DC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Т</w:t>
      </w:r>
      <w:r w:rsidR="00F93EA2" w:rsidRPr="00F93EA2">
        <w:rPr>
          <w:lang w:val="ru-RU"/>
        </w:rPr>
        <w:t>елефонные станции с выходом на междугороднюю и международную связь</w:t>
      </w:r>
    </w:p>
    <w:p w14:paraId="1D3E47FE" w14:textId="3130B5E9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С</w:t>
      </w:r>
      <w:r w:rsidR="00F93EA2" w:rsidRPr="00F93EA2">
        <w:rPr>
          <w:lang w:val="ru-RU"/>
        </w:rPr>
        <w:t>истема для регистрации вызовов (</w:t>
      </w:r>
      <w:r w:rsidR="00F93EA2" w:rsidRPr="00F93EA2">
        <w:rPr>
          <w:lang w:val="en-US"/>
        </w:rPr>
        <w:t>pop</w:t>
      </w:r>
      <w:r w:rsidR="00F93EA2" w:rsidRPr="00F93EA2">
        <w:rPr>
          <w:lang w:val="ru-RU"/>
        </w:rPr>
        <w:t xml:space="preserve"> </w:t>
      </w:r>
      <w:r w:rsidR="00F93EA2" w:rsidRPr="00F93EA2">
        <w:rPr>
          <w:lang w:val="en-US"/>
        </w:rPr>
        <w:t>up</w:t>
      </w:r>
      <w:r w:rsidR="00F93EA2" w:rsidRPr="00F93EA2">
        <w:rPr>
          <w:lang w:val="ru-RU"/>
        </w:rPr>
        <w:t xml:space="preserve"> скрипты прописанные под каждый проект и каждую линию, формы для регистрации исходящих вызовов, отчеты по каждому проекту)</w:t>
      </w:r>
    </w:p>
    <w:p w14:paraId="795C89CD" w14:textId="2D0C8DB4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Б</w:t>
      </w:r>
      <w:r w:rsidR="00F93EA2" w:rsidRPr="00F93EA2">
        <w:rPr>
          <w:lang w:val="ru-RU"/>
        </w:rPr>
        <w:t xml:space="preserve">аза знаний с возможностью загружать все материалы по продукту, алгоритмы работы и т.д.  в форматах </w:t>
      </w:r>
      <w:r w:rsidR="00F93EA2" w:rsidRPr="00F93EA2">
        <w:rPr>
          <w:lang w:val="en-US"/>
        </w:rPr>
        <w:t>pdf</w:t>
      </w:r>
      <w:r w:rsidR="00F93EA2" w:rsidRPr="00F93EA2">
        <w:rPr>
          <w:lang w:val="ru-RU"/>
        </w:rPr>
        <w:t xml:space="preserve">, </w:t>
      </w:r>
      <w:proofErr w:type="spellStart"/>
      <w:r w:rsidR="00F93EA2" w:rsidRPr="00F93EA2">
        <w:rPr>
          <w:lang w:val="en-US"/>
        </w:rPr>
        <w:t>xls</w:t>
      </w:r>
      <w:proofErr w:type="spellEnd"/>
      <w:r w:rsidR="00F93EA2" w:rsidRPr="00F93EA2">
        <w:rPr>
          <w:lang w:val="ru-RU"/>
        </w:rPr>
        <w:t xml:space="preserve">, </w:t>
      </w:r>
      <w:r w:rsidR="00F93EA2" w:rsidRPr="00F93EA2">
        <w:rPr>
          <w:lang w:val="en-US"/>
        </w:rPr>
        <w:t>doc</w:t>
      </w:r>
      <w:r w:rsidR="00F93EA2" w:rsidRPr="00F93EA2">
        <w:rPr>
          <w:lang w:val="ru-RU"/>
        </w:rPr>
        <w:t xml:space="preserve"> и функцией быстрого поиска необходимой информации</w:t>
      </w:r>
    </w:p>
    <w:p w14:paraId="6E1F75F4" w14:textId="3F4385CC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С</w:t>
      </w:r>
      <w:r w:rsidR="00F93EA2" w:rsidRPr="00F93EA2">
        <w:rPr>
          <w:lang w:val="ru-RU"/>
        </w:rPr>
        <w:t>истема распределения вызовов</w:t>
      </w:r>
    </w:p>
    <w:p w14:paraId="47FD14D7" w14:textId="4AA38AB2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П</w:t>
      </w:r>
      <w:r w:rsidR="00F93EA2" w:rsidRPr="00F93EA2">
        <w:rPr>
          <w:lang w:val="ru-RU"/>
        </w:rPr>
        <w:t xml:space="preserve">ринтер </w:t>
      </w:r>
    </w:p>
    <w:p w14:paraId="74DF72F6" w14:textId="0A5B1C4D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С</w:t>
      </w:r>
      <w:r w:rsidR="00F93EA2" w:rsidRPr="00F93EA2">
        <w:rPr>
          <w:lang w:val="ru-RU"/>
        </w:rPr>
        <w:t xml:space="preserve">канер </w:t>
      </w:r>
    </w:p>
    <w:p w14:paraId="3B4A46D2" w14:textId="1923ADFC" w:rsidR="00F93EA2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>Возможность разделения счетов по отдельным проектам.</w:t>
      </w:r>
    </w:p>
    <w:p w14:paraId="37C1725A" w14:textId="5B35882F" w:rsidR="005318CC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 w:rsidR="00F93EA2" w:rsidRPr="00F93EA2">
        <w:rPr>
          <w:lang w:val="ru-RU"/>
        </w:rPr>
        <w:t xml:space="preserve">Возможность поиска записи звонка по оператору, </w:t>
      </w:r>
      <w:r>
        <w:rPr>
          <w:lang w:val="ru-RU"/>
        </w:rPr>
        <w:t>линии</w:t>
      </w:r>
      <w:r w:rsidR="00F93EA2" w:rsidRPr="00F93EA2">
        <w:rPr>
          <w:lang w:val="ru-RU"/>
        </w:rPr>
        <w:t>, времени начала вызова, совпадению нескольких пара</w:t>
      </w:r>
      <w:r>
        <w:rPr>
          <w:lang w:val="ru-RU"/>
        </w:rPr>
        <w:t xml:space="preserve">метров из характеристик звонка, </w:t>
      </w:r>
      <w:r w:rsidR="00F93EA2" w:rsidRPr="00F93EA2">
        <w:rPr>
          <w:lang w:val="ru-RU"/>
        </w:rPr>
        <w:t>введенных при регистрации оператором.</w:t>
      </w:r>
    </w:p>
    <w:p w14:paraId="2FB653A8" w14:textId="516D71D9" w:rsidR="008D5739" w:rsidRPr="00F93EA2" w:rsidRDefault="008D5739" w:rsidP="00F93EA2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>Другое оборудование и ресурсы, необходимые для выполнения задач Исполнителя</w:t>
      </w:r>
    </w:p>
    <w:p w14:paraId="40F92F62" w14:textId="77777777" w:rsidR="009D1336" w:rsidRDefault="009D1336" w:rsidP="00843334">
      <w:pPr>
        <w:spacing w:after="0"/>
        <w:ind w:left="709"/>
        <w:contextualSpacing/>
        <w:rPr>
          <w:b/>
          <w:lang w:val="ru-RU"/>
        </w:rPr>
      </w:pPr>
    </w:p>
    <w:p w14:paraId="19CDAB73" w14:textId="1037660C" w:rsidR="005318CC" w:rsidRPr="00DD0AC3" w:rsidRDefault="005318CC" w:rsidP="00843334">
      <w:pPr>
        <w:spacing w:after="0"/>
        <w:ind w:left="709"/>
        <w:contextualSpacing/>
        <w:rPr>
          <w:b/>
          <w:lang w:val="ru-RU"/>
        </w:rPr>
      </w:pPr>
      <w:r w:rsidRPr="00DD0AC3">
        <w:rPr>
          <w:b/>
          <w:lang w:val="ru-RU"/>
        </w:rPr>
        <w:t>2.</w:t>
      </w:r>
      <w:r w:rsidR="00FD61AF">
        <w:rPr>
          <w:b/>
          <w:lang w:val="ru-RU"/>
        </w:rPr>
        <w:t>5</w:t>
      </w:r>
      <w:r w:rsidRPr="00DD0AC3">
        <w:rPr>
          <w:b/>
          <w:lang w:val="ru-RU"/>
        </w:rPr>
        <w:t>. Требования к Исполнителю</w:t>
      </w:r>
    </w:p>
    <w:p w14:paraId="4E2D9344" w14:textId="00E9ED41" w:rsidR="008E351D" w:rsidRPr="009F3C07" w:rsidRDefault="008E351D" w:rsidP="00843334">
      <w:pPr>
        <w:spacing w:after="0"/>
        <w:ind w:left="709"/>
        <w:contextualSpacing/>
        <w:rPr>
          <w:color w:val="FF0000"/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Наличие положительного опыта комплексной поддержки клиентов автомобильного производителя в РФ</w:t>
      </w:r>
      <w:r w:rsidR="009F3C07">
        <w:rPr>
          <w:lang w:val="ru-RU"/>
        </w:rPr>
        <w:t xml:space="preserve"> </w:t>
      </w:r>
      <w:r w:rsidR="009F3C07">
        <w:rPr>
          <w:color w:val="FF0000"/>
          <w:lang w:val="ru-RU"/>
        </w:rPr>
        <w:t xml:space="preserve"> </w:t>
      </w:r>
    </w:p>
    <w:p w14:paraId="388CC06D" w14:textId="11D1A971" w:rsidR="00255AFF" w:rsidRDefault="00255AFF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Наличие положительного опыта организации выделенного контакт</w:t>
      </w:r>
      <w:r w:rsidR="00DF663A">
        <w:rPr>
          <w:lang w:val="ru-RU"/>
        </w:rPr>
        <w:t>н</w:t>
      </w:r>
      <w:r>
        <w:rPr>
          <w:lang w:val="ru-RU"/>
        </w:rPr>
        <w:t>ого центра</w:t>
      </w:r>
    </w:p>
    <w:p w14:paraId="5242C089" w14:textId="1D821C42" w:rsidR="008E351D" w:rsidRDefault="008E351D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 xml:space="preserve">Наличие </w:t>
      </w:r>
      <w:r w:rsidR="00255AFF">
        <w:rPr>
          <w:lang w:val="ru-RU"/>
        </w:rPr>
        <w:t xml:space="preserve">и предоставление </w:t>
      </w:r>
      <w:r>
        <w:rPr>
          <w:lang w:val="ru-RU"/>
        </w:rPr>
        <w:t xml:space="preserve">технологической платформы, обеспечивающей взаимодействие клиента и контактного центра в </w:t>
      </w:r>
      <w:proofErr w:type="spellStart"/>
      <w:r>
        <w:rPr>
          <w:lang w:val="ru-RU"/>
        </w:rPr>
        <w:t>омниканальном</w:t>
      </w:r>
      <w:proofErr w:type="spellEnd"/>
      <w:r>
        <w:rPr>
          <w:lang w:val="ru-RU"/>
        </w:rPr>
        <w:t xml:space="preserve"> формате</w:t>
      </w:r>
    </w:p>
    <w:p w14:paraId="41C0E075" w14:textId="3BC6E5B6" w:rsidR="005318CC" w:rsidRPr="003C25AF" w:rsidRDefault="008E351D" w:rsidP="008E351D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Местоположение </w:t>
      </w:r>
      <w:r>
        <w:rPr>
          <w:lang w:val="ru-RU"/>
        </w:rPr>
        <w:t>контактного центра должно обеспечивать</w:t>
      </w:r>
      <w:r w:rsidR="003A0D1A">
        <w:rPr>
          <w:lang w:val="ru-RU"/>
        </w:rPr>
        <w:t xml:space="preserve"> его качественную и стабильную работу</w:t>
      </w:r>
      <w:r w:rsidR="00255AFF">
        <w:rPr>
          <w:lang w:val="ru-RU"/>
        </w:rPr>
        <w:t xml:space="preserve"> и быть экономически эффективным</w:t>
      </w:r>
      <w:r w:rsidR="003A0D1A">
        <w:rPr>
          <w:lang w:val="ru-RU"/>
        </w:rPr>
        <w:t>. Исполнитель может на свое усмотрение предложить несколько альтернативных вариантов по местонахождению контактного центра.</w:t>
      </w:r>
      <w:r w:rsidR="003C25AF" w:rsidRPr="003C25AF">
        <w:rPr>
          <w:lang w:val="ru-RU"/>
        </w:rPr>
        <w:t xml:space="preserve"> </w:t>
      </w:r>
      <w:r w:rsidR="003C25AF">
        <w:rPr>
          <w:lang w:val="ru-RU"/>
        </w:rPr>
        <w:t>В качестве дополнительного опционального варианта также просьба предоставить вариант размещения (полного/частичного) контактного центра на территории Заказчика.</w:t>
      </w:r>
    </w:p>
    <w:p w14:paraId="73236CA8" w14:textId="6FB708FB" w:rsidR="009D1336" w:rsidRPr="009D1336" w:rsidRDefault="003A0D1A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lastRenderedPageBreak/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Исполнитель обязан начать оказание Услуг в течение </w:t>
      </w:r>
      <w:r>
        <w:rPr>
          <w:lang w:val="ru-RU"/>
        </w:rPr>
        <w:t>30</w:t>
      </w:r>
      <w:r w:rsidR="009D1336" w:rsidRPr="009D1336">
        <w:rPr>
          <w:lang w:val="ru-RU"/>
        </w:rPr>
        <w:t xml:space="preserve"> календарных дней с момента подписания договора</w:t>
      </w:r>
      <w:r>
        <w:rPr>
          <w:lang w:val="ru-RU"/>
        </w:rPr>
        <w:t xml:space="preserve"> или с момента подписания гарантийного письма Заказчиком</w:t>
      </w:r>
      <w:r w:rsidR="009D1336" w:rsidRPr="009D1336">
        <w:rPr>
          <w:lang w:val="ru-RU"/>
        </w:rPr>
        <w:t xml:space="preserve">. </w:t>
      </w:r>
    </w:p>
    <w:p w14:paraId="310C5DD9" w14:textId="2B6B04FD" w:rsidR="009D1336" w:rsidRPr="009D1336" w:rsidRDefault="003A0D1A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Исполнитель </w:t>
      </w:r>
      <w:r w:rsidR="00255AFF">
        <w:rPr>
          <w:lang w:val="ru-RU"/>
        </w:rPr>
        <w:t>создает</w:t>
      </w:r>
      <w:r w:rsidR="009D1336" w:rsidRPr="009D1336">
        <w:rPr>
          <w:lang w:val="ru-RU"/>
        </w:rPr>
        <w:t xml:space="preserve"> и согласовывает с Заказчиком систему предварительно записанных голосовых сообщений, выполняющая функцию маршрутизации звонков внутри Горячей линии (IVR</w:t>
      </w:r>
      <w:r>
        <w:rPr>
          <w:lang w:val="ru-RU"/>
        </w:rPr>
        <w:t>)</w:t>
      </w:r>
      <w:r w:rsidR="009D1336" w:rsidRPr="009D1336">
        <w:rPr>
          <w:lang w:val="ru-RU"/>
        </w:rPr>
        <w:t>.</w:t>
      </w:r>
    </w:p>
    <w:p w14:paraId="42791F21" w14:textId="6C9A9709" w:rsidR="009D1336" w:rsidRPr="009D1336" w:rsidRDefault="003A0D1A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При отсутствии свободного Оператора, Исполнитель обеспечивает проигрывание звукового файла с предложением подождать ответа свободного Оператора и </w:t>
      </w:r>
      <w:r w:rsidR="00255AFF">
        <w:rPr>
          <w:lang w:val="ru-RU"/>
        </w:rPr>
        <w:t xml:space="preserve">указанием </w:t>
      </w:r>
      <w:r w:rsidR="009D1336" w:rsidRPr="009D1336">
        <w:rPr>
          <w:lang w:val="ru-RU"/>
        </w:rPr>
        <w:t>срок</w:t>
      </w:r>
      <w:r w:rsidR="00255AFF">
        <w:rPr>
          <w:lang w:val="ru-RU"/>
        </w:rPr>
        <w:t>а</w:t>
      </w:r>
      <w:r w:rsidR="009D1336" w:rsidRPr="009D1336">
        <w:rPr>
          <w:lang w:val="ru-RU"/>
        </w:rPr>
        <w:t xml:space="preserve"> ответа оператора.</w:t>
      </w:r>
    </w:p>
    <w:p w14:paraId="55BA7D44" w14:textId="4DDC2467" w:rsidR="009D1336" w:rsidRDefault="003A0D1A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>Исполнитель обязуется обеспечивать установку звуковых файлов, предоставленных Заказчиком, во время ожидания клиента на линии.</w:t>
      </w:r>
    </w:p>
    <w:p w14:paraId="116D6F3E" w14:textId="7D41A0A5" w:rsidR="003A0D1A" w:rsidRDefault="003A0D1A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Исполнитель обязуется предоставить возможность оценки Клиентом качества обслуживания в согласованном с Заказчиком формате</w:t>
      </w:r>
      <w:r w:rsidR="00255AFF">
        <w:rPr>
          <w:lang w:val="ru-RU"/>
        </w:rPr>
        <w:t>, в том числе путем оценки качества о</w:t>
      </w:r>
      <w:r w:rsidR="00DF663A">
        <w:rPr>
          <w:lang w:val="ru-RU"/>
        </w:rPr>
        <w:t>т</w:t>
      </w:r>
      <w:r w:rsidR="00255AFF">
        <w:rPr>
          <w:lang w:val="ru-RU"/>
        </w:rPr>
        <w:t>слеживания непосредственно после звонка методом тонального набора.</w:t>
      </w:r>
    </w:p>
    <w:p w14:paraId="4BCFB9A1" w14:textId="1BA04CA9" w:rsidR="009D1336" w:rsidRDefault="003A0D1A" w:rsidP="004275CA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Готовность Исполнителя, по дополнительному письменному запросу Заказчика, в течение 30 календарных дней обеспечить обработку обращений Клиентов через мессенджеры </w:t>
      </w:r>
      <w:r>
        <w:rPr>
          <w:lang w:val="ru-RU"/>
        </w:rPr>
        <w:t>(</w:t>
      </w:r>
      <w:proofErr w:type="spellStart"/>
      <w:r w:rsidR="009D1336" w:rsidRPr="009D1336">
        <w:rPr>
          <w:lang w:val="ru-RU"/>
        </w:rPr>
        <w:t>WhatsApp</w:t>
      </w:r>
      <w:proofErr w:type="spellEnd"/>
      <w:r w:rsidR="009D1336" w:rsidRPr="009D1336">
        <w:rPr>
          <w:lang w:val="ru-RU"/>
        </w:rPr>
        <w:t xml:space="preserve">, </w:t>
      </w:r>
      <w:proofErr w:type="spellStart"/>
      <w:r w:rsidR="009D1336" w:rsidRPr="009D1336">
        <w:rPr>
          <w:lang w:val="ru-RU"/>
        </w:rPr>
        <w:t>Viber</w:t>
      </w:r>
      <w:proofErr w:type="spellEnd"/>
      <w:r w:rsidR="009D1336" w:rsidRPr="009D1336">
        <w:rPr>
          <w:lang w:val="ru-RU"/>
        </w:rPr>
        <w:t xml:space="preserve">, </w:t>
      </w:r>
      <w:proofErr w:type="spellStart"/>
      <w:r w:rsidR="009D1336" w:rsidRPr="009D1336">
        <w:rPr>
          <w:lang w:val="ru-RU"/>
        </w:rPr>
        <w:t>Telegram</w:t>
      </w:r>
      <w:proofErr w:type="spellEnd"/>
      <w:r>
        <w:rPr>
          <w:lang w:val="ru-RU"/>
        </w:rPr>
        <w:t>) и/или другие каналы коммуникации</w:t>
      </w:r>
      <w:r w:rsidR="009D1336" w:rsidRPr="009D1336">
        <w:rPr>
          <w:lang w:val="ru-RU"/>
        </w:rPr>
        <w:t xml:space="preserve"> при помощи собственной автоматизированной системы</w:t>
      </w:r>
      <w:r>
        <w:rPr>
          <w:lang w:val="ru-RU"/>
        </w:rPr>
        <w:t xml:space="preserve"> Исполнителя</w:t>
      </w:r>
      <w:r w:rsidR="009D1336" w:rsidRPr="009D1336">
        <w:rPr>
          <w:lang w:val="ru-RU"/>
        </w:rPr>
        <w:t>.</w:t>
      </w:r>
    </w:p>
    <w:p w14:paraId="23EC247E" w14:textId="4C315C63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Исполнитель гарантирует, что все операторы </w:t>
      </w:r>
      <w:r>
        <w:rPr>
          <w:lang w:val="ru-RU"/>
        </w:rPr>
        <w:t xml:space="preserve">контактного центра </w:t>
      </w:r>
      <w:r w:rsidR="009D1336" w:rsidRPr="009D1336">
        <w:rPr>
          <w:lang w:val="ru-RU"/>
        </w:rPr>
        <w:t xml:space="preserve">обучены в соответствии с </w:t>
      </w:r>
      <w:r>
        <w:rPr>
          <w:lang w:val="ru-RU"/>
        </w:rPr>
        <w:t>и</w:t>
      </w:r>
      <w:r w:rsidR="009D1336" w:rsidRPr="009D1336">
        <w:rPr>
          <w:lang w:val="ru-RU"/>
        </w:rPr>
        <w:t>нформационными материалами</w:t>
      </w:r>
      <w:r>
        <w:rPr>
          <w:lang w:val="ru-RU"/>
        </w:rPr>
        <w:t xml:space="preserve"> Заказчика</w:t>
      </w:r>
      <w:r w:rsidR="009D1336" w:rsidRPr="009D1336">
        <w:rPr>
          <w:lang w:val="ru-RU"/>
        </w:rPr>
        <w:t xml:space="preserve"> и в равной степени владеют информацией, необходимой для качественного оказания услуг с даты начала предоставления услуг. </w:t>
      </w:r>
    </w:p>
    <w:p w14:paraId="1E442F89" w14:textId="2B7DFBB6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>Исполнитель должен обеспечить возможность принятия повышенного до 2 раз от средне</w:t>
      </w:r>
      <w:r>
        <w:rPr>
          <w:lang w:val="ru-RU"/>
        </w:rPr>
        <w:t xml:space="preserve">го ориентировочного </w:t>
      </w:r>
      <w:r w:rsidR="009D1336" w:rsidRPr="009D1336">
        <w:rPr>
          <w:lang w:val="ru-RU"/>
        </w:rPr>
        <w:t xml:space="preserve">количества входящих </w:t>
      </w:r>
      <w:r>
        <w:rPr>
          <w:lang w:val="ru-RU"/>
        </w:rPr>
        <w:t>контактов</w:t>
      </w:r>
      <w:r w:rsidR="009D1336" w:rsidRPr="009D1336">
        <w:rPr>
          <w:lang w:val="ru-RU"/>
        </w:rPr>
        <w:t xml:space="preserve"> в периоды проведения </w:t>
      </w:r>
      <w:r>
        <w:rPr>
          <w:lang w:val="ru-RU"/>
        </w:rPr>
        <w:t>а</w:t>
      </w:r>
      <w:r w:rsidR="009D1336" w:rsidRPr="009D1336">
        <w:rPr>
          <w:lang w:val="ru-RU"/>
        </w:rPr>
        <w:t>кций Заказчика</w:t>
      </w:r>
      <w:r>
        <w:rPr>
          <w:lang w:val="ru-RU"/>
        </w:rPr>
        <w:t xml:space="preserve"> и сезонных колебаний</w:t>
      </w:r>
      <w:r w:rsidR="009D1336" w:rsidRPr="009D1336">
        <w:rPr>
          <w:lang w:val="ru-RU"/>
        </w:rPr>
        <w:t xml:space="preserve"> без потери качества оказания Услуг.</w:t>
      </w:r>
    </w:p>
    <w:p w14:paraId="1A225602" w14:textId="7044032C" w:rsidR="00BF5B31" w:rsidRPr="009D1336" w:rsidRDefault="00C276DD" w:rsidP="004275CA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>Для обслуживания телефонных вызовов Исполнитель обязан организовать линию телефонной связи и предоставить многоканальный телефонный номер для маршрутизации телефонного трафика, поступающего на интеллектуальный номер Заказчика 8-800.</w:t>
      </w:r>
    </w:p>
    <w:p w14:paraId="2A816ED4" w14:textId="4B0CAF13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Линия телефонной связи должна быть всегда свободна для входящих звонков, линия должна обеспечить прием 100% звонков Клиентов (линия не должна быть занята). </w:t>
      </w:r>
    </w:p>
    <w:p w14:paraId="22DC6407" w14:textId="48281A31" w:rsid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>Линия телефонной связи для звонков Клиентов должна обеспечивать четкую слышимость голоса и озвучиваемой информации, отсутствие разрывов в разговоре, отсутствие помех.</w:t>
      </w:r>
    </w:p>
    <w:p w14:paraId="45819F12" w14:textId="7F7B8A1B" w:rsidR="00BF5B31" w:rsidRPr="009D1336" w:rsidRDefault="00BF5B31" w:rsidP="00BF5B31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Предоставления мобильных номеров для совершения и</w:t>
      </w:r>
      <w:r w:rsidR="00DF663A">
        <w:rPr>
          <w:lang w:val="ru-RU"/>
        </w:rPr>
        <w:t>с</w:t>
      </w:r>
      <w:r>
        <w:rPr>
          <w:lang w:val="ru-RU"/>
        </w:rPr>
        <w:t>ходящих кампаний (например, фантом-звонков).</w:t>
      </w:r>
    </w:p>
    <w:p w14:paraId="5A37C7C5" w14:textId="221A986B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lastRenderedPageBreak/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Исполнитель обязан иметь ресурсы предоставления статистической информации и прослушивания записей разговоров, которые могут быть использованы Заказчиком для осуществления контроля качества оказания Услуг. </w:t>
      </w:r>
    </w:p>
    <w:p w14:paraId="28F7B426" w14:textId="1AABE70F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Статистический ресурс должен содержать интервальные, ежедневные, недельные и месячные отчеты, содержащие информацию, отражающую работу телефонной линии: количество принятых, обработанных, пропущенных вызовов, среднее время ожидания ответа специалиста в секундах, средняя </w:t>
      </w:r>
      <w:r w:rsidR="00A55D69">
        <w:rPr>
          <w:lang w:val="ru-RU"/>
        </w:rPr>
        <w:t>п</w:t>
      </w:r>
      <w:r w:rsidR="009D1336" w:rsidRPr="009D1336">
        <w:rPr>
          <w:lang w:val="ru-RU"/>
        </w:rPr>
        <w:t xml:space="preserve">родолжительность разговора в секундах, и т.п. (в зависимости от требований Заказчика) и возможность выгрузки данных в формате </w:t>
      </w:r>
      <w:proofErr w:type="spellStart"/>
      <w:r w:rsidR="009D1336" w:rsidRPr="009D1336">
        <w:rPr>
          <w:lang w:val="ru-RU"/>
        </w:rPr>
        <w:t>Excel</w:t>
      </w:r>
      <w:proofErr w:type="spellEnd"/>
      <w:r w:rsidR="009D1336" w:rsidRPr="009D1336">
        <w:rPr>
          <w:lang w:val="ru-RU"/>
        </w:rPr>
        <w:t xml:space="preserve">. </w:t>
      </w:r>
    </w:p>
    <w:p w14:paraId="41C6D8A4" w14:textId="57F17FF7" w:rsidR="009D1336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Ресурс для прослушивания записей должен хранить </w:t>
      </w:r>
      <w:r w:rsidR="00255AFF">
        <w:rPr>
          <w:lang w:val="ru-RU"/>
        </w:rPr>
        <w:t xml:space="preserve">все входящие и исходящие </w:t>
      </w:r>
      <w:r w:rsidR="009D1336" w:rsidRPr="009D1336">
        <w:rPr>
          <w:lang w:val="ru-RU"/>
        </w:rPr>
        <w:t>вызовы</w:t>
      </w:r>
      <w:r w:rsidR="00255AFF">
        <w:rPr>
          <w:lang w:val="ru-RU"/>
        </w:rPr>
        <w:t xml:space="preserve"> (в </w:t>
      </w:r>
      <w:proofErr w:type="spellStart"/>
      <w:r w:rsidR="00255AFF">
        <w:rPr>
          <w:lang w:val="ru-RU"/>
        </w:rPr>
        <w:t>т.ч</w:t>
      </w:r>
      <w:proofErr w:type="spellEnd"/>
      <w:r w:rsidR="00255AFF">
        <w:rPr>
          <w:lang w:val="ru-RU"/>
        </w:rPr>
        <w:t>. «</w:t>
      </w:r>
      <w:proofErr w:type="spellStart"/>
      <w:r w:rsidR="00255AFF">
        <w:rPr>
          <w:lang w:val="ru-RU"/>
        </w:rPr>
        <w:t>недозвоны</w:t>
      </w:r>
      <w:proofErr w:type="spellEnd"/>
      <w:r w:rsidR="00255AFF">
        <w:rPr>
          <w:lang w:val="ru-RU"/>
        </w:rPr>
        <w:t>»)</w:t>
      </w:r>
      <w:r w:rsidR="009D1336" w:rsidRPr="009D1336">
        <w:rPr>
          <w:lang w:val="ru-RU"/>
        </w:rPr>
        <w:t xml:space="preserve"> не менее, чем за </w:t>
      </w:r>
      <w:r>
        <w:rPr>
          <w:lang w:val="ru-RU"/>
        </w:rPr>
        <w:t xml:space="preserve">шесть последних календарных месяцев. </w:t>
      </w:r>
    </w:p>
    <w:p w14:paraId="171ACB45" w14:textId="30E0F5C4" w:rsidR="00DD0AC3" w:rsidRPr="009D1336" w:rsidRDefault="00C276DD" w:rsidP="009D1336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>Требования к ресурсам статистики и прослушивания записей могут быть изменены (доработаны) по требованию Заказчика. Исполнитель обязан внести изменения в ресурсы статистики и прослушивания записей в течение 5 дней после получения официального запроса от Заказчика.</w:t>
      </w:r>
    </w:p>
    <w:p w14:paraId="69672E8C" w14:textId="7470CA22" w:rsidR="00D57163" w:rsidRDefault="00C276DD" w:rsidP="00D57163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D57163" w:rsidRPr="00D57163">
        <w:rPr>
          <w:lang w:val="ru-RU"/>
        </w:rPr>
        <w:t xml:space="preserve">Записи </w:t>
      </w:r>
      <w:r w:rsidR="00255AFF">
        <w:rPr>
          <w:lang w:val="ru-RU"/>
        </w:rPr>
        <w:t>вызовов</w:t>
      </w:r>
      <w:r w:rsidR="00D57163" w:rsidRPr="00D57163">
        <w:rPr>
          <w:lang w:val="ru-RU"/>
        </w:rPr>
        <w:t xml:space="preserve">, полученных в ходе оказания услуг Заказчику, являются собственностью Заказчика и должны храниться не менее </w:t>
      </w:r>
      <w:r>
        <w:rPr>
          <w:lang w:val="ru-RU"/>
        </w:rPr>
        <w:t>шести</w:t>
      </w:r>
      <w:r w:rsidR="00D57163" w:rsidRPr="00D57163">
        <w:rPr>
          <w:lang w:val="ru-RU"/>
        </w:rPr>
        <w:t xml:space="preserve"> месяцев с момента подписания Акта сдачи-при</w:t>
      </w:r>
      <w:r>
        <w:rPr>
          <w:lang w:val="ru-RU"/>
        </w:rPr>
        <w:t>емки оказанных услуг Заказчику.</w:t>
      </w:r>
    </w:p>
    <w:p w14:paraId="26076055" w14:textId="77777777" w:rsidR="00BF5B31" w:rsidRPr="00D57163" w:rsidRDefault="00BF5B31" w:rsidP="00D57163">
      <w:pPr>
        <w:spacing w:after="0"/>
        <w:ind w:left="709"/>
        <w:contextualSpacing/>
        <w:rPr>
          <w:lang w:val="ru-RU"/>
        </w:rPr>
      </w:pPr>
    </w:p>
    <w:p w14:paraId="27BF71FA" w14:textId="1C5FB5E8" w:rsidR="009D1336" w:rsidRDefault="00C276DD" w:rsidP="00D57163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D57163" w:rsidRPr="00D57163">
        <w:rPr>
          <w:lang w:val="ru-RU"/>
        </w:rPr>
        <w:t>Заказчик в процессе оказания услуг, не вмешиваясь в профессиональную деятельность Исполнителя, вправе контролировать действия Исполнителя по оказанию Услуг. Контроль может осуществляться как лично, так и удаленно. Заказчик вправе направлять уполномоченных представителей для осуществления личного контроля над оказанием Услуг без предварительного уведомления Исполнителя.</w:t>
      </w:r>
    </w:p>
    <w:p w14:paraId="1ED2347D" w14:textId="7B6C1006" w:rsidR="00582A6F" w:rsidRPr="00D57163" w:rsidRDefault="00582A6F" w:rsidP="00D57163">
      <w:pPr>
        <w:spacing w:after="0"/>
        <w:ind w:left="709"/>
        <w:contextualSpacing/>
        <w:rPr>
          <w:lang w:val="ru-RU"/>
        </w:rPr>
      </w:pPr>
      <w:r w:rsidRPr="00D57163">
        <w:rPr>
          <w:lang w:val="ru-RU"/>
        </w:rPr>
        <w:t>•</w:t>
      </w:r>
      <w:r w:rsidRPr="00D57163">
        <w:rPr>
          <w:lang w:val="ru-RU"/>
        </w:rPr>
        <w:tab/>
      </w:r>
      <w:r>
        <w:rPr>
          <w:lang w:val="ru-RU"/>
        </w:rPr>
        <w:t xml:space="preserve">Наличие у Исполнителя филологической экспертизы для проверки </w:t>
      </w:r>
      <w:r w:rsidR="00255AFF">
        <w:rPr>
          <w:lang w:val="ru-RU"/>
        </w:rPr>
        <w:t xml:space="preserve">и, при необходимости, корректировки всех </w:t>
      </w:r>
      <w:r>
        <w:rPr>
          <w:lang w:val="ru-RU"/>
        </w:rPr>
        <w:t>текстов и/или информации, используемых для оказания услуг</w:t>
      </w:r>
    </w:p>
    <w:p w14:paraId="5AAD0F2B" w14:textId="77777777" w:rsidR="009D1336" w:rsidRDefault="009D1336" w:rsidP="00843334">
      <w:pPr>
        <w:spacing w:after="0"/>
        <w:ind w:left="709"/>
        <w:contextualSpacing/>
        <w:rPr>
          <w:lang w:val="ru-RU"/>
        </w:rPr>
      </w:pPr>
    </w:p>
    <w:p w14:paraId="16C18DE4" w14:textId="46C89EE1" w:rsidR="005318CC" w:rsidRPr="00DD0AC3" w:rsidRDefault="005318CC" w:rsidP="00843334">
      <w:pPr>
        <w:spacing w:after="0"/>
        <w:ind w:left="709"/>
        <w:contextualSpacing/>
        <w:rPr>
          <w:b/>
          <w:lang w:val="ru-RU"/>
        </w:rPr>
      </w:pPr>
      <w:r w:rsidRPr="00DD0AC3">
        <w:rPr>
          <w:b/>
          <w:lang w:val="ru-RU"/>
        </w:rPr>
        <w:t>2.</w:t>
      </w:r>
      <w:r w:rsidR="004275CA">
        <w:rPr>
          <w:b/>
          <w:lang w:val="ru-RU"/>
        </w:rPr>
        <w:t>6</w:t>
      </w:r>
      <w:r w:rsidRPr="00DD0AC3">
        <w:rPr>
          <w:b/>
          <w:lang w:val="ru-RU"/>
        </w:rPr>
        <w:t>. Предоставление информации</w:t>
      </w:r>
    </w:p>
    <w:p w14:paraId="7A5833DE" w14:textId="198A3D88" w:rsidR="0002271D" w:rsidRDefault="0002271D" w:rsidP="00843334">
      <w:pPr>
        <w:spacing w:after="0"/>
        <w:ind w:left="709"/>
        <w:contextualSpacing/>
        <w:rPr>
          <w:lang w:val="ru-RU"/>
        </w:rPr>
      </w:pPr>
      <w:r>
        <w:rPr>
          <w:lang w:val="ru-RU"/>
        </w:rPr>
        <w:t xml:space="preserve">В составе коммерческого предложения </w:t>
      </w:r>
      <w:r w:rsidR="009D1336">
        <w:rPr>
          <w:lang w:val="ru-RU"/>
        </w:rPr>
        <w:t xml:space="preserve">участника </w:t>
      </w:r>
      <w:r w:rsidR="00F940E0">
        <w:rPr>
          <w:lang w:val="ru-RU"/>
        </w:rPr>
        <w:t xml:space="preserve">внутреннего конкурса </w:t>
      </w:r>
      <w:r>
        <w:rPr>
          <w:lang w:val="ru-RU"/>
        </w:rPr>
        <w:t>должно быть представлено:</w:t>
      </w:r>
    </w:p>
    <w:p w14:paraId="39D6300E" w14:textId="5C9A8304" w:rsidR="00843334" w:rsidRDefault="0002271D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Подробное описание релева</w:t>
      </w:r>
      <w:r w:rsidR="004A090E">
        <w:rPr>
          <w:lang w:val="ru-RU"/>
        </w:rPr>
        <w:t>нтного опыта</w:t>
      </w:r>
    </w:p>
    <w:p w14:paraId="21CF3195" w14:textId="77777777" w:rsidR="009D1336" w:rsidRDefault="009D1336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Подробная организационная структура проекта</w:t>
      </w:r>
    </w:p>
    <w:p w14:paraId="6E779DCA" w14:textId="46607EB5" w:rsidR="009D1336" w:rsidRDefault="009D1336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 xml:space="preserve">Подробный график перехода на услуги Исполнителя </w:t>
      </w:r>
    </w:p>
    <w:p w14:paraId="7EE9BAF2" w14:textId="56F7ECD5" w:rsidR="004A090E" w:rsidRDefault="004A090E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Ценовое предложение</w:t>
      </w:r>
    </w:p>
    <w:p w14:paraId="460FDFCB" w14:textId="31D81800" w:rsidR="008D5739" w:rsidRDefault="0002271D" w:rsidP="004275CA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 w:rsidR="009D1336" w:rsidRPr="009D1336">
        <w:rPr>
          <w:lang w:val="ru-RU"/>
        </w:rPr>
        <w:t xml:space="preserve">Для расчета затрат на </w:t>
      </w:r>
      <w:r w:rsidR="009D1336">
        <w:rPr>
          <w:lang w:val="ru-RU"/>
        </w:rPr>
        <w:t>телефонию</w:t>
      </w:r>
      <w:r w:rsidR="009D1336" w:rsidRPr="009D1336">
        <w:rPr>
          <w:lang w:val="ru-RU"/>
        </w:rPr>
        <w:t xml:space="preserve"> необходимо </w:t>
      </w:r>
      <w:r w:rsidR="004A090E">
        <w:rPr>
          <w:lang w:val="ru-RU"/>
        </w:rPr>
        <w:t xml:space="preserve">также </w:t>
      </w:r>
      <w:r w:rsidR="009D1336" w:rsidRPr="009D1336">
        <w:rPr>
          <w:lang w:val="ru-RU"/>
        </w:rPr>
        <w:t>указать стоимость минуты соединения по</w:t>
      </w:r>
      <w:r w:rsidR="009D1336">
        <w:rPr>
          <w:lang w:val="ru-RU"/>
        </w:rPr>
        <w:t xml:space="preserve"> всей территории РФ и СНГ</w:t>
      </w:r>
    </w:p>
    <w:p w14:paraId="3FBA68E3" w14:textId="52E33B24" w:rsidR="008D5739" w:rsidRDefault="008D5739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lastRenderedPageBreak/>
        <w:t>•</w:t>
      </w:r>
      <w:r w:rsidRPr="001D0B74">
        <w:rPr>
          <w:lang w:val="ru-RU"/>
        </w:rPr>
        <w:tab/>
      </w:r>
      <w:r>
        <w:rPr>
          <w:lang w:val="ru-RU"/>
        </w:rPr>
        <w:t>Презентация коммерческого предложения на очной встрече с Заказчиком осуществляется в обязательном порядке персонально менеджером проекта, ответственным за запуск и дальнейшее ведение проекта</w:t>
      </w:r>
    </w:p>
    <w:p w14:paraId="7260A9B8" w14:textId="09D545C6" w:rsidR="008E351D" w:rsidRPr="0002271D" w:rsidRDefault="008E351D" w:rsidP="00843334">
      <w:pPr>
        <w:spacing w:after="0"/>
        <w:ind w:left="709"/>
        <w:contextualSpacing/>
        <w:rPr>
          <w:lang w:val="ru-RU"/>
        </w:rPr>
      </w:pPr>
      <w:r w:rsidRPr="001D0B74">
        <w:rPr>
          <w:lang w:val="ru-RU"/>
        </w:rPr>
        <w:t>•</w:t>
      </w:r>
      <w:r w:rsidRPr="001D0B74">
        <w:rPr>
          <w:lang w:val="ru-RU"/>
        </w:rPr>
        <w:tab/>
      </w:r>
      <w:r>
        <w:rPr>
          <w:lang w:val="ru-RU"/>
        </w:rPr>
        <w:t>Подробное описание используемой технологической платформы, возможность тестирования</w:t>
      </w:r>
    </w:p>
    <w:p w14:paraId="0FFC8051" w14:textId="49A095EA" w:rsidR="00CD28EE" w:rsidRDefault="00CD28EE" w:rsidP="00CD28EE">
      <w:pPr>
        <w:pStyle w:val="Descriptions"/>
        <w:suppressAutoHyphens/>
        <w:spacing w:after="0" w:line="320" w:lineRule="exact"/>
        <w:ind w:left="709"/>
        <w:jc w:val="both"/>
        <w:rPr>
          <w:i w:val="0"/>
        </w:rPr>
      </w:pPr>
    </w:p>
    <w:p w14:paraId="306245CA" w14:textId="2EBE5A81" w:rsidR="007D65EE" w:rsidRPr="00DD0AC3" w:rsidRDefault="007D65EE" w:rsidP="007D65EE">
      <w:pPr>
        <w:spacing w:after="0"/>
        <w:ind w:left="709"/>
        <w:contextualSpacing/>
        <w:rPr>
          <w:b/>
          <w:lang w:val="ru-RU"/>
        </w:rPr>
      </w:pPr>
      <w:r w:rsidRPr="00DD0AC3">
        <w:rPr>
          <w:b/>
          <w:lang w:val="ru-RU"/>
        </w:rPr>
        <w:t>2.</w:t>
      </w:r>
      <w:r w:rsidRPr="007D65EE">
        <w:rPr>
          <w:b/>
          <w:lang w:val="ru-RU"/>
        </w:rPr>
        <w:t>8</w:t>
      </w:r>
      <w:r w:rsidRPr="00DD0AC3">
        <w:rPr>
          <w:b/>
          <w:lang w:val="ru-RU"/>
        </w:rPr>
        <w:t xml:space="preserve">. </w:t>
      </w:r>
      <w:r>
        <w:rPr>
          <w:b/>
          <w:lang w:val="ru-RU"/>
        </w:rPr>
        <w:t xml:space="preserve">Ответственность за невыполнение </w:t>
      </w:r>
      <w:r>
        <w:rPr>
          <w:b/>
          <w:lang w:val="en-US"/>
        </w:rPr>
        <w:t>KPI</w:t>
      </w:r>
    </w:p>
    <w:p w14:paraId="30A40FAB" w14:textId="66D5CF9D" w:rsidR="007D65EE" w:rsidRDefault="007D65EE" w:rsidP="007D65EE">
      <w:pPr>
        <w:spacing w:after="0"/>
        <w:ind w:left="709"/>
        <w:rPr>
          <w:lang w:val="ru-RU"/>
        </w:rPr>
      </w:pPr>
      <w:r>
        <w:rPr>
          <w:lang w:val="ru-RU"/>
        </w:rPr>
        <w:t xml:space="preserve">В случае неоднократного (более 1 раза в течение действия договора) невыполнения какого-либо из </w:t>
      </w:r>
      <w:r w:rsidR="00470C0F">
        <w:rPr>
          <w:lang w:val="ru-RU"/>
        </w:rPr>
        <w:t xml:space="preserve">согласованных </w:t>
      </w:r>
      <w:r>
        <w:rPr>
          <w:lang w:val="en-US"/>
        </w:rPr>
        <w:t>KPI</w:t>
      </w:r>
      <w:r w:rsidRPr="007D65EE">
        <w:rPr>
          <w:lang w:val="ru-RU"/>
        </w:rPr>
        <w:t xml:space="preserve">, </w:t>
      </w:r>
      <w:r>
        <w:rPr>
          <w:lang w:val="ru-RU"/>
        </w:rPr>
        <w:t xml:space="preserve">Заказчик вправе уменьшить стоимость </w:t>
      </w:r>
      <w:r w:rsidR="00470C0F">
        <w:rPr>
          <w:lang w:val="ru-RU"/>
        </w:rPr>
        <w:t xml:space="preserve">того типа </w:t>
      </w:r>
      <w:r>
        <w:rPr>
          <w:lang w:val="ru-RU"/>
        </w:rPr>
        <w:t>услуг</w:t>
      </w:r>
      <w:r w:rsidR="00470C0F">
        <w:rPr>
          <w:lang w:val="ru-RU"/>
        </w:rPr>
        <w:t>, по которым произошло нарушение,</w:t>
      </w:r>
      <w:r>
        <w:rPr>
          <w:lang w:val="ru-RU"/>
        </w:rPr>
        <w:t xml:space="preserve"> за месяц, в который произошло нарушение, на 10%.</w:t>
      </w:r>
    </w:p>
    <w:p w14:paraId="338AA8A1" w14:textId="3D026B65" w:rsidR="00470C0F" w:rsidRPr="007D65EE" w:rsidRDefault="00470C0F" w:rsidP="007D65EE">
      <w:pPr>
        <w:spacing w:after="0"/>
        <w:ind w:left="709"/>
        <w:rPr>
          <w:lang w:val="ru-RU"/>
        </w:rPr>
      </w:pPr>
      <w:r>
        <w:rPr>
          <w:lang w:val="ru-RU"/>
        </w:rPr>
        <w:t xml:space="preserve">В случае многократного (более 5 раз в течение действия договора) невыполнения какого-либо из согласованных </w:t>
      </w:r>
      <w:r>
        <w:rPr>
          <w:lang w:val="en-US"/>
        </w:rPr>
        <w:t>KPI</w:t>
      </w:r>
      <w:r w:rsidRPr="007D65EE">
        <w:rPr>
          <w:lang w:val="ru-RU"/>
        </w:rPr>
        <w:t xml:space="preserve">, </w:t>
      </w:r>
      <w:r>
        <w:rPr>
          <w:lang w:val="ru-RU"/>
        </w:rPr>
        <w:t>Заказчик вправе уменьшить общую стоимость услуг за месяц, в который произошло нарушение, на 10%.</w:t>
      </w:r>
    </w:p>
    <w:p w14:paraId="0B496452" w14:textId="77777777" w:rsidR="008D5739" w:rsidRPr="008D5739" w:rsidRDefault="008D5739" w:rsidP="008D5739">
      <w:pPr>
        <w:rPr>
          <w:lang w:val="ru-RU"/>
        </w:rPr>
      </w:pPr>
    </w:p>
    <w:p w14:paraId="3F9AFC9F" w14:textId="77777777" w:rsidR="005152D8" w:rsidRPr="009856F8" w:rsidRDefault="005152D8" w:rsidP="005152D8">
      <w:pPr>
        <w:spacing w:after="0"/>
        <w:rPr>
          <w:lang w:val="ru-RU"/>
        </w:rPr>
      </w:pPr>
    </w:p>
    <w:p w14:paraId="37DA2F1D" w14:textId="24CCBD78" w:rsidR="001C2F2A" w:rsidRDefault="001C2F2A" w:rsidP="005152D8">
      <w:pPr>
        <w:pStyle w:val="2"/>
        <w:spacing w:line="320" w:lineRule="exact"/>
        <w:ind w:left="709" w:hanging="709"/>
      </w:pPr>
      <w:bookmarkStart w:id="61" w:name="_Toc472351084"/>
      <w:bookmarkStart w:id="62" w:name="_Toc472412715"/>
      <w:bookmarkStart w:id="63" w:name="_Toc472412733"/>
      <w:bookmarkStart w:id="64" w:name="_Toc513111863"/>
      <w:bookmarkStart w:id="65" w:name="_Toc513193637"/>
      <w:bookmarkStart w:id="66" w:name="_Toc513193647"/>
      <w:bookmarkStart w:id="67" w:name="_Toc513193685"/>
      <w:bookmarkStart w:id="68" w:name="_Toc513220063"/>
      <w:bookmarkStart w:id="69" w:name="_Toc514681489"/>
      <w:bookmarkStart w:id="70" w:name="_Toc514681499"/>
      <w:bookmarkStart w:id="71" w:name="_Toc514681509"/>
      <w:bookmarkStart w:id="72" w:name="_Toc517901917"/>
      <w:bookmarkStart w:id="73" w:name="_Toc517901927"/>
      <w:bookmarkStart w:id="74" w:name="_Toc517901937"/>
      <w:bookmarkStart w:id="75" w:name="_Toc517902084"/>
      <w:bookmarkStart w:id="76" w:name="_Toc517902120"/>
      <w:bookmarkStart w:id="77" w:name="_Toc517902130"/>
      <w:bookmarkStart w:id="78" w:name="_Toc517902236"/>
      <w:bookmarkStart w:id="79" w:name="_Toc517902464"/>
      <w:bookmarkStart w:id="80" w:name="_Toc517903087"/>
      <w:r w:rsidRPr="00442C05">
        <w:t xml:space="preserve">Сроки 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251B41">
        <w:t>действия договора</w:t>
      </w:r>
    </w:p>
    <w:p w14:paraId="484E2CB9" w14:textId="77777777" w:rsidR="00CF03F3" w:rsidRPr="00CF03F3" w:rsidRDefault="00CF03F3" w:rsidP="005152D8">
      <w:pPr>
        <w:spacing w:after="0" w:line="320" w:lineRule="exact"/>
        <w:rPr>
          <w:lang w:val="ru-RU"/>
        </w:rPr>
      </w:pPr>
    </w:p>
    <w:p w14:paraId="7A169018" w14:textId="0C8B5F90" w:rsidR="00F16863" w:rsidRPr="000C7549" w:rsidRDefault="00251B41" w:rsidP="00F16863">
      <w:pPr>
        <w:suppressAutoHyphens/>
        <w:spacing w:after="0" w:line="320" w:lineRule="exact"/>
        <w:ind w:left="709"/>
        <w:rPr>
          <w:lang w:val="en-US"/>
        </w:rPr>
      </w:pPr>
      <w:r>
        <w:rPr>
          <w:lang w:val="ru-RU"/>
        </w:rPr>
        <w:t>01.01.</w:t>
      </w:r>
      <w:r w:rsidR="00AC4EEF">
        <w:rPr>
          <w:lang w:val="ru-RU"/>
        </w:rPr>
        <w:t>202</w:t>
      </w:r>
      <w:r w:rsidR="004275CA">
        <w:rPr>
          <w:lang w:val="ru-RU"/>
        </w:rPr>
        <w:t>5</w:t>
      </w:r>
      <w:r>
        <w:rPr>
          <w:lang w:val="ru-RU"/>
        </w:rPr>
        <w:t xml:space="preserve"> – 31.12.202</w:t>
      </w:r>
      <w:r w:rsidR="000C7549">
        <w:rPr>
          <w:lang w:val="en-US"/>
        </w:rPr>
        <w:t>7</w:t>
      </w:r>
    </w:p>
    <w:p w14:paraId="4EA2CF38" w14:textId="52B0E3D8" w:rsidR="001C2F2A" w:rsidRPr="00DB75B9" w:rsidRDefault="001C2F2A" w:rsidP="005152D8">
      <w:pPr>
        <w:pStyle w:val="Descriptions"/>
        <w:suppressAutoHyphens/>
        <w:spacing w:after="0" w:line="320" w:lineRule="exact"/>
        <w:ind w:left="709"/>
        <w:jc w:val="both"/>
      </w:pPr>
    </w:p>
    <w:p w14:paraId="16DD5F57" w14:textId="77777777" w:rsidR="001C2F2A" w:rsidRDefault="001C2F2A" w:rsidP="005152D8">
      <w:pPr>
        <w:pStyle w:val="2"/>
        <w:spacing w:line="320" w:lineRule="exact"/>
        <w:ind w:left="709" w:hanging="709"/>
        <w:rPr>
          <w:lang w:val="en-US"/>
        </w:rPr>
      </w:pPr>
      <w:bookmarkStart w:id="81" w:name="_Toc517902237"/>
      <w:bookmarkStart w:id="82" w:name="_Toc517903088"/>
      <w:bookmarkStart w:id="83" w:name="_Toc472351085"/>
      <w:bookmarkStart w:id="84" w:name="_Toc472412716"/>
      <w:bookmarkStart w:id="85" w:name="_Toc472412734"/>
      <w:bookmarkStart w:id="86" w:name="_Toc513111864"/>
      <w:bookmarkStart w:id="87" w:name="_Toc513193639"/>
      <w:bookmarkStart w:id="88" w:name="_Toc513193649"/>
      <w:bookmarkStart w:id="89" w:name="_Toc513193687"/>
      <w:bookmarkStart w:id="90" w:name="_Toc513220065"/>
      <w:bookmarkStart w:id="91" w:name="_Toc514681491"/>
      <w:bookmarkStart w:id="92" w:name="_Toc514681501"/>
      <w:bookmarkStart w:id="93" w:name="_Toc514681511"/>
      <w:bookmarkStart w:id="94" w:name="_Toc517901919"/>
      <w:bookmarkStart w:id="95" w:name="_Toc517901929"/>
      <w:bookmarkStart w:id="96" w:name="_Toc517901939"/>
      <w:bookmarkStart w:id="97" w:name="_Toc517902086"/>
      <w:bookmarkStart w:id="98" w:name="_Toc517902122"/>
      <w:bookmarkStart w:id="99" w:name="_Toc517902132"/>
      <w:bookmarkStart w:id="100" w:name="_Toc517902239"/>
      <w:bookmarkStart w:id="101" w:name="_Toc517902466"/>
      <w:bookmarkStart w:id="102" w:name="_Toc517903090"/>
      <w:bookmarkEnd w:id="81"/>
      <w:bookmarkEnd w:id="82"/>
      <w:r w:rsidRPr="00442C05">
        <w:t>Отчетность исполнителя / подрядчика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59F4028" w14:textId="77777777" w:rsidR="005152D8" w:rsidRPr="005152D8" w:rsidRDefault="005152D8" w:rsidP="005152D8">
      <w:pPr>
        <w:spacing w:after="0"/>
        <w:rPr>
          <w:lang w:val="en-US"/>
        </w:rPr>
      </w:pPr>
    </w:p>
    <w:p w14:paraId="6CF53436" w14:textId="11A5C3B5" w:rsidR="001C2F2A" w:rsidRPr="009856F8" w:rsidRDefault="001C2F2A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 w:rsidRPr="00442C05">
        <w:rPr>
          <w:lang w:val="ru-RU"/>
        </w:rPr>
        <w:t xml:space="preserve">Исполнитель / подрядчик обязан подготавливать и предоставлять Заказчику </w:t>
      </w:r>
      <w:r w:rsidR="00AC4BEB" w:rsidRPr="00442C05">
        <w:rPr>
          <w:lang w:val="ru-RU"/>
        </w:rPr>
        <w:t>отчеты об оказанных услугах / выполненных работах</w:t>
      </w:r>
      <w:r w:rsidR="00F16863">
        <w:rPr>
          <w:lang w:val="ru-RU"/>
        </w:rPr>
        <w:t xml:space="preserve"> ежедневно (по дополнительному запросу Заказчика), еженедельно,</w:t>
      </w:r>
      <w:r w:rsidR="00AC4BEB" w:rsidRPr="00F16863">
        <w:rPr>
          <w:lang w:val="ru-RU"/>
        </w:rPr>
        <w:t xml:space="preserve"> </w:t>
      </w:r>
      <w:r w:rsidRPr="00F16863">
        <w:rPr>
          <w:lang w:val="ru-RU"/>
        </w:rPr>
        <w:t>ежемесячн</w:t>
      </w:r>
      <w:r w:rsidR="00AC4BEB" w:rsidRPr="00F16863">
        <w:rPr>
          <w:lang w:val="ru-RU"/>
        </w:rPr>
        <w:t>о</w:t>
      </w:r>
      <w:r w:rsidR="00F16863">
        <w:rPr>
          <w:lang w:val="ru-RU"/>
        </w:rPr>
        <w:t xml:space="preserve"> (за календарный месяц) </w:t>
      </w:r>
      <w:r w:rsidRPr="00F16863">
        <w:rPr>
          <w:lang w:val="ru-RU"/>
        </w:rPr>
        <w:t>и ежегодн</w:t>
      </w:r>
      <w:r w:rsidR="00AC4BEB" w:rsidRPr="00F16863">
        <w:rPr>
          <w:lang w:val="ru-RU"/>
        </w:rPr>
        <w:t>о</w:t>
      </w:r>
      <w:r w:rsidRPr="00F16863">
        <w:rPr>
          <w:lang w:val="ru-RU"/>
        </w:rPr>
        <w:t xml:space="preserve"> (за календарный год).</w:t>
      </w:r>
    </w:p>
    <w:p w14:paraId="15E0EA37" w14:textId="77777777" w:rsidR="005152D8" w:rsidRPr="009856F8" w:rsidRDefault="005152D8" w:rsidP="005152D8">
      <w:pPr>
        <w:suppressAutoHyphens/>
        <w:spacing w:after="0" w:line="320" w:lineRule="exact"/>
        <w:ind w:left="709"/>
        <w:jc w:val="both"/>
        <w:rPr>
          <w:lang w:val="ru-RU"/>
        </w:rPr>
      </w:pPr>
    </w:p>
    <w:p w14:paraId="7085F75A" w14:textId="12FDA30B" w:rsidR="001C2F2A" w:rsidRDefault="001C2F2A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 w:rsidRPr="00F16863">
        <w:rPr>
          <w:lang w:val="ru-RU"/>
        </w:rPr>
        <w:t xml:space="preserve">Отчеты предоставляются на русском </w:t>
      </w:r>
      <w:r w:rsidR="00251B41">
        <w:rPr>
          <w:lang w:val="ru-RU"/>
        </w:rPr>
        <w:t>языке</w:t>
      </w:r>
      <w:r w:rsidRPr="00F16863">
        <w:rPr>
          <w:lang w:val="ru-RU"/>
        </w:rPr>
        <w:t xml:space="preserve"> в электронной форме по электронной почте на адрес Заказчика в заранее оговоренн</w:t>
      </w:r>
      <w:r w:rsidR="008E5CE7" w:rsidRPr="00F16863">
        <w:rPr>
          <w:lang w:val="ru-RU"/>
        </w:rPr>
        <w:t>о</w:t>
      </w:r>
      <w:r w:rsidRPr="00F16863">
        <w:rPr>
          <w:lang w:val="ru-RU"/>
        </w:rPr>
        <w:t>м с последним формате с указанием количественных и качественных показателей по каждой из оказанных услуг.</w:t>
      </w:r>
    </w:p>
    <w:p w14:paraId="46F2D587" w14:textId="1CC41806" w:rsidR="006D35C2" w:rsidRDefault="006D35C2" w:rsidP="005152D8">
      <w:pPr>
        <w:suppressAutoHyphens/>
        <w:spacing w:after="0" w:line="320" w:lineRule="exact"/>
        <w:ind w:left="709"/>
        <w:jc w:val="both"/>
        <w:rPr>
          <w:lang w:val="ru-RU"/>
        </w:rPr>
      </w:pPr>
    </w:p>
    <w:p w14:paraId="29DA62D1" w14:textId="5DA7B340" w:rsidR="006D35C2" w:rsidRDefault="006D35C2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>
        <w:rPr>
          <w:lang w:val="ru-RU"/>
        </w:rPr>
        <w:t>В случае необходимости по запросу Заказчика предоставляются дополнительные отчеты (формат, сроки, показатели, и прочее определяется Заказчиком).</w:t>
      </w:r>
    </w:p>
    <w:p w14:paraId="27E81D3C" w14:textId="4E02976A" w:rsidR="006D35C2" w:rsidRDefault="006D35C2" w:rsidP="005152D8">
      <w:pPr>
        <w:suppressAutoHyphens/>
        <w:spacing w:after="0" w:line="320" w:lineRule="exact"/>
        <w:ind w:left="709"/>
        <w:jc w:val="both"/>
        <w:rPr>
          <w:lang w:val="ru-RU"/>
        </w:rPr>
      </w:pPr>
    </w:p>
    <w:p w14:paraId="54779998" w14:textId="453FA29E" w:rsidR="006D35C2" w:rsidRPr="00F16863" w:rsidRDefault="006D35C2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>
        <w:rPr>
          <w:lang w:val="ru-RU"/>
        </w:rPr>
        <w:t>Кроме того Исполнитель предоставляет Заказчику доступ в свою электронную систему для получения полной информации о ходе и результате оказания услуг.</w:t>
      </w:r>
    </w:p>
    <w:p w14:paraId="5E6F1A73" w14:textId="77777777" w:rsidR="005152D8" w:rsidRPr="009856F8" w:rsidRDefault="005152D8" w:rsidP="005152D8">
      <w:pPr>
        <w:suppressAutoHyphens/>
        <w:spacing w:after="0" w:line="320" w:lineRule="exact"/>
        <w:ind w:left="709"/>
        <w:jc w:val="both"/>
        <w:rPr>
          <w:i/>
          <w:color w:val="0070C0"/>
          <w:lang w:val="ru-RU"/>
        </w:rPr>
      </w:pPr>
    </w:p>
    <w:p w14:paraId="7FF36F2B" w14:textId="77777777" w:rsidR="005152D8" w:rsidRPr="009856F8" w:rsidRDefault="005152D8" w:rsidP="005152D8">
      <w:pPr>
        <w:suppressAutoHyphens/>
        <w:spacing w:after="0" w:line="320" w:lineRule="exact"/>
        <w:jc w:val="both"/>
        <w:rPr>
          <w:i/>
          <w:color w:val="0070C0"/>
          <w:lang w:val="ru-RU"/>
        </w:rPr>
      </w:pPr>
    </w:p>
    <w:p w14:paraId="38FCB730" w14:textId="77777777" w:rsidR="00E25A1B" w:rsidRDefault="00E25A1B" w:rsidP="005152D8">
      <w:pPr>
        <w:pStyle w:val="2"/>
        <w:spacing w:line="320" w:lineRule="exact"/>
        <w:ind w:left="709" w:hanging="709"/>
        <w:rPr>
          <w:lang w:val="en-US"/>
        </w:rPr>
      </w:pPr>
      <w:bookmarkStart w:id="103" w:name="_Toc472351086"/>
      <w:bookmarkStart w:id="104" w:name="_Toc472412717"/>
      <w:bookmarkStart w:id="105" w:name="_Toc472412735"/>
      <w:bookmarkStart w:id="106" w:name="_Toc513111865"/>
      <w:bookmarkStart w:id="107" w:name="_Toc513193640"/>
      <w:bookmarkStart w:id="108" w:name="_Toc513193650"/>
      <w:bookmarkStart w:id="109" w:name="_Toc513193688"/>
      <w:bookmarkStart w:id="110" w:name="_Toc513220066"/>
      <w:bookmarkStart w:id="111" w:name="_Toc514681492"/>
      <w:bookmarkStart w:id="112" w:name="_Toc514681502"/>
      <w:bookmarkStart w:id="113" w:name="_Toc514681512"/>
      <w:bookmarkStart w:id="114" w:name="_Toc517901920"/>
      <w:bookmarkStart w:id="115" w:name="_Toc517901930"/>
      <w:bookmarkStart w:id="116" w:name="_Toc517901940"/>
      <w:bookmarkStart w:id="117" w:name="_Toc517902087"/>
      <w:bookmarkStart w:id="118" w:name="_Toc517902123"/>
      <w:bookmarkStart w:id="119" w:name="_Toc517902133"/>
      <w:bookmarkStart w:id="120" w:name="_Toc517902240"/>
      <w:bookmarkStart w:id="121" w:name="_Toc517902467"/>
      <w:bookmarkStart w:id="122" w:name="_Toc517903091"/>
      <w:r w:rsidRPr="00442C05">
        <w:lastRenderedPageBreak/>
        <w:t>Интеллектуальная собственность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520C7BF0" w14:textId="77777777" w:rsidR="005152D8" w:rsidRPr="005152D8" w:rsidRDefault="005152D8" w:rsidP="005152D8">
      <w:pPr>
        <w:spacing w:after="0"/>
        <w:rPr>
          <w:lang w:val="en-US"/>
        </w:rPr>
      </w:pPr>
    </w:p>
    <w:p w14:paraId="43FB7550" w14:textId="056AC9F3" w:rsidR="00E25A1B" w:rsidRDefault="00E25A1B" w:rsidP="005152D8">
      <w:pPr>
        <w:suppressAutoHyphens/>
        <w:spacing w:after="0" w:line="320" w:lineRule="exact"/>
        <w:ind w:left="709"/>
        <w:jc w:val="both"/>
        <w:rPr>
          <w:lang w:val="ru-RU"/>
        </w:rPr>
      </w:pPr>
      <w:r w:rsidRPr="00442C05">
        <w:rPr>
          <w:lang w:val="ru-RU"/>
        </w:rPr>
        <w:t>В процессе выполнения работ / оказания услуг от претендента ожидается создание следующих объектов интеллектуальной собственности:</w:t>
      </w:r>
    </w:p>
    <w:p w14:paraId="6CD22885" w14:textId="77777777" w:rsidR="006D35C2" w:rsidRPr="009856F8" w:rsidRDefault="006D35C2" w:rsidP="005152D8">
      <w:pPr>
        <w:suppressAutoHyphens/>
        <w:spacing w:after="0" w:line="320" w:lineRule="exact"/>
        <w:ind w:left="709"/>
        <w:jc w:val="both"/>
        <w:rPr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674341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77777777" w:rsidR="00FF5A18" w:rsidRDefault="00FF5A18" w:rsidP="00FF5A1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Pr="00442C05">
              <w:rPr>
                <w:lang w:val="ru-RU"/>
              </w:rPr>
              <w:t>объектов интеллектуальной собственности</w:t>
            </w:r>
            <w:r>
              <w:rPr>
                <w:lang w:val="ru-RU"/>
              </w:rPr>
              <w:t xml:space="preserve">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69723D5B" w:rsidR="00FF5A18" w:rsidRDefault="006D35C2" w:rsidP="00FF5A18">
            <w:pPr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</w:tbl>
    <w:p w14:paraId="59DC1FBC" w14:textId="77777777" w:rsidR="00FF5A18" w:rsidRPr="00FC461D" w:rsidRDefault="00FF5A18" w:rsidP="00FF5A18">
      <w:pPr>
        <w:spacing w:after="0"/>
        <w:ind w:firstLine="709"/>
        <w:rPr>
          <w:b/>
          <w:lang w:val="ru-RU"/>
        </w:rPr>
      </w:pPr>
      <w:r w:rsidRPr="00FC461D">
        <w:rPr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6639"/>
        <w:gridCol w:w="1936"/>
      </w:tblGrid>
      <w:tr w:rsidR="00E25A1B" w:rsidRPr="00442C05" w14:paraId="2967AB42" w14:textId="77777777" w:rsidTr="00EB5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871" w:type="pct"/>
          </w:tcPr>
          <w:p w14:paraId="6CBA4CBB" w14:textId="77777777" w:rsidR="00E25A1B" w:rsidRPr="00442C05" w:rsidRDefault="00E25A1B" w:rsidP="005152D8">
            <w:pPr>
              <w:pStyle w:val="TabelleKopf"/>
              <w:tabs>
                <w:tab w:val="left" w:pos="709"/>
              </w:tabs>
              <w:suppressAutoHyphens/>
              <w:ind w:left="709"/>
              <w:rPr>
                <w:lang w:val="ru-RU"/>
              </w:rPr>
            </w:pPr>
            <w:r w:rsidRPr="00442C05">
              <w:rPr>
                <w:lang w:val="ru-RU"/>
              </w:rPr>
              <w:t>Типы объектов</w:t>
            </w:r>
          </w:p>
        </w:tc>
        <w:tc>
          <w:tcPr>
            <w:tcW w:w="1129" w:type="pct"/>
          </w:tcPr>
          <w:p w14:paraId="421E8F2E" w14:textId="77777777" w:rsidR="00E25A1B" w:rsidRPr="00442C05" w:rsidRDefault="00E25A1B" w:rsidP="005152D8">
            <w:pPr>
              <w:pStyle w:val="TabelleKopf"/>
              <w:suppressAutoHyphens/>
              <w:rPr>
                <w:lang w:val="ru-RU"/>
              </w:rPr>
            </w:pPr>
          </w:p>
        </w:tc>
      </w:tr>
      <w:tr w:rsidR="00E25A1B" w:rsidRPr="00442C05" w14:paraId="06168A53" w14:textId="77777777" w:rsidTr="00EB5C10">
        <w:trPr>
          <w:cantSplit/>
        </w:trPr>
        <w:tc>
          <w:tcPr>
            <w:tcW w:w="3871" w:type="pct"/>
          </w:tcPr>
          <w:p w14:paraId="0921CAC3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Фотоматериалы</w:t>
            </w:r>
          </w:p>
        </w:tc>
        <w:tc>
          <w:tcPr>
            <w:tcW w:w="1129" w:type="pct"/>
          </w:tcPr>
          <w:p w14:paraId="706C4EC3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2EA7E20B" w14:textId="77777777" w:rsidTr="00EB5C10">
        <w:trPr>
          <w:cantSplit/>
        </w:trPr>
        <w:tc>
          <w:tcPr>
            <w:tcW w:w="3871" w:type="pct"/>
          </w:tcPr>
          <w:p w14:paraId="29C552D1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Видеоматериалы</w:t>
            </w:r>
          </w:p>
        </w:tc>
        <w:tc>
          <w:tcPr>
            <w:tcW w:w="1129" w:type="pct"/>
          </w:tcPr>
          <w:p w14:paraId="1206EC67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62DBA6AA" w14:textId="77777777" w:rsidTr="00EB5C10">
        <w:trPr>
          <w:cantSplit/>
        </w:trPr>
        <w:tc>
          <w:tcPr>
            <w:tcW w:w="3871" w:type="pct"/>
          </w:tcPr>
          <w:p w14:paraId="7997836E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Дизайны, макеты</w:t>
            </w:r>
          </w:p>
        </w:tc>
        <w:tc>
          <w:tcPr>
            <w:tcW w:w="1129" w:type="pct"/>
          </w:tcPr>
          <w:p w14:paraId="4499FF15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1CFEB34D" w14:textId="77777777" w:rsidTr="00EB5C10">
        <w:trPr>
          <w:cantSplit/>
        </w:trPr>
        <w:tc>
          <w:tcPr>
            <w:tcW w:w="3871" w:type="pct"/>
          </w:tcPr>
          <w:p w14:paraId="1F95A007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Тексты, сценарии</w:t>
            </w:r>
          </w:p>
        </w:tc>
        <w:tc>
          <w:tcPr>
            <w:tcW w:w="1129" w:type="pct"/>
          </w:tcPr>
          <w:p w14:paraId="4A28DEF8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3C296EC4" w14:textId="77777777" w:rsidTr="00EB5C10">
        <w:trPr>
          <w:cantSplit/>
        </w:trPr>
        <w:tc>
          <w:tcPr>
            <w:tcW w:w="3871" w:type="pct"/>
          </w:tcPr>
          <w:p w14:paraId="72315754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Программы для ПК</w:t>
            </w:r>
          </w:p>
        </w:tc>
        <w:tc>
          <w:tcPr>
            <w:tcW w:w="1129" w:type="pct"/>
          </w:tcPr>
          <w:p w14:paraId="69F020DB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47A9444C" w14:textId="77777777" w:rsidTr="00EB5C10">
        <w:trPr>
          <w:cantSplit/>
        </w:trPr>
        <w:tc>
          <w:tcPr>
            <w:tcW w:w="3871" w:type="pct"/>
          </w:tcPr>
          <w:p w14:paraId="1C8B1CB0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Базы данных</w:t>
            </w:r>
          </w:p>
        </w:tc>
        <w:tc>
          <w:tcPr>
            <w:tcW w:w="1129" w:type="pct"/>
          </w:tcPr>
          <w:p w14:paraId="1FD84A5B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  <w:tr w:rsidR="00E25A1B" w:rsidRPr="00442C05" w14:paraId="7B5E8E1B" w14:textId="77777777" w:rsidTr="00EB5C10">
        <w:trPr>
          <w:cantSplit/>
        </w:trPr>
        <w:tc>
          <w:tcPr>
            <w:tcW w:w="3871" w:type="pct"/>
          </w:tcPr>
          <w:p w14:paraId="43ADFD23" w14:textId="77777777" w:rsidR="00E25A1B" w:rsidRPr="00442C05" w:rsidRDefault="00E25A1B" w:rsidP="005152D8">
            <w:pPr>
              <w:pStyle w:val="TabelleFu"/>
              <w:numPr>
                <w:ilvl w:val="0"/>
                <w:numId w:val="6"/>
              </w:numPr>
              <w:suppressAutoHyphens/>
              <w:rPr>
                <w:lang w:val="ru-RU"/>
              </w:rPr>
            </w:pPr>
            <w:r w:rsidRPr="00442C05">
              <w:rPr>
                <w:lang w:val="ru-RU"/>
              </w:rPr>
              <w:t>Иное</w:t>
            </w:r>
          </w:p>
        </w:tc>
        <w:tc>
          <w:tcPr>
            <w:tcW w:w="1129" w:type="pct"/>
          </w:tcPr>
          <w:p w14:paraId="04D50647" w14:textId="77777777" w:rsidR="00E25A1B" w:rsidRPr="00442C05" w:rsidRDefault="00E25A1B" w:rsidP="005152D8">
            <w:pPr>
              <w:pStyle w:val="TabelleFu"/>
              <w:suppressAutoHyphens/>
              <w:rPr>
                <w:lang w:val="ru-RU"/>
              </w:rPr>
            </w:pPr>
          </w:p>
        </w:tc>
      </w:tr>
    </w:tbl>
    <w:p w14:paraId="757EAA7A" w14:textId="77777777" w:rsidR="005152D8" w:rsidRPr="00EB5C10" w:rsidRDefault="005152D8" w:rsidP="005152D8">
      <w:pPr>
        <w:suppressAutoHyphens/>
        <w:spacing w:after="0"/>
        <w:jc w:val="both"/>
        <w:rPr>
          <w:lang w:val="ru-RU"/>
        </w:rPr>
      </w:pPr>
    </w:p>
    <w:p w14:paraId="175EF027" w14:textId="77777777" w:rsidR="00C82515" w:rsidRPr="009856F8" w:rsidRDefault="001E4D41" w:rsidP="005152D8">
      <w:pPr>
        <w:suppressAutoHyphens/>
        <w:spacing w:after="0"/>
        <w:ind w:left="709"/>
        <w:jc w:val="both"/>
        <w:rPr>
          <w:lang w:val="ru-RU"/>
        </w:rPr>
      </w:pPr>
      <w:r>
        <w:rPr>
          <w:lang w:val="ru-RU"/>
        </w:rPr>
        <w:t>В</w:t>
      </w:r>
      <w:r w:rsidR="00DA3045">
        <w:rPr>
          <w:lang w:val="ru-RU"/>
        </w:rPr>
        <w:t xml:space="preserve"> случа</w:t>
      </w:r>
      <w:r>
        <w:rPr>
          <w:lang w:val="ru-RU"/>
        </w:rPr>
        <w:t xml:space="preserve">е передачи Заказчику </w:t>
      </w:r>
      <w:r w:rsidR="00C82515" w:rsidRPr="00442C05">
        <w:rPr>
          <w:lang w:val="ru-RU"/>
        </w:rPr>
        <w:t>прав на объекты интеллектуальной собственности</w:t>
      </w:r>
      <w:r>
        <w:rPr>
          <w:lang w:val="ru-RU"/>
        </w:rPr>
        <w:t>, они</w:t>
      </w:r>
      <w:r w:rsidR="00C82515" w:rsidRPr="00442C05">
        <w:rPr>
          <w:lang w:val="ru-RU"/>
        </w:rPr>
        <w:t xml:space="preserve"> должны быть переданы Заказчику в следующем объеме:</w:t>
      </w:r>
    </w:p>
    <w:p w14:paraId="302FB5F3" w14:textId="68A8A291" w:rsidR="00A25086" w:rsidRPr="00442C05" w:rsidRDefault="00A25086" w:rsidP="00702C1E">
      <w:pPr>
        <w:pStyle w:val="Descriptions"/>
        <w:spacing w:before="120" w:after="0"/>
        <w:ind w:firstLine="709"/>
      </w:pPr>
    </w:p>
    <w:tbl>
      <w:tblPr>
        <w:tblStyle w:val="GridTable4-Accent11"/>
        <w:tblW w:w="4801" w:type="pct"/>
        <w:tblInd w:w="817" w:type="dxa"/>
        <w:tblLayout w:type="fixed"/>
        <w:tblLook w:val="0620" w:firstRow="1" w:lastRow="0" w:firstColumn="0" w:lastColumn="0" w:noHBand="1" w:noVBand="1"/>
      </w:tblPr>
      <w:tblGrid>
        <w:gridCol w:w="2491"/>
        <w:gridCol w:w="552"/>
        <w:gridCol w:w="4980"/>
        <w:gridCol w:w="690"/>
      </w:tblGrid>
      <w:tr w:rsidR="00C82515" w:rsidRPr="00442C05" w14:paraId="650B42BB" w14:textId="77777777" w:rsidTr="00515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7777777" w:rsidR="00C82515" w:rsidRPr="00442C05" w:rsidRDefault="00C82515" w:rsidP="005152D8">
            <w:pPr>
              <w:pStyle w:val="TabelleKopf"/>
              <w:ind w:left="709"/>
              <w:rPr>
                <w:lang w:val="ru-RU"/>
              </w:rPr>
            </w:pPr>
            <w:r w:rsidRPr="00442C05">
              <w:rPr>
                <w:lang w:val="ru-RU"/>
              </w:rPr>
              <w:t>Передача прав</w:t>
            </w:r>
          </w:p>
        </w:tc>
      </w:tr>
      <w:tr w:rsidR="005152D8" w:rsidRPr="00C06C50" w14:paraId="374C6B4C" w14:textId="77777777" w:rsidTr="005152D8">
        <w:trPr>
          <w:cantSplit/>
        </w:trPr>
        <w:tc>
          <w:tcPr>
            <w:tcW w:w="1429" w:type="pct"/>
          </w:tcPr>
          <w:p w14:paraId="7C0BFE69" w14:textId="77777777" w:rsidR="00505B6A" w:rsidRPr="00505B6A" w:rsidRDefault="00505B6A" w:rsidP="005152D8">
            <w:pPr>
              <w:pStyle w:val="TabelleFu"/>
              <w:suppressAutoHyphens/>
              <w:ind w:left="34"/>
              <w:rPr>
                <w:b/>
                <w:lang w:val="ru-RU"/>
              </w:rPr>
            </w:pPr>
            <w:r w:rsidRPr="00505B6A">
              <w:rPr>
                <w:b/>
                <w:lang w:val="ru-RU"/>
              </w:rPr>
              <w:lastRenderedPageBreak/>
              <w:t>Отчуждение (выкуп)</w:t>
            </w:r>
          </w:p>
          <w:p w14:paraId="732BF35C" w14:textId="77777777" w:rsidR="00505B6A" w:rsidRDefault="00505B6A" w:rsidP="005152D8">
            <w:pPr>
              <w:pStyle w:val="a7"/>
              <w:ind w:left="34"/>
              <w:rPr>
                <w:lang w:val="ru-RU"/>
              </w:rPr>
            </w:pPr>
            <w:r w:rsidRPr="00442C05">
              <w:rPr>
                <w:lang w:val="ru-RU"/>
              </w:rPr>
              <w:t>(бессрочно на любую территорию)</w:t>
            </w:r>
          </w:p>
          <w:p w14:paraId="7823FBF1" w14:textId="77777777" w:rsidR="00505B6A" w:rsidRPr="00442C05" w:rsidRDefault="00505B6A" w:rsidP="005152D8">
            <w:pPr>
              <w:pStyle w:val="a7"/>
              <w:ind w:left="34"/>
              <w:rPr>
                <w:lang w:val="ru-RU"/>
              </w:rPr>
            </w:pPr>
          </w:p>
          <w:p w14:paraId="117A8944" w14:textId="48C976D2" w:rsidR="00505B6A" w:rsidRPr="00442C05" w:rsidRDefault="00505B6A" w:rsidP="00496D0A">
            <w:pPr>
              <w:pStyle w:val="TabelleKopf"/>
              <w:ind w:left="34"/>
              <w:rPr>
                <w:lang w:val="ru-RU"/>
              </w:rPr>
            </w:pPr>
          </w:p>
        </w:tc>
        <w:tc>
          <w:tcPr>
            <w:tcW w:w="317" w:type="pct"/>
          </w:tcPr>
          <w:p w14:paraId="24F0A49C" w14:textId="77777777" w:rsidR="00505B6A" w:rsidRPr="00442C05" w:rsidRDefault="00505B6A" w:rsidP="005152D8">
            <w:pPr>
              <w:pStyle w:val="TabelleKopf"/>
              <w:ind w:left="709"/>
              <w:rPr>
                <w:lang w:val="ru-RU"/>
              </w:rPr>
            </w:pPr>
            <w:r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77777777" w:rsidR="00C06C50" w:rsidRPr="00505B6A" w:rsidRDefault="00C06C50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77777777" w:rsidR="00C06C50" w:rsidRPr="00505B6A" w:rsidRDefault="00C06C50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8" w:type="pct"/>
          </w:tcPr>
          <w:p w14:paraId="3EE7C346" w14:textId="77777777" w:rsidR="00505B6A" w:rsidRDefault="00505B6A" w:rsidP="005152D8">
            <w:pPr>
              <w:pStyle w:val="TabelleKopf"/>
              <w:ind w:left="0"/>
              <w:rPr>
                <w:lang w:val="ru-RU"/>
              </w:rPr>
            </w:pPr>
            <w:r w:rsidRPr="00442C05">
              <w:rPr>
                <w:lang w:val="ru-RU"/>
              </w:rPr>
              <w:t>Во временное пользование</w:t>
            </w:r>
          </w:p>
          <w:p w14:paraId="35A39B3C" w14:textId="6800009B" w:rsidR="00310DF1" w:rsidRDefault="00505B6A" w:rsidP="005152D8">
            <w:pPr>
              <w:spacing w:after="0" w:line="280" w:lineRule="exact"/>
              <w:ind w:left="34"/>
              <w:jc w:val="both"/>
              <w:rPr>
                <w:sz w:val="18"/>
                <w:szCs w:val="18"/>
                <w:lang w:val="ru-RU"/>
              </w:rPr>
            </w:pPr>
            <w:r w:rsidRPr="00505B6A">
              <w:rPr>
                <w:sz w:val="18"/>
                <w:szCs w:val="18"/>
                <w:lang w:val="ru-RU"/>
              </w:rPr>
              <w:t xml:space="preserve">Исполнитель предоставит Заказчику права использования указанных объектов (лицензия, сублицензия) </w:t>
            </w:r>
            <w:r w:rsidRPr="00505B6A">
              <w:rPr>
                <w:sz w:val="18"/>
                <w:szCs w:val="18"/>
                <w:u w:val="single"/>
                <w:lang w:val="ru-RU"/>
              </w:rPr>
              <w:t>на территории всего мира на срок 11 месяцев 27 дней</w:t>
            </w:r>
            <w:r w:rsidR="00ED48F2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505B6A">
              <w:rPr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Pr="00505B6A">
              <w:rPr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Федерации, а именно: воспроизведение, распространение, импорт оригинала или экземпляров Произведения в целях его распространения, прокат оригинала или экземпляра произведения, публичный показ, публичное исполнение, сообщение в эфир, сообщение по кабелю,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выбору, перевод или другая переработка Произведения и др. При этом, в случае, если исключительны права на Произведения принадлежат Исполнителю в полном объеме, права использования произведений (лицензия) предоставляются Заказчику без сохранения за Исполнителем права выдачи лицензий другим лицам (исключительная лицензия).</w:t>
            </w:r>
            <w:r w:rsidR="00310DF1">
              <w:rPr>
                <w:sz w:val="18"/>
                <w:szCs w:val="18"/>
                <w:lang w:val="ru-RU"/>
              </w:rPr>
              <w:t xml:space="preserve"> </w:t>
            </w:r>
          </w:p>
          <w:p w14:paraId="62C75D21" w14:textId="77777777" w:rsidR="00505B6A" w:rsidRPr="00442C05" w:rsidRDefault="00505B6A" w:rsidP="00EB5C10">
            <w:pPr>
              <w:spacing w:after="0" w:line="280" w:lineRule="exact"/>
              <w:ind w:left="34"/>
              <w:jc w:val="both"/>
              <w:rPr>
                <w:lang w:val="ru-RU"/>
              </w:rPr>
            </w:pPr>
          </w:p>
        </w:tc>
        <w:tc>
          <w:tcPr>
            <w:tcW w:w="396" w:type="pct"/>
          </w:tcPr>
          <w:p w14:paraId="154C9DBF" w14:textId="77777777" w:rsidR="00505B6A" w:rsidRPr="00442C05" w:rsidRDefault="00505B6A" w:rsidP="005152D8">
            <w:pPr>
              <w:pStyle w:val="TabelleKopf"/>
              <w:ind w:left="709"/>
              <w:rPr>
                <w:lang w:val="ru-RU"/>
              </w:rPr>
            </w:pPr>
            <w:r>
              <w:rPr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BFA4D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38BB3E72" w:rsidR="00A74ED1" w:rsidRDefault="00A74ED1" w:rsidP="00EB5C10">
      <w:pPr>
        <w:suppressAutoHyphens/>
        <w:spacing w:after="0"/>
        <w:ind w:left="709"/>
        <w:jc w:val="both"/>
        <w:rPr>
          <w:b/>
          <w:lang w:val="ru-RU"/>
        </w:rPr>
      </w:pPr>
      <w:r w:rsidRPr="00EB5C10">
        <w:rPr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 (смете).</w:t>
      </w:r>
    </w:p>
    <w:p w14:paraId="02575E1B" w14:textId="6E3155ED" w:rsidR="00251B41" w:rsidRDefault="00251B41" w:rsidP="00EB5C10">
      <w:pPr>
        <w:suppressAutoHyphens/>
        <w:spacing w:after="0"/>
        <w:ind w:left="709"/>
        <w:jc w:val="both"/>
        <w:rPr>
          <w:b/>
          <w:lang w:val="ru-RU"/>
        </w:rPr>
      </w:pPr>
    </w:p>
    <w:p w14:paraId="75BA5BC8" w14:textId="77777777" w:rsidR="00251B41" w:rsidRPr="00EB5C10" w:rsidRDefault="00251B41" w:rsidP="00EB5C10">
      <w:pPr>
        <w:suppressAutoHyphens/>
        <w:spacing w:after="0"/>
        <w:ind w:left="709"/>
        <w:jc w:val="both"/>
        <w:rPr>
          <w:b/>
          <w:lang w:val="ru-RU"/>
        </w:rPr>
      </w:pPr>
    </w:p>
    <w:p w14:paraId="38270BDF" w14:textId="77777777" w:rsidR="005152D8" w:rsidRPr="009856F8" w:rsidRDefault="005152D8" w:rsidP="005152D8">
      <w:pPr>
        <w:spacing w:after="0"/>
        <w:ind w:left="709"/>
        <w:jc w:val="both"/>
        <w:rPr>
          <w:color w:val="FF0000"/>
          <w:lang w:val="ru-RU"/>
        </w:rPr>
      </w:pPr>
    </w:p>
    <w:p w14:paraId="4CFF38B0" w14:textId="77777777" w:rsidR="00A74ED1" w:rsidRDefault="00A74ED1" w:rsidP="005152D8">
      <w:pPr>
        <w:pStyle w:val="2"/>
        <w:ind w:left="709" w:hanging="709"/>
        <w:rPr>
          <w:lang w:val="en-US"/>
        </w:rPr>
      </w:pPr>
      <w:bookmarkStart w:id="123" w:name="_Toc472351087"/>
      <w:bookmarkStart w:id="124" w:name="_Toc472412718"/>
      <w:bookmarkStart w:id="125" w:name="_Toc472412736"/>
      <w:bookmarkStart w:id="126" w:name="_Toc513111866"/>
      <w:bookmarkStart w:id="127" w:name="_Toc513193641"/>
      <w:bookmarkStart w:id="128" w:name="_Toc513193651"/>
      <w:bookmarkStart w:id="129" w:name="_Toc513193689"/>
      <w:bookmarkStart w:id="130" w:name="_Toc513220067"/>
      <w:bookmarkStart w:id="131" w:name="_Toc514681493"/>
      <w:bookmarkStart w:id="132" w:name="_Toc514681503"/>
      <w:bookmarkStart w:id="133" w:name="_Toc514681513"/>
      <w:bookmarkStart w:id="134" w:name="_Toc517901921"/>
      <w:bookmarkStart w:id="135" w:name="_Toc517901931"/>
      <w:bookmarkStart w:id="136" w:name="_Toc517901941"/>
      <w:bookmarkStart w:id="137" w:name="_Toc517902088"/>
      <w:bookmarkStart w:id="138" w:name="_Toc517902124"/>
      <w:bookmarkStart w:id="139" w:name="_Toc517902134"/>
      <w:bookmarkStart w:id="140" w:name="_Toc517902241"/>
      <w:bookmarkStart w:id="141" w:name="_Toc517902468"/>
      <w:bookmarkStart w:id="142" w:name="_Toc517903092"/>
      <w:r w:rsidRPr="00442C05">
        <w:t>Персональные данные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14:paraId="762E8722" w14:textId="77777777" w:rsidR="005152D8" w:rsidRPr="005152D8" w:rsidRDefault="005152D8" w:rsidP="005152D8">
      <w:pPr>
        <w:spacing w:after="0"/>
        <w:rPr>
          <w:lang w:val="en-US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662"/>
        <w:gridCol w:w="2127"/>
      </w:tblGrid>
      <w:tr w:rsidR="00A569AC" w:rsidRPr="00C06C50" w14:paraId="702BCCB5" w14:textId="77777777" w:rsidTr="00FF5A18">
        <w:tc>
          <w:tcPr>
            <w:tcW w:w="66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6F30A4" w14:textId="77777777" w:rsidR="00A569AC" w:rsidRPr="00FF5A18" w:rsidRDefault="00FF5A18" w:rsidP="00FF5A18">
            <w:pPr>
              <w:pStyle w:val="TabelleFu"/>
              <w:numPr>
                <w:ilvl w:val="0"/>
                <w:numId w:val="8"/>
              </w:numPr>
              <w:ind w:hanging="218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442C05">
              <w:rPr>
                <w:lang w:val="ru-RU"/>
              </w:rPr>
              <w:t>сполнител</w:t>
            </w:r>
            <w:r>
              <w:rPr>
                <w:lang w:val="ru-RU"/>
              </w:rPr>
              <w:t>ь / подрядчик не осуществляет сбор и обработку персональных данных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A0FC5" w14:textId="77777777" w:rsidR="00A569AC" w:rsidRPr="00FF5A18" w:rsidRDefault="00A569AC" w:rsidP="00415750">
            <w:pPr>
              <w:rPr>
                <w:lang w:val="ru-RU"/>
              </w:rPr>
            </w:pPr>
          </w:p>
        </w:tc>
      </w:tr>
    </w:tbl>
    <w:p w14:paraId="5B593B48" w14:textId="77777777" w:rsidR="00A569AC" w:rsidRPr="00FF5A18" w:rsidRDefault="00FF5A18" w:rsidP="00FF5A18">
      <w:pPr>
        <w:spacing w:after="0"/>
        <w:ind w:firstLine="708"/>
        <w:rPr>
          <w:b/>
          <w:lang w:val="ru-RU"/>
        </w:rPr>
      </w:pPr>
      <w:r w:rsidRPr="00FF5A18">
        <w:rPr>
          <w:b/>
          <w:lang w:val="ru-RU"/>
        </w:rPr>
        <w:t>ИЛИ</w:t>
      </w:r>
    </w:p>
    <w:tbl>
      <w:tblPr>
        <w:tblStyle w:val="GridTable4-Accent11"/>
        <w:tblW w:w="4725" w:type="pct"/>
        <w:tblInd w:w="817" w:type="dxa"/>
        <w:tblLook w:val="0600" w:firstRow="0" w:lastRow="0" w:firstColumn="0" w:lastColumn="0" w:noHBand="1" w:noVBand="1"/>
      </w:tblPr>
      <w:tblGrid>
        <w:gridCol w:w="5274"/>
        <w:gridCol w:w="3301"/>
      </w:tblGrid>
      <w:tr w:rsidR="00A74ED1" w:rsidRPr="00C06C50" w14:paraId="7B8FD157" w14:textId="77777777" w:rsidTr="005A2461">
        <w:trPr>
          <w:cantSplit/>
        </w:trPr>
        <w:tc>
          <w:tcPr>
            <w:tcW w:w="3075" w:type="pct"/>
          </w:tcPr>
          <w:p w14:paraId="094418FE" w14:textId="77777777" w:rsidR="00A74ED1" w:rsidRPr="00442C05" w:rsidRDefault="00A74ED1" w:rsidP="005152D8">
            <w:pPr>
              <w:pStyle w:val="TabelleFu"/>
              <w:numPr>
                <w:ilvl w:val="0"/>
                <w:numId w:val="8"/>
              </w:numPr>
              <w:rPr>
                <w:lang w:val="ru-RU"/>
              </w:rPr>
            </w:pPr>
            <w:r w:rsidRPr="00442C05">
              <w:rPr>
                <w:lang w:val="ru-RU"/>
              </w:rPr>
              <w:t xml:space="preserve">Перечень персональных данных </w:t>
            </w:r>
          </w:p>
        </w:tc>
        <w:tc>
          <w:tcPr>
            <w:tcW w:w="1925" w:type="pct"/>
          </w:tcPr>
          <w:p w14:paraId="147F87F7" w14:textId="69FEAF14" w:rsidR="00A74ED1" w:rsidRPr="005A2461" w:rsidRDefault="005A2461" w:rsidP="005152D8">
            <w:pPr>
              <w:pStyle w:val="TabelleFu"/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ФИО, телефон, адрес, </w:t>
            </w:r>
            <w:r>
              <w:rPr>
                <w:lang w:val="en-US"/>
              </w:rPr>
              <w:t>e</w:t>
            </w:r>
            <w:r w:rsidRPr="005A2461">
              <w:rPr>
                <w:lang w:val="ru-RU"/>
              </w:rPr>
              <w:t>-</w:t>
            </w:r>
            <w:r>
              <w:rPr>
                <w:lang w:val="en-US"/>
              </w:rPr>
              <w:t>mail</w:t>
            </w:r>
            <w:r w:rsidRPr="005A2461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пол, возраст, </w:t>
            </w:r>
            <w:r>
              <w:rPr>
                <w:lang w:val="en-US"/>
              </w:rPr>
              <w:t>VIN</w:t>
            </w:r>
            <w:r w:rsidRPr="005A246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госномер</w:t>
            </w:r>
            <w:proofErr w:type="spellEnd"/>
            <w:r>
              <w:rPr>
                <w:lang w:val="ru-RU"/>
              </w:rPr>
              <w:t xml:space="preserve"> а/м, другое.</w:t>
            </w:r>
          </w:p>
        </w:tc>
      </w:tr>
      <w:tr w:rsidR="00A74ED1" w:rsidRPr="00442C05" w14:paraId="379BB798" w14:textId="77777777" w:rsidTr="005A2461">
        <w:trPr>
          <w:cantSplit/>
        </w:trPr>
        <w:tc>
          <w:tcPr>
            <w:tcW w:w="3075" w:type="pct"/>
          </w:tcPr>
          <w:p w14:paraId="575EE2CD" w14:textId="77777777" w:rsidR="00A74ED1" w:rsidRPr="00442C05" w:rsidRDefault="00A74ED1" w:rsidP="00DA3045">
            <w:pPr>
              <w:pStyle w:val="TabelleFu"/>
              <w:numPr>
                <w:ilvl w:val="0"/>
                <w:numId w:val="8"/>
              </w:numPr>
              <w:rPr>
                <w:lang w:val="ru-RU"/>
              </w:rPr>
            </w:pPr>
            <w:r w:rsidRPr="00442C05">
              <w:rPr>
                <w:lang w:val="ru-RU"/>
              </w:rPr>
              <w:t>Передаются</w:t>
            </w:r>
            <w:r w:rsidR="00DA3045">
              <w:rPr>
                <w:lang w:val="ru-RU"/>
              </w:rPr>
              <w:t xml:space="preserve"> Заказчиком</w:t>
            </w:r>
            <w:r w:rsidRPr="00442C05">
              <w:rPr>
                <w:lang w:val="ru-RU"/>
              </w:rPr>
              <w:t xml:space="preserve"> исполнителю / подрядчику</w:t>
            </w:r>
          </w:p>
        </w:tc>
        <w:tc>
          <w:tcPr>
            <w:tcW w:w="1925" w:type="pct"/>
          </w:tcPr>
          <w:p w14:paraId="6E2FB766" w14:textId="0CB7D05D" w:rsidR="00A74ED1" w:rsidRPr="00442C05" w:rsidRDefault="006D35C2" w:rsidP="005152D8">
            <w:pPr>
              <w:pStyle w:val="TabelleFu"/>
              <w:suppressAutoHyphens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A74ED1" w:rsidRPr="00674341" w14:paraId="271D828E" w14:textId="77777777" w:rsidTr="005A2461">
        <w:trPr>
          <w:cantSplit/>
        </w:trPr>
        <w:tc>
          <w:tcPr>
            <w:tcW w:w="3075" w:type="pct"/>
          </w:tcPr>
          <w:p w14:paraId="6BDF1FA7" w14:textId="77777777" w:rsidR="00A74ED1" w:rsidRPr="00442C05" w:rsidRDefault="00A74ED1" w:rsidP="00DA3045">
            <w:pPr>
              <w:pStyle w:val="TabelleFu"/>
              <w:numPr>
                <w:ilvl w:val="0"/>
                <w:numId w:val="8"/>
              </w:numPr>
              <w:rPr>
                <w:lang w:val="ru-RU"/>
              </w:rPr>
            </w:pPr>
            <w:r w:rsidRPr="00442C05">
              <w:rPr>
                <w:lang w:val="ru-RU"/>
              </w:rPr>
              <w:t xml:space="preserve">Собираются исполнителем / подрядчиком по поручению </w:t>
            </w:r>
            <w:proofErr w:type="spellStart"/>
            <w:r w:rsidR="00DA3045">
              <w:rPr>
                <w:lang w:val="ru-RU"/>
              </w:rPr>
              <w:t>Заказика</w:t>
            </w:r>
            <w:proofErr w:type="spellEnd"/>
          </w:p>
        </w:tc>
        <w:tc>
          <w:tcPr>
            <w:tcW w:w="1925" w:type="pct"/>
          </w:tcPr>
          <w:p w14:paraId="69CE36E9" w14:textId="11655112" w:rsidR="00A74ED1" w:rsidRPr="00442C05" w:rsidRDefault="006D35C2" w:rsidP="005152D8">
            <w:pPr>
              <w:pStyle w:val="TabelleFu"/>
              <w:suppressAutoHyphens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A74ED1" w:rsidRPr="00C06C50" w14:paraId="0E7B1ECF" w14:textId="77777777" w:rsidTr="005A2461">
        <w:trPr>
          <w:cantSplit/>
        </w:trPr>
        <w:tc>
          <w:tcPr>
            <w:tcW w:w="3075" w:type="pct"/>
          </w:tcPr>
          <w:p w14:paraId="134663DE" w14:textId="77777777" w:rsidR="00A74ED1" w:rsidRDefault="00A74ED1" w:rsidP="005152D8">
            <w:pPr>
              <w:pStyle w:val="TabelleFu"/>
              <w:numPr>
                <w:ilvl w:val="0"/>
                <w:numId w:val="8"/>
              </w:numPr>
              <w:rPr>
                <w:lang w:val="ru-RU"/>
              </w:rPr>
            </w:pPr>
            <w:r w:rsidRPr="00442C05">
              <w:rPr>
                <w:lang w:val="ru-RU"/>
              </w:rPr>
              <w:lastRenderedPageBreak/>
              <w:t>Цели передачи / сбора персональных данных</w:t>
            </w:r>
          </w:p>
          <w:p w14:paraId="3226495E" w14:textId="645B07C8" w:rsidR="00251B41" w:rsidRPr="00442C05" w:rsidRDefault="00251B41" w:rsidP="00251B41">
            <w:pPr>
              <w:pStyle w:val="TabelleFu"/>
              <w:ind w:left="360"/>
              <w:rPr>
                <w:lang w:val="ru-RU"/>
              </w:rPr>
            </w:pPr>
          </w:p>
        </w:tc>
        <w:tc>
          <w:tcPr>
            <w:tcW w:w="1925" w:type="pct"/>
          </w:tcPr>
          <w:p w14:paraId="38F0296E" w14:textId="77777777" w:rsidR="00A74ED1" w:rsidRDefault="005A2461" w:rsidP="005152D8">
            <w:pPr>
              <w:pStyle w:val="TabelleFu"/>
              <w:suppressAutoHyphens/>
              <w:rPr>
                <w:lang w:val="ru-RU"/>
              </w:rPr>
            </w:pPr>
            <w:r>
              <w:rPr>
                <w:lang w:val="ru-RU"/>
              </w:rPr>
              <w:t xml:space="preserve">Обработка обращений клиентов, информирование клиентов, проведение исследований </w:t>
            </w:r>
            <w:proofErr w:type="spellStart"/>
            <w:r>
              <w:rPr>
                <w:lang w:val="ru-RU"/>
              </w:rPr>
              <w:t>удовлетвореннсти</w:t>
            </w:r>
            <w:proofErr w:type="spellEnd"/>
            <w:r>
              <w:rPr>
                <w:lang w:val="ru-RU"/>
              </w:rPr>
              <w:t>, и другое.</w:t>
            </w:r>
          </w:p>
          <w:p w14:paraId="01D97571" w14:textId="598AB289" w:rsidR="00251B41" w:rsidRPr="00442C05" w:rsidRDefault="00251B41" w:rsidP="00251B41">
            <w:pPr>
              <w:pStyle w:val="TabelleFu"/>
              <w:suppressAutoHyphens/>
              <w:ind w:left="0"/>
              <w:rPr>
                <w:lang w:val="ru-RU"/>
              </w:rPr>
            </w:pPr>
          </w:p>
        </w:tc>
      </w:tr>
    </w:tbl>
    <w:p w14:paraId="4FB18371" w14:textId="77777777" w:rsidR="00E261A6" w:rsidRDefault="00E261A6" w:rsidP="00E261A6">
      <w:pPr>
        <w:pStyle w:val="1"/>
        <w:rPr>
          <w:lang w:val="ru-RU"/>
        </w:rPr>
      </w:pPr>
      <w:bookmarkStart w:id="143" w:name="_Toc513111868"/>
      <w:bookmarkStart w:id="144" w:name="_Toc513193643"/>
      <w:bookmarkStart w:id="145" w:name="_Toc513193653"/>
      <w:bookmarkStart w:id="146" w:name="_Toc513193691"/>
      <w:bookmarkStart w:id="147" w:name="_Toc513220069"/>
      <w:bookmarkStart w:id="148" w:name="_Toc514681495"/>
      <w:bookmarkStart w:id="149" w:name="_Toc514681505"/>
      <w:bookmarkStart w:id="150" w:name="_Toc514681515"/>
      <w:bookmarkStart w:id="151" w:name="_Toc517901923"/>
      <w:bookmarkStart w:id="152" w:name="_Toc517901933"/>
      <w:bookmarkStart w:id="153" w:name="_Toc517901943"/>
      <w:bookmarkStart w:id="154" w:name="_Toc517902090"/>
      <w:bookmarkStart w:id="155" w:name="_Toc517902126"/>
      <w:bookmarkStart w:id="156" w:name="_Toc517902136"/>
      <w:bookmarkStart w:id="157" w:name="_Toc517902243"/>
      <w:bookmarkStart w:id="158" w:name="_Toc517902470"/>
      <w:bookmarkStart w:id="159" w:name="_Toc517903094"/>
      <w:r>
        <w:rPr>
          <w:lang w:val="ru-RU"/>
        </w:rPr>
        <w:lastRenderedPageBreak/>
        <w:t>Приложения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4750D3B" w14:textId="11ED6AC8" w:rsidR="00096E41" w:rsidRPr="005B76AF" w:rsidRDefault="00096E41" w:rsidP="005B76AF">
      <w:pPr>
        <w:pStyle w:val="a9"/>
        <w:numPr>
          <w:ilvl w:val="0"/>
          <w:numId w:val="41"/>
        </w:numPr>
        <w:spacing w:after="0" w:line="240" w:lineRule="auto"/>
        <w:rPr>
          <w:rFonts w:ascii="Verdana" w:hAnsi="Verdana"/>
          <w:lang w:val="ru-RU"/>
        </w:rPr>
      </w:pPr>
      <w:r w:rsidRPr="005B76AF">
        <w:rPr>
          <w:rFonts w:ascii="Verdana" w:hAnsi="Verdana"/>
          <w:lang w:val="ru-RU"/>
        </w:rPr>
        <w:t xml:space="preserve">Форма сметы </w:t>
      </w:r>
    </w:p>
    <w:p w14:paraId="4D92E674" w14:textId="31FF799F" w:rsidR="005B76AF" w:rsidRDefault="005B76AF" w:rsidP="005B76AF">
      <w:pPr>
        <w:pStyle w:val="a9"/>
        <w:spacing w:after="0" w:line="240" w:lineRule="auto"/>
        <w:ind w:left="790"/>
        <w:rPr>
          <w:rFonts w:ascii="Verdana" w:hAnsi="Verdana"/>
          <w:i/>
          <w:color w:val="0070C0"/>
          <w:lang w:val="ru-RU"/>
        </w:rPr>
      </w:pPr>
    </w:p>
    <w:p w14:paraId="30E9A91F" w14:textId="7511AE32" w:rsidR="005B76AF" w:rsidRDefault="005B76AF" w:rsidP="005B76AF">
      <w:pPr>
        <w:pStyle w:val="a9"/>
        <w:spacing w:after="0" w:line="240" w:lineRule="auto"/>
        <w:ind w:left="790"/>
        <w:rPr>
          <w:rFonts w:ascii="Verdana" w:hAnsi="Verdana"/>
          <w:i/>
          <w:color w:val="0070C0"/>
          <w:lang w:val="ru-RU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220"/>
        <w:gridCol w:w="1579"/>
        <w:gridCol w:w="1560"/>
        <w:gridCol w:w="1417"/>
      </w:tblGrid>
      <w:tr w:rsidR="005B76AF" w:rsidRPr="005B76AF" w14:paraId="673B4BF2" w14:textId="77777777" w:rsidTr="005B76AF">
        <w:trPr>
          <w:trHeight w:val="4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FB38B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 w:rsidRPr="005B76AF">
              <w:rPr>
                <w:rFonts w:cs="Arial"/>
                <w:b/>
                <w:bCs/>
                <w:kern w:val="0"/>
                <w:sz w:val="24"/>
                <w:szCs w:val="24"/>
                <w:lang w:val="ru-RU" w:eastAsia="zh-CN"/>
              </w:rPr>
              <w:t>Расчет для конкурса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BCECA7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  <w:t>Прогнозное значение претендента тендера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CF8068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  <w:t>Стоимость за ед.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7E0964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  <w:t>Стоимость в мес.</w:t>
            </w:r>
          </w:p>
        </w:tc>
      </w:tr>
      <w:tr w:rsidR="005B76AF" w:rsidRPr="005B76AF" w14:paraId="628F82A4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8DD5E40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Менеджер проекта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734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2339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176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247E306D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93C9C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Супервизоры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A2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AB3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5C3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C06C50" w14:paraId="5F8F3A22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147D1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 xml:space="preserve">Оператор по обработке </w:t>
            </w:r>
            <w:proofErr w:type="spellStart"/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неголосового</w:t>
            </w:r>
            <w:proofErr w:type="spellEnd"/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 xml:space="preserve"> трафика (запросы через сайт)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897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9E3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5BEC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C06C50" w14:paraId="656EDCA0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B61C8C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Технический специалист (тех. консультирование клиентов)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D372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72D1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A74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C06C50" w14:paraId="1F610F1D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12C2F5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Специалист по запросам от дилеров (запчасти, гарантия)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33C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C6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B89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C06C50" w14:paraId="7075AB4C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8D84E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Специалист по работе с клиентами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7D8B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2A98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EAD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2066F4CB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D396463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Контроль качества (ведущие специалисты)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BD1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C286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11A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C06C50" w14:paraId="38A4FE05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8C9DB20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 xml:space="preserve">Выделенный канал передачи данных от порта М9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2A1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CB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8465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61AA6570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B1CBE0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Обработка входящих вызовов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3D8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CA5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459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6BF24391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2644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Обработка исходящих вызовов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6B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461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82A9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1FD1D07E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16F807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Отправка СМС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032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BF00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AD2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37EDE31E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384252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6"/>
                <w:szCs w:val="16"/>
                <w:lang w:val="ru-RU" w:eastAsia="zh-CN"/>
              </w:rPr>
              <w:t>Услуги программиста за 1 час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7B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9B4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8485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5C2C24A0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2ED907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 xml:space="preserve">Интернет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74B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7BB6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B82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05BCC712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85E545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Телефония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50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24B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41F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70D05688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2DB01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kern w:val="0"/>
                <w:sz w:val="16"/>
                <w:szCs w:val="16"/>
                <w:lang w:val="ru-RU" w:eastAsia="zh-CN"/>
              </w:rPr>
              <w:t>Другое*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9A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654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E40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  <w:tr w:rsidR="005B76AF" w:rsidRPr="005B76AF" w14:paraId="5E04EE12" w14:textId="77777777" w:rsidTr="005B76AF">
        <w:trPr>
          <w:trHeight w:val="2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94A2D6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</w:pPr>
            <w:r w:rsidRPr="005B76AF">
              <w:rPr>
                <w:rFonts w:cs="Arial"/>
                <w:b/>
                <w:bCs/>
                <w:kern w:val="0"/>
                <w:sz w:val="16"/>
                <w:szCs w:val="16"/>
                <w:lang w:val="ru-RU" w:eastAsia="zh-CN"/>
              </w:rPr>
              <w:t>ИТОГО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8FEE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367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864C" w14:textId="77777777" w:rsidR="005B76AF" w:rsidRPr="005B76AF" w:rsidRDefault="005B76AF" w:rsidP="005B76AF">
            <w:pPr>
              <w:spacing w:after="0" w:line="240" w:lineRule="auto"/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</w:pPr>
            <w:r w:rsidRPr="005B76AF">
              <w:rPr>
                <w:rFonts w:cs="Arial"/>
                <w:color w:val="000000"/>
                <w:kern w:val="0"/>
                <w:sz w:val="18"/>
                <w:szCs w:val="18"/>
                <w:lang w:val="ru-RU" w:eastAsia="zh-CN"/>
              </w:rPr>
              <w:t> </w:t>
            </w:r>
          </w:p>
        </w:tc>
      </w:tr>
    </w:tbl>
    <w:p w14:paraId="4254B5F1" w14:textId="77777777" w:rsidR="005B76AF" w:rsidRPr="005B76AF" w:rsidRDefault="005B76AF" w:rsidP="005B76AF">
      <w:pPr>
        <w:pStyle w:val="a9"/>
        <w:spacing w:after="0" w:line="240" w:lineRule="auto"/>
        <w:ind w:left="790"/>
        <w:rPr>
          <w:rFonts w:ascii="Verdana" w:hAnsi="Verdana"/>
          <w:color w:val="0070C0"/>
          <w:lang w:val="ru-RU"/>
        </w:rPr>
      </w:pPr>
    </w:p>
    <w:p w14:paraId="39895631" w14:textId="590DF134" w:rsidR="00096E41" w:rsidRPr="00FF4EC0" w:rsidRDefault="00096E41" w:rsidP="00096E41">
      <w:pPr>
        <w:tabs>
          <w:tab w:val="left" w:pos="426"/>
        </w:tabs>
        <w:spacing w:after="0" w:line="240" w:lineRule="auto"/>
        <w:ind w:left="426" w:hanging="426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lang w:val="ru-RU"/>
        </w:rPr>
        <w:t xml:space="preserve"> </w:t>
      </w:r>
    </w:p>
    <w:p w14:paraId="680C5D7D" w14:textId="29143D2E" w:rsidR="00096E41" w:rsidRPr="003C25AF" w:rsidRDefault="00096E41" w:rsidP="00096E41">
      <w:pPr>
        <w:ind w:left="567" w:hanging="567"/>
        <w:rPr>
          <w:lang w:val="ru-RU"/>
        </w:rPr>
      </w:pPr>
    </w:p>
    <w:p w14:paraId="276B0ECC" w14:textId="7374AE42" w:rsidR="004F0377" w:rsidRPr="003C25AF" w:rsidRDefault="004F0377" w:rsidP="00AF7343">
      <w:pPr>
        <w:ind w:left="567" w:hanging="567"/>
        <w:rPr>
          <w:lang w:val="ru-RU"/>
        </w:rPr>
      </w:pPr>
    </w:p>
    <w:sectPr w:rsidR="004F0377" w:rsidRPr="003C25AF" w:rsidSect="006C5EA4">
      <w:headerReference w:type="default" r:id="rId10"/>
      <w:footerReference w:type="default" r:id="rId11"/>
      <w:headerReference w:type="first" r:id="rId12"/>
      <w:pgSz w:w="11906" w:h="16838" w:code="9"/>
      <w:pgMar w:top="-2241" w:right="1411" w:bottom="1593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E9A8" w14:textId="77777777" w:rsidR="00C06C50" w:rsidRDefault="00C06C50">
      <w:r>
        <w:separator/>
      </w:r>
    </w:p>
  </w:endnote>
  <w:endnote w:type="continuationSeparator" w:id="0">
    <w:p w14:paraId="4B2F3260" w14:textId="77777777" w:rsidR="00C06C50" w:rsidRDefault="00C0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C06C50" w:rsidRPr="00C06C50" w14:paraId="3031761C" w14:textId="77777777" w:rsidTr="00251B41">
      <w:trPr>
        <w:trHeight w:val="124"/>
      </w:trPr>
      <w:tc>
        <w:tcPr>
          <w:tcW w:w="2488" w:type="dxa"/>
          <w:shd w:val="clear" w:color="auto" w:fill="auto"/>
        </w:tcPr>
        <w:p w14:paraId="4E764BAB" w14:textId="3B9F5E69" w:rsidR="00C06C50" w:rsidRPr="00251B41" w:rsidRDefault="00C06C50" w:rsidP="00361212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2B41B7EA" w14:textId="77777777" w:rsidR="00C06C50" w:rsidRPr="005D7AFA" w:rsidRDefault="00C06C50" w:rsidP="00973893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133948DA" w14:textId="77777777" w:rsidR="00C06C50" w:rsidRPr="005D7AFA" w:rsidRDefault="00C06C50" w:rsidP="00973893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Версия: 7.0</w:t>
          </w:r>
        </w:p>
        <w:p w14:paraId="17AC998E" w14:textId="77777777" w:rsidR="00C06C50" w:rsidRPr="005D7AFA" w:rsidRDefault="00C06C50" w:rsidP="00973893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Действителен с 20.06.2024</w:t>
          </w:r>
        </w:p>
      </w:tc>
      <w:tc>
        <w:tcPr>
          <w:tcW w:w="2548" w:type="dxa"/>
          <w:shd w:val="clear" w:color="auto" w:fill="auto"/>
        </w:tcPr>
        <w:p w14:paraId="538BA591" w14:textId="77777777" w:rsidR="00C06C50" w:rsidRPr="005D7AFA" w:rsidRDefault="00C06C50" w:rsidP="00973893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Составитель: Т. </w:t>
          </w:r>
          <w:proofErr w:type="spellStart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Шеставина</w:t>
          </w:r>
          <w:proofErr w:type="spellEnd"/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2F5B825F" w14:textId="46FADDB2" w:rsidR="00C06C50" w:rsidRPr="005D7AFA" w:rsidRDefault="00C06C50" w:rsidP="00973893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04FE2">
            <w:rPr>
              <w:rFonts w:ascii="Verdana" w:eastAsia="DengXian" w:hAnsi="Verdana" w:cs="Arial"/>
              <w:noProof/>
              <w:sz w:val="14"/>
              <w:szCs w:val="14"/>
            </w:rPr>
            <w:t>8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804FE2">
            <w:rPr>
              <w:rFonts w:ascii="Verdana" w:eastAsia="DengXian" w:hAnsi="Verdana" w:cs="Arial"/>
              <w:noProof/>
              <w:sz w:val="14"/>
              <w:szCs w:val="14"/>
            </w:rPr>
            <w:t>18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64A5300E" w14:textId="77777777" w:rsidR="00C06C50" w:rsidRPr="005D7AFA" w:rsidRDefault="00C06C50" w:rsidP="00973893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26DAC178" w14:textId="77777777" w:rsidR="00C06C50" w:rsidRPr="00973893" w:rsidRDefault="00C06C50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80D4" w14:textId="77777777" w:rsidR="00C06C50" w:rsidRDefault="00C06C50">
      <w:r>
        <w:separator/>
      </w:r>
    </w:p>
  </w:footnote>
  <w:footnote w:type="continuationSeparator" w:id="0">
    <w:p w14:paraId="076999FF" w14:textId="77777777" w:rsidR="00C06C50" w:rsidRDefault="00C06C50">
      <w:r>
        <w:continuationSeparator/>
      </w:r>
    </w:p>
  </w:footnote>
  <w:footnote w:id="1">
    <w:p w14:paraId="55F1528E" w14:textId="0CD4CF84" w:rsidR="00C06C50" w:rsidRPr="00F07865" w:rsidRDefault="00C06C50">
      <w:pPr>
        <w:pStyle w:val="af7"/>
        <w:rPr>
          <w:lang w:val="ru-RU"/>
        </w:rPr>
      </w:pPr>
      <w:r>
        <w:rPr>
          <w:rStyle w:val="af9"/>
        </w:rPr>
        <w:footnoteRef/>
      </w:r>
      <w:r w:rsidRPr="00F07865">
        <w:rPr>
          <w:lang w:val="ru-RU"/>
        </w:rPr>
        <w:t xml:space="preserve"> </w:t>
      </w:r>
      <w:r>
        <w:rPr>
          <w:lang w:val="ru-RU"/>
        </w:rPr>
        <w:t>На данный момент услуга не задействована. Необходима техническая возможность обеспечить данную услугу в случае запуска новых проектов.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C06C50" w:rsidRPr="00213A81" w14:paraId="70EED2F4" w14:textId="77777777" w:rsidTr="00251B41">
      <w:trPr>
        <w:cantSplit/>
        <w:trHeight w:val="1121"/>
      </w:trPr>
      <w:tc>
        <w:tcPr>
          <w:tcW w:w="5944" w:type="dxa"/>
          <w:vAlign w:val="center"/>
        </w:tcPr>
        <w:p w14:paraId="3A4D26CD" w14:textId="77777777" w:rsidR="00C06C50" w:rsidRPr="00FF4EC0" w:rsidRDefault="00C06C50" w:rsidP="0097389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C06C50" w:rsidRPr="00FF4EC0" w14:paraId="7CCCAA50" w14:textId="77777777" w:rsidTr="00251B41">
            <w:trPr>
              <w:jc w:val="right"/>
            </w:trPr>
            <w:tc>
              <w:tcPr>
                <w:tcW w:w="1263" w:type="dxa"/>
              </w:tcPr>
              <w:p w14:paraId="3CD64736" w14:textId="77777777" w:rsidR="00C06C50" w:rsidRPr="00FF4EC0" w:rsidRDefault="00C06C50" w:rsidP="00973893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0376BA10" w14:textId="77777777" w:rsidR="00C06C50" w:rsidRPr="00FF4EC0" w:rsidRDefault="00C06C50" w:rsidP="0097389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C06C50" w:rsidRPr="00973893" w14:paraId="72B26634" w14:textId="77777777" w:rsidTr="00251B41">
            <w:trPr>
              <w:jc w:val="right"/>
            </w:trPr>
            <w:tc>
              <w:tcPr>
                <w:tcW w:w="1263" w:type="dxa"/>
              </w:tcPr>
              <w:p w14:paraId="52AEA93C" w14:textId="77777777" w:rsidR="00C06C50" w:rsidRPr="00FF4EC0" w:rsidRDefault="00C06C50" w:rsidP="00973893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119F4B7A" w14:textId="30E6271C" w:rsidR="00C06C50" w:rsidRPr="00973893" w:rsidRDefault="00C06C50" w:rsidP="0097389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97389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Отдел по работе с клиентами</w:t>
                </w:r>
              </w:p>
              <w:p w14:paraId="271F3148" w14:textId="77777777" w:rsidR="00C06C50" w:rsidRPr="00FF4EC0" w:rsidRDefault="00C06C50" w:rsidP="0097389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C06C50" w:rsidRPr="00FF4EC0" w14:paraId="37364B20" w14:textId="77777777" w:rsidTr="00251B41">
            <w:trPr>
              <w:jc w:val="right"/>
            </w:trPr>
            <w:tc>
              <w:tcPr>
                <w:tcW w:w="1263" w:type="dxa"/>
              </w:tcPr>
              <w:p w14:paraId="4107CAEF" w14:textId="77777777" w:rsidR="00C06C50" w:rsidRPr="00FF4EC0" w:rsidRDefault="00C06C50" w:rsidP="00973893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6300F7FB" w14:textId="233964EB" w:rsidR="00C06C50" w:rsidRPr="00973893" w:rsidRDefault="00C06C50" w:rsidP="0097389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u w:val="single"/>
                    <w:lang w:val="ru-RU"/>
                  </w:rPr>
                </w:pPr>
                <w:r w:rsidRPr="00973893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  <w:r w:rsidRPr="00973893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21.08.2024</w:t>
                </w:r>
                <w:r w:rsidRPr="00973893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</w:p>
            </w:tc>
          </w:tr>
        </w:tbl>
        <w:p w14:paraId="38ECD687" w14:textId="77777777" w:rsidR="00C06C50" w:rsidRPr="00FF4EC0" w:rsidRDefault="00C06C50" w:rsidP="00973893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C06C50" w:rsidRPr="00C8569F" w:rsidRDefault="00C06C50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C06C50" w:rsidRPr="00213A81" w14:paraId="566335C6" w14:textId="77777777" w:rsidTr="0067434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C06C50" w:rsidRPr="00213A81" w:rsidRDefault="00C06C50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68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C06C50" w:rsidRPr="00C8569F" w:rsidRDefault="00C06C50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C06C50" w:rsidRPr="003C1734" w:rsidRDefault="00C06C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C06C50" w:rsidRPr="00445C39" w:rsidRDefault="00C06C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C06C50" w:rsidRPr="00445C39" w:rsidRDefault="00C06C50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C06C50" w:rsidRPr="00C8569F" w:rsidRDefault="00C06C50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8BC8AC1" w:rsidR="00C06C50" w:rsidRPr="00C8569F" w:rsidRDefault="00C06C50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13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C06C50" w:rsidRPr="006C5EA4" w:rsidRDefault="00C06C50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46D5F2"/>
    <w:lvl w:ilvl="0">
      <w:numFmt w:val="bullet"/>
      <w:lvlText w:val="*"/>
      <w:lvlJc w:val="left"/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001F38"/>
    <w:multiLevelType w:val="hybridMultilevel"/>
    <w:tmpl w:val="B060DDD8"/>
    <w:lvl w:ilvl="0" w:tplc="4936082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EE22C75"/>
    <w:multiLevelType w:val="multilevel"/>
    <w:tmpl w:val="6D7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317C"/>
    <w:multiLevelType w:val="hybridMultilevel"/>
    <w:tmpl w:val="B02878C0"/>
    <w:lvl w:ilvl="0" w:tplc="63262CEC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A64D52"/>
    <w:multiLevelType w:val="multilevel"/>
    <w:tmpl w:val="F9ACE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5C25407C"/>
    <w:multiLevelType w:val="hybridMultilevel"/>
    <w:tmpl w:val="0BC6F070"/>
    <w:lvl w:ilvl="0" w:tplc="CB089A8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45679E"/>
    <w:multiLevelType w:val="hybridMultilevel"/>
    <w:tmpl w:val="A5AE6F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35"/>
  </w:num>
  <w:num w:numId="4">
    <w:abstractNumId w:val="15"/>
  </w:num>
  <w:num w:numId="5">
    <w:abstractNumId w:val="31"/>
  </w:num>
  <w:num w:numId="6">
    <w:abstractNumId w:val="3"/>
  </w:num>
  <w:num w:numId="7">
    <w:abstractNumId w:val="26"/>
  </w:num>
  <w:num w:numId="8">
    <w:abstractNumId w:val="28"/>
  </w:num>
  <w:num w:numId="9">
    <w:abstractNumId w:val="12"/>
  </w:num>
  <w:num w:numId="10">
    <w:abstractNumId w:val="3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3"/>
  </w:num>
  <w:num w:numId="15">
    <w:abstractNumId w:val="5"/>
  </w:num>
  <w:num w:numId="16">
    <w:abstractNumId w:val="19"/>
  </w:num>
  <w:num w:numId="17">
    <w:abstractNumId w:val="8"/>
  </w:num>
  <w:num w:numId="18">
    <w:abstractNumId w:val="25"/>
  </w:num>
  <w:num w:numId="19">
    <w:abstractNumId w:val="13"/>
  </w:num>
  <w:num w:numId="20">
    <w:abstractNumId w:val="34"/>
  </w:num>
  <w:num w:numId="21">
    <w:abstractNumId w:val="22"/>
  </w:num>
  <w:num w:numId="22">
    <w:abstractNumId w:val="14"/>
  </w:num>
  <w:num w:numId="23">
    <w:abstractNumId w:val="4"/>
  </w:num>
  <w:num w:numId="24">
    <w:abstractNumId w:val="36"/>
  </w:num>
  <w:num w:numId="25">
    <w:abstractNumId w:val="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  <w:num w:numId="29">
    <w:abstractNumId w:val="30"/>
  </w:num>
  <w:num w:numId="30">
    <w:abstractNumId w:val="29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1"/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36">
    <w:abstractNumId w:val="20"/>
  </w:num>
  <w:num w:numId="37">
    <w:abstractNumId w:val="2"/>
  </w:num>
  <w:num w:numId="38">
    <w:abstractNumId w:val="17"/>
  </w:num>
  <w:num w:numId="39">
    <w:abstractNumId w:val="33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4A94"/>
    <w:rsid w:val="00012812"/>
    <w:rsid w:val="0001506A"/>
    <w:rsid w:val="0001754E"/>
    <w:rsid w:val="0002240A"/>
    <w:rsid w:val="0002271D"/>
    <w:rsid w:val="0003202E"/>
    <w:rsid w:val="0003524C"/>
    <w:rsid w:val="00042879"/>
    <w:rsid w:val="00042FD7"/>
    <w:rsid w:val="00043D3B"/>
    <w:rsid w:val="00045864"/>
    <w:rsid w:val="0004653A"/>
    <w:rsid w:val="00050350"/>
    <w:rsid w:val="00053B87"/>
    <w:rsid w:val="00061303"/>
    <w:rsid w:val="00061A1C"/>
    <w:rsid w:val="000627EB"/>
    <w:rsid w:val="00062979"/>
    <w:rsid w:val="00076126"/>
    <w:rsid w:val="000833E5"/>
    <w:rsid w:val="00091865"/>
    <w:rsid w:val="00092120"/>
    <w:rsid w:val="00095950"/>
    <w:rsid w:val="00096E41"/>
    <w:rsid w:val="000B5B65"/>
    <w:rsid w:val="000C73A1"/>
    <w:rsid w:val="000C7549"/>
    <w:rsid w:val="000F3DC1"/>
    <w:rsid w:val="000F4ED2"/>
    <w:rsid w:val="000F4F4C"/>
    <w:rsid w:val="000F5C73"/>
    <w:rsid w:val="00107AF0"/>
    <w:rsid w:val="00110709"/>
    <w:rsid w:val="00125E8F"/>
    <w:rsid w:val="00130983"/>
    <w:rsid w:val="00133FC1"/>
    <w:rsid w:val="001520D7"/>
    <w:rsid w:val="001555AC"/>
    <w:rsid w:val="0018106B"/>
    <w:rsid w:val="001870AD"/>
    <w:rsid w:val="00197D8E"/>
    <w:rsid w:val="001A39FD"/>
    <w:rsid w:val="001B45E4"/>
    <w:rsid w:val="001C1621"/>
    <w:rsid w:val="001C2F2A"/>
    <w:rsid w:val="001D0B74"/>
    <w:rsid w:val="001E3E4A"/>
    <w:rsid w:val="001E4D41"/>
    <w:rsid w:val="001E600A"/>
    <w:rsid w:val="001F0585"/>
    <w:rsid w:val="001F4EEA"/>
    <w:rsid w:val="00202A80"/>
    <w:rsid w:val="002039E3"/>
    <w:rsid w:val="00217140"/>
    <w:rsid w:val="002210DC"/>
    <w:rsid w:val="0022175D"/>
    <w:rsid w:val="0022495F"/>
    <w:rsid w:val="00227BD5"/>
    <w:rsid w:val="0024443E"/>
    <w:rsid w:val="00251B41"/>
    <w:rsid w:val="002520F7"/>
    <w:rsid w:val="00255AFF"/>
    <w:rsid w:val="00264942"/>
    <w:rsid w:val="00273260"/>
    <w:rsid w:val="0027390F"/>
    <w:rsid w:val="002801D2"/>
    <w:rsid w:val="00280267"/>
    <w:rsid w:val="00287E80"/>
    <w:rsid w:val="002958D3"/>
    <w:rsid w:val="00295E39"/>
    <w:rsid w:val="002A1A90"/>
    <w:rsid w:val="002B7976"/>
    <w:rsid w:val="002C673F"/>
    <w:rsid w:val="002C6843"/>
    <w:rsid w:val="002E2694"/>
    <w:rsid w:val="002E5002"/>
    <w:rsid w:val="002F061A"/>
    <w:rsid w:val="002F0E68"/>
    <w:rsid w:val="00306A3E"/>
    <w:rsid w:val="00310DF1"/>
    <w:rsid w:val="00314819"/>
    <w:rsid w:val="0032453F"/>
    <w:rsid w:val="00361212"/>
    <w:rsid w:val="00361294"/>
    <w:rsid w:val="003664CA"/>
    <w:rsid w:val="003810B1"/>
    <w:rsid w:val="003812A7"/>
    <w:rsid w:val="0038398C"/>
    <w:rsid w:val="00392C0B"/>
    <w:rsid w:val="003A0D1A"/>
    <w:rsid w:val="003A0DE2"/>
    <w:rsid w:val="003B2EC6"/>
    <w:rsid w:val="003B6C82"/>
    <w:rsid w:val="003C1734"/>
    <w:rsid w:val="003C25AF"/>
    <w:rsid w:val="003C60C8"/>
    <w:rsid w:val="003C6878"/>
    <w:rsid w:val="003C7AD0"/>
    <w:rsid w:val="003D32A2"/>
    <w:rsid w:val="003E1A30"/>
    <w:rsid w:val="003E44C4"/>
    <w:rsid w:val="00411964"/>
    <w:rsid w:val="00411D27"/>
    <w:rsid w:val="004153D1"/>
    <w:rsid w:val="00415750"/>
    <w:rsid w:val="004275CA"/>
    <w:rsid w:val="00433F7A"/>
    <w:rsid w:val="00442C05"/>
    <w:rsid w:val="00445C39"/>
    <w:rsid w:val="00447E5D"/>
    <w:rsid w:val="004559CD"/>
    <w:rsid w:val="0046499F"/>
    <w:rsid w:val="00470C0F"/>
    <w:rsid w:val="004765DF"/>
    <w:rsid w:val="00477BB6"/>
    <w:rsid w:val="00496D0A"/>
    <w:rsid w:val="004A090E"/>
    <w:rsid w:val="004A50F3"/>
    <w:rsid w:val="004B5544"/>
    <w:rsid w:val="004C05EC"/>
    <w:rsid w:val="004F0377"/>
    <w:rsid w:val="00503F88"/>
    <w:rsid w:val="00505B6A"/>
    <w:rsid w:val="00507D15"/>
    <w:rsid w:val="005152D8"/>
    <w:rsid w:val="005255E6"/>
    <w:rsid w:val="005308C1"/>
    <w:rsid w:val="005318CC"/>
    <w:rsid w:val="005435DD"/>
    <w:rsid w:val="0056477D"/>
    <w:rsid w:val="00564890"/>
    <w:rsid w:val="00576313"/>
    <w:rsid w:val="00582A6F"/>
    <w:rsid w:val="00591FBD"/>
    <w:rsid w:val="005946BD"/>
    <w:rsid w:val="005A2461"/>
    <w:rsid w:val="005A6EB1"/>
    <w:rsid w:val="005B1F36"/>
    <w:rsid w:val="005B6D0D"/>
    <w:rsid w:val="005B76AF"/>
    <w:rsid w:val="005E5E58"/>
    <w:rsid w:val="005E605A"/>
    <w:rsid w:val="00612254"/>
    <w:rsid w:val="0062041C"/>
    <w:rsid w:val="00640DE2"/>
    <w:rsid w:val="006451EE"/>
    <w:rsid w:val="0065089A"/>
    <w:rsid w:val="00654DEF"/>
    <w:rsid w:val="0065566F"/>
    <w:rsid w:val="00655759"/>
    <w:rsid w:val="00655F1B"/>
    <w:rsid w:val="006601EB"/>
    <w:rsid w:val="00663D5F"/>
    <w:rsid w:val="006650DF"/>
    <w:rsid w:val="0066653B"/>
    <w:rsid w:val="006730A3"/>
    <w:rsid w:val="00674341"/>
    <w:rsid w:val="006777DA"/>
    <w:rsid w:val="00680F19"/>
    <w:rsid w:val="00687C2D"/>
    <w:rsid w:val="00691CA8"/>
    <w:rsid w:val="006A1AFA"/>
    <w:rsid w:val="006C1C75"/>
    <w:rsid w:val="006C5EA4"/>
    <w:rsid w:val="006D35C2"/>
    <w:rsid w:val="006D3852"/>
    <w:rsid w:val="006D46A8"/>
    <w:rsid w:val="006E6BD5"/>
    <w:rsid w:val="006F7086"/>
    <w:rsid w:val="00702AAB"/>
    <w:rsid w:val="00702C1E"/>
    <w:rsid w:val="00714C77"/>
    <w:rsid w:val="0073402D"/>
    <w:rsid w:val="007348BA"/>
    <w:rsid w:val="00744284"/>
    <w:rsid w:val="00752FE4"/>
    <w:rsid w:val="00755BE4"/>
    <w:rsid w:val="00761DD3"/>
    <w:rsid w:val="007871F2"/>
    <w:rsid w:val="007A4077"/>
    <w:rsid w:val="007B3C35"/>
    <w:rsid w:val="007C50B9"/>
    <w:rsid w:val="007D1C75"/>
    <w:rsid w:val="007D65EE"/>
    <w:rsid w:val="007E16DD"/>
    <w:rsid w:val="007E23A3"/>
    <w:rsid w:val="007E4D22"/>
    <w:rsid w:val="007E7DF3"/>
    <w:rsid w:val="00804FE2"/>
    <w:rsid w:val="00805452"/>
    <w:rsid w:val="008247E1"/>
    <w:rsid w:val="00834907"/>
    <w:rsid w:val="00843334"/>
    <w:rsid w:val="008604DE"/>
    <w:rsid w:val="00865405"/>
    <w:rsid w:val="008705AA"/>
    <w:rsid w:val="00871D7D"/>
    <w:rsid w:val="00873860"/>
    <w:rsid w:val="00874CF3"/>
    <w:rsid w:val="00885C96"/>
    <w:rsid w:val="00892171"/>
    <w:rsid w:val="008B0849"/>
    <w:rsid w:val="008C0908"/>
    <w:rsid w:val="008D03EE"/>
    <w:rsid w:val="008D5739"/>
    <w:rsid w:val="008E351D"/>
    <w:rsid w:val="008E4546"/>
    <w:rsid w:val="008E5CE7"/>
    <w:rsid w:val="008E6AFC"/>
    <w:rsid w:val="00900D65"/>
    <w:rsid w:val="009013FC"/>
    <w:rsid w:val="009029FF"/>
    <w:rsid w:val="009062DA"/>
    <w:rsid w:val="009115C4"/>
    <w:rsid w:val="00927CD3"/>
    <w:rsid w:val="009322D3"/>
    <w:rsid w:val="00945D87"/>
    <w:rsid w:val="009577DA"/>
    <w:rsid w:val="009577F4"/>
    <w:rsid w:val="0097362B"/>
    <w:rsid w:val="00973893"/>
    <w:rsid w:val="00973E69"/>
    <w:rsid w:val="00976FE5"/>
    <w:rsid w:val="009856F8"/>
    <w:rsid w:val="00990596"/>
    <w:rsid w:val="0099466A"/>
    <w:rsid w:val="00994E39"/>
    <w:rsid w:val="009B4A33"/>
    <w:rsid w:val="009C0EAF"/>
    <w:rsid w:val="009C3402"/>
    <w:rsid w:val="009C7925"/>
    <w:rsid w:val="009D1336"/>
    <w:rsid w:val="009E04EB"/>
    <w:rsid w:val="009E2D53"/>
    <w:rsid w:val="009E74D5"/>
    <w:rsid w:val="009F3C07"/>
    <w:rsid w:val="00A039B0"/>
    <w:rsid w:val="00A04383"/>
    <w:rsid w:val="00A16770"/>
    <w:rsid w:val="00A24F2E"/>
    <w:rsid w:val="00A25086"/>
    <w:rsid w:val="00A32ADF"/>
    <w:rsid w:val="00A37EE7"/>
    <w:rsid w:val="00A4367A"/>
    <w:rsid w:val="00A55D69"/>
    <w:rsid w:val="00A569AC"/>
    <w:rsid w:val="00A6788D"/>
    <w:rsid w:val="00A740DD"/>
    <w:rsid w:val="00A74ED1"/>
    <w:rsid w:val="00A77C8F"/>
    <w:rsid w:val="00A931AF"/>
    <w:rsid w:val="00AA18C9"/>
    <w:rsid w:val="00AC0F4C"/>
    <w:rsid w:val="00AC4BEB"/>
    <w:rsid w:val="00AC4EEF"/>
    <w:rsid w:val="00AD2655"/>
    <w:rsid w:val="00AD7469"/>
    <w:rsid w:val="00AF00ED"/>
    <w:rsid w:val="00AF468C"/>
    <w:rsid w:val="00AF7343"/>
    <w:rsid w:val="00B001AB"/>
    <w:rsid w:val="00B16958"/>
    <w:rsid w:val="00B2495A"/>
    <w:rsid w:val="00B3003C"/>
    <w:rsid w:val="00B47915"/>
    <w:rsid w:val="00B52AB7"/>
    <w:rsid w:val="00B549CB"/>
    <w:rsid w:val="00B56BF5"/>
    <w:rsid w:val="00B820C4"/>
    <w:rsid w:val="00B86F4C"/>
    <w:rsid w:val="00B86F83"/>
    <w:rsid w:val="00B878F8"/>
    <w:rsid w:val="00B929D1"/>
    <w:rsid w:val="00BA6A6C"/>
    <w:rsid w:val="00BB584E"/>
    <w:rsid w:val="00BC0CEC"/>
    <w:rsid w:val="00BC460B"/>
    <w:rsid w:val="00BC5BF9"/>
    <w:rsid w:val="00BD2F2E"/>
    <w:rsid w:val="00BE15F1"/>
    <w:rsid w:val="00BF031A"/>
    <w:rsid w:val="00BF3A5D"/>
    <w:rsid w:val="00BF5B31"/>
    <w:rsid w:val="00C06C50"/>
    <w:rsid w:val="00C13536"/>
    <w:rsid w:val="00C1483D"/>
    <w:rsid w:val="00C16D67"/>
    <w:rsid w:val="00C16D79"/>
    <w:rsid w:val="00C212D8"/>
    <w:rsid w:val="00C21680"/>
    <w:rsid w:val="00C22B83"/>
    <w:rsid w:val="00C244A2"/>
    <w:rsid w:val="00C276DD"/>
    <w:rsid w:val="00C317C5"/>
    <w:rsid w:val="00C33096"/>
    <w:rsid w:val="00C34211"/>
    <w:rsid w:val="00C42B32"/>
    <w:rsid w:val="00C82515"/>
    <w:rsid w:val="00C8569F"/>
    <w:rsid w:val="00C85EC5"/>
    <w:rsid w:val="00C92EB2"/>
    <w:rsid w:val="00C977DD"/>
    <w:rsid w:val="00CA290E"/>
    <w:rsid w:val="00CA32CC"/>
    <w:rsid w:val="00CA7862"/>
    <w:rsid w:val="00CB0761"/>
    <w:rsid w:val="00CD28EE"/>
    <w:rsid w:val="00CD3076"/>
    <w:rsid w:val="00CD7304"/>
    <w:rsid w:val="00CE0505"/>
    <w:rsid w:val="00CE3A8B"/>
    <w:rsid w:val="00CF03F3"/>
    <w:rsid w:val="00CF5424"/>
    <w:rsid w:val="00D36DDB"/>
    <w:rsid w:val="00D411EC"/>
    <w:rsid w:val="00D46B35"/>
    <w:rsid w:val="00D5655E"/>
    <w:rsid w:val="00D57163"/>
    <w:rsid w:val="00D57A88"/>
    <w:rsid w:val="00D6474D"/>
    <w:rsid w:val="00D72086"/>
    <w:rsid w:val="00D74603"/>
    <w:rsid w:val="00D8670C"/>
    <w:rsid w:val="00D86B65"/>
    <w:rsid w:val="00D87E5E"/>
    <w:rsid w:val="00DA21E7"/>
    <w:rsid w:val="00DA3045"/>
    <w:rsid w:val="00DA4E19"/>
    <w:rsid w:val="00DB75B9"/>
    <w:rsid w:val="00DC386F"/>
    <w:rsid w:val="00DD0AC3"/>
    <w:rsid w:val="00DD0FA7"/>
    <w:rsid w:val="00DE7005"/>
    <w:rsid w:val="00DF0520"/>
    <w:rsid w:val="00DF663A"/>
    <w:rsid w:val="00E0425F"/>
    <w:rsid w:val="00E1283D"/>
    <w:rsid w:val="00E25A1B"/>
    <w:rsid w:val="00E261A6"/>
    <w:rsid w:val="00E2678D"/>
    <w:rsid w:val="00E32887"/>
    <w:rsid w:val="00E34F4E"/>
    <w:rsid w:val="00E41DD4"/>
    <w:rsid w:val="00E475F9"/>
    <w:rsid w:val="00E54E12"/>
    <w:rsid w:val="00E5604F"/>
    <w:rsid w:val="00E724C5"/>
    <w:rsid w:val="00E743C5"/>
    <w:rsid w:val="00E91A1C"/>
    <w:rsid w:val="00E92197"/>
    <w:rsid w:val="00E95913"/>
    <w:rsid w:val="00E97596"/>
    <w:rsid w:val="00EB5C10"/>
    <w:rsid w:val="00EC2980"/>
    <w:rsid w:val="00EC598B"/>
    <w:rsid w:val="00EC5BA8"/>
    <w:rsid w:val="00ED0CFE"/>
    <w:rsid w:val="00ED0F04"/>
    <w:rsid w:val="00ED160B"/>
    <w:rsid w:val="00ED1903"/>
    <w:rsid w:val="00ED48F2"/>
    <w:rsid w:val="00EF07A6"/>
    <w:rsid w:val="00EF6A75"/>
    <w:rsid w:val="00F013C4"/>
    <w:rsid w:val="00F05E83"/>
    <w:rsid w:val="00F06DDF"/>
    <w:rsid w:val="00F07865"/>
    <w:rsid w:val="00F10ECD"/>
    <w:rsid w:val="00F16863"/>
    <w:rsid w:val="00F21899"/>
    <w:rsid w:val="00F244E2"/>
    <w:rsid w:val="00F30362"/>
    <w:rsid w:val="00F356F2"/>
    <w:rsid w:val="00F37246"/>
    <w:rsid w:val="00F4590B"/>
    <w:rsid w:val="00F93EA2"/>
    <w:rsid w:val="00F940E0"/>
    <w:rsid w:val="00F94803"/>
    <w:rsid w:val="00FA02B8"/>
    <w:rsid w:val="00FA70E0"/>
    <w:rsid w:val="00FB2EB3"/>
    <w:rsid w:val="00FB7FA3"/>
    <w:rsid w:val="00FC461D"/>
    <w:rsid w:val="00FC68FF"/>
    <w:rsid w:val="00FC78B5"/>
    <w:rsid w:val="00FC7BB7"/>
    <w:rsid w:val="00FD5B52"/>
    <w:rsid w:val="00FD6147"/>
    <w:rsid w:val="00FD61AF"/>
    <w:rsid w:val="00FE311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A60AAF"/>
  <w15:docId w15:val="{7A7F7D65-DCBB-4A74-A11F-5F1471E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C16D67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6">
    <w:name w:val="page number"/>
    <w:basedOn w:val="a0"/>
    <w:semiHidden/>
    <w:rsid w:val="00B47915"/>
  </w:style>
  <w:style w:type="paragraph" w:styleId="a7">
    <w:name w:val="Balloon Text"/>
    <w:basedOn w:val="a"/>
    <w:link w:val="a8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A74ED1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5566F"/>
    <w:pPr>
      <w:tabs>
        <w:tab w:val="left" w:pos="440"/>
        <w:tab w:val="right" w:leader="dot" w:pos="9074"/>
      </w:tabs>
      <w:spacing w:after="100"/>
    </w:pPr>
    <w:rPr>
      <w:b/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d">
    <w:name w:val="annotation reference"/>
    <w:basedOn w:val="a0"/>
    <w:unhideWhenUsed/>
    <w:rsid w:val="001520D7"/>
    <w:rPr>
      <w:sz w:val="16"/>
      <w:szCs w:val="16"/>
    </w:rPr>
  </w:style>
  <w:style w:type="paragraph" w:styleId="ae">
    <w:name w:val="annotation text"/>
    <w:basedOn w:val="a"/>
    <w:link w:val="af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520D7"/>
    <w:rPr>
      <w:rFonts w:ascii="Arial" w:hAnsi="Arial"/>
      <w:kern w:val="10"/>
    </w:rPr>
  </w:style>
  <w:style w:type="paragraph" w:styleId="af0">
    <w:name w:val="annotation subject"/>
    <w:basedOn w:val="ae"/>
    <w:next w:val="ae"/>
    <w:link w:val="af1"/>
    <w:semiHidden/>
    <w:unhideWhenUsed/>
    <w:rsid w:val="001520D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520D7"/>
    <w:rPr>
      <w:rFonts w:ascii="Arial" w:hAnsi="Arial"/>
      <w:b/>
      <w:bCs/>
      <w:kern w:val="10"/>
    </w:rPr>
  </w:style>
  <w:style w:type="character" w:customStyle="1" w:styleId="aa">
    <w:name w:val="Абзац списка Знак"/>
    <w:link w:val="a9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2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3">
    <w:name w:val="Placeholder Text"/>
    <w:basedOn w:val="a0"/>
    <w:uiPriority w:val="99"/>
    <w:semiHidden/>
    <w:rsid w:val="00A25086"/>
    <w:rPr>
      <w:color w:val="808080"/>
    </w:rPr>
  </w:style>
  <w:style w:type="paragraph" w:styleId="af4">
    <w:name w:val="endnote text"/>
    <w:basedOn w:val="a"/>
    <w:link w:val="af5"/>
    <w:semiHidden/>
    <w:unhideWhenUsed/>
    <w:rsid w:val="00F0786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F07865"/>
    <w:rPr>
      <w:rFonts w:ascii="Arial" w:hAnsi="Arial"/>
      <w:kern w:val="10"/>
    </w:rPr>
  </w:style>
  <w:style w:type="character" w:styleId="af6">
    <w:name w:val="endnote reference"/>
    <w:basedOn w:val="a0"/>
    <w:semiHidden/>
    <w:unhideWhenUsed/>
    <w:rsid w:val="00F07865"/>
    <w:rPr>
      <w:vertAlign w:val="superscript"/>
    </w:rPr>
  </w:style>
  <w:style w:type="paragraph" w:styleId="af7">
    <w:name w:val="footnote text"/>
    <w:basedOn w:val="a"/>
    <w:link w:val="af8"/>
    <w:semiHidden/>
    <w:unhideWhenUsed/>
    <w:rsid w:val="00F0786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F07865"/>
    <w:rPr>
      <w:rFonts w:ascii="Arial" w:hAnsi="Arial"/>
      <w:kern w:val="10"/>
    </w:rPr>
  </w:style>
  <w:style w:type="character" w:styleId="af9">
    <w:name w:val="footnote reference"/>
    <w:basedOn w:val="a0"/>
    <w:semiHidden/>
    <w:unhideWhenUsed/>
    <w:rsid w:val="00F07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er.Loskutov@agr.au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a.Karakozova@agr.aut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DB0C-310D-4C5B-857B-0EC0C20A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18</Pages>
  <Words>2901</Words>
  <Characters>22200</Characters>
  <Application>Microsoft Office Word</Application>
  <DocSecurity>0</DocSecurity>
  <Lines>185</Lines>
  <Paragraphs>50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25051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Karakozova, Marina (VW Group Rus)</cp:lastModifiedBy>
  <cp:revision>3</cp:revision>
  <cp:lastPrinted>2018-05-03T07:00:00Z</cp:lastPrinted>
  <dcterms:created xsi:type="dcterms:W3CDTF">2024-09-12T11:39:00Z</dcterms:created>
  <dcterms:modified xsi:type="dcterms:W3CDTF">2024-09-12T12:03:00Z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