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76371" w:rsidRDefault="00D76371"/>
    <w:p w:rsidR="00E77D7A" w:rsidRDefault="00E77D7A"/>
    <w:p w:rsidR="00E77D7A" w:rsidRDefault="00E77D7A"/>
    <w:p w:rsidR="00E77D7A" w:rsidRDefault="00E77D7A">
      <w:r>
        <w:t xml:space="preserve">Ссылка: </w:t>
      </w:r>
      <w:hyperlink r:id="rId4" w:history="1">
        <w:r w:rsidRPr="00A94D0E">
          <w:rPr>
            <w:rStyle w:val="a3"/>
          </w:rPr>
          <w:t>https:</w:t>
        </w:r>
        <w:r w:rsidRPr="00A94D0E">
          <w:rPr>
            <w:rStyle w:val="a3"/>
          </w:rPr>
          <w:t>/</w:t>
        </w:r>
        <w:r w:rsidRPr="00A94D0E">
          <w:rPr>
            <w:rStyle w:val="a3"/>
          </w:rPr>
          <w:t>/e-cloud.eurochem.ru/s/SRos2nrJ7FrRG6T</w:t>
        </w:r>
      </w:hyperlink>
      <w:r>
        <w:t xml:space="preserve"> </w:t>
      </w:r>
    </w:p>
    <w:p w:rsidR="00E77D7A" w:rsidRDefault="00E77D7A">
      <w:r>
        <w:t xml:space="preserve">Пароль: </w:t>
      </w:r>
      <w:proofErr w:type="spellStart"/>
      <w:r w:rsidRPr="00E77D7A">
        <w:t>VGaBGFpnJH</w:t>
      </w:r>
      <w:bookmarkStart w:id="0" w:name="_GoBack"/>
      <w:bookmarkEnd w:id="0"/>
      <w:proofErr w:type="spellEnd"/>
    </w:p>
    <w:sectPr w:rsidR="00E77D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altName w:val="Times New Roman"/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77D7A"/>
    <w:rsid w:val="00D76371"/>
    <w:rsid w:val="00E77D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F4731F"/>
  <w15:chartTrackingRefBased/>
  <w15:docId w15:val="{09909598-2502-47B8-B6DA-5936DD0169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E77D7A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E77D7A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-cloud.eurochem.ru/s/SRos2nrJ7FrRG6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Трифонов Илья Вячеславович \ Ilia Trifonov</dc:creator>
  <cp:keywords/>
  <dc:description/>
  <cp:lastModifiedBy>Трифонов Илья Вячеславович \ Ilia Trifonov</cp:lastModifiedBy>
  <cp:revision>1</cp:revision>
  <dcterms:created xsi:type="dcterms:W3CDTF">2024-12-03T14:27:00Z</dcterms:created>
  <dcterms:modified xsi:type="dcterms:W3CDTF">2024-12-03T14:28:00Z</dcterms:modified>
</cp:coreProperties>
</file>