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9426" w14:textId="77777777" w:rsidR="00073263" w:rsidRPr="00073263" w:rsidRDefault="00073263" w:rsidP="00706EA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tbl>
      <w:tblPr>
        <w:tblStyle w:val="af"/>
        <w:tblW w:w="10033" w:type="dxa"/>
        <w:tblInd w:w="421" w:type="dxa"/>
        <w:tblLook w:val="04A0" w:firstRow="1" w:lastRow="0" w:firstColumn="1" w:lastColumn="0" w:noHBand="0" w:noVBand="1"/>
      </w:tblPr>
      <w:tblGrid>
        <w:gridCol w:w="892"/>
        <w:gridCol w:w="2473"/>
        <w:gridCol w:w="6668"/>
      </w:tblGrid>
      <w:tr w:rsidR="00073263" w14:paraId="0F263638" w14:textId="77777777" w:rsidTr="00E85F11">
        <w:trPr>
          <w:trHeight w:val="691"/>
        </w:trPr>
        <w:tc>
          <w:tcPr>
            <w:tcW w:w="892" w:type="dxa"/>
            <w:shd w:val="clear" w:color="auto" w:fill="D0CECE" w:themeFill="background2" w:themeFillShade="E6"/>
            <w:vAlign w:val="center"/>
          </w:tcPr>
          <w:p w14:paraId="27A1D294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73" w:type="dxa"/>
            <w:shd w:val="clear" w:color="auto" w:fill="D0CECE" w:themeFill="background2" w:themeFillShade="E6"/>
            <w:vAlign w:val="center"/>
          </w:tcPr>
          <w:p w14:paraId="0618392F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Перечень основных данных и требований</w:t>
            </w:r>
          </w:p>
        </w:tc>
        <w:tc>
          <w:tcPr>
            <w:tcW w:w="6668" w:type="dxa"/>
            <w:shd w:val="clear" w:color="auto" w:fill="D0CECE" w:themeFill="background2" w:themeFillShade="E6"/>
            <w:vAlign w:val="center"/>
          </w:tcPr>
          <w:p w14:paraId="6A566323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Содержание основных данных и требований</w:t>
            </w:r>
          </w:p>
        </w:tc>
      </w:tr>
      <w:tr w:rsidR="00130F82" w14:paraId="339B3E08" w14:textId="77777777" w:rsidTr="00C968E1">
        <w:trPr>
          <w:trHeight w:val="769"/>
        </w:trPr>
        <w:tc>
          <w:tcPr>
            <w:tcW w:w="892" w:type="dxa"/>
            <w:shd w:val="clear" w:color="auto" w:fill="E7E6E6" w:themeFill="background2"/>
            <w:vAlign w:val="center"/>
          </w:tcPr>
          <w:p w14:paraId="47FAC987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B1208F2" w14:textId="77777777" w:rsidR="00130F82" w:rsidRPr="00D956AD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D956AD">
              <w:rPr>
                <w:b/>
                <w:sz w:val="24"/>
              </w:rPr>
              <w:t>Наименование выполняемых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7DEE21FF" w14:textId="5FC72F4A" w:rsidR="00130F82" w:rsidRPr="00E85F11" w:rsidRDefault="00E85F11" w:rsidP="00E85F1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E85F11">
              <w:rPr>
                <w:sz w:val="24"/>
                <w:szCs w:val="24"/>
                <w:lang w:eastAsia="ru-RU"/>
              </w:rPr>
              <w:t xml:space="preserve">Изготовление, поставка и монтаж игрового оборудования </w:t>
            </w:r>
            <w:r>
              <w:rPr>
                <w:sz w:val="24"/>
                <w:szCs w:val="24"/>
                <w:lang w:eastAsia="ru-RU"/>
              </w:rPr>
              <w:t>в</w:t>
            </w:r>
            <w:r w:rsidRPr="00E85F11">
              <w:rPr>
                <w:sz w:val="24"/>
                <w:szCs w:val="24"/>
                <w:lang w:eastAsia="ru-RU"/>
              </w:rPr>
              <w:t xml:space="preserve"> детской комнат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E85F11">
              <w:rPr>
                <w:sz w:val="24"/>
                <w:szCs w:val="24"/>
                <w:lang w:eastAsia="ru-RU"/>
              </w:rPr>
              <w:t xml:space="preserve"> </w:t>
            </w:r>
            <w:r w:rsidRPr="00E85F11">
              <w:rPr>
                <w:sz w:val="24"/>
                <w:szCs w:val="24"/>
                <w:lang w:val="en-US" w:eastAsia="ru-RU"/>
              </w:rPr>
              <w:t>Kid</w:t>
            </w:r>
            <w:r w:rsidRPr="00E85F11">
              <w:rPr>
                <w:sz w:val="24"/>
                <w:szCs w:val="24"/>
                <w:lang w:eastAsia="ru-RU"/>
              </w:rPr>
              <w:t>’</w:t>
            </w:r>
            <w:r w:rsidRPr="00E85F11">
              <w:rPr>
                <w:sz w:val="24"/>
                <w:szCs w:val="24"/>
                <w:lang w:val="en-US" w:eastAsia="ru-RU"/>
              </w:rPr>
              <w:t>s</w:t>
            </w:r>
            <w:r w:rsidRPr="00E85F11">
              <w:rPr>
                <w:sz w:val="24"/>
                <w:szCs w:val="24"/>
                <w:lang w:eastAsia="ru-RU"/>
              </w:rPr>
              <w:t xml:space="preserve"> </w:t>
            </w:r>
            <w:r w:rsidRPr="00E85F11">
              <w:rPr>
                <w:sz w:val="24"/>
                <w:szCs w:val="24"/>
                <w:lang w:val="en-US" w:eastAsia="ru-RU"/>
              </w:rPr>
              <w:t>Lab</w:t>
            </w:r>
          </w:p>
        </w:tc>
      </w:tr>
      <w:tr w:rsidR="00130F82" w14:paraId="4B03DC9C" w14:textId="77777777" w:rsidTr="00E85F11">
        <w:trPr>
          <w:trHeight w:val="779"/>
        </w:trPr>
        <w:tc>
          <w:tcPr>
            <w:tcW w:w="892" w:type="dxa"/>
            <w:shd w:val="clear" w:color="auto" w:fill="E7E6E6" w:themeFill="background2"/>
            <w:vAlign w:val="center"/>
          </w:tcPr>
          <w:p w14:paraId="65A77F43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5CA1CAE" w14:textId="77777777" w:rsidR="00130F82" w:rsidRPr="00D956AD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D956AD">
              <w:rPr>
                <w:b/>
                <w:sz w:val="24"/>
              </w:rPr>
              <w:t>Объект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15BB3C45" w14:textId="26481E79" w:rsidR="00130F82" w:rsidRPr="00130F82" w:rsidRDefault="00E85F11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5E6D67">
              <w:rPr>
                <w:sz w:val="24"/>
                <w:szCs w:val="24"/>
                <w:lang w:eastAsia="ru-RU"/>
              </w:rPr>
              <w:t>Жилой комплекс (включая школу на 200 мест и дошкольное отделение на 50 мест)</w:t>
            </w:r>
          </w:p>
        </w:tc>
      </w:tr>
      <w:tr w:rsidR="00E85F11" w14:paraId="219247CF" w14:textId="77777777" w:rsidTr="00C968E1">
        <w:trPr>
          <w:trHeight w:val="764"/>
        </w:trPr>
        <w:tc>
          <w:tcPr>
            <w:tcW w:w="892" w:type="dxa"/>
            <w:shd w:val="clear" w:color="auto" w:fill="E7E6E6" w:themeFill="background2"/>
            <w:vAlign w:val="center"/>
          </w:tcPr>
          <w:p w14:paraId="6E3339B1" w14:textId="77777777" w:rsidR="00E85F11" w:rsidRPr="009C3872" w:rsidRDefault="00E85F11" w:rsidP="00E85F1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3E392028" w14:textId="77777777" w:rsidR="00E85F11" w:rsidRPr="00D956AD" w:rsidRDefault="00E85F11" w:rsidP="00E85F1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</w:rPr>
            </w:pPr>
            <w:r w:rsidRPr="00D956AD">
              <w:rPr>
                <w:b/>
                <w:sz w:val="24"/>
              </w:rPr>
              <w:t>Месторасположение объекта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309364E4" w14:textId="67F8D575" w:rsidR="00E85F11" w:rsidRPr="002B2E78" w:rsidRDefault="00E85F11" w:rsidP="00E85F1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val="en-US" w:eastAsia="ru-RU" w:bidi="ru-RU"/>
              </w:rPr>
            </w:pPr>
            <w:r w:rsidRPr="005E6D67">
              <w:rPr>
                <w:sz w:val="24"/>
                <w:szCs w:val="24"/>
                <w:lang w:eastAsia="ru-RU"/>
              </w:rPr>
              <w:t>г. Москва, ЦАО, район Пресненский, ул. Сергея Макеева, вл. 11/9, стр. 1-10,13</w:t>
            </w:r>
          </w:p>
        </w:tc>
      </w:tr>
      <w:tr w:rsidR="00E85F11" w14:paraId="09FE3548" w14:textId="77777777" w:rsidTr="00E85F11">
        <w:trPr>
          <w:trHeight w:val="432"/>
        </w:trPr>
        <w:tc>
          <w:tcPr>
            <w:tcW w:w="892" w:type="dxa"/>
            <w:shd w:val="clear" w:color="auto" w:fill="E7E6E6" w:themeFill="background2"/>
            <w:vAlign w:val="center"/>
          </w:tcPr>
          <w:p w14:paraId="03D9A6E5" w14:textId="77777777" w:rsidR="00E85F11" w:rsidRPr="009C3872" w:rsidRDefault="00E85F11" w:rsidP="00E85F1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4FE458BC" w14:textId="77777777" w:rsidR="00E85F11" w:rsidRPr="00D956AD" w:rsidRDefault="00E85F11" w:rsidP="00E85F1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D956AD">
              <w:rPr>
                <w:b/>
                <w:sz w:val="24"/>
              </w:rPr>
              <w:t>Вид строительства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062D1152" w14:textId="3CE21B07" w:rsidR="00E85F11" w:rsidRPr="00130F82" w:rsidRDefault="00E85F11" w:rsidP="00E85F1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Новое строительство</w:t>
            </w:r>
          </w:p>
        </w:tc>
      </w:tr>
      <w:tr w:rsidR="00E85F11" w14:paraId="24B1D776" w14:textId="77777777" w:rsidTr="00E85F11">
        <w:trPr>
          <w:trHeight w:val="409"/>
        </w:trPr>
        <w:tc>
          <w:tcPr>
            <w:tcW w:w="892" w:type="dxa"/>
            <w:shd w:val="clear" w:color="auto" w:fill="E7E6E6" w:themeFill="background2"/>
            <w:vAlign w:val="center"/>
          </w:tcPr>
          <w:p w14:paraId="784ED15C" w14:textId="77777777" w:rsidR="00E85F11" w:rsidRPr="009C3872" w:rsidRDefault="00E85F11" w:rsidP="00E85F1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02C2BE32" w14:textId="77777777" w:rsidR="00E85F11" w:rsidRPr="00D956AD" w:rsidRDefault="00E85F11" w:rsidP="00E85F1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</w:rPr>
            </w:pPr>
            <w:r w:rsidRPr="00D956AD">
              <w:rPr>
                <w:b/>
                <w:sz w:val="24"/>
              </w:rPr>
              <w:t>Заказчик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04073CBD" w14:textId="5C3E8AC0" w:rsidR="00E85F11" w:rsidRPr="00130F82" w:rsidRDefault="00E85F11" w:rsidP="00E85F1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ООО «Смайнэкс Констракшн»</w:t>
            </w:r>
          </w:p>
        </w:tc>
      </w:tr>
      <w:tr w:rsidR="00E85F11" w14:paraId="4EC41B02" w14:textId="77777777" w:rsidTr="00E85F11">
        <w:trPr>
          <w:trHeight w:val="1124"/>
        </w:trPr>
        <w:tc>
          <w:tcPr>
            <w:tcW w:w="892" w:type="dxa"/>
            <w:shd w:val="clear" w:color="auto" w:fill="E7E6E6" w:themeFill="background2"/>
            <w:vAlign w:val="center"/>
          </w:tcPr>
          <w:p w14:paraId="32EBB965" w14:textId="77777777" w:rsidR="00E85F11" w:rsidRPr="009C3872" w:rsidRDefault="00E85F11" w:rsidP="00E85F11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8342911" w14:textId="37D6025D" w:rsidR="00E85F11" w:rsidRPr="00D956AD" w:rsidRDefault="00E85F11" w:rsidP="00E85F11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</w:rPr>
            </w:pPr>
            <w:r w:rsidRPr="00D956AD">
              <w:rPr>
                <w:b/>
                <w:sz w:val="24"/>
              </w:rPr>
              <w:t>Обоснование для строительства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24182EB2" w14:textId="395C470D" w:rsidR="00E85F11" w:rsidRPr="00130F82" w:rsidRDefault="00E85F11" w:rsidP="00E85F1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41C9C">
              <w:rPr>
                <w:color w:val="000000"/>
                <w:sz w:val="24"/>
                <w:szCs w:val="24"/>
                <w:lang w:eastAsia="ru-RU" w:bidi="ru-RU"/>
              </w:rPr>
              <w:t>Разрешение на строител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ьство №</w:t>
            </w:r>
            <w:r w:rsidRPr="000919A7">
              <w:rPr>
                <w:color w:val="000000"/>
                <w:sz w:val="24"/>
                <w:szCs w:val="24"/>
                <w:lang w:eastAsia="ru-RU" w:bidi="ru-RU"/>
              </w:rPr>
              <w:t>77-181000-020191-2022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от 05.05.2022г.,</w:t>
            </w:r>
            <w:r w:rsidRPr="00D41C9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выдано комитетом государственного строительного надзора</w:t>
            </w:r>
          </w:p>
        </w:tc>
      </w:tr>
      <w:tr w:rsidR="00130F82" w14:paraId="7589CEDC" w14:textId="77777777" w:rsidTr="00F140DB">
        <w:trPr>
          <w:trHeight w:val="2802"/>
        </w:trPr>
        <w:tc>
          <w:tcPr>
            <w:tcW w:w="892" w:type="dxa"/>
            <w:shd w:val="clear" w:color="auto" w:fill="E7E6E6" w:themeFill="background2"/>
            <w:vAlign w:val="center"/>
          </w:tcPr>
          <w:p w14:paraId="6F142930" w14:textId="77777777" w:rsidR="00130F82" w:rsidRPr="009C3872" w:rsidRDefault="00130F82" w:rsidP="000C620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ind w:left="169" w:firstLine="191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37D0182" w14:textId="77777777" w:rsidR="00130F82" w:rsidRPr="00D956AD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D956AD">
              <w:rPr>
                <w:b/>
                <w:bCs/>
                <w:sz w:val="24"/>
              </w:rPr>
              <w:t>Сроки выполнения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1589C245" w14:textId="2BBBD263" w:rsidR="00F140DB" w:rsidRDefault="00F140DB" w:rsidP="004D157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Лот №1:</w:t>
            </w:r>
          </w:p>
          <w:p w14:paraId="5F82F408" w14:textId="7D14A4E7" w:rsidR="00F140DB" w:rsidRDefault="00F140DB" w:rsidP="004D157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ЭП – 60 к.д.</w:t>
            </w:r>
          </w:p>
          <w:p w14:paraId="1C072A68" w14:textId="5E90B141" w:rsidR="00F140DB" w:rsidRDefault="00F140DB" w:rsidP="004D157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Лот №2:</w:t>
            </w:r>
          </w:p>
          <w:p w14:paraId="3F7CA3B9" w14:textId="02AF2E24" w:rsidR="004D157E" w:rsidRDefault="004D157E" w:rsidP="004D157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Разработка КМД </w:t>
            </w:r>
            <w:r w:rsidR="004E0EF8">
              <w:rPr>
                <w:color w:val="000000"/>
                <w:sz w:val="24"/>
                <w:szCs w:val="24"/>
                <w:lang w:eastAsia="ru-RU" w:bidi="ru-RU"/>
              </w:rPr>
              <w:t>– 01.09.2025-01.10.2025г.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1DAFC7CC" w14:textId="4166C360" w:rsidR="00130F82" w:rsidRPr="00130F82" w:rsidRDefault="00141ED9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Мобилизация</w:t>
            </w:r>
            <w:r w:rsidR="004E0EF8">
              <w:rPr>
                <w:color w:val="000000"/>
                <w:sz w:val="24"/>
                <w:szCs w:val="24"/>
                <w:lang w:eastAsia="ru-RU" w:bidi="ru-RU"/>
              </w:rPr>
              <w:t xml:space="preserve"> –</w:t>
            </w:r>
            <w:r w:rsidR="00130F82"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E0EF8">
              <w:rPr>
                <w:color w:val="000000"/>
                <w:sz w:val="24"/>
                <w:szCs w:val="24"/>
                <w:lang w:eastAsia="ru-RU" w:bidi="ru-RU"/>
              </w:rPr>
              <w:t>01.06.2026г.</w:t>
            </w:r>
            <w:r w:rsidR="00130F82" w:rsidRPr="00130F82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B90A26A" w14:textId="4E552587" w:rsidR="00130F82" w:rsidRPr="00130F82" w:rsidRDefault="00141ED9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Начало СМР</w:t>
            </w:r>
            <w:r w:rsidR="004E0EF8">
              <w:rPr>
                <w:color w:val="000000"/>
                <w:sz w:val="24"/>
                <w:szCs w:val="24"/>
                <w:lang w:eastAsia="ru-RU" w:bidi="ru-RU"/>
              </w:rPr>
              <w:t xml:space="preserve"> – 12.06.2026г. </w:t>
            </w:r>
            <w:r w:rsidR="00130F82" w:rsidRPr="00130F82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6B3BD62" w14:textId="0C151771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Окончание СМР</w:t>
            </w:r>
            <w:r w:rsidR="004E0EF8">
              <w:rPr>
                <w:color w:val="000000"/>
                <w:sz w:val="24"/>
                <w:szCs w:val="24"/>
                <w:lang w:eastAsia="ru-RU" w:bidi="ru-RU"/>
              </w:rPr>
              <w:t xml:space="preserve"> – 25.12.2026г.</w:t>
            </w: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875429F" w14:textId="3A665F76" w:rsidR="002B2E78" w:rsidRPr="002B2E78" w:rsidRDefault="00130F82" w:rsidP="002B2E7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см. ГПР (Приложение №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E2EE9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 к ТЗ)</w:t>
            </w:r>
            <w:r w:rsidR="005F59EE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2B2E7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130F82" w14:paraId="162AC290" w14:textId="77777777" w:rsidTr="00F140DB">
        <w:trPr>
          <w:trHeight w:val="1126"/>
        </w:trPr>
        <w:tc>
          <w:tcPr>
            <w:tcW w:w="892" w:type="dxa"/>
            <w:shd w:val="clear" w:color="auto" w:fill="E7E6E6" w:themeFill="background2"/>
            <w:vAlign w:val="center"/>
          </w:tcPr>
          <w:p w14:paraId="42D1CCDA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05AC95A6" w14:textId="77777777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130F82">
              <w:rPr>
                <w:b/>
                <w:sz w:val="24"/>
                <w:szCs w:val="24"/>
              </w:rPr>
              <w:t>Лот и его описание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5E739A50" w14:textId="77777777" w:rsidR="00F467CD" w:rsidRDefault="00706EA3" w:rsidP="00E85F1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 xml:space="preserve">Лот №1: </w:t>
            </w:r>
            <w:r w:rsidR="00E85F11">
              <w:rPr>
                <w:color w:val="000000"/>
                <w:sz w:val="24"/>
                <w:szCs w:val="24"/>
                <w:lang w:eastAsia="ru-RU" w:bidi="ru-RU"/>
              </w:rPr>
              <w:t>Разработка Эскизного проекта Детской комнаты</w:t>
            </w:r>
          </w:p>
          <w:p w14:paraId="48F5BB99" w14:textId="38B702D0" w:rsidR="00E85F11" w:rsidRPr="00E85F11" w:rsidRDefault="00E85F11" w:rsidP="00C968E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i/>
                <w:color w:val="0070C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Лот №2: </w:t>
            </w:r>
            <w:r w:rsidRPr="00E85F11">
              <w:rPr>
                <w:sz w:val="24"/>
                <w:szCs w:val="24"/>
                <w:lang w:eastAsia="ru-RU"/>
              </w:rPr>
              <w:t xml:space="preserve">Изготовление, поставка и монтаж игрового оборудования для детской комнаты </w:t>
            </w:r>
            <w:r w:rsidRPr="00E85F11">
              <w:rPr>
                <w:sz w:val="24"/>
                <w:szCs w:val="24"/>
                <w:lang w:val="en-US" w:eastAsia="ru-RU"/>
              </w:rPr>
              <w:t>Kid</w:t>
            </w:r>
            <w:r w:rsidRPr="00E85F11">
              <w:rPr>
                <w:sz w:val="24"/>
                <w:szCs w:val="24"/>
                <w:lang w:eastAsia="ru-RU"/>
              </w:rPr>
              <w:t>’</w:t>
            </w:r>
            <w:r w:rsidRPr="00E85F11">
              <w:rPr>
                <w:sz w:val="24"/>
                <w:szCs w:val="24"/>
                <w:lang w:val="en-US" w:eastAsia="ru-RU"/>
              </w:rPr>
              <w:t>s</w:t>
            </w:r>
            <w:r w:rsidRPr="00E85F11">
              <w:rPr>
                <w:sz w:val="24"/>
                <w:szCs w:val="24"/>
                <w:lang w:eastAsia="ru-RU"/>
              </w:rPr>
              <w:t xml:space="preserve"> </w:t>
            </w:r>
            <w:r w:rsidRPr="00E85F11">
              <w:rPr>
                <w:sz w:val="24"/>
                <w:szCs w:val="24"/>
                <w:lang w:val="en-US" w:eastAsia="ru-RU"/>
              </w:rPr>
              <w:t>Lab</w:t>
            </w:r>
          </w:p>
        </w:tc>
      </w:tr>
      <w:tr w:rsidR="002B2E78" w:rsidRPr="000B6922" w14:paraId="598E1464" w14:textId="77777777" w:rsidTr="00E85F11">
        <w:tc>
          <w:tcPr>
            <w:tcW w:w="892" w:type="dxa"/>
            <w:shd w:val="clear" w:color="auto" w:fill="E7E6E6" w:themeFill="background2"/>
            <w:vAlign w:val="center"/>
          </w:tcPr>
          <w:p w14:paraId="7F55B6A3" w14:textId="77777777" w:rsidR="002B2E78" w:rsidRPr="009C3872" w:rsidRDefault="002B2E78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64C7B4F" w14:textId="00D7CA62" w:rsidR="002B2E78" w:rsidRPr="00130F82" w:rsidRDefault="002B2E78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Исходн</w:t>
            </w:r>
            <w:r w:rsidR="009B4283">
              <w:rPr>
                <w:b/>
                <w:sz w:val="24"/>
                <w:szCs w:val="24"/>
              </w:rPr>
              <w:t>ая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B4283">
              <w:rPr>
                <w:b/>
                <w:sz w:val="24"/>
                <w:szCs w:val="24"/>
              </w:rPr>
              <w:t>документация на тендер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0F23555A" w14:textId="39EE542F" w:rsidR="00F467CD" w:rsidRPr="00E85F11" w:rsidRDefault="00E85F11" w:rsidP="00E85F11">
            <w:pPr>
              <w:pStyle w:val="af0"/>
              <w:widowControl w:val="0"/>
              <w:numPr>
                <w:ilvl w:val="0"/>
                <w:numId w:val="41"/>
              </w:numPr>
              <w:shd w:val="clear" w:color="auto" w:fill="E7E6E6" w:themeFill="background2"/>
              <w:tabs>
                <w:tab w:val="left" w:pos="212"/>
              </w:tabs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LIFE TIME_Kids Lab_</w:t>
            </w:r>
            <w:r w:rsidRPr="00E85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</w:t>
            </w:r>
            <w:r w:rsidRPr="00E85F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B4283" w14:paraId="2BC8A7E3" w14:textId="77777777" w:rsidTr="00E85F11">
        <w:trPr>
          <w:trHeight w:val="4722"/>
        </w:trPr>
        <w:tc>
          <w:tcPr>
            <w:tcW w:w="892" w:type="dxa"/>
            <w:vAlign w:val="center"/>
          </w:tcPr>
          <w:p w14:paraId="6EE81C05" w14:textId="77777777" w:rsidR="009B4283" w:rsidRPr="00E85F11" w:rsidRDefault="009B4283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val="en-US" w:eastAsia="ru-RU" w:bidi="ru-RU"/>
              </w:rPr>
            </w:pPr>
          </w:p>
        </w:tc>
        <w:tc>
          <w:tcPr>
            <w:tcW w:w="2473" w:type="dxa"/>
            <w:vAlign w:val="center"/>
          </w:tcPr>
          <w:p w14:paraId="5987E247" w14:textId="09BDC951" w:rsidR="009B4283" w:rsidRDefault="009B4283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B4283">
              <w:rPr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6668" w:type="dxa"/>
            <w:vAlign w:val="center"/>
          </w:tcPr>
          <w:p w14:paraId="295C4DD7" w14:textId="516D0338" w:rsidR="00E85F11" w:rsidRDefault="00E85F11" w:rsidP="00E85F11">
            <w:pPr>
              <w:pStyle w:val="20"/>
              <w:tabs>
                <w:tab w:val="left" w:pos="464"/>
              </w:tabs>
              <w:spacing w:line="276" w:lineRule="auto"/>
              <w:ind w:firstLine="511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Предусмотрено выполнение полного комплекса работ по изготовлению, поставке и монтажу игрового оборудования в детской игровой комнате </w:t>
            </w:r>
            <w:r>
              <w:rPr>
                <w:sz w:val="24"/>
                <w:szCs w:val="24"/>
                <w:lang w:eastAsia="ru-RU" w:bidi="ru-RU"/>
              </w:rPr>
              <w:t>в</w:t>
            </w:r>
            <w:r>
              <w:rPr>
                <w:color w:val="0070C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соответствии с рабочей документацией, настоящим Техническим заданием, предварительной офертой, которая будет уточняться и </w:t>
            </w:r>
            <w:r>
              <w:rPr>
                <w:color w:val="000000"/>
                <w:sz w:val="24"/>
                <w:lang w:bidi="ru-RU"/>
              </w:rPr>
              <w:t>корректироваться после выпуска и согласования Заказчиком рабочей документации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399F60C0" w14:textId="77777777" w:rsidR="00E85F11" w:rsidRPr="00E145F0" w:rsidRDefault="00E85F11" w:rsidP="00E85F11">
            <w:pPr>
              <w:pStyle w:val="20"/>
              <w:tabs>
                <w:tab w:val="left" w:pos="354"/>
              </w:tabs>
              <w:spacing w:before="0" w:line="276" w:lineRule="auto"/>
              <w:ind w:firstLine="354"/>
              <w:rPr>
                <w:b/>
                <w:sz w:val="24"/>
                <w:szCs w:val="24"/>
                <w:lang w:eastAsia="ru-RU" w:bidi="ru-RU"/>
              </w:rPr>
            </w:pPr>
            <w:r w:rsidRPr="00E145F0">
              <w:rPr>
                <w:b/>
                <w:sz w:val="24"/>
                <w:szCs w:val="24"/>
                <w:lang w:eastAsia="ru-RU" w:bidi="ru-RU"/>
              </w:rPr>
              <w:t>1.</w:t>
            </w:r>
            <w:r w:rsidRPr="00E145F0">
              <w:rPr>
                <w:b/>
                <w:sz w:val="24"/>
                <w:szCs w:val="24"/>
                <w:lang w:eastAsia="ru-RU" w:bidi="ru-RU"/>
              </w:rPr>
              <w:tab/>
              <w:t>Этап (подготовительный период строительно-монтажных работ)</w:t>
            </w:r>
          </w:p>
          <w:p w14:paraId="2FC1AB50" w14:textId="7D29D75A" w:rsidR="00E85F11" w:rsidRDefault="00E85F11" w:rsidP="00E85F11">
            <w:pPr>
              <w:pStyle w:val="20"/>
              <w:tabs>
                <w:tab w:val="left" w:pos="779"/>
              </w:tabs>
              <w:spacing w:before="0" w:line="276" w:lineRule="auto"/>
              <w:ind w:firstLine="354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1.1.</w:t>
            </w:r>
            <w:r>
              <w:rPr>
                <w:sz w:val="24"/>
                <w:szCs w:val="24"/>
                <w:lang w:eastAsia="ru-RU" w:bidi="ru-RU"/>
              </w:rPr>
              <w:tab/>
              <w:t>Разработка и</w:t>
            </w:r>
            <w:r w:rsidRPr="00BD417C">
              <w:rPr>
                <w:sz w:val="24"/>
                <w:szCs w:val="24"/>
                <w:lang w:eastAsia="ru-RU" w:bidi="ru-RU"/>
              </w:rPr>
              <w:t xml:space="preserve"> согласование </w:t>
            </w:r>
            <w:r>
              <w:rPr>
                <w:sz w:val="24"/>
                <w:szCs w:val="24"/>
                <w:lang w:eastAsia="ru-RU" w:bidi="ru-RU"/>
              </w:rPr>
              <w:t xml:space="preserve">с Заказчиком и Генпроектировщиком проекта </w:t>
            </w:r>
            <w:r w:rsidRPr="00BD417C">
              <w:rPr>
                <w:sz w:val="24"/>
                <w:szCs w:val="24"/>
                <w:lang w:eastAsia="ru-RU" w:bidi="ru-RU"/>
              </w:rPr>
              <w:t xml:space="preserve">КМД </w:t>
            </w:r>
          </w:p>
          <w:p w14:paraId="4937A04A" w14:textId="5F765F44" w:rsidR="00E85F11" w:rsidRPr="00BD417C" w:rsidRDefault="00E85F11" w:rsidP="00E85F11">
            <w:pPr>
              <w:pStyle w:val="20"/>
              <w:tabs>
                <w:tab w:val="left" w:pos="354"/>
                <w:tab w:val="left" w:pos="637"/>
                <w:tab w:val="left" w:pos="779"/>
              </w:tabs>
              <w:spacing w:before="0" w:line="276" w:lineRule="auto"/>
              <w:ind w:firstLine="354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1.2. </w:t>
            </w:r>
            <w:r w:rsidRPr="00BD417C">
              <w:rPr>
                <w:sz w:val="24"/>
                <w:szCs w:val="24"/>
                <w:lang w:eastAsia="ru-RU" w:bidi="ru-RU"/>
              </w:rPr>
              <w:t xml:space="preserve">Предоставление и согласование с Заказчиком номенклатуры элементов </w:t>
            </w:r>
            <w:r>
              <w:rPr>
                <w:sz w:val="24"/>
                <w:szCs w:val="24"/>
                <w:lang w:eastAsia="ru-RU" w:bidi="ru-RU"/>
              </w:rPr>
              <w:t>оборудования</w:t>
            </w:r>
            <w:r w:rsidRPr="00BD417C">
              <w:rPr>
                <w:sz w:val="24"/>
                <w:szCs w:val="24"/>
                <w:lang w:eastAsia="ru-RU" w:bidi="ru-RU"/>
              </w:rPr>
              <w:t xml:space="preserve">, соответствующей спецификациям. </w:t>
            </w:r>
          </w:p>
          <w:p w14:paraId="33D5E2CC" w14:textId="4C41FE73" w:rsidR="00E85F11" w:rsidRDefault="00E85F11" w:rsidP="00E85F11">
            <w:pPr>
              <w:pStyle w:val="20"/>
              <w:tabs>
                <w:tab w:val="left" w:pos="779"/>
              </w:tabs>
              <w:spacing w:before="0" w:line="276" w:lineRule="auto"/>
              <w:ind w:firstLine="354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1.3</w:t>
            </w:r>
            <w:r w:rsidRPr="00BD417C">
              <w:rPr>
                <w:sz w:val="24"/>
                <w:szCs w:val="24"/>
                <w:lang w:eastAsia="ru-RU" w:bidi="ru-RU"/>
              </w:rPr>
              <w:t>.</w:t>
            </w:r>
            <w:r w:rsidRPr="00BD417C">
              <w:rPr>
                <w:sz w:val="24"/>
                <w:szCs w:val="24"/>
                <w:lang w:eastAsia="ru-RU" w:bidi="ru-RU"/>
              </w:rPr>
              <w:tab/>
              <w:t xml:space="preserve">Предоставление и согласование с Заказчиком </w:t>
            </w:r>
            <w:r>
              <w:rPr>
                <w:sz w:val="24"/>
                <w:szCs w:val="24"/>
                <w:lang w:eastAsia="ru-RU" w:bidi="ru-RU"/>
              </w:rPr>
              <w:t>образцов элементов отделки</w:t>
            </w:r>
          </w:p>
          <w:p w14:paraId="06AECC43" w14:textId="5BE936B5" w:rsidR="00E85F11" w:rsidRDefault="00E85F11" w:rsidP="00E85F11">
            <w:pPr>
              <w:pStyle w:val="20"/>
              <w:tabs>
                <w:tab w:val="left" w:pos="779"/>
              </w:tabs>
              <w:spacing w:before="0" w:line="276" w:lineRule="auto"/>
              <w:ind w:firstLine="354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1.4.</w:t>
            </w:r>
            <w:r>
              <w:rPr>
                <w:sz w:val="24"/>
                <w:szCs w:val="24"/>
                <w:lang w:eastAsia="ru-RU" w:bidi="ru-RU"/>
              </w:rPr>
              <w:tab/>
              <w:t xml:space="preserve"> </w:t>
            </w:r>
            <w:r w:rsidRPr="00BD417C">
              <w:rPr>
                <w:sz w:val="24"/>
                <w:szCs w:val="24"/>
                <w:lang w:eastAsia="ru-RU" w:bidi="ru-RU"/>
              </w:rPr>
              <w:t>Контрольные замер</w:t>
            </w:r>
            <w:r>
              <w:rPr>
                <w:sz w:val="24"/>
                <w:szCs w:val="24"/>
                <w:lang w:eastAsia="ru-RU" w:bidi="ru-RU"/>
              </w:rPr>
              <w:t>ы фактически выполненных конструкций</w:t>
            </w:r>
            <w:r w:rsidRPr="00BD417C">
              <w:rPr>
                <w:sz w:val="24"/>
                <w:szCs w:val="24"/>
                <w:lang w:eastAsia="ru-RU" w:bidi="ru-RU"/>
              </w:rPr>
              <w:t>.</w:t>
            </w:r>
          </w:p>
          <w:p w14:paraId="2F6A7192" w14:textId="3B80F2B3" w:rsidR="00E85F11" w:rsidRPr="00BD417C" w:rsidRDefault="00E85F11" w:rsidP="00E85F11">
            <w:pPr>
              <w:pStyle w:val="20"/>
              <w:tabs>
                <w:tab w:val="left" w:pos="779"/>
                <w:tab w:val="left" w:pos="1453"/>
              </w:tabs>
              <w:spacing w:before="0" w:line="276" w:lineRule="auto"/>
              <w:ind w:firstLine="354"/>
              <w:rPr>
                <w:sz w:val="24"/>
                <w:szCs w:val="24"/>
                <w:lang w:eastAsia="ru-RU" w:bidi="ru-RU"/>
              </w:rPr>
            </w:pPr>
            <w:r w:rsidRPr="00BD417C">
              <w:rPr>
                <w:sz w:val="24"/>
                <w:szCs w:val="24"/>
                <w:lang w:eastAsia="ru-RU" w:bidi="ru-RU"/>
              </w:rPr>
              <w:t>1.</w:t>
            </w:r>
            <w:r>
              <w:rPr>
                <w:sz w:val="24"/>
                <w:szCs w:val="24"/>
                <w:lang w:eastAsia="ru-RU" w:bidi="ru-RU"/>
              </w:rPr>
              <w:t>5</w:t>
            </w:r>
            <w:r w:rsidRPr="00BD417C">
              <w:rPr>
                <w:sz w:val="24"/>
                <w:szCs w:val="24"/>
                <w:lang w:eastAsia="ru-RU" w:bidi="ru-RU"/>
              </w:rPr>
              <w:t>.</w:t>
            </w:r>
            <w:r w:rsidRPr="00BD417C">
              <w:rPr>
                <w:sz w:val="24"/>
                <w:szCs w:val="24"/>
                <w:lang w:eastAsia="ru-RU" w:bidi="ru-RU"/>
              </w:rPr>
              <w:tab/>
              <w:t>Мобилизация на стройплощадке</w:t>
            </w:r>
          </w:p>
          <w:p w14:paraId="7B135BFF" w14:textId="77777777" w:rsidR="00E85F11" w:rsidRPr="00E145F0" w:rsidRDefault="00E85F11" w:rsidP="00E85F11">
            <w:pPr>
              <w:pStyle w:val="20"/>
              <w:tabs>
                <w:tab w:val="left" w:pos="586"/>
              </w:tabs>
              <w:spacing w:line="276" w:lineRule="auto"/>
              <w:ind w:firstLine="354"/>
              <w:rPr>
                <w:b/>
                <w:sz w:val="24"/>
                <w:szCs w:val="24"/>
                <w:lang w:eastAsia="ru-RU" w:bidi="ru-RU"/>
              </w:rPr>
            </w:pPr>
            <w:r w:rsidRPr="00E145F0">
              <w:rPr>
                <w:b/>
                <w:sz w:val="24"/>
                <w:szCs w:val="24"/>
                <w:lang w:eastAsia="ru-RU" w:bidi="ru-RU"/>
              </w:rPr>
              <w:t>2.</w:t>
            </w:r>
            <w:r w:rsidRPr="00E145F0">
              <w:rPr>
                <w:b/>
                <w:sz w:val="24"/>
                <w:szCs w:val="24"/>
                <w:lang w:eastAsia="ru-RU" w:bidi="ru-RU"/>
              </w:rPr>
              <w:tab/>
              <w:t>Этап (строительно-монтажные работы)</w:t>
            </w:r>
          </w:p>
          <w:p w14:paraId="30BD4CE2" w14:textId="06CC412F" w:rsidR="00E85F11" w:rsidRPr="00BD417C" w:rsidRDefault="00E85F11" w:rsidP="00E85F11">
            <w:pPr>
              <w:pStyle w:val="20"/>
              <w:spacing w:before="0" w:line="276" w:lineRule="auto"/>
              <w:ind w:firstLine="354"/>
              <w:rPr>
                <w:sz w:val="24"/>
                <w:szCs w:val="24"/>
                <w:lang w:eastAsia="ru-RU" w:bidi="ru-RU"/>
              </w:rPr>
            </w:pPr>
            <w:r w:rsidRPr="00BD417C">
              <w:rPr>
                <w:sz w:val="24"/>
                <w:szCs w:val="24"/>
                <w:lang w:eastAsia="ru-RU" w:bidi="ru-RU"/>
              </w:rPr>
              <w:t xml:space="preserve">2.1. Поставка и монтаж </w:t>
            </w:r>
            <w:r>
              <w:rPr>
                <w:sz w:val="24"/>
                <w:szCs w:val="24"/>
                <w:lang w:eastAsia="ru-RU" w:bidi="ru-RU"/>
              </w:rPr>
              <w:t>игрового оборудования</w:t>
            </w:r>
          </w:p>
          <w:p w14:paraId="693B4EB2" w14:textId="77777777" w:rsidR="00E85F11" w:rsidRPr="00567994" w:rsidRDefault="00E85F11" w:rsidP="00E85F11">
            <w:pPr>
              <w:pStyle w:val="20"/>
              <w:tabs>
                <w:tab w:val="left" w:pos="586"/>
              </w:tabs>
              <w:spacing w:line="276" w:lineRule="auto"/>
              <w:ind w:firstLine="354"/>
              <w:rPr>
                <w:b/>
                <w:sz w:val="24"/>
                <w:szCs w:val="24"/>
                <w:lang w:eastAsia="ru-RU" w:bidi="ru-RU"/>
              </w:rPr>
            </w:pPr>
            <w:r w:rsidRPr="00567994">
              <w:rPr>
                <w:b/>
                <w:sz w:val="24"/>
                <w:szCs w:val="24"/>
                <w:lang w:eastAsia="ru-RU" w:bidi="ru-RU"/>
              </w:rPr>
              <w:t>3.</w:t>
            </w:r>
            <w:r w:rsidRPr="00567994">
              <w:rPr>
                <w:b/>
                <w:sz w:val="24"/>
                <w:szCs w:val="24"/>
                <w:lang w:eastAsia="ru-RU" w:bidi="ru-RU"/>
              </w:rPr>
              <w:tab/>
              <w:t>Этап</w:t>
            </w:r>
          </w:p>
          <w:p w14:paraId="2346DF47" w14:textId="66D5A670" w:rsidR="00E85F11" w:rsidRPr="00BD417C" w:rsidRDefault="00E85F11" w:rsidP="00E85F11">
            <w:pPr>
              <w:pStyle w:val="20"/>
              <w:tabs>
                <w:tab w:val="left" w:pos="1153"/>
              </w:tabs>
              <w:spacing w:before="0" w:line="276" w:lineRule="auto"/>
              <w:ind w:firstLine="354"/>
              <w:rPr>
                <w:sz w:val="24"/>
                <w:szCs w:val="24"/>
                <w:lang w:eastAsia="ru-RU" w:bidi="ru-RU"/>
              </w:rPr>
            </w:pPr>
            <w:r w:rsidRPr="00BD417C">
              <w:rPr>
                <w:sz w:val="24"/>
                <w:szCs w:val="24"/>
                <w:lang w:eastAsia="ru-RU" w:bidi="ru-RU"/>
              </w:rPr>
              <w:t xml:space="preserve">3.1. Завершение устранения замечаний по всем этапам работ, итоговая сдача работ по Акту договорной формы </w:t>
            </w:r>
          </w:p>
          <w:p w14:paraId="10CCCB3B" w14:textId="32576D83" w:rsidR="00E927B6" w:rsidRDefault="00E85F11" w:rsidP="00E85F11">
            <w:pPr>
              <w:pStyle w:val="20"/>
              <w:tabs>
                <w:tab w:val="left" w:pos="464"/>
              </w:tabs>
              <w:spacing w:line="276" w:lineRule="auto"/>
              <w:ind w:firstLine="354"/>
              <w:rPr>
                <w:i/>
                <w:color w:val="0070C0"/>
                <w:sz w:val="20"/>
                <w:szCs w:val="20"/>
                <w:lang w:eastAsia="ru-RU" w:bidi="ru-RU"/>
              </w:rPr>
            </w:pPr>
            <w:r w:rsidRPr="00BD417C">
              <w:rPr>
                <w:sz w:val="24"/>
                <w:szCs w:val="24"/>
                <w:lang w:eastAsia="ru-RU" w:bidi="ru-RU"/>
              </w:rPr>
              <w:t>3.2. Демобилизация собственных средств с территории строительной площадки</w:t>
            </w:r>
            <w:r>
              <w:rPr>
                <w:i/>
                <w:color w:val="0070C0"/>
                <w:sz w:val="20"/>
                <w:szCs w:val="20"/>
                <w:lang w:eastAsia="ru-RU" w:bidi="ru-RU"/>
              </w:rPr>
              <w:t xml:space="preserve"> </w:t>
            </w:r>
          </w:p>
          <w:p w14:paraId="4DCB1B68" w14:textId="77777777" w:rsidR="00E85F11" w:rsidRDefault="00E85F11" w:rsidP="00E85F11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4D009E60" w14:textId="5BBAA2CA" w:rsidR="00AF379B" w:rsidRPr="004551D4" w:rsidRDefault="00E927B6" w:rsidP="00E85F11">
            <w:pPr>
              <w:pStyle w:val="20"/>
              <w:tabs>
                <w:tab w:val="left" w:pos="464"/>
              </w:tabs>
              <w:spacing w:line="276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 случае противоречия данных настоящего пункта Технического Задания (ТЗ) с перечнем/составом работ, установленным в Смете, применяется Смета, а указанные в ТЗ работы включены в состав работ, указанных в Смете, учтены в Стоимости Работ и подлежат выполнению.</w:t>
            </w:r>
          </w:p>
        </w:tc>
      </w:tr>
      <w:tr w:rsidR="004D7F15" w14:paraId="2AC80FA4" w14:textId="77777777" w:rsidTr="00E85F11">
        <w:tc>
          <w:tcPr>
            <w:tcW w:w="892" w:type="dxa"/>
            <w:vAlign w:val="center"/>
          </w:tcPr>
          <w:p w14:paraId="3EBF0830" w14:textId="77777777" w:rsidR="004D7F15" w:rsidRDefault="004D7F15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41A9DCA6" w14:textId="7D866FFE" w:rsidR="004D7F15" w:rsidRPr="009B4283" w:rsidRDefault="004D7F15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Основные и дополнительные требования к </w:t>
            </w:r>
            <w:r w:rsidRPr="00130F82">
              <w:rPr>
                <w:rStyle w:val="21"/>
                <w:sz w:val="24"/>
                <w:szCs w:val="24"/>
              </w:rPr>
              <w:t>выполняемы</w:t>
            </w:r>
            <w:r>
              <w:rPr>
                <w:rStyle w:val="21"/>
                <w:sz w:val="24"/>
                <w:szCs w:val="24"/>
              </w:rPr>
              <w:t>м</w:t>
            </w:r>
            <w:r w:rsidRPr="00130F82">
              <w:rPr>
                <w:rStyle w:val="21"/>
                <w:sz w:val="24"/>
                <w:szCs w:val="24"/>
              </w:rPr>
              <w:t xml:space="preserve"> работ</w:t>
            </w:r>
          </w:p>
        </w:tc>
        <w:tc>
          <w:tcPr>
            <w:tcW w:w="6668" w:type="dxa"/>
            <w:vAlign w:val="center"/>
          </w:tcPr>
          <w:p w14:paraId="7BE443DB" w14:textId="32C4EF20" w:rsidR="004D157E" w:rsidRPr="00486F4C" w:rsidRDefault="004D157E" w:rsidP="00E85F11">
            <w:pPr>
              <w:pStyle w:val="af0"/>
              <w:numPr>
                <w:ilvl w:val="0"/>
                <w:numId w:val="22"/>
              </w:numPr>
              <w:spacing w:line="276" w:lineRule="auto"/>
              <w:ind w:left="85"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6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Разработка и согласование с Заказчиком и Генпроектировщиком проекта КМД </w:t>
            </w:r>
          </w:p>
          <w:p w14:paraId="48D4C19A" w14:textId="77777777" w:rsidR="00E85F11" w:rsidRDefault="004D157E" w:rsidP="00E85F11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ind w:firstLine="511"/>
              <w:jc w:val="both"/>
              <w:textAlignment w:val="baseline"/>
            </w:pPr>
            <w:r w:rsidRPr="006D5C19">
              <w:t xml:space="preserve">На основании </w:t>
            </w:r>
            <w:r w:rsidR="00E85F11">
              <w:t xml:space="preserve">Эскизного проекта </w:t>
            </w:r>
            <w:r>
              <w:t xml:space="preserve">разработать деталировочные чертежи </w:t>
            </w:r>
            <w:r w:rsidR="00E85F11">
              <w:t>игрового оборудования</w:t>
            </w:r>
            <w:r w:rsidR="00641FE9">
              <w:t xml:space="preserve"> </w:t>
            </w:r>
            <w:r>
              <w:t>в объеме, необходим</w:t>
            </w:r>
            <w:r w:rsidR="00E85F11">
              <w:t>ом и достаточном для реализации:</w:t>
            </w:r>
          </w:p>
          <w:p w14:paraId="25140B03" w14:textId="3187BEA9" w:rsidR="00E85F11" w:rsidRPr="00E85F11" w:rsidRDefault="00E85F11" w:rsidP="00E85F11">
            <w:pPr>
              <w:pStyle w:val="af0"/>
              <w:numPr>
                <w:ilvl w:val="0"/>
                <w:numId w:val="47"/>
              </w:numPr>
              <w:spacing w:line="276" w:lineRule="auto"/>
              <w:ind w:left="4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5F11">
              <w:rPr>
                <w:rFonts w:ascii="Times New Roman" w:hAnsi="Times New Roman"/>
                <w:sz w:val="24"/>
                <w:szCs w:val="24"/>
              </w:rPr>
              <w:t>ланы, виды, разрезы, узлы</w:t>
            </w:r>
            <w:r w:rsidRPr="00E85F11">
              <w:rPr>
                <w:rFonts w:ascii="Times New Roman" w:hAnsi="Times New Roman"/>
                <w:iCs/>
                <w:sz w:val="24"/>
                <w:szCs w:val="24"/>
              </w:rPr>
              <w:t xml:space="preserve"> М 1:50, 1:100 с указанием всех габаритных размеров</w:t>
            </w:r>
            <w:r w:rsidRPr="00E85F11">
              <w:rPr>
                <w:rFonts w:ascii="Times New Roman" w:hAnsi="Times New Roman"/>
                <w:sz w:val="24"/>
                <w:szCs w:val="24"/>
              </w:rPr>
              <w:t>, визуализации;</w:t>
            </w:r>
          </w:p>
          <w:p w14:paraId="0CF7324F" w14:textId="7C06FE4C" w:rsidR="00E85F11" w:rsidRPr="00E85F11" w:rsidRDefault="00E85F11" w:rsidP="00E85F11">
            <w:pPr>
              <w:pStyle w:val="af0"/>
              <w:numPr>
                <w:ilvl w:val="0"/>
                <w:numId w:val="47"/>
              </w:numPr>
              <w:spacing w:line="276" w:lineRule="auto"/>
              <w:ind w:left="49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5F11">
              <w:rPr>
                <w:rFonts w:ascii="Times New Roman" w:hAnsi="Times New Roman"/>
                <w:sz w:val="24"/>
                <w:szCs w:val="24"/>
              </w:rPr>
              <w:t xml:space="preserve">пецификации </w:t>
            </w:r>
            <w:r w:rsidRPr="00E85F11">
              <w:rPr>
                <w:rFonts w:ascii="Times New Roman" w:hAnsi="Times New Roman"/>
                <w:iCs/>
                <w:sz w:val="24"/>
                <w:szCs w:val="24"/>
              </w:rPr>
              <w:t>элементов изделия, с указанием материала, цвета, количества элементов и количества материала для изготовления элемента;</w:t>
            </w:r>
            <w:r w:rsidRPr="00E85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51A75E" w14:textId="1F2A9D66" w:rsidR="00E85F11" w:rsidRPr="00E85F11" w:rsidRDefault="00E85F11" w:rsidP="00E85F11">
            <w:pPr>
              <w:pStyle w:val="af0"/>
              <w:numPr>
                <w:ilvl w:val="0"/>
                <w:numId w:val="47"/>
              </w:numPr>
              <w:spacing w:line="276" w:lineRule="auto"/>
              <w:ind w:left="496" w:hanging="28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85F11">
              <w:rPr>
                <w:rFonts w:ascii="Times New Roman" w:hAnsi="Times New Roman"/>
                <w:iCs/>
                <w:sz w:val="24"/>
                <w:szCs w:val="24"/>
              </w:rPr>
              <w:t xml:space="preserve">писание МАФ с указанием способа креплений элементов, необходимость устройства подсветки и </w:t>
            </w:r>
            <w:r w:rsidRPr="00E85F1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принципиальных решений по ней, указания к обработке элементов изделия;</w:t>
            </w:r>
          </w:p>
          <w:p w14:paraId="118E6A23" w14:textId="2D935E43" w:rsidR="00E85F11" w:rsidRDefault="00E85F11" w:rsidP="00E85F11">
            <w:pPr>
              <w:pStyle w:val="af9"/>
              <w:numPr>
                <w:ilvl w:val="0"/>
                <w:numId w:val="47"/>
              </w:numPr>
              <w:spacing w:line="276" w:lineRule="auto"/>
              <w:ind w:left="496" w:hanging="284"/>
            </w:pPr>
            <w:r>
              <w:rPr>
                <w:iCs/>
              </w:rPr>
              <w:t>Д</w:t>
            </w:r>
            <w:r>
              <w:t>ля игрового оборудования необходимо подобрать все комплектующие и составить подробную спецификацию с артикулами;</w:t>
            </w:r>
          </w:p>
          <w:p w14:paraId="1F8A81E8" w14:textId="0A7AB062" w:rsidR="00E85F11" w:rsidRDefault="00E85F11" w:rsidP="00E85F11">
            <w:pPr>
              <w:pStyle w:val="af9"/>
              <w:numPr>
                <w:ilvl w:val="0"/>
                <w:numId w:val="47"/>
              </w:numPr>
              <w:spacing w:line="276" w:lineRule="auto"/>
              <w:ind w:left="496" w:hanging="284"/>
            </w:pPr>
            <w:r>
              <w:t>Д</w:t>
            </w:r>
            <w:r w:rsidRPr="00263581">
              <w:t xml:space="preserve">ля конструктивных, навесных и </w:t>
            </w:r>
            <w:r>
              <w:t>объемных конструкций произвести</w:t>
            </w:r>
            <w:r w:rsidRPr="00263581">
              <w:t xml:space="preserve"> требуемые конструкт</w:t>
            </w:r>
            <w:r>
              <w:t>ивные и проверочные расчеты;</w:t>
            </w:r>
            <w:r w:rsidRPr="00263581">
              <w:t xml:space="preserve"> </w:t>
            </w:r>
          </w:p>
          <w:p w14:paraId="216E99E2" w14:textId="78FCD979" w:rsidR="00641FE9" w:rsidRDefault="00E85F11" w:rsidP="00E85F11">
            <w:pPr>
              <w:pStyle w:val="headertext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276" w:lineRule="auto"/>
              <w:ind w:left="496" w:hanging="284"/>
              <w:jc w:val="both"/>
              <w:textAlignment w:val="baseline"/>
            </w:pPr>
            <w:r>
              <w:t>Н</w:t>
            </w:r>
            <w:r w:rsidRPr="00263581">
              <w:t>а основании расчетов подготовить задание для учета нагрузок и мест креплени</w:t>
            </w:r>
            <w:r>
              <w:t>я в несущих конструкциях здания, выдать в качестве задания на закладные элементы разработчику РД АИ.</w:t>
            </w:r>
            <w:r w:rsidR="00641FE9">
              <w:t xml:space="preserve"> </w:t>
            </w:r>
          </w:p>
          <w:p w14:paraId="29BF36E3" w14:textId="4DECB405" w:rsidR="00641FE9" w:rsidRDefault="00641FE9" w:rsidP="00E85F11">
            <w:pPr>
              <w:pStyle w:val="headertext"/>
              <w:shd w:val="clear" w:color="auto" w:fill="FFFFFF"/>
              <w:spacing w:before="240" w:beforeAutospacing="0" w:after="0" w:afterAutospacing="0" w:line="276" w:lineRule="auto"/>
              <w:ind w:firstLine="511"/>
              <w:jc w:val="both"/>
              <w:textAlignment w:val="baseline"/>
            </w:pPr>
            <w:r>
              <w:t>При разработке чертежей допускается пересмотреть решения конструкций и узлов, предложенных авторами проекта, приводящие к оптимизации затрат на реализацию без ухудшения к</w:t>
            </w:r>
            <w:r w:rsidR="00E85F11">
              <w:t>ачества и видовых характеристик.</w:t>
            </w:r>
          </w:p>
          <w:p w14:paraId="27A96AD9" w14:textId="04BCBF2E" w:rsidR="00641FE9" w:rsidRDefault="00641FE9" w:rsidP="00E3267A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ind w:firstLine="511"/>
              <w:jc w:val="both"/>
              <w:textAlignment w:val="baseline"/>
            </w:pPr>
            <w:r>
              <w:t>Изготовление конструкций допускается только после согласования разработанных проектов КМД со стороны Заказчика и Генпроектировщика.</w:t>
            </w:r>
          </w:p>
          <w:p w14:paraId="0A9A5C82" w14:textId="5144F456" w:rsidR="00E3267A" w:rsidRPr="00E3267A" w:rsidRDefault="00E3267A" w:rsidP="00E3267A">
            <w:pPr>
              <w:pStyle w:val="headertext"/>
              <w:shd w:val="clear" w:color="auto" w:fill="FFFFFF"/>
              <w:spacing w:before="0" w:beforeAutospacing="0" w:after="240" w:afterAutospacing="0" w:line="276" w:lineRule="auto"/>
              <w:ind w:firstLine="511"/>
              <w:jc w:val="both"/>
              <w:textAlignment w:val="baseline"/>
            </w:pPr>
            <w:r w:rsidRPr="00E3267A">
              <w:t>Разрабатываемое оборудование должно визуально соответствовать Концепции детской комнаты. Оборудование должно соответствовать требов</w:t>
            </w:r>
            <w:r>
              <w:t>аниям и нормам по безопасности.</w:t>
            </w:r>
          </w:p>
          <w:p w14:paraId="2864FEC5" w14:textId="20B20A65" w:rsidR="0062450E" w:rsidRPr="0062450E" w:rsidRDefault="0062450E" w:rsidP="0062450E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142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62450E">
              <w:rPr>
                <w:b/>
                <w:color w:val="000000"/>
                <w:sz w:val="24"/>
                <w:szCs w:val="24"/>
                <w:lang w:eastAsia="ru-RU" w:bidi="ru-RU"/>
              </w:rPr>
              <w:t>Строительно-монтажные работы</w:t>
            </w:r>
          </w:p>
          <w:p w14:paraId="2F2D9DF4" w14:textId="18D8223C" w:rsidR="00E85F11" w:rsidRPr="00D82B70" w:rsidRDefault="00E85F11" w:rsidP="00E3267A">
            <w:pPr>
              <w:pStyle w:val="20"/>
              <w:shd w:val="clear" w:color="auto" w:fill="auto"/>
              <w:tabs>
                <w:tab w:val="left" w:pos="496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В соответствии с решениями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рабочей документации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, разработанным и согласованным Заказчиком и Генпроектировщиком проектом КМД, выполнить изготовление и монтаж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оборудования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 согласно разделу «Перечень выполняемых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».</w:t>
            </w:r>
          </w:p>
          <w:p w14:paraId="286636F3" w14:textId="369EC7F2" w:rsidR="00E85F11" w:rsidRPr="00D82B70" w:rsidRDefault="00E85F11" w:rsidP="00E3267A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Работы должны быть выполнены в соответствии с действующими на территории РФ Постановлениями правительства РФ, техническими регламентами, строительными нормами и правилами и другими действующими нормативными актами, проектной и рабочей документацией, разработанным и согласованным проектом производства работ (далее - ППР), требованиями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настоящего Технического задания.</w:t>
            </w:r>
          </w:p>
          <w:p w14:paraId="416A4A62" w14:textId="5E5EBD13" w:rsidR="00E85F11" w:rsidRPr="00D82B70" w:rsidRDefault="00E85F11" w:rsidP="00E3267A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Изготовление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оборудования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 производить только после контрольных замеров фактически выполненных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конструкций.</w:t>
            </w:r>
          </w:p>
          <w:p w14:paraId="17EC044F" w14:textId="6DBE377A" w:rsidR="00E85F11" w:rsidRPr="00D82B70" w:rsidRDefault="00E85F11" w:rsidP="00E3267A">
            <w:pPr>
              <w:pStyle w:val="20"/>
              <w:tabs>
                <w:tab w:val="left" w:pos="496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 w:rsidRPr="00D82B70">
              <w:rPr>
                <w:color w:val="000000"/>
                <w:sz w:val="24"/>
                <w:szCs w:val="24"/>
                <w:lang w:eastAsia="ru-RU" w:bidi="ru-RU"/>
              </w:rPr>
              <w:t>Все применяемые при строительстве изделия должны иметь сертификат соответствия, сертификат пожарной безопасности и санитарн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о-эпидемиологическое Заключение.</w:t>
            </w:r>
          </w:p>
          <w:p w14:paraId="546E066B" w14:textId="48280237" w:rsidR="00E85F11" w:rsidRPr="00D82B70" w:rsidRDefault="00E85F11" w:rsidP="00E3267A">
            <w:pPr>
              <w:pStyle w:val="20"/>
              <w:tabs>
                <w:tab w:val="left" w:pos="637"/>
                <w:tab w:val="left" w:pos="779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При поставке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оборудования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 на объект производитель обязан подтвердить их соответствие действующим нормативным документам. Указанное требование 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документально оформляют в виде пакета сопроводительной документации на изделие. Пакет сопроводительной документации должен включать в себя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в том числе, но не ограничиваясь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1BF907CC" w14:textId="51F90A91" w:rsidR="00E85F11" w:rsidRPr="00D82B70" w:rsidRDefault="00E85F11" w:rsidP="00E3267A">
            <w:pPr>
              <w:pStyle w:val="20"/>
              <w:tabs>
                <w:tab w:val="left" w:pos="541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 w:rsidRPr="00D82B70">
              <w:rPr>
                <w:color w:val="000000"/>
                <w:sz w:val="24"/>
                <w:szCs w:val="24"/>
                <w:lang w:eastAsia="ru-RU" w:bidi="ru-RU"/>
              </w:rPr>
              <w:t>- Паспорт изделия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BACD72E" w14:textId="77777777" w:rsidR="00E85F11" w:rsidRPr="00D82B70" w:rsidRDefault="00E85F11" w:rsidP="00E3267A">
            <w:pPr>
              <w:pStyle w:val="20"/>
              <w:tabs>
                <w:tab w:val="left" w:pos="541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 w:rsidRPr="00D82B70">
              <w:rPr>
                <w:color w:val="000000"/>
                <w:sz w:val="24"/>
                <w:szCs w:val="24"/>
                <w:lang w:eastAsia="ru-RU" w:bidi="ru-RU"/>
              </w:rPr>
              <w:t>- Протоколы испытаний;</w:t>
            </w:r>
          </w:p>
          <w:p w14:paraId="70C7D0C8" w14:textId="45A78CF9" w:rsidR="00E85F11" w:rsidRDefault="00E85F11" w:rsidP="00E3267A">
            <w:pPr>
              <w:pStyle w:val="20"/>
              <w:tabs>
                <w:tab w:val="left" w:pos="541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 w:rsidRPr="00D82B70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>Технические, инженерные расчеты (при их наличии), подтверждающие эксплуатационные характеристики;</w:t>
            </w:r>
          </w:p>
          <w:p w14:paraId="47D8155B" w14:textId="77777777" w:rsidR="00E3267A" w:rsidRPr="00D82B70" w:rsidRDefault="00E3267A" w:rsidP="00E3267A">
            <w:pPr>
              <w:pStyle w:val="20"/>
              <w:tabs>
                <w:tab w:val="left" w:pos="541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6DF4C489" w14:textId="77777777" w:rsidR="00E3267A" w:rsidRPr="00E3267A" w:rsidRDefault="00E3267A" w:rsidP="00E3267A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ind w:firstLine="424"/>
              <w:jc w:val="both"/>
              <w:textAlignment w:val="baseline"/>
            </w:pPr>
            <w:r w:rsidRPr="00E3267A">
              <w:t>Оборудование должно иметь высокое качество, хорошие визуальные характеристики. Не должно быть дефектов, сколов, трещин, ржавчины и др.</w:t>
            </w:r>
          </w:p>
          <w:p w14:paraId="6224A963" w14:textId="76031FFC" w:rsidR="00E3267A" w:rsidRPr="00E3267A" w:rsidRDefault="00E3267A" w:rsidP="00E3267A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ind w:firstLine="424"/>
              <w:jc w:val="both"/>
              <w:textAlignment w:val="baseline"/>
            </w:pPr>
            <w:r w:rsidRPr="00E3267A">
              <w:t xml:space="preserve">Перед изготовлением оборудования основные материалы должны быть согласованы с </w:t>
            </w:r>
            <w:r>
              <w:t>О</w:t>
            </w:r>
            <w:r w:rsidRPr="00E3267A">
              <w:t>РП. Образцы материалов предоставляются для согласования в офис компании. Размеры, габариты образцов материалов/конструкций согласовываются отдельно с ОРП в зависимости от материала/конструкции/изделия.</w:t>
            </w:r>
          </w:p>
          <w:p w14:paraId="19601073" w14:textId="4E491D45" w:rsidR="00E85F11" w:rsidRDefault="00E3267A" w:rsidP="00E3267A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ind w:firstLine="424"/>
              <w:jc w:val="both"/>
              <w:textAlignment w:val="baseline"/>
              <w:rPr>
                <w:color w:val="000000"/>
                <w:lang w:bidi="ru-RU"/>
              </w:rPr>
            </w:pPr>
            <w:r w:rsidRPr="00E3267A">
              <w:t>Предоставить инструкцию по эксплуатации для предлагаемых материалов.</w:t>
            </w:r>
          </w:p>
          <w:p w14:paraId="2DF0D8C0" w14:textId="5BE0441B" w:rsidR="00E85F11" w:rsidRPr="00D82B70" w:rsidRDefault="00E85F11" w:rsidP="00E3267A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Оборудование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 при поставке на место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складирования/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>монтажа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должно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 быть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защищено</w:t>
            </w:r>
            <w:r w:rsidRPr="00D82B70">
              <w:rPr>
                <w:color w:val="000000"/>
                <w:sz w:val="24"/>
                <w:szCs w:val="24"/>
                <w:lang w:eastAsia="ru-RU" w:bidi="ru-RU"/>
              </w:rPr>
              <w:t xml:space="preserve"> от механических и иных повреждений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2C82A386" w14:textId="1563DB81" w:rsidR="0062450E" w:rsidRPr="0062450E" w:rsidRDefault="00E85F11" w:rsidP="00E3267A">
            <w:pPr>
              <w:pStyle w:val="20"/>
              <w:shd w:val="clear" w:color="auto" w:fill="auto"/>
              <w:tabs>
                <w:tab w:val="left" w:pos="464"/>
              </w:tabs>
              <w:spacing w:line="276" w:lineRule="auto"/>
              <w:ind w:firstLine="424"/>
              <w:rPr>
                <w:color w:val="000000"/>
                <w:sz w:val="24"/>
                <w:szCs w:val="24"/>
                <w:lang w:eastAsia="ru-RU" w:bidi="ru-RU"/>
              </w:rPr>
            </w:pPr>
            <w:r w:rsidRPr="00D82B70">
              <w:rPr>
                <w:color w:val="000000"/>
                <w:sz w:val="24"/>
                <w:szCs w:val="24"/>
                <w:lang w:eastAsia="ru-RU" w:bidi="ru-RU"/>
              </w:rPr>
              <w:t>В комплект поставки изделия входит инструкция по эксплуатации.</w:t>
            </w:r>
          </w:p>
        </w:tc>
      </w:tr>
      <w:tr w:rsidR="00F32ED5" w14:paraId="56D9DB9E" w14:textId="77777777" w:rsidTr="00E85F11">
        <w:trPr>
          <w:trHeight w:val="63"/>
        </w:trPr>
        <w:tc>
          <w:tcPr>
            <w:tcW w:w="892" w:type="dxa"/>
            <w:vAlign w:val="center"/>
          </w:tcPr>
          <w:p w14:paraId="736BE7E1" w14:textId="77777777" w:rsidR="00F32ED5" w:rsidRPr="009C3872" w:rsidRDefault="00F32ED5" w:rsidP="00F32ED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DAB98E7" w14:textId="3E489A69" w:rsidR="00F32ED5" w:rsidRPr="00364E5C" w:rsidRDefault="00F32ED5" w:rsidP="00F32ED5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sz w:val="24"/>
              </w:rPr>
              <w:t>Распорядительные документы, организационно-технологическая документация</w:t>
            </w:r>
          </w:p>
        </w:tc>
        <w:tc>
          <w:tcPr>
            <w:tcW w:w="6668" w:type="dxa"/>
            <w:vAlign w:val="center"/>
          </w:tcPr>
          <w:p w14:paraId="5E6E3397" w14:textId="77777777" w:rsidR="00F32ED5" w:rsidRPr="00972DFB" w:rsidRDefault="00F32ED5" w:rsidP="00F32ED5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В состав Работ входит разработка и передача Подрядчиком Заказчику проекта производства работ (ППР)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с разработанными технологическими картами, схемами организации движения и устройства площадок складирования, зон погрузки/разгрузки на период выполнения СМР, детализированным графиком производства работ, который должен учитывать время на защиту выполненных работ, графиком движения рабочей силы, технологией выполнения работ при отрицательных температурах и др. в соответствии с СП 48.13330. «Организация 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>строительства» и «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Чек-листом проверки ППР» </w:t>
            </w:r>
            <w:r w:rsidRPr="00C27233">
              <w:rPr>
                <w:sz w:val="24"/>
                <w:szCs w:val="24"/>
                <w:lang w:eastAsia="ru-RU" w:bidi="ru-RU"/>
              </w:rPr>
              <w:t>(</w:t>
            </w:r>
            <w:r>
              <w:rPr>
                <w:sz w:val="24"/>
                <w:szCs w:val="24"/>
                <w:lang w:eastAsia="ru-RU" w:bidi="ru-RU"/>
              </w:rPr>
              <w:t>п</w:t>
            </w:r>
            <w:r w:rsidRPr="00C27233">
              <w:rPr>
                <w:sz w:val="24"/>
                <w:szCs w:val="24"/>
                <w:lang w:eastAsia="ru-RU" w:bidi="ru-RU"/>
              </w:rPr>
              <w:t>риложение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1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5B456E">
              <w:rPr>
                <w:sz w:val="24"/>
                <w:szCs w:val="24"/>
                <w:lang w:eastAsia="ru-RU" w:bidi="ru-RU"/>
              </w:rPr>
              <w:t>);</w:t>
            </w:r>
          </w:p>
          <w:p w14:paraId="44BE2270" w14:textId="77777777" w:rsidR="00F32ED5" w:rsidRPr="00972DFB" w:rsidRDefault="00F32ED5" w:rsidP="00F32ED5">
            <w:pPr>
              <w:pStyle w:val="af0"/>
              <w:numPr>
                <w:ilvl w:val="0"/>
                <w:numId w:val="5"/>
              </w:numPr>
              <w:spacing w:line="276" w:lineRule="auto"/>
              <w:ind w:left="48" w:firstLine="3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позднее даты начала Работ по Договору Подрядчик разрабатывает и согласовывает с Заказчиком ППР и схему совместной работы с организациями, производящими работы на строительной площадке;</w:t>
            </w:r>
          </w:p>
          <w:p w14:paraId="4D3C02D2" w14:textId="11BF558F" w:rsidR="00F32ED5" w:rsidRPr="00C27233" w:rsidRDefault="00F32ED5" w:rsidP="00F32ED5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предоставляет Заказчику документы согласно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приложение  выложено на сайте по адресу  </w:t>
            </w:r>
            <w:hyperlink r:id="rId12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="005F59EE">
              <w:rPr>
                <w:b/>
                <w:sz w:val="24"/>
                <w:szCs w:val="24"/>
                <w:lang w:eastAsia="ru-RU" w:bidi="ru-RU"/>
              </w:rPr>
              <w:t>;</w:t>
            </w:r>
          </w:p>
          <w:p w14:paraId="0B159AA1" w14:textId="7441FCF4" w:rsidR="00F32ED5" w:rsidRPr="00D52570" w:rsidRDefault="00F32ED5" w:rsidP="00F32ED5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4B2774">
              <w:rPr>
                <w:color w:val="000000"/>
                <w:sz w:val="24"/>
                <w:szCs w:val="24"/>
                <w:lang w:eastAsia="ru-RU" w:bidi="ru-RU"/>
              </w:rPr>
              <w:t xml:space="preserve">Не допускаются к проходу на Объект привлеченные </w:t>
            </w:r>
            <w:r w:rsidRPr="004B277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Подрядчиком (Субподрядчиком) иностранные граждане без предоставления копий следующих документов: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разрешение на временное проживание, 3) вид на жительство), с переводом на русский язык; ИЛИ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миграционную карту 3) разрешение на работу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/патент согласно требованиям </w:t>
            </w:r>
            <w:r w:rsidRPr="00AC74FB">
              <w:rPr>
                <w:color w:val="000000"/>
                <w:sz w:val="24"/>
                <w:szCs w:val="24"/>
                <w:lang w:eastAsia="ru-RU" w:bidi="ru-RU"/>
              </w:rPr>
              <w:t>Федерального закона от 25.07.2002 № 115-ФЗ</w:t>
            </w:r>
            <w:r w:rsidR="005F59EE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</w:tr>
      <w:tr w:rsidR="00515429" w14:paraId="598075E1" w14:textId="77777777" w:rsidTr="00E85F11">
        <w:trPr>
          <w:trHeight w:val="1982"/>
        </w:trPr>
        <w:tc>
          <w:tcPr>
            <w:tcW w:w="892" w:type="dxa"/>
            <w:vAlign w:val="center"/>
          </w:tcPr>
          <w:p w14:paraId="575255D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0CB523E8" w14:textId="41CD734E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364E5C">
              <w:rPr>
                <w:b/>
                <w:color w:val="000000"/>
                <w:sz w:val="24"/>
                <w:szCs w:val="24"/>
                <w:lang w:eastAsia="ru-RU" w:bidi="ru-RU"/>
              </w:rPr>
              <w:t>Подготовительные работы</w:t>
            </w:r>
          </w:p>
        </w:tc>
        <w:tc>
          <w:tcPr>
            <w:tcW w:w="6668" w:type="dxa"/>
            <w:vAlign w:val="center"/>
          </w:tcPr>
          <w:p w14:paraId="0B42AAE2" w14:textId="77777777" w:rsidR="003041F1" w:rsidRDefault="003041F1" w:rsidP="003041F1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Подготовительные работы должны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выполняться Подрядчиком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 в соответствии с требованиями СП 48.13330 «Организация строительства. Актуализированная редакция СНиП 12-01-2004», и т.д.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включая, но не ограничиваясь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17A2444B" w14:textId="77777777" w:rsidR="003041F1" w:rsidRPr="00EE01C8" w:rsidRDefault="003041F1" w:rsidP="00C968E1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69" w:firstLine="17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Выполнить к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омплекс внутриплощадочных работ, в т.ч. возвести собственными силами и средствами на территории объекта строительства все временные здания и сооружения, необходимые для хранения материалов и выполнения Работ по Договору, оборудовать ВЗиС в соответствии с требованиями санитарно-эпидемиологических и противопожарных норм, а такж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 xml:space="preserve">е 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Стандартом культуры производства работ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(</w:t>
            </w:r>
            <w:r w:rsidRPr="00C27233">
              <w:rPr>
                <w:sz w:val="24"/>
                <w:szCs w:val="24"/>
                <w:lang w:eastAsia="ru-RU" w:bidi="ru-RU"/>
              </w:rPr>
              <w:t>приложение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3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Pr="00C27233">
              <w:rPr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722C0D2" w14:textId="77777777" w:rsidR="003041F1" w:rsidRDefault="003041F1" w:rsidP="00C968E1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69" w:firstLine="291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Содержание и уборку строительной площадки (вне зон производства работ Подрядчика), организацию временных дорог и ограждений, мойку выезжающего строительного транспорта осуществляет Заказчик;</w:t>
            </w:r>
          </w:p>
          <w:p w14:paraId="1B4C0E62" w14:textId="2278FF6E" w:rsidR="003041F1" w:rsidRDefault="003041F1" w:rsidP="00C968E1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69" w:firstLine="291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ИТР/рабочих Подрядчика предусматривается в </w:t>
            </w:r>
            <w:r w:rsidRPr="00C968E1">
              <w:rPr>
                <w:sz w:val="24"/>
                <w:szCs w:val="24"/>
                <w:lang w:eastAsia="ru-RU" w:bidi="ru-RU"/>
              </w:rPr>
              <w:t>помещениях строящегося комплекса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FD09420" w14:textId="77777777" w:rsidR="003041F1" w:rsidRPr="00C27233" w:rsidRDefault="003041F1" w:rsidP="00C968E1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69" w:firstLine="291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Оборудовать строительную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площадку/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Фронт Работ необходимыми машинами/механизмами и технологической оснасткой для выполнения работ согласно предмету Договора/Спецификации к Договору;</w:t>
            </w:r>
          </w:p>
          <w:p w14:paraId="0FCF7741" w14:textId="77777777" w:rsidR="003041F1" w:rsidRPr="00EE01C8" w:rsidRDefault="003041F1" w:rsidP="00C968E1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69" w:firstLine="291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Обеспечение температурного режима необходимого для бесперебойного производства работ в период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 когда среднесуточная температура наружного воздуха составляет менее +5 С возлагается на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одрядчика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51EB41C" w14:textId="77777777" w:rsidR="003041F1" w:rsidRPr="00364E5C" w:rsidRDefault="003041F1" w:rsidP="003041F1">
            <w:pPr>
              <w:pStyle w:val="af0"/>
              <w:numPr>
                <w:ilvl w:val="0"/>
                <w:numId w:val="2"/>
              </w:numPr>
              <w:spacing w:line="276" w:lineRule="auto"/>
              <w:ind w:left="43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Заказчик предоставляет т</w:t>
            </w:r>
            <w:r w:rsidRPr="0036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очки для подключения временных внутриплощадочных сетей электроснабжения, водоснабжения, водоотведения Подрядчика (в границах строительной площадки), точки подключения горячего снабжения и теплоснабжения на Объекте не предоставляются;</w:t>
            </w:r>
          </w:p>
          <w:p w14:paraId="25F05231" w14:textId="57B1BB83" w:rsidR="003041F1" w:rsidRDefault="003041F1" w:rsidP="003041F1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возмещает стоимость использованных на Объекте   коммунальных ресурсов (электри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чество (в т.ч. обогрев бетона),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холо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дное водоснабжение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, водоотведение)</w:t>
            </w:r>
            <w:r w:rsidR="005F59EE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F8DE83D" w14:textId="5FBB24A3" w:rsidR="003041F1" w:rsidRDefault="003041F1" w:rsidP="003041F1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дрядчик не позднее даты начала Р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абот устанавливает приборы учета потребления на Строительной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площадке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/Фронте Работ каждого коммунального ресурса. В тот же срок Стороны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совместными а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ктами вводят их в эксплуатацию и фиксируют начальные показания приборов. Стороны не позднее первого рабочего дня календарного месяца, следующего за отчетным календарным месяцем, фиксируют показания приборов учета потребления каждого коммунального ресурса, о чем составляют в двух экземплярах дву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хсторонний а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кт потребления коммунального ресурса за отчетный период</w:t>
            </w:r>
            <w:r w:rsidR="005F59EE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21315BF" w14:textId="3494E0FC" w:rsidR="003041F1" w:rsidRDefault="003041F1" w:rsidP="003041F1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в течение 5 (пяти) рабочих дней с момента получения требования Заказчика, на основании составленных Сторонами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ктов потребления коммунального ресурса (а при уклонении Подрядчика 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т составления – одностороннего а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кта Заказчика) возмещает Заказчику стоимость использованных на Объекте в отчетном периоде коммунальных ресурсов, исходя из тарифов коммунальных организаций согласно заключенных между Заказчиком и коммунальными организациями договоров и показаний соответствующего прибора потребления коммунального ресурса</w:t>
            </w:r>
            <w:r w:rsidR="005F59EE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13612F5" w14:textId="77777777" w:rsidR="003041F1" w:rsidRDefault="003041F1" w:rsidP="003041F1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факта нарушения пломбировки введенного прибора учета потребления коммунального ресурса, независимо от причины и наличия вины какой-либо Стороны,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одрядчик возмещает Заказчику стоимость использованных коммунальных ресурсов за отчетный период с даты последней фиксации показаний прибора учета: </w:t>
            </w:r>
          </w:p>
          <w:p w14:paraId="52822149" w14:textId="77777777" w:rsidR="003041F1" w:rsidRPr="000B0064" w:rsidRDefault="003041F1" w:rsidP="003041F1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 электроснабжению из расчета максимально потребляемой мощности предоставленной точки подключения и установленного вводного автомата за кажд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ый календарный день выполнения Р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абот, учитывается круглосуточная работа; </w:t>
            </w:r>
          </w:p>
          <w:p w14:paraId="6543D704" w14:textId="77777777" w:rsidR="003041F1" w:rsidRPr="000B0064" w:rsidRDefault="003041F1" w:rsidP="003041F1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 холодному водоснабжению из расчета пропускной способности подведённого трубопровода за кажд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календарный день выполнения Р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абот, учитывается круглосуточная работа; </w:t>
            </w:r>
          </w:p>
          <w:p w14:paraId="769CAB10" w14:textId="77777777" w:rsidR="003041F1" w:rsidRPr="000B0064" w:rsidRDefault="003041F1" w:rsidP="003041F1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по водоотведению из расчета   пропускной способности подведённой канализации за каждый календарный день </w:t>
            </w:r>
          </w:p>
          <w:p w14:paraId="56AD459C" w14:textId="3AD3D970" w:rsidR="00515429" w:rsidRPr="000B6922" w:rsidRDefault="003041F1" w:rsidP="000B6922">
            <w:pPr>
              <w:pStyle w:val="20"/>
              <w:tabs>
                <w:tab w:val="left" w:pos="464"/>
              </w:tabs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выполнения Р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абот, учитывается круглосуточная работа</w:t>
            </w:r>
          </w:p>
          <w:tbl>
            <w:tblPr>
              <w:tblStyle w:val="af"/>
              <w:tblpPr w:leftFromText="180" w:rightFromText="180" w:vertAnchor="page" w:horzAnchor="margin" w:tblpY="1903"/>
              <w:tblOverlap w:val="never"/>
              <w:tblW w:w="6332" w:type="dxa"/>
              <w:tblLook w:val="04A0" w:firstRow="1" w:lastRow="0" w:firstColumn="1" w:lastColumn="0" w:noHBand="0" w:noVBand="1"/>
            </w:tblPr>
            <w:tblGrid>
              <w:gridCol w:w="3317"/>
              <w:gridCol w:w="1479"/>
              <w:gridCol w:w="1536"/>
            </w:tblGrid>
            <w:tr w:rsidR="003C4E89" w:rsidRPr="007B6DB6" w14:paraId="0A5B60AB" w14:textId="77777777" w:rsidTr="000B6922">
              <w:trPr>
                <w:trHeight w:val="143"/>
              </w:trPr>
              <w:tc>
                <w:tcPr>
                  <w:tcW w:w="3317" w:type="dxa"/>
                </w:tcPr>
                <w:p w14:paraId="4513C923" w14:textId="77777777" w:rsidR="003C4E89" w:rsidRPr="00CE3715" w:rsidRDefault="003C4E89" w:rsidP="003C4E89">
                  <w:pPr>
                    <w:ind w:left="-128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14:paraId="231820C7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Предоставляет Заказчик</w:t>
                  </w:r>
                </w:p>
              </w:tc>
              <w:tc>
                <w:tcPr>
                  <w:tcW w:w="1536" w:type="dxa"/>
                </w:tcPr>
                <w:p w14:paraId="6FAE3CB2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Выполняет Подрядчик</w:t>
                  </w:r>
                </w:p>
              </w:tc>
            </w:tr>
            <w:tr w:rsidR="003C4E89" w:rsidRPr="007B6DB6" w14:paraId="6079517E" w14:textId="77777777" w:rsidTr="000B6922">
              <w:trPr>
                <w:trHeight w:val="69"/>
              </w:trPr>
              <w:tc>
                <w:tcPr>
                  <w:tcW w:w="3317" w:type="dxa"/>
                </w:tcPr>
                <w:p w14:paraId="6E983817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водопотребления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60ACBE7E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E14D697" w14:textId="77777777" w:rsidR="003C4E89" w:rsidRPr="006724C4" w:rsidRDefault="003C4E89" w:rsidP="003C4E89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3C4E89" w:rsidRPr="007B6DB6" w14:paraId="5A51AD3B" w14:textId="77777777" w:rsidTr="000B6922">
              <w:trPr>
                <w:trHeight w:val="69"/>
              </w:trPr>
              <w:tc>
                <w:tcPr>
                  <w:tcW w:w="3317" w:type="dxa"/>
                </w:tcPr>
                <w:p w14:paraId="29384B88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водоснабжения и подключение необходимого водопотребляющего оборудования от пунктов водоснабжения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6FB66470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43381A31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3C4E89" w:rsidRPr="007B6DB6" w14:paraId="2CBD92D2" w14:textId="77777777" w:rsidTr="000B6922">
              <w:trPr>
                <w:trHeight w:val="69"/>
              </w:trPr>
              <w:tc>
                <w:tcPr>
                  <w:tcW w:w="3317" w:type="dxa"/>
                </w:tcPr>
                <w:p w14:paraId="0A6F8BB3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водоотведения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744F0EA4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17F1A7C3" w14:textId="77777777" w:rsidR="003C4E89" w:rsidRPr="006724C4" w:rsidRDefault="003C4E89" w:rsidP="003C4E89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3C4E89" w:rsidRPr="007B6DB6" w14:paraId="0BEED490" w14:textId="77777777" w:rsidTr="000B6922">
              <w:trPr>
                <w:trHeight w:val="69"/>
              </w:trPr>
              <w:tc>
                <w:tcPr>
                  <w:tcW w:w="3317" w:type="dxa"/>
                </w:tcPr>
                <w:p w14:paraId="7FB657DB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водоотведения от источников водоотведения до пунктов водоотведения 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11555709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11F8AC18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3C4E89" w:rsidRPr="007B6DB6" w14:paraId="00687BD3" w14:textId="77777777" w:rsidTr="000B6922">
              <w:trPr>
                <w:trHeight w:val="1258"/>
              </w:trPr>
              <w:tc>
                <w:tcPr>
                  <w:tcW w:w="3317" w:type="dxa"/>
                </w:tcPr>
                <w:p w14:paraId="645D427F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Точки подключения электричества, установка распределительных</w:t>
                  </w:r>
                </w:p>
                <w:p w14:paraId="68CCE617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щитов на этажах здания, временное освещение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МОП,</w:t>
                  </w:r>
                </w:p>
                <w:p w14:paraId="17A3E609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лестниц и путей эвакуации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обслуживание указанных сетей электроснабжения, освещения, электрооборудования на весь период производства работ по договору</w:t>
                  </w:r>
                </w:p>
                <w:p w14:paraId="05BCAD68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  <w:vAlign w:val="center"/>
                </w:tcPr>
                <w:p w14:paraId="325522DC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07270E9E" w14:textId="77777777" w:rsidR="003C4E89" w:rsidRPr="006724C4" w:rsidRDefault="003C4E89" w:rsidP="003C4E89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Подрядчик ведет кабель от точки подключения, предоставленной Заказчиком, до места производства работ</w:t>
                  </w:r>
                </w:p>
              </w:tc>
            </w:tr>
            <w:tr w:rsidR="003C4E89" w:rsidRPr="007B6DB6" w14:paraId="0110E91A" w14:textId="77777777" w:rsidTr="000B6922">
              <w:trPr>
                <w:trHeight w:val="69"/>
              </w:trPr>
              <w:tc>
                <w:tcPr>
                  <w:tcW w:w="3317" w:type="dxa"/>
                </w:tcPr>
                <w:p w14:paraId="4362F883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Охрана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периметра </w:t>
                  </w: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стройплощадки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, организации КПП</w:t>
                  </w:r>
                </w:p>
              </w:tc>
              <w:tc>
                <w:tcPr>
                  <w:tcW w:w="1479" w:type="dxa"/>
                  <w:vAlign w:val="center"/>
                </w:tcPr>
                <w:p w14:paraId="46E48F89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496349BE" w14:textId="77777777" w:rsidR="003C4E89" w:rsidRPr="006724C4" w:rsidRDefault="003C4E89" w:rsidP="003C4E89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3C4E89" w:rsidRPr="007B6DB6" w14:paraId="5E491923" w14:textId="77777777" w:rsidTr="000B6922">
              <w:trPr>
                <w:trHeight w:val="69"/>
              </w:trPr>
              <w:tc>
                <w:tcPr>
                  <w:tcW w:w="3317" w:type="dxa"/>
                </w:tcPr>
                <w:p w14:paraId="00CB2D37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Охрана материалов/оборудования/оснастки,  размещенных на территории строительной площадки</w:t>
                  </w:r>
                </w:p>
              </w:tc>
              <w:tc>
                <w:tcPr>
                  <w:tcW w:w="1479" w:type="dxa"/>
                  <w:vAlign w:val="center"/>
                </w:tcPr>
                <w:p w14:paraId="0D925540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41DD350D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3C4E89" w:rsidRPr="007B6DB6" w14:paraId="36D923AB" w14:textId="77777777" w:rsidTr="000B6922">
              <w:trPr>
                <w:trHeight w:val="286"/>
              </w:trPr>
              <w:tc>
                <w:tcPr>
                  <w:tcW w:w="3317" w:type="dxa"/>
                </w:tcPr>
                <w:p w14:paraId="35563AF8" w14:textId="77777777" w:rsidR="003C4E89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Контейнеры </w:t>
                  </w:r>
                </w:p>
              </w:tc>
              <w:tc>
                <w:tcPr>
                  <w:tcW w:w="1479" w:type="dxa"/>
                  <w:vAlign w:val="center"/>
                </w:tcPr>
                <w:p w14:paraId="4820FB1C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344E31CC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3C4E89" w:rsidRPr="007B6DB6" w14:paraId="5306A54A" w14:textId="77777777" w:rsidTr="000B6922">
              <w:trPr>
                <w:trHeight w:val="212"/>
              </w:trPr>
              <w:tc>
                <w:tcPr>
                  <w:tcW w:w="3317" w:type="dxa"/>
                </w:tcPr>
                <w:p w14:paraId="433A38AE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Вывоз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ТБО и отходов строительства (кроме грунта)</w:t>
                  </w:r>
                </w:p>
              </w:tc>
              <w:tc>
                <w:tcPr>
                  <w:tcW w:w="1479" w:type="dxa"/>
                  <w:vAlign w:val="center"/>
                </w:tcPr>
                <w:p w14:paraId="2B9D31B8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488936C3" w14:textId="77777777" w:rsidR="003C4E89" w:rsidRPr="006724C4" w:rsidRDefault="003C4E89" w:rsidP="003C4E89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3C4E89" w:rsidRPr="007B6DB6" w14:paraId="6720AEAA" w14:textId="77777777" w:rsidTr="000B6922">
              <w:trPr>
                <w:trHeight w:val="143"/>
              </w:trPr>
              <w:tc>
                <w:tcPr>
                  <w:tcW w:w="3317" w:type="dxa"/>
                </w:tcPr>
                <w:p w14:paraId="40FFE88A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Моечная площадка и пункт мойки колёс</w:t>
                  </w:r>
                </w:p>
              </w:tc>
              <w:tc>
                <w:tcPr>
                  <w:tcW w:w="1479" w:type="dxa"/>
                  <w:vAlign w:val="center"/>
                </w:tcPr>
                <w:p w14:paraId="3488DC1C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0171002F" w14:textId="77777777" w:rsidR="003C4E89" w:rsidRPr="006724C4" w:rsidRDefault="003C4E89" w:rsidP="003C4E89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3C4E89" w:rsidRPr="007B6DB6" w14:paraId="39C34999" w14:textId="77777777" w:rsidTr="000B6922">
              <w:trPr>
                <w:trHeight w:val="212"/>
              </w:trPr>
              <w:tc>
                <w:tcPr>
                  <w:tcW w:w="3317" w:type="dxa"/>
                </w:tcPr>
                <w:p w14:paraId="6BD9944F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Биотуалеты</w:t>
                  </w:r>
                </w:p>
              </w:tc>
              <w:tc>
                <w:tcPr>
                  <w:tcW w:w="1479" w:type="dxa"/>
                  <w:vAlign w:val="center"/>
                </w:tcPr>
                <w:p w14:paraId="151B9D3A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предоставляет место для размещения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5F6B7DBB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установка и обслуживание</w:t>
                  </w:r>
                </w:p>
              </w:tc>
            </w:tr>
            <w:tr w:rsidR="003C4E89" w:rsidRPr="007B6DB6" w14:paraId="2FB3A368" w14:textId="77777777" w:rsidTr="000B6922">
              <w:trPr>
                <w:trHeight w:val="212"/>
              </w:trPr>
              <w:tc>
                <w:tcPr>
                  <w:tcW w:w="3317" w:type="dxa"/>
                </w:tcPr>
                <w:p w14:paraId="13EB442F" w14:textId="77777777" w:rsidR="003C4E89" w:rsidRPr="00CE3715" w:rsidRDefault="003C4E89" w:rsidP="003C4E89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Место для размещ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ения бытового городка</w:t>
                  </w:r>
                </w:p>
              </w:tc>
              <w:tc>
                <w:tcPr>
                  <w:tcW w:w="1479" w:type="dxa"/>
                  <w:vAlign w:val="center"/>
                </w:tcPr>
                <w:p w14:paraId="43A36B22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предоставляет место в строении</w:t>
                  </w:r>
                </w:p>
              </w:tc>
              <w:tc>
                <w:tcPr>
                  <w:tcW w:w="1536" w:type="dxa"/>
                  <w:vAlign w:val="center"/>
                </w:tcPr>
                <w:p w14:paraId="6F51C9B2" w14:textId="77777777" w:rsidR="003C4E89" w:rsidRPr="006724C4" w:rsidRDefault="003C4E89" w:rsidP="003C4E8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Организовывает собственными силами бытовое помещение из ГКЛО</w:t>
                  </w:r>
                </w:p>
              </w:tc>
            </w:tr>
          </w:tbl>
          <w:p w14:paraId="1C2F313B" w14:textId="1511606F" w:rsidR="00515429" w:rsidRPr="00364E5C" w:rsidRDefault="00515429" w:rsidP="00E85F11">
            <w:pPr>
              <w:pStyle w:val="20"/>
              <w:tabs>
                <w:tab w:val="left" w:pos="464"/>
              </w:tabs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429" w14:paraId="7A35672C" w14:textId="77777777" w:rsidTr="000B6922">
        <w:trPr>
          <w:trHeight w:val="416"/>
        </w:trPr>
        <w:tc>
          <w:tcPr>
            <w:tcW w:w="892" w:type="dxa"/>
            <w:vAlign w:val="center"/>
          </w:tcPr>
          <w:p w14:paraId="27729FEC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36DED86" w14:textId="1C8C81B1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rStyle w:val="21"/>
                <w:sz w:val="24"/>
              </w:rPr>
              <w:t>Геодезические работы</w:t>
            </w:r>
          </w:p>
        </w:tc>
        <w:tc>
          <w:tcPr>
            <w:tcW w:w="6668" w:type="dxa"/>
            <w:vAlign w:val="center"/>
          </w:tcPr>
          <w:p w14:paraId="45A8272C" w14:textId="2B737B92" w:rsidR="00515429" w:rsidRDefault="00515429" w:rsidP="00EE01C8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Геодезические работы производить в стро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 xml:space="preserve">гом соответствии с СП 126.13330.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«Геодезические работы в строительстве»</w:t>
            </w:r>
          </w:p>
          <w:p w14:paraId="15A4DB5A" w14:textId="77777777" w:rsidR="00515429" w:rsidRPr="000B0064" w:rsidRDefault="00515429" w:rsidP="001B5416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Заказчик передает Подрядчику ГРО по «Акту приемки геодезической разбивочной основы (ГРО) для строительства»;</w:t>
            </w:r>
          </w:p>
          <w:p w14:paraId="707FB67A" w14:textId="4483F6F7" w:rsidR="00515429" w:rsidRPr="000B0064" w:rsidRDefault="00515429" w:rsidP="001B5416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разрабатывает проект производства геодезических работ (ППГР) </w:t>
            </w:r>
            <w:r w:rsidR="00957831">
              <w:rPr>
                <w:color w:val="000000"/>
                <w:sz w:val="24"/>
                <w:szCs w:val="24"/>
                <w:lang w:eastAsia="ru-RU" w:bidi="ru-RU"/>
              </w:rPr>
              <w:t>(при необходимости, по запросу Заказчика)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B3E259A" w14:textId="204CCC90" w:rsidR="00515429" w:rsidRPr="000B6922" w:rsidRDefault="003041F1" w:rsidP="000B692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обеспечивает геодезическое сопровождение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работ на весь срок выполнения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Работ</w:t>
            </w:r>
            <w:r w:rsidR="005F59EE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515429" w14:paraId="10F06BE4" w14:textId="77777777" w:rsidTr="00E85F11">
        <w:trPr>
          <w:trHeight w:val="1401"/>
        </w:trPr>
        <w:tc>
          <w:tcPr>
            <w:tcW w:w="892" w:type="dxa"/>
            <w:vAlign w:val="center"/>
          </w:tcPr>
          <w:p w14:paraId="5C22325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26F34F30" w14:textId="1FE59CD2" w:rsidR="00515429" w:rsidRPr="005A0495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Подрядчику</w:t>
            </w:r>
          </w:p>
        </w:tc>
        <w:tc>
          <w:tcPr>
            <w:tcW w:w="6668" w:type="dxa"/>
            <w:vAlign w:val="center"/>
          </w:tcPr>
          <w:p w14:paraId="6A13B271" w14:textId="13AB4083" w:rsidR="00515429" w:rsidRDefault="00515429" w:rsidP="001B5416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56" w:firstLine="304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Подрядчик должен обеспечить наличие рабочих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ИТР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в количестве и с квалификацией, необходимыми для выполнения работ согласно утвержденному графику производства работ и с соблюдением установленной технологической последовательности СМР,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 не менее:</w:t>
            </w:r>
          </w:p>
          <w:p w14:paraId="10B192BD" w14:textId="44445C1B" w:rsidR="00515429" w:rsidRDefault="00515429" w:rsidP="00515429">
            <w:pPr>
              <w:pStyle w:val="20"/>
              <w:tabs>
                <w:tab w:val="left" w:pos="464"/>
              </w:tabs>
              <w:ind w:left="360" w:hanging="21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Инженерно-технические работники – не менее </w:t>
            </w:r>
            <w:r w:rsidR="00E85F11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чел.;</w:t>
            </w:r>
          </w:p>
          <w:p w14:paraId="283AEC81" w14:textId="095CE97B" w:rsidR="009D5D9D" w:rsidRDefault="00515429" w:rsidP="009D5D9D">
            <w:pPr>
              <w:pStyle w:val="20"/>
              <w:tabs>
                <w:tab w:val="left" w:pos="-40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Минимально необходимый сос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тав – начальник участка, группа 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производителей работ, группа ПТО, группа снабжения, геодезист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>, специалист по охране труда</w:t>
            </w:r>
            <w:r w:rsidR="005F59EE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8D06590" w14:textId="2A43636F" w:rsidR="0062450E" w:rsidRDefault="00F467CD" w:rsidP="0062450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369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Рабочие</w:t>
            </w:r>
            <w:r w:rsidR="0062450E" w:rsidRPr="0062450E">
              <w:rPr>
                <w:color w:val="000000"/>
                <w:sz w:val="24"/>
                <w:szCs w:val="24"/>
                <w:lang w:eastAsia="ru-RU" w:bidi="ru-RU"/>
              </w:rPr>
              <w:t xml:space="preserve"> не менее </w:t>
            </w:r>
            <w:r w:rsidR="00E85F11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62450E" w:rsidRPr="0062450E">
              <w:rPr>
                <w:color w:val="000000"/>
                <w:sz w:val="24"/>
                <w:szCs w:val="24"/>
                <w:lang w:eastAsia="ru-RU" w:bidi="ru-RU"/>
              </w:rPr>
              <w:t xml:space="preserve"> чел.;</w:t>
            </w:r>
          </w:p>
          <w:p w14:paraId="67FEE1B8" w14:textId="6581CC38" w:rsidR="003041F1" w:rsidRPr="001950C0" w:rsidRDefault="003041F1" w:rsidP="003041F1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1950C0">
              <w:rPr>
                <w:sz w:val="24"/>
                <w:szCs w:val="24"/>
                <w:highlight w:val="lightGray"/>
              </w:rPr>
              <w:t>Привлечение Субподрядчиков допускается по письменному согласованию с Заказчиком.</w:t>
            </w:r>
          </w:p>
          <w:p w14:paraId="38264F39" w14:textId="77777777" w:rsidR="003041F1" w:rsidRPr="001950C0" w:rsidRDefault="003041F1" w:rsidP="0030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30BA0F74" w14:textId="77777777" w:rsidR="003041F1" w:rsidRPr="001950C0" w:rsidRDefault="003041F1" w:rsidP="003041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1950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Требования к лицензиям и допускам:</w:t>
            </w:r>
          </w:p>
          <w:p w14:paraId="4312B99B" w14:textId="77777777" w:rsidR="003041F1" w:rsidRPr="001950C0" w:rsidRDefault="003041F1" w:rsidP="003041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40673B83" w14:textId="77777777" w:rsidR="003041F1" w:rsidRPr="001950C0" w:rsidRDefault="003041F1" w:rsidP="003041F1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  <w:r w:rsidRPr="001950C0">
              <w:rPr>
                <w:sz w:val="24"/>
                <w:szCs w:val="22"/>
                <w:highlight w:val="lightGray"/>
                <w:lang w:val="ru-RU"/>
              </w:rPr>
              <w:t>Наличие свидетельства о вступлении в СРО и наличие свидетельства о допуске к выполняемым работам;</w:t>
            </w:r>
          </w:p>
          <w:p w14:paraId="5362E003" w14:textId="77777777" w:rsidR="003041F1" w:rsidRPr="001950C0" w:rsidRDefault="003041F1" w:rsidP="003041F1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</w:p>
          <w:p w14:paraId="5F31B4C2" w14:textId="4C75BF37" w:rsidR="00761728" w:rsidRPr="005F59EE" w:rsidRDefault="003041F1" w:rsidP="003041F1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lang w:val="ru-RU"/>
              </w:rPr>
            </w:pPr>
            <w:r w:rsidRPr="001950C0">
              <w:rPr>
                <w:sz w:val="24"/>
                <w:szCs w:val="24"/>
                <w:highlight w:val="lightGray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</w:t>
            </w:r>
            <w:r w:rsidR="005F59EE">
              <w:rPr>
                <w:sz w:val="24"/>
                <w:szCs w:val="24"/>
                <w:lang w:val="ru-RU"/>
              </w:rPr>
              <w:t>.</w:t>
            </w:r>
          </w:p>
        </w:tc>
      </w:tr>
      <w:tr w:rsidR="00515429" w14:paraId="2EFF6383" w14:textId="77777777" w:rsidTr="00E85F11">
        <w:trPr>
          <w:trHeight w:val="1401"/>
        </w:trPr>
        <w:tc>
          <w:tcPr>
            <w:tcW w:w="892" w:type="dxa"/>
            <w:vAlign w:val="center"/>
          </w:tcPr>
          <w:p w14:paraId="6DFCA87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0D6F5FC" w14:textId="2E412B6D" w:rsidR="00515429" w:rsidRPr="005A0495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строительной технике</w:t>
            </w:r>
            <w:r w:rsidR="00957831">
              <w:rPr>
                <w:rStyle w:val="21"/>
                <w:sz w:val="24"/>
              </w:rPr>
              <w:t>/оснастке</w:t>
            </w:r>
          </w:p>
        </w:tc>
        <w:tc>
          <w:tcPr>
            <w:tcW w:w="6668" w:type="dxa"/>
            <w:vAlign w:val="center"/>
          </w:tcPr>
          <w:p w14:paraId="4FFFFEA0" w14:textId="77777777" w:rsidR="00E85F11" w:rsidRPr="001C4FC8" w:rsidRDefault="00E85F11" w:rsidP="00E85F1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48" w:firstLine="283"/>
              <w:rPr>
                <w:color w:val="000000"/>
                <w:sz w:val="24"/>
                <w:szCs w:val="24"/>
                <w:lang w:eastAsia="ru-RU" w:bidi="ru-RU"/>
              </w:rPr>
            </w:pPr>
            <w:r w:rsidRPr="00055800">
              <w:rPr>
                <w:color w:val="000000"/>
                <w:sz w:val="24"/>
                <w:szCs w:val="24"/>
                <w:lang w:eastAsia="ru-RU" w:bidi="ru-RU"/>
              </w:rPr>
              <w:t>Доставку, разгрузку и подачу материалов и оборудования к месту производства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/ складирования</w:t>
            </w:r>
            <w:r w:rsidRPr="0005580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3FB3">
              <w:rPr>
                <w:sz w:val="24"/>
                <w:szCs w:val="24"/>
                <w:lang w:eastAsia="ru-RU" w:bidi="ru-RU"/>
              </w:rPr>
              <w:t>выполнить с использованием собственных грузоподъемных механизмов.</w:t>
            </w:r>
          </w:p>
          <w:p w14:paraId="42264AD9" w14:textId="77777777" w:rsidR="00E85F11" w:rsidRPr="00553FB3" w:rsidRDefault="00E85F11" w:rsidP="00E85F1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48" w:firstLine="283"/>
              <w:rPr>
                <w:sz w:val="24"/>
                <w:szCs w:val="24"/>
                <w:lang w:eastAsia="ru-RU" w:bidi="ru-RU"/>
              </w:rPr>
            </w:pPr>
            <w:r w:rsidRPr="00F467CD">
              <w:rPr>
                <w:color w:val="000000"/>
                <w:sz w:val="24"/>
                <w:szCs w:val="24"/>
                <w:lang w:eastAsia="ru-RU" w:bidi="ru-RU"/>
              </w:rPr>
              <w:t>Закупку (аренду), доставку и установку средств подмащивания для производства работ выполняет</w:t>
            </w:r>
            <w:r w:rsidRPr="00F467CD">
              <w:rPr>
                <w:i/>
                <w:color w:val="0070C0"/>
                <w:sz w:val="24"/>
                <w:szCs w:val="24"/>
                <w:lang w:eastAsia="ru-RU" w:bidi="ru-RU"/>
              </w:rPr>
              <w:t xml:space="preserve"> </w:t>
            </w:r>
            <w:r w:rsidRPr="00553FB3">
              <w:rPr>
                <w:sz w:val="24"/>
                <w:szCs w:val="24"/>
                <w:lang w:eastAsia="ru-RU" w:bidi="ru-RU"/>
              </w:rPr>
              <w:t>Подрядчик;</w:t>
            </w:r>
          </w:p>
          <w:p w14:paraId="375282C6" w14:textId="3D60A91B" w:rsidR="00AD51F6" w:rsidRPr="00972DFB" w:rsidRDefault="00AD51F6" w:rsidP="00AD51F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>Техника должна быть работоспособной (исправной) на протяжении всего срока выполнения строительно-монтажных работ. В случае поломки техники Подрядчик обязан устранить причину или заменить технику на аналогичную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при этом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Срок Работ не изменяется;</w:t>
            </w:r>
          </w:p>
          <w:p w14:paraId="25588248" w14:textId="77777777" w:rsidR="00AD51F6" w:rsidRDefault="00AD51F6" w:rsidP="00AD51F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>Запасные части, а также комплект инструментов и оборудования для производства Работ должны быть укомплектованы технической документацией и сертификатами в полном объеме, предусмотренном СП 48.13330. «Организация строительства», СП 68.13330. «Приемка в эксплуатацию законченных строительством объектов. Основные положения».</w:t>
            </w:r>
          </w:p>
          <w:p w14:paraId="21A76CA3" w14:textId="15A769EE" w:rsidR="00515429" w:rsidRPr="002254FA" w:rsidRDefault="00AD51F6" w:rsidP="00AD51F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85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Если настоящим пунктом ТЗ не предусмотрена компенсация Подрядчиком предоставленных Заказчиком услуг/работ, такая компенсация считается включенной в Цену Работ. В случае невыполнения Работ в согласованный срок Подрядчик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компенсирует Заказчику стоимость расходов по предоставлению строительной техники, лесов и иного оборудования, которое предоставляет Заказчик, в течение всего срока завершения Работ, начиная со дня, следующего за последним днем выполнения Работ, согласованным Договором/Спецификацией к Договору, и до приемки Работ Заказчиком.</w:t>
            </w:r>
          </w:p>
        </w:tc>
      </w:tr>
      <w:tr w:rsidR="00515429" w14:paraId="5E6DCB28" w14:textId="77777777" w:rsidTr="00E85F11">
        <w:trPr>
          <w:trHeight w:val="70"/>
        </w:trPr>
        <w:tc>
          <w:tcPr>
            <w:tcW w:w="892" w:type="dxa"/>
            <w:vAlign w:val="center"/>
          </w:tcPr>
          <w:p w14:paraId="19760BF9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60B60F85" w14:textId="552A8168" w:rsidR="00515429" w:rsidRPr="000B0064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>Требования к организации работ</w:t>
            </w:r>
          </w:p>
        </w:tc>
        <w:tc>
          <w:tcPr>
            <w:tcW w:w="6668" w:type="dxa"/>
            <w:vAlign w:val="center"/>
          </w:tcPr>
          <w:p w14:paraId="6A70A363" w14:textId="09139A98" w:rsidR="00515429" w:rsidRDefault="00515429" w:rsidP="001B541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5A0495">
              <w:rPr>
                <w:color w:val="000000"/>
                <w:sz w:val="24"/>
                <w:szCs w:val="24"/>
                <w:lang w:eastAsia="ru-RU" w:bidi="ru-RU"/>
              </w:rPr>
              <w:t>Передача Заказчиком Подрядчику Фронта Работ осуществляется путем подписания Акта приема-передачи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5A0495">
              <w:rPr>
                <w:color w:val="000000"/>
                <w:sz w:val="24"/>
                <w:szCs w:val="24"/>
                <w:lang w:eastAsia="ru-RU" w:bidi="ru-RU"/>
              </w:rPr>
              <w:t xml:space="preserve"> фронта работ, по форме, указанной в приложении к Договору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E736984" w14:textId="014EEBC7" w:rsidR="00515429" w:rsidRPr="003B01AD" w:rsidRDefault="00515429" w:rsidP="001B5416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96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строительные работы вести в соответствии с указаниями действующих норм и правил, предусматривающими все мероприятия и временные раскрепления, обеспечивающие прочность и устойчивость </w:t>
            </w:r>
            <w:r w:rsidRPr="003B01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конструкций при производстве работ, с составлением актов освидетельствования работ на каждом этапе в соответствии с указаниями СП 48.13330. «Организация строительства» и проектной документаци</w:t>
            </w:r>
            <w:r w:rsidR="00957831" w:rsidRPr="003B01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и, положениями </w:t>
            </w:r>
            <w:r w:rsidR="00D621AD" w:rsidRPr="003B01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ППР</w:t>
            </w:r>
            <w:r w:rsidRPr="003B01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4F44313B" w14:textId="4F4C2A5E" w:rsidR="00C043C0" w:rsidRPr="00C043C0" w:rsidRDefault="00C043C0" w:rsidP="00C043C0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43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Вся полнота ответственности при допуске на строительную площадку и выполнении работ на объекте за реализацию мероприятий по обеспечению соблюдения норм и правил по охране и безопасности труда, пожарной и промышленной безопасности, электробезопасности, а также охране окружающей среды возлагается на Подрядчика (</w:t>
            </w:r>
            <w:r w:rsidRPr="00C04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см. «Стандарт Культуры Производства Работ» (</w:t>
            </w:r>
            <w:r w:rsidRPr="00C043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приложение   выложено на сайте по адресу  </w:t>
            </w:r>
            <w:hyperlink r:id="rId14" w:history="1">
              <w:r w:rsidRPr="00C043C0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04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«Правила Допуска на Объект» (</w:t>
            </w:r>
            <w:r w:rsidRPr="00C043C0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приложение   выложено на сайте по адресу </w:t>
            </w:r>
            <w:hyperlink r:id="rId15" w:history="1">
              <w:r w:rsidRPr="00C043C0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04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приложение к Договору под названием «ТАБЛИЦА ШТРАФОВ»</w:t>
            </w:r>
            <w:r w:rsidRPr="00C043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);</w:t>
            </w:r>
          </w:p>
          <w:p w14:paraId="6183876B" w14:textId="4B3CA7D2" w:rsidR="00201529" w:rsidRPr="00834EA4" w:rsidRDefault="00515429" w:rsidP="00C043C0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01A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части подготовки документации, получения </w:t>
            </w:r>
            <w:r w:rsidRPr="008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разрешений и согласований на   производство работ Подрядчик самостоятельно получает для производства работ все необходимые допуски, разрешения и согласования с административными органами и другими заинтересованными организациями;</w:t>
            </w:r>
          </w:p>
          <w:p w14:paraId="6A843649" w14:textId="197FE5FB" w:rsidR="00201529" w:rsidRPr="00201529" w:rsidRDefault="00201529" w:rsidP="00C043C0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случае выявления нарушений при производстве работ Подрядчик самостоятельно оплачивает штрафы ОАТИ, МГСН и устраняет эти нарушения (перевыставление штрафов Заказчика на Подрядчика);</w:t>
            </w:r>
          </w:p>
          <w:p w14:paraId="6B2FCA6F" w14:textId="77777777" w:rsidR="00540126" w:rsidRDefault="00515429" w:rsidP="00C043C0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обязан содержать места производства работ и места размещения рабочих на территории Объекта в чистоте. Осуществлять систематическую ежедневную, а по завершении Работ окончательную уборку мест производства работ от остатков материалов, мусора и отходов;</w:t>
            </w:r>
          </w:p>
          <w:p w14:paraId="09517059" w14:textId="1382FF1C" w:rsidR="00834EA4" w:rsidRPr="00540126" w:rsidRDefault="00834EA4" w:rsidP="00C043C0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4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Выброс строительного мусора и ТБО производится в контейнеры Заказчика</w:t>
            </w:r>
            <w:r w:rsidR="000541D4" w:rsidRPr="00540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который обеспечивает своевременный вывоз строительных отходов, не допуская скопления на строительной площадке;</w:t>
            </w:r>
          </w:p>
          <w:p w14:paraId="1DC73D93" w14:textId="3E95E959" w:rsidR="006532DF" w:rsidRPr="00C043C0" w:rsidRDefault="006532DF" w:rsidP="00C043C0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043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 начала производства работ по вывозу грунта Подрядчик получает разрешение на перемещение ОССиГ (отходов строительства, сноса зданий и сооружений, в том числе грунтов).</w:t>
            </w:r>
            <w:r w:rsidRPr="00C0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Подрядчику необходимо самостоятельно обеспечить своевременный вывоз грунта, не допуская скопления грунта на строительной площадке, в соответствии с действующими законодательными нормами г. Москвы ППМ N 1386-ПП от 26 августа 2020 г.  Подрядчик должен заключить Договор с организацией обладающим правом на вывоз (Обладающей Лицензией) строительных отходов и грунта, либо имеющий договорные отношения с Полигоном (или с другим лицом), имеющим право принимать отходы, если полигон занесен в Реестр, либо с организацией, имеющей право транспортировать и принимать отходы. Предоставить талоны на вывоз при закрытии работ. В сопутствующих расходах учесть затраты, связанные с требованиями Правительства г. Москвы в части организации цифрового контроля за процессом обращения отходов строительства и сноса (электронные талоны и т.д.) -  </w:t>
            </w:r>
            <w:hyperlink r:id="rId16" w:history="1">
              <w:r w:rsidRPr="00C043C0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https://stroi.mos.ru/oss</w:t>
              </w:r>
            </w:hyperlink>
            <w:r w:rsidRPr="00C04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Предоставить информацию по заключенным Договорам с полигоном Заказчику;</w:t>
            </w:r>
          </w:p>
          <w:p w14:paraId="5B2B7FEE" w14:textId="77777777" w:rsidR="00FF1137" w:rsidRDefault="00515429" w:rsidP="00C043C0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рритории строительной площадки;</w:t>
            </w:r>
          </w:p>
          <w:p w14:paraId="59116E5A" w14:textId="0D43F1E9" w:rsidR="00E0414F" w:rsidRDefault="00FF1137" w:rsidP="00C043C0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Работы должны производиться минимально необходимым количеством технических средств и </w:t>
            </w: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механизмов, складирование материалов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должно быть минимальным 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недопущения загромождения строительной площадки</w:t>
            </w:r>
            <w:r w:rsidR="005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81B4EE2" w14:textId="0D51FFFC" w:rsidR="00515429" w:rsidRPr="00834E54" w:rsidRDefault="00515429" w:rsidP="00834E54">
            <w:pPr>
              <w:pStyle w:val="af0"/>
              <w:spacing w:line="276" w:lineRule="auto"/>
              <w:ind w:lef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1210F1" w14:textId="66818EDA" w:rsidR="00515429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Режим производства работ</w:t>
            </w:r>
          </w:p>
          <w:p w14:paraId="1E8E5E09" w14:textId="77777777" w:rsidR="00957831" w:rsidRPr="00957831" w:rsidRDefault="00957831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5920ACA4" w14:textId="77777777" w:rsidR="00515429" w:rsidRPr="00CE5F56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  <w:p w14:paraId="558BE72B" w14:textId="77777777" w:rsidR="00515429" w:rsidRPr="00CE5F56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дней в неделю (пн-суббота) </w:t>
            </w:r>
          </w:p>
          <w:p w14:paraId="437E46C5" w14:textId="0911A7ED" w:rsidR="00515429" w:rsidRPr="00E62590" w:rsidRDefault="00515429" w:rsidP="005F59E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Ночная смена по согласованию с Заказчиком, без превышений допустимых уровней шума и с соблюдением требований Закона г. Москвы от 12.07.2002 №42 (ред. От 14.12.2016) «О соблюдении покоя гра</w:t>
            </w:r>
            <w:r w:rsidR="005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ждан и тишины в городе Москве»).</w:t>
            </w:r>
          </w:p>
        </w:tc>
      </w:tr>
      <w:tr w:rsidR="00A122FF" w14:paraId="013045E4" w14:textId="77777777" w:rsidTr="00E85F11">
        <w:trPr>
          <w:trHeight w:val="565"/>
        </w:trPr>
        <w:tc>
          <w:tcPr>
            <w:tcW w:w="892" w:type="dxa"/>
            <w:vAlign w:val="center"/>
          </w:tcPr>
          <w:p w14:paraId="0CF51E5E" w14:textId="3F5B03A3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29AA882" w14:textId="12FFAA0C" w:rsidR="00A122FF" w:rsidRPr="00422FF1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422FF1">
              <w:rPr>
                <w:b/>
                <w:sz w:val="24"/>
              </w:rPr>
              <w:t>Требования к качеству работ</w:t>
            </w:r>
          </w:p>
        </w:tc>
        <w:tc>
          <w:tcPr>
            <w:tcW w:w="6668" w:type="dxa"/>
            <w:vAlign w:val="center"/>
          </w:tcPr>
          <w:p w14:paraId="6949F14E" w14:textId="1120670F" w:rsidR="00F467CD" w:rsidRPr="00F467CD" w:rsidRDefault="00F467CD" w:rsidP="00F467CD">
            <w:pPr>
              <w:pStyle w:val="20"/>
              <w:numPr>
                <w:ilvl w:val="0"/>
                <w:numId w:val="18"/>
              </w:numPr>
              <w:tabs>
                <w:tab w:val="left" w:pos="464"/>
              </w:tabs>
              <w:spacing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4F12CE">
              <w:rPr>
                <w:color w:val="000000"/>
                <w:sz w:val="24"/>
                <w:szCs w:val="24"/>
                <w:lang w:eastAsia="ru-RU" w:bidi="ru-RU"/>
              </w:rPr>
              <w:t>Качество выполняемых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обеспечивается</w:t>
            </w:r>
            <w:r w:rsidRPr="004F12CE">
              <w:rPr>
                <w:color w:val="000000"/>
                <w:sz w:val="24"/>
                <w:szCs w:val="24"/>
                <w:lang w:eastAsia="ru-RU" w:bidi="ru-RU"/>
              </w:rPr>
              <w:t xml:space="preserve"> в соответствии с нормами и требованиями, действующими на </w:t>
            </w:r>
            <w:r w:rsidRPr="004F12C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территории РФ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(технические регламенты, </w:t>
            </w:r>
            <w:r w:rsidRPr="0003417F">
              <w:rPr>
                <w:color w:val="000000"/>
                <w:sz w:val="24"/>
                <w:szCs w:val="24"/>
                <w:lang w:eastAsia="ru-RU" w:bidi="ru-RU"/>
              </w:rPr>
              <w:t>СП</w:t>
            </w:r>
            <w:r w:rsidR="00E85F11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 w:rsidRPr="0003417F">
              <w:rPr>
                <w:color w:val="000000"/>
                <w:sz w:val="24"/>
                <w:szCs w:val="24"/>
                <w:lang w:eastAsia="ru-RU" w:bidi="ru-RU"/>
              </w:rPr>
              <w:t xml:space="preserve"> требованиями, указанными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ППР </w:t>
            </w:r>
            <w:r w:rsidRPr="0003417F">
              <w:rPr>
                <w:color w:val="000000"/>
                <w:sz w:val="24"/>
                <w:szCs w:val="24"/>
                <w:lang w:eastAsia="ru-RU" w:bidi="ru-RU"/>
              </w:rPr>
              <w:t>и рабочей документации;</w:t>
            </w:r>
          </w:p>
          <w:p w14:paraId="06A8DFAE" w14:textId="4FC4D6E4" w:rsidR="00C043C0" w:rsidRDefault="00C043C0" w:rsidP="00C043C0">
            <w:pPr>
              <w:pStyle w:val="af0"/>
              <w:numPr>
                <w:ilvl w:val="0"/>
                <w:numId w:val="18"/>
              </w:numPr>
              <w:spacing w:line="276" w:lineRule="auto"/>
              <w:ind w:left="7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 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зимнее время учесть 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 по производству работ при низких температурах в соответствии с СП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.13330.201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противоморозных добавок к раствору, устройство «тепляков» и т.д.);</w:t>
            </w:r>
          </w:p>
          <w:p w14:paraId="4D74C1EB" w14:textId="69DCEB57" w:rsidR="00C043C0" w:rsidRPr="00C043C0" w:rsidRDefault="00C043C0" w:rsidP="00C043C0">
            <w:pPr>
              <w:pStyle w:val="af0"/>
              <w:numPr>
                <w:ilvl w:val="0"/>
                <w:numId w:val="18"/>
              </w:numPr>
              <w:spacing w:line="276" w:lineRule="auto"/>
              <w:ind w:left="51" w:firstLine="3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выполнении работ учитывать отклонения выполненных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дыдущих работ;</w:t>
            </w:r>
          </w:p>
          <w:p w14:paraId="08D33933" w14:textId="77777777" w:rsidR="0062450E" w:rsidRDefault="0062450E" w:rsidP="00C043C0">
            <w:pPr>
              <w:pStyle w:val="20"/>
              <w:numPr>
                <w:ilvl w:val="0"/>
                <w:numId w:val="18"/>
              </w:numPr>
              <w:shd w:val="clear" w:color="auto" w:fill="auto"/>
              <w:tabs>
                <w:tab w:val="left" w:pos="464"/>
              </w:tabs>
              <w:spacing w:before="0"/>
              <w:ind w:left="0" w:firstLine="360"/>
              <w:rPr>
                <w:color w:val="000000"/>
                <w:sz w:val="24"/>
                <w:szCs w:val="24"/>
                <w:lang w:eastAsia="ru-RU" w:bidi="ru-RU"/>
              </w:rPr>
            </w:pPr>
            <w:r w:rsidRPr="00CD5611">
              <w:rPr>
                <w:color w:val="000000"/>
                <w:sz w:val="24"/>
                <w:szCs w:val="24"/>
                <w:lang w:eastAsia="ru-RU" w:bidi="ru-RU"/>
              </w:rPr>
              <w:t xml:space="preserve">Все необходимые уточнения, изменения, корректировки относительно проектной документации согласовывать с Заказчиком и авторами проекта; </w:t>
            </w:r>
          </w:p>
          <w:p w14:paraId="549A9864" w14:textId="77777777" w:rsidR="001B18AA" w:rsidRPr="009D27EF" w:rsidRDefault="001B18AA" w:rsidP="001B18AA">
            <w:pPr>
              <w:spacing w:line="276" w:lineRule="auto"/>
              <w:ind w:firstLine="3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</w:pPr>
            <w:r w:rsidRPr="00C27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</w:t>
            </w: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 xml:space="preserve"> согласно законодательству для проверки качества материалов, подлежащих применению для выполнения Работ, и (или) для проверки качества выполненных Работ обязательно проведение лабораторных испытаний, то такие лабораторные испытания проводятся Заказчиком и компенсируются Заказчику Подрядчиком.</w:t>
            </w:r>
          </w:p>
          <w:p w14:paraId="723F4B14" w14:textId="49D51596" w:rsidR="001B18AA" w:rsidRPr="00422FF1" w:rsidRDefault="001B18AA" w:rsidP="001B18AA">
            <w:pPr>
              <w:pStyle w:val="20"/>
              <w:shd w:val="clear" w:color="auto" w:fill="auto"/>
              <w:tabs>
                <w:tab w:val="left" w:pos="652"/>
              </w:tabs>
              <w:spacing w:before="0"/>
              <w:ind w:firstLine="360"/>
              <w:rPr>
                <w:color w:val="000000"/>
                <w:sz w:val="24"/>
                <w:szCs w:val="24"/>
                <w:lang w:eastAsia="ru-RU" w:bidi="ru-RU"/>
              </w:rPr>
            </w:pPr>
            <w:r w:rsidRPr="009D27EF">
              <w:rPr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 согласно законодательству, проведение лабораторных испытаний не обязательно, то Подрядчик предоставляет заключение лаборатории исключительно по требованию Заказчика. Такое заключение должно быть получено Подрядчиком в лаборатории, согласованной Заказчиком, и предоставлено Заказчику в разумный срок и в счет Цены Работ.</w:t>
            </w:r>
          </w:p>
        </w:tc>
      </w:tr>
      <w:tr w:rsidR="00A122FF" w14:paraId="1D9F43B3" w14:textId="77777777" w:rsidTr="000B6922">
        <w:trPr>
          <w:trHeight w:val="841"/>
        </w:trPr>
        <w:tc>
          <w:tcPr>
            <w:tcW w:w="892" w:type="dxa"/>
            <w:vAlign w:val="center"/>
          </w:tcPr>
          <w:p w14:paraId="676F68B7" w14:textId="62F428CD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38112EEA" w14:textId="72C1C543" w:rsidR="00A122FF" w:rsidRPr="00422FF1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</w:rPr>
            </w:pPr>
            <w:r w:rsidRPr="00422FF1">
              <w:rPr>
                <w:b/>
                <w:sz w:val="24"/>
              </w:rPr>
              <w:t>Требования к материалам и оборудованию</w:t>
            </w:r>
          </w:p>
        </w:tc>
        <w:tc>
          <w:tcPr>
            <w:tcW w:w="6668" w:type="dxa"/>
            <w:vAlign w:val="center"/>
          </w:tcPr>
          <w:p w14:paraId="25F941C7" w14:textId="77777777" w:rsidR="001B18AA" w:rsidRPr="00972DFB" w:rsidRDefault="001B18AA" w:rsidP="001B18AA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 принимает на себя обязательство по обеспечению Работ всеми видами материалов и оборудования (кроме давальческих) в количестве, комплектации и сроки необходимые для надлежащего выполнения Работ по Договору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/Спецификации к Договору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665D2E9B" w14:textId="77777777" w:rsidR="001B18AA" w:rsidRDefault="001B18AA" w:rsidP="001B18AA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Закупку номинированных материалов выполнять в соответствии с перечнем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предусмотренных Договором,</w:t>
            </w: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 номинированных поставщиков-производителей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1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(</w:t>
            </w:r>
            <w:r w:rsidRPr="00F17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в оферте атрибут «Н»)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C8ECAE1" w14:textId="65D254BA" w:rsidR="00A122FF" w:rsidRPr="00422FF1" w:rsidRDefault="00A122FF" w:rsidP="001B5416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Материалы, не вошедшие в список номинированных материалов, не соответствующие указанным в проекте (являющиеся аналогами), влияющие на визуальные, прочностные и эксплуатационные характеристики объекта, приобретаются Подрядчиком после согласования с Заказчиком</w:t>
            </w:r>
            <w:r w:rsidR="005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D09E531" w14:textId="77777777" w:rsidR="00A122FF" w:rsidRPr="00422FF1" w:rsidRDefault="00A122FF" w:rsidP="001B5416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Подрядчик гарантирует, что качество поставленных и использованных им при осуществлении работ материалов, комплектующих, изделий соответствуют требованиям проектной документации и соответствующим нормам, и правилам, действующим в РФ и т.д. На все приобретенные материалы Подрядчик обязан предоставить документы, подтверждающие их качество. Конкретное наименование </w:t>
            </w: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таких документов определяется действующим законодательством РФ и включает в себя, в том числе: сертификаты качества, декларации о соответствии, технические паспорта, сертификаты пожарной безопасности, санитарно-эпидемиологические заключения. Материалы, не подлежащие сертификации, должны иметь декларацию о соответствии, при наличии;</w:t>
            </w:r>
          </w:p>
          <w:p w14:paraId="5110A546" w14:textId="77777777" w:rsidR="001B18AA" w:rsidRDefault="001B18AA" w:rsidP="001B18AA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tabs>
                <w:tab w:val="left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 давальческого материала передача осуществляется по н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форме М-15 и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приемки-передачи.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После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торонами вышеуказанного акта приемки-передачи, Подрядчик несет риск случайной гибели и(или) повреждения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давальческого сырья и в случае порчи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обязан возместить Заказчику рыночную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учетом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транспортных и иных дополнительных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Остаток неизрасходованного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 Подрядчик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обязуется вернуть Заказчику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форме М-15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завершении работ в сроки, указанные в Договоре;</w:t>
            </w:r>
          </w:p>
          <w:p w14:paraId="1615A513" w14:textId="77777777" w:rsidR="00A122FF" w:rsidRPr="00422FF1" w:rsidRDefault="00A122FF" w:rsidP="001B5416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самостоятельно обеспечивает сохранность завезенных на строительную площадку собственных и переданных по накладной давальческих материалов, изделий, конструкций, оборудования, строительных машин и другого имущества, обеспечивая надлежащие условия хранения в соответствии с требованиями стандартов и технических условий на эти материалы/оборудование. В случае порчи материалов, изделий, конструкций, оборудования, строительных машин и другого имущества производит замену за свой счет;</w:t>
            </w:r>
          </w:p>
          <w:p w14:paraId="3511E659" w14:textId="6E246122" w:rsidR="001B18AA" w:rsidRDefault="001B18AA" w:rsidP="001B18AA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завершении Работ Подрядчик вывозит не позднее последнего дня срока окончания Работ за пределы Объекта и Земельного Участка, принадлежащие Подрядчику (Субподрядчику) оборудование, инструменты, материалы, строительную технику, а также иное имущество, принадлежащее Подрядчику на любом праве</w:t>
            </w:r>
            <w:r w:rsidR="005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ABEBB1A" w14:textId="77777777" w:rsidR="001B18AA" w:rsidRPr="00422FF1" w:rsidRDefault="001B18AA" w:rsidP="001B18AA">
            <w:pPr>
              <w:pStyle w:val="a9"/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8B63E8" w14:textId="77777777" w:rsidR="001B18AA" w:rsidRPr="004B2A0F" w:rsidRDefault="001B18AA" w:rsidP="001B18AA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4B2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>Давальческий материал:</w:t>
            </w:r>
          </w:p>
          <w:p w14:paraId="57847A25" w14:textId="1236A0A6" w:rsidR="001B18AA" w:rsidRPr="00E85F11" w:rsidRDefault="00E85F11" w:rsidP="001B18AA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 w:bidi="ru-RU"/>
              </w:rPr>
              <w:t>Н</w:t>
            </w:r>
            <w:r w:rsidRPr="00E85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 w:bidi="ru-RU"/>
              </w:rPr>
              <w:t>ет</w:t>
            </w:r>
          </w:p>
          <w:p w14:paraId="104EC67E" w14:textId="77777777" w:rsidR="001B18AA" w:rsidRPr="004B2A0F" w:rsidRDefault="001B18AA" w:rsidP="001B18AA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4B2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Номинированный материал: </w:t>
            </w:r>
          </w:p>
          <w:p w14:paraId="39219C93" w14:textId="391F658C" w:rsidR="001B18AA" w:rsidRDefault="00E85F11" w:rsidP="001B18AA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E85F1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 w:bidi="ru-RU"/>
              </w:rPr>
              <w:t>Нет</w:t>
            </w:r>
          </w:p>
          <w:p w14:paraId="60CFC2FF" w14:textId="77777777" w:rsidR="00E85F11" w:rsidRPr="00E85F11" w:rsidRDefault="00E85F11" w:rsidP="001B18AA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</w:p>
          <w:p w14:paraId="59809435" w14:textId="77777777" w:rsidR="001B18AA" w:rsidRPr="004B2A0F" w:rsidRDefault="001B18AA" w:rsidP="001B18AA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highlight w:val="lightGray"/>
                <w:lang w:eastAsia="ru-RU" w:bidi="ru-RU"/>
              </w:rPr>
            </w:pPr>
            <w:r w:rsidRPr="004B2A0F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highlight w:val="lightGray"/>
                <w:lang w:eastAsia="ru-RU" w:bidi="ru-RU"/>
              </w:rPr>
              <w:t>Примечание:</w:t>
            </w:r>
          </w:p>
          <w:p w14:paraId="34C2A92B" w14:textId="77777777" w:rsidR="001B18AA" w:rsidRPr="004B2A0F" w:rsidRDefault="001B18AA" w:rsidP="001B18AA">
            <w:pPr>
              <w:pStyle w:val="a9"/>
              <w:numPr>
                <w:ilvl w:val="0"/>
                <w:numId w:val="10"/>
              </w:numPr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</w:pPr>
            <w:r w:rsidRPr="004B2A0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  <w:t>Давальческий материал/оборудование (в оферте атрибут «Д») – предоставляется Заказчиком</w:t>
            </w:r>
          </w:p>
          <w:p w14:paraId="06419935" w14:textId="04AF3DCE" w:rsidR="00A122FF" w:rsidRPr="00422FF1" w:rsidRDefault="001B18AA" w:rsidP="001B18AA">
            <w:pPr>
              <w:pStyle w:val="a9"/>
              <w:numPr>
                <w:ilvl w:val="0"/>
                <w:numId w:val="10"/>
              </w:numPr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B2A0F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  <w:t>Номинированный материал/оборудование (в оферте атрибут «Н»)- строительные материалы/оборудования, которые Подрядчик обязан закупать у третьих лиц на условиях, указанных в Спецификации Номинированных Материалов</w:t>
            </w:r>
            <w:r w:rsidR="005F59EE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  <w:t>.</w:t>
            </w:r>
          </w:p>
        </w:tc>
      </w:tr>
      <w:tr w:rsidR="00A122FF" w14:paraId="4292170A" w14:textId="77777777" w:rsidTr="00E85F11">
        <w:trPr>
          <w:trHeight w:val="1401"/>
        </w:trPr>
        <w:tc>
          <w:tcPr>
            <w:tcW w:w="892" w:type="dxa"/>
            <w:vAlign w:val="center"/>
          </w:tcPr>
          <w:p w14:paraId="2190D0E0" w14:textId="1C872A87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76CA612" w14:textId="77777777" w:rsidR="00A122FF" w:rsidRPr="00E62590" w:rsidRDefault="00A122FF" w:rsidP="00A122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4BA9D9A5" w14:textId="1E2BECAA" w:rsidR="00A122FF" w:rsidRPr="005A0495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E62590">
              <w:rPr>
                <w:b/>
                <w:color w:val="000000"/>
                <w:sz w:val="24"/>
                <w:szCs w:val="24"/>
                <w:lang w:eastAsia="ru-RU" w:bidi="ru-RU"/>
              </w:rPr>
              <w:t>Учет и отчетность работы Подрядчика</w:t>
            </w:r>
          </w:p>
        </w:tc>
        <w:tc>
          <w:tcPr>
            <w:tcW w:w="6668" w:type="dxa"/>
            <w:vAlign w:val="center"/>
          </w:tcPr>
          <w:p w14:paraId="04E668D7" w14:textId="77777777" w:rsidR="001B18AA" w:rsidRDefault="001B18AA" w:rsidP="001B18AA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Подрядчик обязан:</w:t>
            </w:r>
          </w:p>
          <w:p w14:paraId="1650C1D2" w14:textId="77777777" w:rsidR="001B18AA" w:rsidRDefault="001B18AA" w:rsidP="001B18A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Еженедельно в письменной форме уведомлять Заказчика о Работах, планируемых к выполнению на предстоящих неделе и месяце, путем передачи такого уведомления уполномоченному представителю Заказчика под роспись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328543B" w14:textId="77777777" w:rsidR="001B18AA" w:rsidRDefault="001B18AA" w:rsidP="001B18A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Не позднее 1 (одного) Дня с момента получения соответствующего требования предоставлять Заказчику письменную информацию о ходе выполнения Работ, о количестве лиц Подрядчика (Субподрядчика), работающих на Фронте Работ, количестве работающей строительной техники, характеристике приборов, оборудования и установок, материалов, исп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ользуемых при выполнении Работ;</w:t>
            </w:r>
          </w:p>
          <w:p w14:paraId="2D342517" w14:textId="77777777" w:rsidR="001B18AA" w:rsidRDefault="001B18AA" w:rsidP="001B18A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вести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общий и специальные 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>журнал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производства Работ, в котор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будет отражаться весь ход фактического производства Работ с указанием количества, качества используемых материалов и оборудования, а также все факты и обстоятельства, связанные с производством Работ, имеющие значение во взаимоот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ношениях Заказчика и Подрядчика;</w:t>
            </w:r>
          </w:p>
          <w:p w14:paraId="4E0F7897" w14:textId="447FAC09" w:rsidR="00A122FF" w:rsidRPr="005A0495" w:rsidRDefault="001B18AA" w:rsidP="001B18AA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Подрядчик обязуется проставлять подписи в общем и специальных журналах производства Работ, а также в журнале авторского надзора в отношении требований к Работам Подрядчика. В случае отсутствия подписи Подрядчика по истечении 24 часов после внесения записи в общий и специальные журналы производства Работ представителями Заказчика, а также в журнал авторского надзора представителями авторского надзора, такая запись считается подтверждённой Подрядчиком и принятой в работу.</w:t>
            </w:r>
          </w:p>
        </w:tc>
      </w:tr>
      <w:tr w:rsidR="00A122FF" w14:paraId="0B7B6CA3" w14:textId="77777777" w:rsidTr="000B6922">
        <w:trPr>
          <w:trHeight w:val="841"/>
        </w:trPr>
        <w:tc>
          <w:tcPr>
            <w:tcW w:w="892" w:type="dxa"/>
            <w:shd w:val="clear" w:color="auto" w:fill="E7E6E6" w:themeFill="background2"/>
            <w:vAlign w:val="center"/>
          </w:tcPr>
          <w:p w14:paraId="5CEC3E5F" w14:textId="42B8A0FE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6E21A69D" w14:textId="528FEC0F" w:rsidR="00A122FF" w:rsidRPr="00E62590" w:rsidRDefault="00A122FF" w:rsidP="00A122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Приемка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5A00940F" w14:textId="031BC86C" w:rsidR="00A122FF" w:rsidRPr="00037105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6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заблаговременно письменно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информировать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сотрудника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ответственного за строительный контроль,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до начала приемки Работ, в отношении которых Законодательством предусмотрено обязательное присутствие Заказчика в целях освидетельствования Работ. Готовность 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абот подтверждается подписанием Представителями Заказчика и Подрядчика актов освидетельствования ответственных конструкций и скрытых работ. </w:t>
            </w:r>
          </w:p>
          <w:p w14:paraId="633CEB99" w14:textId="062EFF61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После подтверждения Заказчиком готовности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абот Подрядчик не позднее первого рабочего дня, следующего за днем окончания Отчетного Периода, на все выполненные в Отчетом Периоде Работы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предоставляет сотруднику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ответственного за строительный контроль, комплект документов:</w:t>
            </w:r>
          </w:p>
          <w:p w14:paraId="5407E81B" w14:textId="03B640EE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Акт КС-2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(черновик) -1 экз.</w:t>
            </w:r>
          </w:p>
          <w:p w14:paraId="6DC39EF8" w14:textId="77777777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Исполнительную Документацию –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2-х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экземпляр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 (экземпляры Заказчика, без учета экземпляра Подрядчика).</w:t>
            </w:r>
          </w:p>
          <w:p w14:paraId="48EB280E" w14:textId="5A06F203" w:rsidR="00A122FF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согласования черновика Заказчик формирует Акт КС-2, Справку КС-3 (в 2-х экземплярах) и направляет на подписание Подрядчику, затем Подрядчик возвращает подписанные со своей стороны Акт КС-2, Справку КС-3 (в 1-м экземпляре), 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чет на оплату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счет-фактуру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– в 1 экземпляре.</w:t>
            </w:r>
          </w:p>
          <w:p w14:paraId="1D10FAB9" w14:textId="77777777" w:rsidR="001B18AA" w:rsidRPr="00071A86" w:rsidRDefault="001B18AA" w:rsidP="001B18AA">
            <w:pPr>
              <w:pStyle w:val="20"/>
              <w:shd w:val="clear" w:color="auto" w:fill="E7E6E6" w:themeFill="background2"/>
              <w:tabs>
                <w:tab w:val="left" w:pos="464"/>
              </w:tabs>
              <w:spacing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Детальные условия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освидетельствования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приемки работ указаны в Договоре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раздел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«Организация производства работ», «Освидетельствование Работ»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Сдача-приемка Работ»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69725E89" w14:textId="4191CB0F" w:rsidR="00A122FF" w:rsidRPr="001B18AA" w:rsidRDefault="001B18AA" w:rsidP="001B18AA">
            <w:pPr>
              <w:pStyle w:val="20"/>
              <w:shd w:val="clear" w:color="auto" w:fill="E7E6E6"/>
              <w:tabs>
                <w:tab w:val="left" w:pos="464"/>
              </w:tabs>
              <w:spacing w:line="276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 xml:space="preserve">Исполнительная документация (ИД) оформляется в соответствии в соответствии с  </w:t>
            </w:r>
            <w:r w:rsidRPr="0023284B">
              <w:rPr>
                <w:color w:val="000000"/>
                <w:sz w:val="24"/>
                <w:szCs w:val="24"/>
                <w:lang w:eastAsia="ru-RU" w:bidi="ru-RU"/>
              </w:rPr>
              <w:t>Приказом Минстроя РФ от 16.05.2023 N 344/ПР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Законодательством,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Договором (в т. ч. в соответствии с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>Требованиями к составу и оформлению Исполнительной Документации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,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которые являются частью приложения к Договору «Правила Оформления Документации» и выложены на сайте по адресу  </w:t>
            </w:r>
            <w:hyperlink r:id="rId17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010F79">
              <w:rPr>
                <w:b/>
                <w:sz w:val="24"/>
                <w:szCs w:val="24"/>
                <w:lang w:eastAsia="ru-RU" w:bidi="ru-RU"/>
              </w:rPr>
              <w:t>)</w:t>
            </w:r>
            <w:r w:rsidRPr="00010F79">
              <w:rPr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в том числе, но не ограничиваясь: </w:t>
            </w:r>
            <w:r w:rsidR="00A122FF"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71E388A" w14:textId="77777777" w:rsidR="000B6C02" w:rsidRDefault="001309BD" w:rsidP="00D956AD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Реестр документов, находящихся в данной папке (по форме Заказчика);</w:t>
            </w:r>
          </w:p>
          <w:p w14:paraId="5A9ED5A1" w14:textId="1918CA86" w:rsidR="00E0414F" w:rsidRPr="000B6C02" w:rsidRDefault="00E0414F" w:rsidP="00D956AD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B6C02">
              <w:rPr>
                <w:color w:val="000000"/>
                <w:sz w:val="24"/>
                <w:szCs w:val="24"/>
                <w:lang w:eastAsia="ru-RU" w:bidi="ru-RU"/>
              </w:rPr>
              <w:t>Акты освидетельствования скрытых</w:t>
            </w:r>
            <w:r w:rsidR="000B6C02" w:rsidRPr="000B6C02">
              <w:rPr>
                <w:color w:val="000000"/>
                <w:sz w:val="24"/>
                <w:szCs w:val="24"/>
                <w:lang w:eastAsia="ru-RU" w:bidi="ru-RU"/>
              </w:rPr>
              <w:t xml:space="preserve"> работ, Акты освидетельствования ответственных конструкций</w:t>
            </w:r>
            <w:r w:rsidRPr="000B6C02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D667290" w14:textId="77777777" w:rsidR="0062450E" w:rsidRDefault="0062450E" w:rsidP="00D956AD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267C53">
              <w:rPr>
                <w:color w:val="000000"/>
                <w:sz w:val="24"/>
                <w:szCs w:val="24"/>
                <w:lang w:eastAsia="ru-RU" w:bidi="ru-RU"/>
              </w:rPr>
              <w:t>Паспорта, сертификаты качества, пожарные сертификаты, санитарно-гигиенические заключения на строительные материалы, изделия и конструкции, поступающие на строительную площадку);</w:t>
            </w:r>
          </w:p>
          <w:p w14:paraId="4ED3F048" w14:textId="77777777" w:rsidR="0062450E" w:rsidRDefault="001309BD" w:rsidP="00D956AD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2450E">
              <w:rPr>
                <w:color w:val="000000"/>
                <w:sz w:val="24"/>
                <w:szCs w:val="24"/>
                <w:lang w:eastAsia="ru-RU" w:bidi="ru-RU"/>
              </w:rPr>
              <w:t>Общие и специальные журналы работ;</w:t>
            </w:r>
          </w:p>
          <w:p w14:paraId="662E66A9" w14:textId="77777777" w:rsidR="0062450E" w:rsidRDefault="00422FF1" w:rsidP="00D956AD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2450E">
              <w:rPr>
                <w:color w:val="000000"/>
                <w:sz w:val="24"/>
                <w:szCs w:val="24"/>
                <w:lang w:eastAsia="ru-RU" w:bidi="ru-RU"/>
              </w:rPr>
              <w:t>Протоколы испытаний;</w:t>
            </w:r>
          </w:p>
          <w:p w14:paraId="4F6BB076" w14:textId="0D6BF960" w:rsidR="001309BD" w:rsidRDefault="001309BD" w:rsidP="00D956AD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62450E">
              <w:rPr>
                <w:color w:val="000000"/>
                <w:sz w:val="24"/>
                <w:szCs w:val="24"/>
                <w:lang w:eastAsia="ru-RU" w:bidi="ru-RU"/>
              </w:rPr>
              <w:t>Исполнительные геодезические схемы;</w:t>
            </w:r>
          </w:p>
          <w:p w14:paraId="024A994B" w14:textId="7BC8810E" w:rsidR="000B6C02" w:rsidRDefault="000B6C02" w:rsidP="00D956AD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Талоны</w:t>
            </w:r>
          </w:p>
          <w:p w14:paraId="560BDFF5" w14:textId="77777777" w:rsidR="000B6C02" w:rsidRPr="0062450E" w:rsidRDefault="000B6C02" w:rsidP="00D956AD">
            <w:pPr>
              <w:pStyle w:val="20"/>
              <w:shd w:val="clear" w:color="auto" w:fill="E7E6E6" w:themeFill="background2"/>
              <w:tabs>
                <w:tab w:val="left" w:pos="464"/>
              </w:tabs>
              <w:spacing w:before="0"/>
              <w:ind w:left="227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CF9B9F7" w14:textId="7183DB18" w:rsidR="00A122FF" w:rsidRPr="00A46096" w:rsidRDefault="00A122FF" w:rsidP="00D956AD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46096">
              <w:rPr>
                <w:color w:val="000000"/>
                <w:sz w:val="24"/>
                <w:szCs w:val="24"/>
                <w:lang w:eastAsia="ru-RU" w:bidi="ru-RU"/>
              </w:rPr>
              <w:t>Перечень скрытых работ, подлежащих освидетельствованию и Перечень ответственных конструкций, подлежащих приемке определен проектной организацией и указан в передаваемой Рабочей документации;</w:t>
            </w:r>
          </w:p>
          <w:p w14:paraId="72695140" w14:textId="77777777" w:rsidR="00422FF1" w:rsidRDefault="00A122FF" w:rsidP="00D956AD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Объем информации, отраженной на исполнительных чертежах, должен быть достаточным для приемки и учета выполненных работ и оформлен по требованиям ГОСТ Р 51872-2019 «Документация исполнительная геодезическая. Правила выполнения»; </w:t>
            </w:r>
          </w:p>
          <w:p w14:paraId="1C01C8A7" w14:textId="036F2FC5" w:rsidR="00A122FF" w:rsidRPr="00422FF1" w:rsidRDefault="00A122FF" w:rsidP="005F59EE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422FF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Состав финальной ИД должен быть достаточным для получения ЗОС и РНВ и надлежащей эксплуатации Объекта</w:t>
            </w:r>
            <w:r w:rsidR="005F59EE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A122FF" w14:paraId="77B83642" w14:textId="77777777" w:rsidTr="00E85F11">
        <w:trPr>
          <w:trHeight w:val="1793"/>
        </w:trPr>
        <w:tc>
          <w:tcPr>
            <w:tcW w:w="892" w:type="dxa"/>
            <w:shd w:val="clear" w:color="auto" w:fill="E7E6E6" w:themeFill="background2"/>
            <w:vAlign w:val="center"/>
          </w:tcPr>
          <w:p w14:paraId="17BAFDCA" w14:textId="75900ED6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7BA6DE09" w14:textId="71797293" w:rsidR="00A122FF" w:rsidRPr="00D956AD" w:rsidRDefault="00A122FF" w:rsidP="00A122F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956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 качества на выполненные работы и товары, используемые при выполнении работ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4BA0ED30" w14:textId="44674476" w:rsidR="00A122FF" w:rsidRPr="00037105" w:rsidRDefault="0002205F" w:rsidP="001B18AA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 xml:space="preserve">рок, в течение которого Подрядчик по требованию Заказчика обязан за свой счет устранить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>едостатки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по выполненным работам, составляет 60 месяцев </w:t>
            </w:r>
            <w:r w:rsidRPr="00B159C5">
              <w:rPr>
                <w:color w:val="000000"/>
                <w:sz w:val="24"/>
                <w:szCs w:val="24"/>
                <w:lang w:eastAsia="ru-RU" w:bidi="ru-RU"/>
              </w:rPr>
              <w:t>с даты подписания сторонами Итогового Акта Сдачи-приемки Работ</w:t>
            </w:r>
            <w:r w:rsidR="00E85F11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1F2BB2" w14:paraId="35F30E62" w14:textId="77777777" w:rsidTr="00E85F11">
        <w:trPr>
          <w:trHeight w:val="976"/>
        </w:trPr>
        <w:tc>
          <w:tcPr>
            <w:tcW w:w="892" w:type="dxa"/>
            <w:shd w:val="clear" w:color="auto" w:fill="E7E6E6" w:themeFill="background2"/>
            <w:vAlign w:val="center"/>
          </w:tcPr>
          <w:p w14:paraId="24BD68B7" w14:textId="6A311568" w:rsidR="001F2BB2" w:rsidRPr="009C3872" w:rsidRDefault="001F2BB2" w:rsidP="001F2BB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166EE07" w14:textId="46CC4281" w:rsidR="001F2BB2" w:rsidRPr="00836690" w:rsidRDefault="001F2BB2" w:rsidP="001F2BB2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работ и ввод Объекта в эксплуатацию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5C3C84C7" w14:textId="77777777" w:rsidR="001F2BB2" w:rsidRPr="001D642B" w:rsidRDefault="001F2BB2" w:rsidP="001F2BB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Итоговая приемка всех Работ по Договору производится Заказчиком после получения письменного извещения Подрядчика об их готовности к передаче, полученного Заказчиком не позднее даты окончания срока выполнения Работ по Договору, и при условии передачи Подрядчиком Заказчику полного комплекта документов, необходимых для получения ЗОС и РНВ и надлежащей эксплуатации Объекта. В случае необходимости приемка результата выполненных Работ осуществляется комиссией, состоящей из представителей Заказчика, любых приглашенных Заказчиком консультантов, представителей инспекций и контролирующих организаций, представителей Подрядчика.</w:t>
            </w:r>
          </w:p>
          <w:p w14:paraId="18BEBB2F" w14:textId="77777777" w:rsidR="001F2BB2" w:rsidRPr="001D642B" w:rsidRDefault="001F2BB2" w:rsidP="001F2BB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Итоговый Акт Сдачи-приемки Работ, подписанный со стороны Заказчика подтверждает выполнение работ по Договору, предоставляется Подрядчиком исключительно после полного выполнения всех Работ.</w:t>
            </w:r>
          </w:p>
          <w:p w14:paraId="34C64934" w14:textId="681FBB56" w:rsidR="001F2BB2" w:rsidRPr="00836690" w:rsidRDefault="001F2BB2" w:rsidP="001F2BB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1D642B">
              <w:rPr>
                <w:color w:val="000000"/>
                <w:sz w:val="24"/>
                <w:szCs w:val="24"/>
                <w:lang w:eastAsia="ru-RU" w:bidi="ru-RU"/>
              </w:rPr>
              <w:t>По требованию Заказчика  без дополнительной оплаты Подрядчик обязуется принимать участие в приемочной комиссии, вводе результата Работ в эксплуатацию и передаче результата выполненных Работ эксплуатационной организации.</w:t>
            </w:r>
          </w:p>
        </w:tc>
      </w:tr>
      <w:tr w:rsidR="006279A3" w14:paraId="7335317E" w14:textId="77777777" w:rsidTr="00E85F11">
        <w:trPr>
          <w:trHeight w:val="706"/>
        </w:trPr>
        <w:tc>
          <w:tcPr>
            <w:tcW w:w="892" w:type="dxa"/>
            <w:vAlign w:val="center"/>
          </w:tcPr>
          <w:p w14:paraId="60246CC0" w14:textId="2385BD6D" w:rsidR="006279A3" w:rsidRPr="009C3872" w:rsidRDefault="006279A3" w:rsidP="006279A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706CDFB5" w14:textId="1112A2DA" w:rsidR="006279A3" w:rsidRPr="00836690" w:rsidRDefault="006279A3" w:rsidP="006279A3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391F">
              <w:rPr>
                <w:rStyle w:val="21"/>
                <w:rFonts w:eastAsiaTheme="minorHAnsi"/>
                <w:sz w:val="24"/>
              </w:rPr>
              <w:t>Требования к формированию коммерческого предложения</w:t>
            </w:r>
            <w:r w:rsidR="00F412F6">
              <w:rPr>
                <w:rStyle w:val="21"/>
                <w:rFonts w:eastAsiaTheme="minorHAnsi"/>
                <w:sz w:val="24"/>
              </w:rPr>
              <w:t>/Сметы</w:t>
            </w:r>
            <w:r w:rsidRPr="000541D4">
              <w:rPr>
                <w:rStyle w:val="21"/>
                <w:rFonts w:eastAsiaTheme="minorHAnsi"/>
              </w:rPr>
              <w:t xml:space="preserve">  </w:t>
            </w:r>
          </w:p>
        </w:tc>
        <w:tc>
          <w:tcPr>
            <w:tcW w:w="6668" w:type="dxa"/>
            <w:vAlign w:val="center"/>
          </w:tcPr>
          <w:p w14:paraId="7C38291E" w14:textId="77777777" w:rsidR="006279A3" w:rsidRDefault="006279A3" w:rsidP="006279A3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A6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коммерческом предложении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(смете) 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(ом)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учтены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условия и требования, перечисленные в техническом задании, исходной документации и достаточные для выполнения производства работ в полном 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исходя из условий выполнения работ;</w:t>
            </w:r>
          </w:p>
          <w:p w14:paraId="118E7064" w14:textId="77777777" w:rsidR="006279A3" w:rsidRPr="007E0A71" w:rsidRDefault="006279A3" w:rsidP="006279A3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Коммерческое предложение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(смета) </w:t>
            </w: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формируется/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сформирована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коммерческих ценах, где стоимость материалов/оборудования и стоимость работ указываются раздельно:</w:t>
            </w:r>
          </w:p>
          <w:p w14:paraId="207A75FC" w14:textId="77777777" w:rsidR="006279A3" w:rsidRPr="00364099" w:rsidRDefault="006279A3" w:rsidP="006279A3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тоимость материалов/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оборудования учитывает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отпускную цену поставщика, транспортные расходы по доставке на приобъектный склад, заготовительно-складские расходы, в том числе, затраты на выполнение погрузо-разгрузочных работ,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50D0D3B" w14:textId="77777777" w:rsidR="006279A3" w:rsidRDefault="006279A3" w:rsidP="006279A3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тоимость материалов прямо не упомянутых в смете, но необходимых для выполнения работ учитыв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аются в строке Прочие материалы;</w:t>
            </w:r>
          </w:p>
          <w:p w14:paraId="30C14B41" w14:textId="77777777" w:rsidR="006279A3" w:rsidRDefault="006279A3" w:rsidP="006279A3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ены на позиции по номинированным материалам включают чистую цену поставщика с доставкой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либо без доставки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не содержат другие затраты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Если доставка не включена в стоимость номинированного материала, то расходы компенсируются по фактически понесенным затратам на основании первичных бухгалтерских 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ментов (транспортных накладных);</w:t>
            </w:r>
          </w:p>
          <w:p w14:paraId="0270C6A6" w14:textId="77777777" w:rsidR="006279A3" w:rsidRDefault="006279A3" w:rsidP="006279A3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сли доставка включена в стоимость материала, то дополнительные расходы, связанные с недозагрузкой транспорта,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Заказчиком </w:t>
            </w:r>
            <w:r w:rsidRPr="00D3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возмещаются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C0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  <w:p w14:paraId="3B816D1A" w14:textId="77777777" w:rsidR="006279A3" w:rsidRDefault="006279A3" w:rsidP="006279A3">
            <w:pPr>
              <w:pStyle w:val="af0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тоимость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учитывает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заработную плату рабочих, включая налог на доходы физических лиц, затраты на перемещение материалов/оборудования и инвентаря от приобъектного склада до места производства работ, затраты на эксплуатацию строительных машин и механизмов, затраты на устройство временных зданий и сооружений, затраты, связанные с зимним удорожанием работ, если таковые предусмотрены ГПР,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производство работ в стесненных условиях (при наличии, в соответствии с ПОС),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накладные расходы,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покрытие рисков, связанных с обязательствами, </w:t>
            </w:r>
            <w:r w:rsidRPr="00364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страховые взносы, сметную прибыль, НДС по ставке в соответствии с действующим законодательством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F434B06" w14:textId="77777777" w:rsidR="006279A3" w:rsidRDefault="006279A3" w:rsidP="006279A3">
            <w:pPr>
              <w:pStyle w:val="af0"/>
              <w:ind w:lef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3A20817" w14:textId="77777777" w:rsidR="006279A3" w:rsidRPr="003262FE" w:rsidRDefault="006279A3" w:rsidP="006279A3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При формировании стоимости Подрядчик не вправе изменять состав и объем работ. В случае выявления расхождений в исходной документации, Техническом задании, форме сметы Подрядчик обязан уведомить Заказчика о необходимости внесения изменений на этапе проведения торгов;</w:t>
            </w:r>
          </w:p>
          <w:p w14:paraId="7A1D04D6" w14:textId="77777777" w:rsidR="006279A3" w:rsidRPr="003262FE" w:rsidRDefault="006279A3" w:rsidP="006279A3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Заказчик в </w:t>
            </w: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праве на любом этапе торгов заменить цены на номинируемые материалы с соответствующим пересчетом коммерческого предложения (сметы);</w:t>
            </w:r>
          </w:p>
          <w:p w14:paraId="464F8592" w14:textId="77777777" w:rsidR="006279A3" w:rsidRPr="003262FE" w:rsidRDefault="006279A3" w:rsidP="006279A3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Заказчик вправе по завершении торгов перераспределить стоимость </w:t>
            </w: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внутри коммерческого предложения без изменения общей стоимости работ, согласовав с Подрядчиком данное перераспределение до заключения Договора;</w:t>
            </w:r>
          </w:p>
          <w:p w14:paraId="73C40761" w14:textId="19133A10" w:rsidR="006279A3" w:rsidRPr="00774EA8" w:rsidRDefault="006279A3" w:rsidP="006279A3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7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Заказчик вправе номинировать субподрядчика на любой вид работ. Стоимость работ субподрядчика определяет Заказчик. При этом у Подрядчика есть возможность начислить процент оказания услуг за управлением номинируемым субподрядчиком на общую стоимость, указанную Заказчиком</w:t>
            </w:r>
            <w:r w:rsidR="005F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425C102B" w14:textId="77777777" w:rsidR="006279A3" w:rsidRPr="00BE4B17" w:rsidRDefault="006279A3" w:rsidP="006279A3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Условия по изменению объема, состава работ и их оплате указаны в Договоре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1BCF1A6B" w14:textId="60E52C3E" w:rsidR="006279A3" w:rsidRPr="00582B2D" w:rsidRDefault="006279A3" w:rsidP="006279A3">
            <w:pPr>
              <w:pStyle w:val="af0"/>
              <w:numPr>
                <w:ilvl w:val="0"/>
                <w:numId w:val="37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 на раскрой, бой (как невосполнимая потеря) материала и производственные потери, учитываются в норме раскроя материала, если в смете выделен отдельной (подчиненной строкой).</w:t>
            </w:r>
          </w:p>
        </w:tc>
      </w:tr>
      <w:tr w:rsidR="00A122FF" w14:paraId="633C4B78" w14:textId="77777777" w:rsidTr="00E85F11">
        <w:trPr>
          <w:trHeight w:val="753"/>
        </w:trPr>
        <w:tc>
          <w:tcPr>
            <w:tcW w:w="892" w:type="dxa"/>
            <w:vAlign w:val="center"/>
          </w:tcPr>
          <w:p w14:paraId="19B0456E" w14:textId="0DB7D512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vAlign w:val="center"/>
          </w:tcPr>
          <w:p w14:paraId="1A644995" w14:textId="57E3ED1A" w:rsidR="00A122FF" w:rsidRPr="00D85C22" w:rsidRDefault="00A122FF" w:rsidP="00A122FF">
            <w:pPr>
              <w:spacing w:line="276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Приложения к ТЗ</w:t>
            </w:r>
          </w:p>
        </w:tc>
        <w:tc>
          <w:tcPr>
            <w:tcW w:w="6668" w:type="dxa"/>
            <w:vAlign w:val="center"/>
          </w:tcPr>
          <w:p w14:paraId="3F54A0D8" w14:textId="77777777" w:rsidR="009F27D9" w:rsidRDefault="009F27D9" w:rsidP="009F27D9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Настоящим Подрядчик подтверждает получение на дату подписания Договора нижеуказанных приложений: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CAB4594" w14:textId="77777777" w:rsidR="009F27D9" w:rsidRDefault="009F27D9" w:rsidP="009F27D9">
            <w:pPr>
              <w:pStyle w:val="20"/>
              <w:shd w:val="clear" w:color="auto" w:fill="E7E6E6" w:themeFill="background2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№1. График производства работ;</w:t>
            </w:r>
          </w:p>
          <w:p w14:paraId="14678A96" w14:textId="776FB516" w:rsidR="00A122FF" w:rsidRPr="001E2EE9" w:rsidRDefault="009F27D9" w:rsidP="00D25404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№2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Чек лист проверки ППР </w:t>
            </w:r>
            <w:r w:rsidRPr="001E2EE9">
              <w:rPr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D25404">
              <w:rPr>
                <w:color w:val="000000"/>
                <w:sz w:val="24"/>
                <w:szCs w:val="24"/>
                <w:lang w:eastAsia="ru-RU" w:bidi="ru-RU"/>
              </w:rPr>
              <w:t>отделочные работы</w:t>
            </w:r>
            <w:r w:rsidRPr="00DF580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010F79">
              <w:rPr>
                <w:sz w:val="24"/>
                <w:szCs w:val="24"/>
                <w:lang w:eastAsia="ru-RU" w:bidi="ru-RU"/>
              </w:rPr>
              <w:t>выложено на сайте по адресу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8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="005F59EE">
              <w:rPr>
                <w:color w:val="000000"/>
                <w:sz w:val="24"/>
                <w:szCs w:val="24"/>
                <w:lang w:eastAsia="ru-RU" w:bidi="ru-RU"/>
              </w:rPr>
              <w:t>).</w:t>
            </w:r>
          </w:p>
        </w:tc>
      </w:tr>
      <w:tr w:rsidR="00540126" w14:paraId="09FE9551" w14:textId="77777777" w:rsidTr="00E85F11">
        <w:trPr>
          <w:trHeight w:val="1401"/>
        </w:trPr>
        <w:tc>
          <w:tcPr>
            <w:tcW w:w="892" w:type="dxa"/>
            <w:shd w:val="clear" w:color="auto" w:fill="E7E6E6" w:themeFill="background2"/>
            <w:vAlign w:val="center"/>
          </w:tcPr>
          <w:p w14:paraId="1A7BBA27" w14:textId="4B561946" w:rsidR="00540126" w:rsidRPr="009C3872" w:rsidRDefault="00540126" w:rsidP="0054012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73" w:type="dxa"/>
            <w:shd w:val="clear" w:color="auto" w:fill="E7E6E6" w:themeFill="background2"/>
            <w:vAlign w:val="center"/>
          </w:tcPr>
          <w:p w14:paraId="17A118ED" w14:textId="1CABAE7A" w:rsidR="00540126" w:rsidRPr="00D956AD" w:rsidRDefault="00540126" w:rsidP="00540126">
            <w:pPr>
              <w:spacing w:line="276" w:lineRule="auto"/>
              <w:rPr>
                <w:rStyle w:val="21"/>
                <w:rFonts w:eastAsiaTheme="minorHAnsi"/>
                <w:b w:val="0"/>
              </w:rPr>
            </w:pPr>
            <w:r w:rsidRPr="00D956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6668" w:type="dxa"/>
            <w:shd w:val="clear" w:color="auto" w:fill="E7E6E6" w:themeFill="background2"/>
            <w:vAlign w:val="center"/>
          </w:tcPr>
          <w:p w14:paraId="011F4287" w14:textId="77777777" w:rsidR="009F27D9" w:rsidRPr="00972DFB" w:rsidRDefault="009F27D9" w:rsidP="009F27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выезда на площадку:</w:t>
            </w:r>
          </w:p>
          <w:p w14:paraId="28A1DE03" w14:textId="77777777" w:rsidR="004E0EF8" w:rsidRPr="004E0EF8" w:rsidRDefault="004E0EF8" w:rsidP="004E0EF8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4E0EF8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Гаврилов Алексей Алексеевич/8 (916) 337-32-97</w:t>
            </w:r>
          </w:p>
          <w:p w14:paraId="0A1AE5BD" w14:textId="3B716C21" w:rsidR="009F27D9" w:rsidRPr="00972DFB" w:rsidRDefault="009F27D9" w:rsidP="004E0EF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проектным вопросам:</w:t>
            </w:r>
          </w:p>
          <w:p w14:paraId="44EC36F3" w14:textId="30D0879E" w:rsidR="009F27D9" w:rsidRPr="004E0EF8" w:rsidRDefault="004E0EF8" w:rsidP="009F27D9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</w:pPr>
            <w:r w:rsidRPr="004E0EF8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ru-RU"/>
              </w:rPr>
              <w:t>Лазурина Галина Геннадьевна/8 (916) 358-48-03</w:t>
            </w:r>
          </w:p>
          <w:p w14:paraId="3504DBB6" w14:textId="77777777" w:rsidR="009F27D9" w:rsidRPr="00972DFB" w:rsidRDefault="009F27D9" w:rsidP="009F27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 по вопросам проведения тендера:</w:t>
            </w:r>
          </w:p>
          <w:p w14:paraId="1A45FCC3" w14:textId="166DA598" w:rsidR="00540126" w:rsidRPr="001A007C" w:rsidRDefault="009F27D9" w:rsidP="009F27D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Ф.И.О./ моб. телефон/</w:t>
            </w:r>
            <w:r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en-US" w:eastAsia="ru-RU" w:bidi="ru-RU"/>
              </w:rPr>
              <w:t>e</w:t>
            </w:r>
            <w:r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 xml:space="preserve">-mail </w:t>
            </w:r>
            <w:r w:rsidRPr="00972DFB">
              <w:rPr>
                <w:rFonts w:ascii="Times New Roman" w:eastAsia="Times New Roman" w:hAnsi="Times New Roman"/>
                <w:i/>
                <w:color w:val="0070C0"/>
                <w:sz w:val="18"/>
                <w:szCs w:val="24"/>
                <w:lang w:eastAsia="ru-RU" w:bidi="ru-RU"/>
              </w:rPr>
              <w:t>(заполняется сотрудником тендерного отдела)</w:t>
            </w:r>
          </w:p>
        </w:tc>
      </w:tr>
    </w:tbl>
    <w:p w14:paraId="23D60546" w14:textId="5EF8DFDE" w:rsidR="00540126" w:rsidRDefault="00540126">
      <w:pPr>
        <w:rPr>
          <w:sz w:val="24"/>
          <w:szCs w:val="24"/>
        </w:rPr>
      </w:pPr>
    </w:p>
    <w:p w14:paraId="0CB139B1" w14:textId="77777777" w:rsidR="00540126" w:rsidRDefault="005401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EC2C83" w14:textId="77777777" w:rsidR="00540126" w:rsidRPr="009B67F2" w:rsidRDefault="00540126" w:rsidP="00540126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highlight w:val="lightGray"/>
          <w:lang w:eastAsia="ru-RU" w:bidi="ru-RU"/>
        </w:rPr>
      </w:pPr>
      <w:r w:rsidRPr="009B67F2">
        <w:rPr>
          <w:color w:val="000000"/>
          <w:sz w:val="24"/>
          <w:szCs w:val="24"/>
          <w:highlight w:val="lightGray"/>
          <w:lang w:eastAsia="ru-RU" w:bidi="ru-RU"/>
        </w:rPr>
        <w:lastRenderedPageBreak/>
        <w:t>Требования к Договору</w:t>
      </w:r>
    </w:p>
    <w:p w14:paraId="21744F58" w14:textId="7607111F" w:rsidR="00540126" w:rsidRPr="006D2443" w:rsidRDefault="00540126" w:rsidP="00540126">
      <w:pPr>
        <w:jc w:val="center"/>
        <w:rPr>
          <w:sz w:val="28"/>
          <w:szCs w:val="24"/>
        </w:rPr>
      </w:pPr>
    </w:p>
    <w:tbl>
      <w:tblPr>
        <w:tblStyle w:val="af"/>
        <w:tblpPr w:leftFromText="180" w:rightFromText="180" w:horzAnchor="margin" w:tblpXSpec="right" w:tblpY="1020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10"/>
        <w:gridCol w:w="3402"/>
        <w:gridCol w:w="5386"/>
      </w:tblGrid>
      <w:tr w:rsidR="00540126" w:rsidRPr="00101A93" w14:paraId="6F8F590C" w14:textId="77777777" w:rsidTr="00D956AD">
        <w:tc>
          <w:tcPr>
            <w:tcW w:w="710" w:type="dxa"/>
            <w:shd w:val="clear" w:color="auto" w:fill="E7E6E6" w:themeFill="background2"/>
          </w:tcPr>
          <w:p w14:paraId="2CB3AD8B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  <w:t>№п/п</w:t>
            </w:r>
          </w:p>
        </w:tc>
        <w:tc>
          <w:tcPr>
            <w:tcW w:w="3402" w:type="dxa"/>
            <w:shd w:val="clear" w:color="auto" w:fill="E7E6E6" w:themeFill="background2"/>
          </w:tcPr>
          <w:p w14:paraId="04158218" w14:textId="77777777" w:rsidR="00540126" w:rsidRPr="00A301C7" w:rsidRDefault="00540126" w:rsidP="00706EA3">
            <w:pPr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82C88F7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126" w:rsidRPr="00101A93" w14:paraId="1C7168C4" w14:textId="77777777" w:rsidTr="00D956AD">
        <w:tc>
          <w:tcPr>
            <w:tcW w:w="710" w:type="dxa"/>
            <w:shd w:val="clear" w:color="auto" w:fill="E7E6E6" w:themeFill="background2"/>
          </w:tcPr>
          <w:p w14:paraId="69582216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  <w:shd w:val="clear" w:color="auto" w:fill="E7E6E6" w:themeFill="background2"/>
          </w:tcPr>
          <w:p w14:paraId="7520823A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 Объекта особого статуса (ОКН, ЦГФО)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B30DBE9" w14:textId="45C687DC" w:rsidR="00540126" w:rsidRPr="00A301C7" w:rsidRDefault="004E0EF8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40126" w:rsidRPr="00101A93" w14:paraId="7DF05F99" w14:textId="77777777" w:rsidTr="00D956AD">
        <w:tc>
          <w:tcPr>
            <w:tcW w:w="710" w:type="dxa"/>
            <w:shd w:val="clear" w:color="auto" w:fill="E7E6E6" w:themeFill="background2"/>
          </w:tcPr>
          <w:p w14:paraId="45CCE911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6115FE0D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23C02080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подписания NDA для передачи исходных данных/проектной документации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CAB97EF" w14:textId="5B86AEC5" w:rsidR="00540126" w:rsidRPr="00A301C7" w:rsidRDefault="004E0EF8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</w:t>
            </w:r>
            <w:r w:rsidR="00540126"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требуется</w:t>
            </w:r>
            <w:r w:rsidR="0054012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40126" w:rsidRPr="00101A93" w14:paraId="671A48D2" w14:textId="77777777" w:rsidTr="00D956AD">
        <w:trPr>
          <w:trHeight w:val="298"/>
        </w:trPr>
        <w:tc>
          <w:tcPr>
            <w:tcW w:w="710" w:type="dxa"/>
            <w:shd w:val="clear" w:color="auto" w:fill="E7E6E6" w:themeFill="background2"/>
            <w:vAlign w:val="center"/>
          </w:tcPr>
          <w:p w14:paraId="09905E21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277E10C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начала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C0140A8" w14:textId="52CBC0AD" w:rsidR="00540126" w:rsidRPr="00A301C7" w:rsidRDefault="004E0EF8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12.06.2026</w:t>
            </w:r>
          </w:p>
        </w:tc>
      </w:tr>
      <w:tr w:rsidR="00540126" w:rsidRPr="00101A93" w14:paraId="338BB158" w14:textId="77777777" w:rsidTr="00D956AD">
        <w:tc>
          <w:tcPr>
            <w:tcW w:w="710" w:type="dxa"/>
            <w:shd w:val="clear" w:color="auto" w:fill="E7E6E6" w:themeFill="background2"/>
            <w:vAlign w:val="center"/>
          </w:tcPr>
          <w:p w14:paraId="76687E52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1C30E6C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окончания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30CF7CF" w14:textId="547FA027" w:rsidR="00540126" w:rsidRPr="00A301C7" w:rsidRDefault="004E0EF8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25.12.2026</w:t>
            </w:r>
          </w:p>
        </w:tc>
      </w:tr>
      <w:tr w:rsidR="00540126" w:rsidRPr="00101A93" w14:paraId="23ECBAB2" w14:textId="77777777" w:rsidTr="00D956AD">
        <w:tc>
          <w:tcPr>
            <w:tcW w:w="710" w:type="dxa"/>
            <w:shd w:val="clear" w:color="auto" w:fill="E7E6E6" w:themeFill="background2"/>
            <w:vAlign w:val="center"/>
          </w:tcPr>
          <w:p w14:paraId="111F3B16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62A84B8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производства работ в календарных днях, указать наличие этапов и сроки по этапам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8327CDB" w14:textId="21C12530" w:rsidR="00540126" w:rsidRPr="00EA026B" w:rsidRDefault="00EA026B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EA02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197 к.д.</w:t>
            </w:r>
          </w:p>
        </w:tc>
      </w:tr>
      <w:tr w:rsidR="00540126" w:rsidRPr="00101A93" w14:paraId="05C51736" w14:textId="77777777" w:rsidTr="00D956AD">
        <w:tc>
          <w:tcPr>
            <w:tcW w:w="710" w:type="dxa"/>
            <w:shd w:val="clear" w:color="auto" w:fill="E7E6E6" w:themeFill="background2"/>
            <w:vAlign w:val="center"/>
          </w:tcPr>
          <w:p w14:paraId="4BC31009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  <w:shd w:val="clear" w:color="auto" w:fill="E7E6E6" w:themeFill="background2"/>
          </w:tcPr>
          <w:p w14:paraId="154B0D27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формирования цены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B444983" w14:textId="71A19D5B" w:rsidR="00540126" w:rsidRPr="00A301C7" w:rsidRDefault="00540126" w:rsidP="004E0EF8">
            <w:pPr>
              <w:spacing w:before="80" w:after="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Ориентировочная цена  - фикс. ед. расценки, объемы могут уточняться</w:t>
            </w:r>
          </w:p>
        </w:tc>
      </w:tr>
      <w:tr w:rsidR="00540126" w:rsidRPr="00101A93" w14:paraId="7C487B09" w14:textId="77777777" w:rsidTr="00153997">
        <w:trPr>
          <w:trHeight w:val="1896"/>
        </w:trPr>
        <w:tc>
          <w:tcPr>
            <w:tcW w:w="710" w:type="dxa"/>
            <w:shd w:val="clear" w:color="auto" w:fill="E7E6E6" w:themeFill="background2"/>
            <w:vAlign w:val="center"/>
          </w:tcPr>
          <w:p w14:paraId="75182664" w14:textId="77777777" w:rsidR="00540126" w:rsidRPr="00A301C7" w:rsidRDefault="00540126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  <w:shd w:val="clear" w:color="auto" w:fill="E7E6E6" w:themeFill="background2"/>
          </w:tcPr>
          <w:p w14:paraId="3A85B7E0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Аванс, тип обеспечения, </w:t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%, (либо сумма)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067BAA0" w14:textId="77777777" w:rsidR="00540126" w:rsidRPr="00A42788" w:rsidRDefault="00540126" w:rsidP="00540126">
            <w:pPr>
              <w:pStyle w:val="af0"/>
              <w:numPr>
                <w:ilvl w:val="0"/>
                <w:numId w:val="4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мобилизацию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66F418C" w14:textId="77777777" w:rsidR="00540126" w:rsidRDefault="00540126" w:rsidP="00540126">
            <w:pPr>
              <w:pStyle w:val="af0"/>
              <w:numPr>
                <w:ilvl w:val="0"/>
                <w:numId w:val="3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производство работ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5328542" w14:textId="77777777" w:rsidR="00540126" w:rsidRPr="00A42788" w:rsidRDefault="00540126" w:rsidP="00540126">
            <w:pPr>
              <w:pStyle w:val="af0"/>
              <w:numPr>
                <w:ilvl w:val="0"/>
                <w:numId w:val="3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материалы с оплатой по распределительным письмам;</w:t>
            </w:r>
          </w:p>
          <w:p w14:paraId="09B7EEE2" w14:textId="77777777" w:rsidR="00540126" w:rsidRPr="00A42788" w:rsidRDefault="00540126" w:rsidP="00540126">
            <w:pPr>
              <w:pStyle w:val="af0"/>
              <w:numPr>
                <w:ilvl w:val="0"/>
                <w:numId w:val="3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ЛП;</w:t>
            </w:r>
          </w:p>
          <w:p w14:paraId="637AE24C" w14:textId="10A127F1" w:rsidR="00540126" w:rsidRPr="004E0EF8" w:rsidRDefault="00540126" w:rsidP="00706EA3">
            <w:pPr>
              <w:pStyle w:val="af0"/>
              <w:numPr>
                <w:ilvl w:val="0"/>
                <w:numId w:val="39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 БГ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</w:tr>
      <w:tr w:rsidR="00540126" w:rsidRPr="00101A93" w14:paraId="24C0EDE0" w14:textId="77777777" w:rsidTr="00A43474">
        <w:trPr>
          <w:trHeight w:val="689"/>
        </w:trPr>
        <w:tc>
          <w:tcPr>
            <w:tcW w:w="710" w:type="dxa"/>
            <w:shd w:val="clear" w:color="auto" w:fill="E7E6E6" w:themeFill="background2"/>
          </w:tcPr>
          <w:p w14:paraId="08C1D33C" w14:textId="2D754FC8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ED16337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Гарантийный срок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1D7F439" w14:textId="5FBB14C7" w:rsidR="00540126" w:rsidRPr="00A43474" w:rsidRDefault="0002205F" w:rsidP="00F902D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60 месяцев с даты подписания</w:t>
            </w:r>
            <w:r w:rsidRPr="00B159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сторонами Итогового Акт</w:t>
            </w:r>
            <w:bookmarkStart w:id="0" w:name="_GoBack"/>
            <w:bookmarkEnd w:id="0"/>
            <w:r w:rsidRPr="00B159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 Сдачи-приемки Работ</w:t>
            </w:r>
          </w:p>
        </w:tc>
      </w:tr>
      <w:tr w:rsidR="00540126" w:rsidRPr="00101A93" w14:paraId="0C311DA3" w14:textId="77777777" w:rsidTr="00EA026B">
        <w:trPr>
          <w:trHeight w:val="417"/>
        </w:trPr>
        <w:tc>
          <w:tcPr>
            <w:tcW w:w="710" w:type="dxa"/>
            <w:shd w:val="clear" w:color="auto" w:fill="E7E6E6" w:themeFill="background2"/>
          </w:tcPr>
          <w:p w14:paraId="18726293" w14:textId="757D7FA6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73C5DB7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Давальческий материал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1E43E26" w14:textId="34D0E46F" w:rsidR="00540126" w:rsidRPr="00A301C7" w:rsidRDefault="00A43474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40126" w:rsidRPr="00101A93" w14:paraId="7623B471" w14:textId="77777777" w:rsidTr="00EA026B">
        <w:trPr>
          <w:trHeight w:val="706"/>
        </w:trPr>
        <w:tc>
          <w:tcPr>
            <w:tcW w:w="710" w:type="dxa"/>
            <w:shd w:val="clear" w:color="auto" w:fill="E7E6E6" w:themeFill="background2"/>
          </w:tcPr>
          <w:p w14:paraId="534AA3EC" w14:textId="1673E9B6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17F66EE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Номинированный материал, условия номинации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F9C9C44" w14:textId="5922C432" w:rsidR="00540126" w:rsidRPr="00A301C7" w:rsidRDefault="00A43474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540126" w:rsidRPr="00101A93" w14:paraId="33C388A1" w14:textId="77777777" w:rsidTr="00EA026B">
        <w:trPr>
          <w:trHeight w:val="689"/>
        </w:trPr>
        <w:tc>
          <w:tcPr>
            <w:tcW w:w="710" w:type="dxa"/>
            <w:shd w:val="clear" w:color="auto" w:fill="E7E6E6" w:themeFill="background2"/>
          </w:tcPr>
          <w:p w14:paraId="52CE47CA" w14:textId="41BD1E00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  <w:shd w:val="clear" w:color="auto" w:fill="E7E6E6" w:themeFill="background2"/>
          </w:tcPr>
          <w:p w14:paraId="4EA4EA39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выполняются на основании ПД/РД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7BA5E61" w14:textId="25CD8CC1" w:rsidR="00540126" w:rsidRPr="00A301C7" w:rsidRDefault="00540126" w:rsidP="00A43474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540126" w:rsidRPr="00101A93" w14:paraId="73DC17C1" w14:textId="77777777" w:rsidTr="00EA026B">
        <w:trPr>
          <w:trHeight w:val="356"/>
        </w:trPr>
        <w:tc>
          <w:tcPr>
            <w:tcW w:w="710" w:type="dxa"/>
            <w:shd w:val="clear" w:color="auto" w:fill="E7E6E6" w:themeFill="background2"/>
          </w:tcPr>
          <w:p w14:paraId="6F5D56B6" w14:textId="04AE576E" w:rsidR="00540126" w:rsidRPr="00A301C7" w:rsidRDefault="00F902D7" w:rsidP="00706EA3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  <w:shd w:val="clear" w:color="auto" w:fill="E7E6E6" w:themeFill="background2"/>
          </w:tcPr>
          <w:p w14:paraId="6AD4763B" w14:textId="77777777" w:rsidR="00540126" w:rsidRPr="00A301C7" w:rsidRDefault="00540126" w:rsidP="00706EA3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ОСОБЫЕ УСЛОВИЯ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3C8A7D9" w14:textId="35FB05E4" w:rsidR="00540126" w:rsidRPr="00A301C7" w:rsidRDefault="00540126" w:rsidP="00A43474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Стесненные условия </w:t>
            </w:r>
          </w:p>
        </w:tc>
      </w:tr>
    </w:tbl>
    <w:p w14:paraId="2A0362FA" w14:textId="77777777" w:rsidR="00073263" w:rsidRPr="00073263" w:rsidRDefault="00073263">
      <w:pPr>
        <w:rPr>
          <w:sz w:val="24"/>
          <w:szCs w:val="24"/>
        </w:rPr>
      </w:pPr>
    </w:p>
    <w:sectPr w:rsidR="00073263" w:rsidRPr="00073263" w:rsidSect="00570D4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A81D" w14:textId="77777777" w:rsidR="004E0EF8" w:rsidRDefault="004E0EF8" w:rsidP="00CF0919">
      <w:pPr>
        <w:spacing w:after="0" w:line="240" w:lineRule="auto"/>
      </w:pPr>
      <w:r>
        <w:separator/>
      </w:r>
    </w:p>
  </w:endnote>
  <w:endnote w:type="continuationSeparator" w:id="0">
    <w:p w14:paraId="3D1D701A" w14:textId="77777777" w:rsidR="004E0EF8" w:rsidRDefault="004E0EF8" w:rsidP="00CF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9409" w14:textId="77777777" w:rsidR="004E0EF8" w:rsidRDefault="004E0EF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E95F" w14:textId="77777777" w:rsidR="004E0EF8" w:rsidRDefault="004E0EF8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1649" w14:textId="77777777" w:rsidR="004E0EF8" w:rsidRDefault="004E0EF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9463" w14:textId="77777777" w:rsidR="004E0EF8" w:rsidRDefault="004E0EF8" w:rsidP="00CF0919">
      <w:pPr>
        <w:spacing w:after="0" w:line="240" w:lineRule="auto"/>
      </w:pPr>
      <w:r>
        <w:separator/>
      </w:r>
    </w:p>
  </w:footnote>
  <w:footnote w:type="continuationSeparator" w:id="0">
    <w:p w14:paraId="116665DE" w14:textId="77777777" w:rsidR="004E0EF8" w:rsidRDefault="004E0EF8" w:rsidP="00CF0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2BFF7" w14:textId="77777777" w:rsidR="004E0EF8" w:rsidRDefault="004E0E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022D" w14:textId="77777777" w:rsidR="004E0EF8" w:rsidRDefault="004E0E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CF0E2" w14:textId="77777777" w:rsidR="004E0EF8" w:rsidRDefault="004E0E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AA5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547B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14F7F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979D3"/>
    <w:multiLevelType w:val="hybridMultilevel"/>
    <w:tmpl w:val="C58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A740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20734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64C31"/>
    <w:multiLevelType w:val="hybridMultilevel"/>
    <w:tmpl w:val="87EE592A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A3E"/>
    <w:multiLevelType w:val="hybridMultilevel"/>
    <w:tmpl w:val="8A0E9FFA"/>
    <w:lvl w:ilvl="0" w:tplc="0332DDB8">
      <w:start w:val="1"/>
      <w:numFmt w:val="decimal"/>
      <w:lvlText w:val="%1."/>
      <w:lvlJc w:val="left"/>
      <w:pPr>
        <w:ind w:left="71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" w15:restartNumberingAfterBreak="0">
    <w:nsid w:val="0C6C2C1E"/>
    <w:multiLevelType w:val="hybridMultilevel"/>
    <w:tmpl w:val="190AD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A145F"/>
    <w:multiLevelType w:val="hybridMultilevel"/>
    <w:tmpl w:val="7362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F2C8D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E0D0C"/>
    <w:multiLevelType w:val="hybridMultilevel"/>
    <w:tmpl w:val="91CA9A6C"/>
    <w:lvl w:ilvl="0" w:tplc="86B8B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927E2"/>
    <w:multiLevelType w:val="hybridMultilevel"/>
    <w:tmpl w:val="D20C9E0C"/>
    <w:lvl w:ilvl="0" w:tplc="DD64D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C3C5B"/>
    <w:multiLevelType w:val="hybridMultilevel"/>
    <w:tmpl w:val="5D54D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57D1F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A3BA8"/>
    <w:multiLevelType w:val="hybridMultilevel"/>
    <w:tmpl w:val="BFA00714"/>
    <w:lvl w:ilvl="0" w:tplc="0419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 w15:restartNumberingAfterBreak="0">
    <w:nsid w:val="1C64632D"/>
    <w:multiLevelType w:val="hybridMultilevel"/>
    <w:tmpl w:val="753A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5113D"/>
    <w:multiLevelType w:val="hybridMultilevel"/>
    <w:tmpl w:val="CFF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21EE6"/>
    <w:multiLevelType w:val="hybridMultilevel"/>
    <w:tmpl w:val="1C42998A"/>
    <w:lvl w:ilvl="0" w:tplc="B64288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D7550"/>
    <w:multiLevelType w:val="hybridMultilevel"/>
    <w:tmpl w:val="A5CAADF8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2D58AC"/>
    <w:multiLevelType w:val="multilevel"/>
    <w:tmpl w:val="8D1600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866B91"/>
    <w:multiLevelType w:val="hybridMultilevel"/>
    <w:tmpl w:val="C2A6D824"/>
    <w:lvl w:ilvl="0" w:tplc="9F4A4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874A7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952CC"/>
    <w:multiLevelType w:val="hybridMultilevel"/>
    <w:tmpl w:val="E7D8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A0763"/>
    <w:multiLevelType w:val="multilevel"/>
    <w:tmpl w:val="CFD01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47DF7694"/>
    <w:multiLevelType w:val="multilevel"/>
    <w:tmpl w:val="3CEE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A462AA1"/>
    <w:multiLevelType w:val="hybridMultilevel"/>
    <w:tmpl w:val="DA522B08"/>
    <w:lvl w:ilvl="0" w:tplc="1CC2A0E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4E69DB"/>
    <w:multiLevelType w:val="hybridMultilevel"/>
    <w:tmpl w:val="6054142C"/>
    <w:lvl w:ilvl="0" w:tplc="3C70EEA0">
      <w:start w:val="1"/>
      <w:numFmt w:val="decimal"/>
      <w:lvlText w:val="%1."/>
      <w:lvlJc w:val="left"/>
      <w:pPr>
        <w:ind w:left="871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7" w15:restartNumberingAfterBreak="0">
    <w:nsid w:val="507D1317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B1319"/>
    <w:multiLevelType w:val="hybridMultilevel"/>
    <w:tmpl w:val="6B0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E3C7F"/>
    <w:multiLevelType w:val="multilevel"/>
    <w:tmpl w:val="05A6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0" w15:restartNumberingAfterBreak="0">
    <w:nsid w:val="52054A87"/>
    <w:multiLevelType w:val="hybridMultilevel"/>
    <w:tmpl w:val="61B48C08"/>
    <w:lvl w:ilvl="0" w:tplc="88DE255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532658"/>
    <w:multiLevelType w:val="hybridMultilevel"/>
    <w:tmpl w:val="821849D8"/>
    <w:lvl w:ilvl="0" w:tplc="AA180964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2" w15:restartNumberingAfterBreak="0">
    <w:nsid w:val="589E7F54"/>
    <w:multiLevelType w:val="multilevel"/>
    <w:tmpl w:val="391427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CDF2CB5"/>
    <w:multiLevelType w:val="hybridMultilevel"/>
    <w:tmpl w:val="B95CAABE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10D47"/>
    <w:multiLevelType w:val="hybridMultilevel"/>
    <w:tmpl w:val="72FEEAC0"/>
    <w:lvl w:ilvl="0" w:tplc="7EDC200A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35E6B57"/>
    <w:multiLevelType w:val="hybridMultilevel"/>
    <w:tmpl w:val="4D925CD8"/>
    <w:lvl w:ilvl="0" w:tplc="AA180964">
      <w:start w:val="1"/>
      <w:numFmt w:val="bullet"/>
      <w:lvlText w:val=""/>
      <w:lvlJc w:val="left"/>
      <w:pPr>
        <w:ind w:left="320" w:hanging="360"/>
      </w:pPr>
      <w:rPr>
        <w:rFonts w:ascii="Symbol" w:hAnsi="Symbol" w:hint="default"/>
      </w:rPr>
    </w:lvl>
    <w:lvl w:ilvl="1" w:tplc="AA18096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37" w15:restartNumberingAfterBreak="0">
    <w:nsid w:val="66C31237"/>
    <w:multiLevelType w:val="hybridMultilevel"/>
    <w:tmpl w:val="01963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180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47382"/>
    <w:multiLevelType w:val="hybridMultilevel"/>
    <w:tmpl w:val="61B48C08"/>
    <w:lvl w:ilvl="0" w:tplc="88DE255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9064BC"/>
    <w:multiLevelType w:val="hybridMultilevel"/>
    <w:tmpl w:val="85243B7C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64D3D"/>
    <w:multiLevelType w:val="multilevel"/>
    <w:tmpl w:val="1EFE56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F4631C"/>
    <w:multiLevelType w:val="hybridMultilevel"/>
    <w:tmpl w:val="CACA33F4"/>
    <w:lvl w:ilvl="0" w:tplc="0419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2" w15:restartNumberingAfterBreak="0">
    <w:nsid w:val="72C1270A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E2139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C234B"/>
    <w:multiLevelType w:val="hybridMultilevel"/>
    <w:tmpl w:val="68EE00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370E12"/>
    <w:multiLevelType w:val="hybridMultilevel"/>
    <w:tmpl w:val="D20C9E0C"/>
    <w:lvl w:ilvl="0" w:tplc="DD64D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00126"/>
    <w:multiLevelType w:val="hybridMultilevel"/>
    <w:tmpl w:val="3B5A35EC"/>
    <w:lvl w:ilvl="0" w:tplc="F2A688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5"/>
  </w:num>
  <w:num w:numId="4">
    <w:abstractNumId w:val="24"/>
  </w:num>
  <w:num w:numId="5">
    <w:abstractNumId w:val="15"/>
  </w:num>
  <w:num w:numId="6">
    <w:abstractNumId w:val="9"/>
  </w:num>
  <w:num w:numId="7">
    <w:abstractNumId w:val="35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37"/>
  </w:num>
  <w:num w:numId="13">
    <w:abstractNumId w:val="29"/>
  </w:num>
  <w:num w:numId="14">
    <w:abstractNumId w:val="28"/>
  </w:num>
  <w:num w:numId="15">
    <w:abstractNumId w:val="27"/>
  </w:num>
  <w:num w:numId="16">
    <w:abstractNumId w:val="22"/>
  </w:num>
  <w:num w:numId="17">
    <w:abstractNumId w:val="18"/>
  </w:num>
  <w:num w:numId="18">
    <w:abstractNumId w:val="45"/>
  </w:num>
  <w:num w:numId="19">
    <w:abstractNumId w:val="26"/>
  </w:num>
  <w:num w:numId="20">
    <w:abstractNumId w:val="32"/>
  </w:num>
  <w:num w:numId="21">
    <w:abstractNumId w:val="20"/>
  </w:num>
  <w:num w:numId="22">
    <w:abstractNumId w:val="25"/>
  </w:num>
  <w:num w:numId="23">
    <w:abstractNumId w:val="31"/>
  </w:num>
  <w:num w:numId="24">
    <w:abstractNumId w:val="19"/>
  </w:num>
  <w:num w:numId="25">
    <w:abstractNumId w:val="14"/>
  </w:num>
  <w:num w:numId="26">
    <w:abstractNumId w:val="44"/>
  </w:num>
  <w:num w:numId="27">
    <w:abstractNumId w:val="30"/>
  </w:num>
  <w:num w:numId="28">
    <w:abstractNumId w:val="38"/>
  </w:num>
  <w:num w:numId="29">
    <w:abstractNumId w:val="6"/>
  </w:num>
  <w:num w:numId="30">
    <w:abstractNumId w:val="40"/>
  </w:num>
  <w:num w:numId="31">
    <w:abstractNumId w:val="36"/>
  </w:num>
  <w:num w:numId="32">
    <w:abstractNumId w:val="0"/>
  </w:num>
  <w:num w:numId="33">
    <w:abstractNumId w:val="34"/>
  </w:num>
  <w:num w:numId="34">
    <w:abstractNumId w:val="12"/>
  </w:num>
  <w:num w:numId="35">
    <w:abstractNumId w:val="21"/>
  </w:num>
  <w:num w:numId="36">
    <w:abstractNumId w:val="17"/>
  </w:num>
  <w:num w:numId="37">
    <w:abstractNumId w:val="16"/>
  </w:num>
  <w:num w:numId="38">
    <w:abstractNumId w:val="42"/>
  </w:num>
  <w:num w:numId="39">
    <w:abstractNumId w:val="33"/>
  </w:num>
  <w:num w:numId="40">
    <w:abstractNumId w:val="39"/>
  </w:num>
  <w:num w:numId="41">
    <w:abstractNumId w:val="23"/>
  </w:num>
  <w:num w:numId="42">
    <w:abstractNumId w:val="1"/>
  </w:num>
  <w:num w:numId="43">
    <w:abstractNumId w:val="4"/>
  </w:num>
  <w:num w:numId="44">
    <w:abstractNumId w:val="43"/>
  </w:num>
  <w:num w:numId="45">
    <w:abstractNumId w:val="2"/>
  </w:num>
  <w:num w:numId="46">
    <w:abstractNumId w:val="11"/>
  </w:num>
  <w:num w:numId="47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63"/>
    <w:rsid w:val="0002205F"/>
    <w:rsid w:val="00023FF5"/>
    <w:rsid w:val="00037105"/>
    <w:rsid w:val="000541D4"/>
    <w:rsid w:val="0006321D"/>
    <w:rsid w:val="000674ED"/>
    <w:rsid w:val="00073263"/>
    <w:rsid w:val="0009206E"/>
    <w:rsid w:val="000B0064"/>
    <w:rsid w:val="000B6922"/>
    <w:rsid w:val="000B6C02"/>
    <w:rsid w:val="000C4616"/>
    <w:rsid w:val="000C6205"/>
    <w:rsid w:val="000D1127"/>
    <w:rsid w:val="001218C2"/>
    <w:rsid w:val="001309BD"/>
    <w:rsid w:val="00130F82"/>
    <w:rsid w:val="00141ED9"/>
    <w:rsid w:val="00144D25"/>
    <w:rsid w:val="00153997"/>
    <w:rsid w:val="001809B1"/>
    <w:rsid w:val="00187D66"/>
    <w:rsid w:val="001904CE"/>
    <w:rsid w:val="001A007C"/>
    <w:rsid w:val="001B18AA"/>
    <w:rsid w:val="001B5416"/>
    <w:rsid w:val="001D184D"/>
    <w:rsid w:val="001E2EE9"/>
    <w:rsid w:val="001E65D1"/>
    <w:rsid w:val="001F2BB2"/>
    <w:rsid w:val="00201529"/>
    <w:rsid w:val="002254FA"/>
    <w:rsid w:val="002555B4"/>
    <w:rsid w:val="002713C9"/>
    <w:rsid w:val="00280803"/>
    <w:rsid w:val="00293484"/>
    <w:rsid w:val="0029495C"/>
    <w:rsid w:val="002B0C38"/>
    <w:rsid w:val="002B2E78"/>
    <w:rsid w:val="002B6311"/>
    <w:rsid w:val="002B718F"/>
    <w:rsid w:val="002D2D1B"/>
    <w:rsid w:val="002E7AD8"/>
    <w:rsid w:val="003041F1"/>
    <w:rsid w:val="003073D7"/>
    <w:rsid w:val="00322E95"/>
    <w:rsid w:val="00341EA0"/>
    <w:rsid w:val="00343362"/>
    <w:rsid w:val="0034766A"/>
    <w:rsid w:val="00364099"/>
    <w:rsid w:val="00364E41"/>
    <w:rsid w:val="00364E5C"/>
    <w:rsid w:val="003B01AD"/>
    <w:rsid w:val="003B185C"/>
    <w:rsid w:val="003C4E89"/>
    <w:rsid w:val="00422FF1"/>
    <w:rsid w:val="00430758"/>
    <w:rsid w:val="00453219"/>
    <w:rsid w:val="00454B26"/>
    <w:rsid w:val="004551D4"/>
    <w:rsid w:val="004A6EAC"/>
    <w:rsid w:val="004D157E"/>
    <w:rsid w:val="004D7F15"/>
    <w:rsid w:val="004E0EF8"/>
    <w:rsid w:val="004E5CCB"/>
    <w:rsid w:val="004F12CE"/>
    <w:rsid w:val="00515429"/>
    <w:rsid w:val="005216C1"/>
    <w:rsid w:val="00540126"/>
    <w:rsid w:val="005430DD"/>
    <w:rsid w:val="00570D44"/>
    <w:rsid w:val="00574AC1"/>
    <w:rsid w:val="00582B2D"/>
    <w:rsid w:val="005A0495"/>
    <w:rsid w:val="005C294D"/>
    <w:rsid w:val="005F59EE"/>
    <w:rsid w:val="00610DD5"/>
    <w:rsid w:val="0062450E"/>
    <w:rsid w:val="006279A3"/>
    <w:rsid w:val="00641FE9"/>
    <w:rsid w:val="006532DF"/>
    <w:rsid w:val="006B0423"/>
    <w:rsid w:val="006E29A1"/>
    <w:rsid w:val="006F7656"/>
    <w:rsid w:val="00706EA3"/>
    <w:rsid w:val="00707EAD"/>
    <w:rsid w:val="00723DD1"/>
    <w:rsid w:val="0075403B"/>
    <w:rsid w:val="00760969"/>
    <w:rsid w:val="00761728"/>
    <w:rsid w:val="0077391F"/>
    <w:rsid w:val="007976A5"/>
    <w:rsid w:val="00830B8D"/>
    <w:rsid w:val="008346DA"/>
    <w:rsid w:val="00834E54"/>
    <w:rsid w:val="00834EA4"/>
    <w:rsid w:val="00836690"/>
    <w:rsid w:val="00841F62"/>
    <w:rsid w:val="00854E52"/>
    <w:rsid w:val="008A79F9"/>
    <w:rsid w:val="008B6AA7"/>
    <w:rsid w:val="008F5828"/>
    <w:rsid w:val="00916704"/>
    <w:rsid w:val="0092122C"/>
    <w:rsid w:val="00934F38"/>
    <w:rsid w:val="00957831"/>
    <w:rsid w:val="00991173"/>
    <w:rsid w:val="009A6D81"/>
    <w:rsid w:val="009B4283"/>
    <w:rsid w:val="009B67F2"/>
    <w:rsid w:val="009C7CE7"/>
    <w:rsid w:val="009D5D9D"/>
    <w:rsid w:val="009F27D9"/>
    <w:rsid w:val="00A028D1"/>
    <w:rsid w:val="00A122FF"/>
    <w:rsid w:val="00A40506"/>
    <w:rsid w:val="00A43474"/>
    <w:rsid w:val="00A46096"/>
    <w:rsid w:val="00A84BCD"/>
    <w:rsid w:val="00AA4AA6"/>
    <w:rsid w:val="00AD51F6"/>
    <w:rsid w:val="00AD7327"/>
    <w:rsid w:val="00AF379B"/>
    <w:rsid w:val="00B012A2"/>
    <w:rsid w:val="00B11A99"/>
    <w:rsid w:val="00B43DAE"/>
    <w:rsid w:val="00B51B59"/>
    <w:rsid w:val="00B667BF"/>
    <w:rsid w:val="00BA396D"/>
    <w:rsid w:val="00BA561F"/>
    <w:rsid w:val="00BD223B"/>
    <w:rsid w:val="00BE3939"/>
    <w:rsid w:val="00BF65C6"/>
    <w:rsid w:val="00C043C0"/>
    <w:rsid w:val="00C2555E"/>
    <w:rsid w:val="00C85735"/>
    <w:rsid w:val="00C968E1"/>
    <w:rsid w:val="00CA5E6C"/>
    <w:rsid w:val="00CB69C1"/>
    <w:rsid w:val="00CD6825"/>
    <w:rsid w:val="00CE5F56"/>
    <w:rsid w:val="00CF0919"/>
    <w:rsid w:val="00CF119C"/>
    <w:rsid w:val="00CF744C"/>
    <w:rsid w:val="00D25404"/>
    <w:rsid w:val="00D36E85"/>
    <w:rsid w:val="00D52570"/>
    <w:rsid w:val="00D621AD"/>
    <w:rsid w:val="00D956AD"/>
    <w:rsid w:val="00D960EF"/>
    <w:rsid w:val="00DD3AA7"/>
    <w:rsid w:val="00DD5F54"/>
    <w:rsid w:val="00DF50DF"/>
    <w:rsid w:val="00DF5806"/>
    <w:rsid w:val="00E0414F"/>
    <w:rsid w:val="00E3267A"/>
    <w:rsid w:val="00E62590"/>
    <w:rsid w:val="00E85F11"/>
    <w:rsid w:val="00E927B6"/>
    <w:rsid w:val="00EA026B"/>
    <w:rsid w:val="00EC2D5D"/>
    <w:rsid w:val="00EE01C8"/>
    <w:rsid w:val="00EF46E2"/>
    <w:rsid w:val="00F140DB"/>
    <w:rsid w:val="00F30511"/>
    <w:rsid w:val="00F31028"/>
    <w:rsid w:val="00F32ED5"/>
    <w:rsid w:val="00F412F6"/>
    <w:rsid w:val="00F44EFA"/>
    <w:rsid w:val="00F467CD"/>
    <w:rsid w:val="00F55860"/>
    <w:rsid w:val="00F6009E"/>
    <w:rsid w:val="00F902D7"/>
    <w:rsid w:val="00FE732D"/>
    <w:rsid w:val="00FE7455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6D15556"/>
  <w15:chartTrackingRefBased/>
  <w15:docId w15:val="{3E68E862-F06C-4867-9BDF-7C1D6EF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73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0732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3"/>
    <w:uiPriority w:val="99"/>
    <w:unhideWhenUsed/>
    <w:rsid w:val="00073263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073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0732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3263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07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073263"/>
    <w:rPr>
      <w:rFonts w:ascii="Segoe UI" w:hAnsi="Segoe UI" w:cs="Segoe UI"/>
      <w:sz w:val="18"/>
      <w:szCs w:val="18"/>
    </w:rPr>
  </w:style>
  <w:style w:type="table" w:styleId="af">
    <w:name w:val="Table Grid"/>
    <w:basedOn w:val="a4"/>
    <w:uiPriority w:val="59"/>
    <w:rsid w:val="0007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3"/>
    <w:link w:val="20"/>
    <w:rsid w:val="00073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073263"/>
    <w:pPr>
      <w:widowControl w:val="0"/>
      <w:shd w:val="clear" w:color="auto" w:fill="FFFFFF"/>
      <w:spacing w:before="60" w:after="0" w:line="341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73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List Paragraph"/>
    <w:aliases w:val="Ненумерованный список,Цветной список - Акцент 11,Основной текст ОПЗ,Буллит,ПАРАГРАФ,List Paragraph,Абзац списка нумерованный,Начало абзаца"/>
    <w:basedOn w:val="a2"/>
    <w:link w:val="af1"/>
    <w:uiPriority w:val="34"/>
    <w:qFormat/>
    <w:rsid w:val="001218C2"/>
    <w:pPr>
      <w:ind w:left="720"/>
      <w:contextualSpacing/>
    </w:pPr>
  </w:style>
  <w:style w:type="character" w:styleId="af2">
    <w:name w:val="Intense Emphasis"/>
    <w:basedOn w:val="a3"/>
    <w:uiPriority w:val="21"/>
    <w:qFormat/>
    <w:rsid w:val="006E29A1"/>
    <w:rPr>
      <w:i/>
      <w:iCs/>
      <w:color w:val="5B9BD5" w:themeColor="accent1"/>
    </w:rPr>
  </w:style>
  <w:style w:type="paragraph" w:styleId="af3">
    <w:name w:val="Intense Quote"/>
    <w:basedOn w:val="a2"/>
    <w:next w:val="a2"/>
    <w:link w:val="af4"/>
    <w:uiPriority w:val="30"/>
    <w:qFormat/>
    <w:rsid w:val="000B00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3"/>
    <w:link w:val="af3"/>
    <w:uiPriority w:val="30"/>
    <w:rsid w:val="000B0064"/>
    <w:rPr>
      <w:i/>
      <w:iCs/>
      <w:color w:val="5B9BD5" w:themeColor="accent1"/>
    </w:rPr>
  </w:style>
  <w:style w:type="character" w:customStyle="1" w:styleId="af1">
    <w:name w:val="Абзац списка Знак"/>
    <w:aliases w:val="Ненумерованный список Знак,Цветной список - Акцент 11 Знак,Основной текст ОПЗ Знак,Буллит Знак,ПАРАГРАФ Знак,List Paragraph Знак,Абзац списка нумерованный Знак,Начало абзаца Знак"/>
    <w:link w:val="af0"/>
    <w:uiPriority w:val="34"/>
    <w:rsid w:val="00F44EFA"/>
  </w:style>
  <w:style w:type="character" w:styleId="af5">
    <w:name w:val="Hyperlink"/>
    <w:basedOn w:val="a3"/>
    <w:uiPriority w:val="99"/>
    <w:unhideWhenUsed/>
    <w:rsid w:val="00BA396D"/>
    <w:rPr>
      <w:color w:val="0563C1" w:themeColor="hyperlink"/>
      <w:u w:val="single"/>
    </w:rPr>
  </w:style>
  <w:style w:type="paragraph" w:customStyle="1" w:styleId="a">
    <w:name w:val="Пункт"/>
    <w:basedOn w:val="a2"/>
    <w:rsid w:val="008A79F9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0">
    <w:name w:val="Подпункт"/>
    <w:basedOn w:val="a"/>
    <w:rsid w:val="008A79F9"/>
    <w:pPr>
      <w:numPr>
        <w:ilvl w:val="3"/>
      </w:numPr>
    </w:pPr>
  </w:style>
  <w:style w:type="paragraph" w:customStyle="1" w:styleId="a1">
    <w:name w:val="Подподпункт"/>
    <w:basedOn w:val="a0"/>
    <w:rsid w:val="008A79F9"/>
    <w:pPr>
      <w:numPr>
        <w:ilvl w:val="4"/>
      </w:numPr>
    </w:pPr>
  </w:style>
  <w:style w:type="paragraph" w:customStyle="1" w:styleId="210">
    <w:name w:val="Основной текст 21"/>
    <w:basedOn w:val="a2"/>
    <w:rsid w:val="0003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er"/>
    <w:basedOn w:val="a2"/>
    <w:link w:val="af7"/>
    <w:uiPriority w:val="99"/>
    <w:unhideWhenUsed/>
    <w:rsid w:val="001E2E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1E2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2"/>
    <w:rsid w:val="00F6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ет"/>
    <w:rsid w:val="009D5D9D"/>
  </w:style>
  <w:style w:type="paragraph" w:customStyle="1" w:styleId="af9">
    <w:name w:val="Ячейки"/>
    <w:basedOn w:val="a2"/>
    <w:qFormat/>
    <w:rsid w:val="00E85F11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3"/>
    <w:uiPriority w:val="99"/>
    <w:semiHidden/>
    <w:unhideWhenUsed/>
    <w:rsid w:val="004E0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inex.com/cooperation/tenders/" TargetMode="External"/><Relationship Id="rId18" Type="http://schemas.openxmlformats.org/officeDocument/2006/relationships/hyperlink" Target="https://www.sminex.com/cooperation/tender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minex.com/cooperation/tenders/" TargetMode="External"/><Relationship Id="rId17" Type="http://schemas.openxmlformats.org/officeDocument/2006/relationships/hyperlink" Target="https://www.sminex.com/cooperation/tender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roi.mos.ru/o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inex.com/cooperation/tender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minex.com/cooperation/tender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22" Type="http://schemas.openxmlformats.org/officeDocument/2006/relationships/footer" Target="footer2.xml"/><Relationship Id="rId9" Type="http://schemas.openxmlformats.org/officeDocument/2006/relationships/footnotes" Target="footnotes.xml"/><Relationship Id="rId14" Type="http://schemas.openxmlformats.org/officeDocument/2006/relationships/hyperlink" Target="https://www.sminex.com/cooperation/tend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53C5012DA5A7740836B95B7AF2530F6" ma:contentTypeVersion="0" ma:contentTypeDescription="Создание документа." ma:contentTypeScope="" ma:versionID="3a098ec999f9c08e7b64e9e8156002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5C8DCA-3562-4D8E-A7DF-BABDEDF8D8F1}"/>
</file>

<file path=customXml/itemProps2.xml><?xml version="1.0" encoding="utf-8"?>
<ds:datastoreItem xmlns:ds="http://schemas.openxmlformats.org/officeDocument/2006/customXml" ds:itemID="{6FE6B0EF-C72A-4564-A0A0-55170021A52B}"/>
</file>

<file path=customXml/itemProps3.xml><?xml version="1.0" encoding="utf-8"?>
<ds:datastoreItem xmlns:ds="http://schemas.openxmlformats.org/officeDocument/2006/customXml" ds:itemID="{7DF8AB0B-3F14-4CD3-85CD-2C6E58B945B2}"/>
</file>

<file path=customXml/itemProps4.xml><?xml version="1.0" encoding="utf-8"?>
<ds:datastoreItem xmlns:ds="http://schemas.openxmlformats.org/officeDocument/2006/customXml" ds:itemID="{05239248-6C13-4D77-A100-99EBC8A6D2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18</Pages>
  <Words>5168</Words>
  <Characters>29460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LT_ТЗ Оборудование Kids Lab.docx</dc:title>
  <dc:subject/>
  <dc:creator>Киселева Юлия</dc:creator>
  <cp:keywords/>
  <dc:description/>
  <cp:lastModifiedBy>Никитина Ольга</cp:lastModifiedBy>
  <cp:revision>13</cp:revision>
  <dcterms:created xsi:type="dcterms:W3CDTF">2024-09-10T13:15:00Z</dcterms:created>
  <dcterms:modified xsi:type="dcterms:W3CDTF">2024-10-10T14:05:00Z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0x010100653C5012DA5A7740836B95B7AF2530F6</vt:lpwstr>
  </property>
  <property fmtid="{D5CDD505-2E9C-101B-9397-08002B2CF9AE}" pid="3" name="_dlc_DocIdItemGuid">
    <vt:lpwstr>f1bcb62d-91c0-4821-af36-1cb476b356f2</vt:lpwstr>
  </property>
</Properties>
</file>