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738B3D" w14:textId="77777777" w:rsidR="003402F2" w:rsidRPr="004D1832" w:rsidRDefault="002E3FFE" w:rsidP="00482E2F">
      <w:pPr>
        <w:spacing w:after="0"/>
        <w:ind w:firstLine="708"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  <w:r w:rsidRPr="00666C26">
        <w:rPr>
          <w:rFonts w:cstheme="minorHAnsi"/>
          <w:sz w:val="24"/>
          <w:szCs w:val="24"/>
        </w:rPr>
        <w:t xml:space="preserve"> </w:t>
      </w:r>
      <w:r w:rsidR="006F4D52" w:rsidRPr="00666C26">
        <w:rPr>
          <w:rFonts w:cstheme="minorHAnsi"/>
          <w:sz w:val="24"/>
          <w:szCs w:val="24"/>
        </w:rPr>
        <w:tab/>
      </w:r>
      <w:r w:rsidR="003402F2" w:rsidRPr="004D1832"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  <w:t>ь»</w:t>
      </w:r>
    </w:p>
    <w:p w14:paraId="11B192E2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645C94E8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4EC979F2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25827CF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AFC0372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11CFEB0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tbl>
      <w:tblPr>
        <w:tblpPr w:leftFromText="180" w:rightFromText="180" w:vertAnchor="text" w:horzAnchor="margin" w:tblpXSpec="right" w:tblpY="65"/>
        <w:tblW w:w="5326" w:type="dxa"/>
        <w:tblLook w:val="0000" w:firstRow="0" w:lastRow="0" w:firstColumn="0" w:lastColumn="0" w:noHBand="0" w:noVBand="0"/>
      </w:tblPr>
      <w:tblGrid>
        <w:gridCol w:w="5326"/>
      </w:tblGrid>
      <w:tr w:rsidR="00B81B5C" w:rsidRPr="004D1832" w14:paraId="30F3ABF4" w14:textId="77777777" w:rsidTr="00053B11">
        <w:trPr>
          <w:trHeight w:val="404"/>
        </w:trPr>
        <w:tc>
          <w:tcPr>
            <w:tcW w:w="5326" w:type="dxa"/>
          </w:tcPr>
          <w:p w14:paraId="70636A58" w14:textId="77777777" w:rsidR="00B81B5C" w:rsidRPr="004D1832" w:rsidRDefault="00B81B5C" w:rsidP="00964BBE">
            <w:pPr>
              <w:spacing w:before="100" w:beforeAutospacing="1" w:after="100" w:afterAutospacing="1"/>
              <w:jc w:val="right"/>
              <w:rPr>
                <w:rFonts w:cstheme="minorHAnsi"/>
                <w:bCs/>
                <w:sz w:val="24"/>
                <w:szCs w:val="24"/>
              </w:rPr>
            </w:pPr>
            <w:r w:rsidRPr="004D1832">
              <w:rPr>
                <w:rFonts w:cstheme="minorHAnsi"/>
                <w:bCs/>
                <w:sz w:val="24"/>
                <w:szCs w:val="24"/>
              </w:rPr>
              <w:t>Утверждаю:</w:t>
            </w:r>
          </w:p>
        </w:tc>
      </w:tr>
      <w:tr w:rsidR="00B81B5C" w:rsidRPr="004D1832" w14:paraId="39B5987F" w14:textId="77777777" w:rsidTr="00053B11">
        <w:tc>
          <w:tcPr>
            <w:tcW w:w="5326" w:type="dxa"/>
          </w:tcPr>
          <w:p w14:paraId="0F187E65" w14:textId="77777777" w:rsidR="00B81B5C" w:rsidRPr="004D1832" w:rsidRDefault="00B81B5C" w:rsidP="00053B11">
            <w:pPr>
              <w:spacing w:before="100" w:beforeAutospacing="1" w:after="100" w:afterAutospacing="1"/>
              <w:ind w:left="283"/>
              <w:jc w:val="right"/>
              <w:rPr>
                <w:rFonts w:eastAsia="Times New Roman" w:cstheme="minorHAnsi"/>
                <w:bCs/>
                <w:iCs/>
                <w:sz w:val="24"/>
                <w:szCs w:val="24"/>
              </w:rPr>
            </w:pPr>
          </w:p>
        </w:tc>
      </w:tr>
      <w:tr w:rsidR="00B81B5C" w:rsidRPr="004D1832" w14:paraId="7952A4FD" w14:textId="77777777" w:rsidTr="00053B11">
        <w:trPr>
          <w:trHeight w:val="684"/>
        </w:trPr>
        <w:tc>
          <w:tcPr>
            <w:tcW w:w="5326" w:type="dxa"/>
            <w:vAlign w:val="bottom"/>
          </w:tcPr>
          <w:p w14:paraId="06A815A2" w14:textId="77777777" w:rsidR="00B81B5C" w:rsidRPr="004D1832" w:rsidRDefault="00B81B5C" w:rsidP="00053B11">
            <w:pPr>
              <w:spacing w:before="100" w:beforeAutospacing="1" w:after="100" w:afterAutospacing="1"/>
              <w:ind w:left="283"/>
              <w:jc w:val="right"/>
              <w:rPr>
                <w:rFonts w:eastAsia="Times New Roman" w:cstheme="minorHAnsi"/>
                <w:bCs/>
                <w:iCs/>
                <w:sz w:val="24"/>
                <w:szCs w:val="24"/>
                <w:lang w:val="en-US"/>
              </w:rPr>
            </w:pPr>
            <w:r w:rsidRPr="004D1832">
              <w:rPr>
                <w:rFonts w:eastAsia="Times New Roman" w:cstheme="minorHAnsi"/>
                <w:bCs/>
                <w:iCs/>
                <w:sz w:val="24"/>
                <w:szCs w:val="24"/>
              </w:rPr>
              <w:t>___________________ __________</w:t>
            </w:r>
          </w:p>
        </w:tc>
      </w:tr>
      <w:tr w:rsidR="00B81B5C" w:rsidRPr="004D1832" w14:paraId="2D84E1CD" w14:textId="77777777" w:rsidTr="00053B11">
        <w:trPr>
          <w:trHeight w:val="859"/>
        </w:trPr>
        <w:tc>
          <w:tcPr>
            <w:tcW w:w="5326" w:type="dxa"/>
            <w:vAlign w:val="center"/>
          </w:tcPr>
          <w:p w14:paraId="72908680" w14:textId="77777777" w:rsidR="00B81B5C" w:rsidRPr="004D1832" w:rsidRDefault="00B81B5C" w:rsidP="00412610">
            <w:pPr>
              <w:spacing w:before="100" w:beforeAutospacing="1" w:after="100" w:afterAutospacing="1"/>
              <w:ind w:left="283"/>
              <w:jc w:val="right"/>
              <w:rPr>
                <w:rFonts w:eastAsia="Times New Roman" w:cstheme="minorHAnsi"/>
                <w:bCs/>
                <w:iCs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Cs/>
                <w:iCs/>
                <w:sz w:val="24"/>
                <w:szCs w:val="24"/>
              </w:rPr>
              <w:t>«______»________________ 20</w:t>
            </w:r>
            <w:r w:rsidR="00412610" w:rsidRPr="004D1832">
              <w:rPr>
                <w:rFonts w:eastAsia="Times New Roman" w:cstheme="minorHAnsi"/>
                <w:bCs/>
                <w:iCs/>
                <w:sz w:val="24"/>
                <w:szCs w:val="24"/>
              </w:rPr>
              <w:t>20</w:t>
            </w:r>
            <w:r w:rsidRPr="004D1832">
              <w:rPr>
                <w:rFonts w:eastAsia="Times New Roman" w:cstheme="minorHAnsi"/>
                <w:bCs/>
                <w:iCs/>
                <w:sz w:val="24"/>
                <w:szCs w:val="24"/>
              </w:rPr>
              <w:t xml:space="preserve"> г.</w:t>
            </w:r>
          </w:p>
        </w:tc>
      </w:tr>
    </w:tbl>
    <w:p w14:paraId="5DD72E57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319BAA4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D19E2CC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551E6EF2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B9314A8" w14:textId="77777777" w:rsidR="00CE6FDD" w:rsidRPr="004D1832" w:rsidRDefault="00CE6FDD" w:rsidP="003402F2">
      <w:pPr>
        <w:tabs>
          <w:tab w:val="left" w:pos="0"/>
        </w:tabs>
        <w:spacing w:after="0" w:line="240" w:lineRule="auto"/>
        <w:contextualSpacing/>
        <w:jc w:val="center"/>
        <w:rPr>
          <w:rFonts w:eastAsia="Times New Roman" w:cstheme="minorHAnsi"/>
          <w:b/>
          <w:caps/>
          <w:sz w:val="24"/>
          <w:szCs w:val="24"/>
        </w:rPr>
      </w:pPr>
    </w:p>
    <w:p w14:paraId="248C233C" w14:textId="77777777" w:rsidR="00CE6FDD" w:rsidRPr="004D1832" w:rsidRDefault="00CE6FDD" w:rsidP="003402F2">
      <w:pPr>
        <w:tabs>
          <w:tab w:val="left" w:pos="0"/>
        </w:tabs>
        <w:spacing w:after="0" w:line="240" w:lineRule="auto"/>
        <w:contextualSpacing/>
        <w:jc w:val="center"/>
        <w:rPr>
          <w:rFonts w:eastAsia="Times New Roman" w:cstheme="minorHAnsi"/>
          <w:b/>
          <w:caps/>
          <w:sz w:val="24"/>
          <w:szCs w:val="24"/>
        </w:rPr>
      </w:pPr>
    </w:p>
    <w:p w14:paraId="2F308319" w14:textId="77777777" w:rsidR="00CE6FDD" w:rsidRPr="004D1832" w:rsidRDefault="00CE6FDD" w:rsidP="003402F2">
      <w:pPr>
        <w:tabs>
          <w:tab w:val="left" w:pos="0"/>
        </w:tabs>
        <w:spacing w:after="0" w:line="240" w:lineRule="auto"/>
        <w:contextualSpacing/>
        <w:jc w:val="center"/>
        <w:rPr>
          <w:rFonts w:eastAsia="Times New Roman" w:cstheme="minorHAnsi"/>
          <w:b/>
          <w:caps/>
          <w:sz w:val="24"/>
          <w:szCs w:val="24"/>
        </w:rPr>
      </w:pPr>
    </w:p>
    <w:p w14:paraId="732228CD" w14:textId="77777777" w:rsidR="00CE6FDD" w:rsidRPr="004D1832" w:rsidRDefault="00CE6FDD" w:rsidP="003402F2">
      <w:pPr>
        <w:tabs>
          <w:tab w:val="left" w:pos="0"/>
        </w:tabs>
        <w:spacing w:after="0" w:line="240" w:lineRule="auto"/>
        <w:contextualSpacing/>
        <w:jc w:val="center"/>
        <w:rPr>
          <w:rFonts w:eastAsia="Times New Roman" w:cstheme="minorHAnsi"/>
          <w:b/>
          <w:caps/>
          <w:sz w:val="24"/>
          <w:szCs w:val="24"/>
        </w:rPr>
      </w:pPr>
    </w:p>
    <w:p w14:paraId="00842EB2" w14:textId="77777777" w:rsidR="003402F2" w:rsidRPr="004D1832" w:rsidRDefault="00412610" w:rsidP="003402F2">
      <w:pPr>
        <w:tabs>
          <w:tab w:val="left" w:pos="0"/>
        </w:tabs>
        <w:spacing w:after="0" w:line="240" w:lineRule="auto"/>
        <w:contextualSpacing/>
        <w:jc w:val="center"/>
        <w:rPr>
          <w:rFonts w:eastAsia="Times New Roman" w:cstheme="minorHAnsi"/>
          <w:b/>
          <w:caps/>
          <w:sz w:val="24"/>
          <w:szCs w:val="24"/>
        </w:rPr>
      </w:pPr>
      <w:r w:rsidRPr="004D1832">
        <w:rPr>
          <w:rFonts w:eastAsia="Times New Roman" w:cstheme="minorHAnsi"/>
          <w:b/>
          <w:caps/>
          <w:sz w:val="24"/>
          <w:szCs w:val="24"/>
        </w:rPr>
        <w:t>Методология расчета прибыли по позициям сбытовых заказов</w:t>
      </w:r>
      <w:r w:rsidR="00B74C03" w:rsidRPr="004D1832">
        <w:rPr>
          <w:rFonts w:eastAsia="Times New Roman" w:cstheme="minorHAnsi"/>
          <w:b/>
          <w:caps/>
          <w:sz w:val="24"/>
          <w:szCs w:val="24"/>
        </w:rPr>
        <w:t xml:space="preserve"> (МЕТАЛЛОПРОДУКЦИЯ)</w:t>
      </w:r>
    </w:p>
    <w:p w14:paraId="6A001DA1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17DA7D2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6C9BEBAB" w14:textId="77777777" w:rsidR="003402F2" w:rsidRPr="004D1832" w:rsidRDefault="003402F2" w:rsidP="00412610">
      <w:pPr>
        <w:rPr>
          <w:rFonts w:eastAsia="Times New Roman" w:cstheme="minorHAnsi"/>
          <w:sz w:val="24"/>
          <w:szCs w:val="24"/>
          <w:lang w:eastAsia="en-US"/>
        </w:rPr>
      </w:pPr>
    </w:p>
    <w:p w14:paraId="34ACEACB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68B84855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0BBD5E0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4108A28E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350F390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539C8F50" w14:textId="77777777" w:rsidR="00FF1E7E" w:rsidRPr="004D1832" w:rsidRDefault="00FF1E7E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3832CC27" w14:textId="77777777" w:rsidR="00FF1E7E" w:rsidRPr="004D1832" w:rsidRDefault="00FF1E7E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FCEC7B7" w14:textId="77777777" w:rsidR="00FF1E7E" w:rsidRPr="004D1832" w:rsidRDefault="00FF1E7E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AD07F44" w14:textId="77777777" w:rsidR="00FF1E7E" w:rsidRPr="004D1832" w:rsidRDefault="00FF1E7E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7BAF07A0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4C4809C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0186A157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4E830B8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7AA1B977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2954FF88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</w:pPr>
    </w:p>
    <w:p w14:paraId="3CDBD8DA" w14:textId="77777777" w:rsidR="003402F2" w:rsidRPr="004D1832" w:rsidRDefault="003402F2" w:rsidP="003402F2">
      <w:pPr>
        <w:ind w:left="4560" w:firstLine="1252"/>
        <w:contextualSpacing/>
        <w:rPr>
          <w:rFonts w:eastAsiaTheme="minorHAnsi" w:cstheme="minorHAnsi"/>
          <w:color w:val="FFFFFF" w:themeColor="background1"/>
          <w:sz w:val="24"/>
          <w:szCs w:val="24"/>
          <w:lang w:eastAsia="en-US"/>
        </w:rPr>
      </w:pPr>
      <w:r w:rsidRPr="004D1832">
        <w:rPr>
          <w:rFonts w:eastAsiaTheme="minorHAnsi" w:cstheme="minorHAnsi"/>
          <w:b/>
          <w:bCs/>
          <w:color w:val="FFFFFF" w:themeColor="background1"/>
          <w:sz w:val="24"/>
          <w:szCs w:val="24"/>
          <w:lang w:eastAsia="en-US"/>
        </w:rPr>
        <w:t xml:space="preserve">       № ГМК/    </w:t>
      </w:r>
    </w:p>
    <w:bookmarkStart w:id="0" w:name="_Toc43520316" w:displacedByCustomXml="next"/>
    <w:sdt>
      <w:sdtPr>
        <w:rPr>
          <w:bCs/>
          <w:noProof w:val="0"/>
        </w:rPr>
        <w:id w:val="-1870142170"/>
        <w:docPartObj>
          <w:docPartGallery w:val="Table of Contents"/>
          <w:docPartUnique/>
        </w:docPartObj>
      </w:sdtPr>
      <w:sdtEndPr>
        <w:rPr>
          <w:bCs w:val="0"/>
          <w:noProof/>
        </w:rPr>
      </w:sdtEndPr>
      <w:sdtContent>
        <w:sdt>
          <w:sdtPr>
            <w:rPr>
              <w:bCs/>
              <w:noProof w:val="0"/>
            </w:rPr>
            <w:id w:val="-382172423"/>
            <w:docPartObj>
              <w:docPartGallery w:val="Table of Contents"/>
              <w:docPartUnique/>
            </w:docPartObj>
          </w:sdtPr>
          <w:sdtEndPr>
            <w:rPr>
              <w:bCs w:val="0"/>
              <w:noProof/>
            </w:rPr>
          </w:sdtEndPr>
          <w:sdtContent>
            <w:bookmarkEnd w:id="0" w:displacedByCustomXml="next"/>
            <w:sdt>
              <w:sdtPr>
                <w:rPr>
                  <w:bCs/>
                  <w:noProof w:val="0"/>
                </w:rPr>
                <w:id w:val="-1881464747"/>
                <w:docPartObj>
                  <w:docPartGallery w:val="Table of Contents"/>
                  <w:docPartUnique/>
                </w:docPartObj>
              </w:sdtPr>
              <w:sdtEndPr>
                <w:rPr>
                  <w:rFonts w:asciiTheme="minorHAnsi" w:hAnsiTheme="minorHAnsi"/>
                  <w:bCs w:val="0"/>
                  <w:noProof/>
                </w:rPr>
              </w:sdtEndPr>
              <w:sdtContent>
                <w:p w14:paraId="36E75BB0" w14:textId="14CF6529" w:rsidR="00C015A8" w:rsidRPr="004D1832" w:rsidRDefault="00C015A8">
                  <w:pPr>
                    <w:pStyle w:val="13"/>
                    <w:numPr>
                      <w:ilvl w:val="0"/>
                      <w:numId w:val="176"/>
                    </w:numPr>
                  </w:pPr>
                  <w:r w:rsidRPr="004D1832">
                    <w:t>Содержание</w:t>
                  </w:r>
                </w:p>
                <w:p w14:paraId="64B54F5E" w14:textId="6DA53A2D" w:rsidR="00C015A8" w:rsidRPr="004D1832" w:rsidRDefault="00C015A8">
                  <w:pPr>
                    <w:pStyle w:val="13"/>
                    <w:numPr>
                      <w:ilvl w:val="0"/>
                      <w:numId w:val="176"/>
                    </w:numPr>
                  </w:pPr>
                  <w:r w:rsidRPr="004D1832">
                    <w:fldChar w:fldCharType="begin"/>
                  </w:r>
                  <w:r w:rsidRPr="004D1832">
                    <w:instrText xml:space="preserve"> TOC \o "1-3" \h \z \u </w:instrText>
                  </w:r>
                  <w:r w:rsidRPr="004D1832">
                    <w:fldChar w:fldCharType="separate"/>
                  </w:r>
                  <w:hyperlink w:anchor="_Toc489612680" w:history="1">
                    <w:r w:rsidRPr="004D1832">
                      <w:t>Перечень терминов и сокращений</w:t>
                    </w:r>
                    <w:r w:rsidRPr="004D1832">
                      <w:rPr>
                        <w:webHidden/>
                      </w:rPr>
                      <w:tab/>
                    </w:r>
                    <w:r w:rsidR="004D1832">
                      <w:rPr>
                        <w:webHidden/>
                      </w:rPr>
                      <w:t>3</w:t>
                    </w:r>
                  </w:hyperlink>
                </w:p>
                <w:p w14:paraId="1AB2C096" w14:textId="524E24AF" w:rsidR="00C015A8" w:rsidRPr="004D1832" w:rsidRDefault="003F46E5">
                  <w:pPr>
                    <w:pStyle w:val="13"/>
                    <w:numPr>
                      <w:ilvl w:val="0"/>
                      <w:numId w:val="176"/>
                    </w:numPr>
                    <w:rPr>
                      <w:rFonts w:asciiTheme="minorHAnsi" w:hAnsiTheme="minorHAnsi"/>
                    </w:rPr>
                  </w:pPr>
                  <w:hyperlink w:anchor="_Toc489612681" w:history="1">
                    <w:r w:rsidR="00C015A8" w:rsidRPr="004D1832">
                      <w:rPr>
                        <w:rFonts w:asciiTheme="minorHAnsi" w:hAnsiTheme="minorHAnsi"/>
                      </w:rPr>
                      <w:t>Введение.</w:t>
                    </w:r>
                    <w:r w:rsidR="00C015A8" w:rsidRPr="004D1832">
                      <w:rPr>
                        <w:rFonts w:asciiTheme="minorHAnsi" w:hAnsiTheme="minorHAnsi"/>
                        <w:webHidden/>
                      </w:rPr>
                      <w:tab/>
                    </w:r>
                    <w:r w:rsidR="004D1832">
                      <w:rPr>
                        <w:rFonts w:asciiTheme="minorHAnsi" w:hAnsiTheme="minorHAnsi"/>
                        <w:webHidden/>
                      </w:rPr>
                      <w:t>7</w:t>
                    </w:r>
                    <w:r w:rsidR="00C015A8" w:rsidRPr="004D1832">
                      <w:rPr>
                        <w:rFonts w:asciiTheme="minorHAnsi" w:hAnsiTheme="minorHAnsi"/>
                      </w:rPr>
                      <w:t xml:space="preserve"> </w:t>
                    </w:r>
                  </w:hyperlink>
                </w:p>
                <w:p w14:paraId="5693027F" w14:textId="74CBF90E" w:rsidR="00C015A8" w:rsidRPr="004D1832" w:rsidRDefault="00C015A8">
                  <w:pPr>
                    <w:pStyle w:val="13"/>
                    <w:numPr>
                      <w:ilvl w:val="0"/>
                      <w:numId w:val="176"/>
                    </w:numPr>
                  </w:pPr>
                  <w:r w:rsidRPr="004D1832">
                    <w:t>Калькуляция .</w:t>
                  </w:r>
                  <w:r w:rsidRPr="004D1832">
                    <w:rPr>
                      <w:webHidden/>
                    </w:rPr>
                    <w:tab/>
                  </w:r>
                  <w:r w:rsidR="004D1832">
                    <w:rPr>
                      <w:webHidden/>
                    </w:rPr>
                    <w:t>8</w:t>
                  </w:r>
                </w:p>
                <w:p w14:paraId="60D3B154" w14:textId="7D635EF6" w:rsidR="00C015A8" w:rsidRPr="004D1832" w:rsidRDefault="003F46E5">
                  <w:pPr>
                    <w:pStyle w:val="13"/>
                    <w:numPr>
                      <w:ilvl w:val="0"/>
                      <w:numId w:val="176"/>
                    </w:numPr>
                  </w:pPr>
                  <w:hyperlink w:anchor="_Toc489612684" w:history="1">
                    <w:r w:rsidR="00C015A8" w:rsidRPr="004D1832">
                      <w:t>Расчет цен продаж с приплатами/скидками, бонусами.</w:t>
                    </w:r>
                    <w:r w:rsidR="00C015A8" w:rsidRPr="004D1832">
                      <w:rPr>
                        <w:webHidden/>
                      </w:rPr>
                      <w:tab/>
                    </w:r>
                    <w:r w:rsidR="004D1832">
                      <w:rPr>
                        <w:webHidden/>
                      </w:rPr>
                      <w:t>1</w:t>
                    </w:r>
                    <w:r w:rsidR="007A48C1">
                      <w:rPr>
                        <w:webHidden/>
                      </w:rPr>
                      <w:t>2</w:t>
                    </w:r>
                  </w:hyperlink>
                </w:p>
                <w:p w14:paraId="3446D2A3" w14:textId="3E7F966F" w:rsidR="00C015A8" w:rsidRPr="004D1832" w:rsidRDefault="003F46E5">
                  <w:pPr>
                    <w:pStyle w:val="13"/>
                    <w:numPr>
                      <w:ilvl w:val="0"/>
                      <w:numId w:val="176"/>
                    </w:numPr>
                  </w:pPr>
                  <w:hyperlink w:anchor="_Toc489612748" w:history="1">
                    <w:r w:rsidR="00C015A8" w:rsidRPr="004D1832">
                      <w:t>Расчет</w:t>
                    </w:r>
                  </w:hyperlink>
                  <w:r w:rsidR="00C015A8" w:rsidRPr="004D1832">
                    <w:t xml:space="preserve"> прямых производственных затрат .</w:t>
                  </w:r>
                  <w:r w:rsidR="00C015A8" w:rsidRPr="004D1832">
                    <w:rPr>
                      <w:webHidden/>
                    </w:rPr>
                    <w:tab/>
                  </w:r>
                  <w:r w:rsidR="004D1832">
                    <w:rPr>
                      <w:webHidden/>
                    </w:rPr>
                    <w:t>2</w:t>
                  </w:r>
                  <w:r w:rsidR="007A48C1">
                    <w:rPr>
                      <w:webHidden/>
                    </w:rPr>
                    <w:t>7</w:t>
                  </w:r>
                </w:p>
                <w:p w14:paraId="1C0B7901" w14:textId="029A4633" w:rsidR="00C015A8" w:rsidRPr="004D1832" w:rsidRDefault="00C015A8">
                  <w:pPr>
                    <w:pStyle w:val="13"/>
                    <w:numPr>
                      <w:ilvl w:val="0"/>
                      <w:numId w:val="176"/>
                    </w:numPr>
                  </w:pPr>
                  <w:r w:rsidRPr="004D1832">
                    <w:t>Расчет косвенных производственных затрат.</w:t>
                  </w:r>
                  <w:r w:rsidRPr="004D1832">
                    <w:rPr>
                      <w:webHidden/>
                    </w:rPr>
                    <w:tab/>
                  </w:r>
                  <w:r w:rsidR="004D1832">
                    <w:rPr>
                      <w:webHidden/>
                    </w:rPr>
                    <w:t>5</w:t>
                  </w:r>
                  <w:r w:rsidR="007A48C1">
                    <w:rPr>
                      <w:webHidden/>
                    </w:rPr>
                    <w:t>6</w:t>
                  </w:r>
                </w:p>
                <w:p w14:paraId="7F2DE145" w14:textId="57D933DD" w:rsidR="00C015A8" w:rsidRPr="004D1832" w:rsidRDefault="003F46E5">
                  <w:pPr>
                    <w:pStyle w:val="13"/>
                    <w:numPr>
                      <w:ilvl w:val="0"/>
                      <w:numId w:val="176"/>
                    </w:numPr>
                    <w:rPr>
                      <w:rFonts w:asciiTheme="minorHAnsi" w:hAnsiTheme="minorHAnsi"/>
                    </w:rPr>
                  </w:pPr>
                  <w:hyperlink w:anchor="_Toc489612748" w:history="1">
                    <w:r w:rsidR="00C015A8" w:rsidRPr="004D1832">
                      <w:rPr>
                        <w:rFonts w:asciiTheme="minorHAnsi" w:hAnsiTheme="minorHAnsi"/>
                      </w:rPr>
                      <w:t>Расчет коммерческих расходов</w:t>
                    </w:r>
                    <w:r w:rsidR="00C015A8" w:rsidRPr="004D1832">
                      <w:rPr>
                        <w:rFonts w:asciiTheme="minorHAnsi" w:hAnsiTheme="minorHAnsi"/>
                        <w:webHidden/>
                      </w:rPr>
                      <w:tab/>
                    </w:r>
                    <w:r w:rsidR="004D1832">
                      <w:rPr>
                        <w:rFonts w:asciiTheme="minorHAnsi" w:hAnsiTheme="minorHAnsi"/>
                        <w:webHidden/>
                      </w:rPr>
                      <w:t>6</w:t>
                    </w:r>
                    <w:r w:rsidR="005547DD">
                      <w:rPr>
                        <w:rFonts w:asciiTheme="minorHAnsi" w:hAnsiTheme="minorHAnsi"/>
                        <w:webHidden/>
                      </w:rPr>
                      <w:t>3</w:t>
                    </w:r>
                  </w:hyperlink>
                </w:p>
                <w:p w14:paraId="1E27FFF7" w14:textId="5A1EE648" w:rsidR="00C015A8" w:rsidRPr="004D1832" w:rsidRDefault="003F46E5">
                  <w:pPr>
                    <w:pStyle w:val="13"/>
                    <w:numPr>
                      <w:ilvl w:val="0"/>
                      <w:numId w:val="176"/>
                    </w:numPr>
                  </w:pPr>
                  <w:hyperlink w:anchor="_Toc489612748" w:history="1">
                    <w:r w:rsidR="00C015A8" w:rsidRPr="004D1832">
                      <w:t>Расчет управленческих расходов</w:t>
                    </w:r>
                    <w:r w:rsidR="00C015A8" w:rsidRPr="004D1832">
                      <w:rPr>
                        <w:webHidden/>
                      </w:rPr>
                      <w:tab/>
                    </w:r>
                    <w:r w:rsidR="004D1832">
                      <w:rPr>
                        <w:webHidden/>
                      </w:rPr>
                      <w:t>10</w:t>
                    </w:r>
                    <w:r w:rsidR="005547DD">
                      <w:rPr>
                        <w:webHidden/>
                      </w:rPr>
                      <w:t>3</w:t>
                    </w:r>
                  </w:hyperlink>
                </w:p>
                <w:p w14:paraId="7F936FC8" w14:textId="6920109E" w:rsidR="00C015A8" w:rsidRPr="004D1832" w:rsidRDefault="003F46E5">
                  <w:pPr>
                    <w:pStyle w:val="13"/>
                    <w:numPr>
                      <w:ilvl w:val="0"/>
                      <w:numId w:val="176"/>
                    </w:numPr>
                  </w:pPr>
                  <w:hyperlink w:anchor="_Toc489612748" w:history="1">
                    <w:r w:rsidR="00C015A8" w:rsidRPr="004D1832">
                      <w:t>Управленческие компоненты прибыли.</w:t>
                    </w:r>
                    <w:r w:rsidR="00C015A8" w:rsidRPr="004D1832">
                      <w:rPr>
                        <w:webHidden/>
                      </w:rPr>
                      <w:tab/>
                    </w:r>
                    <w:r w:rsidR="004D1832">
                      <w:rPr>
                        <w:webHidden/>
                      </w:rPr>
                      <w:t>10</w:t>
                    </w:r>
                    <w:r w:rsidR="005547DD">
                      <w:rPr>
                        <w:webHidden/>
                      </w:rPr>
                      <w:t>4</w:t>
                    </w:r>
                  </w:hyperlink>
                </w:p>
                <w:p w14:paraId="56344FAE" w14:textId="34F7BF82" w:rsidR="00C015A8" w:rsidRPr="004D1832" w:rsidRDefault="00C015A8">
                  <w:pPr>
                    <w:pStyle w:val="13"/>
                    <w:numPr>
                      <w:ilvl w:val="0"/>
                      <w:numId w:val="176"/>
                    </w:numPr>
                  </w:pPr>
                  <w:r w:rsidRPr="004D1832">
                    <w:t>Оценка эффективности технических приплат.</w:t>
                  </w:r>
                  <w:r w:rsidRPr="004D1832">
                    <w:rPr>
                      <w:webHidden/>
                    </w:rPr>
                    <w:tab/>
                  </w:r>
                  <w:r w:rsidR="004D1832">
                    <w:rPr>
                      <w:webHidden/>
                    </w:rPr>
                    <w:t>12</w:t>
                  </w:r>
                  <w:r w:rsidR="005547DD">
                    <w:rPr>
                      <w:webHidden/>
                    </w:rPr>
                    <w:t>2</w:t>
                  </w:r>
                  <w:r w:rsidRPr="004D1832">
                    <w:t xml:space="preserve"> </w:t>
                  </w:r>
                </w:p>
                <w:p w14:paraId="7E1660C5" w14:textId="22E22BB2" w:rsidR="00C015A8" w:rsidRDefault="003F46E5">
                  <w:pPr>
                    <w:pStyle w:val="13"/>
                    <w:numPr>
                      <w:ilvl w:val="0"/>
                      <w:numId w:val="176"/>
                    </w:numPr>
                    <w:rPr>
                      <w:rFonts w:asciiTheme="minorHAnsi" w:hAnsiTheme="minorHAnsi"/>
                    </w:rPr>
                  </w:pPr>
                  <w:hyperlink w:anchor="_Toc489612748" w:history="1">
                    <w:r w:rsidR="00C015A8" w:rsidRPr="004D1832">
                      <w:rPr>
                        <w:rFonts w:asciiTheme="minorHAnsi" w:hAnsiTheme="minorHAnsi"/>
                      </w:rPr>
                      <w:t>Альбом форм.</w:t>
                    </w:r>
                    <w:r w:rsidR="00C015A8" w:rsidRPr="004D1832">
                      <w:rPr>
                        <w:rFonts w:asciiTheme="minorHAnsi" w:hAnsiTheme="minorHAnsi"/>
                        <w:webHidden/>
                      </w:rPr>
                      <w:tab/>
                    </w:r>
                    <w:r w:rsidR="00C734DE">
                      <w:rPr>
                        <w:rFonts w:asciiTheme="minorHAnsi" w:hAnsiTheme="minorHAnsi"/>
                        <w:webHidden/>
                      </w:rPr>
                      <w:t>13</w:t>
                    </w:r>
                    <w:r w:rsidR="005547DD">
                      <w:rPr>
                        <w:rFonts w:asciiTheme="minorHAnsi" w:hAnsiTheme="minorHAnsi"/>
                        <w:webHidden/>
                      </w:rPr>
                      <w:t>2</w:t>
                    </w:r>
                  </w:hyperlink>
                </w:p>
                <w:p w14:paraId="1F4DF21B" w14:textId="7373CB0D" w:rsidR="00F64055" w:rsidRDefault="003F46E5" w:rsidP="00F64055">
                  <w:pPr>
                    <w:pStyle w:val="13"/>
                    <w:numPr>
                      <w:ilvl w:val="0"/>
                      <w:numId w:val="176"/>
                    </w:numPr>
                    <w:rPr>
                      <w:rFonts w:asciiTheme="minorHAnsi" w:hAnsiTheme="minorHAnsi"/>
                    </w:rPr>
                  </w:pPr>
                  <w:hyperlink w:anchor="_Toc489612748" w:history="1">
                    <w:r w:rsidR="00F64055">
                      <w:rPr>
                        <w:rFonts w:asciiTheme="minorHAnsi" w:hAnsiTheme="minorHAnsi"/>
                      </w:rPr>
                      <w:t>Приложение</w:t>
                    </w:r>
                    <w:r w:rsidR="00F64055" w:rsidRPr="004D1832">
                      <w:rPr>
                        <w:rFonts w:asciiTheme="minorHAnsi" w:hAnsiTheme="minorHAnsi"/>
                      </w:rPr>
                      <w:t>.</w:t>
                    </w:r>
                    <w:r w:rsidR="00F64055" w:rsidRPr="004D1832">
                      <w:rPr>
                        <w:rFonts w:asciiTheme="minorHAnsi" w:hAnsiTheme="minorHAnsi"/>
                        <w:webHidden/>
                      </w:rPr>
                      <w:tab/>
                    </w:r>
                    <w:r w:rsidR="00F64055">
                      <w:rPr>
                        <w:rFonts w:asciiTheme="minorHAnsi" w:hAnsiTheme="minorHAnsi"/>
                        <w:webHidden/>
                      </w:rPr>
                      <w:t>13</w:t>
                    </w:r>
                    <w:r w:rsidR="005547DD">
                      <w:rPr>
                        <w:rFonts w:asciiTheme="minorHAnsi" w:hAnsiTheme="minorHAnsi"/>
                        <w:webHidden/>
                      </w:rPr>
                      <w:t>2</w:t>
                    </w:r>
                  </w:hyperlink>
                </w:p>
                <w:p w14:paraId="5CDBFEF6" w14:textId="77777777" w:rsidR="00F64055" w:rsidRPr="00F64055" w:rsidRDefault="00F64055" w:rsidP="00F64055"/>
                <w:p w14:paraId="3B8B6505" w14:textId="4D7083E2" w:rsidR="00C015A8" w:rsidRPr="004D1832" w:rsidRDefault="00C015A8">
                  <w:pPr>
                    <w:pStyle w:val="13"/>
                  </w:pPr>
                </w:p>
                <w:p w14:paraId="4088849D" w14:textId="6DAF499B" w:rsidR="003402F2" w:rsidRPr="004D1832" w:rsidRDefault="00C015A8">
                  <w:pPr>
                    <w:pStyle w:val="13"/>
                  </w:pPr>
                  <w:r w:rsidRPr="004D1832">
                    <w:rPr>
                      <w:rFonts w:asciiTheme="minorHAnsi" w:hAnsiTheme="minorHAnsi"/>
                    </w:rPr>
                    <w:fldChar w:fldCharType="end"/>
                  </w:r>
                </w:p>
              </w:sdtContent>
            </w:sdt>
          </w:sdtContent>
        </w:sdt>
      </w:sdtContent>
    </w:sdt>
    <w:bookmarkStart w:id="1" w:name="_Toc43520317" w:displacedByCustomXml="prev"/>
    <w:bookmarkEnd w:id="1" w:displacedByCustomXml="prev"/>
    <w:p w14:paraId="50544C55" w14:textId="77777777" w:rsidR="003402F2" w:rsidRPr="004D1832" w:rsidRDefault="003402F2" w:rsidP="003402F2">
      <w:pPr>
        <w:rPr>
          <w:rFonts w:eastAsiaTheme="minorHAnsi" w:cstheme="minorHAnsi"/>
          <w:sz w:val="24"/>
          <w:szCs w:val="24"/>
          <w:lang w:eastAsia="en-US"/>
        </w:rPr>
      </w:pPr>
      <w:r w:rsidRPr="004D1832">
        <w:rPr>
          <w:rFonts w:eastAsiaTheme="minorHAnsi" w:cstheme="minorHAnsi"/>
          <w:sz w:val="24"/>
          <w:szCs w:val="24"/>
          <w:lang w:eastAsia="en-US"/>
        </w:rPr>
        <w:br w:type="page"/>
      </w:r>
    </w:p>
    <w:p w14:paraId="43BB5BA3" w14:textId="45075BB1" w:rsidR="003402F2" w:rsidRPr="004D1832" w:rsidRDefault="007B053C">
      <w:pPr>
        <w:pStyle w:val="13"/>
      </w:pPr>
      <w:bookmarkStart w:id="2" w:name="_Ref488328434"/>
      <w:bookmarkStart w:id="3" w:name="_Ref488328438"/>
      <w:bookmarkStart w:id="4" w:name="_Ref488328451"/>
      <w:bookmarkStart w:id="5" w:name="_Toc43520318"/>
      <w:r w:rsidRPr="004D1832">
        <w:lastRenderedPageBreak/>
        <w:t xml:space="preserve">2. </w:t>
      </w:r>
      <w:r w:rsidR="003402F2" w:rsidRPr="004D1832">
        <w:t>Перечень терминов и сокращений</w:t>
      </w:r>
      <w:bookmarkEnd w:id="2"/>
      <w:bookmarkEnd w:id="3"/>
      <w:bookmarkEnd w:id="4"/>
      <w:bookmarkEnd w:id="5"/>
    </w:p>
    <w:p w14:paraId="05B74234" w14:textId="77777777" w:rsidR="00D742A8" w:rsidRPr="004D1832" w:rsidRDefault="00D742A8" w:rsidP="00D742A8">
      <w:pPr>
        <w:tabs>
          <w:tab w:val="left" w:pos="3600"/>
        </w:tabs>
        <w:autoSpaceDE w:val="0"/>
        <w:autoSpaceDN w:val="0"/>
        <w:adjustRightInd w:val="0"/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 настоящем документе применяются следующие термины с соответствующими определениями:</w:t>
      </w:r>
    </w:p>
    <w:tbl>
      <w:tblPr>
        <w:tblW w:w="98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ashSmallGap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80"/>
        <w:gridCol w:w="6930"/>
      </w:tblGrid>
      <w:tr w:rsidR="00D742A8" w:rsidRPr="004D1832" w14:paraId="5987D424" w14:textId="77777777" w:rsidTr="00D742A8">
        <w:trPr>
          <w:trHeight w:val="77"/>
          <w:tblHeader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62736B07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eastAsia="Times New Roman"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bCs/>
                <w:color w:val="000000"/>
                <w:sz w:val="24"/>
                <w:szCs w:val="24"/>
              </w:rPr>
              <w:t>Термин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00DDD6D8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bCs/>
                <w:color w:val="000000"/>
                <w:sz w:val="24"/>
                <w:szCs w:val="24"/>
              </w:rPr>
              <w:t>Определение</w:t>
            </w:r>
          </w:p>
        </w:tc>
      </w:tr>
      <w:tr w:rsidR="00D742A8" w:rsidRPr="004D1832" w14:paraId="2728B2E6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hideMark/>
          </w:tcPr>
          <w:p w14:paraId="4AE24158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Базовая цена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  <w:hideMark/>
          </w:tcPr>
          <w:p w14:paraId="64F1B139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  <w:color w:val="000000"/>
              </w:rPr>
            </w:pPr>
            <w:r w:rsidRPr="004D1832">
              <w:rPr>
                <w:rFonts w:asciiTheme="minorHAnsi" w:hAnsiTheme="minorHAnsi" w:cstheme="minorHAnsi"/>
              </w:rPr>
              <w:t>Цена на базовую позицию сортамента по каждому виду продукции</w:t>
            </w:r>
            <w:r w:rsidRPr="004D1832">
              <w:rPr>
                <w:rFonts w:asciiTheme="minorHAnsi" w:hAnsiTheme="minorHAnsi" w:cstheme="minorHAnsi"/>
                <w:color w:val="000000"/>
              </w:rPr>
              <w:t>.</w:t>
            </w:r>
          </w:p>
        </w:tc>
      </w:tr>
      <w:tr w:rsidR="00D742A8" w:rsidRPr="004D1832" w14:paraId="066FB6FD" w14:textId="77777777" w:rsidTr="00D742A8">
        <w:trPr>
          <w:trHeight w:val="387"/>
        </w:trPr>
        <w:tc>
          <w:tcPr>
            <w:tcW w:w="2880" w:type="dxa"/>
            <w:tcBorders>
              <w:top w:val="dashSmallGap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  <w:hideMark/>
          </w:tcPr>
          <w:p w14:paraId="5F63D734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Соглашение по ценам</w:t>
            </w:r>
          </w:p>
        </w:tc>
        <w:tc>
          <w:tcPr>
            <w:tcW w:w="6930" w:type="dxa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  <w:vAlign w:val="center"/>
            <w:hideMark/>
          </w:tcPr>
          <w:p w14:paraId="1443C1D5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  <w:color w:val="000000"/>
              </w:rPr>
            </w:pPr>
            <w:r w:rsidRPr="004D1832">
              <w:rPr>
                <w:rFonts w:asciiTheme="minorHAnsi" w:hAnsiTheme="minorHAnsi" w:cstheme="minorHAnsi"/>
              </w:rPr>
              <w:t>Документ, подписанный потребителем и поставщиком продукции с указанием согласованных цен или согласованных дополнительных скидок/приплат.</w:t>
            </w:r>
          </w:p>
        </w:tc>
      </w:tr>
      <w:tr w:rsidR="00D742A8" w:rsidRPr="004D1832" w14:paraId="043FA1B4" w14:textId="77777777" w:rsidTr="00D742A8">
        <w:trPr>
          <w:trHeight w:val="387"/>
        </w:trPr>
        <w:tc>
          <w:tcPr>
            <w:tcW w:w="2880" w:type="dxa"/>
            <w:tcBorders>
              <w:top w:val="dashSmallGap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  <w:hideMark/>
          </w:tcPr>
          <w:p w14:paraId="06CBBAA4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Справочник цен</w:t>
            </w:r>
          </w:p>
        </w:tc>
        <w:tc>
          <w:tcPr>
            <w:tcW w:w="6930" w:type="dxa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  <w:vAlign w:val="center"/>
            <w:hideMark/>
          </w:tcPr>
          <w:p w14:paraId="50C3D7EE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  <w:color w:val="000000"/>
              </w:rPr>
            </w:pPr>
            <w:r w:rsidRPr="004D1832">
              <w:rPr>
                <w:rFonts w:asciiTheme="minorHAnsi" w:hAnsiTheme="minorHAnsi" w:cstheme="minorHAnsi"/>
              </w:rPr>
              <w:t>Документ, содержащий базовые цены и приплаты/ скидки за оцениваемый период. Цены в справочнике носят ориентировочный характер и могут заметно отклоняться от цен фактических сделок за счет применения бонусов, дополнительных коммерческих скидок за рамками Справочника при поставках на внутренний рынок. Являются базой при определении цен предложений.</w:t>
            </w:r>
          </w:p>
        </w:tc>
      </w:tr>
      <w:tr w:rsidR="00D742A8" w:rsidRPr="004D1832" w14:paraId="71E08697" w14:textId="77777777" w:rsidTr="00F06D2C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2B1A82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Сумма технических приплат/скидок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hideMark/>
          </w:tcPr>
          <w:p w14:paraId="48A4B5D5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  <w:color w:val="000000"/>
              </w:rPr>
            </w:pPr>
            <w:r w:rsidRPr="004D1832">
              <w:rPr>
                <w:rFonts w:asciiTheme="minorHAnsi" w:hAnsiTheme="minorHAnsi" w:cstheme="minorHAnsi"/>
              </w:rPr>
              <w:t>Алгебраическая</w:t>
            </w:r>
            <w:r w:rsidRPr="004D1832">
              <w:rPr>
                <w:rFonts w:asciiTheme="minorHAnsi" w:hAnsiTheme="minorHAnsi" w:cstheme="minorHAnsi"/>
                <w:b/>
              </w:rPr>
              <w:t xml:space="preserve"> </w:t>
            </w:r>
            <w:r w:rsidRPr="004D1832">
              <w:rPr>
                <w:rFonts w:asciiTheme="minorHAnsi" w:hAnsiTheme="minorHAnsi" w:cstheme="minorHAnsi"/>
              </w:rPr>
              <w:t xml:space="preserve">сумма приплат/скидок, относящаяся к техническим характеристикам продукции, таким как толщина, ширина, марка, точность и прочие </w:t>
            </w:r>
            <w:proofErr w:type="spellStart"/>
            <w:r w:rsidRPr="004D1832">
              <w:rPr>
                <w:rFonts w:asciiTheme="minorHAnsi" w:hAnsiTheme="minorHAnsi" w:cstheme="minorHAnsi"/>
              </w:rPr>
              <w:t>ценообразующие</w:t>
            </w:r>
            <w:proofErr w:type="spellEnd"/>
            <w:r w:rsidRPr="004D1832">
              <w:rPr>
                <w:rFonts w:asciiTheme="minorHAnsi" w:hAnsiTheme="minorHAnsi" w:cstheme="minorHAnsi"/>
              </w:rPr>
              <w:t xml:space="preserve"> характеристики продукции</w:t>
            </w:r>
            <w:r w:rsidRPr="004D1832">
              <w:rPr>
                <w:rFonts w:asciiTheme="minorHAnsi" w:hAnsiTheme="minorHAnsi" w:cstheme="minorHAnsi"/>
                <w:color w:val="000000"/>
              </w:rPr>
              <w:t xml:space="preserve">. </w:t>
            </w:r>
          </w:p>
        </w:tc>
      </w:tr>
      <w:tr w:rsidR="00D742A8" w:rsidRPr="004D1832" w14:paraId="210D0928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4D98435E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Сумма коммерческих приплат/скидок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655D585E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</w:rPr>
            </w:pPr>
            <w:r w:rsidRPr="004D1832">
              <w:rPr>
                <w:rFonts w:asciiTheme="minorHAnsi" w:hAnsiTheme="minorHAnsi" w:cstheme="minorHAnsi"/>
              </w:rPr>
              <w:t>Алгебраическая сумма приплат/скидок, включающая приплаты/скидки за условия оплаты, объем поставки, регион поставки, дополнительную коммерческую приплату/скидку за рамками Справочника цен. Суммарная коммерческая скидка определяется в процентном выражении. Перечень может меняться в соответствии с актуальным Справочником цен.</w:t>
            </w:r>
          </w:p>
          <w:p w14:paraId="49140B94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</w:rPr>
            </w:pPr>
            <w:r w:rsidRPr="004D1832">
              <w:rPr>
                <w:rFonts w:asciiTheme="minorHAnsi" w:hAnsiTheme="minorHAnsi" w:cstheme="minorHAnsi"/>
                <w:color w:val="000000" w:themeColor="text1"/>
              </w:rPr>
              <w:t xml:space="preserve">Перечень коммерческих приплат/ скидок для </w:t>
            </w:r>
            <w:r w:rsidRPr="004D1832">
              <w:rPr>
                <w:rFonts w:asciiTheme="minorHAnsi" w:hAnsiTheme="minorHAnsi" w:cstheme="minorHAnsi"/>
                <w:color w:val="000000" w:themeColor="text1"/>
                <w:lang w:val="en-US"/>
              </w:rPr>
              <w:t>NLMK</w:t>
            </w:r>
            <w:r w:rsidRPr="004D1832">
              <w:rPr>
                <w:rFonts w:asciiTheme="minorHAnsi" w:hAnsiTheme="minorHAnsi" w:cstheme="minorHAnsi"/>
                <w:color w:val="000000" w:themeColor="text1"/>
              </w:rPr>
              <w:t xml:space="preserve"> </w:t>
            </w:r>
            <w:r w:rsidRPr="004D1832">
              <w:rPr>
                <w:rFonts w:asciiTheme="minorHAnsi" w:hAnsiTheme="minorHAnsi" w:cstheme="minorHAnsi"/>
                <w:color w:val="000000" w:themeColor="text1"/>
                <w:lang w:val="en-US"/>
              </w:rPr>
              <w:t>Trading</w:t>
            </w:r>
            <w:r w:rsidRPr="004D1832">
              <w:rPr>
                <w:rFonts w:asciiTheme="minorHAnsi" w:hAnsiTheme="minorHAnsi" w:cstheme="minorHAnsi"/>
                <w:color w:val="000000" w:themeColor="text1"/>
              </w:rPr>
              <w:t xml:space="preserve"> устанавливается исходя из планируемых коммерческих расходов.</w:t>
            </w:r>
          </w:p>
        </w:tc>
      </w:tr>
      <w:tr w:rsidR="00D742A8" w:rsidRPr="004D1832" w14:paraId="63DBAAC9" w14:textId="77777777" w:rsidTr="00F06D2C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0C24F596" w14:textId="77777777" w:rsidR="00D742A8" w:rsidRPr="004D1832" w:rsidRDefault="00D742A8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Специальные приплаты/скидки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00EE3BDC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</w:rPr>
            </w:pPr>
            <w:r w:rsidRPr="004D1832">
              <w:rPr>
                <w:rFonts w:asciiTheme="minorHAnsi" w:hAnsiTheme="minorHAnsi" w:cstheme="minorHAnsi"/>
              </w:rPr>
              <w:t>Дополнительные приплаты/скидки, не относящиеся к техническим и коммерческим: за сертификацию продукции, погрузку в автомобильный транспорт, надбавка за хранение продукции, за сертификат происхождения, за предоставление грузовой таможенной декларации, за поставку железнодорожным транспортом без выхода на пути ОАО «РЖД», провозная плата за доставку продукции железнодорожным/автомобильным транспортом.</w:t>
            </w:r>
          </w:p>
          <w:p w14:paraId="4E7B1B85" w14:textId="77777777" w:rsidR="00D742A8" w:rsidRPr="004D1832" w:rsidRDefault="00D742A8">
            <w:pPr>
              <w:pStyle w:val="aff7"/>
              <w:spacing w:before="60" w:after="60"/>
              <w:rPr>
                <w:rFonts w:asciiTheme="minorHAnsi" w:hAnsiTheme="minorHAnsi" w:cstheme="minorHAnsi"/>
              </w:rPr>
            </w:pPr>
            <w:r w:rsidRPr="004D1832">
              <w:rPr>
                <w:rFonts w:asciiTheme="minorHAnsi" w:hAnsiTheme="minorHAnsi" w:cstheme="minorHAnsi"/>
              </w:rPr>
              <w:t>Специальные приплаты не суммируются между собой, а прибавляются к цене по отдельности при их наличии в указанной последовательности.</w:t>
            </w:r>
          </w:p>
        </w:tc>
      </w:tr>
      <w:tr w:rsidR="00310DAD" w:rsidRPr="004D1832" w14:paraId="63DC0FC0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0B98E20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MES-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системы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98E5191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Перечень производственных систем, регистрирующих движение единицы металла (ЕМ) по агрегатам, атрибуты ЕМ, объемы и время производства ЕМ, а также расход материалов на плавку</w:t>
            </w:r>
          </w:p>
        </w:tc>
      </w:tr>
      <w:tr w:rsidR="00310DAD" w:rsidRPr="004D1832" w14:paraId="7B5E5397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C551E22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Агрегат 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3871A89D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  <w:lang w:val="en-US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Наименование агрегата, указанное в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-системах. Соответствует МВЗ-Агрегату</w:t>
            </w:r>
          </w:p>
        </w:tc>
      </w:tr>
      <w:tr w:rsidR="00310DAD" w:rsidRPr="004D1832" w14:paraId="48F10E35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6CB9CFC6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ИД ЕМ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2F64CBF4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Идентификатор единицы металла в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-системах, соответствующий продукту или полуфабрикату на указанном агрегате</w:t>
            </w:r>
          </w:p>
        </w:tc>
      </w:tr>
      <w:tr w:rsidR="00310DAD" w:rsidRPr="004D1832" w14:paraId="6F2A1931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672CD75F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 xml:space="preserve">id 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родителя</w:t>
            </w:r>
          </w:p>
          <w:p w14:paraId="62BAD46E" w14:textId="378DFDC7" w:rsidR="00FD275E" w:rsidRPr="004D1832" w:rsidRDefault="00FD275E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 xml:space="preserve">id </w:t>
            </w: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Входной</w:t>
            </w:r>
            <w:proofErr w:type="spellEnd"/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34745D3F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ИД ЕМ, соответствующий продукту или полуфабрикату, выпущенного с предыдущего агрегата и заданного в производство на текущий агрегат</w:t>
            </w:r>
          </w:p>
        </w:tc>
      </w:tr>
      <w:tr w:rsidR="00310DAD" w:rsidRPr="004D1832" w14:paraId="4C7CACE8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3D156ECD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  <w:lang w:val="en-US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Выходной</w:t>
            </w:r>
            <w:proofErr w:type="spellEnd"/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 xml:space="preserve"> id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A488E01" w14:textId="0384D124" w:rsidR="00310DAD" w:rsidRPr="004D1832" w:rsidRDefault="00310DAD" w:rsidP="00FD275E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ИД ЕМ, соответствующий годному продукту или полуфабрикату, </w:t>
            </w:r>
            <w:r w:rsidR="00FD275E" w:rsidRPr="004D1832">
              <w:rPr>
                <w:rFonts w:eastAsia="Times New Roman" w:cstheme="minorHAnsi"/>
                <w:sz w:val="24"/>
                <w:szCs w:val="24"/>
              </w:rPr>
              <w:t xml:space="preserve">выпущенному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с текущего агрегата</w:t>
            </w:r>
          </w:p>
        </w:tc>
      </w:tr>
      <w:tr w:rsidR="00310DAD" w:rsidRPr="004D1832" w14:paraId="2AB08BD6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66021386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Объем производства позиции заказа на МВЗ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8B3F450" w14:textId="61D11F22" w:rsidR="00310DAD" w:rsidRPr="004D1832" w:rsidRDefault="007A1E98" w:rsidP="00183AF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Показатель, соответствующий объему производства позиции заказа на каждом МВЗ производственной цепочки</w:t>
            </w:r>
          </w:p>
        </w:tc>
      </w:tr>
      <w:tr w:rsidR="00310DAD" w:rsidRPr="004D1832" w14:paraId="03AE51D5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1F16470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Фактическое суммарное время работы агрегатов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34A6F268" w14:textId="2EA451F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Суммарное время работы указанного агрегат</w:t>
            </w:r>
            <w:r w:rsidR="007A1E98" w:rsidRPr="004D1832">
              <w:rPr>
                <w:rFonts w:eastAsia="Times New Roman" w:cstheme="minorHAnsi"/>
                <w:sz w:val="24"/>
                <w:szCs w:val="24"/>
              </w:rPr>
              <w:t>ов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MES. Рассчитывается как разность календарного времени и времени простоев агрегата за указанный период</w:t>
            </w:r>
          </w:p>
        </w:tc>
      </w:tr>
      <w:tr w:rsidR="00310DAD" w:rsidRPr="004D1832" w14:paraId="19A59E9F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18607E2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vertAlign w:val="superscript"/>
              </w:rPr>
              <w:t>календ</w:t>
            </w:r>
            <w:proofErr w:type="spellEnd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1DE94916" w14:textId="1ECBDB7F" w:rsidR="00310DAD" w:rsidRPr="004D1832" w:rsidRDefault="00310DAD" w:rsidP="007A1E98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Календарное время работы агрегата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(в секундах). Рассчитывается по формуле: Количество дней в месяце * 86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 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400</w:t>
            </w:r>
          </w:p>
        </w:tc>
      </w:tr>
      <w:tr w:rsidR="00310DAD" w:rsidRPr="004D1832" w14:paraId="3D076F73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1C2F423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eastAsia="Times New Roman" w:cstheme="minorHAnsi"/>
                <w:b/>
                <w:sz w:val="24"/>
                <w:szCs w:val="24"/>
                <w:vertAlign w:val="superscript"/>
              </w:rPr>
              <w:t xml:space="preserve"> 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2F1C82EF" w14:textId="4269F555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Фактическое зарегистрированное время простоев агрегата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(в секундах). </w:t>
            </w:r>
          </w:p>
          <w:p w14:paraId="73D7E8B5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Данные передаются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-систем в формате: причина простоя агрегата – время простоя агрегата по соответствующей причине</w:t>
            </w:r>
          </w:p>
        </w:tc>
      </w:tr>
      <w:tr w:rsidR="00310DAD" w:rsidRPr="004D1832" w14:paraId="79A818D5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614B66D1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Время работы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97431D1" w14:textId="65F1F72B" w:rsidR="00310DAD" w:rsidRPr="004D1832" w:rsidRDefault="00310DAD" w:rsidP="00AF7CF0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Время, затраченное на производство соот</w:t>
            </w:r>
            <w:r w:rsidR="00AF7CF0" w:rsidRPr="004D1832">
              <w:rPr>
                <w:rFonts w:eastAsia="Times New Roman" w:cstheme="minorHAnsi"/>
                <w:sz w:val="24"/>
                <w:szCs w:val="24"/>
              </w:rPr>
              <w:t>ветствующего ИД ЕМ (в секундах)</w:t>
            </w:r>
          </w:p>
        </w:tc>
      </w:tr>
      <w:tr w:rsidR="00310DAD" w:rsidRPr="004D1832" w14:paraId="0AE5EFC6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68880EBC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lastRenderedPageBreak/>
              <w:t>Маршрут рабочего плана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63E95DB8" w14:textId="77777777" w:rsidR="00FD275E" w:rsidRPr="004D1832" w:rsidRDefault="00310DAD" w:rsidP="007A1E98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Производственный маршрут позиции заказа,</w:t>
            </w:r>
            <w:r w:rsidR="00FD275E" w:rsidRPr="004D1832">
              <w:rPr>
                <w:rFonts w:eastAsia="Times New Roman" w:cstheme="minorHAnsi"/>
                <w:sz w:val="24"/>
                <w:szCs w:val="24"/>
              </w:rPr>
              <w:t xml:space="preserve"> определяющий перечень и последовательность агрегатов, используемых для производства позиции заказа.</w:t>
            </w:r>
          </w:p>
          <w:p w14:paraId="63717C57" w14:textId="4782120F" w:rsidR="00FD275E" w:rsidRPr="004D1832" w:rsidRDefault="00FD275E" w:rsidP="00FD275E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Фактический маршрут производства определяется по данным из ИС Системы Учета Производства.</w:t>
            </w:r>
          </w:p>
          <w:p w14:paraId="46AA35FC" w14:textId="10F98597" w:rsidR="00310DAD" w:rsidRPr="004D1832" w:rsidRDefault="00FD275E" w:rsidP="00FD275E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Плановые маршруты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передаются 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t xml:space="preserve">из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системы «Генератор маршрутов». В рамках маршрута передается последовательность</w:t>
            </w:r>
            <w:r w:rsidRPr="004D1832" w:rsidDel="00FD275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t xml:space="preserve">задействованных агрегатов, </w:t>
            </w:r>
            <w:r w:rsidR="007A1E98" w:rsidRPr="004D1832">
              <w:rPr>
                <w:rFonts w:eastAsia="Times New Roman" w:cstheme="minorHAnsi"/>
                <w:sz w:val="24"/>
                <w:szCs w:val="24"/>
              </w:rPr>
              <w:t xml:space="preserve">типоразмеры 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t xml:space="preserve">продукции, расходные коэффициенты и производительность агрегатов на каждом этапе производства   </w:t>
            </w:r>
          </w:p>
        </w:tc>
      </w:tr>
      <w:tr w:rsidR="00310DAD" w:rsidRPr="004D1832" w14:paraId="0F299A94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322C2FA2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Статья калькуляции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642C363C" w14:textId="13EB4644" w:rsidR="00310DAD" w:rsidRPr="004D1832" w:rsidRDefault="00813C13" w:rsidP="00813C13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Аналитика Целевого функционала. Группа объединенных по целевому назначению ресурсов, характеризующая направление расходования</w:t>
            </w:r>
          </w:p>
        </w:tc>
      </w:tr>
      <w:tr w:rsidR="00310DAD" w:rsidRPr="004D1832" w14:paraId="5F19014F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4A1BE021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Сортаментные группы 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1DDA69C9" w14:textId="0B7E55FF" w:rsidR="00310DAD" w:rsidRPr="004D1832" w:rsidRDefault="007A1E98" w:rsidP="00076290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Виды продукции, объединенные в группы в соответствии с заданной характеристикой. </w:t>
            </w:r>
          </w:p>
        </w:tc>
      </w:tr>
      <w:tr w:rsidR="00310DAD" w:rsidRPr="004D1832" w14:paraId="54BF53A4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D5423DE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Передел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FF0D243" w14:textId="3F77BDA4" w:rsidR="00310DAD" w:rsidRPr="004D1832" w:rsidRDefault="00813C13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Законченная часть технологического процесса, которая завершается выпуском полуфабриката или готового продукта</w:t>
            </w:r>
          </w:p>
        </w:tc>
      </w:tr>
      <w:tr w:rsidR="00310DAD" w:rsidRPr="004D1832" w14:paraId="5791A6E2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E2E78F4" w14:textId="77777777" w:rsidR="00310DAD" w:rsidRPr="004D1832" w:rsidRDefault="003F46E5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color w:val="FF0000"/>
                <w:sz w:val="24"/>
                <w:szCs w:val="24"/>
              </w:rPr>
            </w:pPr>
            <w:hyperlink r:id="rId11" w:anchor="_msoanchor_1" w:history="1">
              <w:r w:rsidR="00310DAD" w:rsidRPr="004D1832">
                <w:rPr>
                  <w:rFonts w:eastAsia="Times New Roman" w:cstheme="minorHAnsi"/>
                  <w:b/>
                  <w:sz w:val="24"/>
                  <w:szCs w:val="24"/>
                </w:rPr>
                <w:t>Драйвер распределения</w:t>
              </w:r>
            </w:hyperlink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37E3022E" w14:textId="2A70BF61" w:rsidR="00310DAD" w:rsidRPr="004D1832" w:rsidRDefault="007A1E98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Параметр, используемый для распределения затрат пропорционально.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В качестве</w:t>
            </w:r>
            <w:r w:rsidR="00C06EF2" w:rsidRPr="004D1832">
              <w:rPr>
                <w:rFonts w:eastAsia="Times New Roman" w:cstheme="minorHAnsi"/>
                <w:sz w:val="24"/>
                <w:szCs w:val="24"/>
              </w:rPr>
              <w:t xml:space="preserve"> типа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драйверов могут быть использованы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t>:</w:t>
            </w:r>
            <w:r w:rsidR="00310DAD" w:rsidRPr="004D1832">
              <w:rPr>
                <w:rFonts w:eastAsia="Times New Roman" w:cstheme="minorHAnsi"/>
                <w:sz w:val="24"/>
                <w:szCs w:val="24"/>
              </w:rPr>
              <w:br/>
              <w:t>1. Время работы</w:t>
            </w:r>
          </w:p>
          <w:p w14:paraId="1AD77AE0" w14:textId="77777777" w:rsidR="00310DAD" w:rsidRPr="004D1832" w:rsidRDefault="00310DAD" w:rsidP="00310DAD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2. Объем продукции</w:t>
            </w:r>
          </w:p>
        </w:tc>
      </w:tr>
      <w:tr w:rsidR="0011481B" w:rsidRPr="004D1832" w14:paraId="785BDB58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7E5C509E" w14:textId="35E0CCD8" w:rsidR="0011481B" w:rsidRPr="004D1832" w:rsidRDefault="0011481B" w:rsidP="0011481B">
            <w:pPr>
              <w:autoSpaceDE w:val="0"/>
              <w:autoSpaceDN w:val="0"/>
              <w:spacing w:after="0" w:line="240" w:lineRule="auto"/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Прямые производственные затраты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368DC8C4" w14:textId="64CEA64C" w:rsidR="0011481B" w:rsidRPr="004D1832" w:rsidRDefault="0011481B" w:rsidP="00FD275E">
            <w:pPr>
              <w:autoSpaceDE w:val="0"/>
              <w:autoSpaceDN w:val="0"/>
              <w:spacing w:after="0" w:line="240" w:lineRule="auto"/>
            </w:pPr>
            <w:r w:rsidRPr="004D1832">
              <w:rPr>
                <w:rFonts w:cstheme="minorHAnsi"/>
                <w:sz w:val="24"/>
                <w:szCs w:val="24"/>
                <w:lang w:eastAsia="en-US"/>
              </w:rPr>
              <w:t xml:space="preserve">Затраты на производство продукции, которые связаны с производством определенной позиции заказа. </w:t>
            </w:r>
          </w:p>
        </w:tc>
      </w:tr>
      <w:tr w:rsidR="0011481B" w:rsidRPr="004D1832" w14:paraId="7E368496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749635A3" w14:textId="77777777" w:rsidR="0011481B" w:rsidRPr="004D1832" w:rsidRDefault="0011481B" w:rsidP="0011481B">
            <w:pPr>
              <w:autoSpaceDE w:val="0"/>
              <w:autoSpaceDN w:val="0"/>
              <w:spacing w:after="0" w:line="240" w:lineRule="auto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Косвенные производственные затраты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4194A2CE" w14:textId="77777777" w:rsidR="0011481B" w:rsidRPr="004D1832" w:rsidRDefault="0011481B" w:rsidP="0011481B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eastAsia="en-US"/>
              </w:rPr>
              <w:t>Затраты, которые связаны с производством нескольких видов продукции (работ, услуг). При включении в себестоимость отдельных видов продукции распределяются между ними пропорционально установленной базе</w:t>
            </w:r>
          </w:p>
        </w:tc>
      </w:tr>
      <w:tr w:rsidR="0011481B" w:rsidRPr="004D1832" w14:paraId="04671A9B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C8960D6" w14:textId="77777777" w:rsidR="0011481B" w:rsidRPr="004D1832" w:rsidRDefault="0011481B" w:rsidP="0011481B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Тариф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0D54AC6A" w14:textId="10F97016" w:rsidR="0011481B" w:rsidRPr="004D1832" w:rsidRDefault="0011481B" w:rsidP="0011481B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eastAsia="en-US"/>
              </w:rPr>
              <w:t>Затраты на единицу драйвера</w:t>
            </w:r>
          </w:p>
        </w:tc>
      </w:tr>
      <w:tr w:rsidR="0011481B" w:rsidRPr="004D1832" w14:paraId="10397CD9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274535A" w14:textId="77777777" w:rsidR="0011481B" w:rsidRPr="004D1832" w:rsidRDefault="0011481B" w:rsidP="0011481B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Первичные затраты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43AE4929" w14:textId="07AE6D57" w:rsidR="0011481B" w:rsidRPr="004D1832" w:rsidRDefault="0011481B" w:rsidP="0011481B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Затраты, известные до начала калькуляции</w:t>
            </w:r>
            <w:r w:rsidR="00C06EF2" w:rsidRPr="004D1832">
              <w:rPr>
                <w:rFonts w:cstheme="minorHAnsi"/>
                <w:sz w:val="24"/>
                <w:szCs w:val="24"/>
              </w:rPr>
              <w:t xml:space="preserve"> затрат</w:t>
            </w:r>
            <w:r w:rsidRPr="004D1832">
              <w:rPr>
                <w:rFonts w:cstheme="minorHAnsi"/>
                <w:sz w:val="24"/>
                <w:szCs w:val="24"/>
              </w:rPr>
              <w:t>, например, стоимостные оценки потребляемых ресурсов, налоги, амортизация</w:t>
            </w:r>
          </w:p>
        </w:tc>
      </w:tr>
      <w:tr w:rsidR="00C06EF2" w:rsidRPr="004D1832" w14:paraId="092FD80E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87737E0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Вторичные затраты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60A731D6" w14:textId="5A37ACF0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Затраты, стоимостная оценка которых вычисляется при калькулировании.</w:t>
            </w:r>
          </w:p>
        </w:tc>
      </w:tr>
      <w:tr w:rsidR="00C06EF2" w:rsidRPr="004D1832" w14:paraId="66E95FAB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88F4A53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Транспортная квитанция (накладная)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C2307A6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Аналитика, обеспечивающая взаимосвязь между позицией заказа и соответствующих затрат на ж/д перевозки из ИС Транспорт</w:t>
            </w:r>
          </w:p>
        </w:tc>
      </w:tr>
      <w:tr w:rsidR="00C06EF2" w:rsidRPr="004D1832" w14:paraId="4E0CCEFE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22080069" w14:textId="24F260CF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МВЗ_Агрегат</w:t>
            </w:r>
            <w:proofErr w:type="spellEnd"/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28047518" w14:textId="128DEA45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Тип МВЗ, на котором аккумулируются затраты для дальнейшего распределения по позициям сбытовых заказов.  Соответствие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МВ_Агрегатов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и агрегатов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определяется на основе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«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МВЗ_Агрегаты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>»</w:t>
            </w:r>
          </w:p>
        </w:tc>
      </w:tr>
      <w:tr w:rsidR="00C06EF2" w:rsidRPr="004D1832" w14:paraId="2419D272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C6DC5BB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-Получатель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A478081" w14:textId="4B53E4E3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, на который поступил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id</w:t>
            </w:r>
          </w:p>
        </w:tc>
      </w:tr>
      <w:tr w:rsidR="00C06EF2" w:rsidRPr="004D1832" w14:paraId="2EB7B5D6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0DAB2361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-Отправитель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978EA0C" w14:textId="38B0D942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>, в производственной цепочке предшествующий агрегату-получателю</w:t>
            </w:r>
          </w:p>
        </w:tc>
      </w:tr>
      <w:tr w:rsidR="00795EF4" w:rsidRPr="004D1832" w14:paraId="4F313D44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3B2F0B72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Вознаграждение за ТЭО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16D6F2E7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Транспортные экспедиторские услуги для заказов, отправленных на Ж/Д транспорте</w:t>
            </w:r>
          </w:p>
        </w:tc>
      </w:tr>
      <w:tr w:rsidR="00795EF4" w:rsidRPr="004D1832" w14:paraId="5B3D21A4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2F084022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Фитинговые</w:t>
            </w:r>
            <w:proofErr w:type="spellEnd"/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 платформы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6A911770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Платформы с контейнерами для перевозки продукции</w:t>
            </w:r>
          </w:p>
        </w:tc>
      </w:tr>
      <w:tr w:rsidR="00795EF4" w:rsidRPr="004D1832" w14:paraId="4463A8F8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53407761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ИС Транспорт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6B30A62B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Система содержит данные по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транспорту (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тариф, вознаграждение за ТЭО) и пр. фактические и моделируемые </w:t>
            </w:r>
          </w:p>
        </w:tc>
      </w:tr>
      <w:tr w:rsidR="00C06EF2" w:rsidRPr="004D1832" w14:paraId="15B5CDC8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7D33D4C8" w14:textId="77777777" w:rsidR="00C06EF2" w:rsidRPr="004D1832" w:rsidRDefault="00C06EF2" w:rsidP="00C06EF2">
            <w:pPr>
              <w:autoSpaceDE w:val="0"/>
              <w:autoSpaceDN w:val="0"/>
              <w:adjustRightInd w:val="0"/>
              <w:spacing w:before="60" w:after="60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ZUNI_SD_PRICE_CHECK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4876EED9" w14:textId="76DF1D5A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Транзакция SAP ERP «Отчет по сравнению цен»</w:t>
            </w:r>
            <w:r w:rsidRPr="004D1832">
              <w:rPr>
                <w:rFonts w:eastAsia="Times New Roman" w:cstheme="minorHAnsi"/>
                <w:sz w:val="24"/>
                <w:szCs w:val="24"/>
              </w:rPr>
              <w:br/>
              <w:t>Содержит информацию об итоговой цене реализации позиции сбытового заказа со стороны ПАО «НЛМК»</w:t>
            </w:r>
          </w:p>
        </w:tc>
      </w:tr>
      <w:tr w:rsidR="00C06EF2" w:rsidRPr="004D1832" w14:paraId="7B37F060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7AA4280D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PRCD_ELEMENTS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06A175FC" w14:textId="77777777" w:rsidR="00C06EF2" w:rsidRPr="004D1832" w:rsidRDefault="00C06EF2" w:rsidP="00C06EF2">
            <w:pPr>
              <w:autoSpaceDE w:val="0"/>
              <w:autoSpaceDN w:val="0"/>
              <w:spacing w:before="40" w:after="40" w:line="240" w:lineRule="auto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Таблица из SAP ERP, содержит значения по ценовым условиям для позиций заказа, включая: базовую цену, значения технических, коммерческих, дополнительных и специальных приплат / скидок</w:t>
            </w:r>
          </w:p>
        </w:tc>
      </w:tr>
      <w:tr w:rsidR="00C06EF2" w:rsidRPr="004D1832" w14:paraId="5C93CF09" w14:textId="77777777" w:rsidTr="00F06D2C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2C0D9D0B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VBAP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214E86BD" w14:textId="102C7891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Транзакция SAP ERP «Торговый документ: данные позиции», содержит значения об итоговой цене реализации позиции заказа со стороны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и ТД «НЛМК»</w:t>
            </w:r>
          </w:p>
        </w:tc>
      </w:tr>
      <w:tr w:rsidR="00C06EF2" w:rsidRPr="004D1832" w14:paraId="4BD279BE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2D7A65F6" w14:textId="151A11EB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KE30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  </w:t>
            </w:r>
          </w:p>
          <w:p w14:paraId="4BA6521A" w14:textId="64111A78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46A89114" w14:textId="225A35C5" w:rsidR="00C06EF2" w:rsidRPr="004D1832" w:rsidRDefault="00C06EF2" w:rsidP="00C06EF2">
            <w:pPr>
              <w:pStyle w:val="aff7"/>
              <w:spacing w:before="60" w:after="60"/>
              <w:rPr>
                <w:rFonts w:asciiTheme="minorHAnsi" w:hAnsiTheme="minorHAnsi" w:cstheme="minorHAnsi"/>
              </w:rPr>
            </w:pPr>
            <w:r w:rsidRPr="004D1832">
              <w:rPr>
                <w:rFonts w:cstheme="minorHAnsi"/>
              </w:rPr>
              <w:t xml:space="preserve">Транзакция SAP ERP </w:t>
            </w:r>
            <w:r w:rsidRPr="004D1832">
              <w:rPr>
                <w:rFonts w:asciiTheme="minorHAnsi" w:hAnsiTheme="minorHAnsi" w:cstheme="minorHAnsi"/>
              </w:rPr>
              <w:t xml:space="preserve">«Выполнение отчета о результатах», содержит информацию об итоговых коммерческих расходах, распределенных по продукту </w:t>
            </w:r>
          </w:p>
        </w:tc>
      </w:tr>
      <w:tr w:rsidR="00C06EF2" w:rsidRPr="004D1832" w14:paraId="762040AB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649540D1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WBGT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4CE4871D" w14:textId="5E39A25A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Транзакция SAP ERP «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ГлобальнТорговля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: родов. информация документа», содержит информацию о номерах сбытовых заказов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в привязке к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GTM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спецификации (необходимо для установления соответствия «Заказ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Заказ ПАО «НЛМК»)</w:t>
            </w:r>
          </w:p>
        </w:tc>
      </w:tr>
      <w:tr w:rsidR="00C06EF2" w:rsidRPr="004D1832" w14:paraId="6589E217" w14:textId="77777777" w:rsidTr="001971A3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4E5DD7DB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WBHI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7C04F723" w14:textId="479BF2A2" w:rsidR="00C06EF2" w:rsidRPr="004D1832" w:rsidRDefault="00C06EF2" w:rsidP="00076290">
            <w:pPr>
              <w:autoSpaceDE w:val="0"/>
              <w:autoSpaceDN w:val="0"/>
              <w:spacing w:after="0" w:line="240" w:lineRule="auto"/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Транзакция SAP ERP «Торговый контракт: данные позиции»</w:t>
            </w:r>
            <w:r w:rsidRPr="004D1832">
              <w:t xml:space="preserve">, содержит информацию о номерах сбытовых заказов ПАО «НЛМК» в привязке к GTM </w:t>
            </w:r>
            <w:r w:rsidRPr="004D1832">
              <w:lastRenderedPageBreak/>
              <w:t>спецификации (необходимо для установления соответствия «Заказ NLMK Trading – Заказ ПАО «НЛМК»)</w:t>
            </w:r>
          </w:p>
        </w:tc>
      </w:tr>
      <w:tr w:rsidR="00C06EF2" w:rsidRPr="004D1832" w14:paraId="49A631EA" w14:textId="77777777" w:rsidTr="001971A3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75B372C8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lastRenderedPageBreak/>
              <w:t>VBKD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0047481D" w14:textId="0CC49E6C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Транзакция SAP ERP «Торговый документ: коммерческие данные», содержит информацию о соответствии заказов ПАО «НЛМК» и ТД «НЛМК»</w:t>
            </w:r>
          </w:p>
        </w:tc>
      </w:tr>
      <w:tr w:rsidR="00C06EF2" w:rsidRPr="004D1832" w14:paraId="4756B927" w14:textId="77777777" w:rsidTr="00B7014A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07D5AC63" w14:textId="7777777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W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B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23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2B4313AE" w14:textId="4AF1A0A3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Транзакция SAP ERP  «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Marginate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Trader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», содержит информацию о марже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(от базовой или эффективной цены) </w:t>
            </w:r>
          </w:p>
        </w:tc>
      </w:tr>
      <w:tr w:rsidR="00C06EF2" w:rsidRPr="004D1832" w14:paraId="537ED85A" w14:textId="77777777" w:rsidTr="00D742A8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58041614" w14:textId="730C0F9A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ZUNI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FIFM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STATUS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2FCFD72E" w14:textId="5B0B00F4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Транзакция SAP ERP содержит информацию по затратам на факторинг</w:t>
            </w:r>
          </w:p>
        </w:tc>
      </w:tr>
      <w:tr w:rsidR="00C06EF2" w:rsidRPr="004D1832" w14:paraId="54E529BE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51D697A2" w14:textId="767F5322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COOIS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30840CA0" w14:textId="50306D67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Транзакция SAP ERP «Инфо-система производств. Заказов»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списании материалов и полуфабрикатов в привязке к рабочему месту</w:t>
            </w:r>
          </w:p>
        </w:tc>
      </w:tr>
      <w:tr w:rsidR="00C06EF2" w:rsidRPr="004D1832" w14:paraId="0B5EBAF5" w14:textId="77777777" w:rsidTr="00310DAD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14:paraId="21FCC478" w14:textId="4C36F3CA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S_ALR_87012993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7909E337" w14:textId="6CE1DD4F" w:rsidR="00C06EF2" w:rsidRPr="004D1832" w:rsidRDefault="00C06EF2" w:rsidP="00C06EF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i/>
                <w:color w:val="D99594" w:themeColor="accent2" w:themeTint="99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Транзакция SAP ERP «Заказ: факт/план/отклонение»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списании ресурсов в привязке к виду затрат</w:t>
            </w:r>
          </w:p>
        </w:tc>
      </w:tr>
      <w:tr w:rsidR="00795EF4" w:rsidRPr="004D1832" w14:paraId="4DEEB166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55DBBE19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ZSD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BRN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6A18A13E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Отчет «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Отгрузка с последующей оплатой»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по отгрузкам в разрезе позиций заказов</w:t>
            </w:r>
          </w:p>
        </w:tc>
      </w:tr>
      <w:tr w:rsidR="00795EF4" w:rsidRPr="004D1832" w14:paraId="675915CE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591862C8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S_ALR_87012993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17926C80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Отчет «</w:t>
            </w:r>
            <w:r w:rsidRPr="004D1832">
              <w:rPr>
                <w:rFonts w:cstheme="minorHAnsi"/>
                <w:sz w:val="24"/>
                <w:szCs w:val="24"/>
              </w:rPr>
              <w:t xml:space="preserve">Заказ: факт/ план/ отклонение»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коммерческих затратах в разрезе по цехам, рынкам сбыта, типам затрат</w:t>
            </w:r>
          </w:p>
        </w:tc>
      </w:tr>
      <w:tr w:rsidR="00795EF4" w:rsidRPr="004D1832" w14:paraId="49CA7EF6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425FFC14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VK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 12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77566E18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Отчет «Список для вида условий»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плановой стоимости рейса по маршрутам для Торговый Дом «НЛМК»</w:t>
            </w:r>
          </w:p>
        </w:tc>
      </w:tr>
      <w:tr w:rsidR="00795EF4" w:rsidRPr="004D1832" w14:paraId="015C7EF5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78758119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S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ALR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_87013611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4EE6A533" w14:textId="3B1D7194" w:rsidR="00795EF4" w:rsidRPr="004D1832" w:rsidRDefault="00071FA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Отчет транзакции SAP ERЗ МВЗ: факт/план/отклонение,  вне привязке конкретно к коммерческим</w:t>
            </w:r>
          </w:p>
        </w:tc>
      </w:tr>
      <w:tr w:rsidR="00795EF4" w:rsidRPr="004D1832" w14:paraId="74780E13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547F1FEB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ZCO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PNL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BREAKDOWN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2BF86CF0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Отчет «</w:t>
            </w:r>
            <w:r w:rsidRPr="004D1832">
              <w:rPr>
                <w:rFonts w:cstheme="minorHAnsi"/>
                <w:sz w:val="24"/>
                <w:szCs w:val="24"/>
              </w:rPr>
              <w:t xml:space="preserve">Отчет расшифровки </w:t>
            </w:r>
            <w:proofErr w:type="spellStart"/>
            <w:r w:rsidRPr="004D1832">
              <w:rPr>
                <w:rFonts w:cstheme="minorHAnsi"/>
                <w:sz w:val="24"/>
                <w:szCs w:val="24"/>
                <w:lang w:val="en-US"/>
              </w:rPr>
              <w:t>PnL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»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прямых затратах для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по позициям заказа</w:t>
            </w:r>
          </w:p>
        </w:tc>
      </w:tr>
      <w:tr w:rsidR="00795EF4" w:rsidRPr="004D1832" w14:paraId="25A45794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3CC0D568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S_ALR_87012284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4CC7BCD7" w14:textId="6C8DD72E" w:rsidR="00795EF4" w:rsidRPr="004D1832" w:rsidRDefault="00795EF4" w:rsidP="008B0DB2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Отчет «</w:t>
            </w:r>
            <w:r w:rsidRPr="004D1832">
              <w:rPr>
                <w:rFonts w:cstheme="minorHAnsi"/>
                <w:sz w:val="24"/>
                <w:szCs w:val="24"/>
              </w:rPr>
              <w:t>Баланс/П+У»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затратах для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для всех заказов за отчетный период</w:t>
            </w:r>
          </w:p>
        </w:tc>
      </w:tr>
      <w:tr w:rsidR="00795EF4" w:rsidRPr="004D1832" w14:paraId="29E78018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</w:tcPr>
          <w:p w14:paraId="2CC08995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ZSD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SHIP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_</w:t>
            </w: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CERT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</w:tcPr>
          <w:p w14:paraId="716AD12C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Отчет «</w:t>
            </w:r>
            <w:r w:rsidRPr="004D1832">
              <w:rPr>
                <w:rFonts w:cstheme="minorHAnsi"/>
                <w:sz w:val="24"/>
                <w:szCs w:val="24"/>
              </w:rPr>
              <w:t xml:space="preserve">Проводка выручки с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предшеств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отгрузкой и данными сертификата качества»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позволяет определить номер позиции для аналитики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S_ALR_87012284 </w:t>
            </w:r>
          </w:p>
        </w:tc>
      </w:tr>
      <w:tr w:rsidR="00795EF4" w:rsidRPr="004D1832" w14:paraId="1C5171A5" w14:textId="77777777" w:rsidTr="00071FA4">
        <w:trPr>
          <w:trHeight w:val="387"/>
        </w:trPr>
        <w:tc>
          <w:tcPr>
            <w:tcW w:w="2880" w:type="dxa"/>
            <w:tcBorders>
              <w:top w:val="single" w:sz="4" w:space="0" w:color="auto"/>
              <w:left w:val="single" w:sz="2" w:space="0" w:color="auto"/>
              <w:bottom w:val="dashSmallGap" w:sz="4" w:space="0" w:color="auto"/>
              <w:right w:val="single" w:sz="4" w:space="0" w:color="auto"/>
            </w:tcBorders>
          </w:tcPr>
          <w:p w14:paraId="3129DCFB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lang w:val="en-US"/>
              </w:rPr>
              <w:t>ZTR_GTM_SPECS</w:t>
            </w:r>
          </w:p>
        </w:tc>
        <w:tc>
          <w:tcPr>
            <w:tcW w:w="6930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2" w:space="0" w:color="auto"/>
            </w:tcBorders>
          </w:tcPr>
          <w:p w14:paraId="2E0F4EDE" w14:textId="77777777" w:rsidR="00795EF4" w:rsidRPr="004D1832" w:rsidRDefault="00795EF4" w:rsidP="00071FA4">
            <w:pPr>
              <w:autoSpaceDE w:val="0"/>
              <w:autoSpaceDN w:val="0"/>
              <w:spacing w:after="0" w:line="240" w:lineRule="auto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Отчет «Отчет по спецификациям» из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содержит информацию о плановых прямых затратах для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агрегировано в привязке к номеру заказа</w:t>
            </w:r>
          </w:p>
        </w:tc>
      </w:tr>
    </w:tbl>
    <w:p w14:paraId="211265C5" w14:textId="4C417814" w:rsidR="00D45031" w:rsidRPr="004D1832" w:rsidRDefault="00D45031" w:rsidP="00D45031">
      <w:bookmarkStart w:id="6" w:name="_Toc43520320"/>
    </w:p>
    <w:p w14:paraId="06A86951" w14:textId="48E79705" w:rsidR="00D45031" w:rsidRPr="004D1832" w:rsidRDefault="00D45031" w:rsidP="00D45031"/>
    <w:p w14:paraId="3BA12652" w14:textId="11D8501C" w:rsidR="00D742A8" w:rsidRPr="004D1832" w:rsidRDefault="007B053C">
      <w:pPr>
        <w:pStyle w:val="13"/>
      </w:pPr>
      <w:r w:rsidRPr="004D1832">
        <w:t xml:space="preserve">3. </w:t>
      </w:r>
      <w:r w:rsidR="003E3FAB" w:rsidRPr="004D1832">
        <w:t>Введение</w:t>
      </w:r>
      <w:bookmarkEnd w:id="6"/>
    </w:p>
    <w:p w14:paraId="3C56F231" w14:textId="77777777" w:rsidR="00D45031" w:rsidRPr="004D1832" w:rsidRDefault="00D45031">
      <w:pPr>
        <w:pStyle w:val="13"/>
      </w:pPr>
    </w:p>
    <w:p w14:paraId="0A83D625" w14:textId="43BFD24C" w:rsidR="00D45031" w:rsidRPr="004D1832" w:rsidRDefault="00D45031">
      <w:pPr>
        <w:pStyle w:val="13"/>
      </w:pPr>
      <w:r w:rsidRPr="00F61E9C">
        <w:rPr>
          <w:b w:val="0"/>
          <w:color w:val="auto"/>
        </w:rPr>
        <w:t>Настоящий документ является методологией расчета фактической и плановой прибыли по позициям сбытовых заказов.</w:t>
      </w:r>
      <w:r w:rsidRPr="00F61E9C">
        <w:rPr>
          <w:color w:val="auto"/>
        </w:rPr>
        <w:t xml:space="preserve"> </w:t>
      </w:r>
    </w:p>
    <w:p w14:paraId="66630909" w14:textId="3541865D" w:rsidR="00D45031" w:rsidRPr="00F61E9C" w:rsidRDefault="00D45031" w:rsidP="00D45031">
      <w:pPr>
        <w:spacing w:after="0" w:line="240" w:lineRule="auto"/>
        <w:jc w:val="both"/>
        <w:rPr>
          <w:sz w:val="24"/>
          <w:szCs w:val="24"/>
        </w:rPr>
      </w:pPr>
      <w:r w:rsidRPr="00F61E9C">
        <w:rPr>
          <w:sz w:val="24"/>
          <w:szCs w:val="24"/>
        </w:rPr>
        <w:t xml:space="preserve">Целью настоящей методологии является выработка и формализация единого целостного непротиворечивого подхода к оценке прибыли по позициям сбытовых заказов с использованием создаваемого функционала ИТ системы. </w:t>
      </w:r>
    </w:p>
    <w:p w14:paraId="005E9B67" w14:textId="3B4B9EE6" w:rsidR="00D45031" w:rsidRPr="00F61E9C" w:rsidRDefault="00D45031" w:rsidP="004D1832">
      <w:pPr>
        <w:spacing w:line="240" w:lineRule="auto"/>
        <w:jc w:val="both"/>
        <w:rPr>
          <w:sz w:val="24"/>
          <w:szCs w:val="24"/>
        </w:rPr>
      </w:pPr>
      <w:r w:rsidRPr="00F61E9C">
        <w:rPr>
          <w:sz w:val="24"/>
          <w:szCs w:val="24"/>
        </w:rPr>
        <w:t>Методология призвана решить следующие задачи:</w:t>
      </w:r>
    </w:p>
    <w:p w14:paraId="487C7EEE" w14:textId="77777777" w:rsidR="00D45031" w:rsidRPr="00F61E9C" w:rsidRDefault="00D45031" w:rsidP="004D1832">
      <w:pPr>
        <w:pStyle w:val="a0"/>
        <w:spacing w:after="200"/>
        <w:ind w:left="374" w:hanging="187"/>
        <w:rPr>
          <w:rFonts w:asciiTheme="minorHAnsi" w:hAnsiTheme="minorHAnsi"/>
          <w:sz w:val="24"/>
        </w:rPr>
      </w:pPr>
      <w:r w:rsidRPr="00F61E9C">
        <w:rPr>
          <w:rFonts w:asciiTheme="minorHAnsi" w:hAnsiTheme="minorHAnsi"/>
          <w:sz w:val="24"/>
        </w:rPr>
        <w:t>формализация подхода к расчету прибыли: формирование цены, распределение затрат по позициям сбытовых заказов, оценка эффективности приплат/скидок, а также дополнительных факторов (например, выход несоответствующей продукции, потери производительности агрегатов, высвобождение/замораживание оборотного капитала)</w:t>
      </w:r>
    </w:p>
    <w:p w14:paraId="6B1E595C" w14:textId="77777777" w:rsidR="00D45031" w:rsidRPr="00F61E9C" w:rsidRDefault="00D45031" w:rsidP="004D1832">
      <w:pPr>
        <w:pStyle w:val="a0"/>
        <w:spacing w:after="200"/>
        <w:ind w:left="374" w:hanging="187"/>
        <w:rPr>
          <w:rFonts w:asciiTheme="minorHAnsi" w:hAnsiTheme="minorHAnsi"/>
          <w:sz w:val="24"/>
        </w:rPr>
      </w:pPr>
      <w:r w:rsidRPr="00F61E9C">
        <w:rPr>
          <w:rFonts w:asciiTheme="minorHAnsi" w:hAnsiTheme="minorHAnsi"/>
          <w:sz w:val="24"/>
        </w:rPr>
        <w:t>описание потоков и структуры входных и выходных данных, правил расчета и требований к результатам работы ИТ функционала</w:t>
      </w:r>
    </w:p>
    <w:p w14:paraId="0657120A" w14:textId="77777777" w:rsidR="00D45031" w:rsidRPr="00F61E9C" w:rsidRDefault="00D45031" w:rsidP="004D1832">
      <w:pPr>
        <w:pStyle w:val="a0"/>
        <w:spacing w:after="200"/>
        <w:ind w:left="374" w:hanging="187"/>
        <w:rPr>
          <w:rFonts w:asciiTheme="minorHAnsi" w:hAnsiTheme="minorHAnsi"/>
          <w:sz w:val="24"/>
        </w:rPr>
      </w:pPr>
      <w:r w:rsidRPr="00F61E9C">
        <w:rPr>
          <w:rFonts w:asciiTheme="minorHAnsi" w:hAnsiTheme="minorHAnsi"/>
          <w:sz w:val="24"/>
        </w:rPr>
        <w:lastRenderedPageBreak/>
        <w:t>ключевые методологические рекомендации по использованию функционала бизнес-пользователями при подготовке исходных данных, проработке вариантов распределения затрат и анализе показателей отчетов, реализованных в рамках проекта.</w:t>
      </w:r>
    </w:p>
    <w:p w14:paraId="69A4B117" w14:textId="188502EA" w:rsidR="00D45031" w:rsidRPr="00F61E9C" w:rsidRDefault="00D45031">
      <w:pPr>
        <w:pStyle w:val="13"/>
      </w:pPr>
    </w:p>
    <w:p w14:paraId="0499F0A2" w14:textId="442115C7" w:rsidR="00D45031" w:rsidRPr="00F61E9C" w:rsidRDefault="00D45031">
      <w:pPr>
        <w:rPr>
          <w:sz w:val="24"/>
          <w:szCs w:val="24"/>
        </w:rPr>
      </w:pPr>
    </w:p>
    <w:p w14:paraId="444D573F" w14:textId="037460CF" w:rsidR="009C1B9C" w:rsidRPr="00F61E9C" w:rsidRDefault="009C1B9C" w:rsidP="00D45031">
      <w:pPr>
        <w:rPr>
          <w:sz w:val="24"/>
          <w:szCs w:val="24"/>
        </w:rPr>
      </w:pPr>
    </w:p>
    <w:p w14:paraId="22B2990D" w14:textId="4167A7B2" w:rsidR="009C1B9C" w:rsidRPr="00F61E9C" w:rsidRDefault="009C1B9C" w:rsidP="00D45031">
      <w:pPr>
        <w:rPr>
          <w:sz w:val="24"/>
          <w:szCs w:val="24"/>
        </w:rPr>
      </w:pPr>
    </w:p>
    <w:p w14:paraId="409941EA" w14:textId="01B5A1E4" w:rsidR="009C1B9C" w:rsidRPr="004D1832" w:rsidRDefault="009C1B9C" w:rsidP="00D45031"/>
    <w:p w14:paraId="3010596F" w14:textId="0D5FD3B3" w:rsidR="009C1B9C" w:rsidRPr="004D1832" w:rsidRDefault="009C1B9C" w:rsidP="00D45031"/>
    <w:p w14:paraId="30492590" w14:textId="04955980" w:rsidR="009C1B9C" w:rsidRPr="004D1832" w:rsidRDefault="009C1B9C" w:rsidP="00D45031"/>
    <w:p w14:paraId="709737A6" w14:textId="7AD086B3" w:rsidR="009C1B9C" w:rsidRPr="004D1832" w:rsidRDefault="009C1B9C" w:rsidP="00D45031"/>
    <w:p w14:paraId="79F2927A" w14:textId="77777777" w:rsidR="00E4007D" w:rsidRPr="004D1832" w:rsidRDefault="00E4007D" w:rsidP="00E4007D">
      <w:pPr>
        <w:rPr>
          <w:rFonts w:cstheme="minorHAnsi"/>
          <w:sz w:val="24"/>
          <w:szCs w:val="24"/>
        </w:rPr>
      </w:pPr>
    </w:p>
    <w:p w14:paraId="69EA4C27" w14:textId="588F547A" w:rsidR="00E4007D" w:rsidRPr="004D1832" w:rsidRDefault="00E4007D" w:rsidP="00E4007D">
      <w:pPr>
        <w:rPr>
          <w:rFonts w:cstheme="minorHAnsi"/>
          <w:sz w:val="24"/>
          <w:szCs w:val="24"/>
        </w:rPr>
      </w:pPr>
    </w:p>
    <w:p w14:paraId="0DA8C170" w14:textId="755865E4" w:rsidR="00AF7CF0" w:rsidRPr="004D1832" w:rsidRDefault="00AF7CF0" w:rsidP="00E4007D">
      <w:pPr>
        <w:rPr>
          <w:rFonts w:cstheme="minorHAnsi"/>
          <w:sz w:val="24"/>
          <w:szCs w:val="24"/>
        </w:rPr>
      </w:pPr>
    </w:p>
    <w:p w14:paraId="5B49E46C" w14:textId="78B00321" w:rsidR="00AF7CF0" w:rsidRPr="004D1832" w:rsidRDefault="00AF7CF0" w:rsidP="00E4007D">
      <w:pPr>
        <w:rPr>
          <w:rFonts w:cstheme="minorHAnsi"/>
          <w:sz w:val="24"/>
          <w:szCs w:val="24"/>
        </w:rPr>
      </w:pPr>
    </w:p>
    <w:p w14:paraId="13750154" w14:textId="10684169" w:rsidR="00AF7CF0" w:rsidRPr="004D1832" w:rsidRDefault="00AF7CF0" w:rsidP="00E4007D">
      <w:pPr>
        <w:rPr>
          <w:rFonts w:cstheme="minorHAnsi"/>
          <w:sz w:val="24"/>
          <w:szCs w:val="24"/>
        </w:rPr>
      </w:pPr>
    </w:p>
    <w:p w14:paraId="0AA20535" w14:textId="781FFABD" w:rsidR="00AF7CF0" w:rsidRPr="004D1832" w:rsidRDefault="00AF7CF0" w:rsidP="00E4007D">
      <w:pPr>
        <w:rPr>
          <w:rFonts w:cstheme="minorHAnsi"/>
          <w:sz w:val="24"/>
          <w:szCs w:val="24"/>
        </w:rPr>
      </w:pPr>
    </w:p>
    <w:p w14:paraId="7DE32F93" w14:textId="53C1AA62" w:rsidR="00AF7CF0" w:rsidRPr="004D1832" w:rsidRDefault="00AF7CF0" w:rsidP="00E4007D">
      <w:pPr>
        <w:rPr>
          <w:rFonts w:cstheme="minorHAnsi"/>
          <w:sz w:val="24"/>
          <w:szCs w:val="24"/>
        </w:rPr>
      </w:pPr>
    </w:p>
    <w:p w14:paraId="5C785B7E" w14:textId="6E4CA7A9" w:rsidR="005E6E57" w:rsidRPr="004D1832" w:rsidRDefault="007B053C">
      <w:pPr>
        <w:pStyle w:val="13"/>
      </w:pPr>
      <w:bookmarkStart w:id="7" w:name="_Toc43520323"/>
      <w:r w:rsidRPr="004D1832">
        <w:t xml:space="preserve">4. </w:t>
      </w:r>
      <w:r w:rsidR="005E6E57" w:rsidRPr="004D1832">
        <w:t>Калькуляция</w:t>
      </w:r>
      <w:bookmarkEnd w:id="7"/>
      <w:r w:rsidR="005E6E57" w:rsidRPr="004D1832">
        <w:t xml:space="preserve"> </w:t>
      </w:r>
    </w:p>
    <w:p w14:paraId="105ADD1F" w14:textId="77777777" w:rsidR="00E4007D" w:rsidRPr="004D1832" w:rsidRDefault="00E4007D" w:rsidP="00E4007D">
      <w:pPr>
        <w:spacing w:before="240"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Объектом калькулирования является позиция сбытового заказа, которой соответствует конкретный вид продукции с индивидуальными характеристиками.</w:t>
      </w:r>
    </w:p>
    <w:p w14:paraId="08E1BAC4" w14:textId="77777777" w:rsidR="00E4007D" w:rsidRPr="004D1832" w:rsidRDefault="00E4007D" w:rsidP="00E4007D">
      <w:pPr>
        <w:spacing w:before="240"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Калькулирование по выбору пользователя выполняется следующим образом:</w:t>
      </w:r>
    </w:p>
    <w:p w14:paraId="56C6B623" w14:textId="77777777" w:rsidR="00E4007D" w:rsidRPr="004D1832" w:rsidRDefault="00E4007D" w:rsidP="00EF4EE5">
      <w:pPr>
        <w:pStyle w:val="ac"/>
        <w:numPr>
          <w:ilvl w:val="0"/>
          <w:numId w:val="45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оценка по плановым данным</w:t>
      </w:r>
      <w:r w:rsidRPr="004D1832">
        <w:rPr>
          <w:rFonts w:cstheme="minorHAnsi"/>
          <w:sz w:val="24"/>
          <w:szCs w:val="24"/>
        </w:rPr>
        <w:t xml:space="preserve"> из Календарного планирования и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ВРС, а также на основе фактических данных из доработанного функционала по разделению фактических затрат на переменные и постоянные </w:t>
      </w:r>
    </w:p>
    <w:p w14:paraId="20463AC1" w14:textId="77777777" w:rsidR="00E4007D" w:rsidRPr="004D1832" w:rsidRDefault="00E4007D" w:rsidP="00EF4EE5">
      <w:pPr>
        <w:pStyle w:val="ac"/>
        <w:numPr>
          <w:ilvl w:val="0"/>
          <w:numId w:val="45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расчет по фактическим данным </w:t>
      </w:r>
      <w:r w:rsidRPr="004D1832">
        <w:rPr>
          <w:rFonts w:cstheme="minorHAnsi"/>
          <w:sz w:val="24"/>
          <w:szCs w:val="24"/>
        </w:rPr>
        <w:t xml:space="preserve">из ИС Система Учета производства, доработанного функционала по разделению фактических затрат на переменные и постоянные,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и логистических систем</w:t>
      </w:r>
    </w:p>
    <w:p w14:paraId="4148B004" w14:textId="2FF4182F" w:rsidR="00E4007D" w:rsidRPr="004D1832" w:rsidRDefault="00E4007D" w:rsidP="00EF4EE5">
      <w:pPr>
        <w:pStyle w:val="ac"/>
        <w:numPr>
          <w:ilvl w:val="0"/>
          <w:numId w:val="45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lastRenderedPageBreak/>
        <w:t>сценарное моделирование</w:t>
      </w:r>
      <w:r w:rsidRPr="004D1832">
        <w:rPr>
          <w:rFonts w:cstheme="minorHAnsi"/>
          <w:sz w:val="24"/>
          <w:szCs w:val="24"/>
        </w:rPr>
        <w:t xml:space="preserve"> путем изменения исходных данных выбранной </w:t>
      </w:r>
      <w:r w:rsidR="00EB7C38" w:rsidRPr="004D1832">
        <w:rPr>
          <w:rFonts w:cstheme="minorHAnsi"/>
          <w:sz w:val="24"/>
          <w:szCs w:val="24"/>
        </w:rPr>
        <w:t>версии</w:t>
      </w:r>
      <w:r w:rsidRPr="004D1832">
        <w:rPr>
          <w:rFonts w:cstheme="minorHAnsi"/>
          <w:sz w:val="24"/>
          <w:szCs w:val="24"/>
        </w:rPr>
        <w:t>.</w:t>
      </w:r>
    </w:p>
    <w:p w14:paraId="1C95623F" w14:textId="42509FE9" w:rsidR="00E4007D" w:rsidRPr="004D1832" w:rsidRDefault="00EB7C38" w:rsidP="00E4007D">
      <w:pPr>
        <w:spacing w:before="240"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Условия и ограничения</w:t>
      </w:r>
      <w:r w:rsidR="00E4007D" w:rsidRPr="004D1832">
        <w:rPr>
          <w:rFonts w:cstheme="minorHAnsi"/>
          <w:sz w:val="24"/>
          <w:szCs w:val="24"/>
        </w:rPr>
        <w:t>:</w:t>
      </w:r>
    </w:p>
    <w:p w14:paraId="48370959" w14:textId="251EB1F8" w:rsidR="00EB7C38" w:rsidRPr="004D1832" w:rsidRDefault="00EB7C38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калькулируется себестоимость слябов, проката, полученного при их производстве брака, а также ограниченного перечня потребляемых собственных ресурсов, например, переработанного металлолома, ферросилиция, алюминиевых гранул, проволоки с ферросплавами, (список может быть расширен)</w:t>
      </w:r>
    </w:p>
    <w:p w14:paraId="026E6704" w14:textId="77777777" w:rsidR="00EB7C38" w:rsidRPr="004D1832" w:rsidRDefault="00EB7C38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управленческие компоненты отражаются на отдельных статьях в структуре калькуляции в привязке к позиции заказа, с сохранением отдельной логики расчета.</w:t>
      </w:r>
    </w:p>
    <w:p w14:paraId="6072A319" w14:textId="10F46F2F" w:rsidR="00EB7C38" w:rsidRPr="004D1832" w:rsidRDefault="00EB7C38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собираются затраты по производственной, логистической и сбытовой цепочке «от чугуна» до продажи слябов и проката покупателю «вне группы»</w:t>
      </w:r>
      <w:r w:rsidR="00B000F2" w:rsidRPr="004D1832">
        <w:rPr>
          <w:rFonts w:cstheme="minorHAnsi"/>
          <w:sz w:val="24"/>
          <w:szCs w:val="24"/>
        </w:rPr>
        <w:t>.</w:t>
      </w:r>
      <w:r w:rsidRPr="004D1832">
        <w:rPr>
          <w:rFonts w:cstheme="minorHAnsi"/>
          <w:sz w:val="24"/>
          <w:szCs w:val="24"/>
        </w:rPr>
        <w:t xml:space="preserve"> Рассчитывается полная себестоимость, включающая производственные</w:t>
      </w:r>
      <w:r w:rsidR="00B000F2" w:rsidRPr="004D1832">
        <w:rPr>
          <w:rFonts w:cstheme="minorHAnsi"/>
          <w:sz w:val="24"/>
          <w:szCs w:val="24"/>
        </w:rPr>
        <w:t xml:space="preserve">, </w:t>
      </w:r>
      <w:proofErr w:type="gramStart"/>
      <w:r w:rsidR="00B000F2" w:rsidRPr="004D1832">
        <w:rPr>
          <w:rFonts w:cstheme="minorHAnsi"/>
          <w:sz w:val="24"/>
          <w:szCs w:val="24"/>
        </w:rPr>
        <w:t>к</w:t>
      </w:r>
      <w:r w:rsidRPr="004D1832">
        <w:rPr>
          <w:rFonts w:cstheme="minorHAnsi"/>
          <w:sz w:val="24"/>
          <w:szCs w:val="24"/>
        </w:rPr>
        <w:t>оммерческие,  управленческие</w:t>
      </w:r>
      <w:proofErr w:type="gramEnd"/>
      <w:r w:rsidRPr="004D1832">
        <w:rPr>
          <w:rFonts w:cstheme="minorHAnsi"/>
          <w:sz w:val="24"/>
          <w:szCs w:val="24"/>
        </w:rPr>
        <w:t xml:space="preserve"> (охр).  Логистические затраты учитываются в стоимости потребляемых покупных ресурсов, во внутрикомбинатовском перемещении и коммерческих расходах </w:t>
      </w:r>
    </w:p>
    <w:p w14:paraId="28E7DB17" w14:textId="77777777" w:rsidR="00EB7C38" w:rsidRPr="004D1832" w:rsidRDefault="00EB7C38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распределяется вся сумма затрат (полная себестоимость), или только переменная часть, или вся сумма затрат без амортизации (на отдельных показателях)</w:t>
      </w:r>
    </w:p>
    <w:p w14:paraId="61CCC623" w14:textId="77777777" w:rsidR="00EB7C38" w:rsidRPr="004D1832" w:rsidRDefault="00EB7C38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расчет затрат в трех функциональных валютах:</w:t>
      </w:r>
    </w:p>
    <w:p w14:paraId="07DA232E" w14:textId="77777777" w:rsidR="00EB7C38" w:rsidRPr="004D1832" w:rsidRDefault="00EB7C38" w:rsidP="00EF4EE5">
      <w:pPr>
        <w:pStyle w:val="ac"/>
        <w:numPr>
          <w:ilvl w:val="0"/>
          <w:numId w:val="44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рубль для Липецкой площадки и Торгового дома</w:t>
      </w:r>
    </w:p>
    <w:p w14:paraId="568455DB" w14:textId="77777777" w:rsidR="00EB7C38" w:rsidRPr="004D1832" w:rsidRDefault="00EB7C38" w:rsidP="00EF4EE5">
      <w:pPr>
        <w:pStyle w:val="ac"/>
        <w:numPr>
          <w:ilvl w:val="0"/>
          <w:numId w:val="44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доллар для Трейдера</w:t>
      </w:r>
    </w:p>
    <w:p w14:paraId="2DDE8A9A" w14:textId="77777777" w:rsidR="00EB7C38" w:rsidRPr="004D1832" w:rsidRDefault="00EB7C38" w:rsidP="00EF4EE5">
      <w:pPr>
        <w:pStyle w:val="ac"/>
        <w:numPr>
          <w:ilvl w:val="0"/>
          <w:numId w:val="44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евро для зарубежных компаний.</w:t>
      </w:r>
    </w:p>
    <w:p w14:paraId="71D8B49D" w14:textId="77777777" w:rsidR="00EB7C38" w:rsidRPr="004D1832" w:rsidRDefault="00EB7C38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одновременно с расчетом затрат строго по производственной, логистической, сбытовой цепочке выполняется расчет с усреднением всех затрат на МВЗ (например, по двум конвертерным цехам)</w:t>
      </w:r>
    </w:p>
    <w:p w14:paraId="19E19E0C" w14:textId="33203568" w:rsidR="00EB7C38" w:rsidRPr="004D1832" w:rsidRDefault="00AE6A50" w:rsidP="00EF4EE5">
      <w:pPr>
        <w:pStyle w:val="ac"/>
        <w:numPr>
          <w:ilvl w:val="0"/>
          <w:numId w:val="43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sz w:val="24"/>
          <w:szCs w:val="24"/>
        </w:rPr>
        <w:t xml:space="preserve">в отдельном отчете формируется калькуляция с укрупнением позиций заказа в однотипные продукты (аналоги).   Себестоимость формируется по следующему </w:t>
      </w:r>
      <w:proofErr w:type="gramStart"/>
      <w:r w:rsidRPr="004D1832">
        <w:rPr>
          <w:sz w:val="24"/>
          <w:szCs w:val="24"/>
        </w:rPr>
        <w:t>принципу:  по</w:t>
      </w:r>
      <w:proofErr w:type="gramEnd"/>
      <w:r w:rsidRPr="004D1832">
        <w:rPr>
          <w:sz w:val="24"/>
          <w:szCs w:val="24"/>
        </w:rPr>
        <w:t xml:space="preserve"> всем видам продукции  аналогам усредняются производственные, коммерческие затраты и управленческие расходы. Цены продаж по каждой позиции заказа остаются без изменения</w:t>
      </w:r>
      <w:r w:rsidR="00EB7C38" w:rsidRPr="004D1832">
        <w:rPr>
          <w:rFonts w:cstheme="minorHAnsi"/>
          <w:sz w:val="24"/>
          <w:szCs w:val="24"/>
        </w:rPr>
        <w:t xml:space="preserve">.   </w:t>
      </w:r>
    </w:p>
    <w:p w14:paraId="4F7DE962" w14:textId="77777777" w:rsidR="00E4007D" w:rsidRPr="004D1832" w:rsidRDefault="00E4007D" w:rsidP="00E4007D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Единая валюта отчета для калькуляции выбирается пользователем.</w:t>
      </w:r>
    </w:p>
    <w:p w14:paraId="2C6F2B4C" w14:textId="77777777" w:rsidR="00E4007D" w:rsidRPr="004D1832" w:rsidRDefault="00E4007D" w:rsidP="00E4007D">
      <w:pPr>
        <w:spacing w:before="240"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На объект калькулирования затраты относятся:</w:t>
      </w:r>
    </w:p>
    <w:p w14:paraId="3FDCBC28" w14:textId="77777777" w:rsidR="00E4007D" w:rsidRPr="004D1832" w:rsidRDefault="00E4007D" w:rsidP="00EF4EE5">
      <w:pPr>
        <w:pStyle w:val="ac"/>
        <w:numPr>
          <w:ilvl w:val="0"/>
          <w:numId w:val="41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прямо, пропорционально объемам производства на каждом МВЗ или объемам отгрузки/реализации (для логистических затрат)</w:t>
      </w:r>
    </w:p>
    <w:p w14:paraId="122B1131" w14:textId="77777777" w:rsidR="00E4007D" w:rsidRPr="004D1832" w:rsidRDefault="00E4007D" w:rsidP="00EF4EE5">
      <w:pPr>
        <w:pStyle w:val="ac"/>
        <w:numPr>
          <w:ilvl w:val="0"/>
          <w:numId w:val="41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косвенно – сначала собираются на МВЗ, а затем распределяются с него пропорционально значению драйвера, отнесенного на позицию сбытового заказа. </w:t>
      </w:r>
    </w:p>
    <w:p w14:paraId="193F434B" w14:textId="77777777" w:rsidR="00E4007D" w:rsidRPr="004D1832" w:rsidRDefault="00E4007D" w:rsidP="00E4007D">
      <w:pPr>
        <w:spacing w:after="0" w:line="240" w:lineRule="auto"/>
        <w:rPr>
          <w:rFonts w:cstheme="minorHAnsi"/>
          <w:sz w:val="24"/>
          <w:szCs w:val="24"/>
        </w:rPr>
      </w:pPr>
    </w:p>
    <w:p w14:paraId="2B055A75" w14:textId="77777777" w:rsidR="00E4007D" w:rsidRPr="004D1832" w:rsidRDefault="00E4007D" w:rsidP="00E4007D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Себестоимость «промежуточных» продуктов не рассчитывается. </w:t>
      </w:r>
    </w:p>
    <w:p w14:paraId="076BF58D" w14:textId="77777777" w:rsidR="00E4007D" w:rsidRPr="004D1832" w:rsidRDefault="00E4007D" w:rsidP="00E4007D">
      <w:pPr>
        <w:spacing w:after="0" w:line="240" w:lineRule="auto"/>
        <w:rPr>
          <w:rFonts w:cstheme="minorHAnsi"/>
          <w:sz w:val="24"/>
          <w:szCs w:val="24"/>
        </w:rPr>
      </w:pPr>
    </w:p>
    <w:p w14:paraId="53B7DACB" w14:textId="77777777" w:rsidR="00E4007D" w:rsidRPr="004D1832" w:rsidRDefault="00E4007D" w:rsidP="00E4007D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Период закупки, производства, отгрузки и реализации являются отдельными аналитиками. Усреднение </w:t>
      </w:r>
      <w:r w:rsidR="00B2075E" w:rsidRPr="004D1832">
        <w:rPr>
          <w:rFonts w:cstheme="minorHAnsi"/>
          <w:sz w:val="24"/>
          <w:szCs w:val="24"/>
        </w:rPr>
        <w:t xml:space="preserve">стоимости </w:t>
      </w:r>
      <w:r w:rsidRPr="004D1832">
        <w:rPr>
          <w:rFonts w:cstheme="minorHAnsi"/>
          <w:sz w:val="24"/>
          <w:szCs w:val="24"/>
        </w:rPr>
        <w:t>ресурсов</w:t>
      </w:r>
      <w:r w:rsidR="00B2075E" w:rsidRPr="004D1832">
        <w:rPr>
          <w:rFonts w:cstheme="minorHAnsi"/>
          <w:sz w:val="24"/>
          <w:szCs w:val="24"/>
        </w:rPr>
        <w:t xml:space="preserve"> в запасах</w:t>
      </w:r>
      <w:r w:rsidRPr="004D1832">
        <w:rPr>
          <w:rFonts w:cstheme="minorHAnsi"/>
          <w:sz w:val="24"/>
          <w:szCs w:val="24"/>
        </w:rPr>
        <w:t>, НЗП, полуфабрикатов, готовой продукции на складах не выполняется.</w:t>
      </w:r>
    </w:p>
    <w:p w14:paraId="4F517CE8" w14:textId="77777777" w:rsidR="00E4007D" w:rsidRPr="004D1832" w:rsidRDefault="00E4007D" w:rsidP="00E4007D">
      <w:pPr>
        <w:spacing w:before="240"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Все затраты могут быть разделены на:</w:t>
      </w:r>
    </w:p>
    <w:p w14:paraId="04319DFC" w14:textId="5795CDBE" w:rsidR="00E4007D" w:rsidRPr="004D1832" w:rsidRDefault="00E4007D" w:rsidP="00EF4EE5">
      <w:pPr>
        <w:pStyle w:val="ac"/>
        <w:numPr>
          <w:ilvl w:val="0"/>
          <w:numId w:val="46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первичные</w:t>
      </w:r>
    </w:p>
    <w:p w14:paraId="7E868DE1" w14:textId="2BCA73CB" w:rsidR="00E4007D" w:rsidRPr="004D1832" w:rsidRDefault="00E4007D" w:rsidP="00EF4EE5">
      <w:pPr>
        <w:pStyle w:val="ac"/>
        <w:numPr>
          <w:ilvl w:val="0"/>
          <w:numId w:val="47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вторичные </w:t>
      </w:r>
    </w:p>
    <w:p w14:paraId="10C8EFBE" w14:textId="4CBD2DF4" w:rsidR="0022015A" w:rsidRPr="004D1832" w:rsidRDefault="0022015A" w:rsidP="004D1832">
      <w:pPr>
        <w:spacing w:after="0" w:line="240" w:lineRule="auto"/>
        <w:rPr>
          <w:rFonts w:cstheme="minorHAnsi"/>
          <w:sz w:val="24"/>
          <w:szCs w:val="24"/>
        </w:rPr>
      </w:pPr>
    </w:p>
    <w:p w14:paraId="55E74AC0" w14:textId="77777777" w:rsidR="00E4007D" w:rsidRPr="004D1832" w:rsidRDefault="00E4007D" w:rsidP="004D1832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Основные аналитики и показатели:</w:t>
      </w:r>
    </w:p>
    <w:tbl>
      <w:tblPr>
        <w:tblStyle w:val="ab"/>
        <w:tblW w:w="9634" w:type="dxa"/>
        <w:tblLayout w:type="fixed"/>
        <w:tblLook w:val="04A0" w:firstRow="1" w:lastRow="0" w:firstColumn="1" w:lastColumn="0" w:noHBand="0" w:noVBand="1"/>
      </w:tblPr>
      <w:tblGrid>
        <w:gridCol w:w="2940"/>
        <w:gridCol w:w="3009"/>
        <w:gridCol w:w="3685"/>
      </w:tblGrid>
      <w:tr w:rsidR="00666C26" w:rsidRPr="004D1832" w14:paraId="6176D87A" w14:textId="77777777" w:rsidTr="00076290">
        <w:tc>
          <w:tcPr>
            <w:tcW w:w="2940" w:type="dxa"/>
          </w:tcPr>
          <w:p w14:paraId="12B81CC7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Наименование:</w:t>
            </w:r>
          </w:p>
        </w:tc>
        <w:tc>
          <w:tcPr>
            <w:tcW w:w="3009" w:type="dxa"/>
          </w:tcPr>
          <w:p w14:paraId="3C34C194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Детализация:</w:t>
            </w:r>
          </w:p>
        </w:tc>
        <w:tc>
          <w:tcPr>
            <w:tcW w:w="3685" w:type="dxa"/>
          </w:tcPr>
          <w:p w14:paraId="0A687F5C" w14:textId="532B72D2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Источники:</w:t>
            </w:r>
          </w:p>
        </w:tc>
      </w:tr>
      <w:tr w:rsidR="00666C26" w:rsidRPr="004D1832" w14:paraId="7E0AF5D9" w14:textId="65EA9F72" w:rsidTr="00076290">
        <w:tc>
          <w:tcPr>
            <w:tcW w:w="9634" w:type="dxa"/>
            <w:gridSpan w:val="3"/>
            <w:shd w:val="clear" w:color="auto" w:fill="F2F2F2" w:themeFill="background1" w:themeFillShade="F2"/>
          </w:tcPr>
          <w:p w14:paraId="480C6B1E" w14:textId="44E0C75E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Аналитики</w:t>
            </w:r>
          </w:p>
        </w:tc>
      </w:tr>
      <w:tr w:rsidR="00666C26" w:rsidRPr="004D1832" w14:paraId="5A8A1457" w14:textId="77777777" w:rsidTr="00076290">
        <w:tc>
          <w:tcPr>
            <w:tcW w:w="2940" w:type="dxa"/>
          </w:tcPr>
          <w:p w14:paraId="275BB73C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Статья калькуляции</w:t>
            </w:r>
          </w:p>
        </w:tc>
        <w:tc>
          <w:tcPr>
            <w:tcW w:w="3009" w:type="dxa"/>
          </w:tcPr>
          <w:p w14:paraId="51E059A4" w14:textId="164938F1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Аналитика, характеризующая направление использования ресурса.  Один и тот же вид ресурса может быть потреблен на разных статьях калькуляции.</w:t>
            </w:r>
          </w:p>
        </w:tc>
        <w:tc>
          <w:tcPr>
            <w:tcW w:w="3685" w:type="dxa"/>
          </w:tcPr>
          <w:p w14:paraId="13343722" w14:textId="5676C85B" w:rsidR="00666C26" w:rsidRPr="004D1832" w:rsidRDefault="00666C26" w:rsidP="00EB7C38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Справочник </w:t>
            </w:r>
          </w:p>
        </w:tc>
      </w:tr>
      <w:tr w:rsidR="00EB7C38" w:rsidRPr="004D1832" w14:paraId="74C979A2" w14:textId="77777777" w:rsidTr="00076290">
        <w:tc>
          <w:tcPr>
            <w:tcW w:w="2940" w:type="dxa"/>
          </w:tcPr>
          <w:p w14:paraId="7E3B30A8" w14:textId="77777777" w:rsidR="00EB7C38" w:rsidRPr="004D1832" w:rsidRDefault="00EB7C38" w:rsidP="00EB7C38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Вид ресурса для сквозного калькулирования</w:t>
            </w:r>
          </w:p>
        </w:tc>
        <w:tc>
          <w:tcPr>
            <w:tcW w:w="3009" w:type="dxa"/>
          </w:tcPr>
          <w:p w14:paraId="3FC6A22E" w14:textId="1062F08B" w:rsidR="00EB7C38" w:rsidRPr="004D1832" w:rsidRDefault="00EB7C38" w:rsidP="00EB7C38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Аналитика, поясняющая какие виды сырья, ТМЦ, услуг были потреблены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при  производстве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позиции сбытового заказа. </w:t>
            </w:r>
          </w:p>
        </w:tc>
        <w:tc>
          <w:tcPr>
            <w:tcW w:w="3685" w:type="dxa"/>
          </w:tcPr>
          <w:p w14:paraId="3CF554FC" w14:textId="5394385E" w:rsidR="00EB7C38" w:rsidRPr="004D1832" w:rsidRDefault="00EB7C38" w:rsidP="00EC3D55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Справочник имеет иерархическую структуру</w:t>
            </w:r>
          </w:p>
        </w:tc>
      </w:tr>
      <w:tr w:rsidR="00EB7C38" w:rsidRPr="004D1832" w14:paraId="382E39F8" w14:textId="77777777" w:rsidTr="00076290">
        <w:tc>
          <w:tcPr>
            <w:tcW w:w="2940" w:type="dxa"/>
          </w:tcPr>
          <w:p w14:paraId="704C450B" w14:textId="77777777" w:rsidR="00EB7C38" w:rsidRPr="004D1832" w:rsidRDefault="00EB7C38" w:rsidP="00EB7C38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МВЗ для сквозного калькулирования</w:t>
            </w:r>
          </w:p>
        </w:tc>
        <w:tc>
          <w:tcPr>
            <w:tcW w:w="3009" w:type="dxa"/>
          </w:tcPr>
          <w:p w14:paraId="3901A750" w14:textId="647E49A8" w:rsidR="00EB7C38" w:rsidRPr="004D1832" w:rsidRDefault="00EB7C38" w:rsidP="00EB7C38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Аналитика поясняющая на каком агрегате/группе агрегатов потребляются ресурсы </w:t>
            </w:r>
          </w:p>
        </w:tc>
        <w:tc>
          <w:tcPr>
            <w:tcW w:w="3685" w:type="dxa"/>
          </w:tcPr>
          <w:p w14:paraId="24B24432" w14:textId="720CE5B2" w:rsidR="00EB7C38" w:rsidRPr="004D1832" w:rsidRDefault="00EB7C38" w:rsidP="00EC3D55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Справочни</w:t>
            </w:r>
            <w:r w:rsidR="00EC3D55">
              <w:rPr>
                <w:rFonts w:cstheme="minorHAnsi"/>
                <w:sz w:val="24"/>
                <w:szCs w:val="24"/>
              </w:rPr>
              <w:t>к имеет иерархическую структуру</w:t>
            </w:r>
          </w:p>
        </w:tc>
      </w:tr>
      <w:tr w:rsidR="00EB7C38" w:rsidRPr="004D1832" w14:paraId="4E8D7E63" w14:textId="77777777" w:rsidTr="00076290">
        <w:tc>
          <w:tcPr>
            <w:tcW w:w="2940" w:type="dxa"/>
          </w:tcPr>
          <w:p w14:paraId="6072A680" w14:textId="77777777" w:rsidR="00EB7C38" w:rsidRPr="004D1832" w:rsidRDefault="00EB7C38" w:rsidP="00EB7C38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Переменные/постоянные</w:t>
            </w:r>
          </w:p>
        </w:tc>
        <w:tc>
          <w:tcPr>
            <w:tcW w:w="3009" w:type="dxa"/>
          </w:tcPr>
          <w:p w14:paraId="296A5A50" w14:textId="0438F9A4" w:rsidR="00EB7C38" w:rsidRPr="004D1832" w:rsidRDefault="00EB7C38" w:rsidP="00EC3D55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Аналитика, поясняющая как потребленные ресурсы в количественной и стоимостной оценке зависят от объемов производства</w:t>
            </w:r>
            <w:r w:rsidR="006D542C" w:rsidRPr="004D1832">
              <w:rPr>
                <w:rFonts w:cstheme="minorHAnsi"/>
                <w:sz w:val="24"/>
                <w:szCs w:val="24"/>
              </w:rPr>
              <w:t xml:space="preserve">: </w:t>
            </w:r>
            <w:r w:rsidR="00EC3D55">
              <w:rPr>
                <w:rFonts w:cstheme="minorHAnsi"/>
                <w:sz w:val="24"/>
                <w:szCs w:val="24"/>
              </w:rPr>
              <w:t xml:space="preserve">- </w:t>
            </w:r>
            <w:r w:rsidR="00EC3D55" w:rsidRPr="00A3676C">
              <w:rPr>
                <w:rFonts w:cstheme="minorHAnsi"/>
                <w:sz w:val="24"/>
                <w:szCs w:val="24"/>
              </w:rPr>
              <w:t xml:space="preserve">переменные расходы – </w:t>
            </w:r>
            <w:proofErr w:type="spellStart"/>
            <w:r w:rsidR="00EC3D55" w:rsidRPr="00A3676C">
              <w:rPr>
                <w:rFonts w:cstheme="minorHAnsi"/>
                <w:sz w:val="24"/>
                <w:szCs w:val="24"/>
              </w:rPr>
              <w:t>управленчески</w:t>
            </w:r>
            <w:proofErr w:type="spellEnd"/>
            <w:r w:rsidR="00EC3D55" w:rsidRPr="00A3676C">
              <w:rPr>
                <w:rFonts w:cstheme="minorHAnsi"/>
                <w:sz w:val="24"/>
                <w:szCs w:val="24"/>
              </w:rPr>
              <w:t xml:space="preserve"> определены, как зависящие от изменения объемов пр</w:t>
            </w:r>
            <w:r w:rsidR="00EC3D55">
              <w:rPr>
                <w:rFonts w:cstheme="minorHAnsi"/>
                <w:sz w:val="24"/>
                <w:szCs w:val="24"/>
              </w:rPr>
              <w:t>оизводст</w:t>
            </w:r>
            <w:r w:rsidR="00EC3D55" w:rsidRPr="00A3676C">
              <w:rPr>
                <w:rFonts w:cstheme="minorHAnsi"/>
                <w:sz w:val="24"/>
                <w:szCs w:val="24"/>
              </w:rPr>
              <w:t>ва</w:t>
            </w:r>
            <w:r w:rsidR="00EC3D55">
              <w:rPr>
                <w:rFonts w:cstheme="minorHAnsi"/>
                <w:sz w:val="24"/>
                <w:szCs w:val="24"/>
              </w:rPr>
              <w:t>;</w:t>
            </w:r>
            <w:r w:rsidR="00EC3D55" w:rsidRPr="00A3676C">
              <w:rPr>
                <w:rFonts w:cstheme="minorHAnsi"/>
                <w:sz w:val="24"/>
                <w:szCs w:val="24"/>
              </w:rPr>
              <w:t xml:space="preserve"> </w:t>
            </w:r>
            <w:r w:rsidR="00EC3D55">
              <w:rPr>
                <w:rFonts w:cstheme="minorHAnsi"/>
                <w:sz w:val="24"/>
                <w:szCs w:val="24"/>
              </w:rPr>
              <w:br/>
              <w:t xml:space="preserve">- </w:t>
            </w:r>
            <w:r w:rsidR="00EC3D55" w:rsidRPr="00A3676C">
              <w:rPr>
                <w:rFonts w:cstheme="minorHAnsi"/>
                <w:sz w:val="24"/>
                <w:szCs w:val="24"/>
              </w:rPr>
              <w:t>постоянные расходы –как не зависящие от объемов производства</w:t>
            </w:r>
          </w:p>
        </w:tc>
        <w:tc>
          <w:tcPr>
            <w:tcW w:w="3685" w:type="dxa"/>
          </w:tcPr>
          <w:p w14:paraId="1A11C910" w14:textId="77777777" w:rsidR="00EB7C38" w:rsidRPr="004D1832" w:rsidRDefault="00EB7C38" w:rsidP="00EB7C38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</w:tc>
      </w:tr>
      <w:tr w:rsidR="00EB7C38" w:rsidRPr="004D1832" w14:paraId="5C0B923C" w14:textId="77777777" w:rsidTr="00076290">
        <w:tc>
          <w:tcPr>
            <w:tcW w:w="2940" w:type="dxa"/>
          </w:tcPr>
          <w:p w14:paraId="25367E33" w14:textId="77777777" w:rsidR="00EB7C38" w:rsidRPr="004D1832" w:rsidRDefault="00EB7C38" w:rsidP="00EB7C38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Элемент для сквозного калькулирования</w:t>
            </w:r>
          </w:p>
        </w:tc>
        <w:tc>
          <w:tcPr>
            <w:tcW w:w="3009" w:type="dxa"/>
          </w:tcPr>
          <w:p w14:paraId="63A30F4D" w14:textId="0E064F04" w:rsidR="00EB7C38" w:rsidRPr="004D1832" w:rsidRDefault="00EB7C38" w:rsidP="00EB7C38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Аналитика для отражения всех сквозных расходов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( в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т.ч. на собственные ТМЦ и услуги) в разрезе первичных (покупных ресурсов).</w:t>
            </w:r>
          </w:p>
          <w:p w14:paraId="4E738F55" w14:textId="6ACAEA36" w:rsidR="00EB7C38" w:rsidRPr="004D1832" w:rsidRDefault="00EB7C38" w:rsidP="00EB7C38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К одному элементу, могут относиться несколько покупных  ресурсов (в соответствии с мэппингом) </w:t>
            </w:r>
          </w:p>
        </w:tc>
        <w:tc>
          <w:tcPr>
            <w:tcW w:w="3685" w:type="dxa"/>
          </w:tcPr>
          <w:p w14:paraId="3DD3CC7C" w14:textId="493EDC89" w:rsidR="00EB7C38" w:rsidRPr="004D1832" w:rsidRDefault="00EB7C38" w:rsidP="00EC3D55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Справочни</w:t>
            </w:r>
            <w:r w:rsidR="00EC3D55">
              <w:rPr>
                <w:rFonts w:cstheme="minorHAnsi"/>
                <w:sz w:val="24"/>
                <w:szCs w:val="24"/>
              </w:rPr>
              <w:t>к имеет иерархическую структуру</w:t>
            </w:r>
          </w:p>
        </w:tc>
      </w:tr>
      <w:tr w:rsidR="00666C26" w:rsidRPr="004D1832" w14:paraId="282B9F96" w14:textId="77777777" w:rsidTr="00076290">
        <w:tc>
          <w:tcPr>
            <w:tcW w:w="2940" w:type="dxa"/>
          </w:tcPr>
          <w:p w14:paraId="42F5FAA9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Тип драйвера</w:t>
            </w:r>
          </w:p>
        </w:tc>
        <w:tc>
          <w:tcPr>
            <w:tcW w:w="3009" w:type="dxa"/>
          </w:tcPr>
          <w:p w14:paraId="719E10B0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Аналитика, которая поясняет какая база была использована для распределения косвенных затрат с МВЗ по позициям сбытовых заказов</w:t>
            </w:r>
          </w:p>
        </w:tc>
        <w:tc>
          <w:tcPr>
            <w:tcW w:w="3685" w:type="dxa"/>
          </w:tcPr>
          <w:p w14:paraId="3E61A64A" w14:textId="36D1E688" w:rsidR="00666C26" w:rsidRPr="004D1832" w:rsidRDefault="00666C26" w:rsidP="00666C26">
            <w:pPr>
              <w:pStyle w:val="ac"/>
              <w:ind w:left="0"/>
              <w:rPr>
                <w:rFonts w:cstheme="minorHAnsi"/>
                <w:color w:val="FF0000"/>
                <w:sz w:val="24"/>
                <w:szCs w:val="24"/>
              </w:rPr>
            </w:pPr>
          </w:p>
        </w:tc>
      </w:tr>
      <w:tr w:rsidR="00666C26" w:rsidRPr="004D1832" w14:paraId="15245ED5" w14:textId="43354504" w:rsidTr="00076290">
        <w:tc>
          <w:tcPr>
            <w:tcW w:w="9634" w:type="dxa"/>
            <w:gridSpan w:val="3"/>
            <w:shd w:val="clear" w:color="auto" w:fill="F2F2F2" w:themeFill="background1" w:themeFillShade="F2"/>
          </w:tcPr>
          <w:p w14:paraId="03CAEC29" w14:textId="178088BC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Показатели</w:t>
            </w:r>
          </w:p>
        </w:tc>
      </w:tr>
      <w:tr w:rsidR="00666C26" w:rsidRPr="004D1832" w14:paraId="41544751" w14:textId="77777777" w:rsidTr="00076290">
        <w:tc>
          <w:tcPr>
            <w:tcW w:w="2940" w:type="dxa"/>
          </w:tcPr>
          <w:p w14:paraId="2C95F6E4" w14:textId="753E3519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Объем производства позиции заказа на МВЗ</w:t>
            </w:r>
          </w:p>
        </w:tc>
        <w:tc>
          <w:tcPr>
            <w:tcW w:w="3009" w:type="dxa"/>
          </w:tcPr>
          <w:p w14:paraId="102D418D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Показатель, указывающий количество продукта, произведенного на каждом МВЗ производственной цепочки.</w:t>
            </w:r>
          </w:p>
        </w:tc>
        <w:tc>
          <w:tcPr>
            <w:tcW w:w="3685" w:type="dxa"/>
          </w:tcPr>
          <w:p w14:paraId="390A4527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Загружается из ИС Система Учета производства (факт) и </w:t>
            </w:r>
          </w:p>
          <w:p w14:paraId="1C114C7F" w14:textId="5A0BAD20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рассчитывается по объему товарного продукта с учетом  сквозного расходного коэффициента металла от готовой продукции до МВЗ производственной цепочки (план)</w:t>
            </w:r>
          </w:p>
        </w:tc>
      </w:tr>
      <w:tr w:rsidR="00666C26" w:rsidRPr="004D1832" w14:paraId="37C96742" w14:textId="77777777" w:rsidTr="00076290">
        <w:tc>
          <w:tcPr>
            <w:tcW w:w="2940" w:type="dxa"/>
          </w:tcPr>
          <w:p w14:paraId="5940D035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>Количество ресурса на весь объем производства</w:t>
            </w:r>
          </w:p>
        </w:tc>
        <w:tc>
          <w:tcPr>
            <w:tcW w:w="3009" w:type="dxa"/>
          </w:tcPr>
          <w:p w14:paraId="26805CAB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Показатель, указывающий сколько ресурсов было потреблено на позиции сбытового заказа, применяется только для ресурсов имеющих единицы измерения</w:t>
            </w:r>
          </w:p>
        </w:tc>
        <w:tc>
          <w:tcPr>
            <w:tcW w:w="3685" w:type="dxa"/>
          </w:tcPr>
          <w:p w14:paraId="0CFD9B2A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Для прямых затрат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78365B5E" w14:textId="77777777" w:rsidR="00666C26" w:rsidRPr="004D1832" w:rsidRDefault="00666C26" w:rsidP="00EF4EE5">
            <w:pPr>
              <w:pStyle w:val="ac"/>
              <w:numPr>
                <w:ilvl w:val="0"/>
                <w:numId w:val="60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факт: загружается из ИС Система Учета производства и из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,</w:t>
            </w:r>
          </w:p>
          <w:p w14:paraId="585C1F6E" w14:textId="77777777" w:rsidR="00666C26" w:rsidRPr="004D1832" w:rsidRDefault="00666C26" w:rsidP="00EF4EE5">
            <w:pPr>
              <w:pStyle w:val="ac"/>
              <w:numPr>
                <w:ilvl w:val="0"/>
                <w:numId w:val="60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план: рассчитывается по нормируемым показателям, Система ведения основных производственных данных для системы планирования (PDM) и на основе статистических данных из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</w:p>
          <w:p w14:paraId="612EA995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color w:val="0000FF"/>
                <w:sz w:val="24"/>
                <w:szCs w:val="24"/>
              </w:rPr>
            </w:pPr>
          </w:p>
          <w:p w14:paraId="562CA52D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Для косвенных затрат:</w:t>
            </w:r>
          </w:p>
          <w:p w14:paraId="2F9F2261" w14:textId="09C98658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</w:rPr>
              <w:t>по данным Подсистемы формирования фактической себестоимости с разделением затрат на переменные и постоянные (SAP B</w:t>
            </w:r>
            <w:proofErr w:type="spellStart"/>
            <w:r w:rsidRPr="004D1832">
              <w:rPr>
                <w:rFonts w:cstheme="minorHAnsi"/>
                <w:sz w:val="24"/>
                <w:szCs w:val="24"/>
                <w:lang w:val="en-US"/>
              </w:rPr>
              <w:t>usiness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Warehouse</w:t>
            </w:r>
            <w:r w:rsidRPr="004D1832">
              <w:rPr>
                <w:rFonts w:cstheme="minorHAnsi"/>
                <w:sz w:val="24"/>
                <w:szCs w:val="24"/>
              </w:rPr>
              <w:t xml:space="preserve">) </w:t>
            </w:r>
          </w:p>
        </w:tc>
      </w:tr>
      <w:tr w:rsidR="00666C26" w:rsidRPr="004D1832" w14:paraId="5E5C7463" w14:textId="77777777" w:rsidTr="00076290">
        <w:tc>
          <w:tcPr>
            <w:tcW w:w="2940" w:type="dxa"/>
          </w:tcPr>
          <w:p w14:paraId="448B30E8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Затраты в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функц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 валюте на весь объем производства калькулируемой продукции</w:t>
            </w:r>
          </w:p>
        </w:tc>
        <w:tc>
          <w:tcPr>
            <w:tcW w:w="3009" w:type="dxa"/>
          </w:tcPr>
          <w:p w14:paraId="2AE01DA2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Показатель, указывающий стоимостную оценку ресурсов, потребленных на позиции сбытового заказа</w:t>
            </w:r>
          </w:p>
        </w:tc>
        <w:tc>
          <w:tcPr>
            <w:tcW w:w="3685" w:type="dxa"/>
          </w:tcPr>
          <w:p w14:paraId="13338D07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ресурсов, имеющих единицы измерения, вычисляется умножением количества на цену/себестоимость/твердую оценку.</w:t>
            </w:r>
          </w:p>
          <w:p w14:paraId="3BB5FBB7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  <w:p w14:paraId="406A94D6" w14:textId="4F8681D5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ресурсов, не имеющих количественной оценки вычисляется умножением значения драйвера на стоимостную оценку расхода ресурса в тарифе МВЗ.</w:t>
            </w:r>
          </w:p>
        </w:tc>
      </w:tr>
      <w:tr w:rsidR="00666C26" w:rsidRPr="004D1832" w14:paraId="545B3E8D" w14:textId="77777777" w:rsidTr="00076290">
        <w:trPr>
          <w:trHeight w:val="1427"/>
        </w:trPr>
        <w:tc>
          <w:tcPr>
            <w:tcW w:w="2940" w:type="dxa"/>
          </w:tcPr>
          <w:p w14:paraId="1BE9E57D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Драйвер</w:t>
            </w:r>
          </w:p>
        </w:tc>
        <w:tc>
          <w:tcPr>
            <w:tcW w:w="3009" w:type="dxa"/>
          </w:tcPr>
          <w:p w14:paraId="7715B8FC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Показатель, пропорционально которому косвенные затраты распределяются с МВЗ на позицию сбытового заказа</w:t>
            </w:r>
          </w:p>
        </w:tc>
        <w:tc>
          <w:tcPr>
            <w:tcW w:w="3685" w:type="dxa"/>
          </w:tcPr>
          <w:p w14:paraId="563162D0" w14:textId="75F42B98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Подробнее см. в разделе «косвенные затраты» </w:t>
            </w:r>
          </w:p>
        </w:tc>
      </w:tr>
      <w:tr w:rsidR="00666C26" w:rsidRPr="004D1832" w14:paraId="364D6EB4" w14:textId="77777777" w:rsidTr="00076290">
        <w:trPr>
          <w:trHeight w:val="1427"/>
        </w:trPr>
        <w:tc>
          <w:tcPr>
            <w:tcW w:w="2940" w:type="dxa"/>
          </w:tcPr>
          <w:p w14:paraId="4B7B86D5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Количество на 1 тонну калькулируемой продукции</w:t>
            </w:r>
          </w:p>
        </w:tc>
        <w:tc>
          <w:tcPr>
            <w:tcW w:w="3009" w:type="dxa"/>
          </w:tcPr>
          <w:p w14:paraId="5CF06A86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Показатель, указывающий количественную оценку расхода ресурсов на 1 тонну товарного продукта</w:t>
            </w:r>
          </w:p>
        </w:tc>
        <w:tc>
          <w:tcPr>
            <w:tcW w:w="3685" w:type="dxa"/>
          </w:tcPr>
          <w:p w14:paraId="20D3E811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Рассчитывается по формуле:</w:t>
            </w:r>
          </w:p>
          <w:p w14:paraId="7C7A9343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  <w:p w14:paraId="05706F4C" w14:textId="77777777" w:rsidR="00666C26" w:rsidRPr="004D1832" w:rsidRDefault="003F46E5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sz w:val="16"/>
                        <w:szCs w:val="16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theme="minorHAnsi"/>
                        <w:sz w:val="16"/>
                        <w:szCs w:val="16"/>
                      </w:rPr>
                      <m:t xml:space="preserve">Количество </m:t>
                    </m:r>
                    <m:r>
                      <m:rPr>
                        <m:sty m:val="p"/>
                      </m:rPr>
                      <w:rPr>
                        <w:rFonts w:ascii="Cambria Math" w:hAnsi="Cambria Math" w:cstheme="minorHAnsi"/>
                        <w:sz w:val="16"/>
                        <w:szCs w:val="16"/>
                      </w:rPr>
                      <m:t>ресурса</m:t>
                    </m:r>
                    <m:r>
                      <m:rPr>
                        <m:sty m:val="b"/>
                      </m:rPr>
                      <w:rPr>
                        <w:rFonts w:ascii="Cambria Math" w:hAnsi="Cambria Math" w:cstheme="minorHAnsi"/>
                        <w:sz w:val="16"/>
                        <w:szCs w:val="16"/>
                      </w:rPr>
                      <m:t xml:space="preserve"> на весь объем производства</m:t>
                    </m:r>
                  </m:num>
                  <m:den>
                    <m:r>
                      <w:rPr>
                        <w:rFonts w:ascii="Cambria Math" w:hAnsi="Cambria Math" w:cstheme="minorHAnsi"/>
                        <w:sz w:val="16"/>
                        <w:szCs w:val="16"/>
                      </w:rPr>
                      <m:t xml:space="preserve">Объем производства товарного продукта </m:t>
                    </m:r>
                  </m:den>
                </m:f>
              </m:oMath>
            </m:oMathPara>
          </w:p>
          <w:p w14:paraId="472553FB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</w:tc>
      </w:tr>
      <w:tr w:rsidR="00666C26" w:rsidRPr="004D1832" w14:paraId="4876F5B2" w14:textId="77777777" w:rsidTr="00076290">
        <w:trPr>
          <w:trHeight w:val="1427"/>
        </w:trPr>
        <w:tc>
          <w:tcPr>
            <w:tcW w:w="2940" w:type="dxa"/>
          </w:tcPr>
          <w:p w14:paraId="539CB6CC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Затраты в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функц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 валюте на 1 тонну калькулируемой продукции</w:t>
            </w:r>
          </w:p>
        </w:tc>
        <w:tc>
          <w:tcPr>
            <w:tcW w:w="3009" w:type="dxa"/>
          </w:tcPr>
          <w:p w14:paraId="3E1D9962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Показатель, указывающий стоимостную оценку расхода ресурсов на 1 тонну товарного продукта</w:t>
            </w:r>
          </w:p>
        </w:tc>
        <w:tc>
          <w:tcPr>
            <w:tcW w:w="3685" w:type="dxa"/>
          </w:tcPr>
          <w:p w14:paraId="6EFA0F1F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Рассчитывается по формуле:</w:t>
            </w:r>
          </w:p>
          <w:p w14:paraId="0A230151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  <w:p w14:paraId="7BF62703" w14:textId="77777777" w:rsidR="00666C26" w:rsidRPr="004D1832" w:rsidRDefault="003F46E5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sz w:val="16"/>
                        <w:szCs w:val="16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theme="minorHAnsi"/>
                        <w:sz w:val="16"/>
                        <w:szCs w:val="16"/>
                      </w:rPr>
                      <m:t>Затраты на весь объем производства</m:t>
                    </m:r>
                  </m:num>
                  <m:den>
                    <m:r>
                      <w:rPr>
                        <w:rFonts w:ascii="Cambria Math" w:hAnsi="Cambria Math" w:cstheme="minorHAnsi"/>
                        <w:sz w:val="16"/>
                        <w:szCs w:val="16"/>
                      </w:rPr>
                      <m:t xml:space="preserve">Объем производства товарного продукта </m:t>
                    </m:r>
                  </m:den>
                </m:f>
              </m:oMath>
            </m:oMathPara>
          </w:p>
          <w:p w14:paraId="51CA5C0A" w14:textId="77777777" w:rsidR="00666C26" w:rsidRPr="004D1832" w:rsidRDefault="00666C26" w:rsidP="00666C26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</w:tc>
      </w:tr>
    </w:tbl>
    <w:p w14:paraId="16BC90CC" w14:textId="77777777" w:rsidR="00E4007D" w:rsidRPr="004D1832" w:rsidRDefault="00E4007D" w:rsidP="00E4007D">
      <w:pPr>
        <w:spacing w:after="0" w:line="240" w:lineRule="auto"/>
        <w:rPr>
          <w:rFonts w:cstheme="minorHAnsi"/>
          <w:sz w:val="24"/>
          <w:szCs w:val="24"/>
        </w:rPr>
      </w:pPr>
    </w:p>
    <w:p w14:paraId="20BA4B98" w14:textId="77777777" w:rsidR="003F46E5" w:rsidRPr="004D1832" w:rsidRDefault="003F46E5" w:rsidP="003F46E5">
      <w:p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В рамках сценарного моделирования могут быть изменены:</w:t>
      </w:r>
    </w:p>
    <w:p w14:paraId="25F2C0E4" w14:textId="77777777" w:rsidR="003F46E5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+</w:t>
      </w:r>
      <w:r w:rsidRPr="004D1832">
        <w:rPr>
          <w:rFonts w:cstheme="minorHAnsi"/>
          <w:color w:val="000000"/>
          <w:sz w:val="24"/>
          <w:szCs w:val="24"/>
        </w:rPr>
        <w:t>Курсы валют операций для периодов закупки, отгрузки и реализации</w:t>
      </w:r>
    </w:p>
    <w:p w14:paraId="6CDEA6EB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+Цены продаж (базовая цена, приплаты, скидки) как </w:t>
      </w:r>
      <w:proofErr w:type="gramStart"/>
      <w:r>
        <w:rPr>
          <w:rFonts w:cstheme="minorHAnsi"/>
          <w:color w:val="000000"/>
          <w:sz w:val="24"/>
          <w:szCs w:val="24"/>
        </w:rPr>
        <w:t>суммой</w:t>
      </w:r>
      <w:proofErr w:type="gramEnd"/>
      <w:r>
        <w:rPr>
          <w:rFonts w:cstheme="minorHAnsi"/>
          <w:color w:val="000000"/>
          <w:sz w:val="24"/>
          <w:szCs w:val="24"/>
        </w:rPr>
        <w:t xml:space="preserve"> так и % отклонения</w:t>
      </w:r>
    </w:p>
    <w:p w14:paraId="34B67923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F8493D">
        <w:rPr>
          <w:rFonts w:cstheme="minorHAnsi"/>
          <w:color w:val="000000"/>
          <w:sz w:val="24"/>
          <w:szCs w:val="24"/>
        </w:rPr>
        <w:t>+</w:t>
      </w:r>
      <w:r w:rsidRPr="004D1832">
        <w:rPr>
          <w:rFonts w:cstheme="minorHAnsi"/>
          <w:color w:val="000000"/>
          <w:sz w:val="24"/>
          <w:szCs w:val="24"/>
        </w:rPr>
        <w:t>Цены закупки, себестоимость и твердые оценки потребляемых ресурсов</w:t>
      </w:r>
    </w:p>
    <w:p w14:paraId="5751FF9E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F8493D">
        <w:rPr>
          <w:rFonts w:cstheme="minorHAnsi"/>
          <w:color w:val="000000"/>
          <w:sz w:val="24"/>
          <w:szCs w:val="24"/>
        </w:rPr>
        <w:t>+</w:t>
      </w:r>
      <w:r w:rsidRPr="004D1832">
        <w:rPr>
          <w:rFonts w:cstheme="minorHAnsi"/>
          <w:color w:val="000000"/>
          <w:sz w:val="24"/>
          <w:szCs w:val="24"/>
        </w:rPr>
        <w:t>Версии и периоды для данных, которые загружаются «как база для расчета»</w:t>
      </w:r>
    </w:p>
    <w:p w14:paraId="7FC82A4F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Детализация сортамента видов продукции по позициям сбытовых заказов</w:t>
      </w:r>
    </w:p>
    <w:p w14:paraId="3D0C17B4" w14:textId="77777777" w:rsidR="003F46E5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  <w:lang w:val="en-US"/>
        </w:rPr>
        <w:t>+</w:t>
      </w:r>
      <w:r w:rsidRPr="004D1832">
        <w:rPr>
          <w:rFonts w:cstheme="minorHAnsi"/>
          <w:color w:val="000000"/>
          <w:sz w:val="24"/>
          <w:szCs w:val="24"/>
        </w:rPr>
        <w:t>Удельные значения прямых затрат</w:t>
      </w:r>
    </w:p>
    <w:p w14:paraId="13F629BD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+</w:t>
      </w:r>
      <w:r w:rsidRPr="00F8493D">
        <w:rPr>
          <w:rFonts w:cstheme="minorHAnsi"/>
          <w:color w:val="000000"/>
          <w:sz w:val="24"/>
          <w:szCs w:val="24"/>
        </w:rPr>
        <w:t xml:space="preserve">Затраты МВЗ по статьям калькуляции (узлам иерархии) – изменение </w:t>
      </w:r>
      <w:proofErr w:type="gramStart"/>
      <w:r>
        <w:rPr>
          <w:rFonts w:cstheme="minorHAnsi"/>
          <w:color w:val="000000"/>
          <w:sz w:val="24"/>
          <w:szCs w:val="24"/>
        </w:rPr>
        <w:t>К-ом</w:t>
      </w:r>
      <w:proofErr w:type="gramEnd"/>
    </w:p>
    <w:p w14:paraId="65ABE6DD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F8493D">
        <w:rPr>
          <w:rFonts w:cstheme="minorHAnsi"/>
          <w:color w:val="000000"/>
          <w:sz w:val="24"/>
          <w:szCs w:val="24"/>
        </w:rPr>
        <w:t>+</w:t>
      </w:r>
      <w:r w:rsidRPr="004D1832">
        <w:rPr>
          <w:rFonts w:cstheme="minorHAnsi"/>
          <w:color w:val="000000"/>
          <w:sz w:val="24"/>
          <w:szCs w:val="24"/>
        </w:rPr>
        <w:t>Драйверы для распределения косвенных затрат</w:t>
      </w:r>
    </w:p>
    <w:p w14:paraId="0EC496C3" w14:textId="77777777" w:rsidR="003F46E5" w:rsidRPr="004D1832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Способы доставки в коммерческих расходах, включая вид подвижного состава, тип отправки, грузоподъемность</w:t>
      </w:r>
    </w:p>
    <w:p w14:paraId="26D86E97" w14:textId="77777777" w:rsidR="003F46E5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F8493D">
        <w:rPr>
          <w:rFonts w:cstheme="minorHAnsi"/>
          <w:color w:val="000000"/>
          <w:sz w:val="24"/>
          <w:szCs w:val="24"/>
        </w:rPr>
        <w:t>+</w:t>
      </w:r>
      <w:r w:rsidRPr="004D1832">
        <w:rPr>
          <w:rFonts w:cstheme="minorHAnsi"/>
          <w:color w:val="000000"/>
          <w:sz w:val="24"/>
          <w:szCs w:val="24"/>
        </w:rPr>
        <w:t>Периоды закупки, производства, отгрузки, реализации, складских расходов, приведение к единому периоду. Выполнение расчета при условии, что цены закупки, логистические, производственные, коммерческие, управленческие расходы относятся к периоду отгрузки, складск</w:t>
      </w:r>
      <w:r>
        <w:rPr>
          <w:rFonts w:cstheme="minorHAnsi"/>
          <w:color w:val="000000"/>
          <w:sz w:val="24"/>
          <w:szCs w:val="24"/>
        </w:rPr>
        <w:t>ие расходы к периоду реализации</w:t>
      </w:r>
    </w:p>
    <w:p w14:paraId="58174FBA" w14:textId="77777777" w:rsidR="003F46E5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+Оборачиваемость (дни) запасов, дебиторской и кредиторской задолженности</w:t>
      </w:r>
    </w:p>
    <w:p w14:paraId="115A673E" w14:textId="0BE37842" w:rsidR="003F46E5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+Управленческие компоненты прибыли – исключение из расчета по выбору пользователя</w:t>
      </w:r>
    </w:p>
    <w:p w14:paraId="3089408A" w14:textId="601B36E0" w:rsidR="003F46E5" w:rsidRDefault="003F46E5" w:rsidP="003F46E5">
      <w:pPr>
        <w:pStyle w:val="ac"/>
        <w:numPr>
          <w:ilvl w:val="0"/>
          <w:numId w:val="42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+Контур консолидации (разная себестоимость чугуна)</w:t>
      </w:r>
      <w:bookmarkStart w:id="8" w:name="_GoBack"/>
      <w:bookmarkEnd w:id="8"/>
    </w:p>
    <w:p w14:paraId="543772BD" w14:textId="77777777" w:rsidR="003F46E5" w:rsidRDefault="003F46E5" w:rsidP="003F46E5">
      <w:pPr>
        <w:pStyle w:val="ac"/>
        <w:spacing w:after="0" w:line="240" w:lineRule="auto"/>
        <w:rPr>
          <w:rFonts w:cstheme="minorHAnsi"/>
          <w:color w:val="000000"/>
          <w:sz w:val="24"/>
          <w:szCs w:val="24"/>
        </w:rPr>
      </w:pPr>
    </w:p>
    <w:p w14:paraId="6E39A5DB" w14:textId="77777777" w:rsidR="003F46E5" w:rsidRDefault="003F46E5" w:rsidP="003F46E5">
      <w:pPr>
        <w:pStyle w:val="ac"/>
        <w:spacing w:after="0" w:line="240" w:lineRule="auto"/>
        <w:rPr>
          <w:rFonts w:cstheme="minorHAnsi"/>
          <w:color w:val="0000FF"/>
          <w:sz w:val="24"/>
          <w:szCs w:val="24"/>
        </w:rPr>
      </w:pPr>
      <w:r w:rsidRPr="004D1832">
        <w:rPr>
          <w:rFonts w:cstheme="minorHAnsi"/>
          <w:color w:val="0000FF"/>
          <w:sz w:val="24"/>
          <w:szCs w:val="24"/>
        </w:rPr>
        <w:t>&lt;Перечень может быть дополнен&gt;</w:t>
      </w:r>
    </w:p>
    <w:p w14:paraId="349CC3A9" w14:textId="77777777" w:rsidR="003F46E5" w:rsidRDefault="003F46E5" w:rsidP="003F46E5">
      <w:pPr>
        <w:pStyle w:val="ac"/>
        <w:spacing w:after="0" w:line="240" w:lineRule="auto"/>
        <w:rPr>
          <w:rFonts w:cstheme="minorHAnsi"/>
          <w:color w:val="000000"/>
          <w:sz w:val="24"/>
          <w:szCs w:val="24"/>
        </w:rPr>
      </w:pPr>
    </w:p>
    <w:p w14:paraId="7D0B0308" w14:textId="77777777" w:rsidR="003F46E5" w:rsidRPr="009041D5" w:rsidRDefault="003F46E5" w:rsidP="003F46E5">
      <w:pPr>
        <w:pStyle w:val="ac"/>
        <w:spacing w:after="0" w:line="240" w:lineRule="auto"/>
        <w:ind w:left="0"/>
        <w:rPr>
          <w:rFonts w:cstheme="minorHAnsi"/>
          <w:color w:val="000000"/>
          <w:sz w:val="24"/>
          <w:szCs w:val="24"/>
        </w:rPr>
      </w:pPr>
      <w:r w:rsidRPr="009041D5">
        <w:rPr>
          <w:rFonts w:cstheme="minorHAnsi"/>
          <w:color w:val="000000"/>
          <w:sz w:val="24"/>
          <w:szCs w:val="24"/>
        </w:rPr>
        <w:t>Все переменные для сценарного моделирования (кроме курса валют) можно будет изменить отдельно для Липецкой площадки, Трейдера и Торгового дома.</w:t>
      </w:r>
    </w:p>
    <w:p w14:paraId="2A80458A" w14:textId="77777777" w:rsidR="003F46E5" w:rsidRDefault="003F46E5" w:rsidP="003F46E5">
      <w:pPr>
        <w:pStyle w:val="ac"/>
        <w:spacing w:after="0" w:line="240" w:lineRule="auto"/>
        <w:rPr>
          <w:rFonts w:cstheme="minorHAnsi"/>
          <w:color w:val="000000"/>
          <w:sz w:val="24"/>
          <w:szCs w:val="24"/>
        </w:rPr>
      </w:pPr>
    </w:p>
    <w:p w14:paraId="15F88DE3" w14:textId="77777777" w:rsidR="003F46E5" w:rsidRDefault="003F46E5" w:rsidP="003F46E5">
      <w:pPr>
        <w:pStyle w:val="ac"/>
        <w:spacing w:after="0" w:line="240" w:lineRule="auto"/>
        <w:ind w:left="0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Необходимо обеспечить возможность ввода переменных для моделирования на агрегированном уровне, например, на группы клиентов, видов продукции, компании – поставщики, условия постановки, условия закупки.</w:t>
      </w:r>
    </w:p>
    <w:p w14:paraId="7B67ED44" w14:textId="77777777" w:rsidR="003F46E5" w:rsidRPr="009041D5" w:rsidRDefault="003F46E5" w:rsidP="003F46E5">
      <w:pPr>
        <w:spacing w:after="0" w:line="240" w:lineRule="auto"/>
        <w:rPr>
          <w:rFonts w:cstheme="minorHAnsi"/>
          <w:color w:val="0000FF"/>
          <w:sz w:val="24"/>
          <w:szCs w:val="24"/>
        </w:rPr>
      </w:pPr>
    </w:p>
    <w:p w14:paraId="5D06458F" w14:textId="77777777" w:rsidR="003F46E5" w:rsidRPr="004D1832" w:rsidRDefault="003F46E5" w:rsidP="003F46E5">
      <w:p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Моделирование по выбору пользователя может быть выполнено по средневзвешенным значениям расходов:</w:t>
      </w:r>
    </w:p>
    <w:p w14:paraId="54A76287" w14:textId="77777777" w:rsidR="003F46E5" w:rsidRPr="004D1832" w:rsidRDefault="003F46E5" w:rsidP="003F46E5">
      <w:pPr>
        <w:pStyle w:val="ac"/>
        <w:numPr>
          <w:ilvl w:val="0"/>
          <w:numId w:val="48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за несколько периодов</w:t>
      </w:r>
    </w:p>
    <w:p w14:paraId="347BBE3E" w14:textId="77777777" w:rsidR="003F46E5" w:rsidRDefault="003F46E5" w:rsidP="003F46E5">
      <w:pPr>
        <w:pStyle w:val="ac"/>
        <w:numPr>
          <w:ilvl w:val="0"/>
          <w:numId w:val="48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«внутри» группы видов продукции</w:t>
      </w:r>
      <w:r>
        <w:rPr>
          <w:rFonts w:cstheme="minorHAnsi"/>
          <w:color w:val="000000"/>
          <w:sz w:val="24"/>
          <w:szCs w:val="24"/>
        </w:rPr>
        <w:t>,</w:t>
      </w:r>
      <w:r w:rsidRPr="004D1832">
        <w:rPr>
          <w:rFonts w:cstheme="minorHAnsi"/>
          <w:color w:val="000000"/>
          <w:sz w:val="24"/>
          <w:szCs w:val="24"/>
        </w:rPr>
        <w:t xml:space="preserve"> ограниченных значениями характеристик позиций сбытовых заказов</w:t>
      </w:r>
    </w:p>
    <w:p w14:paraId="045A0E0F" w14:textId="77777777" w:rsidR="00350216" w:rsidRPr="004D1832" w:rsidRDefault="00350216" w:rsidP="00350216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Схема калькуляции представлена в файле: </w:t>
      </w:r>
      <w:r w:rsidRPr="004D1832">
        <w:rPr>
          <w:rFonts w:cstheme="minorHAnsi"/>
          <w:sz w:val="24"/>
          <w:szCs w:val="24"/>
        </w:rPr>
        <w:object w:dxaOrig="1155" w:dyaOrig="752" w14:anchorId="16C0FA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pt;height:38pt" o:ole="">
            <v:imagedata r:id="rId12" o:title=""/>
          </v:shape>
          <o:OLEObject Type="Embed" ProgID="Excel.Sheet.12" ShapeID="_x0000_i1025" DrawAspect="Icon" ObjectID="_1664013384" r:id="rId13"/>
        </w:object>
      </w:r>
    </w:p>
    <w:p w14:paraId="2691D123" w14:textId="24182FE8" w:rsidR="004D1832" w:rsidRDefault="004D1832" w:rsidP="004D1832">
      <w:pPr>
        <w:spacing w:after="0" w:line="240" w:lineRule="auto"/>
        <w:rPr>
          <w:rFonts w:cstheme="minorHAnsi"/>
          <w:color w:val="000000"/>
          <w:sz w:val="24"/>
          <w:szCs w:val="24"/>
        </w:rPr>
      </w:pPr>
    </w:p>
    <w:p w14:paraId="6384891D" w14:textId="4EB8A902" w:rsidR="009C1B9C" w:rsidRPr="004D1832" w:rsidRDefault="007B053C">
      <w:pPr>
        <w:pStyle w:val="13"/>
      </w:pPr>
      <w:bookmarkStart w:id="9" w:name="_Toc43520322"/>
      <w:r w:rsidRPr="004D1832">
        <w:t xml:space="preserve">5. </w:t>
      </w:r>
      <w:r w:rsidR="009C1B9C" w:rsidRPr="004D1832">
        <w:t>Расчет цен продаж с приплатами и скидками</w:t>
      </w:r>
      <w:bookmarkEnd w:id="9"/>
    </w:p>
    <w:p w14:paraId="38B39C7E" w14:textId="77777777" w:rsidR="009C1B9C" w:rsidRPr="004D1832" w:rsidRDefault="009C1B9C" w:rsidP="009C1B9C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Продажи продукции ПАО «НЛМК» осуществляются:</w:t>
      </w:r>
    </w:p>
    <w:p w14:paraId="5D8761FE" w14:textId="77777777" w:rsidR="009C1B9C" w:rsidRPr="004D1832" w:rsidRDefault="009C1B9C" w:rsidP="007D2F96">
      <w:pPr>
        <w:pStyle w:val="ac"/>
        <w:numPr>
          <w:ilvl w:val="0"/>
          <w:numId w:val="92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на внутренний рынок: </w:t>
      </w:r>
    </w:p>
    <w:p w14:paraId="2DC72D68" w14:textId="77777777" w:rsidR="009C1B9C" w:rsidRPr="004D1832" w:rsidRDefault="009C1B9C" w:rsidP="007D2F96">
      <w:pPr>
        <w:pStyle w:val="ac"/>
        <w:numPr>
          <w:ilvl w:val="1"/>
          <w:numId w:val="92"/>
        </w:numPr>
        <w:ind w:left="144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напрямую из цехов ПАО «НЛМК» (прямые поставки и по схеме хранения)</w:t>
      </w:r>
    </w:p>
    <w:p w14:paraId="4D25CA58" w14:textId="77777777" w:rsidR="009C1B9C" w:rsidRPr="004D1832" w:rsidRDefault="009C1B9C" w:rsidP="007D2F96">
      <w:pPr>
        <w:pStyle w:val="ac"/>
        <w:numPr>
          <w:ilvl w:val="1"/>
          <w:numId w:val="92"/>
        </w:numPr>
        <w:ind w:left="144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через Торговый Дом «НЛМК», в т.ч. </w:t>
      </w:r>
      <w:r w:rsidRPr="004D1832">
        <w:rPr>
          <w:rFonts w:cstheme="minorHAnsi"/>
          <w:sz w:val="24"/>
          <w:szCs w:val="24"/>
          <w:lang w:val="en-US"/>
        </w:rPr>
        <w:t>on</w:t>
      </w:r>
      <w:r w:rsidRPr="004D1832">
        <w:rPr>
          <w:rFonts w:cstheme="minorHAnsi"/>
          <w:sz w:val="24"/>
          <w:szCs w:val="24"/>
        </w:rPr>
        <w:t>-</w:t>
      </w:r>
      <w:r w:rsidRPr="004D1832">
        <w:rPr>
          <w:rFonts w:cstheme="minorHAnsi"/>
          <w:sz w:val="24"/>
          <w:szCs w:val="24"/>
          <w:lang w:val="en-US"/>
        </w:rPr>
        <w:t>line</w:t>
      </w:r>
      <w:r w:rsidRPr="004D1832">
        <w:rPr>
          <w:rFonts w:cstheme="minorHAnsi"/>
          <w:sz w:val="24"/>
          <w:szCs w:val="24"/>
        </w:rPr>
        <w:t xml:space="preserve"> магазин </w:t>
      </w:r>
    </w:p>
    <w:p w14:paraId="3DD06A76" w14:textId="77777777" w:rsidR="009C1B9C" w:rsidRPr="004D1832" w:rsidRDefault="009C1B9C" w:rsidP="007D2F96">
      <w:pPr>
        <w:pStyle w:val="ac"/>
        <w:numPr>
          <w:ilvl w:val="0"/>
          <w:numId w:val="92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на экспортный рынок: </w:t>
      </w:r>
    </w:p>
    <w:p w14:paraId="7F90F832" w14:textId="77777777" w:rsidR="009C1B9C" w:rsidRPr="004D1832" w:rsidRDefault="009C1B9C" w:rsidP="007D2F96">
      <w:pPr>
        <w:pStyle w:val="ac"/>
        <w:numPr>
          <w:ilvl w:val="1"/>
          <w:numId w:val="92"/>
        </w:numPr>
        <w:ind w:left="144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через </w:t>
      </w:r>
      <w:r w:rsidRPr="004D1832">
        <w:rPr>
          <w:rFonts w:cstheme="minorHAnsi"/>
          <w:sz w:val="24"/>
          <w:szCs w:val="24"/>
          <w:lang w:val="en-US"/>
        </w:rPr>
        <w:t>NLMK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Trading</w:t>
      </w:r>
    </w:p>
    <w:p w14:paraId="778E935E" w14:textId="77777777" w:rsidR="009C1B9C" w:rsidRPr="004D1832" w:rsidRDefault="009C1B9C" w:rsidP="009C1B9C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 целевом функционале:</w:t>
      </w:r>
    </w:p>
    <w:p w14:paraId="33B86B12" w14:textId="77777777" w:rsidR="009C1B9C" w:rsidRPr="004D1832" w:rsidRDefault="009C1B9C" w:rsidP="007D2F96">
      <w:pPr>
        <w:pStyle w:val="ac"/>
        <w:numPr>
          <w:ilvl w:val="0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фактическая цена рассчитывается по позициям сбытовых заказов, реализованных конечному покупателю. </w:t>
      </w:r>
    </w:p>
    <w:p w14:paraId="44F056FF" w14:textId="77777777" w:rsidR="009C1B9C" w:rsidRPr="004D1832" w:rsidRDefault="009C1B9C" w:rsidP="007D2F96">
      <w:pPr>
        <w:pStyle w:val="ac"/>
        <w:numPr>
          <w:ilvl w:val="0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lastRenderedPageBreak/>
        <w:t xml:space="preserve">плановая цена рассчитывается по планируемой единице продукции на прогнозный период. </w:t>
      </w:r>
    </w:p>
    <w:tbl>
      <w:tblPr>
        <w:tblStyle w:val="ab"/>
        <w:tblW w:w="10206" w:type="dxa"/>
        <w:tblInd w:w="-431" w:type="dxa"/>
        <w:tblLook w:val="04A0" w:firstRow="1" w:lastRow="0" w:firstColumn="1" w:lastColumn="0" w:noHBand="0" w:noVBand="1"/>
      </w:tblPr>
      <w:tblGrid>
        <w:gridCol w:w="3619"/>
        <w:gridCol w:w="3793"/>
        <w:gridCol w:w="2794"/>
      </w:tblGrid>
      <w:tr w:rsidR="009C1B9C" w:rsidRPr="004D1832" w14:paraId="6F118340" w14:textId="77777777" w:rsidTr="009C1B9C">
        <w:tc>
          <w:tcPr>
            <w:tcW w:w="3803" w:type="dxa"/>
            <w:shd w:val="clear" w:color="auto" w:fill="D9D9D9" w:themeFill="background1" w:themeFillShade="D9"/>
          </w:tcPr>
          <w:p w14:paraId="4D6DF6C6" w14:textId="7DE3AED4" w:rsidR="009C1B9C" w:rsidRPr="004D1832" w:rsidRDefault="007B053C" w:rsidP="00775432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.1. Факт</w:t>
            </w:r>
          </w:p>
        </w:tc>
        <w:tc>
          <w:tcPr>
            <w:tcW w:w="3852" w:type="dxa"/>
            <w:shd w:val="clear" w:color="auto" w:fill="D9D9D9" w:themeFill="background1" w:themeFillShade="D9"/>
          </w:tcPr>
          <w:p w14:paraId="0EA0E558" w14:textId="6395321F" w:rsidR="009C1B9C" w:rsidRPr="004D1832" w:rsidRDefault="007B053C" w:rsidP="00775432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.2. План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4D8B2B86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9C1B9C" w:rsidRPr="004D1832" w14:paraId="54DFDB4A" w14:textId="77777777" w:rsidTr="009C1B9C">
        <w:trPr>
          <w:trHeight w:val="416"/>
        </w:trPr>
        <w:tc>
          <w:tcPr>
            <w:tcW w:w="10206" w:type="dxa"/>
            <w:gridSpan w:val="3"/>
            <w:shd w:val="clear" w:color="auto" w:fill="F2F2F2" w:themeFill="background1" w:themeFillShade="F2"/>
          </w:tcPr>
          <w:p w14:paraId="0DE52AB6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BA4305B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Цена продажи ПАО «НЛМК» 3-м лицам (прямые поставки и по схеме хранения) и в адрес ТД «НЛМК» (прямые поставки)</w:t>
            </w:r>
          </w:p>
        </w:tc>
      </w:tr>
      <w:tr w:rsidR="009C1B9C" w:rsidRPr="004D1832" w14:paraId="2AAC487B" w14:textId="77777777" w:rsidTr="009C1B9C">
        <w:tc>
          <w:tcPr>
            <w:tcW w:w="3803" w:type="dxa"/>
          </w:tcPr>
          <w:p w14:paraId="2AEC839F" w14:textId="049C71E3" w:rsidR="009C1B9C" w:rsidRPr="004D1832" w:rsidRDefault="007B053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.1.1.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Цены формируются согласно Положению «О порядке формирования справочников/ прейскурантов/ протоколов цен, расчета цен, контроля цен и расценки заказов» с учетом дополнительных скидок, предоставляемых по протоколу скидок, и бонусов. В случае изменения порядка расчета цен в Положении в целевом функционале порядок расчета цен в целях расчета прибыли по позициям сбытовых заказов корректируется в соответствии с данными изменениями.</w:t>
            </w:r>
          </w:p>
          <w:p w14:paraId="4E822727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7224EC71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продаж ПАО «НЛМК» должна содержать следующие компоненты:</w:t>
            </w:r>
          </w:p>
          <w:p w14:paraId="0D8F8CC3" w14:textId="77777777" w:rsidR="009C1B9C" w:rsidRPr="004D1832" w:rsidRDefault="009C1B9C" w:rsidP="007D2F96">
            <w:pPr>
              <w:pStyle w:val="ac"/>
              <w:numPr>
                <w:ilvl w:val="0"/>
                <w:numId w:val="167"/>
              </w:numPr>
              <w:ind w:left="316" w:right="142"/>
              <w:contextualSpacing w:val="0"/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= (БЦ + ∑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)*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(1+∑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кп+ДС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)+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+ Б</w:t>
            </w:r>
          </w:p>
          <w:p w14:paraId="5717C2EB" w14:textId="77777777" w:rsidR="009C1B9C" w:rsidRPr="004D1832" w:rsidRDefault="009C1B9C" w:rsidP="00775432">
            <w:pPr>
              <w:pStyle w:val="ac"/>
              <w:ind w:left="446" w:right="142"/>
              <w:contextualSpacing w:val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59DA669" w14:textId="77777777" w:rsidR="009C1B9C" w:rsidRPr="004D1832" w:rsidRDefault="009C1B9C" w:rsidP="00775432">
            <w:pPr>
              <w:ind w:left="21" w:right="142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– цена продажи ПАО НЛМК на базисе поставки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 xml:space="preserve">/ </w:t>
            </w:r>
            <w:proofErr w:type="gramStart"/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,  руб.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/т;</w:t>
            </w:r>
          </w:p>
          <w:p w14:paraId="4C05D958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 w:rsidDel="00CF2212">
              <w:rPr>
                <w:rFonts w:cstheme="minorHAnsi"/>
                <w:sz w:val="24"/>
                <w:szCs w:val="24"/>
              </w:rPr>
              <w:t>БЦ – базовая цена</w:t>
            </w:r>
            <w:r w:rsidRPr="004D1832">
              <w:rPr>
                <w:rFonts w:cstheme="minorHAnsi"/>
                <w:sz w:val="24"/>
                <w:szCs w:val="24"/>
              </w:rPr>
              <w:t xml:space="preserve"> по справочнику ПАО НЛМК</w:t>
            </w:r>
            <w:r w:rsidRPr="004D1832" w:rsidDel="00CF2212">
              <w:rPr>
                <w:rFonts w:cstheme="minorHAnsi"/>
                <w:sz w:val="24"/>
                <w:szCs w:val="24"/>
              </w:rPr>
              <w:t>, руб./т.;</w:t>
            </w:r>
          </w:p>
          <w:p w14:paraId="176FDE96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технических приплат/скидок по справочнику ПАО НЛМК, руб./т;</w:t>
            </w:r>
          </w:p>
          <w:p w14:paraId="39BADD42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коммерческих приплат/скидок по справочнику ПАО НЛМК (с отдельным указанием провозной платы ПП; для случаев, когда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указано абсолютным значением «*(1+∑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)» заменяется «+∑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»), %;</w:t>
            </w:r>
          </w:p>
          <w:p w14:paraId="50C712BA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ДС – дополнительная коммерческая скидка по протоколам скидок в ПАО НЛМК и дополнительная скидка, рассчитанная по формуле: эффективная цена продажи по договору – рассчитанная цена продажи, руб./т </w:t>
            </w:r>
          </w:p>
          <w:p w14:paraId="00265D0A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специальные приплаты/ скидки, по справочнику ПАО НЛМК, руб./т (или в случае, если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обозначено в процентах (%), то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(..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+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 в формуле (1) заменяется на (…*(1+Сп))</w:t>
            </w:r>
          </w:p>
          <w:p w14:paraId="5ACBF896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 w:rsidDel="00BD01E9">
              <w:rPr>
                <w:rStyle w:val="aff1"/>
                <w:rFonts w:eastAsia="Calibri"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Б – мотивационные и компенсационные бонусы (подробнее в пунктах 6.1.6 настоящего документа), руб./т</w:t>
            </w:r>
          </w:p>
          <w:p w14:paraId="5E0C75EC" w14:textId="77777777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</w:p>
          <w:p w14:paraId="1F14C863" w14:textId="77777777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Если контракт заключается сразу по эффективной цене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, то значения ДС в системе нет. В таких случаях в целевом функционале ДС рассчитывается по формуле ДС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=  (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-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Б)/ (БЦ +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))-1-∑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, где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фиксированное значение из системы</w:t>
            </w:r>
          </w:p>
          <w:p w14:paraId="7B5835C8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В зависимости от запроса пользователя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формируется без учета провозной платы (базис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>) или с учетом провозной платы (базис CPT)</w:t>
            </w:r>
          </w:p>
          <w:p w14:paraId="0214463A" w14:textId="77777777" w:rsidR="009C1B9C" w:rsidRPr="004D1832" w:rsidRDefault="009C1B9C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Заказы, номера которых начинаются на "Х", означают, что с завода была доставка до склада. Для таких заказов необходимо найти зеркальные заказы на выкуп и в расчете использовать условия заказов на выкуп. </w:t>
            </w:r>
          </w:p>
          <w:p w14:paraId="5ED6C941" w14:textId="77777777" w:rsidR="009C1B9C" w:rsidRPr="004D1832" w:rsidRDefault="009C1B9C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данных заказов необходимо учитывать дополнительные приплаты (надбавка за хранение, скидка/ надбавка за выкуп). При этом необходимо учитывать только те приплаты, у которых в поле "неактивное условие" указано "Y". </w:t>
            </w:r>
          </w:p>
        </w:tc>
        <w:tc>
          <w:tcPr>
            <w:tcW w:w="3852" w:type="dxa"/>
          </w:tcPr>
          <w:p w14:paraId="70F3A691" w14:textId="7C72D158" w:rsidR="009C1B9C" w:rsidRPr="004D1832" w:rsidRDefault="009C1B9C" w:rsidP="007D2F96">
            <w:pPr>
              <w:pStyle w:val="ac"/>
              <w:numPr>
                <w:ilvl w:val="2"/>
                <w:numId w:val="164"/>
              </w:numPr>
              <w:tabs>
                <w:tab w:val="left" w:pos="457"/>
              </w:tabs>
              <w:ind w:left="0" w:hanging="3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 В целевом функционале прогнозная цена на планируемую единицу продукции рассчитывается по формуле фактической цены (см. п 6.1.1) с возможностью ее корректировки за счет уточнения базовой цены или величины дополнительной коммерческой скидки.</w:t>
            </w:r>
          </w:p>
          <w:p w14:paraId="4E4A055B" w14:textId="5527C993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26CECD5" w14:textId="78568B06" w:rsidR="007B053C" w:rsidRPr="004D1832" w:rsidRDefault="007B053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B206250" w14:textId="77777777" w:rsidR="007B053C" w:rsidRPr="004D1832" w:rsidRDefault="007B053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08BC577E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C7531AC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6FF7676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59320B5" w14:textId="2771AA96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12"/>
                <w:szCs w:val="12"/>
              </w:rPr>
            </w:pPr>
          </w:p>
          <w:p w14:paraId="4EAA0FBD" w14:textId="79C011FF" w:rsidR="007B053C" w:rsidRPr="004D1832" w:rsidRDefault="007B053C" w:rsidP="00775432">
            <w:pPr>
              <w:spacing w:before="60"/>
              <w:jc w:val="both"/>
              <w:rPr>
                <w:rFonts w:cstheme="minorHAnsi"/>
                <w:sz w:val="12"/>
                <w:szCs w:val="12"/>
              </w:rPr>
            </w:pPr>
          </w:p>
          <w:p w14:paraId="587F57B3" w14:textId="77777777" w:rsidR="007B053C" w:rsidRPr="004D1832" w:rsidRDefault="007B053C" w:rsidP="00775432">
            <w:pPr>
              <w:spacing w:before="60"/>
              <w:jc w:val="both"/>
              <w:rPr>
                <w:rFonts w:cstheme="minorHAnsi"/>
                <w:sz w:val="8"/>
                <w:szCs w:val="8"/>
              </w:rPr>
            </w:pPr>
          </w:p>
          <w:p w14:paraId="485A6EF5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Плановая цена продаж ПАО «НЛМК» должна рассчитываться аналогично факту: </w:t>
            </w:r>
          </w:p>
          <w:p w14:paraId="505F977A" w14:textId="77777777" w:rsidR="009C1B9C" w:rsidRPr="004D1832" w:rsidRDefault="009C1B9C" w:rsidP="00775432">
            <w:pPr>
              <w:ind w:right="142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(1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 xml:space="preserve">’) 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=(БЦ+∑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)*(1+∑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кп+ДС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)+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+ Б</w:t>
            </w:r>
          </w:p>
          <w:p w14:paraId="7E43016D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6B9AB831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Базовая цена (БЦ) и приплаты (∑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автоматически формируется из последнего актуального Справочника цен на металлопродукцию в ИС SAP. Пользователь должен иметь возможность самостоятельно выбрать необходимый Справочник цен в ИС для расчета и корректировать базовые цены. </w:t>
            </w:r>
          </w:p>
          <w:p w14:paraId="29992AE9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скидки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 –  по умолчанию равны 0. Пользователь должен иметь возможность вносить правки</w:t>
            </w:r>
          </w:p>
          <w:p w14:paraId="740FF0E7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 - описание планирования бонусов см. п. 6.3 настоящего документа.</w:t>
            </w:r>
          </w:p>
          <w:p w14:paraId="2299B9F7" w14:textId="77777777" w:rsidR="009C1B9C" w:rsidRPr="004D1832" w:rsidRDefault="009C1B9C" w:rsidP="00775432">
            <w:pPr>
              <w:pStyle w:val="ac"/>
              <w:spacing w:before="60"/>
              <w:ind w:left="173" w:hanging="173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</w:p>
          <w:p w14:paraId="7E800FDE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Алгоритм расчета:</w:t>
            </w:r>
          </w:p>
          <w:p w14:paraId="11EDC15F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1: формируются значения по Справочнику цен из 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</w:p>
          <w:p w14:paraId="69200797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Шаг 2: пользователь корректирует базовые цены на виды продукции посредством введения поправочного коэффициента (+/- Х%) и/или вводит значение дополнительной коммерческой скидки на планируемую единицу продукции.</w:t>
            </w:r>
          </w:p>
          <w:p w14:paraId="0CD020E6" w14:textId="77777777" w:rsidR="009C1B9C" w:rsidRPr="004D1832" w:rsidRDefault="009C1B9C" w:rsidP="00775432">
            <w:pPr>
              <w:pStyle w:val="ac"/>
              <w:rPr>
                <w:rFonts w:cstheme="minorHAnsi"/>
                <w:sz w:val="24"/>
                <w:szCs w:val="24"/>
              </w:rPr>
            </w:pPr>
          </w:p>
          <w:p w14:paraId="278AC064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Введенные значения сохраняются в системе на отдельном показателе с логом пользователя, временем и датой ввода, а также комментарием. </w:t>
            </w:r>
          </w:p>
          <w:p w14:paraId="110395F2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551" w:type="dxa"/>
          </w:tcPr>
          <w:p w14:paraId="519C21AE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Факт:</w:t>
            </w:r>
          </w:p>
          <w:p w14:paraId="6DC4F5F6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proofErr w:type="gram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фактическим  </w:t>
            </w:r>
            <w:r w:rsidRPr="004D1832">
              <w:rPr>
                <w:rFonts w:cstheme="minorHAnsi"/>
                <w:sz w:val="24"/>
                <w:szCs w:val="24"/>
              </w:rPr>
              <w:t>ценам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в разрезе компонентов формулы цены:</w:t>
            </w:r>
          </w:p>
          <w:p w14:paraId="381CD1D5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Транзакция SAP ZUNI_SD_PRICE_CHECK (с учетом и без учета доставки, код сбытовой организации 1010) </w:t>
            </w:r>
          </w:p>
          <w:p w14:paraId="44AAAEC5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62FFA5F6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048ECBE0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Базовая цена (БЦ) и приплаты (∑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):</w:t>
            </w:r>
          </w:p>
          <w:p w14:paraId="75300D5D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Справочник цен на металлопродукцию в ИС SAP</w:t>
            </w:r>
          </w:p>
          <w:p w14:paraId="4F7DA371" w14:textId="77777777" w:rsidR="009C1B9C" w:rsidRPr="004D1832" w:rsidRDefault="009C1B9C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Дс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и/или поправочный коэффициент изменения базовой цены:</w:t>
            </w:r>
          </w:p>
          <w:p w14:paraId="21F40D3B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ввод данных пользователем</w:t>
            </w:r>
          </w:p>
        </w:tc>
      </w:tr>
      <w:tr w:rsidR="009C1B9C" w:rsidRPr="004D1832" w14:paraId="6ED2B384" w14:textId="77777777" w:rsidTr="009C1B9C">
        <w:trPr>
          <w:trHeight w:val="375"/>
        </w:trPr>
        <w:tc>
          <w:tcPr>
            <w:tcW w:w="10206" w:type="dxa"/>
            <w:gridSpan w:val="3"/>
            <w:shd w:val="clear" w:color="auto" w:fill="F2F2F2" w:themeFill="background1" w:themeFillShade="F2"/>
          </w:tcPr>
          <w:p w14:paraId="2E656B6E" w14:textId="77777777" w:rsidR="009C1B9C" w:rsidRPr="004D1832" w:rsidRDefault="009C1B9C" w:rsidP="00775432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</w:p>
          <w:p w14:paraId="03D71F26" w14:textId="77777777" w:rsidR="009C1B9C" w:rsidRPr="004D1832" w:rsidRDefault="009C1B9C" w:rsidP="00775432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Цена продажи ТД «НЛМК»:</w:t>
            </w:r>
          </w:p>
        </w:tc>
      </w:tr>
      <w:tr w:rsidR="009C1B9C" w:rsidRPr="004D1832" w14:paraId="6072A718" w14:textId="77777777" w:rsidTr="009C1B9C">
        <w:tc>
          <w:tcPr>
            <w:tcW w:w="3803" w:type="dxa"/>
          </w:tcPr>
          <w:p w14:paraId="243DD06E" w14:textId="7BDD84CA" w:rsidR="009C1B9C" w:rsidRPr="004D1832" w:rsidRDefault="007B053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.1.2.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Фактическая цена устанавливается на основании договоренностей с покупателем с учетом рыночных </w:t>
            </w:r>
            <w:proofErr w:type="gramStart"/>
            <w:r w:rsidR="009C1B9C" w:rsidRPr="004D1832">
              <w:rPr>
                <w:rFonts w:cstheme="minorHAnsi"/>
                <w:sz w:val="24"/>
                <w:szCs w:val="24"/>
              </w:rPr>
              <w:t>условий  на</w:t>
            </w:r>
            <w:proofErr w:type="gramEnd"/>
            <w:r w:rsidR="009C1B9C" w:rsidRPr="004D1832">
              <w:rPr>
                <w:rFonts w:cstheme="minorHAnsi"/>
                <w:sz w:val="24"/>
                <w:szCs w:val="24"/>
              </w:rPr>
              <w:t xml:space="preserve"> условиях </w:t>
            </w:r>
            <w:proofErr w:type="spellStart"/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proofErr w:type="spellEnd"/>
            <w:r w:rsidR="009C1B9C" w:rsidRPr="004D1832">
              <w:rPr>
                <w:rFonts w:cstheme="minorHAnsi"/>
                <w:sz w:val="24"/>
                <w:szCs w:val="24"/>
              </w:rPr>
              <w:t xml:space="preserve"> склад продажи (самовывозом) либо </w:t>
            </w:r>
            <w:proofErr w:type="spellStart"/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proofErr w:type="spellEnd"/>
            <w:r w:rsidR="009C1B9C" w:rsidRPr="004D1832">
              <w:rPr>
                <w:rFonts w:cstheme="minorHAnsi"/>
                <w:sz w:val="24"/>
                <w:szCs w:val="24"/>
              </w:rPr>
              <w:t xml:space="preserve"> пункт назначения (с доставкой) в зависимости от требований покупателя. </w:t>
            </w:r>
          </w:p>
          <w:p w14:paraId="7271E100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5D1C36D" w14:textId="77777777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продаж Торговым Домом в целевом функционале должна содержать следующие компоненты: </w:t>
            </w:r>
          </w:p>
          <w:p w14:paraId="2B42DAFB" w14:textId="77777777" w:rsidR="009C1B9C" w:rsidRPr="004D1832" w:rsidRDefault="009C1B9C" w:rsidP="007D2F96">
            <w:pPr>
              <w:pStyle w:val="ac"/>
              <w:numPr>
                <w:ilvl w:val="0"/>
                <w:numId w:val="167"/>
              </w:numPr>
              <w:ind w:left="317"/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тд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 +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Наценка ТД</w:t>
            </w:r>
          </w:p>
          <w:p w14:paraId="3ED7935E" w14:textId="77777777" w:rsidR="009C1B9C" w:rsidRPr="004D1832" w:rsidRDefault="009C1B9C" w:rsidP="00775432">
            <w:pPr>
              <w:pStyle w:val="ac"/>
              <w:ind w:left="316"/>
              <w:jc w:val="both"/>
              <w:rPr>
                <w:rFonts w:cstheme="minorHAnsi"/>
                <w:sz w:val="24"/>
                <w:szCs w:val="24"/>
              </w:rPr>
            </w:pPr>
          </w:p>
          <w:p w14:paraId="6F3D6239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тд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цена продажи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 xml:space="preserve"> склад ТД/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 xml:space="preserve"> пункт назначения, руб./т</w:t>
            </w:r>
          </w:p>
          <w:p w14:paraId="20EE262F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Цена продажи ПАО «НЛМК» в адрес ТД «НЛМК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» ,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руб./т</w:t>
            </w:r>
          </w:p>
          <w:p w14:paraId="6B3BAE1E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Наценка ТД – расчетная величина, Наценка ТД=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тд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- 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</w:p>
          <w:p w14:paraId="6B9394F4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7C64FC0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зависимости от запроса пользователя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Цптд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формируется без учета провозной платы (базис EXW) или с учетом провозной платы (базис CPT).</w:t>
            </w:r>
          </w:p>
          <w:p w14:paraId="2DEE3D03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27A761C6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B5EBFEC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CF59627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48E32B4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6E3C09BD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04E9C83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2D70304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7D9B777B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852" w:type="dxa"/>
          </w:tcPr>
          <w:p w14:paraId="5043B161" w14:textId="61C76A04" w:rsidR="009C1B9C" w:rsidRPr="004D1832" w:rsidRDefault="007B053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.2.2.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В целевом функционале прогнозная цена на металлопродукцию рассчитывается на основе прогнозной цены ПАО НЛМК с возможностью ее корректировки.</w:t>
            </w:r>
          </w:p>
          <w:p w14:paraId="4FF8AE47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242C40B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667A334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70ECC71F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Плановая цена продаж Торговым Домом должна рассчитываться по формуле:</w:t>
            </w:r>
          </w:p>
          <w:p w14:paraId="469FEA2C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7FE761D6" w14:textId="77777777" w:rsidR="009C1B9C" w:rsidRPr="004D1832" w:rsidRDefault="009C1B9C" w:rsidP="00775432">
            <w:pPr>
              <w:tabs>
                <w:tab w:val="left" w:pos="345"/>
              </w:tabs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(2</w:t>
            </w:r>
            <w:proofErr w:type="gram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’) 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тд</w:t>
            </w:r>
            <w:proofErr w:type="spellEnd"/>
            <w:proofErr w:type="gram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 + Наценка ТД’</w:t>
            </w:r>
          </w:p>
          <w:p w14:paraId="6AA1565C" w14:textId="77777777" w:rsidR="009C1B9C" w:rsidRPr="004D1832" w:rsidRDefault="009C1B9C" w:rsidP="00775432">
            <w:pPr>
              <w:pStyle w:val="ac"/>
              <w:spacing w:before="60"/>
              <w:ind w:left="173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4A7AFEEF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тд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– цена продажи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склад ТД, руб./т</w:t>
            </w:r>
          </w:p>
          <w:p w14:paraId="6B92E5CC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– Цена продаж</w:t>
            </w:r>
            <w:r w:rsidRPr="004D1832">
              <w:rPr>
                <w:rFonts w:cstheme="minorHAnsi"/>
                <w:sz w:val="24"/>
                <w:szCs w:val="24"/>
              </w:rPr>
              <w:t xml:space="preserve">и ПАО «НЛМК» в адрес ТД «НЛМК», рассчитанная в соответствии с п.6.1.2,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руб./т</w:t>
            </w:r>
          </w:p>
          <w:p w14:paraId="7D86AE2E" w14:textId="77777777" w:rsidR="009C1B9C" w:rsidRPr="004D1832" w:rsidRDefault="009C1B9C" w:rsidP="00775432">
            <w:pPr>
              <w:spacing w:before="6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Наценка ТД’ – прогнозная величина, вводится пользователем</w:t>
            </w:r>
          </w:p>
          <w:p w14:paraId="32D50A48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1F83177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Алгоритм расчета:</w:t>
            </w:r>
          </w:p>
          <w:p w14:paraId="198E7CBF" w14:textId="77777777" w:rsidR="009C1B9C" w:rsidRPr="004D1832" w:rsidRDefault="009C1B9C" w:rsidP="007D2F96">
            <w:pPr>
              <w:pStyle w:val="ac"/>
              <w:numPr>
                <w:ilvl w:val="0"/>
                <w:numId w:val="172"/>
              </w:numPr>
              <w:spacing w:before="60"/>
              <w:ind w:left="196" w:hanging="21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1: формируется прогноз по Справочнику цен из 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на позиции заказов ПАО НЛМК в адрес Торгового Дома </w:t>
            </w:r>
          </w:p>
          <w:p w14:paraId="0A546F0D" w14:textId="77777777" w:rsidR="009C1B9C" w:rsidRPr="004D1832" w:rsidRDefault="009C1B9C" w:rsidP="007D2F96">
            <w:pPr>
              <w:pStyle w:val="ac"/>
              <w:numPr>
                <w:ilvl w:val="0"/>
                <w:numId w:val="172"/>
              </w:numPr>
              <w:spacing w:before="60"/>
              <w:ind w:left="196" w:hanging="21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2: пользователь на стороне ТД прогнозирует наценку к прогнозным базовым ценам ПАО НЛМК посредством введения значения в разрезе: </w:t>
            </w:r>
          </w:p>
          <w:p w14:paraId="6434FA05" w14:textId="77777777" w:rsidR="009C1B9C" w:rsidRPr="004D1832" w:rsidRDefault="009C1B9C" w:rsidP="007D2F96">
            <w:pPr>
              <w:pStyle w:val="ac"/>
              <w:numPr>
                <w:ilvl w:val="1"/>
                <w:numId w:val="172"/>
              </w:numPr>
              <w:spacing w:before="60"/>
              <w:ind w:left="6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Видов продукции </w:t>
            </w:r>
          </w:p>
          <w:p w14:paraId="5F6889C6" w14:textId="77777777" w:rsidR="009C1B9C" w:rsidRPr="004D1832" w:rsidRDefault="009C1B9C" w:rsidP="007D2F96">
            <w:pPr>
              <w:pStyle w:val="ac"/>
              <w:numPr>
                <w:ilvl w:val="1"/>
                <w:numId w:val="172"/>
              </w:numPr>
              <w:spacing w:before="60"/>
              <w:ind w:left="6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Видов поставки (лист/ рулон)</w:t>
            </w:r>
          </w:p>
          <w:p w14:paraId="487A69B7" w14:textId="77777777" w:rsidR="009C1B9C" w:rsidRPr="004D1832" w:rsidRDefault="009C1B9C" w:rsidP="007D2F96">
            <w:pPr>
              <w:pStyle w:val="ac"/>
              <w:numPr>
                <w:ilvl w:val="1"/>
                <w:numId w:val="172"/>
              </w:numPr>
              <w:spacing w:before="60"/>
              <w:ind w:left="6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Складов</w:t>
            </w:r>
          </w:p>
        </w:tc>
        <w:tc>
          <w:tcPr>
            <w:tcW w:w="2551" w:type="dxa"/>
          </w:tcPr>
          <w:p w14:paraId="1B3663D4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Факт:</w:t>
            </w:r>
          </w:p>
          <w:p w14:paraId="10A08766" w14:textId="77777777" w:rsidR="009C1B9C" w:rsidRPr="004D1832" w:rsidRDefault="009C1B9C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без учета приплат и приплаты </w:t>
            </w:r>
          </w:p>
          <w:p w14:paraId="7976FD30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Таблицы PRCD_ELEMENTS (по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транзакции  se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16h) </w:t>
            </w:r>
          </w:p>
          <w:p w14:paraId="57D347FF" w14:textId="77777777" w:rsidR="008901B6" w:rsidRPr="004D1832" w:rsidRDefault="008901B6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64DC0FEC" w14:textId="4F85B73C" w:rsidR="009C1B9C" w:rsidRPr="004D1832" w:rsidRDefault="009C1B9C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продажи </w:t>
            </w:r>
          </w:p>
          <w:p w14:paraId="695BC9BE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Таблицы VBAP </w:t>
            </w:r>
          </w:p>
          <w:p w14:paraId="01576547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10D513D0" w14:textId="2D85B504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связи номера заказа Торгового Дома и соответствующего заказа ПАО НЛМК </w:t>
            </w:r>
            <w:r w:rsidR="008901B6" w:rsidRPr="004D1832">
              <w:rPr>
                <w:rFonts w:cstheme="minorHAnsi"/>
                <w:sz w:val="24"/>
                <w:szCs w:val="24"/>
              </w:rPr>
              <w:t>(для заказов «влет»)</w:t>
            </w:r>
          </w:p>
          <w:p w14:paraId="5965BCD2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  <w:tab w:val="left" w:pos="720"/>
              </w:tabs>
              <w:spacing w:before="60"/>
              <w:ind w:left="171" w:hanging="17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Таблица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VBKD</w:t>
            </w:r>
            <w:r w:rsidRPr="004D1832">
              <w:rPr>
                <w:rFonts w:cstheme="minorHAnsi"/>
                <w:sz w:val="24"/>
                <w:szCs w:val="24"/>
              </w:rPr>
              <w:t xml:space="preserve">  </w:t>
            </w:r>
          </w:p>
          <w:p w14:paraId="2F09BAB7" w14:textId="287CE16D" w:rsidR="009C1B9C" w:rsidRPr="004D1832" w:rsidRDefault="009C1B9C" w:rsidP="00775432">
            <w:pPr>
              <w:pStyle w:val="ac"/>
              <w:tabs>
                <w:tab w:val="left" w:pos="177"/>
                <w:tab w:val="left" w:pos="720"/>
              </w:tabs>
              <w:spacing w:before="60"/>
              <w:ind w:left="171"/>
              <w:jc w:val="both"/>
              <w:rPr>
                <w:rFonts w:cstheme="minorHAnsi"/>
                <w:sz w:val="24"/>
                <w:szCs w:val="24"/>
              </w:rPr>
            </w:pPr>
          </w:p>
          <w:p w14:paraId="7BDE72F6" w14:textId="2D5C5E58" w:rsidR="008901B6" w:rsidRPr="004D1832" w:rsidRDefault="0033775C" w:rsidP="004D1832">
            <w:pPr>
              <w:tabs>
                <w:tab w:val="left" w:pos="177"/>
                <w:tab w:val="left" w:pos="720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случае, если прямая связь между заказами </w:t>
            </w:r>
            <w:r w:rsidR="008901B6" w:rsidRPr="004D1832">
              <w:rPr>
                <w:rFonts w:cstheme="minorHAnsi"/>
                <w:sz w:val="24"/>
                <w:szCs w:val="24"/>
              </w:rPr>
              <w:t>ТД и ПАО НЛМК</w:t>
            </w:r>
            <w:r w:rsidRPr="004D1832">
              <w:rPr>
                <w:rFonts w:cstheme="minorHAnsi"/>
                <w:sz w:val="24"/>
                <w:szCs w:val="24"/>
              </w:rPr>
              <w:t xml:space="preserve"> отсутствует, то к заказу ТД НЛМК подбирается соответствующий заказ ПАО на основании соответствия характеристик ОЗМ ТД НЛМК и позиции заказа ПАО НЛМК, реализованные в адрес ТД в текущем месяце (в месяце продажи заказа ТД НЛМК), а при отсутствии – в предыдущие месяцы. </w:t>
            </w:r>
          </w:p>
          <w:p w14:paraId="234CC85D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53AF4F02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Прогноз  цены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 позиции заказов ПАО НЛМК в адрес Торгового Дома:</w:t>
            </w:r>
          </w:p>
          <w:p w14:paraId="0776D48D" w14:textId="77777777" w:rsidR="009C1B9C" w:rsidRPr="004D1832" w:rsidRDefault="009C1B9C" w:rsidP="007D2F96">
            <w:pPr>
              <w:pStyle w:val="ac"/>
              <w:numPr>
                <w:ilvl w:val="0"/>
                <w:numId w:val="175"/>
              </w:numPr>
              <w:tabs>
                <w:tab w:val="left" w:pos="177"/>
              </w:tabs>
              <w:spacing w:before="60"/>
              <w:ind w:left="320" w:hanging="32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Справочник цен 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74C4CA02" w14:textId="77777777" w:rsidR="009C1B9C" w:rsidRPr="004D1832" w:rsidRDefault="009C1B9C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Наценка к прогнозным базовым ценам ПАО НЛМК:</w:t>
            </w:r>
          </w:p>
          <w:p w14:paraId="3C86B60C" w14:textId="77777777" w:rsidR="009C1B9C" w:rsidRPr="004D1832" w:rsidRDefault="009C1B9C" w:rsidP="007D2F96">
            <w:pPr>
              <w:pStyle w:val="ac"/>
              <w:numPr>
                <w:ilvl w:val="0"/>
                <w:numId w:val="175"/>
              </w:numPr>
              <w:tabs>
                <w:tab w:val="left" w:pos="178"/>
              </w:tabs>
              <w:spacing w:before="60"/>
              <w:ind w:left="320" w:hanging="283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ввод данных пользователем</w:t>
            </w:r>
          </w:p>
          <w:p w14:paraId="1702C600" w14:textId="77777777" w:rsidR="009C1B9C" w:rsidRPr="004D1832" w:rsidRDefault="009C1B9C" w:rsidP="00775432">
            <w:pPr>
              <w:tabs>
                <w:tab w:val="left" w:pos="177"/>
                <w:tab w:val="left" w:pos="720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</w:tc>
      </w:tr>
      <w:tr w:rsidR="009C1B9C" w:rsidRPr="004D1832" w14:paraId="0D7B3232" w14:textId="77777777" w:rsidTr="009C1B9C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29812D4B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BB36D76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Электронная торговля (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on-line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магазин)</w:t>
            </w:r>
          </w:p>
        </w:tc>
      </w:tr>
      <w:tr w:rsidR="009C1B9C" w:rsidRPr="004D1832" w14:paraId="0D1A84E8" w14:textId="77777777" w:rsidTr="009C1B9C">
        <w:tc>
          <w:tcPr>
            <w:tcW w:w="3803" w:type="dxa"/>
          </w:tcPr>
          <w:p w14:paraId="4A4151F9" w14:textId="21194A25" w:rsidR="009C1B9C" w:rsidRPr="004D1832" w:rsidRDefault="007B053C" w:rsidP="00775432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.1.3.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Формула расчета цены через 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on</w:t>
            </w:r>
            <w:r w:rsidR="009C1B9C" w:rsidRPr="004D1832">
              <w:rPr>
                <w:rFonts w:cstheme="minorHAnsi"/>
                <w:sz w:val="24"/>
                <w:szCs w:val="24"/>
              </w:rPr>
              <w:t>-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line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магазин идентична формуле расчета цены в пункте 6.1.2. Целевой функционал должен фиксировать цены продаж через 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on</w:t>
            </w:r>
            <w:r w:rsidR="009C1B9C" w:rsidRPr="004D1832">
              <w:rPr>
                <w:rFonts w:cstheme="minorHAnsi"/>
                <w:sz w:val="24"/>
                <w:szCs w:val="24"/>
              </w:rPr>
              <w:t>-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line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магазин в отдельности от цены прочих продаж через Торговый Дом.  Признак 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для выделения продаж через 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on</w:t>
            </w:r>
            <w:r w:rsidR="009C1B9C" w:rsidRPr="004D1832">
              <w:rPr>
                <w:rFonts w:cstheme="minorHAnsi"/>
                <w:sz w:val="24"/>
                <w:szCs w:val="24"/>
              </w:rPr>
              <w:t>-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line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магазин в поле «Группа Сбыта» (значения с буквой “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E</w:t>
            </w:r>
            <w:r w:rsidR="009C1B9C" w:rsidRPr="004D1832">
              <w:rPr>
                <w:rFonts w:cstheme="minorHAnsi"/>
                <w:sz w:val="24"/>
                <w:szCs w:val="24"/>
              </w:rPr>
              <w:t>”)</w:t>
            </w:r>
          </w:p>
        </w:tc>
        <w:tc>
          <w:tcPr>
            <w:tcW w:w="3852" w:type="dxa"/>
          </w:tcPr>
          <w:p w14:paraId="46F2A4EF" w14:textId="724143AE" w:rsidR="009C1B9C" w:rsidRPr="004D1832" w:rsidRDefault="007B053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.2.3.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Прогноз цены продаж через 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on</w:t>
            </w:r>
            <w:r w:rsidR="009C1B9C" w:rsidRPr="004D1832">
              <w:rPr>
                <w:rFonts w:cstheme="minorHAnsi"/>
                <w:sz w:val="24"/>
                <w:szCs w:val="24"/>
              </w:rPr>
              <w:t>-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line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магазины идентичен порядку, описанному в п. 6.2.2.</w:t>
            </w:r>
          </w:p>
          <w:p w14:paraId="65AE38BE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Введенные значения сохраняются в системе на отдельном показателе с логом пользователя, временем и датой ввода, а также комментарием. </w:t>
            </w:r>
          </w:p>
          <w:p w14:paraId="67C3BBA5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551" w:type="dxa"/>
          </w:tcPr>
          <w:p w14:paraId="5B0294FD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9C1B9C" w:rsidRPr="004D1832" w14:paraId="37ABFAA5" w14:textId="77777777" w:rsidTr="009C1B9C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4D696756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FAE2AC7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Цена продажи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: </w:t>
            </w:r>
          </w:p>
        </w:tc>
      </w:tr>
      <w:tr w:rsidR="009C1B9C" w:rsidRPr="004D1832" w14:paraId="73273584" w14:textId="77777777" w:rsidTr="009C1B9C">
        <w:tc>
          <w:tcPr>
            <w:tcW w:w="3803" w:type="dxa"/>
          </w:tcPr>
          <w:p w14:paraId="5BBB6A6D" w14:textId="22AF747A" w:rsidR="009C1B9C" w:rsidRPr="004D1832" w:rsidRDefault="007B053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.1.4.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Все поставки продукции ПАО «НЛМК» на экспорт осуществляются через 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9C1B9C"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3FEEB34F" w14:textId="1639F55F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продаж NLMK Trading в целевом функционале должна фиксироваться в валюте контракта</w:t>
            </w:r>
            <w:r w:rsidR="000F1664">
              <w:rPr>
                <w:rFonts w:cstheme="minorHAnsi"/>
                <w:sz w:val="24"/>
                <w:szCs w:val="24"/>
              </w:rPr>
              <w:t xml:space="preserve"> на 1 тонную</w:t>
            </w:r>
            <w:r w:rsidRPr="004D1832">
              <w:rPr>
                <w:rFonts w:cstheme="minorHAnsi"/>
                <w:sz w:val="24"/>
                <w:szCs w:val="24"/>
              </w:rPr>
              <w:t xml:space="preserve"> и/или в USD/т (по выбору пользователя). Для перевода: </w:t>
            </w:r>
          </w:p>
          <w:p w14:paraId="4361C420" w14:textId="77777777" w:rsidR="009C1B9C" w:rsidRPr="004D1832" w:rsidRDefault="009C1B9C" w:rsidP="007D2F96">
            <w:pPr>
              <w:pStyle w:val="ac"/>
              <w:numPr>
                <w:ilvl w:val="1"/>
                <w:numId w:val="169"/>
              </w:numPr>
              <w:ind w:left="446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Из валюты контракта 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USD</w:t>
            </w:r>
            <w:r w:rsidRPr="004D1832">
              <w:rPr>
                <w:rFonts w:cstheme="minorHAnsi"/>
                <w:sz w:val="24"/>
                <w:szCs w:val="24"/>
              </w:rPr>
              <w:t xml:space="preserve"> – использовать курс перевода, зафиксированный в системе на дату создания спецификации</w:t>
            </w:r>
          </w:p>
          <w:p w14:paraId="18ADE515" w14:textId="77777777" w:rsidR="009C1B9C" w:rsidRPr="004D1832" w:rsidRDefault="009C1B9C" w:rsidP="007D2F96">
            <w:pPr>
              <w:pStyle w:val="ac"/>
              <w:numPr>
                <w:ilvl w:val="1"/>
                <w:numId w:val="169"/>
              </w:numPr>
              <w:ind w:left="446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Из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USD</w:t>
            </w:r>
            <w:r w:rsidRPr="004D1832">
              <w:rPr>
                <w:rFonts w:cstheme="minorHAnsi"/>
                <w:sz w:val="24"/>
                <w:szCs w:val="24"/>
              </w:rPr>
              <w:t xml:space="preserve"> в рубли для отражения рублевого эквивалента – использовать курс … </w:t>
            </w:r>
            <w:r w:rsidRPr="004D1832">
              <w:rPr>
                <w:rFonts w:cstheme="minorHAnsi"/>
                <w:i/>
                <w:sz w:val="24"/>
                <w:szCs w:val="24"/>
              </w:rPr>
              <w:t>&lt;будет дополнено&gt;</w:t>
            </w:r>
          </w:p>
          <w:p w14:paraId="623A07DB" w14:textId="77777777" w:rsidR="009C1B9C" w:rsidRPr="004D1832" w:rsidRDefault="009C1B9C" w:rsidP="00775432">
            <w:pPr>
              <w:pStyle w:val="ac"/>
              <w:ind w:left="360"/>
              <w:jc w:val="both"/>
              <w:rPr>
                <w:rFonts w:cstheme="minorHAnsi"/>
                <w:sz w:val="24"/>
                <w:szCs w:val="24"/>
              </w:rPr>
            </w:pPr>
          </w:p>
          <w:p w14:paraId="674C435C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продаж NLMK Trading должна содержать следующие компоненты:</w:t>
            </w:r>
          </w:p>
          <w:p w14:paraId="73C1025A" w14:textId="1773CB29" w:rsidR="009C1B9C" w:rsidRPr="004D1832" w:rsidRDefault="009C1B9C" w:rsidP="007D2F96">
            <w:pPr>
              <w:pStyle w:val="ac"/>
              <w:numPr>
                <w:ilvl w:val="0"/>
                <w:numId w:val="167"/>
              </w:numPr>
              <w:spacing w:before="120"/>
              <w:ind w:left="317" w:right="142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= (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БЦ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+ ∑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тп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+</w:t>
            </w:r>
            <w:proofErr w:type="gram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)*</w:t>
            </w:r>
            <w:proofErr w:type="gram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(1+∑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кп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) + ДС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+ </w:t>
            </w:r>
            <w:r w:rsidR="002D643D" w:rsidRPr="004D1832">
              <w:rPr>
                <w:rFonts w:cstheme="minorHAnsi"/>
                <w:b/>
                <w:bCs/>
                <w:sz w:val="24"/>
                <w:szCs w:val="24"/>
              </w:rPr>
              <w:t>КЗ</w:t>
            </w:r>
            <w:proofErr w:type="spellStart"/>
            <w:r w:rsidR="002D643D"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="002D643D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+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Маржа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</w:p>
          <w:p w14:paraId="4E84200B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3DCE2ED2" w14:textId="4175C7CF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цена продажи конечному покупателю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на базисе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>/ на базисе доставки до конечного покупателя</w:t>
            </w:r>
            <w:r w:rsidR="000F1664">
              <w:rPr>
                <w:rFonts w:cstheme="minorHAnsi"/>
                <w:sz w:val="24"/>
                <w:szCs w:val="24"/>
              </w:rPr>
              <w:t>, валюта/ тонну</w:t>
            </w:r>
            <w:r w:rsidRPr="004D1832">
              <w:rPr>
                <w:rFonts w:cstheme="minorHAnsi"/>
                <w:sz w:val="24"/>
                <w:szCs w:val="24"/>
              </w:rPr>
              <w:t>;</w:t>
            </w:r>
          </w:p>
          <w:p w14:paraId="29E70C8D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БЦ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базовая цена ПАО на базисе поставки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>;</w:t>
            </w:r>
          </w:p>
          <w:p w14:paraId="1FD94408" w14:textId="34EFDAEA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технических приплат/ скидок по справочнику ПАО НЛМК</w:t>
            </w:r>
            <w:r w:rsidR="000F1664">
              <w:rPr>
                <w:rFonts w:cstheme="minorHAnsi"/>
                <w:sz w:val="24"/>
                <w:szCs w:val="24"/>
              </w:rPr>
              <w:t>, валюта/ тонну</w:t>
            </w:r>
            <w:r w:rsidRPr="004D1832">
              <w:rPr>
                <w:rFonts w:cstheme="minorHAnsi"/>
                <w:sz w:val="24"/>
                <w:szCs w:val="24"/>
              </w:rPr>
              <w:t>;</w:t>
            </w:r>
          </w:p>
          <w:p w14:paraId="6D13B355" w14:textId="4647253D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доставка до базиса закупки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от ПАО НЛМК</w:t>
            </w:r>
            <w:r w:rsidR="000F1664">
              <w:rPr>
                <w:rFonts w:cstheme="minorHAnsi"/>
                <w:sz w:val="24"/>
                <w:szCs w:val="24"/>
              </w:rPr>
              <w:t>, валюта/ тонну</w:t>
            </w:r>
          </w:p>
          <w:p w14:paraId="27D3A836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кп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коммерческих приплат/скидок по справочнику ПАО НЛМК (за предоплату), %;</w:t>
            </w:r>
          </w:p>
          <w:p w14:paraId="7DE8DB7B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ДС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дополнительная скидка/ наценка к технической приплате по справочнику ПАО НЛМК, (в случае установления данной скидки/ наценки в виде %,</w:t>
            </w:r>
            <w:r w:rsidRPr="004D1832">
              <w:rPr>
                <w:rFonts w:cstheme="minorHAnsi"/>
                <w:color w:val="C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данное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значение формируется как (∑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тп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*%ДС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))</w:t>
            </w:r>
          </w:p>
          <w:p w14:paraId="693902E7" w14:textId="214EBC95" w:rsidR="009C1B9C" w:rsidRPr="000F1664" w:rsidRDefault="002D643D" w:rsidP="00775432">
            <w:pPr>
              <w:pStyle w:val="ac"/>
              <w:ind w:left="21" w:right="142"/>
              <w:contextualSpacing w:val="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КЗ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– коммерческие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затраты 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NLMK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Trading</w:t>
            </w:r>
            <w:r w:rsidR="000F1664">
              <w:rPr>
                <w:rFonts w:cstheme="minorHAnsi"/>
                <w:color w:val="000000" w:themeColor="text1"/>
                <w:sz w:val="24"/>
                <w:szCs w:val="24"/>
              </w:rPr>
              <w:t xml:space="preserve">, </w:t>
            </w:r>
            <w:r w:rsidR="000F1664">
              <w:rPr>
                <w:rFonts w:cstheme="minorHAnsi"/>
                <w:sz w:val="24"/>
                <w:szCs w:val="24"/>
              </w:rPr>
              <w:t>валюта/ тонну</w:t>
            </w:r>
          </w:p>
          <w:p w14:paraId="4B31569F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Маржа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 – маржа  NLMK Trading -расчетная величина,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br/>
              <w:t>которая берется в % от базовой или эффективной цены трейдера в зависимости от способа согласования цен с конечным покупателем.</w:t>
            </w:r>
          </w:p>
          <w:p w14:paraId="3ED4F185" w14:textId="77777777" w:rsidR="009C1B9C" w:rsidRPr="004D1832" w:rsidRDefault="009C1B9C" w:rsidP="00775432">
            <w:pPr>
              <w:ind w:left="21"/>
              <w:rPr>
                <w:rFonts w:cstheme="minorHAnsi"/>
                <w:b/>
                <w:sz w:val="24"/>
                <w:szCs w:val="24"/>
              </w:rPr>
            </w:pPr>
          </w:p>
          <w:p w14:paraId="0A425A67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2E92E827" w14:textId="4813FDF4" w:rsidR="009C1B9C" w:rsidRPr="004D1832" w:rsidRDefault="007B053C" w:rsidP="00775432">
            <w:pPr>
              <w:ind w:left="21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 xml:space="preserve">.1.5. Цена продажи ПАО «НЛМК» в адрес </w:t>
            </w:r>
            <w:r w:rsidR="009C1B9C" w:rsidRPr="004D1832">
              <w:rPr>
                <w:rFonts w:cstheme="minorHAnsi"/>
                <w:b/>
                <w:sz w:val="24"/>
                <w:szCs w:val="24"/>
                <w:lang w:val="en-US"/>
              </w:rPr>
              <w:t>NLMK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9C1B9C" w:rsidRPr="004D1832">
              <w:rPr>
                <w:rFonts w:cstheme="minorHAnsi"/>
                <w:b/>
                <w:sz w:val="24"/>
                <w:szCs w:val="24"/>
                <w:lang w:val="en-US"/>
              </w:rPr>
              <w:t>Trading</w:t>
            </w:r>
          </w:p>
          <w:p w14:paraId="54E0E5A0" w14:textId="77777777" w:rsidR="009C1B9C" w:rsidRPr="004D1832" w:rsidRDefault="009C1B9C" w:rsidP="00775432">
            <w:pPr>
              <w:ind w:left="21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зависимости от запроса пользователя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формируется без учета расходов на доставку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и Д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(базис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>) или с учетом расходов на доставку (базис закупки конечным клиентом).</w:t>
            </w:r>
          </w:p>
          <w:p w14:paraId="52D61393" w14:textId="77777777" w:rsidR="009C1B9C" w:rsidRPr="004D1832" w:rsidRDefault="009C1B9C" w:rsidP="00775432">
            <w:pPr>
              <w:ind w:left="21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Расчет цены производится в рублях за тонну продукции без указания НДС. </w:t>
            </w:r>
          </w:p>
          <w:p w14:paraId="79B9D02E" w14:textId="77777777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продажи продукции ПАО «НЛМК» для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формируется в соответствии со Справочником экспортных цен.</w:t>
            </w:r>
          </w:p>
          <w:p w14:paraId="6874767C" w14:textId="77777777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6F263F6" w14:textId="77777777" w:rsidR="009C1B9C" w:rsidRPr="004D1832" w:rsidRDefault="009C1B9C" w:rsidP="00775432">
            <w:pPr>
              <w:pStyle w:val="ac"/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продаж ПАО «НЛМК» в целевом функционале должна фиксироваться в валюте контракта и/или в USD/т содержать следующие компоненты:</w:t>
            </w:r>
          </w:p>
          <w:p w14:paraId="2BF1CA4E" w14:textId="77777777" w:rsidR="009C1B9C" w:rsidRPr="004D1832" w:rsidRDefault="009C1B9C" w:rsidP="007D2F96">
            <w:pPr>
              <w:pStyle w:val="ac"/>
              <w:numPr>
                <w:ilvl w:val="0"/>
                <w:numId w:val="167"/>
              </w:numPr>
              <w:ind w:left="317"/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Цппао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= (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БЦ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+ 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+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Д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)*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(1+∑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кп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75EAE86D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</w:p>
          <w:p w14:paraId="4FE3927C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БЦ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базовая цена ПАО на базисе поставки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</w:p>
          <w:p w14:paraId="687786AC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технических приплат/скидок по справочнику ПАО НЛМК;</w:t>
            </w:r>
          </w:p>
          <w:p w14:paraId="4C765657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доставка до базиса закупки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от ПАО НЛМК</w:t>
            </w:r>
          </w:p>
          <w:p w14:paraId="72DB29FC" w14:textId="77777777" w:rsidR="009C1B9C" w:rsidRPr="004D1832" w:rsidRDefault="009C1B9C" w:rsidP="00775432">
            <w:pPr>
              <w:pStyle w:val="ac"/>
              <w:ind w:left="21" w:right="142"/>
              <w:contextualSpacing w:val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коммерческих скидок/ приплат по справочнику ПАО НЛМК, %;</w:t>
            </w:r>
          </w:p>
          <w:p w14:paraId="5CE69557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зависимости от запроса пользователя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Цппао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формируется без учета расходов на доставку (базис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Pr="004D1832">
              <w:rPr>
                <w:rFonts w:cstheme="minorHAnsi"/>
                <w:sz w:val="24"/>
                <w:szCs w:val="24"/>
              </w:rPr>
              <w:t xml:space="preserve">) или с учетом расходов до базиса закупки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</w:p>
        </w:tc>
        <w:tc>
          <w:tcPr>
            <w:tcW w:w="3852" w:type="dxa"/>
          </w:tcPr>
          <w:p w14:paraId="14FC20EC" w14:textId="7CA72B9C" w:rsidR="009C1B9C" w:rsidRPr="004D1832" w:rsidRDefault="007B053C" w:rsidP="00775432">
            <w:pPr>
              <w:pStyle w:val="ac"/>
              <w:ind w:left="3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>.2.4.</w:t>
            </w:r>
            <w:r w:rsidR="009C1B9C" w:rsidRPr="004D1832">
              <w:rPr>
                <w:rFonts w:cstheme="minorHAnsi"/>
                <w:sz w:val="24"/>
                <w:szCs w:val="24"/>
              </w:rPr>
              <w:t xml:space="preserve"> В целевом функционале прогнозная цена на металлопродукцию рассчитывается на основе прогнозной базовой цены ПАО </w:t>
            </w:r>
            <w:proofErr w:type="gramStart"/>
            <w:r w:rsidR="009C1B9C" w:rsidRPr="004D1832">
              <w:rPr>
                <w:rFonts w:cstheme="minorHAnsi"/>
                <w:sz w:val="24"/>
                <w:szCs w:val="24"/>
              </w:rPr>
              <w:t>НЛМК  (</w:t>
            </w:r>
            <w:proofErr w:type="gramEnd"/>
            <w:r w:rsidR="009C1B9C" w:rsidRPr="004D1832">
              <w:rPr>
                <w:rFonts w:cstheme="minorHAnsi"/>
                <w:sz w:val="24"/>
                <w:szCs w:val="24"/>
              </w:rPr>
              <w:t>п.6.2.5) с возможностью ее корректировки.</w:t>
            </w:r>
          </w:p>
          <w:p w14:paraId="2787A9F2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A8F62D6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09CF6EE2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5DD7DFC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4D371AFE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6135239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E462747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45DAF14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9125567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0F6320AB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Плановая цена продаж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должна рассчитываться по формуле:</w:t>
            </w:r>
          </w:p>
          <w:p w14:paraId="68E90833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(3’)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Цп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= (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БЦ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+ ∑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тп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+</w:t>
            </w:r>
            <w:proofErr w:type="gram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)*</w:t>
            </w:r>
            <w:proofErr w:type="gram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(1+∑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кп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)  +  Маржа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4EEC82B0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625E84EF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Базовая цена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БЦ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 и приплаты (∑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кп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) – прогнозные значения от ПАО НЛМК </w:t>
            </w:r>
          </w:p>
          <w:p w14:paraId="5F1EAD59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>M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аржа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маржа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>, вводится пользователем</w:t>
            </w:r>
          </w:p>
          <w:p w14:paraId="36ED1815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Алгоритм расчета:</w:t>
            </w:r>
          </w:p>
          <w:p w14:paraId="40C1B4EC" w14:textId="77777777" w:rsidR="009C1B9C" w:rsidRPr="004D1832" w:rsidRDefault="009C1B9C" w:rsidP="007D2F96">
            <w:pPr>
              <w:pStyle w:val="ac"/>
              <w:numPr>
                <w:ilvl w:val="0"/>
                <w:numId w:val="174"/>
              </w:numPr>
              <w:spacing w:before="60"/>
              <w:ind w:left="203" w:hanging="21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1: для расчета прогнозной цены используется прогноз цены на позиции заказов ПАО НЛМК в адрес NLMK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Trading  по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п.6.2.5</w:t>
            </w:r>
          </w:p>
          <w:p w14:paraId="62468CA9" w14:textId="77777777" w:rsidR="009C1B9C" w:rsidRPr="004D1832" w:rsidRDefault="009C1B9C" w:rsidP="007D2F96">
            <w:pPr>
              <w:pStyle w:val="ac"/>
              <w:numPr>
                <w:ilvl w:val="0"/>
                <w:numId w:val="173"/>
              </w:numPr>
              <w:spacing w:before="60"/>
              <w:ind w:left="203" w:hanging="20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2: пользователь на стороне NLMK Trading прогнозирует наценку к прогнозным базовым ценам ПАО НЛМК посредством введения корректирующего значения в разрезе: </w:t>
            </w:r>
          </w:p>
          <w:p w14:paraId="478F21CF" w14:textId="77777777" w:rsidR="009C1B9C" w:rsidRPr="004D1832" w:rsidRDefault="009C1B9C" w:rsidP="007D2F96">
            <w:pPr>
              <w:pStyle w:val="ac"/>
              <w:numPr>
                <w:ilvl w:val="1"/>
                <w:numId w:val="173"/>
              </w:numPr>
              <w:spacing w:before="60"/>
              <w:ind w:left="62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Видов продукции </w:t>
            </w:r>
          </w:p>
          <w:p w14:paraId="5910EA0C" w14:textId="77777777" w:rsidR="009C1B9C" w:rsidRPr="004D1832" w:rsidRDefault="009C1B9C" w:rsidP="007D2F96">
            <w:pPr>
              <w:pStyle w:val="ac"/>
              <w:numPr>
                <w:ilvl w:val="1"/>
                <w:numId w:val="173"/>
              </w:numPr>
              <w:spacing w:before="60"/>
              <w:ind w:left="62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Клиентов (внутри Группы/ внешние покупатели)</w:t>
            </w:r>
          </w:p>
          <w:p w14:paraId="78EFC51E" w14:textId="77777777" w:rsidR="009C1B9C" w:rsidRPr="004D1832" w:rsidRDefault="009C1B9C" w:rsidP="00775432">
            <w:pPr>
              <w:pStyle w:val="ac"/>
              <w:spacing w:before="60"/>
              <w:ind w:left="777"/>
              <w:jc w:val="both"/>
              <w:rPr>
                <w:rFonts w:cstheme="minorHAnsi"/>
                <w:color w:val="C00000"/>
                <w:sz w:val="24"/>
                <w:szCs w:val="24"/>
              </w:rPr>
            </w:pPr>
          </w:p>
          <w:p w14:paraId="216A0C48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Введенные значения сохраняются в системе на отдельном показателе с логом пользователя, временем и датой ввода, а также комментарием. </w:t>
            </w:r>
          </w:p>
          <w:p w14:paraId="7C65EDB6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6D5D4ADD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F0DE1EB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42A0C1EC" w14:textId="6BFCE9F6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0A88245" w14:textId="6E23BBFF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BF009AA" w14:textId="1460FDAC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7F07251" w14:textId="539FD5F2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5DF9A2E" w14:textId="0D54FA0F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009CBAC" w14:textId="121DE316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F9D8B27" w14:textId="4AE56873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DE4E6E8" w14:textId="50745092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943DC30" w14:textId="400E5B26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01CBA5AA" w14:textId="77777777" w:rsidR="007B053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8"/>
                <w:szCs w:val="28"/>
              </w:rPr>
            </w:pPr>
          </w:p>
          <w:p w14:paraId="2C3C5480" w14:textId="2B14C872" w:rsidR="009C1B9C" w:rsidRPr="004D1832" w:rsidRDefault="007B053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 xml:space="preserve">.2.5. Цена продажи ПАО «НЛМК» в адрес </w:t>
            </w:r>
            <w:r w:rsidR="009C1B9C" w:rsidRPr="004D1832">
              <w:rPr>
                <w:rFonts w:cstheme="minorHAnsi"/>
                <w:b/>
                <w:sz w:val="24"/>
                <w:szCs w:val="24"/>
                <w:lang w:val="en-US"/>
              </w:rPr>
              <w:t>NLMK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9C1B9C" w:rsidRPr="004D1832">
              <w:rPr>
                <w:rFonts w:cstheme="minorHAnsi"/>
                <w:b/>
                <w:sz w:val="24"/>
                <w:szCs w:val="24"/>
                <w:lang w:val="en-US"/>
              </w:rPr>
              <w:t>Trading</w:t>
            </w:r>
          </w:p>
          <w:p w14:paraId="21827D35" w14:textId="77777777" w:rsidR="009C1B9C" w:rsidRPr="004D1832" w:rsidRDefault="009C1B9C" w:rsidP="00775432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целевом функционале прогнозная цена на планируемую единицу продукции рассчитывается по формуле фактической цены (см. п 6.1.5) с возможностью ее корректировки за счет уточнения базовой цены или величины дополнительной коммерческой скидки.</w:t>
            </w:r>
          </w:p>
          <w:p w14:paraId="260A1167" w14:textId="77777777" w:rsidR="009C1B9C" w:rsidRPr="004D1832" w:rsidRDefault="009C1B9C" w:rsidP="00775432">
            <w:pPr>
              <w:pStyle w:val="ac"/>
              <w:ind w:left="32"/>
              <w:jc w:val="both"/>
              <w:rPr>
                <w:rFonts w:cstheme="minorHAnsi"/>
                <w:sz w:val="24"/>
                <w:szCs w:val="24"/>
              </w:rPr>
            </w:pPr>
          </w:p>
          <w:p w14:paraId="6B4A6A44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0DBA858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25D5F257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BBEBA31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EF9A152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Плановая цена продаж ПАО «НЛМК» в адрес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должна фиксироваться в валюте контракта и/или в USD/т и рассчитываться аналогично факту: </w:t>
            </w:r>
          </w:p>
          <w:p w14:paraId="49AEB77B" w14:textId="77777777" w:rsidR="009C1B9C" w:rsidRPr="004D1832" w:rsidRDefault="009C1B9C" w:rsidP="00775432">
            <w:pPr>
              <w:ind w:left="61" w:right="142" w:hanging="6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(4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 xml:space="preserve">’) 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Цппао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=(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БЦ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+ 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+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Д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)*(1+∑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кп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4EC1CAB7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B8AB0EF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Базовая цена (БЦ) и приплаты (∑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) </w:t>
            </w:r>
            <w:r w:rsidRPr="004D1832">
              <w:rPr>
                <w:rFonts w:cstheme="minorHAnsi"/>
                <w:sz w:val="24"/>
                <w:szCs w:val="24"/>
              </w:rPr>
              <w:t xml:space="preserve">- автоматически используется последний актуальный Справочник цен на металлопродукцию в ИС SAP. Пользователь должен иметь возможность самостоятельно выбрать необходимый Справочник цен в ИС для расчета. </w:t>
            </w:r>
          </w:p>
          <w:p w14:paraId="12B2B497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Доставка до базиса закупки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 по умолчанию равно 0, пользователь должен иметь возможность вносить правки.</w:t>
            </w:r>
          </w:p>
          <w:p w14:paraId="6CC6D0C1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2437C65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Алгоритм расчета:</w:t>
            </w:r>
          </w:p>
          <w:p w14:paraId="1207E0F9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1: формируются значения по Справочнику цен </w:t>
            </w:r>
          </w:p>
          <w:p w14:paraId="534E5F5C" w14:textId="77777777" w:rsidR="009C1B9C" w:rsidRPr="004D1832" w:rsidRDefault="009C1B9C" w:rsidP="007D2F96">
            <w:pPr>
              <w:pStyle w:val="ac"/>
              <w:numPr>
                <w:ilvl w:val="0"/>
                <w:numId w:val="168"/>
              </w:numPr>
              <w:spacing w:before="60"/>
              <w:ind w:left="173" w:hanging="17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Шаг 2: пользователь корректирует базовые цены на виды продукции посредством введения поправочного коэффициента (+/- Х%) и/или вводит значение доставки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пао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на планируемую единицу продукции.</w:t>
            </w:r>
          </w:p>
          <w:p w14:paraId="00AD4164" w14:textId="77777777" w:rsidR="009C1B9C" w:rsidRPr="004D1832" w:rsidRDefault="009C1B9C" w:rsidP="00775432">
            <w:pPr>
              <w:pStyle w:val="ac"/>
              <w:rPr>
                <w:rFonts w:cstheme="minorHAnsi"/>
                <w:sz w:val="24"/>
                <w:szCs w:val="24"/>
              </w:rPr>
            </w:pPr>
          </w:p>
          <w:p w14:paraId="11B23B33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Введенные значения сохраняются в системе на отдельном показателе с логом пользователя, временем и датой ввода, а также комментарием. </w:t>
            </w:r>
          </w:p>
          <w:p w14:paraId="7D95CAE6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551" w:type="dxa"/>
          </w:tcPr>
          <w:p w14:paraId="7695C7CF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>Факт:</w:t>
            </w:r>
          </w:p>
          <w:p w14:paraId="6B1F4828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в разрезе компонентов формул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: </w:t>
            </w:r>
          </w:p>
          <w:p w14:paraId="2A201F64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Базовая цена, технические приплаты/ скидки, коммерческие приплаты</w:t>
            </w:r>
          </w:p>
          <w:p w14:paraId="2D6118B8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spacing w:before="60"/>
              <w:ind w:left="171" w:hanging="165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таблицы PRCD_ELEMENTS (по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транзакции  se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16h) </w:t>
            </w:r>
          </w:p>
          <w:p w14:paraId="00FE1913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продажи</w:t>
            </w:r>
          </w:p>
          <w:p w14:paraId="2F14934B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spacing w:before="60"/>
              <w:ind w:left="177" w:hanging="16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таблицы VBAP, (по соответствующим номерам заказов NLMK Trading)</w:t>
            </w:r>
          </w:p>
          <w:p w14:paraId="4363703A" w14:textId="77777777" w:rsidR="009C1B9C" w:rsidRPr="004D1832" w:rsidRDefault="009C1B9C" w:rsidP="00775432">
            <w:pPr>
              <w:spacing w:before="60"/>
              <w:ind w:left="12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Маржа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tr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 </w:t>
            </w:r>
          </w:p>
          <w:p w14:paraId="58D52717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spacing w:before="60"/>
              <w:ind w:left="177" w:hanging="165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Транзакции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 WB23 (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Marginate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 Trader) </w:t>
            </w:r>
          </w:p>
          <w:p w14:paraId="04498091" w14:textId="77777777" w:rsidR="009C1B9C" w:rsidRPr="004D1832" w:rsidRDefault="009C1B9C" w:rsidP="00775432">
            <w:pPr>
              <w:pStyle w:val="ac"/>
              <w:spacing w:before="60"/>
              <w:ind w:left="177"/>
              <w:jc w:val="both"/>
              <w:rPr>
                <w:rFonts w:cstheme="minorHAnsi"/>
                <w:sz w:val="24"/>
                <w:szCs w:val="24"/>
                <w:lang w:val="en-US"/>
              </w:rPr>
            </w:pPr>
          </w:p>
          <w:p w14:paraId="12D5DAAC" w14:textId="77777777" w:rsidR="009C1B9C" w:rsidRPr="004D1832" w:rsidRDefault="009C1B9C" w:rsidP="00775432">
            <w:pPr>
              <w:spacing w:before="60"/>
              <w:ind w:left="1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Реестр продуктов NLMK Trading совпадает с реестром продуктов ПАО НЛМК. </w:t>
            </w:r>
          </w:p>
          <w:p w14:paraId="3132C177" w14:textId="77777777" w:rsidR="009C1B9C" w:rsidRPr="004D1832" w:rsidRDefault="009C1B9C" w:rsidP="00775432">
            <w:pPr>
              <w:spacing w:before="12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связи номера заказа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 xml:space="preserve"> и соответствующего заказа ПАО НЛМК из:</w:t>
            </w:r>
          </w:p>
          <w:p w14:paraId="0334C8ED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spacing w:before="60"/>
              <w:ind w:left="171" w:hanging="21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таблицы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WBGT  необходимо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получить номера спецификации по номеру заказа NLMK Trading</w:t>
            </w:r>
          </w:p>
          <w:p w14:paraId="1B0CE5A5" w14:textId="77777777" w:rsidR="009C1B9C" w:rsidRPr="004D1832" w:rsidRDefault="009C1B9C" w:rsidP="007D2F96">
            <w:pPr>
              <w:pStyle w:val="ac"/>
              <w:numPr>
                <w:ilvl w:val="1"/>
                <w:numId w:val="158"/>
              </w:numPr>
              <w:spacing w:before="60"/>
              <w:ind w:left="171" w:hanging="21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таблицы WBHI на основе номера спецификации получить номер заказа ПАО НЛМК, соответствующий заказу NLMK Trading</w:t>
            </w:r>
          </w:p>
          <w:p w14:paraId="58D2B19A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5F43671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4D94A32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F001C08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План:</w:t>
            </w:r>
          </w:p>
          <w:p w14:paraId="02403DC5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Прогноз  цены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 позиции заказов ПАО НЛМК в адрес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758E6064" w14:textId="77777777" w:rsidR="009C1B9C" w:rsidRPr="004D1832" w:rsidRDefault="009C1B9C" w:rsidP="007D2F96">
            <w:pPr>
              <w:pStyle w:val="ac"/>
              <w:numPr>
                <w:ilvl w:val="0"/>
                <w:numId w:val="173"/>
              </w:numPr>
              <w:ind w:left="320" w:hanging="244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Справочник цен ИС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7214D483" w14:textId="77777777" w:rsidR="009C1B9C" w:rsidRPr="004D1832" w:rsidRDefault="009C1B9C" w:rsidP="00775432">
            <w:pPr>
              <w:pStyle w:val="ac"/>
              <w:ind w:left="3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Корректирующее значение к прогнозным базовым ценам ПАО НЛМК</w:t>
            </w:r>
          </w:p>
          <w:p w14:paraId="2429A3FF" w14:textId="77777777" w:rsidR="009C1B9C" w:rsidRPr="004D1832" w:rsidRDefault="009C1B9C" w:rsidP="007D2F96">
            <w:pPr>
              <w:pStyle w:val="ac"/>
              <w:numPr>
                <w:ilvl w:val="0"/>
                <w:numId w:val="173"/>
              </w:numPr>
              <w:tabs>
                <w:tab w:val="left" w:pos="320"/>
              </w:tabs>
              <w:spacing w:before="60"/>
              <w:ind w:left="320" w:hanging="283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ввод данных пользователем</w:t>
            </w:r>
          </w:p>
          <w:p w14:paraId="6C853198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Маржа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</w:p>
          <w:p w14:paraId="4CCC8AC1" w14:textId="77777777" w:rsidR="009C1B9C" w:rsidRPr="004D1832" w:rsidRDefault="009C1B9C" w:rsidP="007D2F96">
            <w:pPr>
              <w:pStyle w:val="ac"/>
              <w:numPr>
                <w:ilvl w:val="0"/>
                <w:numId w:val="173"/>
              </w:numPr>
              <w:tabs>
                <w:tab w:val="left" w:pos="320"/>
              </w:tabs>
              <w:spacing w:before="60"/>
              <w:ind w:left="320" w:hanging="283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ввод данных пользователем</w:t>
            </w:r>
          </w:p>
          <w:p w14:paraId="5DF3F5BD" w14:textId="77777777" w:rsidR="009C1B9C" w:rsidRPr="004D1832" w:rsidRDefault="009C1B9C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9C1B9C" w:rsidRPr="004D1832" w14:paraId="12E584AB" w14:textId="77777777" w:rsidTr="009C1B9C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423CEB56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61D08C0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Р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 xml:space="preserve">асчет бонусов по позициям сбытовых заказов </w:t>
            </w:r>
          </w:p>
        </w:tc>
      </w:tr>
      <w:tr w:rsidR="009C1B9C" w:rsidRPr="004D1832" w14:paraId="26600D84" w14:textId="77777777" w:rsidTr="009C1B9C">
        <w:tc>
          <w:tcPr>
            <w:tcW w:w="10206" w:type="dxa"/>
            <w:gridSpan w:val="3"/>
          </w:tcPr>
          <w:p w14:paraId="0A1F6293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sz w:val="24"/>
                <w:szCs w:val="24"/>
              </w:rPr>
              <w:t xml:space="preserve">Бонусы разделяются на 2 вида: </w:t>
            </w:r>
          </w:p>
          <w:p w14:paraId="71155BB2" w14:textId="77777777" w:rsidR="009C1B9C" w:rsidRPr="004D1832" w:rsidRDefault="009C1B9C" w:rsidP="007D2F96">
            <w:pPr>
              <w:pStyle w:val="ac"/>
              <w:numPr>
                <w:ilvl w:val="0"/>
                <w:numId w:val="170"/>
              </w:numPr>
              <w:spacing w:before="60"/>
              <w:jc w:val="both"/>
              <w:rPr>
                <w:rFonts w:cstheme="minorHAnsi"/>
                <w:i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Мотивационные бонусы – это бонусы, начисляемые клиенту за достижение целей по объему заказа</w:t>
            </w:r>
          </w:p>
          <w:p w14:paraId="5B6BA1A4" w14:textId="77777777" w:rsidR="009C1B9C" w:rsidRPr="004D1832" w:rsidRDefault="009C1B9C" w:rsidP="007D2F96">
            <w:pPr>
              <w:pStyle w:val="ac"/>
              <w:numPr>
                <w:ilvl w:val="0"/>
                <w:numId w:val="170"/>
              </w:numPr>
              <w:spacing w:before="60"/>
              <w:jc w:val="both"/>
              <w:rPr>
                <w:rFonts w:cstheme="minorHAnsi"/>
                <w:i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lastRenderedPageBreak/>
              <w:t xml:space="preserve">Компенсационные бонусы – это бонусы, начисляемые клиенту для обеспечения конкурентной цены без условий выполнения каких-либо целей </w:t>
            </w:r>
          </w:p>
          <w:p w14:paraId="4B24F2A9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sz w:val="24"/>
                <w:szCs w:val="24"/>
              </w:rPr>
              <w:t xml:space="preserve">Размер бонусов устанавливается в разрезе продуктовой группы и зависит от договоренностей с клиентом. Период начисления бонусов варьируется в зависимости от договоренностей с клиентом. </w:t>
            </w:r>
          </w:p>
          <w:p w14:paraId="637E0E51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i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Порядок начисления плановых и отражения фактических бонусов следующий:</w:t>
            </w:r>
          </w:p>
          <w:p w14:paraId="75F819DB" w14:textId="77777777" w:rsidR="009C1B9C" w:rsidRPr="004D1832" w:rsidRDefault="009C1B9C" w:rsidP="007D2F96">
            <w:pPr>
              <w:pStyle w:val="ac"/>
              <w:numPr>
                <w:ilvl w:val="0"/>
                <w:numId w:val="170"/>
              </w:numPr>
              <w:spacing w:before="60"/>
              <w:jc w:val="both"/>
              <w:rPr>
                <w:rFonts w:cstheme="minorHAnsi"/>
                <w:i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По завершении периода, за который контрагенту положен бонус, по правилам, зафиксированным в договоре, но до закрытия периода по бухгалтерской отчетности, Службой продаж формируется реестр плановых бонусов за данный период. Реестр формируется по данным от фронт-офиса и консолидируется Управлением по планированию и отчетности. Данные фронт-офиса базируются на ожидаемых объемах реализации по контрагентам.</w:t>
            </w:r>
          </w:p>
          <w:p w14:paraId="4A04DDFE" w14:textId="77777777" w:rsidR="009C1B9C" w:rsidRPr="004D1832" w:rsidRDefault="009C1B9C" w:rsidP="007D2F96">
            <w:pPr>
              <w:pStyle w:val="ac"/>
              <w:numPr>
                <w:ilvl w:val="0"/>
                <w:numId w:val="170"/>
              </w:numPr>
              <w:spacing w:before="60"/>
              <w:jc w:val="both"/>
              <w:rPr>
                <w:rFonts w:cstheme="minorHAnsi"/>
                <w:i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Реестр плановых бонусов направляется в ЦКР, до закрытия периода начисления бонусы отражаются в учете в периоде, соответствующем периоду </w:t>
            </w:r>
            <w:proofErr w:type="spellStart"/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понесения</w:t>
            </w:r>
            <w:proofErr w:type="spellEnd"/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 расходов.</w:t>
            </w:r>
          </w:p>
          <w:p w14:paraId="37C547CB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После закрытия периода и согласования оборотов с контрагентами, от них поступают документы о согласовании фактической суммы бонусов, которая может несколько отличаться от плановой начисленной. Это связано с уточнением объемов реализации после закрытия периода. При отражении фактической суммы бонусов происходит сторнирование плановых начислений и по учету осуществляются проводки фактических сумм, согласованных </w:t>
            </w:r>
            <w:proofErr w:type="spellStart"/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документарно</w:t>
            </w:r>
            <w:proofErr w:type="spellEnd"/>
            <w:r w:rsidRPr="004D1832">
              <w:rPr>
                <w:rFonts w:cstheme="minorHAnsi"/>
                <w:i/>
                <w:color w:val="00B050"/>
                <w:sz w:val="24"/>
                <w:szCs w:val="24"/>
              </w:rPr>
              <w:t>.</w:t>
            </w:r>
          </w:p>
        </w:tc>
      </w:tr>
      <w:tr w:rsidR="009C1B9C" w:rsidRPr="004D1832" w14:paraId="7848DE6D" w14:textId="77777777" w:rsidTr="009C1B9C">
        <w:tc>
          <w:tcPr>
            <w:tcW w:w="3803" w:type="dxa"/>
          </w:tcPr>
          <w:p w14:paraId="4DF34177" w14:textId="00A1C644" w:rsidR="009C1B9C" w:rsidRPr="004D1832" w:rsidRDefault="007B053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 xml:space="preserve">.1.6. 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Данные по фактическим бонусам приводятся в руб/т в разрезе аналитик: </w:t>
            </w:r>
          </w:p>
          <w:p w14:paraId="08235B22" w14:textId="77777777" w:rsidR="009C1B9C" w:rsidRPr="004D1832" w:rsidRDefault="009C1B9C" w:rsidP="00775432">
            <w:pPr>
              <w:pStyle w:val="ac"/>
              <w:spacing w:before="60"/>
              <w:ind w:left="31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4F6BE637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контрагента (код плательщика)</w:t>
            </w:r>
          </w:p>
          <w:p w14:paraId="796BB507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Наименование контрагента (плательщик)</w:t>
            </w:r>
          </w:p>
          <w:p w14:paraId="340CC0B5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договора</w:t>
            </w:r>
          </w:p>
          <w:p w14:paraId="6849C0A2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Вид продукции</w:t>
            </w:r>
          </w:p>
          <w:p w14:paraId="707001BB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Вид поставки (лист/ рулон)</w:t>
            </w:r>
          </w:p>
          <w:p w14:paraId="13FF5EF1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заказа (заполнять, если бонусы предназначены только для определенного заказа)</w:t>
            </w:r>
          </w:p>
          <w:p w14:paraId="46EA0EB4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Период, к которому относится бонус (фактически равен месяцу расчета прибыли по позициям заказов)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ab/>
            </w:r>
          </w:p>
          <w:p w14:paraId="1C42F05A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Сумма фактически начисленных мотивационных </w:t>
            </w:r>
            <w:r w:rsidRPr="004D1832">
              <w:rPr>
                <w:rFonts w:cstheme="minorHAnsi"/>
                <w:sz w:val="24"/>
                <w:szCs w:val="24"/>
              </w:rPr>
              <w:t>бонусов (руб./тонну) в разрезе по месяцам</w:t>
            </w:r>
          </w:p>
          <w:p w14:paraId="4F0B61D2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strike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Сумма фактически начисленных компенсационных бонусов (руб./тонну) в разрезе по месяцам</w:t>
            </w:r>
          </w:p>
          <w:p w14:paraId="02B486D1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75" w:hanging="175"/>
              <w:jc w:val="both"/>
              <w:rPr>
                <w:rFonts w:cstheme="minorHAnsi"/>
                <w:strike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Сумма фактически начисленных мотивационных и компенсационных бонусов (руб./тонну) в разрезе по месяцам</w:t>
            </w:r>
          </w:p>
          <w:p w14:paraId="62A4A503" w14:textId="77777777" w:rsidR="009C1B9C" w:rsidRPr="004D1832" w:rsidRDefault="009C1B9C" w:rsidP="00775432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15B60EC" w14:textId="77777777" w:rsidR="009C1B9C" w:rsidRPr="004D1832" w:rsidRDefault="009C1B9C" w:rsidP="00775432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Шаблон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файла:  </w:t>
            </w:r>
          </w:p>
          <w:bookmarkStart w:id="10" w:name="_MON_1646077230"/>
          <w:bookmarkEnd w:id="10"/>
          <w:p w14:paraId="09A21FBF" w14:textId="77777777" w:rsidR="009C1B9C" w:rsidRPr="004D1832" w:rsidRDefault="009C1B9C" w:rsidP="00775432">
            <w:pPr>
              <w:pStyle w:val="ac"/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object w:dxaOrig="1508" w:dyaOrig="983" w14:anchorId="64FC3EA0">
                <v:shape id="_x0000_i1026" type="#_x0000_t75" style="width:75.5pt;height:48.5pt" o:ole="">
                  <v:imagedata r:id="rId14" o:title=""/>
                </v:shape>
                <o:OLEObject Type="Embed" ProgID="Excel.Sheet.12" ShapeID="_x0000_i1026" DrawAspect="Icon" ObjectID="_1664013385" r:id="rId15"/>
              </w:object>
            </w:r>
          </w:p>
          <w:p w14:paraId="2BA885FB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B28AC5F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целевом ИТ функционале сумма бонусов в руб/т распределяется по позициям заказов в соответствии с перечисленными выше аналитиками, учитывается при расчете цены на продукции (см. п 6.1 Методологии)</w:t>
            </w:r>
          </w:p>
          <w:p w14:paraId="6269AF92" w14:textId="77777777" w:rsidR="009C1B9C" w:rsidRPr="004D1832" w:rsidRDefault="009C1B9C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852" w:type="dxa"/>
          </w:tcPr>
          <w:p w14:paraId="0B816602" w14:textId="09880F76" w:rsidR="009C1B9C" w:rsidRPr="004D1832" w:rsidRDefault="007B053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5</w:t>
            </w:r>
            <w:r w:rsidR="009C1B9C" w:rsidRPr="004D1832">
              <w:rPr>
                <w:rFonts w:cstheme="minorHAnsi"/>
                <w:b/>
                <w:sz w:val="24"/>
                <w:szCs w:val="24"/>
              </w:rPr>
              <w:t xml:space="preserve">.2.6. </w:t>
            </w:r>
            <w:r w:rsidR="009C1B9C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Данные по планируемым к начислению бонусам приводятся в руб/т в разрезе аналитик: </w:t>
            </w:r>
          </w:p>
          <w:p w14:paraId="7E3318C4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контрагента (код плательщика)</w:t>
            </w:r>
          </w:p>
          <w:p w14:paraId="094A0055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Наименование контрагента (плательщик)</w:t>
            </w:r>
          </w:p>
          <w:p w14:paraId="76FB6A5B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договора</w:t>
            </w:r>
          </w:p>
          <w:p w14:paraId="262C2F14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Вид продукции</w:t>
            </w:r>
          </w:p>
          <w:p w14:paraId="0816DC39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Вид поставки (лист/ рулон)</w:t>
            </w:r>
          </w:p>
          <w:p w14:paraId="700B34E5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Период, к которому относится бонус (фактически равен месяцу расчета прибыли по позициям заказов)</w:t>
            </w:r>
          </w:p>
          <w:p w14:paraId="78F92C40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strike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Размер планируемых </w:t>
            </w:r>
            <w:r w:rsidRPr="004D1832">
              <w:rPr>
                <w:rFonts w:cstheme="minorHAnsi"/>
                <w:sz w:val="24"/>
                <w:szCs w:val="24"/>
              </w:rPr>
              <w:t>мотивационных бонусов (руб./тонну) в разрезе по месяцам</w:t>
            </w:r>
            <w:r w:rsidRPr="004D1832">
              <w:rPr>
                <w:rFonts w:cstheme="minorHAnsi"/>
                <w:strike/>
                <w:sz w:val="24"/>
                <w:szCs w:val="24"/>
              </w:rPr>
              <w:t xml:space="preserve"> </w:t>
            </w:r>
          </w:p>
          <w:p w14:paraId="0A238538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strike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Размер планируемых компенсационных бонусов (руб./тонну) в разрезе по месяцам</w:t>
            </w:r>
          </w:p>
          <w:p w14:paraId="0FBA7376" w14:textId="77777777" w:rsidR="009C1B9C" w:rsidRPr="004D1832" w:rsidRDefault="009C1B9C" w:rsidP="00775432">
            <w:pPr>
              <w:pStyle w:val="ac"/>
              <w:spacing w:before="60"/>
              <w:ind w:left="196" w:hanging="196"/>
              <w:jc w:val="both"/>
              <w:rPr>
                <w:rFonts w:cstheme="minorHAnsi"/>
                <w:strike/>
                <w:sz w:val="24"/>
                <w:szCs w:val="24"/>
              </w:rPr>
            </w:pPr>
          </w:p>
          <w:p w14:paraId="7EEC3F98" w14:textId="77777777" w:rsidR="009C1B9C" w:rsidRPr="004D1832" w:rsidRDefault="009C1B9C" w:rsidP="007D2F96">
            <w:pPr>
              <w:pStyle w:val="ac"/>
              <w:numPr>
                <w:ilvl w:val="0"/>
                <w:numId w:val="166"/>
              </w:numPr>
              <w:spacing w:before="60"/>
              <w:ind w:left="196" w:hanging="196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Сумма планируемых к начислению мотивационных и компенсационных бонусов (руб./тонну) в разрезе по месяцам</w:t>
            </w:r>
          </w:p>
          <w:p w14:paraId="4850A03B" w14:textId="77777777" w:rsidR="009C1B9C" w:rsidRPr="004D1832" w:rsidRDefault="009C1B9C" w:rsidP="00775432">
            <w:pPr>
              <w:pStyle w:val="ac"/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81FD491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82AB669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79A4BE05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Шаблон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файла:  </w:t>
            </w:r>
          </w:p>
          <w:bookmarkStart w:id="11" w:name="_MON_1646077246"/>
          <w:bookmarkEnd w:id="11"/>
          <w:p w14:paraId="401ACAE4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object w:dxaOrig="1508" w:dyaOrig="983" w14:anchorId="3BFB7490">
                <v:shape id="_x0000_i1027" type="#_x0000_t75" style="width:75.5pt;height:48.5pt" o:ole="">
                  <v:imagedata r:id="rId16" o:title=""/>
                </v:shape>
                <o:OLEObject Type="Embed" ProgID="Excel.Sheet.12" ShapeID="_x0000_i1027" DrawAspect="Icon" ObjectID="_1664013386" r:id="rId17"/>
              </w:object>
            </w:r>
          </w:p>
          <w:p w14:paraId="5EE65715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45A79AB1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целевом ИТ функционале сумма бонусов в руб/т распределяется по позициям заказов в соответствии с перечисленными выше аналитиками, учитывается в расчете цены в соответствии с п.6.2. Методологии</w:t>
            </w:r>
          </w:p>
          <w:p w14:paraId="49E65EE1" w14:textId="77777777" w:rsidR="009C1B9C" w:rsidRPr="004D1832" w:rsidRDefault="009C1B9C" w:rsidP="00775432">
            <w:pPr>
              <w:spacing w:before="120" w:after="12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Пользователь должен иметь возможность корректировать значения планируемых к начислению бонусов, загруженных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 ИС Управлением по планированию продаж и отчетности</w:t>
            </w:r>
            <w:r w:rsidRPr="004D1832">
              <w:rPr>
                <w:rFonts w:cstheme="minorHAnsi"/>
                <w:sz w:val="24"/>
                <w:szCs w:val="24"/>
              </w:rPr>
              <w:t xml:space="preserve">, с сохранением времени, даты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ввода, текстового комментария и ФИО пользователя. </w:t>
            </w:r>
          </w:p>
          <w:p w14:paraId="25D2AAC4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Ввод корректировки возможен как сразу (один раз) на выбранный пользователем набор позиций сбытовых заказов с заданными значениями аналитик, так и выборочно по каждой позиции сбытовых заказов.</w:t>
            </w:r>
          </w:p>
          <w:p w14:paraId="1DEDF08E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случае, если данные не загружены файлом Управлением по планированию продаж и отчетности, значения бонусов по умолчанию равны 0. </w:t>
            </w:r>
          </w:p>
        </w:tc>
        <w:tc>
          <w:tcPr>
            <w:tcW w:w="2551" w:type="dxa"/>
          </w:tcPr>
          <w:p w14:paraId="4C3238C6" w14:textId="77777777" w:rsidR="009C1B9C" w:rsidRPr="004D1832" w:rsidRDefault="009C1B9C" w:rsidP="00775432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 и План: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br/>
              <w:t xml:space="preserve">Данные по фактическим и планируемым к начислению бонусам предоставляются Управлением по планированию продаж и отчетности в формате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и загружаются в целевой функционал</w:t>
            </w:r>
          </w:p>
          <w:p w14:paraId="3DB8DED1" w14:textId="77777777" w:rsidR="009C1B9C" w:rsidRPr="004D1832" w:rsidRDefault="009C1B9C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</w:tc>
      </w:tr>
    </w:tbl>
    <w:p w14:paraId="1E89E805" w14:textId="77777777" w:rsidR="009C1B9C" w:rsidRPr="004D1832" w:rsidRDefault="009C1B9C" w:rsidP="009C1B9C">
      <w:pPr>
        <w:pStyle w:val="ac"/>
        <w:jc w:val="both"/>
        <w:rPr>
          <w:rFonts w:cstheme="minorHAnsi"/>
          <w:sz w:val="24"/>
          <w:szCs w:val="24"/>
        </w:rPr>
      </w:pPr>
    </w:p>
    <w:p w14:paraId="2B96DB5D" w14:textId="24EB1E3A" w:rsidR="009C1B9C" w:rsidRPr="004D1832" w:rsidRDefault="009C1B9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A7CEB1B" w14:textId="63549220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59B7EEB8" w14:textId="40CC89BE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1CD1385" w14:textId="66428EBB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226A8762" w14:textId="2E0EB027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4889A71" w14:textId="24A72861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3BC4CEFB" w14:textId="0AAC0DD1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59AC00E" w14:textId="636DB54C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2D110CF" w14:textId="6F43B82B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13FD4BB3" w14:textId="4504B39D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606B66AD" w14:textId="24426572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223A855B" w14:textId="11AF2567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73AA7E7" w14:textId="5ADBAD4F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3894A616" w14:textId="5A9BDD5D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288831CC" w14:textId="4151CE1D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7A5D10FD" w14:textId="19F4CF56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5FC2E42A" w14:textId="7AA94D52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4C0848FC" w14:textId="33129B7A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6BE35C07" w14:textId="3DE57E37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2827CD90" w14:textId="02B82A49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6E3AD6EF" w14:textId="0A7782B6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25DE3E03" w14:textId="6FE58563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533B1449" w14:textId="77777777" w:rsidR="00BC3CA4" w:rsidRPr="004D1832" w:rsidRDefault="00BC3CA4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752BAB76" w14:textId="2311ED08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01BF108B" w14:textId="77777777" w:rsidR="007B053C" w:rsidRPr="004D1832" w:rsidRDefault="007B053C" w:rsidP="009C1B9C">
      <w:pPr>
        <w:keepNext/>
        <w:spacing w:after="120" w:line="240" w:lineRule="auto"/>
        <w:contextualSpacing/>
        <w:outlineLvl w:val="0"/>
        <w:rPr>
          <w:rFonts w:cstheme="minorHAnsi"/>
          <w:color w:val="C00000"/>
          <w:sz w:val="24"/>
          <w:szCs w:val="24"/>
        </w:rPr>
      </w:pPr>
    </w:p>
    <w:p w14:paraId="1102B6BF" w14:textId="42E367B4" w:rsidR="009C1B9C" w:rsidRPr="004D1832" w:rsidRDefault="009C1B9C" w:rsidP="009C1B9C">
      <w:pPr>
        <w:spacing w:after="0" w:line="240" w:lineRule="auto"/>
        <w:rPr>
          <w:rFonts w:cstheme="minorHAnsi"/>
          <w:color w:val="000000"/>
          <w:sz w:val="24"/>
          <w:szCs w:val="24"/>
        </w:rPr>
      </w:pPr>
    </w:p>
    <w:p w14:paraId="290E41FA" w14:textId="77777777" w:rsidR="009C1B9C" w:rsidRPr="004D1832" w:rsidRDefault="009C1B9C" w:rsidP="009C1B9C">
      <w:pPr>
        <w:spacing w:after="0" w:line="240" w:lineRule="auto"/>
        <w:rPr>
          <w:rFonts w:cstheme="minorHAnsi"/>
          <w:color w:val="000000"/>
          <w:sz w:val="24"/>
          <w:szCs w:val="24"/>
        </w:rPr>
      </w:pPr>
    </w:p>
    <w:p w14:paraId="3186EDC3" w14:textId="545E5AB4" w:rsidR="0009445A" w:rsidRPr="004D1832" w:rsidRDefault="0009445A">
      <w:pPr>
        <w:pStyle w:val="13"/>
      </w:pPr>
      <w:bookmarkStart w:id="12" w:name="_Toc43520324"/>
      <w:r w:rsidRPr="004D1832">
        <w:t>ПРОИЗВОДСТВЕННЫЕ ЗАТРАТЫ</w:t>
      </w:r>
      <w:bookmarkEnd w:id="12"/>
    </w:p>
    <w:p w14:paraId="205C2636" w14:textId="77777777" w:rsidR="0009445A" w:rsidRPr="004D1832" w:rsidRDefault="0009445A" w:rsidP="0009445A">
      <w:p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В расчет производственных затрат включены прямые </w:t>
      </w:r>
      <w:r w:rsidR="00C20D81" w:rsidRPr="004D1832">
        <w:rPr>
          <w:rFonts w:cstheme="minorHAnsi"/>
          <w:color w:val="000000"/>
          <w:sz w:val="24"/>
          <w:szCs w:val="24"/>
        </w:rPr>
        <w:t xml:space="preserve">производственные </w:t>
      </w:r>
      <w:r w:rsidRPr="004D1832">
        <w:rPr>
          <w:rFonts w:cstheme="minorHAnsi"/>
          <w:color w:val="000000"/>
          <w:sz w:val="24"/>
          <w:szCs w:val="24"/>
        </w:rPr>
        <w:t xml:space="preserve">и косвенные </w:t>
      </w:r>
      <w:r w:rsidR="00C20D81" w:rsidRPr="004D1832">
        <w:rPr>
          <w:rFonts w:cstheme="minorHAnsi"/>
          <w:color w:val="000000"/>
          <w:sz w:val="24"/>
          <w:szCs w:val="24"/>
        </w:rPr>
        <w:t xml:space="preserve">производственные </w:t>
      </w:r>
      <w:r w:rsidRPr="004D1832">
        <w:rPr>
          <w:rFonts w:cstheme="minorHAnsi"/>
          <w:color w:val="000000"/>
          <w:sz w:val="24"/>
          <w:szCs w:val="24"/>
        </w:rPr>
        <w:t xml:space="preserve">затраты. </w:t>
      </w:r>
    </w:p>
    <w:p w14:paraId="0A32AD54" w14:textId="77777777" w:rsidR="0009445A" w:rsidRPr="004D1832" w:rsidRDefault="0009445A" w:rsidP="00D920ED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Для совершения расчета необходимо: </w:t>
      </w:r>
    </w:p>
    <w:p w14:paraId="55301C79" w14:textId="77777777" w:rsidR="00A86043" w:rsidRPr="004D1832" w:rsidRDefault="00A86043" w:rsidP="00EF4EE5">
      <w:pPr>
        <w:pStyle w:val="ac"/>
        <w:numPr>
          <w:ilvl w:val="0"/>
          <w:numId w:val="31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lastRenderedPageBreak/>
        <w:t>Построение маршрута производства позиции сбытового заказа</w:t>
      </w:r>
      <w:r w:rsidRPr="004D1832">
        <w:rPr>
          <w:rFonts w:cstheme="minorHAnsi"/>
          <w:color w:val="C00000"/>
          <w:sz w:val="24"/>
          <w:szCs w:val="24"/>
        </w:rPr>
        <w:t xml:space="preserve"> </w:t>
      </w:r>
    </w:p>
    <w:p w14:paraId="31C12733" w14:textId="77777777" w:rsidR="00A86043" w:rsidRPr="004D1832" w:rsidRDefault="00A86043" w:rsidP="00EF4EE5">
      <w:pPr>
        <w:pStyle w:val="ac"/>
        <w:numPr>
          <w:ilvl w:val="0"/>
          <w:numId w:val="31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Формирование </w:t>
      </w:r>
      <w:r w:rsidRPr="004D1832">
        <w:rPr>
          <w:rFonts w:cstheme="minorHAnsi"/>
          <w:sz w:val="24"/>
          <w:szCs w:val="24"/>
        </w:rPr>
        <w:t xml:space="preserve">целевого </w:t>
      </w:r>
      <w:r w:rsidRPr="004D1832">
        <w:rPr>
          <w:rFonts w:cstheme="minorHAnsi"/>
          <w:color w:val="000000"/>
          <w:sz w:val="24"/>
          <w:szCs w:val="24"/>
        </w:rPr>
        <w:t>перечня ресурсов</w:t>
      </w:r>
    </w:p>
    <w:p w14:paraId="5A098FD1" w14:textId="77777777" w:rsidR="00C20D81" w:rsidRPr="004D1832" w:rsidRDefault="00C20D81" w:rsidP="00D920ED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Ниже детальное описание каждого шага</w:t>
      </w:r>
    </w:p>
    <w:p w14:paraId="3BDF18EC" w14:textId="77777777" w:rsidR="00C20D81" w:rsidRPr="004D1832" w:rsidRDefault="00C20D81" w:rsidP="00EF4EE5">
      <w:pPr>
        <w:pStyle w:val="ac"/>
        <w:numPr>
          <w:ilvl w:val="0"/>
          <w:numId w:val="49"/>
        </w:numPr>
        <w:ind w:left="709" w:hanging="43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Построение маршрута производства позиции сбытового заказа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731C5E" w:rsidRPr="004D1832" w14:paraId="5BDD85B0" w14:textId="77777777" w:rsidTr="007A658B">
        <w:tc>
          <w:tcPr>
            <w:tcW w:w="4672" w:type="dxa"/>
          </w:tcPr>
          <w:p w14:paraId="78CBE0F6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</w:p>
        </w:tc>
        <w:tc>
          <w:tcPr>
            <w:tcW w:w="4673" w:type="dxa"/>
          </w:tcPr>
          <w:p w14:paraId="4082254B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План</w:t>
            </w:r>
          </w:p>
        </w:tc>
      </w:tr>
      <w:tr w:rsidR="00731C5E" w:rsidRPr="004D1832" w14:paraId="31D967A6" w14:textId="77777777" w:rsidTr="007A658B">
        <w:tc>
          <w:tcPr>
            <w:tcW w:w="9345" w:type="dxa"/>
            <w:gridSpan w:val="2"/>
            <w:shd w:val="clear" w:color="auto" w:fill="D9D9D9" w:themeFill="background1" w:themeFillShade="D9"/>
          </w:tcPr>
          <w:p w14:paraId="5C5E89CD" w14:textId="77777777" w:rsidR="00731C5E" w:rsidRPr="004D1832" w:rsidRDefault="00731C5E" w:rsidP="000372F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Построение маршрута производства позиции сбытового заказа</w:t>
            </w:r>
            <w:r w:rsidRPr="004D1832">
              <w:rPr>
                <w:rFonts w:cstheme="minorHAnsi"/>
                <w:color w:val="C00000"/>
                <w:sz w:val="24"/>
                <w:szCs w:val="24"/>
              </w:rPr>
              <w:t xml:space="preserve"> </w:t>
            </w:r>
          </w:p>
        </w:tc>
      </w:tr>
      <w:tr w:rsidR="00731C5E" w:rsidRPr="004D1832" w14:paraId="2DAB4DE1" w14:textId="77777777" w:rsidTr="007A658B">
        <w:tc>
          <w:tcPr>
            <w:tcW w:w="4672" w:type="dxa"/>
          </w:tcPr>
          <w:p w14:paraId="7C6A0D8A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целевого функционала маршрутом производства является перечень и последовательность задействованных в производстве агрегатов. </w:t>
            </w:r>
          </w:p>
          <w:p w14:paraId="0B9656DB" w14:textId="5DC99B49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Фактический маршрут для каждой позиции сбытового заказа формируется по следующему подходу: </w:t>
            </w:r>
          </w:p>
          <w:p w14:paraId="218EBC71" w14:textId="77777777" w:rsidR="00731C5E" w:rsidRPr="004D1832" w:rsidRDefault="00731C5E" w:rsidP="00EF4EE5">
            <w:pPr>
              <w:pStyle w:val="ac"/>
              <w:numPr>
                <w:ilvl w:val="0"/>
                <w:numId w:val="10"/>
              </w:numPr>
              <w:spacing w:line="259" w:lineRule="auto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каждой позиции заказа по данным ИС Система Учета Производства определяется MES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конечного 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передела  (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поле «ИД ЕМ в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серт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» в ИС Система Учета Производства)</w:t>
            </w:r>
          </w:p>
          <w:p w14:paraId="179DDFFC" w14:textId="13D15A9D" w:rsidR="00731C5E" w:rsidRPr="004D1832" w:rsidRDefault="00731C5E" w:rsidP="00EF4EE5">
            <w:pPr>
              <w:pStyle w:val="ac"/>
              <w:numPr>
                <w:ilvl w:val="0"/>
                <w:numId w:val="10"/>
              </w:numPr>
              <w:spacing w:line="259" w:lineRule="auto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MES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конечного передела 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 xml:space="preserve">определяется предыдущий 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 xml:space="preserve"> («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 xml:space="preserve"> Родителя»), таким образом, </w:t>
            </w:r>
            <w:proofErr w:type="gramStart"/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>формируется  последовательность</w:t>
            </w:r>
            <w:proofErr w:type="gramEnd"/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="00411868" w:rsidRPr="004D1832">
              <w:rPr>
                <w:rFonts w:cstheme="minorHAnsi"/>
                <w:color w:val="000000"/>
                <w:sz w:val="24"/>
                <w:szCs w:val="24"/>
              </w:rPr>
              <w:t>, которая используется</w:t>
            </w:r>
            <w:r w:rsidR="00DC67FB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411868"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построения полного маршрута производства. </w:t>
            </w:r>
          </w:p>
          <w:p w14:paraId="5D6BED8F" w14:textId="1DE5E564" w:rsidR="00C94793" w:rsidRPr="004D1832" w:rsidRDefault="00C94793" w:rsidP="00310DAD">
            <w:pPr>
              <w:pStyle w:val="ac"/>
              <w:spacing w:after="160" w:line="259" w:lineRule="auto"/>
              <w:ind w:left="360"/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4673" w:type="dxa"/>
          </w:tcPr>
          <w:p w14:paraId="4B237FD0" w14:textId="185193AE" w:rsidR="0038411E" w:rsidRPr="004D1832" w:rsidRDefault="00731C5E" w:rsidP="008320F3">
            <w:pPr>
              <w:pStyle w:val="affff2"/>
              <w:rPr>
                <w:rFonts w:asciiTheme="minorHAnsi" w:hAnsiTheme="minorHAnsi" w:cstheme="minorHAnsi"/>
              </w:rPr>
            </w:pPr>
            <w:r w:rsidRPr="004D1832">
              <w:rPr>
                <w:rFonts w:asciiTheme="minorHAnsi" w:hAnsiTheme="minorHAnsi" w:cstheme="minorHAnsi"/>
              </w:rPr>
              <w:t>Плановым</w:t>
            </w:r>
            <w:r w:rsidR="00AC5B7D" w:rsidRPr="004D1832">
              <w:rPr>
                <w:rFonts w:asciiTheme="minorHAnsi" w:hAnsiTheme="minorHAnsi" w:cstheme="minorHAnsi"/>
              </w:rPr>
              <w:t>и</w:t>
            </w:r>
            <w:r w:rsidRPr="004D1832">
              <w:rPr>
                <w:rFonts w:asciiTheme="minorHAnsi" w:hAnsiTheme="minorHAnsi" w:cstheme="minorHAnsi"/>
              </w:rPr>
              <w:t xml:space="preserve"> являются маршруты, </w:t>
            </w:r>
            <w:r w:rsidR="008320F3" w:rsidRPr="004D1832">
              <w:rPr>
                <w:rFonts w:asciiTheme="minorHAnsi" w:hAnsiTheme="minorHAnsi" w:cstheme="minorHAnsi"/>
              </w:rPr>
              <w:t xml:space="preserve">которые </w:t>
            </w:r>
            <w:r w:rsidRPr="004D1832">
              <w:rPr>
                <w:rFonts w:asciiTheme="minorHAnsi" w:hAnsiTheme="minorHAnsi" w:cstheme="minorHAnsi"/>
              </w:rPr>
              <w:t>формир</w:t>
            </w:r>
            <w:r w:rsidR="00E61997" w:rsidRPr="004D1832">
              <w:rPr>
                <w:rFonts w:asciiTheme="minorHAnsi" w:hAnsiTheme="minorHAnsi" w:cstheme="minorHAnsi"/>
              </w:rPr>
              <w:t>ую</w:t>
            </w:r>
            <w:r w:rsidR="008320F3" w:rsidRPr="004D1832">
              <w:rPr>
                <w:rFonts w:asciiTheme="minorHAnsi" w:hAnsiTheme="minorHAnsi" w:cstheme="minorHAnsi"/>
              </w:rPr>
              <w:t>тся</w:t>
            </w:r>
            <w:r w:rsidR="00E61997" w:rsidRPr="004D1832">
              <w:rPr>
                <w:rFonts w:asciiTheme="minorHAnsi" w:hAnsiTheme="minorHAnsi" w:cstheme="minorHAnsi"/>
              </w:rPr>
              <w:t xml:space="preserve"> в </w:t>
            </w:r>
            <w:r w:rsidR="00AC5B7D" w:rsidRPr="004D1832">
              <w:rPr>
                <w:rFonts w:asciiTheme="minorHAnsi" w:hAnsiTheme="minorHAnsi" w:cstheme="minorHAnsi"/>
              </w:rPr>
              <w:t>ГМ</w:t>
            </w:r>
            <w:r w:rsidR="00E61997" w:rsidRPr="004D1832">
              <w:rPr>
                <w:rFonts w:asciiTheme="minorHAnsi" w:hAnsiTheme="minorHAnsi" w:cstheme="minorHAnsi"/>
              </w:rPr>
              <w:t xml:space="preserve"> – в модуле, предназначенном для построения возможных </w:t>
            </w:r>
            <w:r w:rsidR="006D542C" w:rsidRPr="004D1832">
              <w:rPr>
                <w:rFonts w:asciiTheme="minorHAnsi" w:hAnsiTheme="minorHAnsi" w:cstheme="minorHAnsi"/>
              </w:rPr>
              <w:t xml:space="preserve">Маршрутов </w:t>
            </w:r>
            <w:r w:rsidR="00E61997" w:rsidRPr="004D1832">
              <w:rPr>
                <w:rFonts w:asciiTheme="minorHAnsi" w:hAnsiTheme="minorHAnsi" w:cstheme="minorHAnsi"/>
              </w:rPr>
              <w:t>производства позиции заказа с учетом технологических возможностей, транспортных и логистических ограничений НЛМК</w:t>
            </w:r>
            <w:r w:rsidR="008320F3" w:rsidRPr="004D1832">
              <w:rPr>
                <w:rFonts w:asciiTheme="minorHAnsi" w:hAnsiTheme="minorHAnsi" w:cstheme="minorHAnsi"/>
              </w:rPr>
              <w:t xml:space="preserve">. Маршрут содержит в себе </w:t>
            </w:r>
            <w:r w:rsidR="00AA03D2" w:rsidRPr="004D1832">
              <w:rPr>
                <w:rFonts w:asciiTheme="minorHAnsi" w:hAnsiTheme="minorHAnsi" w:cstheme="minorHAnsi"/>
              </w:rPr>
              <w:t>детальн</w:t>
            </w:r>
            <w:r w:rsidR="008320F3" w:rsidRPr="004D1832">
              <w:rPr>
                <w:rFonts w:asciiTheme="minorHAnsi" w:hAnsiTheme="minorHAnsi" w:cstheme="minorHAnsi"/>
              </w:rPr>
              <w:t>ую</w:t>
            </w:r>
            <w:r w:rsidR="00AA03D2" w:rsidRPr="004D1832">
              <w:rPr>
                <w:rFonts w:asciiTheme="minorHAnsi" w:hAnsiTheme="minorHAnsi" w:cstheme="minorHAnsi"/>
              </w:rPr>
              <w:t xml:space="preserve"> информаци</w:t>
            </w:r>
            <w:r w:rsidR="008320F3" w:rsidRPr="004D1832">
              <w:rPr>
                <w:rFonts w:asciiTheme="minorHAnsi" w:hAnsiTheme="minorHAnsi" w:cstheme="minorHAnsi"/>
              </w:rPr>
              <w:t>ю</w:t>
            </w:r>
            <w:r w:rsidR="00AA03D2" w:rsidRPr="004D1832">
              <w:rPr>
                <w:rFonts w:asciiTheme="minorHAnsi" w:hAnsiTheme="minorHAnsi" w:cstheme="minorHAnsi"/>
              </w:rPr>
              <w:t xml:space="preserve"> по </w:t>
            </w:r>
            <w:r w:rsidR="00411868" w:rsidRPr="004D1832">
              <w:rPr>
                <w:rFonts w:asciiTheme="minorHAnsi" w:hAnsiTheme="minorHAnsi" w:cstheme="minorHAnsi"/>
              </w:rPr>
              <w:t>каждо</w:t>
            </w:r>
            <w:r w:rsidR="00E27A9B" w:rsidRPr="004D1832">
              <w:rPr>
                <w:rFonts w:asciiTheme="minorHAnsi" w:hAnsiTheme="minorHAnsi" w:cstheme="minorHAnsi"/>
              </w:rPr>
              <w:t>му шагу (</w:t>
            </w:r>
            <w:r w:rsidR="00411868" w:rsidRPr="004D1832">
              <w:rPr>
                <w:rFonts w:asciiTheme="minorHAnsi" w:hAnsiTheme="minorHAnsi" w:cstheme="minorHAnsi"/>
              </w:rPr>
              <w:t>операции</w:t>
            </w:r>
            <w:r w:rsidR="00E27A9B" w:rsidRPr="004D1832">
              <w:rPr>
                <w:rFonts w:asciiTheme="minorHAnsi" w:hAnsiTheme="minorHAnsi" w:cstheme="minorHAnsi"/>
              </w:rPr>
              <w:t>)</w:t>
            </w:r>
            <w:r w:rsidR="00AA03D2" w:rsidRPr="004D1832">
              <w:rPr>
                <w:rFonts w:asciiTheme="minorHAnsi" w:hAnsiTheme="minorHAnsi" w:cstheme="minorHAnsi"/>
              </w:rPr>
              <w:t xml:space="preserve"> </w:t>
            </w:r>
            <w:r w:rsidR="00662E20" w:rsidRPr="004D1832">
              <w:rPr>
                <w:rFonts w:asciiTheme="minorHAnsi" w:hAnsiTheme="minorHAnsi" w:cstheme="minorHAnsi"/>
              </w:rPr>
              <w:t xml:space="preserve">на основе </w:t>
            </w:r>
            <w:r w:rsidR="00C3770E" w:rsidRPr="004D1832">
              <w:rPr>
                <w:rFonts w:asciiTheme="minorHAnsi" w:hAnsiTheme="minorHAnsi" w:cstheme="minorHAnsi"/>
              </w:rPr>
              <w:t xml:space="preserve">«Содержания тех. </w:t>
            </w:r>
            <w:r w:rsidR="00411868" w:rsidRPr="004D1832">
              <w:rPr>
                <w:rFonts w:asciiTheme="minorHAnsi" w:hAnsiTheme="minorHAnsi" w:cstheme="minorHAnsi"/>
              </w:rPr>
              <w:t xml:space="preserve">карт» </w:t>
            </w:r>
            <w:r w:rsidR="00662E20" w:rsidRPr="004D1832">
              <w:rPr>
                <w:rFonts w:asciiTheme="minorHAnsi" w:hAnsiTheme="minorHAnsi" w:cstheme="minorHAnsi"/>
              </w:rPr>
              <w:t xml:space="preserve">в НСИ </w:t>
            </w:r>
            <w:r w:rsidR="00AA03D2" w:rsidRPr="004D1832">
              <w:rPr>
                <w:rFonts w:asciiTheme="minorHAnsi" w:hAnsiTheme="minorHAnsi" w:cstheme="minorHAnsi"/>
              </w:rPr>
              <w:t>(</w:t>
            </w:r>
            <w:r w:rsidR="00C3770E" w:rsidRPr="004D1832">
              <w:rPr>
                <w:rFonts w:asciiTheme="minorHAnsi" w:hAnsiTheme="minorHAnsi" w:cstheme="minorHAnsi"/>
              </w:rPr>
              <w:t xml:space="preserve">производительность </w:t>
            </w:r>
            <w:r w:rsidR="00AA03D2" w:rsidRPr="004D1832">
              <w:rPr>
                <w:rFonts w:asciiTheme="minorHAnsi" w:hAnsiTheme="minorHAnsi" w:cstheme="minorHAnsi"/>
              </w:rPr>
              <w:t xml:space="preserve">агрегата, </w:t>
            </w:r>
            <w:r w:rsidR="00C3770E" w:rsidRPr="004D1832">
              <w:rPr>
                <w:rFonts w:asciiTheme="minorHAnsi" w:hAnsiTheme="minorHAnsi" w:cstheme="minorHAnsi"/>
              </w:rPr>
              <w:t>расход металла</w:t>
            </w:r>
            <w:r w:rsidR="00AA03D2" w:rsidRPr="004D1832">
              <w:rPr>
                <w:rFonts w:asciiTheme="minorHAnsi" w:hAnsiTheme="minorHAnsi" w:cstheme="minorHAnsi"/>
              </w:rPr>
              <w:t>, расход основных материалов, требуемые транспортные ресурсы)</w:t>
            </w:r>
            <w:r w:rsidR="008320F3" w:rsidRPr="004D1832">
              <w:rPr>
                <w:rFonts w:asciiTheme="minorHAnsi" w:hAnsiTheme="minorHAnsi" w:cstheme="minorHAnsi"/>
              </w:rPr>
              <w:t xml:space="preserve">. </w:t>
            </w:r>
            <w:r w:rsidR="001B2717" w:rsidRPr="004D1832">
              <w:rPr>
                <w:rFonts w:asciiTheme="minorHAnsi" w:hAnsiTheme="minorHAnsi" w:cstheme="minorHAnsi"/>
              </w:rPr>
              <w:t>При этом в рамках одного маршрута на одн</w:t>
            </w:r>
            <w:r w:rsidR="00E27A9B" w:rsidRPr="004D1832">
              <w:rPr>
                <w:rFonts w:asciiTheme="minorHAnsi" w:hAnsiTheme="minorHAnsi" w:cstheme="minorHAnsi"/>
              </w:rPr>
              <w:t xml:space="preserve">ом шаге </w:t>
            </w:r>
            <w:r w:rsidR="001B2717" w:rsidRPr="004D1832">
              <w:rPr>
                <w:rFonts w:asciiTheme="minorHAnsi" w:hAnsiTheme="minorHAnsi" w:cstheme="minorHAnsi"/>
              </w:rPr>
              <w:t xml:space="preserve">возможна обработка на нескольких однотипных агрегатах. </w:t>
            </w:r>
          </w:p>
          <w:p w14:paraId="6CB2FF71" w14:textId="52970404" w:rsidR="00731C5E" w:rsidRPr="004D1832" w:rsidRDefault="00830CCB" w:rsidP="0038411E">
            <w:pPr>
              <w:pStyle w:val="affff2"/>
              <w:rPr>
                <w:rFonts w:asciiTheme="minorHAnsi" w:hAnsiTheme="minorHAnsi" w:cstheme="minorHAnsi"/>
              </w:rPr>
            </w:pPr>
            <w:r w:rsidRPr="004D1832">
              <w:rPr>
                <w:rFonts w:asciiTheme="minorHAnsi" w:hAnsiTheme="minorHAnsi" w:cstheme="minorHAnsi"/>
              </w:rPr>
              <w:t xml:space="preserve">Себестоимость плановой позиции заказа варьируется в зависимости от маршрута производства. </w:t>
            </w:r>
            <w:r w:rsidR="00C101EC" w:rsidRPr="004D1832">
              <w:rPr>
                <w:rFonts w:asciiTheme="minorHAnsi" w:hAnsiTheme="minorHAnsi" w:cstheme="minorHAnsi"/>
              </w:rPr>
              <w:t>Д</w:t>
            </w:r>
            <w:r w:rsidR="00731C5E" w:rsidRPr="004D1832">
              <w:rPr>
                <w:rFonts w:asciiTheme="minorHAnsi" w:hAnsiTheme="minorHAnsi" w:cstheme="minorHAnsi"/>
              </w:rPr>
              <w:t xml:space="preserve">ля целей принятия решений </w:t>
            </w:r>
            <w:r w:rsidR="00C101EC" w:rsidRPr="004D1832">
              <w:rPr>
                <w:rFonts w:asciiTheme="minorHAnsi" w:hAnsiTheme="minorHAnsi" w:cstheme="minorHAnsi"/>
              </w:rPr>
              <w:t xml:space="preserve">рассчитанные значения себестоимости </w:t>
            </w:r>
            <w:r w:rsidR="00731C5E" w:rsidRPr="004D1832">
              <w:rPr>
                <w:rFonts w:asciiTheme="minorHAnsi" w:hAnsiTheme="minorHAnsi" w:cstheme="minorHAnsi"/>
              </w:rPr>
              <w:t xml:space="preserve">по множеству маршрутов </w:t>
            </w:r>
            <w:r w:rsidR="00C101EC" w:rsidRPr="004D1832">
              <w:rPr>
                <w:rFonts w:asciiTheme="minorHAnsi" w:hAnsiTheme="minorHAnsi" w:cstheme="minorHAnsi"/>
              </w:rPr>
              <w:t xml:space="preserve">приводятся </w:t>
            </w:r>
            <w:r w:rsidR="00731C5E" w:rsidRPr="004D1832">
              <w:rPr>
                <w:rFonts w:asciiTheme="minorHAnsi" w:hAnsiTheme="minorHAnsi" w:cstheme="minorHAnsi"/>
              </w:rPr>
              <w:t xml:space="preserve">к одному результату. Для этого используется алгоритм расчета по </w:t>
            </w:r>
            <w:r w:rsidR="00C101EC" w:rsidRPr="004D1832">
              <w:rPr>
                <w:rFonts w:asciiTheme="minorHAnsi" w:hAnsiTheme="minorHAnsi" w:cstheme="minorHAnsi"/>
              </w:rPr>
              <w:t xml:space="preserve">средневзвешенной себестоимости. </w:t>
            </w:r>
          </w:p>
          <w:p w14:paraId="6A426FD0" w14:textId="0F2EBA21" w:rsidR="00830CCB" w:rsidRPr="004D1832" w:rsidRDefault="00830CCB" w:rsidP="00830CCB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получения значения плановой средневзвешенной себестоимости: </w:t>
            </w:r>
          </w:p>
          <w:p w14:paraId="1AB73444" w14:textId="4C565063" w:rsidR="00994990" w:rsidRPr="004D1832" w:rsidRDefault="00994990" w:rsidP="00EF4EE5">
            <w:pPr>
              <w:pStyle w:val="ac"/>
              <w:numPr>
                <w:ilvl w:val="0"/>
                <w:numId w:val="10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Шаг 1: </w:t>
            </w:r>
            <w:r w:rsidRPr="004D1832">
              <w:rPr>
                <w:rFonts w:cstheme="minorHAnsi"/>
                <w:sz w:val="24"/>
                <w:szCs w:val="24"/>
              </w:rPr>
              <w:t>Рассчитать себестоимость производства позиции заказа</w:t>
            </w:r>
            <w:r w:rsidRPr="004D1832">
              <w:rPr>
                <w:sz w:val="18"/>
                <w:szCs w:val="18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по каждому из возможных маршрутов, которые сформированы Генератором Маршрутов </w:t>
            </w:r>
          </w:p>
          <w:p w14:paraId="0829D800" w14:textId="77777777" w:rsidR="00535E1A" w:rsidRPr="004D1832" w:rsidRDefault="00535E1A" w:rsidP="008D44FB">
            <w:pPr>
              <w:pStyle w:val="ac"/>
              <w:ind w:left="3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позиции заказа необходимо определить полный перечень возможных маршрутов по Пакету данных из Генератора маршрута в рамках системы КП с учетом аналитик:</w:t>
            </w:r>
          </w:p>
          <w:p w14:paraId="48503C42" w14:textId="77777777" w:rsidR="00535E1A" w:rsidRPr="004D1832" w:rsidRDefault="00535E1A" w:rsidP="00EF4EE5">
            <w:pPr>
              <w:pStyle w:val="ac"/>
              <w:numPr>
                <w:ilvl w:val="0"/>
                <w:numId w:val="35"/>
              </w:numPr>
              <w:ind w:left="70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Рабочий центр</w:t>
            </w:r>
          </w:p>
          <w:p w14:paraId="49249C06" w14:textId="77777777" w:rsidR="00535E1A" w:rsidRPr="004D1832" w:rsidRDefault="00535E1A" w:rsidP="00EF4EE5">
            <w:pPr>
              <w:pStyle w:val="ac"/>
              <w:numPr>
                <w:ilvl w:val="0"/>
                <w:numId w:val="35"/>
              </w:numPr>
              <w:ind w:left="70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маршрута из ГМ, Технологической карты/инструкции, Марка выплавки, Стандарт на марку по выплавке</w:t>
            </w:r>
          </w:p>
          <w:p w14:paraId="1C82692D" w14:textId="77777777" w:rsidR="00535E1A" w:rsidRPr="004D1832" w:rsidRDefault="00535E1A" w:rsidP="00EF4EE5">
            <w:pPr>
              <w:pStyle w:val="ac"/>
              <w:numPr>
                <w:ilvl w:val="0"/>
                <w:numId w:val="35"/>
              </w:numPr>
              <w:ind w:left="70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Производительность</w:t>
            </w:r>
          </w:p>
          <w:p w14:paraId="52099267" w14:textId="77777777" w:rsidR="00535E1A" w:rsidRPr="004D1832" w:rsidRDefault="00535E1A" w:rsidP="00EF4EE5">
            <w:pPr>
              <w:pStyle w:val="ac"/>
              <w:numPr>
                <w:ilvl w:val="0"/>
                <w:numId w:val="35"/>
              </w:numPr>
              <w:ind w:left="70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Норма (МЕ) (норма расхода металла) </w:t>
            </w:r>
          </w:p>
          <w:p w14:paraId="544255F4" w14:textId="77777777" w:rsidR="00535E1A" w:rsidRPr="004D1832" w:rsidRDefault="00535E1A" w:rsidP="008D44FB">
            <w:pPr>
              <w:ind w:left="3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связи с этим для расчета производственной себестоимости по каждому маршруту необходимо: </w:t>
            </w:r>
          </w:p>
          <w:p w14:paraId="0FE857FF" w14:textId="1DAD76B0" w:rsidR="00535E1A" w:rsidRPr="004D1832" w:rsidRDefault="00535E1A" w:rsidP="00EF4EE5">
            <w:pPr>
              <w:pStyle w:val="ac"/>
              <w:numPr>
                <w:ilvl w:val="0"/>
                <w:numId w:val="6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Для каждого рабочего центра ГМ определить соответствующее значение агрегата MES на </w:t>
            </w:r>
            <w:r w:rsidR="00BC2C5A" w:rsidRPr="004D1832">
              <w:rPr>
                <w:rFonts w:cstheme="minorHAnsi"/>
                <w:sz w:val="24"/>
                <w:szCs w:val="24"/>
              </w:rPr>
              <w:t>основе</w:t>
            </w:r>
            <w:r w:rsidR="00BC2C5A" w:rsidRPr="004D1832">
              <w:rPr>
                <w:sz w:val="18"/>
                <w:szCs w:val="18"/>
              </w:rPr>
              <w:t xml:space="preserve"> </w:t>
            </w:r>
            <w:proofErr w:type="spellStart"/>
            <w:r w:rsidR="00BC2C5A" w:rsidRPr="004D1832">
              <w:rPr>
                <w:rFonts w:cstheme="minorHAnsi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Агрегаты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MES_Рабочие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Центры.</w:t>
            </w:r>
          </w:p>
          <w:p w14:paraId="5F8489C2" w14:textId="77777777" w:rsidR="00535E1A" w:rsidRPr="004D1832" w:rsidRDefault="00535E1A" w:rsidP="00EF4EE5">
            <w:pPr>
              <w:pStyle w:val="ac"/>
              <w:numPr>
                <w:ilvl w:val="0"/>
                <w:numId w:val="6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Рассчитать средневзвешенную производительность Агрегатов на каждой операции, которая включает в себя несколько альтернативных агрегатов на основе их фактического времени использования по формуле:</w:t>
            </w:r>
          </w:p>
          <w:p w14:paraId="7AA5B32F" w14:textId="77777777" w:rsidR="00535E1A" w:rsidRPr="004D1832" w:rsidRDefault="00535E1A" w:rsidP="00535E1A">
            <w:pPr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А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∑(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А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*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А</w:t>
            </w:r>
            <w:r w:rsidRPr="004D1832">
              <w:rPr>
                <w:rFonts w:cstheme="minorHAnsi"/>
                <w:sz w:val="24"/>
                <w:szCs w:val="24"/>
              </w:rPr>
              <w:t xml:space="preserve">)/ ∑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А</w:t>
            </w:r>
            <w:r w:rsidRPr="004D1832">
              <w:rPr>
                <w:rFonts w:cstheme="minorHAnsi"/>
                <w:sz w:val="24"/>
                <w:szCs w:val="24"/>
              </w:rPr>
              <w:t>, где</w:t>
            </w:r>
          </w:p>
          <w:p w14:paraId="41D81EDD" w14:textId="77777777" w:rsidR="00535E1A" w:rsidRPr="004D1832" w:rsidRDefault="00535E1A" w:rsidP="00535E1A">
            <w:pPr>
              <w:ind w:left="745"/>
              <w:rPr>
                <w:rFonts w:cstheme="minorHAnsi"/>
                <w:sz w:val="24"/>
                <w:szCs w:val="24"/>
              </w:rPr>
            </w:pPr>
          </w:p>
          <w:p w14:paraId="1B24E9D1" w14:textId="4D2F2F46" w:rsidR="00535E1A" w:rsidRPr="004D1832" w:rsidRDefault="00535E1A" w:rsidP="00535E1A">
            <w:pPr>
              <w:ind w:left="745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А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средневзвешенная производительность альтернативных агрегатов, указанных на </w:t>
            </w:r>
            <w:r w:rsidR="00BC2C5A" w:rsidRPr="004D1832">
              <w:rPr>
                <w:rFonts w:cstheme="minorHAnsi"/>
                <w:sz w:val="24"/>
                <w:szCs w:val="24"/>
              </w:rPr>
              <w:t xml:space="preserve">одном шаге (операции) </w:t>
            </w:r>
          </w:p>
          <w:p w14:paraId="722AAF1F" w14:textId="77777777" w:rsidR="00535E1A" w:rsidRPr="004D1832" w:rsidRDefault="00535E1A" w:rsidP="00535E1A">
            <w:pPr>
              <w:ind w:left="74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А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производительность одного из альтернативных агрегатов, указанных в маршруте (по данным Генератора Маршрутов)</w:t>
            </w:r>
          </w:p>
          <w:p w14:paraId="6A8D1AF1" w14:textId="7A7B1D78" w:rsidR="00535E1A" w:rsidRPr="004D1832" w:rsidRDefault="00535E1A" w:rsidP="00535E1A">
            <w:pPr>
              <w:ind w:left="74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>T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фактическое время работы одного из альтернативных агрегатов (подробнее в блоке «Косвенные затраты»)</w:t>
            </w:r>
          </w:p>
          <w:p w14:paraId="2656C679" w14:textId="424F71EF" w:rsidR="00535E1A" w:rsidRPr="004D1832" w:rsidRDefault="00535E1A" w:rsidP="00076290">
            <w:pPr>
              <w:ind w:left="3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Рассчитать производственную себестоимость позиции заказа (подробнее о правилах расчета в блоке «Прямые производственные затраты» и «Косвенные производственные затраты» настоящей методологии).</w:t>
            </w:r>
          </w:p>
          <w:p w14:paraId="6312EE82" w14:textId="77777777" w:rsidR="00535E1A" w:rsidRPr="004D1832" w:rsidRDefault="00535E1A" w:rsidP="00076290">
            <w:pPr>
              <w:rPr>
                <w:rFonts w:cstheme="minorHAnsi"/>
                <w:sz w:val="24"/>
                <w:szCs w:val="24"/>
              </w:rPr>
            </w:pPr>
          </w:p>
          <w:p w14:paraId="3F2D35E0" w14:textId="55915CD7" w:rsidR="0014719F" w:rsidRPr="004D1832" w:rsidRDefault="00731C5E" w:rsidP="00EF4EE5">
            <w:pPr>
              <w:pStyle w:val="ac"/>
              <w:numPr>
                <w:ilvl w:val="0"/>
                <w:numId w:val="10"/>
              </w:numPr>
              <w:rPr>
                <w:color w:val="000000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Шаг2: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6F7A36" w:rsidRPr="004D1832">
              <w:rPr>
                <w:rFonts w:cstheme="minorHAnsi"/>
                <w:sz w:val="24"/>
                <w:szCs w:val="24"/>
              </w:rPr>
              <w:t xml:space="preserve">Взвесить </w:t>
            </w:r>
            <w:r w:rsidR="00337E0A" w:rsidRPr="004D1832">
              <w:rPr>
                <w:rFonts w:cstheme="minorHAnsi"/>
                <w:sz w:val="24"/>
                <w:szCs w:val="24"/>
              </w:rPr>
              <w:t>себестоимость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337E0A" w:rsidRPr="004D1832">
              <w:rPr>
                <w:rFonts w:cstheme="minorHAnsi"/>
                <w:sz w:val="24"/>
                <w:szCs w:val="24"/>
              </w:rPr>
              <w:t xml:space="preserve">производства позиции заказа по </w:t>
            </w:r>
            <w:r w:rsidRPr="004D1832">
              <w:rPr>
                <w:rFonts w:cstheme="minorHAnsi"/>
                <w:sz w:val="24"/>
                <w:szCs w:val="24"/>
              </w:rPr>
              <w:t xml:space="preserve">каждому маршруту </w:t>
            </w:r>
            <w:r w:rsidR="00E27A9B" w:rsidRPr="004D1832">
              <w:rPr>
                <w:rFonts w:cstheme="minorHAnsi"/>
                <w:sz w:val="24"/>
                <w:szCs w:val="24"/>
              </w:rPr>
              <w:t>на основе долей по фактическим маршрутам, рассчитанных как отношение объема производства по тому или иному маршруту к общему объему производства всех позиций заказа, идентичных планируемой позиции</w:t>
            </w:r>
            <w:r w:rsidR="0014719F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E27A9B" w:rsidRPr="004D1832">
              <w:rPr>
                <w:rFonts w:cstheme="minorHAnsi"/>
                <w:sz w:val="24"/>
                <w:szCs w:val="24"/>
              </w:rPr>
              <w:t>(</w:t>
            </w:r>
            <w:r w:rsidR="0014719F" w:rsidRPr="004D1832">
              <w:rPr>
                <w:rFonts w:cstheme="minorHAnsi"/>
                <w:sz w:val="24"/>
                <w:szCs w:val="24"/>
              </w:rPr>
              <w:t>в рамках периода, выбранного пользователем</w:t>
            </w:r>
            <w:r w:rsidR="00E27A9B" w:rsidRPr="004D1832">
              <w:rPr>
                <w:rFonts w:cstheme="minorHAnsi"/>
                <w:sz w:val="24"/>
                <w:szCs w:val="24"/>
              </w:rPr>
              <w:t>)</w:t>
            </w:r>
            <w:r w:rsidR="00337E0A" w:rsidRPr="004D1832">
              <w:rPr>
                <w:rFonts w:cstheme="minorHAnsi"/>
                <w:sz w:val="24"/>
                <w:szCs w:val="24"/>
              </w:rPr>
              <w:t>.</w:t>
            </w:r>
            <w:r w:rsidR="0014719F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E27A9B" w:rsidRPr="004D1832">
              <w:rPr>
                <w:rFonts w:cstheme="minorHAnsi"/>
                <w:sz w:val="24"/>
                <w:szCs w:val="24"/>
              </w:rPr>
              <w:t xml:space="preserve">Идентичными являются позиции заказов, имеющие одинаковые характеристики, указанные в сбытовом заказе, позволяющие выявить уникальный продукт. </w:t>
            </w:r>
            <w:r w:rsidR="00C21EA9" w:rsidRPr="004D1832">
              <w:rPr>
                <w:rFonts w:cstheme="minorHAnsi"/>
                <w:color w:val="000000"/>
                <w:sz w:val="24"/>
                <w:szCs w:val="24"/>
              </w:rPr>
              <w:t>&lt;перечень характеристик&gt;</w:t>
            </w:r>
            <w:r w:rsidR="00535E1A" w:rsidRPr="004D1832">
              <w:rPr>
                <w:rFonts w:cstheme="minorHAnsi"/>
                <w:color w:val="000000"/>
                <w:sz w:val="24"/>
                <w:szCs w:val="24"/>
              </w:rPr>
              <w:t xml:space="preserve">. </w:t>
            </w:r>
            <w:r w:rsidR="00B612FD" w:rsidRPr="004D1832">
              <w:rPr>
                <w:color w:val="000000"/>
              </w:rPr>
              <w:t xml:space="preserve">Расчет происходит по формуле: </w:t>
            </w:r>
          </w:p>
          <w:p w14:paraId="414E6216" w14:textId="5603FB58" w:rsidR="00B612FD" w:rsidRPr="004D1832" w:rsidRDefault="00B612FD" w:rsidP="00B612FD">
            <w:pPr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∑(</w:t>
            </w:r>
            <w:proofErr w:type="spellStart"/>
            <w:proofErr w:type="gramEnd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М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* %Д), где</w:t>
            </w:r>
          </w:p>
          <w:p w14:paraId="7715BC75" w14:textId="77777777" w:rsidR="00B612FD" w:rsidRPr="004D1832" w:rsidRDefault="00B612FD" w:rsidP="00B612FD">
            <w:pPr>
              <w:ind w:left="745"/>
              <w:rPr>
                <w:rFonts w:cstheme="minorHAnsi"/>
                <w:sz w:val="24"/>
                <w:szCs w:val="24"/>
              </w:rPr>
            </w:pPr>
          </w:p>
          <w:p w14:paraId="7EE50C10" w14:textId="6B834341" w:rsidR="00B612FD" w:rsidRPr="004D1832" w:rsidRDefault="00B612FD" w:rsidP="00535E1A">
            <w:pPr>
              <w:ind w:left="462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средневзвешенная плановая себестоимость позиции заказа </w:t>
            </w:r>
          </w:p>
          <w:p w14:paraId="6AEF932D" w14:textId="30CED9B7" w:rsidR="00B612FD" w:rsidRPr="004D1832" w:rsidRDefault="00B612FD" w:rsidP="00535E1A">
            <w:pPr>
              <w:ind w:left="462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плановая себестоимость позиции заказа по каждому маршруту</w:t>
            </w:r>
          </w:p>
          <w:p w14:paraId="3F761E4F" w14:textId="4E00E3FD" w:rsidR="00B612FD" w:rsidRPr="004D1832" w:rsidRDefault="00B612FD" w:rsidP="00535E1A">
            <w:pPr>
              <w:ind w:left="46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%Д </w:t>
            </w:r>
            <w:r w:rsidR="00324447" w:rsidRPr="004D1832">
              <w:rPr>
                <w:rFonts w:cstheme="minorHAnsi"/>
                <w:sz w:val="24"/>
                <w:szCs w:val="24"/>
              </w:rPr>
              <w:t>– доля каждого маршрута в фактическом объеме производств</w:t>
            </w:r>
            <w:r w:rsidR="001C0D81" w:rsidRPr="004D1832">
              <w:rPr>
                <w:rFonts w:cstheme="minorHAnsi"/>
                <w:sz w:val="24"/>
                <w:szCs w:val="24"/>
              </w:rPr>
              <w:t>а</w:t>
            </w:r>
            <w:r w:rsidR="00324447" w:rsidRPr="004D1832">
              <w:rPr>
                <w:rFonts w:cstheme="minorHAnsi"/>
                <w:sz w:val="24"/>
                <w:szCs w:val="24"/>
              </w:rPr>
              <w:t xml:space="preserve"> идентичных позиций заказа</w:t>
            </w:r>
            <w:r w:rsidR="001C0D81"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0B31FD3F" w14:textId="77777777" w:rsidR="001C0D81" w:rsidRPr="004D1832" w:rsidRDefault="0014719F" w:rsidP="00535E1A">
            <w:pPr>
              <w:ind w:left="46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Дол</w:t>
            </w:r>
            <w:r w:rsidR="001C0D81" w:rsidRPr="004D1832">
              <w:rPr>
                <w:rFonts w:cstheme="minorHAnsi"/>
                <w:color w:val="000000"/>
                <w:sz w:val="24"/>
                <w:szCs w:val="24"/>
              </w:rPr>
              <w:t>я (%</w:t>
            </w:r>
            <w:proofErr w:type="gramStart"/>
            <w:r w:rsidR="001C0D81" w:rsidRPr="004D1832">
              <w:rPr>
                <w:rFonts w:cstheme="minorHAnsi"/>
                <w:color w:val="000000"/>
                <w:sz w:val="24"/>
                <w:szCs w:val="24"/>
              </w:rPr>
              <w:t xml:space="preserve">Д)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определя</w:t>
            </w:r>
            <w:r w:rsidR="001C0D81" w:rsidRPr="004D1832">
              <w:rPr>
                <w:rFonts w:cstheme="minorHAnsi"/>
                <w:color w:val="000000"/>
                <w:sz w:val="24"/>
                <w:szCs w:val="24"/>
              </w:rPr>
              <w:t>е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тся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на основании фактических объемов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>производства идентичной продукции</w:t>
            </w:r>
            <w:r w:rsidR="001C0D81" w:rsidRPr="004D1832">
              <w:rPr>
                <w:rFonts w:cstheme="minorHAnsi"/>
                <w:color w:val="000000"/>
                <w:sz w:val="24"/>
                <w:szCs w:val="24"/>
              </w:rPr>
              <w:t xml:space="preserve"> по формуле: </w:t>
            </w:r>
          </w:p>
          <w:p w14:paraId="5B34C465" w14:textId="4E1D17DB" w:rsidR="001C0D81" w:rsidRPr="004D1832" w:rsidRDefault="001C0D81" w:rsidP="00535E1A">
            <w:pPr>
              <w:ind w:left="462"/>
              <w:jc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 = ∑О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м</w:t>
            </w:r>
            <w:r w:rsidRPr="004D1832">
              <w:rPr>
                <w:rFonts w:cstheme="minorHAnsi"/>
                <w:sz w:val="24"/>
                <w:szCs w:val="24"/>
              </w:rPr>
              <w:t>/ ∑О, где</w:t>
            </w:r>
          </w:p>
          <w:p w14:paraId="125F4570" w14:textId="77777777" w:rsidR="001C0D81" w:rsidRPr="004D1832" w:rsidRDefault="001C0D81" w:rsidP="00535E1A">
            <w:pPr>
              <w:ind w:left="462"/>
              <w:rPr>
                <w:rFonts w:cstheme="minorHAnsi"/>
                <w:sz w:val="24"/>
                <w:szCs w:val="24"/>
              </w:rPr>
            </w:pPr>
          </w:p>
          <w:p w14:paraId="16DD9294" w14:textId="4BDE5CF5" w:rsidR="00C15A52" w:rsidRPr="004D1832" w:rsidRDefault="00C15A52" w:rsidP="00535E1A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 - доля каждого маршрута в фактическом объеме производства идентичных позиций заказа. При этом пользователь должен иметь возможность ограничивать расчет долей рамками одного цеха, по выбору пользователя</w:t>
            </w:r>
          </w:p>
          <w:p w14:paraId="5F06C50A" w14:textId="05E93816" w:rsidR="001C0D81" w:rsidRPr="004D1832" w:rsidRDefault="001C0D81" w:rsidP="00535E1A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∑О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м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фактических объемов производства идентичных позиций заказа по маршруту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</w:t>
            </w:r>
            <w:r w:rsidRPr="004D1832">
              <w:rPr>
                <w:rFonts w:cstheme="minorHAnsi"/>
                <w:sz w:val="24"/>
                <w:szCs w:val="24"/>
              </w:rPr>
              <w:t xml:space="preserve"> за период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(период выбирается пользователем)</w:t>
            </w:r>
          </w:p>
          <w:p w14:paraId="0021A436" w14:textId="5D07C47A" w:rsidR="00C21EA9" w:rsidRPr="004D1832" w:rsidRDefault="001C0D81" w:rsidP="00535E1A">
            <w:pPr>
              <w:ind w:left="46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∑О – сумма фактических объемов производства идентичных позиций заказа </w:t>
            </w:r>
            <w:r w:rsidR="00C21EA9" w:rsidRPr="004D1832">
              <w:rPr>
                <w:rFonts w:cstheme="minorHAnsi"/>
                <w:sz w:val="24"/>
                <w:szCs w:val="24"/>
              </w:rPr>
              <w:t xml:space="preserve">по всем маршрутам за период </w:t>
            </w:r>
            <w:r w:rsidR="00C21EA9"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</w:p>
          <w:p w14:paraId="3627BDDB" w14:textId="72601726" w:rsidR="00731C5E" w:rsidRPr="004D1832" w:rsidRDefault="0014719F" w:rsidP="00535E1A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случае, если отсутствует информация по фактическому маршруту (т.е. исторически не была произведена продукция идентичная оцениваемой), то себестоимость по маршрутам, предложенным Генератором Маршрутов, усредняется без взвешивания</w:t>
            </w:r>
            <w:r w:rsidR="00DB1E93" w:rsidRPr="004D1832">
              <w:rPr>
                <w:rFonts w:cstheme="minorHAnsi"/>
                <w:sz w:val="24"/>
                <w:szCs w:val="24"/>
              </w:rPr>
              <w:t xml:space="preserve"> посредством расчета средней арифметической</w:t>
            </w:r>
            <w:r w:rsidRPr="004D1832">
              <w:rPr>
                <w:rFonts w:cstheme="minorHAnsi"/>
                <w:sz w:val="24"/>
                <w:szCs w:val="24"/>
              </w:rPr>
              <w:t>.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</w:tr>
      <w:tr w:rsidR="00731C5E" w:rsidRPr="004D1832" w14:paraId="2AD52279" w14:textId="77777777" w:rsidTr="007A658B">
        <w:tc>
          <w:tcPr>
            <w:tcW w:w="9345" w:type="dxa"/>
            <w:gridSpan w:val="2"/>
            <w:shd w:val="clear" w:color="auto" w:fill="D9D9D9" w:themeFill="background1" w:themeFillShade="D9"/>
          </w:tcPr>
          <w:p w14:paraId="1FD789FB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 xml:space="preserve">Формирование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целевого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перечня ресурсов</w:t>
            </w:r>
          </w:p>
        </w:tc>
      </w:tr>
      <w:tr w:rsidR="00731C5E" w:rsidRPr="004D1832" w14:paraId="0ACCB6BB" w14:textId="77777777" w:rsidTr="007A658B">
        <w:tc>
          <w:tcPr>
            <w:tcW w:w="4672" w:type="dxa"/>
          </w:tcPr>
          <w:p w14:paraId="4D984FF3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формирования полного перечня прямых ресурсов используются данные ИС Система Учета Производства и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  <w:p w14:paraId="67400EDE" w14:textId="1E5D7B4D" w:rsidR="00731C5E" w:rsidRPr="004D1832" w:rsidRDefault="00731C5E" w:rsidP="007A658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основе фактических данных ИС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Система Учета Производства 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.</w:t>
            </w:r>
          </w:p>
          <w:p w14:paraId="2311D8C5" w14:textId="480083D5" w:rsidR="00731C5E" w:rsidRPr="004D1832" w:rsidRDefault="007A658B" w:rsidP="00F8725C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="00731C5E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ля целевого функционала сформирован перечень прямых ресурсов. </w:t>
            </w:r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(Сформированный перечень ресурсов и </w:t>
            </w:r>
            <w:proofErr w:type="spellStart"/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меппинг</w:t>
            </w:r>
            <w:proofErr w:type="spellEnd"/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 ресурсов </w:t>
            </w:r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  <w:lang w:val="en-US"/>
              </w:rPr>
              <w:t>SAP</w:t>
            </w:r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, </w:t>
            </w:r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  <w:lang w:val="en-US"/>
              </w:rPr>
              <w:t>MES</w:t>
            </w:r>
            <w:r w:rsidR="00731C5E"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 xml:space="preserve"> с ресурсами для целевого функционала в файле «Справочник Ресурсов для целевого функционала»).</w:t>
            </w:r>
            <w:r w:rsidR="00731C5E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7EB5CF76" w14:textId="77777777" w:rsidR="00731C5E" w:rsidRPr="004D1832" w:rsidRDefault="00731C5E" w:rsidP="007A658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0C3D0C48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Конвертерных цехов и цехов Прокатного производства используется разный алгоритм формирования перечня ресурсов, вызванный отличиями в исходных данных и их формате. </w:t>
            </w:r>
          </w:p>
          <w:p w14:paraId="1D0CE0E7" w14:textId="77777777" w:rsidR="00731C5E" w:rsidRPr="004D1832" w:rsidRDefault="00731C5E" w:rsidP="007A658B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121CC0FB" w14:textId="77777777" w:rsidR="00731C5E" w:rsidRPr="004D1832" w:rsidRDefault="00731C5E" w:rsidP="007A658B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Для Конвертерных цехов:</w:t>
            </w:r>
          </w:p>
          <w:p w14:paraId="74242676" w14:textId="77777777" w:rsidR="00731C5E" w:rsidRPr="004D1832" w:rsidRDefault="00731C5E" w:rsidP="00EF4EE5">
            <w:pPr>
              <w:pStyle w:val="ac"/>
              <w:numPr>
                <w:ilvl w:val="0"/>
                <w:numId w:val="50"/>
              </w:numPr>
              <w:ind w:left="454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ИС Система Учета Производства </w:t>
            </w:r>
          </w:p>
          <w:p w14:paraId="29E46F6F" w14:textId="4FBC0D77" w:rsidR="00731C5E" w:rsidRPr="004D1832" w:rsidRDefault="00731C5E" w:rsidP="007A658B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Перечень прямых ресурсов для Конвертерных цехов формируется в ИС Учета слябов Конвертерного цеха 1 (КЦ-1) и Конвертерного цеха 2 (КЦ-2)). </w:t>
            </w:r>
            <w:r w:rsidRPr="004D1832">
              <w:rPr>
                <w:rFonts w:cstheme="minorHAnsi"/>
                <w:sz w:val="24"/>
                <w:szCs w:val="24"/>
              </w:rPr>
              <w:t>Перечень прямых материалов указан в привязке к каждой плавке, соответствующей целевой позиции заказа</w:t>
            </w:r>
            <w:r w:rsidRPr="004D1832">
              <w:rPr>
                <w:rFonts w:cstheme="minorHAnsi"/>
                <w:color w:val="C00000"/>
                <w:sz w:val="24"/>
                <w:szCs w:val="24"/>
              </w:rPr>
              <w:t>.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 </w:t>
            </w:r>
          </w:p>
          <w:p w14:paraId="3B93C4D3" w14:textId="77777777" w:rsidR="00731C5E" w:rsidRPr="004D1832" w:rsidRDefault="00731C5E" w:rsidP="00EF4EE5">
            <w:pPr>
              <w:pStyle w:val="ac"/>
              <w:numPr>
                <w:ilvl w:val="0"/>
                <w:numId w:val="50"/>
              </w:numPr>
              <w:spacing w:after="200" w:line="276" w:lineRule="auto"/>
              <w:ind w:left="454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  <w:lang w:val="en-US"/>
              </w:rPr>
              <w:t>SAP ERP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 </w:t>
            </w:r>
          </w:p>
          <w:p w14:paraId="2EF2A1C7" w14:textId="46D2FE84" w:rsidR="00731C5E" w:rsidRPr="004D1832" w:rsidRDefault="00731C5E" w:rsidP="007A658B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Ресурсы, </w:t>
            </w:r>
            <w:r w:rsidR="00ED0A11"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которы</w:t>
            </w:r>
            <w:r w:rsidR="00ED0A11" w:rsidRPr="004D1832">
              <w:rPr>
                <w:rFonts w:cstheme="minorHAnsi"/>
                <w:color w:val="000000"/>
                <w:sz w:val="24"/>
                <w:szCs w:val="24"/>
              </w:rPr>
              <w:t>х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не формируются в ИС Системе Учета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 xml:space="preserve">Производства, определяются по данным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. </w:t>
            </w:r>
          </w:p>
          <w:p w14:paraId="2D3521F1" w14:textId="77777777" w:rsidR="00731C5E" w:rsidRPr="004D1832" w:rsidRDefault="00731C5E" w:rsidP="007A658B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Перечень ресурсов в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формируется в разрезе по: </w:t>
            </w:r>
          </w:p>
          <w:p w14:paraId="038D1AE4" w14:textId="584D4AC9" w:rsidR="00731C5E" w:rsidRPr="004D1832" w:rsidRDefault="00ED0A11" w:rsidP="00EF4EE5">
            <w:pPr>
              <w:pStyle w:val="ac"/>
              <w:numPr>
                <w:ilvl w:val="2"/>
                <w:numId w:val="11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Производственным заказам (</w:t>
            </w:r>
            <w:r w:rsidR="00731C5E" w:rsidRPr="004D1832">
              <w:rPr>
                <w:rFonts w:cstheme="minorHAnsi"/>
                <w:color w:val="000000"/>
                <w:sz w:val="24"/>
                <w:szCs w:val="24"/>
              </w:rPr>
              <w:t>PP-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заказы) </w:t>
            </w:r>
            <w:r w:rsidR="00731C5E" w:rsidRPr="004D1832">
              <w:rPr>
                <w:rFonts w:cstheme="minorHAnsi"/>
                <w:color w:val="000000"/>
                <w:sz w:val="24"/>
                <w:szCs w:val="24"/>
              </w:rPr>
              <w:t>-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выбираются материалы, не содержащиеся в отчете ИС Системы учета производства.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574D5579" w14:textId="77777777" w:rsidR="00731C5E" w:rsidRPr="004D1832" w:rsidRDefault="00731C5E" w:rsidP="007A658B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</w:p>
          <w:p w14:paraId="4CD4E915" w14:textId="77777777" w:rsidR="00731C5E" w:rsidRPr="004D1832" w:rsidRDefault="00731C5E" w:rsidP="007A658B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Для цехов прокатного производства </w:t>
            </w:r>
          </w:p>
          <w:p w14:paraId="1EFEBA93" w14:textId="77777777" w:rsidR="00731C5E" w:rsidRPr="004D1832" w:rsidRDefault="00731C5E" w:rsidP="00EF4EE5">
            <w:pPr>
              <w:pStyle w:val="ac"/>
              <w:numPr>
                <w:ilvl w:val="0"/>
                <w:numId w:val="50"/>
              </w:numPr>
              <w:ind w:left="454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ИС Система Учета Производства </w:t>
            </w:r>
          </w:p>
          <w:p w14:paraId="2D485B1E" w14:textId="283AEBB8" w:rsidR="00731C5E" w:rsidRPr="004D1832" w:rsidRDefault="00731C5E" w:rsidP="007A658B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Перечень ресурсов и их расход не фиксируется в ИС Системе Учета Производства. В системе указаны характеристики каждого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, которые учитываются для определения ресурсов, расход которых формиру</w:t>
            </w:r>
            <w:r w:rsidR="00B24DD5" w:rsidRPr="004D1832">
              <w:rPr>
                <w:rFonts w:cstheme="minorHAnsi"/>
                <w:color w:val="000000"/>
                <w:sz w:val="24"/>
                <w:szCs w:val="24"/>
              </w:rPr>
              <w:t>е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т данную характеристику.</w:t>
            </w:r>
          </w:p>
          <w:p w14:paraId="4BDC4CD6" w14:textId="77777777" w:rsidR="00731C5E" w:rsidRPr="004D1832" w:rsidRDefault="00731C5E" w:rsidP="00EF4EE5">
            <w:pPr>
              <w:pStyle w:val="ac"/>
              <w:numPr>
                <w:ilvl w:val="0"/>
                <w:numId w:val="50"/>
              </w:numPr>
              <w:spacing w:after="200" w:line="276" w:lineRule="auto"/>
              <w:ind w:left="454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  <w:lang w:val="en-US"/>
              </w:rPr>
              <w:t>SAP ERP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 </w:t>
            </w:r>
          </w:p>
          <w:p w14:paraId="5D7C9DC2" w14:textId="77777777" w:rsidR="00731C5E" w:rsidRPr="004D1832" w:rsidRDefault="00731C5E" w:rsidP="007A658B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Перечень прямых ресурсов для цехов Прокатного производства формируется в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и определяется на основании правил по соответствию характеристик позиции заказа и ресурса, расход которого формирует данную характеристику.</w:t>
            </w:r>
          </w:p>
          <w:p w14:paraId="10BD0A86" w14:textId="77777777" w:rsidR="00731C5E" w:rsidRPr="004D1832" w:rsidRDefault="00731C5E" w:rsidP="007A658B">
            <w:pPr>
              <w:pStyle w:val="ac"/>
              <w:ind w:left="360"/>
              <w:rPr>
                <w:rFonts w:cstheme="minorHAnsi"/>
                <w:color w:val="000000"/>
                <w:sz w:val="24"/>
                <w:szCs w:val="24"/>
              </w:rPr>
            </w:pPr>
          </w:p>
          <w:p w14:paraId="3987A53E" w14:textId="242CE9FD" w:rsidR="00107EA9" w:rsidRPr="004D1832" w:rsidRDefault="00731C5E" w:rsidP="00076290">
            <w:pPr>
              <w:pStyle w:val="ac"/>
              <w:ind w:left="45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Перечень ресурсов в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формируется в разрезе по</w:t>
            </w:r>
            <w:r w:rsidR="00C9194E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C9194E" w:rsidRPr="004D1832">
              <w:t>р</w:t>
            </w:r>
            <w:r w:rsidRPr="004D1832">
              <w:t>абочим местам</w:t>
            </w:r>
            <w:r w:rsidR="00C9194E" w:rsidRPr="004D1832">
              <w:t xml:space="preserve">. </w:t>
            </w:r>
          </w:p>
          <w:p w14:paraId="21370610" w14:textId="68A79596" w:rsidR="00107EA9" w:rsidRPr="004D1832" w:rsidRDefault="00C9194E" w:rsidP="00310DAD">
            <w:pPr>
              <w:ind w:left="36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Заказ – объект контировки затрат Контроллинга, ведется в разрезе цехов, МВЗ, характеризует цели применения (то есть вспомогательные материалы или энергоресурсы в привязке к конкретному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Цеху_МВЗ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). </w:t>
            </w:r>
          </w:p>
          <w:p w14:paraId="5D6691EC" w14:textId="6A194C93" w:rsidR="009679DA" w:rsidRPr="004D1832" w:rsidRDefault="009A2DEB" w:rsidP="00310DAD">
            <w:pPr>
              <w:ind w:left="36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="00107EA9" w:rsidRPr="004D1832">
              <w:rPr>
                <w:rFonts w:cstheme="minorHAnsi"/>
                <w:sz w:val="24"/>
                <w:szCs w:val="24"/>
              </w:rPr>
              <w:t xml:space="preserve"> прямых затратах отражаем и расход ресурсов в привязке к РР-заказам, и расход ресурсов, в SAP ERP распределяемых на продукты как косвенные.</w:t>
            </w:r>
            <w:r w:rsidR="00107EA9" w:rsidRPr="004D1832" w:rsidDel="00107EA9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107EA9" w:rsidRPr="004D1832">
              <w:rPr>
                <w:rFonts w:cstheme="minorHAnsi"/>
                <w:color w:val="000000"/>
                <w:sz w:val="24"/>
                <w:szCs w:val="24"/>
              </w:rPr>
              <w:t>К таким ресурсам относят</w:t>
            </w:r>
            <w:r w:rsidR="009679DA" w:rsidRPr="004D1832">
              <w:rPr>
                <w:rFonts w:cstheme="minorHAnsi"/>
                <w:color w:val="000000"/>
                <w:sz w:val="24"/>
                <w:szCs w:val="24"/>
              </w:rPr>
              <w:t>ся:</w:t>
            </w:r>
            <w:r w:rsidR="00107EA9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400B374F" w14:textId="77777777" w:rsidR="009679DA" w:rsidRPr="004D1832" w:rsidRDefault="009679DA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Консервационные масла</w:t>
            </w:r>
          </w:p>
          <w:p w14:paraId="0955B462" w14:textId="77777777" w:rsidR="009679DA" w:rsidRPr="004D1832" w:rsidRDefault="009679DA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Пассивирующие средства </w:t>
            </w:r>
          </w:p>
          <w:p w14:paraId="65FFA171" w14:textId="6AA7CADA" w:rsidR="00C21EA9" w:rsidRPr="004D1832" w:rsidRDefault="00C21EA9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СОЖ АНГЦ-1,3, СОЖ АПРСП</w:t>
            </w:r>
          </w:p>
          <w:p w14:paraId="6C27ED52" w14:textId="77777777" w:rsidR="009679DA" w:rsidRPr="004D1832" w:rsidRDefault="009679DA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Азот </w:t>
            </w:r>
          </w:p>
          <w:p w14:paraId="52C85D39" w14:textId="77777777" w:rsidR="009679DA" w:rsidRPr="004D1832" w:rsidRDefault="009679DA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Водород</w:t>
            </w:r>
          </w:p>
          <w:p w14:paraId="6BAD260D" w14:textId="77777777" w:rsidR="009679DA" w:rsidRPr="004D1832" w:rsidRDefault="009679DA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Попутная продукция (Оксид железа, хлористый кальций)</w:t>
            </w:r>
          </w:p>
          <w:p w14:paraId="24BF3478" w14:textId="110FC444" w:rsidR="00731C5E" w:rsidRPr="004D1832" w:rsidRDefault="00731C5E" w:rsidP="00310DAD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673" w:type="dxa"/>
          </w:tcPr>
          <w:p w14:paraId="564CA653" w14:textId="77777777" w:rsidR="00731C5E" w:rsidRPr="004D1832" w:rsidRDefault="00731C5E" w:rsidP="007A658B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Плановый расход материалов рассчитывается по полному перечню материалов, которые необходимы для производства оцениваемой позиции заказа. </w:t>
            </w:r>
          </w:p>
          <w:p w14:paraId="5595A9F9" w14:textId="24E91FAC" w:rsidR="00731C5E" w:rsidRPr="004D1832" w:rsidRDefault="00731C5E" w:rsidP="007A658B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Перечень материалов и их плановый расход формируется по двум группам правил</w:t>
            </w:r>
            <w:r w:rsidR="000F56A0" w:rsidRPr="004D1832">
              <w:rPr>
                <w:rFonts w:cstheme="minorHAnsi"/>
                <w:sz w:val="24"/>
                <w:szCs w:val="24"/>
              </w:rPr>
              <w:t xml:space="preserve"> в зависимости от наличия информации в </w:t>
            </w:r>
            <w:r w:rsidR="00883AD9" w:rsidRPr="004D1832">
              <w:rPr>
                <w:rFonts w:cstheme="minorHAnsi"/>
                <w:sz w:val="24"/>
                <w:szCs w:val="24"/>
                <w:lang w:val="en-US"/>
              </w:rPr>
              <w:t>PDM</w:t>
            </w:r>
            <w:r w:rsidRPr="004D1832">
              <w:rPr>
                <w:rFonts w:cstheme="minorHAnsi"/>
                <w:sz w:val="24"/>
                <w:szCs w:val="24"/>
              </w:rPr>
              <w:t xml:space="preserve">: </w:t>
            </w:r>
          </w:p>
          <w:p w14:paraId="69A69DE8" w14:textId="77777777" w:rsidR="00731C5E" w:rsidRPr="004D1832" w:rsidRDefault="00731C5E" w:rsidP="00EF4EE5">
            <w:pPr>
              <w:pStyle w:val="ac"/>
              <w:numPr>
                <w:ilvl w:val="0"/>
                <w:numId w:val="27"/>
              </w:num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На основе данных из Генератора Маршрутов (ГМ) </w:t>
            </w:r>
          </w:p>
          <w:p w14:paraId="3804AF10" w14:textId="15B31CB9" w:rsidR="00731C5E" w:rsidRPr="004D1832" w:rsidRDefault="00731C5E" w:rsidP="00EF4EE5">
            <w:pPr>
              <w:pStyle w:val="ac"/>
              <w:numPr>
                <w:ilvl w:val="0"/>
                <w:numId w:val="27"/>
              </w:num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На основе статистических данных</w:t>
            </w:r>
            <w:r w:rsidR="000F56A0" w:rsidRPr="004D1832">
              <w:rPr>
                <w:rFonts w:cstheme="minorHAnsi"/>
                <w:sz w:val="24"/>
                <w:szCs w:val="24"/>
              </w:rPr>
              <w:t xml:space="preserve"> (в случае, если нет информации в Генераторе Маршрутов)</w:t>
            </w:r>
          </w:p>
          <w:p w14:paraId="26BCD43A" w14:textId="77777777" w:rsidR="00731C5E" w:rsidRPr="004D1832" w:rsidRDefault="00731C5E" w:rsidP="007A658B">
            <w:pPr>
              <w:rPr>
                <w:rFonts w:cstheme="minorHAnsi"/>
                <w:sz w:val="24"/>
                <w:szCs w:val="24"/>
              </w:rPr>
            </w:pPr>
          </w:p>
          <w:p w14:paraId="35267FA0" w14:textId="77777777" w:rsidR="00731C5E" w:rsidRPr="004D1832" w:rsidRDefault="00731C5E" w:rsidP="007A658B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Ниже краткое описание цели использования каждого из алгоритмов.</w:t>
            </w:r>
          </w:p>
          <w:p w14:paraId="20FAECB3" w14:textId="77777777" w:rsidR="00731C5E" w:rsidRPr="004D1832" w:rsidRDefault="00731C5E" w:rsidP="00EF4EE5">
            <w:pPr>
              <w:pStyle w:val="ac"/>
              <w:numPr>
                <w:ilvl w:val="6"/>
                <w:numId w:val="11"/>
              </w:numPr>
              <w:ind w:left="462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На основе данных из Генератора Маршрутов (ГМ) </w:t>
            </w:r>
          </w:p>
          <w:p w14:paraId="5557651E" w14:textId="0EEFAF28" w:rsidR="00731C5E" w:rsidRPr="004D1832" w:rsidRDefault="00731C5E" w:rsidP="007A658B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Полный перечень прямых материалов, </w:t>
            </w:r>
            <w:r w:rsidR="0016101E" w:rsidRPr="004D1832">
              <w:rPr>
                <w:rFonts w:cstheme="minorHAnsi"/>
                <w:sz w:val="24"/>
                <w:szCs w:val="24"/>
              </w:rPr>
              <w:t>за исключение попутной продукции и без детализации видов отходов в прокатном производстве</w:t>
            </w:r>
            <w:r w:rsidRPr="004D1832">
              <w:rPr>
                <w:rFonts w:cstheme="minorHAnsi"/>
                <w:sz w:val="24"/>
                <w:szCs w:val="24"/>
              </w:rPr>
              <w:t>, формируется по данным Генератора</w:t>
            </w:r>
            <w:r w:rsidR="0016101E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Маршрутов. Перечень и плановый расход материалов в привязке к позиции сбытового заказа определяется на основе ссылки на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PDM</w:t>
            </w:r>
            <w:r w:rsidRPr="004D1832">
              <w:rPr>
                <w:rFonts w:cstheme="minorHAnsi"/>
                <w:sz w:val="24"/>
                <w:szCs w:val="24"/>
              </w:rPr>
              <w:t xml:space="preserve">, указанной в данных по каждому маршруту. </w:t>
            </w:r>
          </w:p>
          <w:p w14:paraId="14CF24CA" w14:textId="1C1F423D" w:rsidR="00731C5E" w:rsidRPr="004D1832" w:rsidRDefault="00731C5E" w:rsidP="007A658B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Плановый расход материалов 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PDM</w:t>
            </w:r>
            <w:r w:rsidRPr="004D1832">
              <w:rPr>
                <w:rFonts w:cstheme="minorHAnsi"/>
                <w:sz w:val="24"/>
                <w:szCs w:val="24"/>
              </w:rPr>
              <w:t xml:space="preserve"> формируется в формате удельных расходов (единица измерения ресурса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>на 1 тонну</w:t>
            </w:r>
            <w:r w:rsidR="00D82853" w:rsidRPr="004D1832">
              <w:rPr>
                <w:rFonts w:cstheme="minorHAnsi"/>
                <w:sz w:val="24"/>
                <w:szCs w:val="24"/>
              </w:rPr>
              <w:t xml:space="preserve"> производства на операции</w:t>
            </w:r>
            <w:r w:rsidRPr="004D1832">
              <w:rPr>
                <w:rFonts w:cstheme="minorHAnsi"/>
                <w:sz w:val="24"/>
                <w:szCs w:val="24"/>
              </w:rPr>
              <w:t>).</w:t>
            </w:r>
          </w:p>
          <w:p w14:paraId="69C31AA5" w14:textId="77777777" w:rsidR="00731C5E" w:rsidRPr="004D1832" w:rsidRDefault="00731C5E" w:rsidP="007A658B">
            <w:pPr>
              <w:ind w:left="462"/>
              <w:rPr>
                <w:rFonts w:cstheme="minorHAnsi"/>
                <w:sz w:val="24"/>
                <w:szCs w:val="24"/>
              </w:rPr>
            </w:pPr>
          </w:p>
          <w:p w14:paraId="36FF1E10" w14:textId="5B424EAE" w:rsidR="00F8725C" w:rsidRPr="004D1832" w:rsidRDefault="00F8725C" w:rsidP="00F8725C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 одному нормируемому ресурсу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PDM</w:t>
            </w:r>
            <w:r w:rsidRPr="004D1832">
              <w:rPr>
                <w:rFonts w:cstheme="minorHAnsi"/>
                <w:sz w:val="24"/>
                <w:szCs w:val="24"/>
              </w:rPr>
              <w:t xml:space="preserve"> могут соответствовать несколько материалов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, которые имеют аналогичную функцию в производстве продукции, но отличные характеристики, нормы расхода, цены: </w:t>
            </w:r>
          </w:p>
          <w:p w14:paraId="11360149" w14:textId="4C79222E" w:rsidR="00731C5E" w:rsidRPr="004D1832" w:rsidRDefault="00731C5E" w:rsidP="00EF4EE5">
            <w:pPr>
              <w:pStyle w:val="ac"/>
              <w:numPr>
                <w:ilvl w:val="0"/>
                <w:numId w:val="14"/>
              </w:numPr>
              <w:ind w:left="462" w:firstLine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материалообразующих ресурсов</w:t>
            </w:r>
            <w:r w:rsidR="00ED0A11" w:rsidRPr="004D1832">
              <w:rPr>
                <w:rFonts w:cstheme="minorHAnsi"/>
                <w:sz w:val="24"/>
                <w:szCs w:val="24"/>
              </w:rPr>
              <w:t>, кроме цинка и ЛКМ</w:t>
            </w:r>
            <w:r w:rsidRPr="004D1832">
              <w:rPr>
                <w:rFonts w:cstheme="minorHAnsi"/>
                <w:sz w:val="24"/>
                <w:szCs w:val="24"/>
              </w:rPr>
              <w:t xml:space="preserve">– определяется по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меппингу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значения справочника "Материал КП"</w:t>
            </w:r>
          </w:p>
          <w:p w14:paraId="5FDBFE12" w14:textId="77777777" w:rsidR="00731C5E" w:rsidRPr="004D1832" w:rsidRDefault="00731C5E" w:rsidP="00EF4EE5">
            <w:pPr>
              <w:pStyle w:val="ac"/>
              <w:numPr>
                <w:ilvl w:val="0"/>
                <w:numId w:val="14"/>
              </w:numPr>
              <w:ind w:left="462" w:firstLine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цинка - определяется по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меппингу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значения справочника "Материал КП"</w:t>
            </w:r>
          </w:p>
          <w:p w14:paraId="45889A7E" w14:textId="5636ADD6" w:rsidR="00ED0A11" w:rsidRPr="004D1832" w:rsidRDefault="00731C5E" w:rsidP="00EF4EE5">
            <w:pPr>
              <w:pStyle w:val="ac"/>
              <w:numPr>
                <w:ilvl w:val="0"/>
                <w:numId w:val="14"/>
              </w:numPr>
              <w:ind w:left="462" w:firstLine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Ферросплавы - определяется по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меппингу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значения справочника </w:t>
            </w:r>
            <w:r w:rsidR="00ED0A11" w:rsidRPr="004D1832">
              <w:rPr>
                <w:rFonts w:cstheme="minorHAnsi"/>
                <w:sz w:val="24"/>
                <w:szCs w:val="24"/>
              </w:rPr>
              <w:t xml:space="preserve">в формате Ресурс сквозного калькулирования_ Материал SAP </w:t>
            </w:r>
            <w:proofErr w:type="spellStart"/>
            <w:r w:rsidR="00ED0A11" w:rsidRPr="004D1832">
              <w:rPr>
                <w:rFonts w:cstheme="minorHAnsi"/>
                <w:sz w:val="24"/>
                <w:szCs w:val="24"/>
              </w:rPr>
              <w:t>ERP_Материал</w:t>
            </w:r>
            <w:proofErr w:type="spellEnd"/>
            <w:r w:rsidR="00ED0A11" w:rsidRPr="004D1832">
              <w:rPr>
                <w:rFonts w:cstheme="minorHAnsi"/>
                <w:sz w:val="24"/>
                <w:szCs w:val="24"/>
              </w:rPr>
              <w:t xml:space="preserve"> PDM.</w:t>
            </w:r>
          </w:p>
          <w:p w14:paraId="5BCD40AC" w14:textId="16307F51" w:rsidR="00731C5E" w:rsidRPr="004D1832" w:rsidRDefault="00731C5E" w:rsidP="00EF4EE5">
            <w:pPr>
              <w:pStyle w:val="ac"/>
              <w:numPr>
                <w:ilvl w:val="0"/>
                <w:numId w:val="14"/>
              </w:numPr>
              <w:ind w:left="462" w:firstLine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Обрезь, скрап и брак по видам - определяется по </w:t>
            </w:r>
            <w:proofErr w:type="spellStart"/>
            <w:r w:rsidR="00F8725C" w:rsidRPr="004D1832">
              <w:rPr>
                <w:rFonts w:cstheme="minorHAnsi"/>
                <w:sz w:val="24"/>
                <w:szCs w:val="24"/>
              </w:rPr>
              <w:t>меппингу</w:t>
            </w:r>
            <w:proofErr w:type="spellEnd"/>
            <w:r w:rsidR="00F8725C" w:rsidRPr="004D1832">
              <w:rPr>
                <w:rFonts w:cstheme="minorHAnsi"/>
                <w:sz w:val="24"/>
                <w:szCs w:val="24"/>
              </w:rPr>
              <w:t xml:space="preserve"> значения </w:t>
            </w:r>
            <w:proofErr w:type="gramStart"/>
            <w:r w:rsidR="00F8725C" w:rsidRPr="004D1832">
              <w:rPr>
                <w:rFonts w:cstheme="minorHAnsi"/>
                <w:sz w:val="24"/>
                <w:szCs w:val="24"/>
              </w:rPr>
              <w:t>справочника  в</w:t>
            </w:r>
            <w:proofErr w:type="gramEnd"/>
            <w:r w:rsidR="00F8725C" w:rsidRPr="004D1832">
              <w:rPr>
                <w:rFonts w:cstheme="minorHAnsi"/>
                <w:sz w:val="24"/>
                <w:szCs w:val="24"/>
              </w:rPr>
              <w:t xml:space="preserve"> формате Ресурс сквозного калькулирования_ Материал SAP </w:t>
            </w:r>
            <w:proofErr w:type="spellStart"/>
            <w:r w:rsidR="00F8725C" w:rsidRPr="004D1832">
              <w:rPr>
                <w:rFonts w:cstheme="minorHAnsi"/>
                <w:sz w:val="24"/>
                <w:szCs w:val="24"/>
              </w:rPr>
              <w:t>ERP_Материал</w:t>
            </w:r>
            <w:proofErr w:type="spellEnd"/>
            <w:r w:rsidR="00F8725C" w:rsidRPr="004D1832">
              <w:rPr>
                <w:rFonts w:cstheme="minorHAnsi"/>
                <w:sz w:val="24"/>
                <w:szCs w:val="24"/>
              </w:rPr>
              <w:t xml:space="preserve"> PDM. </w:t>
            </w:r>
            <w:r w:rsidR="00E06A97" w:rsidRPr="004D1832">
              <w:rPr>
                <w:rFonts w:cstheme="minorHAnsi"/>
                <w:sz w:val="24"/>
                <w:szCs w:val="24"/>
              </w:rPr>
              <w:t xml:space="preserve">В части Прокатного производства информации в PDM нет в явном виде. Алгоритм соответствует факту, расчет расхода разницей </w:t>
            </w:r>
            <w:proofErr w:type="spellStart"/>
            <w:r w:rsidR="00E06A97" w:rsidRPr="004D1832">
              <w:rPr>
                <w:rFonts w:cstheme="minorHAnsi"/>
                <w:sz w:val="24"/>
                <w:szCs w:val="24"/>
              </w:rPr>
              <w:t>id</w:t>
            </w:r>
            <w:proofErr w:type="spellEnd"/>
            <w:r w:rsidR="00E06A97" w:rsidRPr="004D1832">
              <w:rPr>
                <w:rFonts w:cstheme="minorHAnsi"/>
                <w:sz w:val="24"/>
                <w:szCs w:val="24"/>
              </w:rPr>
              <w:t xml:space="preserve"> входной (факт) заменяется К </w:t>
            </w:r>
            <w:proofErr w:type="gramStart"/>
            <w:r w:rsidR="00E06A97" w:rsidRPr="004D1832">
              <w:rPr>
                <w:rFonts w:cstheme="minorHAnsi"/>
                <w:sz w:val="24"/>
                <w:szCs w:val="24"/>
              </w:rPr>
              <w:t xml:space="preserve">расх,  </w:t>
            </w:r>
            <w:proofErr w:type="spellStart"/>
            <w:r w:rsidR="00E06A97" w:rsidRPr="004D1832">
              <w:rPr>
                <w:rFonts w:cstheme="minorHAnsi"/>
                <w:sz w:val="24"/>
                <w:szCs w:val="24"/>
              </w:rPr>
              <w:t>id</w:t>
            </w:r>
            <w:proofErr w:type="spellEnd"/>
            <w:proofErr w:type="gramEnd"/>
            <w:r w:rsidR="00E06A97" w:rsidRPr="004D1832">
              <w:rPr>
                <w:rFonts w:cstheme="minorHAnsi"/>
                <w:sz w:val="24"/>
                <w:szCs w:val="24"/>
              </w:rPr>
              <w:t xml:space="preserve"> выходной (факт) заменяется 1т , сошедшей с агрегата.</w:t>
            </w:r>
          </w:p>
          <w:p w14:paraId="6C36E890" w14:textId="77777777" w:rsidR="00731C5E" w:rsidRPr="004D1832" w:rsidRDefault="00731C5E" w:rsidP="007A658B">
            <w:pPr>
              <w:rPr>
                <w:rFonts w:cstheme="minorHAnsi"/>
                <w:sz w:val="24"/>
                <w:szCs w:val="24"/>
              </w:rPr>
            </w:pPr>
          </w:p>
          <w:p w14:paraId="1184D39A" w14:textId="77777777" w:rsidR="00731C5E" w:rsidRPr="004D1832" w:rsidRDefault="00731C5E" w:rsidP="00EF4EE5">
            <w:pPr>
              <w:pStyle w:val="ac"/>
              <w:numPr>
                <w:ilvl w:val="0"/>
                <w:numId w:val="51"/>
              </w:numPr>
              <w:ind w:left="462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 На основе статистических данных</w:t>
            </w:r>
          </w:p>
          <w:p w14:paraId="2FB67504" w14:textId="77777777" w:rsidR="00731C5E" w:rsidRPr="004D1832" w:rsidRDefault="00731C5E" w:rsidP="007A658B">
            <w:pPr>
              <w:rPr>
                <w:rFonts w:cstheme="minorHAnsi"/>
                <w:sz w:val="24"/>
                <w:szCs w:val="24"/>
              </w:rPr>
            </w:pPr>
          </w:p>
          <w:p w14:paraId="05B3EB88" w14:textId="0B8951C5" w:rsidR="00731C5E" w:rsidRPr="004D1832" w:rsidRDefault="00731C5E" w:rsidP="007A658B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8101E4"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>ля целевого функционала плановый перечень попутной продукции формируется на основе статистических данных (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  <w:r w:rsidR="008101E4" w:rsidRPr="004D1832">
              <w:rPr>
                <w:rFonts w:cstheme="minorHAnsi"/>
                <w:sz w:val="24"/>
                <w:szCs w:val="24"/>
              </w:rPr>
              <w:t xml:space="preserve">, поскольку информация о данных ресурсах отсутствует в </w:t>
            </w:r>
            <w:r w:rsidR="008101E4" w:rsidRPr="004D1832">
              <w:rPr>
                <w:rFonts w:cstheme="minorHAnsi"/>
                <w:sz w:val="24"/>
                <w:szCs w:val="24"/>
                <w:lang w:val="en-US"/>
              </w:rPr>
              <w:t>PDM</w:t>
            </w:r>
            <w:r w:rsidR="008101E4" w:rsidRPr="004D1832">
              <w:rPr>
                <w:rFonts w:cstheme="minorHAnsi"/>
                <w:sz w:val="24"/>
                <w:szCs w:val="24"/>
              </w:rPr>
              <w:t>.</w:t>
            </w:r>
          </w:p>
          <w:p w14:paraId="625F620C" w14:textId="77777777" w:rsidR="00731C5E" w:rsidRPr="004D1832" w:rsidRDefault="00731C5E" w:rsidP="007A658B">
            <w:pPr>
              <w:ind w:left="46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К перечню попутной продукции и отходов, по которым расход формируется на основе фактических данных относятся: </w:t>
            </w:r>
          </w:p>
          <w:p w14:paraId="0041558F" w14:textId="4F5C8F97" w:rsidR="00731C5E" w:rsidRPr="004D1832" w:rsidRDefault="00731C5E" w:rsidP="00EF4EE5">
            <w:pPr>
              <w:pStyle w:val="ac"/>
              <w:numPr>
                <w:ilvl w:val="0"/>
                <w:numId w:val="29"/>
              </w:numPr>
              <w:ind w:hanging="2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OKALINA_ZHEL_X (Окалина железная</w:t>
            </w:r>
            <w:r w:rsidR="00107EA9" w:rsidRPr="004D1832">
              <w:rPr>
                <w:rFonts w:cstheme="minorHAnsi"/>
                <w:sz w:val="24"/>
                <w:szCs w:val="24"/>
              </w:rPr>
              <w:t>, КЦ и ЦГП, Стан 2000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657BF157" w14:textId="77777777" w:rsidR="00731C5E" w:rsidRPr="004D1832" w:rsidRDefault="00731C5E" w:rsidP="00EF4EE5">
            <w:pPr>
              <w:pStyle w:val="ac"/>
              <w:numPr>
                <w:ilvl w:val="0"/>
                <w:numId w:val="29"/>
              </w:numPr>
              <w:ind w:hanging="2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OKSID_ZHEL_CH_X (Оксид железа ТУ 14-106-248-85 цехам) </w:t>
            </w:r>
          </w:p>
          <w:p w14:paraId="4B99ACC5" w14:textId="008EF378" w:rsidR="00731C5E" w:rsidRPr="004D1832" w:rsidRDefault="009A2DEB" w:rsidP="00EF4EE5">
            <w:pPr>
              <w:pStyle w:val="ac"/>
              <w:numPr>
                <w:ilvl w:val="1"/>
                <w:numId w:val="29"/>
              </w:numPr>
              <w:ind w:left="1171"/>
              <w:rPr>
                <w:rFonts w:cstheme="minorHAnsi"/>
                <w:sz w:val="24"/>
                <w:szCs w:val="24"/>
              </w:rPr>
            </w:pPr>
            <w:r w:rsidRPr="004D1832">
              <w:t>при наличии в маршруте рабочих центров НТА ЦХПП, НТА ЦДС, НТА ЦТ</w:t>
            </w:r>
            <w:r w:rsidR="00444F61" w:rsidRPr="004D1832">
              <w:t xml:space="preserve"> </w:t>
            </w:r>
          </w:p>
          <w:p w14:paraId="6185E8AA" w14:textId="77777777" w:rsidR="00731C5E" w:rsidRPr="004D1832" w:rsidRDefault="00731C5E" w:rsidP="00EF4EE5">
            <w:pPr>
              <w:pStyle w:val="ac"/>
              <w:numPr>
                <w:ilvl w:val="0"/>
                <w:numId w:val="29"/>
              </w:numPr>
              <w:ind w:hanging="2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OKSID_ZHEL_02_X (Оксид железа (товар)) </w:t>
            </w:r>
          </w:p>
          <w:p w14:paraId="3430D02E" w14:textId="4F09D6C4" w:rsidR="00731C5E" w:rsidRPr="004D1832" w:rsidRDefault="00731C5E" w:rsidP="00EF4EE5">
            <w:pPr>
              <w:pStyle w:val="ac"/>
              <w:numPr>
                <w:ilvl w:val="1"/>
                <w:numId w:val="29"/>
              </w:numPr>
              <w:ind w:left="1171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наличии в маршруте из ГМ </w:t>
            </w:r>
            <w:r w:rsidR="00444F61" w:rsidRPr="004D1832">
              <w:rPr>
                <w:rFonts w:cstheme="minorHAnsi"/>
                <w:sz w:val="24"/>
                <w:szCs w:val="24"/>
              </w:rPr>
              <w:t xml:space="preserve">рабочих центров </w:t>
            </w:r>
            <w:r w:rsidRPr="004D1832">
              <w:rPr>
                <w:rFonts w:cstheme="minorHAnsi"/>
                <w:sz w:val="24"/>
                <w:szCs w:val="24"/>
              </w:rPr>
              <w:t>НТА ЦДС</w:t>
            </w:r>
            <w:r w:rsidR="00444F61" w:rsidRPr="004D1832">
              <w:rPr>
                <w:rFonts w:cstheme="minorHAnsi"/>
                <w:sz w:val="24"/>
                <w:szCs w:val="24"/>
              </w:rPr>
              <w:t xml:space="preserve">, </w:t>
            </w:r>
            <w:r w:rsidRPr="004D1832">
              <w:rPr>
                <w:rFonts w:cstheme="minorHAnsi"/>
                <w:sz w:val="24"/>
                <w:szCs w:val="24"/>
              </w:rPr>
              <w:t>НТА ЦТС</w:t>
            </w:r>
          </w:p>
          <w:p w14:paraId="4FAF3885" w14:textId="77777777" w:rsidR="00731C5E" w:rsidRPr="004D1832" w:rsidRDefault="00731C5E" w:rsidP="00EF4EE5">
            <w:pPr>
              <w:pStyle w:val="ac"/>
              <w:numPr>
                <w:ilvl w:val="0"/>
                <w:numId w:val="29"/>
              </w:numPr>
              <w:ind w:hanging="2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CALC_CL_X (Кальций хлористый) </w:t>
            </w:r>
          </w:p>
          <w:p w14:paraId="10182EEB" w14:textId="38A39D67" w:rsidR="00731C5E" w:rsidRPr="004D1832" w:rsidRDefault="00731C5E" w:rsidP="00EF4EE5">
            <w:pPr>
              <w:pStyle w:val="ac"/>
              <w:numPr>
                <w:ilvl w:val="1"/>
                <w:numId w:val="29"/>
              </w:numPr>
              <w:ind w:left="1171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наличии в маршруте из ГМ рабочего центра</w:t>
            </w:r>
            <w:r w:rsidR="00444F61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НТА ЦДС</w:t>
            </w:r>
          </w:p>
        </w:tc>
      </w:tr>
    </w:tbl>
    <w:p w14:paraId="572C793E" w14:textId="1D0EA206" w:rsidR="004A674A" w:rsidRPr="004D1832" w:rsidRDefault="004A674A" w:rsidP="00076290">
      <w:pPr>
        <w:rPr>
          <w:rFonts w:cstheme="minorHAnsi"/>
          <w:color w:val="000000"/>
          <w:sz w:val="24"/>
          <w:szCs w:val="24"/>
        </w:rPr>
      </w:pPr>
    </w:p>
    <w:p w14:paraId="556A7920" w14:textId="2EC26D02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73DCBEE3" w14:textId="48BEE046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5DAECA14" w14:textId="6BBE2BC1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79A180E6" w14:textId="100D6734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6D3CF50E" w14:textId="5AEE6ED6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081EF943" w14:textId="6E9A5DEE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3312734A" w14:textId="1F5EAA2E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0DB36401" w14:textId="2BEE4B23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6FC547AB" w14:textId="54D432BA" w:rsidR="00ED3335" w:rsidRPr="004D1832" w:rsidRDefault="00ED3335" w:rsidP="00076290">
      <w:pPr>
        <w:rPr>
          <w:rFonts w:cstheme="minorHAnsi"/>
          <w:color w:val="000000"/>
          <w:sz w:val="24"/>
          <w:szCs w:val="24"/>
        </w:rPr>
      </w:pPr>
    </w:p>
    <w:p w14:paraId="6BAAEF05" w14:textId="77777777" w:rsidR="00ED3335" w:rsidRPr="004D1832" w:rsidRDefault="00ED3335" w:rsidP="00076290"/>
    <w:p w14:paraId="44171B74" w14:textId="1F4077EA" w:rsidR="004A674A" w:rsidRPr="004D1832" w:rsidRDefault="004A674A" w:rsidP="00076290"/>
    <w:p w14:paraId="07452061" w14:textId="1A627DB0" w:rsidR="004A674A" w:rsidRPr="004D1832" w:rsidRDefault="004A674A" w:rsidP="00076290"/>
    <w:p w14:paraId="4F7C8148" w14:textId="280C8B67" w:rsidR="004A674A" w:rsidRPr="004D1832" w:rsidRDefault="004A674A" w:rsidP="00076290"/>
    <w:p w14:paraId="044CB78D" w14:textId="5D2DA4B5" w:rsidR="004A674A" w:rsidRPr="004D1832" w:rsidRDefault="004A674A" w:rsidP="00076290"/>
    <w:p w14:paraId="3B14934A" w14:textId="63340DF3" w:rsidR="004A674A" w:rsidRPr="004D1832" w:rsidRDefault="004A674A" w:rsidP="00076290"/>
    <w:p w14:paraId="5F080B80" w14:textId="5697A91D" w:rsidR="004A674A" w:rsidRPr="004D1832" w:rsidRDefault="004A674A" w:rsidP="00076290"/>
    <w:p w14:paraId="133F8EC3" w14:textId="5A3D0AD5" w:rsidR="004A674A" w:rsidRPr="004D1832" w:rsidRDefault="004A674A" w:rsidP="00076290"/>
    <w:p w14:paraId="72D56CD6" w14:textId="77777777" w:rsidR="004A674A" w:rsidRPr="004D1832" w:rsidRDefault="004A674A" w:rsidP="00076290"/>
    <w:p w14:paraId="0DA400C1" w14:textId="6E73CA94" w:rsidR="004A674A" w:rsidRPr="004D1832" w:rsidRDefault="007B053C">
      <w:pPr>
        <w:pStyle w:val="13"/>
      </w:pPr>
      <w:bookmarkStart w:id="13" w:name="_Toc43520325"/>
      <w:r w:rsidRPr="004D1832">
        <w:t>6</w:t>
      </w:r>
      <w:r w:rsidR="00924EDF" w:rsidRPr="004D1832">
        <w:t xml:space="preserve">. </w:t>
      </w:r>
      <w:hyperlink w:anchor="_Toc489612748" w:history="1">
        <w:r w:rsidR="00924EDF" w:rsidRPr="004D1832">
          <w:t>Расчет</w:t>
        </w:r>
      </w:hyperlink>
      <w:r w:rsidR="00924EDF" w:rsidRPr="004D1832">
        <w:t xml:space="preserve"> прямых производственных затрат</w:t>
      </w:r>
      <w:bookmarkEnd w:id="13"/>
    </w:p>
    <w:p w14:paraId="6A76D453" w14:textId="6A38B64D" w:rsidR="00482E4D" w:rsidRPr="004D1832" w:rsidRDefault="007B053C">
      <w:pPr>
        <w:pStyle w:val="13"/>
      </w:pPr>
      <w:bookmarkStart w:id="14" w:name="_Toc43520326"/>
      <w:r w:rsidRPr="004D1832">
        <w:t>6</w:t>
      </w:r>
      <w:r w:rsidR="00924EDF" w:rsidRPr="004D1832">
        <w:t xml:space="preserve">.1. </w:t>
      </w:r>
      <w:r w:rsidR="00276678" w:rsidRPr="004D1832">
        <w:t xml:space="preserve">Расчет </w:t>
      </w:r>
      <w:r w:rsidR="00BA37EF" w:rsidRPr="004D1832">
        <w:t>прямых</w:t>
      </w:r>
      <w:r w:rsidR="00924EDF" w:rsidRPr="004D1832">
        <w:t xml:space="preserve"> производственных</w:t>
      </w:r>
      <w:r w:rsidR="00BA37EF" w:rsidRPr="004D1832">
        <w:t xml:space="preserve"> затрат</w:t>
      </w:r>
      <w:r w:rsidR="00276678" w:rsidRPr="004D1832">
        <w:t xml:space="preserve"> </w:t>
      </w:r>
      <w:r w:rsidR="00970B9B" w:rsidRPr="004D1832">
        <w:t>по фактическим данным</w:t>
      </w:r>
      <w:bookmarkEnd w:id="14"/>
    </w:p>
    <w:p w14:paraId="6BBC630B" w14:textId="70F85420" w:rsidR="00A667F2" w:rsidRPr="004D1832" w:rsidRDefault="00A667F2" w:rsidP="00076290">
      <w:pPr>
        <w:pStyle w:val="46"/>
        <w:rPr>
          <w:noProof/>
          <w:color w:val="auto"/>
          <w:sz w:val="24"/>
          <w:szCs w:val="24"/>
        </w:rPr>
      </w:pPr>
    </w:p>
    <w:p w14:paraId="5CEA1A68" w14:textId="77777777" w:rsidR="00BD55C6" w:rsidRPr="004D1832" w:rsidRDefault="00BD55C6" w:rsidP="00DA1383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Используемые источники данных: </w:t>
      </w:r>
    </w:p>
    <w:p w14:paraId="1C03FDA5" w14:textId="77777777" w:rsidR="00BD55C6" w:rsidRPr="004D1832" w:rsidRDefault="00BD55C6" w:rsidP="00EF4EE5">
      <w:pPr>
        <w:pStyle w:val="ac"/>
        <w:numPr>
          <w:ilvl w:val="0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SAP </w:t>
      </w:r>
      <w:r w:rsidRPr="004D1832">
        <w:rPr>
          <w:rFonts w:cstheme="minorHAnsi"/>
          <w:color w:val="000000"/>
          <w:sz w:val="24"/>
          <w:szCs w:val="24"/>
          <w:lang w:val="en-US"/>
        </w:rPr>
        <w:t>ERP</w:t>
      </w:r>
      <w:r w:rsidRPr="004D1832">
        <w:rPr>
          <w:rFonts w:cstheme="minorHAnsi"/>
          <w:color w:val="000000"/>
          <w:sz w:val="24"/>
          <w:szCs w:val="24"/>
        </w:rPr>
        <w:t xml:space="preserve"> - данные о</w:t>
      </w:r>
      <w:r w:rsidR="00075223" w:rsidRPr="004D1832">
        <w:rPr>
          <w:rFonts w:cstheme="minorHAnsi"/>
          <w:color w:val="000000"/>
          <w:sz w:val="24"/>
          <w:szCs w:val="24"/>
        </w:rPr>
        <w:t>б</w:t>
      </w:r>
      <w:r w:rsidRPr="004D1832">
        <w:rPr>
          <w:rFonts w:cstheme="minorHAnsi"/>
          <w:color w:val="000000"/>
          <w:sz w:val="24"/>
          <w:szCs w:val="24"/>
        </w:rPr>
        <w:t xml:space="preserve"> общем расходе части ресурсов</w:t>
      </w:r>
    </w:p>
    <w:p w14:paraId="60267210" w14:textId="2E129735" w:rsidR="00BD55C6" w:rsidRPr="004D1832" w:rsidRDefault="00BD55C6" w:rsidP="00EF4EE5">
      <w:pPr>
        <w:pStyle w:val="ac"/>
        <w:numPr>
          <w:ilvl w:val="1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КЦ –</w:t>
      </w:r>
      <w:r w:rsidR="009E7153" w:rsidRPr="004D1832">
        <w:rPr>
          <w:rFonts w:cstheme="minorHAnsi"/>
          <w:color w:val="000000"/>
          <w:sz w:val="24"/>
          <w:szCs w:val="24"/>
        </w:rPr>
        <w:t xml:space="preserve"> </w:t>
      </w:r>
      <w:proofErr w:type="gramStart"/>
      <w:r w:rsidR="00F15099" w:rsidRPr="004D1832">
        <w:rPr>
          <w:rFonts w:cstheme="minorHAnsi"/>
          <w:color w:val="000000"/>
          <w:sz w:val="24"/>
          <w:szCs w:val="24"/>
        </w:rPr>
        <w:t>расход  отражен</w:t>
      </w:r>
      <w:proofErr w:type="gramEnd"/>
      <w:r w:rsidR="00F15099" w:rsidRPr="004D1832">
        <w:rPr>
          <w:rFonts w:cstheme="minorHAnsi"/>
          <w:color w:val="000000"/>
          <w:sz w:val="24"/>
          <w:szCs w:val="24"/>
        </w:rPr>
        <w:t xml:space="preserve"> в привязке к производственным заказам (</w:t>
      </w:r>
      <w:r w:rsidRPr="004D1832">
        <w:rPr>
          <w:rFonts w:cstheme="minorHAnsi"/>
          <w:color w:val="000000"/>
          <w:sz w:val="24"/>
          <w:szCs w:val="24"/>
          <w:lang w:val="en-US"/>
        </w:rPr>
        <w:t>PP</w:t>
      </w:r>
      <w:r w:rsidRPr="004D1832">
        <w:rPr>
          <w:rFonts w:cstheme="minorHAnsi"/>
          <w:color w:val="000000"/>
          <w:sz w:val="24"/>
          <w:szCs w:val="24"/>
        </w:rPr>
        <w:t>-заказы</w:t>
      </w:r>
      <w:r w:rsidR="00F15099" w:rsidRPr="004D1832">
        <w:rPr>
          <w:rFonts w:cstheme="minorHAnsi"/>
          <w:color w:val="000000"/>
          <w:sz w:val="24"/>
          <w:szCs w:val="24"/>
        </w:rPr>
        <w:t>)</w:t>
      </w:r>
    </w:p>
    <w:p w14:paraId="3DF2C8D2" w14:textId="77DA4E95" w:rsidR="00BD55C6" w:rsidRPr="004D1832" w:rsidRDefault="00BD55C6" w:rsidP="00EF4EE5">
      <w:pPr>
        <w:pStyle w:val="ac"/>
        <w:numPr>
          <w:ilvl w:val="1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Цех</w:t>
      </w:r>
      <w:r w:rsidR="00BD6708" w:rsidRPr="004D1832">
        <w:rPr>
          <w:rFonts w:cstheme="minorHAnsi"/>
          <w:color w:val="000000"/>
          <w:sz w:val="24"/>
          <w:szCs w:val="24"/>
        </w:rPr>
        <w:t>и</w:t>
      </w:r>
      <w:r w:rsidRPr="004D1832">
        <w:rPr>
          <w:rFonts w:cstheme="minorHAnsi"/>
          <w:color w:val="000000"/>
          <w:sz w:val="24"/>
          <w:szCs w:val="24"/>
        </w:rPr>
        <w:t xml:space="preserve"> прокатного производства – </w:t>
      </w:r>
      <w:proofErr w:type="gramStart"/>
      <w:r w:rsidR="00F15099" w:rsidRPr="004D1832">
        <w:rPr>
          <w:rFonts w:cstheme="minorHAnsi"/>
          <w:color w:val="000000"/>
          <w:sz w:val="24"/>
          <w:szCs w:val="24"/>
        </w:rPr>
        <w:t>расход  отражен</w:t>
      </w:r>
      <w:proofErr w:type="gramEnd"/>
      <w:r w:rsidR="00F15099" w:rsidRPr="004D1832">
        <w:rPr>
          <w:rFonts w:cstheme="minorHAnsi"/>
          <w:color w:val="000000"/>
          <w:sz w:val="24"/>
          <w:szCs w:val="24"/>
        </w:rPr>
        <w:t xml:space="preserve"> в привязке к производственным и внутренним заказам (</w:t>
      </w:r>
      <w:r w:rsidRPr="004D1832">
        <w:rPr>
          <w:rFonts w:cstheme="minorHAnsi"/>
          <w:color w:val="000000"/>
          <w:sz w:val="24"/>
          <w:szCs w:val="24"/>
          <w:lang w:val="en-US"/>
        </w:rPr>
        <w:t>PP</w:t>
      </w:r>
      <w:r w:rsidRPr="004D1832">
        <w:rPr>
          <w:rFonts w:cstheme="minorHAnsi"/>
          <w:color w:val="000000"/>
          <w:sz w:val="24"/>
          <w:szCs w:val="24"/>
        </w:rPr>
        <w:t xml:space="preserve">-заказы, </w:t>
      </w:r>
      <w:r w:rsidRPr="004D1832">
        <w:rPr>
          <w:rFonts w:cstheme="minorHAnsi"/>
          <w:color w:val="000000"/>
          <w:sz w:val="24"/>
          <w:szCs w:val="24"/>
          <w:lang w:val="en-US"/>
        </w:rPr>
        <w:t>CO</w:t>
      </w:r>
      <w:r w:rsidRPr="004D1832">
        <w:rPr>
          <w:rFonts w:cstheme="minorHAnsi"/>
          <w:color w:val="000000"/>
          <w:sz w:val="24"/>
          <w:szCs w:val="24"/>
        </w:rPr>
        <w:t>-заказы</w:t>
      </w:r>
      <w:r w:rsidR="00F15099" w:rsidRPr="004D1832">
        <w:rPr>
          <w:rFonts w:cstheme="minorHAnsi"/>
          <w:color w:val="000000"/>
          <w:sz w:val="24"/>
          <w:szCs w:val="24"/>
        </w:rPr>
        <w:t>)</w:t>
      </w:r>
    </w:p>
    <w:p w14:paraId="260F078B" w14:textId="77777777" w:rsidR="00BD55C6" w:rsidRPr="004D1832" w:rsidRDefault="00BD55C6" w:rsidP="00EF4EE5">
      <w:pPr>
        <w:pStyle w:val="ac"/>
        <w:numPr>
          <w:ilvl w:val="0"/>
          <w:numId w:val="5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lastRenderedPageBreak/>
        <w:t xml:space="preserve">ИС Система Учета производства </w:t>
      </w:r>
    </w:p>
    <w:p w14:paraId="29A11E83" w14:textId="0D05A5FD" w:rsidR="00BD55C6" w:rsidRPr="004D1832" w:rsidRDefault="00BD55C6" w:rsidP="00EF4EE5">
      <w:pPr>
        <w:pStyle w:val="ac"/>
        <w:numPr>
          <w:ilvl w:val="1"/>
          <w:numId w:val="5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КЦ (Система учета слябов) - данные о фактическом расходе ресурсов</w:t>
      </w:r>
      <w:r w:rsidR="004C745D" w:rsidRPr="004D1832">
        <w:rPr>
          <w:rFonts w:cstheme="minorHAnsi"/>
          <w:color w:val="000000"/>
          <w:sz w:val="24"/>
          <w:szCs w:val="24"/>
        </w:rPr>
        <w:t xml:space="preserve">, весе </w:t>
      </w:r>
      <w:r w:rsidR="00BD6708" w:rsidRPr="004D1832">
        <w:rPr>
          <w:rFonts w:cstheme="minorHAnsi"/>
          <w:color w:val="000000"/>
          <w:sz w:val="24"/>
          <w:szCs w:val="24"/>
        </w:rPr>
        <w:t xml:space="preserve">материалообразующих ресурсов </w:t>
      </w:r>
      <w:r w:rsidR="004C745D" w:rsidRPr="004D1832">
        <w:rPr>
          <w:rFonts w:cstheme="minorHAnsi"/>
          <w:color w:val="000000"/>
          <w:sz w:val="24"/>
          <w:szCs w:val="24"/>
        </w:rPr>
        <w:t xml:space="preserve">и выходного </w:t>
      </w:r>
      <w:r w:rsidR="004C745D"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="004C745D" w:rsidRPr="004D1832">
        <w:rPr>
          <w:rFonts w:cstheme="minorHAnsi"/>
          <w:color w:val="000000"/>
          <w:sz w:val="24"/>
          <w:szCs w:val="24"/>
        </w:rPr>
        <w:t xml:space="preserve"> на Агрегате (для расчета расхода угара)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251C5837" w14:textId="6CD5B79D" w:rsidR="00BD55C6" w:rsidRPr="004D1832" w:rsidRDefault="00F15099" w:rsidP="00EF4EE5">
      <w:pPr>
        <w:pStyle w:val="ac"/>
        <w:numPr>
          <w:ilvl w:val="1"/>
          <w:numId w:val="5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Цехи </w:t>
      </w:r>
      <w:r w:rsidR="00BD55C6" w:rsidRPr="004D1832">
        <w:rPr>
          <w:rFonts w:cstheme="minorHAnsi"/>
          <w:color w:val="000000"/>
          <w:sz w:val="24"/>
          <w:szCs w:val="24"/>
        </w:rPr>
        <w:t>прокатного производства – данные о характеристиках продукции</w:t>
      </w:r>
      <w:r w:rsidR="004C745D" w:rsidRPr="004D1832">
        <w:rPr>
          <w:rFonts w:cstheme="minorHAnsi"/>
          <w:color w:val="000000"/>
          <w:sz w:val="24"/>
          <w:szCs w:val="24"/>
        </w:rPr>
        <w:t xml:space="preserve">, весе входного и выходного </w:t>
      </w:r>
      <w:r w:rsidR="004C745D"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="004C745D" w:rsidRPr="004D1832">
        <w:rPr>
          <w:rFonts w:cstheme="minorHAnsi"/>
          <w:color w:val="000000"/>
          <w:sz w:val="24"/>
          <w:szCs w:val="24"/>
        </w:rPr>
        <w:t xml:space="preserve"> на Агрегате (для расчета </w:t>
      </w:r>
      <w:r w:rsidR="00694632" w:rsidRPr="004D1832">
        <w:rPr>
          <w:rFonts w:cstheme="minorHAnsi"/>
          <w:color w:val="000000"/>
          <w:sz w:val="24"/>
          <w:szCs w:val="24"/>
        </w:rPr>
        <w:t xml:space="preserve">угара, </w:t>
      </w:r>
      <w:r w:rsidR="004C745D" w:rsidRPr="004D1832">
        <w:rPr>
          <w:rFonts w:cstheme="minorHAnsi"/>
          <w:color w:val="000000"/>
          <w:sz w:val="24"/>
          <w:szCs w:val="24"/>
        </w:rPr>
        <w:t>обрези), указание на вид используемых материалы в текстовом формате</w:t>
      </w:r>
    </w:p>
    <w:p w14:paraId="4B70FA8A" w14:textId="77777777" w:rsidR="00BD55C6" w:rsidRPr="004D1832" w:rsidRDefault="00BD55C6" w:rsidP="00D920ED">
      <w:pPr>
        <w:pStyle w:val="ac"/>
        <w:spacing w:after="0"/>
        <w:rPr>
          <w:rFonts w:cstheme="minorHAnsi"/>
          <w:color w:val="000000"/>
          <w:sz w:val="24"/>
          <w:szCs w:val="24"/>
        </w:rPr>
      </w:pPr>
    </w:p>
    <w:p w14:paraId="484861B0" w14:textId="0081ECD4" w:rsidR="004709F6" w:rsidRPr="004D1832" w:rsidRDefault="004709F6" w:rsidP="00DA1383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Результатами расчета прямых затрат по фактическим данным являются расход ресурсов и удельные расходы на 1 тонну </w:t>
      </w:r>
      <w:r w:rsidR="00BD6708" w:rsidRPr="004D1832">
        <w:rPr>
          <w:rFonts w:cstheme="minorHAnsi"/>
          <w:color w:val="000000"/>
          <w:sz w:val="24"/>
          <w:szCs w:val="24"/>
        </w:rPr>
        <w:t xml:space="preserve">оцениваемой позиции </w:t>
      </w:r>
      <w:r w:rsidRPr="004D1832">
        <w:rPr>
          <w:rFonts w:cstheme="minorHAnsi"/>
          <w:color w:val="000000"/>
          <w:sz w:val="24"/>
          <w:szCs w:val="24"/>
        </w:rPr>
        <w:t>заказа</w:t>
      </w:r>
      <w:r w:rsidR="0099172E" w:rsidRPr="004D1832">
        <w:rPr>
          <w:rFonts w:cstheme="minorHAnsi"/>
          <w:color w:val="000000"/>
          <w:sz w:val="24"/>
          <w:szCs w:val="24"/>
        </w:rPr>
        <w:t>.</w:t>
      </w:r>
    </w:p>
    <w:p w14:paraId="1BD889D0" w14:textId="77777777" w:rsidR="00CC364D" w:rsidRPr="004D1832" w:rsidRDefault="00BB5CFA" w:rsidP="0099172E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Единиц</w:t>
      </w:r>
      <w:r w:rsidR="0099172E" w:rsidRPr="004D1832">
        <w:rPr>
          <w:rFonts w:cstheme="minorHAnsi"/>
          <w:color w:val="000000"/>
          <w:sz w:val="24"/>
          <w:szCs w:val="24"/>
        </w:rPr>
        <w:t>ы</w:t>
      </w:r>
      <w:r w:rsidRPr="004D1832">
        <w:rPr>
          <w:rFonts w:cstheme="minorHAnsi"/>
          <w:color w:val="000000"/>
          <w:sz w:val="24"/>
          <w:szCs w:val="24"/>
        </w:rPr>
        <w:t xml:space="preserve"> измерения</w:t>
      </w:r>
      <w:r w:rsidR="0099172E" w:rsidRPr="004D1832">
        <w:rPr>
          <w:rFonts w:cstheme="minorHAnsi"/>
          <w:color w:val="000000"/>
          <w:sz w:val="24"/>
          <w:szCs w:val="24"/>
        </w:rPr>
        <w:t xml:space="preserve"> д</w:t>
      </w:r>
      <w:r w:rsidR="00CC364D" w:rsidRPr="004D1832">
        <w:rPr>
          <w:rFonts w:cstheme="minorHAnsi"/>
          <w:color w:val="000000"/>
          <w:sz w:val="24"/>
          <w:szCs w:val="24"/>
        </w:rPr>
        <w:t>ля прямых материалов функционала</w:t>
      </w:r>
      <w:r w:rsidR="00E51DE5" w:rsidRPr="004D1832">
        <w:rPr>
          <w:rFonts w:cstheme="minorHAnsi"/>
          <w:color w:val="000000"/>
          <w:sz w:val="24"/>
          <w:szCs w:val="24"/>
        </w:rPr>
        <w:t xml:space="preserve"> – </w:t>
      </w:r>
      <w:proofErr w:type="gramStart"/>
      <w:r w:rsidR="00E51DE5" w:rsidRPr="004D1832">
        <w:rPr>
          <w:rFonts w:cstheme="minorHAnsi"/>
          <w:color w:val="000000"/>
          <w:sz w:val="24"/>
          <w:szCs w:val="24"/>
        </w:rPr>
        <w:t>по каждому ресурса</w:t>
      </w:r>
      <w:proofErr w:type="gramEnd"/>
      <w:r w:rsidR="00E51DE5" w:rsidRPr="004D1832">
        <w:rPr>
          <w:rFonts w:cstheme="minorHAnsi"/>
          <w:color w:val="000000"/>
          <w:sz w:val="24"/>
          <w:szCs w:val="24"/>
        </w:rPr>
        <w:t xml:space="preserve"> возможна только одна единица измерения</w:t>
      </w:r>
      <w:r w:rsidR="003C60F8" w:rsidRPr="004D1832">
        <w:rPr>
          <w:rFonts w:cstheme="minorHAnsi"/>
          <w:color w:val="000000"/>
          <w:sz w:val="24"/>
          <w:szCs w:val="24"/>
        </w:rPr>
        <w:t>:</w:t>
      </w:r>
    </w:p>
    <w:p w14:paraId="5D2BA11D" w14:textId="77777777" w:rsidR="00CC364D" w:rsidRPr="004D1832" w:rsidRDefault="00CC364D" w:rsidP="00EF4EE5">
      <w:pPr>
        <w:pStyle w:val="ac"/>
        <w:numPr>
          <w:ilvl w:val="0"/>
          <w:numId w:val="10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если </w:t>
      </w:r>
      <w:r w:rsidR="00BB5CFA" w:rsidRPr="004D1832">
        <w:rPr>
          <w:rFonts w:cstheme="minorHAnsi"/>
          <w:color w:val="000000"/>
          <w:sz w:val="24"/>
          <w:szCs w:val="24"/>
        </w:rPr>
        <w:t xml:space="preserve">расход </w:t>
      </w:r>
      <w:r w:rsidRPr="004D1832">
        <w:rPr>
          <w:rFonts w:cstheme="minorHAnsi"/>
          <w:color w:val="000000"/>
          <w:sz w:val="24"/>
          <w:szCs w:val="24"/>
        </w:rPr>
        <w:t xml:space="preserve">в </w:t>
      </w:r>
      <w:r w:rsidR="00BB5CFA" w:rsidRPr="004D1832">
        <w:rPr>
          <w:rFonts w:cstheme="minorHAnsi"/>
          <w:color w:val="000000"/>
          <w:sz w:val="24"/>
          <w:szCs w:val="24"/>
        </w:rPr>
        <w:t xml:space="preserve">ИС Система </w:t>
      </w:r>
      <w:r w:rsidR="00587E3F" w:rsidRPr="004D1832">
        <w:rPr>
          <w:rFonts w:cstheme="minorHAnsi"/>
          <w:color w:val="000000"/>
          <w:sz w:val="24"/>
          <w:szCs w:val="24"/>
        </w:rPr>
        <w:t xml:space="preserve">Учета Производства </w:t>
      </w:r>
      <w:r w:rsidR="002351BE" w:rsidRPr="004D1832">
        <w:rPr>
          <w:rFonts w:cstheme="minorHAnsi"/>
          <w:color w:val="000000"/>
          <w:sz w:val="24"/>
          <w:szCs w:val="24"/>
        </w:rPr>
        <w:t>– в [т]</w:t>
      </w:r>
    </w:p>
    <w:p w14:paraId="6DD0CA59" w14:textId="77777777" w:rsidR="002351BE" w:rsidRPr="004D1832" w:rsidRDefault="00CC364D" w:rsidP="00EF4EE5">
      <w:pPr>
        <w:pStyle w:val="ac"/>
        <w:numPr>
          <w:ilvl w:val="0"/>
          <w:numId w:val="10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для данных цеховых ССМ и SAP ERP</w:t>
      </w:r>
      <w:r w:rsidR="002351BE"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7DEF98FC" w14:textId="2A5B34E4" w:rsidR="00F93F06" w:rsidRPr="004D1832" w:rsidRDefault="00F93F06" w:rsidP="00EF4EE5">
      <w:pPr>
        <w:pStyle w:val="ac"/>
        <w:numPr>
          <w:ilvl w:val="1"/>
          <w:numId w:val="10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в [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кВтч</w:t>
      </w:r>
      <w:proofErr w:type="spellEnd"/>
      <w:r w:rsidRPr="004D1832">
        <w:rPr>
          <w:rFonts w:cstheme="minorHAnsi"/>
          <w:color w:val="000000"/>
          <w:sz w:val="24"/>
          <w:szCs w:val="24"/>
        </w:rPr>
        <w:t>] – для электроэнергии</w:t>
      </w:r>
    </w:p>
    <w:p w14:paraId="6BCD0809" w14:textId="75871469" w:rsidR="00F93F06" w:rsidRPr="004D1832" w:rsidRDefault="00F93F06" w:rsidP="00EF4EE5">
      <w:pPr>
        <w:pStyle w:val="ac"/>
        <w:numPr>
          <w:ilvl w:val="1"/>
          <w:numId w:val="10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в [тм3] – для прочих энергоресурсов</w:t>
      </w:r>
      <w:r w:rsidR="00D96E07" w:rsidRPr="004D1832">
        <w:rPr>
          <w:rFonts w:cstheme="minorHAnsi"/>
          <w:color w:val="000000"/>
          <w:sz w:val="24"/>
          <w:szCs w:val="24"/>
        </w:rPr>
        <w:t xml:space="preserve"> (в т.ч. природный газ)</w:t>
      </w:r>
    </w:p>
    <w:p w14:paraId="33BA314A" w14:textId="77777777" w:rsidR="002351BE" w:rsidRPr="004D1832" w:rsidRDefault="002351BE" w:rsidP="00EF4EE5">
      <w:pPr>
        <w:pStyle w:val="ac"/>
        <w:numPr>
          <w:ilvl w:val="1"/>
          <w:numId w:val="10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в [т], [кг] – для </w:t>
      </w:r>
      <w:r w:rsidR="00F93F06" w:rsidRPr="004D1832">
        <w:rPr>
          <w:rFonts w:cstheme="minorHAnsi"/>
          <w:color w:val="000000"/>
          <w:sz w:val="24"/>
          <w:szCs w:val="24"/>
        </w:rPr>
        <w:t xml:space="preserve">прочих прямых </w:t>
      </w:r>
      <w:r w:rsidRPr="004D1832">
        <w:rPr>
          <w:rFonts w:cstheme="minorHAnsi"/>
          <w:color w:val="000000"/>
          <w:sz w:val="24"/>
          <w:szCs w:val="24"/>
        </w:rPr>
        <w:t xml:space="preserve">ресурсов </w:t>
      </w:r>
    </w:p>
    <w:p w14:paraId="0901ACA4" w14:textId="77777777" w:rsidR="00BB5CFA" w:rsidRPr="004D1832" w:rsidRDefault="00BB5CFA" w:rsidP="00D920ED">
      <w:pPr>
        <w:spacing w:after="0"/>
        <w:rPr>
          <w:rFonts w:cstheme="minorHAnsi"/>
          <w:sz w:val="24"/>
          <w:szCs w:val="24"/>
        </w:rPr>
      </w:pPr>
    </w:p>
    <w:p w14:paraId="2048D15E" w14:textId="797815E4" w:rsidR="004775E2" w:rsidRPr="004D1832" w:rsidRDefault="00500371" w:rsidP="00D920ED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Для единиц измерения</w:t>
      </w:r>
      <w:r w:rsidR="00360B98" w:rsidRPr="004D1832">
        <w:rPr>
          <w:rFonts w:cstheme="minorHAnsi"/>
          <w:color w:val="000000"/>
          <w:sz w:val="24"/>
          <w:szCs w:val="24"/>
        </w:rPr>
        <w:t xml:space="preserve"> (ЕИ)</w:t>
      </w:r>
      <w:r w:rsidRPr="004D1832">
        <w:rPr>
          <w:rFonts w:cstheme="minorHAnsi"/>
          <w:color w:val="000000"/>
          <w:sz w:val="24"/>
          <w:szCs w:val="24"/>
        </w:rPr>
        <w:t xml:space="preserve"> массы, в</w:t>
      </w:r>
      <w:r w:rsidR="004775E2" w:rsidRPr="004D1832">
        <w:rPr>
          <w:rFonts w:cstheme="minorHAnsi"/>
          <w:color w:val="000000"/>
          <w:sz w:val="24"/>
          <w:szCs w:val="24"/>
        </w:rPr>
        <w:t xml:space="preserve"> случае, если </w:t>
      </w:r>
      <w:r w:rsidR="00360B98" w:rsidRPr="004D1832">
        <w:rPr>
          <w:rFonts w:cstheme="minorHAnsi"/>
          <w:color w:val="000000"/>
          <w:sz w:val="24"/>
          <w:szCs w:val="24"/>
        </w:rPr>
        <w:t>ЕИ</w:t>
      </w:r>
      <w:r w:rsidR="004775E2" w:rsidRPr="004D1832">
        <w:rPr>
          <w:rFonts w:cstheme="minorHAnsi"/>
          <w:color w:val="000000"/>
          <w:sz w:val="24"/>
          <w:szCs w:val="24"/>
        </w:rPr>
        <w:t xml:space="preserve"> ресурса отлична от тонн, на этапе преобразования первичных </w:t>
      </w:r>
      <w:proofErr w:type="gramStart"/>
      <w:r w:rsidR="004775E2" w:rsidRPr="004D1832">
        <w:rPr>
          <w:rFonts w:cstheme="minorHAnsi"/>
          <w:color w:val="000000"/>
          <w:sz w:val="24"/>
          <w:szCs w:val="24"/>
        </w:rPr>
        <w:t xml:space="preserve">данных </w:t>
      </w:r>
      <w:r w:rsidR="00C03FDB"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п</w:t>
      </w:r>
      <w:r w:rsidR="004775E2" w:rsidRPr="004D1832">
        <w:rPr>
          <w:rFonts w:cstheme="minorHAnsi"/>
          <w:color w:val="000000"/>
          <w:sz w:val="24"/>
          <w:szCs w:val="24"/>
        </w:rPr>
        <w:t>роисходит</w:t>
      </w:r>
      <w:proofErr w:type="gramEnd"/>
      <w:r w:rsidR="004775E2" w:rsidRPr="004D1832">
        <w:rPr>
          <w:rFonts w:cstheme="minorHAnsi"/>
          <w:color w:val="000000"/>
          <w:sz w:val="24"/>
          <w:szCs w:val="24"/>
        </w:rPr>
        <w:t xml:space="preserve"> пересчет объема ресурса в тонны</w:t>
      </w:r>
      <w:r w:rsidR="00F93F06" w:rsidRPr="004D1832">
        <w:rPr>
          <w:rFonts w:cstheme="minorHAnsi"/>
          <w:color w:val="000000"/>
          <w:sz w:val="24"/>
          <w:szCs w:val="24"/>
        </w:rPr>
        <w:t>.</w:t>
      </w:r>
    </w:p>
    <w:p w14:paraId="2494C90F" w14:textId="77777777" w:rsidR="00440588" w:rsidRPr="004D1832" w:rsidRDefault="00440588" w:rsidP="00D920ED">
      <w:pPr>
        <w:pStyle w:val="ac"/>
        <w:spacing w:after="0"/>
        <w:rPr>
          <w:rFonts w:cstheme="minorHAnsi"/>
          <w:color w:val="000000"/>
          <w:sz w:val="24"/>
          <w:szCs w:val="24"/>
        </w:rPr>
      </w:pPr>
    </w:p>
    <w:p w14:paraId="7AF209FB" w14:textId="0EECCBFF" w:rsidR="00417AAD" w:rsidRPr="004D1832" w:rsidRDefault="001A3203" w:rsidP="00C214D1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Распределение расхода прямых ресурсов по позициям сбытовых заказов происходит на основе правил</w:t>
      </w:r>
      <w:r w:rsidR="00500A69" w:rsidRPr="004D1832">
        <w:rPr>
          <w:rFonts w:cstheme="minorHAnsi"/>
          <w:color w:val="000000"/>
          <w:sz w:val="24"/>
          <w:szCs w:val="24"/>
        </w:rPr>
        <w:t>.</w:t>
      </w:r>
      <w:r w:rsidR="00937935" w:rsidRPr="004D1832">
        <w:rPr>
          <w:rFonts w:cstheme="minorHAnsi"/>
          <w:color w:val="000000"/>
          <w:sz w:val="24"/>
          <w:szCs w:val="24"/>
        </w:rPr>
        <w:t xml:space="preserve"> </w:t>
      </w:r>
      <w:r w:rsidR="00C214D1" w:rsidRPr="004D1832">
        <w:rPr>
          <w:rFonts w:cstheme="minorHAnsi"/>
          <w:color w:val="000000"/>
          <w:sz w:val="24"/>
          <w:szCs w:val="24"/>
        </w:rPr>
        <w:t>Правила распределения ресурсов оформлены в постановочных таблицах</w:t>
      </w:r>
      <w:r w:rsidR="00954FC4" w:rsidRPr="004D1832">
        <w:rPr>
          <w:rFonts w:cstheme="minorHAnsi"/>
          <w:color w:val="000000"/>
          <w:sz w:val="24"/>
          <w:szCs w:val="24"/>
        </w:rPr>
        <w:t xml:space="preserve"> (</w:t>
      </w:r>
      <w:r w:rsidR="008D5E60" w:rsidRPr="004D1832">
        <w:rPr>
          <w:rFonts w:cstheme="minorHAnsi"/>
          <w:color w:val="000000"/>
          <w:sz w:val="24"/>
          <w:szCs w:val="24"/>
        </w:rPr>
        <w:t xml:space="preserve">7 групп таблиц, </w:t>
      </w:r>
      <w:r w:rsidR="00954FC4" w:rsidRPr="004D1832">
        <w:rPr>
          <w:rFonts w:cstheme="minorHAnsi"/>
          <w:color w:val="000000"/>
          <w:sz w:val="24"/>
          <w:szCs w:val="24"/>
        </w:rPr>
        <w:t>файл «Постановочные таблицы»)</w:t>
      </w:r>
      <w:r w:rsidR="00BF2A1A" w:rsidRPr="004D1832">
        <w:rPr>
          <w:rFonts w:cstheme="minorHAnsi"/>
          <w:color w:val="000000"/>
          <w:sz w:val="24"/>
          <w:szCs w:val="24"/>
        </w:rPr>
        <w:t>.</w:t>
      </w:r>
    </w:p>
    <w:p w14:paraId="3275D19A" w14:textId="77777777" w:rsidR="008C21DB" w:rsidRPr="004D1832" w:rsidRDefault="008C21DB" w:rsidP="008C21DB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Необходимость формирования разных таблиц и правил вызвана: </w:t>
      </w:r>
    </w:p>
    <w:p w14:paraId="6CF6DEAE" w14:textId="1D157289" w:rsidR="008C21DB" w:rsidRPr="004D1832" w:rsidRDefault="008C21DB" w:rsidP="00EF4EE5">
      <w:pPr>
        <w:pStyle w:val="ac"/>
        <w:numPr>
          <w:ilvl w:val="0"/>
          <w:numId w:val="5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различными источниками данных для </w:t>
      </w:r>
      <w:r w:rsidR="00BC118C" w:rsidRPr="004D1832">
        <w:rPr>
          <w:rFonts w:cstheme="minorHAnsi"/>
          <w:color w:val="000000"/>
          <w:sz w:val="24"/>
          <w:szCs w:val="24"/>
        </w:rPr>
        <w:t>ресурсов, относимых на позицию заказа прямо</w:t>
      </w:r>
      <w:r w:rsidR="00BC118C" w:rsidRPr="004D1832" w:rsidDel="00BC118C">
        <w:rPr>
          <w:rFonts w:cstheme="minorHAnsi"/>
          <w:color w:val="000000"/>
          <w:sz w:val="24"/>
          <w:szCs w:val="24"/>
        </w:rPr>
        <w:t xml:space="preserve"> </w:t>
      </w:r>
    </w:p>
    <w:p w14:paraId="55C99BF7" w14:textId="35451F0C" w:rsidR="008C21DB" w:rsidRPr="004D1832" w:rsidRDefault="008C21DB" w:rsidP="00EF4EE5">
      <w:pPr>
        <w:pStyle w:val="ac"/>
        <w:numPr>
          <w:ilvl w:val="0"/>
          <w:numId w:val="5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различным форматом и структурой данных </w:t>
      </w:r>
      <w:r w:rsidR="00BC118C" w:rsidRPr="004D1832">
        <w:rPr>
          <w:rFonts w:cstheme="minorHAnsi"/>
          <w:color w:val="000000"/>
          <w:sz w:val="24"/>
          <w:szCs w:val="24"/>
        </w:rPr>
        <w:t>(детальное описание указано в таблице ниже)</w:t>
      </w:r>
    </w:p>
    <w:p w14:paraId="32713C28" w14:textId="77777777" w:rsidR="008C21DB" w:rsidRPr="004D1832" w:rsidRDefault="008C21DB" w:rsidP="00C214D1">
      <w:pPr>
        <w:spacing w:after="0"/>
        <w:rPr>
          <w:rFonts w:cstheme="minorHAnsi"/>
          <w:color w:val="000000"/>
          <w:sz w:val="24"/>
          <w:szCs w:val="24"/>
        </w:rPr>
      </w:pPr>
    </w:p>
    <w:p w14:paraId="3D1D93D0" w14:textId="2D5AB0C2" w:rsidR="00CC3447" w:rsidRPr="004D1832" w:rsidRDefault="00360B98" w:rsidP="00C214D1">
      <w:pPr>
        <w:spacing w:after="0"/>
        <w:rPr>
          <w:rFonts w:cstheme="minorHAnsi"/>
          <w:color w:val="000000"/>
          <w:sz w:val="24"/>
          <w:szCs w:val="24"/>
          <w:u w:val="single"/>
        </w:rPr>
      </w:pPr>
      <w:r w:rsidRPr="004D1832">
        <w:rPr>
          <w:rFonts w:cstheme="minorHAnsi"/>
          <w:color w:val="000000"/>
          <w:sz w:val="24"/>
          <w:szCs w:val="24"/>
          <w:u w:val="single"/>
        </w:rPr>
        <w:t xml:space="preserve">Основные </w:t>
      </w:r>
      <w:r w:rsidR="00CC3447" w:rsidRPr="004D1832">
        <w:rPr>
          <w:rFonts w:cstheme="minorHAnsi"/>
          <w:color w:val="000000"/>
          <w:sz w:val="24"/>
          <w:szCs w:val="24"/>
          <w:u w:val="single"/>
        </w:rPr>
        <w:t>данные:</w:t>
      </w:r>
    </w:p>
    <w:p w14:paraId="32BC5EC4" w14:textId="77777777" w:rsidR="00CC3447" w:rsidRPr="004D1832" w:rsidRDefault="00CC3447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Данные по объемам и времени производства (Таблица 1 постановок)</w:t>
      </w:r>
    </w:p>
    <w:p w14:paraId="7F8C54A0" w14:textId="77777777" w:rsidR="00514074" w:rsidRPr="004D1832" w:rsidRDefault="00937935" w:rsidP="006D7721">
      <w:pPr>
        <w:spacing w:after="0"/>
        <w:rPr>
          <w:rFonts w:cstheme="minorHAnsi"/>
          <w:color w:val="000000"/>
          <w:sz w:val="24"/>
          <w:szCs w:val="24"/>
          <w:u w:val="single"/>
        </w:rPr>
      </w:pPr>
      <w:r w:rsidRPr="004D1832">
        <w:rPr>
          <w:rFonts w:cstheme="minorHAnsi"/>
          <w:color w:val="000000"/>
          <w:sz w:val="24"/>
          <w:szCs w:val="24"/>
          <w:u w:val="single"/>
        </w:rPr>
        <w:t xml:space="preserve">Правила для ресурсов, расход которых указан в </w:t>
      </w:r>
      <w:r w:rsidRPr="004D1832">
        <w:rPr>
          <w:rFonts w:cstheme="minorHAnsi"/>
          <w:color w:val="000000"/>
          <w:sz w:val="24"/>
          <w:szCs w:val="24"/>
          <w:u w:val="single"/>
          <w:lang w:val="en-US"/>
        </w:rPr>
        <w:t>MES</w:t>
      </w:r>
      <w:r w:rsidR="00CC3447" w:rsidRPr="004D1832">
        <w:rPr>
          <w:rFonts w:cstheme="minorHAnsi"/>
          <w:color w:val="000000"/>
          <w:sz w:val="24"/>
          <w:szCs w:val="24"/>
          <w:u w:val="single"/>
        </w:rPr>
        <w:t xml:space="preserve">: </w:t>
      </w:r>
    </w:p>
    <w:p w14:paraId="45976CA5" w14:textId="77777777" w:rsidR="001A3203" w:rsidRPr="004D1832" w:rsidRDefault="00B25F26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Учет </w:t>
      </w:r>
      <w:r w:rsidR="001A3203" w:rsidRPr="004D1832">
        <w:rPr>
          <w:rFonts w:cstheme="minorHAnsi"/>
          <w:color w:val="000000"/>
          <w:sz w:val="24"/>
          <w:szCs w:val="24"/>
        </w:rPr>
        <w:t>ресурсов</w:t>
      </w:r>
      <w:r w:rsidR="00ED72E2" w:rsidRPr="004D1832">
        <w:rPr>
          <w:rFonts w:cstheme="minorHAnsi"/>
          <w:color w:val="000000"/>
          <w:sz w:val="24"/>
          <w:szCs w:val="24"/>
        </w:rPr>
        <w:t>,</w:t>
      </w:r>
      <w:r w:rsidR="001A3203" w:rsidRPr="004D1832">
        <w:rPr>
          <w:rFonts w:cstheme="minorHAnsi"/>
          <w:color w:val="000000"/>
          <w:sz w:val="24"/>
          <w:szCs w:val="24"/>
        </w:rPr>
        <w:t xml:space="preserve"> прямо указанных в </w:t>
      </w:r>
      <w:r w:rsidR="001A3203" w:rsidRPr="004D1832">
        <w:rPr>
          <w:rFonts w:cstheme="minorHAnsi"/>
          <w:color w:val="000000"/>
          <w:sz w:val="24"/>
          <w:szCs w:val="24"/>
          <w:lang w:val="en-US"/>
        </w:rPr>
        <w:t>MES</w:t>
      </w:r>
      <w:r w:rsidR="001A3203" w:rsidRPr="004D1832">
        <w:rPr>
          <w:rFonts w:cstheme="minorHAnsi"/>
          <w:color w:val="000000"/>
          <w:sz w:val="24"/>
          <w:szCs w:val="24"/>
        </w:rPr>
        <w:t xml:space="preserve"> (Таблица 2 постановок) </w:t>
      </w:r>
    </w:p>
    <w:p w14:paraId="5D2FCCC8" w14:textId="77777777" w:rsidR="00937935" w:rsidRPr="004D1832" w:rsidRDefault="00937935" w:rsidP="00CC3447">
      <w:pPr>
        <w:spacing w:after="0"/>
        <w:rPr>
          <w:rFonts w:cstheme="minorHAnsi"/>
          <w:color w:val="000000"/>
          <w:sz w:val="24"/>
          <w:szCs w:val="24"/>
          <w:u w:val="single"/>
        </w:rPr>
      </w:pPr>
      <w:r w:rsidRPr="004D1832">
        <w:rPr>
          <w:rFonts w:cstheme="minorHAnsi"/>
          <w:color w:val="000000"/>
          <w:sz w:val="24"/>
          <w:szCs w:val="24"/>
          <w:u w:val="single"/>
        </w:rPr>
        <w:t xml:space="preserve">Правила для ресурсов, расход которых </w:t>
      </w:r>
      <w:r w:rsidR="00B25F26" w:rsidRPr="004D1832">
        <w:rPr>
          <w:rFonts w:cstheme="minorHAnsi"/>
          <w:color w:val="000000"/>
          <w:sz w:val="24"/>
          <w:szCs w:val="24"/>
          <w:u w:val="single"/>
        </w:rPr>
        <w:t xml:space="preserve">отражен </w:t>
      </w:r>
      <w:r w:rsidRPr="004D1832">
        <w:rPr>
          <w:rFonts w:cstheme="minorHAnsi"/>
          <w:color w:val="000000"/>
          <w:sz w:val="24"/>
          <w:szCs w:val="24"/>
          <w:u w:val="single"/>
        </w:rPr>
        <w:t xml:space="preserve">в </w:t>
      </w:r>
      <w:r w:rsidRPr="004D1832">
        <w:rPr>
          <w:rFonts w:cstheme="minorHAnsi"/>
          <w:color w:val="000000"/>
          <w:sz w:val="24"/>
          <w:szCs w:val="24"/>
          <w:u w:val="single"/>
          <w:lang w:val="en-US"/>
        </w:rPr>
        <w:t>SAP</w:t>
      </w:r>
      <w:r w:rsidRPr="004D1832">
        <w:rPr>
          <w:rFonts w:cstheme="minorHAnsi"/>
          <w:color w:val="000000"/>
          <w:sz w:val="24"/>
          <w:szCs w:val="24"/>
          <w:u w:val="single"/>
        </w:rPr>
        <w:t xml:space="preserve"> </w:t>
      </w:r>
      <w:r w:rsidRPr="004D1832">
        <w:rPr>
          <w:rFonts w:cstheme="minorHAnsi"/>
          <w:color w:val="000000"/>
          <w:sz w:val="24"/>
          <w:szCs w:val="24"/>
          <w:u w:val="single"/>
          <w:lang w:val="en-US"/>
        </w:rPr>
        <w:t>ERP</w:t>
      </w:r>
      <w:r w:rsidR="00CC3447" w:rsidRPr="004D1832">
        <w:rPr>
          <w:rFonts w:cstheme="minorHAnsi"/>
          <w:color w:val="000000"/>
          <w:sz w:val="24"/>
          <w:szCs w:val="24"/>
          <w:u w:val="single"/>
        </w:rPr>
        <w:t>:</w:t>
      </w:r>
    </w:p>
    <w:p w14:paraId="0DD00281" w14:textId="77777777" w:rsidR="001A3203" w:rsidRPr="004D1832" w:rsidRDefault="001A3203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lastRenderedPageBreak/>
        <w:t>Распределени</w:t>
      </w:r>
      <w:r w:rsidR="00954D11" w:rsidRPr="004D1832">
        <w:rPr>
          <w:rFonts w:cstheme="minorHAnsi"/>
          <w:color w:val="000000"/>
          <w:sz w:val="24"/>
          <w:szCs w:val="24"/>
        </w:rPr>
        <w:t>е расхода ресурсов, определяемых</w:t>
      </w:r>
      <w:r w:rsidRPr="004D1832">
        <w:rPr>
          <w:rFonts w:cstheme="minorHAnsi"/>
          <w:color w:val="000000"/>
          <w:sz w:val="24"/>
          <w:szCs w:val="24"/>
        </w:rPr>
        <w:t xml:space="preserve"> по признакам ID, указанным в MES (без Групп марок)</w:t>
      </w:r>
      <w:r w:rsidR="00BB73D9" w:rsidRPr="004D1832">
        <w:rPr>
          <w:rFonts w:cstheme="minorHAnsi"/>
          <w:color w:val="000000"/>
          <w:sz w:val="24"/>
          <w:szCs w:val="24"/>
        </w:rPr>
        <w:t xml:space="preserve"> (Таблица 3 постановок и прочие таблицы группы таблиц 3)</w:t>
      </w:r>
    </w:p>
    <w:p w14:paraId="7FFCCD46" w14:textId="1C6025DA" w:rsidR="001A3203" w:rsidRPr="004D1832" w:rsidRDefault="00F314B9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Распределение расхода ресурсов </w:t>
      </w:r>
      <w:r w:rsidR="00F91E74" w:rsidRPr="004D1832">
        <w:rPr>
          <w:rFonts w:cstheme="minorHAnsi"/>
          <w:color w:val="000000"/>
          <w:sz w:val="24"/>
          <w:szCs w:val="24"/>
        </w:rPr>
        <w:t xml:space="preserve">по </w:t>
      </w:r>
      <w:r w:rsidR="001A3203" w:rsidRPr="004D1832">
        <w:rPr>
          <w:rFonts w:cstheme="minorHAnsi"/>
          <w:color w:val="000000"/>
          <w:sz w:val="24"/>
          <w:szCs w:val="24"/>
        </w:rPr>
        <w:t xml:space="preserve">Сортаментным группам </w:t>
      </w:r>
      <w:r w:rsidRPr="004D1832">
        <w:rPr>
          <w:rFonts w:cstheme="minorHAnsi"/>
          <w:color w:val="000000"/>
          <w:sz w:val="24"/>
          <w:szCs w:val="24"/>
        </w:rPr>
        <w:t xml:space="preserve">(Таблица 4 </w:t>
      </w:r>
      <w:r w:rsidR="00BB73D9" w:rsidRPr="004D1832">
        <w:rPr>
          <w:rFonts w:cstheme="minorHAnsi"/>
          <w:color w:val="000000"/>
          <w:sz w:val="24"/>
          <w:szCs w:val="24"/>
        </w:rPr>
        <w:t>постановок и прочие таблицы группы таблиц 4</w:t>
      </w:r>
      <w:r w:rsidRPr="004D1832">
        <w:rPr>
          <w:rFonts w:cstheme="minorHAnsi"/>
          <w:color w:val="000000"/>
          <w:sz w:val="24"/>
          <w:szCs w:val="24"/>
        </w:rPr>
        <w:t>)</w:t>
      </w:r>
    </w:p>
    <w:p w14:paraId="205C0266" w14:textId="2F98DA03" w:rsidR="001A3203" w:rsidRPr="004D1832" w:rsidRDefault="00F314B9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Распределение расхода ресурсов по </w:t>
      </w:r>
      <w:r w:rsidR="00360B98" w:rsidRPr="004D1832">
        <w:rPr>
          <w:rFonts w:cstheme="minorHAnsi"/>
          <w:color w:val="000000"/>
          <w:sz w:val="24"/>
          <w:szCs w:val="24"/>
        </w:rPr>
        <w:t>«</w:t>
      </w:r>
      <w:r w:rsidR="001A3203" w:rsidRPr="004D1832">
        <w:rPr>
          <w:rFonts w:cstheme="minorHAnsi"/>
          <w:color w:val="000000"/>
          <w:sz w:val="24"/>
          <w:szCs w:val="24"/>
        </w:rPr>
        <w:t>балансу металла</w:t>
      </w:r>
      <w:r w:rsidR="00360B98" w:rsidRPr="004D1832">
        <w:rPr>
          <w:rFonts w:cstheme="minorHAnsi"/>
          <w:color w:val="000000"/>
          <w:sz w:val="24"/>
          <w:szCs w:val="24"/>
        </w:rPr>
        <w:t>»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BC118C" w:rsidRPr="004D1832">
        <w:rPr>
          <w:rFonts w:cstheme="minorHAnsi"/>
          <w:color w:val="000000"/>
          <w:sz w:val="24"/>
          <w:szCs w:val="24"/>
        </w:rPr>
        <w:t>(величина между количеством материальных ресурсов</w:t>
      </w:r>
      <w:r w:rsidR="00BD66B2" w:rsidRPr="004D1832">
        <w:rPr>
          <w:rFonts w:cstheme="minorHAnsi"/>
          <w:color w:val="000000"/>
          <w:sz w:val="24"/>
          <w:szCs w:val="24"/>
        </w:rPr>
        <w:t>,</w:t>
      </w:r>
      <w:r w:rsidR="00BC118C" w:rsidRPr="004D1832">
        <w:rPr>
          <w:rFonts w:cstheme="minorHAnsi"/>
          <w:color w:val="000000"/>
          <w:sz w:val="24"/>
          <w:szCs w:val="24"/>
        </w:rPr>
        <w:t xml:space="preserve"> заданных в производство</w:t>
      </w:r>
      <w:r w:rsidR="00BD66B2" w:rsidRPr="004D1832">
        <w:rPr>
          <w:rFonts w:cstheme="minorHAnsi"/>
          <w:color w:val="000000"/>
          <w:sz w:val="24"/>
          <w:szCs w:val="24"/>
        </w:rPr>
        <w:t>,</w:t>
      </w:r>
      <w:r w:rsidR="00BC118C" w:rsidRPr="004D1832">
        <w:rPr>
          <w:rFonts w:cstheme="minorHAnsi"/>
          <w:color w:val="000000"/>
          <w:sz w:val="24"/>
          <w:szCs w:val="24"/>
        </w:rPr>
        <w:t xml:space="preserve"> и количеством полученных основной продукции, отходов</w:t>
      </w:r>
      <w:r w:rsidR="00BD66B2" w:rsidRPr="004D1832">
        <w:rPr>
          <w:rFonts w:cstheme="minorHAnsi"/>
          <w:color w:val="000000"/>
          <w:sz w:val="24"/>
          <w:szCs w:val="24"/>
        </w:rPr>
        <w:t>)</w:t>
      </w:r>
      <w:r w:rsidR="00BC118C"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(Таблица 5 постановок)</w:t>
      </w:r>
    </w:p>
    <w:p w14:paraId="04D4C239" w14:textId="77777777" w:rsidR="001A3203" w:rsidRPr="004D1832" w:rsidRDefault="00F314B9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Распределение расхода ресурсов</w:t>
      </w:r>
      <w:r w:rsidR="001A3203" w:rsidRPr="004D1832">
        <w:rPr>
          <w:rFonts w:cstheme="minorHAnsi"/>
          <w:color w:val="000000"/>
          <w:sz w:val="24"/>
          <w:szCs w:val="24"/>
        </w:rPr>
        <w:t>, определяемы</w:t>
      </w:r>
      <w:r w:rsidR="003C229C" w:rsidRPr="004D1832">
        <w:rPr>
          <w:rFonts w:cstheme="minorHAnsi"/>
          <w:color w:val="000000"/>
          <w:sz w:val="24"/>
          <w:szCs w:val="24"/>
        </w:rPr>
        <w:t>х</w:t>
      </w:r>
      <w:r w:rsidR="001A3203" w:rsidRPr="004D1832">
        <w:rPr>
          <w:rFonts w:cstheme="minorHAnsi"/>
          <w:color w:val="000000"/>
          <w:sz w:val="24"/>
          <w:szCs w:val="24"/>
        </w:rPr>
        <w:t xml:space="preserve"> по рабочим местам</w:t>
      </w:r>
      <w:r w:rsidRPr="004D1832">
        <w:rPr>
          <w:rFonts w:cstheme="minorHAnsi"/>
          <w:color w:val="000000"/>
          <w:sz w:val="24"/>
          <w:szCs w:val="24"/>
        </w:rPr>
        <w:t xml:space="preserve"> (Таблица 6 постановок</w:t>
      </w:r>
      <w:r w:rsidR="003621EF" w:rsidRPr="004D1832">
        <w:rPr>
          <w:rFonts w:cstheme="minorHAnsi"/>
          <w:color w:val="000000"/>
          <w:sz w:val="24"/>
          <w:szCs w:val="24"/>
        </w:rPr>
        <w:t xml:space="preserve"> и прочие таблицы группы таблиц 6</w:t>
      </w:r>
      <w:r w:rsidRPr="004D1832">
        <w:rPr>
          <w:rFonts w:cstheme="minorHAnsi"/>
          <w:color w:val="000000"/>
          <w:sz w:val="24"/>
          <w:szCs w:val="24"/>
        </w:rPr>
        <w:t>)</w:t>
      </w:r>
    </w:p>
    <w:p w14:paraId="712BBCE7" w14:textId="4806A55B" w:rsidR="001A3203" w:rsidRPr="004D1832" w:rsidRDefault="00F314B9" w:rsidP="00EF4EE5">
      <w:pPr>
        <w:pStyle w:val="ac"/>
        <w:numPr>
          <w:ilvl w:val="0"/>
          <w:numId w:val="12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Распределение расхода ресурсов</w:t>
      </w:r>
      <w:r w:rsidR="00360B98" w:rsidRPr="004D1832">
        <w:t xml:space="preserve"> </w:t>
      </w:r>
      <w:r w:rsidR="00360B98" w:rsidRPr="004D1832">
        <w:rPr>
          <w:rFonts w:cstheme="minorHAnsi"/>
          <w:color w:val="000000"/>
          <w:sz w:val="24"/>
          <w:szCs w:val="24"/>
        </w:rPr>
        <w:t>пропорционально распределению прочих</w:t>
      </w:r>
      <w:r w:rsidR="00360B98" w:rsidRPr="004D1832" w:rsidDel="00360B98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(Таблица 7 постановок)</w:t>
      </w:r>
    </w:p>
    <w:p w14:paraId="35FACC99" w14:textId="77777777" w:rsidR="001E2DC9" w:rsidRPr="004D1832" w:rsidRDefault="00196B1F" w:rsidP="00EF4EE5">
      <w:pPr>
        <w:pStyle w:val="ac"/>
        <w:numPr>
          <w:ilvl w:val="1"/>
          <w:numId w:val="58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Образование брака по фактическим данным </w:t>
      </w:r>
      <w:r w:rsidR="001E2DC9" w:rsidRPr="004D1832">
        <w:rPr>
          <w:rFonts w:cstheme="minorHAnsi"/>
          <w:color w:val="000000"/>
          <w:sz w:val="24"/>
          <w:szCs w:val="24"/>
        </w:rPr>
        <w:t>(Таблица 7.1 постановок)</w:t>
      </w:r>
    </w:p>
    <w:p w14:paraId="7187EBF6" w14:textId="77777777" w:rsidR="008C21DB" w:rsidRPr="004D1832" w:rsidRDefault="008C21DB" w:rsidP="00E51DE5">
      <w:pPr>
        <w:spacing w:after="0"/>
        <w:rPr>
          <w:rFonts w:cstheme="minorHAnsi"/>
          <w:color w:val="000000"/>
          <w:sz w:val="24"/>
          <w:szCs w:val="24"/>
        </w:rPr>
      </w:pPr>
    </w:p>
    <w:p w14:paraId="0674292B" w14:textId="0E38F1E1" w:rsidR="00AA23D1" w:rsidRPr="004D1832" w:rsidRDefault="008D5E60" w:rsidP="00E51DE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Н</w:t>
      </w:r>
      <w:r w:rsidR="00AA23D1" w:rsidRPr="004D1832">
        <w:rPr>
          <w:rFonts w:cstheme="minorHAnsi"/>
          <w:color w:val="000000"/>
          <w:sz w:val="24"/>
          <w:szCs w:val="24"/>
        </w:rPr>
        <w:t xml:space="preserve">иже указано обоснование использования </w:t>
      </w:r>
      <w:r w:rsidR="007C3771" w:rsidRPr="004D1832">
        <w:rPr>
          <w:rFonts w:cstheme="minorHAnsi"/>
          <w:color w:val="000000"/>
          <w:sz w:val="24"/>
          <w:szCs w:val="24"/>
        </w:rPr>
        <w:t xml:space="preserve">каждого </w:t>
      </w:r>
      <w:r w:rsidR="00AA23D1" w:rsidRPr="004D1832">
        <w:rPr>
          <w:rFonts w:cstheme="minorHAnsi"/>
          <w:color w:val="000000"/>
          <w:sz w:val="24"/>
          <w:szCs w:val="24"/>
        </w:rPr>
        <w:t xml:space="preserve">из </w:t>
      </w:r>
      <w:r w:rsidRPr="004D1832">
        <w:rPr>
          <w:rFonts w:cstheme="minorHAnsi"/>
          <w:color w:val="000000"/>
          <w:sz w:val="24"/>
          <w:szCs w:val="24"/>
        </w:rPr>
        <w:t>правил (</w:t>
      </w:r>
      <w:r w:rsidR="00AA23D1" w:rsidRPr="004D1832">
        <w:rPr>
          <w:rFonts w:cstheme="minorHAnsi"/>
          <w:color w:val="000000"/>
          <w:sz w:val="24"/>
          <w:szCs w:val="24"/>
        </w:rPr>
        <w:t>таблиц</w:t>
      </w:r>
      <w:r w:rsidRPr="004D1832">
        <w:rPr>
          <w:rFonts w:cstheme="minorHAnsi"/>
          <w:color w:val="000000"/>
          <w:sz w:val="24"/>
          <w:szCs w:val="24"/>
        </w:rPr>
        <w:t>)</w:t>
      </w:r>
      <w:r w:rsidR="00AA23D1" w:rsidRPr="004D1832">
        <w:rPr>
          <w:rFonts w:cstheme="minorHAnsi"/>
          <w:color w:val="000000"/>
          <w:sz w:val="24"/>
          <w:szCs w:val="24"/>
        </w:rPr>
        <w:t xml:space="preserve"> постановок в зависимости от источника, формата и структуры данных.</w:t>
      </w:r>
    </w:p>
    <w:tbl>
      <w:tblPr>
        <w:tblStyle w:val="ab"/>
        <w:tblW w:w="0" w:type="auto"/>
        <w:tblInd w:w="-5" w:type="dxa"/>
        <w:tblLook w:val="04A0" w:firstRow="1" w:lastRow="0" w:firstColumn="1" w:lastColumn="0" w:noHBand="0" w:noVBand="1"/>
      </w:tblPr>
      <w:tblGrid>
        <w:gridCol w:w="1657"/>
        <w:gridCol w:w="2939"/>
        <w:gridCol w:w="4754"/>
      </w:tblGrid>
      <w:tr w:rsidR="00E51DE5" w:rsidRPr="004D1832" w14:paraId="001E9B54" w14:textId="77777777" w:rsidTr="000E1617">
        <w:tc>
          <w:tcPr>
            <w:tcW w:w="1560" w:type="dxa"/>
          </w:tcPr>
          <w:p w14:paraId="315C0035" w14:textId="77777777" w:rsidR="00E51DE5" w:rsidRPr="004D1832" w:rsidRDefault="00E51DE5" w:rsidP="000E1617">
            <w:pPr>
              <w:rPr>
                <w:rFonts w:cstheme="minorHAnsi"/>
                <w:color w:val="000000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Источник -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&gt;</w:t>
            </w:r>
          </w:p>
        </w:tc>
        <w:tc>
          <w:tcPr>
            <w:tcW w:w="2976" w:type="dxa"/>
          </w:tcPr>
          <w:p w14:paraId="3180C3D3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ИС Система Учета Производства</w:t>
            </w:r>
          </w:p>
        </w:tc>
        <w:tc>
          <w:tcPr>
            <w:tcW w:w="4814" w:type="dxa"/>
          </w:tcPr>
          <w:p w14:paraId="33E555F0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  <w:lang w:val="en-US"/>
              </w:rPr>
              <w:t>SAP ERP</w:t>
            </w:r>
          </w:p>
        </w:tc>
      </w:tr>
      <w:tr w:rsidR="00E51DE5" w:rsidRPr="004D1832" w14:paraId="407341DF" w14:textId="77777777" w:rsidTr="000E1617">
        <w:trPr>
          <w:trHeight w:val="1465"/>
        </w:trPr>
        <w:tc>
          <w:tcPr>
            <w:tcW w:w="1560" w:type="dxa"/>
            <w:vMerge w:val="restart"/>
            <w:vAlign w:val="center"/>
          </w:tcPr>
          <w:p w14:paraId="31398F67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КЦ-1, КЦ-2</w:t>
            </w:r>
          </w:p>
        </w:tc>
        <w:tc>
          <w:tcPr>
            <w:tcW w:w="2976" w:type="dxa"/>
          </w:tcPr>
          <w:p w14:paraId="083F2A81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Набор и формат данных</w:t>
            </w:r>
          </w:p>
          <w:p w14:paraId="7A4E4EAE" w14:textId="21445800" w:rsidR="00E51DE5" w:rsidRPr="004D1832" w:rsidRDefault="0046248D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Отражен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 ресурсов в привязке к каждой плавке </w:t>
            </w:r>
          </w:p>
          <w:p w14:paraId="19C6135E" w14:textId="2CBEDD6C" w:rsidR="00406337" w:rsidRPr="004D1832" w:rsidRDefault="00406337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Отражены объемы входного и выходного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на агрегате </w:t>
            </w:r>
          </w:p>
          <w:p w14:paraId="292D75C7" w14:textId="77777777" w:rsidR="00D00D76" w:rsidRPr="004D1832" w:rsidRDefault="00D00D76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500C23D7" w14:textId="77777777" w:rsidR="00D00D76" w:rsidRPr="004D1832" w:rsidRDefault="00D00D76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Объект учета</w:t>
            </w:r>
          </w:p>
          <w:p w14:paraId="7CC7D30E" w14:textId="77777777" w:rsidR="00D00D76" w:rsidRPr="004D1832" w:rsidRDefault="00D00D76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814" w:type="dxa"/>
          </w:tcPr>
          <w:p w14:paraId="18F8CC21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Набор и формат данных</w:t>
            </w:r>
          </w:p>
          <w:p w14:paraId="1BBBD433" w14:textId="55F0C9AC" w:rsidR="00E51DE5" w:rsidRPr="004D1832" w:rsidRDefault="0046248D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Отражен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 общий расход части ресурсов в разрезе по </w:t>
            </w:r>
            <w:r w:rsidR="00360B98" w:rsidRPr="004D1832">
              <w:rPr>
                <w:rFonts w:cstheme="minorHAnsi"/>
                <w:color w:val="000000"/>
                <w:sz w:val="24"/>
                <w:szCs w:val="24"/>
              </w:rPr>
              <w:t>производственным (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PP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>-</w:t>
            </w:r>
            <w:r w:rsidR="00360B98" w:rsidRPr="004D1832">
              <w:rPr>
                <w:rFonts w:cstheme="minorHAnsi"/>
                <w:color w:val="000000"/>
                <w:sz w:val="24"/>
                <w:szCs w:val="24"/>
              </w:rPr>
              <w:t xml:space="preserve">)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заказам: </w:t>
            </w:r>
          </w:p>
          <w:p w14:paraId="0FC86393" w14:textId="2188C9EB" w:rsidR="00E51DE5" w:rsidRPr="004D1832" w:rsidRDefault="00694632" w:rsidP="00EF4EE5">
            <w:pPr>
              <w:pStyle w:val="ac"/>
              <w:numPr>
                <w:ilvl w:val="0"/>
                <w:numId w:val="53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Часть о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>тход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ов (скрап сталеплавильный, трансформаторный, Угар в УНРС)</w:t>
            </w:r>
          </w:p>
          <w:p w14:paraId="15A0B6FA" w14:textId="77777777" w:rsidR="00E51DE5" w:rsidRPr="004D1832" w:rsidRDefault="00E51DE5" w:rsidP="00EF4EE5">
            <w:pPr>
              <w:pStyle w:val="ac"/>
              <w:numPr>
                <w:ilvl w:val="0"/>
                <w:numId w:val="53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Попутная продукция</w:t>
            </w:r>
          </w:p>
          <w:p w14:paraId="51984D9D" w14:textId="09A836C6" w:rsidR="00E51DE5" w:rsidRPr="004D1832" w:rsidRDefault="00E51DE5" w:rsidP="00EF4EE5">
            <w:pPr>
              <w:pStyle w:val="ac"/>
              <w:numPr>
                <w:ilvl w:val="0"/>
                <w:numId w:val="53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Теплоизолирующие смеси</w:t>
            </w:r>
            <w:r w:rsidR="00360B98" w:rsidRPr="004D1832">
              <w:rPr>
                <w:rFonts w:cstheme="minorHAnsi"/>
                <w:color w:val="000000"/>
                <w:sz w:val="24"/>
                <w:szCs w:val="24"/>
              </w:rPr>
              <w:t xml:space="preserve"> (КЦ_1)</w:t>
            </w:r>
          </w:p>
          <w:p w14:paraId="5AE67419" w14:textId="77777777" w:rsidR="002D1E7F" w:rsidRPr="004D1832" w:rsidRDefault="002D1E7F" w:rsidP="00D920ED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Отсутствует связка расхода ресурса с определенной позицией заказа. </w:t>
            </w:r>
          </w:p>
          <w:p w14:paraId="5600CAC8" w14:textId="77777777" w:rsidR="00D00D76" w:rsidRPr="004D1832" w:rsidRDefault="00D00D76" w:rsidP="00D920ED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7770437A" w14:textId="77777777" w:rsidR="00D00D76" w:rsidRPr="004D1832" w:rsidRDefault="00D00D76" w:rsidP="00D00D76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Объект учета</w:t>
            </w:r>
          </w:p>
          <w:p w14:paraId="28D9A3F2" w14:textId="77777777" w:rsidR="00D00D76" w:rsidRPr="004D1832" w:rsidRDefault="00D00D76" w:rsidP="00D920ED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PP-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заказы</w:t>
            </w:r>
          </w:p>
        </w:tc>
      </w:tr>
      <w:tr w:rsidR="00E51DE5" w:rsidRPr="004D1832" w14:paraId="7870A372" w14:textId="77777777" w:rsidTr="000E1617">
        <w:tc>
          <w:tcPr>
            <w:tcW w:w="1560" w:type="dxa"/>
            <w:vMerge/>
          </w:tcPr>
          <w:p w14:paraId="20B2E261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</w:tcPr>
          <w:p w14:paraId="09A358F7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Правила расчета расхода ресурсов</w:t>
            </w:r>
          </w:p>
          <w:p w14:paraId="5A98B845" w14:textId="09CE65FC" w:rsidR="002D1E7F" w:rsidRPr="004D1832" w:rsidRDefault="00B25F26" w:rsidP="00B25F26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Прямой учет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фактических данных о расходе ресурса в привязке к каждой плавке. </w:t>
            </w:r>
            <w:r w:rsidR="00CB20B2"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2)</w:t>
            </w:r>
          </w:p>
          <w:p w14:paraId="4E2B19C9" w14:textId="231923DA" w:rsidR="00406337" w:rsidRPr="004D1832" w:rsidRDefault="00406337" w:rsidP="00B25F26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  <w:p w14:paraId="16811A3F" w14:textId="2F877ACF" w:rsidR="00406337" w:rsidRPr="004D1832" w:rsidRDefault="00380A87" w:rsidP="00B25F26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основе данных о весе входного и выходного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происходит расчет расхода балансирующих ресурсов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5)</w:t>
            </w:r>
          </w:p>
          <w:p w14:paraId="6EF09DF9" w14:textId="77777777" w:rsidR="00406337" w:rsidRPr="004D1832" w:rsidRDefault="00406337" w:rsidP="00B25F26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2FE22647" w14:textId="6942F399" w:rsidR="00E51DE5" w:rsidRPr="004D1832" w:rsidRDefault="002D1E7F" w:rsidP="00360B98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Возможно обеспечить</w:t>
            </w:r>
            <w:r w:rsidR="00360B98" w:rsidRPr="004D1832">
              <w:t xml:space="preserve"> связь позиции заказа с плавкой, как следствие, напрямую связать расход материалов на выплавку с позицией заказа</w:t>
            </w:r>
            <w:r w:rsidR="00CB20B2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</w:tc>
        <w:tc>
          <w:tcPr>
            <w:tcW w:w="4814" w:type="dxa"/>
          </w:tcPr>
          <w:p w14:paraId="11E34B43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Правила расчета расхода ресурсов</w:t>
            </w:r>
          </w:p>
          <w:p w14:paraId="57CAF82B" w14:textId="77777777" w:rsidR="00E51DE5" w:rsidRPr="004D1832" w:rsidRDefault="00E51DE5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Распределение общего расхода ресурсов по позиция</w:t>
            </w:r>
            <w:r w:rsidR="008D5E60" w:rsidRPr="004D1832">
              <w:rPr>
                <w:rFonts w:cstheme="minorHAnsi"/>
                <w:color w:val="000000"/>
                <w:sz w:val="24"/>
                <w:szCs w:val="24"/>
              </w:rPr>
              <w:t>м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заказа на основе правил: </w:t>
            </w:r>
          </w:p>
          <w:p w14:paraId="209F779E" w14:textId="62668F1F" w:rsidR="00E51DE5" w:rsidRPr="004D1832" w:rsidRDefault="00E51DE5" w:rsidP="00EF4EE5">
            <w:pPr>
              <w:pStyle w:val="ac"/>
              <w:numPr>
                <w:ilvl w:val="0"/>
                <w:numId w:val="54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норме расхода – для ресурсов с расходом, зависимым от принадлежности </w:t>
            </w:r>
            <w:r w:rsidR="00406337" w:rsidRPr="004D1832">
              <w:rPr>
                <w:rFonts w:cstheme="minorHAnsi"/>
                <w:color w:val="000000"/>
                <w:sz w:val="24"/>
                <w:szCs w:val="24"/>
              </w:rPr>
              <w:t xml:space="preserve">позиции заказа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к группе, в разрезе которых указаны нормы (например, в зависимости от сортаментных групп)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4)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20BCB4C1" w14:textId="488826B3" w:rsidR="00E51DE5" w:rsidRPr="004D1832" w:rsidRDefault="00E51DE5" w:rsidP="00EF4EE5">
            <w:pPr>
              <w:pStyle w:val="ac"/>
              <w:numPr>
                <w:ilvl w:val="0"/>
                <w:numId w:val="54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</w:t>
            </w:r>
            <w:r w:rsidR="00D852D4" w:rsidRPr="004D1832">
              <w:rPr>
                <w:rFonts w:cstheme="minorHAnsi"/>
                <w:bCs/>
                <w:sz w:val="24"/>
                <w:szCs w:val="24"/>
              </w:rPr>
              <w:t>объему производства позиции заказа на МВЗ</w:t>
            </w:r>
            <w:r w:rsidR="00D852D4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– для ресурсов, которые равномерно используются для всех позиций заказа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6)</w:t>
            </w:r>
          </w:p>
          <w:p w14:paraId="026F071D" w14:textId="34CC5C34" w:rsidR="00E51DE5" w:rsidRPr="004D1832" w:rsidRDefault="00E51DE5" w:rsidP="00EF4EE5">
            <w:pPr>
              <w:pStyle w:val="ac"/>
              <w:numPr>
                <w:ilvl w:val="0"/>
                <w:numId w:val="54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расходу базового ресурса – </w:t>
            </w:r>
            <w:r w:rsidR="00406337" w:rsidRPr="004D1832">
              <w:rPr>
                <w:rFonts w:cstheme="minorHAnsi"/>
                <w:color w:val="000000"/>
                <w:sz w:val="24"/>
                <w:szCs w:val="24"/>
              </w:rPr>
              <w:t>распределение расхода</w:t>
            </w:r>
            <w:r w:rsidR="00406337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406337" w:rsidRPr="004D1832">
              <w:rPr>
                <w:rFonts w:cstheme="minorHAnsi"/>
                <w:color w:val="000000"/>
                <w:sz w:val="24"/>
                <w:szCs w:val="24"/>
              </w:rPr>
              <w:t xml:space="preserve">привязано к расходу основного материала, отражаемого напрямую на объект учета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(например, железо из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>окатышей</w:t>
            </w:r>
            <w:r w:rsidR="00406337" w:rsidRPr="004D1832">
              <w:rPr>
                <w:rFonts w:cstheme="minorHAnsi"/>
                <w:color w:val="000000"/>
                <w:sz w:val="24"/>
                <w:szCs w:val="24"/>
              </w:rPr>
              <w:t xml:space="preserve"> в привязке к материалу «рудные окатыши»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)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7)</w:t>
            </w:r>
          </w:p>
        </w:tc>
      </w:tr>
      <w:tr w:rsidR="00E51DE5" w:rsidRPr="004D1832" w14:paraId="0A5754A2" w14:textId="77777777" w:rsidTr="000E1617">
        <w:trPr>
          <w:trHeight w:val="769"/>
        </w:trPr>
        <w:tc>
          <w:tcPr>
            <w:tcW w:w="1560" w:type="dxa"/>
            <w:vMerge w:val="restart"/>
            <w:vAlign w:val="center"/>
          </w:tcPr>
          <w:p w14:paraId="143B4A4D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lastRenderedPageBreak/>
              <w:t>Цеха прокатного производства</w:t>
            </w:r>
          </w:p>
        </w:tc>
        <w:tc>
          <w:tcPr>
            <w:tcW w:w="2976" w:type="dxa"/>
          </w:tcPr>
          <w:p w14:paraId="419E1628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Набор и формат данных</w:t>
            </w:r>
          </w:p>
          <w:p w14:paraId="68C4E07C" w14:textId="10C22379" w:rsidR="00E51DE5" w:rsidRPr="004D1832" w:rsidRDefault="0046248D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Отражены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характеристики продукта (по каждому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>)</w:t>
            </w:r>
            <w:r w:rsidR="00406337" w:rsidRPr="004D1832">
              <w:rPr>
                <w:rFonts w:cstheme="minorHAnsi"/>
                <w:color w:val="000000"/>
                <w:sz w:val="24"/>
                <w:szCs w:val="24"/>
              </w:rPr>
              <w:t xml:space="preserve"> и указание на вид используемых материалы в текстовом формате</w:t>
            </w:r>
          </w:p>
          <w:p w14:paraId="02D79EA5" w14:textId="1BF51918" w:rsidR="00406337" w:rsidRPr="004D1832" w:rsidRDefault="00406337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7CECC234" w14:textId="77777777" w:rsidR="00406337" w:rsidRPr="004D1832" w:rsidRDefault="00406337" w:rsidP="0040633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Отражены объемы входного и выходного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на агрегате </w:t>
            </w:r>
          </w:p>
          <w:p w14:paraId="24D06F48" w14:textId="77777777" w:rsidR="00406337" w:rsidRPr="004D1832" w:rsidRDefault="00406337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63E4DAB9" w14:textId="77777777" w:rsidR="00D00D76" w:rsidRPr="004D1832" w:rsidRDefault="00D00D76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5DA7D7B4" w14:textId="77777777" w:rsidR="00D00D76" w:rsidRPr="004D1832" w:rsidRDefault="00D00D76" w:rsidP="00D00D76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Объект учета</w:t>
            </w:r>
          </w:p>
          <w:p w14:paraId="0B0AEED5" w14:textId="77777777" w:rsidR="00D00D76" w:rsidRPr="004D1832" w:rsidRDefault="00D00D76" w:rsidP="00D00D7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 id</w:t>
            </w:r>
          </w:p>
        </w:tc>
        <w:tc>
          <w:tcPr>
            <w:tcW w:w="4814" w:type="dxa"/>
          </w:tcPr>
          <w:p w14:paraId="3D791E12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Набор и формат данных</w:t>
            </w:r>
          </w:p>
          <w:p w14:paraId="6A837752" w14:textId="77777777" w:rsidR="00E51DE5" w:rsidRPr="004D1832" w:rsidRDefault="0046248D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Отражен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>общий расход всех прямых ресурсов в цехах прокатного производства</w:t>
            </w:r>
            <w:r w:rsidR="002D1E7F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  <w:p w14:paraId="50857C60" w14:textId="77777777" w:rsidR="002D1E7F" w:rsidRPr="004D1832" w:rsidRDefault="002D1E7F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Отсутствует связка расхода ресурса с определенной позицией заказа.</w:t>
            </w:r>
          </w:p>
          <w:p w14:paraId="2C0144D2" w14:textId="77777777" w:rsidR="00D00D76" w:rsidRPr="004D1832" w:rsidRDefault="00D00D76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47B9ECE1" w14:textId="77777777" w:rsidR="00D00D76" w:rsidRPr="004D1832" w:rsidRDefault="00D00D76" w:rsidP="00D00D76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Объект учета</w:t>
            </w:r>
          </w:p>
          <w:p w14:paraId="42C13D3E" w14:textId="2AFFA03F" w:rsidR="00D00D76" w:rsidRPr="004D1832" w:rsidRDefault="0005573D" w:rsidP="00360B98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производственные заказы (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PP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-заказы ) в разрезе по рабочим местам</w:t>
            </w:r>
            <w:r w:rsidR="00D00D76" w:rsidRPr="004D1832">
              <w:rPr>
                <w:rFonts w:cstheme="minorHAnsi"/>
                <w:color w:val="000000"/>
                <w:sz w:val="24"/>
                <w:szCs w:val="24"/>
              </w:rPr>
              <w:t xml:space="preserve">, </w:t>
            </w:r>
            <w:r w:rsidR="00D00D76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CO</w:t>
            </w:r>
            <w:r w:rsidR="00D00D76" w:rsidRPr="004D1832">
              <w:rPr>
                <w:rFonts w:cstheme="minorHAnsi"/>
                <w:color w:val="000000"/>
                <w:sz w:val="24"/>
                <w:szCs w:val="24"/>
              </w:rPr>
              <w:t>-заказы</w:t>
            </w:r>
            <w:r w:rsidR="00360B98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</w:tc>
      </w:tr>
      <w:tr w:rsidR="00E51DE5" w:rsidRPr="004D1832" w14:paraId="4CD44FF1" w14:textId="77777777" w:rsidTr="000E1617">
        <w:tc>
          <w:tcPr>
            <w:tcW w:w="1560" w:type="dxa"/>
            <w:vMerge/>
          </w:tcPr>
          <w:p w14:paraId="53568DE9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</w:tcPr>
          <w:p w14:paraId="3A8F134A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Правила расчета расхода ресурсов</w:t>
            </w:r>
          </w:p>
          <w:p w14:paraId="1DE3CA16" w14:textId="77777777" w:rsidR="00E51DE5" w:rsidRPr="004D1832" w:rsidRDefault="00E51DE5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Характеристики используются для корректного распределения общего расхода ресурсов, указанных в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="00CB20B2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  <w:p w14:paraId="4B4D3EE8" w14:textId="77777777" w:rsidR="00CB20B2" w:rsidRPr="004D1832" w:rsidRDefault="00CB20B2" w:rsidP="00CB20B2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Возможно обеспечить связь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с позицией заказа через построение маршрута производства каждой позиции заказа.</w:t>
            </w:r>
          </w:p>
          <w:p w14:paraId="732DFD20" w14:textId="77777777" w:rsidR="00406337" w:rsidRPr="004D1832" w:rsidRDefault="00406337" w:rsidP="00CB20B2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63960E5F" w14:textId="3D00475F" w:rsidR="00406337" w:rsidRPr="004D1832" w:rsidRDefault="00406337" w:rsidP="0040633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основе данных о весе входного и выходного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происходит расчет расхода балансирующих ресурсов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5)</w:t>
            </w:r>
          </w:p>
          <w:p w14:paraId="46CC7D6B" w14:textId="43C4E264" w:rsidR="00406337" w:rsidRPr="004D1832" w:rsidRDefault="00406337" w:rsidP="00CB20B2">
            <w:pPr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4814" w:type="dxa"/>
          </w:tcPr>
          <w:p w14:paraId="2DF43A07" w14:textId="77777777" w:rsidR="00E51DE5" w:rsidRPr="004D1832" w:rsidRDefault="00E51DE5" w:rsidP="000E1617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Правила расчета расхода ресурсов</w:t>
            </w:r>
          </w:p>
          <w:p w14:paraId="0D62F550" w14:textId="77777777" w:rsidR="00E51DE5" w:rsidRPr="004D1832" w:rsidRDefault="00E51DE5" w:rsidP="000E1617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Распределение общего расхода ресурсов 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по позиция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заказа на основе правил: </w:t>
            </w:r>
          </w:p>
          <w:p w14:paraId="2869BE94" w14:textId="77777777" w:rsidR="00E51DE5" w:rsidRPr="004D1832" w:rsidRDefault="00E51DE5" w:rsidP="00EF4EE5">
            <w:pPr>
              <w:pStyle w:val="ac"/>
              <w:numPr>
                <w:ilvl w:val="0"/>
                <w:numId w:val="54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С учетом признаков, указанных в ИС Система Учета Производства </w:t>
            </w:r>
          </w:p>
          <w:p w14:paraId="7BC0F64C" w14:textId="77777777" w:rsidR="00E51DE5" w:rsidRPr="004D1832" w:rsidRDefault="00E51DE5" w:rsidP="00EF4EE5">
            <w:pPr>
              <w:pStyle w:val="ac"/>
              <w:numPr>
                <w:ilvl w:val="1"/>
                <w:numId w:val="54"/>
              </w:numPr>
              <w:ind w:left="88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весу – для ресурсов, расход которых зависит от веса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3)</w:t>
            </w:r>
          </w:p>
          <w:p w14:paraId="34B5CD34" w14:textId="77777777" w:rsidR="00E51DE5" w:rsidRPr="004D1832" w:rsidRDefault="00E51DE5" w:rsidP="00EF4EE5">
            <w:pPr>
              <w:pStyle w:val="ac"/>
              <w:numPr>
                <w:ilvl w:val="1"/>
                <w:numId w:val="54"/>
              </w:numPr>
              <w:ind w:left="88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площади – для ресурсов, </w:t>
            </w:r>
            <w:r w:rsidR="002A225B" w:rsidRPr="004D1832">
              <w:rPr>
                <w:rFonts w:cstheme="minorHAnsi"/>
                <w:color w:val="000000"/>
                <w:sz w:val="24"/>
                <w:szCs w:val="24"/>
              </w:rPr>
              <w:t xml:space="preserve">которые наносятся и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 которых зависит от площади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3.1)</w:t>
            </w:r>
          </w:p>
          <w:p w14:paraId="3D8E06A7" w14:textId="1C461C6D" w:rsidR="00E51DE5" w:rsidRPr="004D1832" w:rsidRDefault="00562BA1" w:rsidP="00EF4EE5">
            <w:pPr>
              <w:pStyle w:val="ac"/>
              <w:numPr>
                <w:ilvl w:val="1"/>
                <w:numId w:val="54"/>
              </w:numPr>
              <w:ind w:left="88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норме расхода – для ресурсов, расход которых зависит от объема продукции и различается в разрезе по группам продуктов, в разрезе которых указаны 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нормы </w:t>
            </w:r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 (</w:t>
            </w:r>
            <w:proofErr w:type="gramEnd"/>
            <w:r w:rsidR="00E51DE5" w:rsidRPr="004D1832">
              <w:rPr>
                <w:rFonts w:cstheme="minorHAnsi"/>
                <w:color w:val="000000"/>
                <w:sz w:val="24"/>
                <w:szCs w:val="24"/>
              </w:rPr>
              <w:t xml:space="preserve">например, в зависимости от сортаментных групп) </w:t>
            </w:r>
            <w:r w:rsidR="00E51DE5"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3.2, Таблица 3.3, Таблица 6.1)</w:t>
            </w:r>
          </w:p>
          <w:p w14:paraId="0CA20871" w14:textId="77777777" w:rsidR="00E51DE5" w:rsidRPr="004D1832" w:rsidRDefault="00E51DE5" w:rsidP="00EF4EE5">
            <w:pPr>
              <w:pStyle w:val="ac"/>
              <w:numPr>
                <w:ilvl w:val="0"/>
                <w:numId w:val="54"/>
              </w:numPr>
              <w:ind w:left="46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Без учета признаков </w:t>
            </w:r>
          </w:p>
          <w:p w14:paraId="3F2A8D60" w14:textId="48BD4CAD" w:rsidR="00E51DE5" w:rsidRPr="004D1832" w:rsidRDefault="00E51DE5" w:rsidP="00EF4EE5">
            <w:pPr>
              <w:pStyle w:val="ac"/>
              <w:numPr>
                <w:ilvl w:val="1"/>
                <w:numId w:val="54"/>
              </w:numPr>
              <w:ind w:left="88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весу – для ресурсов, которые равномерно используются для всех позиций заказа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6)</w:t>
            </w:r>
          </w:p>
          <w:p w14:paraId="5E7E69CD" w14:textId="77777777" w:rsidR="00E51DE5" w:rsidRPr="004D1832" w:rsidRDefault="00E51DE5" w:rsidP="00EF4EE5">
            <w:pPr>
              <w:pStyle w:val="ac"/>
              <w:numPr>
                <w:ilvl w:val="1"/>
                <w:numId w:val="54"/>
              </w:numPr>
              <w:ind w:left="88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Пропорционально норме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расхода – для ресурсов с расходом, зависимым от принадлежности продукта к группе, в разрезе которых указаны нормы (например, в зависимости от сортаментных групп)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6.1)</w:t>
            </w:r>
          </w:p>
          <w:p w14:paraId="32ADB3B7" w14:textId="77777777" w:rsidR="00E51DE5" w:rsidRPr="004D1832" w:rsidRDefault="00E51DE5" w:rsidP="00EF4EE5">
            <w:pPr>
              <w:pStyle w:val="ac"/>
              <w:numPr>
                <w:ilvl w:val="1"/>
                <w:numId w:val="54"/>
              </w:numPr>
              <w:ind w:left="88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расходу базового ресурса – для ресурсов, расход которых зависит от расхода основного ресурса (например,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гартцинк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) 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(Таблица 7)</w:t>
            </w:r>
          </w:p>
        </w:tc>
      </w:tr>
    </w:tbl>
    <w:p w14:paraId="080BAFF0" w14:textId="747F9A0E" w:rsidR="00194680" w:rsidRPr="004D1832" w:rsidRDefault="00194680" w:rsidP="00514074">
      <w:pPr>
        <w:rPr>
          <w:rFonts w:cstheme="minorHAnsi"/>
          <w:color w:val="000000"/>
          <w:sz w:val="24"/>
          <w:szCs w:val="24"/>
        </w:rPr>
      </w:pPr>
    </w:p>
    <w:p w14:paraId="7910C49D" w14:textId="714EF151" w:rsidR="00DC1D97" w:rsidRPr="004D1832" w:rsidRDefault="00DC1D97" w:rsidP="00310DAD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В Таблице выше не задействован</w:t>
      </w:r>
      <w:r w:rsidR="00862F79" w:rsidRPr="004D1832">
        <w:rPr>
          <w:rFonts w:cstheme="minorHAnsi"/>
          <w:color w:val="000000"/>
          <w:sz w:val="24"/>
          <w:szCs w:val="24"/>
        </w:rPr>
        <w:t>а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862F79" w:rsidRPr="004D1832">
        <w:rPr>
          <w:rFonts w:cstheme="minorHAnsi"/>
          <w:color w:val="000000"/>
          <w:sz w:val="24"/>
          <w:szCs w:val="24"/>
        </w:rPr>
        <w:t xml:space="preserve">таблица 1 </w:t>
      </w:r>
      <w:r w:rsidRPr="004D1832">
        <w:rPr>
          <w:rFonts w:cstheme="minorHAnsi"/>
          <w:color w:val="000000"/>
          <w:sz w:val="24"/>
          <w:szCs w:val="24"/>
        </w:rPr>
        <w:t>постановок по расходу Прямых ресурсов</w:t>
      </w:r>
      <w:r w:rsidR="00862F79" w:rsidRPr="004D1832">
        <w:rPr>
          <w:rFonts w:cstheme="minorHAnsi"/>
          <w:color w:val="000000"/>
          <w:sz w:val="24"/>
          <w:szCs w:val="24"/>
        </w:rPr>
        <w:t>, которая используется для построения маршрутов производства (</w:t>
      </w:r>
      <w:r w:rsidR="001422B7" w:rsidRPr="004D1832">
        <w:rPr>
          <w:rFonts w:cstheme="minorHAnsi"/>
          <w:color w:val="000000"/>
          <w:sz w:val="24"/>
          <w:szCs w:val="24"/>
        </w:rPr>
        <w:t xml:space="preserve">данные из таблицы 1 также используются </w:t>
      </w:r>
      <w:r w:rsidRPr="004D1832">
        <w:rPr>
          <w:rFonts w:cstheme="minorHAnsi"/>
          <w:color w:val="000000"/>
          <w:sz w:val="24"/>
          <w:szCs w:val="24"/>
        </w:rPr>
        <w:t>в расчете косвенных затрат</w:t>
      </w:r>
      <w:r w:rsidR="00862F79" w:rsidRPr="004D1832">
        <w:rPr>
          <w:rFonts w:cstheme="minorHAnsi"/>
          <w:color w:val="000000"/>
          <w:sz w:val="24"/>
          <w:szCs w:val="24"/>
        </w:rPr>
        <w:t>)</w:t>
      </w:r>
    </w:p>
    <w:p w14:paraId="4730C2A0" w14:textId="77777777" w:rsidR="00862F79" w:rsidRPr="004D1832" w:rsidRDefault="00862F79" w:rsidP="001D717F">
      <w:pPr>
        <w:rPr>
          <w:rFonts w:cstheme="minorHAnsi"/>
          <w:color w:val="000000"/>
          <w:sz w:val="24"/>
          <w:szCs w:val="24"/>
        </w:rPr>
      </w:pPr>
    </w:p>
    <w:p w14:paraId="4369466E" w14:textId="77777777" w:rsidR="001D717F" w:rsidRPr="004D1832" w:rsidRDefault="001D717F" w:rsidP="001D717F">
      <w:pPr>
        <w:rPr>
          <w:rFonts w:cstheme="minorHAnsi"/>
          <w:b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t>Детальное описание правил распределения ресурсов</w:t>
      </w:r>
    </w:p>
    <w:p w14:paraId="38BFC54D" w14:textId="77777777" w:rsidR="003621EF" w:rsidRPr="004D1832" w:rsidRDefault="003621EF" w:rsidP="00EF4EE5">
      <w:pPr>
        <w:pStyle w:val="ac"/>
        <w:numPr>
          <w:ilvl w:val="0"/>
          <w:numId w:val="32"/>
        </w:numPr>
        <w:spacing w:after="0"/>
        <w:ind w:left="426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>Данные по объемам и времени производства (Таблица 1 постановок)</w:t>
      </w:r>
    </w:p>
    <w:tbl>
      <w:tblPr>
        <w:tblStyle w:val="ab"/>
        <w:tblW w:w="0" w:type="auto"/>
        <w:tblInd w:w="426" w:type="dxa"/>
        <w:tblLook w:val="04A0" w:firstRow="1" w:lastRow="0" w:firstColumn="1" w:lastColumn="0" w:noHBand="0" w:noVBand="1"/>
      </w:tblPr>
      <w:tblGrid>
        <w:gridCol w:w="6884"/>
        <w:gridCol w:w="2035"/>
      </w:tblGrid>
      <w:tr w:rsidR="00C45560" w:rsidRPr="004D1832" w14:paraId="02D17AAA" w14:textId="77777777" w:rsidTr="00D920ED">
        <w:tc>
          <w:tcPr>
            <w:tcW w:w="6741" w:type="dxa"/>
            <w:shd w:val="clear" w:color="auto" w:fill="D9D9D9" w:themeFill="background1" w:themeFillShade="D9"/>
          </w:tcPr>
          <w:p w14:paraId="3000DE8F" w14:textId="77777777" w:rsidR="00C45560" w:rsidRPr="004D1832" w:rsidRDefault="00C45560" w:rsidP="00C45560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Перечень данных с кратким описанием</w:t>
            </w:r>
          </w:p>
        </w:tc>
        <w:tc>
          <w:tcPr>
            <w:tcW w:w="2178" w:type="dxa"/>
            <w:shd w:val="clear" w:color="auto" w:fill="D9D9D9" w:themeFill="background1" w:themeFillShade="D9"/>
          </w:tcPr>
          <w:p w14:paraId="2C66E7A5" w14:textId="77777777" w:rsidR="00C45560" w:rsidRPr="004D1832" w:rsidRDefault="00C45560" w:rsidP="00412DA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Источники данных</w:t>
            </w:r>
          </w:p>
        </w:tc>
      </w:tr>
      <w:tr w:rsidR="00CF79DF" w:rsidRPr="004D1832" w14:paraId="0501FFED" w14:textId="77777777" w:rsidTr="00D920ED">
        <w:tc>
          <w:tcPr>
            <w:tcW w:w="8919" w:type="dxa"/>
            <w:gridSpan w:val="2"/>
            <w:shd w:val="clear" w:color="auto" w:fill="F2F2F2" w:themeFill="background1" w:themeFillShade="F2"/>
          </w:tcPr>
          <w:p w14:paraId="395B7771" w14:textId="77777777" w:rsidR="00CF79DF" w:rsidRPr="004D1832" w:rsidRDefault="00CF79DF" w:rsidP="00412DA9">
            <w:pPr>
              <w:pStyle w:val="ac"/>
              <w:ind w:left="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Исходные данные </w:t>
            </w:r>
          </w:p>
        </w:tc>
      </w:tr>
      <w:tr w:rsidR="00590C94" w:rsidRPr="004D1832" w14:paraId="58FBFD79" w14:textId="77777777" w:rsidTr="00E4645C">
        <w:tc>
          <w:tcPr>
            <w:tcW w:w="6741" w:type="dxa"/>
          </w:tcPr>
          <w:p w14:paraId="38C3D15C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Наименование позиции сбытового заказа</w:t>
            </w:r>
          </w:p>
        </w:tc>
        <w:tc>
          <w:tcPr>
            <w:tcW w:w="2178" w:type="dxa"/>
            <w:vMerge w:val="restart"/>
          </w:tcPr>
          <w:p w14:paraId="4B437AFB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фактические данные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</w:p>
          <w:p w14:paraId="76D1D0BD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  <w:p w14:paraId="6A41CF87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  <w:p w14:paraId="79C36B65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7DBCB11B" w14:textId="77777777" w:rsidTr="00E4645C">
        <w:tc>
          <w:tcPr>
            <w:tcW w:w="6741" w:type="dxa"/>
          </w:tcPr>
          <w:p w14:paraId="5637E77E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Период производства - учитывается месяц и год начала производства</w:t>
            </w:r>
          </w:p>
        </w:tc>
        <w:tc>
          <w:tcPr>
            <w:tcW w:w="2178" w:type="dxa"/>
            <w:vMerge/>
          </w:tcPr>
          <w:p w14:paraId="39B8B320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3829FE7F" w14:textId="77777777" w:rsidTr="00E4645C">
        <w:tc>
          <w:tcPr>
            <w:tcW w:w="6741" w:type="dxa"/>
          </w:tcPr>
          <w:p w14:paraId="4AE35AE2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Номер заказа</w:t>
            </w:r>
          </w:p>
        </w:tc>
        <w:tc>
          <w:tcPr>
            <w:tcW w:w="2178" w:type="dxa"/>
            <w:vMerge/>
          </w:tcPr>
          <w:p w14:paraId="0F227688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7C3A1971" w14:textId="77777777" w:rsidTr="00E4645C">
        <w:tc>
          <w:tcPr>
            <w:tcW w:w="6741" w:type="dxa"/>
          </w:tcPr>
          <w:p w14:paraId="3E1525BA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Номер позиции сбытового заказа</w:t>
            </w:r>
          </w:p>
        </w:tc>
        <w:tc>
          <w:tcPr>
            <w:tcW w:w="2178" w:type="dxa"/>
            <w:vMerge/>
          </w:tcPr>
          <w:p w14:paraId="4C55375F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0DE96D3D" w14:textId="77777777" w:rsidTr="00E4645C">
        <w:tc>
          <w:tcPr>
            <w:tcW w:w="6741" w:type="dxa"/>
          </w:tcPr>
          <w:p w14:paraId="5BEEED66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"Агрегат" MES</w:t>
            </w:r>
          </w:p>
        </w:tc>
        <w:tc>
          <w:tcPr>
            <w:tcW w:w="2178" w:type="dxa"/>
            <w:vMerge w:val="restart"/>
          </w:tcPr>
          <w:p w14:paraId="78164AE0" w14:textId="77777777" w:rsidR="00590C94" w:rsidRPr="004D1832" w:rsidRDefault="00590C94" w:rsidP="00590C94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фактические данные ИС Система Учета Производства</w:t>
            </w:r>
          </w:p>
          <w:p w14:paraId="0A437800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  <w:p w14:paraId="595F5EF5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  <w:p w14:paraId="3ACAB75E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64CA609F" w14:textId="77777777" w:rsidTr="00E4645C">
        <w:tc>
          <w:tcPr>
            <w:tcW w:w="6741" w:type="dxa"/>
          </w:tcPr>
          <w:p w14:paraId="4F1079B4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ИД родителя</w:t>
            </w:r>
          </w:p>
        </w:tc>
        <w:tc>
          <w:tcPr>
            <w:tcW w:w="2178" w:type="dxa"/>
            <w:vMerge/>
          </w:tcPr>
          <w:p w14:paraId="4619BF3D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4C6B8F96" w14:textId="77777777" w:rsidTr="00E4645C">
        <w:tc>
          <w:tcPr>
            <w:tcW w:w="6741" w:type="dxa"/>
          </w:tcPr>
          <w:p w14:paraId="42E9AF52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ИД ЕМ на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агр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178" w:type="dxa"/>
            <w:vMerge/>
          </w:tcPr>
          <w:p w14:paraId="19F7A46C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590C94" w:rsidRPr="004D1832" w14:paraId="6FFEC078" w14:textId="77777777" w:rsidTr="00E4645C">
        <w:tc>
          <w:tcPr>
            <w:tcW w:w="6741" w:type="dxa"/>
          </w:tcPr>
          <w:p w14:paraId="55704ADA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Маршрут рабочего плана - последовательность агрегата с разделительным знаком в виде “-“</w:t>
            </w:r>
          </w:p>
        </w:tc>
        <w:tc>
          <w:tcPr>
            <w:tcW w:w="2178" w:type="dxa"/>
            <w:vMerge/>
          </w:tcPr>
          <w:p w14:paraId="4FF47379" w14:textId="77777777" w:rsidR="00590C94" w:rsidRPr="004D1832" w:rsidRDefault="00590C94" w:rsidP="00412DA9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</w:tc>
      </w:tr>
      <w:tr w:rsidR="00F33028" w:rsidRPr="004D1832" w14:paraId="463F932B" w14:textId="77777777" w:rsidTr="00E4645C">
        <w:tc>
          <w:tcPr>
            <w:tcW w:w="6741" w:type="dxa"/>
          </w:tcPr>
          <w:p w14:paraId="0EA953F1" w14:textId="77777777" w:rsidR="00465F68" w:rsidRPr="004D1832" w:rsidRDefault="00F33028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Вид продукции (ZPRODUCT)</w:t>
            </w:r>
            <w:r w:rsidR="00465F68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1B2AC1CB" w14:textId="70F8AA47" w:rsidR="00F33028" w:rsidRPr="004D1832" w:rsidRDefault="00465F68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(на стороне целевого функционала)</w:t>
            </w:r>
          </w:p>
        </w:tc>
        <w:tc>
          <w:tcPr>
            <w:tcW w:w="2178" w:type="dxa"/>
          </w:tcPr>
          <w:p w14:paraId="52594882" w14:textId="77ADC397" w:rsidR="00F33028" w:rsidRPr="004D1832" w:rsidRDefault="00465F68" w:rsidP="00465F6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Определяется на основе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вида продукции в целевом функционале с видом продукции SAP ERP</w:t>
            </w:r>
            <w:r w:rsidRPr="004D1832" w:rsidDel="00465F68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</w:tr>
      <w:tr w:rsidR="00F33028" w:rsidRPr="004D1832" w14:paraId="78683C49" w14:textId="77777777" w:rsidTr="00E4645C">
        <w:tc>
          <w:tcPr>
            <w:tcW w:w="6741" w:type="dxa"/>
          </w:tcPr>
          <w:p w14:paraId="0FFDC0B3" w14:textId="77777777" w:rsidR="00F33028" w:rsidRPr="004D1832" w:rsidRDefault="00F33028" w:rsidP="00F33028">
            <w:pPr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-Получатель– определяется в 2 шага:</w:t>
            </w:r>
          </w:p>
          <w:p w14:paraId="14D651F8" w14:textId="7BF14C74" w:rsidR="00F33028" w:rsidRPr="004D1832" w:rsidRDefault="00F33028" w:rsidP="00EF4EE5">
            <w:pPr>
              <w:pStyle w:val="ac"/>
              <w:numPr>
                <w:ilvl w:val="2"/>
                <w:numId w:val="13"/>
              </w:numPr>
              <w:ind w:left="59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1.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По данным 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на основании построенного маршрута 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</w:rPr>
              <w:t xml:space="preserve">(п. 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</w:rPr>
              <w:t xml:space="preserve"> настоящей главы 7.1.)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устанавливается соответствующий </w:t>
            </w:r>
            <w:r w:rsidR="00DC6EF1" w:rsidRPr="004D1832">
              <w:rPr>
                <w:rFonts w:cstheme="minorHAnsi"/>
                <w:color w:val="000000"/>
                <w:sz w:val="24"/>
                <w:szCs w:val="24"/>
              </w:rPr>
              <w:t>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грегат</w:t>
            </w:r>
            <w:r w:rsidR="001E6447" w:rsidRPr="004D1832">
              <w:rPr>
                <w:rFonts w:cstheme="minorHAnsi"/>
                <w:color w:val="000000"/>
                <w:sz w:val="24"/>
                <w:szCs w:val="24"/>
              </w:rPr>
              <w:t xml:space="preserve">,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в который поступил</w:t>
            </w:r>
            <w:r w:rsidR="00022FE1" w:rsidRPr="004D1832">
              <w:rPr>
                <w:rFonts w:cstheme="minorHAnsi"/>
                <w:color w:val="000000"/>
                <w:sz w:val="24"/>
                <w:szCs w:val="24"/>
              </w:rPr>
              <w:t xml:space="preserve"> входной </w:t>
            </w:r>
            <w:r w:rsidR="00022FE1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="00022FE1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022FE1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="00022FE1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7D1360BF" w14:textId="77777777" w:rsidR="00F33028" w:rsidRPr="004D1832" w:rsidRDefault="00F33028" w:rsidP="00EF4EE5">
            <w:pPr>
              <w:pStyle w:val="ac"/>
              <w:numPr>
                <w:ilvl w:val="2"/>
                <w:numId w:val="13"/>
              </w:numPr>
              <w:ind w:left="59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2.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основании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МВЗ_Агрегаты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» определяется корректный "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"-Получатель</w:t>
            </w:r>
          </w:p>
        </w:tc>
        <w:tc>
          <w:tcPr>
            <w:tcW w:w="2178" w:type="dxa"/>
          </w:tcPr>
          <w:p w14:paraId="6B736E6E" w14:textId="77777777" w:rsidR="00F33028" w:rsidRPr="004D1832" w:rsidRDefault="00F33028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фактические данные </w:t>
            </w:r>
            <w:r w:rsidR="00590C94" w:rsidRPr="004D1832">
              <w:rPr>
                <w:rFonts w:cstheme="minorHAnsi"/>
                <w:color w:val="000000"/>
                <w:sz w:val="24"/>
                <w:szCs w:val="24"/>
              </w:rPr>
              <w:t>ИС Система Учета Производства</w:t>
            </w:r>
          </w:p>
          <w:p w14:paraId="4660534B" w14:textId="77777777" w:rsidR="003F258F" w:rsidRPr="004D1832" w:rsidRDefault="003F258F" w:rsidP="003F258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меппинг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МВЗ_Агрегатов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и Рабочих Мест (файл «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МВЗ_Агрегаты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»)</w:t>
            </w:r>
          </w:p>
        </w:tc>
      </w:tr>
      <w:tr w:rsidR="00F33028" w:rsidRPr="004D1832" w14:paraId="7DFA5EDE" w14:textId="77777777" w:rsidTr="00D920ED">
        <w:tc>
          <w:tcPr>
            <w:tcW w:w="6741" w:type="dxa"/>
          </w:tcPr>
          <w:p w14:paraId="51DDA6C4" w14:textId="77777777" w:rsidR="00F33028" w:rsidRPr="004D1832" w:rsidRDefault="00F33028" w:rsidP="00F33028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"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"-Отправитель – определяется в 2 шага:</w:t>
            </w:r>
          </w:p>
          <w:p w14:paraId="3F539CEC" w14:textId="213362D7" w:rsidR="00F33028" w:rsidRPr="004D1832" w:rsidRDefault="00F33028" w:rsidP="00EF4EE5">
            <w:pPr>
              <w:pStyle w:val="ac"/>
              <w:numPr>
                <w:ilvl w:val="2"/>
                <w:numId w:val="13"/>
              </w:numPr>
              <w:ind w:left="59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1.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По данным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на 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</w:rPr>
              <w:t xml:space="preserve">основании построенного маршрута (п. 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</w:t>
            </w:r>
            <w:r w:rsidR="000D525F" w:rsidRPr="004D1832">
              <w:rPr>
                <w:rFonts w:cstheme="minorHAnsi"/>
                <w:color w:val="000000"/>
                <w:sz w:val="24"/>
                <w:szCs w:val="24"/>
              </w:rPr>
              <w:t xml:space="preserve"> настоящей главы 7.1.)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устанавливается соответствующий </w:t>
            </w:r>
            <w:r w:rsidR="00AB6CEB" w:rsidRPr="004D1832">
              <w:rPr>
                <w:rFonts w:cstheme="minorHAnsi"/>
                <w:color w:val="000000"/>
                <w:sz w:val="24"/>
                <w:szCs w:val="24"/>
              </w:rPr>
              <w:t>Агрегат-отправитель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. Агрегатом-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отправителем  является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агрегат, который предшествует Агрегату-получателю </w:t>
            </w:r>
          </w:p>
          <w:p w14:paraId="05B7DCE9" w14:textId="77777777" w:rsidR="00F33028" w:rsidRPr="004D1832" w:rsidRDefault="00F33028" w:rsidP="00EF4EE5">
            <w:pPr>
              <w:pStyle w:val="ac"/>
              <w:numPr>
                <w:ilvl w:val="2"/>
                <w:numId w:val="13"/>
              </w:numPr>
              <w:ind w:left="59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2.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основании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МВЗ_Агрегаты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» определяется корректный "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"-Отправитель</w:t>
            </w:r>
          </w:p>
          <w:p w14:paraId="79A27B95" w14:textId="77777777" w:rsidR="00F33028" w:rsidRPr="004D1832" w:rsidRDefault="00F33028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2178" w:type="dxa"/>
          </w:tcPr>
          <w:p w14:paraId="696BF205" w14:textId="77777777" w:rsidR="00AB65F7" w:rsidRPr="004D1832" w:rsidRDefault="00AB65F7" w:rsidP="00AB65F7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фактические данные </w:t>
            </w:r>
            <w:r w:rsidR="00590C94" w:rsidRPr="004D1832">
              <w:rPr>
                <w:rFonts w:cstheme="minorHAnsi"/>
                <w:color w:val="000000"/>
                <w:sz w:val="24"/>
                <w:szCs w:val="24"/>
              </w:rPr>
              <w:t>ИС Система Учета Производства</w:t>
            </w:r>
          </w:p>
          <w:p w14:paraId="6D30A36C" w14:textId="77777777" w:rsidR="00F33028" w:rsidRPr="004D1832" w:rsidRDefault="00AB65F7" w:rsidP="00AB65F7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меппинг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МВЗ_Агрегатов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и Рабочих Мест (файл «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МВЗ_Агрегаты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>»)</w:t>
            </w:r>
          </w:p>
        </w:tc>
      </w:tr>
      <w:tr w:rsidR="00F33028" w:rsidRPr="004D1832" w14:paraId="1663122A" w14:textId="77777777" w:rsidTr="00E4645C">
        <w:tc>
          <w:tcPr>
            <w:tcW w:w="6741" w:type="dxa"/>
          </w:tcPr>
          <w:p w14:paraId="09165593" w14:textId="77777777" w:rsidR="00F33028" w:rsidRPr="004D1832" w:rsidRDefault="00F33028" w:rsidP="00F33028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Цех (ZWORKSHOP) – цех-получатель</w:t>
            </w:r>
            <w:r w:rsidR="00590C94" w:rsidRPr="004D1832">
              <w:rPr>
                <w:rFonts w:cstheme="minorHAnsi"/>
                <w:color w:val="000000"/>
                <w:sz w:val="24"/>
                <w:szCs w:val="24"/>
              </w:rPr>
              <w:t xml:space="preserve"> функционала,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определяется </w:t>
            </w:r>
            <w:r w:rsidR="00590C94" w:rsidRPr="004D1832">
              <w:rPr>
                <w:rFonts w:cstheme="minorHAnsi"/>
                <w:sz w:val="24"/>
                <w:szCs w:val="24"/>
              </w:rPr>
              <w:t xml:space="preserve">по мэппингу </w:t>
            </w:r>
            <w:proofErr w:type="spellStart"/>
            <w:r w:rsidR="00590C94" w:rsidRPr="004D1832">
              <w:rPr>
                <w:rFonts w:cstheme="minorHAnsi"/>
                <w:sz w:val="24"/>
                <w:szCs w:val="24"/>
              </w:rPr>
              <w:t>МВЗ_Агрегата</w:t>
            </w:r>
            <w:proofErr w:type="spellEnd"/>
            <w:r w:rsidR="00590C94" w:rsidRPr="004D1832">
              <w:rPr>
                <w:rFonts w:cstheme="minorHAnsi"/>
                <w:sz w:val="24"/>
                <w:szCs w:val="24"/>
              </w:rPr>
              <w:t xml:space="preserve"> функционала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38DDA3AC" w14:textId="77777777" w:rsidR="00F33028" w:rsidRPr="004D1832" w:rsidRDefault="00F33028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2178" w:type="dxa"/>
          </w:tcPr>
          <w:p w14:paraId="29DCCAF6" w14:textId="77777777" w:rsidR="00F33028" w:rsidRPr="004D1832" w:rsidRDefault="00590C94" w:rsidP="00590C94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Мэппинг «Цех-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</w:t>
            </w:r>
            <w:r w:rsidRPr="004D1832" w:rsidDel="00590C94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</w:tr>
      <w:tr w:rsidR="00590C94" w:rsidRPr="004D1832" w14:paraId="3E77AEA7" w14:textId="77777777" w:rsidTr="00E4645C">
        <w:tc>
          <w:tcPr>
            <w:tcW w:w="6741" w:type="dxa"/>
          </w:tcPr>
          <w:p w14:paraId="71BCA414" w14:textId="07B308FC" w:rsidR="00590C94" w:rsidRPr="004D1832" w:rsidRDefault="001E6447" w:rsidP="001E6447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 производства позиции заказа на МВЗ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590C94" w:rsidRPr="004D1832">
              <w:rPr>
                <w:rFonts w:cstheme="minorHAnsi"/>
                <w:color w:val="000000"/>
                <w:sz w:val="24"/>
                <w:szCs w:val="24"/>
              </w:rPr>
              <w:t>(соответствует позиции сбытового заказа)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590C94" w:rsidRPr="004D1832">
              <w:rPr>
                <w:rFonts w:cstheme="minorHAnsi"/>
                <w:color w:val="000000"/>
                <w:sz w:val="24"/>
                <w:szCs w:val="24"/>
              </w:rPr>
              <w:t>– суммы весов выходного ID (в привязке к позиции сбытового заказа) по всем уникальным Выходным ID, соответствующим данному агрегату в рамках позиции заказа</w:t>
            </w:r>
          </w:p>
        </w:tc>
        <w:tc>
          <w:tcPr>
            <w:tcW w:w="2178" w:type="dxa"/>
            <w:vMerge w:val="restart"/>
          </w:tcPr>
          <w:p w14:paraId="6CEF96C3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фактические данные ИС Система Учета Производства</w:t>
            </w:r>
          </w:p>
        </w:tc>
      </w:tr>
      <w:tr w:rsidR="00590C94" w:rsidRPr="004D1832" w14:paraId="5684428D" w14:textId="77777777" w:rsidTr="00E4645C">
        <w:tc>
          <w:tcPr>
            <w:tcW w:w="6741" w:type="dxa"/>
          </w:tcPr>
          <w:p w14:paraId="1074013B" w14:textId="477FDE59" w:rsidR="00590C94" w:rsidRPr="004D1832" w:rsidRDefault="00590C94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</w:t>
            </w:r>
            <w:r w:rsidR="00976577"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производства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для драйвера -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суммарный объем производства из MES-систем</w:t>
            </w:r>
          </w:p>
          <w:p w14:paraId="4D5FEFA0" w14:textId="77777777" w:rsidR="00590C94" w:rsidRPr="004D1832" w:rsidRDefault="00590C94" w:rsidP="00F3302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(драйвер используется далее для распределения косвенных расходов)</w:t>
            </w:r>
          </w:p>
        </w:tc>
        <w:tc>
          <w:tcPr>
            <w:tcW w:w="2178" w:type="dxa"/>
            <w:vMerge/>
          </w:tcPr>
          <w:p w14:paraId="7478B9FE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590C94" w:rsidRPr="004D1832" w14:paraId="57F7AF13" w14:textId="77777777" w:rsidTr="00E4645C">
        <w:tc>
          <w:tcPr>
            <w:tcW w:w="6741" w:type="dxa"/>
          </w:tcPr>
          <w:p w14:paraId="2AFA100A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Скорость</w:t>
            </w:r>
          </w:p>
        </w:tc>
        <w:tc>
          <w:tcPr>
            <w:tcW w:w="2178" w:type="dxa"/>
            <w:vMerge/>
          </w:tcPr>
          <w:p w14:paraId="564609ED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590C94" w:rsidRPr="004D1832" w14:paraId="2769AB23" w14:textId="77777777" w:rsidTr="00E4645C">
        <w:tc>
          <w:tcPr>
            <w:tcW w:w="6741" w:type="dxa"/>
          </w:tcPr>
          <w:p w14:paraId="54044DE8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"Вес входного"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78" w:type="dxa"/>
            <w:vMerge/>
          </w:tcPr>
          <w:p w14:paraId="442DAD99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590C94" w:rsidRPr="004D1832" w14:paraId="41368AB5" w14:textId="77777777" w:rsidTr="00E4645C">
        <w:tc>
          <w:tcPr>
            <w:tcW w:w="6741" w:type="dxa"/>
          </w:tcPr>
          <w:p w14:paraId="1BD72E6A" w14:textId="6AB59C25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"Вес выходного"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3050D6" w:rsidRPr="004D1832">
              <w:rPr>
                <w:rFonts w:cstheme="minorHAnsi"/>
                <w:color w:val="000000"/>
                <w:sz w:val="24"/>
                <w:szCs w:val="24"/>
              </w:rPr>
              <w:t>(в привязке к позиции заказа)</w:t>
            </w:r>
          </w:p>
        </w:tc>
        <w:tc>
          <w:tcPr>
            <w:tcW w:w="2178" w:type="dxa"/>
            <w:vMerge/>
          </w:tcPr>
          <w:p w14:paraId="291C640A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590C94" w:rsidRPr="004D1832" w14:paraId="002EC8E2" w14:textId="77777777" w:rsidTr="00E4645C">
        <w:tc>
          <w:tcPr>
            <w:tcW w:w="6741" w:type="dxa"/>
          </w:tcPr>
          <w:p w14:paraId="647408A2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>Длина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178" w:type="dxa"/>
            <w:vMerge/>
          </w:tcPr>
          <w:p w14:paraId="527C289C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590C94" w:rsidRPr="004D1832" w14:paraId="6D5D0FC7" w14:textId="77777777" w:rsidTr="00E4645C">
        <w:tc>
          <w:tcPr>
            <w:tcW w:w="6741" w:type="dxa"/>
          </w:tcPr>
          <w:p w14:paraId="1DDD4245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Площадь выходного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78" w:type="dxa"/>
            <w:vMerge/>
          </w:tcPr>
          <w:p w14:paraId="4C442570" w14:textId="77777777" w:rsidR="00590C94" w:rsidRPr="004D1832" w:rsidRDefault="00590C94" w:rsidP="00CF79D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CF79DF" w:rsidRPr="004D1832" w14:paraId="164BDE57" w14:textId="77777777" w:rsidTr="00D920ED">
        <w:tc>
          <w:tcPr>
            <w:tcW w:w="8919" w:type="dxa"/>
            <w:gridSpan w:val="2"/>
            <w:shd w:val="clear" w:color="auto" w:fill="F2F2F2" w:themeFill="background1" w:themeFillShade="F2"/>
          </w:tcPr>
          <w:p w14:paraId="26333A2F" w14:textId="77777777" w:rsidR="00CF79DF" w:rsidRPr="004D1832" w:rsidRDefault="00CF79DF" w:rsidP="00CF79DF">
            <w:pPr>
              <w:pStyle w:val="ac"/>
              <w:ind w:left="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Расчетные параметры</w:t>
            </w:r>
          </w:p>
        </w:tc>
      </w:tr>
      <w:tr w:rsidR="002055BF" w:rsidRPr="004D1832" w14:paraId="6C353D65" w14:textId="77777777" w:rsidTr="00E4645C">
        <w:tc>
          <w:tcPr>
            <w:tcW w:w="6741" w:type="dxa"/>
          </w:tcPr>
          <w:p w14:paraId="779D6B18" w14:textId="77777777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производства товарного продукта (соответствует позиции сбытового заказа) - суммы весов выходного ID (в привязке к позиции сбытового заказа) по всем уникальным Выходным ID в рамках </w:t>
            </w:r>
            <w:r w:rsidRPr="004D1832">
              <w:rPr>
                <w:rFonts w:cstheme="minorHAnsi"/>
                <w:sz w:val="24"/>
                <w:szCs w:val="24"/>
              </w:rPr>
              <w:t>последних агрегатов по маршруту</w:t>
            </w:r>
          </w:p>
        </w:tc>
        <w:tc>
          <w:tcPr>
            <w:tcW w:w="2178" w:type="dxa"/>
            <w:vMerge w:val="restart"/>
          </w:tcPr>
          <w:p w14:paraId="5FA71BBD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  <w:p w14:paraId="28DFF8A7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  <w:p w14:paraId="3352F416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  <w:p w14:paraId="106ACC88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2055BF" w:rsidRPr="004D1832" w14:paraId="3001BF2A" w14:textId="77777777" w:rsidTr="00E4645C">
        <w:tc>
          <w:tcPr>
            <w:tcW w:w="6741" w:type="dxa"/>
          </w:tcPr>
          <w:p w14:paraId="51812A2D" w14:textId="77777777" w:rsidR="00166E37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Время на агрегате – расчет времени на агрегате для соответствующего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выходного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="00166E37" w:rsidRPr="004D1832">
              <w:rPr>
                <w:rFonts w:cstheme="minorHAnsi"/>
                <w:color w:val="000000"/>
                <w:sz w:val="24"/>
                <w:szCs w:val="24"/>
              </w:rPr>
              <w:t xml:space="preserve">. </w:t>
            </w:r>
          </w:p>
          <w:p w14:paraId="633BDC22" w14:textId="77777777" w:rsidR="00166E37" w:rsidRPr="004D1832" w:rsidRDefault="00166E37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Необходимо для распределения косвенных расходов (подробнее в блоке Расчета косвенных расходов настоящей методологии)</w:t>
            </w:r>
          </w:p>
          <w:p w14:paraId="0A78F1C0" w14:textId="77777777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5CDF0DB8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С учетом структуры исходных данных для расчета времени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обработки выходного </w:t>
            </w:r>
            <w:proofErr w:type="spellStart"/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Агрегате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для КЦ и времени на агрегате для цехов прокатного производства используется различный подход.</w:t>
            </w:r>
          </w:p>
          <w:p w14:paraId="741E23CF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</w:p>
          <w:p w14:paraId="43509F7B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Для КЦ </w:t>
            </w:r>
          </w:p>
          <w:p w14:paraId="0702FF17" w14:textId="77777777" w:rsidR="002055BF" w:rsidRPr="004D1832" w:rsidRDefault="000E1617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расчета времени обработки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выходного </w:t>
            </w:r>
            <w:proofErr w:type="spellStart"/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Агрегатах КЦ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используется управленческий подход: распределение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>пропорционально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весу исходной плавки. </w:t>
            </w:r>
          </w:p>
          <w:p w14:paraId="1900BAD3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Расчет времени на агрегате КЦ происходит по формуле:</w:t>
            </w:r>
          </w:p>
          <w:p w14:paraId="4C0BDD3C" w14:textId="77777777" w:rsidR="002055BF" w:rsidRPr="004D1832" w:rsidRDefault="002055BF" w:rsidP="00B12056">
            <w:pPr>
              <w:pStyle w:val="ac"/>
              <w:ind w:left="27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ВА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кц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= ОВА * Вес В / Вес П, где</w:t>
            </w:r>
          </w:p>
          <w:p w14:paraId="7E33238E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ВА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кц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время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выходного </w:t>
            </w:r>
            <w:proofErr w:type="spellStart"/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>id</w:t>
            </w:r>
            <w:proofErr w:type="spellEnd"/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на агрегате КЦ</w:t>
            </w:r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 xml:space="preserve">, 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>сек</w:t>
            </w:r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  <w:p w14:paraId="0AE7F9D9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ОВА – общее время</w:t>
            </w:r>
            <w:r w:rsidR="00E0436B" w:rsidRPr="004D1832">
              <w:rPr>
                <w:rFonts w:cstheme="minorHAnsi"/>
                <w:color w:val="000000"/>
                <w:sz w:val="24"/>
                <w:szCs w:val="24"/>
              </w:rPr>
              <w:t xml:space="preserve"> обработки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плавки на агрегате (общее время </w:t>
            </w:r>
            <w:r w:rsidR="00E0436B" w:rsidRPr="004D1832">
              <w:rPr>
                <w:rFonts w:cstheme="minorHAnsi"/>
                <w:color w:val="000000"/>
                <w:sz w:val="24"/>
                <w:szCs w:val="24"/>
              </w:rPr>
              <w:t xml:space="preserve">обработки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плавки, соответствующей позиции сбытового заказа)</w:t>
            </w:r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 xml:space="preserve"> (исходные данные в </w:t>
            </w:r>
            <w:proofErr w:type="gramStart"/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>ЧЧ:ММ</w:t>
            </w:r>
            <w:proofErr w:type="gramEnd"/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>:СС, переводится в</w:t>
            </w:r>
            <w:r w:rsidR="009D0518" w:rsidRPr="004D1832">
              <w:rPr>
                <w:rFonts w:cstheme="minorHAnsi"/>
                <w:color w:val="000000"/>
                <w:sz w:val="24"/>
                <w:szCs w:val="24"/>
              </w:rPr>
              <w:t xml:space="preserve"> сек.</w:t>
            </w:r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>)</w:t>
            </w:r>
          </w:p>
          <w:p w14:paraId="0068A5AB" w14:textId="773A6FC9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Вес В – вес выходной</w:t>
            </w:r>
            <w:r w:rsidR="00E0436B" w:rsidRPr="004D1832">
              <w:rPr>
                <w:rFonts w:cstheme="minorHAnsi"/>
                <w:color w:val="000000"/>
                <w:sz w:val="24"/>
                <w:szCs w:val="24"/>
              </w:rPr>
              <w:t xml:space="preserve"> (</w:t>
            </w:r>
            <w:r w:rsidR="001E6447" w:rsidRPr="004D1832">
              <w:rPr>
                <w:rFonts w:cstheme="minorHAnsi"/>
                <w:color w:val="000000"/>
                <w:sz w:val="24"/>
                <w:szCs w:val="24"/>
              </w:rPr>
              <w:t>расчетный</w:t>
            </w:r>
            <w:r w:rsidR="00E0436B" w:rsidRPr="004D1832">
              <w:rPr>
                <w:rFonts w:cstheme="minorHAnsi"/>
                <w:color w:val="000000"/>
                <w:sz w:val="24"/>
                <w:szCs w:val="24"/>
              </w:rPr>
              <w:t>)</w:t>
            </w:r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>, тонн</w:t>
            </w:r>
          </w:p>
          <w:p w14:paraId="49A84E90" w14:textId="4894D4A2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Вес П – вес плавки</w:t>
            </w:r>
            <w:r w:rsidR="00F847EC" w:rsidRPr="004D1832">
              <w:rPr>
                <w:rFonts w:cstheme="minorHAnsi"/>
                <w:color w:val="000000"/>
                <w:sz w:val="24"/>
                <w:szCs w:val="24"/>
              </w:rPr>
              <w:t>, тонн</w:t>
            </w:r>
          </w:p>
          <w:p w14:paraId="58DAC20E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</w:p>
          <w:p w14:paraId="5B536FD9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Для цехов прокатного производства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2AF6ACBA" w14:textId="5BAD6949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 основании ключа </w:t>
            </w:r>
            <w:r w:rsidR="00637703" w:rsidRPr="004D1832">
              <w:rPr>
                <w:rFonts w:cstheme="minorHAnsi"/>
                <w:color w:val="000000"/>
                <w:sz w:val="24"/>
                <w:szCs w:val="24"/>
              </w:rPr>
              <w:t>«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ИД ЕМ на агрегате</w:t>
            </w:r>
            <w:r w:rsidR="00637703" w:rsidRPr="004D1832">
              <w:rPr>
                <w:rFonts w:cstheme="minorHAnsi"/>
                <w:color w:val="000000"/>
                <w:sz w:val="24"/>
                <w:szCs w:val="24"/>
              </w:rPr>
              <w:t>»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+ </w:t>
            </w:r>
            <w:r w:rsidR="00637703" w:rsidRPr="004D1832">
              <w:rPr>
                <w:rFonts w:cstheme="minorHAnsi"/>
                <w:color w:val="000000"/>
                <w:sz w:val="24"/>
                <w:szCs w:val="24"/>
              </w:rPr>
              <w:t>«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Агрегат СУП</w:t>
            </w:r>
            <w:r w:rsidR="00637703" w:rsidRPr="004D1832">
              <w:rPr>
                <w:rFonts w:cstheme="minorHAnsi"/>
                <w:color w:val="000000"/>
                <w:sz w:val="24"/>
                <w:szCs w:val="24"/>
              </w:rPr>
              <w:t>»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F22E4A" w:rsidRPr="004D1832">
              <w:rPr>
                <w:rFonts w:cstheme="minorHAnsi"/>
                <w:color w:val="000000"/>
                <w:sz w:val="24"/>
                <w:szCs w:val="24"/>
              </w:rPr>
              <w:t>использую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тся</w:t>
            </w:r>
            <w:r w:rsidR="00F22E4A" w:rsidRPr="004D1832">
              <w:rPr>
                <w:rFonts w:cstheme="minorHAnsi"/>
                <w:color w:val="000000"/>
                <w:sz w:val="24"/>
                <w:szCs w:val="24"/>
              </w:rPr>
              <w:t xml:space="preserve"> следующие характеристики по данным ИС Система Учета Производства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:</w:t>
            </w:r>
          </w:p>
          <w:p w14:paraId="544D2DB1" w14:textId="4B638B5A" w:rsidR="002055BF" w:rsidRPr="004D1832" w:rsidRDefault="002055BF" w:rsidP="00EF4EE5">
            <w:pPr>
              <w:pStyle w:val="ac"/>
              <w:numPr>
                <w:ilvl w:val="0"/>
                <w:numId w:val="33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всех агрегатов (кроме </w:t>
            </w:r>
            <w:r w:rsidR="00AB6CEB" w:rsidRPr="004D1832">
              <w:rPr>
                <w:rFonts w:cstheme="minorHAnsi"/>
                <w:color w:val="000000"/>
                <w:sz w:val="24"/>
                <w:szCs w:val="24"/>
              </w:rPr>
              <w:t xml:space="preserve">агрегатов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Резки): время начала обработки и время окончания обработки на соответствующем агрегате</w:t>
            </w:r>
          </w:p>
          <w:p w14:paraId="2FDEBC23" w14:textId="77777777" w:rsidR="002055BF" w:rsidRPr="004D1832" w:rsidRDefault="002055BF" w:rsidP="00EF4EE5">
            <w:pPr>
              <w:pStyle w:val="ac"/>
              <w:numPr>
                <w:ilvl w:val="0"/>
                <w:numId w:val="33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Для агрегата резки: скорость на агрегате резки и вес входной</w:t>
            </w:r>
          </w:p>
          <w:p w14:paraId="0EE46695" w14:textId="77777777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Детальное описание полей по каждому цеху и формул </w:t>
            </w:r>
            <w:r w:rsidR="000E1617" w:rsidRPr="004D1832">
              <w:rPr>
                <w:rFonts w:cstheme="minorHAnsi"/>
                <w:color w:val="000000"/>
                <w:sz w:val="24"/>
                <w:szCs w:val="24"/>
              </w:rPr>
              <w:t>расчета</w:t>
            </w:r>
            <w:r w:rsidR="00F22E4A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приведено в таблице ниже.</w:t>
            </w:r>
          </w:p>
          <w:p w14:paraId="6B4009C3" w14:textId="77777777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Время на </w:t>
            </w:r>
            <w:r w:rsidR="0086551C" w:rsidRPr="004D1832">
              <w:rPr>
                <w:rFonts w:cstheme="minorHAnsi"/>
                <w:color w:val="000000"/>
                <w:sz w:val="24"/>
                <w:szCs w:val="24"/>
              </w:rPr>
              <w:t>технологических агрегатах цехов прокатного производства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, соответствующее позиции сбытового заказа рассчитывается по формуле: </w:t>
            </w:r>
          </w:p>
          <w:p w14:paraId="12C3816B" w14:textId="77777777" w:rsidR="002055BF" w:rsidRPr="004D1832" w:rsidRDefault="002055BF" w:rsidP="00B12056">
            <w:pPr>
              <w:pStyle w:val="ac"/>
              <w:ind w:left="27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ВА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прокат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= ОВА * Вес В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/ Вес В, где</w:t>
            </w:r>
          </w:p>
          <w:p w14:paraId="714897D8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ВА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прокат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время</w:t>
            </w:r>
            <w:r w:rsidR="0086551C" w:rsidRPr="004D1832">
              <w:rPr>
                <w:rFonts w:cstheme="minorHAnsi"/>
                <w:color w:val="000000"/>
                <w:sz w:val="24"/>
                <w:szCs w:val="24"/>
              </w:rPr>
              <w:t xml:space="preserve"> на технологических агрегатах цехов прокатного производства для </w:t>
            </w:r>
            <w:r w:rsidR="0086551C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id</w:t>
            </w:r>
            <w:r w:rsidR="0086551C" w:rsidRPr="004D1832">
              <w:rPr>
                <w:rFonts w:cstheme="minorHAnsi"/>
                <w:color w:val="000000"/>
                <w:sz w:val="24"/>
                <w:szCs w:val="24"/>
              </w:rPr>
              <w:t>, соответствующих позиции сбытового заказа</w:t>
            </w:r>
            <w:r w:rsidR="0086551C" w:rsidRPr="004D1832" w:rsidDel="0086551C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08F63F98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ОВА – общее время на </w:t>
            </w:r>
            <w:r w:rsidR="004510BE" w:rsidRPr="004D1832">
              <w:rPr>
                <w:rFonts w:cstheme="minorHAnsi"/>
                <w:color w:val="000000"/>
                <w:sz w:val="24"/>
                <w:szCs w:val="24"/>
              </w:rPr>
              <w:t>технологических</w:t>
            </w:r>
            <w:r w:rsidR="0086551C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4510BE" w:rsidRPr="004D1832">
              <w:rPr>
                <w:rFonts w:cstheme="minorHAnsi"/>
                <w:color w:val="000000"/>
                <w:sz w:val="24"/>
                <w:szCs w:val="24"/>
              </w:rPr>
              <w:t xml:space="preserve">агрегатах цехов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прокат</w:t>
            </w:r>
            <w:r w:rsidR="004510BE" w:rsidRPr="004D1832">
              <w:rPr>
                <w:rFonts w:cstheme="minorHAnsi"/>
                <w:color w:val="000000"/>
                <w:sz w:val="24"/>
                <w:szCs w:val="24"/>
              </w:rPr>
              <w:t>ного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4510BE" w:rsidRPr="004D1832">
              <w:rPr>
                <w:rFonts w:cstheme="minorHAnsi"/>
                <w:color w:val="000000"/>
                <w:sz w:val="24"/>
                <w:szCs w:val="24"/>
              </w:rPr>
              <w:t>производства</w:t>
            </w:r>
          </w:p>
          <w:p w14:paraId="69F26316" w14:textId="77777777" w:rsidR="002055BF" w:rsidRPr="004D1832" w:rsidRDefault="002055BF" w:rsidP="00B12056">
            <w:pPr>
              <w:pStyle w:val="ac"/>
              <w:ind w:left="27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Вес В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вес выходной, соответствующий позиции сбытового заказа</w:t>
            </w:r>
          </w:p>
          <w:p w14:paraId="12D03E07" w14:textId="77777777" w:rsidR="002055BF" w:rsidRPr="004D1832" w:rsidRDefault="002055BF" w:rsidP="00B12056">
            <w:pPr>
              <w:spacing w:after="160" w:line="259" w:lineRule="auto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Вес В – вес выходной (данная метрика характеризует ID без привязки к сбытовому заказу)</w:t>
            </w:r>
          </w:p>
          <w:tbl>
            <w:tblPr>
              <w:tblpPr w:leftFromText="180" w:rightFromText="180" w:vertAnchor="text" w:horzAnchor="margin" w:tblpY="44"/>
              <w:tblW w:w="6658" w:type="dxa"/>
              <w:tblBorders>
                <w:top w:val="dotted" w:sz="4" w:space="0" w:color="auto"/>
                <w:left w:val="dotted" w:sz="4" w:space="0" w:color="auto"/>
                <w:bottom w:val="dotted" w:sz="4" w:space="0" w:color="auto"/>
                <w:right w:val="dotted" w:sz="4" w:space="0" w:color="auto"/>
                <w:insideH w:val="dotted" w:sz="4" w:space="0" w:color="auto"/>
                <w:insideV w:val="dotted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378"/>
              <w:gridCol w:w="1242"/>
              <w:gridCol w:w="1162"/>
              <w:gridCol w:w="1270"/>
              <w:gridCol w:w="1606"/>
            </w:tblGrid>
            <w:tr w:rsidR="002055BF" w:rsidRPr="004D1832" w14:paraId="4D246D78" w14:textId="77777777" w:rsidTr="00076290">
              <w:trPr>
                <w:cantSplit/>
                <w:trHeight w:val="588"/>
                <w:tblHeader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59E84FC2" w14:textId="77777777" w:rsidR="002055BF" w:rsidRPr="004D1832" w:rsidRDefault="002055BF" w:rsidP="00B12056">
                  <w:pPr>
                    <w:pStyle w:val="-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Рабочая таблица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br/>
                    <w:t>Полный маршрут по агрегатам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4048AEAD" w14:textId="77777777" w:rsidR="002055BF" w:rsidRPr="004D1832" w:rsidRDefault="002055BF" w:rsidP="00B12056">
                  <w:pPr>
                    <w:pStyle w:val="-"/>
                    <w:spacing w:line="192" w:lineRule="auto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ЦГП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3F61FD96" w14:textId="77777777" w:rsidR="002055BF" w:rsidRPr="004D1832" w:rsidRDefault="002055BF" w:rsidP="00B12056">
                  <w:pPr>
                    <w:pStyle w:val="-"/>
                    <w:spacing w:line="192" w:lineRule="auto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ПХПП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2D4A3C0F" w14:textId="77777777" w:rsidR="002055BF" w:rsidRPr="004D1832" w:rsidRDefault="002055BF" w:rsidP="00B12056">
                  <w:pPr>
                    <w:pStyle w:val="-"/>
                    <w:spacing w:line="192" w:lineRule="auto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ЦДС</w:t>
                  </w:r>
                </w:p>
              </w:tc>
              <w:tc>
                <w:tcPr>
                  <w:tcW w:w="1206" w:type="pct"/>
                  <w:shd w:val="clear" w:color="auto" w:fill="auto"/>
                  <w:vAlign w:val="center"/>
                </w:tcPr>
                <w:p w14:paraId="13EED9C1" w14:textId="77777777" w:rsidR="002055BF" w:rsidRPr="004D1832" w:rsidRDefault="002055BF" w:rsidP="00B12056">
                  <w:pPr>
                    <w:pStyle w:val="-"/>
                    <w:spacing w:line="192" w:lineRule="auto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ЦТС</w:t>
                  </w:r>
                </w:p>
              </w:tc>
            </w:tr>
            <w:tr w:rsidR="002055BF" w:rsidRPr="004D1832" w14:paraId="0CDCCC52" w14:textId="77777777" w:rsidTr="00076290">
              <w:trPr>
                <w:cantSplit/>
                <w:trHeight w:val="569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098882D1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ИД ЕМ на агрегате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550F46D2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ИД на агрегате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461CB749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ИД ЕМ на </w:t>
                  </w:r>
                  <w:proofErr w:type="spellStart"/>
                  <w:r w:rsidRPr="004D1832">
                    <w:rPr>
                      <w:sz w:val="18"/>
                      <w:szCs w:val="18"/>
                      <w:lang w:val="ru-RU"/>
                    </w:rPr>
                    <w:t>агр</w:t>
                  </w:r>
                  <w:proofErr w:type="spellEnd"/>
                  <w:r w:rsidRPr="004D1832">
                    <w:rPr>
                      <w:sz w:val="18"/>
                      <w:szCs w:val="18"/>
                      <w:lang w:val="ru-RU"/>
                    </w:rPr>
                    <w:t>.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56B052EB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ИД ЕМ на </w:t>
                  </w:r>
                  <w:proofErr w:type="spellStart"/>
                  <w:r w:rsidRPr="004D1832">
                    <w:rPr>
                      <w:sz w:val="18"/>
                      <w:szCs w:val="18"/>
                      <w:lang w:val="ru-RU"/>
                    </w:rPr>
                    <w:t>агр</w:t>
                  </w:r>
                  <w:proofErr w:type="spellEnd"/>
                  <w:r w:rsidRPr="004D1832">
                    <w:rPr>
                      <w:sz w:val="18"/>
                      <w:szCs w:val="18"/>
                      <w:lang w:val="ru-RU"/>
                    </w:rPr>
                    <w:t>.</w:t>
                  </w:r>
                </w:p>
              </w:tc>
              <w:tc>
                <w:tcPr>
                  <w:tcW w:w="1206" w:type="pct"/>
                  <w:shd w:val="clear" w:color="auto" w:fill="auto"/>
                  <w:vAlign w:val="center"/>
                </w:tcPr>
                <w:p w14:paraId="4569F4B0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«ИД ЕМ на </w:t>
                  </w:r>
                  <w:proofErr w:type="spellStart"/>
                  <w:r w:rsidRPr="004D1832">
                    <w:rPr>
                      <w:sz w:val="18"/>
                      <w:szCs w:val="18"/>
                      <w:lang w:val="ru-RU"/>
                    </w:rPr>
                    <w:t>агр</w:t>
                  </w:r>
                  <w:proofErr w:type="spellEnd"/>
                  <w:r w:rsidRPr="004D1832">
                    <w:rPr>
                      <w:sz w:val="18"/>
                      <w:szCs w:val="18"/>
                      <w:lang w:val="ru-RU"/>
                    </w:rPr>
                    <w:t>.»</w:t>
                  </w:r>
                </w:p>
              </w:tc>
            </w:tr>
            <w:tr w:rsidR="002055BF" w:rsidRPr="004D1832" w14:paraId="165CE696" w14:textId="77777777" w:rsidTr="00076290">
              <w:trPr>
                <w:cantSplit/>
                <w:trHeight w:val="569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0D972B1A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Агрегат СУП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7B5D3898" w14:textId="77777777" w:rsidR="002055BF" w:rsidRPr="004D1832" w:rsidRDefault="002055BF" w:rsidP="0019197E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Агрегаты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4251093E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Агрегат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39DC6A43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Агрегат</w:t>
                  </w:r>
                </w:p>
              </w:tc>
              <w:tc>
                <w:tcPr>
                  <w:tcW w:w="1206" w:type="pct"/>
                  <w:shd w:val="clear" w:color="auto" w:fill="auto"/>
                  <w:vAlign w:val="center"/>
                </w:tcPr>
                <w:p w14:paraId="57E564E7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Агрегат</w:t>
                  </w:r>
                </w:p>
              </w:tc>
            </w:tr>
            <w:tr w:rsidR="002055BF" w:rsidRPr="004D1832" w14:paraId="32389F17" w14:textId="77777777" w:rsidTr="00076290">
              <w:trPr>
                <w:cantSplit/>
                <w:trHeight w:val="569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0506B4DB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Время начала обработки на агрегате проката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6D54D70D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Дата начала обр. 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6ACAEEFA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Дата начала обработки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063EE456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Дата начала обработки</w:t>
                  </w:r>
                </w:p>
              </w:tc>
              <w:tc>
                <w:tcPr>
                  <w:tcW w:w="1206" w:type="pct"/>
                  <w:vMerge w:val="restart"/>
                  <w:shd w:val="clear" w:color="auto" w:fill="auto"/>
                  <w:vAlign w:val="center"/>
                </w:tcPr>
                <w:p w14:paraId="35CA5FEE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i/>
                      <w:color w:val="C00000"/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i/>
                      <w:sz w:val="18"/>
                      <w:szCs w:val="18"/>
                      <w:lang w:val="ru-RU"/>
                    </w:rPr>
                    <w:t>Неприменимо</w:t>
                  </w:r>
                  <w:r w:rsidRPr="004D1832">
                    <w:rPr>
                      <w:i/>
                      <w:color w:val="C00000"/>
                      <w:sz w:val="18"/>
                      <w:szCs w:val="18"/>
                      <w:lang w:val="ru-RU"/>
                    </w:rPr>
                    <w:t xml:space="preserve"> </w:t>
                  </w:r>
                </w:p>
                <w:p w14:paraId="2FCEF924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i/>
                      <w:color w:val="C00000"/>
                      <w:sz w:val="18"/>
                      <w:szCs w:val="18"/>
                      <w:lang w:val="ru-RU"/>
                    </w:rPr>
                  </w:pPr>
                </w:p>
              </w:tc>
            </w:tr>
            <w:tr w:rsidR="002055BF" w:rsidRPr="004D1832" w14:paraId="3A19DF42" w14:textId="77777777" w:rsidTr="00076290">
              <w:trPr>
                <w:cantSplit/>
                <w:trHeight w:val="569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413BF3FF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Время окончания обработки на агрегате проката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340C51C8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Дата окончания обр. 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57AA3ED2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Дата окончания обработки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3938DDF9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Дата окончания обработки</w:t>
                  </w:r>
                </w:p>
              </w:tc>
              <w:tc>
                <w:tcPr>
                  <w:tcW w:w="1206" w:type="pct"/>
                  <w:vMerge/>
                  <w:shd w:val="clear" w:color="auto" w:fill="auto"/>
                  <w:vAlign w:val="center"/>
                </w:tcPr>
                <w:p w14:paraId="55A87192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i/>
                      <w:color w:val="C00000"/>
                      <w:sz w:val="18"/>
                      <w:szCs w:val="18"/>
                      <w:lang w:val="ru-RU"/>
                    </w:rPr>
                  </w:pPr>
                </w:p>
              </w:tc>
            </w:tr>
            <w:tr w:rsidR="002055BF" w:rsidRPr="004D1832" w14:paraId="6FF06D47" w14:textId="77777777" w:rsidTr="00076290">
              <w:trPr>
                <w:cantSplit/>
                <w:trHeight w:val="569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0D96AC10" w14:textId="038EB6C6" w:rsidR="002055BF" w:rsidRPr="004D1832" w:rsidRDefault="002055BF" w:rsidP="00A979C3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агрегате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6853A76B" w14:textId="44E5CCD8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агрегатах резки</w:t>
                  </w:r>
                  <w:r w:rsidR="00A979C3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A979C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/час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6C4AAA41" w14:textId="3EF04972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агрегатах резки</w:t>
                  </w:r>
                  <w:r w:rsidR="00A979C3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A979C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/час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07727F85" w14:textId="233E5F20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агрегатах резки</w:t>
                  </w:r>
                  <w:r w:rsidR="00A979C3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A979C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/час</w:t>
                  </w:r>
                </w:p>
              </w:tc>
              <w:tc>
                <w:tcPr>
                  <w:tcW w:w="1206" w:type="pct"/>
                  <w:shd w:val="clear" w:color="auto" w:fill="auto"/>
                  <w:vAlign w:val="center"/>
                </w:tcPr>
                <w:p w14:paraId="4E92C730" w14:textId="2AD417C2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color w:val="C00000"/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агрегатах ЦТС</w:t>
                  </w:r>
                  <w:r w:rsidR="00A979C3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A979C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/час</w:t>
                  </w:r>
                </w:p>
              </w:tc>
            </w:tr>
            <w:tr w:rsidR="002055BF" w:rsidRPr="004D1832" w14:paraId="6B17BC2B" w14:textId="77777777" w:rsidTr="00076290">
              <w:trPr>
                <w:cantSplit/>
                <w:trHeight w:val="569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759D2BC2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Общее время на агрегате проката (кроме агрегатов резки и ЦТС)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29A4B221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Дата окончания обр. – Дата начала обр. в секундах</w:t>
                  </w:r>
                </w:p>
              </w:tc>
              <w:tc>
                <w:tcPr>
                  <w:tcW w:w="873" w:type="pct"/>
                  <w:shd w:val="clear" w:color="auto" w:fill="auto"/>
                  <w:vAlign w:val="center"/>
                </w:tcPr>
                <w:p w14:paraId="2E52712F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Дата окончания обработки – Дата начала обработки в секундах</w:t>
                  </w:r>
                </w:p>
              </w:tc>
              <w:tc>
                <w:tcPr>
                  <w:tcW w:w="954" w:type="pct"/>
                  <w:shd w:val="clear" w:color="auto" w:fill="auto"/>
                  <w:vAlign w:val="center"/>
                </w:tcPr>
                <w:p w14:paraId="2BCCDFB5" w14:textId="77777777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Дата окончания обработки – Дата начала обработки в секундах</w:t>
                  </w:r>
                </w:p>
              </w:tc>
              <w:tc>
                <w:tcPr>
                  <w:tcW w:w="1206" w:type="pct"/>
                  <w:shd w:val="clear" w:color="auto" w:fill="auto"/>
                  <w:vAlign w:val="center"/>
                </w:tcPr>
                <w:p w14:paraId="6DAEEF1A" w14:textId="25A02BBE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color w:val="C00000"/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Расчет по формуле: Вес входной</w:t>
                  </w:r>
                  <w:r w:rsidR="0075235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, т</w:t>
                  </w:r>
                  <w:r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 xml:space="preserve"> </w:t>
                  </w:r>
                  <w:r w:rsidR="00984D2D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 xml:space="preserve">* </w:t>
                  </w:r>
                  <w:r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Скорость на агрегатах ЦТС</w:t>
                  </w:r>
                  <w:r w:rsidR="0075235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63770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/т</w:t>
                  </w:r>
                </w:p>
              </w:tc>
            </w:tr>
            <w:tr w:rsidR="002055BF" w:rsidRPr="004D1832" w14:paraId="4DA594E6" w14:textId="77777777" w:rsidTr="00076290">
              <w:trPr>
                <w:cantSplit/>
                <w:trHeight w:val="50"/>
              </w:trPr>
              <w:tc>
                <w:tcPr>
                  <w:tcW w:w="1034" w:type="pct"/>
                  <w:shd w:val="clear" w:color="auto" w:fill="auto"/>
                  <w:vAlign w:val="center"/>
                </w:tcPr>
                <w:p w14:paraId="089AA40D" w14:textId="7A8A20B4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Общее время на агрегатах резки и агрегатах ЦТС</w:t>
                  </w:r>
                </w:p>
              </w:tc>
              <w:tc>
                <w:tcPr>
                  <w:tcW w:w="932" w:type="pct"/>
                  <w:shd w:val="clear" w:color="auto" w:fill="auto"/>
                  <w:vAlign w:val="center"/>
                </w:tcPr>
                <w:p w14:paraId="2F9445E3" w14:textId="20159D91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Вес входной</w:t>
                  </w:r>
                  <w:r w:rsidR="005341D4" w:rsidRPr="004D1832">
                    <w:rPr>
                      <w:sz w:val="18"/>
                      <w:szCs w:val="18"/>
                      <w:lang w:val="ru-RU"/>
                    </w:rPr>
                    <w:t>, т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 </w:t>
                  </w:r>
                  <w:r w:rsidR="00984D2D" w:rsidRPr="004D1832">
                    <w:rPr>
                      <w:sz w:val="18"/>
                      <w:szCs w:val="18"/>
                      <w:lang w:val="ru-RU"/>
                    </w:rPr>
                    <w:t xml:space="preserve">* 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агрегатах резки</w:t>
                  </w:r>
                  <w:r w:rsidR="00752354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75235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</w:t>
                  </w:r>
                  <w:r w:rsidR="0063770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т</w:t>
                  </w:r>
                </w:p>
              </w:tc>
              <w:tc>
                <w:tcPr>
                  <w:tcW w:w="873" w:type="pct"/>
                  <w:shd w:val="clear" w:color="auto" w:fill="auto"/>
                </w:tcPr>
                <w:p w14:paraId="6649F406" w14:textId="784A8709" w:rsidR="002055BF" w:rsidRPr="004D1832" w:rsidRDefault="002055BF" w:rsidP="00984D2D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Вес входной</w:t>
                  </w:r>
                  <w:r w:rsidR="005341D4" w:rsidRPr="004D1832">
                    <w:rPr>
                      <w:sz w:val="18"/>
                      <w:szCs w:val="18"/>
                      <w:lang w:val="ru-RU"/>
                    </w:rPr>
                    <w:t>, т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 </w:t>
                  </w:r>
                  <w:r w:rsidR="00984D2D" w:rsidRPr="004D1832">
                    <w:rPr>
                      <w:sz w:val="18"/>
                      <w:szCs w:val="18"/>
                      <w:lang w:val="ru-RU"/>
                    </w:rPr>
                    <w:t>*</w:t>
                  </w:r>
                  <w:r w:rsidR="00E825F8" w:rsidRPr="004D1832">
                    <w:rPr>
                      <w:sz w:val="18"/>
                      <w:szCs w:val="18"/>
                      <w:lang w:val="ru-RU"/>
                    </w:rPr>
                    <w:t xml:space="preserve"> 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>Скорость на агрегатах резки</w:t>
                  </w:r>
                  <w:r w:rsidR="00752354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сек/т</w:t>
                  </w:r>
                </w:p>
              </w:tc>
              <w:tc>
                <w:tcPr>
                  <w:tcW w:w="954" w:type="pct"/>
                  <w:shd w:val="clear" w:color="auto" w:fill="auto"/>
                </w:tcPr>
                <w:p w14:paraId="3E236CDC" w14:textId="5E2B496C" w:rsidR="002055BF" w:rsidRPr="004D1832" w:rsidRDefault="002055BF" w:rsidP="00B12056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Вес входной</w:t>
                  </w:r>
                  <w:r w:rsidR="005341D4" w:rsidRPr="004D1832">
                    <w:rPr>
                      <w:sz w:val="18"/>
                      <w:szCs w:val="18"/>
                      <w:lang w:val="ru-RU"/>
                    </w:rPr>
                    <w:t>, т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 </w:t>
                  </w:r>
                  <w:r w:rsidR="00984D2D" w:rsidRPr="004D1832">
                    <w:rPr>
                      <w:sz w:val="18"/>
                      <w:szCs w:val="18"/>
                      <w:lang w:val="ru-RU"/>
                    </w:rPr>
                    <w:t>*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 Скорость на агрегатах резки</w:t>
                  </w:r>
                  <w:r w:rsidR="00752354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сек/т</w:t>
                  </w:r>
                </w:p>
              </w:tc>
              <w:tc>
                <w:tcPr>
                  <w:tcW w:w="1206" w:type="pct"/>
                  <w:shd w:val="clear" w:color="auto" w:fill="auto"/>
                </w:tcPr>
                <w:p w14:paraId="7014163A" w14:textId="3DAC9677" w:rsidR="002055BF" w:rsidRPr="004D1832" w:rsidRDefault="002055BF" w:rsidP="005341D4">
                  <w:pPr>
                    <w:pStyle w:val="-0"/>
                    <w:spacing w:line="192" w:lineRule="auto"/>
                    <w:jc w:val="left"/>
                    <w:rPr>
                      <w:sz w:val="18"/>
                      <w:szCs w:val="18"/>
                      <w:lang w:val="ru-RU"/>
                    </w:rPr>
                  </w:pPr>
                  <w:r w:rsidRPr="004D1832">
                    <w:rPr>
                      <w:sz w:val="18"/>
                      <w:szCs w:val="18"/>
                      <w:lang w:val="ru-RU"/>
                    </w:rPr>
                    <w:t>Расчет по формуле: Вес входной</w:t>
                  </w:r>
                  <w:r w:rsidR="005341D4" w:rsidRPr="004D1832">
                    <w:rPr>
                      <w:sz w:val="18"/>
                      <w:szCs w:val="18"/>
                      <w:lang w:val="ru-RU"/>
                    </w:rPr>
                    <w:t>, т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 </w:t>
                  </w:r>
                  <w:r w:rsidR="00984D2D" w:rsidRPr="004D1832">
                    <w:rPr>
                      <w:sz w:val="18"/>
                      <w:szCs w:val="18"/>
                      <w:lang w:val="ru-RU"/>
                    </w:rPr>
                    <w:t>*</w:t>
                  </w:r>
                  <w:r w:rsidRPr="004D1832">
                    <w:rPr>
                      <w:sz w:val="18"/>
                      <w:szCs w:val="18"/>
                      <w:lang w:val="ru-RU"/>
                    </w:rPr>
                    <w:t xml:space="preserve"> Скорость на агрегатах резки</w:t>
                  </w:r>
                  <w:r w:rsidR="00752354" w:rsidRPr="004D1832">
                    <w:rPr>
                      <w:sz w:val="18"/>
                      <w:szCs w:val="18"/>
                      <w:lang w:val="ru-RU"/>
                    </w:rPr>
                    <w:t xml:space="preserve">, </w:t>
                  </w:r>
                  <w:r w:rsidR="005341D4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сек</w:t>
                  </w:r>
                  <w:r w:rsidR="00637703" w:rsidRPr="004D1832">
                    <w:rPr>
                      <w:color w:val="000000" w:themeColor="text1"/>
                      <w:sz w:val="18"/>
                      <w:szCs w:val="18"/>
                      <w:lang w:val="ru-RU"/>
                    </w:rPr>
                    <w:t>/т</w:t>
                  </w:r>
                </w:p>
              </w:tc>
            </w:tr>
          </w:tbl>
          <w:p w14:paraId="21BD1F32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2178" w:type="dxa"/>
            <w:vMerge/>
          </w:tcPr>
          <w:p w14:paraId="6F627A7B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2055BF" w:rsidRPr="004D1832" w14:paraId="7576F5D5" w14:textId="77777777" w:rsidTr="00E4645C">
        <w:tc>
          <w:tcPr>
            <w:tcW w:w="6741" w:type="dxa"/>
          </w:tcPr>
          <w:p w14:paraId="4E0F791C" w14:textId="548158D1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 xml:space="preserve">Время на производство </w:t>
            </w:r>
            <w:r w:rsidR="00637703" w:rsidRPr="004D1832">
              <w:rPr>
                <w:rFonts w:cstheme="minorHAnsi"/>
                <w:sz w:val="24"/>
                <w:szCs w:val="24"/>
              </w:rPr>
              <w:t xml:space="preserve">объема производства позиции заказа на МВЗ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– расчет по формуле:</w:t>
            </w:r>
          </w:p>
          <w:p w14:paraId="42A6129F" w14:textId="77777777" w:rsidR="002055BF" w:rsidRPr="004D1832" w:rsidRDefault="002055BF" w:rsidP="00B12056">
            <w:pPr>
              <w:pStyle w:val="ac"/>
              <w:ind w:left="0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ВП = ВА + ВРС, где  </w:t>
            </w:r>
          </w:p>
          <w:p w14:paraId="7825235E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ВП – время на производство общего сквозного объема на МВЗ</w:t>
            </w:r>
            <w:r w:rsidR="00E4645C" w:rsidRPr="004D1832">
              <w:rPr>
                <w:rFonts w:cstheme="minorHAnsi"/>
                <w:color w:val="000000"/>
                <w:sz w:val="24"/>
                <w:szCs w:val="24"/>
              </w:rPr>
              <w:t>, сек</w:t>
            </w:r>
          </w:p>
          <w:p w14:paraId="43CAC389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ВА  –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время на агрегате</w:t>
            </w:r>
            <w:r w:rsidR="00E4645C" w:rsidRPr="004D1832">
              <w:rPr>
                <w:rFonts w:cstheme="minorHAnsi"/>
                <w:color w:val="000000"/>
                <w:sz w:val="24"/>
                <w:szCs w:val="24"/>
              </w:rPr>
              <w:t>, сек</w:t>
            </w:r>
          </w:p>
          <w:p w14:paraId="54BC384F" w14:textId="77777777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ВРС  –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время расчетное от скорости</w:t>
            </w:r>
            <w:r w:rsidR="00E4645C" w:rsidRPr="004D1832">
              <w:rPr>
                <w:rFonts w:cstheme="minorHAnsi"/>
                <w:color w:val="000000"/>
                <w:sz w:val="24"/>
                <w:szCs w:val="24"/>
              </w:rPr>
              <w:t>, сек</w:t>
            </w:r>
          </w:p>
          <w:p w14:paraId="53C90ADC" w14:textId="0F5EBD9F" w:rsidR="00E4645C" w:rsidRPr="004D1832" w:rsidRDefault="00E4645C" w:rsidP="00E4645C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При этом одна из слагаемых формулы всегда равна 0</w:t>
            </w:r>
            <w:r w:rsidR="00A979C3" w:rsidRPr="004D1832">
              <w:rPr>
                <w:rFonts w:cstheme="minorHAnsi"/>
                <w:color w:val="000000"/>
                <w:sz w:val="24"/>
                <w:szCs w:val="24"/>
              </w:rPr>
              <w:t xml:space="preserve"> в зависимости от наличия/отсутствия той или иной характеристики на агрегате</w:t>
            </w:r>
          </w:p>
        </w:tc>
        <w:tc>
          <w:tcPr>
            <w:tcW w:w="2178" w:type="dxa"/>
            <w:vMerge/>
          </w:tcPr>
          <w:p w14:paraId="62B283CB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  <w:tr w:rsidR="002055BF" w:rsidRPr="004D1832" w14:paraId="1DBE5D05" w14:textId="77777777" w:rsidTr="00E4645C">
        <w:tc>
          <w:tcPr>
            <w:tcW w:w="6741" w:type="dxa"/>
          </w:tcPr>
          <w:p w14:paraId="6FC1EC94" w14:textId="77777777" w:rsidR="002055BF" w:rsidRPr="004D1832" w:rsidRDefault="002055BF" w:rsidP="00B12056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Удельный сквозной объем производства на МВЗ – расчет по формуле:</w:t>
            </w:r>
          </w:p>
          <w:p w14:paraId="7D9DE1DF" w14:textId="77777777" w:rsidR="002055BF" w:rsidRPr="004D1832" w:rsidRDefault="002055BF" w:rsidP="00B12056">
            <w:pPr>
              <w:pStyle w:val="ac"/>
              <w:ind w:left="0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УСОП = СОП / ОПТП, где</w:t>
            </w:r>
          </w:p>
          <w:p w14:paraId="2CEF2ECF" w14:textId="77777777" w:rsidR="002055BF" w:rsidRPr="004D1832" w:rsidRDefault="002055BF" w:rsidP="00B12056">
            <w:pPr>
              <w:pStyle w:val="ac"/>
              <w:ind w:left="0"/>
              <w:jc w:val="both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УСОП – удельный сквозной объем производства</w:t>
            </w:r>
          </w:p>
          <w:p w14:paraId="6EE38C58" w14:textId="21153218" w:rsidR="002055BF" w:rsidRPr="004D1832" w:rsidRDefault="002055BF" w:rsidP="00B12056">
            <w:pPr>
              <w:pStyle w:val="ac"/>
              <w:ind w:left="0"/>
              <w:jc w:val="both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СОП – </w:t>
            </w:r>
            <w:r w:rsidR="007A30A1" w:rsidRPr="004D1832">
              <w:rPr>
                <w:rFonts w:cstheme="minorHAnsi"/>
                <w:sz w:val="24"/>
                <w:szCs w:val="24"/>
              </w:rPr>
              <w:t>Объем производства позиции заказа на МВЗ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2A8C014F" w14:textId="77777777" w:rsidR="002055BF" w:rsidRPr="004D1832" w:rsidRDefault="002055BF" w:rsidP="00D920ED">
            <w:pPr>
              <w:pStyle w:val="ac"/>
              <w:ind w:left="0"/>
              <w:jc w:val="both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ОПТП – объем производства товарного продукта (соответствует позиции сбытового заказа)</w:t>
            </w:r>
          </w:p>
        </w:tc>
        <w:tc>
          <w:tcPr>
            <w:tcW w:w="2178" w:type="dxa"/>
            <w:vMerge/>
          </w:tcPr>
          <w:p w14:paraId="581AF88F" w14:textId="77777777" w:rsidR="002055BF" w:rsidRPr="004D1832" w:rsidRDefault="002055BF" w:rsidP="00B1205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</w:tbl>
    <w:p w14:paraId="2B033ED7" w14:textId="77777777" w:rsidR="00412DA9" w:rsidRPr="004D1832" w:rsidRDefault="00412DA9" w:rsidP="00412DA9">
      <w:pPr>
        <w:pStyle w:val="ac"/>
        <w:spacing w:after="0"/>
        <w:ind w:left="426"/>
        <w:rPr>
          <w:rFonts w:cstheme="minorHAnsi"/>
          <w:b/>
          <w:color w:val="0070C0"/>
          <w:sz w:val="24"/>
          <w:szCs w:val="24"/>
        </w:rPr>
      </w:pPr>
    </w:p>
    <w:p w14:paraId="368E9686" w14:textId="77777777" w:rsidR="00BA1B70" w:rsidRPr="004D1832" w:rsidRDefault="00BA1B70" w:rsidP="00412DA9">
      <w:pPr>
        <w:pStyle w:val="ac"/>
        <w:spacing w:after="0"/>
        <w:ind w:left="426"/>
        <w:rPr>
          <w:rFonts w:cstheme="minorHAnsi"/>
          <w:b/>
          <w:color w:val="0070C0"/>
          <w:sz w:val="24"/>
          <w:szCs w:val="24"/>
        </w:rPr>
      </w:pPr>
    </w:p>
    <w:p w14:paraId="1731530C" w14:textId="77777777" w:rsidR="001D717F" w:rsidRPr="004D1832" w:rsidRDefault="007F47C4" w:rsidP="00EF4EE5">
      <w:pPr>
        <w:pStyle w:val="ac"/>
        <w:numPr>
          <w:ilvl w:val="0"/>
          <w:numId w:val="32"/>
        </w:numPr>
        <w:ind w:left="426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 xml:space="preserve"> </w:t>
      </w:r>
      <w:r w:rsidR="001D717F" w:rsidRPr="004D1832">
        <w:rPr>
          <w:rFonts w:cstheme="minorHAnsi"/>
          <w:b/>
          <w:color w:val="0070C0"/>
          <w:sz w:val="24"/>
          <w:szCs w:val="24"/>
        </w:rPr>
        <w:t>Распределение ресурсов</w:t>
      </w:r>
      <w:r w:rsidR="00ED72E2" w:rsidRPr="004D1832">
        <w:rPr>
          <w:rFonts w:cstheme="minorHAnsi"/>
          <w:b/>
          <w:color w:val="0070C0"/>
          <w:sz w:val="24"/>
          <w:szCs w:val="24"/>
        </w:rPr>
        <w:t>,</w:t>
      </w:r>
      <w:r w:rsidR="001D717F" w:rsidRPr="004D1832">
        <w:rPr>
          <w:rFonts w:cstheme="minorHAnsi"/>
          <w:b/>
          <w:color w:val="0070C0"/>
          <w:sz w:val="24"/>
          <w:szCs w:val="24"/>
        </w:rPr>
        <w:t xml:space="preserve"> прямо указанных в </w:t>
      </w:r>
      <w:r w:rsidR="001D717F" w:rsidRPr="004D1832">
        <w:rPr>
          <w:rFonts w:cstheme="minorHAnsi"/>
          <w:b/>
          <w:color w:val="0070C0"/>
          <w:sz w:val="24"/>
          <w:szCs w:val="24"/>
          <w:lang w:val="en-US"/>
        </w:rPr>
        <w:t>MES</w:t>
      </w:r>
      <w:r w:rsidR="001D717F" w:rsidRPr="004D1832">
        <w:rPr>
          <w:rFonts w:cstheme="minorHAnsi"/>
          <w:b/>
          <w:color w:val="0070C0"/>
          <w:sz w:val="24"/>
          <w:szCs w:val="24"/>
        </w:rPr>
        <w:t xml:space="preserve"> (Таблица 2 постановок) </w:t>
      </w:r>
    </w:p>
    <w:p w14:paraId="5A4BA7F5" w14:textId="452F748C" w:rsidR="001D717F" w:rsidRPr="004D1832" w:rsidRDefault="009B5516" w:rsidP="009B5516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В </w:t>
      </w:r>
      <w:r w:rsidR="00AB6CEB" w:rsidRPr="004D1832">
        <w:rPr>
          <w:rFonts w:cstheme="minorHAnsi"/>
          <w:color w:val="000000"/>
          <w:sz w:val="24"/>
          <w:szCs w:val="24"/>
        </w:rPr>
        <w:t xml:space="preserve">ИС Система Учета Производства </w:t>
      </w:r>
      <w:r w:rsidRPr="004D1832">
        <w:rPr>
          <w:rFonts w:cstheme="minorHAnsi"/>
          <w:color w:val="000000"/>
          <w:sz w:val="24"/>
          <w:szCs w:val="24"/>
        </w:rPr>
        <w:t>указан расход части прямых</w:t>
      </w:r>
      <w:r w:rsidR="00637703" w:rsidRPr="004D1832">
        <w:rPr>
          <w:rFonts w:cstheme="minorHAnsi"/>
          <w:color w:val="000000"/>
          <w:sz w:val="24"/>
          <w:szCs w:val="24"/>
        </w:rPr>
        <w:t xml:space="preserve"> ресурсов</w:t>
      </w:r>
      <w:r w:rsidRPr="004D1832">
        <w:rPr>
          <w:rFonts w:cstheme="minorHAnsi"/>
          <w:color w:val="000000"/>
          <w:sz w:val="24"/>
          <w:szCs w:val="24"/>
        </w:rPr>
        <w:t xml:space="preserve">, входящих в состав </w:t>
      </w:r>
      <w:r w:rsidR="006A761D" w:rsidRPr="004D1832">
        <w:rPr>
          <w:rFonts w:cstheme="minorHAnsi"/>
          <w:color w:val="000000"/>
          <w:sz w:val="24"/>
          <w:szCs w:val="24"/>
        </w:rPr>
        <w:t>производимой</w:t>
      </w:r>
      <w:r w:rsidRPr="004D1832">
        <w:rPr>
          <w:rFonts w:cstheme="minorHAnsi"/>
          <w:color w:val="000000"/>
          <w:sz w:val="24"/>
          <w:szCs w:val="24"/>
        </w:rPr>
        <w:t xml:space="preserve"> продукции. Данные </w:t>
      </w:r>
      <w:r w:rsidR="005F7E14" w:rsidRPr="004D1832">
        <w:rPr>
          <w:rFonts w:cstheme="minorHAnsi"/>
          <w:color w:val="000000"/>
          <w:sz w:val="24"/>
          <w:szCs w:val="24"/>
        </w:rPr>
        <w:t>отража</w:t>
      </w:r>
      <w:r w:rsidRPr="004D1832">
        <w:rPr>
          <w:rFonts w:cstheme="minorHAnsi"/>
          <w:color w:val="000000"/>
          <w:sz w:val="24"/>
          <w:szCs w:val="24"/>
        </w:rPr>
        <w:t>ю</w:t>
      </w:r>
      <w:r w:rsidR="005F7E14" w:rsidRPr="004D1832">
        <w:rPr>
          <w:rFonts w:cstheme="minorHAnsi"/>
          <w:color w:val="000000"/>
          <w:sz w:val="24"/>
          <w:szCs w:val="24"/>
        </w:rPr>
        <w:t>тся</w:t>
      </w:r>
      <w:r w:rsidR="001D717F" w:rsidRPr="004D1832">
        <w:rPr>
          <w:rFonts w:cstheme="minorHAnsi"/>
          <w:color w:val="000000"/>
          <w:sz w:val="24"/>
          <w:szCs w:val="24"/>
        </w:rPr>
        <w:t xml:space="preserve"> в привязке к:</w:t>
      </w:r>
    </w:p>
    <w:p w14:paraId="23774F7A" w14:textId="01392D6F" w:rsidR="001D717F" w:rsidRPr="004D1832" w:rsidRDefault="00C65CC2" w:rsidP="00EF4EE5">
      <w:pPr>
        <w:pStyle w:val="ac"/>
        <w:numPr>
          <w:ilvl w:val="0"/>
          <w:numId w:val="9"/>
        </w:numPr>
        <w:spacing w:after="0"/>
        <w:ind w:left="709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Номеру плавки </w:t>
      </w:r>
      <w:r w:rsidR="00264D44" w:rsidRPr="004D1832">
        <w:rPr>
          <w:rFonts w:cstheme="minorHAnsi"/>
          <w:color w:val="000000"/>
          <w:sz w:val="24"/>
          <w:szCs w:val="24"/>
        </w:rPr>
        <w:t xml:space="preserve">– обеспечивает прямую </w:t>
      </w:r>
      <w:r w:rsidR="00BD7AA3" w:rsidRPr="004D1832">
        <w:rPr>
          <w:rFonts w:cstheme="minorHAnsi"/>
          <w:color w:val="000000"/>
          <w:sz w:val="24"/>
          <w:szCs w:val="24"/>
        </w:rPr>
        <w:t xml:space="preserve">связь </w:t>
      </w:r>
      <w:r w:rsidR="00264D44" w:rsidRPr="004D1832">
        <w:rPr>
          <w:rFonts w:cstheme="minorHAnsi"/>
          <w:color w:val="000000"/>
          <w:sz w:val="24"/>
          <w:szCs w:val="24"/>
        </w:rPr>
        <w:t>расхода ресурсов с оцениваемой позицией сбытового заказа</w:t>
      </w:r>
    </w:p>
    <w:p w14:paraId="3330BD42" w14:textId="0990B732" w:rsidR="001D717F" w:rsidRPr="004D1832" w:rsidRDefault="001D717F" w:rsidP="00EF4EE5">
      <w:pPr>
        <w:pStyle w:val="ac"/>
        <w:numPr>
          <w:ilvl w:val="0"/>
          <w:numId w:val="8"/>
        </w:numPr>
        <w:spacing w:after="0"/>
        <w:ind w:left="709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Агрегату</w:t>
      </w:r>
      <w:r w:rsidR="00264D44" w:rsidRPr="004D1832">
        <w:rPr>
          <w:rFonts w:cstheme="minorHAnsi"/>
          <w:color w:val="000000"/>
          <w:sz w:val="24"/>
          <w:szCs w:val="24"/>
        </w:rPr>
        <w:t xml:space="preserve"> – обеспечивает учет </w:t>
      </w:r>
      <w:r w:rsidR="00BF6929" w:rsidRPr="004D1832">
        <w:rPr>
          <w:rFonts w:cstheme="minorHAnsi"/>
          <w:color w:val="000000"/>
          <w:sz w:val="24"/>
          <w:szCs w:val="24"/>
        </w:rPr>
        <w:t>расхода по аг</w:t>
      </w:r>
      <w:r w:rsidR="00637703" w:rsidRPr="004D1832">
        <w:rPr>
          <w:rFonts w:cstheme="minorHAnsi"/>
          <w:color w:val="000000"/>
          <w:sz w:val="24"/>
          <w:szCs w:val="24"/>
        </w:rPr>
        <w:t>р</w:t>
      </w:r>
      <w:r w:rsidR="00BF6929" w:rsidRPr="004D1832">
        <w:rPr>
          <w:rFonts w:cstheme="minorHAnsi"/>
          <w:color w:val="000000"/>
          <w:sz w:val="24"/>
          <w:szCs w:val="24"/>
        </w:rPr>
        <w:t xml:space="preserve">егатам, фактически использованным для производства позиции заказа </w:t>
      </w:r>
    </w:p>
    <w:p w14:paraId="6FD960D2" w14:textId="77777777" w:rsidR="00D811CE" w:rsidRPr="004D1832" w:rsidRDefault="00D811CE" w:rsidP="00EF4EE5">
      <w:pPr>
        <w:pStyle w:val="ac"/>
        <w:numPr>
          <w:ilvl w:val="0"/>
          <w:numId w:val="8"/>
        </w:numPr>
        <w:spacing w:after="0"/>
        <w:ind w:left="709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Операции</w:t>
      </w:r>
      <w:r w:rsidR="00264D44"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01643BF3" w14:textId="77777777" w:rsidR="00264D44" w:rsidRPr="004D1832" w:rsidRDefault="00264D44" w:rsidP="00273555">
      <w:pPr>
        <w:spacing w:after="0"/>
        <w:rPr>
          <w:rFonts w:cstheme="minorHAnsi"/>
          <w:color w:val="000000"/>
          <w:sz w:val="24"/>
          <w:szCs w:val="24"/>
        </w:rPr>
      </w:pPr>
    </w:p>
    <w:p w14:paraId="7D5C7CDD" w14:textId="29AFAFBB" w:rsidR="00125C3A" w:rsidRPr="004D1832" w:rsidRDefault="00AB6CEB" w:rsidP="0027355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Расход </w:t>
      </w:r>
      <w:proofErr w:type="gramStart"/>
      <w:r w:rsidRPr="004D1832">
        <w:rPr>
          <w:rFonts w:cstheme="minorHAnsi"/>
          <w:color w:val="000000"/>
          <w:sz w:val="24"/>
          <w:szCs w:val="24"/>
        </w:rPr>
        <w:t>ресурсов,  рассчитанный</w:t>
      </w:r>
      <w:proofErr w:type="gramEnd"/>
      <w:r w:rsidRPr="004D1832">
        <w:rPr>
          <w:rFonts w:cstheme="minorHAnsi"/>
          <w:color w:val="000000"/>
          <w:sz w:val="24"/>
          <w:szCs w:val="24"/>
        </w:rPr>
        <w:t xml:space="preserve"> на тонну  выплавленной стали,  применяется к каждой позиции заказа, привязанной к плавке.</w:t>
      </w:r>
      <w:r w:rsidR="00125C3A"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602F3534" w14:textId="77777777" w:rsidR="00224FFF" w:rsidRPr="004D1832" w:rsidRDefault="00224FFF" w:rsidP="00224FFF">
      <w:pPr>
        <w:spacing w:after="0"/>
        <w:rPr>
          <w:rFonts w:cstheme="minorHAnsi"/>
          <w:color w:val="000000"/>
          <w:sz w:val="24"/>
          <w:szCs w:val="24"/>
        </w:rPr>
      </w:pPr>
    </w:p>
    <w:p w14:paraId="0E18E821" w14:textId="6B3B28A1" w:rsidR="00FF4501" w:rsidRPr="004D1832" w:rsidRDefault="007F47C4" w:rsidP="00224FFF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</w:t>
      </w:r>
      <w:r w:rsidR="00FA0C4D" w:rsidRPr="004D1832">
        <w:rPr>
          <w:rFonts w:cstheme="minorHAnsi"/>
          <w:color w:val="000000"/>
          <w:sz w:val="24"/>
          <w:szCs w:val="24"/>
        </w:rPr>
        <w:t>ля материалов</w:t>
      </w:r>
      <w:r w:rsidR="007F016F" w:rsidRPr="004D1832">
        <w:rPr>
          <w:rFonts w:cstheme="minorHAnsi"/>
          <w:color w:val="000000"/>
          <w:sz w:val="24"/>
          <w:szCs w:val="24"/>
        </w:rPr>
        <w:t xml:space="preserve">, расход которых указан в </w:t>
      </w:r>
      <w:r w:rsidR="007F016F" w:rsidRPr="004D1832">
        <w:rPr>
          <w:rFonts w:cstheme="minorHAnsi"/>
          <w:color w:val="000000"/>
          <w:sz w:val="24"/>
          <w:szCs w:val="24"/>
          <w:lang w:val="en-US"/>
        </w:rPr>
        <w:t>MES</w:t>
      </w:r>
      <w:r w:rsidR="007F016F" w:rsidRPr="004D1832">
        <w:rPr>
          <w:rFonts w:cstheme="minorHAnsi"/>
          <w:color w:val="000000"/>
          <w:sz w:val="24"/>
          <w:szCs w:val="24"/>
        </w:rPr>
        <w:t>,</w:t>
      </w:r>
      <w:r w:rsidR="00FA0C4D" w:rsidRPr="004D1832">
        <w:rPr>
          <w:rFonts w:cstheme="minorHAnsi"/>
          <w:color w:val="000000"/>
          <w:sz w:val="24"/>
          <w:szCs w:val="24"/>
        </w:rPr>
        <w:t xml:space="preserve"> </w:t>
      </w:r>
      <w:r w:rsidR="0010427B" w:rsidRPr="004D1832">
        <w:rPr>
          <w:rFonts w:cstheme="minorHAnsi"/>
          <w:color w:val="000000"/>
          <w:sz w:val="24"/>
          <w:szCs w:val="24"/>
        </w:rPr>
        <w:t xml:space="preserve">рассчитываются следующие показатели: </w:t>
      </w:r>
    </w:p>
    <w:tbl>
      <w:tblPr>
        <w:tblStyle w:val="ab"/>
        <w:tblW w:w="0" w:type="auto"/>
        <w:tblInd w:w="426" w:type="dxa"/>
        <w:tblLook w:val="04A0" w:firstRow="1" w:lastRow="0" w:firstColumn="1" w:lastColumn="0" w:noHBand="0" w:noVBand="1"/>
      </w:tblPr>
      <w:tblGrid>
        <w:gridCol w:w="6457"/>
        <w:gridCol w:w="2462"/>
      </w:tblGrid>
      <w:tr w:rsidR="009403FA" w:rsidRPr="004D1832" w14:paraId="16CED6D2" w14:textId="77777777" w:rsidTr="00076290">
        <w:tc>
          <w:tcPr>
            <w:tcW w:w="6457" w:type="dxa"/>
            <w:shd w:val="clear" w:color="auto" w:fill="D9D9D9" w:themeFill="background1" w:themeFillShade="D9"/>
          </w:tcPr>
          <w:p w14:paraId="6C8E0477" w14:textId="57929535" w:rsidR="00B12056" w:rsidRPr="004D1832" w:rsidRDefault="0010427B" w:rsidP="00DF2E1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2462" w:type="dxa"/>
            <w:shd w:val="clear" w:color="auto" w:fill="D9D9D9" w:themeFill="background1" w:themeFillShade="D9"/>
          </w:tcPr>
          <w:p w14:paraId="1F4E3834" w14:textId="77777777" w:rsidR="00B12056" w:rsidRPr="004D1832" w:rsidRDefault="00B12056" w:rsidP="00DF2E1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Источники данных</w:t>
            </w:r>
          </w:p>
        </w:tc>
      </w:tr>
      <w:tr w:rsidR="009403FA" w:rsidRPr="004D1832" w14:paraId="6FD43A97" w14:textId="77777777" w:rsidTr="00076290">
        <w:tc>
          <w:tcPr>
            <w:tcW w:w="6457" w:type="dxa"/>
          </w:tcPr>
          <w:p w14:paraId="5691D518" w14:textId="77777777" w:rsidR="00B12056" w:rsidRPr="004D1832" w:rsidRDefault="00B12056" w:rsidP="00DF2E18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производства товарного продукта (соответствует позиции сбытового заказа) - суммы весов выходного ID (в привязке к позиции сбытового заказа) по всем уникальным Выходным ID в рамках </w:t>
            </w:r>
            <w:r w:rsidRPr="004D1832">
              <w:rPr>
                <w:rFonts w:cstheme="minorHAnsi"/>
                <w:sz w:val="24"/>
                <w:szCs w:val="24"/>
              </w:rPr>
              <w:t>последних агрегатов по маршруту</w:t>
            </w:r>
          </w:p>
        </w:tc>
        <w:tc>
          <w:tcPr>
            <w:tcW w:w="2462" w:type="dxa"/>
          </w:tcPr>
          <w:p w14:paraId="33A8DA87" w14:textId="288D5E68" w:rsidR="00B12056" w:rsidRPr="004D1832" w:rsidRDefault="0010427B" w:rsidP="00DF2E1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фактические данные MES</w:t>
            </w:r>
          </w:p>
        </w:tc>
      </w:tr>
      <w:tr w:rsidR="009403FA" w:rsidRPr="004D1832" w14:paraId="25FB7A72" w14:textId="77777777" w:rsidTr="00076290">
        <w:tc>
          <w:tcPr>
            <w:tcW w:w="6457" w:type="dxa"/>
          </w:tcPr>
          <w:p w14:paraId="3BD8B2FC" w14:textId="52EA2EA7" w:rsidR="009A319C" w:rsidRPr="004D1832" w:rsidRDefault="00B12056" w:rsidP="009A319C">
            <w:pPr>
              <w:spacing w:line="259" w:lineRule="auto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Количество потребленных ресурсов –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значение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 xml:space="preserve"> из </w:t>
            </w:r>
            <w:r w:rsidR="009A319C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="009A319C" w:rsidRPr="009A319C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 xml:space="preserve">в разрезе по плавкам </w:t>
            </w:r>
          </w:p>
          <w:p w14:paraId="7DA14FFA" w14:textId="48F618B7" w:rsidR="00B12056" w:rsidRPr="004D1832" w:rsidRDefault="00B12056" w:rsidP="002C6F10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2462" w:type="dxa"/>
          </w:tcPr>
          <w:p w14:paraId="308629B9" w14:textId="326483D2" w:rsidR="00B12056" w:rsidRPr="004D1832" w:rsidRDefault="00B12056" w:rsidP="00DF2E1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фактические данные MES</w:t>
            </w:r>
          </w:p>
        </w:tc>
      </w:tr>
      <w:tr w:rsidR="009403FA" w:rsidRPr="004D1832" w14:paraId="53D8C1D2" w14:textId="77777777" w:rsidTr="00076290">
        <w:tc>
          <w:tcPr>
            <w:tcW w:w="6457" w:type="dxa"/>
          </w:tcPr>
          <w:p w14:paraId="3B9531E5" w14:textId="77777777" w:rsidR="00BB2394" w:rsidRPr="004D1832" w:rsidRDefault="00BB2394" w:rsidP="00BB2394">
            <w:pPr>
              <w:spacing w:line="259" w:lineRule="auto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Удельный расход на каждом МВЗ – расчетное значение в разрезе по каждому "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МВЗ_Агрегату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" по формуле: </w:t>
            </w:r>
          </w:p>
          <w:p w14:paraId="65A7E6CC" w14:textId="6BCE8D78" w:rsidR="00BB2394" w:rsidRPr="004D1832" w:rsidRDefault="00B46FC7" w:rsidP="00BB2394">
            <w:pPr>
              <w:pStyle w:val="ac"/>
              <w:spacing w:after="160" w:line="259" w:lineRule="auto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рес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="00A417E2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пл</w:t>
            </w:r>
            <w:proofErr w:type="spellEnd"/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МВЗ</w:t>
            </w:r>
            <w:r w:rsidR="00A552C9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="00A417E2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="00A417E2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пл</w:t>
            </w:r>
            <w:proofErr w:type="spellEnd"/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>, где</w:t>
            </w:r>
          </w:p>
          <w:p w14:paraId="754DFA52" w14:textId="45109A65" w:rsidR="00BB2394" w:rsidRPr="004D1832" w:rsidRDefault="00B46FC7" w:rsidP="00BB2394">
            <w:pPr>
              <w:pStyle w:val="ac"/>
              <w:spacing w:after="160" w:line="259" w:lineRule="auto"/>
              <w:ind w:left="0"/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>–</w:t>
            </w:r>
            <w:r w:rsidR="00BE6FE6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 xml:space="preserve">Удельный расход ресурса на каждом МВЗ, </w:t>
            </w:r>
            <w:r w:rsidR="002C6F10" w:rsidRPr="004D1832">
              <w:rPr>
                <w:rFonts w:cstheme="minorHAnsi"/>
                <w:color w:val="000000"/>
                <w:sz w:val="24"/>
                <w:szCs w:val="24"/>
              </w:rPr>
              <w:t>тонн на 1 тонну</w:t>
            </w:r>
          </w:p>
          <w:p w14:paraId="4B89104D" w14:textId="5DB7ECE5" w:rsidR="00BB2394" w:rsidRPr="004D1832" w:rsidRDefault="00374696" w:rsidP="00BB2394">
            <w:pPr>
              <w:pStyle w:val="ac"/>
              <w:spacing w:after="160" w:line="259" w:lineRule="auto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∑</w:t>
            </w:r>
            <w:proofErr w:type="spellStart"/>
            <w:r w:rsidR="00B46FC7"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="00B46FC7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рес</w:t>
            </w:r>
            <w:proofErr w:type="spellEnd"/>
            <w:r w:rsidR="00B46FC7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="00A417E2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пл</w:t>
            </w:r>
            <w:proofErr w:type="spellEnd"/>
            <w:r w:rsidR="00BB2394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>–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 xml:space="preserve"> объем 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 xml:space="preserve">потребленных ресурсов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(тонны) </w:t>
            </w:r>
            <w:r w:rsidR="00F15849" w:rsidRPr="004D1832">
              <w:rPr>
                <w:rFonts w:cstheme="minorHAnsi"/>
                <w:color w:val="000000"/>
                <w:sz w:val="24"/>
                <w:szCs w:val="24"/>
              </w:rPr>
              <w:t>по плавкам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, которые соответствуют позиции заказа</w:t>
            </w:r>
            <w:r w:rsidR="002C6F10" w:rsidRPr="004D1832">
              <w:rPr>
                <w:rFonts w:cstheme="minorHAnsi"/>
                <w:color w:val="000000"/>
                <w:sz w:val="24"/>
                <w:szCs w:val="24"/>
              </w:rPr>
              <w:t>, тонны</w:t>
            </w:r>
          </w:p>
          <w:p w14:paraId="64434531" w14:textId="108AFDA6" w:rsidR="00BE6FE6" w:rsidRPr="004D1832" w:rsidRDefault="00B46FC7" w:rsidP="009A319C">
            <w:pPr>
              <w:pStyle w:val="ac"/>
              <w:spacing w:after="160" w:line="259" w:lineRule="auto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МВЗ</w:t>
            </w:r>
            <w:r w:rsidR="00A552C9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="00A417E2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="00A417E2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пл</w:t>
            </w:r>
            <w:proofErr w:type="spellEnd"/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 xml:space="preserve"> –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374696" w:rsidRPr="004D1832">
              <w:rPr>
                <w:rFonts w:cstheme="minorHAnsi"/>
                <w:color w:val="000000"/>
                <w:sz w:val="24"/>
                <w:szCs w:val="24"/>
              </w:rPr>
              <w:t>в</w:t>
            </w:r>
            <w:r w:rsidR="00BE6FE6" w:rsidRPr="004D1832">
              <w:rPr>
                <w:rFonts w:cstheme="minorHAnsi"/>
                <w:color w:val="000000"/>
                <w:sz w:val="24"/>
                <w:szCs w:val="24"/>
              </w:rPr>
              <w:t xml:space="preserve">ес 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>плавки</w:t>
            </w:r>
            <w:r w:rsidR="00374696" w:rsidRPr="004D1832">
              <w:rPr>
                <w:rFonts w:cstheme="minorHAnsi"/>
                <w:color w:val="000000"/>
                <w:sz w:val="24"/>
                <w:szCs w:val="24"/>
              </w:rPr>
              <w:t>, которы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>й</w:t>
            </w:r>
            <w:r w:rsidR="00374696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>соответству</w:t>
            </w:r>
            <w:r w:rsidR="009A319C">
              <w:rPr>
                <w:rFonts w:cstheme="minorHAnsi"/>
                <w:color w:val="000000"/>
                <w:sz w:val="24"/>
                <w:szCs w:val="24"/>
              </w:rPr>
              <w:t>е</w:t>
            </w:r>
            <w:r w:rsidR="00BB2394" w:rsidRPr="004D1832">
              <w:rPr>
                <w:rFonts w:cstheme="minorHAnsi"/>
                <w:color w:val="000000"/>
                <w:sz w:val="24"/>
                <w:szCs w:val="24"/>
              </w:rPr>
              <w:t>т позиции сбытового заказа</w:t>
            </w:r>
            <w:r w:rsidR="002C6F10" w:rsidRPr="004D1832">
              <w:rPr>
                <w:rFonts w:cstheme="minorHAnsi"/>
                <w:color w:val="000000"/>
                <w:sz w:val="24"/>
                <w:szCs w:val="24"/>
              </w:rPr>
              <w:t>, тонны</w:t>
            </w:r>
          </w:p>
        </w:tc>
        <w:tc>
          <w:tcPr>
            <w:tcW w:w="2462" w:type="dxa"/>
          </w:tcPr>
          <w:p w14:paraId="03C2663C" w14:textId="55250D6D" w:rsidR="00BB2394" w:rsidRPr="004D1832" w:rsidRDefault="009A319C" w:rsidP="00DF2E1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>
              <w:rPr>
                <w:rFonts w:cstheme="minorHAnsi"/>
                <w:color w:val="000000"/>
                <w:sz w:val="24"/>
                <w:szCs w:val="24"/>
              </w:rPr>
              <w:t>Расчетное значение</w:t>
            </w:r>
          </w:p>
        </w:tc>
      </w:tr>
    </w:tbl>
    <w:p w14:paraId="3D906DB4" w14:textId="77777777" w:rsidR="00B12056" w:rsidRPr="004D1832" w:rsidRDefault="00B12056" w:rsidP="00D552F1">
      <w:pPr>
        <w:rPr>
          <w:rFonts w:cstheme="minorHAnsi"/>
          <w:color w:val="000000"/>
          <w:sz w:val="24"/>
          <w:szCs w:val="24"/>
        </w:rPr>
      </w:pPr>
    </w:p>
    <w:p w14:paraId="68CD791D" w14:textId="4F21E71E" w:rsidR="007F47C4" w:rsidRPr="004D1832" w:rsidRDefault="007F47C4" w:rsidP="00EF4EE5">
      <w:pPr>
        <w:pStyle w:val="ac"/>
        <w:numPr>
          <w:ilvl w:val="0"/>
          <w:numId w:val="32"/>
        </w:numPr>
        <w:ind w:left="426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lastRenderedPageBreak/>
        <w:t xml:space="preserve"> Распределение ресурсов, определяемы</w:t>
      </w:r>
      <w:r w:rsidR="00954D11" w:rsidRPr="004D1832">
        <w:rPr>
          <w:rFonts w:cstheme="minorHAnsi"/>
          <w:b/>
          <w:color w:val="0070C0"/>
          <w:sz w:val="24"/>
          <w:szCs w:val="24"/>
        </w:rPr>
        <w:t>х</w:t>
      </w:r>
      <w:r w:rsidRPr="004D1832">
        <w:rPr>
          <w:rFonts w:cstheme="minorHAnsi"/>
          <w:b/>
          <w:color w:val="0070C0"/>
          <w:sz w:val="24"/>
          <w:szCs w:val="24"/>
        </w:rPr>
        <w:t xml:space="preserve"> по признакам ID, указанным в MES </w:t>
      </w:r>
    </w:p>
    <w:p w14:paraId="5560BB91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Информация в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MES_системах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в части наличия признаков, характеризующих позицию заказа, </w:t>
      </w:r>
      <w:proofErr w:type="gramStart"/>
      <w:r w:rsidRPr="004D1832">
        <w:rPr>
          <w:rFonts w:cstheme="minorHAnsi"/>
          <w:color w:val="000000"/>
          <w:sz w:val="24"/>
          <w:szCs w:val="24"/>
        </w:rPr>
        <w:t>и  отвечающих</w:t>
      </w:r>
      <w:proofErr w:type="gramEnd"/>
      <w:r w:rsidRPr="004D1832">
        <w:rPr>
          <w:rFonts w:cstheme="minorHAnsi"/>
          <w:color w:val="000000"/>
          <w:sz w:val="24"/>
          <w:szCs w:val="24"/>
        </w:rPr>
        <w:t xml:space="preserve"> за расход ресурсов: класс покрытия цинком, виды ЛКМ и электроизоляционных покрытий, защита поверхности, схемы упаковки, элементы защитной среды отжига (азот, водород). Правила распределения ресурсов указаны в Таблице_3 постановок</w:t>
      </w:r>
    </w:p>
    <w:p w14:paraId="7B0895A5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</w:p>
    <w:p w14:paraId="1361D155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Расчет удельных расходов таких ресурсов, как цинк_ алюминиевые сплавы, азот, водород требует предварительной подготовки данных, реализованной в отдельных таблицах</w:t>
      </w:r>
    </w:p>
    <w:p w14:paraId="2AA85D0E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Удельный расход ресурсов, рассчитанный на единицу площади, в привязке к позиции заказа по общему правилу отражается в т/т, перерасчет с использованием показателя Площадь одной тонны [м2/т]</w:t>
      </w:r>
    </w:p>
    <w:p w14:paraId="1806BE40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</w:p>
    <w:p w14:paraId="55BD60C2" w14:textId="77777777" w:rsidR="003C63C5" w:rsidRPr="004D1832" w:rsidRDefault="003C63C5" w:rsidP="003C63C5">
      <w:pPr>
        <w:pStyle w:val="aff2"/>
        <w:spacing w:after="0"/>
        <w:rPr>
          <w:rFonts w:asciiTheme="minorHAnsi" w:eastAsiaTheme="minorEastAsia" w:hAnsiTheme="minorHAnsi" w:cstheme="minorHAnsi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sz w:val="24"/>
          <w:szCs w:val="24"/>
        </w:rPr>
        <w:t xml:space="preserve">Применяется 2 алгоритма расчетов фактического расхода ресурсов: </w:t>
      </w:r>
    </w:p>
    <w:p w14:paraId="5D35E591" w14:textId="20B75077" w:rsidR="003C63C5" w:rsidRPr="004D1832" w:rsidRDefault="003C63C5" w:rsidP="00EF4EE5">
      <w:pPr>
        <w:pStyle w:val="aff2"/>
        <w:numPr>
          <w:ilvl w:val="0"/>
          <w:numId w:val="75"/>
        </w:numPr>
        <w:spacing w:after="0"/>
        <w:ind w:left="426"/>
        <w:rPr>
          <w:rFonts w:asciiTheme="minorHAnsi" w:eastAsiaTheme="minorEastAsia" w:hAnsiTheme="minorHAnsi" w:cstheme="minorHAnsi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sz w:val="24"/>
          <w:szCs w:val="24"/>
        </w:rPr>
        <w:t xml:space="preserve">пропорционально плановому, исчисляемому по установленным нормам (в привязке к соответствующей единице   объема) на фактический произведенный сортамент (по признакам MES) в периоде. </w:t>
      </w:r>
    </w:p>
    <w:p w14:paraId="0199E42B" w14:textId="240806C1" w:rsidR="00E2532A" w:rsidRPr="004D1832" w:rsidRDefault="003C63C5" w:rsidP="00076290">
      <w:pPr>
        <w:pStyle w:val="aff2"/>
        <w:spacing w:after="0"/>
        <w:ind w:left="426"/>
        <w:rPr>
          <w:rFonts w:cstheme="minorHAnsi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sz w:val="24"/>
          <w:szCs w:val="24"/>
        </w:rPr>
        <w:t>Единицей объема может быть и площадь поверхности [м2], и масса [т]</w:t>
      </w:r>
    </w:p>
    <w:p w14:paraId="7B48275E" w14:textId="2C705086" w:rsidR="00E2532A" w:rsidRPr="004D1832" w:rsidRDefault="003C63C5" w:rsidP="00EF4EE5">
      <w:pPr>
        <w:pStyle w:val="aff2"/>
        <w:numPr>
          <w:ilvl w:val="0"/>
          <w:numId w:val="75"/>
        </w:numPr>
        <w:spacing w:after="0"/>
        <w:ind w:left="426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вычислением удельного </w:t>
      </w:r>
      <w:proofErr w:type="gramStart"/>
      <w:r w:rsidRPr="004D1832">
        <w:rPr>
          <w:rFonts w:cstheme="minorHAnsi"/>
          <w:sz w:val="24"/>
          <w:szCs w:val="24"/>
        </w:rPr>
        <w:t>расхода  исходя</w:t>
      </w:r>
      <w:proofErr w:type="gramEnd"/>
      <w:r w:rsidRPr="004D1832">
        <w:rPr>
          <w:rFonts w:cstheme="minorHAnsi"/>
          <w:sz w:val="24"/>
          <w:szCs w:val="24"/>
        </w:rPr>
        <w:t xml:space="preserve"> из потребления ресурса в целом на МВЗ в привязке к объему применения, определяемому по признакам M</w:t>
      </w:r>
      <w:r w:rsidR="003B4C25" w:rsidRPr="004D1832">
        <w:rPr>
          <w:rFonts w:cstheme="minorHAnsi"/>
          <w:sz w:val="24"/>
          <w:szCs w:val="24"/>
          <w:lang w:val="en-US"/>
        </w:rPr>
        <w:t>E</w:t>
      </w:r>
      <w:r w:rsidRPr="004D1832">
        <w:rPr>
          <w:rFonts w:cstheme="minorHAnsi"/>
          <w:sz w:val="24"/>
          <w:szCs w:val="24"/>
        </w:rPr>
        <w:t xml:space="preserve">S систем. </w:t>
      </w:r>
    </w:p>
    <w:p w14:paraId="45715F1E" w14:textId="2480C667" w:rsidR="003C63C5" w:rsidRPr="004D1832" w:rsidRDefault="003C63C5" w:rsidP="00076290">
      <w:pPr>
        <w:pStyle w:val="aff2"/>
        <w:spacing w:after="0"/>
        <w:ind w:left="426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Единицей объема может быть и площадь поверхности [м2], и масса [т]</w:t>
      </w:r>
    </w:p>
    <w:p w14:paraId="0A075CB6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</w:p>
    <w:tbl>
      <w:tblPr>
        <w:tblW w:w="9933" w:type="dxa"/>
        <w:tblLook w:val="04A0" w:firstRow="1" w:lastRow="0" w:firstColumn="1" w:lastColumn="0" w:noHBand="0" w:noVBand="1"/>
      </w:tblPr>
      <w:tblGrid>
        <w:gridCol w:w="2140"/>
        <w:gridCol w:w="2372"/>
        <w:gridCol w:w="4555"/>
        <w:gridCol w:w="866"/>
      </w:tblGrid>
      <w:tr w:rsidR="003C63C5" w:rsidRPr="004D1832" w14:paraId="6EC0E7F5" w14:textId="77777777" w:rsidTr="00076290">
        <w:trPr>
          <w:trHeight w:val="720"/>
        </w:trPr>
        <w:tc>
          <w:tcPr>
            <w:tcW w:w="214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000000" w:fill="F2F2F2"/>
            <w:noWrap/>
            <w:vAlign w:val="center"/>
            <w:hideMark/>
          </w:tcPr>
          <w:p w14:paraId="4AF4D2AB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Группы признаков MES:</w:t>
            </w:r>
          </w:p>
        </w:tc>
        <w:tc>
          <w:tcPr>
            <w:tcW w:w="2372" w:type="dxa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F2F2F2"/>
            <w:noWrap/>
            <w:vAlign w:val="center"/>
            <w:hideMark/>
          </w:tcPr>
          <w:p w14:paraId="2D42BB45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Группы материалов</w:t>
            </w:r>
          </w:p>
        </w:tc>
        <w:tc>
          <w:tcPr>
            <w:tcW w:w="4555" w:type="dxa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F2F2F2"/>
            <w:noWrap/>
            <w:vAlign w:val="center"/>
            <w:hideMark/>
          </w:tcPr>
          <w:p w14:paraId="7417150A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Алгоритм расчета</w:t>
            </w:r>
          </w:p>
        </w:tc>
        <w:tc>
          <w:tcPr>
            <w:tcW w:w="866" w:type="dxa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F2F2F2"/>
            <w:vAlign w:val="center"/>
            <w:hideMark/>
          </w:tcPr>
          <w:p w14:paraId="348F0BB5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  <w:proofErr w:type="spellStart"/>
            <w:r w:rsidRPr="004D1832">
              <w:rPr>
                <w:rFonts w:cstheme="minorHAnsi"/>
                <w:color w:val="000000"/>
                <w:sz w:val="20"/>
                <w:szCs w:val="20"/>
              </w:rPr>
              <w:t>Ед</w:t>
            </w:r>
            <w:proofErr w:type="spellEnd"/>
            <w:r w:rsidRPr="004D1832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D1832">
              <w:rPr>
                <w:rFonts w:cstheme="minorHAnsi"/>
                <w:color w:val="000000"/>
                <w:sz w:val="20"/>
                <w:szCs w:val="20"/>
              </w:rPr>
              <w:t>изм</w:t>
            </w:r>
            <w:proofErr w:type="spellEnd"/>
            <w:r w:rsidRPr="004D1832">
              <w:rPr>
                <w:rFonts w:cstheme="minorHAnsi"/>
                <w:color w:val="000000"/>
                <w:sz w:val="20"/>
                <w:szCs w:val="20"/>
              </w:rPr>
              <w:t xml:space="preserve"> объема пр-ва</w:t>
            </w:r>
          </w:p>
        </w:tc>
      </w:tr>
      <w:tr w:rsidR="003C63C5" w:rsidRPr="004D1832" w14:paraId="517A1E89" w14:textId="77777777" w:rsidTr="00076290">
        <w:trPr>
          <w:trHeight w:val="1260"/>
        </w:trPr>
        <w:tc>
          <w:tcPr>
            <w:tcW w:w="2140" w:type="dxa"/>
            <w:vMerge w:val="restart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798F8D99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Наличие признаков MES в привязке к объемам производства, формирующим сортамент в логике установленных норм расхода ресурсов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noWrap/>
            <w:vAlign w:val="center"/>
            <w:hideMark/>
          </w:tcPr>
          <w:p w14:paraId="1338207E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Цинк алюминиевый сплав</w:t>
            </w:r>
          </w:p>
        </w:tc>
        <w:tc>
          <w:tcPr>
            <w:tcW w:w="4555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hideMark/>
          </w:tcPr>
          <w:p w14:paraId="6B4349A1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Отношение Факт Расхода ресурса (всего) к Плановому, сформированному с учетом норм на фактический объем и сортамент. Найденную пропорцию применяем к плановому расходу цинка по отдельным классам. Признак класса покрытия цинком имеет место в привязке к ID.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0F6C86C0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т</w:t>
            </w:r>
          </w:p>
        </w:tc>
      </w:tr>
      <w:tr w:rsidR="003C63C5" w:rsidRPr="004D1832" w14:paraId="15568C8E" w14:textId="77777777" w:rsidTr="00076290">
        <w:trPr>
          <w:trHeight w:val="1185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54F23CBE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noWrap/>
            <w:vAlign w:val="center"/>
            <w:hideMark/>
          </w:tcPr>
          <w:p w14:paraId="6C113018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Азот, водород</w:t>
            </w:r>
          </w:p>
        </w:tc>
        <w:tc>
          <w:tcPr>
            <w:tcW w:w="4555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hideMark/>
          </w:tcPr>
          <w:p w14:paraId="6A6EF836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Отношение Факт Расхода ресурса (всего) к Плановому, сформированному с учетом норм на фактический объем и сортамент. Найденную пропорцию применяем к плановому удельному расходу азота, водорода в привязке к группам признаков ID.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3E35143F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т</w:t>
            </w:r>
          </w:p>
        </w:tc>
      </w:tr>
      <w:tr w:rsidR="003C63C5" w:rsidRPr="004D1832" w14:paraId="38251AEA" w14:textId="77777777" w:rsidTr="00076290">
        <w:trPr>
          <w:trHeight w:val="499"/>
        </w:trPr>
        <w:tc>
          <w:tcPr>
            <w:tcW w:w="2140" w:type="dxa"/>
            <w:vMerge w:val="restart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345AEAFE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Наличие признаков MES, позволяющих однозначно определить ресурс в  SAP ERP в привязке к Агрегату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1EF5F016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ЛКМ (лицевые, обратные эмали, грунты)</w:t>
            </w:r>
          </w:p>
        </w:tc>
        <w:tc>
          <w:tcPr>
            <w:tcW w:w="4555" w:type="dxa"/>
            <w:vMerge w:val="restart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5C083F5A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Удельный расход = Общий объем потребления ресурса (по сочетанию признаков)/ Объем производства в привязке к тем же признакам (Еи.)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437344D9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м2</w:t>
            </w:r>
          </w:p>
        </w:tc>
      </w:tr>
      <w:tr w:rsidR="003C63C5" w:rsidRPr="004D1832" w14:paraId="0DB2A61E" w14:textId="77777777" w:rsidTr="00076290">
        <w:trPr>
          <w:trHeight w:val="705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028653EF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764EB1E4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Электроизоляционные покрытия (на динамный прокат)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440B6F44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05B862CA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м2</w:t>
            </w:r>
          </w:p>
        </w:tc>
      </w:tr>
      <w:tr w:rsidR="003C63C5" w:rsidRPr="004D1832" w14:paraId="0BB8B406" w14:textId="77777777" w:rsidTr="00076290">
        <w:trPr>
          <w:trHeight w:val="930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199B925C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004A9583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Консервационные масла (с указанием типа масла в заказе)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48567E02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392CEE24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т</w:t>
            </w:r>
          </w:p>
        </w:tc>
      </w:tr>
      <w:tr w:rsidR="003C63C5" w:rsidRPr="004D1832" w14:paraId="1A26E3B0" w14:textId="77777777" w:rsidTr="00076290">
        <w:trPr>
          <w:trHeight w:val="499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47DEEE98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noWrap/>
            <w:vAlign w:val="center"/>
            <w:hideMark/>
          </w:tcPr>
          <w:p w14:paraId="4E7421B2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Схемы упаковки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583D99C1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4E407720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т</w:t>
            </w:r>
          </w:p>
        </w:tc>
      </w:tr>
      <w:tr w:rsidR="003C63C5" w:rsidRPr="004D1832" w14:paraId="11406427" w14:textId="77777777" w:rsidTr="00076290">
        <w:trPr>
          <w:trHeight w:val="499"/>
        </w:trPr>
        <w:tc>
          <w:tcPr>
            <w:tcW w:w="2140" w:type="dxa"/>
            <w:vMerge w:val="restart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60F9A157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 xml:space="preserve">Наличие признаков MES, позволяющих  определить </w:t>
            </w:r>
            <w:r w:rsidRPr="004D1832">
              <w:rPr>
                <w:rFonts w:cstheme="minorHAnsi"/>
                <w:color w:val="000000"/>
                <w:sz w:val="20"/>
                <w:szCs w:val="20"/>
              </w:rPr>
              <w:lastRenderedPageBreak/>
              <w:t>перечень ресурсов  одного класса в привязке к агрегату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63AF6E9B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lastRenderedPageBreak/>
              <w:t>Защитная пленка для проката с ЛКП</w:t>
            </w:r>
          </w:p>
        </w:tc>
        <w:tc>
          <w:tcPr>
            <w:tcW w:w="4555" w:type="dxa"/>
            <w:vMerge w:val="restart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5C330EA4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Удельный расход = Общий объем потребления ресурса (по сочетанию признаков)/ Объем производства в привязке к тем же признакам (Еи.)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2DC59DB8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м2</w:t>
            </w:r>
          </w:p>
        </w:tc>
      </w:tr>
      <w:tr w:rsidR="003C63C5" w:rsidRPr="004D1832" w14:paraId="5934ADCC" w14:textId="77777777" w:rsidTr="00076290">
        <w:trPr>
          <w:trHeight w:val="499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6E4EEA81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64875BDC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Окись магния, термопокрытие ЦТС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37DBF0A6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0BABCF19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м2</w:t>
            </w:r>
          </w:p>
        </w:tc>
      </w:tr>
      <w:tr w:rsidR="003C63C5" w:rsidRPr="004D1832" w14:paraId="0ED6BDD8" w14:textId="77777777" w:rsidTr="00076290">
        <w:trPr>
          <w:trHeight w:val="499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54FC6265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71579D1F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Электроизоляционные покрытия, АЭИП ЦТС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4933A5B2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5D688C2F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м2</w:t>
            </w:r>
          </w:p>
        </w:tc>
      </w:tr>
      <w:tr w:rsidR="003C63C5" w:rsidRPr="004D1832" w14:paraId="4083AE79" w14:textId="77777777" w:rsidTr="00076290">
        <w:trPr>
          <w:trHeight w:val="499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5F3DC7FB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602DD115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Пассивирующие растворы, дрессировочные жидкости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58BAF7DB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17C3759C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т</w:t>
            </w:r>
          </w:p>
        </w:tc>
      </w:tr>
      <w:tr w:rsidR="003C63C5" w:rsidRPr="004D1832" w14:paraId="558D47A3" w14:textId="77777777" w:rsidTr="00076290">
        <w:trPr>
          <w:trHeight w:val="870"/>
        </w:trPr>
        <w:tc>
          <w:tcPr>
            <w:tcW w:w="2140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16C938C4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409384C1" w14:textId="77777777" w:rsidR="003C63C5" w:rsidRPr="004D1832" w:rsidRDefault="003C63C5" w:rsidP="001174B6">
            <w:pPr>
              <w:spacing w:after="0" w:line="240" w:lineRule="auto"/>
              <w:ind w:firstLineChars="100" w:firstLine="200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 xml:space="preserve">Консервационные масла (тип масла в заказе не указан) </w:t>
            </w:r>
          </w:p>
        </w:tc>
        <w:tc>
          <w:tcPr>
            <w:tcW w:w="4555" w:type="dxa"/>
            <w:vMerge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14:paraId="7658B9E0" w14:textId="77777777" w:rsidR="003C63C5" w:rsidRPr="004D1832" w:rsidRDefault="003C63C5" w:rsidP="001174B6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14:paraId="44DFB771" w14:textId="77777777" w:rsidR="003C63C5" w:rsidRPr="004D1832" w:rsidRDefault="003C63C5" w:rsidP="001174B6">
            <w:pPr>
              <w:spacing w:after="0" w:line="240" w:lineRule="auto"/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4D1832">
              <w:rPr>
                <w:rFonts w:cstheme="minorHAnsi"/>
                <w:color w:val="000000"/>
                <w:sz w:val="20"/>
                <w:szCs w:val="20"/>
              </w:rPr>
              <w:t>т</w:t>
            </w:r>
          </w:p>
        </w:tc>
      </w:tr>
    </w:tbl>
    <w:p w14:paraId="28020D09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</w:p>
    <w:p w14:paraId="71BADD6B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Рассчитанные удельные расходы транслируются на позицию заказа с признаками, задействованными в расчетах.</w:t>
      </w:r>
    </w:p>
    <w:p w14:paraId="28CD5931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Пример:</w:t>
      </w:r>
    </w:p>
    <w:p w14:paraId="68E38870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алгоритм расчета «пропорционально нормам» можно разделить на два шага:</w:t>
      </w:r>
    </w:p>
    <w:p w14:paraId="7BF61025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          </w:t>
      </w:r>
      <w:r w:rsidRPr="004D1832">
        <w:rPr>
          <w:rFonts w:cstheme="minorHAnsi"/>
          <w:b/>
          <w:color w:val="000000"/>
          <w:sz w:val="24"/>
          <w:szCs w:val="24"/>
        </w:rPr>
        <w:t>Шаг_1</w:t>
      </w:r>
      <w:r w:rsidRPr="004D1832">
        <w:rPr>
          <w:rFonts w:cstheme="minorHAnsi"/>
          <w:color w:val="000000"/>
          <w:sz w:val="24"/>
          <w:szCs w:val="24"/>
        </w:rPr>
        <w:t xml:space="preserve"> Расчет планового расхода на фактические объем и сортамент</w:t>
      </w:r>
    </w:p>
    <w:p w14:paraId="1C2281BF" w14:textId="66A1BEDF" w:rsidR="003C63C5" w:rsidRPr="004D1832" w:rsidRDefault="003C63C5" w:rsidP="00076290">
      <w:pPr>
        <w:spacing w:after="0"/>
        <w:jc w:val="center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Рнорма = </w:t>
      </w:r>
      <w:proofErr w:type="gramStart"/>
      <w:r w:rsidRPr="004D1832">
        <w:rPr>
          <w:rFonts w:cstheme="minorHAnsi"/>
          <w:color w:val="000000"/>
          <w:sz w:val="24"/>
          <w:szCs w:val="24"/>
        </w:rPr>
        <w:t>∑(</w:t>
      </w:r>
      <w:proofErr w:type="spellStart"/>
      <w:proofErr w:type="gramEnd"/>
      <w:r w:rsidRPr="004D1832">
        <w:rPr>
          <w:rFonts w:cstheme="minorHAnsi"/>
          <w:color w:val="000000"/>
          <w:sz w:val="24"/>
          <w:szCs w:val="24"/>
        </w:rPr>
        <w:t>Рi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П норма *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Si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(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Дi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*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Шi</w:t>
      </w:r>
      <w:proofErr w:type="spellEnd"/>
      <w:r w:rsidRPr="004D1832">
        <w:rPr>
          <w:rFonts w:cstheme="minorHAnsi"/>
          <w:color w:val="000000"/>
          <w:sz w:val="24"/>
          <w:szCs w:val="24"/>
        </w:rPr>
        <w:t>), где</w:t>
      </w:r>
    </w:p>
    <w:p w14:paraId="72D84750" w14:textId="77777777" w:rsidR="003C63C5" w:rsidRPr="004D1832" w:rsidRDefault="003C63C5" w:rsidP="003C63C5">
      <w:pPr>
        <w:spacing w:after="0"/>
        <w:ind w:left="-709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                      Рнорма - плановый расход ресурса на фактические объем и сортамент, т</w:t>
      </w:r>
    </w:p>
    <w:p w14:paraId="6E34BA7A" w14:textId="77777777" w:rsidR="003C63C5" w:rsidRPr="004D1832" w:rsidRDefault="003C63C5" w:rsidP="003C63C5">
      <w:pPr>
        <w:spacing w:after="0"/>
        <w:ind w:left="-709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                     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Рi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П норма - норма расхода i, т/м2</w:t>
      </w:r>
    </w:p>
    <w:p w14:paraId="77E2C23E" w14:textId="77777777" w:rsidR="003C63C5" w:rsidRPr="004D1832" w:rsidRDefault="003C63C5" w:rsidP="003C63C5">
      <w:pPr>
        <w:spacing w:after="0"/>
        <w:ind w:left="-709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                     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Si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(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Дi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*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Шi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) – площадь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поверхности_i</w:t>
      </w:r>
      <w:proofErr w:type="spellEnd"/>
      <w:r w:rsidRPr="004D1832">
        <w:rPr>
          <w:rFonts w:cstheme="minorHAnsi"/>
          <w:color w:val="000000"/>
          <w:sz w:val="24"/>
          <w:szCs w:val="24"/>
        </w:rPr>
        <w:t>, м2</w:t>
      </w:r>
    </w:p>
    <w:p w14:paraId="5142C254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</w:p>
    <w:p w14:paraId="0925E976" w14:textId="77777777" w:rsidR="003C63C5" w:rsidRPr="004D1832" w:rsidRDefault="003C63C5" w:rsidP="003C63C5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          </w:t>
      </w:r>
      <w:r w:rsidRPr="004D1832">
        <w:rPr>
          <w:rFonts w:cstheme="minorHAnsi"/>
          <w:b/>
          <w:color w:val="000000"/>
          <w:sz w:val="24"/>
          <w:szCs w:val="24"/>
        </w:rPr>
        <w:t>Шаг_2</w:t>
      </w:r>
      <w:r w:rsidRPr="004D1832">
        <w:rPr>
          <w:rFonts w:cstheme="minorHAnsi"/>
          <w:color w:val="000000"/>
          <w:sz w:val="24"/>
          <w:szCs w:val="24"/>
        </w:rPr>
        <w:t xml:space="preserve"> Расчет удельного расхода ресурса: </w:t>
      </w:r>
    </w:p>
    <w:p w14:paraId="0E79F849" w14:textId="60976D7A" w:rsidR="003C63C5" w:rsidRPr="004D1832" w:rsidRDefault="003C63C5" w:rsidP="00076290">
      <w:pPr>
        <w:spacing w:after="0"/>
        <w:jc w:val="center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РПфакт = [Рфакт / </w:t>
      </w:r>
      <w:r w:rsidRPr="004D1832">
        <w:rPr>
          <w:rFonts w:cstheme="minorHAnsi" w:hint="eastAsia"/>
          <w:color w:val="000000"/>
          <w:sz w:val="24"/>
          <w:szCs w:val="24"/>
        </w:rPr>
        <w:t>∑</w:t>
      </w:r>
      <w:r w:rsidRPr="004D1832">
        <w:rPr>
          <w:rFonts w:cstheme="minorHAnsi"/>
          <w:color w:val="000000"/>
          <w:sz w:val="24"/>
          <w:szCs w:val="24"/>
        </w:rPr>
        <w:t>Рнорма]</w:t>
      </w:r>
      <w:r w:rsidRPr="004D1832" w:rsidDel="00013498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 xml:space="preserve">*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Рi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П норма *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Пi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П, где</w:t>
      </w:r>
    </w:p>
    <w:p w14:paraId="686F24F1" w14:textId="503C0C70" w:rsidR="003C63C5" w:rsidRPr="004D1832" w:rsidRDefault="003C63C5" w:rsidP="003C63C5">
      <w:pPr>
        <w:spacing w:after="0"/>
        <w:ind w:left="567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РПфакт – удельный расход ресурса, т/т</w:t>
      </w:r>
    </w:p>
    <w:p w14:paraId="0AE92791" w14:textId="0551BB78" w:rsidR="003C63C5" w:rsidRPr="004D1832" w:rsidRDefault="003C63C5" w:rsidP="003C63C5">
      <w:pPr>
        <w:spacing w:after="0"/>
        <w:ind w:left="567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Рфакт – фактический расход ресурса (всего), т</w:t>
      </w:r>
    </w:p>
    <w:p w14:paraId="2D9F9C60" w14:textId="4E9B2BE5" w:rsidR="003C63C5" w:rsidRPr="004D1832" w:rsidRDefault="003C63C5" w:rsidP="003C63C5">
      <w:pPr>
        <w:spacing w:after="0"/>
        <w:ind w:left="567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Рнорма – плановый расход ресурса (всего), т</w:t>
      </w:r>
    </w:p>
    <w:p w14:paraId="68ADAD0A" w14:textId="77777777" w:rsidR="003C63C5" w:rsidRPr="004D1832" w:rsidRDefault="003C63C5" w:rsidP="00076290">
      <w:pPr>
        <w:spacing w:after="0"/>
        <w:ind w:left="567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Рi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П норма - норма расхода i, т/м2</w:t>
      </w:r>
    </w:p>
    <w:p w14:paraId="5E9834F9" w14:textId="76885EE7" w:rsidR="006D6587" w:rsidRPr="004D1832" w:rsidRDefault="003C63C5" w:rsidP="00076290">
      <w:pPr>
        <w:spacing w:after="0"/>
        <w:ind w:left="567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Пi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П – площадь поверхности 1 тонны</w:t>
      </w:r>
    </w:p>
    <w:p w14:paraId="3BEBE016" w14:textId="77777777" w:rsidR="003C63C5" w:rsidRPr="004D1832" w:rsidRDefault="003C63C5" w:rsidP="006D6587">
      <w:pPr>
        <w:pStyle w:val="ac"/>
        <w:spacing w:after="0"/>
        <w:rPr>
          <w:rFonts w:cstheme="minorHAnsi"/>
          <w:color w:val="000000"/>
          <w:sz w:val="24"/>
          <w:szCs w:val="24"/>
        </w:rPr>
      </w:pPr>
    </w:p>
    <w:p w14:paraId="1035157E" w14:textId="2A514C5B" w:rsidR="00187A78" w:rsidRPr="004D1832" w:rsidRDefault="00187A78" w:rsidP="00EF4EE5">
      <w:pPr>
        <w:pStyle w:val="ac"/>
        <w:numPr>
          <w:ilvl w:val="0"/>
          <w:numId w:val="32"/>
        </w:numPr>
        <w:ind w:left="426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 xml:space="preserve"> </w:t>
      </w:r>
      <w:r w:rsidR="00DC04D8" w:rsidRPr="004D1832">
        <w:rPr>
          <w:rFonts w:cstheme="minorHAnsi"/>
          <w:b/>
          <w:color w:val="0070C0"/>
          <w:sz w:val="24"/>
          <w:szCs w:val="24"/>
        </w:rPr>
        <w:t>Распределение расхода ресурсов по Сортаментным группам в рамках цех</w:t>
      </w:r>
    </w:p>
    <w:p w14:paraId="5F863EDD" w14:textId="0BEB09D8" w:rsidR="00366E76" w:rsidRPr="004D1832" w:rsidRDefault="002B508F" w:rsidP="00187A78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Часть ресурсов </w:t>
      </w:r>
      <w:r w:rsidR="00DC04D8" w:rsidRPr="004D1832">
        <w:rPr>
          <w:rFonts w:cstheme="minorHAnsi"/>
          <w:color w:val="000000"/>
          <w:sz w:val="24"/>
          <w:szCs w:val="24"/>
        </w:rPr>
        <w:t xml:space="preserve">рассчитывается </w:t>
      </w:r>
      <w:r w:rsidRPr="004D1832">
        <w:rPr>
          <w:rFonts w:cstheme="minorHAnsi"/>
          <w:color w:val="000000"/>
          <w:sz w:val="24"/>
          <w:szCs w:val="24"/>
        </w:rPr>
        <w:t>пропорционально нормам в разрезе по сортаментным группам</w:t>
      </w:r>
      <w:r w:rsidR="008F5457" w:rsidRPr="004D1832">
        <w:rPr>
          <w:rFonts w:cstheme="minorHAnsi"/>
          <w:color w:val="000000"/>
          <w:sz w:val="24"/>
          <w:szCs w:val="24"/>
        </w:rPr>
        <w:t>.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3C26980D" w14:textId="77777777" w:rsidR="004F76E9" w:rsidRPr="004D1832" w:rsidRDefault="002B508F" w:rsidP="00187A78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К данным ресурсам относятся: </w:t>
      </w:r>
    </w:p>
    <w:p w14:paraId="2FA3F68D" w14:textId="32506BC5" w:rsidR="002B508F" w:rsidRPr="004D1832" w:rsidRDefault="006D682C" w:rsidP="00EF4EE5">
      <w:pPr>
        <w:pStyle w:val="ac"/>
        <w:numPr>
          <w:ilvl w:val="0"/>
          <w:numId w:val="18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Скрап </w:t>
      </w:r>
      <w:r w:rsidR="00B21341" w:rsidRPr="004D1832">
        <w:rPr>
          <w:rFonts w:cstheme="minorHAnsi"/>
          <w:color w:val="000000"/>
          <w:sz w:val="24"/>
          <w:szCs w:val="24"/>
        </w:rPr>
        <w:t>Трансформаторный</w:t>
      </w:r>
      <w:r w:rsidR="00DC04D8" w:rsidRPr="004D1832">
        <w:rPr>
          <w:rFonts w:cstheme="minorHAnsi"/>
          <w:color w:val="000000"/>
          <w:sz w:val="24"/>
          <w:szCs w:val="24"/>
        </w:rPr>
        <w:t xml:space="preserve"> </w:t>
      </w:r>
      <w:r w:rsidR="00B21341" w:rsidRPr="004D1832">
        <w:rPr>
          <w:rFonts w:cstheme="minorHAnsi"/>
          <w:color w:val="000000"/>
          <w:sz w:val="24"/>
          <w:szCs w:val="24"/>
        </w:rPr>
        <w:t>– распределяется на сортаментную группу Э3А + ВПС</w:t>
      </w:r>
    </w:p>
    <w:p w14:paraId="4036522B" w14:textId="5243418D" w:rsidR="00B21341" w:rsidRPr="004D1832" w:rsidRDefault="00B21341" w:rsidP="00EF4EE5">
      <w:pPr>
        <w:pStyle w:val="ac"/>
        <w:numPr>
          <w:ilvl w:val="0"/>
          <w:numId w:val="18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Скрап сталеплавильный – распределяется на все прочие сортаментные группы</w:t>
      </w:r>
      <w:r w:rsidRPr="004D1832" w:rsidDel="00B21341">
        <w:rPr>
          <w:rFonts w:cstheme="minorHAnsi"/>
          <w:color w:val="000000"/>
          <w:sz w:val="24"/>
          <w:szCs w:val="24"/>
        </w:rPr>
        <w:t xml:space="preserve"> </w:t>
      </w:r>
    </w:p>
    <w:p w14:paraId="7EFB1861" w14:textId="7936A805" w:rsidR="002B508F" w:rsidRPr="004D1832" w:rsidRDefault="002B508F" w:rsidP="00EF4EE5">
      <w:pPr>
        <w:pStyle w:val="ac"/>
        <w:numPr>
          <w:ilvl w:val="0"/>
          <w:numId w:val="18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Угар МНЛЗ </w:t>
      </w:r>
    </w:p>
    <w:p w14:paraId="01E33C80" w14:textId="77777777" w:rsidR="0026354D" w:rsidRPr="004D1832" w:rsidRDefault="0026354D" w:rsidP="0026354D">
      <w:pPr>
        <w:spacing w:after="0"/>
        <w:rPr>
          <w:rFonts w:cstheme="minorHAnsi"/>
          <w:color w:val="000000"/>
          <w:sz w:val="24"/>
          <w:szCs w:val="24"/>
        </w:rPr>
      </w:pPr>
    </w:p>
    <w:p w14:paraId="596882B6" w14:textId="77777777" w:rsidR="00FA02CA" w:rsidRPr="004D1832" w:rsidRDefault="00FA02CA" w:rsidP="00FA02CA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Для распределения расхода необходимо выполнение следующих шагов: </w:t>
      </w:r>
    </w:p>
    <w:p w14:paraId="196B77EE" w14:textId="77777777" w:rsidR="00FA02CA" w:rsidRPr="004D1832" w:rsidRDefault="00FA02CA" w:rsidP="00FA02CA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lastRenderedPageBreak/>
        <w:t>Шаг 1:</w:t>
      </w:r>
      <w:r w:rsidRPr="004D1832">
        <w:rPr>
          <w:rFonts w:cstheme="minorHAnsi"/>
          <w:color w:val="000000"/>
          <w:sz w:val="24"/>
          <w:szCs w:val="24"/>
        </w:rPr>
        <w:t xml:space="preserve"> Определение объема расхода ресурса в необходимом разрезе (разрезы указаны ниже)</w:t>
      </w:r>
    </w:p>
    <w:p w14:paraId="4AE4A9F2" w14:textId="77777777" w:rsidR="00FA02CA" w:rsidRPr="004D1832" w:rsidRDefault="00FA02CA" w:rsidP="00FA02CA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t xml:space="preserve">Шаг 2: </w:t>
      </w:r>
      <w:r w:rsidRPr="004D1832">
        <w:rPr>
          <w:rFonts w:cstheme="minorHAnsi"/>
          <w:color w:val="000000"/>
          <w:sz w:val="24"/>
          <w:szCs w:val="24"/>
        </w:rPr>
        <w:t>определение базы распределения</w:t>
      </w:r>
    </w:p>
    <w:p w14:paraId="41588381" w14:textId="77777777" w:rsidR="00FA02CA" w:rsidRPr="004D1832" w:rsidRDefault="00FA02CA" w:rsidP="00FA02CA">
      <w:p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t xml:space="preserve">Шаг 3: </w:t>
      </w:r>
      <w:r w:rsidRPr="004D1832">
        <w:rPr>
          <w:rFonts w:cstheme="minorHAnsi"/>
          <w:color w:val="000000"/>
          <w:sz w:val="24"/>
          <w:szCs w:val="24"/>
        </w:rPr>
        <w:t xml:space="preserve">Расчет удельного расхода на 1 тонну соответствующей продукции в разрезе по сортаментным группам </w:t>
      </w:r>
    </w:p>
    <w:p w14:paraId="3988A94E" w14:textId="77777777" w:rsidR="00054BF2" w:rsidRPr="004D1832" w:rsidRDefault="00FC6E3F" w:rsidP="0026354D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Ниже приведено детальное описание шагов.</w:t>
      </w:r>
    </w:p>
    <w:p w14:paraId="4AD3F685" w14:textId="77777777" w:rsidR="00763E6E" w:rsidRPr="004D1832" w:rsidRDefault="00763E6E" w:rsidP="00FC6E3F">
      <w:pPr>
        <w:spacing w:after="0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 xml:space="preserve">Шаг 1: </w:t>
      </w:r>
      <w:r w:rsidR="00054BF2" w:rsidRPr="004D1832">
        <w:rPr>
          <w:rFonts w:cstheme="minorHAnsi"/>
          <w:color w:val="0070C0"/>
          <w:sz w:val="24"/>
          <w:szCs w:val="24"/>
        </w:rPr>
        <w:t>Определение объема расхода ресурса в необходимом разрезе</w:t>
      </w:r>
    </w:p>
    <w:p w14:paraId="40A51659" w14:textId="77777777" w:rsidR="00763E6E" w:rsidRPr="004D1832" w:rsidRDefault="00763E6E" w:rsidP="00FC6E3F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Объем </w:t>
      </w:r>
      <w:r w:rsidR="00B21341" w:rsidRPr="004D1832">
        <w:rPr>
          <w:rFonts w:cstheme="minorHAnsi"/>
          <w:color w:val="000000"/>
          <w:sz w:val="24"/>
          <w:szCs w:val="24"/>
        </w:rPr>
        <w:t xml:space="preserve">списания </w:t>
      </w:r>
      <w:r w:rsidRPr="004D1832">
        <w:rPr>
          <w:rFonts w:cstheme="minorHAnsi"/>
          <w:color w:val="000000"/>
          <w:sz w:val="24"/>
          <w:szCs w:val="24"/>
        </w:rPr>
        <w:t xml:space="preserve">данных ресурсов </w:t>
      </w:r>
      <w:r w:rsidR="00062B68" w:rsidRPr="004D1832">
        <w:rPr>
          <w:rFonts w:cstheme="minorHAnsi"/>
          <w:color w:val="000000"/>
          <w:sz w:val="24"/>
          <w:szCs w:val="24"/>
        </w:rPr>
        <w:t xml:space="preserve">извлекается из транзакции </w:t>
      </w:r>
      <w:r w:rsidR="00062B68" w:rsidRPr="004D1832">
        <w:rPr>
          <w:rFonts w:cstheme="minorHAnsi"/>
          <w:color w:val="000000"/>
          <w:sz w:val="24"/>
          <w:szCs w:val="24"/>
          <w:lang w:val="en-US"/>
        </w:rPr>
        <w:t>COOIS</w:t>
      </w:r>
      <w:r w:rsidR="00062B68" w:rsidRPr="004D1832">
        <w:rPr>
          <w:rFonts w:cstheme="minorHAnsi"/>
          <w:color w:val="000000"/>
          <w:sz w:val="24"/>
          <w:szCs w:val="24"/>
        </w:rPr>
        <w:t xml:space="preserve"> в </w:t>
      </w:r>
      <w:r w:rsidR="00062B68" w:rsidRPr="004D1832">
        <w:rPr>
          <w:rFonts w:cstheme="minorHAnsi"/>
          <w:color w:val="000000"/>
          <w:sz w:val="24"/>
          <w:szCs w:val="24"/>
          <w:lang w:val="en-US"/>
        </w:rPr>
        <w:t>SAP</w:t>
      </w:r>
      <w:r w:rsidR="00062B68" w:rsidRPr="004D1832">
        <w:rPr>
          <w:rFonts w:cstheme="minorHAnsi"/>
          <w:color w:val="000000"/>
          <w:sz w:val="24"/>
          <w:szCs w:val="24"/>
        </w:rPr>
        <w:t xml:space="preserve"> </w:t>
      </w:r>
      <w:r w:rsidR="00062B68" w:rsidRPr="004D1832">
        <w:rPr>
          <w:rFonts w:cstheme="minorHAnsi"/>
          <w:color w:val="000000"/>
          <w:sz w:val="24"/>
          <w:szCs w:val="24"/>
          <w:lang w:val="en-US"/>
        </w:rPr>
        <w:t>ERP</w:t>
      </w:r>
      <w:r w:rsidR="00062B68" w:rsidRPr="004D1832">
        <w:rPr>
          <w:rFonts w:cstheme="minorHAnsi"/>
          <w:color w:val="000000"/>
          <w:sz w:val="24"/>
          <w:szCs w:val="24"/>
        </w:rPr>
        <w:t xml:space="preserve"> в разрезе по цеху за соответствующий период производства</w:t>
      </w:r>
    </w:p>
    <w:p w14:paraId="1857197E" w14:textId="77777777" w:rsidR="00FC6E3F" w:rsidRPr="004D1832" w:rsidRDefault="00FC6E3F" w:rsidP="00FC6E3F">
      <w:pPr>
        <w:spacing w:after="0"/>
        <w:rPr>
          <w:rFonts w:cstheme="minorHAnsi"/>
          <w:color w:val="0070C0"/>
          <w:sz w:val="24"/>
          <w:szCs w:val="24"/>
        </w:rPr>
      </w:pPr>
    </w:p>
    <w:p w14:paraId="6079C359" w14:textId="77777777" w:rsidR="00763E6E" w:rsidRPr="004D1832" w:rsidRDefault="00763E6E" w:rsidP="00FC6E3F">
      <w:pPr>
        <w:spacing w:after="0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 xml:space="preserve">Шаг 2: определение базы распределения </w:t>
      </w:r>
    </w:p>
    <w:p w14:paraId="3A481F99" w14:textId="77777777" w:rsidR="00062B68" w:rsidRPr="004D1832" w:rsidRDefault="00062B68" w:rsidP="00FC6E3F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Распределение общего объема расхода ресурсов происходит пропорционально нормам</w:t>
      </w:r>
      <w:r w:rsidR="00B21341" w:rsidRPr="004D1832">
        <w:rPr>
          <w:rFonts w:cstheme="minorHAnsi"/>
          <w:color w:val="000000"/>
          <w:sz w:val="24"/>
          <w:szCs w:val="24"/>
        </w:rPr>
        <w:t xml:space="preserve">. </w:t>
      </w:r>
    </w:p>
    <w:p w14:paraId="63BF90D2" w14:textId="0FA0C03F" w:rsidR="00A979C3" w:rsidRPr="004D1832" w:rsidRDefault="00062B68" w:rsidP="00FC6E3F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Для этого должны быть произведены расчеты</w:t>
      </w:r>
      <w:r w:rsidR="00B21341" w:rsidRPr="004D1832">
        <w:rPr>
          <w:rFonts w:cstheme="minorHAnsi"/>
          <w:color w:val="000000"/>
          <w:sz w:val="24"/>
          <w:szCs w:val="24"/>
        </w:rPr>
        <w:t>, аналогичные расчетам в Таблице 3 для ресурсов, списываемых пропорционально норме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B21341" w:rsidRPr="004D1832">
        <w:rPr>
          <w:rFonts w:cstheme="minorHAnsi"/>
          <w:color w:val="000000"/>
          <w:sz w:val="24"/>
          <w:szCs w:val="24"/>
        </w:rPr>
        <w:t>(описание выше)</w:t>
      </w:r>
      <w:r w:rsidR="00A979C3" w:rsidRPr="004D1832">
        <w:rPr>
          <w:rFonts w:cstheme="minorHAnsi"/>
          <w:color w:val="000000"/>
          <w:sz w:val="24"/>
          <w:szCs w:val="24"/>
        </w:rPr>
        <w:t xml:space="preserve">. Основные этапы расчета: </w:t>
      </w:r>
    </w:p>
    <w:p w14:paraId="3E9F8072" w14:textId="30EAFBE5" w:rsidR="00A979C3" w:rsidRPr="004D1832" w:rsidRDefault="00A979C3" w:rsidP="00EF4EE5">
      <w:pPr>
        <w:pStyle w:val="ac"/>
        <w:numPr>
          <w:ilvl w:val="0"/>
          <w:numId w:val="19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Рассчитывается общий расход ресурса по норме</w:t>
      </w:r>
    </w:p>
    <w:p w14:paraId="2559DC84" w14:textId="77777777" w:rsidR="00A979C3" w:rsidRPr="004D1832" w:rsidRDefault="00A979C3" w:rsidP="00EF4EE5">
      <w:pPr>
        <w:pStyle w:val="ac"/>
        <w:numPr>
          <w:ilvl w:val="0"/>
          <w:numId w:val="19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Рассчитывается доля общего фактического расхода ресурса в нормируемом расходе </w:t>
      </w:r>
    </w:p>
    <w:p w14:paraId="67B34B17" w14:textId="013323F4" w:rsidR="00A979C3" w:rsidRPr="004D1832" w:rsidRDefault="00A979C3" w:rsidP="00EF4EE5">
      <w:pPr>
        <w:pStyle w:val="ac"/>
        <w:numPr>
          <w:ilvl w:val="0"/>
          <w:numId w:val="19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Рассчитывается фактический расход ресурса </w:t>
      </w:r>
    </w:p>
    <w:p w14:paraId="7BF10A7E" w14:textId="707F6E83" w:rsidR="00062B68" w:rsidRPr="004D1832" w:rsidRDefault="00062B68" w:rsidP="00FC6E3F">
      <w:pPr>
        <w:spacing w:after="0"/>
        <w:rPr>
          <w:rFonts w:cstheme="minorHAnsi"/>
          <w:color w:val="000000"/>
          <w:sz w:val="24"/>
          <w:szCs w:val="24"/>
        </w:rPr>
      </w:pPr>
    </w:p>
    <w:p w14:paraId="692C82C6" w14:textId="77777777" w:rsidR="00CE7927" w:rsidRPr="004D1832" w:rsidRDefault="00CE7927" w:rsidP="00FC6E3F">
      <w:pPr>
        <w:pStyle w:val="ac"/>
        <w:spacing w:after="0"/>
        <w:ind w:left="0"/>
        <w:rPr>
          <w:rFonts w:cstheme="minorHAnsi"/>
          <w:b/>
          <w:color w:val="000000"/>
          <w:sz w:val="24"/>
          <w:szCs w:val="24"/>
        </w:rPr>
      </w:pPr>
    </w:p>
    <w:p w14:paraId="6BA1E1A2" w14:textId="77777777" w:rsidR="00763E6E" w:rsidRPr="004D1832" w:rsidRDefault="00763E6E" w:rsidP="00FC6E3F">
      <w:pPr>
        <w:spacing w:after="0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 xml:space="preserve">Шаг </w:t>
      </w:r>
      <w:r w:rsidR="00CE7927" w:rsidRPr="004D1832">
        <w:rPr>
          <w:rFonts w:cstheme="minorHAnsi"/>
          <w:color w:val="0070C0"/>
          <w:sz w:val="24"/>
          <w:szCs w:val="24"/>
        </w:rPr>
        <w:t>3</w:t>
      </w:r>
      <w:r w:rsidRPr="004D1832">
        <w:rPr>
          <w:rFonts w:cstheme="minorHAnsi"/>
          <w:color w:val="0070C0"/>
          <w:sz w:val="24"/>
          <w:szCs w:val="24"/>
        </w:rPr>
        <w:t xml:space="preserve">: Расчет удельного расхода на 1 тонну соответствующей продукции </w:t>
      </w:r>
      <w:r w:rsidR="0026354D" w:rsidRPr="004D1832">
        <w:rPr>
          <w:rFonts w:cstheme="minorHAnsi"/>
          <w:color w:val="0070C0"/>
          <w:sz w:val="24"/>
          <w:szCs w:val="24"/>
        </w:rPr>
        <w:t xml:space="preserve">в разрезе по сортаментным группам </w:t>
      </w:r>
    </w:p>
    <w:p w14:paraId="3C59FFC9" w14:textId="77777777" w:rsidR="0026354D" w:rsidRPr="004D1832" w:rsidRDefault="0026354D" w:rsidP="00FC6E3F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Расчет удельного расхода ресурса на 1 тонну соответствующей продукции в разрезе по сортаментным группам происходит по формуле: </w:t>
      </w:r>
    </w:p>
    <w:p w14:paraId="63B68647" w14:textId="77777777" w:rsidR="0036628F" w:rsidRPr="004D1832" w:rsidRDefault="0036628F" w:rsidP="00FC6E3F">
      <w:pPr>
        <w:pStyle w:val="ac"/>
        <w:spacing w:after="0"/>
        <w:ind w:left="0"/>
        <w:jc w:val="center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</w:t>
      </w:r>
      <w:r w:rsidR="00CA2A8F" w:rsidRPr="004D1832">
        <w:rPr>
          <w:rFonts w:cstheme="minorHAnsi"/>
          <w:b/>
          <w:color w:val="000000" w:themeColor="text1"/>
          <w:sz w:val="24"/>
          <w:szCs w:val="24"/>
          <w:vertAlign w:val="superscript"/>
          <w:lang w:val="en-US"/>
        </w:rPr>
        <w:t>i</w:t>
      </w:r>
      <w:r w:rsidR="00CA2A8F"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 xml:space="preserve"> </w:t>
      </w:r>
      <w:proofErr w:type="spellStart"/>
      <w:r w:rsidR="00CE7927"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>ПЗ</w:t>
      </w:r>
      <w:r w:rsidRPr="004D1832">
        <w:rPr>
          <w:rFonts w:cstheme="minorHAnsi"/>
          <w:color w:val="000000"/>
          <w:sz w:val="24"/>
          <w:szCs w:val="24"/>
        </w:rPr>
        <w:t>факт</w:t>
      </w:r>
      <w:proofErr w:type="spellEnd"/>
      <w:r w:rsidRPr="004D1832">
        <w:rPr>
          <w:rFonts w:cstheme="minorHAnsi"/>
          <w:sz w:val="24"/>
          <w:szCs w:val="24"/>
        </w:rPr>
        <w:t xml:space="preserve"> = </w:t>
      </w:r>
      <w:proofErr w:type="spellStart"/>
      <w:r w:rsidR="00CA2A8F" w:rsidRPr="004D1832">
        <w:rPr>
          <w:rFonts w:cstheme="minorHAnsi"/>
          <w:color w:val="000000"/>
          <w:sz w:val="24"/>
          <w:szCs w:val="24"/>
        </w:rPr>
        <w:t>Р</w:t>
      </w:r>
      <w:r w:rsidR="00CA2A8F"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>СГ</w:t>
      </w:r>
      <w:r w:rsidR="00CA2A8F" w:rsidRPr="004D1832">
        <w:rPr>
          <w:rFonts w:cstheme="minorHAnsi"/>
          <w:color w:val="000000"/>
          <w:sz w:val="24"/>
          <w:szCs w:val="24"/>
        </w:rPr>
        <w:t>факт</w:t>
      </w:r>
      <w:proofErr w:type="spellEnd"/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 xml:space="preserve"> </w:t>
      </w:r>
      <w:r w:rsidR="00CA2A8F" w:rsidRPr="004D1832">
        <w:rPr>
          <w:rFonts w:cstheme="minorHAnsi"/>
          <w:color w:val="000000"/>
          <w:sz w:val="24"/>
          <w:szCs w:val="24"/>
        </w:rPr>
        <w:t xml:space="preserve">/ </w:t>
      </w:r>
      <w:r w:rsidRPr="004D1832">
        <w:rPr>
          <w:rFonts w:cstheme="minorHAnsi"/>
          <w:color w:val="000000"/>
          <w:sz w:val="24"/>
          <w:szCs w:val="24"/>
        </w:rPr>
        <w:t>П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 xml:space="preserve"> </w:t>
      </w:r>
      <w:r w:rsidR="00CE7927"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>ПЗ</w:t>
      </w:r>
      <w:r w:rsidRPr="004D1832">
        <w:rPr>
          <w:rFonts w:cstheme="minorHAnsi"/>
          <w:color w:val="000000"/>
          <w:sz w:val="24"/>
          <w:szCs w:val="24"/>
        </w:rPr>
        <w:t>, где</w:t>
      </w:r>
    </w:p>
    <w:p w14:paraId="6C4A3DD6" w14:textId="77777777" w:rsidR="00CA2A8F" w:rsidRPr="004D1832" w:rsidRDefault="00CA2A8F" w:rsidP="00FC6E3F">
      <w:pPr>
        <w:pStyle w:val="ac"/>
        <w:spacing w:after="0"/>
        <w:ind w:left="0"/>
        <w:jc w:val="both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 xml:space="preserve"> </w:t>
      </w:r>
      <w:proofErr w:type="spellStart"/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>СГ</w:t>
      </w:r>
      <w:r w:rsidRPr="004D1832">
        <w:rPr>
          <w:rFonts w:cstheme="minorHAnsi"/>
          <w:color w:val="000000"/>
          <w:sz w:val="24"/>
          <w:szCs w:val="24"/>
        </w:rPr>
        <w:t>факт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– фактический удельный расход ресурса на 1 тонну соответствующей </w:t>
      </w:r>
      <w:r w:rsidR="00CE7927" w:rsidRPr="004D1832">
        <w:rPr>
          <w:rFonts w:cstheme="minorHAnsi"/>
          <w:color w:val="000000"/>
          <w:sz w:val="24"/>
          <w:szCs w:val="24"/>
        </w:rPr>
        <w:t xml:space="preserve">позиции заказа </w:t>
      </w:r>
    </w:p>
    <w:p w14:paraId="77333818" w14:textId="60BA3A13" w:rsidR="00CA2A8F" w:rsidRPr="004D1832" w:rsidRDefault="00CA2A8F" w:rsidP="00FC6E3F">
      <w:pPr>
        <w:spacing w:after="0"/>
        <w:jc w:val="both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>СГ</w:t>
      </w:r>
      <w:r w:rsidRPr="004D1832">
        <w:rPr>
          <w:rFonts w:cstheme="minorHAnsi"/>
          <w:color w:val="000000"/>
          <w:sz w:val="24"/>
          <w:szCs w:val="24"/>
        </w:rPr>
        <w:t>факт</w:t>
      </w:r>
      <w:proofErr w:type="spellEnd"/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–</w:t>
      </w:r>
      <w:r w:rsidR="00A979C3" w:rsidRPr="004D1832">
        <w:rPr>
          <w:rFonts w:cstheme="minorHAnsi"/>
          <w:color w:val="000000"/>
          <w:sz w:val="24"/>
          <w:szCs w:val="24"/>
        </w:rPr>
        <w:t xml:space="preserve"> </w:t>
      </w:r>
      <w:r w:rsidR="00973A40" w:rsidRPr="004D1832">
        <w:rPr>
          <w:rFonts w:cstheme="minorHAnsi"/>
          <w:color w:val="000000"/>
          <w:sz w:val="24"/>
          <w:szCs w:val="24"/>
        </w:rPr>
        <w:t xml:space="preserve">Количество ресурса на </w:t>
      </w:r>
      <w:r w:rsidR="00A979C3" w:rsidRPr="004D1832">
        <w:rPr>
          <w:rFonts w:cstheme="minorHAnsi"/>
          <w:color w:val="000000"/>
          <w:sz w:val="24"/>
          <w:szCs w:val="24"/>
        </w:rPr>
        <w:t xml:space="preserve">соответствующий </w:t>
      </w:r>
      <w:r w:rsidR="00973A40" w:rsidRPr="004D1832">
        <w:rPr>
          <w:rFonts w:cstheme="minorHAnsi"/>
          <w:color w:val="000000"/>
          <w:sz w:val="24"/>
          <w:szCs w:val="24"/>
        </w:rPr>
        <w:t xml:space="preserve">объем производства </w:t>
      </w:r>
      <w:r w:rsidR="00A979C3" w:rsidRPr="004D1832">
        <w:rPr>
          <w:rFonts w:cstheme="minorHAnsi"/>
          <w:color w:val="000000"/>
          <w:sz w:val="24"/>
          <w:szCs w:val="24"/>
        </w:rPr>
        <w:t>(соответствующим является объем позиций заказа, признаки котор</w:t>
      </w:r>
      <w:r w:rsidR="009930B8" w:rsidRPr="004D1832">
        <w:rPr>
          <w:rFonts w:cstheme="minorHAnsi"/>
          <w:color w:val="000000"/>
          <w:sz w:val="24"/>
          <w:szCs w:val="24"/>
        </w:rPr>
        <w:t>ых</w:t>
      </w:r>
      <w:r w:rsidR="00A979C3" w:rsidRPr="004D1832">
        <w:rPr>
          <w:rFonts w:cstheme="minorHAnsi"/>
          <w:color w:val="000000"/>
          <w:sz w:val="24"/>
          <w:szCs w:val="24"/>
        </w:rPr>
        <w:t xml:space="preserve"> совпадают с признаками, указанными в нормах расхода ресурса, например если нормы на ресурс в разрезе по сортаментным группам, то соответствующими будут позиции, </w:t>
      </w:r>
      <w:r w:rsidR="009930B8" w:rsidRPr="004D1832">
        <w:rPr>
          <w:rFonts w:cstheme="minorHAnsi"/>
          <w:color w:val="000000"/>
          <w:sz w:val="24"/>
          <w:szCs w:val="24"/>
        </w:rPr>
        <w:t>относящиеся к одинаковой сортаментной группе</w:t>
      </w:r>
      <w:proofErr w:type="gramStart"/>
      <w:r w:rsidR="009930B8" w:rsidRPr="004D1832">
        <w:rPr>
          <w:rFonts w:cstheme="minorHAnsi"/>
          <w:color w:val="000000"/>
          <w:sz w:val="24"/>
          <w:szCs w:val="24"/>
        </w:rPr>
        <w:t xml:space="preserve">) </w:t>
      </w:r>
      <w:r w:rsidR="00973A40" w:rsidRPr="004D1832">
        <w:rPr>
          <w:rFonts w:cstheme="minorHAnsi"/>
          <w:color w:val="000000"/>
          <w:sz w:val="24"/>
          <w:szCs w:val="24"/>
        </w:rPr>
        <w:t>,</w:t>
      </w:r>
      <w:proofErr w:type="gramEnd"/>
      <w:r w:rsidR="00973A40" w:rsidRPr="004D1832">
        <w:rPr>
          <w:rFonts w:cstheme="minorHAnsi"/>
          <w:color w:val="000000"/>
          <w:sz w:val="24"/>
          <w:szCs w:val="24"/>
        </w:rPr>
        <w:t xml:space="preserve"> т</w:t>
      </w:r>
      <w:r w:rsidR="00A979C3" w:rsidRPr="004D1832">
        <w:rPr>
          <w:rFonts w:cstheme="minorHAnsi"/>
          <w:color w:val="000000"/>
          <w:sz w:val="24"/>
          <w:szCs w:val="24"/>
        </w:rPr>
        <w:t xml:space="preserve"> (определяется на Шаге 2)</w:t>
      </w:r>
    </w:p>
    <w:p w14:paraId="02FBEC94" w14:textId="7B972491" w:rsidR="0036628F" w:rsidRPr="004D1832" w:rsidRDefault="00CA2A8F" w:rsidP="00FC6E3F">
      <w:pPr>
        <w:pStyle w:val="ac"/>
        <w:spacing w:after="0"/>
        <w:ind w:left="0"/>
        <w:jc w:val="both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П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 xml:space="preserve"> </w:t>
      </w:r>
      <w:r w:rsidR="00CE7927" w:rsidRPr="004D1832">
        <w:rPr>
          <w:rFonts w:cstheme="minorHAnsi"/>
          <w:b/>
          <w:color w:val="000000" w:themeColor="text1"/>
          <w:sz w:val="24"/>
          <w:szCs w:val="24"/>
          <w:vertAlign w:val="superscript"/>
        </w:rPr>
        <w:t>ПЗ</w:t>
      </w:r>
      <w:r w:rsidRPr="004D1832">
        <w:rPr>
          <w:rFonts w:cstheme="minorHAnsi"/>
          <w:color w:val="000000"/>
          <w:sz w:val="24"/>
          <w:szCs w:val="24"/>
        </w:rPr>
        <w:t xml:space="preserve"> – </w:t>
      </w:r>
      <w:r w:rsidR="00CE7927" w:rsidRPr="004D1832">
        <w:rPr>
          <w:rFonts w:cstheme="minorHAnsi"/>
          <w:color w:val="000000"/>
          <w:sz w:val="24"/>
          <w:szCs w:val="24"/>
        </w:rPr>
        <w:t>о</w:t>
      </w:r>
      <w:r w:rsidRPr="004D1832">
        <w:rPr>
          <w:rFonts w:cstheme="minorHAnsi"/>
          <w:color w:val="000000"/>
          <w:sz w:val="24"/>
          <w:szCs w:val="24"/>
        </w:rPr>
        <w:t xml:space="preserve">бъем производства </w:t>
      </w:r>
      <w:r w:rsidR="00A979C3" w:rsidRPr="004D1832">
        <w:rPr>
          <w:rFonts w:cstheme="minorHAnsi"/>
          <w:color w:val="000000"/>
          <w:sz w:val="24"/>
          <w:szCs w:val="24"/>
        </w:rPr>
        <w:t xml:space="preserve">соответствующих позиций </w:t>
      </w:r>
      <w:r w:rsidR="00CE7927" w:rsidRPr="004D1832">
        <w:rPr>
          <w:rFonts w:cstheme="minorHAnsi"/>
          <w:color w:val="000000"/>
          <w:sz w:val="24"/>
          <w:szCs w:val="24"/>
        </w:rPr>
        <w:t>заказа</w:t>
      </w:r>
      <w:r w:rsidR="0021241A" w:rsidRPr="004D1832">
        <w:rPr>
          <w:rFonts w:cstheme="minorHAnsi"/>
          <w:color w:val="000000"/>
          <w:sz w:val="24"/>
          <w:szCs w:val="24"/>
        </w:rPr>
        <w:t>, т</w:t>
      </w:r>
      <w:r w:rsidR="00CE7927"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15AFA6FC" w14:textId="77777777" w:rsidR="00CA2A8F" w:rsidRPr="004D1832" w:rsidRDefault="00CA2A8F" w:rsidP="00CA2A8F">
      <w:pPr>
        <w:pStyle w:val="ac"/>
        <w:rPr>
          <w:rFonts w:cstheme="minorHAnsi"/>
          <w:color w:val="000000"/>
          <w:sz w:val="24"/>
          <w:szCs w:val="24"/>
        </w:rPr>
      </w:pPr>
    </w:p>
    <w:p w14:paraId="0EA5D463" w14:textId="77777777" w:rsidR="00D71AB4" w:rsidRPr="004D1832" w:rsidRDefault="00D71AB4" w:rsidP="00EF4EE5">
      <w:pPr>
        <w:pStyle w:val="ac"/>
        <w:numPr>
          <w:ilvl w:val="0"/>
          <w:numId w:val="32"/>
        </w:numPr>
        <w:ind w:left="426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lastRenderedPageBreak/>
        <w:t xml:space="preserve"> </w:t>
      </w:r>
      <w:r w:rsidR="003C229C" w:rsidRPr="004D1832">
        <w:rPr>
          <w:rFonts w:cstheme="minorHAnsi"/>
          <w:b/>
          <w:color w:val="0070C0"/>
          <w:sz w:val="24"/>
          <w:szCs w:val="24"/>
        </w:rPr>
        <w:t>Распределение расхода ресурсов по балансу металла (Таблица 5 постановок)</w:t>
      </w:r>
    </w:p>
    <w:p w14:paraId="0AD1A559" w14:textId="77777777" w:rsidR="00187A78" w:rsidRPr="004D1832" w:rsidRDefault="00FB6061" w:rsidP="00187A78">
      <w:p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Расход части ресурсов </w:t>
      </w:r>
      <w:r w:rsidR="004C2BE1" w:rsidRPr="004D1832">
        <w:rPr>
          <w:rFonts w:cstheme="minorHAnsi"/>
          <w:color w:val="000000"/>
          <w:sz w:val="24"/>
          <w:szCs w:val="24"/>
        </w:rPr>
        <w:t xml:space="preserve">определяется </w:t>
      </w:r>
      <w:r w:rsidRPr="004D1832">
        <w:rPr>
          <w:rFonts w:cstheme="minorHAnsi"/>
          <w:color w:val="000000"/>
          <w:sz w:val="24"/>
          <w:szCs w:val="24"/>
        </w:rPr>
        <w:t>по балансу металла</w:t>
      </w:r>
      <w:r w:rsidR="003C229C" w:rsidRPr="004D1832">
        <w:rPr>
          <w:rFonts w:cstheme="minorHAnsi"/>
          <w:color w:val="000000"/>
          <w:sz w:val="24"/>
          <w:szCs w:val="24"/>
        </w:rPr>
        <w:t>.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4C2BE1" w:rsidRPr="004D1832">
        <w:rPr>
          <w:rFonts w:cstheme="minorHAnsi"/>
          <w:color w:val="000000"/>
          <w:sz w:val="24"/>
          <w:szCs w:val="24"/>
        </w:rPr>
        <w:t>Перечень таких ресурсов зафиксирован в правилах</w:t>
      </w:r>
      <w:r w:rsidR="003C229C" w:rsidRPr="004D1832">
        <w:rPr>
          <w:rFonts w:cstheme="minorHAnsi"/>
          <w:color w:val="000000"/>
          <w:sz w:val="24"/>
          <w:szCs w:val="24"/>
        </w:rPr>
        <w:t xml:space="preserve"> </w:t>
      </w:r>
      <w:r w:rsidR="00187A78" w:rsidRPr="004D1832">
        <w:rPr>
          <w:rFonts w:cstheme="minorHAnsi"/>
          <w:color w:val="000000"/>
          <w:sz w:val="24"/>
          <w:szCs w:val="24"/>
        </w:rPr>
        <w:t>Таблиц</w:t>
      </w:r>
      <w:r w:rsidR="003C229C" w:rsidRPr="004D1832">
        <w:rPr>
          <w:rFonts w:cstheme="minorHAnsi"/>
          <w:color w:val="000000"/>
          <w:sz w:val="24"/>
          <w:szCs w:val="24"/>
        </w:rPr>
        <w:t>ы</w:t>
      </w:r>
      <w:r w:rsidR="00187A78" w:rsidRPr="004D1832">
        <w:rPr>
          <w:rFonts w:cstheme="minorHAnsi"/>
          <w:color w:val="000000"/>
          <w:sz w:val="24"/>
          <w:szCs w:val="24"/>
        </w:rPr>
        <w:t xml:space="preserve"> 5 </w:t>
      </w:r>
      <w:r w:rsidR="003C229C" w:rsidRPr="004D1832">
        <w:rPr>
          <w:rFonts w:cstheme="minorHAnsi"/>
          <w:color w:val="000000"/>
          <w:sz w:val="24"/>
          <w:szCs w:val="24"/>
        </w:rPr>
        <w:t xml:space="preserve">постановок </w:t>
      </w:r>
      <w:r w:rsidR="00C76049" w:rsidRPr="004D1832">
        <w:rPr>
          <w:rFonts w:cstheme="minorHAnsi"/>
          <w:color w:val="000000"/>
          <w:sz w:val="24"/>
          <w:szCs w:val="24"/>
        </w:rPr>
        <w:t>(</w:t>
      </w:r>
      <w:r w:rsidR="003C229C" w:rsidRPr="004D1832">
        <w:rPr>
          <w:rFonts w:cstheme="minorHAnsi"/>
          <w:color w:val="000000"/>
          <w:sz w:val="24"/>
          <w:szCs w:val="24"/>
        </w:rPr>
        <w:t>файл «Постановочные таблицы»).</w:t>
      </w:r>
    </w:p>
    <w:p w14:paraId="62EA4881" w14:textId="77777777" w:rsidR="00324957" w:rsidRPr="004D1832" w:rsidRDefault="00324957" w:rsidP="00276B48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Баланс металла рассматривается в разрезе по агрегатам</w:t>
      </w:r>
      <w:r w:rsidR="003A2261" w:rsidRPr="004D1832">
        <w:rPr>
          <w:rFonts w:cstheme="minorHAnsi"/>
          <w:color w:val="000000"/>
          <w:sz w:val="24"/>
          <w:szCs w:val="24"/>
        </w:rPr>
        <w:t xml:space="preserve"> по соответствующему </w:t>
      </w:r>
      <w:r w:rsidR="003A2261" w:rsidRPr="004D1832">
        <w:rPr>
          <w:rFonts w:cstheme="minorHAnsi"/>
          <w:color w:val="000000"/>
          <w:sz w:val="24"/>
          <w:szCs w:val="24"/>
          <w:lang w:val="en-US"/>
        </w:rPr>
        <w:t>MES</w:t>
      </w:r>
      <w:r w:rsidR="003A2261" w:rsidRPr="004D1832">
        <w:rPr>
          <w:rFonts w:cstheme="minorHAnsi"/>
          <w:color w:val="000000"/>
          <w:sz w:val="24"/>
          <w:szCs w:val="24"/>
        </w:rPr>
        <w:t xml:space="preserve"> </w:t>
      </w:r>
      <w:r w:rsidR="003A2261"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="00276B48" w:rsidRPr="004D1832">
        <w:rPr>
          <w:rFonts w:cstheme="minorHAnsi"/>
          <w:color w:val="000000"/>
          <w:sz w:val="24"/>
          <w:szCs w:val="24"/>
        </w:rPr>
        <w:t xml:space="preserve">. </w:t>
      </w:r>
    </w:p>
    <w:p w14:paraId="50EC7A25" w14:textId="10809384" w:rsidR="00625A2F" w:rsidRPr="004D1832" w:rsidRDefault="00276B48" w:rsidP="00276B48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Б</w:t>
      </w:r>
      <w:r w:rsidR="003A2261" w:rsidRPr="004D1832">
        <w:rPr>
          <w:rFonts w:cstheme="minorHAnsi"/>
          <w:color w:val="000000"/>
          <w:sz w:val="24"/>
          <w:szCs w:val="24"/>
        </w:rPr>
        <w:t xml:space="preserve">аланса металла </w:t>
      </w:r>
      <w:r w:rsidR="00B70A24" w:rsidRPr="004D1832">
        <w:rPr>
          <w:rFonts w:cstheme="minorHAnsi"/>
          <w:color w:val="000000"/>
          <w:sz w:val="24"/>
          <w:szCs w:val="24"/>
        </w:rPr>
        <w:t xml:space="preserve">представлен </w:t>
      </w:r>
      <w:r w:rsidRPr="004D1832">
        <w:rPr>
          <w:rFonts w:cstheme="minorHAnsi"/>
          <w:color w:val="000000"/>
          <w:sz w:val="24"/>
          <w:szCs w:val="24"/>
        </w:rPr>
        <w:t xml:space="preserve">по формуле: </w:t>
      </w:r>
    </w:p>
    <w:p w14:paraId="1B16ABE5" w14:textId="58B3BAEA" w:rsidR="00625A2F" w:rsidRPr="004D1832" w:rsidRDefault="00625A2F" w:rsidP="00187A78">
      <w:pPr>
        <w:spacing w:after="0"/>
        <w:jc w:val="center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ВВых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 xml:space="preserve">=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ВВх</w:t>
      </w:r>
      <w:proofErr w:type="spellEnd"/>
      <w:proofErr w:type="gramStart"/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 xml:space="preserve"> +</w:t>
      </w:r>
      <w:proofErr w:type="gramEnd"/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AE7BE2" w:rsidRPr="004D1832">
        <w:rPr>
          <w:rFonts w:cstheme="minorHAnsi"/>
          <w:color w:val="000000"/>
          <w:sz w:val="24"/>
          <w:szCs w:val="24"/>
        </w:rPr>
        <w:t>Р</w:t>
      </w:r>
      <w:r w:rsidR="00AE7BE2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AE7BE2" w:rsidRPr="004D1832">
        <w:rPr>
          <w:rFonts w:cstheme="minorHAnsi"/>
          <w:color w:val="000000"/>
          <w:sz w:val="24"/>
          <w:szCs w:val="24"/>
          <w:vertAlign w:val="superscript"/>
        </w:rPr>
        <w:t xml:space="preserve"> А </w:t>
      </w:r>
      <w:r w:rsidR="00FA02CA" w:rsidRPr="004D1832">
        <w:rPr>
          <w:rFonts w:cstheme="minorHAnsi"/>
          <w:color w:val="000000"/>
          <w:sz w:val="24"/>
          <w:szCs w:val="24"/>
        </w:rPr>
        <w:t xml:space="preserve">- </w:t>
      </w:r>
      <w:r w:rsidR="00A20546" w:rsidRPr="004D1832">
        <w:rPr>
          <w:rFonts w:cstheme="minorHAnsi"/>
          <w:color w:val="000000"/>
          <w:sz w:val="24"/>
          <w:szCs w:val="24"/>
        </w:rPr>
        <w:t>Р</w:t>
      </w:r>
      <w:r w:rsidR="00A20546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A20546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="00A20546"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="008D06BF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="008D06BF" w:rsidRPr="004D1832">
        <w:rPr>
          <w:rFonts w:cstheme="minorHAnsi"/>
          <w:color w:val="000000"/>
          <w:sz w:val="24"/>
          <w:szCs w:val="24"/>
        </w:rPr>
        <w:t>-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proofErr w:type="spellStart"/>
      <w:r w:rsidR="00AE7BE2" w:rsidRPr="004D1832">
        <w:rPr>
          <w:rFonts w:cstheme="minorHAnsi"/>
          <w:color w:val="000000"/>
          <w:sz w:val="24"/>
          <w:szCs w:val="24"/>
        </w:rPr>
        <w:t>Р</w:t>
      </w:r>
      <w:r w:rsidR="00AE7BE2" w:rsidRPr="004D1832">
        <w:rPr>
          <w:rFonts w:cstheme="minorHAnsi"/>
          <w:color w:val="000000"/>
          <w:sz w:val="24"/>
          <w:szCs w:val="24"/>
          <w:vertAlign w:val="superscript"/>
        </w:rPr>
        <w:t>Баланс</w:t>
      </w:r>
      <w:proofErr w:type="spellEnd"/>
      <w:r w:rsidR="00AE7BE2"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Pr="004D1832">
        <w:rPr>
          <w:rFonts w:cstheme="minorHAnsi"/>
          <w:color w:val="000000"/>
          <w:sz w:val="24"/>
          <w:szCs w:val="24"/>
        </w:rPr>
        <w:t>,</w:t>
      </w:r>
      <w:r w:rsidRPr="004D1832">
        <w:rPr>
          <w:rFonts w:cstheme="minorHAnsi"/>
          <w:b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где</w:t>
      </w:r>
    </w:p>
    <w:p w14:paraId="4FCD2A7C" w14:textId="77777777" w:rsidR="00AE4442" w:rsidRPr="004D1832" w:rsidRDefault="00625A2F" w:rsidP="00187A78">
      <w:pPr>
        <w:spacing w:after="0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ВВых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="00DE1B0D" w:rsidRPr="004D1832">
        <w:rPr>
          <w:rFonts w:cstheme="minorHAnsi"/>
          <w:color w:val="000000"/>
          <w:sz w:val="24"/>
          <w:szCs w:val="24"/>
        </w:rPr>
        <w:t>–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DE1B0D" w:rsidRPr="004D1832">
        <w:rPr>
          <w:rFonts w:cstheme="minorHAnsi"/>
          <w:color w:val="000000"/>
          <w:sz w:val="24"/>
          <w:szCs w:val="24"/>
        </w:rPr>
        <w:t>"</w:t>
      </w:r>
      <w:r w:rsidRPr="004D1832">
        <w:rPr>
          <w:rFonts w:cstheme="minorHAnsi"/>
          <w:color w:val="000000"/>
          <w:sz w:val="24"/>
          <w:szCs w:val="24"/>
        </w:rPr>
        <w:t>вес выходного</w:t>
      </w:r>
      <w:r w:rsidR="00DE1B0D" w:rsidRPr="004D1832">
        <w:rPr>
          <w:rFonts w:cstheme="minorHAnsi"/>
          <w:color w:val="000000"/>
          <w:sz w:val="24"/>
          <w:szCs w:val="24"/>
        </w:rPr>
        <w:t>"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0CE3BD07" w14:textId="58E13F0B" w:rsidR="00AE4442" w:rsidRPr="004D1832" w:rsidRDefault="00625A2F" w:rsidP="00AE4442">
      <w:pPr>
        <w:spacing w:after="0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ВВх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 xml:space="preserve">– </w:t>
      </w:r>
      <w:r w:rsidR="00DE1B0D" w:rsidRPr="004D1832">
        <w:rPr>
          <w:rFonts w:cstheme="minorHAnsi"/>
          <w:color w:val="000000"/>
          <w:sz w:val="24"/>
          <w:szCs w:val="24"/>
        </w:rPr>
        <w:t>"</w:t>
      </w:r>
      <w:r w:rsidRPr="004D1832">
        <w:rPr>
          <w:rFonts w:cstheme="minorHAnsi"/>
          <w:color w:val="000000"/>
          <w:sz w:val="24"/>
          <w:szCs w:val="24"/>
        </w:rPr>
        <w:t>вес входного</w:t>
      </w:r>
      <w:r w:rsidR="00DE1B0D" w:rsidRPr="004D1832">
        <w:rPr>
          <w:rFonts w:cstheme="minorHAnsi"/>
          <w:color w:val="000000"/>
          <w:sz w:val="24"/>
          <w:szCs w:val="24"/>
        </w:rPr>
        <w:t>"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A20546" w:rsidRPr="004D1832">
        <w:rPr>
          <w:rFonts w:cstheme="minorHAnsi"/>
          <w:color w:val="000000"/>
          <w:sz w:val="24"/>
          <w:szCs w:val="24"/>
        </w:rPr>
        <w:t>(для КЦ – суммарный объем ресурсов, заданных на выплавку)</w:t>
      </w:r>
    </w:p>
    <w:p w14:paraId="17D77130" w14:textId="31CC7A63" w:rsidR="00AE4442" w:rsidRPr="004D1832" w:rsidRDefault="00AE7BE2" w:rsidP="00AE4442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А </w:t>
      </w:r>
      <w:r w:rsidR="00625A2F" w:rsidRPr="004D1832">
        <w:rPr>
          <w:rFonts w:cstheme="minorHAnsi"/>
          <w:color w:val="000000"/>
          <w:sz w:val="24"/>
          <w:szCs w:val="24"/>
        </w:rPr>
        <w:t xml:space="preserve">– </w:t>
      </w:r>
      <w:r w:rsidR="00A20546" w:rsidRPr="004D1832">
        <w:rPr>
          <w:rFonts w:cstheme="minorHAnsi"/>
          <w:color w:val="000000"/>
          <w:sz w:val="24"/>
          <w:szCs w:val="24"/>
        </w:rPr>
        <w:t>вес прочих материалов</w:t>
      </w:r>
      <w:r w:rsidR="00625A2F"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(</w:t>
      </w:r>
      <w:r w:rsidR="00A20546" w:rsidRPr="004D1832">
        <w:rPr>
          <w:rFonts w:cstheme="minorHAnsi"/>
          <w:color w:val="000000"/>
          <w:sz w:val="24"/>
          <w:szCs w:val="24"/>
        </w:rPr>
        <w:t>цинк, ЛКМ</w:t>
      </w:r>
      <w:r w:rsidR="009E4935" w:rsidRPr="004D1832">
        <w:rPr>
          <w:rFonts w:cstheme="minorHAnsi"/>
          <w:color w:val="000000"/>
          <w:sz w:val="24"/>
          <w:szCs w:val="24"/>
        </w:rPr>
        <w:t xml:space="preserve">, </w:t>
      </w:r>
      <w:r w:rsidR="009E4935" w:rsidRPr="004D1832">
        <w:rPr>
          <w:rFonts w:cstheme="minorHAnsi"/>
          <w:color w:val="000000"/>
          <w:sz w:val="24"/>
          <w:szCs w:val="24"/>
          <w:lang w:val="en-US"/>
        </w:rPr>
        <w:t>Al</w:t>
      </w:r>
      <w:r w:rsidR="009E4935" w:rsidRPr="004D1832">
        <w:rPr>
          <w:rFonts w:cstheme="minorHAnsi"/>
          <w:color w:val="000000"/>
          <w:sz w:val="24"/>
          <w:szCs w:val="24"/>
        </w:rPr>
        <w:t xml:space="preserve"> катанка</w:t>
      </w:r>
      <w:r w:rsidRPr="004D1832">
        <w:rPr>
          <w:rFonts w:cstheme="minorHAnsi"/>
          <w:color w:val="000000"/>
          <w:sz w:val="24"/>
          <w:szCs w:val="24"/>
        </w:rPr>
        <w:t>)</w:t>
      </w:r>
    </w:p>
    <w:p w14:paraId="3F1E0864" w14:textId="030BB9EB" w:rsidR="001B3743" w:rsidRPr="004D1832" w:rsidRDefault="00AE7BE2" w:rsidP="00AE4442">
      <w:pPr>
        <w:spacing w:after="0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Баланс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А </w:t>
      </w:r>
      <w:r w:rsidR="00625A2F" w:rsidRPr="004D1832">
        <w:rPr>
          <w:rFonts w:cstheme="minorHAnsi"/>
          <w:color w:val="000000"/>
          <w:sz w:val="24"/>
          <w:szCs w:val="24"/>
        </w:rPr>
        <w:t xml:space="preserve">– </w:t>
      </w:r>
      <w:r w:rsidR="00A20546" w:rsidRPr="004D1832">
        <w:rPr>
          <w:rFonts w:cstheme="minorHAnsi"/>
          <w:color w:val="000000"/>
          <w:sz w:val="24"/>
          <w:szCs w:val="24"/>
        </w:rPr>
        <w:t xml:space="preserve">вес </w:t>
      </w:r>
      <w:r w:rsidR="00625A2F" w:rsidRPr="004D1832">
        <w:rPr>
          <w:rFonts w:cstheme="minorHAnsi"/>
          <w:color w:val="000000"/>
          <w:sz w:val="24"/>
          <w:szCs w:val="24"/>
        </w:rPr>
        <w:t xml:space="preserve">балансирующего ресурса </w:t>
      </w:r>
      <w:r w:rsidRPr="004D1832">
        <w:rPr>
          <w:rFonts w:cstheme="minorHAnsi"/>
          <w:color w:val="000000"/>
          <w:sz w:val="24"/>
          <w:szCs w:val="24"/>
        </w:rPr>
        <w:t xml:space="preserve">(с отрицательным знаком) </w:t>
      </w:r>
    </w:p>
    <w:p w14:paraId="7E34C8E1" w14:textId="35ED4126" w:rsidR="002F0DE4" w:rsidRPr="004D1832" w:rsidRDefault="008D06BF" w:rsidP="00AE4442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A20546" w:rsidRPr="004D1832">
        <w:rPr>
          <w:rFonts w:cstheme="minorHAnsi"/>
          <w:color w:val="000000"/>
          <w:sz w:val="24"/>
          <w:szCs w:val="24"/>
        </w:rPr>
        <w:t xml:space="preserve">- вес отходов, рассчитанных в функционале (Таблица </w:t>
      </w:r>
      <w:r w:rsidR="003050D6" w:rsidRPr="004D1832">
        <w:rPr>
          <w:rFonts w:cstheme="minorHAnsi"/>
          <w:color w:val="000000"/>
          <w:sz w:val="24"/>
          <w:szCs w:val="24"/>
        </w:rPr>
        <w:t>4</w:t>
      </w:r>
      <w:r w:rsidR="00A20546" w:rsidRPr="004D1832">
        <w:rPr>
          <w:rFonts w:cstheme="minorHAnsi"/>
          <w:color w:val="000000"/>
          <w:sz w:val="24"/>
          <w:szCs w:val="24"/>
        </w:rPr>
        <w:t>)</w:t>
      </w:r>
    </w:p>
    <w:p w14:paraId="32710D27" w14:textId="2C1B9F45" w:rsidR="00694D26" w:rsidRPr="004D1832" w:rsidRDefault="00694D26" w:rsidP="00D82ADA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</w:t>
      </w:r>
      <w:r w:rsidR="00D82ADA" w:rsidRPr="004D1832">
        <w:rPr>
          <w:rFonts w:cstheme="minorHAnsi"/>
          <w:color w:val="000000"/>
          <w:sz w:val="24"/>
          <w:szCs w:val="24"/>
        </w:rPr>
        <w:t xml:space="preserve">асход </w:t>
      </w:r>
      <w:r w:rsidRPr="004D1832">
        <w:rPr>
          <w:rFonts w:cstheme="minorHAnsi"/>
          <w:color w:val="000000"/>
          <w:sz w:val="24"/>
          <w:szCs w:val="24"/>
        </w:rPr>
        <w:t>балансирующего ресурса (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Баланс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Pr="004D1832">
        <w:rPr>
          <w:rFonts w:cstheme="minorHAnsi"/>
          <w:color w:val="000000"/>
          <w:sz w:val="24"/>
          <w:szCs w:val="24"/>
        </w:rPr>
        <w:t xml:space="preserve">) рассчитывается на основании формулы выше, т.е. </w:t>
      </w:r>
    </w:p>
    <w:p w14:paraId="54FBC109" w14:textId="02168458" w:rsidR="00694D26" w:rsidRPr="004D1832" w:rsidRDefault="00694D26" w:rsidP="00310DAD">
      <w:pPr>
        <w:spacing w:after="0"/>
        <w:jc w:val="center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Баланс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Pr="004D1832">
        <w:rPr>
          <w:rFonts w:cstheme="minorHAnsi"/>
          <w:color w:val="000000"/>
          <w:sz w:val="24"/>
          <w:szCs w:val="24"/>
        </w:rPr>
        <w:t xml:space="preserve"> =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ВВх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+ Р</w:t>
      </w:r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gramStart"/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А  </w:t>
      </w:r>
      <w:r w:rsidR="00FA02CA" w:rsidRPr="004D1832">
        <w:rPr>
          <w:rFonts w:cstheme="minorHAnsi"/>
          <w:color w:val="000000"/>
          <w:sz w:val="24"/>
          <w:szCs w:val="24"/>
        </w:rPr>
        <w:t>-</w:t>
      </w:r>
      <w:proofErr w:type="gramEnd"/>
      <w:r w:rsidR="00FA02CA"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color w:val="000000"/>
          <w:sz w:val="24"/>
          <w:szCs w:val="24"/>
        </w:rPr>
        <w:t xml:space="preserve">–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ВВых</w:t>
      </w:r>
      <w:proofErr w:type="spellEnd"/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</w:p>
    <w:p w14:paraId="635E091E" w14:textId="77777777" w:rsidR="00694D26" w:rsidRPr="004D1832" w:rsidRDefault="00694D26" w:rsidP="00D82ADA">
      <w:pPr>
        <w:spacing w:after="0"/>
        <w:rPr>
          <w:rFonts w:cstheme="minorHAnsi"/>
          <w:color w:val="000000"/>
          <w:sz w:val="24"/>
          <w:szCs w:val="24"/>
        </w:rPr>
      </w:pPr>
    </w:p>
    <w:p w14:paraId="708E1757" w14:textId="77777777" w:rsidR="00694D26" w:rsidRPr="004D1832" w:rsidRDefault="00694D26" w:rsidP="00694D26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К балансирующим ресурсам относятся:</w:t>
      </w:r>
    </w:p>
    <w:p w14:paraId="16226A35" w14:textId="77777777" w:rsidR="00694D26" w:rsidRPr="004D1832" w:rsidRDefault="00694D26" w:rsidP="00EF4EE5">
      <w:pPr>
        <w:pStyle w:val="ac"/>
        <w:numPr>
          <w:ilvl w:val="0"/>
          <w:numId w:val="1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Для КЦ</w:t>
      </w:r>
    </w:p>
    <w:p w14:paraId="415121A3" w14:textId="34DFD593" w:rsidR="00694D26" w:rsidRPr="004D1832" w:rsidRDefault="00694D26" w:rsidP="00EF4EE5">
      <w:pPr>
        <w:pStyle w:val="ac"/>
        <w:numPr>
          <w:ilvl w:val="1"/>
          <w:numId w:val="1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Угар конвертерный </w:t>
      </w:r>
    </w:p>
    <w:p w14:paraId="60842E66" w14:textId="77777777" w:rsidR="00694D26" w:rsidRPr="004D1832" w:rsidRDefault="00694D26" w:rsidP="00EF4EE5">
      <w:pPr>
        <w:pStyle w:val="ac"/>
        <w:numPr>
          <w:ilvl w:val="0"/>
          <w:numId w:val="1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Для цехов прокатного производства</w:t>
      </w:r>
    </w:p>
    <w:p w14:paraId="49F4E422" w14:textId="0A112553" w:rsidR="00694D26" w:rsidRPr="004D1832" w:rsidRDefault="00694D26" w:rsidP="00EF4EE5">
      <w:pPr>
        <w:pStyle w:val="ac"/>
        <w:numPr>
          <w:ilvl w:val="1"/>
          <w:numId w:val="1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Обрезь </w:t>
      </w:r>
      <w:r w:rsidR="00FA02CA" w:rsidRPr="004D1832">
        <w:rPr>
          <w:rFonts w:cstheme="minorHAnsi"/>
          <w:color w:val="000000"/>
          <w:sz w:val="24"/>
          <w:szCs w:val="24"/>
        </w:rPr>
        <w:t>трансформаторная, динамная, углеродистая</w:t>
      </w:r>
    </w:p>
    <w:p w14:paraId="52E0C777" w14:textId="77777777" w:rsidR="00694D26" w:rsidRPr="004D1832" w:rsidRDefault="00694D26" w:rsidP="00EF4EE5">
      <w:pPr>
        <w:pStyle w:val="ac"/>
        <w:numPr>
          <w:ilvl w:val="2"/>
          <w:numId w:val="1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если нет угара</w:t>
      </w:r>
    </w:p>
    <w:p w14:paraId="1450F547" w14:textId="77777777" w:rsidR="00694D26" w:rsidRPr="004D1832" w:rsidRDefault="00694D26" w:rsidP="00EF4EE5">
      <w:pPr>
        <w:pStyle w:val="ac"/>
        <w:numPr>
          <w:ilvl w:val="2"/>
          <w:numId w:val="1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если есть угар, улет,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гартцинк</w:t>
      </w:r>
      <w:proofErr w:type="spellEnd"/>
    </w:p>
    <w:p w14:paraId="00DE5E7E" w14:textId="77777777" w:rsidR="00694D26" w:rsidRPr="004D1832" w:rsidRDefault="00694D26" w:rsidP="00EF4EE5">
      <w:pPr>
        <w:pStyle w:val="ac"/>
        <w:numPr>
          <w:ilvl w:val="1"/>
          <w:numId w:val="1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Корректировки угаром при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перевзвешивании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51172026" w14:textId="77777777" w:rsidR="00694D26" w:rsidRPr="004D1832" w:rsidRDefault="00694D26" w:rsidP="00D82ADA">
      <w:pPr>
        <w:spacing w:after="0"/>
        <w:rPr>
          <w:rFonts w:cstheme="minorHAnsi"/>
          <w:color w:val="000000"/>
          <w:sz w:val="24"/>
          <w:szCs w:val="24"/>
        </w:rPr>
      </w:pPr>
    </w:p>
    <w:p w14:paraId="4A0B56CD" w14:textId="55EBC5FB" w:rsidR="00D82ADA" w:rsidRPr="004D1832" w:rsidRDefault="00D82ADA" w:rsidP="00D82ADA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Ниже приведено детальное описание алгоритма расчета по каждому из указанных ранее балансирующих материалов: </w:t>
      </w:r>
    </w:p>
    <w:p w14:paraId="300DC214" w14:textId="4DC67A35" w:rsidR="007F47C4" w:rsidRPr="004D1832" w:rsidRDefault="007F47C4" w:rsidP="00EF4EE5">
      <w:pPr>
        <w:pStyle w:val="ac"/>
        <w:numPr>
          <w:ilvl w:val="0"/>
          <w:numId w:val="14"/>
        </w:numPr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Угар конвертерный:</w:t>
      </w:r>
    </w:p>
    <w:p w14:paraId="299AE6D8" w14:textId="381EE196" w:rsidR="007F47C4" w:rsidRPr="004D1832" w:rsidRDefault="00A20546" w:rsidP="002F0DE4">
      <w:pPr>
        <w:pStyle w:val="ac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</w:t>
      </w:r>
      <w:r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gramStart"/>
      <w:r w:rsidRPr="004D1832">
        <w:rPr>
          <w:rFonts w:cstheme="minorHAnsi"/>
          <w:color w:val="000000"/>
          <w:sz w:val="24"/>
          <w:szCs w:val="24"/>
          <w:vertAlign w:val="superscript"/>
        </w:rPr>
        <w:t>А</w:t>
      </w:r>
      <w:r w:rsidRPr="004D1832" w:rsidDel="00A20546">
        <w:rPr>
          <w:rFonts w:cstheme="minorHAnsi"/>
          <w:color w:val="000000"/>
          <w:sz w:val="24"/>
          <w:szCs w:val="24"/>
        </w:rPr>
        <w:t xml:space="preserve"> </w:t>
      </w:r>
      <w:r w:rsidR="007F47C4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="007F47C4" w:rsidRPr="004D1832">
        <w:rPr>
          <w:rFonts w:cstheme="minorHAnsi"/>
          <w:color w:val="000000"/>
          <w:sz w:val="24"/>
          <w:szCs w:val="24"/>
        </w:rPr>
        <w:t>-</w:t>
      </w:r>
      <w:proofErr w:type="gramEnd"/>
      <w:r w:rsidR="007F47C4" w:rsidRPr="004D1832">
        <w:rPr>
          <w:rFonts w:cstheme="minorHAnsi"/>
          <w:color w:val="000000"/>
          <w:sz w:val="24"/>
          <w:szCs w:val="24"/>
        </w:rPr>
        <w:t xml:space="preserve"> Количество </w:t>
      </w:r>
      <w:r w:rsidR="00445E62" w:rsidRPr="004D1832">
        <w:rPr>
          <w:rFonts w:cstheme="minorHAnsi"/>
          <w:color w:val="000000"/>
          <w:sz w:val="24"/>
          <w:szCs w:val="24"/>
        </w:rPr>
        <w:t xml:space="preserve">ресурса </w:t>
      </w:r>
      <w:r w:rsidR="007F47C4" w:rsidRPr="004D1832">
        <w:rPr>
          <w:rFonts w:cstheme="minorHAnsi"/>
          <w:color w:val="000000"/>
          <w:sz w:val="24"/>
          <w:szCs w:val="24"/>
        </w:rPr>
        <w:t xml:space="preserve">на </w:t>
      </w:r>
      <w:r w:rsidR="007F47C4"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="007F47C4" w:rsidRPr="004D1832">
        <w:rPr>
          <w:rFonts w:cstheme="minorHAnsi"/>
          <w:color w:val="000000"/>
          <w:sz w:val="24"/>
          <w:szCs w:val="24"/>
        </w:rPr>
        <w:t xml:space="preserve"> по материалам: Угар на МНЛЗ, Скрап сталеплавильный ТУ 14-106-763-2008, Скрап трансформаторный</w:t>
      </w:r>
      <w:r w:rsidR="00E3543E" w:rsidRPr="004D1832">
        <w:rPr>
          <w:rFonts w:cstheme="minorHAnsi"/>
          <w:color w:val="000000"/>
          <w:sz w:val="24"/>
          <w:szCs w:val="24"/>
        </w:rPr>
        <w:t>,</w:t>
      </w:r>
      <w:r w:rsidR="008A17B6" w:rsidRPr="004D1832">
        <w:rPr>
          <w:rFonts w:cstheme="minorHAnsi"/>
          <w:sz w:val="24"/>
          <w:szCs w:val="24"/>
        </w:rPr>
        <w:t xml:space="preserve"> </w:t>
      </w:r>
      <w:r w:rsidR="008A17B6" w:rsidRPr="004D1832">
        <w:rPr>
          <w:rFonts w:cstheme="minorHAnsi"/>
          <w:color w:val="000000"/>
          <w:sz w:val="24"/>
          <w:szCs w:val="24"/>
        </w:rPr>
        <w:t xml:space="preserve">Угар МОЗ </w:t>
      </w:r>
    </w:p>
    <w:p w14:paraId="3696C2B6" w14:textId="51C231AA" w:rsidR="00A82F78" w:rsidRPr="004D1832" w:rsidRDefault="007F47C4" w:rsidP="00A82F78">
      <w:pPr>
        <w:pStyle w:val="ac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Вид скрапа определяется на основе </w:t>
      </w:r>
      <w:r w:rsidR="00A82F78" w:rsidRPr="004D1832">
        <w:rPr>
          <w:rFonts w:cstheme="minorHAnsi"/>
          <w:color w:val="000000"/>
          <w:sz w:val="24"/>
          <w:szCs w:val="24"/>
        </w:rPr>
        <w:t>сортаментной группы</w:t>
      </w:r>
      <w:r w:rsidR="00C26D67" w:rsidRPr="004D1832">
        <w:rPr>
          <w:rFonts w:cstheme="minorHAnsi"/>
          <w:color w:val="000000"/>
          <w:sz w:val="24"/>
          <w:szCs w:val="24"/>
        </w:rPr>
        <w:t>.</w:t>
      </w:r>
      <w:r w:rsidR="00A82F78" w:rsidRPr="004D1832">
        <w:rPr>
          <w:rFonts w:cstheme="minorHAnsi"/>
          <w:color w:val="000000"/>
          <w:sz w:val="24"/>
          <w:szCs w:val="24"/>
        </w:rPr>
        <w:t xml:space="preserve"> Для каждого сочетания «Марка стали» - «ГОСТ», определить сортаментную группу </w:t>
      </w:r>
      <w:r w:rsidR="00A82F78" w:rsidRPr="004D1832">
        <w:rPr>
          <w:rFonts w:cstheme="minorHAnsi"/>
          <w:color w:val="000000"/>
          <w:sz w:val="24"/>
          <w:szCs w:val="24"/>
        </w:rPr>
        <w:lastRenderedPageBreak/>
        <w:t xml:space="preserve">на основе поля «Тип стали» </w:t>
      </w:r>
      <w:r w:rsidR="00C00383" w:rsidRPr="004D1832">
        <w:rPr>
          <w:rFonts w:cstheme="minorHAnsi"/>
          <w:color w:val="000000"/>
          <w:sz w:val="24"/>
          <w:szCs w:val="24"/>
        </w:rPr>
        <w:t>(</w:t>
      </w:r>
      <w:proofErr w:type="spellStart"/>
      <w:r w:rsidR="00C00383" w:rsidRPr="004D1832">
        <w:rPr>
          <w:rFonts w:cstheme="minorHAnsi"/>
          <w:color w:val="000000"/>
          <w:sz w:val="24"/>
          <w:szCs w:val="24"/>
        </w:rPr>
        <w:t>меппинг</w:t>
      </w:r>
      <w:proofErr w:type="spellEnd"/>
      <w:r w:rsidR="00C00383" w:rsidRPr="004D1832">
        <w:rPr>
          <w:rFonts w:cstheme="minorHAnsi"/>
          <w:color w:val="000000"/>
          <w:sz w:val="24"/>
          <w:szCs w:val="24"/>
        </w:rPr>
        <w:t xml:space="preserve"> в файле «Марка – Гост – Тип стали»)</w:t>
      </w:r>
    </w:p>
    <w:p w14:paraId="50B89C94" w14:textId="77777777" w:rsidR="00A82F78" w:rsidRPr="004D1832" w:rsidRDefault="00A82F78" w:rsidP="00A82F78">
      <w:pPr>
        <w:pStyle w:val="ac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Если сортаментная группа относится к:</w:t>
      </w:r>
    </w:p>
    <w:p w14:paraId="555BB926" w14:textId="77777777" w:rsidR="00A82F78" w:rsidRPr="004D1832" w:rsidRDefault="00A82F78" w:rsidP="00EF4EE5">
      <w:pPr>
        <w:pStyle w:val="ac"/>
        <w:numPr>
          <w:ilvl w:val="1"/>
          <w:numId w:val="16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УГЛЕРОДИСТАЯ</w:t>
      </w:r>
      <w:r w:rsidR="00F83218" w:rsidRPr="004D1832">
        <w:rPr>
          <w:rFonts w:cstheme="minorHAnsi"/>
          <w:color w:val="000000"/>
          <w:sz w:val="24"/>
          <w:szCs w:val="24"/>
        </w:rPr>
        <w:t xml:space="preserve"> или ДИНАМНАЯ</w:t>
      </w:r>
      <w:r w:rsidRPr="004D1832">
        <w:rPr>
          <w:rFonts w:cstheme="minorHAnsi"/>
          <w:color w:val="000000"/>
          <w:sz w:val="24"/>
          <w:szCs w:val="24"/>
        </w:rPr>
        <w:t xml:space="preserve">, то </w:t>
      </w:r>
      <w:r w:rsidR="00BE65EC" w:rsidRPr="004D1832">
        <w:rPr>
          <w:rFonts w:cstheme="minorHAnsi"/>
          <w:color w:val="000000"/>
          <w:sz w:val="24"/>
          <w:szCs w:val="24"/>
        </w:rPr>
        <w:t xml:space="preserve">Скрап сталеплавильный </w:t>
      </w:r>
    </w:p>
    <w:p w14:paraId="3ADAC969" w14:textId="77777777" w:rsidR="00A82F78" w:rsidRPr="004D1832" w:rsidRDefault="00A82F78" w:rsidP="00EF4EE5">
      <w:pPr>
        <w:pStyle w:val="ac"/>
        <w:numPr>
          <w:ilvl w:val="1"/>
          <w:numId w:val="16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ТРАНСФОРМАТОРНАЯ, то скрап трансформаторный</w:t>
      </w:r>
    </w:p>
    <w:p w14:paraId="766D9C7B" w14:textId="5ED210CE" w:rsidR="00BE65EC" w:rsidRPr="004D1832" w:rsidRDefault="00BE65EC" w:rsidP="00D920ED">
      <w:pPr>
        <w:pStyle w:val="ac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В качестве вес</w:t>
      </w:r>
      <w:r w:rsidR="00AE0909" w:rsidRPr="004D1832">
        <w:rPr>
          <w:rFonts w:cstheme="minorHAnsi"/>
          <w:color w:val="000000"/>
          <w:sz w:val="24"/>
          <w:szCs w:val="24"/>
        </w:rPr>
        <w:t>а</w:t>
      </w:r>
      <w:r w:rsidRPr="004D1832">
        <w:rPr>
          <w:rFonts w:cstheme="minorHAnsi"/>
          <w:color w:val="000000"/>
          <w:sz w:val="24"/>
          <w:szCs w:val="24"/>
        </w:rPr>
        <w:t xml:space="preserve"> входного </w:t>
      </w:r>
      <w:r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</w:rPr>
        <w:t xml:space="preserve"> для Конвертера используется вес материалов, </w:t>
      </w:r>
      <w:r w:rsidR="00AE0909" w:rsidRPr="004D1832">
        <w:rPr>
          <w:rFonts w:cstheme="minorHAnsi"/>
          <w:color w:val="000000"/>
          <w:sz w:val="24"/>
          <w:szCs w:val="24"/>
        </w:rPr>
        <w:t>формирующих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AE0909" w:rsidRPr="004D1832">
        <w:rPr>
          <w:rFonts w:cstheme="minorHAnsi"/>
          <w:color w:val="000000"/>
          <w:sz w:val="24"/>
          <w:szCs w:val="24"/>
        </w:rPr>
        <w:t xml:space="preserve">количественную структуру </w:t>
      </w:r>
      <w:r w:rsidRPr="004D1832">
        <w:rPr>
          <w:rFonts w:cstheme="minorHAnsi"/>
          <w:color w:val="000000"/>
          <w:sz w:val="24"/>
          <w:szCs w:val="24"/>
        </w:rPr>
        <w:t>(признак указан в Справочнике ресурсов)</w:t>
      </w:r>
    </w:p>
    <w:p w14:paraId="661904A1" w14:textId="77777777" w:rsidR="00722CBD" w:rsidRPr="004D1832" w:rsidRDefault="00722CBD" w:rsidP="00722CBD">
      <w:pPr>
        <w:pStyle w:val="ac"/>
        <w:ind w:left="1440"/>
        <w:rPr>
          <w:rFonts w:cstheme="minorHAnsi"/>
          <w:color w:val="000000"/>
          <w:sz w:val="24"/>
          <w:szCs w:val="24"/>
        </w:rPr>
      </w:pPr>
    </w:p>
    <w:p w14:paraId="68D38EB2" w14:textId="3C211784" w:rsidR="009D5EDA" w:rsidRPr="004D1832" w:rsidRDefault="009D5EDA" w:rsidP="00EF4EE5">
      <w:pPr>
        <w:pStyle w:val="ac"/>
        <w:numPr>
          <w:ilvl w:val="0"/>
          <w:numId w:val="14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Обрезь</w:t>
      </w:r>
      <w:r w:rsidRPr="004D1832">
        <w:rPr>
          <w:rFonts w:cstheme="minorHAnsi"/>
          <w:color w:val="000000"/>
          <w:sz w:val="24"/>
          <w:szCs w:val="24"/>
        </w:rPr>
        <w:t xml:space="preserve"> - вид обрези определяется на основе сортаментной группы</w:t>
      </w:r>
      <w:r w:rsidR="0009334E" w:rsidRPr="004D1832">
        <w:rPr>
          <w:rFonts w:cstheme="minorHAnsi"/>
          <w:color w:val="000000"/>
          <w:sz w:val="24"/>
          <w:szCs w:val="24"/>
        </w:rPr>
        <w:t>.</w:t>
      </w:r>
      <w:r w:rsidRPr="004D1832">
        <w:rPr>
          <w:rFonts w:cstheme="minorHAnsi"/>
          <w:color w:val="000000"/>
          <w:sz w:val="24"/>
          <w:szCs w:val="24"/>
        </w:rPr>
        <w:t xml:space="preserve"> Для каждого сочетания «Марка стали» - «ГОСТ», определить сортаментную группу на основе поля «Тип стали» </w:t>
      </w:r>
      <w:r w:rsidR="002B2F79" w:rsidRPr="004D1832">
        <w:rPr>
          <w:rFonts w:cstheme="minorHAnsi"/>
          <w:color w:val="000000"/>
          <w:sz w:val="24"/>
          <w:szCs w:val="24"/>
        </w:rPr>
        <w:t>(</w:t>
      </w:r>
      <w:proofErr w:type="spellStart"/>
      <w:r w:rsidR="002B2F79" w:rsidRPr="004D1832">
        <w:rPr>
          <w:rFonts w:cstheme="minorHAnsi"/>
          <w:color w:val="000000"/>
          <w:sz w:val="24"/>
          <w:szCs w:val="24"/>
        </w:rPr>
        <w:t>меппинг</w:t>
      </w:r>
      <w:proofErr w:type="spellEnd"/>
      <w:r w:rsidR="002B2F79" w:rsidRPr="004D1832">
        <w:rPr>
          <w:rFonts w:cstheme="minorHAnsi"/>
          <w:color w:val="000000"/>
          <w:sz w:val="24"/>
          <w:szCs w:val="24"/>
        </w:rPr>
        <w:t xml:space="preserve"> в файле </w:t>
      </w:r>
      <w:r w:rsidRPr="004D1832">
        <w:rPr>
          <w:rFonts w:cstheme="minorHAnsi"/>
          <w:color w:val="000000"/>
          <w:sz w:val="24"/>
          <w:szCs w:val="24"/>
        </w:rPr>
        <w:t>«Марка</w:t>
      </w:r>
      <w:r w:rsidR="00AE0909" w:rsidRPr="004D1832">
        <w:rPr>
          <w:rFonts w:cstheme="minorHAnsi"/>
          <w:color w:val="000000"/>
          <w:sz w:val="24"/>
          <w:szCs w:val="24"/>
        </w:rPr>
        <w:t xml:space="preserve"> стали</w:t>
      </w:r>
      <w:r w:rsidRPr="004D1832">
        <w:rPr>
          <w:rFonts w:cstheme="minorHAnsi"/>
          <w:color w:val="000000"/>
          <w:sz w:val="24"/>
          <w:szCs w:val="24"/>
        </w:rPr>
        <w:t xml:space="preserve"> – Гост – Тип стали»</w:t>
      </w:r>
      <w:r w:rsidR="002B2F79" w:rsidRPr="004D1832">
        <w:rPr>
          <w:rFonts w:cstheme="minorHAnsi"/>
          <w:color w:val="000000"/>
          <w:sz w:val="24"/>
          <w:szCs w:val="24"/>
        </w:rPr>
        <w:t>)</w:t>
      </w:r>
    </w:p>
    <w:p w14:paraId="17162652" w14:textId="77777777" w:rsidR="009D5EDA" w:rsidRPr="004D1832" w:rsidRDefault="009D5EDA" w:rsidP="009D5EDA">
      <w:pPr>
        <w:pStyle w:val="ac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Если сортаментная группа относится к:</w:t>
      </w:r>
    </w:p>
    <w:p w14:paraId="47C8E198" w14:textId="77777777" w:rsidR="009D5EDA" w:rsidRPr="004D1832" w:rsidRDefault="009D5EDA" w:rsidP="00EF4EE5">
      <w:pPr>
        <w:pStyle w:val="ac"/>
        <w:numPr>
          <w:ilvl w:val="0"/>
          <w:numId w:val="17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УГЛЕРОДИСТАЯ, то обрезь углеродистая</w:t>
      </w:r>
    </w:p>
    <w:p w14:paraId="00835AD7" w14:textId="77777777" w:rsidR="009D5EDA" w:rsidRPr="004D1832" w:rsidRDefault="009D5EDA" w:rsidP="00EF4EE5">
      <w:pPr>
        <w:pStyle w:val="ac"/>
        <w:numPr>
          <w:ilvl w:val="0"/>
          <w:numId w:val="17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ТРАНСФОРМАТОРНАЯ, то обрезь трансформаторная</w:t>
      </w:r>
    </w:p>
    <w:p w14:paraId="4A409CAF" w14:textId="77777777" w:rsidR="009D5EDA" w:rsidRPr="004D1832" w:rsidRDefault="009D5EDA" w:rsidP="00EF4EE5">
      <w:pPr>
        <w:pStyle w:val="ac"/>
        <w:numPr>
          <w:ilvl w:val="0"/>
          <w:numId w:val="17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ДИНАМНАЯ, то обрезь динамная</w:t>
      </w:r>
    </w:p>
    <w:p w14:paraId="2BC7B05B" w14:textId="77777777" w:rsidR="009D5EDA" w:rsidRPr="004D1832" w:rsidRDefault="009D5EDA" w:rsidP="009D5EDA">
      <w:pPr>
        <w:pStyle w:val="ac"/>
        <w:rPr>
          <w:rFonts w:cstheme="minorHAnsi"/>
          <w:color w:val="000000"/>
          <w:sz w:val="24"/>
          <w:szCs w:val="24"/>
        </w:rPr>
      </w:pPr>
    </w:p>
    <w:p w14:paraId="26C55CA4" w14:textId="5DED2BB5" w:rsidR="009D5EDA" w:rsidRPr="004D1832" w:rsidRDefault="009D5EDA" w:rsidP="009D5EDA">
      <w:pPr>
        <w:pStyle w:val="ac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В зависимости от наличия угара, улета и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гартцинка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: </w:t>
      </w:r>
    </w:p>
    <w:p w14:paraId="647CA930" w14:textId="00169812" w:rsidR="00722CBD" w:rsidRPr="004D1832" w:rsidRDefault="007F47C4" w:rsidP="00EF4EE5">
      <w:pPr>
        <w:pStyle w:val="ac"/>
        <w:numPr>
          <w:ilvl w:val="1"/>
          <w:numId w:val="14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Обрезь </w:t>
      </w:r>
      <w:r w:rsidR="00722CBD" w:rsidRPr="004D1832">
        <w:rPr>
          <w:rFonts w:cstheme="minorHAnsi"/>
          <w:color w:val="000000"/>
          <w:sz w:val="24"/>
          <w:szCs w:val="24"/>
        </w:rPr>
        <w:t>(</w:t>
      </w:r>
      <w:r w:rsidRPr="004D1832">
        <w:rPr>
          <w:rFonts w:cstheme="minorHAnsi"/>
          <w:color w:val="000000"/>
          <w:sz w:val="24"/>
          <w:szCs w:val="24"/>
        </w:rPr>
        <w:t>если нет угара</w:t>
      </w:r>
      <w:r w:rsidR="00722CBD" w:rsidRPr="004D1832">
        <w:rPr>
          <w:rFonts w:cstheme="minorHAnsi"/>
          <w:color w:val="000000"/>
          <w:sz w:val="24"/>
          <w:szCs w:val="24"/>
        </w:rPr>
        <w:t>)</w:t>
      </w:r>
      <w:r w:rsidR="001F760C" w:rsidRPr="004D1832">
        <w:rPr>
          <w:rFonts w:cstheme="minorHAnsi"/>
          <w:color w:val="000000"/>
          <w:sz w:val="24"/>
          <w:szCs w:val="24"/>
        </w:rPr>
        <w:t xml:space="preserve"> для всех сортаментных групп</w:t>
      </w:r>
      <w:r w:rsidR="00722CBD" w:rsidRPr="004D1832">
        <w:rPr>
          <w:rFonts w:cstheme="minorHAnsi"/>
          <w:color w:val="000000"/>
          <w:sz w:val="24"/>
          <w:szCs w:val="24"/>
        </w:rPr>
        <w:t xml:space="preserve"> </w:t>
      </w:r>
      <w:r w:rsidR="00694D26" w:rsidRPr="004D1832">
        <w:rPr>
          <w:rFonts w:cstheme="minorHAnsi"/>
          <w:color w:val="000000"/>
          <w:sz w:val="24"/>
          <w:szCs w:val="24"/>
        </w:rPr>
        <w:t xml:space="preserve">– </w:t>
      </w:r>
      <w:r w:rsidR="001225C1" w:rsidRPr="004D1832">
        <w:rPr>
          <w:rFonts w:cstheme="minorHAnsi"/>
          <w:sz w:val="24"/>
          <w:szCs w:val="24"/>
        </w:rPr>
        <w:t xml:space="preserve">для данного ресурса </w:t>
      </w:r>
      <w:r w:rsidR="00694D26" w:rsidRPr="004D1832">
        <w:rPr>
          <w:rFonts w:cstheme="minorHAnsi"/>
          <w:color w:val="000000"/>
          <w:sz w:val="24"/>
          <w:szCs w:val="24"/>
        </w:rPr>
        <w:t xml:space="preserve">значения </w:t>
      </w:r>
      <w:r w:rsidR="00DB7EB4" w:rsidRPr="004D1832">
        <w:rPr>
          <w:rFonts w:cstheme="minorHAnsi"/>
          <w:color w:val="000000"/>
          <w:sz w:val="24"/>
          <w:szCs w:val="24"/>
        </w:rPr>
        <w:t>прочих материалов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="00DB7EB4" w:rsidRPr="004D1832">
        <w:rPr>
          <w:rFonts w:cstheme="minorHAnsi"/>
          <w:color w:val="000000"/>
          <w:sz w:val="24"/>
          <w:szCs w:val="24"/>
        </w:rPr>
        <w:t>)</w:t>
      </w:r>
      <w:r w:rsidR="00694D26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="00694D26" w:rsidRPr="004D1832">
        <w:rPr>
          <w:rFonts w:cstheme="minorHAnsi"/>
          <w:color w:val="000000"/>
          <w:sz w:val="24"/>
          <w:szCs w:val="24"/>
        </w:rPr>
        <w:t>и</w:t>
      </w:r>
      <w:r w:rsidR="00694D26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="00DB7EB4" w:rsidRPr="004D1832">
        <w:rPr>
          <w:rFonts w:cstheme="minorHAnsi"/>
          <w:color w:val="000000"/>
          <w:sz w:val="24"/>
          <w:szCs w:val="24"/>
        </w:rPr>
        <w:t>отходов, рассчитанных в функционале (</w:t>
      </w:r>
      <w:r w:rsidR="00694D26" w:rsidRPr="004D1832">
        <w:rPr>
          <w:rFonts w:cstheme="minorHAnsi"/>
          <w:color w:val="000000"/>
          <w:sz w:val="24"/>
          <w:szCs w:val="24"/>
        </w:rPr>
        <w:t>Р</w:t>
      </w:r>
      <w:r w:rsidR="00694D26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694D26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="00694D26"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="00DB7EB4" w:rsidRPr="004D1832">
        <w:rPr>
          <w:rFonts w:cstheme="minorHAnsi"/>
          <w:color w:val="000000"/>
          <w:sz w:val="24"/>
          <w:szCs w:val="24"/>
        </w:rPr>
        <w:t>),</w:t>
      </w:r>
      <w:r w:rsidR="00694D26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 w:rsidR="00694D26" w:rsidRPr="004D1832">
        <w:rPr>
          <w:rFonts w:cstheme="minorHAnsi"/>
          <w:color w:val="000000"/>
          <w:sz w:val="24"/>
          <w:szCs w:val="24"/>
        </w:rPr>
        <w:t>в формуле равны 0</w:t>
      </w:r>
      <w:r w:rsidR="00694D26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</w:p>
    <w:p w14:paraId="1D7381F6" w14:textId="47267483" w:rsidR="007F47C4" w:rsidRPr="004D1832" w:rsidRDefault="007F47C4" w:rsidP="00EF4EE5">
      <w:pPr>
        <w:pStyle w:val="ac"/>
        <w:numPr>
          <w:ilvl w:val="1"/>
          <w:numId w:val="14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Обрезь </w:t>
      </w:r>
      <w:r w:rsidR="00722CBD" w:rsidRPr="004D1832">
        <w:rPr>
          <w:rFonts w:cstheme="minorHAnsi"/>
          <w:color w:val="000000"/>
          <w:sz w:val="24"/>
          <w:szCs w:val="24"/>
        </w:rPr>
        <w:t>(</w:t>
      </w:r>
      <w:r w:rsidRPr="004D1832">
        <w:rPr>
          <w:rFonts w:cstheme="minorHAnsi"/>
          <w:color w:val="000000"/>
          <w:sz w:val="24"/>
          <w:szCs w:val="24"/>
        </w:rPr>
        <w:t xml:space="preserve">если есть угар, улет,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гартцинк</w:t>
      </w:r>
      <w:proofErr w:type="spellEnd"/>
      <w:r w:rsidR="00722CBD" w:rsidRPr="004D1832">
        <w:rPr>
          <w:rFonts w:cstheme="minorHAnsi"/>
          <w:color w:val="000000"/>
          <w:sz w:val="24"/>
          <w:szCs w:val="24"/>
        </w:rPr>
        <w:t>)</w:t>
      </w:r>
    </w:p>
    <w:p w14:paraId="208A2DCF" w14:textId="4EF6C48A" w:rsidR="00DB7EB4" w:rsidRPr="004D1832" w:rsidRDefault="007F47C4" w:rsidP="00EF4EE5">
      <w:pPr>
        <w:pStyle w:val="ac"/>
        <w:numPr>
          <w:ilvl w:val="2"/>
          <w:numId w:val="14"/>
        </w:numPr>
        <w:spacing w:after="0"/>
        <w:ind w:left="1843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Для углеродистой обрези</w:t>
      </w:r>
      <w:r w:rsidR="00722CBD" w:rsidRPr="004D1832">
        <w:rPr>
          <w:rFonts w:cstheme="minorHAnsi"/>
          <w:color w:val="000000"/>
          <w:sz w:val="24"/>
          <w:szCs w:val="24"/>
        </w:rPr>
        <w:t xml:space="preserve"> </w:t>
      </w:r>
      <w:r w:rsidR="009A1A47" w:rsidRPr="004D1832">
        <w:rPr>
          <w:rFonts w:cstheme="minorHAnsi"/>
          <w:color w:val="000000"/>
          <w:sz w:val="24"/>
          <w:szCs w:val="24"/>
        </w:rPr>
        <w:t>(на АНГЦ)</w:t>
      </w:r>
      <w:r w:rsidR="00DB7EB4" w:rsidRPr="004D1832">
        <w:rPr>
          <w:rFonts w:cstheme="minorHAnsi"/>
          <w:color w:val="000000"/>
          <w:sz w:val="24"/>
          <w:szCs w:val="24"/>
        </w:rPr>
        <w:t xml:space="preserve"> – прочими материалам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="00DB7EB4" w:rsidRPr="004D1832">
        <w:rPr>
          <w:rFonts w:cstheme="minorHAnsi"/>
          <w:color w:val="000000"/>
          <w:sz w:val="24"/>
          <w:szCs w:val="24"/>
        </w:rPr>
        <w:t xml:space="preserve">) являются </w:t>
      </w:r>
      <w:proofErr w:type="spellStart"/>
      <w:r w:rsidR="00DB7EB4" w:rsidRPr="004D1832">
        <w:rPr>
          <w:rFonts w:cstheme="minorHAnsi"/>
          <w:color w:val="000000"/>
          <w:sz w:val="24"/>
          <w:szCs w:val="24"/>
        </w:rPr>
        <w:t>Zn_Al</w:t>
      </w:r>
      <w:proofErr w:type="spellEnd"/>
      <w:r w:rsidR="00DB7EB4" w:rsidRPr="004D1832">
        <w:rPr>
          <w:rFonts w:cstheme="minorHAnsi"/>
          <w:color w:val="000000"/>
          <w:sz w:val="24"/>
          <w:szCs w:val="24"/>
        </w:rPr>
        <w:t xml:space="preserve"> Сплавы, Катанка </w:t>
      </w:r>
      <w:proofErr w:type="spellStart"/>
      <w:r w:rsidR="00DB7EB4" w:rsidRPr="004D1832">
        <w:rPr>
          <w:rFonts w:cstheme="minorHAnsi"/>
          <w:color w:val="000000"/>
          <w:sz w:val="24"/>
          <w:szCs w:val="24"/>
        </w:rPr>
        <w:t>Al</w:t>
      </w:r>
      <w:proofErr w:type="spellEnd"/>
      <w:r w:rsidR="00DB7EB4" w:rsidRPr="004D1832">
        <w:rPr>
          <w:rFonts w:cstheme="minorHAnsi"/>
          <w:color w:val="000000"/>
          <w:sz w:val="24"/>
          <w:szCs w:val="24"/>
        </w:rPr>
        <w:t>, отходами, рассчитанных в функционале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="00DB7EB4" w:rsidRPr="004D1832">
        <w:rPr>
          <w:rFonts w:cstheme="minorHAnsi"/>
          <w:color w:val="000000"/>
          <w:sz w:val="24"/>
          <w:szCs w:val="24"/>
        </w:rPr>
        <w:t xml:space="preserve">) – </w:t>
      </w:r>
      <w:proofErr w:type="spellStart"/>
      <w:r w:rsidR="00DB7EB4" w:rsidRPr="004D1832">
        <w:rPr>
          <w:rFonts w:cstheme="minorHAnsi"/>
          <w:color w:val="000000"/>
          <w:sz w:val="24"/>
          <w:szCs w:val="24"/>
        </w:rPr>
        <w:t>гартцинк</w:t>
      </w:r>
      <w:proofErr w:type="spellEnd"/>
    </w:p>
    <w:p w14:paraId="48E9D098" w14:textId="5C1C21A9" w:rsidR="007F47C4" w:rsidRPr="004D1832" w:rsidRDefault="007F47C4" w:rsidP="00EF4EE5">
      <w:pPr>
        <w:pStyle w:val="ac"/>
        <w:numPr>
          <w:ilvl w:val="2"/>
          <w:numId w:val="14"/>
        </w:numPr>
        <w:ind w:left="1843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Для </w:t>
      </w:r>
      <w:r w:rsidR="009A1A47" w:rsidRPr="004D1832">
        <w:rPr>
          <w:rFonts w:cstheme="minorHAnsi"/>
          <w:color w:val="000000"/>
          <w:sz w:val="24"/>
          <w:szCs w:val="24"/>
        </w:rPr>
        <w:t>углеродистой обрези на АПП</w:t>
      </w:r>
      <w:r w:rsidR="009D5EDA" w:rsidRPr="004D1832">
        <w:rPr>
          <w:rFonts w:cstheme="minorHAnsi"/>
          <w:color w:val="000000"/>
          <w:sz w:val="24"/>
          <w:szCs w:val="24"/>
        </w:rPr>
        <w:t xml:space="preserve"> </w:t>
      </w:r>
      <w:r w:rsidR="00DB7EB4" w:rsidRPr="004D1832">
        <w:rPr>
          <w:rFonts w:cstheme="minorHAnsi"/>
          <w:color w:val="000000"/>
          <w:sz w:val="24"/>
          <w:szCs w:val="24"/>
        </w:rPr>
        <w:t>– прочим материалом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="00DB7EB4" w:rsidRPr="004D1832">
        <w:rPr>
          <w:rFonts w:cstheme="minorHAnsi"/>
          <w:color w:val="000000"/>
          <w:sz w:val="24"/>
          <w:szCs w:val="24"/>
        </w:rPr>
        <w:t>) является ЛКМ, отходами, рассчитанных в функционале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="00DB7EB4" w:rsidRPr="004D1832">
        <w:rPr>
          <w:rFonts w:cstheme="minorHAnsi"/>
          <w:color w:val="000000"/>
          <w:sz w:val="24"/>
          <w:szCs w:val="24"/>
        </w:rPr>
        <w:t xml:space="preserve">) – улет </w:t>
      </w:r>
    </w:p>
    <w:p w14:paraId="1DE9260D" w14:textId="2738416C" w:rsidR="007F47C4" w:rsidRPr="004D1832" w:rsidRDefault="007F47C4" w:rsidP="00EF4EE5">
      <w:pPr>
        <w:pStyle w:val="ac"/>
        <w:numPr>
          <w:ilvl w:val="2"/>
          <w:numId w:val="14"/>
        </w:numPr>
        <w:ind w:left="1843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Для </w:t>
      </w:r>
      <w:r w:rsidR="009A1A47" w:rsidRPr="004D1832">
        <w:rPr>
          <w:rFonts w:cstheme="minorHAnsi"/>
          <w:color w:val="000000"/>
          <w:sz w:val="24"/>
          <w:szCs w:val="24"/>
        </w:rPr>
        <w:t xml:space="preserve">углеродистой, </w:t>
      </w:r>
      <w:r w:rsidRPr="004D1832">
        <w:rPr>
          <w:rFonts w:cstheme="minorHAnsi"/>
          <w:color w:val="000000"/>
          <w:sz w:val="24"/>
          <w:szCs w:val="24"/>
        </w:rPr>
        <w:t>динамной и трансформаторной обрези</w:t>
      </w:r>
      <w:r w:rsidR="009A1A47" w:rsidRPr="004D1832">
        <w:rPr>
          <w:rFonts w:cstheme="minorHAnsi"/>
          <w:color w:val="000000"/>
          <w:sz w:val="24"/>
          <w:szCs w:val="24"/>
        </w:rPr>
        <w:t xml:space="preserve"> (кроме обрези АНГЦ и АПП)</w:t>
      </w:r>
      <w:r w:rsidR="00DB7EB4" w:rsidRPr="004D1832">
        <w:rPr>
          <w:rFonts w:cstheme="minorHAnsi"/>
          <w:color w:val="000000"/>
          <w:sz w:val="24"/>
          <w:szCs w:val="24"/>
        </w:rPr>
        <w:t xml:space="preserve"> - прочие материалы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А</w:t>
      </w:r>
      <w:r w:rsidR="00DB7EB4" w:rsidRPr="004D1832">
        <w:rPr>
          <w:rFonts w:cstheme="minorHAnsi"/>
          <w:color w:val="000000"/>
          <w:sz w:val="24"/>
          <w:szCs w:val="24"/>
        </w:rPr>
        <w:t>) равны 0, отходом, рассчитанным в функционале (Р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  <w:lang w:val="en-US"/>
        </w:rPr>
        <w:t>id</w:t>
      </w:r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proofErr w:type="spellStart"/>
      <w:r w:rsidR="00DB7EB4" w:rsidRPr="004D1832">
        <w:rPr>
          <w:rFonts w:cstheme="minorHAnsi"/>
          <w:color w:val="000000"/>
          <w:sz w:val="24"/>
          <w:szCs w:val="24"/>
          <w:vertAlign w:val="superscript"/>
        </w:rPr>
        <w:t>отх</w:t>
      </w:r>
      <w:proofErr w:type="spellEnd"/>
      <w:r w:rsidR="00DB7EB4" w:rsidRPr="004D1832">
        <w:rPr>
          <w:rFonts w:cstheme="minorHAnsi"/>
          <w:color w:val="000000"/>
          <w:sz w:val="24"/>
          <w:szCs w:val="24"/>
        </w:rPr>
        <w:t>) является угар</w:t>
      </w:r>
    </w:p>
    <w:p w14:paraId="167A73EC" w14:textId="68159486" w:rsidR="007F47C4" w:rsidRPr="004D1832" w:rsidRDefault="007F47C4" w:rsidP="00C00383">
      <w:pPr>
        <w:pStyle w:val="ac"/>
        <w:ind w:left="1843"/>
        <w:jc w:val="center"/>
        <w:rPr>
          <w:rFonts w:cstheme="minorHAnsi"/>
          <w:color w:val="000000"/>
          <w:sz w:val="24"/>
          <w:szCs w:val="24"/>
        </w:rPr>
      </w:pPr>
    </w:p>
    <w:p w14:paraId="5906BB26" w14:textId="77777777" w:rsidR="009A319C" w:rsidRPr="009A319C" w:rsidRDefault="009A319C" w:rsidP="009A319C">
      <w:pPr>
        <w:pStyle w:val="ac"/>
        <w:numPr>
          <w:ilvl w:val="0"/>
          <w:numId w:val="14"/>
        </w:numPr>
        <w:rPr>
          <w:rFonts w:cstheme="minorHAnsi"/>
          <w:color w:val="000000"/>
          <w:sz w:val="24"/>
          <w:szCs w:val="24"/>
        </w:rPr>
      </w:pPr>
      <w:r w:rsidRPr="009A319C">
        <w:rPr>
          <w:rFonts w:cstheme="minorHAnsi"/>
          <w:color w:val="0070C0"/>
          <w:sz w:val="24"/>
          <w:szCs w:val="24"/>
        </w:rPr>
        <w:t xml:space="preserve">Корректировка угаром при </w:t>
      </w:r>
      <w:proofErr w:type="spellStart"/>
      <w:r w:rsidRPr="009A319C">
        <w:rPr>
          <w:rFonts w:cstheme="minorHAnsi"/>
          <w:color w:val="0070C0"/>
          <w:sz w:val="24"/>
          <w:szCs w:val="24"/>
        </w:rPr>
        <w:t>перевзвешивании</w:t>
      </w:r>
      <w:proofErr w:type="spellEnd"/>
      <w:r w:rsidRPr="009A319C">
        <w:rPr>
          <w:rFonts w:cstheme="minorHAnsi"/>
          <w:color w:val="0070C0"/>
          <w:sz w:val="24"/>
          <w:szCs w:val="24"/>
        </w:rPr>
        <w:t xml:space="preserve"> (ЦГП) </w:t>
      </w:r>
      <w:r w:rsidRPr="009A319C">
        <w:rPr>
          <w:rFonts w:cstheme="minorHAnsi"/>
          <w:sz w:val="24"/>
          <w:szCs w:val="24"/>
        </w:rPr>
        <w:t xml:space="preserve">– </w:t>
      </w:r>
      <w:r w:rsidRPr="009A319C">
        <w:rPr>
          <w:rFonts w:cstheme="minorHAnsi"/>
          <w:color w:val="000000"/>
          <w:sz w:val="24"/>
          <w:szCs w:val="24"/>
        </w:rPr>
        <w:t>фиксируется на агрегате «Прием п/ф (П3)» в ЦГП.</w:t>
      </w:r>
    </w:p>
    <w:p w14:paraId="2865F0DA" w14:textId="77777777" w:rsidR="00775432" w:rsidRPr="004D1832" w:rsidRDefault="00775432" w:rsidP="00775432">
      <w:pPr>
        <w:pStyle w:val="ac"/>
        <w:rPr>
          <w:rFonts w:cstheme="minorHAnsi"/>
          <w:color w:val="000000"/>
          <w:sz w:val="24"/>
          <w:szCs w:val="24"/>
        </w:rPr>
      </w:pPr>
    </w:p>
    <w:p w14:paraId="01C264A4" w14:textId="33AA5404" w:rsidR="007F47C4" w:rsidRPr="004D1832" w:rsidRDefault="00801A3E" w:rsidP="00775432">
      <w:pPr>
        <w:pStyle w:val="ac"/>
        <w:numPr>
          <w:ilvl w:val="0"/>
          <w:numId w:val="14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lastRenderedPageBreak/>
        <w:t xml:space="preserve">Расчет расхода балансирующих ресурсов приводится к удельному расходу на 1 тонну соответствующей позиции заказа: </w:t>
      </w:r>
    </w:p>
    <w:p w14:paraId="199B979C" w14:textId="024564B3" w:rsidR="007F47C4" w:rsidRPr="004D1832" w:rsidRDefault="007F47C4" w:rsidP="0023277E">
      <w:pPr>
        <w:pStyle w:val="ac"/>
        <w:ind w:left="1068"/>
        <w:jc w:val="center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УР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МВЗ</w:t>
      </w:r>
      <w:r w:rsidRPr="004D1832">
        <w:rPr>
          <w:rFonts w:cstheme="minorHAnsi"/>
          <w:color w:val="000000"/>
          <w:sz w:val="24"/>
          <w:szCs w:val="24"/>
        </w:rPr>
        <w:t xml:space="preserve"> = </w:t>
      </w:r>
      <w:proofErr w:type="spellStart"/>
      <w:r w:rsidR="005B53B2" w:rsidRPr="004D1832">
        <w:rPr>
          <w:rFonts w:cstheme="minorHAnsi"/>
          <w:color w:val="000000"/>
          <w:sz w:val="24"/>
          <w:szCs w:val="24"/>
        </w:rPr>
        <w:t>К</w:t>
      </w:r>
      <w:r w:rsidR="005B53B2" w:rsidRPr="004D1832">
        <w:rPr>
          <w:rFonts w:cstheme="minorHAnsi"/>
          <w:color w:val="000000"/>
          <w:sz w:val="24"/>
          <w:szCs w:val="24"/>
          <w:vertAlign w:val="superscript"/>
        </w:rPr>
        <w:t>р</w:t>
      </w:r>
      <w:proofErr w:type="spellEnd"/>
      <w:r w:rsidRPr="004D1832">
        <w:rPr>
          <w:rFonts w:cstheme="minorHAnsi"/>
          <w:color w:val="000000"/>
          <w:sz w:val="24"/>
          <w:szCs w:val="24"/>
        </w:rPr>
        <w:t xml:space="preserve">/ </w:t>
      </w:r>
      <w:proofErr w:type="spellStart"/>
      <w:r w:rsidR="001225C1" w:rsidRPr="004D1832">
        <w:rPr>
          <w:rFonts w:cstheme="minorHAnsi"/>
          <w:color w:val="000000"/>
          <w:sz w:val="24"/>
          <w:szCs w:val="24"/>
        </w:rPr>
        <w:t>О</w:t>
      </w:r>
      <w:r w:rsidR="001225C1" w:rsidRPr="004D1832">
        <w:rPr>
          <w:rFonts w:cstheme="minorHAnsi"/>
          <w:color w:val="000000"/>
          <w:sz w:val="24"/>
          <w:szCs w:val="24"/>
          <w:vertAlign w:val="superscript"/>
        </w:rPr>
        <w:t>пз</w:t>
      </w:r>
      <w:proofErr w:type="spellEnd"/>
      <w:r w:rsidR="00801A3E" w:rsidRPr="004D1832">
        <w:rPr>
          <w:rFonts w:cstheme="minorHAnsi"/>
          <w:color w:val="000000"/>
          <w:sz w:val="24"/>
          <w:szCs w:val="24"/>
        </w:rPr>
        <w:t xml:space="preserve">, где </w:t>
      </w:r>
    </w:p>
    <w:p w14:paraId="0113FFB7" w14:textId="77777777" w:rsidR="007F47C4" w:rsidRPr="004D1832" w:rsidRDefault="007F47C4" w:rsidP="00801A3E">
      <w:pPr>
        <w:pStyle w:val="ac"/>
        <w:ind w:left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УР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МВЗ</w:t>
      </w:r>
      <w:r w:rsidRPr="004D1832">
        <w:rPr>
          <w:rFonts w:cstheme="minorHAnsi"/>
          <w:color w:val="000000"/>
          <w:sz w:val="24"/>
          <w:szCs w:val="24"/>
        </w:rPr>
        <w:t xml:space="preserve"> – удельный расход на каждом МВЗ</w:t>
      </w:r>
    </w:p>
    <w:p w14:paraId="7745B0E5" w14:textId="77777777" w:rsidR="0023277E" w:rsidRPr="004D1832" w:rsidRDefault="005B53B2" w:rsidP="00801A3E">
      <w:pPr>
        <w:pStyle w:val="ac"/>
        <w:ind w:left="0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К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р</w:t>
      </w:r>
      <w:proofErr w:type="spellEnd"/>
      <w:r w:rsidR="007F47C4" w:rsidRPr="004D1832">
        <w:rPr>
          <w:rFonts w:cstheme="minorHAnsi"/>
          <w:color w:val="000000"/>
          <w:sz w:val="24"/>
          <w:szCs w:val="24"/>
        </w:rPr>
        <w:t>– количество на весь объем производства</w:t>
      </w:r>
    </w:p>
    <w:p w14:paraId="47A041D8" w14:textId="7783EEF3" w:rsidR="007F47C4" w:rsidRPr="004D1832" w:rsidRDefault="001225C1" w:rsidP="00801A3E">
      <w:pPr>
        <w:pStyle w:val="ac"/>
        <w:ind w:left="0"/>
        <w:rPr>
          <w:rFonts w:cstheme="minorHAnsi"/>
          <w:color w:val="000000"/>
          <w:sz w:val="24"/>
          <w:szCs w:val="24"/>
        </w:rPr>
      </w:pPr>
      <w:proofErr w:type="spellStart"/>
      <w:r w:rsidRPr="004D1832">
        <w:rPr>
          <w:rFonts w:cstheme="minorHAnsi"/>
          <w:color w:val="000000"/>
          <w:sz w:val="24"/>
          <w:szCs w:val="24"/>
        </w:rPr>
        <w:t>О</w:t>
      </w:r>
      <w:r w:rsidRPr="004D1832">
        <w:rPr>
          <w:rFonts w:cstheme="minorHAnsi"/>
          <w:color w:val="000000"/>
          <w:sz w:val="24"/>
          <w:szCs w:val="24"/>
          <w:vertAlign w:val="superscript"/>
        </w:rPr>
        <w:t>пз</w:t>
      </w:r>
      <w:proofErr w:type="spellEnd"/>
      <w:r w:rsidR="007F47C4" w:rsidRPr="004D1832">
        <w:rPr>
          <w:rFonts w:cstheme="minorHAnsi"/>
          <w:color w:val="000000"/>
          <w:sz w:val="24"/>
          <w:szCs w:val="24"/>
        </w:rPr>
        <w:t>–</w:t>
      </w:r>
      <w:r w:rsidR="00FC2BD3" w:rsidRPr="004D1832">
        <w:rPr>
          <w:rFonts w:cstheme="minorHAnsi"/>
          <w:color w:val="000000"/>
          <w:sz w:val="24"/>
          <w:szCs w:val="24"/>
        </w:rPr>
        <w:t xml:space="preserve"> </w:t>
      </w:r>
      <w:r w:rsidR="00FC2BD3" w:rsidRPr="004D1832">
        <w:rPr>
          <w:rFonts w:cstheme="minorHAnsi"/>
          <w:b/>
          <w:sz w:val="24"/>
          <w:szCs w:val="24"/>
        </w:rPr>
        <w:t xml:space="preserve"> </w:t>
      </w:r>
      <w:r w:rsidR="00FC2BD3" w:rsidRPr="004D1832">
        <w:rPr>
          <w:rFonts w:cstheme="minorHAnsi"/>
          <w:sz w:val="24"/>
          <w:szCs w:val="24"/>
        </w:rPr>
        <w:t>Объем производства позиции заказа на МВЗ</w:t>
      </w:r>
    </w:p>
    <w:p w14:paraId="6A0ADC33" w14:textId="77777777" w:rsidR="00AB626F" w:rsidRPr="004D1832" w:rsidRDefault="00AB626F" w:rsidP="008C33DB">
      <w:pPr>
        <w:pStyle w:val="46"/>
        <w:rPr>
          <w:sz w:val="24"/>
          <w:szCs w:val="24"/>
        </w:rPr>
      </w:pPr>
    </w:p>
    <w:p w14:paraId="3DAE7D79" w14:textId="77777777" w:rsidR="00AB626F" w:rsidRPr="004D1832" w:rsidRDefault="00AB626F" w:rsidP="00EF4EE5">
      <w:pPr>
        <w:pStyle w:val="ac"/>
        <w:numPr>
          <w:ilvl w:val="3"/>
          <w:numId w:val="16"/>
        </w:numPr>
        <w:spacing w:after="0"/>
        <w:ind w:left="426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>Распределение расхода ресурсов, определяемым по рабочим местам (Таблица 6 постановок)</w:t>
      </w:r>
    </w:p>
    <w:p w14:paraId="6A1068D7" w14:textId="229BCF1A" w:rsidR="00EA77F2" w:rsidRPr="004D1832" w:rsidRDefault="00397C3F" w:rsidP="00397C3F">
      <w:pPr>
        <w:spacing w:after="0"/>
        <w:ind w:left="6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Часть ресурсов распределяется по позициям заказа на основании соответствия</w:t>
      </w:r>
      <w:r w:rsidR="00EA77F2" w:rsidRPr="004D1832">
        <w:rPr>
          <w:rFonts w:cstheme="minorHAnsi"/>
          <w:color w:val="000000"/>
          <w:sz w:val="24"/>
          <w:szCs w:val="24"/>
        </w:rPr>
        <w:t xml:space="preserve">: </w:t>
      </w:r>
    </w:p>
    <w:p w14:paraId="2DA9903C" w14:textId="53224C6D" w:rsidR="001225C1" w:rsidRPr="004D1832" w:rsidRDefault="001225C1" w:rsidP="00EF4EE5">
      <w:pPr>
        <w:pStyle w:val="ac"/>
        <w:numPr>
          <w:ilvl w:val="0"/>
          <w:numId w:val="14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Периоду расхода материала равен периоду производства </w:t>
      </w:r>
    </w:p>
    <w:p w14:paraId="2A2CA325" w14:textId="105FB911" w:rsidR="00EA77F2" w:rsidRPr="004D1832" w:rsidRDefault="00EA77F2" w:rsidP="00EF4EE5">
      <w:pPr>
        <w:pStyle w:val="ac"/>
        <w:numPr>
          <w:ilvl w:val="0"/>
          <w:numId w:val="14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Класс</w:t>
      </w:r>
      <w:r w:rsidR="001225C1" w:rsidRPr="004D1832">
        <w:rPr>
          <w:rFonts w:cstheme="minorHAnsi"/>
          <w:color w:val="000000"/>
          <w:sz w:val="24"/>
          <w:szCs w:val="24"/>
        </w:rPr>
        <w:t>а</w:t>
      </w:r>
      <w:r w:rsidRPr="004D1832">
        <w:rPr>
          <w:rFonts w:cstheme="minorHAnsi"/>
          <w:color w:val="000000"/>
          <w:sz w:val="24"/>
          <w:szCs w:val="24"/>
        </w:rPr>
        <w:t xml:space="preserve"> материала (и/ или ОЗМ) равен значениям из правил</w:t>
      </w:r>
      <w:r w:rsidR="00FC2BD3" w:rsidRPr="004D1832">
        <w:rPr>
          <w:rFonts w:cstheme="minorHAnsi"/>
          <w:color w:val="000000"/>
          <w:sz w:val="24"/>
          <w:szCs w:val="24"/>
        </w:rPr>
        <w:t xml:space="preserve"> (правила поддерживаются пользователями)</w:t>
      </w:r>
    </w:p>
    <w:p w14:paraId="0D7B7E8A" w14:textId="11CC1BC4" w:rsidR="00397C3F" w:rsidRPr="004D1832" w:rsidRDefault="00EA77F2" w:rsidP="00EF4EE5">
      <w:pPr>
        <w:pStyle w:val="ac"/>
        <w:numPr>
          <w:ilvl w:val="0"/>
          <w:numId w:val="14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Рабоче</w:t>
      </w:r>
      <w:r w:rsidR="001225C1" w:rsidRPr="004D1832">
        <w:rPr>
          <w:rFonts w:cstheme="minorHAnsi"/>
          <w:color w:val="000000"/>
          <w:sz w:val="24"/>
          <w:szCs w:val="24"/>
        </w:rPr>
        <w:t>го</w:t>
      </w:r>
      <w:r w:rsidRPr="004D1832">
        <w:rPr>
          <w:rFonts w:cstheme="minorHAnsi"/>
          <w:color w:val="000000"/>
          <w:sz w:val="24"/>
          <w:szCs w:val="24"/>
        </w:rPr>
        <w:t xml:space="preserve"> место</w:t>
      </w:r>
      <w:r w:rsidR="001225C1" w:rsidRPr="004D1832">
        <w:rPr>
          <w:rFonts w:cstheme="minorHAnsi"/>
          <w:color w:val="000000"/>
          <w:sz w:val="24"/>
          <w:szCs w:val="24"/>
        </w:rPr>
        <w:t xml:space="preserve"> - </w:t>
      </w:r>
      <w:r w:rsidRPr="004D1832">
        <w:rPr>
          <w:rFonts w:cstheme="minorHAnsi"/>
          <w:color w:val="000000"/>
          <w:sz w:val="24"/>
          <w:szCs w:val="24"/>
        </w:rPr>
        <w:t xml:space="preserve">равно Агрегату, </w:t>
      </w:r>
      <w:r w:rsidR="00397C3F" w:rsidRPr="004D1832">
        <w:rPr>
          <w:rFonts w:cstheme="minorHAnsi"/>
          <w:color w:val="000000"/>
          <w:sz w:val="24"/>
          <w:szCs w:val="24"/>
        </w:rPr>
        <w:t xml:space="preserve">на котором зафиксирован </w:t>
      </w:r>
      <w:r w:rsidRPr="004D1832">
        <w:rPr>
          <w:rFonts w:cstheme="minorHAnsi"/>
          <w:color w:val="000000"/>
          <w:sz w:val="24"/>
          <w:szCs w:val="24"/>
          <w:lang w:val="en-US"/>
        </w:rPr>
        <w:t>MES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  <w:lang w:val="en-US"/>
        </w:rPr>
        <w:t>id</w:t>
      </w:r>
      <w:r w:rsidRPr="004D1832">
        <w:rPr>
          <w:rFonts w:cstheme="minorHAnsi"/>
          <w:color w:val="000000"/>
          <w:sz w:val="24"/>
          <w:szCs w:val="24"/>
        </w:rPr>
        <w:t xml:space="preserve"> в прокатных цехах, соответствующий позиции сбытового заказа</w:t>
      </w:r>
    </w:p>
    <w:p w14:paraId="3F175948" w14:textId="77777777" w:rsidR="006C0E71" w:rsidRPr="004D1832" w:rsidRDefault="00326DEF" w:rsidP="00397C3F">
      <w:pPr>
        <w:spacing w:after="0"/>
        <w:ind w:left="6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Удельный расход ресурса в привязке к позиции заказа на отдельных </w:t>
      </w:r>
      <w:proofErr w:type="gramStart"/>
      <w:r w:rsidRPr="004D1832">
        <w:rPr>
          <w:rFonts w:cstheme="minorHAnsi"/>
          <w:color w:val="000000"/>
          <w:sz w:val="24"/>
          <w:szCs w:val="24"/>
        </w:rPr>
        <w:t>МВЗ  равен</w:t>
      </w:r>
      <w:proofErr w:type="gramEnd"/>
      <w:r w:rsidRPr="004D1832">
        <w:rPr>
          <w:rFonts w:cstheme="minorHAnsi"/>
          <w:color w:val="000000"/>
          <w:sz w:val="24"/>
          <w:szCs w:val="24"/>
        </w:rPr>
        <w:t xml:space="preserve"> удельному расходу ресурса в соответствующий период производства, </w:t>
      </w:r>
      <w:r w:rsidR="006C0E71" w:rsidRPr="004D1832">
        <w:rPr>
          <w:rFonts w:cstheme="minorHAnsi"/>
          <w:color w:val="000000"/>
          <w:sz w:val="24"/>
          <w:szCs w:val="24"/>
        </w:rPr>
        <w:t>рассчитанному в привязке к объему производства на агрегате в целом.</w:t>
      </w:r>
    </w:p>
    <w:p w14:paraId="1EF19C81" w14:textId="77777777" w:rsidR="00326DEF" w:rsidRPr="004D1832" w:rsidRDefault="00326DEF" w:rsidP="00397C3F">
      <w:pPr>
        <w:spacing w:after="0"/>
        <w:ind w:left="66"/>
        <w:rPr>
          <w:rFonts w:cstheme="minorHAnsi"/>
          <w:color w:val="000000"/>
          <w:sz w:val="24"/>
          <w:szCs w:val="24"/>
        </w:rPr>
      </w:pPr>
    </w:p>
    <w:p w14:paraId="2CC932D0" w14:textId="77777777" w:rsidR="00397C3F" w:rsidRPr="004D1832" w:rsidRDefault="00397C3F" w:rsidP="00397C3F">
      <w:pPr>
        <w:spacing w:after="0"/>
        <w:ind w:left="6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Перечень ресурсов</w:t>
      </w:r>
      <w:r w:rsidR="00EA77F2" w:rsidRPr="004D1832">
        <w:rPr>
          <w:rFonts w:cstheme="minorHAnsi"/>
          <w:color w:val="000000"/>
          <w:sz w:val="24"/>
          <w:szCs w:val="24"/>
        </w:rPr>
        <w:t xml:space="preserve">, </w:t>
      </w:r>
      <w:r w:rsidR="00321991" w:rsidRPr="004D1832">
        <w:rPr>
          <w:rFonts w:cstheme="minorHAnsi"/>
          <w:color w:val="000000"/>
          <w:sz w:val="24"/>
          <w:szCs w:val="24"/>
        </w:rPr>
        <w:t xml:space="preserve">распределение </w:t>
      </w:r>
      <w:r w:rsidR="00EA77F2" w:rsidRPr="004D1832">
        <w:rPr>
          <w:rFonts w:cstheme="minorHAnsi"/>
          <w:color w:val="000000"/>
          <w:sz w:val="24"/>
          <w:szCs w:val="24"/>
        </w:rPr>
        <w:t xml:space="preserve">которых происходит </w:t>
      </w:r>
      <w:r w:rsidR="00321991" w:rsidRPr="004D1832">
        <w:rPr>
          <w:rFonts w:cstheme="minorHAnsi"/>
          <w:color w:val="000000"/>
          <w:sz w:val="24"/>
          <w:szCs w:val="24"/>
        </w:rPr>
        <w:t>в таблице 6</w:t>
      </w:r>
      <w:r w:rsidR="00EA77F2" w:rsidRPr="004D1832">
        <w:rPr>
          <w:rFonts w:cstheme="minorHAnsi"/>
          <w:color w:val="000000"/>
          <w:sz w:val="24"/>
          <w:szCs w:val="24"/>
        </w:rPr>
        <w:t>,</w:t>
      </w:r>
      <w:r w:rsidRPr="004D1832">
        <w:rPr>
          <w:rFonts w:cstheme="minorHAnsi"/>
          <w:color w:val="000000"/>
          <w:sz w:val="24"/>
          <w:szCs w:val="24"/>
        </w:rPr>
        <w:t xml:space="preserve"> определяется классом материала и/ или ОЗМ</w:t>
      </w:r>
      <w:r w:rsidR="00340104" w:rsidRPr="004D1832">
        <w:rPr>
          <w:rFonts w:cstheme="minorHAnsi"/>
          <w:color w:val="000000"/>
          <w:sz w:val="24"/>
          <w:szCs w:val="24"/>
        </w:rPr>
        <w:t xml:space="preserve"> </w:t>
      </w:r>
      <w:r w:rsidR="00340104" w:rsidRPr="004D1832">
        <w:rPr>
          <w:rFonts w:cstheme="minorHAnsi"/>
          <w:color w:val="000000"/>
          <w:sz w:val="24"/>
          <w:szCs w:val="24"/>
          <w:lang w:val="en-US"/>
        </w:rPr>
        <w:t>SAP</w:t>
      </w:r>
      <w:r w:rsidR="00340104" w:rsidRPr="004D1832">
        <w:rPr>
          <w:rFonts w:cstheme="minorHAnsi"/>
          <w:color w:val="000000"/>
          <w:sz w:val="24"/>
          <w:szCs w:val="24"/>
        </w:rPr>
        <w:t xml:space="preserve"> </w:t>
      </w:r>
      <w:r w:rsidR="00340104" w:rsidRPr="004D1832">
        <w:rPr>
          <w:rFonts w:cstheme="minorHAnsi"/>
          <w:color w:val="000000"/>
          <w:sz w:val="24"/>
          <w:szCs w:val="24"/>
          <w:lang w:val="en-US"/>
        </w:rPr>
        <w:t>ERP</w:t>
      </w:r>
      <w:r w:rsidR="00340104" w:rsidRPr="004D1832">
        <w:rPr>
          <w:rFonts w:cstheme="minorHAnsi"/>
          <w:color w:val="000000"/>
          <w:sz w:val="24"/>
          <w:szCs w:val="24"/>
        </w:rPr>
        <w:t>.</w:t>
      </w:r>
      <w:r w:rsidR="00321991" w:rsidRPr="004D1832">
        <w:rPr>
          <w:rFonts w:cstheme="minorHAnsi"/>
          <w:color w:val="000000"/>
          <w:sz w:val="24"/>
          <w:szCs w:val="24"/>
        </w:rPr>
        <w:t xml:space="preserve"> Распределение расхода ресурсов в таблице 6 происходит по следующим подгруппам правил: </w:t>
      </w:r>
    </w:p>
    <w:tbl>
      <w:tblPr>
        <w:tblStyle w:val="ab"/>
        <w:tblW w:w="0" w:type="auto"/>
        <w:tblInd w:w="66" w:type="dxa"/>
        <w:tblLook w:val="04A0" w:firstRow="1" w:lastRow="0" w:firstColumn="1" w:lastColumn="0" w:noHBand="0" w:noVBand="1"/>
      </w:tblPr>
      <w:tblGrid>
        <w:gridCol w:w="3734"/>
        <w:gridCol w:w="5545"/>
      </w:tblGrid>
      <w:tr w:rsidR="00F24090" w:rsidRPr="004D1832" w14:paraId="59EAC1CD" w14:textId="77777777" w:rsidTr="00310DAD">
        <w:tc>
          <w:tcPr>
            <w:tcW w:w="3723" w:type="dxa"/>
            <w:shd w:val="clear" w:color="auto" w:fill="D9D9D9" w:themeFill="background1" w:themeFillShade="D9"/>
          </w:tcPr>
          <w:p w14:paraId="3DAF2882" w14:textId="77777777" w:rsidR="00F24090" w:rsidRPr="004D1832" w:rsidRDefault="001A31EF" w:rsidP="00397C3F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Подгруппа правил и перечень ресурсов </w:t>
            </w:r>
          </w:p>
        </w:tc>
        <w:tc>
          <w:tcPr>
            <w:tcW w:w="5556" w:type="dxa"/>
            <w:shd w:val="clear" w:color="auto" w:fill="D9D9D9" w:themeFill="background1" w:themeFillShade="D9"/>
          </w:tcPr>
          <w:p w14:paraId="03B1DFFE" w14:textId="77777777" w:rsidR="00F24090" w:rsidRPr="004D1832" w:rsidRDefault="009D654B" w:rsidP="00397C3F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Описание правила распределения расхода ресурсов </w:t>
            </w:r>
          </w:p>
        </w:tc>
      </w:tr>
      <w:tr w:rsidR="00F24090" w:rsidRPr="004D1832" w14:paraId="04CDC789" w14:textId="77777777" w:rsidTr="001A31EF">
        <w:tc>
          <w:tcPr>
            <w:tcW w:w="3898" w:type="dxa"/>
          </w:tcPr>
          <w:p w14:paraId="1E19CDF6" w14:textId="2F73E4C3" w:rsidR="00F24090" w:rsidRPr="004D1832" w:rsidRDefault="00F24090" w:rsidP="00EF4EE5">
            <w:pPr>
              <w:pStyle w:val="ac"/>
              <w:numPr>
                <w:ilvl w:val="0"/>
                <w:numId w:val="14"/>
              </w:numPr>
              <w:ind w:left="39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Пропорционально объему </w:t>
            </w:r>
            <w:r w:rsidR="00BE712F" w:rsidRPr="004D1832">
              <w:rPr>
                <w:rFonts w:cstheme="minorHAnsi"/>
                <w:bCs/>
                <w:sz w:val="24"/>
                <w:szCs w:val="24"/>
              </w:rPr>
              <w:t>производства позиции заказа на МВЗ</w:t>
            </w:r>
            <w:r w:rsidR="00BE712F" w:rsidRPr="004D1832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 разрезе по рабочим местам </w:t>
            </w:r>
          </w:p>
          <w:p w14:paraId="01804B19" w14:textId="444CFA12" w:rsidR="00F24090" w:rsidRPr="004D1832" w:rsidRDefault="00F24090" w:rsidP="00EF4EE5">
            <w:pPr>
              <w:pStyle w:val="ac"/>
              <w:numPr>
                <w:ilvl w:val="1"/>
                <w:numId w:val="14"/>
              </w:numPr>
              <w:ind w:left="676" w:hanging="283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Окалина, Оксид железа и Хлористый кальций - ОЗМ </w:t>
            </w:r>
          </w:p>
          <w:p w14:paraId="71C1895B" w14:textId="4C1F189E" w:rsidR="00B73444" w:rsidRPr="004D1832" w:rsidRDefault="00B73444" w:rsidP="00EF4EE5">
            <w:pPr>
              <w:pStyle w:val="ac"/>
              <w:numPr>
                <w:ilvl w:val="1"/>
                <w:numId w:val="14"/>
              </w:numPr>
              <w:ind w:left="676" w:hanging="28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Прочие ресурсы, распределение которых не регламентируется правилами таблиц 1-7, распределяются в соответствии с текущим правилом в таблице 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6 </w:t>
            </w:r>
            <w:r w:rsidR="006C0E71" w:rsidRPr="004D1832">
              <w:rPr>
                <w:rFonts w:cstheme="minorHAnsi"/>
                <w:color w:val="000000"/>
                <w:sz w:val="24"/>
                <w:szCs w:val="24"/>
              </w:rPr>
              <w:t xml:space="preserve"> (</w:t>
            </w:r>
            <w:proofErr w:type="gramEnd"/>
            <w:r w:rsidR="006C0E71" w:rsidRPr="004D1832">
              <w:rPr>
                <w:rFonts w:cstheme="minorHAnsi"/>
                <w:color w:val="000000"/>
                <w:sz w:val="24"/>
                <w:szCs w:val="24"/>
              </w:rPr>
              <w:t>кислоты, эмульсолы)</w:t>
            </w:r>
          </w:p>
          <w:p w14:paraId="6015EED2" w14:textId="77777777" w:rsidR="00B73444" w:rsidRPr="004D1832" w:rsidRDefault="00B73444" w:rsidP="00310DAD">
            <w:pPr>
              <w:ind w:left="392"/>
              <w:rPr>
                <w:rFonts w:cstheme="minorHAnsi"/>
                <w:color w:val="000000"/>
                <w:sz w:val="24"/>
                <w:szCs w:val="24"/>
              </w:rPr>
            </w:pPr>
          </w:p>
          <w:p w14:paraId="3BA5C6AD" w14:textId="77777777" w:rsidR="00F24090" w:rsidRPr="004D1832" w:rsidRDefault="00F24090" w:rsidP="00397C3F">
            <w:pPr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5948" w:type="dxa"/>
          </w:tcPr>
          <w:p w14:paraId="61C39B9F" w14:textId="7C665EC6" w:rsidR="001A31EF" w:rsidRPr="004D1832" w:rsidRDefault="00A61C2D" w:rsidP="001A31EF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</w:t>
            </w:r>
            <w:r w:rsidR="00EC36C1" w:rsidRPr="004D1832">
              <w:rPr>
                <w:rFonts w:cstheme="minorHAnsi"/>
                <w:color w:val="000000"/>
                <w:sz w:val="24"/>
                <w:szCs w:val="24"/>
              </w:rPr>
              <w:t xml:space="preserve">указанных </w:t>
            </w:r>
            <w:r w:rsidR="001A31EF" w:rsidRPr="004D1832">
              <w:rPr>
                <w:rFonts w:cstheme="minorHAnsi"/>
                <w:color w:val="000000"/>
                <w:sz w:val="24"/>
                <w:szCs w:val="24"/>
              </w:rPr>
              <w:t>ресурсов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распределяется</w:t>
            </w:r>
            <w:r w:rsidR="006C0E71" w:rsidRPr="004D1832">
              <w:rPr>
                <w:rFonts w:cstheme="minorHAnsi"/>
                <w:color w:val="000000"/>
                <w:sz w:val="24"/>
                <w:szCs w:val="24"/>
              </w:rPr>
              <w:t xml:space="preserve"> на весь объем произведенной на агрегате продукции, рассчитанный таким алгоритмом удельный расход ресурса применяется к позиции заказа.</w:t>
            </w:r>
          </w:p>
          <w:p w14:paraId="283610E8" w14:textId="77777777" w:rsidR="001A31EF" w:rsidRPr="004D1832" w:rsidRDefault="001A31EF" w:rsidP="001A31EF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Распределение объема ресурсов происходит на основе следующих шагов: </w:t>
            </w:r>
          </w:p>
          <w:p w14:paraId="3D336E92" w14:textId="77777777" w:rsidR="0077731F" w:rsidRPr="004D1832" w:rsidRDefault="0077731F" w:rsidP="00EF4EE5">
            <w:pPr>
              <w:pStyle w:val="ac"/>
              <w:numPr>
                <w:ilvl w:val="0"/>
                <w:numId w:val="14"/>
              </w:numPr>
              <w:ind w:left="34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1: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опре</w:t>
            </w:r>
            <w:r w:rsidR="00AB7FD0" w:rsidRPr="004D1832">
              <w:rPr>
                <w:rFonts w:cstheme="minorHAnsi"/>
                <w:color w:val="000000"/>
                <w:sz w:val="24"/>
                <w:szCs w:val="24"/>
              </w:rPr>
              <w:t>деление объема расхода ресурса в необходимом разрезе</w:t>
            </w:r>
          </w:p>
          <w:p w14:paraId="7925AC28" w14:textId="305F8A8A" w:rsidR="0077731F" w:rsidRPr="004D1832" w:rsidRDefault="0077731F" w:rsidP="00EF4EE5">
            <w:pPr>
              <w:pStyle w:val="ac"/>
              <w:numPr>
                <w:ilvl w:val="0"/>
                <w:numId w:val="14"/>
              </w:numPr>
              <w:ind w:left="34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Шаг 2: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определение </w:t>
            </w:r>
            <w:r w:rsidR="00751D07"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объема производства на агрегате </w:t>
            </w:r>
          </w:p>
          <w:p w14:paraId="5FB193E1" w14:textId="1652F743" w:rsidR="001A31EF" w:rsidRPr="004D1832" w:rsidRDefault="0077731F" w:rsidP="00EF4EE5">
            <w:pPr>
              <w:pStyle w:val="ac"/>
              <w:numPr>
                <w:ilvl w:val="0"/>
                <w:numId w:val="14"/>
              </w:numPr>
              <w:ind w:left="34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Шаг 3: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расчет удельного расхода ресурса на </w:t>
            </w:r>
            <w:r w:rsidR="00751D07" w:rsidRPr="004D1832">
              <w:rPr>
                <w:rFonts w:cstheme="minorHAnsi"/>
                <w:color w:val="000000"/>
                <w:sz w:val="24"/>
                <w:szCs w:val="24"/>
              </w:rPr>
              <w:t>тонну произведенной на агрегате продукции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2F08B3C1" w14:textId="77777777" w:rsidR="003A4D8B" w:rsidRPr="004D1832" w:rsidRDefault="003A4D8B" w:rsidP="00076290">
            <w:pPr>
              <w:pStyle w:val="ac"/>
              <w:rPr>
                <w:rFonts w:cstheme="minorHAnsi"/>
                <w:color w:val="0070C0"/>
                <w:sz w:val="24"/>
                <w:szCs w:val="24"/>
              </w:rPr>
            </w:pPr>
          </w:p>
          <w:p w14:paraId="0FDD2940" w14:textId="3DA7E05F" w:rsidR="001A31EF" w:rsidRPr="004D1832" w:rsidRDefault="00F26582" w:rsidP="003A4D8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</w:t>
            </w:r>
            <w:r w:rsidR="001A31EF" w:rsidRPr="004D1832">
              <w:rPr>
                <w:rFonts w:cstheme="minorHAnsi"/>
                <w:color w:val="000000"/>
                <w:sz w:val="24"/>
                <w:szCs w:val="24"/>
              </w:rPr>
              <w:t xml:space="preserve">дельный расход ресурсов рассчитывается по формуле:            </w:t>
            </w:r>
          </w:p>
          <w:p w14:paraId="328448E7" w14:textId="71C3339B" w:rsidR="001A31EF" w:rsidRPr="004D1832" w:rsidRDefault="001A31EF" w:rsidP="003A4D8B">
            <w:pPr>
              <w:pStyle w:val="ac"/>
              <w:ind w:left="31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Агрегат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Агрегвт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/ </w:t>
            </w:r>
            <w:r w:rsidR="007A30A1" w:rsidRPr="004D1832">
              <w:rPr>
                <w:rFonts w:cstheme="minorHAnsi"/>
                <w:color w:val="000000"/>
                <w:sz w:val="24"/>
                <w:szCs w:val="24"/>
              </w:rPr>
              <w:t>О</w:t>
            </w:r>
            <w:r w:rsidR="007A30A1"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П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, где</w:t>
            </w:r>
          </w:p>
          <w:p w14:paraId="17ED98CB" w14:textId="77777777" w:rsidR="001A31EF" w:rsidRPr="004D1832" w:rsidRDefault="001A31EF" w:rsidP="003A4D8B">
            <w:pPr>
              <w:pStyle w:val="ac"/>
              <w:ind w:left="31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Агрегат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 xml:space="preserve"> 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 xml:space="preserve"> 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–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удельный расход ресурса на соответствующем МВЗ-Агрегате</w:t>
            </w:r>
          </w:p>
          <w:p w14:paraId="110B532E" w14:textId="77777777" w:rsidR="009D654B" w:rsidRPr="004D1832" w:rsidRDefault="001A31EF" w:rsidP="003A4D8B">
            <w:pPr>
              <w:pStyle w:val="ac"/>
              <w:ind w:left="31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Агрегвт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– общий расход ресурса на соответствующем МВЗ-Агрегате </w:t>
            </w:r>
          </w:p>
          <w:p w14:paraId="7A82BE5C" w14:textId="55DE03AA" w:rsidR="00B73444" w:rsidRPr="004D1832" w:rsidRDefault="007A30A1" w:rsidP="00076290">
            <w:pPr>
              <w:pStyle w:val="ac"/>
              <w:ind w:left="31"/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 xml:space="preserve">П  </w:t>
            </w:r>
            <w:r w:rsidR="001A31EF" w:rsidRPr="004D1832">
              <w:rPr>
                <w:rFonts w:cstheme="minorHAnsi"/>
                <w:color w:val="000000"/>
                <w:sz w:val="24"/>
                <w:szCs w:val="24"/>
              </w:rPr>
              <w:t xml:space="preserve">–  </w:t>
            </w:r>
            <w:r w:rsidRPr="004D1832">
              <w:rPr>
                <w:rFonts w:cstheme="minorHAnsi"/>
                <w:sz w:val="24"/>
                <w:szCs w:val="24"/>
              </w:rPr>
              <w:t>Объем производства позиции заказа на МВЗ</w:t>
            </w:r>
            <w:r w:rsidRPr="004D1832" w:rsidDel="007A30A1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</w:tc>
      </w:tr>
      <w:tr w:rsidR="007263F2" w:rsidRPr="004D1832" w14:paraId="41A58189" w14:textId="77777777" w:rsidTr="00310DAD">
        <w:tc>
          <w:tcPr>
            <w:tcW w:w="3723" w:type="dxa"/>
          </w:tcPr>
          <w:p w14:paraId="5D8D5A3B" w14:textId="77777777" w:rsidR="007263F2" w:rsidRPr="004D1832" w:rsidRDefault="007263F2" w:rsidP="00EF4EE5">
            <w:pPr>
              <w:pStyle w:val="ac"/>
              <w:numPr>
                <w:ilvl w:val="0"/>
                <w:numId w:val="14"/>
              </w:numPr>
              <w:ind w:left="39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 xml:space="preserve">Пропорционально нормам </w:t>
            </w:r>
          </w:p>
          <w:p w14:paraId="12CB5ED8" w14:textId="77777777" w:rsidR="007263F2" w:rsidRPr="004D1832" w:rsidRDefault="007263F2" w:rsidP="00EF4EE5">
            <w:pPr>
              <w:pStyle w:val="ac"/>
              <w:numPr>
                <w:ilvl w:val="1"/>
                <w:numId w:val="14"/>
              </w:numPr>
              <w:ind w:left="676" w:hanging="28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Угар в прокате – ОЗМ “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PR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UGAR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”</w:t>
            </w:r>
            <w:r w:rsidR="00340104" w:rsidRPr="004D1832">
              <w:rPr>
                <w:rFonts w:cstheme="minorHAnsi"/>
                <w:color w:val="000000"/>
                <w:sz w:val="24"/>
                <w:szCs w:val="24"/>
              </w:rPr>
              <w:t xml:space="preserve"> (для угара ЦГП, ЦТС, ЦДС; угар в ЦХПП распределяется аналогично подходу в предыдущем блоке таблицы)</w:t>
            </w:r>
          </w:p>
          <w:p w14:paraId="1F0251B9" w14:textId="77777777" w:rsidR="007263F2" w:rsidRPr="004D1832" w:rsidRDefault="007263F2" w:rsidP="007263F2">
            <w:pPr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5556" w:type="dxa"/>
          </w:tcPr>
          <w:p w14:paraId="3705E419" w14:textId="77777777" w:rsidR="007263F2" w:rsidRPr="004D1832" w:rsidRDefault="007263F2" w:rsidP="007263F2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указанных ресурсов распределяется пропорционально нормам </w:t>
            </w:r>
          </w:p>
          <w:p w14:paraId="780C6E44" w14:textId="77777777" w:rsidR="00005BBB" w:rsidRPr="004D1832" w:rsidRDefault="00005BBB" w:rsidP="007263F2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0FEF2915" w14:textId="77777777" w:rsidR="00005BBB" w:rsidRPr="004D1832" w:rsidRDefault="00005BBB" w:rsidP="00005B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Распределение объема ресурсов происходит на основе следующих шагов: </w:t>
            </w:r>
          </w:p>
          <w:p w14:paraId="6507C033" w14:textId="77777777" w:rsidR="00005BBB" w:rsidRPr="004D1832" w:rsidRDefault="00005BBB" w:rsidP="00EF4EE5">
            <w:pPr>
              <w:pStyle w:val="ac"/>
              <w:numPr>
                <w:ilvl w:val="0"/>
                <w:numId w:val="14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1: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определение объема расхода ресурса в необходимом разрезе</w:t>
            </w:r>
          </w:p>
          <w:p w14:paraId="75655FDB" w14:textId="3CE2D379" w:rsidR="00005BBB" w:rsidRPr="004D1832" w:rsidRDefault="00005BBB" w:rsidP="00EF4EE5">
            <w:pPr>
              <w:pStyle w:val="ac"/>
              <w:numPr>
                <w:ilvl w:val="0"/>
                <w:numId w:val="14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Шаг 2: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F91E74" w:rsidRPr="004D1832">
              <w:rPr>
                <w:rFonts w:cstheme="minorHAnsi"/>
                <w:color w:val="000000"/>
                <w:sz w:val="24"/>
                <w:szCs w:val="24"/>
              </w:rPr>
              <w:t>определение объема производства на агрегате</w:t>
            </w:r>
            <w:r w:rsidR="00F91E74" w:rsidRPr="004D1832" w:rsidDel="00F91E74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4D1B5403" w14:textId="77777777" w:rsidR="00005BBB" w:rsidRPr="004D1832" w:rsidRDefault="00005BBB" w:rsidP="00EF4EE5">
            <w:pPr>
              <w:pStyle w:val="ac"/>
              <w:numPr>
                <w:ilvl w:val="0"/>
                <w:numId w:val="14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Шаг 3: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определение базы распределения</w:t>
            </w:r>
          </w:p>
          <w:p w14:paraId="2C72CFE2" w14:textId="77777777" w:rsidR="00005BBB" w:rsidRPr="004D1832" w:rsidRDefault="00005BBB" w:rsidP="00EF4EE5">
            <w:pPr>
              <w:pStyle w:val="ac"/>
              <w:numPr>
                <w:ilvl w:val="0"/>
                <w:numId w:val="14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Шаг 4: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Расчет удельного расхода на 1 тонну соответствующей продукции в разрезе по сочетанию признаков, указанных в нормах</w:t>
            </w:r>
          </w:p>
          <w:p w14:paraId="4B9DCDF1" w14:textId="77777777" w:rsidR="00005BBB" w:rsidRPr="004D1832" w:rsidRDefault="00005BBB" w:rsidP="00005BBB">
            <w:pPr>
              <w:ind w:left="360"/>
              <w:rPr>
                <w:rFonts w:cstheme="minorHAnsi"/>
                <w:color w:val="000000"/>
                <w:sz w:val="24"/>
                <w:szCs w:val="24"/>
              </w:rPr>
            </w:pPr>
          </w:p>
          <w:p w14:paraId="7FF28345" w14:textId="77777777" w:rsidR="00005BBB" w:rsidRPr="004D1832" w:rsidRDefault="00005BBB" w:rsidP="007263F2">
            <w:pPr>
              <w:rPr>
                <w:rFonts w:cstheme="minorHAnsi"/>
                <w:color w:val="000000"/>
                <w:sz w:val="24"/>
                <w:szCs w:val="24"/>
              </w:rPr>
            </w:pPr>
          </w:p>
          <w:p w14:paraId="15A2DD6A" w14:textId="77777777" w:rsidR="00005BBB" w:rsidRPr="004D1832" w:rsidRDefault="00005BBB" w:rsidP="00005B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Детальное описание шагов приведено ниже.</w:t>
            </w:r>
          </w:p>
          <w:p w14:paraId="2414DBFD" w14:textId="77777777" w:rsidR="007263F2" w:rsidRPr="004D1832" w:rsidRDefault="007263F2" w:rsidP="00005BBB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Шаг 1: определение общего объема ресурсов </w:t>
            </w:r>
          </w:p>
          <w:p w14:paraId="4F484064" w14:textId="77777777" w:rsidR="007263F2" w:rsidRPr="004D1832" w:rsidRDefault="007263F2" w:rsidP="00005B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расхода данных ресурсов извлекается из </w:t>
            </w:r>
            <w:r w:rsidR="00BB23AC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PP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-заказов в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DB3139" w:rsidRPr="004D1832">
              <w:rPr>
                <w:rFonts w:cstheme="minorHAnsi"/>
                <w:color w:val="000000"/>
                <w:sz w:val="24"/>
                <w:szCs w:val="24"/>
              </w:rPr>
              <w:t>в разрезе по рабочим местам</w:t>
            </w:r>
          </w:p>
          <w:p w14:paraId="21DB211C" w14:textId="77777777" w:rsidR="00005BBB" w:rsidRPr="004D1832" w:rsidRDefault="00005BBB" w:rsidP="00005BBB">
            <w:pPr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  <w:p w14:paraId="6E91EE69" w14:textId="64D7A14C" w:rsidR="007263F2" w:rsidRPr="004D1832" w:rsidRDefault="007263F2" w:rsidP="00005BBB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Шаг </w:t>
            </w:r>
            <w:r w:rsidR="00DB3139" w:rsidRPr="004D1832">
              <w:rPr>
                <w:rFonts w:cstheme="minorHAnsi"/>
                <w:color w:val="0070C0"/>
                <w:sz w:val="24"/>
                <w:szCs w:val="24"/>
              </w:rPr>
              <w:t>2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: </w:t>
            </w:r>
            <w:r w:rsidR="00F91E74" w:rsidRPr="004D1832">
              <w:rPr>
                <w:rFonts w:cstheme="minorHAnsi"/>
                <w:color w:val="0070C0"/>
                <w:sz w:val="24"/>
                <w:szCs w:val="24"/>
              </w:rPr>
              <w:t>определение объема производства на агрегате</w:t>
            </w:r>
          </w:p>
          <w:p w14:paraId="6F7417AB" w14:textId="3F53C05E" w:rsidR="007263F2" w:rsidRPr="004D1832" w:rsidRDefault="00F91E74" w:rsidP="00005B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производства определяется </w:t>
            </w:r>
            <w:r w:rsidR="007263F2" w:rsidRPr="004D1832">
              <w:rPr>
                <w:rFonts w:cstheme="minorHAnsi"/>
                <w:color w:val="000000"/>
                <w:sz w:val="24"/>
                <w:szCs w:val="24"/>
              </w:rPr>
              <w:t>на основе:</w:t>
            </w:r>
          </w:p>
          <w:p w14:paraId="53BD001E" w14:textId="77777777" w:rsidR="00005BBB" w:rsidRPr="004D1832" w:rsidRDefault="007263F2" w:rsidP="00EF4EE5">
            <w:pPr>
              <w:pStyle w:val="ac"/>
              <w:numPr>
                <w:ilvl w:val="0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наличия в маршруте производства Агрегата, который соответствует рабочему месту расхода ресурса Данное соответствие определяется с помощью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Агрегатов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и Рабочих мест </w:t>
            </w:r>
            <w:r w:rsidR="00005BBB" w:rsidRPr="004D1832">
              <w:rPr>
                <w:rFonts w:cstheme="minorHAnsi"/>
                <w:color w:val="000000"/>
                <w:sz w:val="24"/>
                <w:szCs w:val="24"/>
              </w:rPr>
              <w:t xml:space="preserve">(файл «Агрегаты </w:t>
            </w:r>
            <w:r w:rsidR="00005BBB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="00005BBB" w:rsidRPr="004D1832">
              <w:rPr>
                <w:rFonts w:cstheme="minorHAnsi"/>
                <w:color w:val="000000"/>
                <w:sz w:val="24"/>
                <w:szCs w:val="24"/>
              </w:rPr>
              <w:t>_РМ»)</w:t>
            </w:r>
          </w:p>
          <w:p w14:paraId="14BA68A0" w14:textId="77777777" w:rsidR="007263F2" w:rsidRPr="004D1832" w:rsidRDefault="007263F2" w:rsidP="00EF4EE5">
            <w:pPr>
              <w:pStyle w:val="ac"/>
              <w:numPr>
                <w:ilvl w:val="1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Рабочее место, в разрезе которого зафиксирован расход ресурса, определяется на основе данных </w:t>
            </w:r>
            <w:r w:rsidR="00BB23AC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PP</w:t>
            </w:r>
            <w:r w:rsidR="00BB23AC" w:rsidRPr="004D1832">
              <w:rPr>
                <w:rFonts w:cstheme="minorHAnsi"/>
                <w:color w:val="000000"/>
                <w:sz w:val="24"/>
                <w:szCs w:val="24"/>
              </w:rPr>
              <w:t>-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заказов из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ERP</w:t>
            </w:r>
          </w:p>
          <w:p w14:paraId="4E4C80EA" w14:textId="77777777" w:rsidR="007263F2" w:rsidRPr="004D1832" w:rsidRDefault="006D3CDF" w:rsidP="00EF4EE5">
            <w:pPr>
              <w:pStyle w:val="ac"/>
              <w:numPr>
                <w:ilvl w:val="1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По построенному в ИС Система учета производства маршруту определен перечень агрегатов. </w:t>
            </w:r>
          </w:p>
          <w:p w14:paraId="67FA7316" w14:textId="77777777" w:rsidR="008E672D" w:rsidRPr="004D1832" w:rsidRDefault="008E672D" w:rsidP="008E672D">
            <w:pPr>
              <w:pStyle w:val="ac"/>
              <w:ind w:left="144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 угара в прокате актуален для позиций заказа, у которых в маршруте производства встречается один из следующих агрегатов: </w:t>
            </w:r>
          </w:p>
          <w:p w14:paraId="0E1E0A48" w14:textId="77777777" w:rsidR="008E672D" w:rsidRPr="004D1832" w:rsidRDefault="008E672D" w:rsidP="00EF4EE5">
            <w:pPr>
              <w:pStyle w:val="ac"/>
              <w:numPr>
                <w:ilvl w:val="0"/>
                <w:numId w:val="20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Стан-2000</w:t>
            </w:r>
          </w:p>
          <w:p w14:paraId="317D263A" w14:textId="0B07B53C" w:rsidR="008E672D" w:rsidRPr="004D1832" w:rsidRDefault="008E672D" w:rsidP="00EF4EE5">
            <w:pPr>
              <w:pStyle w:val="ac"/>
              <w:numPr>
                <w:ilvl w:val="0"/>
                <w:numId w:val="20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НТА в </w:t>
            </w:r>
            <w:r w:rsidR="00F91E74" w:rsidRPr="004D1832">
              <w:rPr>
                <w:rFonts w:cstheme="minorHAnsi"/>
                <w:color w:val="000000"/>
                <w:sz w:val="24"/>
                <w:szCs w:val="24"/>
              </w:rPr>
              <w:t>ЦХПП, ЦДС</w:t>
            </w:r>
          </w:p>
          <w:p w14:paraId="29305025" w14:textId="77777777" w:rsidR="008E672D" w:rsidRPr="004D1832" w:rsidRDefault="008E672D" w:rsidP="00EF4EE5">
            <w:pPr>
              <w:pStyle w:val="ac"/>
              <w:numPr>
                <w:ilvl w:val="0"/>
                <w:numId w:val="20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НТА ЦДС</w:t>
            </w:r>
          </w:p>
          <w:p w14:paraId="3D7F6373" w14:textId="77777777" w:rsidR="008E672D" w:rsidRPr="004D1832" w:rsidRDefault="008E672D" w:rsidP="00EF4EE5">
            <w:pPr>
              <w:pStyle w:val="ac"/>
              <w:numPr>
                <w:ilvl w:val="0"/>
                <w:numId w:val="20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ТК ЦТС</w:t>
            </w:r>
          </w:p>
          <w:p w14:paraId="5B16FB9B" w14:textId="77777777" w:rsidR="007263F2" w:rsidRPr="004D1832" w:rsidRDefault="007263F2" w:rsidP="00EF4EE5">
            <w:pPr>
              <w:pStyle w:val="ac"/>
              <w:numPr>
                <w:ilvl w:val="0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Соответствия позиции заказа характеристикам, указанным в нормах (см Шаг 2)</w:t>
            </w:r>
          </w:p>
          <w:p w14:paraId="1BBF586E" w14:textId="77777777" w:rsidR="007263F2" w:rsidRPr="004D1832" w:rsidRDefault="007263F2" w:rsidP="007263F2">
            <w:pPr>
              <w:pStyle w:val="ac"/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  <w:p w14:paraId="16B035C0" w14:textId="77777777" w:rsidR="007263F2" w:rsidRPr="004D1832" w:rsidRDefault="00DB3139" w:rsidP="00005B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Шаг 3</w:t>
            </w:r>
            <w:r w:rsidR="007263F2" w:rsidRPr="004D1832">
              <w:rPr>
                <w:rFonts w:cstheme="minorHAnsi"/>
                <w:color w:val="0070C0"/>
                <w:sz w:val="24"/>
                <w:szCs w:val="24"/>
              </w:rPr>
              <w:t xml:space="preserve">: </w:t>
            </w:r>
            <w:r w:rsidR="000968EE" w:rsidRPr="004D1832">
              <w:rPr>
                <w:rFonts w:cstheme="minorHAnsi"/>
                <w:color w:val="0070C0"/>
                <w:sz w:val="24"/>
                <w:szCs w:val="24"/>
              </w:rPr>
              <w:t>О</w:t>
            </w:r>
            <w:r w:rsidR="007263F2" w:rsidRPr="004D1832">
              <w:rPr>
                <w:rFonts w:cstheme="minorHAnsi"/>
                <w:color w:val="0070C0"/>
                <w:sz w:val="24"/>
                <w:szCs w:val="24"/>
              </w:rPr>
              <w:t>пределение базы распределения</w:t>
            </w:r>
            <w:r w:rsidR="007263F2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010ACCAA" w14:textId="77777777" w:rsidR="007263F2" w:rsidRPr="004D1832" w:rsidRDefault="007263F2" w:rsidP="00005B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Распределение общего объема расхода ресурсов происходит пропорционально нормам </w:t>
            </w:r>
          </w:p>
          <w:p w14:paraId="165A34EE" w14:textId="77777777" w:rsidR="007263F2" w:rsidRPr="004D1832" w:rsidRDefault="007263F2" w:rsidP="00641852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Нормы указаны в разрезе по сочетанию признаков:</w:t>
            </w:r>
          </w:p>
          <w:p w14:paraId="1DAD5785" w14:textId="77777777" w:rsidR="007263F2" w:rsidRPr="004D1832" w:rsidRDefault="007263F2" w:rsidP="00EF4EE5">
            <w:pPr>
              <w:pStyle w:val="ac"/>
              <w:numPr>
                <w:ilvl w:val="0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Группа марок</w:t>
            </w:r>
          </w:p>
          <w:p w14:paraId="4EB4E63F" w14:textId="77777777" w:rsidR="009A319C" w:rsidRPr="009A319C" w:rsidRDefault="009A319C" w:rsidP="009A319C">
            <w:pPr>
              <w:pStyle w:val="ac"/>
              <w:numPr>
                <w:ilvl w:val="0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9A319C">
              <w:rPr>
                <w:rFonts w:cstheme="minorHAnsi"/>
                <w:color w:val="000000"/>
                <w:sz w:val="24"/>
                <w:szCs w:val="24"/>
              </w:rPr>
              <w:t>Толщина проката на выходе (где применимо), мм</w:t>
            </w:r>
          </w:p>
          <w:p w14:paraId="7F8BDEF8" w14:textId="77777777" w:rsidR="007263F2" w:rsidRPr="004D1832" w:rsidRDefault="007263F2" w:rsidP="007263F2">
            <w:pPr>
              <w:pStyle w:val="ac"/>
              <w:rPr>
                <w:rFonts w:cstheme="minorHAnsi"/>
                <w:color w:val="000000"/>
                <w:sz w:val="24"/>
                <w:szCs w:val="24"/>
              </w:rPr>
            </w:pPr>
          </w:p>
          <w:p w14:paraId="33F5BDE7" w14:textId="77777777" w:rsidR="007263F2" w:rsidRPr="004D1832" w:rsidRDefault="007263F2" w:rsidP="00D920ED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Для распределения расхода ресурсов пропорционально нормам должны быть произведены расчеты</w:t>
            </w:r>
            <w:r w:rsidR="000968EE" w:rsidRPr="004D1832">
              <w:rPr>
                <w:rFonts w:cstheme="minorHAnsi"/>
                <w:color w:val="000000"/>
                <w:sz w:val="24"/>
                <w:szCs w:val="24"/>
              </w:rPr>
              <w:t xml:space="preserve"> по алгоритму, действующему для списания пропорционально нормам (описано выше в правилах Таблицы 3 настоящей методологии)</w:t>
            </w:r>
          </w:p>
          <w:p w14:paraId="75831511" w14:textId="77777777" w:rsidR="007263F2" w:rsidRPr="004D1832" w:rsidRDefault="007263F2" w:rsidP="007263F2">
            <w:pPr>
              <w:pStyle w:val="ac"/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  <w:p w14:paraId="40CC1853" w14:textId="77777777" w:rsidR="007263F2" w:rsidRPr="004D1832" w:rsidRDefault="00DB3139" w:rsidP="00DB0861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Шаг 4</w:t>
            </w:r>
            <w:r w:rsidR="007263F2" w:rsidRPr="004D1832">
              <w:rPr>
                <w:rFonts w:cstheme="minorHAnsi"/>
                <w:color w:val="0070C0"/>
                <w:sz w:val="24"/>
                <w:szCs w:val="24"/>
              </w:rPr>
              <w:t>: Расчет удельного расхода на 1 тонну соответствующей продукции в разрезе по сочетанию признаков, указанных в нормах</w:t>
            </w:r>
          </w:p>
          <w:p w14:paraId="70CDF866" w14:textId="77777777" w:rsidR="007263F2" w:rsidRPr="004D1832" w:rsidRDefault="007263F2" w:rsidP="00A369DE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 xml:space="preserve">Расчет удельного расхода ресурса на 1 тонну соответствующей продукции в разрезе по сочетанию признаков происходит по формуле: </w:t>
            </w:r>
          </w:p>
          <w:p w14:paraId="28BF4F80" w14:textId="77777777" w:rsidR="007263F2" w:rsidRPr="004D1832" w:rsidRDefault="007263F2" w:rsidP="00AF69E5">
            <w:pPr>
              <w:pStyle w:val="ac"/>
              <w:ind w:left="31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/ 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, где</w:t>
            </w:r>
          </w:p>
          <w:p w14:paraId="4E59B173" w14:textId="77777777" w:rsidR="007263F2" w:rsidRPr="004D1832" w:rsidRDefault="007263F2" w:rsidP="00AF69E5">
            <w:pPr>
              <w:pStyle w:val="ac"/>
              <w:ind w:left="3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</w:t>
            </w:r>
            <w:r w:rsidR="008670BD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фактический удельный расход ресурса на 1 тонну соответствующей позиции заказа </w:t>
            </w:r>
          </w:p>
          <w:p w14:paraId="61F95B59" w14:textId="77777777" w:rsidR="007263F2" w:rsidRPr="004D1832" w:rsidRDefault="007263F2" w:rsidP="00AF69E5">
            <w:pPr>
              <w:ind w:left="31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– фактический расход ресурса в разрезе по сочетанию признаков </w:t>
            </w:r>
          </w:p>
          <w:p w14:paraId="3632459E" w14:textId="77777777" w:rsidR="007263F2" w:rsidRPr="004D1832" w:rsidRDefault="007263F2" w:rsidP="00AF69E5">
            <w:pPr>
              <w:pStyle w:val="ac"/>
              <w:ind w:left="31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объем производства соответствующей позиции заказа </w:t>
            </w:r>
          </w:p>
        </w:tc>
      </w:tr>
    </w:tbl>
    <w:p w14:paraId="05673506" w14:textId="77777777" w:rsidR="00F24090" w:rsidRPr="004D1832" w:rsidRDefault="00F24090" w:rsidP="00397C3F">
      <w:pPr>
        <w:spacing w:after="0"/>
        <w:ind w:left="66"/>
        <w:rPr>
          <w:rFonts w:cstheme="minorHAnsi"/>
          <w:color w:val="000000"/>
          <w:sz w:val="24"/>
          <w:szCs w:val="24"/>
        </w:rPr>
      </w:pPr>
    </w:p>
    <w:p w14:paraId="6369C8E5" w14:textId="77777777" w:rsidR="004567E9" w:rsidRPr="004D1832" w:rsidRDefault="004567E9" w:rsidP="004567E9">
      <w:pPr>
        <w:pStyle w:val="ac"/>
        <w:rPr>
          <w:rFonts w:cstheme="minorHAnsi"/>
          <w:color w:val="000000"/>
          <w:sz w:val="24"/>
          <w:szCs w:val="24"/>
        </w:rPr>
      </w:pPr>
    </w:p>
    <w:p w14:paraId="6C4CEF5A" w14:textId="11CF77DE" w:rsidR="00AB626F" w:rsidRPr="004D1832" w:rsidRDefault="00AB626F" w:rsidP="00EF4EE5">
      <w:pPr>
        <w:pStyle w:val="ac"/>
        <w:numPr>
          <w:ilvl w:val="3"/>
          <w:numId w:val="16"/>
        </w:numPr>
        <w:ind w:left="426"/>
        <w:rPr>
          <w:rFonts w:cstheme="minorHAnsi"/>
          <w:b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t>Распределение расхода ресурсов</w:t>
      </w:r>
      <w:r w:rsidR="00F91E74" w:rsidRPr="004D1832">
        <w:rPr>
          <w:rFonts w:cstheme="minorHAnsi"/>
          <w:b/>
          <w:color w:val="000000"/>
          <w:sz w:val="24"/>
          <w:szCs w:val="24"/>
        </w:rPr>
        <w:t xml:space="preserve"> пропорционально распределению прочих </w:t>
      </w:r>
      <w:r w:rsidRPr="004D1832">
        <w:rPr>
          <w:rFonts w:cstheme="minorHAnsi"/>
          <w:b/>
          <w:color w:val="000000"/>
          <w:sz w:val="24"/>
          <w:szCs w:val="24"/>
        </w:rPr>
        <w:t>(Таблица 7 постановок)</w:t>
      </w:r>
    </w:p>
    <w:p w14:paraId="5E873AB1" w14:textId="5F3641BC" w:rsidR="00841EA4" w:rsidRPr="004D1832" w:rsidRDefault="00345FE0" w:rsidP="009851FF">
      <w:pPr>
        <w:spacing w:after="0" w:line="240" w:lineRule="auto"/>
        <w:ind w:left="6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В перечне ресурсов</w:t>
      </w:r>
      <w:r w:rsidR="00E05FEE" w:rsidRPr="004D1832">
        <w:rPr>
          <w:rFonts w:cstheme="minorHAnsi"/>
          <w:color w:val="000000"/>
          <w:sz w:val="24"/>
          <w:szCs w:val="24"/>
        </w:rPr>
        <w:t>, расход которых относится на позицию заказа прямо</w:t>
      </w:r>
      <w:r w:rsidR="00E05FEE" w:rsidRPr="004D1832">
        <w:rPr>
          <w:rFonts w:cstheme="minorHAnsi"/>
          <w:sz w:val="24"/>
          <w:szCs w:val="24"/>
        </w:rPr>
        <w:t>,</w:t>
      </w:r>
      <w:r w:rsidRPr="004D1832">
        <w:rPr>
          <w:rFonts w:cstheme="minorHAnsi"/>
          <w:color w:val="000000"/>
          <w:sz w:val="24"/>
          <w:szCs w:val="24"/>
        </w:rPr>
        <w:t xml:space="preserve"> есть «зависимые» ресурсы</w:t>
      </w:r>
      <w:r w:rsidR="00DE364C" w:rsidRPr="004D1832">
        <w:rPr>
          <w:rFonts w:cstheme="minorHAnsi"/>
          <w:color w:val="000000"/>
          <w:sz w:val="24"/>
          <w:szCs w:val="24"/>
        </w:rPr>
        <w:t>, расход которых распределяется по позициям заказа пропорционально выбранному («основному»))</w:t>
      </w:r>
      <w:r w:rsidR="007753CD" w:rsidRPr="004D1832">
        <w:rPr>
          <w:rFonts w:cstheme="minorHAnsi"/>
          <w:color w:val="000000"/>
          <w:sz w:val="24"/>
          <w:szCs w:val="24"/>
        </w:rPr>
        <w:t>.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E05FEE" w:rsidRPr="004D1832">
        <w:rPr>
          <w:rFonts w:cstheme="minorHAnsi"/>
          <w:color w:val="000000"/>
          <w:sz w:val="24"/>
          <w:szCs w:val="24"/>
        </w:rPr>
        <w:t>К ресурсам, распределение расхода которых на производственные заказы осуществляется в привязке к основному ресурсу» Алгоритм, реализованный в целевом функционале, повторяет</w:t>
      </w:r>
      <w:r w:rsidR="001174B6" w:rsidRPr="004D1832">
        <w:rPr>
          <w:rFonts w:cstheme="minorHAnsi"/>
          <w:color w:val="000000"/>
          <w:sz w:val="24"/>
          <w:szCs w:val="24"/>
        </w:rPr>
        <w:t xml:space="preserve"> алгоритм</w:t>
      </w:r>
      <w:r w:rsidR="00E05FEE" w:rsidRPr="004D1832">
        <w:rPr>
          <w:rFonts w:cstheme="minorHAnsi"/>
          <w:color w:val="000000"/>
          <w:sz w:val="24"/>
          <w:szCs w:val="24"/>
        </w:rPr>
        <w:t xml:space="preserve"> </w:t>
      </w:r>
      <w:r w:rsidR="001174B6" w:rsidRPr="004D1832">
        <w:rPr>
          <w:rFonts w:cstheme="minorHAnsi"/>
          <w:color w:val="000000"/>
          <w:sz w:val="24"/>
          <w:szCs w:val="24"/>
        </w:rPr>
        <w:t xml:space="preserve">списания </w:t>
      </w:r>
      <w:r w:rsidR="00E05FEE" w:rsidRPr="004D1832">
        <w:rPr>
          <w:rFonts w:cstheme="minorHAnsi"/>
          <w:color w:val="000000"/>
          <w:sz w:val="24"/>
          <w:szCs w:val="24"/>
        </w:rPr>
        <w:t xml:space="preserve">тех же материалов. К </w:t>
      </w:r>
      <w:r w:rsidRPr="004D1832">
        <w:rPr>
          <w:rFonts w:cstheme="minorHAnsi"/>
          <w:color w:val="000000"/>
          <w:sz w:val="24"/>
          <w:szCs w:val="24"/>
        </w:rPr>
        <w:t xml:space="preserve">«зависимым» ресурсам относятся: </w:t>
      </w:r>
    </w:p>
    <w:p w14:paraId="04E380D4" w14:textId="5FA3F9AD" w:rsidR="00345FE0" w:rsidRPr="004D1832" w:rsidRDefault="00345FE0" w:rsidP="00EF4EE5">
      <w:pPr>
        <w:pStyle w:val="ac"/>
        <w:numPr>
          <w:ilvl w:val="1"/>
          <w:numId w:val="19"/>
        </w:numPr>
        <w:spacing w:after="0" w:line="240" w:lineRule="auto"/>
        <w:ind w:left="42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Гартцинк </w:t>
      </w:r>
    </w:p>
    <w:p w14:paraId="6272D1B5" w14:textId="5216647D" w:rsidR="00345FE0" w:rsidRPr="004D1832" w:rsidRDefault="00345FE0" w:rsidP="00EF4EE5">
      <w:pPr>
        <w:pStyle w:val="ac"/>
        <w:numPr>
          <w:ilvl w:val="1"/>
          <w:numId w:val="19"/>
        </w:numPr>
        <w:spacing w:after="0" w:line="240" w:lineRule="auto"/>
        <w:ind w:left="42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Катанка </w:t>
      </w:r>
      <w:proofErr w:type="spellStart"/>
      <w:r w:rsidRPr="004D1832">
        <w:rPr>
          <w:rFonts w:cstheme="minorHAnsi"/>
          <w:color w:val="000000"/>
          <w:sz w:val="24"/>
          <w:szCs w:val="24"/>
        </w:rPr>
        <w:t>Al</w:t>
      </w:r>
      <w:proofErr w:type="spellEnd"/>
      <w:r w:rsidR="00DE364C" w:rsidRPr="004D1832">
        <w:rPr>
          <w:rFonts w:cstheme="minorHAnsi"/>
          <w:color w:val="000000"/>
          <w:sz w:val="24"/>
          <w:szCs w:val="24"/>
        </w:rPr>
        <w:t>, используемая в цехах прокатного производства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69E3FE0B" w14:textId="4019F709" w:rsidR="00345FE0" w:rsidRPr="004D1832" w:rsidRDefault="00345FE0" w:rsidP="00EF4EE5">
      <w:pPr>
        <w:pStyle w:val="ac"/>
        <w:numPr>
          <w:ilvl w:val="1"/>
          <w:numId w:val="19"/>
        </w:numPr>
        <w:spacing w:after="0" w:line="240" w:lineRule="auto"/>
        <w:ind w:left="42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Железо в окатышах </w:t>
      </w:r>
    </w:p>
    <w:p w14:paraId="12824A00" w14:textId="3F26F620" w:rsidR="00A51696" w:rsidRPr="004D1832" w:rsidRDefault="00A51696" w:rsidP="00EF4EE5">
      <w:pPr>
        <w:pStyle w:val="ac"/>
        <w:numPr>
          <w:ilvl w:val="1"/>
          <w:numId w:val="19"/>
        </w:numPr>
        <w:spacing w:after="0" w:line="240" w:lineRule="auto"/>
        <w:ind w:left="42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Улет </w:t>
      </w:r>
    </w:p>
    <w:p w14:paraId="2B5D8C09" w14:textId="77777777" w:rsidR="004F02D7" w:rsidRPr="004D1832" w:rsidRDefault="004F02D7" w:rsidP="00EF4EE5">
      <w:pPr>
        <w:pStyle w:val="ac"/>
        <w:numPr>
          <w:ilvl w:val="1"/>
          <w:numId w:val="19"/>
        </w:numPr>
        <w:spacing w:after="0" w:line="240" w:lineRule="auto"/>
        <w:ind w:left="426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Корректив расхода чугуна</w:t>
      </w:r>
    </w:p>
    <w:p w14:paraId="3ED20B4A" w14:textId="77777777" w:rsidR="00A51696" w:rsidRPr="004D1832" w:rsidRDefault="00A51696" w:rsidP="00A51696">
      <w:pPr>
        <w:spacing w:after="0"/>
        <w:rPr>
          <w:rFonts w:cstheme="minorHAns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725"/>
        <w:gridCol w:w="5620"/>
      </w:tblGrid>
      <w:tr w:rsidR="00A451BB" w:rsidRPr="004D1832" w14:paraId="47F56CCE" w14:textId="77777777" w:rsidTr="00D920ED">
        <w:tc>
          <w:tcPr>
            <w:tcW w:w="3964" w:type="dxa"/>
            <w:shd w:val="clear" w:color="auto" w:fill="D9D9D9" w:themeFill="background1" w:themeFillShade="D9"/>
          </w:tcPr>
          <w:p w14:paraId="1B07DD71" w14:textId="77777777" w:rsidR="00A451BB" w:rsidRPr="004D1832" w:rsidRDefault="00D6734D" w:rsidP="00D6734D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Перечень ресурсов</w:t>
            </w:r>
          </w:p>
        </w:tc>
        <w:tc>
          <w:tcPr>
            <w:tcW w:w="5948" w:type="dxa"/>
            <w:shd w:val="clear" w:color="auto" w:fill="D9D9D9" w:themeFill="background1" w:themeFillShade="D9"/>
          </w:tcPr>
          <w:p w14:paraId="17C6FD70" w14:textId="77777777" w:rsidR="00A451BB" w:rsidRPr="004D1832" w:rsidRDefault="00D6734D" w:rsidP="00A451BB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Правила распределения</w:t>
            </w:r>
          </w:p>
        </w:tc>
      </w:tr>
      <w:tr w:rsidR="00D6734D" w:rsidRPr="004D1832" w14:paraId="64C07EF9" w14:textId="77777777" w:rsidTr="007753CD">
        <w:tc>
          <w:tcPr>
            <w:tcW w:w="3964" w:type="dxa"/>
          </w:tcPr>
          <w:p w14:paraId="2D5C00BD" w14:textId="54BD0C01" w:rsidR="00D6734D" w:rsidRPr="004D1832" w:rsidRDefault="00D6734D" w:rsidP="00EF4EE5">
            <w:pPr>
              <w:pStyle w:val="ac"/>
              <w:numPr>
                <w:ilvl w:val="1"/>
                <w:numId w:val="19"/>
              </w:numPr>
              <w:ind w:left="4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Гартцинк </w:t>
            </w:r>
          </w:p>
          <w:p w14:paraId="3D952DB3" w14:textId="5C98A344" w:rsidR="00D6734D" w:rsidRPr="004D1832" w:rsidRDefault="00D6734D" w:rsidP="00EF4EE5">
            <w:pPr>
              <w:pStyle w:val="ac"/>
              <w:numPr>
                <w:ilvl w:val="1"/>
                <w:numId w:val="19"/>
              </w:numPr>
              <w:ind w:left="4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Прочие цинки </w:t>
            </w:r>
          </w:p>
          <w:p w14:paraId="1F06FA1B" w14:textId="799AC97D" w:rsidR="00D6734D" w:rsidRPr="004D1832" w:rsidRDefault="00D6734D" w:rsidP="00EF4EE5">
            <w:pPr>
              <w:pStyle w:val="ac"/>
              <w:numPr>
                <w:ilvl w:val="1"/>
                <w:numId w:val="19"/>
              </w:numPr>
              <w:ind w:left="4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Катанка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Al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77201D57" w14:textId="631DBB92" w:rsidR="00D6734D" w:rsidRPr="004D1832" w:rsidRDefault="00D6734D" w:rsidP="00EF4EE5">
            <w:pPr>
              <w:pStyle w:val="ac"/>
              <w:numPr>
                <w:ilvl w:val="1"/>
                <w:numId w:val="19"/>
              </w:numPr>
              <w:ind w:left="4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Железо в окатышах </w:t>
            </w:r>
          </w:p>
        </w:tc>
        <w:tc>
          <w:tcPr>
            <w:tcW w:w="5948" w:type="dxa"/>
          </w:tcPr>
          <w:p w14:paraId="2612991B" w14:textId="77777777" w:rsidR="00B72053" w:rsidRPr="004D1832" w:rsidRDefault="00B72053" w:rsidP="00B72053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Для распределения данных ресурсов необходимо выполнение следующих шагов</w:t>
            </w:r>
            <w:r w:rsidR="000B5A8F" w:rsidRPr="004D1832">
              <w:rPr>
                <w:rFonts w:cstheme="minorHAnsi"/>
                <w:color w:val="000000"/>
                <w:sz w:val="24"/>
                <w:szCs w:val="24"/>
              </w:rPr>
              <w:t>:</w:t>
            </w:r>
          </w:p>
          <w:p w14:paraId="32885615" w14:textId="06B1C12F" w:rsidR="000B5A8F" w:rsidRPr="004D1832" w:rsidRDefault="000B5A8F" w:rsidP="00EF4EE5">
            <w:pPr>
              <w:pStyle w:val="ac"/>
              <w:numPr>
                <w:ilvl w:val="0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1: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определение объема </w:t>
            </w:r>
            <w:proofErr w:type="gramStart"/>
            <w:r w:rsidR="001174B6" w:rsidRPr="004D1832">
              <w:rPr>
                <w:rFonts w:cstheme="minorHAnsi"/>
                <w:color w:val="000000"/>
                <w:sz w:val="24"/>
                <w:szCs w:val="24"/>
              </w:rPr>
              <w:t>расхода</w:t>
            </w:r>
            <w:proofErr w:type="gramEnd"/>
            <w:r w:rsidR="001174B6"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9C1182" w:rsidRPr="004D1832">
              <w:rPr>
                <w:rFonts w:cstheme="minorHAnsi"/>
                <w:color w:val="000000"/>
                <w:sz w:val="24"/>
                <w:szCs w:val="24"/>
              </w:rPr>
              <w:t xml:space="preserve">распределяемого и основного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ресурсов</w:t>
            </w:r>
            <w:r w:rsidR="009C1182" w:rsidRPr="004D1832">
              <w:rPr>
                <w:rFonts w:cstheme="minorHAnsi"/>
                <w:color w:val="000000"/>
                <w:sz w:val="24"/>
                <w:szCs w:val="24"/>
              </w:rPr>
              <w:t xml:space="preserve"> за период</w:t>
            </w:r>
          </w:p>
          <w:p w14:paraId="335B4317" w14:textId="64BF2A25" w:rsidR="000B5A8F" w:rsidRPr="004D1832" w:rsidRDefault="000B5A8F" w:rsidP="00EF4EE5">
            <w:pPr>
              <w:pStyle w:val="ac"/>
              <w:numPr>
                <w:ilvl w:val="0"/>
                <w:numId w:val="19"/>
              </w:num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2: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определение </w:t>
            </w:r>
            <w:r w:rsidR="001174B6"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объема производства на агрегате </w:t>
            </w:r>
          </w:p>
          <w:p w14:paraId="4F298C91" w14:textId="77777777" w:rsidR="000B5A8F" w:rsidRPr="004D1832" w:rsidRDefault="000B5A8F" w:rsidP="00EF4EE5">
            <w:pPr>
              <w:pStyle w:val="ac"/>
              <w:numPr>
                <w:ilvl w:val="0"/>
                <w:numId w:val="19"/>
              </w:numPr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Шаг 3: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расчет удельных затрат</w:t>
            </w: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 </w:t>
            </w:r>
          </w:p>
          <w:p w14:paraId="08026DE5" w14:textId="77777777" w:rsidR="000B5A8F" w:rsidRPr="004D1832" w:rsidRDefault="000B5A8F" w:rsidP="000B5A8F">
            <w:pPr>
              <w:pStyle w:val="ac"/>
              <w:rPr>
                <w:rFonts w:cstheme="minorHAnsi"/>
                <w:color w:val="000000"/>
                <w:sz w:val="24"/>
                <w:szCs w:val="24"/>
              </w:rPr>
            </w:pPr>
          </w:p>
          <w:p w14:paraId="603EAE26" w14:textId="77777777" w:rsidR="000B5A8F" w:rsidRPr="004D1832" w:rsidRDefault="000B5A8F" w:rsidP="00B72053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Детальное описание шагов приведено ниже.</w:t>
            </w:r>
          </w:p>
          <w:p w14:paraId="5FABDE57" w14:textId="77777777" w:rsidR="00B72053" w:rsidRPr="004D1832" w:rsidRDefault="00B72053" w:rsidP="000B5A8F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Шаг 1: определение объема </w:t>
            </w:r>
            <w:r w:rsidR="009C1182" w:rsidRPr="004D1832">
              <w:rPr>
                <w:rFonts w:cstheme="minorHAnsi"/>
                <w:color w:val="0070C0"/>
                <w:sz w:val="24"/>
                <w:szCs w:val="24"/>
              </w:rPr>
              <w:t xml:space="preserve">списания 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>ресурсов</w:t>
            </w:r>
          </w:p>
          <w:p w14:paraId="5F7D9714" w14:textId="44F603AD" w:rsidR="00B72053" w:rsidRPr="004D1832" w:rsidRDefault="001174B6" w:rsidP="000B5A8F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Объем ресурса, израсходованный на все производственные заказы в привязке к рабочему месту за период.</w:t>
            </w:r>
          </w:p>
          <w:p w14:paraId="73D8D4A2" w14:textId="77777777" w:rsidR="00B72053" w:rsidRPr="004D1832" w:rsidRDefault="00B72053" w:rsidP="00310DAD">
            <w:pPr>
              <w:pStyle w:val="ac"/>
              <w:ind w:left="740"/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  <w:p w14:paraId="60623C5E" w14:textId="2CF7E628" w:rsidR="00B72053" w:rsidRPr="004D1832" w:rsidRDefault="00B72053" w:rsidP="002D28A2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Шаг 2: определение </w:t>
            </w:r>
            <w:r w:rsidR="001174B6" w:rsidRPr="004D1832">
              <w:rPr>
                <w:rFonts w:cstheme="minorHAnsi"/>
                <w:color w:val="0070C0"/>
                <w:sz w:val="24"/>
                <w:szCs w:val="24"/>
              </w:rPr>
              <w:t>объема производства на агрегате</w:t>
            </w:r>
          </w:p>
          <w:p w14:paraId="33B2C32F" w14:textId="268149B5" w:rsidR="001E1E17" w:rsidRPr="004D1832" w:rsidRDefault="001E1E17" w:rsidP="004D4C13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 «зависимых» ресурсов распределяется на </w:t>
            </w:r>
            <w:r w:rsidR="00B877CC" w:rsidRPr="004D1832">
              <w:rPr>
                <w:rFonts w:cstheme="minorHAnsi"/>
                <w:color w:val="000000"/>
                <w:sz w:val="24"/>
                <w:szCs w:val="24"/>
              </w:rPr>
              <w:t>объем производства позиций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, </w:t>
            </w:r>
            <w:r w:rsidR="00B877CC" w:rsidRPr="004D1832">
              <w:rPr>
                <w:rFonts w:cstheme="minorHAnsi"/>
                <w:color w:val="000000"/>
                <w:sz w:val="24"/>
                <w:szCs w:val="24"/>
              </w:rPr>
              <w:t>на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которых зафиксирован расход основного вида ресурсов</w:t>
            </w:r>
            <w:r w:rsidR="00DE364C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Каждому зависимому ресурсу соответствует основной вид ресурса: </w:t>
            </w:r>
          </w:p>
          <w:p w14:paraId="2786F795" w14:textId="0BE12C16" w:rsidR="008D71AE" w:rsidRPr="004D1832" w:rsidRDefault="001E1E17" w:rsidP="00EF4EE5">
            <w:pPr>
              <w:pStyle w:val="ac"/>
              <w:numPr>
                <w:ilvl w:val="1"/>
                <w:numId w:val="19"/>
              </w:numPr>
              <w:ind w:left="74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</w:t>
            </w:r>
            <w:proofErr w:type="spellStart"/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Гартцинка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 –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8D71AE" w:rsidRPr="004D1832">
              <w:rPr>
                <w:rFonts w:cstheme="minorHAnsi"/>
                <w:color w:val="000000"/>
                <w:sz w:val="24"/>
                <w:szCs w:val="24"/>
              </w:rPr>
              <w:t xml:space="preserve">Смесь цинка </w:t>
            </w:r>
          </w:p>
          <w:p w14:paraId="05ADA316" w14:textId="077AD855" w:rsidR="001E1E17" w:rsidRPr="004D1832" w:rsidRDefault="001E1E17" w:rsidP="00EF4EE5">
            <w:pPr>
              <w:pStyle w:val="ac"/>
              <w:numPr>
                <w:ilvl w:val="1"/>
                <w:numId w:val="19"/>
              </w:numPr>
              <w:ind w:left="74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катанки </w:t>
            </w:r>
            <w:proofErr w:type="spellStart"/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Al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 –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8D71AE" w:rsidRPr="004D1832">
              <w:rPr>
                <w:rFonts w:cstheme="minorHAnsi"/>
                <w:color w:val="000000"/>
                <w:sz w:val="24"/>
                <w:szCs w:val="24"/>
              </w:rPr>
              <w:t xml:space="preserve">Смесь цинка </w:t>
            </w:r>
          </w:p>
          <w:p w14:paraId="7156369D" w14:textId="714E6EF6" w:rsidR="001E1E17" w:rsidRPr="004D1832" w:rsidRDefault="001E1E17" w:rsidP="00EF4EE5">
            <w:pPr>
              <w:pStyle w:val="ac"/>
              <w:numPr>
                <w:ilvl w:val="1"/>
                <w:numId w:val="19"/>
              </w:numPr>
              <w:ind w:left="74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Для железа в окатышах - Окатыши рудные </w:t>
            </w:r>
          </w:p>
          <w:p w14:paraId="50D0BCE0" w14:textId="77777777" w:rsidR="00F47B63" w:rsidRPr="004D1832" w:rsidRDefault="00F47B63" w:rsidP="00F47B63">
            <w:pPr>
              <w:pStyle w:val="ac"/>
              <w:rPr>
                <w:rFonts w:cstheme="minorHAnsi"/>
                <w:b/>
                <w:color w:val="000000"/>
                <w:sz w:val="24"/>
                <w:szCs w:val="24"/>
              </w:rPr>
            </w:pPr>
          </w:p>
          <w:p w14:paraId="72EAAC59" w14:textId="77777777" w:rsidR="00B72053" w:rsidRPr="004D1832" w:rsidRDefault="00B72053" w:rsidP="004D4C13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Шаг </w:t>
            </w:r>
            <w:r w:rsidR="00F47B63" w:rsidRPr="004D1832">
              <w:rPr>
                <w:rFonts w:cstheme="minorHAnsi"/>
                <w:color w:val="0070C0"/>
                <w:sz w:val="24"/>
                <w:szCs w:val="24"/>
              </w:rPr>
              <w:t>3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: </w:t>
            </w:r>
            <w:r w:rsidR="00F47B63" w:rsidRPr="004D1832">
              <w:rPr>
                <w:rFonts w:cstheme="minorHAnsi"/>
                <w:color w:val="0070C0"/>
                <w:sz w:val="24"/>
                <w:szCs w:val="24"/>
              </w:rPr>
              <w:t xml:space="preserve">расчет удельных затрат </w:t>
            </w:r>
          </w:p>
          <w:p w14:paraId="2FE2BD68" w14:textId="77777777" w:rsidR="00D6734D" w:rsidRPr="004D1832" w:rsidRDefault="00D6734D" w:rsidP="00D6734D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Распределение указанных ресурсов происходит посредством расчета удельных расходов по формуле: </w:t>
            </w:r>
          </w:p>
          <w:p w14:paraId="288907FD" w14:textId="0FE39CFA" w:rsidR="00D6734D" w:rsidRPr="004D1832" w:rsidRDefault="009A2700" w:rsidP="00D6734D">
            <w:pPr>
              <w:pStyle w:val="ac"/>
              <w:ind w:left="32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ЗАВ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* (Р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ОСН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 / 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ОСН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факт) / О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А</w:t>
            </w:r>
            <w:r w:rsidR="00D6734D" w:rsidRPr="004D1832">
              <w:rPr>
                <w:rFonts w:cstheme="minorHAnsi"/>
                <w:color w:val="000000"/>
                <w:sz w:val="24"/>
                <w:szCs w:val="24"/>
              </w:rPr>
              <w:t>, где</w:t>
            </w:r>
          </w:p>
          <w:p w14:paraId="2C043A25" w14:textId="2A09E80E" w:rsidR="00D6734D" w:rsidRPr="004D1832" w:rsidRDefault="00D6734D" w:rsidP="00D6734D">
            <w:pPr>
              <w:pStyle w:val="ac"/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фактический удельный расход ресурса на 1 тонну </w:t>
            </w:r>
            <w:r w:rsidR="009A2700" w:rsidRPr="004D1832">
              <w:rPr>
                <w:rFonts w:cstheme="minorHAnsi"/>
                <w:color w:val="000000"/>
                <w:sz w:val="24"/>
                <w:szCs w:val="24"/>
              </w:rPr>
              <w:t>производства</w:t>
            </w:r>
          </w:p>
          <w:p w14:paraId="393770FD" w14:textId="77777777" w:rsidR="00D6734D" w:rsidRPr="004D1832" w:rsidRDefault="00D6734D" w:rsidP="00D6734D">
            <w:pPr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ЗАВ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– общий фактический расход «зависимого» ресурса </w:t>
            </w:r>
          </w:p>
          <w:p w14:paraId="1EF661B2" w14:textId="591834A1" w:rsidR="00D6734D" w:rsidRPr="004D1832" w:rsidRDefault="00D6734D" w:rsidP="00D6734D">
            <w:pPr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ОСН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 – фактический </w:t>
            </w:r>
            <w:r w:rsidR="007B30E0" w:rsidRPr="004D1832">
              <w:rPr>
                <w:rFonts w:cstheme="minorHAnsi"/>
                <w:color w:val="000000"/>
                <w:sz w:val="24"/>
                <w:szCs w:val="24"/>
              </w:rPr>
              <w:t xml:space="preserve">удельный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расход ресурса, который лежит в основе зависимого ресурса, на </w:t>
            </w:r>
            <w:r w:rsidR="009A2700" w:rsidRPr="004D1832">
              <w:rPr>
                <w:rFonts w:cstheme="minorHAnsi"/>
                <w:color w:val="000000"/>
                <w:sz w:val="24"/>
                <w:szCs w:val="24"/>
              </w:rPr>
              <w:t>агрегате</w:t>
            </w:r>
          </w:p>
          <w:p w14:paraId="45D8FD1F" w14:textId="77777777" w:rsidR="00D6734D" w:rsidRPr="004D1832" w:rsidRDefault="00D6734D" w:rsidP="00D920ED">
            <w:pPr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ОСН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– общий фактический расход </w:t>
            </w:r>
            <w:r w:rsidR="001D180E" w:rsidRPr="004D1832">
              <w:rPr>
                <w:rFonts w:cstheme="minorHAnsi"/>
                <w:color w:val="000000"/>
                <w:sz w:val="24"/>
                <w:szCs w:val="24"/>
              </w:rPr>
              <w:t xml:space="preserve">«основного»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ресурса</w:t>
            </w:r>
          </w:p>
          <w:p w14:paraId="6D0E9D96" w14:textId="49180F76" w:rsidR="009A2700" w:rsidRPr="004D1832" w:rsidRDefault="009A2700" w:rsidP="00D920ED">
            <w:pPr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</w:t>
            </w:r>
            <w:r w:rsidRPr="004D1832">
              <w:rPr>
                <w:rFonts w:cstheme="minorHAnsi"/>
                <w:color w:val="000000"/>
                <w:sz w:val="24"/>
                <w:szCs w:val="24"/>
                <w:vertAlign w:val="superscript"/>
              </w:rPr>
              <w:t>А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объем производства на агрегате</w:t>
            </w:r>
          </w:p>
        </w:tc>
      </w:tr>
      <w:tr w:rsidR="00D6734D" w:rsidRPr="004D1832" w14:paraId="64DC507F" w14:textId="77777777" w:rsidTr="00D920ED">
        <w:tc>
          <w:tcPr>
            <w:tcW w:w="3964" w:type="dxa"/>
          </w:tcPr>
          <w:p w14:paraId="47D3FD7C" w14:textId="49323A2E" w:rsidR="00D6734D" w:rsidRPr="004D1832" w:rsidRDefault="00D6734D" w:rsidP="00EF4EE5">
            <w:pPr>
              <w:pStyle w:val="ac"/>
              <w:numPr>
                <w:ilvl w:val="1"/>
                <w:numId w:val="19"/>
              </w:numPr>
              <w:ind w:left="4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 xml:space="preserve">Улет </w:t>
            </w:r>
          </w:p>
          <w:p w14:paraId="2AB04E86" w14:textId="77777777" w:rsidR="00D6734D" w:rsidRPr="004D1832" w:rsidRDefault="00D6734D" w:rsidP="00D6734D">
            <w:pPr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5948" w:type="dxa"/>
          </w:tcPr>
          <w:p w14:paraId="48C1214D" w14:textId="26EEC264" w:rsidR="0015245E" w:rsidRPr="004D1832" w:rsidRDefault="00F15849" w:rsidP="00617474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Учет </w:t>
            </w:r>
            <w:r w:rsidR="00617474" w:rsidRPr="004D1832">
              <w:rPr>
                <w:rFonts w:cstheme="minorHAnsi"/>
                <w:color w:val="000000"/>
                <w:sz w:val="24"/>
                <w:szCs w:val="24"/>
              </w:rPr>
              <w:t xml:space="preserve">улета </w:t>
            </w:r>
            <w:r w:rsidR="005A1B63" w:rsidRPr="004D1832">
              <w:rPr>
                <w:rFonts w:cstheme="minorHAnsi"/>
                <w:color w:val="000000"/>
                <w:sz w:val="24"/>
                <w:szCs w:val="24"/>
              </w:rPr>
              <w:t>выполняется на основе выхода летучих веществ при производстве проката с полимерным покрытием на АПП</w:t>
            </w:r>
            <w:r w:rsidR="0015245E" w:rsidRPr="004D1832">
              <w:rPr>
                <w:rFonts w:cstheme="minorHAnsi"/>
                <w:color w:val="000000"/>
                <w:sz w:val="24"/>
                <w:szCs w:val="24"/>
              </w:rPr>
              <w:t>.</w:t>
            </w:r>
          </w:p>
          <w:p w14:paraId="342770C6" w14:textId="7C662D46" w:rsidR="0015245E" w:rsidRPr="004D1832" w:rsidRDefault="00770629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Количество ресурса «Улет» определяется расчетным </w:t>
            </w:r>
            <w:proofErr w:type="gramStart"/>
            <w:r w:rsidRPr="004D1832">
              <w:rPr>
                <w:rFonts w:cstheme="minorHAnsi"/>
                <w:color w:val="000000"/>
                <w:sz w:val="24"/>
                <w:szCs w:val="24"/>
              </w:rPr>
              <w:t>путем  исходя</w:t>
            </w:r>
            <w:proofErr w:type="gram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из расхода заданных в производство ЛКМ и % сухого вещества по формуле </w:t>
            </w:r>
          </w:p>
          <w:p w14:paraId="37685A7B" w14:textId="77777777" w:rsidR="00617474" w:rsidRPr="004D1832" w:rsidRDefault="00617474" w:rsidP="00617474">
            <w:pPr>
              <w:pStyle w:val="ac"/>
              <w:rPr>
                <w:rFonts w:cstheme="minorHAnsi"/>
                <w:color w:val="000000"/>
                <w:sz w:val="24"/>
                <w:szCs w:val="24"/>
              </w:rPr>
            </w:pPr>
          </w:p>
          <w:p w14:paraId="62DB7894" w14:textId="59225BF4" w:rsidR="00617474" w:rsidRPr="004D1832" w:rsidRDefault="00617474" w:rsidP="00617474">
            <w:pPr>
              <w:pStyle w:val="ac"/>
              <w:ind w:left="32"/>
              <w:jc w:val="center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r w:rsidR="005E5B9F" w:rsidRPr="004D1832">
              <w:rPr>
                <w:rFonts w:cstheme="minorHAnsi"/>
                <w:sz w:val="24"/>
                <w:szCs w:val="24"/>
              </w:rPr>
              <w:t>∑</w:t>
            </w:r>
            <w:r w:rsidR="007B30E0" w:rsidRPr="004D1832">
              <w:rPr>
                <w:rFonts w:cstheme="minorHAnsi"/>
                <w:sz w:val="24"/>
                <w:szCs w:val="24"/>
              </w:rPr>
              <w:t>(1-%</w:t>
            </w:r>
            <w:proofErr w:type="spellStart"/>
            <w:r w:rsidR="007B30E0" w:rsidRPr="004D1832">
              <w:rPr>
                <w:rFonts w:cstheme="minorHAnsi"/>
                <w:sz w:val="24"/>
                <w:szCs w:val="24"/>
              </w:rPr>
              <w:t>С</w:t>
            </w:r>
            <w:r w:rsidR="007B30E0"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остаток</w:t>
            </w:r>
            <w:proofErr w:type="spellEnd"/>
            <w:r w:rsidR="007B30E0" w:rsidRPr="004D1832">
              <w:rPr>
                <w:rFonts w:cstheme="minorHAnsi"/>
                <w:color w:val="000000"/>
                <w:sz w:val="24"/>
                <w:szCs w:val="24"/>
              </w:rPr>
              <w:t xml:space="preserve">) *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ОСН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факт, где</w:t>
            </w:r>
          </w:p>
          <w:p w14:paraId="18ADBCC1" w14:textId="77777777" w:rsidR="00617474" w:rsidRPr="004D1832" w:rsidRDefault="00617474" w:rsidP="00617474">
            <w:pPr>
              <w:pStyle w:val="ac"/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ПЗ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факт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– фактический удельный расход ресурса на 1 тонну соответствующей позиции заказа </w:t>
            </w:r>
          </w:p>
          <w:p w14:paraId="5C2EFCAC" w14:textId="22A6799C" w:rsidR="00617474" w:rsidRPr="004D1832" w:rsidRDefault="007B30E0" w:rsidP="00617474">
            <w:pPr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>остаток</w:t>
            </w:r>
            <w:proofErr w:type="spellEnd"/>
            <w:r w:rsidR="00617474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617474" w:rsidRPr="004D1832">
              <w:rPr>
                <w:rFonts w:cstheme="minorHAnsi"/>
                <w:color w:val="000000"/>
                <w:sz w:val="24"/>
                <w:szCs w:val="24"/>
              </w:rPr>
              <w:t xml:space="preserve">–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процент сухого </w:t>
            </w:r>
            <w:r w:rsidR="00770629" w:rsidRPr="004D1832">
              <w:rPr>
                <w:rFonts w:cstheme="minorHAnsi"/>
                <w:color w:val="000000"/>
                <w:sz w:val="24"/>
                <w:szCs w:val="24"/>
              </w:rPr>
              <w:t xml:space="preserve">вещества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для определенного ЛКМ</w:t>
            </w:r>
            <w:r w:rsidR="00770629" w:rsidRPr="004D1832">
              <w:rPr>
                <w:rFonts w:cstheme="minorHAnsi"/>
                <w:color w:val="000000"/>
                <w:sz w:val="24"/>
                <w:szCs w:val="24"/>
              </w:rPr>
              <w:t xml:space="preserve">, </w:t>
            </w:r>
            <w:proofErr w:type="gramStart"/>
            <w:r w:rsidR="00770629" w:rsidRPr="004D1832">
              <w:rPr>
                <w:rFonts w:cstheme="minorHAnsi"/>
                <w:color w:val="000000"/>
                <w:sz w:val="24"/>
                <w:szCs w:val="24"/>
              </w:rPr>
              <w:t>величина</w:t>
            </w:r>
            <w:proofErr w:type="gramEnd"/>
            <w:r w:rsidR="00770629" w:rsidRPr="004D1832">
              <w:rPr>
                <w:rFonts w:cstheme="minorHAnsi"/>
                <w:color w:val="000000"/>
                <w:sz w:val="24"/>
                <w:szCs w:val="24"/>
              </w:rPr>
              <w:t xml:space="preserve"> определяемая лабораторным путем и отражаемая в отчете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</w:p>
          <w:p w14:paraId="11A0340B" w14:textId="77777777" w:rsidR="00617474" w:rsidRPr="004D1832" w:rsidRDefault="00617474" w:rsidP="007B30E0">
            <w:pPr>
              <w:ind w:left="32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</w:rPr>
              <w:t xml:space="preserve">ОСН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факт – фактический </w:t>
            </w:r>
            <w:r w:rsidR="007B30E0" w:rsidRPr="004D1832">
              <w:rPr>
                <w:rFonts w:cstheme="minorHAnsi"/>
                <w:color w:val="000000"/>
                <w:sz w:val="24"/>
                <w:szCs w:val="24"/>
              </w:rPr>
              <w:t xml:space="preserve">удельный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расход ресурса, который лежит в основе зависимого ресурса, на оцениваемую позицию заказа</w:t>
            </w:r>
          </w:p>
          <w:p w14:paraId="27398627" w14:textId="0B2FA954" w:rsidR="00D6734D" w:rsidRPr="004D1832" w:rsidRDefault="005E5B9F" w:rsidP="00D6734D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Улет рассчитывается суммарно в привязке к расходу всех ЛКМ, израсходованных на позиции заказа.</w:t>
            </w:r>
          </w:p>
        </w:tc>
      </w:tr>
    </w:tbl>
    <w:p w14:paraId="7308F92B" w14:textId="77777777" w:rsidR="00A51696" w:rsidRPr="004D1832" w:rsidRDefault="00A51696" w:rsidP="00A51696">
      <w:pPr>
        <w:spacing w:after="0"/>
        <w:rPr>
          <w:rFonts w:cstheme="minorHAnsi"/>
          <w:color w:val="000000"/>
          <w:sz w:val="24"/>
          <w:szCs w:val="24"/>
        </w:rPr>
      </w:pPr>
    </w:p>
    <w:p w14:paraId="3A4BC914" w14:textId="77777777" w:rsidR="00EB1C9B" w:rsidRPr="004D1832" w:rsidRDefault="00EB1C9B" w:rsidP="00EB1C9B">
      <w:pPr>
        <w:rPr>
          <w:rFonts w:cstheme="minorHAnsi"/>
          <w:b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t>7.1.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b/>
          <w:color w:val="000000"/>
          <w:sz w:val="24"/>
          <w:szCs w:val="24"/>
        </w:rPr>
        <w:t>Образование брака по фактическим данным (Таблица 7.1)</w:t>
      </w:r>
    </w:p>
    <w:p w14:paraId="086DD1D2" w14:textId="77777777" w:rsidR="00EB1C9B" w:rsidRPr="004D1832" w:rsidRDefault="00EB1C9B" w:rsidP="00D920ED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Источники, необходимые для расчета:</w:t>
      </w:r>
    </w:p>
    <w:p w14:paraId="781718B0" w14:textId="77777777" w:rsidR="00EB1C9B" w:rsidRPr="004D1832" w:rsidRDefault="00EB1C9B" w:rsidP="00EF4EE5">
      <w:pPr>
        <w:pStyle w:val="ac"/>
        <w:numPr>
          <w:ilvl w:val="0"/>
          <w:numId w:val="57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ИС Система Учета производства – </w:t>
      </w:r>
      <w:r w:rsidRPr="004D1832">
        <w:rPr>
          <w:rFonts w:cstheme="minorHAnsi"/>
          <w:sz w:val="24"/>
          <w:szCs w:val="24"/>
        </w:rPr>
        <w:t xml:space="preserve">данные о бракованных ИД ЕМ («ИД ЕМ на </w:t>
      </w:r>
      <w:proofErr w:type="spellStart"/>
      <w:r w:rsidRPr="004D1832">
        <w:rPr>
          <w:rFonts w:cstheme="minorHAnsi"/>
          <w:sz w:val="24"/>
          <w:szCs w:val="24"/>
        </w:rPr>
        <w:t>агр</w:t>
      </w:r>
      <w:proofErr w:type="spellEnd"/>
      <w:r w:rsidRPr="004D1832">
        <w:rPr>
          <w:rFonts w:cstheme="minorHAnsi"/>
          <w:sz w:val="24"/>
          <w:szCs w:val="24"/>
        </w:rPr>
        <w:t xml:space="preserve">. – брак») и о весе данных ИД ЕМ. </w:t>
      </w:r>
    </w:p>
    <w:p w14:paraId="291B0902" w14:textId="77777777" w:rsidR="00D227F1" w:rsidRPr="004D1832" w:rsidRDefault="00EB1C9B" w:rsidP="00EF4EE5">
      <w:pPr>
        <w:pStyle w:val="ac"/>
        <w:numPr>
          <w:ilvl w:val="0"/>
          <w:numId w:val="57"/>
        </w:numPr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Постановочные таблицы 1-7</w:t>
      </w:r>
    </w:p>
    <w:p w14:paraId="5AED9F3C" w14:textId="694FC779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color w:val="0000FF"/>
          <w:sz w:val="18"/>
          <w:szCs w:val="18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Фактические данные об образовании брака отражены в ИС Система Учета Производства. В текущем алгоритме подготовки данных, учета </w:t>
      </w:r>
      <w:proofErr w:type="gramStart"/>
      <w:r w:rsidRPr="004D1832">
        <w:rPr>
          <w:rFonts w:cstheme="minorHAnsi"/>
          <w:sz w:val="24"/>
          <w:szCs w:val="24"/>
        </w:rPr>
        <w:t>весов  ID</w:t>
      </w:r>
      <w:proofErr w:type="gramEnd"/>
      <w:r w:rsidRPr="004D1832">
        <w:rPr>
          <w:rFonts w:cstheme="minorHAnsi"/>
          <w:sz w:val="24"/>
          <w:szCs w:val="24"/>
        </w:rPr>
        <w:t xml:space="preserve"> MES (вход), задаваемых в производство, единицы бракованной продукции  не участвуют в формировании количественной структуры выходного ИД ЕМ позиции заказа. </w:t>
      </w:r>
    </w:p>
    <w:p w14:paraId="6902AA5E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</w:p>
    <w:p w14:paraId="264ED5BB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Количество брака на весь объем производства необходимо определить на основе полного перечня «ИД ЕМ на </w:t>
      </w:r>
      <w:proofErr w:type="spellStart"/>
      <w:r w:rsidRPr="004D1832">
        <w:rPr>
          <w:rFonts w:cstheme="minorHAnsi"/>
          <w:sz w:val="24"/>
          <w:szCs w:val="24"/>
        </w:rPr>
        <w:t>агр</w:t>
      </w:r>
      <w:proofErr w:type="spellEnd"/>
      <w:r w:rsidRPr="004D1832">
        <w:rPr>
          <w:rFonts w:cstheme="minorHAnsi"/>
          <w:sz w:val="24"/>
          <w:szCs w:val="24"/>
        </w:rPr>
        <w:t>. – брак», соответствующего оцениваемой позиции заказа</w:t>
      </w:r>
    </w:p>
    <w:p w14:paraId="396A2AE5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</w:p>
    <w:p w14:paraId="38FC635E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lastRenderedPageBreak/>
        <w:t xml:space="preserve">В целях учета понесенных потерь реализован алгоритм калькулирования брака в текущей логике расчета затрат </w:t>
      </w:r>
      <w:proofErr w:type="gramStart"/>
      <w:r w:rsidRPr="004D1832">
        <w:rPr>
          <w:rFonts w:cstheme="minorHAnsi"/>
          <w:sz w:val="24"/>
          <w:szCs w:val="24"/>
        </w:rPr>
        <w:t>заканчивая  «</w:t>
      </w:r>
      <w:proofErr w:type="gramEnd"/>
      <w:r w:rsidRPr="004D1832">
        <w:rPr>
          <w:rFonts w:cstheme="minorHAnsi"/>
          <w:sz w:val="24"/>
          <w:szCs w:val="24"/>
        </w:rPr>
        <w:t xml:space="preserve">точкой» образования (аттестацией), с учетом  маршрута обработки, расхода ресурсов по позиции заказа, при производстве которой этот брак был получен. Результат расчета затрат корректируется на стоимость брака, рассчитанную по стоимости лома, соответствующего виду стали. </w:t>
      </w:r>
    </w:p>
    <w:p w14:paraId="457CCE43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</w:p>
    <w:p w14:paraId="6001B442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Необходимо отметить, на текущий момент имеет место: </w:t>
      </w:r>
    </w:p>
    <w:p w14:paraId="3C6D329A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▪ разрыв в алгоритме учета брака по фактическим и плановым данным, где брак (в отличии от факта) своим количество участвует в формировании К расх</w:t>
      </w:r>
    </w:p>
    <w:p w14:paraId="443B03A1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 ▪ количество заактированного брака в MES системах не в полном объеме привязано к позициям заказа сбыта. </w:t>
      </w:r>
    </w:p>
    <w:p w14:paraId="27070E7B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</w:p>
    <w:p w14:paraId="54C35A1A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 целях получения корректного результата по прибыли на позиции заказа сбыта, учета полного количества брака рассматриваются: </w:t>
      </w:r>
    </w:p>
    <w:p w14:paraId="656473FB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     - доработки в части изменения алгоритма сбора данных в MES системах</w:t>
      </w:r>
    </w:p>
    <w:p w14:paraId="59C24A89" w14:textId="77777777" w:rsidR="002B3BB5" w:rsidRPr="004D1832" w:rsidRDefault="002B3BB5" w:rsidP="002B3BB5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     - распределение количества «неучтенного» в привязке к позициям заказов брака пропорционально объемам производства продуктов с установленными характеристиками (правила)</w:t>
      </w:r>
    </w:p>
    <w:p w14:paraId="4C280C05" w14:textId="3AAD049A" w:rsidR="00061019" w:rsidRPr="004D1832" w:rsidRDefault="002B3BB5" w:rsidP="00D920ED">
      <w:pPr>
        <w:spacing w:after="0"/>
        <w:ind w:left="3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ab/>
      </w:r>
      <w:r w:rsidR="00061019" w:rsidRPr="004D1832">
        <w:rPr>
          <w:rFonts w:cstheme="minorHAnsi"/>
          <w:sz w:val="24"/>
          <w:szCs w:val="24"/>
        </w:rPr>
        <w:t xml:space="preserve"> </w:t>
      </w:r>
    </w:p>
    <w:p w14:paraId="1A96672F" w14:textId="28E2965C" w:rsidR="00924EDF" w:rsidRPr="004D1832" w:rsidRDefault="00924EDF" w:rsidP="00D920ED">
      <w:pPr>
        <w:spacing w:after="0"/>
        <w:ind w:left="360"/>
        <w:rPr>
          <w:rFonts w:cstheme="minorHAnsi"/>
          <w:sz w:val="24"/>
          <w:szCs w:val="24"/>
        </w:rPr>
      </w:pPr>
    </w:p>
    <w:p w14:paraId="29210816" w14:textId="3C41397B" w:rsidR="00924EDF" w:rsidRPr="004D1832" w:rsidRDefault="007B053C">
      <w:pPr>
        <w:pStyle w:val="13"/>
      </w:pPr>
      <w:bookmarkStart w:id="15" w:name="_Toc43520327"/>
      <w:r w:rsidRPr="004D1832">
        <w:t>6</w:t>
      </w:r>
      <w:r w:rsidR="00924EDF" w:rsidRPr="004D1832">
        <w:t>.2. Расчет прямых производственных затрат по плановым данным</w:t>
      </w:r>
      <w:bookmarkEnd w:id="15"/>
    </w:p>
    <w:p w14:paraId="23A615A2" w14:textId="77777777" w:rsidR="00382E03" w:rsidRPr="004D1832" w:rsidRDefault="00382E03" w:rsidP="00382E03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Используемые источники данных: </w:t>
      </w:r>
    </w:p>
    <w:p w14:paraId="3598BDCC" w14:textId="7B9BEB5E" w:rsidR="00382E03" w:rsidRPr="004D1832" w:rsidRDefault="00382E03" w:rsidP="00EF4EE5">
      <w:pPr>
        <w:pStyle w:val="ac"/>
        <w:numPr>
          <w:ilvl w:val="0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Генератор Маршрутов </w:t>
      </w:r>
      <w:r w:rsidR="00BA14E6" w:rsidRPr="004D1832">
        <w:rPr>
          <w:rFonts w:cstheme="minorHAnsi"/>
          <w:color w:val="000000"/>
          <w:sz w:val="24"/>
          <w:szCs w:val="24"/>
        </w:rPr>
        <w:t xml:space="preserve">и </w:t>
      </w:r>
      <w:r w:rsidR="00BA14E6" w:rsidRPr="004D1832">
        <w:rPr>
          <w:rFonts w:cstheme="minorHAnsi"/>
          <w:color w:val="000000"/>
          <w:sz w:val="24"/>
          <w:szCs w:val="24"/>
          <w:lang w:val="en-US"/>
        </w:rPr>
        <w:t>PDM</w:t>
      </w:r>
    </w:p>
    <w:p w14:paraId="3FB5FBB3" w14:textId="77777777" w:rsidR="00382E03" w:rsidRPr="004D1832" w:rsidRDefault="00382E03" w:rsidP="00EF4EE5">
      <w:pPr>
        <w:pStyle w:val="ac"/>
        <w:numPr>
          <w:ilvl w:val="1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Данные о расходе ресурсов </w:t>
      </w:r>
    </w:p>
    <w:p w14:paraId="4385CB88" w14:textId="77777777" w:rsidR="00382E03" w:rsidRPr="004D1832" w:rsidRDefault="00382E03" w:rsidP="00EF4EE5">
      <w:pPr>
        <w:pStyle w:val="ac"/>
        <w:numPr>
          <w:ilvl w:val="1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Таблица с материалами-аналогами </w:t>
      </w:r>
    </w:p>
    <w:p w14:paraId="7EDE0183" w14:textId="77777777" w:rsidR="00382E03" w:rsidRPr="004D1832" w:rsidRDefault="00382E03" w:rsidP="00EF4EE5">
      <w:pPr>
        <w:pStyle w:val="ac"/>
        <w:numPr>
          <w:ilvl w:val="0"/>
          <w:numId w:val="55"/>
        </w:numPr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  <w:lang w:val="en-US"/>
        </w:rPr>
        <w:t>SAP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Pr="004D1832">
        <w:rPr>
          <w:rFonts w:cstheme="minorHAnsi"/>
          <w:color w:val="000000"/>
          <w:sz w:val="24"/>
          <w:szCs w:val="24"/>
          <w:lang w:val="en-US"/>
        </w:rPr>
        <w:t>ERP</w:t>
      </w:r>
      <w:r w:rsidRPr="004D1832">
        <w:rPr>
          <w:rFonts w:cstheme="minorHAnsi"/>
          <w:color w:val="000000"/>
          <w:sz w:val="24"/>
          <w:szCs w:val="24"/>
        </w:rPr>
        <w:t xml:space="preserve"> - данные </w:t>
      </w:r>
      <w:r w:rsidR="000C3C10" w:rsidRPr="004D1832">
        <w:rPr>
          <w:rFonts w:cstheme="minorHAnsi"/>
          <w:color w:val="000000"/>
          <w:sz w:val="24"/>
          <w:szCs w:val="24"/>
        </w:rPr>
        <w:t xml:space="preserve">о </w:t>
      </w:r>
      <w:r w:rsidR="0055142B" w:rsidRPr="004D1832">
        <w:rPr>
          <w:rFonts w:cstheme="minorHAnsi"/>
          <w:color w:val="000000"/>
          <w:sz w:val="24"/>
          <w:szCs w:val="24"/>
        </w:rPr>
        <w:t>запасах и закупках</w:t>
      </w:r>
      <w:r w:rsidRPr="004D1832">
        <w:rPr>
          <w:rFonts w:cstheme="minorHAnsi"/>
          <w:color w:val="000000"/>
          <w:sz w:val="24"/>
          <w:szCs w:val="24"/>
        </w:rPr>
        <w:t xml:space="preserve"> </w:t>
      </w:r>
      <w:r w:rsidR="0055142B" w:rsidRPr="004D1832">
        <w:rPr>
          <w:rFonts w:cstheme="minorHAnsi"/>
          <w:color w:val="000000"/>
          <w:sz w:val="24"/>
          <w:szCs w:val="24"/>
        </w:rPr>
        <w:t xml:space="preserve">материалов-аналогов </w:t>
      </w:r>
    </w:p>
    <w:p w14:paraId="25ECE804" w14:textId="77777777" w:rsidR="00382E03" w:rsidRPr="004D1832" w:rsidRDefault="0055142B" w:rsidP="00EF4EE5">
      <w:pPr>
        <w:pStyle w:val="ac"/>
        <w:numPr>
          <w:ilvl w:val="0"/>
          <w:numId w:val="55"/>
        </w:num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Постановочные таблицы 1-7 (для </w:t>
      </w:r>
      <w:r w:rsidR="00274151" w:rsidRPr="004D1832">
        <w:rPr>
          <w:rFonts w:cstheme="minorHAnsi"/>
          <w:color w:val="000000"/>
          <w:sz w:val="24"/>
          <w:szCs w:val="24"/>
        </w:rPr>
        <w:t>случаев, когда расход ресурсов определяется на основе статистических данных</w:t>
      </w:r>
      <w:r w:rsidR="00382E03" w:rsidRPr="004D1832">
        <w:rPr>
          <w:rFonts w:cstheme="minorHAnsi"/>
          <w:color w:val="000000"/>
          <w:sz w:val="24"/>
          <w:szCs w:val="24"/>
        </w:rPr>
        <w:t xml:space="preserve"> </w:t>
      </w:r>
    </w:p>
    <w:p w14:paraId="0C8DAAD0" w14:textId="77777777" w:rsidR="00382E03" w:rsidRPr="004D1832" w:rsidRDefault="00382E03" w:rsidP="00D920ED">
      <w:pPr>
        <w:pStyle w:val="ac"/>
        <w:ind w:left="0"/>
        <w:rPr>
          <w:rFonts w:cstheme="minorHAnsi"/>
          <w:b/>
          <w:color w:val="0070C0"/>
          <w:sz w:val="24"/>
          <w:szCs w:val="24"/>
          <w:u w:val="single"/>
        </w:rPr>
      </w:pPr>
    </w:p>
    <w:p w14:paraId="2CF4D040" w14:textId="77777777" w:rsidR="00D07CB4" w:rsidRPr="004D1832" w:rsidRDefault="00D07CB4" w:rsidP="00D24C8A">
      <w:pPr>
        <w:spacing w:after="0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 xml:space="preserve">Учет/ распределение расхода ресурсов на оцениваемую позицию заказа и расчет удельных расходов </w:t>
      </w:r>
    </w:p>
    <w:p w14:paraId="46E5E464" w14:textId="77777777" w:rsidR="00B7014A" w:rsidRPr="004D1832" w:rsidRDefault="00B7014A" w:rsidP="00585190">
      <w:pPr>
        <w:spacing w:after="0"/>
        <w:ind w:left="142"/>
        <w:rPr>
          <w:rFonts w:cstheme="minorHAnsi"/>
          <w:sz w:val="24"/>
          <w:szCs w:val="24"/>
        </w:rPr>
      </w:pPr>
    </w:p>
    <w:p w14:paraId="7C77B28E" w14:textId="214B3B0A" w:rsidR="00B7014A" w:rsidRPr="004D1832" w:rsidRDefault="00B7014A" w:rsidP="00B7014A">
      <w:pPr>
        <w:spacing w:after="0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lastRenderedPageBreak/>
        <w:t xml:space="preserve">Учет планового расхода прямых ресурсов по позициям сбытовых заказов происходит на основе свода правил. Правила </w:t>
      </w:r>
      <w:r w:rsidR="00685324" w:rsidRPr="004D1832">
        <w:rPr>
          <w:rFonts w:cstheme="minorHAnsi"/>
          <w:color w:val="000000"/>
          <w:sz w:val="24"/>
          <w:szCs w:val="24"/>
        </w:rPr>
        <w:t xml:space="preserve">расчета </w:t>
      </w:r>
      <w:r w:rsidRPr="004D1832">
        <w:rPr>
          <w:rFonts w:cstheme="minorHAnsi"/>
          <w:color w:val="000000"/>
          <w:sz w:val="24"/>
          <w:szCs w:val="24"/>
        </w:rPr>
        <w:t xml:space="preserve">ресурсов оформлены в постановочных таблицах </w:t>
      </w:r>
      <w:r w:rsidR="00C46418" w:rsidRPr="004D1832">
        <w:rPr>
          <w:rFonts w:cstheme="minorHAnsi"/>
          <w:color w:val="000000"/>
          <w:sz w:val="24"/>
          <w:szCs w:val="24"/>
        </w:rPr>
        <w:t xml:space="preserve">8-12 </w:t>
      </w:r>
      <w:r w:rsidRPr="004D1832">
        <w:rPr>
          <w:rFonts w:cstheme="minorHAnsi"/>
          <w:color w:val="000000"/>
          <w:sz w:val="24"/>
          <w:szCs w:val="24"/>
        </w:rPr>
        <w:t>(файл «Постановочные таблицы»).</w:t>
      </w:r>
    </w:p>
    <w:p w14:paraId="1709F6D0" w14:textId="77777777" w:rsidR="00B7014A" w:rsidRPr="004D1832" w:rsidRDefault="00B7014A" w:rsidP="00B7014A">
      <w:pPr>
        <w:spacing w:after="0"/>
        <w:rPr>
          <w:rFonts w:cstheme="minorHAnsi"/>
          <w:color w:val="000000"/>
          <w:sz w:val="24"/>
          <w:szCs w:val="24"/>
          <w:u w:val="single"/>
        </w:rPr>
      </w:pPr>
    </w:p>
    <w:p w14:paraId="744E3B89" w14:textId="77777777" w:rsidR="00B7014A" w:rsidRPr="004D1832" w:rsidRDefault="00B7014A" w:rsidP="00645394">
      <w:pPr>
        <w:spacing w:after="0" w:line="240" w:lineRule="auto"/>
        <w:rPr>
          <w:rFonts w:cstheme="minorHAnsi"/>
          <w:color w:val="000000"/>
          <w:sz w:val="24"/>
          <w:szCs w:val="24"/>
          <w:u w:val="single"/>
        </w:rPr>
      </w:pPr>
      <w:r w:rsidRPr="004D1832">
        <w:rPr>
          <w:rFonts w:cstheme="minorHAnsi"/>
          <w:color w:val="000000"/>
          <w:sz w:val="24"/>
          <w:szCs w:val="24"/>
          <w:u w:val="single"/>
        </w:rPr>
        <w:t>Вспомогательные данные:</w:t>
      </w:r>
    </w:p>
    <w:p w14:paraId="784EFCE3" w14:textId="77777777" w:rsidR="00B7014A" w:rsidRPr="004D1832" w:rsidRDefault="00B7014A" w:rsidP="00EF4EE5">
      <w:pPr>
        <w:pStyle w:val="ac"/>
        <w:numPr>
          <w:ilvl w:val="0"/>
          <w:numId w:val="36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Подготовка плановых данных по объемам и времени производства (Таблица 8 постановок)</w:t>
      </w:r>
    </w:p>
    <w:p w14:paraId="09489611" w14:textId="77777777" w:rsidR="00B7014A" w:rsidRPr="004D1832" w:rsidRDefault="00B7014A" w:rsidP="00645394">
      <w:pPr>
        <w:spacing w:after="0" w:line="240" w:lineRule="auto"/>
        <w:rPr>
          <w:rFonts w:cstheme="minorHAnsi"/>
          <w:color w:val="000000"/>
          <w:sz w:val="24"/>
          <w:szCs w:val="24"/>
          <w:u w:val="single"/>
        </w:rPr>
      </w:pPr>
      <w:r w:rsidRPr="004D1832">
        <w:rPr>
          <w:rFonts w:cstheme="minorHAnsi"/>
          <w:color w:val="000000"/>
          <w:sz w:val="24"/>
          <w:szCs w:val="24"/>
          <w:u w:val="single"/>
        </w:rPr>
        <w:t xml:space="preserve">Правила учета планового расхода прямых ресурсов: </w:t>
      </w:r>
    </w:p>
    <w:p w14:paraId="40B1B88F" w14:textId="77777777" w:rsidR="00645394" w:rsidRPr="004D1832" w:rsidRDefault="00B7014A" w:rsidP="00EF4EE5">
      <w:pPr>
        <w:pStyle w:val="ac"/>
        <w:numPr>
          <w:ilvl w:val="0"/>
          <w:numId w:val="36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Подготовка плановых данных по удельным расходам, прямо указанным в КП (Таблица 9 постановок) </w:t>
      </w:r>
      <w:r w:rsidR="00645394" w:rsidRPr="004D1832">
        <w:rPr>
          <w:rFonts w:cstheme="minorHAnsi"/>
          <w:color w:val="000000"/>
          <w:sz w:val="24"/>
          <w:szCs w:val="24"/>
        </w:rPr>
        <w:t xml:space="preserve">– </w:t>
      </w:r>
      <w:r w:rsidR="00645394" w:rsidRPr="004D1832">
        <w:rPr>
          <w:rFonts w:cstheme="minorHAnsi"/>
          <w:sz w:val="24"/>
          <w:szCs w:val="24"/>
        </w:rPr>
        <w:t>расчет на основе данных из Генератора Маршрутов (ГМ)</w:t>
      </w:r>
    </w:p>
    <w:p w14:paraId="7D020A21" w14:textId="77777777" w:rsidR="00B7014A" w:rsidRPr="004D1832" w:rsidRDefault="00B7014A" w:rsidP="00EF4EE5">
      <w:pPr>
        <w:pStyle w:val="ac"/>
        <w:numPr>
          <w:ilvl w:val="1"/>
          <w:numId w:val="36"/>
        </w:numPr>
        <w:spacing w:after="0" w:line="240" w:lineRule="auto"/>
        <w:rPr>
          <w:rFonts w:cstheme="minorHAnsi"/>
          <w:color w:val="000000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 xml:space="preserve">Подготовка плановых данных по подбору аналогов для укрупненных ресурсов через коэффициенты </w:t>
      </w:r>
      <w:proofErr w:type="gramStart"/>
      <w:r w:rsidR="000C3C10" w:rsidRPr="004D1832">
        <w:rPr>
          <w:rFonts w:cstheme="minorHAnsi"/>
          <w:color w:val="000000"/>
          <w:sz w:val="24"/>
          <w:szCs w:val="24"/>
        </w:rPr>
        <w:t>пересчета?</w:t>
      </w:r>
      <w:r w:rsidRPr="004D1832">
        <w:rPr>
          <w:rFonts w:cstheme="minorHAnsi"/>
          <w:color w:val="000000"/>
          <w:sz w:val="24"/>
          <w:szCs w:val="24"/>
        </w:rPr>
        <w:t>(</w:t>
      </w:r>
      <w:proofErr w:type="gramEnd"/>
      <w:r w:rsidRPr="004D1832">
        <w:rPr>
          <w:rFonts w:cstheme="minorHAnsi"/>
          <w:color w:val="000000"/>
          <w:sz w:val="24"/>
          <w:szCs w:val="24"/>
        </w:rPr>
        <w:t>Таблица 10 постановок)</w:t>
      </w:r>
    </w:p>
    <w:p w14:paraId="524B9F6E" w14:textId="77777777" w:rsidR="00645394" w:rsidRPr="004D1832" w:rsidRDefault="00B7014A" w:rsidP="00EF4EE5">
      <w:pPr>
        <w:pStyle w:val="ac"/>
        <w:numPr>
          <w:ilvl w:val="0"/>
          <w:numId w:val="36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color w:val="000000"/>
          <w:sz w:val="24"/>
          <w:szCs w:val="24"/>
        </w:rPr>
        <w:t>Подготовка плановых данных по прочей и попутной продукции (Таблица 11 постановок)</w:t>
      </w:r>
      <w:r w:rsidR="00645394" w:rsidRPr="004D1832">
        <w:rPr>
          <w:rFonts w:cstheme="minorHAnsi"/>
          <w:color w:val="000000"/>
          <w:sz w:val="24"/>
          <w:szCs w:val="24"/>
        </w:rPr>
        <w:t xml:space="preserve"> - </w:t>
      </w:r>
      <w:r w:rsidR="00645394" w:rsidRPr="004D1832">
        <w:rPr>
          <w:rFonts w:cstheme="minorHAnsi"/>
          <w:sz w:val="24"/>
          <w:szCs w:val="24"/>
        </w:rPr>
        <w:t>на основе статистических данных</w:t>
      </w:r>
    </w:p>
    <w:p w14:paraId="3A301A26" w14:textId="77777777" w:rsidR="00E05DE2" w:rsidRPr="004D1832" w:rsidRDefault="00E05DE2" w:rsidP="00EF4EE5">
      <w:pPr>
        <w:pStyle w:val="ac"/>
        <w:numPr>
          <w:ilvl w:val="0"/>
          <w:numId w:val="36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Образование брака по плановым данным (Таблица 12 </w:t>
      </w:r>
      <w:r w:rsidRPr="004D1832">
        <w:rPr>
          <w:rFonts w:cstheme="minorHAnsi"/>
          <w:sz w:val="24"/>
          <w:szCs w:val="24"/>
          <w:lang w:val="en-US"/>
        </w:rPr>
        <w:t>NEW</w:t>
      </w:r>
      <w:r w:rsidRPr="004D1832">
        <w:rPr>
          <w:rFonts w:cstheme="minorHAnsi"/>
          <w:sz w:val="24"/>
          <w:szCs w:val="24"/>
        </w:rPr>
        <w:t>)</w:t>
      </w:r>
    </w:p>
    <w:p w14:paraId="6267FFD1" w14:textId="77777777" w:rsidR="00B7014A" w:rsidRPr="004D1832" w:rsidRDefault="00B7014A" w:rsidP="00645394">
      <w:pPr>
        <w:spacing w:after="0" w:line="240" w:lineRule="auto"/>
        <w:ind w:left="360"/>
        <w:rPr>
          <w:rFonts w:cstheme="minorHAnsi"/>
          <w:color w:val="000000"/>
          <w:sz w:val="24"/>
          <w:szCs w:val="24"/>
        </w:rPr>
      </w:pPr>
    </w:p>
    <w:p w14:paraId="4ACDD0DD" w14:textId="77777777" w:rsidR="00B7014A" w:rsidRPr="004D1832" w:rsidRDefault="00B7014A" w:rsidP="00585190">
      <w:pPr>
        <w:spacing w:after="0"/>
        <w:ind w:left="142"/>
        <w:rPr>
          <w:rFonts w:cstheme="minorHAnsi"/>
          <w:sz w:val="24"/>
          <w:szCs w:val="24"/>
        </w:rPr>
      </w:pPr>
    </w:p>
    <w:p w14:paraId="54D28341" w14:textId="77777777" w:rsidR="00171F7B" w:rsidRPr="004D1832" w:rsidRDefault="00171F7B" w:rsidP="00171F7B">
      <w:pPr>
        <w:rPr>
          <w:rFonts w:cstheme="minorHAnsi"/>
          <w:b/>
          <w:color w:val="000000"/>
          <w:sz w:val="24"/>
          <w:szCs w:val="24"/>
        </w:rPr>
      </w:pPr>
      <w:r w:rsidRPr="004D1832">
        <w:rPr>
          <w:rFonts w:cstheme="minorHAnsi"/>
          <w:b/>
          <w:color w:val="000000"/>
          <w:sz w:val="24"/>
          <w:szCs w:val="24"/>
        </w:rPr>
        <w:t>Детальное описание правил распределения ресурсов</w:t>
      </w:r>
    </w:p>
    <w:p w14:paraId="2B022DB4" w14:textId="77777777" w:rsidR="00171F7B" w:rsidRPr="004D1832" w:rsidRDefault="00171F7B" w:rsidP="00EF4EE5">
      <w:pPr>
        <w:pStyle w:val="ac"/>
        <w:numPr>
          <w:ilvl w:val="0"/>
          <w:numId w:val="37"/>
        </w:numPr>
        <w:spacing w:after="0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>Данные по объемам и времени производства (Таблица 8 постановок)</w:t>
      </w:r>
    </w:p>
    <w:tbl>
      <w:tblPr>
        <w:tblStyle w:val="ab"/>
        <w:tblW w:w="0" w:type="auto"/>
        <w:tblInd w:w="426" w:type="dxa"/>
        <w:tblLook w:val="04A0" w:firstRow="1" w:lastRow="0" w:firstColumn="1" w:lastColumn="0" w:noHBand="0" w:noVBand="1"/>
      </w:tblPr>
      <w:tblGrid>
        <w:gridCol w:w="6459"/>
        <w:gridCol w:w="2460"/>
      </w:tblGrid>
      <w:tr w:rsidR="003E4852" w:rsidRPr="004D1832" w14:paraId="7A23A1D6" w14:textId="77777777" w:rsidTr="00D920ED">
        <w:tc>
          <w:tcPr>
            <w:tcW w:w="6940" w:type="dxa"/>
            <w:shd w:val="clear" w:color="auto" w:fill="D9D9D9" w:themeFill="background1" w:themeFillShade="D9"/>
          </w:tcPr>
          <w:p w14:paraId="0DA02B1C" w14:textId="77777777" w:rsidR="003E4852" w:rsidRPr="004D1832" w:rsidRDefault="003E4852" w:rsidP="00272F47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Перечень данных с кратким описанием</w:t>
            </w:r>
          </w:p>
        </w:tc>
        <w:tc>
          <w:tcPr>
            <w:tcW w:w="2546" w:type="dxa"/>
            <w:shd w:val="clear" w:color="auto" w:fill="D9D9D9" w:themeFill="background1" w:themeFillShade="D9"/>
          </w:tcPr>
          <w:p w14:paraId="54A2870B" w14:textId="77777777" w:rsidR="003E4852" w:rsidRPr="004D1832" w:rsidRDefault="003E4852" w:rsidP="00272F47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Источники данных</w:t>
            </w:r>
          </w:p>
        </w:tc>
      </w:tr>
      <w:tr w:rsidR="003E4852" w:rsidRPr="004D1832" w14:paraId="7B578967" w14:textId="77777777" w:rsidTr="00D920ED">
        <w:tc>
          <w:tcPr>
            <w:tcW w:w="9486" w:type="dxa"/>
            <w:gridSpan w:val="2"/>
            <w:shd w:val="clear" w:color="auto" w:fill="F2F2F2" w:themeFill="background1" w:themeFillShade="F2"/>
          </w:tcPr>
          <w:p w14:paraId="44047DB6" w14:textId="77777777" w:rsidR="003E4852" w:rsidRPr="004D1832" w:rsidRDefault="003E4852" w:rsidP="00272F47">
            <w:pPr>
              <w:pStyle w:val="ac"/>
              <w:ind w:left="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 xml:space="preserve">Исходные данные </w:t>
            </w:r>
          </w:p>
        </w:tc>
      </w:tr>
      <w:tr w:rsidR="003E4852" w:rsidRPr="004D1832" w14:paraId="139B319B" w14:textId="77777777" w:rsidTr="00D920ED">
        <w:tc>
          <w:tcPr>
            <w:tcW w:w="6940" w:type="dxa"/>
          </w:tcPr>
          <w:p w14:paraId="683F2FE6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Наименование позиции сбытового заказа</w:t>
            </w:r>
          </w:p>
        </w:tc>
        <w:tc>
          <w:tcPr>
            <w:tcW w:w="2546" w:type="dxa"/>
          </w:tcPr>
          <w:p w14:paraId="5B1D7194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1C6BF91A" w14:textId="77777777" w:rsidTr="00D920ED">
        <w:tc>
          <w:tcPr>
            <w:tcW w:w="6940" w:type="dxa"/>
          </w:tcPr>
          <w:p w14:paraId="43CABDEE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Номер заказа</w:t>
            </w:r>
          </w:p>
        </w:tc>
        <w:tc>
          <w:tcPr>
            <w:tcW w:w="2546" w:type="dxa"/>
          </w:tcPr>
          <w:p w14:paraId="53E53D42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5F9B773B" w14:textId="77777777" w:rsidTr="00D920ED">
        <w:tc>
          <w:tcPr>
            <w:tcW w:w="6940" w:type="dxa"/>
          </w:tcPr>
          <w:p w14:paraId="7540120A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Рабочий центр </w:t>
            </w:r>
          </w:p>
        </w:tc>
        <w:tc>
          <w:tcPr>
            <w:tcW w:w="2546" w:type="dxa"/>
          </w:tcPr>
          <w:p w14:paraId="3601014B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678ED88B" w14:textId="77777777" w:rsidTr="00D920ED">
        <w:tc>
          <w:tcPr>
            <w:tcW w:w="6940" w:type="dxa"/>
          </w:tcPr>
          <w:p w14:paraId="6A39FC3B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Номер маршрута из ГМ</w:t>
            </w:r>
          </w:p>
        </w:tc>
        <w:tc>
          <w:tcPr>
            <w:tcW w:w="2546" w:type="dxa"/>
          </w:tcPr>
          <w:p w14:paraId="4D8E4F8E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5928C4E1" w14:textId="77777777" w:rsidTr="00D920ED">
        <w:tc>
          <w:tcPr>
            <w:tcW w:w="6940" w:type="dxa"/>
          </w:tcPr>
          <w:p w14:paraId="6E164427" w14:textId="5E24BFA1" w:rsidR="003E4852" w:rsidRPr="004D1832" w:rsidRDefault="003E4852" w:rsidP="00C4782F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Вид продукта </w:t>
            </w:r>
          </w:p>
        </w:tc>
        <w:tc>
          <w:tcPr>
            <w:tcW w:w="2546" w:type="dxa"/>
          </w:tcPr>
          <w:p w14:paraId="67418F71" w14:textId="42D86AE4" w:rsidR="003E4852" w:rsidRPr="004D1832" w:rsidRDefault="00C4782F" w:rsidP="00694D26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 ERP</w:t>
            </w:r>
          </w:p>
        </w:tc>
      </w:tr>
      <w:tr w:rsidR="003E4852" w:rsidRPr="004D1832" w14:paraId="7F749F62" w14:textId="77777777" w:rsidTr="00D920ED">
        <w:tc>
          <w:tcPr>
            <w:tcW w:w="6940" w:type="dxa"/>
          </w:tcPr>
          <w:p w14:paraId="0C15DBFC" w14:textId="038979C9" w:rsidR="003E4852" w:rsidRPr="004D1832" w:rsidRDefault="003E4852" w:rsidP="003E4852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Производительность – для каждого рабочего центра </w:t>
            </w:r>
            <w:r w:rsidR="00685324" w:rsidRPr="004D1832">
              <w:rPr>
                <w:rFonts w:cstheme="minorHAnsi"/>
                <w:color w:val="000000"/>
                <w:sz w:val="24"/>
                <w:szCs w:val="24"/>
              </w:rPr>
              <w:t>(т/час)</w:t>
            </w:r>
          </w:p>
        </w:tc>
        <w:tc>
          <w:tcPr>
            <w:tcW w:w="2546" w:type="dxa"/>
          </w:tcPr>
          <w:p w14:paraId="3DA509C5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78A793EA" w14:textId="77777777" w:rsidTr="00D920ED">
        <w:tc>
          <w:tcPr>
            <w:tcW w:w="6940" w:type="dxa"/>
          </w:tcPr>
          <w:p w14:paraId="3813641E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Объем производства товарного продукта (соответствует позиции сбытового заказа) – для каждого рабочего центра  </w:t>
            </w:r>
          </w:p>
        </w:tc>
        <w:tc>
          <w:tcPr>
            <w:tcW w:w="2546" w:type="dxa"/>
          </w:tcPr>
          <w:p w14:paraId="5AF4B3EE" w14:textId="4C11B609" w:rsidR="003E4852" w:rsidRPr="004D1832" w:rsidRDefault="00C4782F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SAP ERP</w:t>
            </w:r>
          </w:p>
        </w:tc>
      </w:tr>
      <w:tr w:rsidR="003E4852" w:rsidRPr="004D1832" w14:paraId="7E09034A" w14:textId="77777777" w:rsidTr="00D920ED">
        <w:tc>
          <w:tcPr>
            <w:tcW w:w="6940" w:type="dxa"/>
          </w:tcPr>
          <w:p w14:paraId="4FE26BC5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Норма (МЕ) – для каждого рабочего центра  </w:t>
            </w:r>
          </w:p>
        </w:tc>
        <w:tc>
          <w:tcPr>
            <w:tcW w:w="2546" w:type="dxa"/>
          </w:tcPr>
          <w:p w14:paraId="3C4D56D5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21553BC5" w14:textId="77777777" w:rsidTr="00D920ED">
        <w:tc>
          <w:tcPr>
            <w:tcW w:w="6940" w:type="dxa"/>
          </w:tcPr>
          <w:p w14:paraId="3AD02CE3" w14:textId="77777777" w:rsidR="003E4852" w:rsidRPr="004D1832" w:rsidRDefault="003E4852" w:rsidP="003E4852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Маршрут рабочего плана - последовательно полный перечень задействованных агрегатов в формате «Агрегат 1» -&gt; «Агрегат 2» -&gt; … -&gt; «Агрегат N», где Агрегат N – агрегат, соответствующий финальному этапу производственного маршрута. Для каждого маршрута из ГМ </w:t>
            </w:r>
          </w:p>
        </w:tc>
        <w:tc>
          <w:tcPr>
            <w:tcW w:w="2546" w:type="dxa"/>
          </w:tcPr>
          <w:p w14:paraId="5F56D5CE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1B1F703E" w14:textId="77777777" w:rsidTr="00D920ED">
        <w:tc>
          <w:tcPr>
            <w:tcW w:w="6940" w:type="dxa"/>
          </w:tcPr>
          <w:p w14:paraId="5DE2B8AD" w14:textId="77777777" w:rsidR="003E4852" w:rsidRPr="004D1832" w:rsidRDefault="003E4852" w:rsidP="003E4852">
            <w:pPr>
              <w:rPr>
                <w:rFonts w:cstheme="minorHAnsi"/>
                <w:color w:val="000000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Агрегат </w:t>
            </w:r>
            <w:r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</w:p>
        </w:tc>
        <w:tc>
          <w:tcPr>
            <w:tcW w:w="2546" w:type="dxa"/>
          </w:tcPr>
          <w:p w14:paraId="5DD3A2F5" w14:textId="5E8162F1" w:rsidR="003E4852" w:rsidRPr="004D1832" w:rsidRDefault="003E4852" w:rsidP="00685324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Справочник «</w:t>
            </w:r>
            <w:r w:rsidR="00685324" w:rsidRPr="004D1832">
              <w:rPr>
                <w:rFonts w:cstheme="minorHAnsi"/>
                <w:color w:val="000000"/>
                <w:sz w:val="24"/>
                <w:szCs w:val="24"/>
              </w:rPr>
              <w:t xml:space="preserve">Агрегат </w:t>
            </w:r>
            <w:r w:rsidR="00685324" w:rsidRPr="004D1832">
              <w:rPr>
                <w:rFonts w:cstheme="minorHAnsi"/>
                <w:color w:val="000000"/>
                <w:sz w:val="24"/>
                <w:szCs w:val="24"/>
                <w:lang w:val="en-US"/>
              </w:rPr>
              <w:t>MES</w:t>
            </w:r>
            <w:r w:rsidR="00685324" w:rsidRPr="004D1832">
              <w:rPr>
                <w:rFonts w:cstheme="minorHAnsi"/>
                <w:color w:val="000000"/>
                <w:sz w:val="24"/>
                <w:szCs w:val="24"/>
              </w:rPr>
              <w:t>_РЦ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»</w:t>
            </w:r>
          </w:p>
        </w:tc>
      </w:tr>
      <w:tr w:rsidR="003E4852" w:rsidRPr="004D1832" w14:paraId="06C1A06C" w14:textId="77777777" w:rsidTr="00D920ED">
        <w:tc>
          <w:tcPr>
            <w:tcW w:w="6940" w:type="dxa"/>
          </w:tcPr>
          <w:p w14:paraId="2021A8D5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Период производства - учитывается месяц и год начала производства</w:t>
            </w:r>
          </w:p>
        </w:tc>
        <w:tc>
          <w:tcPr>
            <w:tcW w:w="2546" w:type="dxa"/>
          </w:tcPr>
          <w:p w14:paraId="4656B098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фактические данные SAP ERP</w:t>
            </w:r>
          </w:p>
        </w:tc>
      </w:tr>
      <w:tr w:rsidR="009B220A" w:rsidRPr="004D1832" w14:paraId="18C20277" w14:textId="77777777" w:rsidTr="00D920ED">
        <w:tc>
          <w:tcPr>
            <w:tcW w:w="6940" w:type="dxa"/>
          </w:tcPr>
          <w:p w14:paraId="4D34039C" w14:textId="24BD9211" w:rsidR="009B220A" w:rsidRPr="004D1832" w:rsidRDefault="009B220A" w:rsidP="00B520F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Вид продукции (ZPRODUCT) </w:t>
            </w:r>
          </w:p>
        </w:tc>
        <w:tc>
          <w:tcPr>
            <w:tcW w:w="2546" w:type="dxa"/>
          </w:tcPr>
          <w:p w14:paraId="5F7B503C" w14:textId="77777777" w:rsidR="009B220A" w:rsidRPr="004D1832" w:rsidRDefault="009B220A" w:rsidP="003E4852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Постановочная таблица 2</w:t>
            </w:r>
          </w:p>
        </w:tc>
      </w:tr>
      <w:tr w:rsidR="009B220A" w:rsidRPr="004D1832" w14:paraId="7AFF425F" w14:textId="77777777" w:rsidTr="00D920ED">
        <w:tc>
          <w:tcPr>
            <w:tcW w:w="6940" w:type="dxa"/>
          </w:tcPr>
          <w:p w14:paraId="65E53B96" w14:textId="77777777" w:rsidR="009B220A" w:rsidRPr="004D1832" w:rsidRDefault="009B220A" w:rsidP="009B220A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МВЗ - получатель для сквозного калькулирования - по ключу «Номер заказа» + «Номер позиции сбытового заказа» + «Рабочий центр»</w:t>
            </w:r>
          </w:p>
        </w:tc>
        <w:tc>
          <w:tcPr>
            <w:tcW w:w="2546" w:type="dxa"/>
          </w:tcPr>
          <w:p w14:paraId="262BD7B7" w14:textId="77777777" w:rsidR="009B220A" w:rsidRPr="004D1832" w:rsidRDefault="009B220A" w:rsidP="009B220A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Постановочная таблица 2</w:t>
            </w:r>
          </w:p>
        </w:tc>
      </w:tr>
      <w:tr w:rsidR="009B220A" w:rsidRPr="004D1832" w14:paraId="7DADAE54" w14:textId="77777777" w:rsidTr="00D920ED">
        <w:tc>
          <w:tcPr>
            <w:tcW w:w="6940" w:type="dxa"/>
          </w:tcPr>
          <w:p w14:paraId="2DA22DE0" w14:textId="71184167" w:rsidR="009B220A" w:rsidRPr="004D1832" w:rsidRDefault="009B220A" w:rsidP="00B520F8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Цех – получатель </w:t>
            </w:r>
            <w:r w:rsidR="00B520F8" w:rsidRPr="004D1832">
              <w:rPr>
                <w:rFonts w:cstheme="minorHAnsi"/>
                <w:color w:val="000000"/>
                <w:sz w:val="24"/>
                <w:szCs w:val="24"/>
              </w:rPr>
              <w:t>–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</w:t>
            </w:r>
            <w:r w:rsidR="00B520F8" w:rsidRPr="004D1832">
              <w:rPr>
                <w:rFonts w:cstheme="minorHAnsi"/>
                <w:color w:val="000000"/>
                <w:sz w:val="24"/>
                <w:szCs w:val="24"/>
              </w:rPr>
              <w:t>определяется автоматически по МВЗ</w:t>
            </w:r>
          </w:p>
        </w:tc>
        <w:tc>
          <w:tcPr>
            <w:tcW w:w="2546" w:type="dxa"/>
          </w:tcPr>
          <w:p w14:paraId="41C6AB7D" w14:textId="77777777" w:rsidR="009B220A" w:rsidRPr="004D1832" w:rsidRDefault="009B220A" w:rsidP="009B220A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Постановочная таблица 2</w:t>
            </w:r>
          </w:p>
        </w:tc>
      </w:tr>
      <w:tr w:rsidR="009752E9" w:rsidRPr="004D1832" w14:paraId="0B99E0B5" w14:textId="77777777" w:rsidTr="00D920ED">
        <w:tc>
          <w:tcPr>
            <w:tcW w:w="6940" w:type="dxa"/>
          </w:tcPr>
          <w:p w14:paraId="0B05B724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lastRenderedPageBreak/>
              <w:t>Производительность («Производительность на рабочем центре (т/ч)») - по ключу «Номер заказа» + «Номер позиции сбытового заказа» + «Рабочий центр» + «Номер маршрута из ГМ»</w:t>
            </w:r>
          </w:p>
        </w:tc>
        <w:tc>
          <w:tcPr>
            <w:tcW w:w="2546" w:type="dxa"/>
          </w:tcPr>
          <w:p w14:paraId="754FA5D5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9752E9" w:rsidRPr="004D1832" w14:paraId="21440172" w14:textId="77777777" w:rsidTr="00D920ED">
        <w:tc>
          <w:tcPr>
            <w:tcW w:w="6940" w:type="dxa"/>
          </w:tcPr>
          <w:p w14:paraId="294E2AD7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Объем производства товарного продукта» (соответствует позиции сбытового заказа)» (на основе пункта «Объем позиции заказа») - по ключу «Номер заказа» + «Номер позиции сбытового заказа» + «Рабочий центр» + «Номер маршрута из ГМ»</w:t>
            </w:r>
          </w:p>
        </w:tc>
        <w:tc>
          <w:tcPr>
            <w:tcW w:w="2546" w:type="dxa"/>
          </w:tcPr>
          <w:p w14:paraId="36CE3E97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9752E9" w:rsidRPr="004D1832" w14:paraId="28BD711B" w14:textId="77777777" w:rsidTr="00D920ED">
        <w:tc>
          <w:tcPr>
            <w:tcW w:w="6940" w:type="dxa"/>
          </w:tcPr>
          <w:p w14:paraId="48F83D0B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Норма (МЕ) - по ключу «Номер заказа» + «Номер позиции сбытового заказа» + «Рабочий центр» + «Номер маршрута из ГМ»</w:t>
            </w:r>
          </w:p>
        </w:tc>
        <w:tc>
          <w:tcPr>
            <w:tcW w:w="2546" w:type="dxa"/>
          </w:tcPr>
          <w:p w14:paraId="764AA589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9752E9" w:rsidRPr="004D1832" w14:paraId="0BDE0EF5" w14:textId="77777777" w:rsidTr="00D920ED">
        <w:tc>
          <w:tcPr>
            <w:tcW w:w="6940" w:type="dxa"/>
          </w:tcPr>
          <w:p w14:paraId="06A8E7DD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Ширина - по ключу «Номер заказа» + «Номер позиции сбытового заказа» + «Рабочий центр» + «Номер маршрута из ГМ»</w:t>
            </w:r>
          </w:p>
        </w:tc>
        <w:tc>
          <w:tcPr>
            <w:tcW w:w="2546" w:type="dxa"/>
          </w:tcPr>
          <w:p w14:paraId="18D3AE9A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9752E9" w:rsidRPr="004D1832" w14:paraId="7344DE27" w14:textId="77777777" w:rsidTr="00D920ED">
        <w:tc>
          <w:tcPr>
            <w:tcW w:w="6940" w:type="dxa"/>
          </w:tcPr>
          <w:p w14:paraId="60F08BA4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Толщина - по ключу «Номер заказа» + «Номер позиции сбытового заказа» + «Рабочий центр» + «Номер маршрута из ГМ»</w:t>
            </w:r>
          </w:p>
        </w:tc>
        <w:tc>
          <w:tcPr>
            <w:tcW w:w="2546" w:type="dxa"/>
          </w:tcPr>
          <w:p w14:paraId="072A0D17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3E4852" w:rsidRPr="004D1832" w14:paraId="38DC0A2C" w14:textId="77777777" w:rsidTr="00D920ED">
        <w:tc>
          <w:tcPr>
            <w:tcW w:w="9486" w:type="dxa"/>
            <w:gridSpan w:val="2"/>
            <w:shd w:val="clear" w:color="auto" w:fill="F2F2F2" w:themeFill="background1" w:themeFillShade="F2"/>
          </w:tcPr>
          <w:p w14:paraId="340B8437" w14:textId="77777777" w:rsidR="003E4852" w:rsidRPr="004D1832" w:rsidRDefault="003E4852" w:rsidP="003E4852">
            <w:pPr>
              <w:pStyle w:val="ac"/>
              <w:ind w:left="0"/>
              <w:rPr>
                <w:rFonts w:cstheme="minorHAnsi"/>
                <w:b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/>
                <w:sz w:val="24"/>
                <w:szCs w:val="24"/>
              </w:rPr>
              <w:t>Расчетные параметры</w:t>
            </w:r>
          </w:p>
        </w:tc>
      </w:tr>
      <w:tr w:rsidR="009752E9" w:rsidRPr="004D1832" w14:paraId="293CA251" w14:textId="77777777" w:rsidTr="00D920ED">
        <w:tc>
          <w:tcPr>
            <w:tcW w:w="6940" w:type="dxa"/>
          </w:tcPr>
          <w:p w14:paraId="6C7F0BCE" w14:textId="77777777" w:rsidR="009752E9" w:rsidRPr="004D1832" w:rsidRDefault="009752E9" w:rsidP="009752E9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Удельный сквозной объем производства на МВЗ» путем перемножения значений «Норма (МЕ)», соответствующих всем последующим этапам производства в рамках данного маршрута</w:t>
            </w:r>
          </w:p>
        </w:tc>
        <w:tc>
          <w:tcPr>
            <w:tcW w:w="2546" w:type="dxa"/>
          </w:tcPr>
          <w:p w14:paraId="60F4C529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9752E9" w:rsidRPr="004D1832" w14:paraId="09EAEEB2" w14:textId="77777777" w:rsidTr="00D920ED">
        <w:tc>
          <w:tcPr>
            <w:tcW w:w="6940" w:type="dxa"/>
          </w:tcPr>
          <w:p w14:paraId="162BD0E6" w14:textId="101154E0" w:rsidR="009752E9" w:rsidRPr="004D1832" w:rsidRDefault="007A30A1" w:rsidP="009752E9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 производства позиции заказа на МВЗ</w:t>
            </w:r>
            <w:r w:rsidR="009752E9" w:rsidRPr="004D1832">
              <w:rPr>
                <w:rFonts w:cstheme="minorHAnsi"/>
                <w:color w:val="000000"/>
                <w:sz w:val="24"/>
                <w:szCs w:val="24"/>
              </w:rPr>
              <w:t xml:space="preserve">, расчет по формуле: </w:t>
            </w:r>
            <w:r w:rsidR="009752E9" w:rsidRPr="004D1832">
              <w:rPr>
                <w:rFonts w:cstheme="minorHAnsi"/>
                <w:strike/>
                <w:color w:val="000000"/>
                <w:sz w:val="24"/>
                <w:szCs w:val="24"/>
              </w:rPr>
              <w:t>по формуле</w:t>
            </w:r>
            <w:r w:rsidR="009752E9" w:rsidRPr="004D1832">
              <w:rPr>
                <w:rFonts w:cstheme="minorHAnsi"/>
                <w:color w:val="000000"/>
                <w:sz w:val="24"/>
                <w:szCs w:val="24"/>
              </w:rPr>
              <w:t xml:space="preserve"> "Удельный сквозной объем производства на МВЗ" * "Объем производства товарного продукта (соответствует позиции сбытового заказа)"</w:t>
            </w:r>
          </w:p>
          <w:p w14:paraId="29F9C85F" w14:textId="77777777" w:rsidR="009752E9" w:rsidRPr="004D1832" w:rsidRDefault="009752E9" w:rsidP="009752E9">
            <w:pPr>
              <w:rPr>
                <w:rFonts w:cstheme="minorHAnsi"/>
                <w:color w:val="000000"/>
                <w:sz w:val="24"/>
                <w:szCs w:val="24"/>
              </w:rPr>
            </w:pPr>
          </w:p>
        </w:tc>
        <w:tc>
          <w:tcPr>
            <w:tcW w:w="2546" w:type="dxa"/>
          </w:tcPr>
          <w:p w14:paraId="6E889C8E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  <w:tr w:rsidR="009752E9" w:rsidRPr="004D1832" w14:paraId="0BB8EAA7" w14:textId="77777777" w:rsidTr="00D920ED">
        <w:tc>
          <w:tcPr>
            <w:tcW w:w="6940" w:type="dxa"/>
          </w:tcPr>
          <w:p w14:paraId="14D3E6ED" w14:textId="03F1E09B" w:rsidR="009752E9" w:rsidRPr="004D1832" w:rsidRDefault="009752E9" w:rsidP="009752E9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Время на производство общего сквозного объема на МВЗ», расчет по формуле </w:t>
            </w:r>
            <w:r w:rsidR="007A30A1" w:rsidRPr="004D1832">
              <w:rPr>
                <w:rFonts w:cstheme="minorHAnsi"/>
                <w:color w:val="000000"/>
                <w:sz w:val="24"/>
                <w:szCs w:val="24"/>
              </w:rPr>
              <w:t>«</w:t>
            </w:r>
            <w:r w:rsidR="007A30A1" w:rsidRPr="004D1832">
              <w:rPr>
                <w:rFonts w:cstheme="minorHAnsi"/>
                <w:sz w:val="24"/>
                <w:szCs w:val="24"/>
              </w:rPr>
              <w:t>Объем производства позиции заказа на МВЗ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» / «Производительность</w:t>
            </w:r>
          </w:p>
        </w:tc>
        <w:tc>
          <w:tcPr>
            <w:tcW w:w="2546" w:type="dxa"/>
          </w:tcPr>
          <w:p w14:paraId="204ED7C9" w14:textId="77777777" w:rsidR="009752E9" w:rsidRPr="004D1832" w:rsidRDefault="009752E9" w:rsidP="009752E9">
            <w:pPr>
              <w:pStyle w:val="ac"/>
              <w:ind w:left="0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Генератор маршрутов</w:t>
            </w:r>
          </w:p>
        </w:tc>
      </w:tr>
    </w:tbl>
    <w:p w14:paraId="500EB7B9" w14:textId="77777777" w:rsidR="003E4852" w:rsidRPr="004D1832" w:rsidRDefault="003E4852" w:rsidP="003E4852">
      <w:pPr>
        <w:spacing w:after="0"/>
        <w:rPr>
          <w:rFonts w:cstheme="minorHAnsi"/>
          <w:b/>
          <w:color w:val="0070C0"/>
          <w:sz w:val="24"/>
          <w:szCs w:val="24"/>
        </w:rPr>
      </w:pPr>
    </w:p>
    <w:p w14:paraId="5FAB10BE" w14:textId="77777777" w:rsidR="00314523" w:rsidRPr="004D1832" w:rsidRDefault="00314523" w:rsidP="00585190">
      <w:pPr>
        <w:spacing w:after="0"/>
        <w:ind w:left="142"/>
        <w:rPr>
          <w:rFonts w:cstheme="minorHAnsi"/>
          <w:sz w:val="24"/>
          <w:szCs w:val="24"/>
        </w:rPr>
      </w:pPr>
    </w:p>
    <w:p w14:paraId="40AE2F60" w14:textId="77777777" w:rsidR="003E4852" w:rsidRPr="004D1832" w:rsidRDefault="003E4852" w:rsidP="00585190">
      <w:pPr>
        <w:spacing w:after="0"/>
        <w:ind w:left="142"/>
        <w:rPr>
          <w:rFonts w:cstheme="minorHAnsi"/>
          <w:sz w:val="24"/>
          <w:szCs w:val="24"/>
        </w:rPr>
      </w:pPr>
    </w:p>
    <w:p w14:paraId="721D2922" w14:textId="53638A42" w:rsidR="00F631D3" w:rsidRPr="004D1832" w:rsidRDefault="00F631D3" w:rsidP="00EF4EE5">
      <w:pPr>
        <w:pStyle w:val="ac"/>
        <w:numPr>
          <w:ilvl w:val="0"/>
          <w:numId w:val="37"/>
        </w:numPr>
        <w:spacing w:after="0" w:line="240" w:lineRule="auto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>Расчет на основе данных из Генератора Маршрутов (ГМ)</w:t>
      </w:r>
      <w:r w:rsidR="00B520F8" w:rsidRPr="004D1832">
        <w:rPr>
          <w:rFonts w:cstheme="minorHAnsi"/>
          <w:b/>
          <w:color w:val="0070C0"/>
          <w:sz w:val="24"/>
          <w:szCs w:val="24"/>
        </w:rPr>
        <w:t xml:space="preserve">, </w:t>
      </w:r>
      <w:r w:rsidR="00B520F8" w:rsidRPr="004D1832">
        <w:rPr>
          <w:rFonts w:cstheme="minorHAnsi"/>
          <w:b/>
          <w:color w:val="0070C0"/>
          <w:sz w:val="24"/>
          <w:szCs w:val="24"/>
          <w:lang w:val="en-US"/>
        </w:rPr>
        <w:t>PDM</w:t>
      </w:r>
      <w:r w:rsidRPr="004D1832">
        <w:rPr>
          <w:rFonts w:cstheme="minorHAnsi"/>
          <w:b/>
          <w:color w:val="0070C0"/>
          <w:sz w:val="24"/>
          <w:szCs w:val="24"/>
        </w:rPr>
        <w:t xml:space="preserve"> </w:t>
      </w:r>
    </w:p>
    <w:p w14:paraId="63BFE3C7" w14:textId="77777777" w:rsidR="00321A3D" w:rsidRPr="004D1832" w:rsidRDefault="00F631D3" w:rsidP="00F631D3">
      <w:pPr>
        <w:pStyle w:val="ac"/>
        <w:spacing w:after="0" w:line="240" w:lineRule="auto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(</w:t>
      </w:r>
      <w:r w:rsidR="00321A3D" w:rsidRPr="004D1832">
        <w:rPr>
          <w:rFonts w:cstheme="minorHAnsi"/>
          <w:color w:val="0070C0"/>
          <w:sz w:val="24"/>
          <w:szCs w:val="24"/>
        </w:rPr>
        <w:t>Подготовка плановых данных по удельным расходам, прямо указанным в КП (Таблица 9</w:t>
      </w:r>
      <w:r w:rsidRPr="004D1832">
        <w:rPr>
          <w:rFonts w:cstheme="minorHAnsi"/>
          <w:color w:val="0070C0"/>
          <w:sz w:val="24"/>
          <w:szCs w:val="24"/>
        </w:rPr>
        <w:t xml:space="preserve"> постановок))</w:t>
      </w:r>
    </w:p>
    <w:p w14:paraId="53922ED2" w14:textId="77777777" w:rsidR="00C756B6" w:rsidRPr="004D1832" w:rsidRDefault="00C756B6" w:rsidP="009B2722">
      <w:pPr>
        <w:spacing w:after="0"/>
        <w:rPr>
          <w:rFonts w:cstheme="minorHAnsi"/>
          <w:sz w:val="24"/>
          <w:szCs w:val="24"/>
        </w:rPr>
      </w:pPr>
    </w:p>
    <w:p w14:paraId="2A1B0CDA" w14:textId="77777777" w:rsidR="00C756B6" w:rsidRPr="004D1832" w:rsidRDefault="00C756B6" w:rsidP="009B2722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Для формирования планового расхода нормируемых материалов необходимо использовать норму расхода материала из </w:t>
      </w:r>
      <w:r w:rsidRPr="004D1832">
        <w:rPr>
          <w:rFonts w:cstheme="minorHAnsi"/>
          <w:sz w:val="24"/>
          <w:szCs w:val="24"/>
          <w:lang w:val="en-US"/>
        </w:rPr>
        <w:t>PDM</w:t>
      </w:r>
      <w:r w:rsidRPr="004D1832">
        <w:rPr>
          <w:rFonts w:cstheme="minorHAnsi"/>
          <w:sz w:val="24"/>
          <w:szCs w:val="24"/>
        </w:rPr>
        <w:t xml:space="preserve"> с учетом влияния структуры материалов-аналогов </w:t>
      </w:r>
    </w:p>
    <w:p w14:paraId="6AC8C383" w14:textId="77777777" w:rsidR="00C756B6" w:rsidRPr="004D1832" w:rsidRDefault="00C756B6" w:rsidP="00EF4EE5">
      <w:pPr>
        <w:pStyle w:val="ac"/>
        <w:numPr>
          <w:ilvl w:val="1"/>
          <w:numId w:val="19"/>
        </w:numPr>
        <w:spacing w:after="0"/>
        <w:ind w:left="709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При </w:t>
      </w:r>
      <w:r w:rsidR="00477DE6" w:rsidRPr="004D1832">
        <w:rPr>
          <w:rFonts w:cstheme="minorHAnsi"/>
          <w:sz w:val="24"/>
          <w:szCs w:val="24"/>
        </w:rPr>
        <w:t>формировании</w:t>
      </w:r>
      <w:r w:rsidRPr="004D1832">
        <w:rPr>
          <w:rFonts w:cstheme="minorHAnsi"/>
          <w:sz w:val="24"/>
          <w:szCs w:val="24"/>
        </w:rPr>
        <w:t xml:space="preserve"> расхода покупных </w:t>
      </w:r>
      <w:r w:rsidR="00477DE6" w:rsidRPr="004D1832">
        <w:rPr>
          <w:rFonts w:cstheme="minorHAnsi"/>
          <w:sz w:val="24"/>
          <w:szCs w:val="24"/>
        </w:rPr>
        <w:t xml:space="preserve">нормируемых </w:t>
      </w:r>
      <w:r w:rsidRPr="004D1832">
        <w:rPr>
          <w:rFonts w:cstheme="minorHAnsi"/>
          <w:sz w:val="24"/>
          <w:szCs w:val="24"/>
        </w:rPr>
        <w:t>ресурсов с учетом структуры материалов-аналогов необходимо:</w:t>
      </w:r>
    </w:p>
    <w:p w14:paraId="33015AE6" w14:textId="77777777" w:rsidR="00C756B6" w:rsidRPr="004D1832" w:rsidRDefault="00C756B6" w:rsidP="00EF4EE5">
      <w:pPr>
        <w:pStyle w:val="ac"/>
        <w:numPr>
          <w:ilvl w:val="2"/>
          <w:numId w:val="19"/>
        </w:numPr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Предусмотреть алгоритм проверки доступности материалов-аналогов на основе: </w:t>
      </w:r>
    </w:p>
    <w:p w14:paraId="5608E905" w14:textId="71425BDE" w:rsidR="00C756B6" w:rsidRPr="004D1832" w:rsidRDefault="00C756B6" w:rsidP="00EF4EE5">
      <w:pPr>
        <w:pStyle w:val="ac"/>
        <w:numPr>
          <w:ilvl w:val="3"/>
          <w:numId w:val="19"/>
        </w:numPr>
        <w:spacing w:after="0"/>
        <w:ind w:left="156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Доступности остатков и</w:t>
      </w:r>
      <w:r w:rsidR="00655BCE" w:rsidRPr="004D1832">
        <w:rPr>
          <w:rFonts w:cstheme="minorHAnsi"/>
          <w:sz w:val="24"/>
          <w:szCs w:val="24"/>
        </w:rPr>
        <w:t>/ или</w:t>
      </w:r>
      <w:r w:rsidRPr="004D1832">
        <w:rPr>
          <w:rFonts w:cstheme="minorHAnsi"/>
          <w:sz w:val="24"/>
          <w:szCs w:val="24"/>
        </w:rPr>
        <w:t xml:space="preserve"> наличия </w:t>
      </w:r>
      <w:r w:rsidR="000F0D33" w:rsidRPr="004D1832">
        <w:rPr>
          <w:rFonts w:cstheme="minorHAnsi"/>
          <w:sz w:val="24"/>
          <w:szCs w:val="24"/>
        </w:rPr>
        <w:t xml:space="preserve">закупок </w:t>
      </w:r>
    </w:p>
    <w:p w14:paraId="6AF32EA9" w14:textId="77777777" w:rsidR="00C756B6" w:rsidRPr="004D1832" w:rsidRDefault="00C756B6" w:rsidP="00C756B6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 умолчанию период проверки равен </w:t>
      </w:r>
      <w:r w:rsidR="00416216" w:rsidRPr="004D1832">
        <w:rPr>
          <w:rFonts w:cstheme="minorHAnsi"/>
          <w:sz w:val="24"/>
          <w:szCs w:val="24"/>
        </w:rPr>
        <w:t xml:space="preserve">крайнему </w:t>
      </w:r>
      <w:r w:rsidRPr="004D1832">
        <w:rPr>
          <w:rFonts w:cstheme="minorHAnsi"/>
          <w:sz w:val="24"/>
          <w:szCs w:val="24"/>
        </w:rPr>
        <w:t>периоду</w:t>
      </w:r>
      <w:r w:rsidR="00416216" w:rsidRPr="004D1832">
        <w:rPr>
          <w:rFonts w:cstheme="minorHAnsi"/>
          <w:sz w:val="24"/>
          <w:szCs w:val="24"/>
        </w:rPr>
        <w:t xml:space="preserve"> с доступной информацией</w:t>
      </w:r>
      <w:r w:rsidRPr="004D1832">
        <w:rPr>
          <w:rFonts w:cstheme="minorHAnsi"/>
          <w:sz w:val="24"/>
          <w:szCs w:val="24"/>
        </w:rPr>
        <w:t xml:space="preserve"> </w:t>
      </w:r>
      <w:proofErr w:type="gramStart"/>
      <w:r w:rsidRPr="004D1832">
        <w:rPr>
          <w:rFonts w:cstheme="minorHAnsi"/>
          <w:sz w:val="24"/>
          <w:szCs w:val="24"/>
        </w:rPr>
        <w:t>При этом</w:t>
      </w:r>
      <w:proofErr w:type="gramEnd"/>
      <w:r w:rsidRPr="004D1832">
        <w:rPr>
          <w:rFonts w:cstheme="minorHAnsi"/>
          <w:sz w:val="24"/>
          <w:szCs w:val="24"/>
        </w:rPr>
        <w:t xml:space="preserve"> пользователь должен иметь возможность </w:t>
      </w:r>
      <w:r w:rsidR="00416216" w:rsidRPr="004D1832">
        <w:rPr>
          <w:rFonts w:cstheme="minorHAnsi"/>
          <w:sz w:val="24"/>
          <w:szCs w:val="24"/>
        </w:rPr>
        <w:t>измен</w:t>
      </w:r>
      <w:r w:rsidR="00B8674A" w:rsidRPr="004D1832">
        <w:rPr>
          <w:rFonts w:cstheme="minorHAnsi"/>
          <w:sz w:val="24"/>
          <w:szCs w:val="24"/>
        </w:rPr>
        <w:t>и</w:t>
      </w:r>
      <w:r w:rsidR="00416216" w:rsidRPr="004D1832">
        <w:rPr>
          <w:rFonts w:cstheme="minorHAnsi"/>
          <w:sz w:val="24"/>
          <w:szCs w:val="24"/>
        </w:rPr>
        <w:t xml:space="preserve">ть данный </w:t>
      </w:r>
      <w:r w:rsidRPr="004D1832">
        <w:rPr>
          <w:rFonts w:cstheme="minorHAnsi"/>
          <w:sz w:val="24"/>
          <w:szCs w:val="24"/>
        </w:rPr>
        <w:t xml:space="preserve">период </w:t>
      </w:r>
    </w:p>
    <w:p w14:paraId="0E51ED34" w14:textId="77777777" w:rsidR="00B8674A" w:rsidRPr="004D1832" w:rsidRDefault="00477DE6" w:rsidP="00EF4EE5">
      <w:pPr>
        <w:pStyle w:val="ac"/>
        <w:numPr>
          <w:ilvl w:val="2"/>
          <w:numId w:val="19"/>
        </w:numPr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Рассчитать расход нормируемых ресурсов по следующей формуле:</w:t>
      </w:r>
    </w:p>
    <w:p w14:paraId="78059544" w14:textId="77777777" w:rsidR="00B8674A" w:rsidRPr="004D1832" w:rsidRDefault="00B8674A" w:rsidP="00B8674A">
      <w:pPr>
        <w:pStyle w:val="ac"/>
        <w:spacing w:after="0"/>
        <w:ind w:left="1134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= </w:t>
      </w:r>
      <w:proofErr w:type="gramStart"/>
      <w:r w:rsidR="00172F1E" w:rsidRPr="004D1832">
        <w:rPr>
          <w:rFonts w:cstheme="minorHAnsi"/>
          <w:sz w:val="24"/>
          <w:szCs w:val="24"/>
        </w:rPr>
        <w:t>∑</w:t>
      </w:r>
      <w:r w:rsidR="00172F1E" w:rsidRPr="004D1832">
        <w:rPr>
          <w:rFonts w:cstheme="minorHAnsi"/>
          <w:b/>
          <w:sz w:val="24"/>
          <w:szCs w:val="24"/>
        </w:rPr>
        <w:t>(</w:t>
      </w:r>
      <w:proofErr w:type="gramEnd"/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норм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* Д%</w:t>
      </w:r>
      <w:r w:rsidR="00172F1E"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="00172F1E"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* </w:t>
      </w:r>
      <w:r w:rsidRPr="004D1832">
        <w:rPr>
          <w:rFonts w:cstheme="minorHAnsi"/>
          <w:sz w:val="24"/>
          <w:szCs w:val="24"/>
          <w:lang w:val="en-US"/>
        </w:rPr>
        <w:t>k</w:t>
      </w:r>
      <w:r w:rsidRPr="004D1832">
        <w:rPr>
          <w:rFonts w:cstheme="minorHAnsi"/>
          <w:sz w:val="24"/>
          <w:szCs w:val="24"/>
          <w:vertAlign w:val="superscript"/>
        </w:rPr>
        <w:t xml:space="preserve">пересчета </w:t>
      </w:r>
      <w:r w:rsidR="00172F1E"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="00172F1E" w:rsidRPr="004D1832">
        <w:rPr>
          <w:rFonts w:cstheme="minorHAnsi"/>
          <w:sz w:val="24"/>
          <w:szCs w:val="24"/>
        </w:rPr>
        <w:t>),</w:t>
      </w:r>
      <w:r w:rsidRPr="004D1832">
        <w:rPr>
          <w:rFonts w:cstheme="minorHAnsi"/>
          <w:sz w:val="24"/>
          <w:szCs w:val="24"/>
        </w:rPr>
        <w:t xml:space="preserve"> где</w:t>
      </w:r>
    </w:p>
    <w:p w14:paraId="093C4672" w14:textId="7C9BC370" w:rsidR="00B8674A" w:rsidRPr="004D1832" w:rsidRDefault="00B8674A" w:rsidP="00B8674A">
      <w:pPr>
        <w:pStyle w:val="ac"/>
        <w:spacing w:after="0"/>
        <w:ind w:left="1134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lastRenderedPageBreak/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удельный расход </w:t>
      </w:r>
      <w:r w:rsidR="00F15849" w:rsidRPr="004D1832">
        <w:rPr>
          <w:rFonts w:cstheme="minorHAnsi"/>
          <w:sz w:val="24"/>
          <w:szCs w:val="24"/>
        </w:rPr>
        <w:t xml:space="preserve">на операцию в рамках технологического маршрута </w:t>
      </w:r>
    </w:p>
    <w:p w14:paraId="686736E3" w14:textId="32A902F0" w:rsidR="00B8674A" w:rsidRPr="004D1832" w:rsidRDefault="00B8674A" w:rsidP="00B8674A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норм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удельный расход нормируем</w:t>
      </w:r>
      <w:r w:rsidR="00C1778B" w:rsidRPr="004D1832">
        <w:rPr>
          <w:rFonts w:cstheme="minorHAnsi"/>
          <w:sz w:val="24"/>
          <w:szCs w:val="24"/>
        </w:rPr>
        <w:t>ого</w:t>
      </w:r>
      <w:r w:rsidRPr="004D1832">
        <w:rPr>
          <w:rFonts w:cstheme="minorHAnsi"/>
          <w:sz w:val="24"/>
          <w:szCs w:val="24"/>
        </w:rPr>
        <w:t xml:space="preserve"> ресурс</w:t>
      </w:r>
      <w:r w:rsidR="00C1778B" w:rsidRPr="004D1832">
        <w:rPr>
          <w:rFonts w:cstheme="minorHAnsi"/>
          <w:sz w:val="24"/>
          <w:szCs w:val="24"/>
        </w:rPr>
        <w:t>а</w:t>
      </w:r>
      <w:r w:rsidRPr="004D1832">
        <w:rPr>
          <w:rFonts w:cstheme="minorHAnsi"/>
          <w:sz w:val="24"/>
          <w:szCs w:val="24"/>
        </w:rPr>
        <w:t xml:space="preserve"> по данным </w:t>
      </w:r>
      <w:r w:rsidRPr="004D1832">
        <w:rPr>
          <w:rFonts w:cstheme="minorHAnsi"/>
          <w:sz w:val="24"/>
          <w:szCs w:val="24"/>
          <w:lang w:val="en-US"/>
        </w:rPr>
        <w:t>PDM</w:t>
      </w:r>
      <w:r w:rsidRPr="004D1832">
        <w:rPr>
          <w:rFonts w:cstheme="minorHAnsi"/>
          <w:sz w:val="24"/>
          <w:szCs w:val="24"/>
        </w:rPr>
        <w:t xml:space="preserve"> </w:t>
      </w:r>
    </w:p>
    <w:p w14:paraId="448D59D3" w14:textId="750CABF2" w:rsidR="00655BCE" w:rsidRPr="004D1832" w:rsidRDefault="00C1778B" w:rsidP="00B8674A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Д%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="00B8674A" w:rsidRPr="004D1832">
        <w:rPr>
          <w:rFonts w:cstheme="minorHAnsi"/>
          <w:sz w:val="24"/>
          <w:szCs w:val="24"/>
        </w:rPr>
        <w:t xml:space="preserve"> - доля каждого из материал</w:t>
      </w:r>
      <w:r w:rsidR="00172F1E" w:rsidRPr="004D1832">
        <w:rPr>
          <w:rFonts w:cstheme="minorHAnsi"/>
          <w:sz w:val="24"/>
          <w:szCs w:val="24"/>
        </w:rPr>
        <w:t>ов</w:t>
      </w:r>
      <w:r w:rsidR="00B8674A" w:rsidRPr="004D1832">
        <w:rPr>
          <w:rFonts w:cstheme="minorHAnsi"/>
          <w:sz w:val="24"/>
          <w:szCs w:val="24"/>
        </w:rPr>
        <w:t>-аналог</w:t>
      </w:r>
      <w:r w:rsidR="00172F1E" w:rsidRPr="004D1832">
        <w:rPr>
          <w:rFonts w:cstheme="minorHAnsi"/>
          <w:sz w:val="24"/>
          <w:szCs w:val="24"/>
        </w:rPr>
        <w:t>ов</w:t>
      </w:r>
      <w:r w:rsidR="00B8674A" w:rsidRPr="004D1832">
        <w:rPr>
          <w:rFonts w:cstheme="minorHAnsi"/>
          <w:sz w:val="24"/>
          <w:szCs w:val="24"/>
        </w:rPr>
        <w:t xml:space="preserve"> в общей структуре нормируемого </w:t>
      </w:r>
      <w:r w:rsidRPr="004D1832">
        <w:rPr>
          <w:rFonts w:cstheme="minorHAnsi"/>
          <w:sz w:val="24"/>
          <w:szCs w:val="24"/>
        </w:rPr>
        <w:t>ресурса</w:t>
      </w:r>
    </w:p>
    <w:p w14:paraId="5D4E66F6" w14:textId="0BA8D8EF" w:rsidR="00655BCE" w:rsidRPr="004D1832" w:rsidRDefault="00B8674A" w:rsidP="00076290">
      <w:pPr>
        <w:pStyle w:val="ac"/>
        <w:spacing w:after="0"/>
        <w:ind w:left="1134"/>
        <w:rPr>
          <w:rFonts w:cstheme="minorHAnsi"/>
          <w:sz w:val="24"/>
          <w:szCs w:val="24"/>
        </w:rPr>
      </w:pPr>
      <w:proofErr w:type="gramStart"/>
      <w:r w:rsidRPr="004D1832">
        <w:rPr>
          <w:lang w:val="en-US"/>
        </w:rPr>
        <w:t>k</w:t>
      </w:r>
      <w:r w:rsidRPr="004D1832">
        <w:rPr>
          <w:vertAlign w:val="superscript"/>
        </w:rPr>
        <w:t>пересчета</w:t>
      </w:r>
      <w:proofErr w:type="gramEnd"/>
      <w:r w:rsidRPr="004D1832">
        <w:rPr>
          <w:vertAlign w:val="superscript"/>
        </w:rPr>
        <w:t xml:space="preserve"> </w:t>
      </w:r>
      <w:r w:rsidR="00C1778B" w:rsidRPr="004D1832">
        <w:rPr>
          <w:vertAlign w:val="superscript"/>
          <w:lang w:val="en-US"/>
        </w:rPr>
        <w:t>i</w:t>
      </w:r>
      <w:r w:rsidR="00C1778B" w:rsidRPr="004D1832">
        <w:rPr>
          <w:vertAlign w:val="superscript"/>
        </w:rPr>
        <w:t xml:space="preserve"> </w:t>
      </w:r>
      <w:r w:rsidRPr="004D1832">
        <w:t xml:space="preserve">– </w:t>
      </w:r>
      <w:r w:rsidRPr="004D1832">
        <w:rPr>
          <w:rFonts w:cstheme="minorHAnsi"/>
          <w:sz w:val="24"/>
          <w:szCs w:val="24"/>
        </w:rPr>
        <w:t xml:space="preserve">коэффициент </w:t>
      </w:r>
      <w:r w:rsidR="00655BCE" w:rsidRPr="004D1832">
        <w:rPr>
          <w:rFonts w:cstheme="minorHAnsi"/>
          <w:sz w:val="24"/>
          <w:szCs w:val="24"/>
        </w:rPr>
        <w:t>замещения – между аналогам</w:t>
      </w:r>
      <w:r w:rsidR="007A30A1" w:rsidRPr="004D1832">
        <w:rPr>
          <w:rFonts w:cstheme="minorHAnsi"/>
          <w:sz w:val="24"/>
          <w:szCs w:val="24"/>
        </w:rPr>
        <w:t>и внутри материала планирования</w:t>
      </w:r>
    </w:p>
    <w:p w14:paraId="6A80F9E3" w14:textId="56A2A123" w:rsidR="00B8674A" w:rsidRPr="004D1832" w:rsidRDefault="00B8674A" w:rsidP="00B8674A">
      <w:pPr>
        <w:pStyle w:val="ac"/>
        <w:spacing w:after="0"/>
        <w:ind w:left="1134"/>
        <w:rPr>
          <w:rFonts w:cstheme="minorHAnsi"/>
          <w:sz w:val="24"/>
          <w:szCs w:val="24"/>
        </w:rPr>
      </w:pPr>
    </w:p>
    <w:p w14:paraId="70FF6E0D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</w:p>
    <w:p w14:paraId="122DDAD7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При этом, для расчета количества потребленного нормируемого ресурса:</w:t>
      </w:r>
    </w:p>
    <w:p w14:paraId="04313629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Если </w:t>
      </w:r>
      <w:r w:rsidRPr="004D1832">
        <w:rPr>
          <w:rFonts w:cstheme="minorHAnsi"/>
          <w:b/>
          <w:sz w:val="24"/>
          <w:szCs w:val="24"/>
          <w:lang w:val="en-US"/>
        </w:rPr>
        <w:t>k</w:t>
      </w:r>
      <w:r w:rsidRPr="004D1832">
        <w:rPr>
          <w:rFonts w:cstheme="minorHAnsi"/>
          <w:b/>
          <w:sz w:val="24"/>
          <w:szCs w:val="24"/>
          <w:vertAlign w:val="superscript"/>
        </w:rPr>
        <w:t xml:space="preserve">пересчета </w:t>
      </w:r>
      <w:proofErr w:type="gramStart"/>
      <w:r w:rsidRPr="004D1832">
        <w:rPr>
          <w:rFonts w:cstheme="minorHAnsi"/>
          <w:b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b/>
          <w:sz w:val="24"/>
          <w:szCs w:val="24"/>
        </w:rPr>
        <w:t>&lt;</w:t>
      </w:r>
      <w:proofErr w:type="gramEnd"/>
      <w:r w:rsidRPr="004D1832">
        <w:rPr>
          <w:rFonts w:cstheme="minorHAnsi"/>
          <w:b/>
          <w:sz w:val="24"/>
          <w:szCs w:val="24"/>
        </w:rPr>
        <w:t>&gt;1, используется формула</w:t>
      </w:r>
    </w:p>
    <w:p w14:paraId="6EF78461" w14:textId="77777777" w:rsidR="00A0630A" w:rsidRPr="004D1832" w:rsidRDefault="00A0630A" w:rsidP="00A0630A">
      <w:pPr>
        <w:pStyle w:val="ac"/>
        <w:spacing w:after="0"/>
        <w:ind w:left="1134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 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</w:rPr>
        <w:t>= Р</w:t>
      </w:r>
      <w:r w:rsidRPr="004D1832">
        <w:rPr>
          <w:rFonts w:cstheme="minorHAnsi"/>
          <w:sz w:val="24"/>
          <w:szCs w:val="24"/>
          <w:vertAlign w:val="superscript"/>
        </w:rPr>
        <w:t xml:space="preserve">МВЗ норм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* </w:t>
      </w:r>
      <w:proofErr w:type="spellStart"/>
      <w:r w:rsidRPr="004D1832">
        <w:rPr>
          <w:rFonts w:cstheme="minorHAnsi"/>
          <w:sz w:val="24"/>
          <w:szCs w:val="24"/>
        </w:rPr>
        <w:t>ОП</w:t>
      </w:r>
      <w:r w:rsidRPr="004D1832">
        <w:rPr>
          <w:rFonts w:cstheme="minorHAnsi"/>
          <w:sz w:val="24"/>
          <w:szCs w:val="24"/>
          <w:vertAlign w:val="superscript"/>
        </w:rPr>
        <w:t>сквозной</w:t>
      </w:r>
      <w:proofErr w:type="spellEnd"/>
      <w:r w:rsidRPr="004D1832">
        <w:rPr>
          <w:rFonts w:cstheme="minorHAnsi"/>
          <w:sz w:val="24"/>
          <w:szCs w:val="24"/>
        </w:rPr>
        <w:t>/ (</w:t>
      </w:r>
      <w:r w:rsidRPr="004D1832">
        <w:rPr>
          <w:rFonts w:cstheme="minorHAnsi"/>
          <w:sz w:val="24"/>
          <w:szCs w:val="24"/>
          <w:lang w:val="en-US"/>
        </w:rPr>
        <w:t>k</w:t>
      </w:r>
      <w:r w:rsidRPr="004D1832">
        <w:rPr>
          <w:rFonts w:cstheme="minorHAnsi"/>
          <w:sz w:val="24"/>
          <w:szCs w:val="24"/>
          <w:vertAlign w:val="superscript"/>
        </w:rPr>
        <w:t xml:space="preserve">пересчета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-1)</w:t>
      </w:r>
    </w:p>
    <w:p w14:paraId="289E7400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Если </w:t>
      </w:r>
      <w:r w:rsidRPr="004D1832">
        <w:rPr>
          <w:rFonts w:cstheme="minorHAnsi"/>
          <w:b/>
          <w:sz w:val="24"/>
          <w:szCs w:val="24"/>
          <w:lang w:val="en-US"/>
        </w:rPr>
        <w:t>k</w:t>
      </w:r>
      <w:r w:rsidRPr="004D1832">
        <w:rPr>
          <w:rFonts w:cstheme="minorHAnsi"/>
          <w:b/>
          <w:sz w:val="24"/>
          <w:szCs w:val="24"/>
          <w:vertAlign w:val="superscript"/>
        </w:rPr>
        <w:t xml:space="preserve">пересчета </w:t>
      </w:r>
      <w:r w:rsidRPr="004D1832">
        <w:rPr>
          <w:rFonts w:cstheme="minorHAnsi"/>
          <w:b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b/>
          <w:sz w:val="24"/>
          <w:szCs w:val="24"/>
        </w:rPr>
        <w:t>=1, используется формула</w:t>
      </w:r>
    </w:p>
    <w:p w14:paraId="61D4FA17" w14:textId="77777777" w:rsidR="00A0630A" w:rsidRPr="004D1832" w:rsidRDefault="00A0630A" w:rsidP="00A0630A">
      <w:pPr>
        <w:pStyle w:val="ac"/>
        <w:spacing w:after="0"/>
        <w:ind w:left="1134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</w:rPr>
        <w:t>= Р</w:t>
      </w:r>
      <w:r w:rsidRPr="004D1832">
        <w:rPr>
          <w:rFonts w:cstheme="minorHAnsi"/>
          <w:sz w:val="24"/>
          <w:szCs w:val="24"/>
          <w:vertAlign w:val="superscript"/>
        </w:rPr>
        <w:t xml:space="preserve">МВЗ норм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* </w:t>
      </w:r>
      <w:proofErr w:type="spellStart"/>
      <w:proofErr w:type="gramStart"/>
      <w:r w:rsidRPr="004D1832">
        <w:rPr>
          <w:rFonts w:cstheme="minorHAnsi"/>
          <w:sz w:val="24"/>
          <w:szCs w:val="24"/>
        </w:rPr>
        <w:t>ОП</w:t>
      </w:r>
      <w:r w:rsidRPr="004D1832">
        <w:rPr>
          <w:rFonts w:cstheme="minorHAnsi"/>
          <w:sz w:val="24"/>
          <w:szCs w:val="24"/>
          <w:vertAlign w:val="superscript"/>
        </w:rPr>
        <w:t>сквозной</w:t>
      </w:r>
      <w:proofErr w:type="spellEnd"/>
      <w:r w:rsidRPr="004D1832">
        <w:rPr>
          <w:rFonts w:cstheme="minorHAnsi"/>
          <w:sz w:val="24"/>
          <w:szCs w:val="24"/>
        </w:rPr>
        <w:t xml:space="preserve"> </w:t>
      </w:r>
      <w:r w:rsidR="00CC11D6" w:rsidRPr="004D1832">
        <w:rPr>
          <w:rFonts w:cstheme="minorHAnsi"/>
          <w:sz w:val="24"/>
          <w:szCs w:val="24"/>
        </w:rPr>
        <w:t>,</w:t>
      </w:r>
      <w:proofErr w:type="gramEnd"/>
      <w:r w:rsidR="00CC11D6" w:rsidRPr="004D1832">
        <w:rPr>
          <w:rFonts w:cstheme="minorHAnsi"/>
          <w:sz w:val="24"/>
          <w:szCs w:val="24"/>
        </w:rPr>
        <w:t xml:space="preserve"> где</w:t>
      </w:r>
    </w:p>
    <w:p w14:paraId="428B393E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 </w:t>
      </w:r>
      <w:r w:rsidRPr="004D1832">
        <w:rPr>
          <w:rFonts w:cstheme="minorHAnsi"/>
          <w:sz w:val="24"/>
          <w:szCs w:val="24"/>
        </w:rPr>
        <w:t>–</w:t>
      </w:r>
      <w:proofErr w:type="gramEnd"/>
      <w:r w:rsidRPr="004D1832">
        <w:rPr>
          <w:rFonts w:cstheme="minorHAnsi"/>
          <w:sz w:val="24"/>
          <w:szCs w:val="24"/>
        </w:rPr>
        <w:t xml:space="preserve"> количество потребленного нормируемого ресурса, тонна</w:t>
      </w:r>
    </w:p>
    <w:p w14:paraId="721FE726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норм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удельный расход нормируемого ресурса для целевого функционала, расход на 1 тонну целевой продукции</w:t>
      </w:r>
    </w:p>
    <w:p w14:paraId="4CF37EA9" w14:textId="57E32276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  <w:proofErr w:type="spellStart"/>
      <w:proofErr w:type="gramStart"/>
      <w:r w:rsidRPr="004D1832">
        <w:rPr>
          <w:rFonts w:cstheme="minorHAnsi"/>
          <w:sz w:val="24"/>
          <w:szCs w:val="24"/>
        </w:rPr>
        <w:t>ОП</w:t>
      </w:r>
      <w:r w:rsidRPr="004D1832">
        <w:rPr>
          <w:rFonts w:cstheme="minorHAnsi"/>
          <w:sz w:val="24"/>
          <w:szCs w:val="24"/>
          <w:vertAlign w:val="superscript"/>
        </w:rPr>
        <w:t>сквозной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 -</w:t>
      </w:r>
      <w:proofErr w:type="gramEnd"/>
      <w:r w:rsidRPr="004D1832">
        <w:rPr>
          <w:rFonts w:cstheme="minorHAnsi"/>
          <w:sz w:val="24"/>
          <w:szCs w:val="24"/>
        </w:rPr>
        <w:t xml:space="preserve"> </w:t>
      </w:r>
      <w:r w:rsidR="007A30A1" w:rsidRPr="004D1832">
        <w:rPr>
          <w:rFonts w:cstheme="minorHAnsi"/>
          <w:sz w:val="24"/>
          <w:szCs w:val="24"/>
        </w:rPr>
        <w:t>Объем производства позиции заказа на МВЗ</w:t>
      </w:r>
      <w:r w:rsidR="007A30A1" w:rsidRPr="004D1832" w:rsidDel="007A30A1">
        <w:rPr>
          <w:rFonts w:cstheme="minorHAnsi"/>
          <w:sz w:val="24"/>
          <w:szCs w:val="24"/>
        </w:rPr>
        <w:t xml:space="preserve"> </w:t>
      </w:r>
    </w:p>
    <w:p w14:paraId="344EFBED" w14:textId="77777777" w:rsidR="00A0630A" w:rsidRPr="004D1832" w:rsidRDefault="00A0630A" w:rsidP="00A0630A">
      <w:pPr>
        <w:pStyle w:val="ac"/>
        <w:spacing w:after="0"/>
        <w:ind w:left="1134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  <w:lang w:val="en-US"/>
        </w:rPr>
        <w:t>k</w:t>
      </w:r>
      <w:r w:rsidRPr="004D1832">
        <w:rPr>
          <w:rFonts w:cstheme="minorHAnsi"/>
          <w:sz w:val="24"/>
          <w:szCs w:val="24"/>
          <w:vertAlign w:val="superscript"/>
        </w:rPr>
        <w:t>пересчета</w:t>
      </w:r>
      <w:proofErr w:type="gram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коэффициент пересчета расхода нормируемого материала по </w:t>
      </w:r>
      <w:r w:rsidRPr="004D1832">
        <w:rPr>
          <w:rFonts w:cstheme="minorHAnsi"/>
          <w:sz w:val="24"/>
          <w:szCs w:val="24"/>
          <w:lang w:val="en-US"/>
        </w:rPr>
        <w:t>PDM</w:t>
      </w:r>
      <w:r w:rsidRPr="004D1832">
        <w:rPr>
          <w:rFonts w:cstheme="minorHAnsi"/>
          <w:sz w:val="24"/>
          <w:szCs w:val="24"/>
        </w:rPr>
        <w:t xml:space="preserve"> в расход материала-аналога</w:t>
      </w:r>
    </w:p>
    <w:p w14:paraId="55238777" w14:textId="77777777" w:rsidR="00B8674A" w:rsidRPr="004D1832" w:rsidRDefault="00B8674A" w:rsidP="00B8674A">
      <w:pPr>
        <w:pStyle w:val="ac"/>
        <w:spacing w:after="0"/>
        <w:ind w:left="1134"/>
        <w:rPr>
          <w:rFonts w:cstheme="minorHAnsi"/>
          <w:sz w:val="24"/>
          <w:szCs w:val="24"/>
        </w:rPr>
      </w:pPr>
    </w:p>
    <w:p w14:paraId="4F10CE4D" w14:textId="77777777" w:rsidR="00172F1E" w:rsidRPr="004D1832" w:rsidRDefault="00172F1E" w:rsidP="00B8674A">
      <w:pPr>
        <w:pStyle w:val="ac"/>
        <w:spacing w:after="0"/>
        <w:ind w:left="1134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Источники</w:t>
      </w:r>
      <w:r w:rsidR="00D04759" w:rsidRPr="004D1832">
        <w:rPr>
          <w:rFonts w:cstheme="minorHAnsi"/>
          <w:b/>
          <w:sz w:val="24"/>
          <w:szCs w:val="24"/>
        </w:rPr>
        <w:t xml:space="preserve"> данных</w:t>
      </w:r>
      <w:r w:rsidRPr="004D1832">
        <w:rPr>
          <w:rFonts w:cstheme="minorHAnsi"/>
          <w:b/>
          <w:sz w:val="24"/>
          <w:szCs w:val="24"/>
        </w:rPr>
        <w:t xml:space="preserve">: </w:t>
      </w:r>
    </w:p>
    <w:p w14:paraId="52C7334B" w14:textId="77777777" w:rsidR="00172F1E" w:rsidRPr="004D1832" w:rsidRDefault="00172F1E" w:rsidP="00172F1E">
      <w:pPr>
        <w:pStyle w:val="ac"/>
        <w:spacing w:after="0"/>
        <w:ind w:left="1134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расчетное значение </w:t>
      </w:r>
    </w:p>
    <w:p w14:paraId="3F079D7C" w14:textId="77777777" w:rsidR="00172F1E" w:rsidRPr="004D1832" w:rsidRDefault="00172F1E" w:rsidP="00172F1E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норм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данные </w:t>
      </w:r>
      <w:r w:rsidRPr="004D1832">
        <w:rPr>
          <w:rFonts w:cstheme="minorHAnsi"/>
          <w:sz w:val="24"/>
          <w:szCs w:val="24"/>
          <w:lang w:val="en-US"/>
        </w:rPr>
        <w:t>PDM</w:t>
      </w:r>
      <w:r w:rsidRPr="004D1832">
        <w:rPr>
          <w:rFonts w:cstheme="minorHAnsi"/>
          <w:sz w:val="24"/>
          <w:szCs w:val="24"/>
        </w:rPr>
        <w:t xml:space="preserve"> </w:t>
      </w:r>
    </w:p>
    <w:p w14:paraId="223184B3" w14:textId="77777777" w:rsidR="00830D21" w:rsidRPr="004D1832" w:rsidRDefault="00C1778B" w:rsidP="00830D21">
      <w:pPr>
        <w:pStyle w:val="ac"/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Д%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="00172F1E" w:rsidRPr="004D1832">
        <w:rPr>
          <w:rFonts w:cstheme="minorHAnsi"/>
          <w:sz w:val="24"/>
          <w:szCs w:val="24"/>
        </w:rPr>
        <w:t xml:space="preserve"> - расчетное значение с возможностью ручной корректировки, определяется</w:t>
      </w:r>
      <w:r w:rsidR="00AE79CB" w:rsidRPr="004D1832">
        <w:rPr>
          <w:rFonts w:cstheme="minorHAnsi"/>
          <w:sz w:val="24"/>
          <w:szCs w:val="24"/>
        </w:rPr>
        <w:t xml:space="preserve"> по одному из двух способов (по выбору пользователя)</w:t>
      </w:r>
      <w:r w:rsidR="00172F1E" w:rsidRPr="004D1832">
        <w:rPr>
          <w:rFonts w:cstheme="minorHAnsi"/>
          <w:sz w:val="24"/>
          <w:szCs w:val="24"/>
        </w:rPr>
        <w:t xml:space="preserve">: </w:t>
      </w:r>
    </w:p>
    <w:p w14:paraId="60BC9B05" w14:textId="77777777" w:rsidR="00172F1E" w:rsidRPr="004D1832" w:rsidRDefault="00172F1E" w:rsidP="00EF4EE5">
      <w:pPr>
        <w:pStyle w:val="ac"/>
        <w:numPr>
          <w:ilvl w:val="0"/>
          <w:numId w:val="28"/>
        </w:numPr>
        <w:spacing w:after="0"/>
        <w:ind w:left="1843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На основе доступности остатков и наличия закупок материал</w:t>
      </w:r>
      <w:r w:rsidR="00AC78EC" w:rsidRPr="004D1832">
        <w:rPr>
          <w:rFonts w:cstheme="minorHAnsi"/>
          <w:sz w:val="24"/>
          <w:szCs w:val="24"/>
        </w:rPr>
        <w:t>ов-</w:t>
      </w:r>
      <w:r w:rsidRPr="004D1832">
        <w:rPr>
          <w:rFonts w:cstheme="minorHAnsi"/>
          <w:sz w:val="24"/>
          <w:szCs w:val="24"/>
        </w:rPr>
        <w:t>аналог</w:t>
      </w:r>
      <w:r w:rsidR="00AC78EC" w:rsidRPr="004D1832">
        <w:rPr>
          <w:rFonts w:cstheme="minorHAnsi"/>
          <w:sz w:val="24"/>
          <w:szCs w:val="24"/>
        </w:rPr>
        <w:t>ов</w:t>
      </w:r>
      <w:r w:rsidRPr="004D1832">
        <w:rPr>
          <w:rFonts w:cstheme="minorHAnsi"/>
          <w:sz w:val="24"/>
          <w:szCs w:val="24"/>
        </w:rPr>
        <w:t xml:space="preserve"> </w:t>
      </w:r>
      <w:r w:rsidR="00830D21" w:rsidRPr="004D1832">
        <w:rPr>
          <w:rFonts w:cstheme="minorHAnsi"/>
          <w:sz w:val="24"/>
          <w:szCs w:val="24"/>
        </w:rPr>
        <w:t xml:space="preserve">по формуле: </w:t>
      </w:r>
    </w:p>
    <w:p w14:paraId="3E940068" w14:textId="77777777" w:rsidR="00830D21" w:rsidRPr="004D1832" w:rsidRDefault="00830D21" w:rsidP="00830D21">
      <w:pPr>
        <w:spacing w:after="0"/>
        <w:ind w:left="1843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Д%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= (Ост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+ </w:t>
      </w:r>
      <w:proofErr w:type="spellStart"/>
      <w:r w:rsidRPr="004D1832">
        <w:rPr>
          <w:rFonts w:cstheme="minorHAnsi"/>
          <w:sz w:val="24"/>
          <w:szCs w:val="24"/>
        </w:rPr>
        <w:t>Зак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="004717F6" w:rsidRPr="004D1832">
        <w:rPr>
          <w:rFonts w:cstheme="minorHAnsi"/>
          <w:sz w:val="24"/>
          <w:szCs w:val="24"/>
        </w:rPr>
        <w:t xml:space="preserve"> + </w:t>
      </w:r>
      <w:proofErr w:type="spellStart"/>
      <w:r w:rsidR="004717F6" w:rsidRPr="004D1832">
        <w:rPr>
          <w:rFonts w:cstheme="minorHAnsi"/>
          <w:sz w:val="24"/>
          <w:szCs w:val="24"/>
        </w:rPr>
        <w:t>Произв</w:t>
      </w:r>
      <w:proofErr w:type="spellEnd"/>
      <w:r w:rsidR="004717F6"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="004717F6"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)/ </w:t>
      </w:r>
      <w:proofErr w:type="gramStart"/>
      <w:r w:rsidRPr="004D1832">
        <w:rPr>
          <w:rFonts w:cstheme="minorHAnsi"/>
          <w:sz w:val="24"/>
          <w:szCs w:val="24"/>
        </w:rPr>
        <w:t>∑(</w:t>
      </w:r>
      <w:proofErr w:type="gramEnd"/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+ </w:t>
      </w:r>
      <w:proofErr w:type="spellStart"/>
      <w:r w:rsidRPr="004D1832">
        <w:rPr>
          <w:rFonts w:cstheme="minorHAnsi"/>
          <w:sz w:val="24"/>
          <w:szCs w:val="24"/>
        </w:rPr>
        <w:t>Зак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="004717F6" w:rsidRPr="004D1832">
        <w:rPr>
          <w:rFonts w:cstheme="minorHAnsi"/>
          <w:sz w:val="24"/>
          <w:szCs w:val="24"/>
        </w:rPr>
        <w:t xml:space="preserve">+ </w:t>
      </w:r>
      <w:proofErr w:type="spellStart"/>
      <w:r w:rsidR="004717F6" w:rsidRPr="004D1832">
        <w:rPr>
          <w:rFonts w:cstheme="minorHAnsi"/>
          <w:sz w:val="24"/>
          <w:szCs w:val="24"/>
        </w:rPr>
        <w:t>Произв</w:t>
      </w:r>
      <w:proofErr w:type="spellEnd"/>
      <w:r w:rsidR="004717F6"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="004717F6"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>), где</w:t>
      </w:r>
    </w:p>
    <w:p w14:paraId="4EE07DB5" w14:textId="77777777" w:rsidR="00830D21" w:rsidRPr="004D1832" w:rsidRDefault="00830D21" w:rsidP="00830D21">
      <w:pPr>
        <w:spacing w:after="0"/>
        <w:ind w:left="1843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Д%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- доля каждого из материалов-аналогов в общей структуре нормируемого ресурса</w:t>
      </w:r>
    </w:p>
    <w:p w14:paraId="15436020" w14:textId="436CA64B" w:rsidR="00830D21" w:rsidRPr="004D1832" w:rsidRDefault="00830D21" w:rsidP="00830D21">
      <w:pPr>
        <w:spacing w:after="0"/>
        <w:ind w:left="1843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– объ</w:t>
      </w:r>
      <w:r w:rsidR="00371925" w:rsidRPr="004D1832">
        <w:rPr>
          <w:rFonts w:cstheme="minorHAnsi"/>
          <w:sz w:val="24"/>
          <w:szCs w:val="24"/>
        </w:rPr>
        <w:t xml:space="preserve">ем </w:t>
      </w:r>
      <w:r w:rsidR="00FB6F8E" w:rsidRPr="004D1832">
        <w:rPr>
          <w:rFonts w:cstheme="minorHAnsi"/>
          <w:sz w:val="24"/>
          <w:szCs w:val="24"/>
        </w:rPr>
        <w:t xml:space="preserve">складских </w:t>
      </w:r>
      <w:r w:rsidR="00371925" w:rsidRPr="004D1832">
        <w:rPr>
          <w:rFonts w:cstheme="minorHAnsi"/>
          <w:sz w:val="24"/>
          <w:szCs w:val="24"/>
        </w:rPr>
        <w:t>остатков материала-аналога на начало</w:t>
      </w:r>
      <w:r w:rsidRPr="004D1832">
        <w:rPr>
          <w:rFonts w:cstheme="minorHAnsi"/>
          <w:sz w:val="24"/>
          <w:szCs w:val="24"/>
        </w:rPr>
        <w:t xml:space="preserve"> период</w:t>
      </w:r>
      <w:r w:rsidR="00371925" w:rsidRPr="004D1832">
        <w:rPr>
          <w:rFonts w:cstheme="minorHAnsi"/>
          <w:sz w:val="24"/>
          <w:szCs w:val="24"/>
        </w:rPr>
        <w:t>а</w:t>
      </w:r>
      <w:r w:rsidRPr="004D1832">
        <w:rPr>
          <w:rFonts w:cstheme="minorHAnsi"/>
          <w:sz w:val="24"/>
          <w:szCs w:val="24"/>
        </w:rPr>
        <w:t xml:space="preserve">, тонны </w:t>
      </w:r>
      <w:r w:rsidR="006B59A7" w:rsidRPr="004D1832">
        <w:rPr>
          <w:rFonts w:cstheme="minorHAnsi"/>
          <w:sz w:val="24"/>
          <w:szCs w:val="24"/>
        </w:rPr>
        <w:t>(</w:t>
      </w:r>
      <w:r w:rsidR="006B59A7" w:rsidRPr="004D1832">
        <w:rPr>
          <w:rFonts w:cstheme="minorHAnsi"/>
          <w:sz w:val="24"/>
          <w:szCs w:val="24"/>
          <w:lang w:val="en-US"/>
        </w:rPr>
        <w:t>SAP</w:t>
      </w:r>
      <w:r w:rsidR="006B59A7" w:rsidRPr="004D1832">
        <w:rPr>
          <w:rFonts w:cstheme="minorHAnsi"/>
          <w:sz w:val="24"/>
          <w:szCs w:val="24"/>
        </w:rPr>
        <w:t xml:space="preserve"> </w:t>
      </w:r>
      <w:r w:rsidR="006B59A7" w:rsidRPr="004D1832">
        <w:rPr>
          <w:rFonts w:cstheme="minorHAnsi"/>
          <w:sz w:val="24"/>
          <w:szCs w:val="24"/>
          <w:lang w:val="en-US"/>
        </w:rPr>
        <w:t>ERP</w:t>
      </w:r>
      <w:r w:rsidR="006B59A7" w:rsidRPr="004D1832">
        <w:rPr>
          <w:rFonts w:cstheme="minorHAnsi"/>
          <w:sz w:val="24"/>
          <w:szCs w:val="24"/>
        </w:rPr>
        <w:t>)</w:t>
      </w:r>
    </w:p>
    <w:p w14:paraId="54CB5728" w14:textId="77777777" w:rsidR="00830D21" w:rsidRPr="004D1832" w:rsidRDefault="00830D21" w:rsidP="00830D21">
      <w:pPr>
        <w:spacing w:after="0"/>
        <w:ind w:left="1843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lastRenderedPageBreak/>
        <w:t>Зак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– объем закупок материала-аналога за период</w:t>
      </w:r>
      <w:r w:rsidR="004717F6" w:rsidRPr="004D1832">
        <w:rPr>
          <w:rFonts w:cstheme="minorHAnsi"/>
          <w:sz w:val="24"/>
          <w:szCs w:val="24"/>
        </w:rPr>
        <w:t xml:space="preserve"> (если материал-аналог покупной)</w:t>
      </w:r>
      <w:r w:rsidRPr="004D1832">
        <w:rPr>
          <w:rFonts w:cstheme="minorHAnsi"/>
          <w:sz w:val="24"/>
          <w:szCs w:val="24"/>
        </w:rPr>
        <w:t xml:space="preserve">, тонны </w:t>
      </w:r>
      <w:r w:rsidR="006B59A7" w:rsidRPr="004D1832">
        <w:rPr>
          <w:rFonts w:cstheme="minorHAnsi"/>
          <w:sz w:val="24"/>
          <w:szCs w:val="24"/>
        </w:rPr>
        <w:t xml:space="preserve">(по данным </w:t>
      </w:r>
      <w:proofErr w:type="spellStart"/>
      <w:r w:rsidR="006B59A7" w:rsidRPr="004D1832">
        <w:rPr>
          <w:rFonts w:cstheme="minorHAnsi"/>
          <w:sz w:val="24"/>
          <w:szCs w:val="24"/>
        </w:rPr>
        <w:t>селекта</w:t>
      </w:r>
      <w:proofErr w:type="spellEnd"/>
      <w:r w:rsidR="006B59A7" w:rsidRPr="004D1832">
        <w:rPr>
          <w:rFonts w:cstheme="minorHAnsi"/>
          <w:sz w:val="24"/>
          <w:szCs w:val="24"/>
        </w:rPr>
        <w:t xml:space="preserve"> из </w:t>
      </w:r>
      <w:r w:rsidR="006B59A7" w:rsidRPr="004D1832">
        <w:rPr>
          <w:rFonts w:cstheme="minorHAnsi"/>
          <w:sz w:val="24"/>
          <w:szCs w:val="24"/>
          <w:lang w:val="en-US"/>
        </w:rPr>
        <w:t>SAP</w:t>
      </w:r>
      <w:r w:rsidR="006B59A7" w:rsidRPr="004D1832">
        <w:rPr>
          <w:rFonts w:cstheme="minorHAnsi"/>
          <w:sz w:val="24"/>
          <w:szCs w:val="24"/>
        </w:rPr>
        <w:t xml:space="preserve"> </w:t>
      </w:r>
      <w:r w:rsidR="006B59A7" w:rsidRPr="004D1832">
        <w:rPr>
          <w:rFonts w:cstheme="minorHAnsi"/>
          <w:sz w:val="24"/>
          <w:szCs w:val="24"/>
          <w:lang w:val="en-US"/>
        </w:rPr>
        <w:t>ERP</w:t>
      </w:r>
      <w:r w:rsidR="006B59A7" w:rsidRPr="004D1832">
        <w:rPr>
          <w:rFonts w:cstheme="minorHAnsi"/>
          <w:sz w:val="24"/>
          <w:szCs w:val="24"/>
        </w:rPr>
        <w:t>)</w:t>
      </w:r>
    </w:p>
    <w:p w14:paraId="17DB87D4" w14:textId="77777777" w:rsidR="004717F6" w:rsidRPr="004D1832" w:rsidRDefault="004717F6" w:rsidP="00830D21">
      <w:pPr>
        <w:spacing w:after="0"/>
        <w:ind w:left="1843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Произв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объем производства материала-аналога за период (если материал-аналог собственный), тонны (по данным </w:t>
      </w:r>
      <w:r w:rsidR="00960E2E" w:rsidRPr="004D1832">
        <w:rPr>
          <w:rFonts w:cstheme="minorHAnsi"/>
          <w:sz w:val="24"/>
          <w:szCs w:val="24"/>
        </w:rPr>
        <w:t xml:space="preserve">транзакции </w:t>
      </w:r>
      <w:r w:rsidR="0056176A" w:rsidRPr="004D1832">
        <w:rPr>
          <w:rFonts w:cstheme="minorHAnsi"/>
          <w:color w:val="E5B8B7" w:themeColor="accent2" w:themeTint="66"/>
          <w:sz w:val="24"/>
          <w:szCs w:val="24"/>
        </w:rPr>
        <w:t>&lt;на уточнении&gt;</w:t>
      </w:r>
      <w:r w:rsidR="00960E2E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)</w:t>
      </w:r>
    </w:p>
    <w:p w14:paraId="5BF691E0" w14:textId="77777777" w:rsidR="00830D21" w:rsidRPr="004D1832" w:rsidRDefault="00830D21" w:rsidP="00830D21">
      <w:pPr>
        <w:spacing w:after="0"/>
        <w:ind w:left="1843"/>
        <w:rPr>
          <w:rFonts w:cstheme="minorHAnsi"/>
          <w:sz w:val="24"/>
          <w:szCs w:val="24"/>
          <w:vertAlign w:val="superscript"/>
        </w:rPr>
      </w:pPr>
      <w:proofErr w:type="gramStart"/>
      <w:r w:rsidRPr="004D1832">
        <w:rPr>
          <w:rFonts w:cstheme="minorHAnsi"/>
          <w:sz w:val="24"/>
          <w:szCs w:val="24"/>
        </w:rPr>
        <w:t>∑(</w:t>
      </w:r>
      <w:proofErr w:type="gramEnd"/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+ </w:t>
      </w:r>
      <w:proofErr w:type="spellStart"/>
      <w:r w:rsidRPr="004D1832">
        <w:rPr>
          <w:rFonts w:cstheme="minorHAnsi"/>
          <w:sz w:val="24"/>
          <w:szCs w:val="24"/>
        </w:rPr>
        <w:t>Зак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="004717F6" w:rsidRPr="004D1832">
        <w:rPr>
          <w:rFonts w:cstheme="minorHAnsi"/>
          <w:sz w:val="24"/>
          <w:szCs w:val="24"/>
        </w:rPr>
        <w:t xml:space="preserve">+ </w:t>
      </w:r>
      <w:proofErr w:type="spellStart"/>
      <w:r w:rsidR="004717F6" w:rsidRPr="004D1832">
        <w:rPr>
          <w:rFonts w:cstheme="minorHAnsi"/>
          <w:sz w:val="24"/>
          <w:szCs w:val="24"/>
        </w:rPr>
        <w:t>Произв</w:t>
      </w:r>
      <w:proofErr w:type="spellEnd"/>
      <w:r w:rsidR="004717F6"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="004717F6"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) – сумма объема </w:t>
      </w:r>
      <w:r w:rsidR="00AC78EC" w:rsidRPr="004D1832">
        <w:rPr>
          <w:rFonts w:cstheme="minorHAnsi"/>
          <w:sz w:val="24"/>
          <w:szCs w:val="24"/>
        </w:rPr>
        <w:t>остатков</w:t>
      </w:r>
      <w:r w:rsidR="00371925" w:rsidRPr="004D1832">
        <w:rPr>
          <w:rFonts w:cstheme="minorHAnsi"/>
          <w:sz w:val="24"/>
          <w:szCs w:val="24"/>
        </w:rPr>
        <w:t xml:space="preserve"> на начало периода</w:t>
      </w:r>
      <w:r w:rsidR="004717F6" w:rsidRPr="004D1832">
        <w:rPr>
          <w:rFonts w:cstheme="minorHAnsi"/>
          <w:sz w:val="24"/>
          <w:szCs w:val="24"/>
        </w:rPr>
        <w:t>,</w:t>
      </w:r>
      <w:r w:rsidR="00AC78EC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>закупок</w:t>
      </w:r>
      <w:r w:rsidR="00371925" w:rsidRPr="004D1832">
        <w:rPr>
          <w:rFonts w:cstheme="minorHAnsi"/>
          <w:sz w:val="24"/>
          <w:szCs w:val="24"/>
        </w:rPr>
        <w:t xml:space="preserve"> за период</w:t>
      </w:r>
      <w:r w:rsidR="004717F6" w:rsidRPr="004D1832">
        <w:rPr>
          <w:rFonts w:cstheme="minorHAnsi"/>
          <w:sz w:val="24"/>
          <w:szCs w:val="24"/>
        </w:rPr>
        <w:t>, производства</w:t>
      </w:r>
      <w:r w:rsidRPr="004D1832">
        <w:rPr>
          <w:rFonts w:cstheme="minorHAnsi"/>
          <w:sz w:val="24"/>
          <w:szCs w:val="24"/>
        </w:rPr>
        <w:t xml:space="preserve"> материалов-аналогов</w:t>
      </w:r>
      <w:r w:rsidR="00371925" w:rsidRPr="004D1832">
        <w:rPr>
          <w:rFonts w:cstheme="minorHAnsi"/>
          <w:sz w:val="24"/>
          <w:szCs w:val="24"/>
        </w:rPr>
        <w:t xml:space="preserve"> за период</w:t>
      </w:r>
      <w:r w:rsidRPr="004D1832">
        <w:rPr>
          <w:rFonts w:cstheme="minorHAnsi"/>
          <w:sz w:val="24"/>
          <w:szCs w:val="24"/>
        </w:rPr>
        <w:t>, соответств</w:t>
      </w:r>
      <w:r w:rsidR="00371925" w:rsidRPr="004D1832">
        <w:rPr>
          <w:rFonts w:cstheme="minorHAnsi"/>
          <w:sz w:val="24"/>
          <w:szCs w:val="24"/>
        </w:rPr>
        <w:t xml:space="preserve">ующих оцениваемого нормируемого </w:t>
      </w:r>
      <w:r w:rsidRPr="004D1832">
        <w:rPr>
          <w:rFonts w:cstheme="minorHAnsi"/>
          <w:sz w:val="24"/>
          <w:szCs w:val="24"/>
        </w:rPr>
        <w:t>ресурс</w:t>
      </w:r>
      <w:r w:rsidR="00371925" w:rsidRPr="004D1832">
        <w:rPr>
          <w:rFonts w:cstheme="minorHAnsi"/>
          <w:sz w:val="24"/>
          <w:szCs w:val="24"/>
        </w:rPr>
        <w:t>а</w:t>
      </w:r>
    </w:p>
    <w:p w14:paraId="1D47319E" w14:textId="77777777" w:rsidR="00830D21" w:rsidRPr="004D1832" w:rsidRDefault="00830D21" w:rsidP="00EF4EE5">
      <w:pPr>
        <w:pStyle w:val="ac"/>
        <w:numPr>
          <w:ilvl w:val="0"/>
          <w:numId w:val="28"/>
        </w:numPr>
        <w:spacing w:after="0"/>
        <w:ind w:left="1843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На основе доступности остатков </w:t>
      </w:r>
      <w:r w:rsidR="00AC78EC" w:rsidRPr="004D1832">
        <w:rPr>
          <w:rFonts w:cstheme="minorHAnsi"/>
          <w:sz w:val="24"/>
          <w:szCs w:val="24"/>
        </w:rPr>
        <w:t>материалов-аналогов по формуле:</w:t>
      </w:r>
    </w:p>
    <w:p w14:paraId="4F473BCF" w14:textId="77777777" w:rsidR="00AC78EC" w:rsidRPr="004D1832" w:rsidRDefault="00AC78EC" w:rsidP="00AC78EC">
      <w:pPr>
        <w:spacing w:after="0"/>
        <w:ind w:left="1843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Д%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= (Ост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)/ </w:t>
      </w:r>
      <w:proofErr w:type="gramStart"/>
      <w:r w:rsidRPr="004D1832">
        <w:rPr>
          <w:rFonts w:cstheme="minorHAnsi"/>
          <w:sz w:val="24"/>
          <w:szCs w:val="24"/>
        </w:rPr>
        <w:t>∑(</w:t>
      </w:r>
      <w:proofErr w:type="gramEnd"/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), где</w:t>
      </w:r>
    </w:p>
    <w:p w14:paraId="7ACE63FD" w14:textId="77777777" w:rsidR="00AC78EC" w:rsidRPr="004D1832" w:rsidRDefault="00AC78EC" w:rsidP="00AC78EC">
      <w:pPr>
        <w:spacing w:after="0"/>
        <w:ind w:left="1843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Д%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- доля каждого из материалов-аналогов в общей структуре нормируемого ресурса</w:t>
      </w:r>
    </w:p>
    <w:p w14:paraId="5ADEE169" w14:textId="77777777" w:rsidR="00AC78EC" w:rsidRPr="004D1832" w:rsidRDefault="00AC78EC" w:rsidP="00AC78EC">
      <w:pPr>
        <w:spacing w:after="0"/>
        <w:ind w:left="1843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объем остатков материала-аналога </w:t>
      </w:r>
      <w:r w:rsidR="00371925" w:rsidRPr="004D1832">
        <w:rPr>
          <w:rFonts w:cstheme="minorHAnsi"/>
          <w:sz w:val="24"/>
          <w:szCs w:val="24"/>
        </w:rPr>
        <w:t>на начало периода</w:t>
      </w:r>
      <w:r w:rsidRPr="004D1832">
        <w:rPr>
          <w:rFonts w:cstheme="minorHAnsi"/>
          <w:sz w:val="24"/>
          <w:szCs w:val="24"/>
        </w:rPr>
        <w:t xml:space="preserve">, тонны </w:t>
      </w:r>
    </w:p>
    <w:p w14:paraId="337A66C4" w14:textId="77777777" w:rsidR="00AC78EC" w:rsidRPr="004D1832" w:rsidRDefault="00AC78EC" w:rsidP="00AC78EC">
      <w:pPr>
        <w:spacing w:after="0"/>
        <w:ind w:left="1843"/>
        <w:rPr>
          <w:rFonts w:cstheme="minorHAnsi"/>
          <w:sz w:val="24"/>
          <w:szCs w:val="24"/>
          <w:vertAlign w:val="superscript"/>
        </w:rPr>
      </w:pPr>
      <w:proofErr w:type="gramStart"/>
      <w:r w:rsidRPr="004D1832">
        <w:rPr>
          <w:rFonts w:cstheme="minorHAnsi"/>
          <w:sz w:val="24"/>
          <w:szCs w:val="24"/>
        </w:rPr>
        <w:t>∑(</w:t>
      </w:r>
      <w:proofErr w:type="gramEnd"/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>) – сумма объема остатков материалов-аналогов</w:t>
      </w:r>
      <w:r w:rsidR="00371925" w:rsidRPr="004D1832">
        <w:rPr>
          <w:rFonts w:cstheme="minorHAnsi"/>
          <w:sz w:val="24"/>
          <w:szCs w:val="24"/>
        </w:rPr>
        <w:t xml:space="preserve"> на начало периода</w:t>
      </w:r>
      <w:r w:rsidRPr="004D1832">
        <w:rPr>
          <w:rFonts w:cstheme="minorHAnsi"/>
          <w:sz w:val="24"/>
          <w:szCs w:val="24"/>
        </w:rPr>
        <w:t>, соответствующих оцениваемого нормируемому ресурсу</w:t>
      </w:r>
    </w:p>
    <w:p w14:paraId="79C53D13" w14:textId="77777777" w:rsidR="00830D21" w:rsidRPr="004D1832" w:rsidRDefault="00830D21" w:rsidP="002512DD">
      <w:pPr>
        <w:pStyle w:val="ac"/>
        <w:spacing w:after="0"/>
        <w:ind w:left="1843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  <w:lang w:val="en-US"/>
        </w:rPr>
        <w:t>k</w:t>
      </w:r>
      <w:r w:rsidRPr="004D1832">
        <w:rPr>
          <w:rFonts w:cstheme="minorHAnsi"/>
          <w:sz w:val="24"/>
          <w:szCs w:val="24"/>
          <w:vertAlign w:val="superscript"/>
        </w:rPr>
        <w:t>пересчета</w:t>
      </w:r>
      <w:proofErr w:type="gram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коэффициент пересчета расхода нормируемого материала по </w:t>
      </w:r>
      <w:r w:rsidRPr="004D1832">
        <w:rPr>
          <w:rFonts w:cstheme="minorHAnsi"/>
          <w:sz w:val="24"/>
          <w:szCs w:val="24"/>
          <w:lang w:val="en-US"/>
        </w:rPr>
        <w:t>PDM</w:t>
      </w:r>
      <w:r w:rsidRPr="004D1832">
        <w:rPr>
          <w:rFonts w:cstheme="minorHAnsi"/>
          <w:sz w:val="24"/>
          <w:szCs w:val="24"/>
        </w:rPr>
        <w:t xml:space="preserve"> в расход материала-аналога </w:t>
      </w:r>
    </w:p>
    <w:p w14:paraId="1EC4F3DF" w14:textId="77777777" w:rsidR="00830D21" w:rsidRPr="004D1832" w:rsidRDefault="00830D21" w:rsidP="00830D21">
      <w:pPr>
        <w:pStyle w:val="ac"/>
        <w:spacing w:after="0"/>
        <w:ind w:left="3600"/>
        <w:rPr>
          <w:rFonts w:cstheme="minorHAnsi"/>
          <w:sz w:val="24"/>
          <w:szCs w:val="24"/>
        </w:rPr>
      </w:pPr>
    </w:p>
    <w:p w14:paraId="04CC7022" w14:textId="77777777" w:rsidR="003F282A" w:rsidRPr="004D1832" w:rsidRDefault="0053229E" w:rsidP="00EF4EE5">
      <w:pPr>
        <w:pStyle w:val="ac"/>
        <w:numPr>
          <w:ilvl w:val="1"/>
          <w:numId w:val="19"/>
        </w:numPr>
        <w:spacing w:after="0"/>
        <w:ind w:left="709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 случае, если нормируемый ресурс собственный</w:t>
      </w:r>
      <w:r w:rsidR="00A70B0A" w:rsidRPr="004D1832">
        <w:rPr>
          <w:rFonts w:cstheme="minorHAnsi"/>
          <w:sz w:val="24"/>
          <w:szCs w:val="24"/>
        </w:rPr>
        <w:t xml:space="preserve">, </w:t>
      </w:r>
      <w:r w:rsidRPr="004D1832">
        <w:rPr>
          <w:rFonts w:cstheme="minorHAnsi"/>
          <w:sz w:val="24"/>
          <w:szCs w:val="24"/>
        </w:rPr>
        <w:t>имеет 1 материал-аналог и данные ресурсы полностью совпадают, то необходимо предусмотреть проверку доступности собственных нормируемых ресурсов</w:t>
      </w:r>
      <w:r w:rsidR="003F282A" w:rsidRPr="004D1832">
        <w:rPr>
          <w:rFonts w:cstheme="minorHAnsi"/>
          <w:sz w:val="24"/>
          <w:szCs w:val="24"/>
        </w:rPr>
        <w:t xml:space="preserve">: </w:t>
      </w:r>
    </w:p>
    <w:p w14:paraId="31F66BB8" w14:textId="77777777" w:rsidR="003F282A" w:rsidRPr="004D1832" w:rsidRDefault="00A70B0A" w:rsidP="00EF4EE5">
      <w:pPr>
        <w:pStyle w:val="ac"/>
        <w:numPr>
          <w:ilvl w:val="2"/>
          <w:numId w:val="19"/>
        </w:numPr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 </w:t>
      </w:r>
      <w:r w:rsidR="003F282A" w:rsidRPr="004D1832">
        <w:rPr>
          <w:rFonts w:cstheme="minorHAnsi"/>
          <w:sz w:val="24"/>
          <w:szCs w:val="24"/>
        </w:rPr>
        <w:t>остаткам ресурса и объему производства за период по формуле:</w:t>
      </w:r>
    </w:p>
    <w:p w14:paraId="558F417E" w14:textId="77777777" w:rsidR="003F282A" w:rsidRPr="004D1832" w:rsidRDefault="003F282A" w:rsidP="003F282A">
      <w:pPr>
        <w:pStyle w:val="ac"/>
        <w:spacing w:after="0"/>
        <w:ind w:left="1134"/>
        <w:jc w:val="center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</w:rPr>
        <w:t>∑(</w:t>
      </w:r>
      <w:proofErr w:type="gramEnd"/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 </w:t>
      </w:r>
      <w:r w:rsidRPr="004D1832">
        <w:rPr>
          <w:rFonts w:cstheme="minorHAnsi"/>
          <w:sz w:val="24"/>
          <w:szCs w:val="24"/>
        </w:rPr>
        <w:t xml:space="preserve">+ </w:t>
      </w:r>
      <w:proofErr w:type="spellStart"/>
      <w:r w:rsidRPr="004D1832">
        <w:rPr>
          <w:rFonts w:cstheme="minorHAnsi"/>
          <w:sz w:val="24"/>
          <w:szCs w:val="24"/>
        </w:rPr>
        <w:t>Произв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</w:rPr>
        <w:t xml:space="preserve">) &gt; 0, где </w:t>
      </w:r>
    </w:p>
    <w:p w14:paraId="73D05BD5" w14:textId="466E25B0" w:rsidR="003F282A" w:rsidRPr="004D1832" w:rsidRDefault="003F282A" w:rsidP="003F282A">
      <w:pPr>
        <w:spacing w:after="0"/>
        <w:ind w:left="1134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</w:rPr>
        <w:t xml:space="preserve">– объем остатков материала-аналога </w:t>
      </w:r>
      <w:r w:rsidR="00B520F8" w:rsidRPr="004D1832">
        <w:rPr>
          <w:rFonts w:cstheme="minorHAnsi"/>
          <w:sz w:val="24"/>
          <w:szCs w:val="24"/>
        </w:rPr>
        <w:t xml:space="preserve">на складах </w:t>
      </w:r>
      <w:r w:rsidR="00371925" w:rsidRPr="004D1832">
        <w:rPr>
          <w:rFonts w:cstheme="minorHAnsi"/>
          <w:sz w:val="24"/>
          <w:szCs w:val="24"/>
        </w:rPr>
        <w:t>на начало периода</w:t>
      </w:r>
      <w:r w:rsidRPr="004D1832">
        <w:rPr>
          <w:rFonts w:cstheme="minorHAnsi"/>
          <w:sz w:val="24"/>
          <w:szCs w:val="24"/>
        </w:rPr>
        <w:t>, тонны (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)</w:t>
      </w:r>
    </w:p>
    <w:p w14:paraId="1B5FEB26" w14:textId="77777777" w:rsidR="003F282A" w:rsidRPr="004D1832" w:rsidRDefault="003F282A" w:rsidP="003F282A">
      <w:pPr>
        <w:spacing w:after="0"/>
        <w:ind w:left="1134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Произв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</w:rPr>
        <w:t>– объем производства материала-аналога за период (если материал-аналог собственный), тонны (</w:t>
      </w:r>
      <w:r w:rsidR="0056176A" w:rsidRPr="004D1832">
        <w:rPr>
          <w:rFonts w:cstheme="minorHAnsi"/>
          <w:sz w:val="24"/>
          <w:szCs w:val="24"/>
        </w:rPr>
        <w:t xml:space="preserve">по данным транзакции </w:t>
      </w:r>
      <w:r w:rsidR="0056176A" w:rsidRPr="004D1832">
        <w:rPr>
          <w:rFonts w:cstheme="minorHAnsi"/>
          <w:color w:val="E5B8B7" w:themeColor="accent2" w:themeTint="66"/>
          <w:sz w:val="24"/>
          <w:szCs w:val="24"/>
        </w:rPr>
        <w:t>&lt;на уточнении&gt;</w:t>
      </w:r>
      <w:r w:rsidR="0056176A" w:rsidRPr="004D1832">
        <w:rPr>
          <w:rFonts w:cstheme="minorHAnsi"/>
          <w:sz w:val="24"/>
          <w:szCs w:val="24"/>
        </w:rPr>
        <w:t xml:space="preserve"> </w:t>
      </w:r>
      <w:r w:rsidR="0056176A" w:rsidRPr="004D1832">
        <w:rPr>
          <w:rFonts w:cstheme="minorHAnsi"/>
          <w:sz w:val="24"/>
          <w:szCs w:val="24"/>
          <w:lang w:val="en-US"/>
        </w:rPr>
        <w:t>SAP</w:t>
      </w:r>
      <w:r w:rsidR="0056176A" w:rsidRPr="004D1832">
        <w:rPr>
          <w:rFonts w:cstheme="minorHAnsi"/>
          <w:sz w:val="24"/>
          <w:szCs w:val="24"/>
        </w:rPr>
        <w:t xml:space="preserve"> </w:t>
      </w:r>
      <w:r w:rsidR="0056176A"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)</w:t>
      </w:r>
    </w:p>
    <w:p w14:paraId="49CCD284" w14:textId="77777777" w:rsidR="00694F5B" w:rsidRPr="004D1832" w:rsidRDefault="00694F5B" w:rsidP="003F282A">
      <w:pPr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Если условие выполняется, то собственный материал доступен</w:t>
      </w:r>
    </w:p>
    <w:p w14:paraId="51B4F741" w14:textId="77777777" w:rsidR="003F282A" w:rsidRPr="004D1832" w:rsidRDefault="00A70B0A" w:rsidP="00EF4EE5">
      <w:pPr>
        <w:pStyle w:val="ac"/>
        <w:numPr>
          <w:ilvl w:val="2"/>
          <w:numId w:val="19"/>
        </w:numPr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 </w:t>
      </w:r>
      <w:r w:rsidR="003F282A" w:rsidRPr="004D1832">
        <w:rPr>
          <w:rFonts w:cstheme="minorHAnsi"/>
          <w:sz w:val="24"/>
          <w:szCs w:val="24"/>
        </w:rPr>
        <w:t>остаткам ресурса за период по формуле:</w:t>
      </w:r>
    </w:p>
    <w:p w14:paraId="267E68A2" w14:textId="77777777" w:rsidR="003F282A" w:rsidRPr="004D1832" w:rsidRDefault="003F282A" w:rsidP="003F282A">
      <w:pPr>
        <w:pStyle w:val="ac"/>
        <w:spacing w:after="0"/>
        <w:ind w:left="1134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proofErr w:type="gramStart"/>
      <w:r w:rsidRPr="004D1832">
        <w:rPr>
          <w:rFonts w:cstheme="minorHAnsi"/>
          <w:sz w:val="24"/>
          <w:szCs w:val="24"/>
          <w:vertAlign w:val="superscript"/>
        </w:rPr>
        <w:t>аналога</w:t>
      </w:r>
      <w:r w:rsidRPr="004D1832">
        <w:rPr>
          <w:rFonts w:cstheme="minorHAnsi"/>
          <w:sz w:val="24"/>
          <w:szCs w:val="24"/>
        </w:rPr>
        <w:t xml:space="preserve"> &gt;</w:t>
      </w:r>
      <w:proofErr w:type="gramEnd"/>
      <w:r w:rsidRPr="004D1832">
        <w:rPr>
          <w:rFonts w:cstheme="minorHAnsi"/>
          <w:sz w:val="24"/>
          <w:szCs w:val="24"/>
        </w:rPr>
        <w:t xml:space="preserve"> 0, где </w:t>
      </w:r>
    </w:p>
    <w:p w14:paraId="5A80D788" w14:textId="37A83E90" w:rsidR="003F282A" w:rsidRPr="004D1832" w:rsidRDefault="003F282A" w:rsidP="003F282A">
      <w:pPr>
        <w:spacing w:after="0"/>
        <w:ind w:left="1134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lastRenderedPageBreak/>
        <w:t>Ост</w:t>
      </w:r>
      <w:r w:rsidRPr="004D1832">
        <w:rPr>
          <w:rFonts w:cstheme="minorHAnsi"/>
          <w:sz w:val="24"/>
          <w:szCs w:val="24"/>
          <w:vertAlign w:val="superscript"/>
        </w:rPr>
        <w:t xml:space="preserve"> аналога </w:t>
      </w:r>
      <w:r w:rsidRPr="004D1832">
        <w:rPr>
          <w:rFonts w:cstheme="minorHAnsi"/>
          <w:sz w:val="24"/>
          <w:szCs w:val="24"/>
        </w:rPr>
        <w:t xml:space="preserve">– объем остатка материала-аналога </w:t>
      </w:r>
      <w:r w:rsidR="00C00849" w:rsidRPr="004D1832">
        <w:rPr>
          <w:rFonts w:cstheme="minorHAnsi"/>
          <w:sz w:val="24"/>
          <w:szCs w:val="24"/>
        </w:rPr>
        <w:t xml:space="preserve">на складе </w:t>
      </w:r>
      <w:r w:rsidR="00371925" w:rsidRPr="004D1832">
        <w:rPr>
          <w:rFonts w:cstheme="minorHAnsi"/>
          <w:sz w:val="24"/>
          <w:szCs w:val="24"/>
        </w:rPr>
        <w:t>на начало периода</w:t>
      </w:r>
      <w:r w:rsidRPr="004D1832">
        <w:rPr>
          <w:rFonts w:cstheme="minorHAnsi"/>
          <w:sz w:val="24"/>
          <w:szCs w:val="24"/>
        </w:rPr>
        <w:t xml:space="preserve">, тонны (по данным транзакции </w:t>
      </w:r>
      <w:r w:rsidRPr="004D1832">
        <w:rPr>
          <w:rFonts w:cstheme="minorHAnsi"/>
          <w:sz w:val="24"/>
          <w:szCs w:val="24"/>
          <w:lang w:val="en-US"/>
        </w:rPr>
        <w:t>MB</w:t>
      </w:r>
      <w:r w:rsidRPr="004D1832">
        <w:rPr>
          <w:rFonts w:cstheme="minorHAnsi"/>
          <w:sz w:val="24"/>
          <w:szCs w:val="24"/>
        </w:rPr>
        <w:t xml:space="preserve">52,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)</w:t>
      </w:r>
    </w:p>
    <w:p w14:paraId="1BD95D97" w14:textId="77777777" w:rsidR="00694F5B" w:rsidRPr="004D1832" w:rsidRDefault="00694F5B" w:rsidP="00694F5B">
      <w:pPr>
        <w:spacing w:after="0"/>
        <w:ind w:left="1134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Если условие выполняется, то собственный материал доступен</w:t>
      </w:r>
    </w:p>
    <w:p w14:paraId="7CE833E2" w14:textId="77777777" w:rsidR="005824D4" w:rsidRPr="004D1832" w:rsidRDefault="005824D4" w:rsidP="005824D4">
      <w:pPr>
        <w:pStyle w:val="ac"/>
        <w:spacing w:after="0"/>
        <w:ind w:left="709"/>
        <w:rPr>
          <w:rFonts w:cstheme="minorHAnsi"/>
          <w:sz w:val="24"/>
          <w:szCs w:val="24"/>
        </w:rPr>
      </w:pPr>
    </w:p>
    <w:p w14:paraId="731B509F" w14:textId="77777777" w:rsidR="005824D4" w:rsidRPr="004D1832" w:rsidRDefault="005824D4" w:rsidP="005824D4">
      <w:pPr>
        <w:pStyle w:val="ac"/>
        <w:spacing w:after="0"/>
        <w:ind w:left="709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 умолчанию период проверки равен крайнему периоду с доступной информацией </w:t>
      </w:r>
      <w:proofErr w:type="gramStart"/>
      <w:r w:rsidRPr="004D1832">
        <w:rPr>
          <w:rFonts w:cstheme="minorHAnsi"/>
          <w:sz w:val="24"/>
          <w:szCs w:val="24"/>
        </w:rPr>
        <w:t>При этом</w:t>
      </w:r>
      <w:proofErr w:type="gramEnd"/>
      <w:r w:rsidRPr="004D1832">
        <w:rPr>
          <w:rFonts w:cstheme="minorHAnsi"/>
          <w:sz w:val="24"/>
          <w:szCs w:val="24"/>
        </w:rPr>
        <w:t xml:space="preserve"> пользователь должен иметь возможность изменить данный период</w:t>
      </w:r>
    </w:p>
    <w:p w14:paraId="79F0D6C6" w14:textId="77777777" w:rsidR="005824D4" w:rsidRPr="004D1832" w:rsidRDefault="005824D4" w:rsidP="003F282A">
      <w:pPr>
        <w:pStyle w:val="ac"/>
        <w:spacing w:after="0"/>
        <w:ind w:left="709"/>
        <w:rPr>
          <w:rFonts w:cstheme="minorHAnsi"/>
          <w:sz w:val="24"/>
          <w:szCs w:val="24"/>
        </w:rPr>
      </w:pPr>
    </w:p>
    <w:p w14:paraId="276C633E" w14:textId="77777777" w:rsidR="00694F5B" w:rsidRPr="004D1832" w:rsidRDefault="00694F5B" w:rsidP="003F282A">
      <w:pPr>
        <w:pStyle w:val="ac"/>
        <w:spacing w:after="0"/>
        <w:ind w:left="709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 случае, если выбранное пользователем условие не выполняется, то </w:t>
      </w:r>
      <w:r w:rsidR="00663428" w:rsidRPr="004D1832">
        <w:rPr>
          <w:rFonts w:cstheme="minorHAnsi"/>
          <w:sz w:val="24"/>
          <w:szCs w:val="24"/>
        </w:rPr>
        <w:t xml:space="preserve">собственный ресурс не доступен и </w:t>
      </w:r>
      <w:r w:rsidRPr="004D1832">
        <w:rPr>
          <w:rFonts w:cstheme="minorHAnsi"/>
          <w:sz w:val="24"/>
          <w:szCs w:val="24"/>
        </w:rPr>
        <w:t xml:space="preserve">необходимо предусмотреть алгоритм замены собственного ресурса на покупной </w:t>
      </w:r>
      <w:proofErr w:type="gramStart"/>
      <w:r w:rsidR="00A70B0A" w:rsidRPr="004D1832">
        <w:rPr>
          <w:rFonts w:cstheme="minorHAnsi"/>
          <w:sz w:val="24"/>
          <w:szCs w:val="24"/>
        </w:rPr>
        <w:t>В</w:t>
      </w:r>
      <w:proofErr w:type="gramEnd"/>
      <w:r w:rsidR="00A70B0A" w:rsidRPr="004D1832">
        <w:rPr>
          <w:rFonts w:cstheme="minorHAnsi"/>
          <w:sz w:val="24"/>
          <w:szCs w:val="24"/>
        </w:rPr>
        <w:t xml:space="preserve"> данном случае покупной ресурс также указывается в таблице аналогов</w:t>
      </w:r>
    </w:p>
    <w:p w14:paraId="0427F800" w14:textId="77777777" w:rsidR="00A70B0A" w:rsidRPr="004D1832" w:rsidRDefault="00A70B0A" w:rsidP="003F282A">
      <w:pPr>
        <w:pStyle w:val="ac"/>
        <w:spacing w:after="0"/>
        <w:ind w:left="709"/>
        <w:rPr>
          <w:rFonts w:cstheme="minorHAnsi"/>
          <w:sz w:val="24"/>
          <w:szCs w:val="24"/>
        </w:rPr>
      </w:pPr>
    </w:p>
    <w:p w14:paraId="03632FB4" w14:textId="77777777" w:rsidR="0024589E" w:rsidRPr="004D1832" w:rsidRDefault="00D5026B" w:rsidP="00EF4EE5">
      <w:pPr>
        <w:pStyle w:val="ac"/>
        <w:numPr>
          <w:ilvl w:val="0"/>
          <w:numId w:val="37"/>
        </w:numPr>
        <w:spacing w:after="0" w:line="240" w:lineRule="auto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 xml:space="preserve"> </w:t>
      </w:r>
      <w:r w:rsidR="0024589E" w:rsidRPr="004D1832">
        <w:rPr>
          <w:rFonts w:cstheme="minorHAnsi"/>
          <w:b/>
          <w:color w:val="0070C0"/>
          <w:sz w:val="24"/>
          <w:szCs w:val="24"/>
        </w:rPr>
        <w:t xml:space="preserve">Расчет на основе статистических данных </w:t>
      </w:r>
    </w:p>
    <w:p w14:paraId="0F29AC3D" w14:textId="77777777" w:rsidR="0024589E" w:rsidRPr="004D1832" w:rsidRDefault="0024589E" w:rsidP="0024589E">
      <w:pPr>
        <w:pStyle w:val="ac"/>
        <w:spacing w:after="0" w:line="240" w:lineRule="auto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 xml:space="preserve">Подготовка плановых данных по прочей и попутной продукции (Таблица 11 постановок) </w:t>
      </w:r>
    </w:p>
    <w:p w14:paraId="4CC15B34" w14:textId="77777777" w:rsidR="00D5026B" w:rsidRPr="004D1832" w:rsidRDefault="00D5026B" w:rsidP="0024589E">
      <w:pPr>
        <w:pStyle w:val="ac"/>
        <w:spacing w:after="0"/>
        <w:rPr>
          <w:rFonts w:cstheme="minorHAnsi"/>
          <w:b/>
          <w:color w:val="0070C0"/>
          <w:sz w:val="24"/>
          <w:szCs w:val="24"/>
        </w:rPr>
      </w:pPr>
    </w:p>
    <w:p w14:paraId="30D4B8D3" w14:textId="1AF1FEF8" w:rsidR="00D5026B" w:rsidRPr="004D1832" w:rsidRDefault="00D5026B" w:rsidP="00D5026B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Плановый расход прочей попутной продукции и отходов формируется на основе </w:t>
      </w:r>
      <w:r w:rsidR="00F178BC" w:rsidRPr="004D1832">
        <w:rPr>
          <w:rFonts w:cstheme="minorHAnsi"/>
          <w:sz w:val="24"/>
          <w:szCs w:val="24"/>
        </w:rPr>
        <w:t xml:space="preserve">фактических </w:t>
      </w:r>
      <w:r w:rsidRPr="004D1832">
        <w:rPr>
          <w:rFonts w:cstheme="minorHAnsi"/>
          <w:sz w:val="24"/>
          <w:szCs w:val="24"/>
        </w:rPr>
        <w:t>данных</w:t>
      </w:r>
      <w:r w:rsidR="00F178BC" w:rsidRPr="004D1832">
        <w:rPr>
          <w:rFonts w:cstheme="minorHAnsi"/>
          <w:sz w:val="24"/>
          <w:szCs w:val="24"/>
        </w:rPr>
        <w:t xml:space="preserve">. Списание ресурсов отражено в </w:t>
      </w:r>
      <w:r w:rsidR="00F178BC" w:rsidRPr="004D1832">
        <w:rPr>
          <w:rFonts w:cstheme="minorHAnsi"/>
          <w:sz w:val="24"/>
          <w:szCs w:val="24"/>
          <w:lang w:val="en-US"/>
        </w:rPr>
        <w:t>SAP</w:t>
      </w:r>
      <w:r w:rsidR="00F178BC" w:rsidRPr="004D1832">
        <w:rPr>
          <w:rFonts w:cstheme="minorHAnsi"/>
          <w:sz w:val="24"/>
          <w:szCs w:val="24"/>
        </w:rPr>
        <w:t xml:space="preserve"> </w:t>
      </w:r>
      <w:r w:rsidR="00F178BC" w:rsidRPr="004D1832">
        <w:rPr>
          <w:rFonts w:cstheme="minorHAnsi"/>
          <w:sz w:val="24"/>
          <w:szCs w:val="24"/>
          <w:lang w:val="en-US"/>
        </w:rPr>
        <w:t>ERP</w:t>
      </w:r>
      <w:r w:rsidR="00F178BC" w:rsidRPr="004D1832">
        <w:rPr>
          <w:rFonts w:cstheme="minorHAnsi"/>
          <w:sz w:val="24"/>
          <w:szCs w:val="24"/>
        </w:rPr>
        <w:t xml:space="preserve">. </w:t>
      </w:r>
    </w:p>
    <w:p w14:paraId="6BC355CF" w14:textId="77777777" w:rsidR="00D5026B" w:rsidRPr="004D1832" w:rsidRDefault="002512DD" w:rsidP="002512DD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Расчет планового расхода по данным ресурсам формируется по следующей формуле: </w:t>
      </w:r>
    </w:p>
    <w:p w14:paraId="3FBFDA43" w14:textId="77777777" w:rsidR="00DF0271" w:rsidRPr="004D1832" w:rsidRDefault="00DF0271" w:rsidP="00DF0271">
      <w:pPr>
        <w:pStyle w:val="ac"/>
        <w:spacing w:after="0"/>
        <w:ind w:left="0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= 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</w:rPr>
        <w:t xml:space="preserve">/ </w:t>
      </w:r>
      <w:r w:rsidR="002E25DC" w:rsidRPr="004D1832">
        <w:rPr>
          <w:rFonts w:cstheme="minorHAnsi"/>
          <w:sz w:val="24"/>
          <w:szCs w:val="24"/>
        </w:rPr>
        <w:t>∑</w:t>
      </w:r>
      <w:r w:rsidRPr="004D1832">
        <w:rPr>
          <w:rFonts w:cstheme="minorHAnsi"/>
          <w:sz w:val="24"/>
          <w:szCs w:val="24"/>
        </w:rPr>
        <w:t>П</w:t>
      </w:r>
      <w:r w:rsidRPr="004D1832">
        <w:rPr>
          <w:rFonts w:cstheme="minorHAnsi"/>
          <w:sz w:val="24"/>
          <w:szCs w:val="24"/>
          <w:vertAlign w:val="superscript"/>
        </w:rPr>
        <w:t xml:space="preserve"> МВЗ</w:t>
      </w:r>
      <w:r w:rsidRPr="004D1832">
        <w:rPr>
          <w:rFonts w:cstheme="minorHAnsi"/>
          <w:sz w:val="24"/>
          <w:szCs w:val="24"/>
        </w:rPr>
        <w:t>, где</w:t>
      </w:r>
    </w:p>
    <w:p w14:paraId="3E25241E" w14:textId="77777777" w:rsidR="00DF0271" w:rsidRPr="004D1832" w:rsidRDefault="00DF0271" w:rsidP="00DF0271">
      <w:pPr>
        <w:pStyle w:val="ac"/>
        <w:spacing w:after="0"/>
        <w:ind w:left="0"/>
        <w:rPr>
          <w:rFonts w:cstheme="minorHAnsi"/>
          <w:sz w:val="24"/>
          <w:szCs w:val="24"/>
          <w:vertAlign w:val="superscript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– удельный расход ресурса для целевого функционала, расход на 1 тонну целевой продукции </w:t>
      </w:r>
    </w:p>
    <w:p w14:paraId="31E75C54" w14:textId="77777777" w:rsidR="00DF0271" w:rsidRPr="004D1832" w:rsidRDefault="00DF0271" w:rsidP="0003395C">
      <w:pPr>
        <w:pStyle w:val="ac"/>
        <w:spacing w:after="0" w:line="240" w:lineRule="auto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</w:rPr>
        <w:t>–</w:t>
      </w:r>
      <w:r w:rsidR="00BF0CB7" w:rsidRPr="004D1832">
        <w:rPr>
          <w:rFonts w:cstheme="minorHAnsi"/>
          <w:sz w:val="24"/>
          <w:szCs w:val="24"/>
        </w:rPr>
        <w:t xml:space="preserve"> фактический </w:t>
      </w:r>
      <w:r w:rsidRPr="004D1832">
        <w:rPr>
          <w:rFonts w:cstheme="minorHAnsi"/>
          <w:sz w:val="24"/>
          <w:szCs w:val="24"/>
        </w:rPr>
        <w:t xml:space="preserve">расход ресурса </w:t>
      </w:r>
      <w:r w:rsidR="00BF0CB7" w:rsidRPr="004D1832">
        <w:rPr>
          <w:rFonts w:cstheme="minorHAnsi"/>
          <w:sz w:val="24"/>
          <w:szCs w:val="24"/>
        </w:rPr>
        <w:t xml:space="preserve">за период, </w:t>
      </w:r>
      <w:r w:rsidRPr="004D1832">
        <w:rPr>
          <w:rFonts w:cstheme="minorHAnsi"/>
          <w:sz w:val="24"/>
          <w:szCs w:val="24"/>
        </w:rPr>
        <w:t xml:space="preserve">тонн </w:t>
      </w:r>
    </w:p>
    <w:p w14:paraId="13CDDCA8" w14:textId="267CF64F" w:rsidR="00DF0271" w:rsidRPr="004D1832" w:rsidRDefault="00BF0CB7" w:rsidP="0003395C">
      <w:pPr>
        <w:pStyle w:val="ac"/>
        <w:spacing w:after="0" w:line="240" w:lineRule="auto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</w:t>
      </w:r>
      <w:r w:rsidR="00DF0271"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</w:rPr>
        <w:t>МВЗ</w:t>
      </w:r>
      <w:r w:rsidR="00DF0271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>–</w:t>
      </w:r>
      <w:r w:rsidR="00DF0271" w:rsidRPr="004D1832">
        <w:rPr>
          <w:rFonts w:cstheme="minorHAnsi"/>
          <w:sz w:val="24"/>
          <w:szCs w:val="24"/>
        </w:rPr>
        <w:t xml:space="preserve"> </w:t>
      </w:r>
      <w:r w:rsidR="002E25DC" w:rsidRPr="004D1832">
        <w:rPr>
          <w:rFonts w:cstheme="minorHAnsi"/>
          <w:sz w:val="24"/>
          <w:szCs w:val="24"/>
        </w:rPr>
        <w:t>сумма фактического</w:t>
      </w:r>
      <w:r w:rsidRPr="004D1832">
        <w:rPr>
          <w:rFonts w:cstheme="minorHAnsi"/>
          <w:sz w:val="24"/>
          <w:szCs w:val="24"/>
        </w:rPr>
        <w:t xml:space="preserve"> объем</w:t>
      </w:r>
      <w:r w:rsidR="002E25DC" w:rsidRPr="004D1832">
        <w:rPr>
          <w:rFonts w:cstheme="minorHAnsi"/>
          <w:sz w:val="24"/>
          <w:szCs w:val="24"/>
        </w:rPr>
        <w:t>а</w:t>
      </w:r>
      <w:r w:rsidRPr="004D1832">
        <w:rPr>
          <w:rFonts w:cstheme="minorHAnsi"/>
          <w:sz w:val="24"/>
          <w:szCs w:val="24"/>
        </w:rPr>
        <w:t xml:space="preserve"> производства </w:t>
      </w:r>
      <w:r w:rsidR="00E56B92" w:rsidRPr="004D1832">
        <w:rPr>
          <w:rFonts w:cstheme="minorHAnsi"/>
          <w:sz w:val="24"/>
          <w:szCs w:val="24"/>
        </w:rPr>
        <w:t xml:space="preserve">на </w:t>
      </w:r>
      <w:proofErr w:type="spellStart"/>
      <w:r w:rsidR="00E56B92" w:rsidRPr="004D1832">
        <w:rPr>
          <w:rFonts w:cstheme="minorHAnsi"/>
          <w:sz w:val="24"/>
          <w:szCs w:val="24"/>
        </w:rPr>
        <w:t>МВЗ_агрегате</w:t>
      </w:r>
      <w:proofErr w:type="spellEnd"/>
    </w:p>
    <w:p w14:paraId="5B96E036" w14:textId="77777777" w:rsidR="002512DD" w:rsidRPr="004D1832" w:rsidRDefault="002512DD" w:rsidP="0003395C">
      <w:pPr>
        <w:spacing w:after="0" w:line="240" w:lineRule="auto"/>
        <w:rPr>
          <w:rFonts w:cstheme="minorHAnsi"/>
          <w:sz w:val="24"/>
          <w:szCs w:val="24"/>
        </w:rPr>
      </w:pPr>
    </w:p>
    <w:p w14:paraId="7D8BE22F" w14:textId="56CA4334" w:rsidR="00BF0CB7" w:rsidRPr="004D1832" w:rsidRDefault="00BF0CB7" w:rsidP="00076290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При этом фактический расход ресурса (Р</w:t>
      </w:r>
      <w:r w:rsidRPr="004D1832">
        <w:rPr>
          <w:rFonts w:cstheme="minorHAnsi"/>
          <w:sz w:val="24"/>
          <w:szCs w:val="24"/>
          <w:vertAlign w:val="superscript"/>
        </w:rPr>
        <w:t>МВЗ</w:t>
      </w:r>
      <w:r w:rsidRPr="004D1832">
        <w:rPr>
          <w:rFonts w:cstheme="minorHAnsi"/>
          <w:sz w:val="24"/>
          <w:szCs w:val="24"/>
        </w:rPr>
        <w:t>) определить</w:t>
      </w:r>
      <w:r w:rsidR="000E181B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по виду движения </w:t>
      </w:r>
    </w:p>
    <w:p w14:paraId="6336D4F3" w14:textId="77777777" w:rsidR="00BF0CB7" w:rsidRPr="004D1832" w:rsidRDefault="00BF0CB7" w:rsidP="0003395C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Фактическое производство соответствующей продукции (П</w:t>
      </w:r>
      <w:r w:rsidRPr="004D1832">
        <w:rPr>
          <w:rFonts w:cstheme="minorHAnsi"/>
          <w:sz w:val="24"/>
          <w:szCs w:val="24"/>
          <w:vertAlign w:val="superscript"/>
        </w:rPr>
        <w:t>МВЗ</w:t>
      </w:r>
      <w:r w:rsidRPr="004D1832">
        <w:rPr>
          <w:rFonts w:cstheme="minorHAnsi"/>
          <w:sz w:val="24"/>
          <w:szCs w:val="24"/>
        </w:rPr>
        <w:t xml:space="preserve">) определить: </w:t>
      </w:r>
    </w:p>
    <w:p w14:paraId="49945DB2" w14:textId="77777777" w:rsidR="00BF0CB7" w:rsidRPr="004D1832" w:rsidRDefault="00BF0CB7" w:rsidP="00EF4EE5">
      <w:pPr>
        <w:pStyle w:val="ac"/>
        <w:numPr>
          <w:ilvl w:val="0"/>
          <w:numId w:val="30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 виду движения </w:t>
      </w:r>
    </w:p>
    <w:p w14:paraId="081872F1" w14:textId="77777777" w:rsidR="00BF0CB7" w:rsidRPr="004D1832" w:rsidRDefault="00BF0CB7" w:rsidP="00EF4EE5">
      <w:pPr>
        <w:pStyle w:val="ac"/>
        <w:numPr>
          <w:ilvl w:val="0"/>
          <w:numId w:val="30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виду оценки</w:t>
      </w:r>
    </w:p>
    <w:p w14:paraId="2CFE4E96" w14:textId="77777777" w:rsidR="0003395C" w:rsidRPr="004D1832" w:rsidRDefault="0003395C" w:rsidP="00BF0CB7">
      <w:pPr>
        <w:spacing w:after="0"/>
        <w:rPr>
          <w:rFonts w:cstheme="minorHAnsi"/>
          <w:sz w:val="24"/>
          <w:szCs w:val="24"/>
        </w:rPr>
      </w:pPr>
    </w:p>
    <w:p w14:paraId="55F8BBBC" w14:textId="77777777" w:rsidR="00A4501C" w:rsidRPr="004D1832" w:rsidRDefault="00A4501C" w:rsidP="00C32C11">
      <w:pPr>
        <w:spacing w:after="0"/>
        <w:rPr>
          <w:rFonts w:cstheme="minorHAnsi"/>
          <w:sz w:val="24"/>
          <w:szCs w:val="24"/>
        </w:rPr>
      </w:pPr>
    </w:p>
    <w:p w14:paraId="42470AF1" w14:textId="129404C3" w:rsidR="00A4501C" w:rsidRPr="004D1832" w:rsidRDefault="000E181B" w:rsidP="00A4501C">
      <w:pPr>
        <w:pStyle w:val="ac"/>
        <w:spacing w:after="0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</w:t>
      </w:r>
      <w:r w:rsidR="00A4501C" w:rsidRPr="004D1832">
        <w:rPr>
          <w:rFonts w:cstheme="minorHAnsi"/>
          <w:sz w:val="24"/>
          <w:szCs w:val="24"/>
        </w:rPr>
        <w:t>ля расчета количества потребленного нормируемого ресурса:</w:t>
      </w:r>
    </w:p>
    <w:p w14:paraId="3A7B8BC1" w14:textId="77777777" w:rsidR="00A4501C" w:rsidRPr="004D1832" w:rsidRDefault="00A4501C" w:rsidP="00A4501C">
      <w:pPr>
        <w:pStyle w:val="ac"/>
        <w:spacing w:after="0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Если </w:t>
      </w:r>
      <w:r w:rsidRPr="004D1832">
        <w:rPr>
          <w:rFonts w:cstheme="minorHAnsi"/>
          <w:sz w:val="24"/>
          <w:szCs w:val="24"/>
          <w:lang w:val="en-US"/>
        </w:rPr>
        <w:t>k</w:t>
      </w:r>
      <w:r w:rsidRPr="004D1832">
        <w:rPr>
          <w:rFonts w:cstheme="minorHAnsi"/>
          <w:sz w:val="24"/>
          <w:szCs w:val="24"/>
          <w:vertAlign w:val="superscript"/>
        </w:rPr>
        <w:t xml:space="preserve">пересчета </w:t>
      </w:r>
      <w:proofErr w:type="gramStart"/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>&lt;</w:t>
      </w:r>
      <w:proofErr w:type="gramEnd"/>
      <w:r w:rsidRPr="004D1832">
        <w:rPr>
          <w:rFonts w:cstheme="minorHAnsi"/>
          <w:sz w:val="24"/>
          <w:szCs w:val="24"/>
        </w:rPr>
        <w:t>&gt;1, используется формула</w:t>
      </w:r>
    </w:p>
    <w:p w14:paraId="0CFCC27D" w14:textId="77777777" w:rsidR="000E181B" w:rsidRPr="004D1832" w:rsidRDefault="000E181B" w:rsidP="000E181B">
      <w:pPr>
        <w:pStyle w:val="ac"/>
        <w:spacing w:after="0"/>
        <w:ind w:left="1134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</w:t>
      </w:r>
      <w:r w:rsidRPr="004D1832">
        <w:rPr>
          <w:rFonts w:cstheme="minorHAnsi"/>
          <w:sz w:val="24"/>
          <w:szCs w:val="24"/>
        </w:rPr>
        <w:t>= Р</w:t>
      </w:r>
      <w:r w:rsidRPr="004D1832">
        <w:rPr>
          <w:rFonts w:cstheme="minorHAnsi"/>
          <w:sz w:val="24"/>
          <w:szCs w:val="24"/>
          <w:vertAlign w:val="superscript"/>
        </w:rPr>
        <w:t xml:space="preserve">МВЗ факт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* </w:t>
      </w:r>
      <w:proofErr w:type="spellStart"/>
      <w:r w:rsidRPr="004D1832">
        <w:rPr>
          <w:rFonts w:cstheme="minorHAnsi"/>
          <w:sz w:val="24"/>
          <w:szCs w:val="24"/>
        </w:rPr>
        <w:t>ОП</w:t>
      </w:r>
      <w:r w:rsidRPr="004D1832">
        <w:rPr>
          <w:rFonts w:cstheme="minorHAnsi"/>
          <w:sz w:val="24"/>
          <w:szCs w:val="24"/>
          <w:vertAlign w:val="superscript"/>
        </w:rPr>
        <w:t>сквозной</w:t>
      </w:r>
      <w:proofErr w:type="spellEnd"/>
    </w:p>
    <w:p w14:paraId="57BDE0F1" w14:textId="77777777" w:rsidR="000E181B" w:rsidRPr="004D1832" w:rsidRDefault="000E181B" w:rsidP="000E181B">
      <w:pPr>
        <w:pStyle w:val="ac"/>
        <w:spacing w:after="0"/>
        <w:ind w:left="0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 </w:t>
      </w:r>
      <w:r w:rsidRPr="004D1832">
        <w:rPr>
          <w:rFonts w:cstheme="minorHAnsi"/>
          <w:sz w:val="24"/>
          <w:szCs w:val="24"/>
        </w:rPr>
        <w:t>–</w:t>
      </w:r>
      <w:proofErr w:type="gramEnd"/>
      <w:r w:rsidRPr="004D1832">
        <w:rPr>
          <w:rFonts w:cstheme="minorHAnsi"/>
          <w:sz w:val="24"/>
          <w:szCs w:val="24"/>
        </w:rPr>
        <w:t xml:space="preserve"> количество потребленного нормируемого ресурса, тонна</w:t>
      </w:r>
    </w:p>
    <w:p w14:paraId="2A6B6BD9" w14:textId="77777777" w:rsidR="000E181B" w:rsidRPr="004D1832" w:rsidRDefault="000E181B" w:rsidP="000E181B">
      <w:pPr>
        <w:pStyle w:val="ac"/>
        <w:spacing w:after="0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  <w:vertAlign w:val="superscript"/>
        </w:rPr>
        <w:t xml:space="preserve">МВЗ факт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удельный расход ресурса для целевого функционала, расход на 1 тонну целевой продукции</w:t>
      </w:r>
    </w:p>
    <w:p w14:paraId="761525B1" w14:textId="77777777" w:rsidR="000E181B" w:rsidRPr="004D1832" w:rsidRDefault="000E181B" w:rsidP="000E181B">
      <w:pPr>
        <w:pStyle w:val="ac"/>
        <w:spacing w:after="0"/>
        <w:ind w:left="0"/>
        <w:rPr>
          <w:rFonts w:cstheme="minorHAnsi"/>
          <w:sz w:val="24"/>
          <w:szCs w:val="24"/>
        </w:rPr>
      </w:pPr>
      <w:proofErr w:type="spellStart"/>
      <w:proofErr w:type="gramStart"/>
      <w:r w:rsidRPr="004D1832">
        <w:rPr>
          <w:rFonts w:cstheme="minorHAnsi"/>
          <w:sz w:val="24"/>
          <w:szCs w:val="24"/>
        </w:rPr>
        <w:lastRenderedPageBreak/>
        <w:t>ОП</w:t>
      </w:r>
      <w:r w:rsidRPr="004D1832">
        <w:rPr>
          <w:rFonts w:cstheme="minorHAnsi"/>
          <w:sz w:val="24"/>
          <w:szCs w:val="24"/>
          <w:vertAlign w:val="superscript"/>
        </w:rPr>
        <w:t>сквозной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 -</w:t>
      </w:r>
      <w:proofErr w:type="gramEnd"/>
      <w:r w:rsidRPr="004D1832">
        <w:rPr>
          <w:rFonts w:cstheme="minorHAnsi"/>
          <w:sz w:val="24"/>
          <w:szCs w:val="24"/>
        </w:rPr>
        <w:t xml:space="preserve"> общий сквозной объем производства (соответствует позиции сбытового заказа) на </w:t>
      </w:r>
      <w:proofErr w:type="spellStart"/>
      <w:r w:rsidRPr="004D1832">
        <w:rPr>
          <w:rFonts w:cstheme="minorHAnsi"/>
          <w:sz w:val="24"/>
          <w:szCs w:val="24"/>
        </w:rPr>
        <w:t>МВЗ_Агрегате</w:t>
      </w:r>
      <w:proofErr w:type="spellEnd"/>
    </w:p>
    <w:p w14:paraId="73B2E112" w14:textId="77777777" w:rsidR="00A4501C" w:rsidRPr="004D1832" w:rsidRDefault="00A4501C" w:rsidP="00C32C11">
      <w:pPr>
        <w:spacing w:after="0"/>
        <w:rPr>
          <w:rFonts w:cstheme="minorHAnsi"/>
          <w:b/>
          <w:color w:val="0070C0"/>
          <w:sz w:val="24"/>
          <w:szCs w:val="24"/>
        </w:rPr>
      </w:pPr>
    </w:p>
    <w:p w14:paraId="70D087AA" w14:textId="0C78D09A" w:rsidR="002371D0" w:rsidRPr="004D1832" w:rsidRDefault="002371D0" w:rsidP="004D1832">
      <w:pPr>
        <w:pStyle w:val="ac"/>
        <w:numPr>
          <w:ilvl w:val="0"/>
          <w:numId w:val="37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 xml:space="preserve">Образование брака, обрези по плановым данным </w:t>
      </w:r>
    </w:p>
    <w:p w14:paraId="0B59F7E1" w14:textId="77777777" w:rsidR="001E156A" w:rsidRPr="004D1832" w:rsidRDefault="001E156A" w:rsidP="00C32C11">
      <w:pPr>
        <w:spacing w:after="0"/>
        <w:rPr>
          <w:rFonts w:cstheme="minorHAnsi"/>
          <w:sz w:val="24"/>
          <w:szCs w:val="24"/>
        </w:rPr>
      </w:pPr>
    </w:p>
    <w:p w14:paraId="4C40368B" w14:textId="18E289AE" w:rsidR="00653C2C" w:rsidRPr="004D1832" w:rsidRDefault="002A4CD8" w:rsidP="00D920ED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Плановый расход брака учитывается в расходном коэффициенте. В плановых расходах ресурсов. При необходимости учитывать долю брака в потерях, рассчитанную по факту. </w:t>
      </w:r>
    </w:p>
    <w:p w14:paraId="56795361" w14:textId="77777777" w:rsidR="00653C2C" w:rsidRPr="004D1832" w:rsidRDefault="00653C2C" w:rsidP="00D920ED">
      <w:pPr>
        <w:rPr>
          <w:rFonts w:cstheme="minorHAnsi"/>
          <w:sz w:val="24"/>
          <w:szCs w:val="24"/>
        </w:rPr>
      </w:pPr>
    </w:p>
    <w:p w14:paraId="078084C3" w14:textId="475E5EA9" w:rsidR="00475903" w:rsidRPr="004D1832" w:rsidRDefault="00475903" w:rsidP="00D920ED">
      <w:pPr>
        <w:rPr>
          <w:rFonts w:cstheme="minorHAnsi"/>
          <w:sz w:val="24"/>
          <w:szCs w:val="24"/>
        </w:rPr>
      </w:pPr>
    </w:p>
    <w:p w14:paraId="0A625BEE" w14:textId="505F3B70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70780B01" w14:textId="56E2A3AE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4FAE3AD4" w14:textId="264B4E86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32103CA7" w14:textId="40C52D82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676FB1E3" w14:textId="022F9FF2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7817ACF9" w14:textId="7D26F915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5B2E839A" w14:textId="1987091D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6C755A86" w14:textId="691C8943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06CAB3E6" w14:textId="62F86E47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6FAB9366" w14:textId="2C28D00E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34C2670D" w14:textId="007821BD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1BB30E61" w14:textId="5EBEA7AE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5333B8DE" w14:textId="57880D6F" w:rsidR="004A674A" w:rsidRPr="004D1832" w:rsidRDefault="004A674A" w:rsidP="00D920ED">
      <w:pPr>
        <w:rPr>
          <w:rFonts w:cstheme="minorHAnsi"/>
          <w:sz w:val="24"/>
          <w:szCs w:val="24"/>
        </w:rPr>
      </w:pPr>
    </w:p>
    <w:p w14:paraId="197845BA" w14:textId="0CFE443E" w:rsidR="004A674A" w:rsidRPr="004D1832" w:rsidRDefault="004A674A" w:rsidP="00D920ED">
      <w:pPr>
        <w:rPr>
          <w:rFonts w:cstheme="minorHAnsi"/>
          <w:sz w:val="24"/>
          <w:szCs w:val="24"/>
        </w:rPr>
      </w:pPr>
    </w:p>
    <w:p w14:paraId="118CC050" w14:textId="77777777" w:rsidR="004A674A" w:rsidRPr="004D1832" w:rsidRDefault="004A674A" w:rsidP="00D920ED">
      <w:pPr>
        <w:rPr>
          <w:rFonts w:cstheme="minorHAnsi"/>
          <w:sz w:val="24"/>
          <w:szCs w:val="24"/>
        </w:rPr>
      </w:pPr>
    </w:p>
    <w:p w14:paraId="4C2B1D7A" w14:textId="5002A264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101CBE7B" w14:textId="4D405506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380A9CD3" w14:textId="77777777" w:rsidR="000F0D33" w:rsidRPr="004D1832" w:rsidRDefault="000F0D33" w:rsidP="00D920ED">
      <w:pPr>
        <w:rPr>
          <w:rFonts w:cstheme="minorHAnsi"/>
          <w:sz w:val="24"/>
          <w:szCs w:val="24"/>
        </w:rPr>
      </w:pPr>
    </w:p>
    <w:p w14:paraId="6871DC1E" w14:textId="3C9D6E57" w:rsidR="002138AC" w:rsidRPr="004D1832" w:rsidRDefault="007B053C" w:rsidP="00497B2C">
      <w:pPr>
        <w:pStyle w:val="46"/>
        <w:rPr>
          <w:noProof/>
          <w:color w:val="0070C0"/>
          <w:sz w:val="24"/>
          <w:szCs w:val="24"/>
        </w:rPr>
      </w:pPr>
      <w:bookmarkStart w:id="16" w:name="_Toc43520328"/>
      <w:r w:rsidRPr="004D1832">
        <w:rPr>
          <w:noProof/>
          <w:color w:val="0070C0"/>
          <w:sz w:val="24"/>
          <w:szCs w:val="24"/>
        </w:rPr>
        <w:t>6</w:t>
      </w:r>
      <w:r w:rsidR="000F0D33" w:rsidRPr="004D1832">
        <w:rPr>
          <w:noProof/>
          <w:color w:val="0070C0"/>
          <w:sz w:val="24"/>
          <w:szCs w:val="24"/>
        </w:rPr>
        <w:t xml:space="preserve">.3. </w:t>
      </w:r>
      <w:r w:rsidR="009C1182" w:rsidRPr="004D1832">
        <w:rPr>
          <w:noProof/>
          <w:color w:val="0070C0"/>
          <w:sz w:val="24"/>
          <w:szCs w:val="24"/>
        </w:rPr>
        <w:t xml:space="preserve">Учет прямых </w:t>
      </w:r>
      <w:r w:rsidR="0079142B" w:rsidRPr="004D1832">
        <w:rPr>
          <w:noProof/>
          <w:color w:val="0070C0"/>
          <w:sz w:val="24"/>
          <w:szCs w:val="24"/>
        </w:rPr>
        <w:t xml:space="preserve">проиизводственных </w:t>
      </w:r>
      <w:r w:rsidR="009C1182" w:rsidRPr="004D1832">
        <w:rPr>
          <w:noProof/>
          <w:color w:val="0070C0"/>
          <w:sz w:val="24"/>
          <w:szCs w:val="24"/>
        </w:rPr>
        <w:t xml:space="preserve">затрат </w:t>
      </w:r>
      <w:r w:rsidR="0079142B" w:rsidRPr="004D1832">
        <w:rPr>
          <w:noProof/>
          <w:color w:val="0070C0"/>
          <w:sz w:val="24"/>
          <w:szCs w:val="24"/>
        </w:rPr>
        <w:t xml:space="preserve">на ресурсы </w:t>
      </w:r>
      <w:r w:rsidR="009C1182" w:rsidRPr="004D1832">
        <w:rPr>
          <w:noProof/>
          <w:color w:val="0070C0"/>
          <w:sz w:val="24"/>
          <w:szCs w:val="24"/>
        </w:rPr>
        <w:t>в стоимостном выражении</w:t>
      </w:r>
      <w:bookmarkEnd w:id="16"/>
    </w:p>
    <w:p w14:paraId="73165C56" w14:textId="77777777" w:rsidR="0040246A" w:rsidRPr="004D1832" w:rsidRDefault="0040246A" w:rsidP="002138AC">
      <w:pPr>
        <w:spacing w:after="0"/>
        <w:rPr>
          <w:rFonts w:cstheme="minorHAnsi"/>
          <w:color w:val="000000"/>
          <w:sz w:val="24"/>
          <w:szCs w:val="24"/>
        </w:rPr>
      </w:pPr>
    </w:p>
    <w:p w14:paraId="0E00CB09" w14:textId="71CBBE9F" w:rsidR="00E2235D" w:rsidRPr="004D1832" w:rsidRDefault="00A76317" w:rsidP="002138AC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Стоимостная оценка</w:t>
      </w:r>
      <w:r w:rsidR="002138AC" w:rsidRPr="004D1832">
        <w:rPr>
          <w:rFonts w:cstheme="minorHAnsi"/>
          <w:sz w:val="24"/>
          <w:szCs w:val="24"/>
        </w:rPr>
        <w:t xml:space="preserve"> прямы</w:t>
      </w:r>
      <w:r w:rsidRPr="004D1832">
        <w:rPr>
          <w:rFonts w:cstheme="minorHAnsi"/>
          <w:sz w:val="24"/>
          <w:szCs w:val="24"/>
        </w:rPr>
        <w:t>х</w:t>
      </w:r>
      <w:r w:rsidR="002138AC" w:rsidRPr="004D1832">
        <w:rPr>
          <w:rFonts w:cstheme="minorHAnsi"/>
          <w:sz w:val="24"/>
          <w:szCs w:val="24"/>
        </w:rPr>
        <w:t xml:space="preserve"> ресурс</w:t>
      </w:r>
      <w:r w:rsidRPr="004D1832">
        <w:rPr>
          <w:rFonts w:cstheme="minorHAnsi"/>
          <w:sz w:val="24"/>
          <w:szCs w:val="24"/>
        </w:rPr>
        <w:t>ов</w:t>
      </w:r>
      <w:r w:rsidR="002138AC" w:rsidRPr="004D1832">
        <w:rPr>
          <w:rFonts w:cstheme="minorHAnsi"/>
          <w:sz w:val="24"/>
          <w:szCs w:val="24"/>
        </w:rPr>
        <w:t xml:space="preserve"> </w:t>
      </w:r>
      <w:r w:rsidR="00297CCE" w:rsidRPr="004D1832">
        <w:rPr>
          <w:rFonts w:cstheme="minorHAnsi"/>
          <w:sz w:val="24"/>
          <w:szCs w:val="24"/>
        </w:rPr>
        <w:t xml:space="preserve">определяется </w:t>
      </w:r>
      <w:r w:rsidR="0040246A" w:rsidRPr="004D1832">
        <w:rPr>
          <w:rFonts w:cstheme="minorHAnsi"/>
          <w:sz w:val="24"/>
          <w:szCs w:val="24"/>
        </w:rPr>
        <w:t>различными способами в зависимости о</w:t>
      </w:r>
      <w:r w:rsidR="00E2235D" w:rsidRPr="004D1832">
        <w:rPr>
          <w:rFonts w:cstheme="minorHAnsi"/>
          <w:sz w:val="24"/>
          <w:szCs w:val="24"/>
        </w:rPr>
        <w:t xml:space="preserve">т: </w:t>
      </w:r>
    </w:p>
    <w:p w14:paraId="4F79E31F" w14:textId="77777777" w:rsidR="00E2235D" w:rsidRPr="004D1832" w:rsidRDefault="0040246A" w:rsidP="00EF4EE5">
      <w:pPr>
        <w:pStyle w:val="ac"/>
        <w:numPr>
          <w:ilvl w:val="0"/>
          <w:numId w:val="56"/>
        </w:num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вида ресурса </w:t>
      </w:r>
    </w:p>
    <w:p w14:paraId="120B07B6" w14:textId="77777777" w:rsidR="0040246A" w:rsidRPr="004D1832" w:rsidRDefault="0040246A" w:rsidP="00EF4EE5">
      <w:pPr>
        <w:pStyle w:val="ac"/>
        <w:numPr>
          <w:ilvl w:val="0"/>
          <w:numId w:val="56"/>
        </w:num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признака калькуляции, указанного пользователем в Справочнике. </w:t>
      </w:r>
    </w:p>
    <w:p w14:paraId="4C3396BA" w14:textId="77777777" w:rsidR="00E2235D" w:rsidRPr="004D1832" w:rsidRDefault="00E2235D" w:rsidP="002138AC">
      <w:pPr>
        <w:spacing w:after="0"/>
        <w:rPr>
          <w:rFonts w:cstheme="minorHAnsi"/>
          <w:sz w:val="24"/>
          <w:szCs w:val="24"/>
        </w:rPr>
      </w:pPr>
    </w:p>
    <w:p w14:paraId="722A2D97" w14:textId="219F7B3E" w:rsidR="002138AC" w:rsidRPr="004D1832" w:rsidRDefault="0040246A" w:rsidP="002138AC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Используются следующие </w:t>
      </w:r>
      <w:r w:rsidR="0027781E" w:rsidRPr="004D1832">
        <w:rPr>
          <w:rFonts w:cstheme="minorHAnsi"/>
          <w:sz w:val="24"/>
          <w:szCs w:val="24"/>
        </w:rPr>
        <w:t>виды</w:t>
      </w:r>
      <w:r w:rsidR="00297CCE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>стоимостной оценки прямых ресурсов</w:t>
      </w:r>
      <w:r w:rsidR="002138AC" w:rsidRPr="004D1832">
        <w:rPr>
          <w:rFonts w:cstheme="minorHAnsi"/>
          <w:sz w:val="24"/>
          <w:szCs w:val="24"/>
        </w:rPr>
        <w:t xml:space="preserve">: </w:t>
      </w:r>
    </w:p>
    <w:p w14:paraId="5723F9C2" w14:textId="36555D08" w:rsidR="002138AC" w:rsidRPr="004D1832" w:rsidRDefault="002138AC" w:rsidP="00EF4EE5">
      <w:pPr>
        <w:numPr>
          <w:ilvl w:val="0"/>
          <w:numId w:val="21"/>
        </w:num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Цен</w:t>
      </w:r>
      <w:r w:rsidR="00A76317" w:rsidRPr="004D1832">
        <w:rPr>
          <w:rFonts w:cstheme="minorHAnsi"/>
          <w:sz w:val="24"/>
          <w:szCs w:val="24"/>
        </w:rPr>
        <w:t>а</w:t>
      </w:r>
      <w:r w:rsidRPr="004D1832">
        <w:rPr>
          <w:rFonts w:cstheme="minorHAnsi"/>
          <w:sz w:val="24"/>
          <w:szCs w:val="24"/>
        </w:rPr>
        <w:t xml:space="preserve"> </w:t>
      </w:r>
      <w:r w:rsidR="005C7D5D" w:rsidRPr="004D1832">
        <w:rPr>
          <w:rFonts w:cstheme="minorHAnsi"/>
          <w:sz w:val="24"/>
          <w:szCs w:val="24"/>
        </w:rPr>
        <w:t>закупки</w:t>
      </w:r>
      <w:r w:rsidR="00297CCE" w:rsidRPr="004D1832">
        <w:rPr>
          <w:rFonts w:cstheme="minorHAnsi"/>
          <w:sz w:val="24"/>
          <w:szCs w:val="24"/>
        </w:rPr>
        <w:t xml:space="preserve"> (с учетом таможенных платежей и логистических </w:t>
      </w:r>
      <w:proofErr w:type="gramStart"/>
      <w:r w:rsidR="00297CCE" w:rsidRPr="004D1832">
        <w:rPr>
          <w:rFonts w:cstheme="minorHAnsi"/>
          <w:sz w:val="24"/>
          <w:szCs w:val="24"/>
        </w:rPr>
        <w:t xml:space="preserve">затрат) </w:t>
      </w:r>
      <w:r w:rsidR="005C7D5D" w:rsidRPr="004D1832">
        <w:rPr>
          <w:rFonts w:cstheme="minorHAnsi"/>
          <w:sz w:val="24"/>
          <w:szCs w:val="24"/>
        </w:rPr>
        <w:t xml:space="preserve"> </w:t>
      </w:r>
      <w:r w:rsidR="0040246A" w:rsidRPr="004D1832">
        <w:rPr>
          <w:rFonts w:cstheme="minorHAnsi"/>
          <w:sz w:val="24"/>
          <w:szCs w:val="24"/>
        </w:rPr>
        <w:t>–</w:t>
      </w:r>
      <w:proofErr w:type="gramEnd"/>
      <w:r w:rsidR="0040246A" w:rsidRPr="004D1832">
        <w:rPr>
          <w:rFonts w:cstheme="minorHAnsi"/>
          <w:sz w:val="24"/>
          <w:szCs w:val="24"/>
        </w:rPr>
        <w:t xml:space="preserve"> для покупных ресурсов</w:t>
      </w:r>
    </w:p>
    <w:p w14:paraId="1A3163B7" w14:textId="77777777" w:rsidR="00225833" w:rsidRPr="004D1832" w:rsidRDefault="00A76317" w:rsidP="00EF4EE5">
      <w:pPr>
        <w:numPr>
          <w:ilvl w:val="0"/>
          <w:numId w:val="21"/>
        </w:numPr>
        <w:spacing w:after="0" w:line="240" w:lineRule="auto"/>
        <w:textAlignment w:val="center"/>
        <w:rPr>
          <w:rFonts w:cstheme="minorHAnsi"/>
          <w:color w:val="000000" w:themeColor="text1"/>
          <w:sz w:val="24"/>
          <w:szCs w:val="24"/>
        </w:rPr>
      </w:pPr>
      <w:r w:rsidRPr="004D1832">
        <w:rPr>
          <w:rFonts w:cstheme="minorHAnsi"/>
          <w:color w:val="000000" w:themeColor="text1"/>
          <w:sz w:val="24"/>
          <w:szCs w:val="24"/>
        </w:rPr>
        <w:t xml:space="preserve">Себестоимость </w:t>
      </w:r>
    </w:p>
    <w:p w14:paraId="73CB2DF5" w14:textId="77777777" w:rsidR="002138AC" w:rsidRPr="004D1832" w:rsidRDefault="0040246A" w:rsidP="00EF4EE5">
      <w:pPr>
        <w:numPr>
          <w:ilvl w:val="1"/>
          <w:numId w:val="21"/>
        </w:numPr>
        <w:spacing w:after="0" w:line="240" w:lineRule="auto"/>
        <w:ind w:left="993" w:hanging="295"/>
        <w:textAlignment w:val="center"/>
        <w:rPr>
          <w:rFonts w:cstheme="minorHAnsi"/>
          <w:color w:val="000000" w:themeColor="text1"/>
          <w:sz w:val="24"/>
          <w:szCs w:val="24"/>
        </w:rPr>
      </w:pPr>
      <w:r w:rsidRPr="004D1832">
        <w:rPr>
          <w:rFonts w:cstheme="minorHAnsi"/>
          <w:color w:val="000000" w:themeColor="text1"/>
          <w:sz w:val="24"/>
          <w:szCs w:val="24"/>
        </w:rPr>
        <w:t>для ресурсов собственного производства</w:t>
      </w:r>
    </w:p>
    <w:p w14:paraId="54AEFEF9" w14:textId="77777777" w:rsidR="00225833" w:rsidRPr="004D1832" w:rsidRDefault="00225833" w:rsidP="00EF4EE5">
      <w:pPr>
        <w:numPr>
          <w:ilvl w:val="1"/>
          <w:numId w:val="21"/>
        </w:numPr>
        <w:spacing w:after="0" w:line="240" w:lineRule="auto"/>
        <w:ind w:left="993" w:hanging="295"/>
        <w:textAlignment w:val="center"/>
        <w:rPr>
          <w:rFonts w:cstheme="minorHAnsi"/>
          <w:color w:val="000000" w:themeColor="text1"/>
          <w:sz w:val="24"/>
          <w:szCs w:val="24"/>
        </w:rPr>
      </w:pPr>
      <w:r w:rsidRPr="004D1832">
        <w:rPr>
          <w:rFonts w:cstheme="minorHAnsi"/>
          <w:color w:val="000000" w:themeColor="text1"/>
          <w:sz w:val="24"/>
          <w:szCs w:val="24"/>
        </w:rPr>
        <w:t>для энергоресурсов</w:t>
      </w:r>
    </w:p>
    <w:p w14:paraId="587870BF" w14:textId="77777777" w:rsidR="002138AC" w:rsidRPr="004D1832" w:rsidRDefault="00A76317" w:rsidP="00EF4EE5">
      <w:pPr>
        <w:numPr>
          <w:ilvl w:val="0"/>
          <w:numId w:val="21"/>
        </w:num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color w:val="000000" w:themeColor="text1"/>
          <w:sz w:val="24"/>
          <w:szCs w:val="24"/>
        </w:rPr>
        <w:t>Цена</w:t>
      </w:r>
      <w:r w:rsidR="00225833" w:rsidRPr="004D1832">
        <w:rPr>
          <w:rFonts w:cstheme="minorHAnsi"/>
          <w:color w:val="000000" w:themeColor="text1"/>
          <w:sz w:val="24"/>
          <w:szCs w:val="24"/>
        </w:rPr>
        <w:t xml:space="preserve"> продажи</w:t>
      </w:r>
      <w:r w:rsidRPr="004D1832">
        <w:rPr>
          <w:rFonts w:cstheme="minorHAnsi"/>
          <w:sz w:val="24"/>
          <w:szCs w:val="24"/>
        </w:rPr>
        <w:t>/ твердая оценка</w:t>
      </w:r>
      <w:r w:rsidR="002138AC" w:rsidRPr="004D1832">
        <w:rPr>
          <w:rFonts w:cstheme="minorHAnsi"/>
          <w:sz w:val="24"/>
          <w:szCs w:val="24"/>
        </w:rPr>
        <w:t xml:space="preserve"> </w:t>
      </w:r>
      <w:r w:rsidR="00225833" w:rsidRPr="004D1832">
        <w:rPr>
          <w:rFonts w:cstheme="minorHAnsi"/>
          <w:sz w:val="24"/>
          <w:szCs w:val="24"/>
        </w:rPr>
        <w:t xml:space="preserve">– для попутной продукции и отходов </w:t>
      </w:r>
    </w:p>
    <w:p w14:paraId="1F8A2482" w14:textId="0D138584" w:rsidR="00931A96" w:rsidRPr="004D1832" w:rsidRDefault="00E2235D" w:rsidP="00931A96">
      <w:pPr>
        <w:spacing w:after="0" w:line="240" w:lineRule="auto"/>
        <w:textAlignment w:val="center"/>
        <w:rPr>
          <w:rFonts w:eastAsia="Times New Roman" w:cstheme="minorHAnsi"/>
          <w:color w:val="000000" w:themeColor="text1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Подробное описание правил расчета цены/ себестоимости и твердой оценки указаны в Постановочных таблицах 0-11 и Формах 10-13 </w:t>
      </w:r>
      <w:r w:rsidR="005C7D5D" w:rsidRPr="004D1832">
        <w:rPr>
          <w:rFonts w:cstheme="minorHAnsi"/>
          <w:sz w:val="24"/>
          <w:szCs w:val="24"/>
        </w:rPr>
        <w:t>по Блоку расчета стоимостной оценки ресурсов.</w:t>
      </w:r>
      <w:r w:rsidR="005C7D5D" w:rsidRPr="004D1832" w:rsidDel="005C7D5D">
        <w:rPr>
          <w:rFonts w:cstheme="minorHAnsi"/>
          <w:sz w:val="24"/>
          <w:szCs w:val="24"/>
        </w:rPr>
        <w:t xml:space="preserve"> </w:t>
      </w:r>
    </w:p>
    <w:p w14:paraId="11A74FE5" w14:textId="77777777" w:rsidR="00931A96" w:rsidRPr="004D1832" w:rsidRDefault="00931A96" w:rsidP="00931A96">
      <w:pPr>
        <w:spacing w:after="0" w:line="240" w:lineRule="auto"/>
        <w:textAlignment w:val="center"/>
        <w:rPr>
          <w:rFonts w:eastAsia="Times New Roman" w:cstheme="minorHAnsi"/>
          <w:color w:val="000000" w:themeColor="text1"/>
          <w:sz w:val="24"/>
          <w:szCs w:val="24"/>
        </w:rPr>
      </w:pPr>
    </w:p>
    <w:p w14:paraId="5AB0AE4D" w14:textId="77777777" w:rsidR="00931A96" w:rsidRPr="004D1832" w:rsidRDefault="00931A96" w:rsidP="00D920ED">
      <w:pPr>
        <w:spacing w:after="0" w:line="240" w:lineRule="auto"/>
        <w:textAlignment w:val="center"/>
        <w:rPr>
          <w:rFonts w:eastAsia="Times New Roman" w:cstheme="minorHAnsi"/>
          <w:color w:val="000000" w:themeColor="text1"/>
          <w:sz w:val="24"/>
          <w:szCs w:val="24"/>
        </w:rPr>
      </w:pPr>
      <w:r w:rsidRPr="004D1832">
        <w:rPr>
          <w:rFonts w:eastAsia="Times New Roman" w:cstheme="minorHAnsi"/>
          <w:color w:val="000000" w:themeColor="text1"/>
          <w:sz w:val="24"/>
          <w:szCs w:val="24"/>
        </w:rPr>
        <w:t>Стоимостная оценка указывается в денежном выражении за 1 единицу ресурса</w:t>
      </w:r>
      <w:r w:rsidR="00AB19A1" w:rsidRPr="004D1832">
        <w:rPr>
          <w:rFonts w:eastAsia="Times New Roman" w:cstheme="minorHAnsi"/>
          <w:color w:val="000000" w:themeColor="text1"/>
          <w:sz w:val="24"/>
          <w:szCs w:val="24"/>
        </w:rPr>
        <w:t>.</w:t>
      </w:r>
    </w:p>
    <w:p w14:paraId="471B9CF5" w14:textId="77777777" w:rsidR="00271B3A" w:rsidRPr="004D1832" w:rsidRDefault="00B142AE" w:rsidP="00B142AE">
      <w:p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Перечень ресурсов и соответствующих признаков указан</w:t>
      </w:r>
      <w:r w:rsidR="003B4E17" w:rsidRPr="004D1832">
        <w:rPr>
          <w:rFonts w:cstheme="minorHAnsi"/>
          <w:sz w:val="24"/>
          <w:szCs w:val="24"/>
        </w:rPr>
        <w:t>ы</w:t>
      </w:r>
      <w:r w:rsidRPr="004D1832">
        <w:rPr>
          <w:rFonts w:cstheme="minorHAnsi"/>
          <w:sz w:val="24"/>
          <w:szCs w:val="24"/>
        </w:rPr>
        <w:t xml:space="preserve"> </w:t>
      </w:r>
      <w:r w:rsidR="00271B3A" w:rsidRPr="004D1832">
        <w:rPr>
          <w:rFonts w:cstheme="minorHAnsi"/>
          <w:sz w:val="24"/>
          <w:szCs w:val="24"/>
        </w:rPr>
        <w:t>в файле «</w:t>
      </w:r>
      <w:r w:rsidR="003B4E17" w:rsidRPr="004D1832">
        <w:rPr>
          <w:rFonts w:cstheme="minorHAnsi"/>
          <w:sz w:val="24"/>
          <w:szCs w:val="24"/>
        </w:rPr>
        <w:t>Справочник Ресурсов для целевого функционала</w:t>
      </w:r>
      <w:r w:rsidR="00271B3A" w:rsidRPr="004D1832">
        <w:rPr>
          <w:rFonts w:cstheme="minorHAnsi"/>
          <w:sz w:val="24"/>
          <w:szCs w:val="24"/>
        </w:rPr>
        <w:t>»</w:t>
      </w:r>
    </w:p>
    <w:p w14:paraId="09614CCE" w14:textId="77777777" w:rsidR="003B4E17" w:rsidRPr="004D1832" w:rsidRDefault="003B4E17" w:rsidP="003B4E17">
      <w:pPr>
        <w:spacing w:after="0" w:line="240" w:lineRule="auto"/>
        <w:textAlignment w:val="center"/>
        <w:rPr>
          <w:rFonts w:cstheme="minorHAnsi"/>
          <w:sz w:val="24"/>
          <w:szCs w:val="24"/>
        </w:rPr>
      </w:pPr>
    </w:p>
    <w:p w14:paraId="74CC4097" w14:textId="39CBE4D8" w:rsidR="003B4E17" w:rsidRPr="004D1832" w:rsidRDefault="00124387" w:rsidP="003B4E17">
      <w:p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</w:t>
      </w:r>
      <w:r w:rsidR="003B4E17" w:rsidRPr="004D1832">
        <w:rPr>
          <w:rFonts w:cstheme="minorHAnsi"/>
          <w:sz w:val="24"/>
          <w:szCs w:val="24"/>
        </w:rPr>
        <w:t>тоимостн</w:t>
      </w:r>
      <w:r w:rsidRPr="004D1832">
        <w:rPr>
          <w:rFonts w:cstheme="minorHAnsi"/>
          <w:sz w:val="24"/>
          <w:szCs w:val="24"/>
        </w:rPr>
        <w:t>ая</w:t>
      </w:r>
      <w:r w:rsidR="003B4E17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оценка </w:t>
      </w:r>
      <w:r w:rsidR="000D670E" w:rsidRPr="004D1832">
        <w:rPr>
          <w:rFonts w:cstheme="minorHAnsi"/>
          <w:sz w:val="24"/>
          <w:szCs w:val="24"/>
        </w:rPr>
        <w:t>ресурсов</w:t>
      </w:r>
      <w:r w:rsidRPr="004D1832">
        <w:rPr>
          <w:rFonts w:cstheme="minorHAnsi"/>
          <w:sz w:val="24"/>
          <w:szCs w:val="24"/>
        </w:rPr>
        <w:t xml:space="preserve"> представлена в </w:t>
      </w:r>
      <w:proofErr w:type="gramStart"/>
      <w:r w:rsidRPr="004D1832">
        <w:rPr>
          <w:rFonts w:cstheme="minorHAnsi"/>
          <w:sz w:val="24"/>
          <w:szCs w:val="24"/>
        </w:rPr>
        <w:t>детализации  по</w:t>
      </w:r>
      <w:proofErr w:type="gramEnd"/>
      <w:r w:rsidRPr="004D1832">
        <w:rPr>
          <w:rFonts w:cstheme="minorHAnsi"/>
          <w:sz w:val="24"/>
          <w:szCs w:val="24"/>
        </w:rPr>
        <w:t xml:space="preserve">: </w:t>
      </w:r>
    </w:p>
    <w:p w14:paraId="1B934DC8" w14:textId="26FFDEA6" w:rsidR="00124387" w:rsidRPr="004D1832" w:rsidRDefault="00124387" w:rsidP="00EF4EE5">
      <w:pPr>
        <w:pStyle w:val="ac"/>
        <w:numPr>
          <w:ilvl w:val="0"/>
          <w:numId w:val="23"/>
        </w:num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Покупной/ собственный </w:t>
      </w:r>
    </w:p>
    <w:p w14:paraId="202CD660" w14:textId="4B21DDE4" w:rsidR="00124387" w:rsidRPr="004D1832" w:rsidRDefault="00124387" w:rsidP="00EF4EE5">
      <w:pPr>
        <w:pStyle w:val="ac"/>
        <w:numPr>
          <w:ilvl w:val="0"/>
          <w:numId w:val="23"/>
        </w:num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eastAsia="Times New Roman" w:cstheme="minorHAnsi"/>
          <w:color w:val="000000" w:themeColor="text1"/>
          <w:sz w:val="24"/>
          <w:szCs w:val="24"/>
        </w:rPr>
        <w:t>Переменной/постоянной частям затрат – из Функционала по разделению затрат на переменные / постоянные затраты из SAP BW</w:t>
      </w:r>
    </w:p>
    <w:p w14:paraId="5AD6E52D" w14:textId="6E35A8A2" w:rsidR="000529CB" w:rsidRPr="004D1832" w:rsidRDefault="002138AC" w:rsidP="00EF4EE5">
      <w:pPr>
        <w:pStyle w:val="ac"/>
        <w:numPr>
          <w:ilvl w:val="0"/>
          <w:numId w:val="23"/>
        </w:num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Элемент </w:t>
      </w:r>
      <w:r w:rsidR="00124387" w:rsidRPr="004D1832">
        <w:rPr>
          <w:rFonts w:cstheme="minorHAnsi"/>
          <w:sz w:val="24"/>
          <w:szCs w:val="24"/>
        </w:rPr>
        <w:t xml:space="preserve">затрат </w:t>
      </w:r>
      <w:r w:rsidR="00C51D18" w:rsidRPr="004D1832">
        <w:rPr>
          <w:rFonts w:cstheme="minorHAnsi"/>
          <w:sz w:val="24"/>
          <w:szCs w:val="24"/>
        </w:rPr>
        <w:t xml:space="preserve">целевого функционала </w:t>
      </w:r>
      <w:r w:rsidR="000529CB" w:rsidRPr="004D1832">
        <w:rPr>
          <w:rFonts w:cstheme="minorHAnsi"/>
          <w:sz w:val="24"/>
          <w:szCs w:val="24"/>
        </w:rPr>
        <w:t xml:space="preserve"> </w:t>
      </w:r>
    </w:p>
    <w:p w14:paraId="37838D33" w14:textId="77777777" w:rsidR="002138AC" w:rsidRPr="004D1832" w:rsidRDefault="002138AC" w:rsidP="002138AC">
      <w:pPr>
        <w:spacing w:after="0" w:line="240" w:lineRule="auto"/>
        <w:textAlignment w:val="center"/>
        <w:rPr>
          <w:rFonts w:eastAsia="Times New Roman" w:cstheme="minorHAnsi"/>
          <w:color w:val="000000" w:themeColor="text1"/>
          <w:sz w:val="24"/>
          <w:szCs w:val="24"/>
        </w:rPr>
      </w:pPr>
    </w:p>
    <w:p w14:paraId="4CCCA5AF" w14:textId="2BB1100B" w:rsidR="007F74DD" w:rsidRPr="004D1832" w:rsidRDefault="007F74DD" w:rsidP="007F74DD">
      <w:pPr>
        <w:spacing w:after="0"/>
        <w:rPr>
          <w:rFonts w:cstheme="minorHAnsi"/>
          <w:b/>
          <w:color w:val="0070C0"/>
          <w:sz w:val="24"/>
          <w:szCs w:val="24"/>
          <w:u w:val="single"/>
        </w:rPr>
      </w:pPr>
      <w:r w:rsidRPr="004D1832">
        <w:rPr>
          <w:rFonts w:cstheme="minorHAnsi"/>
          <w:b/>
          <w:color w:val="0070C0"/>
          <w:sz w:val="24"/>
          <w:szCs w:val="24"/>
          <w:u w:val="single"/>
        </w:rPr>
        <w:t>Правила учета</w:t>
      </w:r>
    </w:p>
    <w:p w14:paraId="42C149C4" w14:textId="14905AF2" w:rsidR="00095938" w:rsidRPr="004D1832" w:rsidRDefault="00845527" w:rsidP="00666C26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Материалы планирования, указанные в </w:t>
      </w:r>
      <w:proofErr w:type="gramStart"/>
      <w:r w:rsidR="00095938" w:rsidRPr="004D1832">
        <w:rPr>
          <w:rFonts w:cstheme="minorHAnsi"/>
          <w:sz w:val="24"/>
          <w:szCs w:val="24"/>
          <w:lang w:val="en-US"/>
        </w:rPr>
        <w:t>PDM</w:t>
      </w:r>
      <w:proofErr w:type="gramEnd"/>
      <w:r w:rsidR="00095938" w:rsidRPr="004D1832">
        <w:rPr>
          <w:rFonts w:cstheme="minorHAnsi"/>
          <w:sz w:val="24"/>
          <w:szCs w:val="24"/>
        </w:rPr>
        <w:t xml:space="preserve"> не дают </w:t>
      </w:r>
      <w:r w:rsidR="00124387" w:rsidRPr="004D1832">
        <w:rPr>
          <w:rFonts w:cstheme="minorHAnsi"/>
          <w:sz w:val="24"/>
          <w:szCs w:val="24"/>
        </w:rPr>
        <w:t xml:space="preserve">однозначного понимания цены и </w:t>
      </w:r>
      <w:r w:rsidRPr="004D1832">
        <w:rPr>
          <w:rFonts w:cstheme="minorHAnsi"/>
          <w:sz w:val="24"/>
          <w:szCs w:val="24"/>
        </w:rPr>
        <w:t xml:space="preserve">поэтому для ее расчета необходимо связать данные материалы с ингредиентами для сквозного калькулирования. При этом стоимостная оценка определяется с учетом фактической структуры ингредиента. </w:t>
      </w:r>
    </w:p>
    <w:p w14:paraId="282400DE" w14:textId="7B74D0C2" w:rsidR="00095938" w:rsidRPr="004D1832" w:rsidRDefault="00095938" w:rsidP="007F74DD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 </w:t>
      </w:r>
    </w:p>
    <w:p w14:paraId="61FD0157" w14:textId="5A375E7D" w:rsidR="00253CFA" w:rsidRPr="004D1832" w:rsidRDefault="00272F47" w:rsidP="00253CFA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Для полного перечня израсходованных на производство позиции заказа ресурсов определяется признак «ингредиент» (по «Справочнику ресурсов для </w:t>
      </w:r>
      <w:r w:rsidRPr="004D1832">
        <w:rPr>
          <w:rFonts w:cstheme="minorHAnsi"/>
          <w:sz w:val="24"/>
          <w:szCs w:val="24"/>
        </w:rPr>
        <w:lastRenderedPageBreak/>
        <w:t xml:space="preserve">целевого функционала»). </w:t>
      </w:r>
      <w:r w:rsidR="00DB43F4" w:rsidRPr="004D1832">
        <w:rPr>
          <w:rFonts w:cstheme="minorHAnsi"/>
          <w:sz w:val="24"/>
          <w:szCs w:val="24"/>
        </w:rPr>
        <w:t>Р</w:t>
      </w:r>
      <w:r w:rsidRPr="004D1832">
        <w:rPr>
          <w:rFonts w:cstheme="minorHAnsi"/>
          <w:sz w:val="24"/>
          <w:szCs w:val="24"/>
        </w:rPr>
        <w:t>есурс</w:t>
      </w:r>
      <w:r w:rsidR="00DB43F4" w:rsidRPr="004D1832">
        <w:rPr>
          <w:rFonts w:cstheme="minorHAnsi"/>
          <w:sz w:val="24"/>
          <w:szCs w:val="24"/>
        </w:rPr>
        <w:t>ы</w:t>
      </w:r>
      <w:r w:rsidRPr="004D1832">
        <w:rPr>
          <w:rFonts w:cstheme="minorHAnsi"/>
          <w:sz w:val="24"/>
          <w:szCs w:val="24"/>
        </w:rPr>
        <w:t xml:space="preserve"> с признаком «ингредиент» </w:t>
      </w:r>
      <w:r w:rsidR="00DB43F4" w:rsidRPr="004D1832">
        <w:rPr>
          <w:rFonts w:cstheme="minorHAnsi"/>
          <w:sz w:val="24"/>
          <w:szCs w:val="24"/>
        </w:rPr>
        <w:t>разузловываются</w:t>
      </w:r>
      <w:r w:rsidRPr="004D1832">
        <w:rPr>
          <w:rFonts w:cstheme="minorHAnsi"/>
          <w:sz w:val="24"/>
          <w:szCs w:val="24"/>
        </w:rPr>
        <w:t xml:space="preserve">. </w:t>
      </w:r>
      <w:proofErr w:type="gramStart"/>
      <w:r w:rsidRPr="004D1832">
        <w:rPr>
          <w:rFonts w:cstheme="minorHAnsi"/>
          <w:sz w:val="24"/>
          <w:szCs w:val="24"/>
        </w:rPr>
        <w:t>Для  ингредиентов</w:t>
      </w:r>
      <w:proofErr w:type="gramEnd"/>
      <w:r w:rsidRPr="004D1832">
        <w:rPr>
          <w:rFonts w:cstheme="minorHAnsi"/>
          <w:sz w:val="24"/>
          <w:szCs w:val="24"/>
        </w:rPr>
        <w:t>, которым соответствуют несколько разузлованных материалов, определяются доли потребления так</w:t>
      </w:r>
      <w:r w:rsidR="00253CFA" w:rsidRPr="004D1832">
        <w:rPr>
          <w:rFonts w:cstheme="minorHAnsi"/>
          <w:sz w:val="24"/>
          <w:szCs w:val="24"/>
        </w:rPr>
        <w:t xml:space="preserve">их материалов на ингредиент по формуле: </w:t>
      </w:r>
    </w:p>
    <w:p w14:paraId="42294D7B" w14:textId="77777777" w:rsidR="00253CFA" w:rsidRPr="004D1832" w:rsidRDefault="00253CFA" w:rsidP="00253CFA">
      <w:pPr>
        <w:pStyle w:val="ac"/>
        <w:ind w:left="0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%Доля = </w:t>
      </w:r>
      <w:proofErr w:type="spellStart"/>
      <w:r w:rsidRPr="004D1832">
        <w:rPr>
          <w:rFonts w:cstheme="minorHAnsi"/>
          <w:sz w:val="24"/>
          <w:szCs w:val="24"/>
        </w:rPr>
        <w:t>Вес</w:t>
      </w:r>
      <w:r w:rsidRPr="004D1832">
        <w:rPr>
          <w:rFonts w:cstheme="minorHAnsi"/>
          <w:sz w:val="24"/>
          <w:szCs w:val="24"/>
          <w:vertAlign w:val="superscript"/>
        </w:rPr>
        <w:t>материала</w:t>
      </w:r>
      <w:proofErr w:type="spellEnd"/>
      <w:r w:rsidRPr="004D1832">
        <w:rPr>
          <w:rFonts w:cstheme="minorHAnsi"/>
          <w:sz w:val="24"/>
          <w:szCs w:val="24"/>
        </w:rPr>
        <w:t xml:space="preserve">/ </w:t>
      </w:r>
      <w:proofErr w:type="spellStart"/>
      <w:proofErr w:type="gramStart"/>
      <w:r w:rsidRPr="004D1832">
        <w:rPr>
          <w:rFonts w:cstheme="minorHAnsi"/>
          <w:sz w:val="24"/>
          <w:szCs w:val="24"/>
        </w:rPr>
        <w:t>Вес</w:t>
      </w:r>
      <w:r w:rsidRPr="004D1832">
        <w:rPr>
          <w:rFonts w:cstheme="minorHAnsi"/>
          <w:sz w:val="24"/>
          <w:szCs w:val="24"/>
          <w:vertAlign w:val="superscript"/>
        </w:rPr>
        <w:t>ингредиента</w:t>
      </w:r>
      <w:proofErr w:type="spellEnd"/>
      <w:r w:rsidRPr="004D1832">
        <w:rPr>
          <w:rFonts w:cstheme="minorHAnsi"/>
          <w:sz w:val="24"/>
          <w:szCs w:val="24"/>
        </w:rPr>
        <w:t xml:space="preserve"> ,</w:t>
      </w:r>
      <w:proofErr w:type="gramEnd"/>
      <w:r w:rsidRPr="004D1832">
        <w:rPr>
          <w:rFonts w:cstheme="minorHAnsi"/>
          <w:sz w:val="24"/>
          <w:szCs w:val="24"/>
        </w:rPr>
        <w:t xml:space="preserve"> где</w:t>
      </w:r>
    </w:p>
    <w:p w14:paraId="458E5095" w14:textId="77777777" w:rsidR="00253CFA" w:rsidRPr="004D1832" w:rsidRDefault="00253CFA" w:rsidP="00253CFA">
      <w:pPr>
        <w:pStyle w:val="ac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%Доля – доля веса, которую материал составляет в ингредиенте</w:t>
      </w:r>
    </w:p>
    <w:p w14:paraId="7FB6495A" w14:textId="77777777" w:rsidR="00253CFA" w:rsidRPr="004D1832" w:rsidRDefault="00253CFA" w:rsidP="00253CFA">
      <w:pPr>
        <w:pStyle w:val="ac"/>
        <w:ind w:left="0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Вес</w:t>
      </w:r>
      <w:r w:rsidRPr="004D1832">
        <w:rPr>
          <w:rFonts w:cstheme="minorHAnsi"/>
          <w:sz w:val="24"/>
          <w:szCs w:val="24"/>
          <w:vertAlign w:val="superscript"/>
        </w:rPr>
        <w:t>материала</w:t>
      </w:r>
      <w:proofErr w:type="spellEnd"/>
      <w:r w:rsidRPr="004D1832">
        <w:rPr>
          <w:rFonts w:cstheme="minorHAnsi"/>
          <w:sz w:val="24"/>
          <w:szCs w:val="24"/>
        </w:rPr>
        <w:t xml:space="preserve"> – вес списания материала </w:t>
      </w:r>
    </w:p>
    <w:p w14:paraId="0F29111D" w14:textId="77777777" w:rsidR="00253CFA" w:rsidRPr="004D1832" w:rsidRDefault="00253CFA" w:rsidP="00253CFA">
      <w:pPr>
        <w:pStyle w:val="ac"/>
        <w:ind w:left="0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Вес</w:t>
      </w:r>
      <w:r w:rsidRPr="004D1832">
        <w:rPr>
          <w:rFonts w:cstheme="minorHAnsi"/>
          <w:sz w:val="24"/>
          <w:szCs w:val="24"/>
          <w:vertAlign w:val="superscript"/>
        </w:rPr>
        <w:t>материала</w:t>
      </w:r>
      <w:proofErr w:type="spellEnd"/>
      <w:r w:rsidRPr="004D1832">
        <w:rPr>
          <w:rFonts w:cstheme="minorHAnsi"/>
          <w:sz w:val="24"/>
          <w:szCs w:val="24"/>
        </w:rPr>
        <w:t xml:space="preserve"> – итоговый вес ингредиента с тем же номером производственного заказа</w:t>
      </w:r>
    </w:p>
    <w:p w14:paraId="35822C20" w14:textId="77777777" w:rsidR="00272F47" w:rsidRPr="004D1832" w:rsidRDefault="00272F47" w:rsidP="00253CFA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Для </w:t>
      </w:r>
      <w:r w:rsidR="0085214D" w:rsidRPr="004D1832">
        <w:rPr>
          <w:rFonts w:cstheme="minorHAnsi"/>
          <w:sz w:val="24"/>
          <w:szCs w:val="24"/>
        </w:rPr>
        <w:t>формирования весов</w:t>
      </w:r>
      <w:r w:rsidRPr="004D1832">
        <w:rPr>
          <w:rFonts w:cstheme="minorHAnsi"/>
          <w:sz w:val="24"/>
          <w:szCs w:val="24"/>
        </w:rPr>
        <w:t xml:space="preserve">: </w:t>
      </w:r>
    </w:p>
    <w:p w14:paraId="5DE39001" w14:textId="7E47BCE1" w:rsidR="00272F47" w:rsidRPr="004D1832" w:rsidRDefault="00272F47" w:rsidP="00EF4EE5">
      <w:pPr>
        <w:pStyle w:val="ac"/>
        <w:numPr>
          <w:ilvl w:val="0"/>
          <w:numId w:val="40"/>
        </w:num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определяется объем списания материалов на ингредиенты в разрезе по цеху </w:t>
      </w:r>
    </w:p>
    <w:p w14:paraId="7E186208" w14:textId="1930BB8D" w:rsidR="00272F47" w:rsidRPr="004D1832" w:rsidRDefault="00272F47" w:rsidP="00EF4EE5">
      <w:pPr>
        <w:pStyle w:val="ac"/>
        <w:numPr>
          <w:ilvl w:val="0"/>
          <w:numId w:val="40"/>
        </w:numPr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на основании значения</w:t>
      </w:r>
      <w:r w:rsidR="00845527" w:rsidRPr="004D1832">
        <w:rPr>
          <w:rFonts w:cstheme="minorHAnsi"/>
          <w:sz w:val="24"/>
          <w:szCs w:val="24"/>
        </w:rPr>
        <w:t xml:space="preserve"> производственного</w:t>
      </w:r>
      <w:r w:rsidRPr="004D1832">
        <w:rPr>
          <w:rFonts w:cstheme="minorHAnsi"/>
          <w:sz w:val="24"/>
          <w:szCs w:val="24"/>
        </w:rPr>
        <w:t xml:space="preserve"> </w:t>
      </w:r>
      <w:r w:rsidR="00845527" w:rsidRPr="004D1832">
        <w:rPr>
          <w:rFonts w:cstheme="minorHAnsi"/>
          <w:sz w:val="24"/>
          <w:szCs w:val="24"/>
        </w:rPr>
        <w:t>заказа (</w:t>
      </w:r>
      <w:r w:rsidRPr="004D1832">
        <w:rPr>
          <w:rFonts w:cstheme="minorHAnsi"/>
          <w:sz w:val="24"/>
          <w:szCs w:val="24"/>
        </w:rPr>
        <w:t>PP-заказа</w:t>
      </w:r>
      <w:r w:rsidR="00845527" w:rsidRPr="004D1832">
        <w:rPr>
          <w:rFonts w:cstheme="minorHAnsi"/>
          <w:sz w:val="24"/>
          <w:szCs w:val="24"/>
        </w:rPr>
        <w:t>)</w:t>
      </w:r>
      <w:r w:rsidRPr="004D1832">
        <w:rPr>
          <w:rFonts w:cstheme="minorHAnsi"/>
          <w:sz w:val="24"/>
          <w:szCs w:val="24"/>
        </w:rPr>
        <w:t xml:space="preserve"> определяются итоговые веса </w:t>
      </w:r>
      <w:r w:rsidR="00227388" w:rsidRPr="004D1832">
        <w:rPr>
          <w:rFonts w:cstheme="minorHAnsi"/>
          <w:sz w:val="24"/>
          <w:szCs w:val="24"/>
        </w:rPr>
        <w:t xml:space="preserve">ресурсов </w:t>
      </w:r>
      <w:r w:rsidRPr="004D1832">
        <w:rPr>
          <w:rFonts w:cstheme="minorHAnsi"/>
          <w:sz w:val="24"/>
          <w:szCs w:val="24"/>
        </w:rPr>
        <w:t xml:space="preserve">по полю «Количество/ЕИВ», учитывая Вид движения </w:t>
      </w:r>
    </w:p>
    <w:p w14:paraId="69419171" w14:textId="4C2412D8" w:rsidR="006A6C35" w:rsidRPr="004D1832" w:rsidRDefault="0085214D" w:rsidP="002138AC">
      <w:pPr>
        <w:spacing w:after="0" w:line="240" w:lineRule="auto"/>
        <w:textAlignment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Рассчитанные доли потребления</w:t>
      </w:r>
      <w:r w:rsidR="00845527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>материалов</w:t>
      </w:r>
      <w:r w:rsidR="00845527" w:rsidRPr="004D1832">
        <w:rPr>
          <w:rFonts w:cstheme="minorHAnsi"/>
          <w:sz w:val="24"/>
          <w:szCs w:val="24"/>
        </w:rPr>
        <w:t>, из которых состоит ингредиент,</w:t>
      </w:r>
      <w:r w:rsidRPr="004D1832">
        <w:rPr>
          <w:rFonts w:cstheme="minorHAnsi"/>
          <w:sz w:val="24"/>
          <w:szCs w:val="24"/>
        </w:rPr>
        <w:t xml:space="preserve"> используются</w:t>
      </w:r>
      <w:r w:rsidR="006A6C35" w:rsidRPr="004D1832">
        <w:rPr>
          <w:rFonts w:cstheme="minorHAnsi"/>
          <w:sz w:val="24"/>
          <w:szCs w:val="24"/>
        </w:rPr>
        <w:t xml:space="preserve"> </w:t>
      </w:r>
      <w:r w:rsidR="004F7AD1" w:rsidRPr="004D1832">
        <w:rPr>
          <w:rFonts w:cstheme="minorHAnsi"/>
          <w:sz w:val="24"/>
          <w:szCs w:val="24"/>
        </w:rPr>
        <w:t xml:space="preserve">для </w:t>
      </w:r>
      <w:r w:rsidR="005C7D5D" w:rsidRPr="004D1832">
        <w:rPr>
          <w:rFonts w:cstheme="minorHAnsi"/>
          <w:sz w:val="24"/>
          <w:szCs w:val="24"/>
        </w:rPr>
        <w:t>расчета</w:t>
      </w:r>
      <w:r w:rsidR="006A6C35" w:rsidRPr="004D1832">
        <w:rPr>
          <w:rFonts w:cstheme="minorHAnsi"/>
          <w:sz w:val="24"/>
          <w:szCs w:val="24"/>
        </w:rPr>
        <w:t xml:space="preserve"> цены на </w:t>
      </w:r>
      <w:r w:rsidR="0027781E" w:rsidRPr="004D1832">
        <w:rPr>
          <w:rFonts w:cstheme="minorHAnsi"/>
          <w:sz w:val="24"/>
          <w:szCs w:val="24"/>
        </w:rPr>
        <w:t xml:space="preserve">потребляемый ресурс (ингредиент) </w:t>
      </w:r>
      <w:r w:rsidR="006A6C35" w:rsidRPr="004D1832">
        <w:rPr>
          <w:rFonts w:cstheme="minorHAnsi"/>
          <w:sz w:val="24"/>
          <w:szCs w:val="24"/>
        </w:rPr>
        <w:t xml:space="preserve">по формуле: </w:t>
      </w:r>
    </w:p>
    <w:p w14:paraId="137598E2" w14:textId="77777777" w:rsidR="006A6C35" w:rsidRPr="004D1832" w:rsidRDefault="006A6C35" w:rsidP="006A6C35">
      <w:pPr>
        <w:pStyle w:val="ac"/>
        <w:ind w:left="0"/>
        <w:jc w:val="center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Ст</w:t>
      </w:r>
      <w:r w:rsidRPr="004D1832">
        <w:rPr>
          <w:rFonts w:cstheme="minorHAnsi"/>
          <w:sz w:val="24"/>
          <w:szCs w:val="24"/>
          <w:vertAlign w:val="superscript"/>
        </w:rPr>
        <w:t>ресурса</w:t>
      </w:r>
      <w:proofErr w:type="spellEnd"/>
      <w:r w:rsidRPr="004D1832">
        <w:rPr>
          <w:rFonts w:cstheme="minorHAnsi"/>
          <w:sz w:val="24"/>
          <w:szCs w:val="24"/>
        </w:rPr>
        <w:t xml:space="preserve"> = </w:t>
      </w:r>
      <w:proofErr w:type="gramStart"/>
      <w:r w:rsidRPr="004D1832">
        <w:rPr>
          <w:rFonts w:cstheme="minorHAnsi"/>
          <w:sz w:val="24"/>
          <w:szCs w:val="24"/>
        </w:rPr>
        <w:t>∑(</w:t>
      </w:r>
      <w:proofErr w:type="spellStart"/>
      <w:proofErr w:type="gramEnd"/>
      <w:r w:rsidRPr="004D1832">
        <w:rPr>
          <w:rFonts w:cstheme="minorHAnsi"/>
          <w:sz w:val="24"/>
          <w:szCs w:val="24"/>
        </w:rPr>
        <w:t>Ст</w:t>
      </w:r>
      <w:r w:rsidRPr="004D1832">
        <w:rPr>
          <w:rFonts w:cstheme="minorHAnsi"/>
          <w:sz w:val="24"/>
          <w:szCs w:val="24"/>
          <w:vertAlign w:val="superscript"/>
        </w:rPr>
        <w:t>разузл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. мат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* </w:t>
      </w:r>
      <w:r w:rsidRPr="004D1832">
        <w:rPr>
          <w:rFonts w:cstheme="minorHAnsi"/>
          <w:sz w:val="24"/>
          <w:szCs w:val="24"/>
        </w:rPr>
        <w:t>%Доля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>), где</w:t>
      </w:r>
    </w:p>
    <w:p w14:paraId="2176E11B" w14:textId="13AB5464" w:rsidR="006A6C35" w:rsidRPr="004D1832" w:rsidRDefault="006A6C35" w:rsidP="006A6C35">
      <w:pPr>
        <w:pStyle w:val="ac"/>
        <w:ind w:left="0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Ст</w:t>
      </w:r>
      <w:r w:rsidRPr="004D1832">
        <w:rPr>
          <w:rFonts w:cstheme="minorHAnsi"/>
          <w:sz w:val="24"/>
          <w:szCs w:val="24"/>
          <w:vertAlign w:val="superscript"/>
        </w:rPr>
        <w:t>ресурса</w:t>
      </w:r>
      <w:proofErr w:type="spellEnd"/>
      <w:r w:rsidRPr="004D1832">
        <w:rPr>
          <w:rFonts w:cstheme="minorHAnsi"/>
          <w:sz w:val="24"/>
          <w:szCs w:val="24"/>
        </w:rPr>
        <w:t xml:space="preserve"> – итоговая стоимость израсходованного в производстве ресурса </w:t>
      </w:r>
      <w:r w:rsidR="00832AE3" w:rsidRPr="004D1832">
        <w:rPr>
          <w:rFonts w:cstheme="minorHAnsi"/>
          <w:sz w:val="24"/>
          <w:szCs w:val="24"/>
        </w:rPr>
        <w:t>с признаком ИНГ</w:t>
      </w:r>
    </w:p>
    <w:p w14:paraId="68A69BD4" w14:textId="77777777" w:rsidR="006A6C35" w:rsidRPr="004D1832" w:rsidRDefault="006A6C35" w:rsidP="006A6C35">
      <w:pPr>
        <w:pStyle w:val="ac"/>
        <w:ind w:left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%Доля – доля веса, которую материал составляет в ингредиенте</w:t>
      </w:r>
    </w:p>
    <w:p w14:paraId="5AB4F7BE" w14:textId="1EF3C755" w:rsidR="006A6C35" w:rsidRPr="004D1832" w:rsidRDefault="006A6C35" w:rsidP="006A6C35">
      <w:pPr>
        <w:pStyle w:val="ac"/>
        <w:ind w:left="0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Ст</w:t>
      </w:r>
      <w:r w:rsidRPr="004D1832">
        <w:rPr>
          <w:rFonts w:cstheme="minorHAnsi"/>
          <w:sz w:val="24"/>
          <w:szCs w:val="24"/>
          <w:vertAlign w:val="superscript"/>
        </w:rPr>
        <w:t>разузл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. мат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стоимостная оценка материала </w:t>
      </w:r>
      <w:r w:rsidRPr="004D1832">
        <w:rPr>
          <w:rFonts w:cstheme="minorHAnsi"/>
          <w:sz w:val="24"/>
          <w:szCs w:val="24"/>
          <w:lang w:val="en-US"/>
        </w:rPr>
        <w:t>i</w:t>
      </w:r>
      <w:r w:rsidR="0027781E" w:rsidRPr="004D1832">
        <w:rPr>
          <w:rFonts w:cstheme="minorHAnsi"/>
          <w:sz w:val="24"/>
          <w:szCs w:val="24"/>
        </w:rPr>
        <w:t>, составляющего ингредиент</w:t>
      </w:r>
      <w:r w:rsidRPr="004D1832">
        <w:rPr>
          <w:rFonts w:cstheme="minorHAnsi"/>
          <w:sz w:val="24"/>
          <w:szCs w:val="24"/>
        </w:rPr>
        <w:t xml:space="preserve"> (полученная по правилам в таблице ниже) </w:t>
      </w:r>
    </w:p>
    <w:p w14:paraId="6B912B28" w14:textId="77777777" w:rsidR="0085214D" w:rsidRPr="004D1832" w:rsidRDefault="0085214D" w:rsidP="002138AC">
      <w:pPr>
        <w:spacing w:after="0" w:line="240" w:lineRule="auto"/>
        <w:textAlignment w:val="center"/>
        <w:rPr>
          <w:rFonts w:eastAsia="Times New Roman" w:cstheme="minorHAnsi"/>
          <w:b/>
          <w:sz w:val="24"/>
          <w:szCs w:val="24"/>
          <w:u w:val="single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6878"/>
        <w:gridCol w:w="2467"/>
      </w:tblGrid>
      <w:tr w:rsidR="00BC5DCA" w:rsidRPr="004D1832" w14:paraId="158F8812" w14:textId="77777777" w:rsidTr="00D920ED">
        <w:tc>
          <w:tcPr>
            <w:tcW w:w="7508" w:type="dxa"/>
          </w:tcPr>
          <w:p w14:paraId="3B319664" w14:textId="77777777" w:rsidR="00BC5DCA" w:rsidRPr="004D1832" w:rsidRDefault="00BC5DCA" w:rsidP="002138AC">
            <w:pPr>
              <w:textAlignment w:val="center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Факт</w:t>
            </w:r>
          </w:p>
        </w:tc>
        <w:tc>
          <w:tcPr>
            <w:tcW w:w="2404" w:type="dxa"/>
          </w:tcPr>
          <w:p w14:paraId="786353B7" w14:textId="77777777" w:rsidR="00BC5DCA" w:rsidRPr="004D1832" w:rsidRDefault="00BC5DCA" w:rsidP="002138AC">
            <w:pPr>
              <w:textAlignment w:val="center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План</w:t>
            </w:r>
          </w:p>
        </w:tc>
      </w:tr>
      <w:tr w:rsidR="00BC5DCA" w:rsidRPr="004D1832" w14:paraId="1986973A" w14:textId="77777777" w:rsidTr="00D920ED">
        <w:tc>
          <w:tcPr>
            <w:tcW w:w="9912" w:type="dxa"/>
            <w:gridSpan w:val="2"/>
            <w:shd w:val="clear" w:color="auto" w:fill="D9D9D9" w:themeFill="background1" w:themeFillShade="D9"/>
          </w:tcPr>
          <w:p w14:paraId="3E63E64B" w14:textId="0932B9B6" w:rsidR="00BC5DCA" w:rsidRPr="004D1832" w:rsidRDefault="00BC5DCA" w:rsidP="0027781E">
            <w:pPr>
              <w:textAlignment w:val="center"/>
              <w:rPr>
                <w:rFonts w:eastAsia="Times New Roman" w:cstheme="minorHAnsi"/>
                <w:b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Вид ресурса «Покупной</w:t>
            </w:r>
            <w:r w:rsidR="004F7AD1" w:rsidRPr="004D1832">
              <w:rPr>
                <w:rFonts w:eastAsia="Times New Roman" w:cstheme="minorHAnsi"/>
                <w:b/>
                <w:sz w:val="24"/>
                <w:szCs w:val="24"/>
              </w:rPr>
              <w:t>»</w:t>
            </w:r>
          </w:p>
        </w:tc>
      </w:tr>
      <w:tr w:rsidR="00BC5DCA" w:rsidRPr="004D1832" w14:paraId="4FEF4F2A" w14:textId="77777777" w:rsidTr="00D920ED">
        <w:tc>
          <w:tcPr>
            <w:tcW w:w="7508" w:type="dxa"/>
          </w:tcPr>
          <w:p w14:paraId="5B644697" w14:textId="2F77F681" w:rsidR="00BC5DCA" w:rsidRPr="004D1832" w:rsidRDefault="00BC5DCA" w:rsidP="00BC5DCA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Покупным ресурсом считается ресурс, который ПАО НЛМК закупает у сторонних поставщиков </w:t>
            </w:r>
            <w:r w:rsidR="002371D0" w:rsidRPr="004D1832">
              <w:rPr>
                <w:rFonts w:eastAsia="Times New Roman" w:cstheme="minorHAnsi"/>
                <w:sz w:val="24"/>
                <w:szCs w:val="24"/>
              </w:rPr>
              <w:t xml:space="preserve">или </w:t>
            </w:r>
            <w:r w:rsidR="00F15849" w:rsidRPr="004D1832">
              <w:rPr>
                <w:rFonts w:eastAsia="Times New Roman" w:cstheme="minorHAnsi"/>
                <w:sz w:val="24"/>
                <w:szCs w:val="24"/>
              </w:rPr>
              <w:t>у компаний внутри Группы</w:t>
            </w:r>
            <w:r w:rsidR="00294428" w:rsidRPr="004D1832">
              <w:rPr>
                <w:rFonts w:eastAsia="Times New Roman" w:cstheme="minorHAnsi"/>
                <w:sz w:val="24"/>
                <w:szCs w:val="24"/>
              </w:rPr>
              <w:t xml:space="preserve">.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Для таких ресурсов </w:t>
            </w:r>
            <w:r w:rsidR="00E15DEC" w:rsidRPr="004D1832">
              <w:rPr>
                <w:rFonts w:eastAsia="Times New Roman" w:cstheme="minorHAnsi"/>
                <w:sz w:val="24"/>
                <w:szCs w:val="24"/>
              </w:rPr>
              <w:t xml:space="preserve">в Справочнике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указан «покупной» признак вида ресурса для сквозного калькулирования</w:t>
            </w:r>
            <w:r w:rsidR="00E15DEC" w:rsidRPr="004D1832">
              <w:rPr>
                <w:rFonts w:eastAsia="Times New Roman" w:cstheme="minorHAnsi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</w:p>
          <w:p w14:paraId="30F4E360" w14:textId="77777777" w:rsidR="00BC5DCA" w:rsidRPr="004D1832" w:rsidRDefault="00BC5DCA" w:rsidP="00BC5DCA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Цена на покупной ресурс указывается в разрезе 3 компонентов: </w:t>
            </w:r>
          </w:p>
          <w:p w14:paraId="3DC3AF85" w14:textId="77777777" w:rsidR="00BC5DCA" w:rsidRPr="004D1832" w:rsidRDefault="00BC5DCA" w:rsidP="00EF4EE5">
            <w:pPr>
              <w:pStyle w:val="ac"/>
              <w:numPr>
                <w:ilvl w:val="0"/>
                <w:numId w:val="19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Цена ресурса </w:t>
            </w:r>
          </w:p>
          <w:p w14:paraId="17314C66" w14:textId="77777777" w:rsidR="00BC5DCA" w:rsidRPr="004D1832" w:rsidRDefault="00BC5DCA" w:rsidP="00EF4EE5">
            <w:pPr>
              <w:pStyle w:val="ac"/>
              <w:numPr>
                <w:ilvl w:val="0"/>
                <w:numId w:val="19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Логистические затраты</w:t>
            </w:r>
          </w:p>
          <w:p w14:paraId="594C98AE" w14:textId="77777777" w:rsidR="00BC5DCA" w:rsidRPr="004D1832" w:rsidRDefault="00BC5DCA" w:rsidP="00EF4EE5">
            <w:pPr>
              <w:pStyle w:val="ac"/>
              <w:numPr>
                <w:ilvl w:val="0"/>
                <w:numId w:val="19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Таможенные пошлины </w:t>
            </w:r>
          </w:p>
          <w:p w14:paraId="6A8A2AD1" w14:textId="77777777" w:rsidR="00BC5DCA" w:rsidRPr="004D1832" w:rsidRDefault="00BC5DCA" w:rsidP="00BC5DCA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Расчет цены покупного ресурса производится по формуле: </w:t>
            </w:r>
          </w:p>
          <w:p w14:paraId="51998B70" w14:textId="77777777" w:rsidR="00BC5DCA" w:rsidRPr="004D1832" w:rsidRDefault="00BC5DCA" w:rsidP="00BC5DCA">
            <w:pPr>
              <w:pStyle w:val="ac"/>
              <w:jc w:val="center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ЦПРi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ЦЗi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+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ЛЗi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+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ТЗПi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>, где</w:t>
            </w:r>
          </w:p>
          <w:p w14:paraId="0A8716AA" w14:textId="3CED209C" w:rsidR="00BC5DCA" w:rsidRPr="004D1832" w:rsidRDefault="00BC5DCA" w:rsidP="00E15DEC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ЦПРi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</w:t>
            </w:r>
            <w:r w:rsidR="004F7AD1" w:rsidRPr="004D1832">
              <w:rPr>
                <w:rFonts w:eastAsia="Times New Roman" w:cstheme="minorHAnsi"/>
                <w:sz w:val="24"/>
                <w:szCs w:val="24"/>
              </w:rPr>
              <w:t xml:space="preserve">цена 1 единицы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покупного ресурса </w:t>
            </w:r>
          </w:p>
          <w:p w14:paraId="7B7D3C77" w14:textId="1D4695B0" w:rsidR="00BC5DCA" w:rsidRPr="004D1832" w:rsidRDefault="00BC5DCA" w:rsidP="00E15DEC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ЦЗi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цена закупки </w:t>
            </w:r>
            <w:r w:rsidR="004F7AD1" w:rsidRPr="004D1832">
              <w:rPr>
                <w:rFonts w:eastAsia="Times New Roman" w:cstheme="minorHAnsi"/>
                <w:sz w:val="24"/>
                <w:szCs w:val="24"/>
              </w:rPr>
              <w:t xml:space="preserve">1 единицы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ресурса </w:t>
            </w:r>
          </w:p>
          <w:p w14:paraId="0E8590BA" w14:textId="77777777" w:rsidR="00BC5DCA" w:rsidRPr="004D1832" w:rsidRDefault="00BC5DCA" w:rsidP="00E15DEC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ЛЗi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логистические затраты на 1 единицу ресурса</w:t>
            </w:r>
          </w:p>
          <w:p w14:paraId="350DEDD6" w14:textId="77777777" w:rsidR="00BC5DCA" w:rsidRPr="004D1832" w:rsidRDefault="00BC5DCA" w:rsidP="00E15DEC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ТЗПi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таможенные затраты и пошлины на 1 единицу ресурса</w:t>
            </w:r>
          </w:p>
          <w:p w14:paraId="726A0268" w14:textId="77777777" w:rsidR="00BC5DCA" w:rsidRPr="004D1832" w:rsidRDefault="00BC5DCA" w:rsidP="00BC5DCA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67EB3D8D" w14:textId="77777777" w:rsidR="00E15DEC" w:rsidRPr="004D1832" w:rsidRDefault="00E15DEC" w:rsidP="00E15DEC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При этом:</w:t>
            </w:r>
          </w:p>
          <w:p w14:paraId="66D4B070" w14:textId="20C16CB7" w:rsidR="001774EE" w:rsidRPr="004D1832" w:rsidRDefault="00BC5DCA" w:rsidP="004D1832">
            <w:pPr>
              <w:pStyle w:val="ac"/>
              <w:numPr>
                <w:ilvl w:val="0"/>
                <w:numId w:val="22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 xml:space="preserve">Цена закупки ресурса (ЦЗ) определяется по данным, выгружаемым из SAP </w:t>
            </w:r>
            <w:proofErr w:type="gramStart"/>
            <w:r w:rsidRPr="004D1832">
              <w:rPr>
                <w:rFonts w:eastAsia="Times New Roman" w:cstheme="minorHAnsi"/>
                <w:sz w:val="24"/>
                <w:szCs w:val="24"/>
              </w:rPr>
              <w:t>ERP,  на</w:t>
            </w:r>
            <w:proofErr w:type="gram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основании требований, отраженных в документе «Отчет по стоимости покупных материалов»</w:t>
            </w:r>
            <w:r w:rsidR="001774EE" w:rsidRPr="004D1832">
              <w:rPr>
                <w:rFonts w:eastAsia="Times New Roman" w:cstheme="minorHAnsi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В данном отчете цена закупки отражается в привязке к закупаемым материалам независимо от даты выставления счета и проведения платежей </w:t>
            </w:r>
          </w:p>
          <w:p w14:paraId="2EA1E0DF" w14:textId="57C2AF53" w:rsidR="00BC5DCA" w:rsidRPr="004D1832" w:rsidRDefault="00BC5DCA" w:rsidP="004D1832">
            <w:pPr>
              <w:pStyle w:val="ac"/>
              <w:numPr>
                <w:ilvl w:val="0"/>
                <w:numId w:val="22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Таможенные затраты и пошлины определяются по данным, выгружаемым из SAP </w:t>
            </w:r>
            <w:proofErr w:type="gramStart"/>
            <w:r w:rsidRPr="004D1832">
              <w:rPr>
                <w:rFonts w:eastAsia="Times New Roman" w:cstheme="minorHAnsi"/>
                <w:sz w:val="24"/>
                <w:szCs w:val="24"/>
              </w:rPr>
              <w:t>ERP,  на</w:t>
            </w:r>
            <w:proofErr w:type="gram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основании требований</w:t>
            </w:r>
            <w:r w:rsidR="003A1BE7" w:rsidRPr="004D1832">
              <w:rPr>
                <w:rFonts w:eastAsia="Times New Roman" w:cstheme="minorHAnsi"/>
                <w:sz w:val="24"/>
                <w:szCs w:val="24"/>
              </w:rPr>
              <w:t xml:space="preserve">.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В данном отчете таможенные затраты отражаются в привязке к закупаемым материалам независимо от даты выставления счета и проведения платежей</w:t>
            </w:r>
            <w:r w:rsidR="00E15DEC" w:rsidRPr="004D1832">
              <w:rPr>
                <w:rFonts w:eastAsia="Times New Roman" w:cstheme="minorHAnsi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 </w:t>
            </w:r>
          </w:p>
          <w:p w14:paraId="133C9FFC" w14:textId="77777777" w:rsidR="00BC5DCA" w:rsidRPr="004D1832" w:rsidRDefault="00BC5DCA" w:rsidP="00BC5DCA">
            <w:pPr>
              <w:pStyle w:val="ac"/>
              <w:ind w:left="1416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1B3DF6A6" w14:textId="5E2DFC8F" w:rsidR="00832AE3" w:rsidRPr="004D1832" w:rsidRDefault="00BC5DCA" w:rsidP="004D1832">
            <w:pPr>
              <w:pStyle w:val="ac"/>
              <w:numPr>
                <w:ilvl w:val="0"/>
                <w:numId w:val="22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Логистические затраты – </w:t>
            </w:r>
            <w:r w:rsidR="009174DB" w:rsidRPr="004D1832">
              <w:rPr>
                <w:rFonts w:eastAsia="Times New Roman" w:cstheme="minorHAnsi"/>
                <w:sz w:val="24"/>
                <w:szCs w:val="24"/>
              </w:rPr>
              <w:t>н</w:t>
            </w:r>
            <w:r w:rsidR="00832AE3" w:rsidRPr="004D1832">
              <w:rPr>
                <w:rFonts w:eastAsia="Times New Roman" w:cstheme="minorHAnsi"/>
                <w:sz w:val="24"/>
                <w:szCs w:val="24"/>
              </w:rPr>
              <w:t xml:space="preserve">а стороне функционала затраты на доставку </w:t>
            </w:r>
            <w:r w:rsidR="009174DB" w:rsidRPr="004D1832">
              <w:rPr>
                <w:rFonts w:eastAsia="Times New Roman" w:cstheme="minorHAnsi"/>
                <w:sz w:val="24"/>
                <w:szCs w:val="24"/>
              </w:rPr>
              <w:t xml:space="preserve">ресурсов </w:t>
            </w:r>
            <w:r w:rsidR="00832AE3" w:rsidRPr="004D1832">
              <w:rPr>
                <w:rFonts w:eastAsia="Times New Roman" w:cstheme="minorHAnsi"/>
                <w:sz w:val="24"/>
                <w:szCs w:val="24"/>
              </w:rPr>
              <w:t xml:space="preserve">представлены в трех группах </w:t>
            </w:r>
            <w:proofErr w:type="gramStart"/>
            <w:r w:rsidR="00832AE3" w:rsidRPr="004D1832">
              <w:rPr>
                <w:rFonts w:eastAsia="Times New Roman" w:cstheme="minorHAnsi"/>
                <w:sz w:val="24"/>
                <w:szCs w:val="24"/>
              </w:rPr>
              <w:t>ЖД,  Авто</w:t>
            </w:r>
            <w:proofErr w:type="gramEnd"/>
            <w:r w:rsidR="00832AE3" w:rsidRPr="004D1832">
              <w:rPr>
                <w:rFonts w:eastAsia="Times New Roman" w:cstheme="minorHAnsi"/>
                <w:sz w:val="24"/>
                <w:szCs w:val="24"/>
              </w:rPr>
              <w:t xml:space="preserve">, </w:t>
            </w:r>
            <w:proofErr w:type="spellStart"/>
            <w:r w:rsidR="003A1BE7" w:rsidRPr="004D1832">
              <w:rPr>
                <w:rFonts w:eastAsia="Times New Roman" w:cstheme="minorHAnsi"/>
                <w:sz w:val="24"/>
                <w:szCs w:val="24"/>
              </w:rPr>
              <w:t>Мультимодальные</w:t>
            </w:r>
            <w:proofErr w:type="spellEnd"/>
            <w:r w:rsidR="003A1BE7" w:rsidRPr="004D1832">
              <w:rPr>
                <w:rFonts w:eastAsia="Times New Roman" w:cstheme="minorHAnsi"/>
                <w:sz w:val="24"/>
                <w:szCs w:val="24"/>
              </w:rPr>
              <w:t xml:space="preserve"> перевозки</w:t>
            </w:r>
            <w:r w:rsidR="00832AE3" w:rsidRPr="004D1832">
              <w:rPr>
                <w:rFonts w:eastAsia="Times New Roman" w:cstheme="minorHAnsi"/>
                <w:sz w:val="24"/>
                <w:szCs w:val="24"/>
              </w:rPr>
              <w:t>.</w:t>
            </w:r>
          </w:p>
          <w:p w14:paraId="73EF3AE4" w14:textId="2048930C" w:rsidR="00832AE3" w:rsidRPr="004D1832" w:rsidRDefault="00E15DEC" w:rsidP="00E15DEC">
            <w:pPr>
              <w:pStyle w:val="ac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Н</w:t>
            </w:r>
            <w:r w:rsidR="00BC5DCA" w:rsidRPr="004D1832">
              <w:rPr>
                <w:rFonts w:eastAsia="Times New Roman" w:cstheme="minorHAnsi"/>
                <w:sz w:val="24"/>
                <w:szCs w:val="24"/>
              </w:rPr>
              <w:t>аличие логистических затрат определяется в зависимос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ти от условий поставки ресурсов. </w:t>
            </w:r>
          </w:p>
          <w:p w14:paraId="76EC0B24" w14:textId="4E998E27" w:rsidR="00BC5DCA" w:rsidRPr="004D1832" w:rsidRDefault="00BC5DCA" w:rsidP="00E15DEC">
            <w:pPr>
              <w:pStyle w:val="ac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В случае, когда условие поставки предполагает оплату стоимости доставки:</w:t>
            </w:r>
          </w:p>
          <w:p w14:paraId="587466AD" w14:textId="253EEC11" w:rsidR="00BC5DCA" w:rsidRPr="004D1832" w:rsidRDefault="00BC5DCA" w:rsidP="00EF4EE5">
            <w:pPr>
              <w:pStyle w:val="ac"/>
              <w:numPr>
                <w:ilvl w:val="1"/>
                <w:numId w:val="38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Поставщиком – логистические затраты для ПАО НЛМК равны нулю (0) </w:t>
            </w:r>
          </w:p>
          <w:p w14:paraId="0493EBC5" w14:textId="7D58FD0C" w:rsidR="002367D2" w:rsidRPr="004D1832" w:rsidRDefault="00BC5DCA" w:rsidP="00EF4EE5">
            <w:pPr>
              <w:pStyle w:val="ac"/>
              <w:numPr>
                <w:ilvl w:val="1"/>
                <w:numId w:val="38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Покупателем (ПАО НЛМК) – логистические затраты предоставляются от УТЛ и загружаются файлом в целевой функционал</w:t>
            </w:r>
            <w:r w:rsidR="009174DB" w:rsidRPr="004D1832">
              <w:rPr>
                <w:rFonts w:eastAsia="Times New Roman" w:cstheme="minorHAnsi"/>
                <w:sz w:val="24"/>
                <w:szCs w:val="24"/>
              </w:rPr>
              <w:t xml:space="preserve">. </w:t>
            </w:r>
          </w:p>
          <w:p w14:paraId="39C88DC7" w14:textId="01A8F01E" w:rsidR="00BC5DCA" w:rsidRPr="004D1832" w:rsidRDefault="00BC5DCA" w:rsidP="002367D2">
            <w:pPr>
              <w:pStyle w:val="ac"/>
              <w:ind w:left="1440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Затраты от УТЛ предоставляются </w:t>
            </w:r>
            <w:r w:rsidR="009174DB" w:rsidRPr="004D1832">
              <w:rPr>
                <w:rFonts w:eastAsia="Times New Roman" w:cstheme="minorHAnsi"/>
                <w:sz w:val="24"/>
                <w:szCs w:val="24"/>
              </w:rPr>
              <w:t xml:space="preserve">в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разрезе по: </w:t>
            </w:r>
          </w:p>
          <w:p w14:paraId="5DF3E162" w14:textId="77777777" w:rsidR="00BC5DCA" w:rsidRPr="004D1832" w:rsidRDefault="00BC5DCA" w:rsidP="00EF4EE5">
            <w:pPr>
              <w:pStyle w:val="ac"/>
              <w:numPr>
                <w:ilvl w:val="2"/>
                <w:numId w:val="22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ОЗМ материала </w:t>
            </w:r>
          </w:p>
          <w:p w14:paraId="701A617D" w14:textId="77777777" w:rsidR="00BC5DCA" w:rsidRPr="004D1832" w:rsidRDefault="00BC5DCA" w:rsidP="00EF4EE5">
            <w:pPr>
              <w:pStyle w:val="ac"/>
              <w:numPr>
                <w:ilvl w:val="2"/>
                <w:numId w:val="22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Поставщику </w:t>
            </w:r>
          </w:p>
          <w:p w14:paraId="3F1AE009" w14:textId="77777777" w:rsidR="00BC5DCA" w:rsidRPr="004D1832" w:rsidRDefault="00BC5DCA" w:rsidP="00EF4EE5">
            <w:pPr>
              <w:pStyle w:val="ac"/>
              <w:numPr>
                <w:ilvl w:val="2"/>
                <w:numId w:val="22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Коду Инкотермс (часть 2)</w:t>
            </w:r>
          </w:p>
          <w:p w14:paraId="05863BAC" w14:textId="3E067D7E" w:rsidR="009174DB" w:rsidRPr="004D1832" w:rsidRDefault="009174DB" w:rsidP="0087787C">
            <w:pPr>
              <w:pStyle w:val="ac"/>
              <w:ind w:left="1440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Данные указаны в </w:t>
            </w:r>
            <w:r w:rsidR="008C58A3" w:rsidRPr="004D1832">
              <w:rPr>
                <w:rFonts w:eastAsia="Times New Roman" w:cstheme="minorHAnsi"/>
                <w:sz w:val="24"/>
                <w:szCs w:val="24"/>
              </w:rPr>
              <w:t>рублях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на 1 </w:t>
            </w:r>
            <w:r w:rsidR="008C58A3" w:rsidRPr="004D1832">
              <w:rPr>
                <w:rFonts w:eastAsia="Times New Roman" w:cstheme="minorHAnsi"/>
                <w:sz w:val="24"/>
                <w:szCs w:val="24"/>
              </w:rPr>
              <w:t xml:space="preserve">тонну. </w:t>
            </w:r>
          </w:p>
          <w:p w14:paraId="5CE45E24" w14:textId="77777777" w:rsidR="008C58A3" w:rsidRPr="004D1832" w:rsidRDefault="0087787C" w:rsidP="0087787C">
            <w:pPr>
              <w:pStyle w:val="ac"/>
              <w:ind w:left="1440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Пример файла от УТЛ «Логистические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затраты_УТЛ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>»</w:t>
            </w:r>
            <w:r w:rsidR="008C58A3"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</w:p>
          <w:p w14:paraId="05119B34" w14:textId="534D7091" w:rsidR="0087787C" w:rsidRPr="004D1832" w:rsidRDefault="008C58A3" w:rsidP="0087787C">
            <w:pPr>
              <w:pStyle w:val="ac"/>
              <w:ind w:left="1440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object w:dxaOrig="1508" w:dyaOrig="983" w14:anchorId="339BEDA8">
                <v:shape id="_x0000_i1028" type="#_x0000_t75" style="width:77pt;height:51.5pt" o:ole="">
                  <v:imagedata r:id="rId18" o:title=""/>
                </v:shape>
                <o:OLEObject Type="Embed" ProgID="Excel.Sheet.12" ShapeID="_x0000_i1028" DrawAspect="Icon" ObjectID="_1664013387" r:id="rId19"/>
              </w:object>
            </w:r>
          </w:p>
          <w:p w14:paraId="33388869" w14:textId="30F656FE" w:rsidR="00BC5DCA" w:rsidRPr="004D1832" w:rsidRDefault="00BC5DCA" w:rsidP="00BC5DCA">
            <w:pPr>
              <w:pStyle w:val="ac"/>
              <w:ind w:left="1416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2BEE5773" w14:textId="1A3BF473" w:rsidR="00060A4D" w:rsidRPr="004D1832" w:rsidRDefault="009174DB" w:rsidP="004D1832">
            <w:pPr>
              <w:ind w:left="738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Соотнесение логистических затрат от </w:t>
            </w:r>
            <w:r w:rsidR="00060A4D" w:rsidRPr="004D1832">
              <w:rPr>
                <w:rFonts w:eastAsia="Times New Roman" w:cstheme="minorHAnsi"/>
                <w:sz w:val="24"/>
                <w:szCs w:val="24"/>
              </w:rPr>
              <w:t xml:space="preserve">УТЛ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>с</w:t>
            </w:r>
            <w:r w:rsidR="00060A4D" w:rsidRPr="004D1832">
              <w:rPr>
                <w:rFonts w:eastAsia="Times New Roman" w:cstheme="minorHAnsi"/>
                <w:sz w:val="24"/>
                <w:szCs w:val="24"/>
              </w:rPr>
              <w:t xml:space="preserve"> данными о цене закупки ресурса и </w:t>
            </w:r>
            <w:proofErr w:type="gramStart"/>
            <w:r w:rsidR="00060A4D" w:rsidRPr="004D1832">
              <w:rPr>
                <w:rFonts w:eastAsia="Times New Roman" w:cstheme="minorHAnsi"/>
                <w:sz w:val="24"/>
                <w:szCs w:val="24"/>
              </w:rPr>
              <w:t>таможенных затратах</w:t>
            </w:r>
            <w:proofErr w:type="gramEnd"/>
            <w:r w:rsidR="00060A4D" w:rsidRPr="004D1832">
              <w:rPr>
                <w:rFonts w:eastAsia="Times New Roman" w:cstheme="minorHAnsi"/>
                <w:sz w:val="24"/>
                <w:szCs w:val="24"/>
              </w:rPr>
              <w:t xml:space="preserve"> и пошлинах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="00060A4D" w:rsidRPr="004D1832">
              <w:rPr>
                <w:rFonts w:eastAsia="Times New Roman" w:cstheme="minorHAnsi"/>
                <w:sz w:val="24"/>
                <w:szCs w:val="24"/>
              </w:rPr>
              <w:t>SAP ERP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осуществляется </w:t>
            </w:r>
            <w:r w:rsidR="00060A4D" w:rsidRPr="004D1832">
              <w:rPr>
                <w:rFonts w:eastAsia="Times New Roman" w:cstheme="minorHAnsi"/>
                <w:sz w:val="24"/>
                <w:szCs w:val="24"/>
              </w:rPr>
              <w:t xml:space="preserve">по следующим признакам: </w:t>
            </w:r>
          </w:p>
          <w:p w14:paraId="1AFA0CB2" w14:textId="77777777" w:rsidR="00BC5DCA" w:rsidRPr="004D1832" w:rsidRDefault="00BC5DCA" w:rsidP="00EF4EE5">
            <w:pPr>
              <w:pStyle w:val="ac"/>
              <w:numPr>
                <w:ilvl w:val="1"/>
                <w:numId w:val="25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ОЗМ ресурса (Материал)</w:t>
            </w:r>
          </w:p>
          <w:p w14:paraId="05C5C1FD" w14:textId="77777777" w:rsidR="00BC5DCA" w:rsidRPr="004D1832" w:rsidRDefault="00BC5DCA" w:rsidP="00EF4EE5">
            <w:pPr>
              <w:pStyle w:val="ac"/>
              <w:numPr>
                <w:ilvl w:val="1"/>
                <w:numId w:val="25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Поставщик </w:t>
            </w:r>
          </w:p>
          <w:p w14:paraId="0EAFB8AA" w14:textId="77777777" w:rsidR="00BC5DCA" w:rsidRPr="004D1832" w:rsidRDefault="00BC5DCA" w:rsidP="00EF4EE5">
            <w:pPr>
              <w:pStyle w:val="ac"/>
              <w:numPr>
                <w:ilvl w:val="1"/>
                <w:numId w:val="25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Инкотермс (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ИнкТм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>)</w:t>
            </w:r>
          </w:p>
          <w:p w14:paraId="064C1C9D" w14:textId="77777777" w:rsidR="002367D2" w:rsidRPr="004D1832" w:rsidRDefault="00BC5DCA" w:rsidP="00EF4EE5">
            <w:pPr>
              <w:pStyle w:val="ac"/>
              <w:numPr>
                <w:ilvl w:val="1"/>
                <w:numId w:val="25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Инкотермс, часть 2 </w:t>
            </w:r>
          </w:p>
          <w:p w14:paraId="30F2781F" w14:textId="496FAA96" w:rsidR="00BC5DCA" w:rsidRPr="004D1832" w:rsidRDefault="00BC5DCA" w:rsidP="00EF4EE5">
            <w:pPr>
              <w:pStyle w:val="ac"/>
              <w:numPr>
                <w:ilvl w:val="1"/>
                <w:numId w:val="25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дата (месяц, год)</w:t>
            </w:r>
          </w:p>
          <w:p w14:paraId="772B4939" w14:textId="71D8E9F9" w:rsidR="0077202F" w:rsidRPr="004D1832" w:rsidRDefault="0077202F" w:rsidP="00076290">
            <w:pPr>
              <w:pStyle w:val="ac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</w:tc>
        <w:tc>
          <w:tcPr>
            <w:tcW w:w="2404" w:type="dxa"/>
          </w:tcPr>
          <w:p w14:paraId="52A51048" w14:textId="77777777" w:rsidR="00CA6575" w:rsidRPr="004D1832" w:rsidRDefault="00CA6575" w:rsidP="00F313A5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 xml:space="preserve">Для определения плановых цен целевой функционал ссылается на фактические цены, при этом </w:t>
            </w:r>
            <w:r w:rsidR="0027356D" w:rsidRPr="004D1832">
              <w:rPr>
                <w:rFonts w:eastAsia="Times New Roman" w:cstheme="minorHAnsi"/>
                <w:sz w:val="24"/>
                <w:szCs w:val="24"/>
              </w:rPr>
              <w:t xml:space="preserve">за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период: </w:t>
            </w:r>
          </w:p>
          <w:p w14:paraId="216E8EAC" w14:textId="77777777" w:rsidR="00CA6575" w:rsidRPr="004D1832" w:rsidRDefault="00CA6575" w:rsidP="00EF4EE5">
            <w:pPr>
              <w:pStyle w:val="ac"/>
              <w:numPr>
                <w:ilvl w:val="0"/>
                <w:numId w:val="39"/>
              </w:numPr>
              <w:tabs>
                <w:tab w:val="clear" w:pos="720"/>
                <w:tab w:val="num" w:pos="988"/>
              </w:tabs>
              <w:ind w:left="421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предшествующ</w:t>
            </w:r>
            <w:r w:rsidR="0027356D" w:rsidRPr="004D1832">
              <w:rPr>
                <w:rFonts w:eastAsia="Times New Roman" w:cstheme="minorHAnsi"/>
                <w:sz w:val="24"/>
                <w:szCs w:val="24"/>
              </w:rPr>
              <w:t>ий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периоду производства, если объем закупки &gt;0</w:t>
            </w:r>
          </w:p>
          <w:p w14:paraId="29642145" w14:textId="77777777" w:rsidR="0027356D" w:rsidRPr="004D1832" w:rsidRDefault="0027356D" w:rsidP="0027356D">
            <w:pPr>
              <w:ind w:left="61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иначе</w:t>
            </w:r>
          </w:p>
          <w:p w14:paraId="015D242B" w14:textId="77777777" w:rsidR="0027356D" w:rsidRPr="004D1832" w:rsidRDefault="0027356D" w:rsidP="00EF4EE5">
            <w:pPr>
              <w:pStyle w:val="ac"/>
              <w:numPr>
                <w:ilvl w:val="0"/>
                <w:numId w:val="39"/>
              </w:numPr>
              <w:tabs>
                <w:tab w:val="clear" w:pos="720"/>
                <w:tab w:val="num" w:pos="988"/>
              </w:tabs>
              <w:ind w:left="421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наиболее близкий предшествующий период, в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>котором объем закупки &gt;0</w:t>
            </w:r>
          </w:p>
          <w:p w14:paraId="6D413FC3" w14:textId="77777777" w:rsidR="00CA6575" w:rsidRPr="004D1832" w:rsidRDefault="00CA6575" w:rsidP="00F313A5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7B381A3E" w14:textId="77777777" w:rsidR="00CA6575" w:rsidRPr="004D1832" w:rsidRDefault="0027356D" w:rsidP="0027356D">
            <w:pPr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Для каждого </w:t>
            </w:r>
            <w:r w:rsidR="00CA6575" w:rsidRPr="004D1832">
              <w:rPr>
                <w:rFonts w:eastAsia="Times New Roman" w:cstheme="minorHAnsi"/>
                <w:sz w:val="24"/>
                <w:szCs w:val="24"/>
              </w:rPr>
              <w:t>вида ресурса для сквозного калькулирования необходимо обеспечить пользователю возможность ручного ввода значения в формате абсолютного значения для корректировки в поле «Корректировка цены закупки в валюте операции - ручной ввод»</w:t>
            </w:r>
          </w:p>
          <w:p w14:paraId="3253B263" w14:textId="77777777" w:rsidR="00CA6575" w:rsidRPr="004D1832" w:rsidRDefault="00CA6575" w:rsidP="002367D2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</w:tc>
      </w:tr>
      <w:tr w:rsidR="00724801" w:rsidRPr="004D1832" w14:paraId="29B26925" w14:textId="77777777" w:rsidTr="00D920ED">
        <w:tc>
          <w:tcPr>
            <w:tcW w:w="9912" w:type="dxa"/>
            <w:gridSpan w:val="2"/>
            <w:shd w:val="clear" w:color="auto" w:fill="D9D9D9" w:themeFill="background1" w:themeFillShade="D9"/>
          </w:tcPr>
          <w:p w14:paraId="2ABCD7E0" w14:textId="2994F091" w:rsidR="00724801" w:rsidRPr="004D1832" w:rsidRDefault="00724801" w:rsidP="00060A4D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lastRenderedPageBreak/>
              <w:t>Вид ресурса «Собственный»</w:t>
            </w:r>
          </w:p>
        </w:tc>
      </w:tr>
      <w:tr w:rsidR="00724801" w:rsidRPr="004D1832" w14:paraId="5A6273EA" w14:textId="77777777" w:rsidTr="00D920ED">
        <w:tc>
          <w:tcPr>
            <w:tcW w:w="7508" w:type="dxa"/>
          </w:tcPr>
          <w:p w14:paraId="3C786FD5" w14:textId="23FAF7C9" w:rsidR="00724801" w:rsidRPr="004D1832" w:rsidRDefault="00724801" w:rsidP="0072480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Собственными ресурсами признаются ресурсы собственного производства</w:t>
            </w:r>
            <w:r w:rsidR="00E118B5" w:rsidRPr="004D1832">
              <w:rPr>
                <w:rFonts w:eastAsia="Times New Roman" w:cstheme="minorHAnsi"/>
                <w:sz w:val="24"/>
                <w:szCs w:val="24"/>
              </w:rPr>
              <w:t xml:space="preserve"> ПАО «НЛМК»</w:t>
            </w:r>
            <w:r w:rsidR="001F1256" w:rsidRPr="004D1832">
              <w:rPr>
                <w:rFonts w:eastAsia="Times New Roman" w:cstheme="minorHAnsi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="00060A4D" w:rsidRPr="004D1832">
              <w:rPr>
                <w:rFonts w:eastAsia="Times New Roman" w:cstheme="minorHAnsi"/>
                <w:sz w:val="24"/>
                <w:szCs w:val="24"/>
              </w:rPr>
              <w:t>Ресурсы, производимые ПАО НЛМК, оцениваются по себестоимости. Выделены два признака, далее по тексту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: </w:t>
            </w:r>
          </w:p>
          <w:p w14:paraId="077FB1E1" w14:textId="75293E1E" w:rsidR="004D6590" w:rsidRPr="004D1832" w:rsidRDefault="00D14273" w:rsidP="004D6590">
            <w:pPr>
              <w:pStyle w:val="aff2"/>
              <w:ind w:left="313"/>
              <w:rPr>
                <w:rFonts w:asciiTheme="minorHAnsi" w:eastAsia="Times New Roman" w:hAnsiTheme="minorHAnsi" w:cstheme="minorHAnsi"/>
                <w:color w:val="auto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color w:val="auto"/>
                <w:sz w:val="24"/>
                <w:szCs w:val="24"/>
                <w:u w:val="single"/>
              </w:rPr>
              <w:t>Калькулируемые</w:t>
            </w:r>
            <w:r w:rsidRPr="004D1832">
              <w:rPr>
                <w:rFonts w:eastAsia="Times New Roman" w:cstheme="minorHAnsi"/>
                <w:color w:val="auto"/>
                <w:sz w:val="24"/>
                <w:szCs w:val="24"/>
              </w:rPr>
              <w:t xml:space="preserve"> –</w:t>
            </w:r>
            <w:r w:rsidR="004D6590" w:rsidRPr="004D1832">
              <w:rPr>
                <w:rFonts w:eastAsia="Times New Roman" w:cstheme="minorHAnsi"/>
                <w:color w:val="auto"/>
                <w:sz w:val="24"/>
                <w:szCs w:val="24"/>
              </w:rPr>
              <w:t xml:space="preserve">   </w:t>
            </w:r>
            <w:r w:rsidR="004D6590" w:rsidRPr="004D1832">
              <w:rPr>
                <w:rFonts w:asciiTheme="minorHAnsi" w:eastAsia="Times New Roman" w:hAnsiTheme="minorHAnsi" w:cstheme="minorHAnsi"/>
                <w:color w:val="auto"/>
                <w:sz w:val="24"/>
                <w:szCs w:val="24"/>
              </w:rPr>
              <w:t>ресурсы, себестоимость которых в требуемом ракурсе определяется в самом функционале</w:t>
            </w:r>
          </w:p>
          <w:p w14:paraId="48D7B5D1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Расчет себестоимости калькулируемых ресурсов предусмотрен с целью актуализации цен на значимые «сырьевые» ресурсы, являющиеся «заданным на производство». Перечень таких материалов закреплен в постановках, форма «Цены, себестоимости и твердые оценки на потребляемые ресурсы», табл_2, (Феррониобий на пр-во порошковой проволоки, Алюминий на пр-во гранул алюминия, Кварцит </w:t>
            </w:r>
            <w:proofErr w:type="spellStart"/>
            <w:r w:rsidRPr="004D1832">
              <w:rPr>
                <w:rFonts w:eastAsia="Times New Roman" w:cstheme="minorHAnsi"/>
                <w:sz w:val="24"/>
                <w:szCs w:val="24"/>
              </w:rPr>
              <w:t>банический</w:t>
            </w:r>
            <w:proofErr w:type="spellEnd"/>
            <w:r w:rsidRPr="004D1832">
              <w:rPr>
                <w:rFonts w:eastAsia="Times New Roman" w:cstheme="minorHAnsi"/>
                <w:sz w:val="24"/>
                <w:szCs w:val="24"/>
              </w:rPr>
              <w:t>, Лом на пр-во ферросилиция) поддерживается пользователями.</w:t>
            </w:r>
          </w:p>
          <w:p w14:paraId="1666EBCB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05708E8F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>Себестоимость собственных калькулируемых ресурсов представлена двумя частями: потреблением основного ресурса/ресурсов и прочими затратами, составляющими стоимость доработки.</w:t>
            </w:r>
          </w:p>
          <w:p w14:paraId="4A19C62F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59D4E8CB" w14:textId="18C0F456" w:rsidR="004D6590" w:rsidRPr="004D1832" w:rsidRDefault="004D6590" w:rsidP="00EF4EE5">
            <w:pPr>
              <w:pStyle w:val="ac"/>
              <w:numPr>
                <w:ilvl w:val="0"/>
                <w:numId w:val="76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Потребление основного ресурса/ресурсов представлено в объеме, учитывающем потери, возникающие в процессе производства. Стоимостные оценки сформированы в логике той же формы.</w:t>
            </w:r>
          </w:p>
          <w:p w14:paraId="57F386EA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348BB0AD" w14:textId="0D5B346D" w:rsidR="004D6590" w:rsidRPr="004D1832" w:rsidRDefault="004D6590" w:rsidP="00EF4EE5">
            <w:pPr>
              <w:pStyle w:val="ac"/>
              <w:numPr>
                <w:ilvl w:val="0"/>
                <w:numId w:val="76"/>
              </w:numPr>
              <w:textAlignment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Структура заданных в производство материалов, удельный объем потребности </w:t>
            </w:r>
            <w:proofErr w:type="gramStart"/>
            <w:r w:rsidRPr="004D1832">
              <w:rPr>
                <w:rFonts w:eastAsia="Times New Roman" w:cstheme="minorHAnsi"/>
                <w:sz w:val="24"/>
                <w:szCs w:val="24"/>
              </w:rPr>
              <w:t>с  учетом</w:t>
            </w:r>
            <w:proofErr w:type="gram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производственных потерь - из </w:t>
            </w:r>
            <w:r w:rsidRPr="004D1832">
              <w:rPr>
                <w:rFonts w:cstheme="minorHAnsi"/>
                <w:sz w:val="24"/>
                <w:szCs w:val="24"/>
              </w:rPr>
              <w:t>Подсистемы формирования фактической себестоимости с разделением затрат на переменные и постоянные</w:t>
            </w:r>
          </w:p>
          <w:p w14:paraId="6E05A560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69A64D7B" w14:textId="54D8F96D" w:rsidR="004D6590" w:rsidRPr="004D1832" w:rsidRDefault="004D6590" w:rsidP="00EF4EE5">
            <w:pPr>
              <w:pStyle w:val="ac"/>
              <w:numPr>
                <w:ilvl w:val="0"/>
                <w:numId w:val="76"/>
              </w:numPr>
              <w:textAlignment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Прочие затраты – из </w:t>
            </w:r>
            <w:r w:rsidRPr="004D1832">
              <w:rPr>
                <w:rFonts w:cstheme="minorHAnsi"/>
                <w:sz w:val="24"/>
                <w:szCs w:val="24"/>
              </w:rPr>
              <w:t>Подсистемы формирования фактической себестоимости с разделением затрат на переменные и постоянные (требуется доработки системы, внесены в перечень)</w:t>
            </w:r>
          </w:p>
          <w:p w14:paraId="2BF76065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4C39CE12" w14:textId="4F2A9EAF" w:rsidR="004D6590" w:rsidRPr="004D1832" w:rsidRDefault="004D6590" w:rsidP="004D6590">
            <w:pPr>
              <w:pStyle w:val="ac"/>
              <w:ind w:left="338"/>
              <w:textAlignment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  <w:u w:val="single"/>
              </w:rPr>
              <w:t>Собственные некалькулируемые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- себестоимость в требуемом ракурсе транслируется из </w:t>
            </w:r>
            <w:r w:rsidRPr="004D1832">
              <w:rPr>
                <w:rFonts w:cstheme="minorHAnsi"/>
                <w:sz w:val="24"/>
                <w:szCs w:val="24"/>
              </w:rPr>
              <w:t>Подсистемы формирования фактической себестоимости с разделением затрат на переменные и постоянные.</w:t>
            </w:r>
          </w:p>
          <w:p w14:paraId="60A35809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cstheme="minorHAnsi"/>
                <w:sz w:val="24"/>
                <w:szCs w:val="24"/>
              </w:rPr>
            </w:pPr>
          </w:p>
          <w:p w14:paraId="757546C1" w14:textId="77777777" w:rsidR="004D6590" w:rsidRPr="004D1832" w:rsidRDefault="004D6590" w:rsidP="004D6590">
            <w:pPr>
              <w:pStyle w:val="ac"/>
              <w:ind w:left="338"/>
              <w:textAlignment w:val="center"/>
              <w:rPr>
                <w:rFonts w:cstheme="minorHAnsi"/>
                <w:sz w:val="24"/>
                <w:szCs w:val="24"/>
              </w:rPr>
            </w:pPr>
          </w:p>
          <w:p w14:paraId="577F0B16" w14:textId="67C16E0A" w:rsidR="00D14273" w:rsidRPr="004D1832" w:rsidRDefault="004D6590" w:rsidP="00076290">
            <w:r w:rsidRPr="004D1832">
              <w:rPr>
                <w:rFonts w:cstheme="minorHAnsi"/>
                <w:sz w:val="24"/>
                <w:szCs w:val="24"/>
              </w:rPr>
              <w:t>Предусмотрен отдельный алгоритм для ресурса «Чугун передельный», покупной и собственный, некалькулируемый. Стоимостная оценка собственного формируется за системой, подается в требуемом ракурсе (по элементам, с разделением на переменные, постоянные) с разными контурами консолидации (неконсолидированный, с консолидацией на коксе и с консолидацией на коксе и ЖРС СГОК)</w:t>
            </w:r>
          </w:p>
          <w:p w14:paraId="5983D967" w14:textId="76BA7A1E" w:rsidR="00724801" w:rsidRPr="004D1832" w:rsidRDefault="00724801" w:rsidP="00076290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</w:tc>
        <w:tc>
          <w:tcPr>
            <w:tcW w:w="2404" w:type="dxa"/>
          </w:tcPr>
          <w:p w14:paraId="32381A10" w14:textId="77777777" w:rsidR="00844E00" w:rsidRPr="004D1832" w:rsidRDefault="00724801" w:rsidP="0072480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>В качестве плановой себестоимости учитывается фактическая себестоимость</w:t>
            </w:r>
            <w:r w:rsidR="00844E00" w:rsidRPr="004D1832">
              <w:rPr>
                <w:rFonts w:eastAsia="Times New Roman" w:cstheme="minorHAnsi"/>
                <w:sz w:val="24"/>
                <w:szCs w:val="24"/>
              </w:rPr>
              <w:t>. При этом источник фактических данных и период устанавливается пользователем.</w:t>
            </w:r>
          </w:p>
          <w:p w14:paraId="2D4CA2E4" w14:textId="77777777" w:rsidR="00724801" w:rsidRPr="004D1832" w:rsidRDefault="00724801" w:rsidP="0072480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7011DED0" w14:textId="77777777" w:rsidR="00844E00" w:rsidRPr="004D1832" w:rsidRDefault="00844E00" w:rsidP="00844E00">
            <w:pPr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Для не калькулируемых ресурсов обеспечить ручной ввод значения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>пользователем по себестоимости ресурса «чугун передельный»</w:t>
            </w:r>
          </w:p>
          <w:p w14:paraId="789DD788" w14:textId="77777777" w:rsidR="00844E00" w:rsidRPr="004D1832" w:rsidRDefault="00844E00" w:rsidP="0072480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</w:tc>
      </w:tr>
      <w:tr w:rsidR="00724801" w:rsidRPr="004D1832" w14:paraId="0FA673EA" w14:textId="77777777" w:rsidTr="00D920ED">
        <w:tc>
          <w:tcPr>
            <w:tcW w:w="9912" w:type="dxa"/>
            <w:gridSpan w:val="2"/>
            <w:shd w:val="clear" w:color="auto" w:fill="D9D9D9" w:themeFill="background1" w:themeFillShade="D9"/>
          </w:tcPr>
          <w:p w14:paraId="0E05CD6C" w14:textId="6AEBC350" w:rsidR="00724801" w:rsidRPr="004D1832" w:rsidRDefault="00724801" w:rsidP="0038390B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lastRenderedPageBreak/>
              <w:t>Вид ресурса «Твердая оценка*»</w:t>
            </w:r>
          </w:p>
        </w:tc>
      </w:tr>
      <w:tr w:rsidR="00724801" w:rsidRPr="004D1832" w14:paraId="517159EC" w14:textId="77777777" w:rsidTr="00D920ED">
        <w:tc>
          <w:tcPr>
            <w:tcW w:w="7508" w:type="dxa"/>
          </w:tcPr>
          <w:p w14:paraId="7FB99D03" w14:textId="77777777" w:rsidR="00724801" w:rsidRPr="004D1832" w:rsidRDefault="00724801" w:rsidP="0072480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В качестве стоимостной оценки попутной продукции и отходов принимаются: </w:t>
            </w:r>
          </w:p>
          <w:p w14:paraId="0EC98776" w14:textId="77777777" w:rsidR="00724801" w:rsidRPr="004D1832" w:rsidRDefault="00724801" w:rsidP="00EF4EE5">
            <w:pPr>
              <w:pStyle w:val="ac"/>
              <w:numPr>
                <w:ilvl w:val="0"/>
                <w:numId w:val="24"/>
              </w:numPr>
              <w:textAlignment w:val="center"/>
              <w:rPr>
                <w:rFonts w:eastAsia="Times New Roman"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Твердая оценка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данные о стоимостной оценке ресурса из функционала «переменные/ постоянные»</w:t>
            </w:r>
            <w:r w:rsidR="00F85B57" w:rsidRPr="004D1832">
              <w:rPr>
                <w:rFonts w:eastAsia="Times New Roman" w:cstheme="minorHAnsi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Применяется для ресурсов с признаком калькуляции «Твердая оценка» и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с признаком вида ресурса для сквозного калькулирования «Отходы» или «Попутная продукция» </w:t>
            </w:r>
          </w:p>
          <w:p w14:paraId="645E67A6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b/>
                <w:sz w:val="24"/>
                <w:szCs w:val="24"/>
                <w:u w:val="single"/>
              </w:rPr>
            </w:pPr>
          </w:p>
          <w:p w14:paraId="14BB2479" w14:textId="77777777" w:rsidR="00724801" w:rsidRPr="004D1832" w:rsidRDefault="00724801" w:rsidP="00EF4EE5">
            <w:pPr>
              <w:pStyle w:val="ac"/>
              <w:numPr>
                <w:ilvl w:val="0"/>
                <w:numId w:val="24"/>
              </w:numPr>
              <w:textAlignment w:val="center"/>
              <w:rPr>
                <w:rFonts w:eastAsia="Times New Roman"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Твердая оценка по цене продажи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данные о стоимостной оценке из транзакции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(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ZSD</w:t>
            </w:r>
            <w:r w:rsidRPr="004D1832">
              <w:rPr>
                <w:rFonts w:cstheme="minorHAnsi"/>
                <w:sz w:val="24"/>
                <w:szCs w:val="24"/>
              </w:rPr>
              <w:t>_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SHIP</w:t>
            </w:r>
            <w:r w:rsidRPr="004D1832">
              <w:rPr>
                <w:rFonts w:cstheme="minorHAnsi"/>
                <w:sz w:val="24"/>
                <w:szCs w:val="24"/>
              </w:rPr>
              <w:t>_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CERT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  <w:r w:rsidR="00F85B57" w:rsidRPr="004D1832">
              <w:rPr>
                <w:rFonts w:cstheme="minorHAnsi"/>
                <w:sz w:val="24"/>
                <w:szCs w:val="24"/>
              </w:rPr>
              <w:t>.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Применяется для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попутной продукции, которая направляется на продажу – ресурсы с признаком калькуляции «Твердая оценка по цене </w:t>
            </w:r>
            <w:proofErr w:type="gramStart"/>
            <w:r w:rsidRPr="004D1832">
              <w:rPr>
                <w:rFonts w:eastAsia="Times New Roman" w:cstheme="minorHAnsi"/>
                <w:sz w:val="24"/>
                <w:szCs w:val="24"/>
              </w:rPr>
              <w:t>продажи»  и</w:t>
            </w:r>
            <w:proofErr w:type="gram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с признаком вида ресурса для сквозного калькулирования «Попутная продукция»</w:t>
            </w:r>
            <w:r w:rsidR="00F85B57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</w:t>
            </w:r>
          </w:p>
          <w:p w14:paraId="6A72EF46" w14:textId="77777777" w:rsidR="00724801" w:rsidRPr="004D1832" w:rsidRDefault="00F85B57" w:rsidP="00724801">
            <w:pPr>
              <w:pStyle w:val="ac"/>
              <w:textAlignment w:val="center"/>
              <w:rPr>
                <w:rFonts w:eastAsia="Times New Roman"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Ц</w:t>
            </w:r>
            <w:r w:rsidR="00724801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ена продажи указывается без НДС, без провозной платы  </w:t>
            </w:r>
          </w:p>
          <w:p w14:paraId="56524EE8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b/>
                <w:sz w:val="24"/>
                <w:szCs w:val="24"/>
                <w:u w:val="single"/>
              </w:rPr>
            </w:pPr>
          </w:p>
          <w:p w14:paraId="2EAA0B80" w14:textId="71B0BBFC" w:rsidR="00724801" w:rsidRPr="004D1832" w:rsidRDefault="00724801" w:rsidP="00EF4EE5">
            <w:pPr>
              <w:pStyle w:val="ac"/>
              <w:numPr>
                <w:ilvl w:val="0"/>
                <w:numId w:val="24"/>
              </w:num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Твердая оценка по цене заменяемого ресурса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– данные о стоимостной оценке ресурса</w:t>
            </w:r>
            <w:r w:rsidR="00DE4DB4" w:rsidRPr="004D1832">
              <w:rPr>
                <w:rFonts w:eastAsia="Times New Roman" w:cstheme="minorHAnsi"/>
                <w:sz w:val="24"/>
                <w:szCs w:val="24"/>
              </w:rPr>
              <w:t xml:space="preserve"> пропорционально содержанию железа</w:t>
            </w:r>
            <w:r w:rsidR="00F405EB" w:rsidRPr="004D1832">
              <w:rPr>
                <w:rFonts w:eastAsia="Times New Roman" w:cstheme="minorHAnsi"/>
                <w:sz w:val="24"/>
                <w:szCs w:val="24"/>
              </w:rPr>
              <w:t>.</w:t>
            </w:r>
            <w:r w:rsidRPr="004D1832">
              <w:rPr>
                <w:rFonts w:eastAsia="Times New Roman" w:cstheme="minorHAnsi"/>
                <w:sz w:val="24"/>
                <w:szCs w:val="24"/>
              </w:rPr>
              <w:t xml:space="preserve"> Применяется для ресурсов с признаком калькуляции «Твердая оценка по цене заменяемого </w:t>
            </w:r>
            <w:proofErr w:type="gramStart"/>
            <w:r w:rsidRPr="004D1832">
              <w:rPr>
                <w:rFonts w:eastAsia="Times New Roman" w:cstheme="minorHAnsi"/>
                <w:sz w:val="24"/>
                <w:szCs w:val="24"/>
              </w:rPr>
              <w:t>ресурса»  и</w:t>
            </w:r>
            <w:proofErr w:type="gramEnd"/>
            <w:r w:rsidRPr="004D1832">
              <w:rPr>
                <w:rFonts w:eastAsia="Times New Roman" w:cstheme="minorHAnsi"/>
                <w:sz w:val="24"/>
                <w:szCs w:val="24"/>
              </w:rPr>
              <w:t xml:space="preserve"> с признаком вида ресурса для сквозного калькулирования «Попутная продукция»</w:t>
            </w:r>
            <w:r w:rsidR="00F405EB" w:rsidRPr="004D1832">
              <w:rPr>
                <w:rFonts w:eastAsia="Times New Roman" w:cstheme="minorHAnsi"/>
                <w:sz w:val="24"/>
                <w:szCs w:val="24"/>
              </w:rPr>
              <w:t>.</w:t>
            </w:r>
          </w:p>
          <w:p w14:paraId="4C87F295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Расчет твердой оценки по цене заменяемого ресурса происходит с учетом процентного содержания основного вещества по формуле: </w:t>
            </w:r>
          </w:p>
          <w:p w14:paraId="16722A1A" w14:textId="77777777" w:rsidR="00724801" w:rsidRPr="004D1832" w:rsidRDefault="00724801" w:rsidP="00724801">
            <w:pPr>
              <w:pStyle w:val="ac"/>
              <w:jc w:val="center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Ц =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Ц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зам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* 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С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рес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/ 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С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зам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, где</w:t>
            </w:r>
          </w:p>
          <w:p w14:paraId="34C5F778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Ц – цена оцениваемого ресурса </w:t>
            </w:r>
          </w:p>
          <w:p w14:paraId="29B39022" w14:textId="2F9B1CC1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lastRenderedPageBreak/>
              <w:t>Ц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зам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</w:t>
            </w:r>
            <w:r w:rsidR="00DE4DB4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стоимостная оценка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заменяемого ресурса</w:t>
            </w:r>
            <w:r w:rsidR="000529CB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из </w:t>
            </w:r>
            <w:r w:rsidR="001C1ACC" w:rsidRPr="004D1832">
              <w:rPr>
                <w:rFonts w:eastAsia="Times New Roman"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="001C1ACC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</w:t>
            </w:r>
            <w:r w:rsidR="000529CB" w:rsidRPr="004D1832">
              <w:rPr>
                <w:rFonts w:eastAsia="Times New Roman" w:cstheme="minorHAnsi"/>
                <w:color w:val="000000" w:themeColor="text1"/>
                <w:sz w:val="24"/>
                <w:szCs w:val="24"/>
                <w:lang w:val="en-US"/>
              </w:rPr>
              <w:t>ERP</w:t>
            </w:r>
            <w:r w:rsidR="000529CB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68AD4483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С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рес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процент содержания основного вещества в оцениваемом ресурсе  </w:t>
            </w:r>
          </w:p>
          <w:p w14:paraId="5A2A3F76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С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зам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– процент содержания основного вещества в заменяемом ресурсе</w:t>
            </w:r>
          </w:p>
          <w:p w14:paraId="21D184F6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7DE684D7" w14:textId="77777777" w:rsidR="00724801" w:rsidRPr="004D1832" w:rsidRDefault="00724801" w:rsidP="00724801">
            <w:pPr>
              <w:pStyle w:val="ac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К ресурсам, которые </w:t>
            </w:r>
            <w:proofErr w:type="gram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учитываются по твердой оценке</w:t>
            </w:r>
            <w:proofErr w:type="gram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по цене заменяемого ресурса, относятся: </w:t>
            </w:r>
          </w:p>
          <w:p w14:paraId="0F832425" w14:textId="199219B8" w:rsidR="00724801" w:rsidRPr="004D1832" w:rsidRDefault="00724801" w:rsidP="00EF4EE5">
            <w:pPr>
              <w:pStyle w:val="ac"/>
              <w:numPr>
                <w:ilvl w:val="1"/>
                <w:numId w:val="26"/>
              </w:numPr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Окалина железная ТУ 14-106-645-</w:t>
            </w:r>
            <w:proofErr w:type="gram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2002  –</w:t>
            </w:r>
            <w:proofErr w:type="gram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заменяемый ресурс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Концентрат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железнорудный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агломерационный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350E529E" w14:textId="577D323B" w:rsidR="00724801" w:rsidRPr="004D1832" w:rsidRDefault="00724801" w:rsidP="00EF4EE5">
            <w:pPr>
              <w:pStyle w:val="ac"/>
              <w:numPr>
                <w:ilvl w:val="1"/>
                <w:numId w:val="26"/>
              </w:numPr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Оксид железа ТУ 14-106-248-85 цехам   – заменяемый ресурс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Концентрат </w:t>
            </w:r>
            <w:proofErr w:type="spellStart"/>
            <w:r w:rsidRPr="004D1832">
              <w:rPr>
                <w:rFonts w:cstheme="minorHAnsi"/>
                <w:color w:val="000000"/>
                <w:sz w:val="24"/>
                <w:szCs w:val="24"/>
              </w:rPr>
              <w:t>железнорудный</w:t>
            </w:r>
            <w:proofErr w:type="spellEnd"/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 агломерационный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01845390" w14:textId="77777777" w:rsidR="00724801" w:rsidRPr="004D1832" w:rsidRDefault="00724801" w:rsidP="00BC5DCA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4C867ED3" w14:textId="77777777" w:rsidR="00C871A8" w:rsidRPr="004D1832" w:rsidRDefault="00C871A8" w:rsidP="00C871A8">
            <w:pPr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Если для попутной продукции и отходов в Справочнике ресурсов для целевого функционала в поле «Признак калькуляции» указано «Безвозвратный (без оценки)», то стоимость такого материала приравнивается к 0</w:t>
            </w:r>
            <w:r w:rsidR="00CA6575" w:rsidRPr="004D1832">
              <w:rPr>
                <w:rFonts w:eastAsia="Times New Roman" w:cstheme="minorHAnsi"/>
                <w:sz w:val="24"/>
                <w:szCs w:val="24"/>
              </w:rPr>
              <w:t>.</w:t>
            </w:r>
          </w:p>
        </w:tc>
        <w:tc>
          <w:tcPr>
            <w:tcW w:w="2404" w:type="dxa"/>
          </w:tcPr>
          <w:p w14:paraId="5EBC3161" w14:textId="77777777" w:rsidR="002C3831" w:rsidRPr="004D1832" w:rsidRDefault="002C3831" w:rsidP="002C383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lastRenderedPageBreak/>
              <w:t>В качестве плановой себестоимости учитывается фактическая себестоимость. При этом источник фактических данных и период устанавливается пользователем.</w:t>
            </w:r>
          </w:p>
          <w:p w14:paraId="74BF3B8A" w14:textId="77777777" w:rsidR="002C3831" w:rsidRPr="004D1832" w:rsidRDefault="002C3831" w:rsidP="00556499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675C0D26" w14:textId="77777777" w:rsidR="00724801" w:rsidRPr="004D1832" w:rsidRDefault="00724801" w:rsidP="002C383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</w:tc>
      </w:tr>
      <w:tr w:rsidR="00724801" w:rsidRPr="004D1832" w14:paraId="2DA9BC60" w14:textId="77777777" w:rsidTr="00D920ED">
        <w:tc>
          <w:tcPr>
            <w:tcW w:w="9912" w:type="dxa"/>
            <w:gridSpan w:val="2"/>
            <w:shd w:val="clear" w:color="auto" w:fill="D9D9D9" w:themeFill="background1" w:themeFillShade="D9"/>
          </w:tcPr>
          <w:p w14:paraId="04939AE3" w14:textId="78FCD37A" w:rsidR="00724801" w:rsidRPr="004D1832" w:rsidRDefault="00724801" w:rsidP="00DE4DB4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Вид ресурса «</w:t>
            </w:r>
            <w:r w:rsidR="00507A22" w:rsidRPr="004D1832">
              <w:rPr>
                <w:rFonts w:eastAsia="Times New Roman" w:cstheme="minorHAnsi"/>
                <w:b/>
                <w:sz w:val="24"/>
                <w:szCs w:val="24"/>
              </w:rPr>
              <w:t>Энергоресурсы</w:t>
            </w:r>
            <w:r w:rsidRPr="004D1832">
              <w:rPr>
                <w:rFonts w:eastAsia="Times New Roman" w:cstheme="minorHAnsi"/>
                <w:b/>
                <w:sz w:val="24"/>
                <w:szCs w:val="24"/>
              </w:rPr>
              <w:t>»</w:t>
            </w:r>
          </w:p>
        </w:tc>
      </w:tr>
      <w:tr w:rsidR="00724801" w:rsidRPr="004D1832" w14:paraId="3CBD614B" w14:textId="77777777" w:rsidTr="00D920ED">
        <w:tc>
          <w:tcPr>
            <w:tcW w:w="7508" w:type="dxa"/>
          </w:tcPr>
          <w:p w14:paraId="63AC7468" w14:textId="1649EB8E" w:rsidR="00CA6575" w:rsidRPr="004D1832" w:rsidRDefault="00DE4DB4" w:rsidP="00CA6575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 xml:space="preserve">В качестве стоимостной оценки энергоресурсов используется себестоимость из Подсистемы </w:t>
            </w:r>
            <w:r w:rsidRPr="004D1832">
              <w:rPr>
                <w:rFonts w:cstheme="minorHAnsi"/>
                <w:sz w:val="24"/>
                <w:szCs w:val="24"/>
              </w:rPr>
              <w:t>формирования фактической себестоимости с разделением затрат на переменные и постоянные (SAP B</w:t>
            </w:r>
            <w:proofErr w:type="spellStart"/>
            <w:r w:rsidRPr="004D1832">
              <w:rPr>
                <w:rFonts w:cstheme="minorHAnsi"/>
                <w:sz w:val="24"/>
                <w:szCs w:val="24"/>
                <w:lang w:val="en-US"/>
              </w:rPr>
              <w:t>usiness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Warehouse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  <w:r w:rsidR="00CA6575" w:rsidRPr="004D1832">
              <w:rPr>
                <w:rFonts w:eastAsia="Times New Roman" w:cstheme="minorHAnsi"/>
                <w:sz w:val="24"/>
                <w:szCs w:val="24"/>
              </w:rPr>
              <w:t xml:space="preserve">. </w:t>
            </w:r>
          </w:p>
          <w:p w14:paraId="179E16C8" w14:textId="77777777" w:rsidR="00724801" w:rsidRPr="004D1832" w:rsidRDefault="00724801" w:rsidP="00DE4DB4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</w:tc>
        <w:tc>
          <w:tcPr>
            <w:tcW w:w="2404" w:type="dxa"/>
          </w:tcPr>
          <w:p w14:paraId="26DCA843" w14:textId="77777777" w:rsidR="002C3831" w:rsidRPr="004D1832" w:rsidRDefault="002C3831" w:rsidP="002C383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В качестве плановой себестоимости учитывается фактическая себестоимость. При этом источник фактических данных и период устанавливается пользователем.</w:t>
            </w:r>
          </w:p>
          <w:p w14:paraId="7A2FDAC1" w14:textId="77777777" w:rsidR="002278B3" w:rsidRPr="004D1832" w:rsidRDefault="002278B3" w:rsidP="002C3831">
            <w:pPr>
              <w:textAlignment w:val="center"/>
              <w:rPr>
                <w:rFonts w:eastAsia="Times New Roman" w:cstheme="minorHAnsi"/>
                <w:sz w:val="24"/>
                <w:szCs w:val="24"/>
              </w:rPr>
            </w:pPr>
          </w:p>
          <w:p w14:paraId="1C31C774" w14:textId="6199BDCA" w:rsidR="00724801" w:rsidRPr="004D1832" w:rsidRDefault="00E916D3" w:rsidP="00076290">
            <w:pPr>
              <w:rPr>
                <w:rFonts w:eastAsia="Times New Roman" w:cstheme="minorHAnsi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sz w:val="24"/>
                <w:szCs w:val="24"/>
              </w:rPr>
              <w:t>Для каждого вида ресурса для сквозного калькулирования необходимо обеспечить пользователю возможность ручного ввода значения в формате абсолютного значения для корректировки в поле «Корректировка себестоимости единицы в функциональной валюте»</w:t>
            </w:r>
          </w:p>
        </w:tc>
      </w:tr>
    </w:tbl>
    <w:p w14:paraId="76DBB46D" w14:textId="01273E08" w:rsidR="000F0D33" w:rsidRPr="004D1832" w:rsidRDefault="000F0D33" w:rsidP="00256861">
      <w:pPr>
        <w:spacing w:after="0" w:line="240" w:lineRule="auto"/>
        <w:textAlignment w:val="center"/>
        <w:rPr>
          <w:rFonts w:cstheme="minorHAnsi"/>
          <w:sz w:val="24"/>
          <w:szCs w:val="24"/>
        </w:rPr>
      </w:pPr>
    </w:p>
    <w:p w14:paraId="11CD42A8" w14:textId="77777777" w:rsidR="004D1832" w:rsidRDefault="004D1832">
      <w:pPr>
        <w:pStyle w:val="13"/>
      </w:pPr>
    </w:p>
    <w:p w14:paraId="69053307" w14:textId="77777777" w:rsidR="004D1832" w:rsidRDefault="004D1832">
      <w:pPr>
        <w:pStyle w:val="13"/>
      </w:pPr>
    </w:p>
    <w:p w14:paraId="4419A4C1" w14:textId="77777777" w:rsidR="004D1832" w:rsidRDefault="004D1832">
      <w:pPr>
        <w:pStyle w:val="13"/>
      </w:pPr>
    </w:p>
    <w:p w14:paraId="085338F2" w14:textId="2D8AE205" w:rsidR="004D1832" w:rsidRDefault="004D1832">
      <w:pPr>
        <w:pStyle w:val="13"/>
      </w:pPr>
    </w:p>
    <w:p w14:paraId="440D9935" w14:textId="29605627" w:rsidR="004D1832" w:rsidRDefault="004D1832" w:rsidP="004D1832"/>
    <w:p w14:paraId="6FD5DE9F" w14:textId="01D0B4B2" w:rsidR="004D1832" w:rsidRDefault="004D1832" w:rsidP="004D1832"/>
    <w:p w14:paraId="3EB0BA8D" w14:textId="6CE9946D" w:rsidR="004D1832" w:rsidRDefault="004D1832" w:rsidP="004D1832"/>
    <w:p w14:paraId="57F00C29" w14:textId="3DDC8A0F" w:rsidR="004D1832" w:rsidRDefault="004D1832" w:rsidP="004D1832"/>
    <w:p w14:paraId="50A92DF3" w14:textId="10C3AB2B" w:rsidR="004D1832" w:rsidRDefault="004D1832" w:rsidP="004D1832"/>
    <w:p w14:paraId="3D8A56FB" w14:textId="354DA277" w:rsidR="004D1832" w:rsidRDefault="004D1832" w:rsidP="004D1832"/>
    <w:p w14:paraId="7E5E75E2" w14:textId="77777777" w:rsidR="004D1832" w:rsidRPr="004D1832" w:rsidRDefault="004D1832" w:rsidP="004D1832"/>
    <w:p w14:paraId="0210E7FA" w14:textId="55D2C435" w:rsidR="004D1832" w:rsidRDefault="004D1832" w:rsidP="008C4CB9">
      <w:pPr>
        <w:rPr>
          <w:rFonts w:cstheme="minorHAnsi"/>
          <w:sz w:val="24"/>
          <w:szCs w:val="24"/>
        </w:rPr>
      </w:pPr>
    </w:p>
    <w:p w14:paraId="11BE0A2F" w14:textId="77777777" w:rsidR="004D1832" w:rsidRDefault="004D1832" w:rsidP="008C4CB9">
      <w:pPr>
        <w:rPr>
          <w:rFonts w:cstheme="minorHAnsi"/>
          <w:sz w:val="24"/>
          <w:szCs w:val="24"/>
        </w:rPr>
      </w:pPr>
    </w:p>
    <w:p w14:paraId="5C7BCFFB" w14:textId="5C4D8E94" w:rsidR="004D1832" w:rsidRDefault="004D1832" w:rsidP="008C4CB9">
      <w:pPr>
        <w:rPr>
          <w:rFonts w:cstheme="minorHAnsi"/>
          <w:sz w:val="24"/>
          <w:szCs w:val="24"/>
        </w:rPr>
      </w:pPr>
    </w:p>
    <w:p w14:paraId="266399DC" w14:textId="2F148E24" w:rsidR="004D1832" w:rsidRDefault="004D1832" w:rsidP="008C4CB9">
      <w:pPr>
        <w:rPr>
          <w:rFonts w:cstheme="minorHAnsi"/>
          <w:sz w:val="24"/>
          <w:szCs w:val="24"/>
        </w:rPr>
      </w:pPr>
    </w:p>
    <w:p w14:paraId="429DC449" w14:textId="638F1EE7" w:rsidR="004D1832" w:rsidRDefault="004D1832" w:rsidP="008C4CB9">
      <w:pPr>
        <w:rPr>
          <w:rFonts w:cstheme="minorHAnsi"/>
          <w:sz w:val="24"/>
          <w:szCs w:val="24"/>
        </w:rPr>
      </w:pPr>
    </w:p>
    <w:p w14:paraId="04A17E0E" w14:textId="3E725B13" w:rsidR="004D1832" w:rsidRPr="004D1832" w:rsidRDefault="004D1832" w:rsidP="008C4CB9">
      <w:pPr>
        <w:rPr>
          <w:rFonts w:cstheme="minorHAnsi"/>
          <w:b/>
          <w:color w:val="0070C0"/>
          <w:sz w:val="24"/>
          <w:szCs w:val="24"/>
        </w:rPr>
      </w:pPr>
      <w:r w:rsidRPr="004D1832">
        <w:rPr>
          <w:b/>
          <w:color w:val="0070C0"/>
          <w:sz w:val="24"/>
          <w:szCs w:val="24"/>
        </w:rPr>
        <w:t>7. Расчет косвенных производственных затрат</w:t>
      </w:r>
    </w:p>
    <w:p w14:paraId="3B563F93" w14:textId="77E0B1C6" w:rsidR="008C4CB9" w:rsidRPr="004D1832" w:rsidRDefault="008C4CB9" w:rsidP="008C4CB9">
      <w:pPr>
        <w:rPr>
          <w:rFonts w:cstheme="minorHAnsi"/>
          <w:sz w:val="24"/>
          <w:szCs w:val="24"/>
          <w:lang w:eastAsia="en-US"/>
        </w:rPr>
      </w:pPr>
      <w:r w:rsidRPr="004D1832">
        <w:rPr>
          <w:rFonts w:cstheme="minorHAnsi"/>
          <w:sz w:val="24"/>
          <w:szCs w:val="24"/>
        </w:rPr>
        <w:t xml:space="preserve">Косвенными производственными затратами </w:t>
      </w:r>
      <w:r w:rsidRPr="004D1832">
        <w:rPr>
          <w:rFonts w:cstheme="minorHAnsi"/>
          <w:sz w:val="24"/>
          <w:szCs w:val="24"/>
          <w:lang w:eastAsia="en-US"/>
        </w:rPr>
        <w:t xml:space="preserve">называются затраты, которые связаны с производством нескольких видов продукции (работ, услуг) и при включении в себестоимость отдельных видов продукции распределяются между ними пропорционально установленной базе. </w:t>
      </w:r>
      <w:r w:rsidRPr="004D1832">
        <w:rPr>
          <w:rFonts w:cstheme="minorHAnsi"/>
          <w:sz w:val="24"/>
          <w:szCs w:val="24"/>
        </w:rPr>
        <w:t xml:space="preserve">К косвенным относят затраты, которые невозможно напрямую отнести на единицу производимой продукции. </w:t>
      </w:r>
      <w:r w:rsidRPr="004D1832">
        <w:rPr>
          <w:rFonts w:cstheme="minorHAnsi"/>
          <w:sz w:val="24"/>
          <w:szCs w:val="24"/>
          <w:lang w:eastAsia="en-US"/>
        </w:rPr>
        <w:t xml:space="preserve">Косвенные затраты отражаются на МВЗ: </w:t>
      </w:r>
    </w:p>
    <w:p w14:paraId="76D1AE96" w14:textId="77777777" w:rsidR="008C4CB9" w:rsidRPr="004D1832" w:rsidRDefault="008C4CB9" w:rsidP="00EF4EE5">
      <w:pPr>
        <w:pStyle w:val="ac"/>
        <w:numPr>
          <w:ilvl w:val="0"/>
          <w:numId w:val="74"/>
        </w:numPr>
        <w:rPr>
          <w:rFonts w:cstheme="minorHAnsi"/>
          <w:sz w:val="24"/>
          <w:szCs w:val="24"/>
          <w:lang w:eastAsia="en-US"/>
        </w:rPr>
      </w:pPr>
      <w:r w:rsidRPr="004D1832">
        <w:rPr>
          <w:rFonts w:cstheme="minorHAnsi"/>
          <w:sz w:val="24"/>
          <w:szCs w:val="24"/>
          <w:lang w:eastAsia="en-US"/>
        </w:rPr>
        <w:t xml:space="preserve">Первичное отражение затрат происходит на МВЗ </w:t>
      </w:r>
      <w:r w:rsidRPr="004D1832">
        <w:rPr>
          <w:rFonts w:cstheme="minorHAnsi"/>
          <w:sz w:val="24"/>
          <w:szCs w:val="24"/>
          <w:lang w:val="en-US" w:eastAsia="en-US"/>
        </w:rPr>
        <w:t>SAP</w:t>
      </w:r>
      <w:r w:rsidRPr="004D1832">
        <w:rPr>
          <w:rFonts w:cstheme="minorHAnsi"/>
          <w:sz w:val="24"/>
          <w:szCs w:val="24"/>
          <w:lang w:eastAsia="en-US"/>
        </w:rPr>
        <w:t xml:space="preserve"> </w:t>
      </w:r>
      <w:r w:rsidRPr="004D1832">
        <w:rPr>
          <w:rFonts w:cstheme="minorHAnsi"/>
          <w:sz w:val="24"/>
          <w:szCs w:val="24"/>
          <w:lang w:val="en-US" w:eastAsia="en-US"/>
        </w:rPr>
        <w:t>ERP</w:t>
      </w:r>
      <w:r w:rsidRPr="004D1832">
        <w:rPr>
          <w:rFonts w:cstheme="minorHAnsi"/>
          <w:sz w:val="24"/>
          <w:szCs w:val="24"/>
          <w:lang w:eastAsia="en-US"/>
        </w:rPr>
        <w:t xml:space="preserve"> </w:t>
      </w:r>
    </w:p>
    <w:p w14:paraId="65239592" w14:textId="77777777" w:rsidR="008C4CB9" w:rsidRPr="004D1832" w:rsidRDefault="008C4CB9" w:rsidP="00EF4EE5">
      <w:pPr>
        <w:pStyle w:val="ac"/>
        <w:numPr>
          <w:ilvl w:val="0"/>
          <w:numId w:val="74"/>
        </w:numPr>
        <w:rPr>
          <w:rFonts w:cstheme="minorHAnsi"/>
          <w:sz w:val="24"/>
          <w:szCs w:val="24"/>
          <w:lang w:eastAsia="en-US"/>
        </w:rPr>
      </w:pPr>
      <w:r w:rsidRPr="004D1832">
        <w:rPr>
          <w:rFonts w:cstheme="minorHAnsi"/>
          <w:sz w:val="24"/>
          <w:szCs w:val="24"/>
          <w:lang w:eastAsia="en-US"/>
        </w:rPr>
        <w:t xml:space="preserve">Далее затраты аккумулируются на МВЗ типа «Распределяемые» (далее по тексту «МВЗ-Распределяемые») </w:t>
      </w:r>
    </w:p>
    <w:p w14:paraId="212DDD3B" w14:textId="77777777" w:rsidR="008C4CB9" w:rsidRPr="004D1832" w:rsidRDefault="008C4CB9" w:rsidP="00EF4EE5">
      <w:pPr>
        <w:pStyle w:val="ac"/>
        <w:numPr>
          <w:ilvl w:val="0"/>
          <w:numId w:val="74"/>
        </w:numPr>
        <w:rPr>
          <w:rFonts w:cstheme="minorHAnsi"/>
          <w:sz w:val="24"/>
          <w:szCs w:val="24"/>
          <w:lang w:eastAsia="en-US"/>
        </w:rPr>
      </w:pPr>
      <w:r w:rsidRPr="004D1832">
        <w:rPr>
          <w:rFonts w:cstheme="minorHAnsi"/>
          <w:sz w:val="24"/>
          <w:szCs w:val="24"/>
          <w:lang w:eastAsia="en-US"/>
        </w:rPr>
        <w:t xml:space="preserve">После затраты распределяются на МВЗ типа «Агрегаты» (далее по тексту «МВЗ-Агрегаты») </w:t>
      </w:r>
      <w:proofErr w:type="gramStart"/>
      <w:r w:rsidRPr="004D1832">
        <w:rPr>
          <w:rFonts w:cstheme="minorHAnsi"/>
          <w:sz w:val="24"/>
          <w:szCs w:val="24"/>
          <w:lang w:eastAsia="en-US"/>
        </w:rPr>
        <w:t>для  дальнейшего</w:t>
      </w:r>
      <w:proofErr w:type="gramEnd"/>
      <w:r w:rsidRPr="004D1832">
        <w:rPr>
          <w:rFonts w:cstheme="minorHAnsi"/>
          <w:sz w:val="24"/>
          <w:szCs w:val="24"/>
          <w:lang w:eastAsia="en-US"/>
        </w:rPr>
        <w:t xml:space="preserve"> расчета затрат по позициям сбытовых заказов с помощью специальных вспомогательных расчетов на основе драйверов распределения. </w:t>
      </w:r>
    </w:p>
    <w:p w14:paraId="778CD614" w14:textId="77777777" w:rsidR="008C4CB9" w:rsidRPr="004D1832" w:rsidRDefault="008C4CB9" w:rsidP="008C4CB9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Для расчета производственных косвенных затрат по позициям сбытовых заказов используются:</w:t>
      </w:r>
    </w:p>
    <w:p w14:paraId="70FDBF90" w14:textId="77777777" w:rsidR="008C4CB9" w:rsidRPr="004D1832" w:rsidRDefault="008C4CB9" w:rsidP="00EF4EE5">
      <w:pPr>
        <w:pStyle w:val="ac"/>
        <w:numPr>
          <w:ilvl w:val="0"/>
          <w:numId w:val="59"/>
        </w:numPr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данные из действующих информационных систем (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, </w:t>
      </w:r>
      <w:proofErr w:type="gramStart"/>
      <w:r w:rsidRPr="004D1832">
        <w:rPr>
          <w:rFonts w:cstheme="minorHAnsi"/>
          <w:sz w:val="24"/>
          <w:szCs w:val="24"/>
          <w:lang w:val="en-US"/>
        </w:rPr>
        <w:t>BPC</w:t>
      </w:r>
      <w:r w:rsidRPr="004D1832">
        <w:rPr>
          <w:rFonts w:cstheme="minorHAnsi"/>
          <w:sz w:val="24"/>
          <w:szCs w:val="24"/>
        </w:rPr>
        <w:t>,  Подсистема</w:t>
      </w:r>
      <w:proofErr w:type="gramEnd"/>
      <w:r w:rsidRPr="004D1832">
        <w:rPr>
          <w:rFonts w:cstheme="minorHAnsi"/>
          <w:sz w:val="24"/>
          <w:szCs w:val="24"/>
        </w:rPr>
        <w:t xml:space="preserve"> формирования фактической себестоимости с разделением затрат на переменные и постоянные, ИС Система учета производства), </w:t>
      </w:r>
    </w:p>
    <w:p w14:paraId="51AAF2B8" w14:textId="77777777" w:rsidR="008C4CB9" w:rsidRPr="004D1832" w:rsidRDefault="008C4CB9" w:rsidP="00EF4EE5">
      <w:pPr>
        <w:pStyle w:val="ac"/>
        <w:numPr>
          <w:ilvl w:val="0"/>
          <w:numId w:val="59"/>
        </w:num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данные из целевой системы, сформированные в блоке «Прямые производственные затраты»</w:t>
      </w:r>
    </w:p>
    <w:p w14:paraId="262E5CFB" w14:textId="77777777" w:rsidR="008C4CB9" w:rsidRPr="004D1832" w:rsidRDefault="008C4CB9" w:rsidP="008C4CB9">
      <w:pPr>
        <w:spacing w:after="0"/>
        <w:rPr>
          <w:rFonts w:cstheme="minorHAnsi"/>
          <w:sz w:val="24"/>
          <w:szCs w:val="24"/>
        </w:rPr>
      </w:pPr>
    </w:p>
    <w:p w14:paraId="5BB1BE62" w14:textId="77777777" w:rsidR="008C4CB9" w:rsidRPr="004D1832" w:rsidRDefault="008C4CB9" w:rsidP="008C4CB9">
      <w:pPr>
        <w:spacing w:after="0"/>
        <w:rPr>
          <w:rFonts w:cstheme="minorHAns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656"/>
        <w:gridCol w:w="4689"/>
      </w:tblGrid>
      <w:tr w:rsidR="008C4CB9" w:rsidRPr="004D1832" w14:paraId="33302791" w14:textId="77777777" w:rsidTr="00C94793">
        <w:tc>
          <w:tcPr>
            <w:tcW w:w="4956" w:type="dxa"/>
            <w:shd w:val="clear" w:color="auto" w:fill="D9D9D9" w:themeFill="background1" w:themeFillShade="D9"/>
          </w:tcPr>
          <w:p w14:paraId="4CE18E17" w14:textId="77777777" w:rsidR="008C4CB9" w:rsidRPr="004D1832" w:rsidRDefault="008C4CB9" w:rsidP="00EF4EE5">
            <w:pPr>
              <w:pStyle w:val="46"/>
              <w:numPr>
                <w:ilvl w:val="1"/>
                <w:numId w:val="62"/>
              </w:numPr>
              <w:ind w:left="456" w:hanging="436"/>
              <w:rPr>
                <w:noProof/>
                <w:color w:val="auto"/>
                <w:sz w:val="24"/>
                <w:szCs w:val="24"/>
              </w:rPr>
            </w:pPr>
            <w:bookmarkStart w:id="17" w:name="_Toc43520330"/>
            <w:r w:rsidRPr="004D1832">
              <w:rPr>
                <w:noProof/>
                <w:color w:val="auto"/>
                <w:sz w:val="24"/>
                <w:szCs w:val="24"/>
              </w:rPr>
              <w:t>Расчет фактических косвенных производственных затрат</w:t>
            </w:r>
            <w:bookmarkEnd w:id="17"/>
          </w:p>
        </w:tc>
        <w:tc>
          <w:tcPr>
            <w:tcW w:w="4956" w:type="dxa"/>
            <w:shd w:val="clear" w:color="auto" w:fill="D9D9D9" w:themeFill="background1" w:themeFillShade="D9"/>
          </w:tcPr>
          <w:p w14:paraId="0414F60E" w14:textId="77777777" w:rsidR="008C4CB9" w:rsidRPr="004D1832" w:rsidRDefault="008C4CB9" w:rsidP="00EF4EE5">
            <w:pPr>
              <w:pStyle w:val="46"/>
              <w:numPr>
                <w:ilvl w:val="1"/>
                <w:numId w:val="62"/>
              </w:numPr>
              <w:ind w:left="457" w:hanging="437"/>
              <w:rPr>
                <w:noProof/>
                <w:color w:val="auto"/>
                <w:sz w:val="24"/>
                <w:szCs w:val="24"/>
              </w:rPr>
            </w:pPr>
            <w:bookmarkStart w:id="18" w:name="_Toc43520331"/>
            <w:r w:rsidRPr="004D1832">
              <w:rPr>
                <w:noProof/>
                <w:color w:val="auto"/>
                <w:sz w:val="24"/>
                <w:szCs w:val="24"/>
              </w:rPr>
              <w:t>Расчет плановых косвенных производственных затрат</w:t>
            </w:r>
            <w:bookmarkEnd w:id="18"/>
          </w:p>
        </w:tc>
      </w:tr>
      <w:tr w:rsidR="008C4CB9" w:rsidRPr="004D1832" w14:paraId="5CA55780" w14:textId="77777777" w:rsidTr="00C94793">
        <w:tc>
          <w:tcPr>
            <w:tcW w:w="9912" w:type="dxa"/>
            <w:gridSpan w:val="2"/>
          </w:tcPr>
          <w:p w14:paraId="596AAD28" w14:textId="77777777" w:rsidR="008C4CB9" w:rsidRPr="004D1832" w:rsidRDefault="008C4CB9" w:rsidP="00C94793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Основными шагами по расчету косвенных производственных затрат являются:</w:t>
            </w:r>
          </w:p>
          <w:p w14:paraId="6C81BC4F" w14:textId="77777777" w:rsidR="008C4CB9" w:rsidRPr="004D1832" w:rsidRDefault="008C4CB9" w:rsidP="00EF4EE5">
            <w:pPr>
              <w:pStyle w:val="ac"/>
              <w:numPr>
                <w:ilvl w:val="3"/>
                <w:numId w:val="23"/>
              </w:numPr>
              <w:ind w:left="315" w:hanging="3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Сбор косвенных производственных затрат на МВЗ-Агрегатах</w:t>
            </w:r>
          </w:p>
          <w:p w14:paraId="4822084D" w14:textId="77777777" w:rsidR="008C4CB9" w:rsidRPr="004D1832" w:rsidRDefault="008C4CB9" w:rsidP="00EF4EE5">
            <w:pPr>
              <w:pStyle w:val="ac"/>
              <w:numPr>
                <w:ilvl w:val="3"/>
                <w:numId w:val="23"/>
              </w:numPr>
              <w:ind w:left="315" w:hanging="3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тарифа на МВЗ-Агрегате</w:t>
            </w:r>
          </w:p>
        </w:tc>
      </w:tr>
      <w:tr w:rsidR="008C4CB9" w:rsidRPr="004D1832" w14:paraId="6FAE2A21" w14:textId="77777777" w:rsidTr="00C94793">
        <w:tc>
          <w:tcPr>
            <w:tcW w:w="9912" w:type="dxa"/>
            <w:gridSpan w:val="2"/>
            <w:shd w:val="clear" w:color="auto" w:fill="F2F2F2" w:themeFill="background1" w:themeFillShade="F2"/>
          </w:tcPr>
          <w:p w14:paraId="4E1AA80F" w14:textId="77777777" w:rsidR="008C4CB9" w:rsidRPr="004D1832" w:rsidRDefault="008C4CB9" w:rsidP="00EF4EE5">
            <w:pPr>
              <w:pStyle w:val="ac"/>
              <w:numPr>
                <w:ilvl w:val="3"/>
                <w:numId w:val="38"/>
              </w:numPr>
              <w:ind w:left="315" w:hanging="295"/>
              <w:rPr>
                <w:rFonts w:cstheme="minorHAnsi"/>
                <w:b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>Сбор косвенных производственных затрат на МВЗ-Агрегатах</w:t>
            </w:r>
          </w:p>
        </w:tc>
      </w:tr>
      <w:tr w:rsidR="008C4CB9" w:rsidRPr="004D1832" w14:paraId="08017F68" w14:textId="77777777" w:rsidTr="00C94793">
        <w:tc>
          <w:tcPr>
            <w:tcW w:w="4956" w:type="dxa"/>
          </w:tcPr>
          <w:p w14:paraId="0793164C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сбора затрат на МВЗ-Агрегатах необходимо: </w:t>
            </w:r>
          </w:p>
          <w:p w14:paraId="30CB2113" w14:textId="4C169DFF" w:rsidR="008C4CB9" w:rsidRPr="004D1832" w:rsidRDefault="009A319C" w:rsidP="00EF4EE5">
            <w:pPr>
              <w:pStyle w:val="ac"/>
              <w:numPr>
                <w:ilvl w:val="0"/>
                <w:numId w:val="64"/>
              </w:num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Загрузка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косвенных затрат с МВЗ </w:t>
            </w:r>
            <w:r w:rsidR="008C4CB9"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8C4CB9"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на МВЗ_ Распределяемый (Таблица 1 Постановок по Косвенным затратам)</w:t>
            </w:r>
          </w:p>
          <w:p w14:paraId="7BC0A9F8" w14:textId="77777777" w:rsidR="008C4CB9" w:rsidRPr="004D1832" w:rsidRDefault="008C4CB9" w:rsidP="00EF4EE5">
            <w:pPr>
              <w:pStyle w:val="ac"/>
              <w:numPr>
                <w:ilvl w:val="0"/>
                <w:numId w:val="6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Распределение косвенных производственных затрат с МВЗ_ Распределяемый на соответствующие МВЗ-Агрегаты (Форма 2.3.1 Постановок по Косвенным затратам) </w:t>
            </w:r>
          </w:p>
          <w:p w14:paraId="294587A8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6B71F58C" w14:textId="67601F17" w:rsidR="008C4CB9" w:rsidRPr="004D1832" w:rsidRDefault="009A319C" w:rsidP="00EF4EE5">
            <w:pPr>
              <w:pStyle w:val="ac"/>
              <w:numPr>
                <w:ilvl w:val="4"/>
                <w:numId w:val="38"/>
              </w:numPr>
              <w:ind w:left="313"/>
              <w:rPr>
                <w:rFonts w:cstheme="minorHAnsi"/>
                <w:sz w:val="24"/>
                <w:szCs w:val="24"/>
                <w:u w:val="single"/>
              </w:rPr>
            </w:pPr>
            <w:r>
              <w:rPr>
                <w:rFonts w:cstheme="minorHAnsi"/>
                <w:sz w:val="24"/>
                <w:szCs w:val="24"/>
              </w:rPr>
              <w:t>Загрузка</w:t>
            </w:r>
            <w:r w:rsidRPr="004D1832">
              <w:rPr>
                <w:rFonts w:cstheme="minorHAnsi"/>
                <w:sz w:val="24"/>
                <w:szCs w:val="24"/>
                <w:u w:val="single"/>
              </w:rPr>
              <w:t xml:space="preserve"> 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</w:rPr>
              <w:t xml:space="preserve">косвенных затрат с МВЗ 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  <w:lang w:val="en-US"/>
              </w:rPr>
              <w:t>SAP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</w:rPr>
              <w:t xml:space="preserve"> 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  <w:lang w:val="en-US"/>
              </w:rPr>
              <w:t>ERP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</w:rPr>
              <w:t xml:space="preserve"> на МВЗ_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Распределяемый</w:t>
            </w:r>
          </w:p>
          <w:p w14:paraId="0DE5DA92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Перечень косвенных затрат формируется следующим образом: </w:t>
            </w:r>
          </w:p>
          <w:p w14:paraId="45FEDD4B" w14:textId="09948D7A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ind w:left="45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Объем затрат </w:t>
            </w:r>
            <w:r w:rsidR="00E908F6" w:rsidRPr="004D1832">
              <w:rPr>
                <w:rFonts w:cstheme="minorHAnsi"/>
                <w:sz w:val="24"/>
                <w:szCs w:val="24"/>
              </w:rPr>
              <w:t>по</w:t>
            </w:r>
            <w:r w:rsidRPr="004D1832">
              <w:rPr>
                <w:rFonts w:cstheme="minorHAnsi"/>
                <w:sz w:val="24"/>
                <w:szCs w:val="24"/>
              </w:rPr>
              <w:t xml:space="preserve"> МВЗ SAP ERP, калькуляционных статей за соответствующий период производства извлекается из Подсистем</w:t>
            </w:r>
            <w:r w:rsidR="00106701" w:rsidRPr="004D1832">
              <w:rPr>
                <w:rFonts w:cstheme="minorHAnsi"/>
                <w:sz w:val="24"/>
                <w:szCs w:val="24"/>
              </w:rPr>
              <w:t>ы</w:t>
            </w:r>
            <w:r w:rsidRPr="004D1832">
              <w:rPr>
                <w:rFonts w:cstheme="minorHAnsi"/>
                <w:sz w:val="24"/>
                <w:szCs w:val="24"/>
              </w:rPr>
              <w:t xml:space="preserve"> формирования фактической себестоимости с разделением затрат на переменные и постоянные (SAP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Business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Warehouse</w:t>
            </w:r>
            <w:r w:rsidRPr="004D1832">
              <w:rPr>
                <w:rFonts w:cstheme="minorHAnsi"/>
                <w:sz w:val="24"/>
                <w:szCs w:val="24"/>
              </w:rPr>
              <w:t xml:space="preserve">). </w:t>
            </w:r>
          </w:p>
          <w:p w14:paraId="5D7C604F" w14:textId="77777777" w:rsidR="008C4CB9" w:rsidRPr="004D1832" w:rsidRDefault="008C4CB9" w:rsidP="00C94793">
            <w:pPr>
              <w:ind w:left="45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 для части затрат меняется алгоритм отнесения на себестоимость с косвенного на прямой. К таким ресурсам относятся: </w:t>
            </w:r>
          </w:p>
          <w:p w14:paraId="07879D48" w14:textId="77777777" w:rsidR="008C4CB9" w:rsidRPr="004D1832" w:rsidRDefault="008C4CB9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Консервационные масла</w:t>
            </w:r>
          </w:p>
          <w:p w14:paraId="78A979D1" w14:textId="77777777" w:rsidR="008C4CB9" w:rsidRPr="004D1832" w:rsidRDefault="008C4CB9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Пассивирующие средства </w:t>
            </w:r>
          </w:p>
          <w:p w14:paraId="18B33CA4" w14:textId="023EB0E3" w:rsidR="008C4CB9" w:rsidRPr="004D1832" w:rsidRDefault="00106701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СОЖ АНГЦ-1,3, СОЖ АПРСП,</w:t>
            </w:r>
          </w:p>
          <w:p w14:paraId="2F2A20D8" w14:textId="77777777" w:rsidR="008C4CB9" w:rsidRPr="004D1832" w:rsidRDefault="008C4CB9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Азот </w:t>
            </w:r>
          </w:p>
          <w:p w14:paraId="7E3AB9F5" w14:textId="77777777" w:rsidR="008C4CB9" w:rsidRPr="004D1832" w:rsidRDefault="008C4CB9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Водород</w:t>
            </w:r>
          </w:p>
          <w:p w14:paraId="2DFCF4C0" w14:textId="77777777" w:rsidR="008C4CB9" w:rsidRPr="004D1832" w:rsidRDefault="008C4CB9" w:rsidP="00EF4EE5">
            <w:pPr>
              <w:pStyle w:val="ac"/>
              <w:numPr>
                <w:ilvl w:val="1"/>
                <w:numId w:val="59"/>
              </w:numPr>
              <w:ind w:left="882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Попутная продукция (Оксид железа, хлористый кальций)</w:t>
            </w:r>
          </w:p>
          <w:p w14:paraId="5C463042" w14:textId="77777777" w:rsidR="008C4CB9" w:rsidRPr="004D1832" w:rsidRDefault="008C4CB9" w:rsidP="00C94793">
            <w:pPr>
              <w:pStyle w:val="ac"/>
              <w:ind w:left="457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Перечень ресурсов для исключения может быть дополнен. Подробный перечень для исключения и указание соответствующих МВЗ, указан в постановках по косвенным затратам (Таблица_1. Подготовка фактических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данных  по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затратам МВЗ)</w:t>
            </w:r>
          </w:p>
          <w:p w14:paraId="0BB62AE6" w14:textId="77777777" w:rsidR="008C4CB9" w:rsidRPr="004D1832" w:rsidRDefault="008C4CB9" w:rsidP="00C94793">
            <w:pPr>
              <w:pStyle w:val="ac"/>
              <w:ind w:left="457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целевом функционале затраты с МВЗ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принимаются на МВЗ_ Распределяемый – созданные МВЗ на стороне целевого функционала, соответствуют МВЗ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МВЗ_ Распределяемый с МВЗ SAP ERP). </w:t>
            </w:r>
          </w:p>
          <w:p w14:paraId="669861A4" w14:textId="682DDB5B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ind w:left="45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К затратам, выгруженным в разрезе по МВЗ (предыдущий пункт), </w:t>
            </w:r>
            <w:r w:rsidR="00270BAD">
              <w:rPr>
                <w:rFonts w:cstheme="minorHAnsi"/>
                <w:sz w:val="24"/>
                <w:szCs w:val="24"/>
              </w:rPr>
              <w:t>добавляются</w:t>
            </w:r>
            <w:r w:rsidRPr="004D1832">
              <w:rPr>
                <w:rFonts w:cstheme="minorHAnsi"/>
                <w:sz w:val="24"/>
                <w:szCs w:val="24"/>
              </w:rPr>
              <w:t xml:space="preserve"> потери металла, связанные с технологическими операциями и отраженные в ИС Система учета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производства. </w:t>
            </w:r>
            <w:r w:rsidR="001C1ACC" w:rsidRPr="004D1832">
              <w:rPr>
                <w:rFonts w:cstheme="minorHAnsi"/>
                <w:sz w:val="24"/>
                <w:szCs w:val="24"/>
              </w:rPr>
              <w:t xml:space="preserve">Затраты </w:t>
            </w:r>
            <w:r w:rsidRPr="004D1832">
              <w:rPr>
                <w:rFonts w:cstheme="minorHAnsi"/>
                <w:sz w:val="24"/>
                <w:szCs w:val="24"/>
              </w:rPr>
              <w:t>на потери учитываются в расчете косвенных затрат</w:t>
            </w:r>
            <w:r w:rsidR="00F15849"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5D8C5564" w14:textId="32BE291E" w:rsidR="008C4CB9" w:rsidRDefault="00F15849" w:rsidP="00270BAD">
            <w:pPr>
              <w:pStyle w:val="ac"/>
              <w:ind w:left="45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отнесения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 xml:space="preserve">потерь  </w:t>
            </w:r>
            <w:r w:rsidR="008C4CB9" w:rsidRPr="004D1832">
              <w:rPr>
                <w:rFonts w:cstheme="minorHAnsi"/>
                <w:sz w:val="24"/>
                <w:szCs w:val="24"/>
              </w:rPr>
              <w:t>на</w:t>
            </w:r>
            <w:proofErr w:type="gramEnd"/>
            <w:r w:rsidR="008C4CB9" w:rsidRPr="004D1832">
              <w:rPr>
                <w:rFonts w:cstheme="minorHAnsi"/>
                <w:sz w:val="24"/>
                <w:szCs w:val="24"/>
              </w:rPr>
              <w:t xml:space="preserve"> технологические операции к косвенным </w:t>
            </w:r>
            <w:r w:rsidR="00270BAD">
              <w:rPr>
                <w:rFonts w:cstheme="minorHAnsi"/>
                <w:sz w:val="24"/>
                <w:szCs w:val="24"/>
              </w:rPr>
              <w:t xml:space="preserve">затратам необходимо рассчитать </w:t>
            </w:r>
            <w:r w:rsidR="008C4CB9" w:rsidRPr="00270BAD">
              <w:rPr>
                <w:rFonts w:cstheme="minorHAnsi"/>
                <w:sz w:val="24"/>
                <w:szCs w:val="24"/>
              </w:rPr>
              <w:t>по формуле:</w:t>
            </w:r>
          </w:p>
          <w:p w14:paraId="443C3A5E" w14:textId="03728851" w:rsidR="0031574B" w:rsidRPr="00270BAD" w:rsidRDefault="0031574B" w:rsidP="0031574B">
            <w:pPr>
              <w:pStyle w:val="ac"/>
              <w:numPr>
                <w:ilvl w:val="0"/>
                <w:numId w:val="59"/>
              </w:num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Массу потерь</w:t>
            </w:r>
          </w:p>
          <w:p w14:paraId="6BB4D0A4" w14:textId="77777777" w:rsidR="008C4CB9" w:rsidRPr="004D1832" w:rsidRDefault="008C4CB9" w:rsidP="00C94793">
            <w:pPr>
              <w:pStyle w:val="ac"/>
              <w:ind w:left="1166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id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вход</w:t>
            </w:r>
            <w:r w:rsidRPr="004D1832">
              <w:rPr>
                <w:rFonts w:cstheme="minorHAnsi"/>
                <w:sz w:val="24"/>
                <w:szCs w:val="24"/>
              </w:rPr>
              <w:t xml:space="preserve"> -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id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выход</w:t>
            </w:r>
            <w:r w:rsidRPr="004D1832">
              <w:rPr>
                <w:rFonts w:cstheme="minorHAnsi"/>
                <w:sz w:val="24"/>
                <w:szCs w:val="24"/>
              </w:rPr>
              <w:t xml:space="preserve">, где </w:t>
            </w:r>
          </w:p>
          <w:p w14:paraId="12B51253" w14:textId="77777777" w:rsidR="008C4CB9" w:rsidRPr="004D1832" w:rsidRDefault="008C4CB9" w:rsidP="00C94793">
            <w:pPr>
              <w:pStyle w:val="ac"/>
              <w:ind w:left="73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потерь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масса потерь </w:t>
            </w:r>
          </w:p>
          <w:p w14:paraId="478CBF9C" w14:textId="77777777" w:rsidR="008C4CB9" w:rsidRPr="004D1832" w:rsidRDefault="008C4CB9" w:rsidP="00C94793">
            <w:pPr>
              <w:pStyle w:val="ac"/>
              <w:ind w:left="73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id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вход</w:t>
            </w:r>
            <w:r w:rsidRPr="004D1832">
              <w:rPr>
                <w:rFonts w:cstheme="minorHAnsi"/>
                <w:sz w:val="24"/>
                <w:szCs w:val="24"/>
              </w:rPr>
              <w:t xml:space="preserve"> – масса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sz w:val="24"/>
                <w:szCs w:val="24"/>
              </w:rPr>
              <w:t xml:space="preserve"> на входе</w:t>
            </w:r>
          </w:p>
          <w:p w14:paraId="7D9FAC1E" w14:textId="77777777" w:rsidR="008C4CB9" w:rsidRPr="004D1832" w:rsidRDefault="008C4CB9" w:rsidP="00C94793">
            <w:pPr>
              <w:pStyle w:val="ac"/>
              <w:ind w:left="73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id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выход</w:t>
            </w:r>
            <w:r w:rsidRPr="004D1832">
              <w:rPr>
                <w:rFonts w:cstheme="minorHAnsi"/>
                <w:sz w:val="24"/>
                <w:szCs w:val="24"/>
              </w:rPr>
              <w:t xml:space="preserve"> – масса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sz w:val="24"/>
                <w:szCs w:val="24"/>
              </w:rPr>
              <w:t xml:space="preserve"> на выходе</w:t>
            </w:r>
          </w:p>
          <w:p w14:paraId="719B030A" w14:textId="60907336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потери </w:t>
            </w:r>
          </w:p>
          <w:p w14:paraId="62D0987B" w14:textId="77777777" w:rsidR="008C4CB9" w:rsidRPr="004D1832" w:rsidRDefault="008C4CB9" w:rsidP="00C94793">
            <w:pPr>
              <w:pStyle w:val="ac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потерь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*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ресурса SAP ERP</w:t>
            </w:r>
            <w:r w:rsidRPr="004D1832">
              <w:rPr>
                <w:rFonts w:cstheme="minorHAnsi"/>
                <w:sz w:val="24"/>
                <w:szCs w:val="24"/>
              </w:rPr>
              <w:t xml:space="preserve"> - Ц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Лом 1,2с</w:t>
            </w:r>
            <w:r w:rsidRPr="004D1832">
              <w:rPr>
                <w:rFonts w:cstheme="minorHAnsi"/>
                <w:sz w:val="24"/>
                <w:szCs w:val="24"/>
              </w:rPr>
              <w:t>), где</w:t>
            </w:r>
          </w:p>
          <w:p w14:paraId="77769EA4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затраты на потери </w:t>
            </w:r>
          </w:p>
          <w:p w14:paraId="1CB0F25D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потерь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масса потерь</w:t>
            </w:r>
          </w:p>
          <w:p w14:paraId="4B4EAC22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ресурса SAP ERP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себестоимость ресурсов SAP ERP (по данным Подсистемы формирования фактической себестоимости с разделением затрат на переменные и постоянные (SAP B</w:t>
            </w:r>
            <w:proofErr w:type="spellStart"/>
            <w:r w:rsidRPr="004D1832">
              <w:rPr>
                <w:rFonts w:cstheme="minorHAnsi"/>
                <w:sz w:val="24"/>
                <w:szCs w:val="24"/>
                <w:lang w:val="en-US"/>
              </w:rPr>
              <w:t>usiness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Warehouse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242E5FBB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Лом 1,2с</w:t>
            </w:r>
            <w:r w:rsidRPr="004D1832">
              <w:rPr>
                <w:rFonts w:cstheme="minorHAnsi"/>
                <w:sz w:val="24"/>
                <w:szCs w:val="24"/>
              </w:rPr>
              <w:t xml:space="preserve"> – цена ресурса Лом 1,2с (в целях учета возвратных отходов)</w:t>
            </w:r>
          </w:p>
          <w:p w14:paraId="221B586F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Перечень ресурсов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будет зафиксирован в постановочных таблицах. </w:t>
            </w:r>
          </w:p>
          <w:p w14:paraId="0E1C6974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7306336C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 затрат должен выражаться:</w:t>
            </w:r>
          </w:p>
          <w:p w14:paraId="4FEF9D7C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стоимостном выражении (на весь объем в разрезе по элементам)</w:t>
            </w:r>
          </w:p>
          <w:p w14:paraId="36798393" w14:textId="77777777" w:rsidR="008C4CB9" w:rsidRPr="004D1832" w:rsidRDefault="008C4CB9" w:rsidP="00EF4EE5">
            <w:pPr>
              <w:pStyle w:val="ac"/>
              <w:numPr>
                <w:ilvl w:val="1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переменные/ постоянные</w:t>
            </w:r>
          </w:p>
          <w:p w14:paraId="6EB97CF6" w14:textId="77777777" w:rsidR="008C4CB9" w:rsidRPr="004D1832" w:rsidRDefault="008C4CB9" w:rsidP="00EF4EE5">
            <w:pPr>
              <w:pStyle w:val="ac"/>
              <w:numPr>
                <w:ilvl w:val="1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функциональной валюте/ валюте операции (рубли для фактических затрат)</w:t>
            </w:r>
          </w:p>
          <w:p w14:paraId="5CFBCC0C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количественном выражении для ресурсов с натуральной единицей измерения (на весь объем): </w:t>
            </w:r>
          </w:p>
          <w:p w14:paraId="42CFCABE" w14:textId="77777777" w:rsidR="008C4CB9" w:rsidRPr="004D1832" w:rsidRDefault="008C4CB9" w:rsidP="00EF4EE5">
            <w:pPr>
              <w:pStyle w:val="ac"/>
              <w:numPr>
                <w:ilvl w:val="1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переменные/ постоянные</w:t>
            </w:r>
          </w:p>
          <w:p w14:paraId="38A1A175" w14:textId="7BBE1EB3" w:rsidR="008C4CB9" w:rsidRPr="004D1832" w:rsidRDefault="00270BAD" w:rsidP="00C94793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П</w:t>
            </w:r>
            <w:r w:rsidR="008C4CB9" w:rsidRPr="004D1832">
              <w:rPr>
                <w:rFonts w:cstheme="minorHAnsi"/>
                <w:sz w:val="24"/>
                <w:szCs w:val="24"/>
              </w:rPr>
              <w:t>ользователь должен иметь возможность самостоятельно выбирать:</w:t>
            </w:r>
          </w:p>
          <w:p w14:paraId="2BBBD574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Версию_источник</w:t>
            </w:r>
            <w:proofErr w:type="spellEnd"/>
          </w:p>
          <w:p w14:paraId="5FF895B6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Период, за который загружаются данные (период устанавливается по умолчанию в разрезе по каждой статье калькуляции. Пользователь должен иметь возможность вносить правки)</w:t>
            </w:r>
          </w:p>
          <w:p w14:paraId="5E944766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7983FD8D" w14:textId="1EB4D525" w:rsidR="008C4CB9" w:rsidRPr="004D1832" w:rsidRDefault="008C4CB9" w:rsidP="00EF4EE5">
            <w:pPr>
              <w:pStyle w:val="ac"/>
              <w:numPr>
                <w:ilvl w:val="6"/>
                <w:numId w:val="11"/>
              </w:numPr>
              <w:ind w:left="426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Распределение затрат на МВЗ-Агрегаты</w:t>
            </w:r>
          </w:p>
          <w:p w14:paraId="57A300D5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2363D9E6" w14:textId="0E1EE325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сбора затрат на МВЗ-Агрегатах необходимо распределение затрат с МВЗ_ Распределяемый</w:t>
            </w:r>
            <w:r w:rsidR="007E00F8" w:rsidRPr="004D1832">
              <w:rPr>
                <w:rFonts w:cstheme="minorHAnsi"/>
                <w:sz w:val="24"/>
                <w:szCs w:val="24"/>
              </w:rPr>
              <w:t xml:space="preserve"> на основе драйвера</w:t>
            </w:r>
            <w:r w:rsidRPr="004D1832">
              <w:rPr>
                <w:rFonts w:cstheme="minorHAnsi"/>
                <w:sz w:val="24"/>
                <w:szCs w:val="24"/>
              </w:rPr>
              <w:t xml:space="preserve">. Для этого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требуется :</w:t>
            </w:r>
            <w:proofErr w:type="gramEnd"/>
          </w:p>
          <w:p w14:paraId="48AB2352" w14:textId="77777777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Определение МВЗ_ Распределяемый, соответствующий МВЗ-агрегатам, поскольку в составе одного МВЗ_ Распределяемый может быть несколько МВЗ-Агрегатов (на основе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"МВЗ_ Распределяемый _МВЗ-Агрегаты").</w:t>
            </w:r>
          </w:p>
          <w:p w14:paraId="6876E7AA" w14:textId="77777777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Определение Агрегатов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, соответствующих МВЗ-агрегатам (на основе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"МВЗ-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Агрегаты_Агрегаты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>")</w:t>
            </w:r>
          </w:p>
          <w:p w14:paraId="34A24DA9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518A0B42" w14:textId="60ACBF5A" w:rsidR="008C4CB9" w:rsidRPr="004D1832" w:rsidRDefault="007E00F8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="008C4CB9" w:rsidRPr="004D1832">
              <w:rPr>
                <w:rFonts w:cstheme="minorHAnsi"/>
                <w:sz w:val="24"/>
                <w:szCs w:val="24"/>
              </w:rPr>
              <w:t>райвер</w:t>
            </w:r>
            <w:r w:rsidRPr="004D1832">
              <w:rPr>
                <w:rFonts w:cstheme="minorHAnsi"/>
                <w:sz w:val="24"/>
                <w:szCs w:val="24"/>
              </w:rPr>
              <w:t>ы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распределения: </w:t>
            </w:r>
          </w:p>
          <w:p w14:paraId="37DECC07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</w:rPr>
              <w:t xml:space="preserve">   - расчетный драйвер, рассчитывается по формуле: </w:t>
            </w:r>
          </w:p>
          <w:p w14:paraId="7945F557" w14:textId="7688925F" w:rsidR="008C4CB9" w:rsidRPr="004D1832" w:rsidRDefault="00F15849" w:rsidP="00C94793">
            <w:pPr>
              <w:pStyle w:val="ac"/>
              <w:ind w:left="770"/>
              <w:jc w:val="center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время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= ∑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-А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/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</w:t>
            </w:r>
            <w:r w:rsidR="008C4CB9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где</w:t>
            </w:r>
          </w:p>
          <w:p w14:paraId="0BE211C8" w14:textId="77777777" w:rsidR="008C4CB9" w:rsidRPr="004D1832" w:rsidRDefault="008C4CB9" w:rsidP="00C94793">
            <w:pPr>
              <w:ind w:left="598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время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значение драйвера распределения   </w:t>
            </w:r>
          </w:p>
          <w:p w14:paraId="7AD0CCD7" w14:textId="5CD69CE8" w:rsidR="008C4CB9" w:rsidRPr="004D1832" w:rsidRDefault="008C4CB9" w:rsidP="00C94793">
            <w:pPr>
              <w:ind w:left="598"/>
              <w:textAlignment w:val="center"/>
              <w:rPr>
                <w:rFonts w:cstheme="minorHAnsi"/>
                <w:strike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="00BC081D"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</w:t>
            </w:r>
            <w:r w:rsidR="00BC081D"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фактическое время работы Агрегатов, относящихся к соответствующему МВЗ</w:t>
            </w:r>
            <w:r w:rsidRPr="004D1832">
              <w:rPr>
                <w:rFonts w:cstheme="minorHAnsi"/>
                <w:strike/>
                <w:color w:val="000000" w:themeColor="text1"/>
                <w:sz w:val="24"/>
                <w:szCs w:val="24"/>
              </w:rPr>
              <w:t>-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Агрегату </w:t>
            </w:r>
          </w:p>
          <w:p w14:paraId="374F543C" w14:textId="77777777" w:rsidR="008C4CB9" w:rsidRPr="004D1832" w:rsidRDefault="008C4CB9" w:rsidP="00C94793">
            <w:pPr>
              <w:ind w:left="598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время работы Агрегатов, относящихся к соответствующему </w:t>
            </w:r>
            <w:r w:rsidRPr="004D1832">
              <w:rPr>
                <w:rFonts w:cstheme="minorHAnsi"/>
                <w:sz w:val="24"/>
                <w:szCs w:val="24"/>
              </w:rPr>
              <w:t>МВЗ_ Распределяемый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. Таким образом, фактическое время работы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МВЗ_Распределяемый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равняется суммарному фактическому времени работы соответствующих МВЗ-Агрегатов</w:t>
            </w:r>
          </w:p>
          <w:p w14:paraId="795F4CA6" w14:textId="77777777" w:rsidR="008C4CB9" w:rsidRPr="004D1832" w:rsidRDefault="008C4CB9" w:rsidP="00C94793">
            <w:pPr>
              <w:pStyle w:val="ac"/>
              <w:ind w:left="599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целевой функционал позволяет видеть «временной» баланс загрузки технологических агрегатов (таблица 2.3.3 Постановок по Косвенным затратам)</w:t>
            </w:r>
          </w:p>
          <w:p w14:paraId="580C67C0" w14:textId="77777777" w:rsidR="008C4CB9" w:rsidRPr="004D1832" w:rsidRDefault="008C4CB9" w:rsidP="00C94793">
            <w:pPr>
              <w:pStyle w:val="ac"/>
              <w:ind w:left="599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6EF51CDE" w14:textId="003CC2E5" w:rsidR="008C4CB9" w:rsidRPr="004D1832" w:rsidRDefault="007E00F8" w:rsidP="00C94793">
            <w:pPr>
              <w:pStyle w:val="ac"/>
              <w:ind w:left="59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</w:t>
            </w:r>
            <w:r w:rsidR="008C4CB9" w:rsidRPr="004D1832">
              <w:rPr>
                <w:rFonts w:cstheme="minorHAnsi"/>
                <w:sz w:val="24"/>
                <w:szCs w:val="24"/>
              </w:rPr>
              <w:t>актическое время работы Агрегатов (</w:t>
            </w:r>
            <w:proofErr w:type="spellStart"/>
            <w:r w:rsidR="008C4CB9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="008C4CB9"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="008C4CB9"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-А)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рассчитывается на основе календарного времени и фактических данных </w:t>
            </w:r>
            <w:r w:rsidR="00DF1F6A" w:rsidRPr="004D1832">
              <w:rPr>
                <w:rFonts w:cstheme="minorHAnsi"/>
                <w:sz w:val="24"/>
                <w:szCs w:val="24"/>
              </w:rPr>
              <w:t xml:space="preserve">о </w:t>
            </w:r>
            <w:r w:rsidR="008C4CB9" w:rsidRPr="004D1832">
              <w:rPr>
                <w:rFonts w:cstheme="minorHAnsi"/>
                <w:sz w:val="24"/>
                <w:szCs w:val="24"/>
              </w:rPr>
              <w:t>просто</w:t>
            </w:r>
            <w:r w:rsidR="00DF1F6A" w:rsidRPr="004D1832">
              <w:rPr>
                <w:rFonts w:cstheme="minorHAnsi"/>
                <w:sz w:val="24"/>
                <w:szCs w:val="24"/>
              </w:rPr>
              <w:t>ях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. Расчет происходит по формуле: </w:t>
            </w:r>
          </w:p>
          <w:p w14:paraId="4C6174F9" w14:textId="77777777" w:rsidR="008C4CB9" w:rsidRPr="004D1832" w:rsidRDefault="008C4CB9" w:rsidP="00C94793">
            <w:pPr>
              <w:ind w:left="74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календ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Факт</w:t>
            </w:r>
          </w:p>
          <w:p w14:paraId="51D145E7" w14:textId="77777777" w:rsidR="008C4CB9" w:rsidRPr="004D1832" w:rsidRDefault="008C4CB9" w:rsidP="00C94793">
            <w:pPr>
              <w:ind w:left="59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фактическое время работы Агрегатов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относящихся к соответствующему МВЗ-Агрегату</w:t>
            </w:r>
            <w:r w:rsidRPr="004D1832">
              <w:rPr>
                <w:rFonts w:cstheme="minorHAnsi"/>
                <w:sz w:val="24"/>
                <w:szCs w:val="24"/>
              </w:rPr>
              <w:t>, секунд</w:t>
            </w:r>
          </w:p>
          <w:p w14:paraId="647399C4" w14:textId="77777777" w:rsidR="008C4CB9" w:rsidRPr="004D1832" w:rsidRDefault="008C4CB9" w:rsidP="00C94793">
            <w:pPr>
              <w:ind w:left="59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календ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календарное время, секунд (рассчитывается по формуле Количество дней в месяце * 86 400, где 86 400 – это количество секунд в 1 сутки)</w:t>
            </w:r>
          </w:p>
          <w:p w14:paraId="41DECECB" w14:textId="77777777" w:rsidR="008C4CB9" w:rsidRPr="004D1832" w:rsidRDefault="008C4CB9" w:rsidP="00C94793">
            <w:pPr>
              <w:ind w:left="851"/>
              <w:textAlignment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Факт </w:t>
            </w:r>
            <w:r w:rsidRPr="004D1832">
              <w:rPr>
                <w:rFonts w:cstheme="minorHAnsi"/>
                <w:sz w:val="24"/>
                <w:szCs w:val="24"/>
              </w:rPr>
              <w:t xml:space="preserve">– совокупное время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простоев  Агрегатов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относящихся к соответствующему МВЗ-Агрегату, секунд</w:t>
            </w:r>
            <w:r w:rsidRPr="004D1832">
              <w:rPr>
                <w:rFonts w:cstheme="minorHAnsi"/>
                <w:sz w:val="24"/>
                <w:szCs w:val="24"/>
              </w:rPr>
              <w:t xml:space="preserve">. Формируется из Пакета данных о суммарном времени простоев агрегатов из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>-систем за месяц, соответствующий месяцу в поле «Период производства».</w:t>
            </w:r>
          </w:p>
          <w:p w14:paraId="1BB00C61" w14:textId="77777777" w:rsidR="008C4CB9" w:rsidRPr="004D1832" w:rsidRDefault="008C4CB9" w:rsidP="00C94793">
            <w:pPr>
              <w:ind w:left="851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4BD7956B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Доли распределения затрат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ручной ввод данных или автоматическое проставление долей </w:t>
            </w:r>
          </w:p>
          <w:p w14:paraId="288BFBD8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1D495C5F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Пользователю необходимо обеспечить возможность выбора типа драйвера для каждого уникального сочетания «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» + «Статья калькуляции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>(ZCALC)» и определения правил его формирования.</w:t>
            </w:r>
          </w:p>
          <w:p w14:paraId="22696641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408498DD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Распределение затрат с МВЗ_ Распределяемый на МВЗ-Агрегат происходит с детализацией по калькуляционным статьям по формуле: </w:t>
            </w:r>
          </w:p>
          <w:p w14:paraId="39E93A8A" w14:textId="77777777" w:rsidR="008C4CB9" w:rsidRPr="004D1832" w:rsidRDefault="008C4CB9" w:rsidP="00C94793">
            <w:pPr>
              <w:pStyle w:val="ac"/>
              <w:ind w:left="770"/>
              <w:jc w:val="center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П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* %Д, где</w:t>
            </w:r>
          </w:p>
          <w:p w14:paraId="43779B52" w14:textId="77777777" w:rsidR="008C4CB9" w:rsidRPr="004D1832" w:rsidRDefault="008C4CB9" w:rsidP="00C94793">
            <w:pPr>
              <w:ind w:left="5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затраты на МВЗ-Агрегатах, распределенные с </w:t>
            </w:r>
            <w:r w:rsidRPr="004D1832">
              <w:rPr>
                <w:rFonts w:cstheme="minorHAnsi"/>
                <w:sz w:val="24"/>
                <w:szCs w:val="24"/>
              </w:rPr>
              <w:t>МВЗ_ Распределяемый</w:t>
            </w:r>
          </w:p>
          <w:p w14:paraId="5E8E74CD" w14:textId="77777777" w:rsidR="008C4CB9" w:rsidRPr="004D1832" w:rsidRDefault="008C4CB9" w:rsidP="00C94793">
            <w:pPr>
              <w:ind w:left="5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П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</w:t>
            </w:r>
            <w:r w:rsidRPr="004D1832">
              <w:rPr>
                <w:rFonts w:cstheme="minorHAnsi"/>
                <w:sz w:val="24"/>
                <w:szCs w:val="24"/>
              </w:rPr>
              <w:t>Распределяемый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на </w:t>
            </w:r>
            <w:r w:rsidRPr="004D1832">
              <w:rPr>
                <w:rFonts w:cstheme="minorHAnsi"/>
                <w:sz w:val="24"/>
                <w:szCs w:val="24"/>
              </w:rPr>
              <w:t>МВЗ_ Распределяемый</w:t>
            </w:r>
          </w:p>
          <w:p w14:paraId="1A23B86A" w14:textId="77777777" w:rsidR="008C4CB9" w:rsidRPr="004D1832" w:rsidRDefault="008C4CB9" w:rsidP="00C94793">
            <w:pPr>
              <w:ind w:left="5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%Д – значение драйвера распределения   </w:t>
            </w:r>
          </w:p>
        </w:tc>
        <w:tc>
          <w:tcPr>
            <w:tcW w:w="4956" w:type="dxa"/>
          </w:tcPr>
          <w:p w14:paraId="6766691C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Для сбора затрат на МВЗ-Агрегатах необходимо: </w:t>
            </w:r>
          </w:p>
          <w:p w14:paraId="5EDB56A0" w14:textId="53D6233E" w:rsidR="008C4CB9" w:rsidRPr="004D1832" w:rsidRDefault="009A319C" w:rsidP="00EF4EE5">
            <w:pPr>
              <w:pStyle w:val="ac"/>
              <w:numPr>
                <w:ilvl w:val="0"/>
                <w:numId w:val="70"/>
              </w:num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Загрузка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косвенных затрат с МВЗ </w:t>
            </w:r>
            <w:r w:rsidR="008C4CB9" w:rsidRPr="004D1832">
              <w:rPr>
                <w:rFonts w:cstheme="minorHAnsi"/>
                <w:sz w:val="24"/>
                <w:szCs w:val="24"/>
                <w:lang w:val="en-US"/>
              </w:rPr>
              <w:t>BPC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на </w:t>
            </w:r>
            <w:proofErr w:type="spellStart"/>
            <w:r w:rsidR="008C4CB9" w:rsidRPr="004D1832">
              <w:rPr>
                <w:rFonts w:cstheme="minorHAnsi"/>
                <w:sz w:val="24"/>
                <w:szCs w:val="24"/>
              </w:rPr>
              <w:t>МВЗ_Распределяемый</w:t>
            </w:r>
            <w:proofErr w:type="spellEnd"/>
          </w:p>
          <w:p w14:paraId="1F9710D8" w14:textId="77777777" w:rsidR="008C4CB9" w:rsidRPr="004D1832" w:rsidRDefault="008C4CB9" w:rsidP="00EF4EE5">
            <w:pPr>
              <w:pStyle w:val="ac"/>
              <w:numPr>
                <w:ilvl w:val="0"/>
                <w:numId w:val="70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Распределение косвенных производственных затрат с МВЗ_ Распределяемый на соответствующие МВЗ-Агрегаты </w:t>
            </w:r>
          </w:p>
          <w:p w14:paraId="016DE459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6FDDCE72" w14:textId="7C1535C5" w:rsidR="008C4CB9" w:rsidRPr="004D1832" w:rsidRDefault="009A319C" w:rsidP="00EF4EE5">
            <w:pPr>
              <w:pStyle w:val="ac"/>
              <w:numPr>
                <w:ilvl w:val="6"/>
                <w:numId w:val="71"/>
              </w:numPr>
              <w:ind w:left="316"/>
              <w:rPr>
                <w:rFonts w:cstheme="minorHAnsi"/>
                <w:sz w:val="24"/>
                <w:szCs w:val="24"/>
                <w:u w:val="single"/>
              </w:rPr>
            </w:pPr>
            <w:r>
              <w:rPr>
                <w:rFonts w:cstheme="minorHAnsi"/>
                <w:sz w:val="24"/>
                <w:szCs w:val="24"/>
              </w:rPr>
              <w:t>Загрузка</w:t>
            </w:r>
            <w:r w:rsidRPr="004D1832">
              <w:rPr>
                <w:rFonts w:cstheme="minorHAnsi"/>
                <w:sz w:val="24"/>
                <w:szCs w:val="24"/>
                <w:u w:val="single"/>
              </w:rPr>
              <w:t xml:space="preserve"> 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</w:rPr>
              <w:t xml:space="preserve">косвенных затрат с МВЗ 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  <w:lang w:val="en-US"/>
              </w:rPr>
              <w:t>BPC</w:t>
            </w:r>
            <w:r w:rsidR="008C4CB9" w:rsidRPr="004D1832">
              <w:rPr>
                <w:rFonts w:cstheme="minorHAnsi"/>
                <w:sz w:val="24"/>
                <w:szCs w:val="24"/>
                <w:u w:val="single"/>
              </w:rPr>
              <w:t xml:space="preserve"> на </w:t>
            </w:r>
            <w:proofErr w:type="spellStart"/>
            <w:r w:rsidR="008C4CB9" w:rsidRPr="004D1832">
              <w:rPr>
                <w:rFonts w:cstheme="minorHAnsi"/>
                <w:sz w:val="24"/>
                <w:szCs w:val="24"/>
                <w:u w:val="single"/>
              </w:rPr>
              <w:t>МВЗ_Распределяемый</w:t>
            </w:r>
            <w:proofErr w:type="spellEnd"/>
          </w:p>
          <w:p w14:paraId="2B45DA63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Перечень косвенных затрат формируется следующим образом: </w:t>
            </w:r>
          </w:p>
          <w:p w14:paraId="31D7C76E" w14:textId="571360FE" w:rsidR="008C4CB9" w:rsidRPr="004D1832" w:rsidRDefault="00E908F6" w:rsidP="00EF4EE5">
            <w:pPr>
              <w:pStyle w:val="ac"/>
              <w:numPr>
                <w:ilvl w:val="0"/>
                <w:numId w:val="59"/>
              </w:numPr>
              <w:ind w:left="45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Первичный сбор 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косвенных затрат осуществляется на МВЗ </w:t>
            </w:r>
            <w:r w:rsidR="008C4CB9"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8C4CB9" w:rsidRPr="004D1832">
              <w:rPr>
                <w:rFonts w:cstheme="minorHAnsi"/>
                <w:sz w:val="24"/>
                <w:szCs w:val="24"/>
                <w:lang w:val="en-US"/>
              </w:rPr>
              <w:t>BPC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. Объем затрат в разрезе калькуляционных статей за соответствующий период производства извлекается </w:t>
            </w:r>
            <w:r w:rsidRPr="004D1832">
              <w:rPr>
                <w:rFonts w:cstheme="minorHAnsi"/>
                <w:sz w:val="24"/>
                <w:szCs w:val="24"/>
              </w:rPr>
              <w:t>из системы бюджетирования SAP BPC,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бюджетной формы 39 Затраты на МВЗ (далее: БФ39). При этом предполагается возможность наследования данных в операционной валюте из БФ_32 в БФ_39 SAP BPC. </w:t>
            </w:r>
          </w:p>
          <w:p w14:paraId="0D486782" w14:textId="1D7CC672" w:rsidR="00E908F6" w:rsidRPr="004D1832" w:rsidRDefault="008C4CB9" w:rsidP="00EF4EE5">
            <w:pPr>
              <w:pStyle w:val="ac"/>
              <w:numPr>
                <w:ilvl w:val="0"/>
                <w:numId w:val="59"/>
              </w:num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</w:t>
            </w:r>
            <w:r w:rsidR="00E908F6" w:rsidRPr="004D1832">
              <w:rPr>
                <w:rFonts w:cstheme="minorHAnsi"/>
                <w:sz w:val="24"/>
                <w:szCs w:val="24"/>
              </w:rPr>
              <w:t>за</w:t>
            </w:r>
            <w:r w:rsidRPr="004D1832">
              <w:rPr>
                <w:rFonts w:cstheme="minorHAnsi"/>
                <w:sz w:val="24"/>
                <w:szCs w:val="24"/>
              </w:rPr>
              <w:t>гружаются</w:t>
            </w:r>
            <w:r w:rsidR="00E908F6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E908F6" w:rsidRPr="004D1832">
              <w:t>в требуемой детализации с исключением ресурсов, учитываемых как прямые</w:t>
            </w:r>
          </w:p>
          <w:p w14:paraId="37EA541A" w14:textId="5F2F6200" w:rsidR="008C4CB9" w:rsidRPr="004D1832" w:rsidRDefault="00E908F6" w:rsidP="00EF4EE5">
            <w:pPr>
              <w:pStyle w:val="ac"/>
              <w:numPr>
                <w:ilvl w:val="0"/>
                <w:numId w:val="59"/>
              </w:num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Из перечня ресурсов 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необходимо исключить ресурсы, расходы которых рассчитываются в Блоке Прямых затрат настоящей методологии. В логике формата </w:t>
            </w:r>
            <w:r w:rsidR="00106701" w:rsidRPr="004D1832">
              <w:rPr>
                <w:rFonts w:cstheme="minorHAnsi"/>
                <w:sz w:val="24"/>
                <w:szCs w:val="24"/>
              </w:rPr>
              <w:t xml:space="preserve">БФ39 по </w:t>
            </w:r>
            <w:r w:rsidR="008C4CB9" w:rsidRPr="004D1832">
              <w:rPr>
                <w:rFonts w:cstheme="minorHAnsi"/>
                <w:sz w:val="24"/>
                <w:szCs w:val="24"/>
              </w:rPr>
              <w:t>сочетани</w:t>
            </w:r>
            <w:r w:rsidR="00106701" w:rsidRPr="004D1832">
              <w:rPr>
                <w:rFonts w:cstheme="minorHAnsi"/>
                <w:sz w:val="24"/>
                <w:szCs w:val="24"/>
              </w:rPr>
              <w:t>ю</w:t>
            </w:r>
            <w:r w:rsidR="008C4CB9" w:rsidRPr="004D1832">
              <w:rPr>
                <w:rFonts w:cstheme="minorHAnsi"/>
                <w:sz w:val="24"/>
                <w:szCs w:val="24"/>
              </w:rPr>
              <w:t xml:space="preserve"> аналитик </w:t>
            </w:r>
            <w:r w:rsidR="008C4CB9" w:rsidRPr="004D1832">
              <w:rPr>
                <w:rFonts w:cstheme="minorHAnsi"/>
                <w:i/>
                <w:sz w:val="24"/>
                <w:szCs w:val="24"/>
              </w:rPr>
              <w:t>вид ресурса – статья – МВЗ-получатель</w:t>
            </w:r>
            <w:r w:rsidR="008C4CB9"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2F0AEFDF" w14:textId="77777777" w:rsidR="00106701" w:rsidRPr="004D1832" w:rsidRDefault="008C4CB9" w:rsidP="00EF4EE5">
            <w:pPr>
              <w:pStyle w:val="ac"/>
              <w:numPr>
                <w:ilvl w:val="0"/>
                <w:numId w:val="63"/>
              </w:numPr>
              <w:ind w:left="741" w:hanging="31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Консервационные масла</w:t>
            </w:r>
          </w:p>
          <w:p w14:paraId="66EA70D4" w14:textId="7821D13B" w:rsidR="00106701" w:rsidRPr="004D1832" w:rsidRDefault="008C4CB9" w:rsidP="00EF4EE5">
            <w:pPr>
              <w:pStyle w:val="ac"/>
              <w:numPr>
                <w:ilvl w:val="0"/>
                <w:numId w:val="63"/>
              </w:numPr>
              <w:ind w:left="741" w:hanging="31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СОЖ АНГЦ-1,3</w:t>
            </w:r>
          </w:p>
          <w:p w14:paraId="2CC6A505" w14:textId="19302439" w:rsidR="00106701" w:rsidRPr="004D1832" w:rsidRDefault="008C4CB9" w:rsidP="00EF4EE5">
            <w:pPr>
              <w:pStyle w:val="ac"/>
              <w:numPr>
                <w:ilvl w:val="0"/>
                <w:numId w:val="63"/>
              </w:numPr>
              <w:ind w:left="741" w:hanging="31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Азот (ЦХПП)</w:t>
            </w:r>
          </w:p>
          <w:p w14:paraId="22FC8115" w14:textId="7F528D81" w:rsidR="00106701" w:rsidRPr="004D1832" w:rsidRDefault="008C4CB9" w:rsidP="00EF4EE5">
            <w:pPr>
              <w:pStyle w:val="ac"/>
              <w:numPr>
                <w:ilvl w:val="0"/>
                <w:numId w:val="63"/>
              </w:numPr>
              <w:ind w:left="741" w:hanging="31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Водород</w:t>
            </w:r>
            <w:r w:rsidR="00106701" w:rsidRPr="004D1832">
              <w:rPr>
                <w:rFonts w:cstheme="minorHAnsi"/>
                <w:sz w:val="24"/>
                <w:szCs w:val="24"/>
              </w:rPr>
              <w:t xml:space="preserve"> (</w:t>
            </w:r>
            <w:r w:rsidRPr="004D1832">
              <w:rPr>
                <w:rFonts w:cstheme="minorHAnsi"/>
                <w:sz w:val="24"/>
                <w:szCs w:val="24"/>
              </w:rPr>
              <w:t>ЦХПП</w:t>
            </w:r>
            <w:r w:rsidR="005341D4"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4F882E21" w14:textId="771B9853" w:rsidR="00676AE3" w:rsidRPr="004D1832" w:rsidRDefault="008C4CB9" w:rsidP="00EF4EE5">
            <w:pPr>
              <w:pStyle w:val="ac"/>
              <w:numPr>
                <w:ilvl w:val="0"/>
                <w:numId w:val="63"/>
              </w:numPr>
              <w:ind w:left="741" w:hanging="315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Попутная продукция (Оксид железа, хлористый кальций)</w:t>
            </w:r>
            <w:r w:rsidR="00106701" w:rsidRPr="004D1832">
              <w:rPr>
                <w:rFonts w:cstheme="minorHAnsi"/>
                <w:sz w:val="24"/>
                <w:szCs w:val="24"/>
              </w:rPr>
              <w:t xml:space="preserve"> – </w:t>
            </w:r>
            <w:r w:rsidRPr="004D1832">
              <w:rPr>
                <w:rFonts w:cstheme="minorHAnsi"/>
                <w:sz w:val="24"/>
                <w:szCs w:val="24"/>
              </w:rPr>
              <w:t>ЦХПП</w:t>
            </w:r>
            <w:r w:rsidR="00106701" w:rsidRPr="004D1832">
              <w:rPr>
                <w:rFonts w:cstheme="minorHAnsi"/>
                <w:sz w:val="24"/>
                <w:szCs w:val="24"/>
              </w:rPr>
              <w:t xml:space="preserve">, </w:t>
            </w:r>
            <w:r w:rsidRPr="004D1832">
              <w:rPr>
                <w:rFonts w:cstheme="minorHAnsi"/>
                <w:sz w:val="24"/>
                <w:szCs w:val="24"/>
              </w:rPr>
              <w:t>ЦДС</w:t>
            </w:r>
            <w:r w:rsidR="005341D4" w:rsidRPr="004D1832">
              <w:rPr>
                <w:rFonts w:cstheme="minorHAnsi"/>
                <w:sz w:val="24"/>
                <w:szCs w:val="24"/>
              </w:rPr>
              <w:t>, ЦТС</w:t>
            </w:r>
          </w:p>
          <w:p w14:paraId="7A608598" w14:textId="77777777" w:rsidR="00676AE3" w:rsidRPr="004D1832" w:rsidRDefault="00676AE3" w:rsidP="00310DAD">
            <w:pPr>
              <w:ind w:left="426"/>
              <w:rPr>
                <w:rFonts w:cstheme="minorHAnsi"/>
                <w:sz w:val="24"/>
                <w:szCs w:val="24"/>
              </w:rPr>
            </w:pPr>
          </w:p>
          <w:p w14:paraId="1BE1C242" w14:textId="7EF7901C" w:rsidR="008C4CB9" w:rsidRPr="004D1832" w:rsidRDefault="008C4CB9" w:rsidP="00310DAD">
            <w:pPr>
              <w:ind w:left="42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Детальные коды указаны в постановках. </w:t>
            </w:r>
          </w:p>
          <w:p w14:paraId="7A343113" w14:textId="77777777" w:rsidR="00676AE3" w:rsidRPr="004D1832" w:rsidRDefault="00676AE3" w:rsidP="00310DAD">
            <w:pPr>
              <w:pStyle w:val="ac"/>
              <w:ind w:left="741"/>
              <w:rPr>
                <w:rFonts w:cstheme="minorHAnsi"/>
                <w:sz w:val="24"/>
                <w:szCs w:val="24"/>
              </w:rPr>
            </w:pPr>
          </w:p>
          <w:p w14:paraId="3EE60BFC" w14:textId="114409AF" w:rsidR="008C4CB9" w:rsidRPr="004D1832" w:rsidRDefault="008C4CB9" w:rsidP="00EF4EE5">
            <w:pPr>
              <w:pStyle w:val="ac"/>
              <w:numPr>
                <w:ilvl w:val="0"/>
                <w:numId w:val="72"/>
              </w:numPr>
              <w:ind w:left="741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К плановым затратам, выгруженным из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BPC</w:t>
            </w:r>
            <w:r w:rsidRPr="004D1832">
              <w:rPr>
                <w:rFonts w:cstheme="minorHAnsi"/>
                <w:sz w:val="24"/>
                <w:szCs w:val="24"/>
              </w:rPr>
              <w:t xml:space="preserve">, дополняются затраты на потери металла, связанные с технологическими операциями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Для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отнесения потерь на технологические операции к косвенным затратам необходимо рассчитать: </w:t>
            </w:r>
          </w:p>
          <w:p w14:paraId="1B935EFE" w14:textId="77777777" w:rsid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Объемы потерь на технологические операции – по плану</w:t>
            </w:r>
            <w:r w:rsidR="004D1832">
              <w:rPr>
                <w:rFonts w:cstheme="minorHAnsi"/>
                <w:sz w:val="24"/>
                <w:szCs w:val="24"/>
              </w:rPr>
              <w:t>.</w:t>
            </w:r>
          </w:p>
          <w:p w14:paraId="1A668A42" w14:textId="7CB3DF88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6AD2B2EE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потери - рассчитываются по формуле: </w:t>
            </w:r>
          </w:p>
          <w:p w14:paraId="30275411" w14:textId="77777777" w:rsidR="008C4CB9" w:rsidRPr="004D1832" w:rsidRDefault="008C4CB9" w:rsidP="00C94793">
            <w:pPr>
              <w:pStyle w:val="ac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lastRenderedPageBreak/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потерь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*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ресурса SAP ERP</w:t>
            </w:r>
            <w:r w:rsidRPr="004D1832">
              <w:rPr>
                <w:rFonts w:cstheme="minorHAnsi"/>
                <w:sz w:val="24"/>
                <w:szCs w:val="24"/>
              </w:rPr>
              <w:t xml:space="preserve"> - Ц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Лом 1,2с</w:t>
            </w:r>
            <w:r w:rsidRPr="004D1832">
              <w:rPr>
                <w:rFonts w:cstheme="minorHAnsi"/>
                <w:sz w:val="24"/>
                <w:szCs w:val="24"/>
              </w:rPr>
              <w:t>), где</w:t>
            </w:r>
          </w:p>
          <w:p w14:paraId="6FD0D089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затраты на потери </w:t>
            </w:r>
          </w:p>
          <w:p w14:paraId="38DD1919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потерь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масса потерь</w:t>
            </w:r>
          </w:p>
          <w:p w14:paraId="15189B57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ресурса SAP ERP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себестоимость ресурсов SAP ERP (по данным Подсистемы формирования фактической себестоимости с разделением затрат на переменные и постоянные (SAP B</w:t>
            </w:r>
            <w:proofErr w:type="spellStart"/>
            <w:r w:rsidRPr="004D1832">
              <w:rPr>
                <w:rFonts w:cstheme="minorHAnsi"/>
                <w:sz w:val="24"/>
                <w:szCs w:val="24"/>
                <w:lang w:val="en-US"/>
              </w:rPr>
              <w:t>usiness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Warehouse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6C0C287A" w14:textId="77777777" w:rsidR="008C4CB9" w:rsidRPr="004D1832" w:rsidRDefault="008C4CB9" w:rsidP="00C94793">
            <w:pPr>
              <w:pStyle w:val="ac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Лом 1,2с</w:t>
            </w:r>
            <w:r w:rsidRPr="004D1832">
              <w:rPr>
                <w:rFonts w:cstheme="minorHAnsi"/>
                <w:sz w:val="24"/>
                <w:szCs w:val="24"/>
              </w:rPr>
              <w:t xml:space="preserve"> – цена ресурса Лом 1,2с </w:t>
            </w:r>
          </w:p>
          <w:p w14:paraId="2979C24A" w14:textId="77777777" w:rsidR="008C4CB9" w:rsidRPr="004D1832" w:rsidRDefault="008C4CB9" w:rsidP="00C94793">
            <w:pPr>
              <w:ind w:left="741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этом: </w:t>
            </w:r>
          </w:p>
          <w:p w14:paraId="3F1F4F00" w14:textId="77777777" w:rsidR="008C4CB9" w:rsidRPr="004D1832" w:rsidRDefault="008C4CB9" w:rsidP="00EF4EE5">
            <w:pPr>
              <w:pStyle w:val="ac"/>
              <w:numPr>
                <w:ilvl w:val="0"/>
                <w:numId w:val="69"/>
              </w:numPr>
              <w:ind w:left="116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Себестоимость ресурсов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ресурса SAP ERP</w:t>
            </w:r>
            <w:r w:rsidRPr="004D1832">
              <w:rPr>
                <w:rFonts w:cstheme="minorHAnsi"/>
                <w:sz w:val="24"/>
                <w:szCs w:val="24"/>
              </w:rPr>
              <w:t>) рассчитывается по следующему алгоритму на основании данных из Подсистемы формирования фактической себестоимости с разделением затрат на переменные и постоянные (SAP B</w:t>
            </w:r>
            <w:proofErr w:type="spellStart"/>
            <w:r w:rsidRPr="004D1832">
              <w:rPr>
                <w:rFonts w:cstheme="minorHAnsi"/>
                <w:sz w:val="24"/>
                <w:szCs w:val="24"/>
                <w:lang w:val="en-US"/>
              </w:rPr>
              <w:t>usiness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Warehouse</w:t>
            </w:r>
            <w:r w:rsidRPr="004D1832">
              <w:rPr>
                <w:rFonts w:cstheme="minorHAnsi"/>
                <w:sz w:val="24"/>
                <w:szCs w:val="24"/>
              </w:rPr>
              <w:t xml:space="preserve">): </w:t>
            </w:r>
          </w:p>
          <w:p w14:paraId="2F267CBB" w14:textId="77777777" w:rsidR="008C4CB9" w:rsidRPr="004D1832" w:rsidRDefault="008C4CB9" w:rsidP="00EF4EE5">
            <w:pPr>
              <w:pStyle w:val="ac"/>
              <w:numPr>
                <w:ilvl w:val="1"/>
                <w:numId w:val="69"/>
              </w:numPr>
              <w:ind w:hanging="274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Переменные затраты – учитывается фактическое значение последнего доступного периода</w:t>
            </w:r>
          </w:p>
          <w:p w14:paraId="728BE194" w14:textId="77777777" w:rsidR="008C4CB9" w:rsidRPr="004D1832" w:rsidRDefault="008C4CB9" w:rsidP="00EF4EE5">
            <w:pPr>
              <w:pStyle w:val="ac"/>
              <w:numPr>
                <w:ilvl w:val="1"/>
                <w:numId w:val="69"/>
              </w:numPr>
              <w:ind w:hanging="274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Постоянные затраты – рассчитываются как средневзвешенная себестоимость на основе фактических данных за период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(значение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устанавливается пользователем)</w:t>
            </w:r>
          </w:p>
          <w:p w14:paraId="7B59EE30" w14:textId="77777777" w:rsidR="008C4CB9" w:rsidRPr="004D1832" w:rsidRDefault="008C4CB9" w:rsidP="00EF4EE5">
            <w:pPr>
              <w:pStyle w:val="ac"/>
              <w:numPr>
                <w:ilvl w:val="0"/>
                <w:numId w:val="68"/>
              </w:numPr>
              <w:ind w:left="116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ресурса Лом 1,2с (Ц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Лом 1,2с</w:t>
            </w:r>
            <w:r w:rsidRPr="004D1832">
              <w:rPr>
                <w:rFonts w:cstheme="minorHAnsi"/>
                <w:sz w:val="24"/>
                <w:szCs w:val="24"/>
              </w:rPr>
              <w:t>) – фактическое значение последнего доступного периода</w:t>
            </w:r>
          </w:p>
          <w:p w14:paraId="4413985B" w14:textId="77777777" w:rsidR="008C4CB9" w:rsidRPr="004D1832" w:rsidRDefault="008C4CB9" w:rsidP="00C94793">
            <w:pPr>
              <w:pStyle w:val="ac"/>
              <w:ind w:left="1166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Перечень ресурсов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будет зафиксирован в постановочных таблицах.</w:t>
            </w:r>
          </w:p>
          <w:p w14:paraId="3EC8AAB5" w14:textId="77777777" w:rsidR="008C4CB9" w:rsidRPr="004D1832" w:rsidRDefault="008C4CB9" w:rsidP="00C94793">
            <w:pPr>
              <w:rPr>
                <w:rFonts w:cstheme="minorHAnsi"/>
                <w:i/>
                <w:sz w:val="24"/>
                <w:szCs w:val="24"/>
              </w:rPr>
            </w:pPr>
          </w:p>
          <w:p w14:paraId="3349BED1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Перечень ресурсов для расчета косвенных затрат может быть дополнен в процессе работ.</w:t>
            </w:r>
          </w:p>
          <w:p w14:paraId="2F2A2255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7E73D883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Пользователь должен иметь возможность самостоятельно выбирать:</w:t>
            </w:r>
          </w:p>
          <w:p w14:paraId="3D461E4A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Версию_источник</w:t>
            </w:r>
            <w:proofErr w:type="spellEnd"/>
          </w:p>
          <w:p w14:paraId="4604CABC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Период, за который загружаются данные (период устанавливается по умолчанию в разрезе по каждой статье калькуляции. Пользователь должен иметь возможность вносить правки)</w:t>
            </w:r>
          </w:p>
          <w:p w14:paraId="40E25D92" w14:textId="77777777" w:rsidR="008C4CB9" w:rsidRPr="004D1832" w:rsidRDefault="008C4CB9" w:rsidP="00C94793">
            <w:pPr>
              <w:pStyle w:val="ac"/>
              <w:ind w:left="457"/>
              <w:rPr>
                <w:rFonts w:cstheme="minorHAnsi"/>
                <w:sz w:val="24"/>
                <w:szCs w:val="24"/>
              </w:rPr>
            </w:pPr>
          </w:p>
          <w:p w14:paraId="472C8A9F" w14:textId="77777777" w:rsidR="008C4CB9" w:rsidRPr="004D1832" w:rsidRDefault="008C4CB9" w:rsidP="00EF4EE5">
            <w:pPr>
              <w:pStyle w:val="ac"/>
              <w:numPr>
                <w:ilvl w:val="6"/>
                <w:numId w:val="73"/>
              </w:numPr>
              <w:ind w:left="316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Распределение затрат на соответствующие МВЗ-Агрегаты</w:t>
            </w:r>
          </w:p>
          <w:p w14:paraId="12CED4C6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23C56FB2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сбора затрат на МВЗ-Агрегатах необходимо распределение затрат с МВЗ_ Распределяемый. Для этого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требуется :</w:t>
            </w:r>
            <w:proofErr w:type="gramEnd"/>
          </w:p>
          <w:p w14:paraId="685AC93E" w14:textId="77777777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Определение МВЗ_ Распределяемый, соответствующий МВЗ-Агрегатам, поскольку в составе одного МВЗ_ Распределяемый может быть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несколько МВЗ-Агрегатов (на основе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"МВЗ_ Распределяемый _МВЗ-Агрегаты").</w:t>
            </w:r>
          </w:p>
          <w:p w14:paraId="2A4CCDE3" w14:textId="3C952EAD" w:rsidR="008C4CB9" w:rsidRPr="004D1832" w:rsidRDefault="008C4CB9" w:rsidP="00EF4EE5">
            <w:pPr>
              <w:pStyle w:val="ac"/>
              <w:numPr>
                <w:ilvl w:val="0"/>
                <w:numId w:val="5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Определение рабочих центров, соответствующих МВЗ-Агрегатам (на основе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"МВЗ-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Агрегаты_РЦ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") </w:t>
            </w:r>
          </w:p>
          <w:p w14:paraId="422C87A0" w14:textId="77777777" w:rsidR="002658CE" w:rsidRPr="004D1832" w:rsidRDefault="002658CE" w:rsidP="00310DAD">
            <w:pPr>
              <w:pStyle w:val="ac"/>
              <w:rPr>
                <w:rFonts w:cstheme="minorHAnsi"/>
                <w:sz w:val="24"/>
                <w:szCs w:val="24"/>
              </w:rPr>
            </w:pPr>
          </w:p>
          <w:p w14:paraId="5F83471E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ситуаций, когда МВЗ_ Распределяемый имеет в своем составе несколько МВЗ-Агрегатов, произвести распределение косвенных производственных затрат с МВЗ_ Распределяемый на МВЗ-Агрегаты на основе одного из двух драйверов распределения: </w:t>
            </w:r>
          </w:p>
          <w:p w14:paraId="4A4C38F1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</w:rPr>
              <w:t xml:space="preserve">   - расчетный драйвер, рассчитывается по формуле: </w:t>
            </w:r>
          </w:p>
          <w:p w14:paraId="693156BB" w14:textId="77777777" w:rsidR="008C4CB9" w:rsidRPr="004D1832" w:rsidRDefault="008C4CB9" w:rsidP="00C94793">
            <w:pPr>
              <w:pStyle w:val="ac"/>
              <w:ind w:left="770"/>
              <w:jc w:val="center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время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= ∑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-А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/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, где</w:t>
            </w:r>
          </w:p>
          <w:p w14:paraId="24D93454" w14:textId="77777777" w:rsidR="008C4CB9" w:rsidRPr="004D1832" w:rsidRDefault="008C4CB9" w:rsidP="00C94793">
            <w:pPr>
              <w:ind w:left="598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время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значение драйвера распределения   </w:t>
            </w:r>
          </w:p>
          <w:p w14:paraId="3BB93FAD" w14:textId="77777777" w:rsidR="008C4CB9" w:rsidRPr="004D1832" w:rsidRDefault="008C4CB9" w:rsidP="00C94793">
            <w:pPr>
              <w:ind w:left="598"/>
              <w:textAlignment w:val="center"/>
              <w:rPr>
                <w:rFonts w:cstheme="minorHAnsi"/>
                <w:strike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плановое время работы Агрегатов, относящихся к соответствующему МВЗ</w:t>
            </w:r>
            <w:r w:rsidRPr="004D1832">
              <w:rPr>
                <w:rFonts w:cstheme="minorHAnsi"/>
                <w:strike/>
                <w:color w:val="000000" w:themeColor="text1"/>
                <w:sz w:val="24"/>
                <w:szCs w:val="24"/>
              </w:rPr>
              <w:t>-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Агрегату </w:t>
            </w:r>
          </w:p>
          <w:p w14:paraId="4CCC9C6D" w14:textId="77777777" w:rsidR="008C4CB9" w:rsidRPr="004D1832" w:rsidRDefault="008C4CB9" w:rsidP="00C94793">
            <w:pPr>
              <w:ind w:left="598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время работы Агрегатов, относящихся к соответствующему </w:t>
            </w:r>
            <w:r w:rsidRPr="004D1832">
              <w:rPr>
                <w:rFonts w:cstheme="minorHAnsi"/>
                <w:sz w:val="24"/>
                <w:szCs w:val="24"/>
              </w:rPr>
              <w:t>МВЗ_ Распределяемый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. Таким образом, плановое время работы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МВЗ_Распределяемый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равняется суммарному фактическому времени работы соответствующих МВЗ-Агрегатов</w:t>
            </w:r>
          </w:p>
          <w:p w14:paraId="6099CD80" w14:textId="23AA75E3" w:rsidR="008C4CB9" w:rsidRPr="004D1832" w:rsidRDefault="008C4CB9" w:rsidP="00C94793">
            <w:pPr>
              <w:pStyle w:val="ac"/>
              <w:ind w:left="599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04F8C5BE" w14:textId="77777777" w:rsidR="0097139B" w:rsidRPr="004D1832" w:rsidRDefault="0097139B" w:rsidP="0097139B">
            <w:pPr>
              <w:pStyle w:val="ac"/>
              <w:ind w:left="59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плановое время работы Агрегатов (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-А)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рассчитывается на основе календарного времени и плановых данных о простоях. Расчет происходит по формуле: </w:t>
            </w:r>
          </w:p>
          <w:p w14:paraId="56C6BC99" w14:textId="77777777" w:rsidR="0097139B" w:rsidRPr="004D1832" w:rsidRDefault="0097139B" w:rsidP="0097139B">
            <w:pPr>
              <w:ind w:left="599"/>
              <w:jc w:val="center"/>
              <w:textAlignment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</w:p>
          <w:p w14:paraId="213E2ABA" w14:textId="77777777" w:rsidR="0097139B" w:rsidRPr="004D1832" w:rsidRDefault="0097139B" w:rsidP="0097139B">
            <w:pPr>
              <w:ind w:left="599"/>
              <w:jc w:val="center"/>
              <w:textAlignment w:val="center"/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∑(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календ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план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РЦ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*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</w:rPr>
              <w:t>), где</w:t>
            </w:r>
          </w:p>
          <w:p w14:paraId="68F9DFAF" w14:textId="77777777" w:rsidR="0097139B" w:rsidRPr="004D1832" w:rsidRDefault="0097139B" w:rsidP="0097139B">
            <w:pPr>
              <w:ind w:left="599"/>
              <w:jc w:val="center"/>
              <w:textAlignment w:val="center"/>
              <w:rPr>
                <w:rFonts w:cstheme="minorHAnsi"/>
                <w:sz w:val="24"/>
                <w:szCs w:val="24"/>
              </w:rPr>
            </w:pPr>
          </w:p>
          <w:p w14:paraId="55072CAA" w14:textId="77777777" w:rsidR="0097139B" w:rsidRPr="004D1832" w:rsidRDefault="0097139B" w:rsidP="0097139B">
            <w:pPr>
              <w:ind w:left="59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плановое время работы Агрегатов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,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относящихся к соответствующему МВЗ-Агрегату</w:t>
            </w:r>
            <w:r w:rsidRPr="004D1832">
              <w:rPr>
                <w:rFonts w:cstheme="minorHAnsi"/>
                <w:sz w:val="24"/>
                <w:szCs w:val="24"/>
              </w:rPr>
              <w:t>, секунд</w:t>
            </w:r>
          </w:p>
          <w:p w14:paraId="0F496BC6" w14:textId="77777777" w:rsidR="0097139B" w:rsidRPr="004D1832" w:rsidRDefault="0097139B" w:rsidP="0097139B">
            <w:pPr>
              <w:ind w:left="59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календ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календарное время, секунд (рассчитывается по формуле Количество дней в месяце * 86 400, где 86 400 – это количество секунд в 1 сутки)</w:t>
            </w:r>
          </w:p>
          <w:p w14:paraId="0EB841A1" w14:textId="77777777" w:rsidR="0097139B" w:rsidRPr="004D1832" w:rsidRDefault="0097139B" w:rsidP="0097139B">
            <w:pPr>
              <w:ind w:left="599"/>
              <w:textAlignment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план </w:t>
            </w:r>
            <w:r w:rsidRPr="004D1832">
              <w:rPr>
                <w:rFonts w:cstheme="minorHAnsi"/>
                <w:sz w:val="24"/>
                <w:szCs w:val="24"/>
              </w:rPr>
              <w:t xml:space="preserve">– формируется из Пакет данных по плановым простоям оборудования из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>-систем в разрезе по причинам простоев за месяц, соответствующий месяцу в поле «Период производства». При этом необходимо предусмотреть возможность ручного ввода/корректировки, т.к. резерв времени не отражается в плановых данных ИС Система учета производства)</w:t>
            </w:r>
          </w:p>
          <w:p w14:paraId="4DBA87E4" w14:textId="77777777" w:rsidR="0097139B" w:rsidRPr="004D1832" w:rsidRDefault="0097139B" w:rsidP="0097139B">
            <w:pPr>
              <w:ind w:left="599"/>
              <w:textAlignment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случае, если в рамках одного маршрута, предложенных Генератором Маршрутов, будет указано несколько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альтернативных Рабочих центров на одной операции, то необходимо вычисление средневзвешенного значения времени на доля фактического времени работы агрегатов </w:t>
            </w:r>
          </w:p>
          <w:p w14:paraId="07FC1DD5" w14:textId="77777777" w:rsidR="0097139B" w:rsidRPr="004D1832" w:rsidRDefault="0097139B" w:rsidP="0097139B">
            <w:pPr>
              <w:ind w:left="599"/>
              <w:textAlignment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</w:rPr>
              <w:t xml:space="preserve"> – доля фактического времени работы Агрегата среди общего времени работы альтернативных агрегатов.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рассчитывается по формуле: </w:t>
            </w:r>
          </w:p>
          <w:p w14:paraId="5D7940BB" w14:textId="77777777" w:rsidR="0097139B" w:rsidRPr="004D1832" w:rsidRDefault="0097139B" w:rsidP="00C94793">
            <w:pPr>
              <w:pStyle w:val="ac"/>
              <w:ind w:left="599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33F07D9B" w14:textId="77777777" w:rsidR="0097139B" w:rsidRPr="004D1832" w:rsidRDefault="0097139B" w:rsidP="0097139B">
            <w:pPr>
              <w:ind w:left="599"/>
              <w:jc w:val="center"/>
              <w:textAlignment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Pr="004D1832">
              <w:rPr>
                <w:rFonts w:cstheme="minorHAnsi"/>
                <w:b/>
                <w:color w:val="4BACC6" w:themeColor="accent5"/>
                <w:sz w:val="24"/>
                <w:szCs w:val="24"/>
              </w:rPr>
              <w:t>(</w:t>
            </w:r>
            <w:r w:rsidRPr="004D1832">
              <w:rPr>
                <w:rFonts w:cstheme="minorHAnsi"/>
                <w:color w:val="E36C0A" w:themeColor="accent6" w:themeShade="BF"/>
                <w:sz w:val="24"/>
                <w:szCs w:val="24"/>
              </w:rPr>
              <w:t>(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календ</w:t>
            </w:r>
            <w:proofErr w:type="spellEnd"/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–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план</w:t>
            </w:r>
            <w:r w:rsidRPr="004D1832">
              <w:rPr>
                <w:rFonts w:cstheme="minorHAnsi"/>
                <w:color w:val="E36C0A" w:themeColor="accent6" w:themeShade="BF"/>
                <w:sz w:val="24"/>
                <w:szCs w:val="24"/>
              </w:rPr>
              <w:t>)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РЦ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/ </w:t>
            </w:r>
          </w:p>
          <w:p w14:paraId="2C0F665F" w14:textId="77777777" w:rsidR="0097139B" w:rsidRPr="004D1832" w:rsidRDefault="0097139B" w:rsidP="0097139B">
            <w:pPr>
              <w:ind w:left="599"/>
              <w:jc w:val="center"/>
              <w:textAlignment w:val="center"/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∑(</w:t>
            </w:r>
            <w:proofErr w:type="spellStart"/>
            <w:proofErr w:type="gramEnd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календ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Время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простои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план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РЦ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</w:t>
            </w:r>
            <w:r w:rsidRPr="004D1832">
              <w:rPr>
                <w:rFonts w:cstheme="minorHAnsi"/>
                <w:b/>
                <w:color w:val="4BACC6" w:themeColor="accent5"/>
                <w:sz w:val="24"/>
                <w:szCs w:val="24"/>
              </w:rPr>
              <w:t>)</w:t>
            </w:r>
          </w:p>
          <w:p w14:paraId="65D713CA" w14:textId="77777777" w:rsidR="0097139B" w:rsidRPr="004D1832" w:rsidRDefault="0097139B" w:rsidP="0097139B">
            <w:pPr>
              <w:ind w:left="740"/>
              <w:jc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7140D974" w14:textId="77777777" w:rsidR="008C4CB9" w:rsidRPr="004D1832" w:rsidRDefault="008C4CB9" w:rsidP="00C94793">
            <w:pPr>
              <w:ind w:left="851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</w:p>
          <w:p w14:paraId="5FE319E5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Доли распределения затрат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ручной ввод данных или автоматическое проставление долей </w:t>
            </w:r>
          </w:p>
          <w:p w14:paraId="26654F9E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17AC29AE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Пользователю необходимо обеспечить возможность выбора типа драйвера для каждого уникального сочетания «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 + «Статья калькуляции (ZCALC)» и определения правил его формирования.</w:t>
            </w:r>
          </w:p>
          <w:p w14:paraId="42C7C46A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04C6E5F0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Распределение затрат с МВЗ_ Распределяемый на МВЗ-Агрегат происходит с детализацией по калькуляционным статьям по формуле: </w:t>
            </w:r>
          </w:p>
          <w:p w14:paraId="5D6FC9FB" w14:textId="77777777" w:rsidR="008C4CB9" w:rsidRPr="004D1832" w:rsidRDefault="008C4CB9" w:rsidP="00C94793">
            <w:pPr>
              <w:pStyle w:val="ac"/>
              <w:ind w:left="770"/>
              <w:jc w:val="center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П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* %Д, где</w:t>
            </w:r>
          </w:p>
          <w:p w14:paraId="24A478F4" w14:textId="77777777" w:rsidR="008C4CB9" w:rsidRPr="004D1832" w:rsidRDefault="008C4CB9" w:rsidP="00C94793">
            <w:pPr>
              <w:ind w:left="5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затраты на МВЗ-Агрегатах, распределенные с </w:t>
            </w:r>
            <w:r w:rsidRPr="004D1832">
              <w:rPr>
                <w:rFonts w:cstheme="minorHAnsi"/>
                <w:sz w:val="24"/>
                <w:szCs w:val="24"/>
              </w:rPr>
              <w:t>МВЗ_ Распределяемый</w:t>
            </w:r>
          </w:p>
          <w:p w14:paraId="54C0E927" w14:textId="77777777" w:rsidR="008C4CB9" w:rsidRPr="004D1832" w:rsidRDefault="008C4CB9" w:rsidP="00C94793">
            <w:pPr>
              <w:ind w:left="5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 П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</w:t>
            </w:r>
            <w:r w:rsidRPr="004D1832">
              <w:rPr>
                <w:rFonts w:cstheme="minorHAnsi"/>
                <w:sz w:val="24"/>
                <w:szCs w:val="24"/>
              </w:rPr>
              <w:t>Распределяемый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на </w:t>
            </w:r>
            <w:r w:rsidRPr="004D1832">
              <w:rPr>
                <w:rFonts w:cstheme="minorHAnsi"/>
                <w:sz w:val="24"/>
                <w:szCs w:val="24"/>
              </w:rPr>
              <w:t>МВЗ_ Распределяемый</w:t>
            </w:r>
          </w:p>
          <w:p w14:paraId="07BD6612" w14:textId="77777777" w:rsidR="008C4CB9" w:rsidRPr="004D1832" w:rsidRDefault="008C4CB9" w:rsidP="00C94793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%Д – значение драйвера распределения</w:t>
            </w:r>
          </w:p>
        </w:tc>
      </w:tr>
      <w:tr w:rsidR="008C4CB9" w:rsidRPr="004D1832" w14:paraId="4E6A7765" w14:textId="77777777" w:rsidTr="00C94793">
        <w:tc>
          <w:tcPr>
            <w:tcW w:w="9912" w:type="dxa"/>
            <w:gridSpan w:val="2"/>
            <w:shd w:val="clear" w:color="auto" w:fill="F2F2F2" w:themeFill="background1" w:themeFillShade="F2"/>
          </w:tcPr>
          <w:p w14:paraId="3C817B78" w14:textId="77777777" w:rsidR="008C4CB9" w:rsidRPr="004D1832" w:rsidRDefault="008C4CB9" w:rsidP="00EF4EE5">
            <w:pPr>
              <w:pStyle w:val="ac"/>
              <w:numPr>
                <w:ilvl w:val="3"/>
                <w:numId w:val="38"/>
              </w:numPr>
              <w:ind w:left="315" w:hanging="326"/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lastRenderedPageBreak/>
              <w:t>Расчет тарифа на МВЗ-Агрегате</w:t>
            </w:r>
          </w:p>
        </w:tc>
      </w:tr>
      <w:tr w:rsidR="008C4CB9" w:rsidRPr="004D1832" w14:paraId="45A8D8B5" w14:textId="77777777" w:rsidTr="00C94793">
        <w:tc>
          <w:tcPr>
            <w:tcW w:w="9912" w:type="dxa"/>
            <w:gridSpan w:val="2"/>
            <w:shd w:val="clear" w:color="auto" w:fill="auto"/>
          </w:tcPr>
          <w:p w14:paraId="65733E7F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Распределения косвенных производственных затрат с МВЗ-Агрегатов по позициям сбытовых заказов происходит посредством расчета тарифа (затрат на 1 единицу драйвера). Драйвером распределения может служить: </w:t>
            </w:r>
          </w:p>
          <w:p w14:paraId="1131820E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 производства (для всех агрегатов КЦ-1, КЦ-2, кроме Конвертеров и УНРС)</w:t>
            </w:r>
          </w:p>
          <w:p w14:paraId="3357067D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Время работы соответствующих Агрегатов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 (для всех прочих агрегатов)</w:t>
            </w:r>
          </w:p>
          <w:p w14:paraId="2CA0B41D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Тариф рассчитывается по формуле: </w:t>
            </w:r>
          </w:p>
          <w:p w14:paraId="2C2A9A0C" w14:textId="77777777" w:rsidR="008C4CB9" w:rsidRPr="004D1832" w:rsidRDefault="008C4CB9" w:rsidP="00C94793">
            <w:pPr>
              <w:pStyle w:val="ac"/>
              <w:ind w:left="770"/>
              <w:jc w:val="center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Т =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/ Драйвер, где</w:t>
            </w:r>
          </w:p>
          <w:p w14:paraId="79648C35" w14:textId="1D0B9B8E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Т – тариф МВЗ-Агрегата</w:t>
            </w:r>
            <w:r w:rsidR="00106701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(валюта/ тонну, валюта/ сек)</w:t>
            </w:r>
          </w:p>
          <w:p w14:paraId="2163C2E5" w14:textId="6E587A8C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Затр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общие косвенные затраты на МВ</w:t>
            </w:r>
            <w:r w:rsidR="00106701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З-Агрегате (расчетное значение), валюта</w:t>
            </w:r>
          </w:p>
          <w:p w14:paraId="0B388590" w14:textId="77777777" w:rsidR="008C4CB9" w:rsidRPr="004D1832" w:rsidRDefault="008C4CB9" w:rsidP="00EF4EE5">
            <w:pPr>
              <w:pStyle w:val="ac"/>
              <w:numPr>
                <w:ilvl w:val="0"/>
                <w:numId w:val="63"/>
              </w:numPr>
              <w:spacing w:after="20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Драйвер: </w:t>
            </w:r>
          </w:p>
          <w:p w14:paraId="1268ABE6" w14:textId="30457D3E" w:rsidR="008C4CB9" w:rsidRPr="004D1832" w:rsidRDefault="008C4CB9" w:rsidP="00EF4EE5">
            <w:pPr>
              <w:pStyle w:val="ac"/>
              <w:numPr>
                <w:ilvl w:val="1"/>
                <w:numId w:val="63"/>
              </w:numPr>
              <w:spacing w:after="200"/>
              <w:ind w:left="1166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Объем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 xml:space="preserve">-А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– объем производства Агрегатов, относящихся к соответствующему МВЗ-Агрегату (по данным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, на основе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МВЗ-Агрегатов и Агрегатов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)</w:t>
            </w:r>
            <w:r w:rsidR="00106701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, тонн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или </w:t>
            </w:r>
          </w:p>
          <w:p w14:paraId="54974E13" w14:textId="082BC108" w:rsidR="008C4CB9" w:rsidRPr="004D1832" w:rsidRDefault="008C4CB9" w:rsidP="00EF4EE5">
            <w:pPr>
              <w:pStyle w:val="ac"/>
              <w:numPr>
                <w:ilvl w:val="1"/>
                <w:numId w:val="63"/>
              </w:numPr>
              <w:ind w:left="1166" w:hanging="320"/>
              <w:textAlignment w:val="center"/>
              <w:rPr>
                <w:rFonts w:eastAsia="Times New Roman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Время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vertAlign w:val="superscript"/>
              </w:rPr>
              <w:t>-А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– время работы Агрегатов, относящихся к соответствующему МВЗ-Агрегату (по данным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, на основе </w:t>
            </w:r>
            <w:proofErr w:type="spellStart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меппинга</w:t>
            </w:r>
            <w:proofErr w:type="spellEnd"/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 МВЗ-Агрегатов и Агрегатов 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  <w:lang w:val="en-US"/>
              </w:rPr>
              <w:t>MES</w:t>
            </w:r>
            <w:r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>)</w:t>
            </w:r>
            <w:r w:rsidR="00106701" w:rsidRPr="004D1832">
              <w:rPr>
                <w:rFonts w:eastAsia="Times New Roman" w:cstheme="minorHAnsi"/>
                <w:color w:val="000000" w:themeColor="text1"/>
                <w:sz w:val="24"/>
                <w:szCs w:val="24"/>
              </w:rPr>
              <w:t xml:space="preserve">, сек. </w:t>
            </w:r>
          </w:p>
          <w:p w14:paraId="4B9B1F98" w14:textId="615B5CA4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Пользователю </w:t>
            </w:r>
            <w:r w:rsidR="007E00F8" w:rsidRPr="004D1832">
              <w:rPr>
                <w:rFonts w:cstheme="minorHAnsi"/>
                <w:sz w:val="24"/>
                <w:szCs w:val="24"/>
              </w:rPr>
              <w:t xml:space="preserve">необходимо обеспечить </w:t>
            </w:r>
            <w:r w:rsidRPr="004D1832">
              <w:rPr>
                <w:rFonts w:cstheme="minorHAnsi"/>
                <w:sz w:val="24"/>
                <w:szCs w:val="24"/>
              </w:rPr>
              <w:t>возможность выбора драйвера для каждого уникального сочетания «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МВЗ_Агрегат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 + «Статья калькуляции (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ZCALC</w:t>
            </w:r>
            <w:r w:rsidRPr="004D1832">
              <w:rPr>
                <w:rFonts w:cstheme="minorHAnsi"/>
                <w:sz w:val="24"/>
                <w:szCs w:val="24"/>
              </w:rPr>
              <w:t xml:space="preserve">)». </w:t>
            </w:r>
          </w:p>
          <w:p w14:paraId="1917EB41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Финальное значение драйвера формируется с учетом корректировки, который может вводить пользователь. Итоговое значение драйвера рассчитывается по формуле: «Драйвер-загрузка» + «Драйвер-ручная корректировка».</w:t>
            </w:r>
          </w:p>
        </w:tc>
      </w:tr>
      <w:tr w:rsidR="008C4CB9" w:rsidRPr="004D1832" w14:paraId="0ADB46D9" w14:textId="77777777" w:rsidTr="00C94793">
        <w:tc>
          <w:tcPr>
            <w:tcW w:w="4956" w:type="dxa"/>
          </w:tcPr>
          <w:p w14:paraId="798E6527" w14:textId="77777777" w:rsidR="008C4CB9" w:rsidRPr="004D1832" w:rsidRDefault="008C4CB9" w:rsidP="00EF4EE5">
            <w:pPr>
              <w:pStyle w:val="ac"/>
              <w:numPr>
                <w:ilvl w:val="0"/>
                <w:numId w:val="66"/>
              </w:numPr>
              <w:ind w:left="59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типе драйвера «Объем» значение драйвера формируется по данным, определенным в блоке расчеты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«прямых затрат» на основе сочетания «Агрегат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» (соответствующий МВЗ-Агрегату) и «Выходной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sz w:val="24"/>
                <w:szCs w:val="24"/>
              </w:rPr>
              <w:t xml:space="preserve">» </w:t>
            </w:r>
          </w:p>
          <w:p w14:paraId="66CB7B5B" w14:textId="77777777" w:rsidR="008C4CB9" w:rsidRPr="004D1832" w:rsidRDefault="008C4CB9" w:rsidP="00C94793">
            <w:pPr>
              <w:pStyle w:val="ac"/>
              <w:ind w:left="59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 согласно Таблице 1 постановок: </w:t>
            </w:r>
          </w:p>
          <w:p w14:paraId="27484B5F" w14:textId="77777777" w:rsidR="008C4CB9" w:rsidRPr="004D1832" w:rsidRDefault="008C4CB9" w:rsidP="00EF4EE5">
            <w:pPr>
              <w:pStyle w:val="ac"/>
              <w:numPr>
                <w:ilvl w:val="0"/>
                <w:numId w:val="6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УДЧ (Установка доводки чугуна) объем соответствует количеству потребленных ресурсов для вида ресурса "Чугун". Такое правило предусмотрено в связи с тем, что в ИС Система Учета Производства отсутствует входной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MES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id</w:t>
            </w:r>
            <w:r w:rsidRPr="004D1832">
              <w:rPr>
                <w:rFonts w:cstheme="minorHAnsi"/>
                <w:sz w:val="24"/>
                <w:szCs w:val="24"/>
              </w:rPr>
              <w:t xml:space="preserve"> для данного Агрегата (УДЧ); </w:t>
            </w:r>
          </w:p>
          <w:p w14:paraId="1B8031EA" w14:textId="0BEFE034" w:rsidR="008C4CB9" w:rsidRPr="004D1832" w:rsidRDefault="008C4CB9" w:rsidP="00EF4EE5">
            <w:pPr>
              <w:pStyle w:val="ac"/>
              <w:numPr>
                <w:ilvl w:val="0"/>
                <w:numId w:val="6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Термических печей - загрузка значения показателя "</w:t>
            </w:r>
            <w:r w:rsidR="007A30A1" w:rsidRPr="004D1832">
              <w:rPr>
                <w:rFonts w:cstheme="minorHAnsi"/>
                <w:sz w:val="24"/>
                <w:szCs w:val="24"/>
              </w:rPr>
              <w:t>Объем производства позиции заказа на МВЗ</w:t>
            </w:r>
            <w:r w:rsidR="007A30A1" w:rsidRPr="004D1832" w:rsidDel="007A30A1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"</w:t>
            </w:r>
            <w:r w:rsidR="007A30A1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Термические печи в привязке ко всем электротехническим маркам стали: изотропная, анизотропная сталь. (В ИС Система Учета Производства применимо к КЦ_1 объем собирается по "Порезка(К1)", в случае, если объем "Порезка (К1)"=0, использовать значение "Измерение (К1)")</w:t>
            </w:r>
          </w:p>
          <w:p w14:paraId="20078C8A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5CA75C41" w14:textId="77777777" w:rsidR="008C4CB9" w:rsidRPr="004D1832" w:rsidRDefault="008C4CB9" w:rsidP="00EF4EE5">
            <w:pPr>
              <w:pStyle w:val="ac"/>
              <w:numPr>
                <w:ilvl w:val="0"/>
                <w:numId w:val="65"/>
              </w:numPr>
              <w:ind w:left="599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типе драйвера «Время» необходимо рассчитать фактическое суммарное время работы агрегатов на основе календарного времени и фактических данных простоев (по формуле, указанной в таблице выше). </w:t>
            </w:r>
          </w:p>
        </w:tc>
        <w:tc>
          <w:tcPr>
            <w:tcW w:w="4956" w:type="dxa"/>
          </w:tcPr>
          <w:p w14:paraId="1B8B0674" w14:textId="77777777" w:rsidR="008C4CB9" w:rsidRPr="004D1832" w:rsidRDefault="008C4CB9" w:rsidP="00EF4EE5">
            <w:pPr>
              <w:pStyle w:val="ac"/>
              <w:numPr>
                <w:ilvl w:val="0"/>
                <w:numId w:val="67"/>
              </w:numPr>
              <w:ind w:left="45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При типе драйвера «Объем» значение драйвера формируется по данным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BPC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lastRenderedPageBreak/>
              <w:t>бюджетной формы БФ08 «План производства»</w:t>
            </w:r>
          </w:p>
          <w:p w14:paraId="3F8345A4" w14:textId="77777777" w:rsidR="008C4CB9" w:rsidRPr="004D1832" w:rsidRDefault="008C4CB9" w:rsidP="00EF4EE5">
            <w:pPr>
              <w:pStyle w:val="ac"/>
              <w:numPr>
                <w:ilvl w:val="0"/>
                <w:numId w:val="67"/>
              </w:numPr>
              <w:ind w:left="459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типе драйвера «Время» необходимо рассчитать плановое суммарное время работы агрегатов на основе календарного времени и фактических данных простоев (по формуле, указанной в таблице выше). </w:t>
            </w:r>
          </w:p>
          <w:p w14:paraId="2A137295" w14:textId="77777777" w:rsidR="008C4CB9" w:rsidRPr="004D1832" w:rsidRDefault="008C4CB9" w:rsidP="00C94793">
            <w:pPr>
              <w:pStyle w:val="ac"/>
              <w:ind w:left="315"/>
              <w:rPr>
                <w:rFonts w:cstheme="minorHAnsi"/>
                <w:sz w:val="24"/>
                <w:szCs w:val="24"/>
              </w:rPr>
            </w:pPr>
          </w:p>
          <w:p w14:paraId="471F74FA" w14:textId="77777777" w:rsidR="008C4CB9" w:rsidRPr="004D1832" w:rsidRDefault="008C4CB9" w:rsidP="00C94793">
            <w:pPr>
              <w:ind w:left="315"/>
              <w:rPr>
                <w:rFonts w:cstheme="minorHAnsi"/>
                <w:sz w:val="24"/>
                <w:szCs w:val="24"/>
              </w:rPr>
            </w:pPr>
          </w:p>
          <w:p w14:paraId="1CD7732A" w14:textId="77777777" w:rsidR="008C4CB9" w:rsidRPr="004D1832" w:rsidRDefault="008C4CB9" w:rsidP="00C94793">
            <w:pPr>
              <w:ind w:left="315"/>
              <w:rPr>
                <w:rFonts w:cstheme="minorHAnsi"/>
                <w:sz w:val="24"/>
                <w:szCs w:val="24"/>
              </w:rPr>
            </w:pPr>
          </w:p>
          <w:p w14:paraId="1069CBA8" w14:textId="77777777" w:rsidR="008C4CB9" w:rsidRPr="004D1832" w:rsidRDefault="008C4CB9" w:rsidP="00C94793">
            <w:pPr>
              <w:rPr>
                <w:rFonts w:cstheme="minorHAnsi"/>
                <w:sz w:val="24"/>
                <w:szCs w:val="24"/>
              </w:rPr>
            </w:pPr>
          </w:p>
          <w:p w14:paraId="45B6A4C0" w14:textId="77777777" w:rsidR="008C4CB9" w:rsidRPr="004D1832" w:rsidRDefault="008C4CB9" w:rsidP="00C94793">
            <w:pPr>
              <w:rPr>
                <w:rFonts w:cstheme="minorHAnsi"/>
                <w:color w:val="000000"/>
                <w:sz w:val="24"/>
                <w:szCs w:val="24"/>
              </w:rPr>
            </w:pPr>
          </w:p>
        </w:tc>
      </w:tr>
    </w:tbl>
    <w:p w14:paraId="1939B84B" w14:textId="6061FC8E" w:rsidR="008C4CB9" w:rsidRPr="004D1832" w:rsidRDefault="008C4CB9" w:rsidP="008C4CB9">
      <w:pPr>
        <w:spacing w:after="0"/>
        <w:rPr>
          <w:rFonts w:cstheme="minorHAnsi"/>
          <w:color w:val="000000"/>
          <w:sz w:val="24"/>
          <w:szCs w:val="24"/>
        </w:rPr>
      </w:pPr>
    </w:p>
    <w:p w14:paraId="2271EE14" w14:textId="5252C84B" w:rsidR="00832B33" w:rsidRPr="004D1832" w:rsidRDefault="007B053C">
      <w:pPr>
        <w:pStyle w:val="13"/>
      </w:pPr>
      <w:r w:rsidRPr="004D1832">
        <w:t xml:space="preserve">8. </w:t>
      </w:r>
      <w:bookmarkStart w:id="19" w:name="_Toc43520332"/>
      <w:r w:rsidR="00832B33" w:rsidRPr="004D1832">
        <w:t xml:space="preserve">Коммерческие </w:t>
      </w:r>
      <w:bookmarkStart w:id="20" w:name="_Toc38419948"/>
      <w:bookmarkEnd w:id="19"/>
      <w:r w:rsidR="008B0DB2" w:rsidRPr="004D1832">
        <w:t>затраты</w:t>
      </w:r>
    </w:p>
    <w:p w14:paraId="43873C10" w14:textId="575EC9D6" w:rsidR="008F0C87" w:rsidRPr="004D1832" w:rsidRDefault="00071FA4" w:rsidP="008F0C87">
      <w:pPr>
        <w:pStyle w:val="aff2"/>
        <w:spacing w:after="0"/>
        <w:rPr>
          <w:rFonts w:asciiTheme="minorHAnsi" w:eastAsiaTheme="minorEastAsia" w:hAnsiTheme="minorHAnsi" w:cstheme="minorHAnsi"/>
          <w:color w:val="auto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 xml:space="preserve">Коммерческими </w:t>
      </w:r>
      <w:proofErr w:type="gramStart"/>
      <w:r w:rsidR="008F0C87"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являются  затраты</w:t>
      </w:r>
      <w:proofErr w:type="gramEnd"/>
      <w:r w:rsidR="008F0C87"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 xml:space="preserve">, </w:t>
      </w:r>
      <w:r w:rsidR="00F70F6B"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связанные с реализацией готовой продукции, к ним относят</w:t>
      </w:r>
      <w:r w:rsidR="008F0C87"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 xml:space="preserve">: </w:t>
      </w:r>
    </w:p>
    <w:p w14:paraId="36181D90" w14:textId="77777777" w:rsidR="008F0C87" w:rsidRPr="004D1832" w:rsidRDefault="008F0C87" w:rsidP="007D2F96">
      <w:pPr>
        <w:pStyle w:val="aff2"/>
        <w:numPr>
          <w:ilvl w:val="0"/>
          <w:numId w:val="155"/>
        </w:numPr>
        <w:spacing w:after="0"/>
        <w:rPr>
          <w:rFonts w:asciiTheme="minorHAnsi" w:eastAsiaTheme="minorEastAsia" w:hAnsiTheme="minorHAnsi" w:cstheme="minorHAnsi"/>
          <w:color w:val="auto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 xml:space="preserve">Затраты на доставку </w:t>
      </w:r>
      <w:proofErr w:type="gramStart"/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продукции  до</w:t>
      </w:r>
      <w:proofErr w:type="gramEnd"/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 xml:space="preserve"> места назначения, определенного договором</w:t>
      </w:r>
    </w:p>
    <w:p w14:paraId="5632E611" w14:textId="7B7C6EF4" w:rsidR="008F0C87" w:rsidRPr="004D1832" w:rsidRDefault="008F0C87" w:rsidP="007D2F96">
      <w:pPr>
        <w:pStyle w:val="aff2"/>
        <w:numPr>
          <w:ilvl w:val="0"/>
          <w:numId w:val="155"/>
        </w:numPr>
        <w:spacing w:after="0"/>
        <w:rPr>
          <w:rFonts w:asciiTheme="minorHAnsi" w:eastAsiaTheme="minorEastAsia" w:hAnsiTheme="minorHAnsi" w:cstheme="minorHAnsi"/>
          <w:color w:val="auto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Затраты, связанные с хранение</w:t>
      </w:r>
      <w:r w:rsidR="00F70F6B"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м</w:t>
      </w:r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 xml:space="preserve"> продукции (в т.ч. аренда складских помещений)</w:t>
      </w:r>
    </w:p>
    <w:p w14:paraId="79B10253" w14:textId="77777777" w:rsidR="008F0C87" w:rsidRPr="004D1832" w:rsidRDefault="008F0C87" w:rsidP="007D2F96">
      <w:pPr>
        <w:pStyle w:val="aff2"/>
        <w:numPr>
          <w:ilvl w:val="0"/>
          <w:numId w:val="155"/>
        </w:numPr>
        <w:spacing w:after="0"/>
        <w:rPr>
          <w:rFonts w:asciiTheme="minorHAnsi" w:eastAsiaTheme="minorEastAsia" w:hAnsiTheme="minorHAnsi" w:cstheme="minorHAnsi"/>
          <w:color w:val="auto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Затраты на лицензирование и сертификацию продукции</w:t>
      </w:r>
    </w:p>
    <w:p w14:paraId="16B3166D" w14:textId="77777777" w:rsidR="008F0C87" w:rsidRPr="004D1832" w:rsidRDefault="008F0C87" w:rsidP="007D2F96">
      <w:pPr>
        <w:pStyle w:val="aff2"/>
        <w:numPr>
          <w:ilvl w:val="0"/>
          <w:numId w:val="155"/>
        </w:numPr>
        <w:spacing w:after="0"/>
        <w:rPr>
          <w:rFonts w:asciiTheme="minorHAnsi" w:eastAsiaTheme="minorEastAsia" w:hAnsiTheme="minorHAnsi" w:cstheme="minorHAnsi"/>
          <w:color w:val="auto"/>
          <w:sz w:val="24"/>
          <w:szCs w:val="24"/>
        </w:rPr>
      </w:pPr>
      <w:r w:rsidRPr="004D1832">
        <w:rPr>
          <w:rFonts w:asciiTheme="minorHAnsi" w:eastAsiaTheme="minorEastAsia" w:hAnsiTheme="minorHAnsi" w:cstheme="minorHAnsi"/>
          <w:color w:val="auto"/>
          <w:sz w:val="24"/>
          <w:szCs w:val="24"/>
        </w:rPr>
        <w:t>Прочие коммерческие затраты (</w:t>
      </w:r>
      <w:r w:rsidRPr="004D1832">
        <w:rPr>
          <w:rFonts w:asciiTheme="minorHAnsi" w:hAnsiTheme="minorHAnsi" w:cstheme="minorHAnsi"/>
          <w:sz w:val="24"/>
          <w:szCs w:val="24"/>
        </w:rPr>
        <w:t>комиссии, отчисления посредникам, рекламные, маркетинговые и пр.)</w:t>
      </w:r>
    </w:p>
    <w:p w14:paraId="6F701934" w14:textId="77777777" w:rsidR="008F0C87" w:rsidRPr="004D1832" w:rsidRDefault="008F0C87" w:rsidP="008F0C87">
      <w:pPr>
        <w:pStyle w:val="aff2"/>
        <w:spacing w:after="0"/>
        <w:ind w:left="770"/>
        <w:rPr>
          <w:rFonts w:asciiTheme="minorHAnsi" w:eastAsiaTheme="minorEastAsia" w:hAnsiTheme="minorHAnsi" w:cstheme="minorHAnsi"/>
          <w:color w:val="auto"/>
          <w:sz w:val="24"/>
          <w:szCs w:val="24"/>
        </w:rPr>
      </w:pPr>
    </w:p>
    <w:p w14:paraId="18DBAB73" w14:textId="77777777" w:rsidR="008F0C87" w:rsidRPr="004D1832" w:rsidRDefault="008F0C87" w:rsidP="008F0C87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Сквозной учет коммерческих затрат подразумевает учет всех коммерческих затрат, возникающих на всей цепочке продажи продукции: от ПАО НЛМК до конечного клиента.</w:t>
      </w:r>
    </w:p>
    <w:p w14:paraId="084C8A19" w14:textId="585D0576" w:rsidR="008F0C87" w:rsidRPr="004D1832" w:rsidRDefault="008F0C87" w:rsidP="008B0DB2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lastRenderedPageBreak/>
        <w:t>Подход к расчету</w:t>
      </w:r>
      <w:r w:rsidR="008B0DB2" w:rsidRPr="004D1832">
        <w:rPr>
          <w:rFonts w:cstheme="minorHAnsi"/>
          <w:b/>
          <w:color w:val="0070C0"/>
          <w:sz w:val="24"/>
          <w:szCs w:val="24"/>
        </w:rPr>
        <w:t xml:space="preserve">. </w:t>
      </w:r>
      <w:r w:rsidR="008B0DB2" w:rsidRPr="004D1832">
        <w:rPr>
          <w:rFonts w:cstheme="minorHAnsi"/>
          <w:sz w:val="24"/>
          <w:szCs w:val="24"/>
        </w:rPr>
        <w:t xml:space="preserve">В функционале реализованы алгоритмы расчета коммерческих </w:t>
      </w:r>
      <w:proofErr w:type="gramStart"/>
      <w:r w:rsidR="008B0DB2" w:rsidRPr="004D1832">
        <w:rPr>
          <w:rFonts w:cstheme="minorHAnsi"/>
          <w:sz w:val="24"/>
          <w:szCs w:val="24"/>
        </w:rPr>
        <w:t>затрат  в</w:t>
      </w:r>
      <w:proofErr w:type="gramEnd"/>
      <w:r w:rsidR="008B0DB2" w:rsidRPr="004D1832">
        <w:rPr>
          <w:rFonts w:cstheme="minorHAnsi"/>
          <w:sz w:val="24"/>
          <w:szCs w:val="24"/>
        </w:rPr>
        <w:t xml:space="preserve"> зависимости от наличия и формата исходных данных,  возможности корректного отнесения к отгруженным (реализованным) тоннам заданного периода.</w:t>
      </w:r>
    </w:p>
    <w:p w14:paraId="246CA57F" w14:textId="7AC861CB" w:rsidR="008B0DB2" w:rsidRPr="004D1832" w:rsidRDefault="008B0DB2" w:rsidP="008B0DB2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Краткое описание используемых алгоритмов расчета указано </w:t>
      </w:r>
      <w:r w:rsidR="00C655AA" w:rsidRPr="004D1832">
        <w:rPr>
          <w:rFonts w:cstheme="minorHAnsi"/>
          <w:sz w:val="24"/>
          <w:szCs w:val="24"/>
        </w:rPr>
        <w:t xml:space="preserve">в таблице </w:t>
      </w:r>
      <w:r w:rsidRPr="004D1832">
        <w:rPr>
          <w:rFonts w:cstheme="minorHAnsi"/>
          <w:sz w:val="24"/>
          <w:szCs w:val="24"/>
        </w:rPr>
        <w:t>ниже.</w:t>
      </w:r>
    </w:p>
    <w:p w14:paraId="7B5AA796" w14:textId="77777777" w:rsidR="008F0C87" w:rsidRPr="004D1832" w:rsidRDefault="008F0C87" w:rsidP="008F0C87">
      <w:pPr>
        <w:spacing w:after="0"/>
        <w:rPr>
          <w:rFonts w:cstheme="minorHAnsi"/>
          <w:sz w:val="24"/>
          <w:szCs w:val="24"/>
        </w:rPr>
      </w:pPr>
    </w:p>
    <w:p w14:paraId="039337BD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 xml:space="preserve">Текущие ограничения: </w:t>
      </w:r>
    </w:p>
    <w:p w14:paraId="41CDFA3E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Заказы товаров Торговый Дом «НЛМК» реализуются по 2 схемам:</w:t>
      </w:r>
    </w:p>
    <w:p w14:paraId="1605F94A" w14:textId="77777777" w:rsidR="008F0C87" w:rsidRPr="004D1832" w:rsidRDefault="008F0C87" w:rsidP="007D2F96">
      <w:pPr>
        <w:pStyle w:val="ac"/>
        <w:numPr>
          <w:ilvl w:val="1"/>
          <w:numId w:val="110"/>
        </w:numPr>
        <w:spacing w:before="60" w:after="0" w:line="240" w:lineRule="auto"/>
        <w:jc w:val="both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НЛМК -&gt; Клиент ТД НЛМК (заказы «влет»)</w:t>
      </w:r>
      <w:r w:rsidRPr="004D1832">
        <w:rPr>
          <w:rFonts w:cstheme="minorHAnsi"/>
          <w:sz w:val="24"/>
          <w:szCs w:val="24"/>
        </w:rPr>
        <w:t xml:space="preserve"> - заказы, доставка которых осуществляется третьим лицам напрямую с заводов ПАО «НЛМК» (Вид Торгового Документа в системе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= "ZTD</w:t>
      </w:r>
      <w:r w:rsidRPr="004D1832">
        <w:rPr>
          <w:rFonts w:cstheme="minorHAnsi"/>
          <w:sz w:val="24"/>
          <w:szCs w:val="24"/>
          <w:lang w:val="en-US"/>
        </w:rPr>
        <w:t>V</w:t>
      </w:r>
      <w:r w:rsidRPr="004D1832">
        <w:rPr>
          <w:rFonts w:cstheme="minorHAnsi"/>
          <w:sz w:val="24"/>
          <w:szCs w:val="24"/>
        </w:rPr>
        <w:t xml:space="preserve">"). Для данных заказов установлена прямая связь заказов с заказами ПАО НЛМК в ТД, что обеспечивает возможность расчета сквозных затрат (подробнее о способе связки заказов в блоке «Цена продажи позиции заказа» настоящей методологии). </w:t>
      </w:r>
    </w:p>
    <w:p w14:paraId="7E393A69" w14:textId="77777777" w:rsidR="008F0C87" w:rsidRPr="004D1832" w:rsidRDefault="008F0C87" w:rsidP="007D2F96">
      <w:pPr>
        <w:pStyle w:val="ac"/>
        <w:numPr>
          <w:ilvl w:val="1"/>
          <w:numId w:val="110"/>
        </w:numPr>
        <w:spacing w:before="60" w:after="0" w:line="240" w:lineRule="auto"/>
        <w:jc w:val="both"/>
        <w:rPr>
          <w:rFonts w:cstheme="minorHAnsi"/>
          <w:b/>
          <w:i/>
          <w:color w:val="E36C0A" w:themeColor="accent6" w:themeShade="BF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НЛМК -&gt; Хранение на складе -&gt; Клиент ТД НЛМК (заказы «влет»)</w:t>
      </w:r>
      <w:r w:rsidRPr="004D1832">
        <w:rPr>
          <w:rFonts w:cstheme="minorHAnsi"/>
          <w:sz w:val="24"/>
          <w:szCs w:val="24"/>
        </w:rPr>
        <w:t xml:space="preserve"> - товары в собственности ПАО «НЛМК» поступают на хранение на склады, далее при отгрузке товаров со складов третьим лицам право собственности переходит к ТД «НЛМК» (целевой подход, отсутствует на момент написания методологии) – </w:t>
      </w:r>
      <w:r w:rsidRPr="004D1832">
        <w:rPr>
          <w:rFonts w:cstheme="minorHAnsi"/>
          <w:i/>
          <w:color w:val="E36C0A" w:themeColor="accent6" w:themeShade="BF"/>
          <w:sz w:val="24"/>
          <w:szCs w:val="24"/>
        </w:rPr>
        <w:t>данная схема находится на стадии внедрения. Правила расчета коммерческих затрат для данной схемы следует пересмотреть и при необходимости дополнить после завершения ее внедрения.</w:t>
      </w:r>
    </w:p>
    <w:p w14:paraId="7482C6A0" w14:textId="77777777" w:rsidR="008F0C87" w:rsidRPr="004D1832" w:rsidRDefault="008F0C87" w:rsidP="008F0C87">
      <w:pPr>
        <w:pStyle w:val="ac"/>
        <w:spacing w:before="60" w:after="0" w:line="240" w:lineRule="auto"/>
        <w:ind w:left="1080"/>
        <w:jc w:val="both"/>
        <w:rPr>
          <w:rFonts w:cstheme="minorHAnsi"/>
          <w:i/>
          <w:color w:val="A6A6A6" w:themeColor="background1" w:themeShade="A6"/>
          <w:sz w:val="24"/>
          <w:szCs w:val="24"/>
        </w:rPr>
      </w:pPr>
      <w:r w:rsidRPr="004D1832">
        <w:rPr>
          <w:rFonts w:cstheme="minorHAnsi"/>
          <w:i/>
          <w:color w:val="A6A6A6" w:themeColor="background1" w:themeShade="A6"/>
          <w:sz w:val="24"/>
          <w:szCs w:val="24"/>
        </w:rPr>
        <w:t xml:space="preserve">Настоящая методология расчета коммерческих затрат ТД описана с учетом текущей схемы продаж со складов ТД «НЛМК» (вид Торгового Документа в системе SAP ERP = "ZTD"). По данным заказам отсутствует связка с заказами от ПАО НЛМК в ТД НЛМК. </w:t>
      </w:r>
    </w:p>
    <w:p w14:paraId="580AEB53" w14:textId="77777777" w:rsidR="008F0C87" w:rsidRPr="004D1832" w:rsidRDefault="008F0C87" w:rsidP="008F0C87">
      <w:pPr>
        <w:pStyle w:val="ac"/>
        <w:spacing w:before="60" w:after="0" w:line="240" w:lineRule="auto"/>
        <w:ind w:left="360"/>
        <w:jc w:val="both"/>
        <w:rPr>
          <w:rFonts w:cstheme="minorHAnsi"/>
          <w:b/>
          <w:sz w:val="24"/>
          <w:szCs w:val="24"/>
        </w:rPr>
      </w:pPr>
    </w:p>
    <w:p w14:paraId="35F2AB17" w14:textId="77777777" w:rsidR="008F0C87" w:rsidRPr="004D1832" w:rsidRDefault="008F0C87" w:rsidP="008F0C87">
      <w:pPr>
        <w:spacing w:after="0" w:line="240" w:lineRule="auto"/>
        <w:rPr>
          <w:rFonts w:cstheme="minorHAnsi"/>
          <w:b/>
          <w:sz w:val="24"/>
          <w:szCs w:val="24"/>
        </w:rPr>
      </w:pPr>
    </w:p>
    <w:p w14:paraId="399A6653" w14:textId="77777777" w:rsidR="008F0C87" w:rsidRPr="004D1832" w:rsidRDefault="008F0C87" w:rsidP="008F0C87">
      <w:pPr>
        <w:spacing w:after="0" w:line="240" w:lineRule="auto"/>
        <w:rPr>
          <w:rFonts w:cstheme="minorHAnsi"/>
          <w:b/>
          <w:sz w:val="24"/>
          <w:szCs w:val="24"/>
        </w:rPr>
      </w:pPr>
    </w:p>
    <w:p w14:paraId="7354573D" w14:textId="77777777" w:rsidR="008F0C87" w:rsidRPr="004D1832" w:rsidRDefault="008F0C87" w:rsidP="008F0C87">
      <w:pPr>
        <w:spacing w:after="0" w:line="240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Показатели и аналитики из блока «Калькуляция»</w:t>
      </w:r>
    </w:p>
    <w:p w14:paraId="05A3BE3E" w14:textId="77777777" w:rsidR="008F0C87" w:rsidRPr="004D1832" w:rsidRDefault="008F0C87" w:rsidP="008F0C87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 </w:t>
      </w:r>
    </w:p>
    <w:p w14:paraId="75C60665" w14:textId="77777777" w:rsidR="008F0C87" w:rsidRPr="004D1832" w:rsidRDefault="008F0C87" w:rsidP="008F0C87">
      <w:p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Для расчета коммерческих затрат применяется единый методологический подход, описанный в Блоке «Калькуляция» настоящей методологии, при котором используются сквозные аналитики (статья калькуляции, элемент затрат, переменные/ постоянные и пр.).</w:t>
      </w:r>
      <w:r w:rsidRPr="004D1832" w:rsidDel="00923A8E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Для целевого функционала созданы виды ресурсов, соответствующие видам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(</w:t>
      </w:r>
      <w:proofErr w:type="spellStart"/>
      <w:r w:rsidRPr="004D1832">
        <w:rPr>
          <w:rFonts w:cstheme="minorHAnsi"/>
          <w:sz w:val="24"/>
          <w:szCs w:val="24"/>
        </w:rPr>
        <w:t>меппинг</w:t>
      </w:r>
      <w:proofErr w:type="spellEnd"/>
      <w:r w:rsidRPr="004D1832">
        <w:rPr>
          <w:rFonts w:cstheme="minorHAnsi"/>
          <w:sz w:val="24"/>
          <w:szCs w:val="24"/>
        </w:rPr>
        <w:t xml:space="preserve"> Виды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_Виды ресурсов целевого функционала). Виды ресурсов создаются с целью отображения затрат в необходимых разрезах, т.к. виды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могут быть чрезмерно детальны для целевого функционала (например, созданный вид ресурса «наземный транспорт» агрегирует виды затрат на автоперевозки, на ж/д перевозки)</w:t>
      </w:r>
    </w:p>
    <w:p w14:paraId="48F04189" w14:textId="77777777" w:rsidR="008F0C87" w:rsidRPr="004D1832" w:rsidRDefault="008F0C87" w:rsidP="008F0C87">
      <w:pPr>
        <w:spacing w:after="0" w:line="240" w:lineRule="auto"/>
        <w:rPr>
          <w:rFonts w:cstheme="minorHAnsi"/>
          <w:sz w:val="24"/>
          <w:szCs w:val="24"/>
        </w:rPr>
      </w:pPr>
    </w:p>
    <w:p w14:paraId="2341524A" w14:textId="77777777" w:rsidR="008F0C87" w:rsidRPr="004D1832" w:rsidRDefault="008F0C87" w:rsidP="008F0C87">
      <w:pPr>
        <w:spacing w:after="0" w:line="240" w:lineRule="auto"/>
        <w:rPr>
          <w:rFonts w:cstheme="minorHAnsi"/>
          <w:sz w:val="24"/>
          <w:szCs w:val="24"/>
        </w:rPr>
      </w:pPr>
    </w:p>
    <w:p w14:paraId="1BFEA66B" w14:textId="77777777" w:rsidR="008F0C87" w:rsidRPr="004D1832" w:rsidRDefault="008F0C87" w:rsidP="008F0C87">
      <w:pPr>
        <w:spacing w:line="240" w:lineRule="auto"/>
        <w:rPr>
          <w:rFonts w:cstheme="minorHAnsi"/>
          <w:b/>
          <w:color w:val="000000" w:themeColor="text1"/>
          <w:sz w:val="24"/>
          <w:szCs w:val="24"/>
        </w:rPr>
      </w:pPr>
      <w:r w:rsidRPr="004D1832">
        <w:rPr>
          <w:rFonts w:cstheme="minorHAnsi"/>
          <w:b/>
          <w:color w:val="000000" w:themeColor="text1"/>
          <w:sz w:val="24"/>
          <w:szCs w:val="24"/>
        </w:rPr>
        <w:t>Данные в разрезе по источникам:</w:t>
      </w:r>
    </w:p>
    <w:tbl>
      <w:tblPr>
        <w:tblStyle w:val="ab"/>
        <w:tblW w:w="9356" w:type="dxa"/>
        <w:tblInd w:w="137" w:type="dxa"/>
        <w:tblLook w:val="04A0" w:firstRow="1" w:lastRow="0" w:firstColumn="1" w:lastColumn="0" w:noHBand="0" w:noVBand="1"/>
      </w:tblPr>
      <w:tblGrid>
        <w:gridCol w:w="992"/>
        <w:gridCol w:w="4536"/>
        <w:gridCol w:w="3828"/>
      </w:tblGrid>
      <w:tr w:rsidR="008F0C87" w:rsidRPr="004D1832" w14:paraId="7FC731BB" w14:textId="77777777" w:rsidTr="008F0C87">
        <w:tc>
          <w:tcPr>
            <w:tcW w:w="992" w:type="dxa"/>
          </w:tcPr>
          <w:p w14:paraId="13431FEE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4536" w:type="dxa"/>
          </w:tcPr>
          <w:p w14:paraId="112CA4C3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Источник: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ERP</w:t>
            </w:r>
          </w:p>
        </w:tc>
        <w:tc>
          <w:tcPr>
            <w:tcW w:w="3828" w:type="dxa"/>
          </w:tcPr>
          <w:p w14:paraId="78B98243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Прочие источники</w:t>
            </w:r>
          </w:p>
        </w:tc>
      </w:tr>
      <w:tr w:rsidR="008F0C87" w:rsidRPr="004D1832" w14:paraId="495F674B" w14:textId="77777777" w:rsidTr="008F0C87">
        <w:tc>
          <w:tcPr>
            <w:tcW w:w="5528" w:type="dxa"/>
            <w:gridSpan w:val="2"/>
            <w:shd w:val="clear" w:color="auto" w:fill="F2F2F2" w:themeFill="background1" w:themeFillShade="F2"/>
          </w:tcPr>
          <w:p w14:paraId="17CBDAA2" w14:textId="77777777" w:rsidR="008F0C87" w:rsidRPr="004D1832" w:rsidRDefault="008F0C87" w:rsidP="008F0C87">
            <w:pPr>
              <w:pStyle w:val="ac"/>
              <w:spacing w:before="60"/>
              <w:ind w:left="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Данные ПАО «НЛМК»</w:t>
            </w:r>
          </w:p>
        </w:tc>
        <w:tc>
          <w:tcPr>
            <w:tcW w:w="3828" w:type="dxa"/>
            <w:shd w:val="clear" w:color="auto" w:fill="F2F2F2" w:themeFill="background1" w:themeFillShade="F2"/>
          </w:tcPr>
          <w:p w14:paraId="028F2A88" w14:textId="77777777" w:rsidR="008F0C87" w:rsidRPr="004D1832" w:rsidRDefault="008F0C87" w:rsidP="008F0C87">
            <w:pPr>
              <w:pStyle w:val="ac"/>
              <w:spacing w:before="60"/>
              <w:ind w:left="0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7D3E0DBF" w14:textId="77777777" w:rsidTr="008F0C87">
        <w:tc>
          <w:tcPr>
            <w:tcW w:w="992" w:type="dxa"/>
          </w:tcPr>
          <w:p w14:paraId="6C0A7173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Факт</w:t>
            </w:r>
          </w:p>
        </w:tc>
        <w:tc>
          <w:tcPr>
            <w:tcW w:w="4536" w:type="dxa"/>
          </w:tcPr>
          <w:p w14:paraId="67AF4B60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Объем затрат</w:t>
            </w:r>
          </w:p>
          <w:p w14:paraId="4AEB92CB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 разрезе по позициям заказов - затраты на перевозку автотранспортом (в доработке)</w:t>
            </w:r>
          </w:p>
          <w:p w14:paraId="4A6B4552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Общая сумма затрат без привязки к позиции сбытового заказа -  фактические прочие затраты</w:t>
            </w:r>
          </w:p>
        </w:tc>
        <w:tc>
          <w:tcPr>
            <w:tcW w:w="3828" w:type="dxa"/>
          </w:tcPr>
          <w:p w14:paraId="104F30E3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данные от УТЛ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– тарифы для определения затрат на перевозку автотранспортом (до доработки системы), затрат на перевозку морским транспортом</w:t>
            </w:r>
          </w:p>
          <w:p w14:paraId="49131CA0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ИС Транспорт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– данные о фактических затратах на перевозку железнодорожным транспортом (в разрезе по ж/д квитанциям (накладным))</w:t>
            </w:r>
          </w:p>
        </w:tc>
      </w:tr>
      <w:tr w:rsidR="008F0C87" w:rsidRPr="004D1832" w14:paraId="14764808" w14:textId="77777777" w:rsidTr="008F0C87">
        <w:tc>
          <w:tcPr>
            <w:tcW w:w="992" w:type="dxa"/>
          </w:tcPr>
          <w:p w14:paraId="50A2609B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План</w:t>
            </w:r>
          </w:p>
        </w:tc>
        <w:tc>
          <w:tcPr>
            <w:tcW w:w="4536" w:type="dxa"/>
          </w:tcPr>
          <w:p w14:paraId="0060FCD8" w14:textId="77777777" w:rsidR="008F0C87" w:rsidRPr="004D1832" w:rsidRDefault="008F0C87" w:rsidP="008F0C87">
            <w:pPr>
              <w:spacing w:before="60"/>
              <w:ind w:left="144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3828" w:type="dxa"/>
          </w:tcPr>
          <w:p w14:paraId="23D0987A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87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Целевой функционал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– исторические данные по фактическим затратам для расчета плановых затрат (например, по транспортным затратам)</w:t>
            </w:r>
          </w:p>
        </w:tc>
      </w:tr>
      <w:tr w:rsidR="008F0C87" w:rsidRPr="004D1832" w14:paraId="0563A058" w14:textId="77777777" w:rsidTr="008F0C87">
        <w:tc>
          <w:tcPr>
            <w:tcW w:w="5528" w:type="dxa"/>
            <w:gridSpan w:val="2"/>
            <w:shd w:val="clear" w:color="auto" w:fill="F2F2F2" w:themeFill="background1" w:themeFillShade="F2"/>
          </w:tcPr>
          <w:p w14:paraId="18B61641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Торговый Дом «НЛМК»</w:t>
            </w:r>
          </w:p>
        </w:tc>
        <w:tc>
          <w:tcPr>
            <w:tcW w:w="3828" w:type="dxa"/>
            <w:shd w:val="clear" w:color="auto" w:fill="F2F2F2" w:themeFill="background1" w:themeFillShade="F2"/>
          </w:tcPr>
          <w:p w14:paraId="1C8069B2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3BC0663E" w14:textId="77777777" w:rsidTr="008F0C87">
        <w:tc>
          <w:tcPr>
            <w:tcW w:w="992" w:type="dxa"/>
          </w:tcPr>
          <w:p w14:paraId="5A0AF8CE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Факт</w:t>
            </w:r>
          </w:p>
        </w:tc>
        <w:tc>
          <w:tcPr>
            <w:tcW w:w="4536" w:type="dxa"/>
          </w:tcPr>
          <w:p w14:paraId="71F7D073" w14:textId="4AB2922E" w:rsidR="008F0C87" w:rsidRPr="004D1832" w:rsidRDefault="009233BA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Сумма 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>затрат (плановые затраты на перевозку автотранспортом и фактические прочие затраты)</w:t>
            </w:r>
          </w:p>
          <w:p w14:paraId="4B04AEE8" w14:textId="77777777" w:rsidR="008F0C87" w:rsidRPr="004D1832" w:rsidRDefault="008F0C87" w:rsidP="008F0C87">
            <w:pPr>
              <w:ind w:left="-40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828" w:type="dxa"/>
          </w:tcPr>
          <w:p w14:paraId="0DB6E01D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1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данные от ТД НЛМК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– для расчета складских затрат</w:t>
            </w:r>
          </w:p>
        </w:tc>
      </w:tr>
      <w:tr w:rsidR="008F0C87" w:rsidRPr="004D1832" w14:paraId="641A07FD" w14:textId="77777777" w:rsidTr="008F0C87">
        <w:tc>
          <w:tcPr>
            <w:tcW w:w="992" w:type="dxa"/>
          </w:tcPr>
          <w:p w14:paraId="5F1F2AB8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План</w:t>
            </w:r>
          </w:p>
        </w:tc>
        <w:tc>
          <w:tcPr>
            <w:tcW w:w="4536" w:type="dxa"/>
          </w:tcPr>
          <w:p w14:paraId="49B6B8A6" w14:textId="4724F60E" w:rsidR="008F0C87" w:rsidRPr="004D1832" w:rsidRDefault="009233BA" w:rsidP="009233BA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Сумма плановых затрат (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>плановые затраты на перевозку автотранспортом)</w:t>
            </w:r>
          </w:p>
        </w:tc>
        <w:tc>
          <w:tcPr>
            <w:tcW w:w="3828" w:type="dxa"/>
          </w:tcPr>
          <w:p w14:paraId="01D6900D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данные от ТД НЛМК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– для расчета складских затрат</w:t>
            </w:r>
          </w:p>
          <w:p w14:paraId="1F60EABD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Целевой функционал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– исторические данные по фактическим затратам для расчета плановых затрат</w:t>
            </w:r>
          </w:p>
        </w:tc>
      </w:tr>
      <w:tr w:rsidR="008F0C87" w:rsidRPr="004D1832" w14:paraId="31BC1850" w14:textId="77777777" w:rsidTr="008F0C87">
        <w:tc>
          <w:tcPr>
            <w:tcW w:w="5528" w:type="dxa"/>
            <w:gridSpan w:val="2"/>
            <w:shd w:val="clear" w:color="auto" w:fill="F2F2F2" w:themeFill="background1" w:themeFillShade="F2"/>
          </w:tcPr>
          <w:p w14:paraId="55B14FA6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NLMK Trading</w:t>
            </w:r>
          </w:p>
        </w:tc>
        <w:tc>
          <w:tcPr>
            <w:tcW w:w="3828" w:type="dxa"/>
            <w:shd w:val="clear" w:color="auto" w:fill="F2F2F2" w:themeFill="background1" w:themeFillShade="F2"/>
          </w:tcPr>
          <w:p w14:paraId="0E496BE0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3399FE8A" w14:textId="77777777" w:rsidTr="008F0C87">
        <w:tc>
          <w:tcPr>
            <w:tcW w:w="992" w:type="dxa"/>
          </w:tcPr>
          <w:p w14:paraId="17FD87C9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Факт</w:t>
            </w:r>
          </w:p>
        </w:tc>
        <w:tc>
          <w:tcPr>
            <w:tcW w:w="4536" w:type="dxa"/>
          </w:tcPr>
          <w:p w14:paraId="744EF1DF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Объем фактических затрат:</w:t>
            </w:r>
          </w:p>
          <w:p w14:paraId="13A1FFA3" w14:textId="77777777" w:rsidR="008F0C87" w:rsidRPr="004D1832" w:rsidRDefault="008F0C87" w:rsidP="007D2F96">
            <w:pPr>
              <w:pStyle w:val="ac"/>
              <w:numPr>
                <w:ilvl w:val="2"/>
                <w:numId w:val="123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 привязке к каждой позиции заказа</w:t>
            </w:r>
          </w:p>
          <w:p w14:paraId="48D8BB00" w14:textId="77777777" w:rsidR="008F0C87" w:rsidRPr="004D1832" w:rsidRDefault="008F0C87" w:rsidP="007D2F96">
            <w:pPr>
              <w:pStyle w:val="ac"/>
              <w:numPr>
                <w:ilvl w:val="2"/>
                <w:numId w:val="123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Общая сумма затрат без привязки к позиции заказа </w:t>
            </w:r>
          </w:p>
          <w:p w14:paraId="3D8ABDFA" w14:textId="77777777" w:rsidR="008F0C87" w:rsidRPr="004D1832" w:rsidRDefault="008F0C87" w:rsidP="008F0C87">
            <w:pPr>
              <w:pStyle w:val="ac"/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3828" w:type="dxa"/>
          </w:tcPr>
          <w:p w14:paraId="0EA6E488" w14:textId="77777777" w:rsidR="008F0C87" w:rsidRPr="004D1832" w:rsidRDefault="008F0C87" w:rsidP="008F0C87">
            <w:pPr>
              <w:spacing w:before="60"/>
              <w:ind w:left="-4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</w:t>
            </w:r>
          </w:p>
        </w:tc>
      </w:tr>
      <w:tr w:rsidR="008F0C87" w:rsidRPr="004D1832" w14:paraId="13C65622" w14:textId="77777777" w:rsidTr="008F0C87">
        <w:tc>
          <w:tcPr>
            <w:tcW w:w="992" w:type="dxa"/>
          </w:tcPr>
          <w:p w14:paraId="35C6B266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План</w:t>
            </w:r>
          </w:p>
        </w:tc>
        <w:tc>
          <w:tcPr>
            <w:tcW w:w="4536" w:type="dxa"/>
          </w:tcPr>
          <w:p w14:paraId="22B6CAB9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Объем плановых затрат:</w:t>
            </w:r>
          </w:p>
          <w:p w14:paraId="598BE29D" w14:textId="77777777" w:rsidR="008F0C87" w:rsidRPr="004D1832" w:rsidRDefault="008F0C87" w:rsidP="007D2F96">
            <w:pPr>
              <w:pStyle w:val="ac"/>
              <w:numPr>
                <w:ilvl w:val="2"/>
                <w:numId w:val="123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 привязке к каждой позиции заказа - для случаев, когда плановый заказ заведен в системе</w:t>
            </w:r>
          </w:p>
          <w:p w14:paraId="66817ED8" w14:textId="77777777" w:rsidR="008F0C87" w:rsidRPr="004D1832" w:rsidRDefault="008F0C87" w:rsidP="007D2F96">
            <w:pPr>
              <w:pStyle w:val="ac"/>
              <w:numPr>
                <w:ilvl w:val="2"/>
                <w:numId w:val="123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средневзвешенные значения на основе единых признаков заказов (вид продукции, условия поставки (Инкотермс-1, Инкотермс-2), условия закупки) – для случаев, когда плановый заказ не заведен в системе</w:t>
            </w:r>
          </w:p>
          <w:p w14:paraId="10EC0E32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spacing w:before="60"/>
              <w:ind w:left="32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Объем фактических затрат:</w:t>
            </w:r>
          </w:p>
          <w:p w14:paraId="4AE952F4" w14:textId="77777777" w:rsidR="008F0C87" w:rsidRPr="004D1832" w:rsidRDefault="008F0C87" w:rsidP="007D2F96">
            <w:pPr>
              <w:pStyle w:val="ac"/>
              <w:numPr>
                <w:ilvl w:val="2"/>
                <w:numId w:val="123"/>
              </w:numPr>
              <w:spacing w:before="60"/>
              <w:ind w:left="71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средневзвешенные значения – для случаев, когда плановый заказ не заведен в системе и в плановых данных не найдены заказы с характеристиками схожими с характеристиками оцениваемой позиции заказа</w:t>
            </w:r>
          </w:p>
        </w:tc>
        <w:tc>
          <w:tcPr>
            <w:tcW w:w="3828" w:type="dxa"/>
          </w:tcPr>
          <w:p w14:paraId="74203CB8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</w:tbl>
    <w:p w14:paraId="3AE3106C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color w:val="000000" w:themeColor="text1"/>
          <w:sz w:val="24"/>
          <w:szCs w:val="24"/>
        </w:rPr>
      </w:pPr>
    </w:p>
    <w:p w14:paraId="33F9D04F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p w14:paraId="11B92EB5" w14:textId="33D1CD14" w:rsidR="008F0C87" w:rsidRPr="004D1832" w:rsidRDefault="008F0C87" w:rsidP="008F0C87">
      <w:pPr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br w:type="page"/>
      </w:r>
      <w:r w:rsidR="007B053C" w:rsidRPr="004D1832">
        <w:rPr>
          <w:rFonts w:cstheme="minorHAnsi"/>
          <w:b/>
          <w:color w:val="0070C0"/>
          <w:sz w:val="24"/>
          <w:szCs w:val="24"/>
        </w:rPr>
        <w:lastRenderedPageBreak/>
        <w:t>8</w:t>
      </w:r>
      <w:r w:rsidRPr="004D1832">
        <w:rPr>
          <w:rFonts w:cstheme="minorHAnsi"/>
          <w:b/>
          <w:color w:val="0070C0"/>
          <w:sz w:val="24"/>
          <w:szCs w:val="24"/>
        </w:rPr>
        <w:t>.1 Расчет прямых коммерческих затрат на позицию сбытового заказа</w:t>
      </w:r>
    </w:p>
    <w:p w14:paraId="08419E97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К прямым коммерческим затратам относят следующие затраты: </w:t>
      </w:r>
    </w:p>
    <w:p w14:paraId="586DA93F" w14:textId="77777777" w:rsidR="008F0C87" w:rsidRPr="004D1832" w:rsidRDefault="008F0C87" w:rsidP="007D2F96">
      <w:pPr>
        <w:pStyle w:val="ac"/>
        <w:numPr>
          <w:ilvl w:val="0"/>
          <w:numId w:val="156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Затраты на доставку</w:t>
      </w:r>
    </w:p>
    <w:p w14:paraId="0202BE0B" w14:textId="77777777" w:rsidR="008F0C87" w:rsidRPr="004D1832" w:rsidRDefault="008F0C87" w:rsidP="007D2F96">
      <w:pPr>
        <w:pStyle w:val="ac"/>
        <w:numPr>
          <w:ilvl w:val="0"/>
          <w:numId w:val="156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Затраты на хранение</w:t>
      </w:r>
    </w:p>
    <w:p w14:paraId="3E414B8B" w14:textId="77777777" w:rsidR="008F0C87" w:rsidRPr="004D1832" w:rsidRDefault="008F0C87" w:rsidP="007D2F96">
      <w:pPr>
        <w:pStyle w:val="ac"/>
        <w:numPr>
          <w:ilvl w:val="0"/>
          <w:numId w:val="156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на предоставление сертификата по регистру судоходства, сертификатов происхождения </w:t>
      </w:r>
    </w:p>
    <w:p w14:paraId="69FBD908" w14:textId="77777777" w:rsidR="008F0C87" w:rsidRPr="004D1832" w:rsidRDefault="008F0C87" w:rsidP="007D2F96">
      <w:pPr>
        <w:pStyle w:val="ac"/>
        <w:numPr>
          <w:ilvl w:val="0"/>
          <w:numId w:val="156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на погрузку в автотранспорт </w:t>
      </w:r>
    </w:p>
    <w:p w14:paraId="7DC1E7F6" w14:textId="77777777" w:rsidR="008F0C87" w:rsidRPr="004D1832" w:rsidRDefault="008F0C87" w:rsidP="007D2F96">
      <w:pPr>
        <w:pStyle w:val="ac"/>
        <w:numPr>
          <w:ilvl w:val="0"/>
          <w:numId w:val="156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Затраты, связанные с переработкой продукции (рубка/ резка/ </w:t>
      </w:r>
      <w:proofErr w:type="spellStart"/>
      <w:r w:rsidRPr="004D1832">
        <w:rPr>
          <w:rFonts w:cstheme="minorHAnsi"/>
          <w:sz w:val="24"/>
          <w:szCs w:val="24"/>
        </w:rPr>
        <w:t>перефасовка</w:t>
      </w:r>
      <w:proofErr w:type="spellEnd"/>
      <w:r w:rsidRPr="004D1832">
        <w:rPr>
          <w:rFonts w:cstheme="minorHAnsi"/>
          <w:sz w:val="24"/>
          <w:szCs w:val="24"/>
        </w:rPr>
        <w:t xml:space="preserve"> в ТД) </w:t>
      </w:r>
    </w:p>
    <w:p w14:paraId="12ECC354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Результаты расчетов по каждой из составляющих коммерческих затрат определяют эффективность соответствующих коммерческих/специальных приплат (например, затраты на доставку являются затратами под приплату «Провозная плата»). </w:t>
      </w:r>
    </w:p>
    <w:p w14:paraId="200E23D7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p w14:paraId="5981BD08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>Расчет фактических затрат</w:t>
      </w:r>
      <w:r w:rsidRPr="004D1832">
        <w:rPr>
          <w:rFonts w:cstheme="minorHAnsi"/>
          <w:b/>
          <w:sz w:val="24"/>
          <w:szCs w:val="24"/>
        </w:rPr>
        <w:t xml:space="preserve"> </w:t>
      </w:r>
    </w:p>
    <w:p w14:paraId="613DB226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b/>
          <w:sz w:val="24"/>
          <w:szCs w:val="24"/>
        </w:rPr>
      </w:pPr>
    </w:p>
    <w:tbl>
      <w:tblPr>
        <w:tblStyle w:val="ab"/>
        <w:tblW w:w="10207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7938"/>
        <w:gridCol w:w="2269"/>
      </w:tblGrid>
      <w:tr w:rsidR="008F0C87" w:rsidRPr="004D1832" w14:paraId="147CF69A" w14:textId="77777777" w:rsidTr="008F0C87">
        <w:tc>
          <w:tcPr>
            <w:tcW w:w="7938" w:type="dxa"/>
            <w:shd w:val="clear" w:color="auto" w:fill="D9D9D9" w:themeFill="background1" w:themeFillShade="D9"/>
          </w:tcPr>
          <w:p w14:paraId="16E83845" w14:textId="0C708252" w:rsidR="008F0C87" w:rsidRPr="004D1832" w:rsidRDefault="007B053C" w:rsidP="008F0C87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>.1. Факт</w:t>
            </w:r>
          </w:p>
        </w:tc>
        <w:tc>
          <w:tcPr>
            <w:tcW w:w="2269" w:type="dxa"/>
            <w:shd w:val="clear" w:color="auto" w:fill="D9D9D9" w:themeFill="background1" w:themeFillShade="D9"/>
          </w:tcPr>
          <w:p w14:paraId="65C36816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8F0C87" w:rsidRPr="004D1832" w14:paraId="44D2BD1A" w14:textId="77777777" w:rsidTr="008F0C87">
        <w:tc>
          <w:tcPr>
            <w:tcW w:w="10207" w:type="dxa"/>
            <w:gridSpan w:val="2"/>
            <w:shd w:val="clear" w:color="auto" w:fill="auto"/>
          </w:tcPr>
          <w:p w14:paraId="190D26EC" w14:textId="38E87456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пунктах </w:t>
            </w:r>
            <w:r w:rsidR="007B053C" w:rsidRPr="004D1832">
              <w:rPr>
                <w:rFonts w:cstheme="minorHAnsi"/>
                <w:sz w:val="24"/>
                <w:szCs w:val="24"/>
              </w:rPr>
              <w:t>8</w:t>
            </w:r>
            <w:r w:rsidRPr="004D1832">
              <w:rPr>
                <w:rFonts w:cstheme="minorHAnsi"/>
                <w:sz w:val="24"/>
                <w:szCs w:val="24"/>
              </w:rPr>
              <w:t>.1.1-</w:t>
            </w:r>
            <w:r w:rsidR="007B053C" w:rsidRPr="004D1832">
              <w:rPr>
                <w:rFonts w:cstheme="minorHAnsi"/>
                <w:sz w:val="24"/>
                <w:szCs w:val="24"/>
              </w:rPr>
              <w:t>8</w:t>
            </w:r>
            <w:r w:rsidRPr="004D1832">
              <w:rPr>
                <w:rFonts w:cstheme="minorHAnsi"/>
                <w:sz w:val="24"/>
                <w:szCs w:val="24"/>
              </w:rPr>
              <w:t xml:space="preserve">.1.10 описан детальный подход к расчету удельных транспортных затрат. </w:t>
            </w:r>
          </w:p>
          <w:p w14:paraId="289AEF5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доставки продукции могут быть использованы: </w:t>
            </w:r>
          </w:p>
          <w:p w14:paraId="5ADBF07C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ж/д транспорт </w:t>
            </w:r>
          </w:p>
          <w:p w14:paraId="42A59AC4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могут быть использованы 3 типа вагонов: полувагоны, платформы универсальные (платформы), платформы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фитинговые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с контейнерами (контейнеры) </w:t>
            </w:r>
          </w:p>
          <w:p w14:paraId="662F233F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тарифы установлены в разрезе по направлению использования вагонов: </w:t>
            </w:r>
          </w:p>
          <w:p w14:paraId="3968241E" w14:textId="77777777" w:rsidR="008F0C87" w:rsidRPr="004D1832" w:rsidRDefault="008F0C87" w:rsidP="007D2F96">
            <w:pPr>
              <w:pStyle w:val="ac"/>
              <w:numPr>
                <w:ilvl w:val="4"/>
                <w:numId w:val="110"/>
              </w:numPr>
              <w:tabs>
                <w:tab w:val="left" w:pos="177"/>
              </w:tabs>
              <w:spacing w:before="60"/>
              <w:ind w:left="159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РФ: груженый проезд и возврат (оборудования)</w:t>
            </w:r>
          </w:p>
          <w:p w14:paraId="6B3E72E1" w14:textId="77777777" w:rsidR="008F0C87" w:rsidRPr="004D1832" w:rsidRDefault="008F0C87" w:rsidP="007D2F96">
            <w:pPr>
              <w:pStyle w:val="ac"/>
              <w:numPr>
                <w:ilvl w:val="4"/>
                <w:numId w:val="110"/>
              </w:numPr>
              <w:tabs>
                <w:tab w:val="left" w:pos="177"/>
              </w:tabs>
              <w:spacing w:before="60"/>
              <w:ind w:left="159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Транзитные территории: груженый проезд и возврат (оборудования)</w:t>
            </w:r>
          </w:p>
          <w:p w14:paraId="55CA15BA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автомобильный транспорт </w:t>
            </w:r>
          </w:p>
          <w:p w14:paraId="44B0614E" w14:textId="70003F8A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морской транспорт - до доставки морским транспортом продукция доставляется до порта отправления ж/д или автомобильным транспортом. </w:t>
            </w:r>
          </w:p>
          <w:p w14:paraId="3D91B3EB" w14:textId="77777777" w:rsidR="008F0C87" w:rsidRPr="004D1832" w:rsidRDefault="008F0C87" w:rsidP="008F0C87">
            <w:pPr>
              <w:pStyle w:val="aff2"/>
              <w:rPr>
                <w:rFonts w:asciiTheme="minorHAnsi" w:hAnsiTheme="minorHAnsi" w:cstheme="minorHAnsi"/>
                <w:b/>
                <w:sz w:val="24"/>
                <w:szCs w:val="24"/>
                <w:u w:val="single"/>
              </w:rPr>
            </w:pPr>
          </w:p>
          <w:p w14:paraId="19B01C42" w14:textId="77777777" w:rsidR="008F0C87" w:rsidRPr="004D1832" w:rsidRDefault="008F0C87" w:rsidP="008F0C87">
            <w:pPr>
              <w:pStyle w:val="aff2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b/>
                <w:sz w:val="24"/>
                <w:szCs w:val="24"/>
              </w:rPr>
              <w:t>В связи с этим затраты на доставку формируются на следующих видах ресурсов:</w:t>
            </w:r>
          </w:p>
          <w:p w14:paraId="1438DA4F" w14:textId="77777777" w:rsidR="008F0C87" w:rsidRPr="004D1832" w:rsidRDefault="008F0C87" w:rsidP="007D2F96">
            <w:pPr>
              <w:pStyle w:val="aff2"/>
              <w:numPr>
                <w:ilvl w:val="0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Для ж/д перевозок – в зависимости от типа вагонов</w:t>
            </w:r>
          </w:p>
          <w:p w14:paraId="641BC35E" w14:textId="77777777" w:rsidR="008F0C87" w:rsidRPr="004D1832" w:rsidRDefault="008F0C87" w:rsidP="007D2F96">
            <w:pPr>
              <w:pStyle w:val="aff2"/>
              <w:numPr>
                <w:ilvl w:val="1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asciiTheme="minorHAnsi" w:hAnsiTheme="minorHAnsi" w:cstheme="minorHAnsi"/>
                <w:sz w:val="24"/>
                <w:szCs w:val="24"/>
              </w:rPr>
              <w:t xml:space="preserve"> перевозки ПВ</w:t>
            </w:r>
          </w:p>
          <w:p w14:paraId="1822CF9B" w14:textId="77777777" w:rsidR="008F0C87" w:rsidRPr="004D1832" w:rsidRDefault="008F0C87" w:rsidP="007D2F96">
            <w:pPr>
              <w:pStyle w:val="aff2"/>
              <w:numPr>
                <w:ilvl w:val="1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asciiTheme="minorHAnsi" w:hAnsiTheme="minorHAnsi" w:cstheme="minorHAnsi"/>
                <w:sz w:val="24"/>
                <w:szCs w:val="24"/>
              </w:rPr>
              <w:t xml:space="preserve"> перевозки Платформы</w:t>
            </w:r>
          </w:p>
          <w:p w14:paraId="0A833AB7" w14:textId="77777777" w:rsidR="008F0C87" w:rsidRPr="004D1832" w:rsidRDefault="008F0C87" w:rsidP="007D2F96">
            <w:pPr>
              <w:pStyle w:val="aff2"/>
              <w:numPr>
                <w:ilvl w:val="1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asciiTheme="minorHAnsi" w:hAnsiTheme="minorHAnsi" w:cstheme="minorHAnsi"/>
                <w:sz w:val="24"/>
                <w:szCs w:val="24"/>
              </w:rPr>
              <w:t xml:space="preserve"> перевозки контейнеры</w:t>
            </w:r>
          </w:p>
          <w:p w14:paraId="677023F1" w14:textId="77777777" w:rsidR="008F0C87" w:rsidRPr="004D1832" w:rsidRDefault="008F0C87" w:rsidP="007D2F96">
            <w:pPr>
              <w:pStyle w:val="aff2"/>
              <w:numPr>
                <w:ilvl w:val="0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sz w:val="24"/>
                <w:szCs w:val="24"/>
              </w:rPr>
              <w:t xml:space="preserve">Для авто перевозок: </w:t>
            </w:r>
          </w:p>
          <w:p w14:paraId="541FCDDC" w14:textId="77777777" w:rsidR="008F0C87" w:rsidRPr="004D1832" w:rsidRDefault="008F0C87" w:rsidP="007D2F96">
            <w:pPr>
              <w:pStyle w:val="aff2"/>
              <w:numPr>
                <w:ilvl w:val="1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Автоперевозки</w:t>
            </w:r>
          </w:p>
          <w:p w14:paraId="63294DAE" w14:textId="77777777" w:rsidR="008F0C87" w:rsidRPr="004D1832" w:rsidRDefault="008F0C87" w:rsidP="007D2F96">
            <w:pPr>
              <w:pStyle w:val="aff2"/>
              <w:numPr>
                <w:ilvl w:val="0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Для морских перевозок – в зависимости от условий поставки</w:t>
            </w:r>
          </w:p>
          <w:p w14:paraId="42960778" w14:textId="77777777" w:rsidR="008F0C87" w:rsidRPr="004D1832" w:rsidRDefault="008F0C87" w:rsidP="007D2F96">
            <w:pPr>
              <w:pStyle w:val="aff2"/>
              <w:numPr>
                <w:ilvl w:val="1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Перевалка в порту отправления</w:t>
            </w:r>
          </w:p>
          <w:p w14:paraId="10A958B8" w14:textId="77777777" w:rsidR="008F0C87" w:rsidRPr="004D1832" w:rsidRDefault="008F0C87" w:rsidP="007D2F96">
            <w:pPr>
              <w:pStyle w:val="aff2"/>
              <w:numPr>
                <w:ilvl w:val="1"/>
                <w:numId w:val="123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4D1832">
              <w:rPr>
                <w:rFonts w:asciiTheme="minorHAnsi" w:hAnsiTheme="minorHAnsi" w:cstheme="minorHAnsi"/>
                <w:sz w:val="24"/>
                <w:szCs w:val="24"/>
              </w:rPr>
              <w:t>Морские перевозки</w:t>
            </w:r>
          </w:p>
          <w:p w14:paraId="4BBD4151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67F9C4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Статьи калькуляции образованы в формате «Коммерческие расходы &lt;-Расходы на доставку включаемые в провозную плату"&lt;-*», где «*» отображает использование ресурса: </w:t>
            </w:r>
          </w:p>
          <w:p w14:paraId="589B90E2" w14:textId="549283C6" w:rsidR="008F0C87" w:rsidRPr="004D1832" w:rsidRDefault="008F0C87" w:rsidP="007D2F96">
            <w:pPr>
              <w:pStyle w:val="ac"/>
              <w:numPr>
                <w:ilvl w:val="0"/>
                <w:numId w:val="143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ж/д – указывается направление перевозки «Перевозка по территории РФ», «Возврат по территории РФ», «Перевозка по транзитным территориям», «Возврат по транзитным территориям»</w:t>
            </w:r>
          </w:p>
          <w:p w14:paraId="63120B4F" w14:textId="77777777" w:rsidR="008F0C87" w:rsidRPr="004D1832" w:rsidRDefault="008F0C87" w:rsidP="007D2F96">
            <w:pPr>
              <w:pStyle w:val="ac"/>
              <w:numPr>
                <w:ilvl w:val="0"/>
                <w:numId w:val="143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морского транспорта –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указывается  «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Морская перевозка»</w:t>
            </w:r>
          </w:p>
          <w:p w14:paraId="4648D467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309532C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Перечень и формат данных по каждому из вида транспортировок различается: </w:t>
            </w:r>
          </w:p>
          <w:p w14:paraId="47C8C46E" w14:textId="77777777" w:rsidR="008F0C87" w:rsidRPr="004D1832" w:rsidRDefault="008F0C87" w:rsidP="007D2F96">
            <w:pPr>
              <w:pStyle w:val="ac"/>
              <w:numPr>
                <w:ilvl w:val="1"/>
                <w:numId w:val="142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ж/д перевозки – первичные данные в привязке к каждой ж/д накладной, система ИС-Транспорт </w:t>
            </w:r>
          </w:p>
          <w:p w14:paraId="7C249D21" w14:textId="77777777" w:rsidR="008F0C87" w:rsidRPr="004D1832" w:rsidRDefault="008F0C87" w:rsidP="007D2F96">
            <w:pPr>
              <w:pStyle w:val="ac"/>
              <w:numPr>
                <w:ilvl w:val="1"/>
                <w:numId w:val="142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автоперевозки – планируется доработка системы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с целью отображения данных в привязке к каждой позиции заказа </w:t>
            </w:r>
          </w:p>
          <w:p w14:paraId="23ACEDC8" w14:textId="77777777" w:rsidR="008F0C87" w:rsidRPr="004D1832" w:rsidRDefault="008F0C87" w:rsidP="007D2F96">
            <w:pPr>
              <w:pStyle w:val="ac"/>
              <w:numPr>
                <w:ilvl w:val="1"/>
                <w:numId w:val="142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>морские перевозки – отсутствует детализация затрат в привязке к каждой позиции затрат. Необходимо моделировании на основании тарифов</w:t>
            </w:r>
          </w:p>
          <w:p w14:paraId="3C2ACF9F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16BE8EB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Детализация информации по данным в ИС-Транспорт:</w:t>
            </w:r>
          </w:p>
          <w:p w14:paraId="33D3574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Первичные данные в ИС Транспорте позволяют рассчитать затраты, относящиеся к каждой позиции сбытового заказа. Это обеспечивается за счет формата данных в системе ИС Транспорт: данные отражены в разрезе по транспортным квитанциям (накладным), которые соотнесены с позициями заказов. </w:t>
            </w:r>
          </w:p>
          <w:p w14:paraId="4DC781A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ж/д перевозки зависят от различных составляющих: </w:t>
            </w:r>
          </w:p>
          <w:p w14:paraId="79C5B51D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Маршрут перевозки</w:t>
            </w:r>
          </w:p>
          <w:p w14:paraId="30C20462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Тип вагона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перевозки могут осуществляться на одном из 3-х типах вагонов: </w:t>
            </w:r>
          </w:p>
          <w:p w14:paraId="1E2EFE58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Полувагоны</w:t>
            </w:r>
          </w:p>
          <w:p w14:paraId="0BE0282D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Универсальные платформы</w:t>
            </w:r>
          </w:p>
          <w:p w14:paraId="3171EE49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Фитинговые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платформы (платформы с контейнерами)</w:t>
            </w:r>
          </w:p>
          <w:p w14:paraId="7ACF393D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Тип отправки</w:t>
            </w:r>
            <w:r w:rsidRPr="004D1832">
              <w:rPr>
                <w:rFonts w:cstheme="minorHAnsi"/>
                <w:sz w:val="24"/>
                <w:szCs w:val="24"/>
              </w:rPr>
              <w:t xml:space="preserve"> – обозначает количество вагонов в составе: </w:t>
            </w:r>
          </w:p>
          <w:p w14:paraId="7AD3C760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1 вагон</w:t>
            </w:r>
          </w:p>
          <w:p w14:paraId="2994B592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Отправительский маршрут прямой </w:t>
            </w:r>
          </w:p>
          <w:p w14:paraId="49067A14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Групповая отправка </w:t>
            </w:r>
          </w:p>
          <w:p w14:paraId="18863B84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Принадлежность</w:t>
            </w:r>
            <w:r w:rsidRPr="004D1832">
              <w:rPr>
                <w:rFonts w:cstheme="minorHAnsi"/>
                <w:sz w:val="24"/>
                <w:szCs w:val="24"/>
              </w:rPr>
              <w:t xml:space="preserve"> – определяет основание использования вагона: </w:t>
            </w:r>
          </w:p>
          <w:p w14:paraId="70A60028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Аренда – для универсальных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платформ, для контейнеров. Ставка аренды устанавливается за 1 вагон (контейнер) за 1 день оборота. Общая сумма аренды рассчитывается на основании от количества дней оборота в зависимости от станции назначения.</w:t>
            </w:r>
          </w:p>
          <w:p w14:paraId="2B60EA21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Пользование подвижным составом – для полувагонов, универсальных платформ,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 и контейнеров. Ставка за рейс на 1 вагон в зависимости от станции назначения </w:t>
            </w:r>
          </w:p>
          <w:p w14:paraId="4002C789" w14:textId="77777777" w:rsidR="008F0C87" w:rsidRPr="004D1832" w:rsidRDefault="008F0C87" w:rsidP="007D2F96">
            <w:pPr>
              <w:pStyle w:val="ac"/>
              <w:numPr>
                <w:ilvl w:val="2"/>
                <w:numId w:val="110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Грузоподъемность вагона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для типов вагонов «полувагоны» могут быть 2 уровня грузоподъемности: </w:t>
            </w:r>
          </w:p>
          <w:p w14:paraId="45AD9A8D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70 т</w:t>
            </w:r>
          </w:p>
          <w:p w14:paraId="300EED83" w14:textId="77777777" w:rsidR="008F0C87" w:rsidRPr="004D1832" w:rsidRDefault="008F0C87" w:rsidP="007D2F96">
            <w:pPr>
              <w:pStyle w:val="ac"/>
              <w:numPr>
                <w:ilvl w:val="3"/>
                <w:numId w:val="110"/>
              </w:numPr>
              <w:tabs>
                <w:tab w:val="left" w:pos="177"/>
              </w:tabs>
              <w:spacing w:before="60"/>
              <w:ind w:left="116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75 т</w:t>
            </w:r>
          </w:p>
          <w:p w14:paraId="47BA8FB5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ind w:left="807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прочих типов вагонов, грузоподъемность которых ниже75 тонн, в целевом функционале попадают в категорию 70т. </w:t>
            </w:r>
          </w:p>
          <w:p w14:paraId="5B27F9C7" w14:textId="77777777" w:rsidR="008F0C87" w:rsidRPr="004D1832" w:rsidRDefault="008F0C87" w:rsidP="007D2F96">
            <w:pPr>
              <w:pStyle w:val="ac"/>
              <w:numPr>
                <w:ilvl w:val="0"/>
                <w:numId w:val="157"/>
              </w:numPr>
              <w:tabs>
                <w:tab w:val="left" w:pos="177"/>
              </w:tabs>
              <w:spacing w:before="60"/>
              <w:ind w:left="74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Вид продукции</w:t>
            </w:r>
            <w:r w:rsidRPr="004D1832">
              <w:rPr>
                <w:rFonts w:cstheme="minorHAnsi"/>
                <w:sz w:val="24"/>
                <w:szCs w:val="24"/>
              </w:rPr>
              <w:t xml:space="preserve"> (указанный в характеристиках позиции заказа)</w:t>
            </w:r>
          </w:p>
          <w:p w14:paraId="27A63E22" w14:textId="77777777" w:rsidR="008F0C87" w:rsidRPr="004D1832" w:rsidRDefault="008F0C87" w:rsidP="008F0C87">
            <w:pPr>
              <w:pStyle w:val="aff2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2FAA54F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транспортных затрат происходит в несколько этапов: </w:t>
            </w:r>
          </w:p>
          <w:p w14:paraId="348ABE4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1: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удельных затрат по каждой из составляющих затрат (на 1 тонну брутто)</w:t>
            </w:r>
          </w:p>
          <w:p w14:paraId="49B1AFBC" w14:textId="77777777" w:rsidR="008F0C87" w:rsidRPr="004D1832" w:rsidRDefault="008F0C87" w:rsidP="007D2F96">
            <w:pPr>
              <w:pStyle w:val="ac"/>
              <w:numPr>
                <w:ilvl w:val="0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Перевозки железнодорожным транспортом</w:t>
            </w:r>
          </w:p>
          <w:p w14:paraId="40AF9D42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ж/д Тариф</w:t>
            </w:r>
          </w:p>
          <w:p w14:paraId="2C30BE46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Вознаграждение ТЭО</w:t>
            </w:r>
          </w:p>
          <w:p w14:paraId="65006057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Плата за пользование (вагоном)</w:t>
            </w:r>
          </w:p>
          <w:p w14:paraId="5A7CCC6F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Аренда платформы </w:t>
            </w:r>
          </w:p>
          <w:p w14:paraId="00BBAE92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Аренда контейнера</w:t>
            </w:r>
          </w:p>
          <w:p w14:paraId="3B24CE43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Плата за контейнер</w:t>
            </w:r>
          </w:p>
          <w:p w14:paraId="0E09B52A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на перевозку по графику</w:t>
            </w:r>
          </w:p>
          <w:p w14:paraId="2577BC83" w14:textId="77777777" w:rsidR="008F0C87" w:rsidRPr="004D1832" w:rsidRDefault="008F0C87" w:rsidP="007D2F96">
            <w:pPr>
              <w:pStyle w:val="ac"/>
              <w:numPr>
                <w:ilvl w:val="0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Перевозки морским транспортом</w:t>
            </w:r>
          </w:p>
          <w:p w14:paraId="7D87C68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ind w:left="708"/>
              <w:jc w:val="both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условиях поставки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FOB</w:t>
            </w:r>
            <w:r w:rsidRPr="004D1832">
              <w:rPr>
                <w:rFonts w:cstheme="minorHAnsi"/>
                <w:sz w:val="24"/>
                <w:szCs w:val="24"/>
                <w:u w:val="single"/>
              </w:rPr>
              <w:t>:</w:t>
            </w:r>
          </w:p>
          <w:p w14:paraId="5CD81A2F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Погрузо-разгрузочные работы</w:t>
            </w:r>
          </w:p>
          <w:p w14:paraId="697161B3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Сепарация, </w:t>
            </w:r>
          </w:p>
          <w:p w14:paraId="3DBE0E0F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ТЭО портов</w:t>
            </w:r>
          </w:p>
          <w:p w14:paraId="3F2E1CDB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Вознаграждение экспедитора</w:t>
            </w:r>
          </w:p>
          <w:p w14:paraId="6715DB5E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Прочие услуги</w:t>
            </w:r>
          </w:p>
          <w:p w14:paraId="4C8D8EDF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ind w:left="708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условиях поставки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CFR:</w:t>
            </w:r>
          </w:p>
          <w:p w14:paraId="6DAEE62A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Фрахт</w:t>
            </w:r>
          </w:p>
          <w:p w14:paraId="69C0BB56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Док. Сбор</w:t>
            </w:r>
          </w:p>
          <w:p w14:paraId="21DFC99B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Вознаграждение экспедитора</w:t>
            </w:r>
          </w:p>
          <w:p w14:paraId="21460059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Погрузо-разгрузочные работы в порту отправления</w:t>
            </w:r>
          </w:p>
          <w:p w14:paraId="15882349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Погрузо-разгрузочные работы в порту назначения</w:t>
            </w:r>
          </w:p>
          <w:p w14:paraId="22BE6FE7" w14:textId="77777777" w:rsidR="008F0C87" w:rsidRPr="004D1832" w:rsidRDefault="008F0C87" w:rsidP="007D2F96">
            <w:pPr>
              <w:pStyle w:val="ac"/>
              <w:numPr>
                <w:ilvl w:val="0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sz w:val="24"/>
                <w:szCs w:val="24"/>
                <w:u w:val="single"/>
              </w:rPr>
              <w:t>Перевозки автомобильным транспортом</w:t>
            </w:r>
          </w:p>
          <w:p w14:paraId="7ED7B639" w14:textId="77777777" w:rsidR="008F0C87" w:rsidRPr="004D1832" w:rsidRDefault="008F0C87" w:rsidP="007D2F96">
            <w:pPr>
              <w:pStyle w:val="ac"/>
              <w:numPr>
                <w:ilvl w:val="1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Ставка на перевозку автотранспортом</w:t>
            </w:r>
          </w:p>
          <w:p w14:paraId="3476A996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2: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цены доставки (на 1 тонну брутто)</w:t>
            </w:r>
          </w:p>
          <w:p w14:paraId="4754A327" w14:textId="77777777" w:rsidR="008F0C87" w:rsidRPr="004D1832" w:rsidRDefault="008F0C87" w:rsidP="007D2F96">
            <w:pPr>
              <w:pStyle w:val="ac"/>
              <w:numPr>
                <w:ilvl w:val="0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происходит посредством суммирования составляющих затрат для каждого вида транспорта (перечислены в Шаге 1)</w:t>
            </w:r>
          </w:p>
          <w:p w14:paraId="1503E9D6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>Шаг 3: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затрат на весь объем операции </w:t>
            </w:r>
          </w:p>
          <w:p w14:paraId="522E61FA" w14:textId="77777777" w:rsidR="008F0C87" w:rsidRPr="004D1832" w:rsidRDefault="008F0C87" w:rsidP="007D2F96">
            <w:pPr>
              <w:pStyle w:val="ac"/>
              <w:numPr>
                <w:ilvl w:val="0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происходит по формуле: </w:t>
            </w:r>
          </w:p>
          <w:p w14:paraId="5871863E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весь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объем </w:t>
            </w:r>
            <w:r w:rsidRPr="004D1832">
              <w:rPr>
                <w:rFonts w:cstheme="minorHAnsi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дост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брутто</w:t>
            </w:r>
            <w:r w:rsidRPr="004D1832">
              <w:rPr>
                <w:rFonts w:cstheme="minorHAnsi"/>
                <w:sz w:val="24"/>
                <w:szCs w:val="24"/>
              </w:rPr>
              <w:t xml:space="preserve"> * </w:t>
            </w:r>
            <w:proofErr w:type="spellStart"/>
            <w:proofErr w:type="gram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брутто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,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где</w:t>
            </w:r>
          </w:p>
          <w:p w14:paraId="1637CADF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весь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объем</w:t>
            </w:r>
            <w:r w:rsidRPr="004D1832">
              <w:rPr>
                <w:rFonts w:cstheme="minorHAnsi"/>
                <w:sz w:val="24"/>
                <w:szCs w:val="24"/>
              </w:rPr>
              <w:t xml:space="preserve"> – затраты на весь объем продукции, валюта операции</w:t>
            </w:r>
          </w:p>
          <w:p w14:paraId="756E9863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дост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брутто</w:t>
            </w:r>
            <w:r w:rsidRPr="004D1832">
              <w:rPr>
                <w:rFonts w:cstheme="minorHAnsi"/>
                <w:sz w:val="24"/>
                <w:szCs w:val="24"/>
              </w:rPr>
              <w:t xml:space="preserve"> – цена доставки (на 1 тонну брутто), валюта операции/ тонну – рассчитано в шаге 2</w:t>
            </w:r>
          </w:p>
          <w:p w14:paraId="2ED903D4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брутто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объем позиции заказа брутто, тонн</w:t>
            </w:r>
          </w:p>
          <w:p w14:paraId="5674AB3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4: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цены доставки (на 1 тонну нетто)</w:t>
            </w:r>
          </w:p>
          <w:p w14:paraId="54D93698" w14:textId="77777777" w:rsidR="008F0C87" w:rsidRPr="004D1832" w:rsidRDefault="008F0C87" w:rsidP="007D2F96">
            <w:pPr>
              <w:pStyle w:val="ac"/>
              <w:numPr>
                <w:ilvl w:val="0"/>
                <w:numId w:val="14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происходит по формуле: </w:t>
            </w:r>
          </w:p>
          <w:p w14:paraId="2C10485A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дост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нетто </w:t>
            </w:r>
            <w:r w:rsidRPr="004D1832">
              <w:rPr>
                <w:rFonts w:cstheme="minorHAnsi"/>
                <w:sz w:val="24"/>
                <w:szCs w:val="24"/>
              </w:rPr>
              <w:t xml:space="preserve">=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∑(</w:t>
            </w:r>
            <w:proofErr w:type="spellStart"/>
            <w:proofErr w:type="gramEnd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весь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объем </w:t>
            </w:r>
            <w:r w:rsidRPr="004D1832">
              <w:rPr>
                <w:rFonts w:cstheme="minorHAnsi"/>
                <w:sz w:val="24"/>
                <w:szCs w:val="24"/>
              </w:rPr>
              <w:t xml:space="preserve">/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нетто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), где</w:t>
            </w:r>
          </w:p>
          <w:p w14:paraId="07B46417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дост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нетто</w:t>
            </w:r>
            <w:r w:rsidRPr="004D1832">
              <w:rPr>
                <w:rFonts w:cstheme="minorHAnsi"/>
                <w:sz w:val="24"/>
                <w:szCs w:val="24"/>
              </w:rPr>
              <w:t xml:space="preserve"> - цены доставки (на 1 тонну нетто), функциональная валюта/ тонну</w:t>
            </w:r>
          </w:p>
          <w:p w14:paraId="2E706D18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весь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объем</w:t>
            </w:r>
            <w:r w:rsidRPr="004D1832">
              <w:rPr>
                <w:rFonts w:cstheme="minorHAnsi"/>
                <w:sz w:val="24"/>
                <w:szCs w:val="24"/>
              </w:rPr>
              <w:t xml:space="preserve"> – затраты на весь объем продукции по каждому виду транспорта, валюта</w:t>
            </w:r>
          </w:p>
          <w:p w14:paraId="2A16080A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нетто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- объем позиции заказа нетто по каждому виду транспорта, тонн</w:t>
            </w:r>
          </w:p>
          <w:p w14:paraId="2A3F24B3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36FC24A" w14:textId="3C57573F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Подробные правила и показатели указаны в постановочны</w:t>
            </w:r>
            <w:r w:rsidR="00172DBF" w:rsidRPr="004D1832">
              <w:rPr>
                <w:rFonts w:cstheme="minorHAnsi"/>
                <w:sz w:val="24"/>
                <w:szCs w:val="24"/>
              </w:rPr>
              <w:t>х</w:t>
            </w:r>
            <w:r w:rsidRPr="004D1832">
              <w:rPr>
                <w:rFonts w:cstheme="minorHAnsi"/>
                <w:sz w:val="24"/>
                <w:szCs w:val="24"/>
              </w:rPr>
              <w:t xml:space="preserve"> таблицах по расчету коммерческих затрат. </w:t>
            </w:r>
          </w:p>
          <w:p w14:paraId="017D73D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Ниже в пунктах 9.1.1-9.1.10 описан детальный подход к расчету удельных затрат по каждой из составляющих (шаг 1)</w:t>
            </w:r>
          </w:p>
        </w:tc>
      </w:tr>
      <w:tr w:rsidR="008F0C87" w:rsidRPr="004D1832" w14:paraId="0DDA1D6B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63AD63CA" w14:textId="77777777" w:rsidR="008F0C87" w:rsidRPr="004D1832" w:rsidRDefault="008F0C87" w:rsidP="007D2F96">
            <w:pPr>
              <w:pStyle w:val="ac"/>
              <w:numPr>
                <w:ilvl w:val="1"/>
                <w:numId w:val="92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 xml:space="preserve">ПАО «НЛМК»: Затраты на перевозку Ж/Д – Ж/Д тариф </w:t>
            </w:r>
          </w:p>
        </w:tc>
      </w:tr>
      <w:tr w:rsidR="008F0C87" w:rsidRPr="004D1832" w14:paraId="19B2EE2F" w14:textId="77777777" w:rsidTr="004D1832">
        <w:trPr>
          <w:trHeight w:val="2359"/>
        </w:trPr>
        <w:tc>
          <w:tcPr>
            <w:tcW w:w="7938" w:type="dxa"/>
            <w:tcBorders>
              <w:right w:val="single" w:sz="4" w:space="0" w:color="auto"/>
            </w:tcBorders>
          </w:tcPr>
          <w:p w14:paraId="03A74DF8" w14:textId="29232B0B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>.</w:t>
            </w:r>
            <w:r w:rsidRPr="004D1832">
              <w:rPr>
                <w:rFonts w:cstheme="minorHAnsi"/>
                <w:b/>
                <w:sz w:val="24"/>
                <w:szCs w:val="24"/>
              </w:rPr>
              <w:t>1.1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4466CA22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По статье калькуляции "Коммерческие расходы &lt;-Расходы на доставку включаемые в провозную плату"&lt;-Перевозка по территории РФ</w:t>
            </w:r>
          </w:p>
          <w:p w14:paraId="3665462E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Ж/д тариф устанавливается в разрезе по каждому вагону. Удельные затраты «Ж/Д тариф» для позиции заказа определяются на основании признака «номер квитанции», указанного в ИС-Транспорт (здесь и далее равно номеру транспортной накладной)</w:t>
            </w:r>
          </w:p>
          <w:p w14:paraId="664225A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на основании фактических данных (здесь и далее для расчета удельных затрат по пунктам 9.1.1-9.1.14 используется Таблица 14_1_1 Постановок)</w:t>
            </w:r>
          </w:p>
          <w:p w14:paraId="12AB7ACC" w14:textId="77777777" w:rsidR="008F0C87" w:rsidRPr="004D1832" w:rsidRDefault="008F0C87" w:rsidP="008F0C87">
            <w:pPr>
              <w:pStyle w:val="ac"/>
              <w:rPr>
                <w:rFonts w:cstheme="minorHAnsi"/>
                <w:sz w:val="24"/>
                <w:szCs w:val="24"/>
              </w:rPr>
            </w:pPr>
          </w:p>
          <w:p w14:paraId="579292A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удельных затрат «ж/д тариф» на позицию заказа:</w:t>
            </w:r>
          </w:p>
          <w:p w14:paraId="2D106FB3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ЖД Т.п.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6A9A02DC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316CB42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в позиции заказа:</w:t>
            </w:r>
          </w:p>
          <w:p w14:paraId="3247E3CE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п. = ЖД Т.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0AFB330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1E22BB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ЖД тариф на 1 тонну брутто позиции заказа</w:t>
            </w:r>
          </w:p>
          <w:p w14:paraId="3CB351C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ЖД Т. п. – затраты на ЖД тариф на 1 тонну поставки в позиции заказа</w:t>
            </w:r>
          </w:p>
          <w:p w14:paraId="46556B1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ЖД Т. – ЖД тариф (контрольный тариф) для конкретного номера квитанции</w:t>
            </w:r>
          </w:p>
          <w:p w14:paraId="55FAB18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0D79E6F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189E071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182DF2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4B71D21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плату"&lt;-Возврат по территории РФ</w:t>
            </w:r>
          </w:p>
          <w:p w14:paraId="4FE5458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Удельные затраты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«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Ж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/Д тариф» за возврат оборудования для позиции в заказе присутствуют для полувагонов (если способ упаковки заказа  - «Рулон»), универсальных платформ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 и определяются на основании признака:</w:t>
            </w:r>
          </w:p>
          <w:p w14:paraId="29A9C093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704D85B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910A8A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3F231EC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15FB74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10068DCA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ЖД Т.п.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667A28F1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778185F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 для полувагонов:</w:t>
            </w:r>
          </w:p>
          <w:p w14:paraId="3EFDE59F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п. = ЖД Т.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2D5ECCE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28E82A2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Формула для расчета удельного тарифа на поставку в позиции заказа для универсальных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платформ:</w:t>
            </w:r>
          </w:p>
          <w:p w14:paraId="6DA56797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п. = ЖД Т.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7D83F4C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A51755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20F73B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ЖД тариф на 1 тонну брутто позиции заказа</w:t>
            </w:r>
          </w:p>
          <w:p w14:paraId="15D7A0B5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>ЖД Т. п. – затраты на ЖД тариф на 1 тонну поставки в позиции заказа</w:t>
            </w:r>
          </w:p>
          <w:p w14:paraId="0C3CF61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ЖД Т. – Ж/Д тариф за возврат оборудования для конкретного номера квитанции </w:t>
            </w:r>
          </w:p>
          <w:p w14:paraId="19B92B3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6FBACD0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6C58FB7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вагоне (10 рам, возможна ручная корректировка)</w:t>
            </w:r>
          </w:p>
          <w:p w14:paraId="2CB3970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груженом вагоне (2 рамы)</w:t>
            </w:r>
          </w:p>
          <w:p w14:paraId="00B624E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6B1F28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53B20B9F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7074AB4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46DAA3F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CD051C1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>Перевозка по транзитным территориям</w:t>
            </w:r>
          </w:p>
          <w:p w14:paraId="6EDD46F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за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Ж/Д тариф (в евро) для позиции в заказе присутствуют для полувагонов, универсальных платформ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платформ.</w:t>
            </w:r>
          </w:p>
          <w:p w14:paraId="39F809C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B9C235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определяются:</w:t>
            </w:r>
          </w:p>
          <w:p w14:paraId="30046060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Для перевозок в полувагонах и универсальных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>платформах</w:t>
            </w:r>
            <w:r w:rsidRPr="004D1832">
              <w:rPr>
                <w:rFonts w:cstheme="minorHAnsi"/>
                <w:sz w:val="24"/>
                <w:szCs w:val="24"/>
              </w:rPr>
              <w:t xml:space="preserve"> на основании фактических данных</w:t>
            </w:r>
          </w:p>
          <w:p w14:paraId="32F21D51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перевозок в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платформах</w:t>
            </w:r>
            <w:r w:rsidRPr="004D1832">
              <w:rPr>
                <w:rFonts w:cstheme="minorHAnsi"/>
                <w:sz w:val="24"/>
                <w:szCs w:val="24"/>
              </w:rPr>
              <w:t xml:space="preserve"> путем моделирования (используются моделируемые данные подсистемы расчета полной стоимости перевозок), присутствуют для заказов:</w:t>
            </w:r>
          </w:p>
          <w:p w14:paraId="0D5B691F" w14:textId="77777777" w:rsidR="008F0C87" w:rsidRPr="004D1832" w:rsidRDefault="008F0C87" w:rsidP="007D2F96">
            <w:pPr>
              <w:pStyle w:val="ac"/>
              <w:numPr>
                <w:ilvl w:val="0"/>
                <w:numId w:val="102"/>
              </w:numPr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Со  станцией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назначения, находящейся не в России,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>” и станцией погранперехода, находящейся не в России</w:t>
            </w:r>
          </w:p>
          <w:p w14:paraId="06DC82B0" w14:textId="77777777" w:rsidR="008F0C87" w:rsidRPr="004D1832" w:rsidRDefault="008F0C87" w:rsidP="007D2F96">
            <w:pPr>
              <w:pStyle w:val="ac"/>
              <w:numPr>
                <w:ilvl w:val="0"/>
                <w:numId w:val="102"/>
              </w:numPr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С  станцией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назначения - Калининград и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>”</w:t>
            </w:r>
          </w:p>
          <w:p w14:paraId="548E44C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0F21C0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затраты определяются на основании признаков:</w:t>
            </w:r>
          </w:p>
          <w:p w14:paraId="132B05AD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74858780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Принадлежность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41AC288B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049C3DD5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78FCC5F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444117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125ECFA2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ЖД Т.п.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5A5045AD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548DF72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заказа:</w:t>
            </w:r>
          </w:p>
          <w:p w14:paraId="654F964A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п. = ЖД Т.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3945902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CB7873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ЖД тариф на 1 тонну брутто позиции заказа</w:t>
            </w:r>
          </w:p>
          <w:p w14:paraId="67CA8C5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ЖД Т. п. – затраты на ЖД тариф на 1 тонну поставки в позиции заказа</w:t>
            </w:r>
          </w:p>
          <w:p w14:paraId="6077A7A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ЖД Т. – </w:t>
            </w:r>
          </w:p>
          <w:p w14:paraId="6967594E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Для полувагонов и универсальных платформ:</w:t>
            </w:r>
            <w:r w:rsidRPr="004D1832">
              <w:rPr>
                <w:rFonts w:cstheme="minorHAnsi"/>
                <w:sz w:val="24"/>
                <w:szCs w:val="24"/>
              </w:rPr>
              <w:t xml:space="preserve"> Ж/Д тариф (в евро, долл.) для конкретного номера квитанции </w:t>
            </w:r>
          </w:p>
          <w:p w14:paraId="3CD9E28C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платформ:</w:t>
            </w:r>
            <w:r w:rsidRPr="004D1832">
              <w:rPr>
                <w:rFonts w:cstheme="minorHAnsi"/>
                <w:sz w:val="24"/>
                <w:szCs w:val="24"/>
              </w:rPr>
              <w:t xml:space="preserve"> Ж/Д тариф (в евро, долл.) указывается в подсистеме расчета полной стоимости перевозок в разрезе по всем возможным значениям аналитик: принадлежность, грузоподъемность, тип вагона. Данные указаны в разрезе по каждому номеру квитанции </w:t>
            </w:r>
          </w:p>
          <w:p w14:paraId="0DD4ED34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</w:p>
          <w:p w14:paraId="3C9C9D4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5F4AD89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5564790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A84607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13752A98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10EFC4A4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59577CA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C54F70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Аналогичный расчет для затрат в долларах</w:t>
            </w:r>
          </w:p>
          <w:p w14:paraId="32963092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</w:p>
          <w:p w14:paraId="46D22722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 Возврат по транзитным территориям</w:t>
            </w:r>
          </w:p>
          <w:p w14:paraId="073411E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>Удельные затраты за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Ж/Д тариф (в евро, в долл.) для позиции в заказе присутствуют для полувагонов,</w:t>
            </w:r>
            <w:r w:rsidRPr="004D1832" w:rsidDel="00800CF4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для универсальных платформ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 (если способ упаковки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заказа 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«Рулон»). Актуально для заказов:</w:t>
            </w:r>
          </w:p>
          <w:p w14:paraId="739EA5FF" w14:textId="77777777" w:rsidR="008F0C87" w:rsidRPr="004D1832" w:rsidRDefault="008F0C87" w:rsidP="007D2F96">
            <w:pPr>
              <w:pStyle w:val="ac"/>
              <w:numPr>
                <w:ilvl w:val="0"/>
                <w:numId w:val="10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Со станцией назначения, находящейся не в России,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>” и станцией погранперехода, находящейся не в России</w:t>
            </w:r>
          </w:p>
          <w:p w14:paraId="28532FDC" w14:textId="77777777" w:rsidR="008F0C87" w:rsidRPr="004D1832" w:rsidRDefault="008F0C87" w:rsidP="007D2F96">
            <w:pPr>
              <w:pStyle w:val="ac"/>
              <w:numPr>
                <w:ilvl w:val="0"/>
                <w:numId w:val="103"/>
              </w:numPr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С  станцией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назначения - Калининград и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 xml:space="preserve">” </w:t>
            </w:r>
          </w:p>
          <w:p w14:paraId="1A5FC71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76591B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3E94544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B71FB1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затраты определяются на основании признака:</w:t>
            </w:r>
          </w:p>
          <w:p w14:paraId="3EBB60C6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357C729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244922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1BA6A0DB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ЖД Т.п.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6275B31F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58659AA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 для полувагонов:</w:t>
            </w:r>
          </w:p>
          <w:p w14:paraId="4CEA01AE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п. = ЖД Т.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484F5F54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280901A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Формула для расчета удельного тарифа на поставку в позиции заказа для универсальных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платформ:</w:t>
            </w:r>
          </w:p>
          <w:p w14:paraId="7C91C307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ЖД Т. п. = ЖД Т.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7EF3CF7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A69EB1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ЖД Т.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ЖД тариф на 1 тонну брутто позиции заказа</w:t>
            </w:r>
          </w:p>
          <w:p w14:paraId="7C6D488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ЖД Т. п. – затраты на ЖД тариф на 1 тонну поставки в позиции заказа</w:t>
            </w:r>
          </w:p>
          <w:p w14:paraId="0784DF4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ЖД Т. – Ж/Д тариф (в евро,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долл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) для конкретного номера квитанции </w:t>
            </w:r>
          </w:p>
          <w:p w14:paraId="0F7583A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2A494D2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5920B73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вагоне (10 рам - на уточнении, возможна ручная корректировка)</w:t>
            </w:r>
          </w:p>
          <w:p w14:paraId="5720A23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груженом вагоне (2 рамы)</w:t>
            </w:r>
          </w:p>
          <w:p w14:paraId="19FC533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011AED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416D2E9E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14A24C4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269" w:type="dxa"/>
            <w:tcBorders>
              <w:left w:val="single" w:sz="4" w:space="0" w:color="auto"/>
            </w:tcBorders>
          </w:tcPr>
          <w:p w14:paraId="3155F27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4943F741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4F7156A6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ЖД тариф</w:t>
            </w:r>
          </w:p>
          <w:p w14:paraId="4A15F692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47A117D4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Принадлежность</w:t>
            </w:r>
          </w:p>
          <w:p w14:paraId="0A1C0339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</w:t>
            </w:r>
          </w:p>
          <w:p w14:paraId="6FB46810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</w:t>
            </w:r>
          </w:p>
          <w:p w14:paraId="77091D2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SAP </w:t>
            </w:r>
            <w:r w:rsidRPr="004D1832">
              <w:rPr>
                <w:rFonts w:cstheme="minorHAnsi"/>
                <w:color w:val="C00000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(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BRN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)</w:t>
            </w:r>
          </w:p>
          <w:p w14:paraId="33B05E60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нетто</w:t>
            </w:r>
          </w:p>
          <w:p w14:paraId="1021506F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квитанции (поле «Транспортная накладная»)</w:t>
            </w:r>
          </w:p>
          <w:p w14:paraId="691777B5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Инкотермс</w:t>
            </w:r>
          </w:p>
          <w:p w14:paraId="44583C3C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Инкотермс 2</w:t>
            </w:r>
          </w:p>
          <w:p w14:paraId="080BAFB4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43604111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До доработки ИС Транспорт</w:t>
            </w:r>
          </w:p>
          <w:p w14:paraId="5EACF740" w14:textId="77777777" w:rsidR="008F0C87" w:rsidRPr="004D1832" w:rsidRDefault="008F0C87" w:rsidP="007D2F96">
            <w:pPr>
              <w:pStyle w:val="ac"/>
              <w:numPr>
                <w:ilvl w:val="0"/>
                <w:numId w:val="116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Данные от УТЛ для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платформ</w:t>
            </w:r>
          </w:p>
          <w:p w14:paraId="2C96366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39A64C08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0683AD9" w14:textId="77777777" w:rsidR="008F0C87" w:rsidRPr="004D1832" w:rsidRDefault="008F0C87" w:rsidP="007D2F96">
            <w:pPr>
              <w:pStyle w:val="ac"/>
              <w:numPr>
                <w:ilvl w:val="0"/>
                <w:numId w:val="126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 xml:space="preserve">ПАО «НЛМК»: Затраты на перевозку Ж/Д – Вознаграждение за ТЭО </w:t>
            </w:r>
          </w:p>
        </w:tc>
      </w:tr>
      <w:tr w:rsidR="008F0C87" w:rsidRPr="004D1832" w14:paraId="05861DEE" w14:textId="77777777" w:rsidTr="008F0C87">
        <w:tc>
          <w:tcPr>
            <w:tcW w:w="7938" w:type="dxa"/>
          </w:tcPr>
          <w:p w14:paraId="3BBFA766" w14:textId="65812653" w:rsidR="008F0C87" w:rsidRPr="004D1832" w:rsidRDefault="007B053C" w:rsidP="008F0C87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.1.2. </w:t>
            </w:r>
          </w:p>
          <w:p w14:paraId="4285C9C6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плату"&lt;-Перевозка по территории РФ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219A82FA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F9F86B0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Удельные затраты «вознаграждение ТЭО» присутствуют только для универсальных платформ, полувагонов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и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платформ (если принадлежность = «СЧ» или «С ТК»)</w:t>
            </w:r>
            <w:r w:rsidRPr="004D1832">
              <w:rPr>
                <w:rFonts w:cstheme="minorHAnsi"/>
                <w:sz w:val="24"/>
                <w:szCs w:val="24"/>
              </w:rPr>
              <w:t xml:space="preserve"> и распределяются на основании признаков: </w:t>
            </w:r>
          </w:p>
          <w:p w14:paraId="65FEEDEB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7FFA445B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Принадлежность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3F1D5E28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64B1EB30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1898754B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Рынок сбыта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2BD8847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2C5E378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определяются:</w:t>
            </w:r>
          </w:p>
          <w:p w14:paraId="3585D4CB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Для полувагонов и универсальных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>платформ</w:t>
            </w:r>
            <w:r w:rsidRPr="004D1832">
              <w:rPr>
                <w:rFonts w:cstheme="minorHAnsi"/>
                <w:sz w:val="24"/>
                <w:szCs w:val="24"/>
              </w:rPr>
              <w:t xml:space="preserve"> на основании фактических данных</w:t>
            </w:r>
          </w:p>
          <w:p w14:paraId="6A414EE7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</w:t>
            </w:r>
            <w:r w:rsidRPr="004D1832">
              <w:rPr>
                <w:rFonts w:cstheme="minorHAnsi"/>
                <w:sz w:val="24"/>
                <w:szCs w:val="24"/>
              </w:rPr>
              <w:t xml:space="preserve"> путем моделирования</w:t>
            </w:r>
          </w:p>
          <w:p w14:paraId="667CE7F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0DC6FE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03BD19EE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 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0898775C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5C27CB3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заказа:</w:t>
            </w:r>
          </w:p>
          <w:p w14:paraId="7DAC62DB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5959764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81A577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ТЭО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вознаграждение за ТЭО на 1 тонну брутто позиции заказа</w:t>
            </w:r>
          </w:p>
          <w:p w14:paraId="059AE88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ТЭО п. – затраты на вознаграждение за ТЭО на 1 тонну поставки в позиции заказа</w:t>
            </w:r>
          </w:p>
          <w:p w14:paraId="22D7F4B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ТЭО –</w:t>
            </w:r>
          </w:p>
          <w:p w14:paraId="51D2D5C2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полувагонов и универсальных платформ: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ТЭО для квитанции </w:t>
            </w:r>
          </w:p>
          <w:p w14:paraId="205F5ACE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платформ: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ТЭО для конкретного номера квитанции по признакам: принадлежность, грузоподъемность, тип вагона, рынок сбыта</w:t>
            </w:r>
          </w:p>
          <w:p w14:paraId="052B56D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6AAE82C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43DC6AA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9F5733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58531027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059F811D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5328D9F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13E23C1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плату"&lt;-Возврат по территории РФ</w:t>
            </w:r>
          </w:p>
          <w:p w14:paraId="27EE9335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на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вознаграждение за ТЭО присутствуют только для перевозки в полувагонах (если способ упаковки заказа - «Рулон»), в универсальных платформах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и в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платформах (если принадлежность = «СЧ» или «С ТК»)</w:t>
            </w:r>
            <w:r w:rsidRPr="004D1832">
              <w:rPr>
                <w:rFonts w:cstheme="minorHAnsi"/>
                <w:sz w:val="24"/>
                <w:szCs w:val="24"/>
              </w:rPr>
              <w:t xml:space="preserve"> и распределяются на основании признака: </w:t>
            </w:r>
          </w:p>
          <w:p w14:paraId="069227E8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3011A5FB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Рынок сбыта</w:t>
            </w:r>
          </w:p>
          <w:p w14:paraId="3019589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7685A7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5964721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D7A69F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5C3F5795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050FD3E9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4B4150E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 для полувагонов:</w:t>
            </w:r>
          </w:p>
          <w:p w14:paraId="23C8D3A2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6A6BA60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ECDFD0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Формула для расчета удельного тарифа на поставку в позиции заказа для универсальных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платформ:</w:t>
            </w:r>
          </w:p>
          <w:p w14:paraId="7F714AEF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ТЭО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3854BF0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2630D09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9BF56B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ТЭО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вознаграждение за ТЭО на 1 тонну брутто позиции заказа</w:t>
            </w:r>
          </w:p>
          <w:p w14:paraId="7C6FBD11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ТЭО п. – затраты на вознаграждение за ТЭО на 1 тонну поставки в позиции заказа </w:t>
            </w:r>
          </w:p>
          <w:p w14:paraId="65B533A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ТЭО –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ТЭО для конкретного номера квитанции на основании признака: рынок сбыта (внутренний рынок – ТЭУ 25, Экспорт 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СНГ </w:t>
            </w:r>
            <w:r w:rsidRPr="004D1832">
              <w:rPr>
                <w:rFonts w:cstheme="minorHAnsi"/>
                <w:sz w:val="24"/>
                <w:szCs w:val="24"/>
              </w:rPr>
              <w:t>– ТЭУ 85)</w:t>
            </w:r>
          </w:p>
          <w:p w14:paraId="738B7EE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498F8F8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2382D9F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вагоне (10 рам - на уточнении, возможна ручная корректировка)</w:t>
            </w:r>
          </w:p>
          <w:p w14:paraId="6DF1502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груженом вагоне (2 рамы)</w:t>
            </w:r>
          </w:p>
          <w:p w14:paraId="5D9C6CB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5046BA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25A282BE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667E78C8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1CEC6E9E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</w:p>
          <w:p w14:paraId="355C74B2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>Перевозка по транзитным территориям</w:t>
            </w:r>
          </w:p>
          <w:p w14:paraId="36F5AD9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на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вознаграждение (в евро,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долл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) присутствуют только для полувагонов, универсальных платформ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(если принадлежность = «СЧ» или «С ТК»)</w:t>
            </w:r>
          </w:p>
          <w:p w14:paraId="0A10C33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01E9EA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определяются:</w:t>
            </w:r>
          </w:p>
          <w:p w14:paraId="71BA306E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Для полувагонов и универсальных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>платформ</w:t>
            </w:r>
            <w:r w:rsidRPr="004D1832">
              <w:rPr>
                <w:rFonts w:cstheme="minorHAnsi"/>
                <w:sz w:val="24"/>
                <w:szCs w:val="24"/>
              </w:rPr>
              <w:t xml:space="preserve"> на основании фактических данных</w:t>
            </w:r>
          </w:p>
          <w:p w14:paraId="0EE0E725" w14:textId="77777777" w:rsidR="008F0C87" w:rsidRPr="004D1832" w:rsidRDefault="008F0C87" w:rsidP="007D2F96">
            <w:pPr>
              <w:pStyle w:val="ac"/>
              <w:numPr>
                <w:ilvl w:val="0"/>
                <w:numId w:val="10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</w:t>
            </w:r>
            <w:r w:rsidRPr="004D1832">
              <w:rPr>
                <w:rFonts w:cstheme="minorHAnsi"/>
                <w:sz w:val="24"/>
                <w:szCs w:val="24"/>
              </w:rPr>
              <w:t xml:space="preserve"> путем моделирования, присутствуют для заказов:</w:t>
            </w:r>
          </w:p>
          <w:p w14:paraId="65104198" w14:textId="77777777" w:rsidR="008F0C87" w:rsidRPr="004D1832" w:rsidRDefault="008F0C87" w:rsidP="007D2F96">
            <w:pPr>
              <w:pStyle w:val="ac"/>
              <w:numPr>
                <w:ilvl w:val="0"/>
                <w:numId w:val="102"/>
              </w:numPr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lastRenderedPageBreak/>
              <w:t>Со  станцией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назначения, находящейся не в России,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>” и станцией погранперехода, находящейся не в России</w:t>
            </w:r>
          </w:p>
          <w:p w14:paraId="3BB1452D" w14:textId="77777777" w:rsidR="008F0C87" w:rsidRPr="004D1832" w:rsidRDefault="008F0C87" w:rsidP="007D2F96">
            <w:pPr>
              <w:pStyle w:val="ac"/>
              <w:numPr>
                <w:ilvl w:val="0"/>
                <w:numId w:val="102"/>
              </w:numPr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С  станцией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назначения - Калининград и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>”</w:t>
            </w:r>
          </w:p>
          <w:p w14:paraId="1AB7AAD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321A54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затраты определяются на основании признаков:</w:t>
            </w:r>
          </w:p>
          <w:p w14:paraId="0CCDED29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530FEDFF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Принадлежность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252A4101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610C9662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3AF2115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38FBAA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6BF86B29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343403A6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4A7CC59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заказа:</w:t>
            </w:r>
          </w:p>
          <w:p w14:paraId="2FB59E08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657C60C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F98FA1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вознаграждение за ТЭО на 1 тонну брутто позиции заказа</w:t>
            </w:r>
          </w:p>
          <w:p w14:paraId="5ABF621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п. – затраты на вознаграждение за ТЭО на 1 тонну поставки в позиции заказа</w:t>
            </w:r>
          </w:p>
          <w:p w14:paraId="7B2280B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– </w:t>
            </w:r>
          </w:p>
          <w:p w14:paraId="75B1CCF1" w14:textId="77777777" w:rsidR="008F0C87" w:rsidRPr="004D1832" w:rsidRDefault="008F0C87" w:rsidP="007D2F96">
            <w:pPr>
              <w:pStyle w:val="ac"/>
              <w:numPr>
                <w:ilvl w:val="0"/>
                <w:numId w:val="10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перевозок в полувагонах и универсальных платформах: </w:t>
            </w:r>
            <w:r w:rsidRPr="004D1832">
              <w:rPr>
                <w:rFonts w:cstheme="minorHAnsi"/>
                <w:sz w:val="24"/>
                <w:szCs w:val="24"/>
              </w:rPr>
              <w:t xml:space="preserve">Вознаграждение (в евро,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долл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) для конкретного номера квитанции </w:t>
            </w:r>
          </w:p>
          <w:p w14:paraId="4110242D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перевозок в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платформах: </w:t>
            </w:r>
            <w:r w:rsidRPr="004D1832">
              <w:rPr>
                <w:rFonts w:cstheme="minorHAnsi"/>
                <w:sz w:val="24"/>
                <w:szCs w:val="24"/>
              </w:rPr>
              <w:t xml:space="preserve">Вознаграждение (в евро,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долл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) для конкретного номера квитанции на основании признаков: принадлежность, грузоподъемность, тип вагона, рынок сбыта </w:t>
            </w:r>
          </w:p>
          <w:p w14:paraId="2348981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330021C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271C53D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4CA223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598EBAFE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53A89284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0509AF8B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</w:p>
          <w:p w14:paraId="5FA015F3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 Возврат по транзитным территориям</w:t>
            </w:r>
          </w:p>
          <w:p w14:paraId="1B76FCCC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на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вознаграждение (в евро, в долл.) присутствуют только для полувагонов, если способ упаковки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заказа 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«Рулон» и универсальных платформ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и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платформ (если принадлежность = «СЧ» или «С ТК»)</w:t>
            </w:r>
            <w:r w:rsidRPr="004D1832">
              <w:rPr>
                <w:rFonts w:cstheme="minorHAnsi"/>
                <w:sz w:val="24"/>
                <w:szCs w:val="24"/>
              </w:rPr>
              <w:t xml:space="preserve">  для заказов: </w:t>
            </w:r>
          </w:p>
          <w:p w14:paraId="3ECCD8B4" w14:textId="77777777" w:rsidR="008F0C87" w:rsidRPr="004D1832" w:rsidRDefault="008F0C87" w:rsidP="007D2F96">
            <w:pPr>
              <w:pStyle w:val="ac"/>
              <w:numPr>
                <w:ilvl w:val="0"/>
                <w:numId w:val="10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Со станцией назначения, находящейся не в России,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>” и станцией погранперехода, находящейся не в России</w:t>
            </w:r>
          </w:p>
          <w:p w14:paraId="53A24CE1" w14:textId="77777777" w:rsidR="008F0C87" w:rsidRPr="004D1832" w:rsidRDefault="008F0C87" w:rsidP="007D2F96">
            <w:pPr>
              <w:pStyle w:val="ac"/>
              <w:numPr>
                <w:ilvl w:val="0"/>
                <w:numId w:val="103"/>
              </w:numPr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С  станцией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назначения - Калининград и с условиями поставки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CPT</w:t>
            </w:r>
            <w:r w:rsidRPr="004D1832">
              <w:rPr>
                <w:rFonts w:cstheme="minorHAnsi"/>
                <w:sz w:val="24"/>
                <w:szCs w:val="24"/>
              </w:rPr>
              <w:t>” или “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DAP</w:t>
            </w:r>
            <w:r w:rsidRPr="004D1832">
              <w:rPr>
                <w:rFonts w:cstheme="minorHAnsi"/>
                <w:sz w:val="24"/>
                <w:szCs w:val="24"/>
              </w:rPr>
              <w:t xml:space="preserve">” </w:t>
            </w:r>
          </w:p>
          <w:p w14:paraId="146C254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3DE46C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514EB03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2CAF8F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затраты определяются на основании признака:</w:t>
            </w:r>
          </w:p>
          <w:p w14:paraId="4FBEAE91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613BD46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F506A8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5B149C15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40B4AAF2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6E0ECD2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 для полувагонов:</w:t>
            </w:r>
          </w:p>
          <w:p w14:paraId="48E1E0DC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1C7C23AD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61716FD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Формула для расчета удельного тарифа на поставку в позиции заказа для универсальных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платформ:</w:t>
            </w:r>
          </w:p>
          <w:p w14:paraId="57DBD289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2728A64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D803A8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вознаграждение за ТЭО на 1 тонну брутто позиции заказа</w:t>
            </w:r>
          </w:p>
          <w:p w14:paraId="1B52182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п. – затраты на вознаграждение за ТЭО на 1 тонну поставки в позиции заказа</w:t>
            </w:r>
          </w:p>
          <w:p w14:paraId="3774374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Возн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– Вознаграждение (в евро) для конкретного номера квитанции </w:t>
            </w:r>
          </w:p>
          <w:p w14:paraId="007871D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27B4D61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5F853F8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lastRenderedPageBreak/>
              <w:t>Р.пв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вагоне (8 рам, возможна ручная корректировка)</w:t>
            </w:r>
          </w:p>
          <w:p w14:paraId="15E27B2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груженом вагоне (2 рамы)</w:t>
            </w:r>
          </w:p>
          <w:p w14:paraId="2C9BD21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0D6F83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01FE5E75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167A72C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269" w:type="dxa"/>
          </w:tcPr>
          <w:p w14:paraId="72918EE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55238875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4F36E338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Вознаграждение за ТЭО</w:t>
            </w:r>
          </w:p>
          <w:p w14:paraId="07B7B8B5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2E35B7AB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Принадлежность</w:t>
            </w:r>
          </w:p>
          <w:p w14:paraId="5DD3F2A3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</w:t>
            </w:r>
          </w:p>
          <w:p w14:paraId="2710370D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</w:t>
            </w:r>
          </w:p>
          <w:p w14:paraId="341CAD6A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4B357E1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 (ZSD_BRN)</w:t>
            </w:r>
          </w:p>
          <w:p w14:paraId="5E343118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Вес </w:t>
            </w:r>
            <w:r w:rsidRPr="004D1832">
              <w:rPr>
                <w:rFonts w:cstheme="minorHAnsi"/>
                <w:sz w:val="24"/>
                <w:szCs w:val="24"/>
              </w:rPr>
              <w:t>брутто</w:t>
            </w:r>
          </w:p>
          <w:p w14:paraId="134C4AA6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квитанции (поле «Транспортная накладная»)</w:t>
            </w:r>
          </w:p>
          <w:p w14:paraId="70D88F7A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Инкотермс</w:t>
            </w:r>
          </w:p>
          <w:p w14:paraId="3F053EF8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Инкотермс 2</w:t>
            </w:r>
          </w:p>
          <w:p w14:paraId="474D8F7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267FD446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536E870" w14:textId="77777777" w:rsidR="008F0C87" w:rsidRPr="004D1832" w:rsidRDefault="008F0C87" w:rsidP="007D2F96">
            <w:pPr>
              <w:pStyle w:val="ac"/>
              <w:numPr>
                <w:ilvl w:val="0"/>
                <w:numId w:val="127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 xml:space="preserve">ПАО «НЛМК»: Затраты на перевозку Ж/Д – Плата за пользование </w:t>
            </w:r>
          </w:p>
        </w:tc>
      </w:tr>
      <w:tr w:rsidR="008F0C87" w:rsidRPr="004D1832" w14:paraId="27D430AF" w14:textId="77777777" w:rsidTr="008F0C87">
        <w:tc>
          <w:tcPr>
            <w:tcW w:w="7938" w:type="dxa"/>
            <w:tcBorders>
              <w:right w:val="single" w:sz="4" w:space="0" w:color="auto"/>
            </w:tcBorders>
          </w:tcPr>
          <w:p w14:paraId="10FF5521" w14:textId="5DEF7AFE" w:rsidR="008F0C87" w:rsidRPr="004D1832" w:rsidRDefault="007B053C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.1.3. </w:t>
            </w:r>
          </w:p>
          <w:p w14:paraId="2E718258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плату"&lt;-Перевозка по территории РФ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53A23C04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на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плату за пользование присутствуют только для полувагонов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и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платформ, если принадлежность вагонов указывает на привлечение вагонов на основании платы за пользование (не аренда) (поле принадлежность = «СЧ» или «С ТК»)</w:t>
            </w:r>
            <w:r w:rsidRPr="004D1832">
              <w:rPr>
                <w:rFonts w:cstheme="minorHAnsi"/>
                <w:sz w:val="24"/>
                <w:szCs w:val="24"/>
              </w:rPr>
              <w:t xml:space="preserve"> и распределяются на основании признаков: </w:t>
            </w:r>
          </w:p>
          <w:p w14:paraId="11E53B53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222198C6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Принадлежность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7DEEB18D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491E7551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(для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платформ)</w:t>
            </w:r>
          </w:p>
          <w:p w14:paraId="3087917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BE3A74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определяются:</w:t>
            </w:r>
          </w:p>
          <w:p w14:paraId="4794C846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Для перевозок в полувагонах и универсальных платформах</w:t>
            </w:r>
            <w:r w:rsidRPr="004D1832" w:rsidDel="00800CF4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на основании фактических данных</w:t>
            </w:r>
          </w:p>
          <w:p w14:paraId="31D406D6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перевозок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платформах</w:t>
            </w:r>
            <w:r w:rsidRPr="004D1832">
              <w:rPr>
                <w:rFonts w:cstheme="minorHAnsi"/>
                <w:sz w:val="24"/>
                <w:szCs w:val="24"/>
              </w:rPr>
              <w:t xml:space="preserve"> путем моделирования</w:t>
            </w:r>
          </w:p>
          <w:p w14:paraId="2E171EAE" w14:textId="77777777" w:rsidR="008F0C87" w:rsidRPr="004D1832" w:rsidRDefault="008F0C87" w:rsidP="008F0C87">
            <w:pPr>
              <w:ind w:left="360"/>
              <w:rPr>
                <w:rFonts w:cstheme="minorHAnsi"/>
                <w:sz w:val="24"/>
                <w:szCs w:val="24"/>
              </w:rPr>
            </w:pPr>
          </w:p>
          <w:p w14:paraId="4800B20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5DB9C46D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Пл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.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Пл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поставка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3AB1714D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4454596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заказа:</w:t>
            </w:r>
          </w:p>
          <w:p w14:paraId="72F7D595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Пл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поставка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Пл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28C9A24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A64307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всех товаров в вагоне</w:t>
            </w:r>
          </w:p>
          <w:p w14:paraId="50A47D4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Пл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.</w:t>
            </w:r>
            <w:r w:rsidRPr="004D1832">
              <w:rPr>
                <w:rFonts w:cstheme="minorHAnsi"/>
                <w:sz w:val="24"/>
                <w:szCs w:val="24"/>
              </w:rPr>
              <w:t xml:space="preserve"> – затраты на плату за пользование на 1 тонну брутто позиции заказа</w:t>
            </w:r>
          </w:p>
          <w:p w14:paraId="516604A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Пл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поставка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затраты на плату за пользование на 1 тонну поставки в позиции заказа</w:t>
            </w:r>
          </w:p>
          <w:p w14:paraId="51CD2C9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Плата за пользование («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Пл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») – </w:t>
            </w:r>
          </w:p>
          <w:p w14:paraId="4733B5D4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перевозок в полувагонах и универсальных платформах: </w:t>
            </w:r>
            <w:r w:rsidRPr="004D1832">
              <w:rPr>
                <w:rFonts w:cstheme="minorHAnsi"/>
                <w:sz w:val="24"/>
                <w:szCs w:val="24"/>
              </w:rPr>
              <w:t xml:space="preserve">Плата за пользование для конкретного номера квитанции </w:t>
            </w:r>
          </w:p>
          <w:p w14:paraId="25D36939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Для перевозок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платформах: </w:t>
            </w:r>
            <w:r w:rsidRPr="004D1832">
              <w:rPr>
                <w:rFonts w:cstheme="minorHAnsi"/>
                <w:sz w:val="24"/>
                <w:szCs w:val="24"/>
              </w:rPr>
              <w:t>Плата за пользование для конкретного номера квитанции по признакам: принадлежность, грузоподъемность, тип вагона</w:t>
            </w:r>
          </w:p>
          <w:p w14:paraId="3A78761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3A56332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17F55C3A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3ADFD69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3839320E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054227F1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56030EC2" w14:textId="77777777" w:rsidR="008F0C87" w:rsidRPr="004D1832" w:rsidRDefault="008F0C87" w:rsidP="007D2F96">
            <w:pPr>
              <w:pStyle w:val="ac"/>
              <w:numPr>
                <w:ilvl w:val="0"/>
                <w:numId w:val="106"/>
              </w:numPr>
              <w:rPr>
                <w:rFonts w:cstheme="minorHAnsi"/>
                <w:sz w:val="24"/>
                <w:szCs w:val="24"/>
              </w:rPr>
            </w:pPr>
          </w:p>
          <w:p w14:paraId="4E5A09E2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плату"&lt;-Возврат по территории РФ</w:t>
            </w:r>
          </w:p>
          <w:p w14:paraId="6F3A0208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на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плату за пользование присутствуют только для полувагонов (если способ упаковки заказа - «Рулон»)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и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фитинговых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платформ (если принадлежность = «СЧ» или «С ТК») и </w:t>
            </w:r>
            <w:r w:rsidRPr="004D1832">
              <w:rPr>
                <w:rFonts w:cstheme="minorHAnsi"/>
                <w:sz w:val="24"/>
                <w:szCs w:val="24"/>
              </w:rPr>
              <w:t>распределяются на основании признака:</w:t>
            </w:r>
          </w:p>
          <w:p w14:paraId="1F6CF26E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319D33D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6D981D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1156CF5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A5C823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59FD24E4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П.П.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П.П.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5F7D2AA6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5FDA0AC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 для полувагонов:</w:t>
            </w:r>
          </w:p>
          <w:p w14:paraId="4ADB6FE5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П.П. п. = П.П.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5F607F9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40C27D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 для полувагонов:</w:t>
            </w:r>
          </w:p>
          <w:p w14:paraId="316218DC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П.П. п. = П.П.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1B60860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10215F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П.П.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плату за пользование на 1 тонну брутто позиции заказа</w:t>
            </w:r>
          </w:p>
          <w:p w14:paraId="2811FF7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П.П. п. – затраты на плату за пользование на 1 тонну поставки в позиции заказа</w:t>
            </w:r>
          </w:p>
          <w:p w14:paraId="55819A4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П.П. – плата за пользование для конкретного номера квитанции </w:t>
            </w:r>
          </w:p>
          <w:p w14:paraId="68082B7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1C77A13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3470649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Р.пв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количество рам в вагоне (10 рам - на уточнении, возможна ручная корректировка)</w:t>
            </w:r>
          </w:p>
          <w:p w14:paraId="56CEE13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Р.гв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–количество рам в груженом вагоне (2 рамы)</w:t>
            </w:r>
          </w:p>
          <w:p w14:paraId="59A40E2B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05C0712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42C08283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6E5BA3A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4CA2CD48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</w:p>
          <w:p w14:paraId="1CAA2E3B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>Перевозка по транзитным территориям</w:t>
            </w:r>
          </w:p>
          <w:p w14:paraId="47BC569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не выполняется</w:t>
            </w:r>
          </w:p>
          <w:p w14:paraId="1F51B6F2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</w:p>
          <w:p w14:paraId="1CE41338" w14:textId="77777777" w:rsidR="008F0C87" w:rsidRPr="004D1832" w:rsidRDefault="008F0C87" w:rsidP="008F0C87">
            <w:pPr>
              <w:rPr>
                <w:rFonts w:cstheme="minorHAnsi"/>
                <w:color w:val="0070C0"/>
                <w:sz w:val="24"/>
                <w:szCs w:val="24"/>
              </w:rPr>
            </w:pPr>
            <w:r w:rsidRPr="004D1832">
              <w:rPr>
                <w:rFonts w:cstheme="minorHAnsi"/>
                <w:color w:val="0070C0"/>
                <w:sz w:val="24"/>
                <w:szCs w:val="24"/>
              </w:rPr>
              <w:t>Для статьи калькуляции "Коммерческие расходы &lt;-Расходы на доставку включаемые в провозную плату"&lt;- Возврат по транзитным территориям</w:t>
            </w:r>
          </w:p>
          <w:p w14:paraId="74C212B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не выполняется</w:t>
            </w:r>
          </w:p>
          <w:p w14:paraId="54562D8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269" w:type="dxa"/>
            <w:tcBorders>
              <w:left w:val="single" w:sz="4" w:space="0" w:color="auto"/>
            </w:tcBorders>
          </w:tcPr>
          <w:p w14:paraId="091EB0AD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796C9BA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569B9E4C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Плата за пользование</w:t>
            </w:r>
          </w:p>
          <w:p w14:paraId="2B149A9C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507C13B5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Принадлежность</w:t>
            </w:r>
          </w:p>
          <w:p w14:paraId="430CFA12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Грузоподъемность </w:t>
            </w:r>
          </w:p>
          <w:p w14:paraId="63E24CEB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вагона </w:t>
            </w:r>
          </w:p>
          <w:p w14:paraId="7BADBF0A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5386E38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 (ZSD_BRN)</w:t>
            </w:r>
          </w:p>
          <w:p w14:paraId="78D2DC3F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Вес </w:t>
            </w:r>
            <w:r w:rsidRPr="004D1832">
              <w:rPr>
                <w:rFonts w:cstheme="minorHAnsi"/>
                <w:sz w:val="24"/>
                <w:szCs w:val="24"/>
              </w:rPr>
              <w:t>брутто</w:t>
            </w:r>
          </w:p>
          <w:p w14:paraId="4C585DEA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квитанции (поле «Транспортная накладная»)</w:t>
            </w:r>
          </w:p>
          <w:p w14:paraId="7517ABC0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2824EB79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B6A4B36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F0C87" w:rsidRPr="004D1832" w14:paraId="7E533768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125C69CA" w14:textId="77777777" w:rsidR="008F0C87" w:rsidRPr="004D1832" w:rsidRDefault="008F0C87" w:rsidP="007D2F96">
            <w:pPr>
              <w:pStyle w:val="ac"/>
              <w:numPr>
                <w:ilvl w:val="0"/>
                <w:numId w:val="128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Затраты на перевозку Ж/Д –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Аренда вагона за N суток оборота</w:t>
            </w:r>
          </w:p>
        </w:tc>
      </w:tr>
      <w:tr w:rsidR="008F0C87" w:rsidRPr="004D1832" w14:paraId="6C120E8A" w14:textId="77777777" w:rsidTr="008F0C87">
        <w:tc>
          <w:tcPr>
            <w:tcW w:w="7938" w:type="dxa"/>
            <w:tcBorders>
              <w:right w:val="single" w:sz="4" w:space="0" w:color="auto"/>
            </w:tcBorders>
          </w:tcPr>
          <w:p w14:paraId="5981867E" w14:textId="52AECEBF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.1.4. 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Удельные затраты на аренду вагона присутствуют для всех универсальных платформ и </w:t>
            </w:r>
            <w:proofErr w:type="spellStart"/>
            <w:r w:rsidR="008F0C87"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="008F0C87" w:rsidRPr="004D1832">
              <w:rPr>
                <w:rFonts w:cstheme="minorHAnsi"/>
                <w:sz w:val="24"/>
                <w:szCs w:val="24"/>
              </w:rPr>
              <w:t xml:space="preserve"> платформ 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>(если принадлежность = «А НЛМК»)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основании признаков:</w:t>
            </w:r>
          </w:p>
          <w:p w14:paraId="59117766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 доработки ИС Транспорт</w:t>
            </w:r>
          </w:p>
          <w:p w14:paraId="0E1E65EA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Тип вагона</w:t>
            </w:r>
          </w:p>
          <w:p w14:paraId="3F387E07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Контрагент</w:t>
            </w:r>
          </w:p>
          <w:p w14:paraId="754798F9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Регион</w:t>
            </w:r>
          </w:p>
          <w:p w14:paraId="56C47EC5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целевого функционала</w:t>
            </w:r>
          </w:p>
          <w:p w14:paraId="4B401E36" w14:textId="77777777" w:rsidR="008F0C87" w:rsidRPr="004D1832" w:rsidRDefault="008F0C87" w:rsidP="007D2F96">
            <w:pPr>
              <w:pStyle w:val="ac"/>
              <w:numPr>
                <w:ilvl w:val="0"/>
                <w:numId w:val="10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75D3E4DE" w14:textId="77777777" w:rsidR="008F0C87" w:rsidRPr="004D1832" w:rsidRDefault="008F0C87" w:rsidP="007D2F96">
            <w:pPr>
              <w:pStyle w:val="ac"/>
              <w:numPr>
                <w:ilvl w:val="0"/>
                <w:numId w:val="10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Наличие других признаков в зависимости от целевого функционала</w:t>
            </w:r>
          </w:p>
          <w:p w14:paraId="5CFFFE0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3C1233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</w:t>
            </w:r>
          </w:p>
          <w:p w14:paraId="0371CD0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3FD44929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А.В.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А.В.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4E0770C7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0E7E55B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заказа:</w:t>
            </w:r>
          </w:p>
          <w:p w14:paraId="1FAA212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А.В. п.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А.В.с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С.о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5CC66AF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302A6D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А.В. п. – затраты на аренду вагона на 1 тонну брутто позиции заказа</w:t>
            </w:r>
          </w:p>
          <w:p w14:paraId="57C6DAB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А.В. с. – ставка аренды вагона </w:t>
            </w:r>
          </w:p>
          <w:p w14:paraId="02C1BE8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С.о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– сутки оборота в зависимости от региона </w:t>
            </w:r>
          </w:p>
          <w:p w14:paraId="5DB71A4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(до доработки ИС Транспорт – среднее за год)</w:t>
            </w:r>
          </w:p>
          <w:p w14:paraId="547822C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1FDC4A3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611748B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54C70B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708BE73A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42328D5D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Результат расчета в валюте операции переводится в функциональную валюту</w:t>
            </w:r>
          </w:p>
          <w:p w14:paraId="2865F4D7" w14:textId="77777777" w:rsidR="008F0C87" w:rsidRPr="004D1832" w:rsidRDefault="008F0C87" w:rsidP="008F0C87">
            <w:pPr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</w:pPr>
          </w:p>
          <w:p w14:paraId="6A6E9D9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  <w:t>Необходима корректировка правила после доработки ИС Транспорт (в зависимости от разреза данных в целевой системе)</w:t>
            </w:r>
          </w:p>
        </w:tc>
        <w:tc>
          <w:tcPr>
            <w:tcW w:w="2269" w:type="dxa"/>
            <w:tcBorders>
              <w:left w:val="single" w:sz="4" w:space="0" w:color="auto"/>
            </w:tcBorders>
          </w:tcPr>
          <w:p w14:paraId="30A0A09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1D3EA36B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0710076E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Аренда (до доработки ИС Транспорт – данные от УТЛ)</w:t>
            </w:r>
          </w:p>
          <w:p w14:paraId="0CF9CC59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Сутки оборота (до доработки ИС Транспорт – данные от УТЛ)</w:t>
            </w:r>
          </w:p>
          <w:p w14:paraId="66212D73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21D97AAF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 (ZSD_BRN)</w:t>
            </w:r>
          </w:p>
          <w:p w14:paraId="2F444040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Вес </w:t>
            </w:r>
            <w:r w:rsidRPr="004D1832">
              <w:rPr>
                <w:rFonts w:cstheme="minorHAnsi"/>
                <w:sz w:val="24"/>
                <w:szCs w:val="24"/>
              </w:rPr>
              <w:t>брутто</w:t>
            </w:r>
          </w:p>
          <w:p w14:paraId="6861A553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квитанции (поле «Транспортная накладная»)</w:t>
            </w:r>
          </w:p>
          <w:p w14:paraId="05104556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5C40A219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6977937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F0C87" w:rsidRPr="004D1832" w14:paraId="16792B52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BC4C2FD" w14:textId="77777777" w:rsidR="008F0C87" w:rsidRPr="004D1832" w:rsidRDefault="008F0C87" w:rsidP="007D2F96">
            <w:pPr>
              <w:pStyle w:val="ac"/>
              <w:numPr>
                <w:ilvl w:val="0"/>
                <w:numId w:val="129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Затраты на перевозку Ж/Д –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Аренда контейнеров </w:t>
            </w:r>
          </w:p>
        </w:tc>
      </w:tr>
      <w:tr w:rsidR="008F0C87" w:rsidRPr="004D1832" w14:paraId="4E1B05EB" w14:textId="77777777" w:rsidTr="008F0C87">
        <w:tc>
          <w:tcPr>
            <w:tcW w:w="7938" w:type="dxa"/>
            <w:tcBorders>
              <w:right w:val="single" w:sz="4" w:space="0" w:color="auto"/>
            </w:tcBorders>
          </w:tcPr>
          <w:p w14:paraId="417FA03C" w14:textId="2F6FCC18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.1.5.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Удельные затраты на аренду контейнера присутствуют для </w:t>
            </w:r>
            <w:proofErr w:type="spellStart"/>
            <w:r w:rsidR="008F0C87"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="008F0C87" w:rsidRPr="004D1832">
              <w:rPr>
                <w:rFonts w:cstheme="minorHAnsi"/>
                <w:sz w:val="24"/>
                <w:szCs w:val="24"/>
              </w:rPr>
              <w:t xml:space="preserve"> платформ с способом использования контейнера – «аренда» </w:t>
            </w:r>
          </w:p>
          <w:p w14:paraId="5833078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8B45E7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>Предполагается способ использования контейнера – «Аренда» до момента доработки системы ИС Транспорт</w:t>
            </w:r>
          </w:p>
          <w:p w14:paraId="7A9903AC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5B2ED4C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Удельные затраты на аренду контейнера распределяются на основании признаков:</w:t>
            </w:r>
          </w:p>
          <w:p w14:paraId="2EA56A00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 доработки ИС Транспорт</w:t>
            </w:r>
          </w:p>
          <w:p w14:paraId="1AE05313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Способ использования вагона</w:t>
            </w:r>
          </w:p>
          <w:p w14:paraId="2ADFC7E9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Станция назначения</w:t>
            </w:r>
          </w:p>
          <w:p w14:paraId="6604FE79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целевого функционала</w:t>
            </w:r>
          </w:p>
          <w:p w14:paraId="68A35713" w14:textId="77777777" w:rsidR="008F0C87" w:rsidRPr="004D1832" w:rsidRDefault="008F0C87" w:rsidP="007D2F96">
            <w:pPr>
              <w:pStyle w:val="ac"/>
              <w:numPr>
                <w:ilvl w:val="0"/>
                <w:numId w:val="10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5D505C0D" w14:textId="77777777" w:rsidR="008F0C87" w:rsidRPr="004D1832" w:rsidRDefault="008F0C87" w:rsidP="007D2F96">
            <w:pPr>
              <w:pStyle w:val="ac"/>
              <w:numPr>
                <w:ilvl w:val="0"/>
                <w:numId w:val="10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Наличие других признаков в зависимости от целевого функционала</w:t>
            </w:r>
          </w:p>
          <w:p w14:paraId="6EE84AF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091DE2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Затраты определяются путем моделирования</w:t>
            </w:r>
          </w:p>
          <w:p w14:paraId="5705070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6EBE84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533B6108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А.К.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∑У. А.К.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28065D61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1739142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поставку в позиции заказа:</w:t>
            </w:r>
          </w:p>
          <w:p w14:paraId="03C7D632" w14:textId="13D6197A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У. А.К. п. = А.К.с.</w:t>
            </w:r>
            <w:r w:rsidR="00172DBF" w:rsidRPr="004D1832">
              <w:rPr>
                <w:rFonts w:cstheme="minorHAnsi"/>
                <w:b/>
                <w:sz w:val="24"/>
                <w:szCs w:val="24"/>
              </w:rPr>
              <w:t>*</w:t>
            </w:r>
            <w:r w:rsidR="00172DBF" w:rsidRPr="004D1832">
              <w:t xml:space="preserve"> </w:t>
            </w:r>
            <w:proofErr w:type="spellStart"/>
            <w:r w:rsidR="00172DBF" w:rsidRPr="004D1832">
              <w:rPr>
                <w:rFonts w:cstheme="minorHAnsi"/>
                <w:b/>
                <w:sz w:val="24"/>
                <w:szCs w:val="24"/>
              </w:rPr>
              <w:t>К.в</w:t>
            </w:r>
            <w:proofErr w:type="spellEnd"/>
            <w:r w:rsidR="00172DBF" w:rsidRPr="004D1832">
              <w:rPr>
                <w:rFonts w:cstheme="minorHAnsi"/>
                <w:b/>
                <w:sz w:val="24"/>
                <w:szCs w:val="24"/>
              </w:rPr>
              <w:t>.*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С.о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2470F97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D1EC75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А.К. п. – затраты на аренду контейнера на 1 тонну брутто позиции заказа</w:t>
            </w:r>
          </w:p>
          <w:p w14:paraId="40D0F851" w14:textId="00D3DA85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А.К.</w:t>
            </w:r>
            <w:r w:rsidR="00172DBF" w:rsidRPr="004D1832">
              <w:rPr>
                <w:rFonts w:cstheme="minorHAnsi"/>
                <w:sz w:val="24"/>
                <w:szCs w:val="24"/>
              </w:rPr>
              <w:t>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за сутки – ставка аренды контейнера </w:t>
            </w:r>
          </w:p>
          <w:p w14:paraId="2BD3145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С.о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– сутки оборота в зависимости от станции </w:t>
            </w:r>
          </w:p>
          <w:p w14:paraId="5BC124E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(до доработки ИС Транспорт – среднее за год)</w:t>
            </w:r>
          </w:p>
          <w:p w14:paraId="1BB27C9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2962037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302CEEC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К.в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количество контейнеров в вагоне</w:t>
            </w:r>
          </w:p>
          <w:p w14:paraId="46D17215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6C125A0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1714CCE9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1405BE9E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3B6E812D" w14:textId="77777777" w:rsidR="008F0C87" w:rsidRPr="004D1832" w:rsidRDefault="008F0C87" w:rsidP="008F0C87">
            <w:pPr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</w:pPr>
          </w:p>
          <w:p w14:paraId="195E63A8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  <w:t>Необходима корректировка правила после доработки ИС Транспорт (в зависимости от разреза данных в целевой системе)</w:t>
            </w:r>
          </w:p>
          <w:p w14:paraId="5521E25F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269" w:type="dxa"/>
            <w:tcBorders>
              <w:left w:val="single" w:sz="4" w:space="0" w:color="auto"/>
            </w:tcBorders>
          </w:tcPr>
          <w:p w14:paraId="0FF63526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7361B616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06936E8B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lastRenderedPageBreak/>
              <w:t>Аренда (до доработки ИС Транспорт – данные от УТЛ)</w:t>
            </w:r>
          </w:p>
          <w:p w14:paraId="61048A69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Сутки оборота (до доработки ИС Транспорт – данные от УТЛ)</w:t>
            </w:r>
          </w:p>
          <w:p w14:paraId="063EB5AA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Количество контейнеров в вагоне (до доработки ИС Транспорт – данные от УТЛ)</w:t>
            </w:r>
          </w:p>
          <w:p w14:paraId="2ECBF43B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61653B1F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 (ZSD_BRN)</w:t>
            </w:r>
          </w:p>
          <w:p w14:paraId="0399FD3E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Вес </w:t>
            </w:r>
            <w:r w:rsidRPr="004D1832">
              <w:rPr>
                <w:rFonts w:cstheme="minorHAnsi"/>
                <w:sz w:val="24"/>
                <w:szCs w:val="24"/>
              </w:rPr>
              <w:t>брутто</w:t>
            </w:r>
          </w:p>
          <w:p w14:paraId="4594D2FE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квитанции (поле «Транспортная накладная»)</w:t>
            </w:r>
          </w:p>
          <w:p w14:paraId="796F3F3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3BD87B11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7AF6189C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F0C87" w:rsidRPr="004D1832" w14:paraId="1E078E28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7DBEDBEA" w14:textId="77777777" w:rsidR="008F0C87" w:rsidRPr="004D1832" w:rsidRDefault="008F0C87" w:rsidP="007D2F96">
            <w:pPr>
              <w:pStyle w:val="ac"/>
              <w:numPr>
                <w:ilvl w:val="0"/>
                <w:numId w:val="13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 xml:space="preserve">ПАО «НЛМК»: Затраты на перевозку Ж/Д –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Плата за контейнер</w:t>
            </w:r>
          </w:p>
        </w:tc>
      </w:tr>
      <w:tr w:rsidR="008F0C87" w:rsidRPr="004D1832" w14:paraId="61B9E2CA" w14:textId="77777777" w:rsidTr="008F0C87">
        <w:tc>
          <w:tcPr>
            <w:tcW w:w="7938" w:type="dxa"/>
            <w:tcBorders>
              <w:right w:val="single" w:sz="4" w:space="0" w:color="auto"/>
            </w:tcBorders>
          </w:tcPr>
          <w:p w14:paraId="22E5489C" w14:textId="48203D4F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.1.6.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Удельные затраты на плату за пользование контейнером присутствуют для </w:t>
            </w:r>
            <w:proofErr w:type="spellStart"/>
            <w:r w:rsidR="008F0C87" w:rsidRPr="004D1832">
              <w:rPr>
                <w:rFonts w:cstheme="minorHAnsi"/>
                <w:sz w:val="24"/>
                <w:szCs w:val="24"/>
              </w:rPr>
              <w:t>фитинговых</w:t>
            </w:r>
            <w:proofErr w:type="spellEnd"/>
            <w:r w:rsidR="008F0C87" w:rsidRPr="004D1832">
              <w:rPr>
                <w:rFonts w:cstheme="minorHAnsi"/>
                <w:sz w:val="24"/>
                <w:szCs w:val="24"/>
              </w:rPr>
              <w:t xml:space="preserve"> платформ с способом использования контейнера – «Плата за </w:t>
            </w:r>
            <w:proofErr w:type="gramStart"/>
            <w:r w:rsidR="008F0C87" w:rsidRPr="004D1832">
              <w:rPr>
                <w:rFonts w:cstheme="minorHAnsi"/>
                <w:sz w:val="24"/>
                <w:szCs w:val="24"/>
              </w:rPr>
              <w:t>пользование»  (</w:t>
            </w:r>
            <w:proofErr w:type="gramEnd"/>
            <w:r w:rsidR="008F0C87" w:rsidRPr="004D1832">
              <w:rPr>
                <w:rFonts w:cstheme="minorHAnsi"/>
                <w:sz w:val="24"/>
                <w:szCs w:val="24"/>
              </w:rPr>
              <w:t>наличие признаков в зависимости от целевого функционала)</w:t>
            </w:r>
          </w:p>
          <w:p w14:paraId="511F455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7B4DF9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</w:t>
            </w:r>
          </w:p>
          <w:p w14:paraId="30F1B54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3C3A14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Предполагается отсутствие способа использования контейнера – «Плата за пользование» до момента доработки системы ИС Транспорт</w:t>
            </w:r>
          </w:p>
          <w:p w14:paraId="430F2E1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868B1A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После доработки ИС Транспорт:</w:t>
            </w:r>
          </w:p>
          <w:p w14:paraId="23751AF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E97EC1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за контейнер на позицию заказа:</w:t>
            </w:r>
          </w:p>
          <w:p w14:paraId="05481176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П.К.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∑ У. П.К. п.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38D281B5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7EC6CC2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за контейнер на поставку в позиции заказа:</w:t>
            </w:r>
          </w:p>
          <w:p w14:paraId="2B93C8DE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П.К. п. = П.К. 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 xml:space="preserve">* 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К.в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</w:t>
            </w:r>
          </w:p>
          <w:p w14:paraId="5F8DC37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C91804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П.К.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плату за контейнер на 1 тонну брутто позиции заказа</w:t>
            </w:r>
          </w:p>
          <w:p w14:paraId="54F2226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П.К. п. – затраты на плату за контейнер на 1 тонну поставки в позиции заказа</w:t>
            </w:r>
          </w:p>
          <w:p w14:paraId="681E3BE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П.К. – плата за контейнер </w:t>
            </w:r>
          </w:p>
          <w:p w14:paraId="6AEDFEF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475C0E7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31A3F46D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К.в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количество контейнеров в вагоне</w:t>
            </w:r>
          </w:p>
          <w:p w14:paraId="79E4C37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82BFCE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2A92252D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43A90178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45AA356E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2DD098D3" w14:textId="77777777" w:rsidR="008F0C87" w:rsidRPr="004D1832" w:rsidRDefault="008F0C87" w:rsidP="008F0C87">
            <w:pPr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  <w:t>Необходима корректировка правила после доработки ИС Транспорт (в зависимости от разреза данных в целевой системе)</w:t>
            </w:r>
          </w:p>
          <w:p w14:paraId="3683A4A7" w14:textId="77777777" w:rsidR="008F0C87" w:rsidRPr="004D1832" w:rsidRDefault="008F0C87" w:rsidP="008F0C87">
            <w:pPr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BFBFBF" w:themeColor="background1" w:themeShade="BF"/>
                <w:sz w:val="24"/>
                <w:szCs w:val="24"/>
              </w:rPr>
              <w:t>Если плата за контейнер указана за сутки, необходима корректировка: плата за контейнер на рейс = плата за контейнер в сутки * количество суток оборота</w:t>
            </w:r>
          </w:p>
          <w:p w14:paraId="735077E0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269" w:type="dxa"/>
            <w:tcBorders>
              <w:left w:val="single" w:sz="4" w:space="0" w:color="auto"/>
            </w:tcBorders>
          </w:tcPr>
          <w:p w14:paraId="7113CB1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1F629E1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25580B36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Плата за пользование</w:t>
            </w:r>
          </w:p>
          <w:p w14:paraId="3DB2E032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124FC63E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Количество контейнеров в вагоне</w:t>
            </w:r>
          </w:p>
          <w:p w14:paraId="1974F77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 (ZSD_BRN)</w:t>
            </w:r>
          </w:p>
          <w:p w14:paraId="374659E3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Вес </w:t>
            </w:r>
            <w:r w:rsidRPr="004D1832">
              <w:rPr>
                <w:rFonts w:cstheme="minorHAnsi"/>
                <w:sz w:val="24"/>
                <w:szCs w:val="24"/>
              </w:rPr>
              <w:t>брутто</w:t>
            </w:r>
          </w:p>
          <w:p w14:paraId="20F32226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Номер квитанции (поле «Транспортная накладная»)</w:t>
            </w:r>
          </w:p>
          <w:p w14:paraId="2A71C6A0" w14:textId="77777777" w:rsidR="008F0C87" w:rsidRPr="004D1832" w:rsidRDefault="008F0C87" w:rsidP="008F0C87">
            <w:pPr>
              <w:pStyle w:val="ac"/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69DDB22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79086DB0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364EBE0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773F9931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333E473C" w14:textId="77777777" w:rsidR="008F0C87" w:rsidRPr="004D1832" w:rsidRDefault="008F0C87" w:rsidP="007D2F96">
            <w:pPr>
              <w:pStyle w:val="ac"/>
              <w:numPr>
                <w:ilvl w:val="0"/>
                <w:numId w:val="13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ПАО «НЛМК»: Затраты на перевозку Ж/Д – Затраты на перевозку по графику</w:t>
            </w:r>
          </w:p>
        </w:tc>
      </w:tr>
      <w:tr w:rsidR="008F0C87" w:rsidRPr="004D1832" w14:paraId="7520888A" w14:textId="77777777" w:rsidTr="008F0C87">
        <w:tc>
          <w:tcPr>
            <w:tcW w:w="7938" w:type="dxa"/>
          </w:tcPr>
          <w:p w14:paraId="5DE4E92E" w14:textId="4E456939" w:rsidR="008F0C87" w:rsidRPr="004D1832" w:rsidRDefault="007B053C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.1.7. </w:t>
            </w:r>
            <w:r w:rsidR="008F0C87" w:rsidRPr="004D1832">
              <w:rPr>
                <w:rFonts w:cstheme="minorHAnsi"/>
                <w:sz w:val="24"/>
                <w:szCs w:val="24"/>
              </w:rPr>
              <w:t>Удельные затраты на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8F0C87" w:rsidRPr="004D1832">
              <w:rPr>
                <w:rFonts w:cstheme="minorHAnsi"/>
                <w:sz w:val="24"/>
                <w:szCs w:val="24"/>
              </w:rPr>
              <w:t>перевозку по графику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8F0C87" w:rsidRPr="004D1832">
              <w:rPr>
                <w:rFonts w:cstheme="minorHAnsi"/>
                <w:sz w:val="24"/>
                <w:szCs w:val="24"/>
              </w:rPr>
              <w:t>присутствуют для заказов со станцией назначения:</w:t>
            </w:r>
          </w:p>
          <w:p w14:paraId="31D277A2" w14:textId="77777777" w:rsidR="008F0C87" w:rsidRPr="004D1832" w:rsidRDefault="008F0C87" w:rsidP="007D2F96">
            <w:pPr>
              <w:pStyle w:val="ac"/>
              <w:numPr>
                <w:ilvl w:val="0"/>
                <w:numId w:val="117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Новороссийск</w:t>
            </w:r>
          </w:p>
          <w:p w14:paraId="7244473B" w14:textId="77777777" w:rsidR="008F0C87" w:rsidRPr="004D1832" w:rsidRDefault="008F0C87" w:rsidP="007D2F96">
            <w:pPr>
              <w:pStyle w:val="ac"/>
              <w:numPr>
                <w:ilvl w:val="0"/>
                <w:numId w:val="117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Туапсе</w:t>
            </w:r>
          </w:p>
          <w:p w14:paraId="406DAA4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A2A4BC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53A9A69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2E681F5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затраты определяются на основании признака:</w:t>
            </w:r>
          </w:p>
          <w:p w14:paraId="6B87CA9C" w14:textId="77777777" w:rsidR="008F0C87" w:rsidRPr="004D1832" w:rsidRDefault="008F0C87" w:rsidP="007D2F96">
            <w:pPr>
              <w:pStyle w:val="ac"/>
              <w:numPr>
                <w:ilvl w:val="0"/>
                <w:numId w:val="96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квитанции</w:t>
            </w:r>
          </w:p>
          <w:p w14:paraId="5374B9BB" w14:textId="77777777" w:rsidR="008F0C87" w:rsidRPr="004D1832" w:rsidRDefault="008F0C87" w:rsidP="008F0C8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0062CE6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Формула для расчета на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позицию :</w:t>
            </w:r>
            <w:proofErr w:type="gramEnd"/>
          </w:p>
          <w:p w14:paraId="47F557F5" w14:textId="77777777" w:rsidR="008F0C87" w:rsidRPr="004D1832" w:rsidRDefault="008F0C87" w:rsidP="008F0C8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У.П.Г.пз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 = ∑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У.П.Г.п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2A3C3B21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63B534C2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Формула для расчета на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поставку :</w:t>
            </w:r>
            <w:proofErr w:type="gramEnd"/>
          </w:p>
          <w:p w14:paraId="39B5D32A" w14:textId="77777777" w:rsidR="008F0C87" w:rsidRPr="004D1832" w:rsidRDefault="008F0C87" w:rsidP="008F0C8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У.П.Г.п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С.М. / К.В.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0F72C030" w14:textId="77777777" w:rsidR="008F0C87" w:rsidRPr="004D1832" w:rsidRDefault="008F0C87" w:rsidP="008F0C8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043A15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У.П.Г.пз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перевозку по графику на 1 тонну брутто позиции заказа</w:t>
            </w:r>
          </w:p>
          <w:p w14:paraId="7D907CE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У.П.Г.п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– затраты на перевозку по графику на 1 тонну поставки в позиции заказа </w:t>
            </w:r>
          </w:p>
          <w:p w14:paraId="2B13EFD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С.М. – стоимость маршрута (140 тыс. т)</w:t>
            </w:r>
          </w:p>
          <w:p w14:paraId="36E53A8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К.В. – количество вагонов за проезд (65 вагонов)</w:t>
            </w:r>
          </w:p>
          <w:p w14:paraId="130295E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всех товаров в вагоне</w:t>
            </w:r>
          </w:p>
          <w:p w14:paraId="653D580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7D668BE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21155A9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Необходима возможность ручной корректировки стоимости маршрута и количество вагонов за проезд </w:t>
            </w:r>
          </w:p>
          <w:p w14:paraId="4E10184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A80142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7E917354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2D025DF2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269" w:type="dxa"/>
          </w:tcPr>
          <w:p w14:paraId="4EDACD4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3B01F7C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Данные УТЛ</w:t>
            </w:r>
          </w:p>
          <w:p w14:paraId="558A9495" w14:textId="77777777" w:rsidR="008F0C87" w:rsidRPr="004D1832" w:rsidRDefault="008F0C87" w:rsidP="007D2F96">
            <w:pPr>
              <w:pStyle w:val="ac"/>
              <w:numPr>
                <w:ilvl w:val="0"/>
                <w:numId w:val="118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Стоимость маршрута</w:t>
            </w:r>
          </w:p>
          <w:p w14:paraId="4073006E" w14:textId="77777777" w:rsidR="008F0C87" w:rsidRPr="004D1832" w:rsidRDefault="008F0C87" w:rsidP="007D2F96">
            <w:pPr>
              <w:pStyle w:val="ac"/>
              <w:numPr>
                <w:ilvl w:val="0"/>
                <w:numId w:val="118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Кол-во вагонов</w:t>
            </w:r>
          </w:p>
          <w:p w14:paraId="16E44FCF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ИС Транспорт</w:t>
            </w:r>
          </w:p>
          <w:p w14:paraId="4FD6757D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Вес брутто</w:t>
            </w:r>
          </w:p>
          <w:p w14:paraId="71662C9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77C90061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66DDCCDA" w14:textId="77777777" w:rsidTr="008F0C87">
        <w:tc>
          <w:tcPr>
            <w:tcW w:w="10207" w:type="dxa"/>
            <w:gridSpan w:val="2"/>
            <w:shd w:val="clear" w:color="auto" w:fill="auto"/>
          </w:tcPr>
          <w:p w14:paraId="7C230759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</w:tc>
      </w:tr>
      <w:tr w:rsidR="008F0C87" w:rsidRPr="004D1832" w14:paraId="37027335" w14:textId="77777777" w:rsidTr="008F0C87">
        <w:tc>
          <w:tcPr>
            <w:tcW w:w="10207" w:type="dxa"/>
            <w:gridSpan w:val="2"/>
            <w:shd w:val="clear" w:color="auto" w:fill="auto"/>
          </w:tcPr>
          <w:p w14:paraId="6608BA35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Позиции заказов могут быть перевезены морским транспортом. Ниже описана логика расчета затрат, возникающих при перевозке морским транспортом. </w:t>
            </w:r>
          </w:p>
          <w:p w14:paraId="77DC7C7C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Составляющими затрат являются: </w:t>
            </w:r>
          </w:p>
          <w:p w14:paraId="60A09D34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При условиях поставки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FOB</w:t>
            </w:r>
            <w:r w:rsidRPr="004D1832">
              <w:rPr>
                <w:rFonts w:cstheme="minorHAnsi"/>
                <w:b/>
                <w:sz w:val="24"/>
                <w:szCs w:val="24"/>
              </w:rPr>
              <w:t>:</w:t>
            </w:r>
          </w:p>
          <w:p w14:paraId="0CBBACFC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Погрузо-разгрузочные работы</w:t>
            </w:r>
          </w:p>
          <w:p w14:paraId="16E7F1E7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Сепарация, </w:t>
            </w:r>
          </w:p>
          <w:p w14:paraId="5B37E0CA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ТЭО портов</w:t>
            </w:r>
          </w:p>
          <w:p w14:paraId="09B7963A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Вознаграждение экспедитора</w:t>
            </w:r>
          </w:p>
          <w:p w14:paraId="630AF7AD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Прочие услуги</w:t>
            </w:r>
          </w:p>
          <w:p w14:paraId="36CC8210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При условиях поставки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 xml:space="preserve"> CFR:</w:t>
            </w:r>
          </w:p>
          <w:p w14:paraId="5EA66DF6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Фрахт</w:t>
            </w:r>
          </w:p>
          <w:p w14:paraId="31D56184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Док. Сбор</w:t>
            </w:r>
          </w:p>
          <w:p w14:paraId="620AD50D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Вознаграждение экспедитора</w:t>
            </w:r>
          </w:p>
          <w:p w14:paraId="549C343B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Погрузо-разгрузочные работы в порту отправления</w:t>
            </w:r>
          </w:p>
          <w:p w14:paraId="078C937A" w14:textId="77777777" w:rsidR="008F0C87" w:rsidRPr="004D1832" w:rsidRDefault="008F0C87" w:rsidP="007D2F96">
            <w:pPr>
              <w:pStyle w:val="ac"/>
              <w:numPr>
                <w:ilvl w:val="0"/>
                <w:numId w:val="10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Погрузо-разгрузочные работы в порту назначения</w:t>
            </w:r>
          </w:p>
        </w:tc>
      </w:tr>
      <w:tr w:rsidR="008F0C87" w:rsidRPr="004D1832" w14:paraId="5215511A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740A8175" w14:textId="77777777" w:rsidR="008F0C87" w:rsidRPr="004D1832" w:rsidRDefault="008F0C87" w:rsidP="007D2F96">
            <w:pPr>
              <w:pStyle w:val="ac"/>
              <w:numPr>
                <w:ilvl w:val="0"/>
                <w:numId w:val="12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Затраты на перевозку морским транспортом – FOB – погрузо-разгрузочные работы (пример)</w:t>
            </w:r>
          </w:p>
        </w:tc>
      </w:tr>
      <w:tr w:rsidR="008F0C87" w:rsidRPr="004D1832" w14:paraId="1C9D668E" w14:textId="77777777" w:rsidTr="008F0C87">
        <w:tc>
          <w:tcPr>
            <w:tcW w:w="7938" w:type="dxa"/>
          </w:tcPr>
          <w:p w14:paraId="16D525FE" w14:textId="5E3281CE" w:rsidR="008F0C87" w:rsidRPr="004D1832" w:rsidRDefault="007B053C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.1.8. </w:t>
            </w:r>
            <w:r w:rsidR="008F0C87" w:rsidRPr="004D1832">
              <w:rPr>
                <w:rFonts w:cstheme="minorHAnsi"/>
                <w:sz w:val="24"/>
                <w:szCs w:val="24"/>
              </w:rPr>
              <w:t>Удельные затраты на погрузо-разгрузочные работы за 1 тонну продукции на позицию заказа определяются для каждого заказа со способом поставки CFR, FOB по Инкотермс на основании следующих признаков:</w:t>
            </w:r>
          </w:p>
          <w:p w14:paraId="0A1F490F" w14:textId="77777777" w:rsidR="008F0C87" w:rsidRPr="004D1832" w:rsidRDefault="008F0C87" w:rsidP="007D2F96">
            <w:pPr>
              <w:pStyle w:val="ac"/>
              <w:numPr>
                <w:ilvl w:val="0"/>
                <w:numId w:val="100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Условия поставки</w:t>
            </w:r>
          </w:p>
          <w:p w14:paraId="6D42785F" w14:textId="77777777" w:rsidR="008F0C87" w:rsidRPr="004D1832" w:rsidRDefault="008F0C87" w:rsidP="007D2F96">
            <w:pPr>
              <w:pStyle w:val="ac"/>
              <w:numPr>
                <w:ilvl w:val="0"/>
                <w:numId w:val="100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Порт</w:t>
            </w:r>
          </w:p>
          <w:p w14:paraId="2A10CFFF" w14:textId="77777777" w:rsidR="008F0C87" w:rsidRPr="004D1832" w:rsidRDefault="008F0C87" w:rsidP="007D2F96">
            <w:pPr>
              <w:pStyle w:val="ac"/>
              <w:numPr>
                <w:ilvl w:val="0"/>
                <w:numId w:val="100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>Контрагент (при наличии нескольких контрагентов, учитывается средняя ставка контрагентов)</w:t>
            </w:r>
          </w:p>
          <w:p w14:paraId="62082A4C" w14:textId="77777777" w:rsidR="008F0C87" w:rsidRPr="004D1832" w:rsidRDefault="008F0C87" w:rsidP="007D2F96">
            <w:pPr>
              <w:pStyle w:val="ac"/>
              <w:numPr>
                <w:ilvl w:val="0"/>
                <w:numId w:val="100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 продукции</w:t>
            </w:r>
          </w:p>
          <w:p w14:paraId="6E4B9C7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5BD9E6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367298EE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6561AF3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6F8A9E46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33E6DB77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3A7E3DC5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8148ABB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Аналогично определяются следующие затраты: FOB - сепарация, FOB - ТЭО портов, FOB - вознаграждение экспедитора, FOB - прочие услуги</w:t>
            </w:r>
          </w:p>
          <w:p w14:paraId="671AEB71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269" w:type="dxa"/>
          </w:tcPr>
          <w:p w14:paraId="0EC74125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0D1ADBEC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xcel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от УТЛ</w:t>
            </w:r>
          </w:p>
          <w:p w14:paraId="5A73980B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1F9CB76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Шаблон для данных </w:t>
            </w: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(обновление ставок раз в квартал)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:</w:t>
            </w:r>
          </w:p>
          <w:p w14:paraId="5A341F30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i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i/>
                <w:color w:val="000000" w:themeColor="text1"/>
                <w:sz w:val="24"/>
                <w:szCs w:val="24"/>
              </w:rPr>
              <w:object w:dxaOrig="1538" w:dyaOrig="994" w14:anchorId="0B939020">
                <v:shape id="_x0000_i1029" type="#_x0000_t75" style="width:77pt;height:51.5pt" o:ole="">
                  <v:imagedata r:id="rId20" o:title=""/>
                </v:shape>
                <o:OLEObject Type="Embed" ProgID="Excel.Sheet.12" ShapeID="_x0000_i1029" DrawAspect="Icon" ObjectID="_1664013388" r:id="rId21"/>
              </w:object>
            </w:r>
          </w:p>
        </w:tc>
      </w:tr>
      <w:tr w:rsidR="008F0C87" w:rsidRPr="004D1832" w14:paraId="4B387232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5D742190" w14:textId="77777777" w:rsidR="008F0C87" w:rsidRPr="004D1832" w:rsidRDefault="008F0C87" w:rsidP="007D2F96">
            <w:pPr>
              <w:pStyle w:val="ac"/>
              <w:numPr>
                <w:ilvl w:val="0"/>
                <w:numId w:val="112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Затраты на перевозку морским транспортом – CFR – фрахт</w:t>
            </w:r>
          </w:p>
        </w:tc>
      </w:tr>
      <w:tr w:rsidR="008F0C87" w:rsidRPr="004D1832" w14:paraId="17E58983" w14:textId="77777777" w:rsidTr="008F0C87">
        <w:tc>
          <w:tcPr>
            <w:tcW w:w="7938" w:type="dxa"/>
          </w:tcPr>
          <w:p w14:paraId="4F81BCAF" w14:textId="7B1BD7D6" w:rsidR="008F0C87" w:rsidRPr="004D1832" w:rsidRDefault="007B053C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.1.9. </w:t>
            </w:r>
            <w:r w:rsidR="008F0C87" w:rsidRPr="004D1832">
              <w:rPr>
                <w:rFonts w:cstheme="minorHAnsi"/>
                <w:sz w:val="24"/>
                <w:szCs w:val="24"/>
              </w:rPr>
              <w:t>Удельные затраты на морской фрахт за 1 тонну продукции определяются для каждого заказа со способом поставки «CFR» по Инкотермс на основании следующих признаков:</w:t>
            </w:r>
          </w:p>
          <w:p w14:paraId="3F305B38" w14:textId="77777777" w:rsidR="008F0C87" w:rsidRPr="004D1832" w:rsidRDefault="008F0C87" w:rsidP="007D2F96">
            <w:pPr>
              <w:pStyle w:val="ac"/>
              <w:numPr>
                <w:ilvl w:val="0"/>
                <w:numId w:val="100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Порт погрузки</w:t>
            </w:r>
          </w:p>
          <w:p w14:paraId="3D283E6C" w14:textId="77777777" w:rsidR="008F0C87" w:rsidRPr="004D1832" w:rsidRDefault="008F0C87" w:rsidP="007D2F96">
            <w:pPr>
              <w:pStyle w:val="ac"/>
              <w:numPr>
                <w:ilvl w:val="0"/>
                <w:numId w:val="100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Порт выгрузки</w:t>
            </w:r>
          </w:p>
          <w:p w14:paraId="4BEF8F39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40565D5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4C46BD93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50E37F6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429A70F3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39EBE368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297FF169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Аналогично определяются следующие затраты: CFR - док. сбор, CFR - вознаграждение экспедитора, CFR - погрузо-разгрузочные работы в порту отправления, CFR - погрузо-разгрузочные работы в порту назначения</w:t>
            </w:r>
          </w:p>
        </w:tc>
        <w:tc>
          <w:tcPr>
            <w:tcW w:w="2269" w:type="dxa"/>
          </w:tcPr>
          <w:p w14:paraId="2C5D20D0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0BC092F9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xcel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от УТЛ</w:t>
            </w:r>
          </w:p>
          <w:p w14:paraId="75D311E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3D62B4A4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Шаблон для данных</w:t>
            </w:r>
          </w:p>
          <w:p w14:paraId="0EB8DCCF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(обновление ставок раз в месяц)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:</w:t>
            </w:r>
          </w:p>
          <w:p w14:paraId="64FBB3E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2730D845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object w:dxaOrig="1538" w:dyaOrig="994" w14:anchorId="370CC5A9">
                <v:shape id="_x0000_i1030" type="#_x0000_t75" style="width:77pt;height:51.5pt" o:ole="">
                  <v:imagedata r:id="rId22" o:title=""/>
                </v:shape>
                <o:OLEObject Type="Embed" ProgID="Excel.Sheet.12" ShapeID="_x0000_i1030" DrawAspect="Icon" ObjectID="_1664013389" r:id="rId23"/>
              </w:object>
            </w:r>
          </w:p>
        </w:tc>
      </w:tr>
      <w:tr w:rsidR="008F0C87" w:rsidRPr="004D1832" w14:paraId="36B222D8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5BD93424" w14:textId="77777777" w:rsidR="008F0C87" w:rsidRPr="004D1832" w:rsidRDefault="008F0C87" w:rsidP="007D2F96">
            <w:pPr>
              <w:pStyle w:val="ac"/>
              <w:numPr>
                <w:ilvl w:val="0"/>
                <w:numId w:val="113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Затраты на перевозку авто – ставка рейса</w:t>
            </w:r>
          </w:p>
        </w:tc>
      </w:tr>
      <w:tr w:rsidR="008F0C87" w:rsidRPr="004D1832" w14:paraId="604999B1" w14:textId="77777777" w:rsidTr="008F0C87">
        <w:tc>
          <w:tcPr>
            <w:tcW w:w="7938" w:type="dxa"/>
          </w:tcPr>
          <w:p w14:paraId="6AEF832C" w14:textId="4C8C6BB1" w:rsidR="008F0C87" w:rsidRPr="004D1832" w:rsidRDefault="007B053C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.1.10. </w:t>
            </w:r>
            <w:r w:rsidR="008F0C87" w:rsidRPr="004D1832">
              <w:rPr>
                <w:rFonts w:cstheme="minorHAnsi"/>
                <w:sz w:val="24"/>
                <w:szCs w:val="24"/>
              </w:rPr>
              <w:t>Удельные затраты на перевозку авто определяются для каждого заказа со способом поставки «Автоперевозки» на основании следующих признаков:</w:t>
            </w:r>
          </w:p>
          <w:p w14:paraId="01880C80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 доработки системы</w:t>
            </w:r>
          </w:p>
          <w:p w14:paraId="5B5431FC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Рынок сбыта</w:t>
            </w:r>
          </w:p>
          <w:p w14:paraId="480E862F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 груза</w:t>
            </w:r>
          </w:p>
          <w:p w14:paraId="703EA51E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Пункт отправления/назначения</w:t>
            </w:r>
          </w:p>
          <w:p w14:paraId="2E516D41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целевого функционала</w:t>
            </w:r>
          </w:p>
          <w:p w14:paraId="04D92C1C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Транспортная накладная</w:t>
            </w:r>
          </w:p>
          <w:p w14:paraId="1A7DEB5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BB93E4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определяются:</w:t>
            </w:r>
          </w:p>
          <w:p w14:paraId="3C97A21B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 доработки системы – на основании моделируемых данных</w:t>
            </w:r>
          </w:p>
          <w:p w14:paraId="2032BE27" w14:textId="77777777" w:rsidR="008F0C87" w:rsidRPr="004D1832" w:rsidRDefault="008F0C87" w:rsidP="007D2F96">
            <w:pPr>
              <w:pStyle w:val="ac"/>
              <w:numPr>
                <w:ilvl w:val="0"/>
                <w:numId w:val="97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целевого функционала – на основании фактических данных</w:t>
            </w:r>
          </w:p>
          <w:p w14:paraId="55B59790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32844E6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удельного тарифа на позицию заказа:</w:t>
            </w:r>
          </w:p>
          <w:p w14:paraId="18C065CA" w14:textId="179C08EE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С.Р.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= 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∑(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У. С.Р.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В.б.п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.)/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В.</w:t>
            </w:r>
            <w:r w:rsidR="00172DBF" w:rsidRPr="004D1832">
              <w:rPr>
                <w:rFonts w:cstheme="minorHAnsi"/>
                <w:b/>
                <w:sz w:val="24"/>
                <w:szCs w:val="24"/>
              </w:rPr>
              <w:t>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280DBBD8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31EC0F8F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удельных затрат на перевозку рейса на поставку:</w:t>
            </w:r>
          </w:p>
          <w:p w14:paraId="481D9C5E" w14:textId="77777777" w:rsidR="008F0C87" w:rsidRPr="004D1832" w:rsidRDefault="008F0C87" w:rsidP="008F0C8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С.Р. = С.Р. / В.Р. </w:t>
            </w:r>
          </w:p>
          <w:p w14:paraId="33049D90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531D67DE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С.Р.  –  ставка рейса на 1 тонну продукции на позицию заказа</w:t>
            </w:r>
          </w:p>
          <w:p w14:paraId="2A267F39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С.Р.  –  ставка рейса на 1 тонну продукции на поставку</w:t>
            </w:r>
          </w:p>
          <w:p w14:paraId="21EB83CD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С.Р. – ставка рейса для конкретного заказа, позиции, транспортной накладной. До доработки системы определяется на основании признаков: рынок сбыта, вид груза, пункт отправления/назначения</w:t>
            </w:r>
          </w:p>
          <w:p w14:paraId="632C1DFF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В.Р. – вес всех товаров на рейсе для конкретного заказа, позиции, транспортной накладной. До доработки системы определяется по формуле:</w:t>
            </w:r>
          </w:p>
          <w:p w14:paraId="2E87A744" w14:textId="77777777" w:rsidR="008F0C87" w:rsidRPr="004D1832" w:rsidRDefault="008F0C87" w:rsidP="008F0C87">
            <w:pPr>
              <w:pStyle w:val="ac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В.Р. = Г.* К.И.</w:t>
            </w:r>
          </w:p>
          <w:p w14:paraId="25289733" w14:textId="77777777" w:rsidR="008F0C87" w:rsidRPr="004D1832" w:rsidRDefault="008F0C87" w:rsidP="008F0C87">
            <w:pPr>
              <w:pStyle w:val="ac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Г. – грузоподъемность автомобиля на основании признаков: рынок сбыта, вид груза, пункт отправления/назначения</w:t>
            </w:r>
          </w:p>
          <w:p w14:paraId="213D3B8C" w14:textId="77777777" w:rsidR="008F0C87" w:rsidRPr="004D1832" w:rsidRDefault="008F0C87" w:rsidP="008F0C87">
            <w:pPr>
              <w:pStyle w:val="ac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К.И. – коэффициент использования грузоподъемности автомобиля на основании признаков: рынок сбыта, вид груза, пункт отправления/назначения</w:t>
            </w:r>
          </w:p>
          <w:p w14:paraId="4522304B" w14:textId="580F615C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В.</w:t>
            </w:r>
            <w:r w:rsidR="00172DBF" w:rsidRPr="004D1832">
              <w:rPr>
                <w:rFonts w:cstheme="minorHAnsi"/>
                <w:sz w:val="24"/>
                <w:szCs w:val="24"/>
              </w:rPr>
              <w:t>б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позиции заказа</w:t>
            </w:r>
          </w:p>
          <w:p w14:paraId="4BA37D3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lastRenderedPageBreak/>
              <w:t>В.б.п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вес брутто данной позиции в вагоне</w:t>
            </w:r>
          </w:p>
          <w:p w14:paraId="5A06B9B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F10419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3DB0B444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3F0064F4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269" w:type="dxa"/>
          </w:tcPr>
          <w:p w14:paraId="0D2DACB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2C48050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До доработки системы:</w:t>
            </w:r>
          </w:p>
          <w:p w14:paraId="61F4E25C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xcel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от УТЛ</w:t>
            </w:r>
          </w:p>
          <w:p w14:paraId="0A9CCBF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3C48EBAA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Шаблон для данных:</w:t>
            </w:r>
          </w:p>
          <w:p w14:paraId="5485B00C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object w:dxaOrig="1538" w:dyaOrig="994" w14:anchorId="0007BA6B">
                <v:shape id="_x0000_i1031" type="#_x0000_t75" style="width:77pt;height:51.5pt" o:ole="">
                  <v:imagedata r:id="rId24" o:title=""/>
                </v:shape>
                <o:OLEObject Type="Embed" ProgID="Excel.Sheet.12" ShapeID="_x0000_i1031" DrawAspect="Icon" ObjectID="_1664013390" r:id="rId25"/>
              </w:object>
            </w:r>
          </w:p>
          <w:p w14:paraId="27BFADA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Для целевого функционала –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, название транзакции формируется</w:t>
            </w:r>
          </w:p>
          <w:p w14:paraId="7F75ABB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6BB98592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29A1237" w14:textId="77777777" w:rsidR="008F0C87" w:rsidRPr="004D1832" w:rsidRDefault="008F0C87" w:rsidP="007D2F96">
            <w:pPr>
              <w:pStyle w:val="ac"/>
              <w:numPr>
                <w:ilvl w:val="0"/>
                <w:numId w:val="11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ТД «НЛМК»: Складские затраты – затраты на перефасовку / рубку/ резку</w:t>
            </w:r>
          </w:p>
        </w:tc>
      </w:tr>
      <w:tr w:rsidR="008F0C87" w:rsidRPr="004D1832" w14:paraId="5A839B08" w14:textId="77777777" w:rsidTr="008F0C87">
        <w:tc>
          <w:tcPr>
            <w:tcW w:w="10207" w:type="dxa"/>
            <w:gridSpan w:val="2"/>
            <w:shd w:val="clear" w:color="auto" w:fill="auto"/>
          </w:tcPr>
          <w:p w14:paraId="474617B8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Позиция заказа, закупаемая Торговым Домом у ПАО НЛМК и реализуемая третьим лицам, может быть доработана на складах. Такими доработками являются: </w:t>
            </w:r>
          </w:p>
          <w:p w14:paraId="6708CAFA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Перефасовка – не изменяет характеристик продукции</w:t>
            </w:r>
          </w:p>
          <w:p w14:paraId="575FD08E" w14:textId="77777777" w:rsidR="008F0C87" w:rsidRPr="004D1832" w:rsidRDefault="008F0C87" w:rsidP="007D2F96">
            <w:pPr>
              <w:pStyle w:val="ac"/>
              <w:numPr>
                <w:ilvl w:val="0"/>
                <w:numId w:val="10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Рубка/ резка – меняет характеристики продукции</w:t>
            </w:r>
          </w:p>
          <w:p w14:paraId="11D0BB78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доработка осуществляется силами сторонних поставщиков и наименование таких поставщиков фиксируется в целевом функционале.</w:t>
            </w:r>
          </w:p>
          <w:p w14:paraId="0FB4A2F1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Данные коммерческие затраты должны рассчитываться в целевом функционале по аналогии с производственными затратами, т.е.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</w:t>
            </w:r>
            <w:r w:rsidRPr="004D1832">
              <w:rPr>
                <w:rFonts w:cstheme="minorHAnsi"/>
                <w:sz w:val="24"/>
                <w:szCs w:val="24"/>
              </w:rPr>
              <w:t xml:space="preserve"> учетом изменения веса позиции заказа.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Т.о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., для данного расчета в целевом функционале должны фиксироваться: </w:t>
            </w:r>
          </w:p>
          <w:p w14:paraId="1FDBC1CF" w14:textId="77777777" w:rsidR="008F0C87" w:rsidRPr="004D1832" w:rsidRDefault="008F0C87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МВЗ-получатель – участок доработки (по Справочнику МВЗ)</w:t>
            </w:r>
          </w:p>
          <w:p w14:paraId="4CA6D5E6" w14:textId="77777777" w:rsidR="008F0C87" w:rsidRPr="004D1832" w:rsidRDefault="008F0C87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Общий сквозной объем производства на МВЗ соответствует позиции сбытового заказа</w:t>
            </w:r>
          </w:p>
          <w:p w14:paraId="3768BF22" w14:textId="77777777" w:rsidR="008F0C87" w:rsidRPr="004D1832" w:rsidRDefault="008F0C87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Количество на весь объем производства – количество металла, отданного в доработку (по данным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48794861" w14:textId="77777777" w:rsidR="008F0C87" w:rsidRPr="004D1832" w:rsidRDefault="008F0C87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Драйвер – количество металла, полученного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после  доработки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с учетом сквозного коэффициента, указанного в системе (по данным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6FDA8096" w14:textId="77777777" w:rsidR="008F0C87" w:rsidRPr="004D1832" w:rsidRDefault="008F0C87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Прочие стандартные аналитики, указанные в Блоке «Калькуляция»</w:t>
            </w:r>
          </w:p>
          <w:p w14:paraId="2C83E20B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&lt;Детальное описание источников данных и подхода к расчету может быть пересмотрено позднее после доработки Торговым Домом системы с целью отражения данных затрат в условиях новой схемы продажи («Хранение»)&gt;</w:t>
            </w:r>
          </w:p>
        </w:tc>
      </w:tr>
      <w:tr w:rsidR="008F0C87" w:rsidRPr="004D1832" w14:paraId="68CBF225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5DF7659" w14:textId="77777777" w:rsidR="008F0C87" w:rsidRPr="004D1832" w:rsidRDefault="008F0C87" w:rsidP="007D2F96">
            <w:pPr>
              <w:pStyle w:val="ac"/>
              <w:numPr>
                <w:ilvl w:val="0"/>
                <w:numId w:val="125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ТД «НЛМК»: Складские затраты – затраты на перефасовку</w:t>
            </w:r>
          </w:p>
        </w:tc>
      </w:tr>
      <w:tr w:rsidR="008F0C87" w:rsidRPr="004D1832" w14:paraId="25E923A7" w14:textId="77777777" w:rsidTr="008F0C87">
        <w:tc>
          <w:tcPr>
            <w:tcW w:w="7938" w:type="dxa"/>
          </w:tcPr>
          <w:p w14:paraId="73157005" w14:textId="34230B81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.1.12.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Удельные затраты на перефасовку для позиции в заказе присутствуют для заказов, которые поставляются с складов ТД третьим лицам (Вид Торгового Документа = "ZTD") и определяются по признакам </w:t>
            </w:r>
          </w:p>
          <w:p w14:paraId="18777651" w14:textId="77777777" w:rsidR="008F0C87" w:rsidRPr="004D1832" w:rsidRDefault="008F0C87" w:rsidP="007D2F96">
            <w:pPr>
              <w:pStyle w:val="ac"/>
              <w:numPr>
                <w:ilvl w:val="0"/>
                <w:numId w:val="9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Склад</w:t>
            </w:r>
          </w:p>
          <w:p w14:paraId="3A02B6B3" w14:textId="77777777" w:rsidR="008F0C87" w:rsidRPr="004D1832" w:rsidRDefault="008F0C87" w:rsidP="007D2F96">
            <w:pPr>
              <w:pStyle w:val="ac"/>
              <w:numPr>
                <w:ilvl w:val="0"/>
                <w:numId w:val="9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Отчетный период</w:t>
            </w:r>
          </w:p>
          <w:p w14:paraId="1527D07D" w14:textId="77777777" w:rsidR="008F0C87" w:rsidRPr="004D1832" w:rsidRDefault="008F0C87" w:rsidP="007D2F96">
            <w:pPr>
              <w:pStyle w:val="ac"/>
              <w:numPr>
                <w:ilvl w:val="0"/>
                <w:numId w:val="9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Материал</w:t>
            </w:r>
          </w:p>
          <w:p w14:paraId="33760E9F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31BC0F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на основании фактических данных.</w:t>
            </w:r>
          </w:p>
          <w:p w14:paraId="6AC7212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744F589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</w:t>
            </w:r>
          </w:p>
          <w:p w14:paraId="230766AA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У. П. = П. / О.</w:t>
            </w:r>
          </w:p>
          <w:p w14:paraId="6DFA4353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34F5B08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П. – затраты на перефасовку на 1 тонну продукции</w:t>
            </w:r>
          </w:p>
          <w:p w14:paraId="5081075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 – суммарные затраты на перефасовку заказа на основе признаков: отчетный период, склад, материал</w:t>
            </w:r>
          </w:p>
          <w:p w14:paraId="0102D96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О. – суммарный объем заказа на основе признаков: отчетный период, склад, материал</w:t>
            </w:r>
          </w:p>
          <w:p w14:paraId="655B7E50" w14:textId="77777777" w:rsidR="008F0C87" w:rsidRPr="004D1832" w:rsidRDefault="008F0C87" w:rsidP="008F0C87">
            <w:pPr>
              <w:rPr>
                <w:rFonts w:cstheme="minorHAnsi"/>
                <w:color w:val="FF0000"/>
                <w:sz w:val="24"/>
                <w:szCs w:val="24"/>
              </w:rPr>
            </w:pPr>
          </w:p>
          <w:p w14:paraId="0209B5D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49925BFD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0EDFD30E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3BB077E8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269" w:type="dxa"/>
          </w:tcPr>
          <w:p w14:paraId="7BF4E57B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7D14969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Проводится доработка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, для определения затрат и объемов на перефасовку </w:t>
            </w:r>
            <w:r w:rsidRPr="004D1832"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  <w:t>(название транзакции формируется)</w:t>
            </w:r>
          </w:p>
          <w:p w14:paraId="19E22940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455429C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168D6D55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7C09945B" w14:textId="77777777" w:rsidR="008F0C87" w:rsidRPr="004D1832" w:rsidRDefault="008F0C87" w:rsidP="007D2F96">
            <w:pPr>
              <w:pStyle w:val="ac"/>
              <w:numPr>
                <w:ilvl w:val="0"/>
                <w:numId w:val="121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ТД «НЛМК»: Складские затраты – затраты на рубку/резку </w:t>
            </w:r>
          </w:p>
        </w:tc>
      </w:tr>
      <w:tr w:rsidR="008F0C87" w:rsidRPr="004D1832" w14:paraId="17100F83" w14:textId="77777777" w:rsidTr="008F0C87">
        <w:tc>
          <w:tcPr>
            <w:tcW w:w="7938" w:type="dxa"/>
          </w:tcPr>
          <w:p w14:paraId="4AA81C89" w14:textId="6D029DF1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.1.13.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Удельные затраты на рубку/резку для позиции в заказе присутствуют для заказов, которые поставляются с складов ТД третьим лицам (Вид Торгового Документа = "ZTD") и определяются по признакам </w:t>
            </w:r>
          </w:p>
          <w:p w14:paraId="2E5B98A0" w14:textId="77777777" w:rsidR="008F0C87" w:rsidRPr="004D1832" w:rsidRDefault="008F0C87" w:rsidP="007D2F96">
            <w:pPr>
              <w:pStyle w:val="ac"/>
              <w:numPr>
                <w:ilvl w:val="0"/>
                <w:numId w:val="9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Номер заказа</w:t>
            </w:r>
          </w:p>
          <w:p w14:paraId="0AFAF856" w14:textId="77777777" w:rsidR="008F0C87" w:rsidRPr="004D1832" w:rsidRDefault="008F0C87" w:rsidP="007D2F96">
            <w:pPr>
              <w:pStyle w:val="ac"/>
              <w:numPr>
                <w:ilvl w:val="0"/>
                <w:numId w:val="9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Отчетный период</w:t>
            </w:r>
          </w:p>
          <w:p w14:paraId="5915B649" w14:textId="77777777" w:rsidR="008F0C87" w:rsidRPr="004D1832" w:rsidRDefault="008F0C87" w:rsidP="007D2F96">
            <w:pPr>
              <w:pStyle w:val="ac"/>
              <w:numPr>
                <w:ilvl w:val="0"/>
                <w:numId w:val="98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Материал</w:t>
            </w:r>
          </w:p>
          <w:p w14:paraId="30FEED74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EE85A4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на основании фактических данных.</w:t>
            </w:r>
          </w:p>
          <w:p w14:paraId="72DD09A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24C8F33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</w:t>
            </w:r>
          </w:p>
          <w:p w14:paraId="4C263AE6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У. Р. = Р. / (О. * (1-Д.О.))</w:t>
            </w:r>
          </w:p>
          <w:p w14:paraId="71AE67D0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4AD183B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lastRenderedPageBreak/>
              <w:t>У. Р. – затраты на рубку / резку на 1 тонну продукции</w:t>
            </w:r>
          </w:p>
          <w:p w14:paraId="62B78FC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 – суммарные затраты на рубку / резку заказа на основе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признаков:  отчетный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период номер заказа, материал</w:t>
            </w:r>
          </w:p>
          <w:p w14:paraId="3714706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О. – суммарный объем заказа на основе признаков: отчетный период, номер заказа, материал</w:t>
            </w:r>
          </w:p>
          <w:p w14:paraId="262923D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Д.О. – фактическая доля отхода</w:t>
            </w:r>
          </w:p>
          <w:p w14:paraId="134FE132" w14:textId="77777777" w:rsidR="008F0C87" w:rsidRPr="004D1832" w:rsidRDefault="008F0C87" w:rsidP="008F0C87">
            <w:pPr>
              <w:rPr>
                <w:rFonts w:cstheme="minorHAnsi"/>
                <w:color w:val="FF0000"/>
                <w:sz w:val="24"/>
                <w:szCs w:val="24"/>
              </w:rPr>
            </w:pPr>
          </w:p>
          <w:p w14:paraId="7A7EED9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726D9D0F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722F352B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1817A20B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269" w:type="dxa"/>
          </w:tcPr>
          <w:p w14:paraId="5DB0375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lastRenderedPageBreak/>
              <w:t>Факт:</w:t>
            </w:r>
          </w:p>
          <w:p w14:paraId="4C48F3E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Проводится доработка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, для определения затрат и объемов на рубку / резку </w:t>
            </w:r>
            <w:r w:rsidRPr="004D1832"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  <w:t>(название транзакции формируется)</w:t>
            </w:r>
          </w:p>
          <w:p w14:paraId="25C1CE32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694C0F28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5E2FC2AB" w14:textId="77777777" w:rsidR="008F0C87" w:rsidRPr="004D1832" w:rsidRDefault="008F0C87" w:rsidP="007D2F96">
            <w:pPr>
              <w:pStyle w:val="ac"/>
              <w:numPr>
                <w:ilvl w:val="0"/>
                <w:numId w:val="122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ТД «НЛМК»: Транспортные затраты – стоимость рейса</w:t>
            </w:r>
          </w:p>
        </w:tc>
      </w:tr>
      <w:tr w:rsidR="008F0C87" w:rsidRPr="004D1832" w14:paraId="1A9B6AAF" w14:textId="77777777" w:rsidTr="008F0C87">
        <w:tc>
          <w:tcPr>
            <w:tcW w:w="7938" w:type="dxa"/>
          </w:tcPr>
          <w:p w14:paraId="25EE6718" w14:textId="7D5510EF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.1.14. </w:t>
            </w:r>
            <w:r w:rsidR="008F0C87" w:rsidRPr="004D1832">
              <w:rPr>
                <w:rFonts w:cstheme="minorHAnsi"/>
                <w:sz w:val="24"/>
                <w:szCs w:val="24"/>
              </w:rPr>
              <w:t>Удельные затраты за стоимость рейса присутствуют для заказов, которые поставляются с складов ТД третьим лицам (Вид Торгового Документа = "ZTD") с типом поставки не "</w:t>
            </w:r>
            <w:r w:rsidR="008F0C87" w:rsidRPr="004D1832">
              <w:rPr>
                <w:rFonts w:cstheme="minorHAnsi"/>
                <w:sz w:val="24"/>
                <w:szCs w:val="24"/>
                <w:lang w:val="en-US"/>
              </w:rPr>
              <w:t>EXW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" по Инкотермс и определяются по признакам </w:t>
            </w:r>
          </w:p>
          <w:p w14:paraId="45F5DD55" w14:textId="77777777" w:rsidR="008F0C87" w:rsidRPr="004D1832" w:rsidRDefault="008F0C87" w:rsidP="007D2F96">
            <w:pPr>
              <w:pStyle w:val="ac"/>
              <w:numPr>
                <w:ilvl w:val="0"/>
                <w:numId w:val="9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Отчетный период</w:t>
            </w:r>
          </w:p>
          <w:p w14:paraId="0438E903" w14:textId="77777777" w:rsidR="008F0C87" w:rsidRPr="004D1832" w:rsidRDefault="008F0C87" w:rsidP="007D2F96">
            <w:pPr>
              <w:pStyle w:val="ac"/>
              <w:numPr>
                <w:ilvl w:val="0"/>
                <w:numId w:val="99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Маршрут</w:t>
            </w:r>
          </w:p>
          <w:p w14:paraId="164FD77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00A56CA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определяются путем моделирования на основе плановой стоимости рейса на 1 тонну по данным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 xml:space="preserve">транзакции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VK</w:t>
            </w:r>
            <w:proofErr w:type="gram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12</w:t>
            </w:r>
            <w:r w:rsidRPr="004D1832">
              <w:rPr>
                <w:rFonts w:cstheme="minorHAnsi"/>
                <w:sz w:val="24"/>
                <w:szCs w:val="24"/>
              </w:rPr>
              <w:t>.</w:t>
            </w:r>
          </w:p>
          <w:p w14:paraId="77B0335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DAE4DAC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</w:t>
            </w:r>
          </w:p>
          <w:p w14:paraId="62E69AD2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С.Р. = У.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С.Р.п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. * П.О.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О.пз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43CE543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5D827BD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С.Р. – стоимость рейса на тонну отгруженной продукции</w:t>
            </w:r>
          </w:p>
          <w:p w14:paraId="71D6564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С.Р.п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плановая стоимость рейса на тонну отгруженной продукции определяется на основе признаков: отчетный период, маршрут.</w:t>
            </w:r>
          </w:p>
          <w:p w14:paraId="46B8B3D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П.О. – плановый объем отгружаемой продукции для позиции в заказе</w:t>
            </w:r>
          </w:p>
          <w:p w14:paraId="36D8150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О.пз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фактически отгруженный объем позиции в заказе</w:t>
            </w:r>
          </w:p>
          <w:p w14:paraId="1AAC545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02B4A9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77D87DC8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475E4B15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07732DFD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269" w:type="dxa"/>
          </w:tcPr>
          <w:p w14:paraId="68B7EFB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VK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12 для плановой стоимости рейса на 1 тонну</w:t>
            </w:r>
          </w:p>
          <w:p w14:paraId="73743125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ZSD</w:t>
            </w:r>
            <w:r w:rsidRPr="004D1832">
              <w:rPr>
                <w:rFonts w:cstheme="minorHAnsi"/>
                <w:sz w:val="24"/>
                <w:szCs w:val="24"/>
              </w:rPr>
              <w:t>_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BRN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фактический и плановый объем отгруженной продукции</w:t>
            </w:r>
          </w:p>
          <w:p w14:paraId="4B8E4756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C53817D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7932BA2A" w14:textId="77777777" w:rsidTr="008F0C87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57587FFC" w14:textId="77777777" w:rsidR="008F0C87" w:rsidRPr="004D1832" w:rsidRDefault="008F0C87" w:rsidP="007D2F96">
            <w:pPr>
              <w:pStyle w:val="ac"/>
              <w:numPr>
                <w:ilvl w:val="0"/>
                <w:numId w:val="122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: Прямые затраты – пример: морской фрахт </w:t>
            </w:r>
          </w:p>
        </w:tc>
      </w:tr>
      <w:tr w:rsidR="008F0C87" w:rsidRPr="004D1832" w14:paraId="7FEF7D4F" w14:textId="77777777" w:rsidTr="008F0C87">
        <w:tc>
          <w:tcPr>
            <w:tcW w:w="7938" w:type="dxa"/>
          </w:tcPr>
          <w:p w14:paraId="2A1CD25F" w14:textId="68F2FD5A" w:rsidR="008F0C87" w:rsidRPr="004D1832" w:rsidRDefault="007B053C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.1.15.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Затраты на морской фрахт определены в системе </w:t>
            </w:r>
            <w:r w:rsidR="008F0C87"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8F0C87"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для каждой позиции в заказе</w:t>
            </w:r>
          </w:p>
          <w:p w14:paraId="2EBF5CC1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7E56349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на основании фактических данных.</w:t>
            </w:r>
          </w:p>
          <w:p w14:paraId="4C2BCAC9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470F63B3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</w:t>
            </w:r>
          </w:p>
          <w:p w14:paraId="3470AC56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М.Ф.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М.Ф.п.з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./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О.п.з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>.</w:t>
            </w:r>
          </w:p>
          <w:p w14:paraId="61901EB4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70F6D9D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М.Ф. – затраты на морской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фрахт  на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1 тонну продукции</w:t>
            </w:r>
          </w:p>
          <w:p w14:paraId="490F45D9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М.Ф.п.з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– затраты на морской фрахт за позицию в заказе</w:t>
            </w:r>
          </w:p>
          <w:p w14:paraId="69F779B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О.п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. з. –объем продукции (отраженной по выручке) позиции заказа</w:t>
            </w:r>
          </w:p>
          <w:p w14:paraId="560519D3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1CBCA44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0BF6C522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14F56991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25DFACB4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10F144B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Прочие прямые затраты определяются аналогичным образом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( см.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таблицу «200430 NLMK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Trading_Список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ресурсов_v01»)</w:t>
            </w:r>
          </w:p>
          <w:p w14:paraId="12E6EE37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269" w:type="dxa"/>
          </w:tcPr>
          <w:p w14:paraId="404D6881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74AF035D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ZCO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PNL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BREAKDOWN</w:t>
            </w:r>
            <w:r w:rsidRPr="004D1832">
              <w:rPr>
                <w:rFonts w:cstheme="minorHAnsi"/>
                <w:color w:val="FF000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для определения объемов и затрат</w:t>
            </w:r>
          </w:p>
          <w:p w14:paraId="7920F334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001F0BC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SHIP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CERT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для определения номера позиции заказа</w:t>
            </w:r>
          </w:p>
          <w:p w14:paraId="42147F54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7659AC7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</w:tbl>
    <w:p w14:paraId="21A748AC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p w14:paraId="299BA376" w14:textId="77777777" w:rsidR="008F0C87" w:rsidRPr="004D1832" w:rsidRDefault="008F0C87" w:rsidP="008F0C87">
      <w:pPr>
        <w:rPr>
          <w:rFonts w:cstheme="minorHAnsi"/>
          <w:b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Ниже приведены правила по расчету фактических и плановых коммерческих затрат, относящихся к коммерческим и специальным приплатам (исключение – транспортные затраты, указаны в таблице выше) </w:t>
      </w:r>
    </w:p>
    <w:tbl>
      <w:tblPr>
        <w:tblStyle w:val="ab"/>
        <w:tblW w:w="10206" w:type="dxa"/>
        <w:tblInd w:w="-431" w:type="dxa"/>
        <w:tblLook w:val="04A0" w:firstRow="1" w:lastRow="0" w:firstColumn="1" w:lastColumn="0" w:noHBand="0" w:noVBand="1"/>
      </w:tblPr>
      <w:tblGrid>
        <w:gridCol w:w="3688"/>
        <w:gridCol w:w="2916"/>
        <w:gridCol w:w="3602"/>
      </w:tblGrid>
      <w:tr w:rsidR="008F0C87" w:rsidRPr="004D1832" w14:paraId="29A39AD6" w14:textId="77777777" w:rsidTr="008F0C87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52DAA974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lastRenderedPageBreak/>
              <w:t xml:space="preserve">Доплата за погрузку в автомобильный транспорт </w:t>
            </w:r>
          </w:p>
        </w:tc>
      </w:tr>
      <w:tr w:rsidR="008F0C87" w:rsidRPr="004D1832" w14:paraId="7A0ABC5B" w14:textId="77777777" w:rsidTr="008F0C87">
        <w:tc>
          <w:tcPr>
            <w:tcW w:w="10206" w:type="dxa"/>
            <w:gridSpan w:val="3"/>
          </w:tcPr>
          <w:p w14:paraId="0477D977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осуществлении доставки автотранспортом все погрузки в автомобильный транспорт, как правило, совершаются на Новолипецкой Металлобазе (в исключительных случаях погрузка может быть осуществлена в цехах). </w:t>
            </w:r>
          </w:p>
          <w:p w14:paraId="04DE55EB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ПАО НЛМК оплачивает услуги Новолипецкой Металлобазы, с учетом внутригруппового оборота в качестве затрат на погрузку в автомобильный транспорт по каждой позиции заказа учитывается средняя себестоимость погрузки в автотранспорт Новолипецкой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Металлобазой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6092C7E0" w14:textId="11EAA1D9" w:rsidR="008F0C87" w:rsidRPr="004D1832" w:rsidRDefault="008F0C87" w:rsidP="008F0C87">
            <w:pPr>
              <w:ind w:left="21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&lt;Уточнить при передаче услуг</w:t>
            </w:r>
            <w:r w:rsidR="00261FB9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и</w:t>
            </w:r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 xml:space="preserve"> на </w:t>
            </w:r>
            <w:proofErr w:type="spellStart"/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аутсорс</w:t>
            </w:r>
            <w:proofErr w:type="spellEnd"/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&gt;</w:t>
            </w:r>
          </w:p>
        </w:tc>
      </w:tr>
      <w:tr w:rsidR="008F0C87" w:rsidRPr="004D1832" w14:paraId="7175AA51" w14:textId="77777777" w:rsidTr="008F0C87">
        <w:tc>
          <w:tcPr>
            <w:tcW w:w="3688" w:type="dxa"/>
          </w:tcPr>
          <w:p w14:paraId="08E8E30D" w14:textId="4E7085DB" w:rsidR="008F0C87" w:rsidRPr="004D1832" w:rsidRDefault="00C953A5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>.1.16.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По умолчанию, средний размер затрат составляет </w:t>
            </w:r>
            <w:r w:rsidR="008F0C87" w:rsidRPr="004D1832">
              <w:rPr>
                <w:rFonts w:cstheme="minorHAnsi"/>
                <w:color w:val="0000FF"/>
                <w:sz w:val="24"/>
                <w:szCs w:val="24"/>
              </w:rPr>
              <w:t>ХХХ руб/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тонну без НДС.  При необходимости пользователь должен иметь возможность корректировать данное значение. </w:t>
            </w:r>
          </w:p>
          <w:p w14:paraId="695B2417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Данные затраты рассчитываются по позициям заказов,  у которых поле "маршрут" в отчете ZUNI_SD_PRICE_CHECK содержит слово "(Авто)"</w:t>
            </w:r>
          </w:p>
        </w:tc>
        <w:tc>
          <w:tcPr>
            <w:tcW w:w="2916" w:type="dxa"/>
          </w:tcPr>
          <w:p w14:paraId="6884734D" w14:textId="155C1D60" w:rsidR="008F0C87" w:rsidRPr="004D1832" w:rsidRDefault="00C953A5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>.2.16.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Расчет плановых затрат на погрузку в автомобильный транспорт происходит по формуле аналогичной для расчета фактических затрат.</w:t>
            </w:r>
          </w:p>
          <w:p w14:paraId="3C482EDC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83A7840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рассчитываются по позициям заказов,  у которых поле "маршрут" в отчете ZUNI_SD_PRICE_CHECK содержит слово "(Авто)"</w:t>
            </w:r>
          </w:p>
        </w:tc>
        <w:tc>
          <w:tcPr>
            <w:tcW w:w="3602" w:type="dxa"/>
          </w:tcPr>
          <w:p w14:paraId="36241048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план:</w:t>
            </w:r>
          </w:p>
          <w:p w14:paraId="20917C9D" w14:textId="77777777" w:rsidR="008F0C87" w:rsidRPr="004D1832" w:rsidRDefault="008F0C87" w:rsidP="007D2F96">
            <w:pPr>
              <w:pStyle w:val="ac"/>
              <w:numPr>
                <w:ilvl w:val="1"/>
                <w:numId w:val="158"/>
              </w:numPr>
              <w:spacing w:before="60"/>
              <w:ind w:left="0" w:hanging="218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08666071" w14:textId="77777777" w:rsidR="008F0C87" w:rsidRPr="004D1832" w:rsidRDefault="008F0C87" w:rsidP="007D2F96">
            <w:pPr>
              <w:pStyle w:val="ac"/>
              <w:numPr>
                <w:ilvl w:val="0"/>
                <w:numId w:val="158"/>
              </w:numPr>
              <w:spacing w:before="60"/>
              <w:jc w:val="both"/>
              <w:rPr>
                <w:rFonts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SAP ERP – </w:t>
            </w:r>
            <w:r w:rsidRPr="004D1832">
              <w:rPr>
                <w:rFonts w:cstheme="minorHAnsi"/>
                <w:sz w:val="24"/>
                <w:szCs w:val="24"/>
              </w:rPr>
              <w:t>отчет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ZUNI_SD_PRICE_CHECK</w:t>
            </w:r>
          </w:p>
          <w:p w14:paraId="5A8E7483" w14:textId="77777777" w:rsidR="008F0C87" w:rsidRPr="004D1832" w:rsidRDefault="008F0C87" w:rsidP="007D2F96">
            <w:pPr>
              <w:pStyle w:val="ac"/>
              <w:numPr>
                <w:ilvl w:val="0"/>
                <w:numId w:val="158"/>
              </w:num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Значение затрат, установленное по умолчанию с возможностью ручной корректировки: </w:t>
            </w:r>
            <w:r w:rsidRPr="004D1832">
              <w:rPr>
                <w:rFonts w:cstheme="minorHAnsi"/>
                <w:color w:val="0000FF"/>
                <w:sz w:val="24"/>
                <w:szCs w:val="24"/>
              </w:rPr>
              <w:t xml:space="preserve">ХХХ </w:t>
            </w:r>
            <w:r w:rsidRPr="004D1832">
              <w:rPr>
                <w:rFonts w:cstheme="minorHAnsi"/>
                <w:sz w:val="24"/>
                <w:szCs w:val="24"/>
              </w:rPr>
              <w:t>руб/ тонну без НДС</w:t>
            </w:r>
          </w:p>
          <w:p w14:paraId="2618BEE7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E605A51" w14:textId="77777777" w:rsidR="008F0C87" w:rsidRPr="004D1832" w:rsidRDefault="008F0C87" w:rsidP="008F0C87">
            <w:pPr>
              <w:tabs>
                <w:tab w:val="left" w:pos="320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F0C87" w:rsidRPr="004D1832" w14:paraId="7735107A" w14:textId="77777777" w:rsidTr="008F0C87">
        <w:trPr>
          <w:trHeight w:val="409"/>
        </w:trPr>
        <w:tc>
          <w:tcPr>
            <w:tcW w:w="10206" w:type="dxa"/>
            <w:gridSpan w:val="3"/>
            <w:shd w:val="clear" w:color="auto" w:fill="F2F2F2" w:themeFill="background1" w:themeFillShade="F2"/>
          </w:tcPr>
          <w:p w14:paraId="4A13DDE9" w14:textId="77777777" w:rsidR="008F0C87" w:rsidRPr="004D1832" w:rsidRDefault="008F0C87" w:rsidP="008F0C87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За предоставление сертификата происхождения</w:t>
            </w:r>
          </w:p>
        </w:tc>
      </w:tr>
      <w:tr w:rsidR="008F0C87" w:rsidRPr="004D1832" w14:paraId="4FF53B02" w14:textId="77777777" w:rsidTr="008F0C87">
        <w:tc>
          <w:tcPr>
            <w:tcW w:w="10206" w:type="dxa"/>
            <w:gridSpan w:val="3"/>
          </w:tcPr>
          <w:p w14:paraId="49C61A8C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Сертификат происхождения предоставляется внешним подрядчиком. Тариф за предоставление сертификата установлен в договоре между ПАО НЛМК и подрядчиком в разрезе на 1 сертификат (не различается по видам продукции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. )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. При этом количество сертификатов на 1 позицию заказа не регламентировано и не фиксируется в системе. </w:t>
            </w:r>
          </w:p>
        </w:tc>
      </w:tr>
      <w:tr w:rsidR="008F0C87" w:rsidRPr="004D1832" w14:paraId="46C1D333" w14:textId="77777777" w:rsidTr="008F0C87">
        <w:tc>
          <w:tcPr>
            <w:tcW w:w="3688" w:type="dxa"/>
          </w:tcPr>
          <w:p w14:paraId="3E3FAF79" w14:textId="6B1CB8CF" w:rsidR="008F0C87" w:rsidRPr="004D1832" w:rsidRDefault="00C953A5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.1.17. </w:t>
            </w:r>
            <w:r w:rsidR="008F0C87" w:rsidRPr="004D1832">
              <w:rPr>
                <w:rFonts w:cstheme="minorHAnsi"/>
                <w:sz w:val="24"/>
                <w:szCs w:val="24"/>
              </w:rPr>
              <w:t>Фактические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затраты на предоставление сертификата происхождения рассчитываются следующим образом: сумма затрат, зафиксированная в </w:t>
            </w:r>
            <w:r w:rsidR="008F0C87"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8F0C87"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в </w:t>
            </w:r>
            <w:proofErr w:type="gramStart"/>
            <w:r w:rsidR="008F0C87" w:rsidRPr="004D1832">
              <w:rPr>
                <w:rFonts w:cstheme="minorHAnsi"/>
                <w:sz w:val="24"/>
                <w:szCs w:val="24"/>
              </w:rPr>
              <w:t xml:space="preserve">транзакции 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ZUNI</w:t>
            </w:r>
            <w:proofErr w:type="gramEnd"/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FIFM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STATUS</w:t>
            </w:r>
            <w:r w:rsidR="00261FB9">
              <w:rPr>
                <w:rStyle w:val="aff1"/>
                <w:rFonts w:eastAsia="Calibri"/>
                <w:color w:val="000000"/>
              </w:rPr>
              <w:t xml:space="preserve"> </w:t>
            </w:r>
            <w:r w:rsidR="008F0C87" w:rsidRPr="004D1832">
              <w:rPr>
                <w:rFonts w:cstheme="minorHAnsi"/>
                <w:sz w:val="24"/>
                <w:szCs w:val="24"/>
              </w:rPr>
              <w:t>распределяется пропорционально тоннам соответствующих позиций заказа, которым выдан сертификат. Признак выдачи сертификата определяется по полю «сертификат происхождения» = «</w:t>
            </w:r>
            <w:r w:rsidR="009233BA" w:rsidRPr="004D1832">
              <w:rPr>
                <w:rFonts w:cstheme="minorHAnsi"/>
                <w:sz w:val="24"/>
                <w:szCs w:val="24"/>
              </w:rPr>
              <w:t>СТ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-1» в транзакции ZUNI_SD_PRICE_CHECK. Расчет затрат происходит по формуле: </w:t>
            </w:r>
          </w:p>
          <w:p w14:paraId="2C3B9577" w14:textId="77777777" w:rsidR="008F0C87" w:rsidRPr="004D1832" w:rsidRDefault="008F0C87" w:rsidP="008F0C87">
            <w:pPr>
              <w:spacing w:before="6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/ ∑В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, где</w:t>
            </w:r>
          </w:p>
          <w:p w14:paraId="04E1CE4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5B31750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удельные затраты за предоставление сертификата происхождения, валюта/ тонн</w:t>
            </w:r>
          </w:p>
          <w:p w14:paraId="229247A2" w14:textId="77777777" w:rsidR="008F0C87" w:rsidRPr="004D1832" w:rsidRDefault="008F0C87" w:rsidP="008F0C87">
            <w:pPr>
              <w:spacing w:before="6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общие затраты за предоставление сертификата происхождения, валюта/ тонн</w:t>
            </w:r>
          </w:p>
          <w:p w14:paraId="60D2D715" w14:textId="47300A4B" w:rsidR="008F0C87" w:rsidRPr="004D1832" w:rsidRDefault="008F0C87" w:rsidP="008F0C87">
            <w:pPr>
              <w:spacing w:before="6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Вi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весов позиций заказов, по которым выдан сертификат (поле «сертификат происхождения» = «</w:t>
            </w:r>
            <w:r w:rsidR="009233BA" w:rsidRPr="004D1832">
              <w:rPr>
                <w:rFonts w:cstheme="minorHAnsi"/>
                <w:sz w:val="24"/>
                <w:szCs w:val="24"/>
              </w:rPr>
              <w:t>СТ-1</w:t>
            </w:r>
            <w:r w:rsidRPr="004D1832">
              <w:rPr>
                <w:rFonts w:cstheme="minorHAnsi"/>
                <w:sz w:val="24"/>
                <w:szCs w:val="24"/>
              </w:rPr>
              <w:t>»)</w:t>
            </w:r>
          </w:p>
          <w:p w14:paraId="13923A8A" w14:textId="77777777" w:rsidR="008F0C87" w:rsidRPr="004D1832" w:rsidRDefault="008F0C87" w:rsidP="008F0C87">
            <w:pPr>
              <w:spacing w:before="60"/>
              <w:rPr>
                <w:rFonts w:cstheme="minorHAnsi"/>
                <w:sz w:val="24"/>
                <w:szCs w:val="24"/>
              </w:rPr>
            </w:pPr>
          </w:p>
          <w:p w14:paraId="6BDC87E9" w14:textId="1907C381" w:rsidR="008F0C87" w:rsidRPr="004D1832" w:rsidRDefault="008F0C87" w:rsidP="008F0C87">
            <w:pPr>
              <w:spacing w:before="6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Данная затрата устанавливается по позициям заказа, по которым поле «сертификат происхождения» = «</w:t>
            </w:r>
            <w:r w:rsidR="009233BA" w:rsidRPr="004D1832">
              <w:rPr>
                <w:rFonts w:cstheme="minorHAnsi"/>
                <w:sz w:val="24"/>
                <w:szCs w:val="24"/>
              </w:rPr>
              <w:t>СТ-1</w:t>
            </w:r>
            <w:r w:rsidRPr="004D1832">
              <w:rPr>
                <w:rFonts w:cstheme="minorHAnsi"/>
                <w:sz w:val="24"/>
                <w:szCs w:val="24"/>
              </w:rPr>
              <w:t>».</w:t>
            </w:r>
          </w:p>
        </w:tc>
        <w:tc>
          <w:tcPr>
            <w:tcW w:w="2916" w:type="dxa"/>
          </w:tcPr>
          <w:p w14:paraId="0656F64D" w14:textId="0FCE5EBC" w:rsidR="008F0C87" w:rsidRPr="004D1832" w:rsidRDefault="00C953A5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.2.17.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Расчет плановых затрат происходит на основе статистики по фактическим удельным расходам (на 1 тонну). Плановые затраты рассчитываются по формуле: </w:t>
            </w:r>
          </w:p>
          <w:p w14:paraId="513396CD" w14:textId="77777777" w:rsidR="008F0C87" w:rsidRPr="004D1832" w:rsidRDefault="008F0C87" w:rsidP="008F0C87">
            <w:pPr>
              <w:spacing w:before="6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∑(</w:t>
            </w:r>
            <w:proofErr w:type="spellStart"/>
            <w:proofErr w:type="gramEnd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*%Д), где</w:t>
            </w:r>
          </w:p>
          <w:p w14:paraId="432D247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35DCDBF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происх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удельные затраты за предоставление сертификата происхождения, валюта/ тонн</w:t>
            </w:r>
          </w:p>
          <w:p w14:paraId="74EEB04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%Д – доля объемов каждого месяца в общей сумме объемов позиции заказов за период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, %. Значение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по умолчанию равно 3 мес., пользователь должен иметь возможность ручной корректировки данного значения. </w:t>
            </w:r>
          </w:p>
          <w:p w14:paraId="03ED53B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%Д рассчитывается по формуле: </w:t>
            </w:r>
          </w:p>
          <w:p w14:paraId="42B11E58" w14:textId="77777777" w:rsidR="008F0C87" w:rsidRPr="004D1832" w:rsidRDefault="008F0C87" w:rsidP="008F0C87">
            <w:pPr>
              <w:ind w:left="178"/>
              <w:jc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%Д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мес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/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период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где</w:t>
            </w:r>
          </w:p>
          <w:p w14:paraId="1FE5FCC6" w14:textId="77777777" w:rsidR="008F0C87" w:rsidRPr="004D1832" w:rsidRDefault="008F0C87" w:rsidP="008F0C87">
            <w:pPr>
              <w:ind w:left="178"/>
              <w:jc w:val="center"/>
              <w:rPr>
                <w:rFonts w:cstheme="minorHAnsi"/>
                <w:sz w:val="24"/>
                <w:szCs w:val="24"/>
              </w:rPr>
            </w:pPr>
          </w:p>
          <w:p w14:paraId="551EF37F" w14:textId="59E3E0B0" w:rsidR="008F0C87" w:rsidRPr="004D1832" w:rsidRDefault="008F0C87" w:rsidP="008F0C87">
            <w:pPr>
              <w:ind w:left="17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мес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весов позиций заказов, которые отгружены за 1 месяц и по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которым  поле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«сертификат происхождения» = «</w:t>
            </w:r>
            <w:r w:rsidR="009233BA" w:rsidRPr="004D1832">
              <w:rPr>
                <w:rFonts w:cstheme="minorHAnsi"/>
                <w:sz w:val="24"/>
                <w:szCs w:val="24"/>
              </w:rPr>
              <w:t>СТ-1</w:t>
            </w:r>
            <w:r w:rsidRPr="004D1832">
              <w:rPr>
                <w:rFonts w:cstheme="minorHAnsi"/>
                <w:sz w:val="24"/>
                <w:szCs w:val="24"/>
              </w:rPr>
              <w:t>»</w:t>
            </w:r>
          </w:p>
          <w:p w14:paraId="1F70387D" w14:textId="162F9BF4" w:rsidR="008F0C87" w:rsidRPr="004D1832" w:rsidRDefault="008F0C87" w:rsidP="008F0C87">
            <w:pPr>
              <w:ind w:left="178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период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весов позиций заказов, которые отгружены за период оценки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месяц и по которым  поле «сертификат происхождения» = «</w:t>
            </w:r>
            <w:r w:rsidR="009233BA" w:rsidRPr="004D1832">
              <w:rPr>
                <w:rFonts w:cstheme="minorHAnsi"/>
                <w:sz w:val="24"/>
                <w:szCs w:val="24"/>
              </w:rPr>
              <w:t>СТ-1</w:t>
            </w:r>
            <w:r w:rsidRPr="004D1832">
              <w:rPr>
                <w:rFonts w:cstheme="minorHAnsi"/>
                <w:sz w:val="24"/>
                <w:szCs w:val="24"/>
              </w:rPr>
              <w:t>»</w:t>
            </w:r>
          </w:p>
        </w:tc>
        <w:tc>
          <w:tcPr>
            <w:tcW w:w="3602" w:type="dxa"/>
          </w:tcPr>
          <w:p w14:paraId="2F33D5B9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Факт и план: </w:t>
            </w:r>
          </w:p>
          <w:p w14:paraId="729AEA87" w14:textId="77777777" w:rsidR="008F0C87" w:rsidRPr="004D1832" w:rsidRDefault="008F0C87" w:rsidP="007D2F96">
            <w:pPr>
              <w:pStyle w:val="ac"/>
              <w:numPr>
                <w:ilvl w:val="0"/>
                <w:numId w:val="159"/>
              </w:numPr>
              <w:spacing w:before="60"/>
              <w:ind w:left="38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Целевой функционал (веса позиций заказов)</w:t>
            </w:r>
          </w:p>
          <w:p w14:paraId="3C243275" w14:textId="77777777" w:rsidR="008F0C87" w:rsidRPr="004D1832" w:rsidRDefault="008F0C87" w:rsidP="007D2F96">
            <w:pPr>
              <w:pStyle w:val="ac"/>
              <w:numPr>
                <w:ilvl w:val="0"/>
                <w:numId w:val="159"/>
              </w:numPr>
              <w:spacing w:before="60"/>
              <w:ind w:left="382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53B07E41" w14:textId="77777777" w:rsidR="008F0C87" w:rsidRPr="004D1832" w:rsidRDefault="008F0C87" w:rsidP="007D2F96">
            <w:pPr>
              <w:pStyle w:val="ac"/>
              <w:numPr>
                <w:ilvl w:val="0"/>
                <w:numId w:val="159"/>
              </w:numPr>
              <w:spacing w:before="60"/>
              <w:ind w:left="746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транзакция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ZUNI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FIFM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STATUS</w:t>
            </w:r>
          </w:p>
          <w:p w14:paraId="34E875F4" w14:textId="77777777" w:rsidR="008F0C87" w:rsidRPr="004D1832" w:rsidRDefault="008F0C87" w:rsidP="007D2F96">
            <w:pPr>
              <w:pStyle w:val="ac"/>
              <w:numPr>
                <w:ilvl w:val="0"/>
                <w:numId w:val="159"/>
              </w:numPr>
              <w:spacing w:before="60"/>
              <w:ind w:left="746"/>
              <w:jc w:val="both"/>
              <w:rPr>
                <w:rFonts w:cstheme="minorHAnsi"/>
                <w:b/>
                <w:color w:val="E36C0A" w:themeColor="accent6" w:themeShade="BF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транзакция </w:t>
            </w:r>
            <w:r w:rsidRPr="004D1832">
              <w:rPr>
                <w:rFonts w:cstheme="minorHAnsi"/>
                <w:sz w:val="24"/>
                <w:szCs w:val="24"/>
              </w:rPr>
              <w:t>ZUNI_SD_PRICE_CHECK</w:t>
            </w:r>
          </w:p>
          <w:p w14:paraId="5501F286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</w:tr>
      <w:tr w:rsidR="008F0C87" w:rsidRPr="004D1832" w14:paraId="0F956011" w14:textId="77777777" w:rsidTr="008F0C87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14D0212C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 сертификацию по регистру судоходства:</w:t>
            </w:r>
          </w:p>
        </w:tc>
      </w:tr>
      <w:tr w:rsidR="008F0C87" w:rsidRPr="004D1832" w14:paraId="5737DB14" w14:textId="77777777" w:rsidTr="008F0C87">
        <w:tc>
          <w:tcPr>
            <w:tcW w:w="10206" w:type="dxa"/>
            <w:gridSpan w:val="3"/>
          </w:tcPr>
          <w:p w14:paraId="70931FCC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за предоставление сертификата по регистру судоходства предоставляются для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Сертификат предоставляется внешним подрядчиком. Тариф за предоставление сертификата установлен в договоре между ПАО НЛМК и подрядчиком в формате % от цены продажи. При этом тарифы на сертификат для морской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и для речной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различаются. Затраты моделируются в привязке к каждой позиции заказа. Таким образом, затраты должны быть рассчитаны для двух видов сертификатов соответственно.</w:t>
            </w:r>
          </w:p>
        </w:tc>
      </w:tr>
      <w:tr w:rsidR="008F0C87" w:rsidRPr="003F46E5" w14:paraId="3BE0A39E" w14:textId="77777777" w:rsidTr="008F0C87">
        <w:tc>
          <w:tcPr>
            <w:tcW w:w="3688" w:type="dxa"/>
          </w:tcPr>
          <w:p w14:paraId="14DC85C7" w14:textId="516ECE11" w:rsidR="008F0C87" w:rsidRPr="004D1832" w:rsidRDefault="00C953A5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.1.18.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Расчет плановых затрат происходит моделированием на основе вводных о тарифах. Расчет затрат происходит по формуле: </w:t>
            </w:r>
          </w:p>
          <w:p w14:paraId="6B04F244" w14:textId="77777777" w:rsidR="008F0C87" w:rsidRPr="004D1832" w:rsidRDefault="008F0C87" w:rsidP="008F0C87">
            <w:pPr>
              <w:spacing w:before="6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судох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.</w:t>
            </w:r>
            <w:r w:rsidRPr="004D1832">
              <w:rPr>
                <w:rFonts w:cstheme="minorHAnsi"/>
                <w:sz w:val="24"/>
                <w:szCs w:val="24"/>
              </w:rPr>
              <w:t xml:space="preserve"> = %К * ЦП, где</w:t>
            </w:r>
          </w:p>
          <w:p w14:paraId="37CF05C7" w14:textId="77777777" w:rsidR="008F0C87" w:rsidRPr="004D1832" w:rsidRDefault="008F0C87" w:rsidP="008F0C87">
            <w:pPr>
              <w:spacing w:before="60"/>
              <w:jc w:val="center"/>
              <w:rPr>
                <w:rFonts w:cstheme="minorHAnsi"/>
                <w:sz w:val="24"/>
                <w:szCs w:val="24"/>
              </w:rPr>
            </w:pPr>
          </w:p>
          <w:p w14:paraId="1C1D6C80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судох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.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фактические затраты на предоставление сертификата, валюта/ тонн </w:t>
            </w:r>
          </w:p>
          <w:p w14:paraId="2FD82FBC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ЦП – фактическая эффективная цена продажи конечному клиенту, валюта/ тонн</w:t>
            </w:r>
          </w:p>
          <w:p w14:paraId="13AC12D8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%К – процент от эффективной цены (по умолчанию, установлено значение по текущему договору. Пользователь должен иметь возможность корректировать данное значение) </w:t>
            </w:r>
          </w:p>
          <w:p w14:paraId="4B5BB040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 значение процента (%К) зависит от вида сертификата и устанавливается в зависимости от соответствующих признаков: </w:t>
            </w:r>
          </w:p>
          <w:p w14:paraId="1785618B" w14:textId="77777777" w:rsidR="008F0C87" w:rsidRPr="004D1832" w:rsidRDefault="008F0C87" w:rsidP="007D2F96">
            <w:pPr>
              <w:pStyle w:val="ac"/>
              <w:numPr>
                <w:ilvl w:val="0"/>
                <w:numId w:val="161"/>
              </w:num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морской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устанавливается в размере 2,4% по умолчанию с возможностью корректировки пользователем (вид сертификата для морской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определяется по признаку в транзакции ZUNI_SD_PRICE_CHECK поле «Сертификат на </w:t>
            </w:r>
            <w:proofErr w:type="spellStart"/>
            <w:proofErr w:type="gramStart"/>
            <w:r w:rsidRPr="004D1832">
              <w:rPr>
                <w:rFonts w:cstheme="minorHAnsi"/>
                <w:sz w:val="24"/>
                <w:szCs w:val="24"/>
              </w:rPr>
              <w:t>произв.судостали</w:t>
            </w:r>
            <w:proofErr w:type="spellEnd"/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» = «п-ла Российского морского Рег.») </w:t>
            </w:r>
          </w:p>
          <w:p w14:paraId="72FBC040" w14:textId="77777777" w:rsidR="008F0C87" w:rsidRPr="004D1832" w:rsidRDefault="008F0C87" w:rsidP="007D2F96">
            <w:pPr>
              <w:pStyle w:val="ac"/>
              <w:numPr>
                <w:ilvl w:val="0"/>
                <w:numId w:val="161"/>
              </w:num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речной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устанавливается в размере 1% по умолчанию с возможностью корректировки пользователем (вид сертификата для речной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определяется по признаку в транзакции ZUNI_SD_PRICE_CHECK поле «Сертификат на </w:t>
            </w:r>
            <w:proofErr w:type="spellStart"/>
            <w:proofErr w:type="gramStart"/>
            <w:r w:rsidRPr="004D1832">
              <w:rPr>
                <w:rFonts w:cstheme="minorHAnsi"/>
                <w:sz w:val="24"/>
                <w:szCs w:val="24"/>
              </w:rPr>
              <w:t>произв.судостали</w:t>
            </w:r>
            <w:proofErr w:type="spellEnd"/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» = «п-ла Российского речного Рег.») </w:t>
            </w:r>
          </w:p>
          <w:p w14:paraId="3F0B3E47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D60FA58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Затрата рассчитывается по позициям заказов,  по которым поле «Сертификат на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произв.судостали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 заполнено.</w:t>
            </w:r>
          </w:p>
        </w:tc>
        <w:tc>
          <w:tcPr>
            <w:tcW w:w="2916" w:type="dxa"/>
          </w:tcPr>
          <w:p w14:paraId="7C70BF8E" w14:textId="5E660917" w:rsidR="008F0C87" w:rsidRPr="004D1832" w:rsidRDefault="00C953A5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.2.18.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Расчет плановых затрат происходит моделированием на основе вводных о тарифах. </w:t>
            </w:r>
          </w:p>
          <w:p w14:paraId="0C71B6A1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затрат происходит по формуле: </w:t>
            </w:r>
          </w:p>
          <w:p w14:paraId="017804B3" w14:textId="77777777" w:rsidR="008F0C87" w:rsidRPr="004D1832" w:rsidRDefault="008F0C87" w:rsidP="008F0C87">
            <w:pPr>
              <w:spacing w:before="6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судох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.</w:t>
            </w:r>
            <w:r w:rsidRPr="004D1832">
              <w:rPr>
                <w:rFonts w:cstheme="minorHAnsi"/>
                <w:sz w:val="24"/>
                <w:szCs w:val="24"/>
              </w:rPr>
              <w:t xml:space="preserve"> = %К * ЦП, где</w:t>
            </w:r>
          </w:p>
          <w:p w14:paraId="74590211" w14:textId="77777777" w:rsidR="008F0C87" w:rsidRPr="004D1832" w:rsidRDefault="008F0C87" w:rsidP="008F0C87">
            <w:pPr>
              <w:spacing w:before="60"/>
              <w:jc w:val="center"/>
              <w:rPr>
                <w:rFonts w:cstheme="minorHAnsi"/>
                <w:sz w:val="24"/>
                <w:szCs w:val="24"/>
              </w:rPr>
            </w:pPr>
          </w:p>
          <w:p w14:paraId="15B14B7A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серт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судох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.</w:t>
            </w:r>
            <w:r w:rsidRPr="004D1832">
              <w:rPr>
                <w:rFonts w:cstheme="minorHAnsi"/>
                <w:sz w:val="24"/>
                <w:szCs w:val="24"/>
              </w:rPr>
              <w:t xml:space="preserve"> – плановые затраты на предоставление сертификата, валюта/ тонн </w:t>
            </w:r>
          </w:p>
          <w:p w14:paraId="4DA94BBB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%К – процент от эффективной цены (по умолчанию, установлено значение по текущему договору. Пользователь должен иметь возможность корректировать данное значение) </w:t>
            </w:r>
          </w:p>
          <w:p w14:paraId="72CB188D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ЦП – плановая эффективная цена продажи конечному клиенту, валюта/ тонн</w:t>
            </w:r>
          </w:p>
          <w:p w14:paraId="7479CE55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7FED8F7B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Затрата рассчитывается по позициям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заказов,  по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которым установлена соответствующая приплата</w:t>
            </w:r>
          </w:p>
          <w:p w14:paraId="57A66495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256D8E8F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Затрата рассчитывается по позициям заказов,  по которым поле «Сертификат на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произв.судостали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 заполнено.</w:t>
            </w:r>
          </w:p>
        </w:tc>
        <w:tc>
          <w:tcPr>
            <w:tcW w:w="3602" w:type="dxa"/>
          </w:tcPr>
          <w:p w14:paraId="7702C309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Факт и план: </w:t>
            </w:r>
          </w:p>
          <w:p w14:paraId="40012E39" w14:textId="77777777" w:rsidR="008F0C87" w:rsidRPr="004D1832" w:rsidRDefault="008F0C87" w:rsidP="007D2F96">
            <w:pPr>
              <w:pStyle w:val="ac"/>
              <w:numPr>
                <w:ilvl w:val="0"/>
                <w:numId w:val="160"/>
              </w:num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Целевой функционал (данные по цене продажи)</w:t>
            </w:r>
          </w:p>
          <w:p w14:paraId="08572796" w14:textId="77777777" w:rsidR="008F0C87" w:rsidRPr="004D1832" w:rsidRDefault="008F0C87" w:rsidP="007D2F96">
            <w:pPr>
              <w:pStyle w:val="ac"/>
              <w:numPr>
                <w:ilvl w:val="0"/>
                <w:numId w:val="160"/>
              </w:num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Ручной ввод тарифа за сертификат </w:t>
            </w:r>
          </w:p>
          <w:p w14:paraId="12966808" w14:textId="77777777" w:rsidR="008F0C87" w:rsidRPr="004D1832" w:rsidRDefault="008F0C87" w:rsidP="007D2F96">
            <w:pPr>
              <w:pStyle w:val="ac"/>
              <w:numPr>
                <w:ilvl w:val="0"/>
                <w:numId w:val="160"/>
              </w:num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2F21B9C6" w14:textId="77777777" w:rsidR="008F0C87" w:rsidRPr="004D1832" w:rsidRDefault="008F0C87" w:rsidP="007D2F96">
            <w:pPr>
              <w:pStyle w:val="ac"/>
              <w:numPr>
                <w:ilvl w:val="1"/>
                <w:numId w:val="160"/>
              </w:num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ZUNI_SD_PRICE_CHECK</w:t>
            </w:r>
          </w:p>
        </w:tc>
      </w:tr>
      <w:tr w:rsidR="008F0C87" w:rsidRPr="004D1832" w14:paraId="5A27D255" w14:textId="77777777" w:rsidTr="008F0C87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33F1B133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Приплата за отгрузку в собственном подвижном составе ПАО "НЛМК" без выхода на пути РЖД</w:t>
            </w:r>
          </w:p>
        </w:tc>
      </w:tr>
      <w:tr w:rsidR="008F0C87" w:rsidRPr="004D1832" w14:paraId="5377DEAC" w14:textId="77777777" w:rsidTr="008F0C87">
        <w:tc>
          <w:tcPr>
            <w:tcW w:w="3688" w:type="dxa"/>
          </w:tcPr>
          <w:p w14:paraId="44BCFACB" w14:textId="65CE7973" w:rsidR="008F0C87" w:rsidRPr="004D1832" w:rsidRDefault="00C953A5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>.1.19.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 Данной приплате соответствуют затраты на поставку до Новолипецкой Металлобазы, </w:t>
            </w:r>
            <w:proofErr w:type="spellStart"/>
            <w:proofErr w:type="gramStart"/>
            <w:r w:rsidR="008F0C87" w:rsidRPr="004D1832">
              <w:rPr>
                <w:rFonts w:cstheme="minorHAnsi"/>
                <w:sz w:val="24"/>
                <w:szCs w:val="24"/>
              </w:rPr>
              <w:t>т.к</w:t>
            </w:r>
            <w:proofErr w:type="spellEnd"/>
            <w:proofErr w:type="gramEnd"/>
            <w:r w:rsidR="008F0C87" w:rsidRPr="004D1832">
              <w:rPr>
                <w:rFonts w:cstheme="minorHAnsi"/>
                <w:sz w:val="24"/>
                <w:szCs w:val="24"/>
              </w:rPr>
              <w:t xml:space="preserve"> доставка в собственном подвижном составе ПАО "НЛМК" без выхода на пути РЖД осуществляется только до Новолипецкой Металлобазы. </w:t>
            </w:r>
          </w:p>
          <w:p w14:paraId="20EE1783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41C357C" w14:textId="7A4C9CC8" w:rsidR="008F0C87" w:rsidRPr="004D1832" w:rsidRDefault="008F0C87" w:rsidP="009233BA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моделируются на основании тарифа, рассчитанного по данным SAP ERP "тариф на 1 тонну”. </w:t>
            </w:r>
          </w:p>
          <w:p w14:paraId="693C8D91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30FE45E" w14:textId="6827A24F" w:rsidR="008F0C87" w:rsidRPr="004D1832" w:rsidRDefault="008F0C87" w:rsidP="008F0C87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рассчитываются по позициям заказов,  у которых поле "маршрут" в отчете ZUNI_SD_PRICE_CHECK </w:t>
            </w:r>
            <w:r w:rsidR="009233BA" w:rsidRPr="004D1832">
              <w:rPr>
                <w:rFonts w:cstheme="minorHAnsi"/>
                <w:sz w:val="24"/>
                <w:szCs w:val="24"/>
              </w:rPr>
              <w:t xml:space="preserve">равно «НЛМК- Самовывоз </w:t>
            </w:r>
            <w:proofErr w:type="spellStart"/>
            <w:r w:rsidR="009233BA" w:rsidRPr="004D1832">
              <w:rPr>
                <w:rFonts w:cstheme="minorHAnsi"/>
                <w:sz w:val="24"/>
                <w:szCs w:val="24"/>
              </w:rPr>
              <w:t>собств.ЖД</w:t>
            </w:r>
            <w:proofErr w:type="spellEnd"/>
            <w:r w:rsidR="009233BA" w:rsidRPr="004D1832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9233BA" w:rsidRPr="004D1832">
              <w:rPr>
                <w:rFonts w:cstheme="minorHAnsi"/>
                <w:sz w:val="24"/>
                <w:szCs w:val="24"/>
              </w:rPr>
              <w:t>трансп.НЛМК</w:t>
            </w:r>
            <w:proofErr w:type="spellEnd"/>
            <w:r w:rsidR="009233BA" w:rsidRPr="004D1832">
              <w:rPr>
                <w:rFonts w:cstheme="minorHAnsi"/>
                <w:sz w:val="24"/>
                <w:szCs w:val="24"/>
              </w:rPr>
              <w:t>», «НЛМК, НЛ-</w:t>
            </w:r>
            <w:proofErr w:type="spellStart"/>
            <w:r w:rsidR="009233BA" w:rsidRPr="004D1832">
              <w:rPr>
                <w:rFonts w:cstheme="minorHAnsi"/>
                <w:sz w:val="24"/>
                <w:szCs w:val="24"/>
              </w:rPr>
              <w:t>внп</w:t>
            </w:r>
            <w:proofErr w:type="spellEnd"/>
            <w:r w:rsidR="009233BA" w:rsidRPr="004D1832">
              <w:rPr>
                <w:rFonts w:cstheme="minorHAnsi"/>
                <w:sz w:val="24"/>
                <w:szCs w:val="24"/>
              </w:rPr>
              <w:t xml:space="preserve">*» </w:t>
            </w:r>
          </w:p>
        </w:tc>
        <w:tc>
          <w:tcPr>
            <w:tcW w:w="2916" w:type="dxa"/>
          </w:tcPr>
          <w:p w14:paraId="23B8CB2F" w14:textId="1B675F23" w:rsidR="008F0C87" w:rsidRPr="004D1832" w:rsidRDefault="00C953A5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.2.19.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Расчет плановых затрат под приплату происходит по подходу, применяемому для расчета фактических затрат. </w:t>
            </w:r>
          </w:p>
          <w:p w14:paraId="0357862C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4FC2ED05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рассчитываются по позициям заказов,  у которых поле "маршрут" в отчете ZUNI_SD_PRICE_CHECK поле "маршрут" в отчете ZUNI_SD_PRICE_CHECK равно «НЛМК- Самовывоз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собств.ЖД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трансп.НЛМК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», «НЛМК, НЛ-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внп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*»</w:t>
            </w:r>
          </w:p>
        </w:tc>
        <w:tc>
          <w:tcPr>
            <w:tcW w:w="3602" w:type="dxa"/>
          </w:tcPr>
          <w:p w14:paraId="040BCB03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Факт и план: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-файл от УТЛ с данным о фактическом и плановом тарифах на 1 тонну.</w:t>
            </w:r>
          </w:p>
        </w:tc>
      </w:tr>
      <w:tr w:rsidR="008F0C87" w:rsidRPr="004D1832" w14:paraId="5E54CAC7" w14:textId="77777777" w:rsidTr="008F0C87">
        <w:tc>
          <w:tcPr>
            <w:tcW w:w="10206" w:type="dxa"/>
            <w:gridSpan w:val="3"/>
            <w:shd w:val="clear" w:color="auto" w:fill="F2F2F2" w:themeFill="background1" w:themeFillShade="F2"/>
          </w:tcPr>
          <w:p w14:paraId="38A6493F" w14:textId="77777777" w:rsidR="008F0C87" w:rsidRPr="004D1832" w:rsidRDefault="008F0C87" w:rsidP="007D2F96">
            <w:pPr>
              <w:pStyle w:val="ac"/>
              <w:numPr>
                <w:ilvl w:val="0"/>
                <w:numId w:val="11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Затраты на хранение - МХ3 </w:t>
            </w:r>
          </w:p>
        </w:tc>
      </w:tr>
      <w:tr w:rsidR="008F0C87" w:rsidRPr="004D1832" w14:paraId="02AB3C29" w14:textId="77777777" w:rsidTr="008F0C87">
        <w:tc>
          <w:tcPr>
            <w:tcW w:w="3688" w:type="dxa"/>
          </w:tcPr>
          <w:p w14:paraId="75F42CC6" w14:textId="6FE84057" w:rsidR="008F0C87" w:rsidRPr="004D1832" w:rsidRDefault="00C953A5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.1.20. </w:t>
            </w:r>
            <w:r w:rsidR="008F0C87" w:rsidRPr="004D1832">
              <w:rPr>
                <w:rFonts w:cstheme="minorHAnsi"/>
                <w:sz w:val="24"/>
                <w:szCs w:val="24"/>
              </w:rPr>
              <w:t xml:space="preserve">Услуги хранения предоставляются по заказам, реализуемым по схеме хранения (номер заказа начинается на "Х"). </w:t>
            </w:r>
          </w:p>
          <w:p w14:paraId="3366AB21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4BFECEE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Услуги хранения могут быть предоставлены: </w:t>
            </w:r>
          </w:p>
          <w:p w14:paraId="51F11511" w14:textId="77777777" w:rsidR="008F0C87" w:rsidRPr="004D1832" w:rsidRDefault="008F0C87" w:rsidP="007D2F96">
            <w:pPr>
              <w:pStyle w:val="ac"/>
              <w:numPr>
                <w:ilvl w:val="0"/>
                <w:numId w:val="14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Новолипецкой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Металлобазой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(входит в состав Группы)</w:t>
            </w:r>
          </w:p>
          <w:p w14:paraId="28C20644" w14:textId="77777777" w:rsidR="008F0C87" w:rsidRPr="004D1832" w:rsidRDefault="008F0C87" w:rsidP="007D2F96">
            <w:pPr>
              <w:pStyle w:val="ac"/>
              <w:numPr>
                <w:ilvl w:val="0"/>
                <w:numId w:val="144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Прочими контрагентами, не входящими в состав Группы</w:t>
            </w:r>
          </w:p>
          <w:p w14:paraId="3677376B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Таким образом, с учетом внутригруппового оборота затраты на хранения определяются следующим образом:</w:t>
            </w:r>
          </w:p>
          <w:p w14:paraId="1695E01C" w14:textId="77777777" w:rsidR="008F0C87" w:rsidRPr="004D1832" w:rsidRDefault="008F0C87" w:rsidP="007D2F96">
            <w:pPr>
              <w:pStyle w:val="ac"/>
              <w:numPr>
                <w:ilvl w:val="0"/>
                <w:numId w:val="14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Новолипецкой Металлобазы – учитывается размер затрат равный себестоимости хранения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Металлобазой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(вводится пользователем) </w:t>
            </w:r>
          </w:p>
          <w:p w14:paraId="0EC35CA7" w14:textId="77777777" w:rsidR="008F0C87" w:rsidRPr="004D1832" w:rsidRDefault="008F0C87" w:rsidP="007D2F96">
            <w:pPr>
              <w:pStyle w:val="ac"/>
              <w:numPr>
                <w:ilvl w:val="0"/>
                <w:numId w:val="14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прочих контрагентов вне Группы – учитывается тариф за хранение, равный цене дополнительной коммерческой приплаты за хранение - МХ3</w:t>
            </w:r>
          </w:p>
          <w:p w14:paraId="77C63B4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0ADCC6A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 xml:space="preserve">&lt;возможны уточнения в случае передачи услуг хранения от Новолипецкой Металлобазы на </w:t>
            </w:r>
            <w:proofErr w:type="gramStart"/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аутсорсинг &gt;</w:t>
            </w:r>
            <w:proofErr w:type="gramEnd"/>
          </w:p>
          <w:p w14:paraId="52BD761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49683B81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3EBF93F6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916" w:type="dxa"/>
          </w:tcPr>
          <w:p w14:paraId="569C24E0" w14:textId="5F09289C" w:rsidR="008F0C87" w:rsidRPr="004D1832" w:rsidRDefault="00C953A5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.2.20. </w:t>
            </w:r>
            <w:r w:rsidR="008F0C87" w:rsidRPr="004D1832">
              <w:rPr>
                <w:rFonts w:cstheme="minorHAnsi"/>
                <w:sz w:val="24"/>
                <w:szCs w:val="24"/>
              </w:rPr>
              <w:t>Расчет плановых затрат выполняется по аналогичному подходу, применяемому в расчете фактических затрат</w:t>
            </w:r>
            <w:r w:rsidR="008F0C87" w:rsidRPr="004D1832">
              <w:rPr>
                <w:rFonts w:cstheme="minorHAnsi"/>
                <w:b/>
                <w:sz w:val="24"/>
                <w:szCs w:val="24"/>
              </w:rPr>
              <w:t xml:space="preserve">.  </w:t>
            </w:r>
          </w:p>
        </w:tc>
        <w:tc>
          <w:tcPr>
            <w:tcW w:w="3602" w:type="dxa"/>
          </w:tcPr>
          <w:p w14:paraId="3F3F7D6B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01BB35C3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Формы расчета фактической выручки </w:t>
            </w:r>
          </w:p>
          <w:p w14:paraId="060A1CAF" w14:textId="105015F8" w:rsidR="008F0C87" w:rsidRPr="004D1832" w:rsidRDefault="00105210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>
              <w:rPr>
                <w:rFonts w:cstheme="minorHAnsi"/>
                <w:color w:val="000000" w:themeColor="text1"/>
                <w:sz w:val="24"/>
                <w:szCs w:val="24"/>
              </w:rPr>
              <w:t>Ручной ввод данных о затратах Новолипецкой м</w:t>
            </w:r>
            <w:r w:rsidR="008F0C87" w:rsidRPr="004D1832">
              <w:rPr>
                <w:rFonts w:cstheme="minorHAnsi"/>
                <w:color w:val="000000" w:themeColor="text1"/>
                <w:sz w:val="24"/>
                <w:szCs w:val="24"/>
              </w:rPr>
              <w:t>еталлобазы на хранение</w:t>
            </w:r>
          </w:p>
          <w:p w14:paraId="4CFB2ACF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5AA631BD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34CEF574" w14:textId="77777777" w:rsidR="008F0C87" w:rsidRPr="004D1832" w:rsidRDefault="008F0C87" w:rsidP="008F0C87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Формы по расчету фактической выручки</w:t>
            </w:r>
          </w:p>
        </w:tc>
      </w:tr>
    </w:tbl>
    <w:p w14:paraId="0DC3295A" w14:textId="1BBFE2B8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2B696A70" w14:textId="6C378FFD" w:rsidR="0025232F" w:rsidRPr="004D1832" w:rsidRDefault="0025232F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2A9BD5B2" w14:textId="3BCB85EC" w:rsidR="0025232F" w:rsidRPr="004D1832" w:rsidRDefault="0025232F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09DD82A8" w14:textId="466E8532" w:rsidR="00B908A8" w:rsidRPr="004D1832" w:rsidRDefault="00B908A8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18F8B9B7" w14:textId="0C390FAD" w:rsidR="00B908A8" w:rsidRPr="004D1832" w:rsidRDefault="00B908A8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041B0A90" w14:textId="3278F80E" w:rsidR="00B908A8" w:rsidRPr="004D1832" w:rsidRDefault="00B908A8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65D0F605" w14:textId="77777777" w:rsidR="00B908A8" w:rsidRPr="004D1832" w:rsidRDefault="00B908A8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67253E90" w14:textId="168C7B40" w:rsidR="0025232F" w:rsidRPr="004D1832" w:rsidRDefault="0025232F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26610797" w14:textId="197F77EA" w:rsidR="0025232F" w:rsidRPr="004D1832" w:rsidRDefault="0025232F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4A27FD3C" w14:textId="0A600E62" w:rsidR="0025232F" w:rsidRPr="004D1832" w:rsidRDefault="0025232F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22148DFC" w14:textId="307EF31F" w:rsidR="0025232F" w:rsidRPr="004D1832" w:rsidRDefault="0025232F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152FBDF2" w14:textId="54A3D5EB" w:rsidR="0025232F" w:rsidRPr="004D1832" w:rsidRDefault="00C953A5" w:rsidP="0025232F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  <w:r w:rsidRPr="004D1832">
        <w:rPr>
          <w:rFonts w:cstheme="minorHAnsi"/>
          <w:b/>
          <w:color w:val="0070C0"/>
          <w:sz w:val="24"/>
          <w:szCs w:val="24"/>
        </w:rPr>
        <w:t>8</w:t>
      </w:r>
      <w:r w:rsidR="0025232F" w:rsidRPr="004D1832">
        <w:rPr>
          <w:rFonts w:cstheme="minorHAnsi"/>
          <w:b/>
          <w:color w:val="0070C0"/>
          <w:sz w:val="24"/>
          <w:szCs w:val="24"/>
        </w:rPr>
        <w:t>.2 Расчет плановых прямых коммерческих затрат</w:t>
      </w:r>
    </w:p>
    <w:p w14:paraId="570916E8" w14:textId="77777777" w:rsidR="0025232F" w:rsidRPr="004D1832" w:rsidRDefault="0025232F" w:rsidP="0025232F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tbl>
      <w:tblPr>
        <w:tblStyle w:val="ab"/>
        <w:tblW w:w="10207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7797"/>
        <w:gridCol w:w="2410"/>
      </w:tblGrid>
      <w:tr w:rsidR="0025232F" w:rsidRPr="004D1832" w14:paraId="5469A332" w14:textId="77777777" w:rsidTr="0025232F">
        <w:tc>
          <w:tcPr>
            <w:tcW w:w="7797" w:type="dxa"/>
            <w:shd w:val="clear" w:color="auto" w:fill="D9D9D9" w:themeFill="background1" w:themeFillShade="D9"/>
          </w:tcPr>
          <w:p w14:paraId="6396984C" w14:textId="3CC28341" w:rsidR="0025232F" w:rsidRPr="004D1832" w:rsidRDefault="00C953A5" w:rsidP="00D45031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>.2. План</w:t>
            </w:r>
          </w:p>
        </w:tc>
        <w:tc>
          <w:tcPr>
            <w:tcW w:w="2410" w:type="dxa"/>
            <w:shd w:val="clear" w:color="auto" w:fill="D9D9D9" w:themeFill="background1" w:themeFillShade="D9"/>
          </w:tcPr>
          <w:p w14:paraId="235D7BF8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25232F" w:rsidRPr="004D1832" w14:paraId="59CF1130" w14:textId="77777777" w:rsidTr="0025232F">
        <w:tc>
          <w:tcPr>
            <w:tcW w:w="10207" w:type="dxa"/>
            <w:gridSpan w:val="2"/>
            <w:shd w:val="clear" w:color="auto" w:fill="auto"/>
          </w:tcPr>
          <w:p w14:paraId="73A6A7A7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Плановые транспортные затраты рассчитываются на основе фактических данных. Для расчета плановых транспортных затрат применяется средневзвешенная фактическая цена доставки для каждого сочетания признаков: </w:t>
            </w:r>
          </w:p>
          <w:p w14:paraId="5B7AA07C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 продукции</w:t>
            </w:r>
          </w:p>
          <w:p w14:paraId="0A6BA7C4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Базис поставки (Инкотермс)</w:t>
            </w:r>
          </w:p>
          <w:p w14:paraId="5F0FC133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Базис поставки (Инкотермс 2)</w:t>
            </w:r>
          </w:p>
          <w:p w14:paraId="7A73A7CD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 пользователь должен иметь возможности вносить корректировки (подробнее ниже). </w:t>
            </w:r>
          </w:p>
          <w:p w14:paraId="41F9615A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17189988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Период фактических затрат (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), который принимается за базу для расчета плановых транспортных затрат, определяется пользователем, но по умолчанию равен фактическому периоду с начала текущего года до месяца расчета (для учета наиболее релевантных данных). </w:t>
            </w:r>
          </w:p>
          <w:p w14:paraId="25C6B619" w14:textId="77777777" w:rsidR="0025232F" w:rsidRPr="004D1832" w:rsidRDefault="0025232F" w:rsidP="00D45031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3449FB1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плановых транспортных затрат происходит по следующим шагам: </w:t>
            </w:r>
          </w:p>
          <w:p w14:paraId="0AAF3580" w14:textId="538AA211" w:rsidR="0025232F" w:rsidRPr="004D1832" w:rsidRDefault="0025232F" w:rsidP="007D2F96">
            <w:pPr>
              <w:pStyle w:val="ac"/>
              <w:numPr>
                <w:ilvl w:val="0"/>
                <w:numId w:val="149"/>
              </w:numPr>
              <w:ind w:left="316" w:hanging="294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Расчет цены перевозки </w:t>
            </w:r>
            <w:r w:rsidR="00057940" w:rsidRPr="004D1832">
              <w:rPr>
                <w:rFonts w:cstheme="minorHAnsi"/>
                <w:b/>
                <w:sz w:val="24"/>
                <w:szCs w:val="24"/>
              </w:rPr>
              <w:t xml:space="preserve">(для ж/д перевозок расчет с учетом структуры перевозок по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по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грузоподъемности, типу отправки, принадлежности)</w:t>
            </w:r>
          </w:p>
          <w:p w14:paraId="7EA42E10" w14:textId="77777777" w:rsidR="0025232F" w:rsidRPr="004D1832" w:rsidRDefault="0025232F" w:rsidP="007D2F96">
            <w:pPr>
              <w:pStyle w:val="ac"/>
              <w:numPr>
                <w:ilvl w:val="0"/>
                <w:numId w:val="146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>Шаг 1: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Расчет фактических цен перевозок и затрат (для ж/д перевозок данные указываются в разрезе по сочетанию признаков: грузоподъемность, тип отправки, принадлежность)</w:t>
            </w:r>
          </w:p>
          <w:p w14:paraId="7B880F59" w14:textId="77777777" w:rsidR="0025232F" w:rsidRPr="004D1832" w:rsidRDefault="0025232F" w:rsidP="007D2F96">
            <w:pPr>
              <w:pStyle w:val="ac"/>
              <w:numPr>
                <w:ilvl w:val="0"/>
                <w:numId w:val="146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2: </w:t>
            </w:r>
            <w:r w:rsidRPr="004D1832">
              <w:rPr>
                <w:rFonts w:cstheme="minorHAnsi"/>
                <w:sz w:val="24"/>
                <w:szCs w:val="24"/>
              </w:rPr>
              <w:t>Корректировка средневзвешенных цен перевозок и долей по объему перевозок (для ж/д перевозок указываются доли объемов перевозок в разрезе по сочетанию признаков грузоподъемность, тип отправки, принадлежность)</w:t>
            </w:r>
          </w:p>
          <w:p w14:paraId="2DC1CD22" w14:textId="77777777" w:rsidR="0025232F" w:rsidRPr="004D1832" w:rsidRDefault="0025232F" w:rsidP="007D2F96">
            <w:pPr>
              <w:pStyle w:val="ac"/>
              <w:numPr>
                <w:ilvl w:val="0"/>
                <w:numId w:val="149"/>
              </w:numPr>
              <w:ind w:left="316" w:hanging="294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Расчет цен перевозок по видам ресурсов (по ж/д, авто, морским перевозкам)</w:t>
            </w:r>
          </w:p>
          <w:p w14:paraId="7EE7584E" w14:textId="77777777" w:rsidR="0025232F" w:rsidRPr="004D1832" w:rsidRDefault="0025232F" w:rsidP="007D2F96">
            <w:pPr>
              <w:pStyle w:val="ac"/>
              <w:numPr>
                <w:ilvl w:val="0"/>
                <w:numId w:val="147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3: </w:t>
            </w:r>
            <w:r w:rsidRPr="004D1832">
              <w:rPr>
                <w:rFonts w:cstheme="minorHAnsi"/>
                <w:sz w:val="24"/>
                <w:szCs w:val="24"/>
              </w:rPr>
              <w:t xml:space="preserve">Расчет средневзвешенных цен перевозок и долей по объему в разрезе по видам ресурсов с учетом корректировок (шаг выше) </w:t>
            </w:r>
          </w:p>
          <w:p w14:paraId="0C33A911" w14:textId="77777777" w:rsidR="0025232F" w:rsidRPr="004D1832" w:rsidRDefault="0025232F" w:rsidP="007D2F96">
            <w:pPr>
              <w:pStyle w:val="ac"/>
              <w:numPr>
                <w:ilvl w:val="0"/>
                <w:numId w:val="147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4: </w:t>
            </w:r>
            <w:r w:rsidRPr="004D1832">
              <w:rPr>
                <w:rFonts w:cstheme="minorHAnsi"/>
                <w:sz w:val="24"/>
                <w:szCs w:val="24"/>
              </w:rPr>
              <w:t>Корректировка средневзвешенных цен перевозок и долей по объему перевозок в разрезе по видам ресурсов</w:t>
            </w:r>
          </w:p>
          <w:p w14:paraId="34E9A70D" w14:textId="77777777" w:rsidR="0025232F" w:rsidRPr="004D1832" w:rsidRDefault="0025232F" w:rsidP="007D2F96">
            <w:pPr>
              <w:pStyle w:val="ac"/>
              <w:numPr>
                <w:ilvl w:val="0"/>
                <w:numId w:val="149"/>
              </w:numPr>
              <w:ind w:left="316" w:hanging="294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Расчет итоговой цены доставки с учетом структуры перевозки по видам перевозок</w:t>
            </w:r>
          </w:p>
          <w:p w14:paraId="02BA6835" w14:textId="77777777" w:rsidR="0025232F" w:rsidRPr="004D1832" w:rsidRDefault="0025232F" w:rsidP="007D2F96">
            <w:pPr>
              <w:pStyle w:val="ac"/>
              <w:numPr>
                <w:ilvl w:val="0"/>
                <w:numId w:val="148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5: </w:t>
            </w:r>
            <w:r w:rsidRPr="004D1832">
              <w:rPr>
                <w:rFonts w:cstheme="minorHAnsi"/>
                <w:sz w:val="24"/>
                <w:szCs w:val="24"/>
              </w:rPr>
              <w:t>Расчет итоговой цены доставки с учетом структуры ж/д и авто перевозок в разрезе по виду продукции, Базису поставки (Инкотермс), Базис поставки (Инкотермс 2)</w:t>
            </w:r>
          </w:p>
          <w:p w14:paraId="443C5B7F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70C0"/>
                <w:sz w:val="24"/>
                <w:szCs w:val="24"/>
              </w:rPr>
            </w:pPr>
          </w:p>
          <w:p w14:paraId="5A8EF15A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Детальное описание шагов расчета ниже: </w:t>
            </w:r>
          </w:p>
          <w:p w14:paraId="38CDEED9" w14:textId="08783933" w:rsidR="0025232F" w:rsidRPr="004D1832" w:rsidRDefault="0025232F" w:rsidP="007D2F96">
            <w:pPr>
              <w:pStyle w:val="ac"/>
              <w:numPr>
                <w:ilvl w:val="0"/>
                <w:numId w:val="150"/>
              </w:numPr>
              <w:ind w:left="175" w:hanging="153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Расчет цены перевозки </w:t>
            </w:r>
            <w:r w:rsidR="00057940" w:rsidRPr="004D1832">
              <w:rPr>
                <w:rFonts w:cstheme="minorHAnsi"/>
                <w:b/>
                <w:sz w:val="24"/>
                <w:szCs w:val="24"/>
              </w:rPr>
              <w:t xml:space="preserve">(для ж/д перевозок расчет с учетом структуры перевозок по </w:t>
            </w:r>
            <w:proofErr w:type="spellStart"/>
            <w:r w:rsidR="00057940" w:rsidRPr="004D1832">
              <w:rPr>
                <w:rFonts w:cstheme="minorHAnsi"/>
                <w:b/>
                <w:sz w:val="24"/>
                <w:szCs w:val="24"/>
              </w:rPr>
              <w:t>по</w:t>
            </w:r>
            <w:proofErr w:type="spellEnd"/>
            <w:r w:rsidR="00057940" w:rsidRPr="004D1832">
              <w:rPr>
                <w:rFonts w:cstheme="minorHAnsi"/>
                <w:b/>
                <w:sz w:val="24"/>
                <w:szCs w:val="24"/>
              </w:rPr>
              <w:t xml:space="preserve"> грузоподъемности, типу отправки, принадлежности)</w:t>
            </w:r>
          </w:p>
          <w:p w14:paraId="4F50DCEA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>Шаг 1:</w:t>
            </w:r>
            <w:r w:rsidRPr="004D1832">
              <w:rPr>
                <w:rFonts w:cstheme="minorHAnsi"/>
                <w:color w:val="0070C0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Расчет фактических цен перевозок и затрат (для ж/д перевозок данные указываются для каждого сочетания признаков: грузоподъемность, тип отправки, принадлежность) </w:t>
            </w:r>
          </w:p>
          <w:p w14:paraId="6C37CDEE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3E403E5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происходит для каждого сочетания следующих признаков (далее «Полный перечень признаков»): </w:t>
            </w:r>
          </w:p>
          <w:p w14:paraId="4D763957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 ресурса</w:t>
            </w:r>
          </w:p>
          <w:p w14:paraId="4B828D94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Статья калькуляции</w:t>
            </w:r>
          </w:p>
          <w:p w14:paraId="6A7E51D6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Базис поставки (Инкотермс)</w:t>
            </w:r>
          </w:p>
          <w:p w14:paraId="0B166E3D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Базис поставки (Инкотермс 2)</w:t>
            </w:r>
          </w:p>
          <w:p w14:paraId="768FD86C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Наименование пункта назначения</w:t>
            </w:r>
          </w:p>
          <w:p w14:paraId="076EA544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 продукции</w:t>
            </w:r>
          </w:p>
          <w:p w14:paraId="3AC6E943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Порт отправления (только для морских перевозок)</w:t>
            </w:r>
          </w:p>
          <w:p w14:paraId="7BEF74B8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Порт назначения (только для морских перевозок)</w:t>
            </w:r>
          </w:p>
          <w:p w14:paraId="2C5DBEB1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Грузоподъемность вагона (для ж/д перевозок)</w:t>
            </w:r>
          </w:p>
          <w:p w14:paraId="23694BEB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Тип Отправки (для ж/д перевозок)</w:t>
            </w:r>
            <w:r w:rsidRPr="004D1832" w:rsidDel="00161203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19923204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Принадлежность (для ж/д перевозок)</w:t>
            </w:r>
          </w:p>
          <w:p w14:paraId="18958D69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3C5EB356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каждого сочетания признаков выше рассчитывается средневзвешенное фактическое значение за период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1812BAF1" w14:textId="77777777" w:rsidR="0025232F" w:rsidRPr="004D1832" w:rsidRDefault="0025232F" w:rsidP="007D2F96">
            <w:pPr>
              <w:pStyle w:val="ac"/>
              <w:numPr>
                <w:ilvl w:val="0"/>
                <w:numId w:val="15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цена перевозки </w:t>
            </w:r>
          </w:p>
          <w:p w14:paraId="219A7B15" w14:textId="77777777" w:rsidR="0025232F" w:rsidRPr="004D1832" w:rsidRDefault="0025232F" w:rsidP="007D2F96">
            <w:pPr>
              <w:pStyle w:val="ac"/>
              <w:numPr>
                <w:ilvl w:val="0"/>
                <w:numId w:val="15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доли по объемам перевозок (доли среди общего объема перевозок каждого вида ресурса)</w:t>
            </w:r>
          </w:p>
          <w:p w14:paraId="3E708BB4" w14:textId="77777777" w:rsidR="0025232F" w:rsidRPr="004D1832" w:rsidRDefault="0025232F" w:rsidP="007D2F96">
            <w:pPr>
              <w:pStyle w:val="ac"/>
              <w:numPr>
                <w:ilvl w:val="0"/>
                <w:numId w:val="151"/>
              </w:numPr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объем перевозки </w:t>
            </w:r>
          </w:p>
          <w:p w14:paraId="7EAC3F45" w14:textId="77777777" w:rsidR="0025232F" w:rsidRPr="004D1832" w:rsidRDefault="0025232F" w:rsidP="007D2F96">
            <w:pPr>
              <w:pStyle w:val="ac"/>
              <w:numPr>
                <w:ilvl w:val="0"/>
                <w:numId w:val="15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перевозки  </w:t>
            </w:r>
          </w:p>
          <w:p w14:paraId="310433D3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094505F0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Цена перевозки рассчитывается по формуле: </w:t>
            </w:r>
          </w:p>
          <w:p w14:paraId="38018B53" w14:textId="45C68BD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="00991BD0" w:rsidRPr="004D1832">
              <w:rPr>
                <w:rFonts w:cstheme="minorHAnsi"/>
                <w:sz w:val="24"/>
                <w:szCs w:val="24"/>
              </w:rPr>
              <w:t>∑</w:t>
            </w:r>
            <w:r w:rsidR="002B0610" w:rsidRPr="004D1832">
              <w:rPr>
                <w:rFonts w:cstheme="minorHAnsi"/>
                <w:sz w:val="24"/>
                <w:szCs w:val="24"/>
              </w:rPr>
              <w:t>(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* 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/ ∑В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="002B0610" w:rsidRPr="004D1832">
              <w:rPr>
                <w:rFonts w:cstheme="minorHAnsi"/>
                <w:sz w:val="24"/>
                <w:szCs w:val="24"/>
              </w:rPr>
              <w:t>)</w:t>
            </w:r>
            <w:r w:rsidRPr="004D1832">
              <w:rPr>
                <w:rFonts w:cstheme="minorHAnsi"/>
                <w:sz w:val="24"/>
                <w:szCs w:val="24"/>
              </w:rPr>
              <w:t>, где</w:t>
            </w:r>
          </w:p>
          <w:p w14:paraId="2E4ABF67" w14:textId="67761FF6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средневзвешенное значение </w:t>
            </w:r>
            <w:r w:rsidR="003C35C5" w:rsidRPr="004D1832">
              <w:rPr>
                <w:rFonts w:cstheme="minorHAnsi"/>
                <w:sz w:val="24"/>
                <w:szCs w:val="24"/>
              </w:rPr>
              <w:t xml:space="preserve">цены </w:t>
            </w:r>
            <w:r w:rsidRPr="004D1832">
              <w:rPr>
                <w:rFonts w:cstheme="minorHAnsi"/>
                <w:sz w:val="24"/>
                <w:szCs w:val="24"/>
              </w:rPr>
              <w:t>в разрезе по одинаковому сочетанию «Полного перечня признаков»</w:t>
            </w:r>
          </w:p>
          <w:p w14:paraId="049D9A81" w14:textId="4E106039" w:rsidR="0025232F" w:rsidRPr="004D1832" w:rsidRDefault="00991BD0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="0025232F" w:rsidRPr="004D1832">
              <w:rPr>
                <w:rFonts w:cstheme="minorHAnsi"/>
                <w:sz w:val="24"/>
                <w:szCs w:val="24"/>
              </w:rPr>
              <w:t xml:space="preserve">– сумма значений показателя по позициям заказов, имеющих одинаковые значения «Полного перечня признаков»  </w:t>
            </w:r>
          </w:p>
          <w:p w14:paraId="2D3CF04D" w14:textId="222E9792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</w:t>
            </w:r>
            <w:r w:rsidR="002B0610" w:rsidRPr="004D1832">
              <w:rPr>
                <w:rFonts w:cstheme="minorHAnsi"/>
                <w:sz w:val="24"/>
                <w:szCs w:val="24"/>
              </w:rPr>
              <w:t>вес позиции заказа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15DB7E9C" w14:textId="72F1D54C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весов всех позиций заказов</w:t>
            </w:r>
            <w:r w:rsidR="002B0610" w:rsidRPr="004D1832">
              <w:rPr>
                <w:rFonts w:cstheme="minorHAnsi"/>
                <w:sz w:val="24"/>
                <w:szCs w:val="24"/>
              </w:rPr>
              <w:t>,</w:t>
            </w:r>
            <w:r w:rsidR="00991BD0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="002B0610" w:rsidRPr="004D1832">
              <w:rPr>
                <w:rFonts w:cstheme="minorHAnsi"/>
                <w:sz w:val="24"/>
                <w:szCs w:val="24"/>
              </w:rPr>
              <w:t xml:space="preserve">имеющих одинаковые значения «Полного перечня признаков» </w:t>
            </w:r>
            <w:r w:rsidR="00991BD0" w:rsidRPr="004D1832">
              <w:rPr>
                <w:rFonts w:cstheme="minorHAnsi"/>
                <w:sz w:val="24"/>
                <w:szCs w:val="24"/>
              </w:rPr>
              <w:t>(брутто)</w:t>
            </w:r>
          </w:p>
          <w:p w14:paraId="2094E8D6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  <w:p w14:paraId="0BB51C22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Показатель #3</w:t>
            </w:r>
            <w:r w:rsidRPr="004D1832">
              <w:rPr>
                <w:rFonts w:cstheme="minorHAnsi"/>
                <w:sz w:val="24"/>
                <w:szCs w:val="24"/>
              </w:rPr>
              <w:t xml:space="preserve"> (объемы перевозки) рассчитывается сложением весов позиций заказов с одинаковыми значениями «Полного перечня признаков» </w:t>
            </w:r>
          </w:p>
          <w:p w14:paraId="3E04F548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Показатель #4</w:t>
            </w:r>
            <w:r w:rsidRPr="004D1832">
              <w:rPr>
                <w:rFonts w:cstheme="minorHAnsi"/>
                <w:sz w:val="24"/>
                <w:szCs w:val="24"/>
              </w:rPr>
              <w:t xml:space="preserve"> (Затраты на перевозки) рассчитывается по формуле: </w:t>
            </w:r>
          </w:p>
          <w:p w14:paraId="5F429615" w14:textId="73F596C8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i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* </w:t>
            </w:r>
            <w:r w:rsidR="002B0610" w:rsidRPr="004D1832">
              <w:rPr>
                <w:rFonts w:cstheme="minorHAnsi" w:hint="eastAsia"/>
                <w:sz w:val="24"/>
                <w:szCs w:val="24"/>
                <w:lang w:val="en-US"/>
              </w:rPr>
              <w:t>∑</w:t>
            </w:r>
            <w:r w:rsidR="002B0610" w:rsidRPr="004D1832">
              <w:rPr>
                <w:rFonts w:cstheme="minorHAnsi"/>
                <w:sz w:val="24"/>
                <w:szCs w:val="24"/>
              </w:rPr>
              <w:t>В</w:t>
            </w:r>
            <w:proofErr w:type="gramStart"/>
            <w:r w:rsidR="002B0610"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,</w:t>
            </w:r>
            <w:proofErr w:type="gramEnd"/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где</w:t>
            </w:r>
          </w:p>
          <w:p w14:paraId="1884960C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средневзвешенные затраты на перевозку по одинаковому сочетанию «Полного перечня признаков»</w:t>
            </w:r>
          </w:p>
          <w:p w14:paraId="317D0BD9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средневзвешенная цена перевозки в разрезе по одинаковому сочетанию «Полного перечня признаков», валюта/ тонн</w:t>
            </w:r>
          </w:p>
          <w:p w14:paraId="253C543B" w14:textId="01B6DFDE" w:rsidR="0025232F" w:rsidRPr="004D1832" w:rsidRDefault="002B0610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="0025232F"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="0025232F" w:rsidRPr="004D1832">
              <w:rPr>
                <w:rFonts w:cstheme="minorHAnsi"/>
                <w:sz w:val="24"/>
                <w:szCs w:val="24"/>
              </w:rPr>
              <w:t>– объемы перевозки брутто (показатель #3)</w:t>
            </w:r>
            <w:r w:rsidRPr="004D1832">
              <w:rPr>
                <w:rFonts w:cstheme="minorHAnsi"/>
                <w:sz w:val="24"/>
                <w:szCs w:val="24"/>
              </w:rPr>
              <w:t xml:space="preserve"> по одинаковому сочетанию «Полного перечня признаков»</w:t>
            </w:r>
            <w:r w:rsidR="0025232F" w:rsidRPr="004D1832">
              <w:rPr>
                <w:rFonts w:cstheme="minorHAnsi"/>
                <w:sz w:val="24"/>
                <w:szCs w:val="24"/>
              </w:rPr>
              <w:t xml:space="preserve">, тонн </w:t>
            </w:r>
          </w:p>
          <w:p w14:paraId="16783174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</w:p>
          <w:p w14:paraId="1C0DF6B3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Показатель «цена перевозки» должен фиксироваться в системе как: </w:t>
            </w:r>
          </w:p>
          <w:p w14:paraId="5EBDF669" w14:textId="77777777" w:rsidR="0025232F" w:rsidRPr="004D1832" w:rsidRDefault="0025232F" w:rsidP="007D2F96">
            <w:pPr>
              <w:pStyle w:val="ac"/>
              <w:numPr>
                <w:ilvl w:val="0"/>
                <w:numId w:val="152"/>
              </w:numPr>
              <w:ind w:left="600" w:hanging="284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Общая цена перевозки (с учетом всех компонентов) </w:t>
            </w:r>
          </w:p>
          <w:p w14:paraId="38A2FBA1" w14:textId="5FB6E6F8" w:rsidR="0025232F" w:rsidRPr="004D1832" w:rsidRDefault="0025232F" w:rsidP="007D2F96">
            <w:pPr>
              <w:pStyle w:val="ac"/>
              <w:numPr>
                <w:ilvl w:val="0"/>
                <w:numId w:val="152"/>
              </w:numPr>
              <w:ind w:left="600" w:hanging="284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перевозки по компонентам (расчет каждой компоненты происходит по формуле, анал</w:t>
            </w:r>
            <w:r w:rsidR="00991BD0" w:rsidRPr="004D1832">
              <w:rPr>
                <w:rFonts w:cstheme="minorHAnsi"/>
                <w:sz w:val="24"/>
                <w:szCs w:val="24"/>
              </w:rPr>
              <w:t>о</w:t>
            </w:r>
            <w:r w:rsidRPr="004D1832">
              <w:rPr>
                <w:rFonts w:cstheme="minorHAnsi"/>
                <w:sz w:val="24"/>
                <w:szCs w:val="24"/>
              </w:rPr>
              <w:t>гичной для расчета цены перевозки (показатель #1)</w:t>
            </w:r>
          </w:p>
          <w:p w14:paraId="5F9C0F07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ж/д перевозок</w:t>
            </w:r>
          </w:p>
          <w:p w14:paraId="00F95A96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Ж/д тариф</w:t>
            </w:r>
          </w:p>
          <w:p w14:paraId="7914D433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Вознаграждение ТЭУ и ж/д перевозка по графику - сумма двух компонент</w:t>
            </w:r>
          </w:p>
          <w:p w14:paraId="2F1DB313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Плата за пользование подвижным составом</w:t>
            </w:r>
          </w:p>
          <w:p w14:paraId="216B9960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Плата за контейнер</w:t>
            </w:r>
          </w:p>
          <w:p w14:paraId="37E7B791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Аренда платформы</w:t>
            </w:r>
          </w:p>
          <w:p w14:paraId="4F79F849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Аренда контейнера</w:t>
            </w:r>
          </w:p>
          <w:p w14:paraId="1536F4B8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автоперевозок </w:t>
            </w:r>
          </w:p>
          <w:p w14:paraId="7856F568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Автоперевозки</w:t>
            </w:r>
          </w:p>
          <w:p w14:paraId="3B118A52" w14:textId="77777777" w:rsidR="0025232F" w:rsidRPr="004D1832" w:rsidRDefault="0025232F" w:rsidP="007D2F96">
            <w:pPr>
              <w:pStyle w:val="ac"/>
              <w:numPr>
                <w:ilvl w:val="0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морских перевозок </w:t>
            </w:r>
          </w:p>
          <w:p w14:paraId="2AF4493A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Морские перевозки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FOB</w:t>
            </w:r>
            <w:r w:rsidRPr="004D1832">
              <w:rPr>
                <w:rFonts w:cstheme="minorHAnsi"/>
                <w:sz w:val="24"/>
                <w:szCs w:val="24"/>
              </w:rPr>
              <w:t xml:space="preserve"> (погрузочно-разгрузочные работы)</w:t>
            </w:r>
          </w:p>
          <w:p w14:paraId="78A9FCF3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Морские перевозки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CFR</w:t>
            </w:r>
            <w:r w:rsidRPr="004D1832">
              <w:rPr>
                <w:rFonts w:cstheme="minorHAnsi"/>
                <w:sz w:val="24"/>
                <w:szCs w:val="24"/>
              </w:rPr>
              <w:t xml:space="preserve"> (фрахт)</w:t>
            </w:r>
          </w:p>
          <w:p w14:paraId="2C59F00A" w14:textId="77777777" w:rsidR="0025232F" w:rsidRPr="004D1832" w:rsidRDefault="0025232F" w:rsidP="007D2F96">
            <w:pPr>
              <w:pStyle w:val="ac"/>
              <w:numPr>
                <w:ilvl w:val="1"/>
                <w:numId w:val="119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Морские перевозки (прочие компоненты) - сумма прочих составляющих</w:t>
            </w:r>
          </w:p>
          <w:p w14:paraId="115A698E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54902FB9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2: </w:t>
            </w:r>
            <w:r w:rsidRPr="004D1832">
              <w:rPr>
                <w:rFonts w:cstheme="minorHAnsi"/>
                <w:sz w:val="24"/>
                <w:szCs w:val="24"/>
              </w:rPr>
              <w:t>Корректировка средневзвешенных цен перевозок и долей по объему перевозок (для ж/д перевозок указываются доли объемов перевозок в разрезе по сочетанию признаков грузоподъемность, тип отправки, принадлежность)</w:t>
            </w:r>
          </w:p>
          <w:p w14:paraId="3A839C75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6615FC95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Фактические значения показателей ниже должны быть доступны для корректировки пользователем:</w:t>
            </w:r>
          </w:p>
          <w:p w14:paraId="7487D64A" w14:textId="77777777" w:rsidR="0025232F" w:rsidRPr="004D1832" w:rsidRDefault="0025232F" w:rsidP="007D2F96">
            <w:pPr>
              <w:pStyle w:val="ac"/>
              <w:numPr>
                <w:ilvl w:val="0"/>
                <w:numId w:val="15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перевозки – необходимо предусмотреть возможность корректировки цены коэффициентом корректировки (с возможностью корректировки как общей цены, так и ее компонентов)</w:t>
            </w:r>
          </w:p>
          <w:p w14:paraId="1A34BFE2" w14:textId="77777777" w:rsidR="0025232F" w:rsidRPr="004D1832" w:rsidRDefault="0025232F" w:rsidP="007D2F96">
            <w:pPr>
              <w:pStyle w:val="ac"/>
              <w:numPr>
                <w:ilvl w:val="0"/>
                <w:numId w:val="15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доли по объемам перевозок (доли среди общего объема перевозок каждого вида ресурса) – необходимо предусмотреть возможность корректировки долей посредством введения целевых значений долей</w:t>
            </w:r>
          </w:p>
          <w:p w14:paraId="74B20343" w14:textId="77777777" w:rsidR="0025232F" w:rsidRPr="004D1832" w:rsidRDefault="0025232F" w:rsidP="007D2F96">
            <w:pPr>
              <w:pStyle w:val="ac"/>
              <w:numPr>
                <w:ilvl w:val="0"/>
                <w:numId w:val="153"/>
              </w:numPr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 перевозки – без возможности корректировки</w:t>
            </w:r>
          </w:p>
          <w:p w14:paraId="6C340A16" w14:textId="77777777" w:rsidR="0025232F" w:rsidRPr="004D1832" w:rsidRDefault="0025232F" w:rsidP="007D2F96">
            <w:pPr>
              <w:pStyle w:val="ac"/>
              <w:numPr>
                <w:ilvl w:val="0"/>
                <w:numId w:val="15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перевозки 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необходим перерасчет данных на основании скорректированных цен перевозок и долей по объемам перевозок</w:t>
            </w:r>
          </w:p>
          <w:p w14:paraId="2373EBCD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перевозки (показатель #4) с учетом корректировок рассчитываются по формуле: </w:t>
            </w:r>
          </w:p>
          <w:p w14:paraId="3129CA0D" w14:textId="52025E4A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 New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= </w:t>
            </w:r>
            <w:proofErr w:type="gramStart"/>
            <w:r w:rsidR="00991BD0" w:rsidRPr="004D1832">
              <w:rPr>
                <w:rFonts w:cstheme="minorHAnsi" w:hint="eastAsia"/>
                <w:sz w:val="24"/>
                <w:szCs w:val="24"/>
                <w:lang w:val="en-US"/>
              </w:rPr>
              <w:t>∑</w:t>
            </w:r>
            <w:r w:rsidR="002B0610" w:rsidRPr="004D1832">
              <w:rPr>
                <w:rFonts w:cstheme="minorHAnsi"/>
                <w:sz w:val="24"/>
                <w:szCs w:val="24"/>
                <w:lang w:val="en-US"/>
              </w:rPr>
              <w:t>(</w:t>
            </w:r>
            <w:proofErr w:type="spellStart"/>
            <w:proofErr w:type="gramEnd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I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*%</w:t>
            </w:r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 New</w:t>
            </w:r>
            <w:r w:rsidR="002B0610" w:rsidRPr="004D1832">
              <w:rPr>
                <w:rFonts w:cstheme="minorHAnsi"/>
                <w:sz w:val="24"/>
                <w:szCs w:val="24"/>
                <w:lang w:val="en-US"/>
              </w:rPr>
              <w:t>)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, </w:t>
            </w:r>
            <w:r w:rsidRPr="004D1832">
              <w:rPr>
                <w:rFonts w:cstheme="minorHAnsi"/>
                <w:sz w:val="24"/>
                <w:szCs w:val="24"/>
              </w:rPr>
              <w:t>где</w:t>
            </w:r>
          </w:p>
          <w:p w14:paraId="2B391F81" w14:textId="7777777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</w:p>
          <w:p w14:paraId="497A55FB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средневзвешенные затраты на перевозку по одинаковому сочетанию «Полного перечня признаков» с учетом корректировок</w:t>
            </w:r>
          </w:p>
          <w:p w14:paraId="754147E9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скорректированная средневзвешенная цена перевозки в разрезе по одинаковому сочетанию «Полного перечня признаков», валюта/ тонн</w:t>
            </w:r>
          </w:p>
          <w:p w14:paraId="6470ABA8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скорректированная доля по объему перевозок, при этом в системе должна фиксироваться информация в разрезе (%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+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delta</w:t>
            </w:r>
            <w:r w:rsidRPr="004D1832">
              <w:rPr>
                <w:rFonts w:cstheme="minorHAnsi"/>
                <w:sz w:val="24"/>
                <w:szCs w:val="24"/>
              </w:rPr>
              <w:t>), где 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фактическая доля по объемам перевозок,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delta</w:t>
            </w:r>
            <w:r w:rsidRPr="004D1832">
              <w:rPr>
                <w:rFonts w:cstheme="minorHAnsi"/>
                <w:sz w:val="24"/>
                <w:szCs w:val="24"/>
              </w:rPr>
              <w:t xml:space="preserve"> – разница в фактической и скорректированной доле, в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5176292B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3D1627FE" w14:textId="77777777" w:rsidR="0025232F" w:rsidRPr="004D1832" w:rsidRDefault="0025232F" w:rsidP="007D2F96">
            <w:pPr>
              <w:pStyle w:val="ac"/>
              <w:numPr>
                <w:ilvl w:val="0"/>
                <w:numId w:val="149"/>
              </w:numPr>
              <w:ind w:left="316" w:hanging="294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Расчет цен перевозок по видам ресурсов (по ж/д, авто, морским перевозкам)</w:t>
            </w:r>
          </w:p>
          <w:p w14:paraId="16091F28" w14:textId="77777777" w:rsidR="0025232F" w:rsidRPr="004D1832" w:rsidRDefault="0025232F" w:rsidP="007D2F96">
            <w:pPr>
              <w:pStyle w:val="ac"/>
              <w:numPr>
                <w:ilvl w:val="0"/>
                <w:numId w:val="147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3: </w:t>
            </w:r>
            <w:r w:rsidRPr="004D1832">
              <w:rPr>
                <w:rFonts w:cstheme="minorHAnsi"/>
                <w:sz w:val="24"/>
                <w:szCs w:val="24"/>
              </w:rPr>
              <w:t xml:space="preserve">Расчет средневзвешенных цен перевозок и долей по объему в разрезе по видам ресурсов с учетом корректировок (шаг выше) </w:t>
            </w:r>
          </w:p>
          <w:p w14:paraId="76FCF9E0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средневзвешенных цен и долей по видам ресурсов должен строиться на основании структуры каждого вида ресурса (для ж/д перевозок должна учитываться структура по сочетанию признаков грузоподъемность, тип отправки, принадлежность). </w:t>
            </w:r>
          </w:p>
          <w:p w14:paraId="620AF6FE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цен осуществляется по формуле:  </w:t>
            </w:r>
          </w:p>
          <w:p w14:paraId="59B24869" w14:textId="06C78F1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ВР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=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 New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/ ∑</w:t>
            </w:r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, </w:t>
            </w:r>
            <w:r w:rsidRPr="004D1832">
              <w:rPr>
                <w:rFonts w:cstheme="minorHAnsi"/>
                <w:sz w:val="24"/>
                <w:szCs w:val="24"/>
              </w:rPr>
              <w:t>где</w:t>
            </w:r>
          </w:p>
          <w:p w14:paraId="2790D1B1" w14:textId="7777777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</w:p>
          <w:p w14:paraId="79C93C34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ВР</w:t>
            </w:r>
            <w:r w:rsidRPr="004D1832">
              <w:rPr>
                <w:rFonts w:cstheme="minorHAnsi"/>
                <w:sz w:val="24"/>
                <w:szCs w:val="24"/>
              </w:rPr>
              <w:t xml:space="preserve"> - средневзвешенная цена перевозки в разрезе по каждому виду ресурса, валюта/ тонну</w:t>
            </w:r>
          </w:p>
          <w:p w14:paraId="38178CFA" w14:textId="77777777" w:rsidR="0025232F" w:rsidRPr="004D1832" w:rsidRDefault="0025232F" w:rsidP="00D45031">
            <w:pPr>
              <w:pStyle w:val="ac"/>
              <w:tabs>
                <w:tab w:val="left" w:pos="7588"/>
              </w:tabs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сумма средневзвешенных затрат на перевозку по каждому виду ресурса, валюта</w:t>
            </w:r>
            <w:r w:rsidRPr="004D1832">
              <w:rPr>
                <w:rFonts w:cstheme="minorHAnsi"/>
                <w:sz w:val="24"/>
                <w:szCs w:val="24"/>
              </w:rPr>
              <w:tab/>
            </w:r>
          </w:p>
          <w:p w14:paraId="7A8836D9" w14:textId="30C92B6A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весов перевозки по каждому виду ресурса (брутто), тонн</w:t>
            </w:r>
          </w:p>
          <w:p w14:paraId="56AD0F7A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4837A3D8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долей по объему перевозок в разрезе по видам ресурсов осуществляется только для ж/д и авто перевозок для возможности обеспечения дальнейшей корректировки этих долей пользователем. (т.к. морские перевозки являются дополнительным видом транспортировки и не являются заменой авто или ж/д перевозкам, доли по морским перевозкам среди общего объема перевозок остаются фактические). </w:t>
            </w:r>
          </w:p>
          <w:p w14:paraId="19957E39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Расчет долей для ж/д и авто перевозок осуществляется по формуле:  </w:t>
            </w:r>
          </w:p>
          <w:p w14:paraId="171801A3" w14:textId="7777777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ВР</w:t>
            </w:r>
            <w:r w:rsidRPr="004D1832">
              <w:rPr>
                <w:rFonts w:cstheme="minorHAnsi"/>
                <w:sz w:val="24"/>
                <w:szCs w:val="24"/>
              </w:rPr>
              <w:t xml:space="preserve"> =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/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А+жд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где</w:t>
            </w:r>
          </w:p>
          <w:p w14:paraId="0F039525" w14:textId="7777777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</w:rPr>
            </w:pPr>
          </w:p>
          <w:p w14:paraId="177D787F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ВР</w:t>
            </w:r>
            <w:r w:rsidRPr="004D1832">
              <w:rPr>
                <w:rFonts w:cstheme="minorHAnsi"/>
                <w:sz w:val="24"/>
                <w:szCs w:val="24"/>
              </w:rPr>
              <w:t xml:space="preserve"> – доля по объему авто или ж/д перевозки среди общего объема авто и ж/д перевозок, %</w:t>
            </w:r>
          </w:p>
          <w:p w14:paraId="438461A0" w14:textId="77777777" w:rsidR="0025232F" w:rsidRPr="004D1832" w:rsidRDefault="0025232F" w:rsidP="00D45031">
            <w:pPr>
              <w:pStyle w:val="ac"/>
              <w:tabs>
                <w:tab w:val="left" w:pos="7588"/>
              </w:tabs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сумма весов перевозки по каждому виду ресурса (брутто): авто или ж/д перевозки, тонн</w:t>
            </w:r>
          </w:p>
          <w:p w14:paraId="48A20786" w14:textId="77777777" w:rsidR="0025232F" w:rsidRPr="004D1832" w:rsidRDefault="0025232F" w:rsidP="00D45031">
            <w:pPr>
              <w:pStyle w:val="ac"/>
              <w:tabs>
                <w:tab w:val="left" w:pos="7588"/>
              </w:tabs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А+жд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весов авто и ж/д перевозок (брутто), тонн</w:t>
            </w:r>
          </w:p>
          <w:p w14:paraId="0B0775B3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383B1B96" w14:textId="77777777" w:rsidR="0025232F" w:rsidRPr="004D1832" w:rsidRDefault="0025232F" w:rsidP="007D2F96">
            <w:pPr>
              <w:pStyle w:val="ac"/>
              <w:numPr>
                <w:ilvl w:val="0"/>
                <w:numId w:val="147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4: </w:t>
            </w:r>
            <w:r w:rsidRPr="004D1832">
              <w:rPr>
                <w:rFonts w:cstheme="minorHAnsi"/>
                <w:sz w:val="24"/>
                <w:szCs w:val="24"/>
              </w:rPr>
              <w:t>Корректировка средневзвешенных цен перевозок и долей по объему перевозок в разрезе по видам ресурсов</w:t>
            </w:r>
          </w:p>
          <w:p w14:paraId="4E9E0EE0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Фактические значения показателей ниже должны быть доступны для корректировки пользователем:</w:t>
            </w:r>
          </w:p>
          <w:p w14:paraId="20AD88DC" w14:textId="77777777" w:rsidR="0025232F" w:rsidRPr="004D1832" w:rsidRDefault="0025232F" w:rsidP="007D2F96">
            <w:pPr>
              <w:pStyle w:val="ac"/>
              <w:numPr>
                <w:ilvl w:val="0"/>
                <w:numId w:val="154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цена перевозки – необходимо предусмотреть возможность корректировки цены коэффициентом корректировки (возможность корректировки общей цены, без деления на компоненты)</w:t>
            </w:r>
          </w:p>
          <w:p w14:paraId="3C681F76" w14:textId="77777777" w:rsidR="0025232F" w:rsidRPr="004D1832" w:rsidRDefault="0025232F" w:rsidP="007D2F96">
            <w:pPr>
              <w:pStyle w:val="ac"/>
              <w:numPr>
                <w:ilvl w:val="0"/>
                <w:numId w:val="154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доли по объемам перевозок (доли среди общего объема авто и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перевозок) – необходимо предусмотреть возможность корректировки долей посредством введения целевых значений долей</w:t>
            </w:r>
          </w:p>
          <w:p w14:paraId="018BCCE9" w14:textId="77777777" w:rsidR="0025232F" w:rsidRPr="004D1832" w:rsidRDefault="0025232F" w:rsidP="007D2F96">
            <w:pPr>
              <w:pStyle w:val="ac"/>
              <w:numPr>
                <w:ilvl w:val="0"/>
                <w:numId w:val="154"/>
              </w:numPr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объем перевозки – без возможности корректировки</w:t>
            </w:r>
          </w:p>
          <w:p w14:paraId="6B40AE5B" w14:textId="77777777" w:rsidR="0025232F" w:rsidRPr="004D1832" w:rsidRDefault="0025232F" w:rsidP="007D2F96">
            <w:pPr>
              <w:pStyle w:val="ac"/>
              <w:numPr>
                <w:ilvl w:val="0"/>
                <w:numId w:val="154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перевозки 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необходим перерасчет данных на основании скорректированных цен перевозок и долей по объемам перевозок</w:t>
            </w:r>
          </w:p>
          <w:p w14:paraId="2B6DBD3E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доставку (показатель #4) с учетом корректировок рассчитываются по формуле: </w:t>
            </w:r>
          </w:p>
          <w:p w14:paraId="2C01ACFF" w14:textId="56739540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 New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=</w:t>
            </w:r>
            <w:proofErr w:type="gramStart"/>
            <w:r w:rsidRPr="004D1832">
              <w:rPr>
                <w:rFonts w:cstheme="minorHAnsi"/>
                <w:sz w:val="24"/>
                <w:szCs w:val="24"/>
                <w:lang w:val="en-US"/>
              </w:rPr>
              <w:t>∑(</w:t>
            </w:r>
            <w:proofErr w:type="spellStart"/>
            <w:proofErr w:type="gramEnd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I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* </w:t>
            </w:r>
            <w:r w:rsidR="002B0610" w:rsidRPr="004D1832">
              <w:rPr>
                <w:rFonts w:cstheme="minorHAnsi"/>
                <w:sz w:val="24"/>
                <w:szCs w:val="24"/>
                <w:lang w:val="en-US"/>
              </w:rPr>
              <w:t>∑</w:t>
            </w:r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* %</w:t>
            </w:r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 New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) +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I 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М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* </w:t>
            </w:r>
            <w:r w:rsidR="002B6803" w:rsidRPr="004D1832">
              <w:rPr>
                <w:rFonts w:cstheme="minorHAnsi"/>
                <w:sz w:val="24"/>
                <w:szCs w:val="24"/>
                <w:lang w:val="en-US"/>
              </w:rPr>
              <w:t>∑</w:t>
            </w:r>
            <w:r w:rsidR="002B6803" w:rsidRPr="004D1832">
              <w:rPr>
                <w:rFonts w:cstheme="minorHAnsi"/>
                <w:sz w:val="24"/>
                <w:szCs w:val="24"/>
              </w:rPr>
              <w:t>В</w:t>
            </w:r>
            <w:r w:rsidR="002B6803"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, </w:t>
            </w:r>
            <w:r w:rsidRPr="004D1832">
              <w:rPr>
                <w:rFonts w:cstheme="minorHAnsi"/>
                <w:sz w:val="24"/>
                <w:szCs w:val="24"/>
              </w:rPr>
              <w:t>где</w:t>
            </w:r>
          </w:p>
          <w:p w14:paraId="57567253" w14:textId="7777777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</w:p>
          <w:p w14:paraId="2A6CC321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затраты на доставку, валюта</w:t>
            </w:r>
          </w:p>
          <w:p w14:paraId="29868ED3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скорректированная средневзвешенная цена перевозки в разрезе по видам ресурсов (авто/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жд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перевозок), валюта/ тонн</w:t>
            </w:r>
          </w:p>
          <w:p w14:paraId="2A21F338" w14:textId="588A3625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вес перевозки в разрезе по каждому виду ресурса </w:t>
            </w:r>
          </w:p>
          <w:p w14:paraId="737C7884" w14:textId="18AD3F60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скорректированная доля по объему авто и ж/д перевозок среди суммы объемов авто и ж/д перевозок. При этом в системе должна фиксироваться информация в разрезе (%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+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delta</w:t>
            </w:r>
            <w:r w:rsidRPr="004D1832">
              <w:rPr>
                <w:rFonts w:cstheme="minorHAnsi"/>
                <w:sz w:val="24"/>
                <w:szCs w:val="24"/>
              </w:rPr>
              <w:t>), где 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фактическая доля по объемам перевозок,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delta</w:t>
            </w:r>
            <w:r w:rsidRPr="004D1832">
              <w:rPr>
                <w:rFonts w:cstheme="minorHAnsi"/>
                <w:sz w:val="24"/>
                <w:szCs w:val="24"/>
              </w:rPr>
              <w:t xml:space="preserve"> – разница в фактической и скорректированной доле</w:t>
            </w:r>
            <w:r w:rsidR="002B0610" w:rsidRPr="004D1832">
              <w:rPr>
                <w:rFonts w:cstheme="minorHAnsi"/>
                <w:sz w:val="24"/>
                <w:szCs w:val="24"/>
              </w:rPr>
              <w:t xml:space="preserve"> (%Д</w:t>
            </w:r>
            <w:r w:rsidR="002B0610" w:rsidRPr="004D1832">
              <w:rPr>
                <w:rFonts w:cstheme="minorHAnsi"/>
                <w:sz w:val="24"/>
                <w:szCs w:val="24"/>
                <w:vertAlign w:val="superscript"/>
              </w:rPr>
              <w:t>ВР</w:t>
            </w:r>
            <w:r w:rsidR="002B0610" w:rsidRPr="004D1832">
              <w:rPr>
                <w:rFonts w:cstheme="minorHAnsi"/>
                <w:sz w:val="24"/>
                <w:szCs w:val="24"/>
              </w:rPr>
              <w:t>)</w:t>
            </w:r>
            <w:r w:rsidRPr="004D1832">
              <w:rPr>
                <w:rFonts w:cstheme="minorHAnsi"/>
                <w:sz w:val="24"/>
                <w:szCs w:val="24"/>
              </w:rPr>
              <w:t xml:space="preserve">, в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п.п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6D81EA54" w14:textId="6FC3AC9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М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средневзвешенная цена перевозки по морским перевозкам, валюта/ тонн</w:t>
            </w:r>
          </w:p>
          <w:p w14:paraId="662DEA87" w14:textId="77777777" w:rsidR="0025232F" w:rsidRPr="004D1832" w:rsidRDefault="0025232F" w:rsidP="00D45031">
            <w:pPr>
              <w:pStyle w:val="ac"/>
              <w:ind w:left="316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0A8B371B" w14:textId="77777777" w:rsidR="0025232F" w:rsidRPr="004D1832" w:rsidRDefault="0025232F" w:rsidP="00D45031">
            <w:pPr>
              <w:pStyle w:val="ac"/>
              <w:ind w:left="316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9CDB62A" w14:textId="77777777" w:rsidR="0025232F" w:rsidRPr="004D1832" w:rsidRDefault="0025232F" w:rsidP="007D2F96">
            <w:pPr>
              <w:pStyle w:val="ac"/>
              <w:numPr>
                <w:ilvl w:val="0"/>
                <w:numId w:val="149"/>
              </w:numPr>
              <w:ind w:left="316" w:hanging="294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Расчет итоговой цены доставки с учетом структуры перевозки по видам перевозок</w:t>
            </w:r>
          </w:p>
          <w:p w14:paraId="03D23B4F" w14:textId="77777777" w:rsidR="0025232F" w:rsidRPr="004D1832" w:rsidRDefault="0025232F" w:rsidP="007D2F96">
            <w:pPr>
              <w:pStyle w:val="ac"/>
              <w:numPr>
                <w:ilvl w:val="0"/>
                <w:numId w:val="148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70C0"/>
                <w:sz w:val="24"/>
                <w:szCs w:val="24"/>
              </w:rPr>
              <w:t xml:space="preserve">Шаг 5: </w:t>
            </w:r>
            <w:r w:rsidRPr="004D1832">
              <w:rPr>
                <w:rFonts w:cstheme="minorHAnsi"/>
                <w:sz w:val="24"/>
                <w:szCs w:val="24"/>
              </w:rPr>
              <w:t>Расчет итоговой цены доставки с учетом структуры ж/д и авто перевозок в разрезе по виду продукции, Базису поставки (Инкотермс), Базис поставки (Инкотермс 2)</w:t>
            </w:r>
          </w:p>
          <w:p w14:paraId="3339F534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цены доставки рассчитывается по формуле: </w:t>
            </w:r>
          </w:p>
          <w:p w14:paraId="5180ABDF" w14:textId="31214751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</w:t>
            </w:r>
            <w:proofErr w:type="spellEnd"/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 New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/ 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 xml:space="preserve"> i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, </w:t>
            </w:r>
            <w:r w:rsidRPr="004D1832">
              <w:rPr>
                <w:rFonts w:cstheme="minorHAnsi"/>
                <w:sz w:val="24"/>
                <w:szCs w:val="24"/>
              </w:rPr>
              <w:t>где</w:t>
            </w:r>
          </w:p>
          <w:p w14:paraId="504E7E00" w14:textId="77777777" w:rsidR="0025232F" w:rsidRPr="004D1832" w:rsidRDefault="0025232F" w:rsidP="00D45031">
            <w:pPr>
              <w:pStyle w:val="ac"/>
              <w:ind w:left="0"/>
              <w:jc w:val="center"/>
              <w:rPr>
                <w:rFonts w:cstheme="minorHAnsi"/>
                <w:sz w:val="24"/>
                <w:szCs w:val="24"/>
                <w:lang w:val="en-US"/>
              </w:rPr>
            </w:pPr>
          </w:p>
          <w:p w14:paraId="6E44A6BB" w14:textId="77777777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Ц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- средневзвешенная цена доставки, валюта/ тонну</w:t>
            </w:r>
          </w:p>
          <w:p w14:paraId="5ABD40E1" w14:textId="64B9B921" w:rsidR="0025232F" w:rsidRPr="004D1832" w:rsidRDefault="0025232F" w:rsidP="00D45031">
            <w:pPr>
              <w:pStyle w:val="ac"/>
              <w:tabs>
                <w:tab w:val="left" w:pos="7588"/>
              </w:tabs>
              <w:ind w:left="0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New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сумма средневзвешенных затрат на перевозку по всем видам ресурсов, валюта</w:t>
            </w:r>
            <w:r w:rsidRPr="004D1832">
              <w:rPr>
                <w:rFonts w:cstheme="minorHAnsi"/>
                <w:sz w:val="24"/>
                <w:szCs w:val="24"/>
              </w:rPr>
              <w:tab/>
            </w:r>
          </w:p>
          <w:p w14:paraId="296ED5C6" w14:textId="44000480" w:rsidR="0025232F" w:rsidRPr="004D1832" w:rsidRDefault="0025232F" w:rsidP="00D45031">
            <w:pPr>
              <w:pStyle w:val="ac"/>
              <w:ind w:left="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ср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весов </w:t>
            </w:r>
            <w:r w:rsidR="00991BD0" w:rsidRPr="004D1832">
              <w:rPr>
                <w:rFonts w:cstheme="minorHAnsi"/>
                <w:sz w:val="24"/>
                <w:szCs w:val="24"/>
              </w:rPr>
              <w:t xml:space="preserve">авто и ж/д перевозок </w:t>
            </w:r>
            <w:r w:rsidRPr="004D1832">
              <w:rPr>
                <w:rFonts w:cstheme="minorHAnsi"/>
                <w:sz w:val="24"/>
                <w:szCs w:val="24"/>
              </w:rPr>
              <w:t>(нетто), тонн</w:t>
            </w:r>
          </w:p>
          <w:p w14:paraId="1C0BE533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</w:p>
          <w:p w14:paraId="0F6487F5" w14:textId="77777777" w:rsidR="0025232F" w:rsidRPr="004D1832" w:rsidDel="00EC4BD0" w:rsidRDefault="0025232F" w:rsidP="00D45031">
            <w:pPr>
              <w:pStyle w:val="ac"/>
              <w:ind w:left="175"/>
              <w:jc w:val="both"/>
              <w:rPr>
                <w:rFonts w:cstheme="minorHAnsi"/>
                <w:sz w:val="24"/>
                <w:szCs w:val="24"/>
              </w:rPr>
            </w:pPr>
          </w:p>
          <w:p w14:paraId="1EC07ED9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пользователь должен иметь возможность исключить контрагента из расчета затрат по средневзвешенным затратам и установить значение цены доставки вручную.</w:t>
            </w:r>
          </w:p>
        </w:tc>
      </w:tr>
      <w:tr w:rsidR="0025232F" w:rsidRPr="004D1832" w14:paraId="005BC85A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77D34DC7" w14:textId="77777777" w:rsidR="0025232F" w:rsidRPr="004D1832" w:rsidRDefault="0025232F" w:rsidP="007D2F96">
            <w:pPr>
              <w:pStyle w:val="ac"/>
              <w:numPr>
                <w:ilvl w:val="0"/>
                <w:numId w:val="133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ПАО «НЛМК»: Затраты на перевозку Ж/Д – Затраты на перевозку по графику</w:t>
            </w:r>
          </w:p>
        </w:tc>
      </w:tr>
      <w:tr w:rsidR="0025232F" w:rsidRPr="004D1832" w14:paraId="4756FB00" w14:textId="77777777" w:rsidTr="0025232F">
        <w:tc>
          <w:tcPr>
            <w:tcW w:w="7797" w:type="dxa"/>
          </w:tcPr>
          <w:p w14:paraId="5C21DE50" w14:textId="29D772D0" w:rsidR="0025232F" w:rsidRPr="004D1832" w:rsidRDefault="00C953A5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.2.2. </w:t>
            </w:r>
            <w:r w:rsidR="0025232F" w:rsidRPr="004D1832">
              <w:rPr>
                <w:rFonts w:cstheme="minorHAnsi"/>
                <w:sz w:val="24"/>
                <w:szCs w:val="24"/>
              </w:rPr>
              <w:t>Подход, аналогичный подходе для расчета фактических затрат, определяются путем моделирования.</w:t>
            </w:r>
          </w:p>
          <w:p w14:paraId="1A5A970E" w14:textId="77777777" w:rsidR="0025232F" w:rsidRPr="004D1832" w:rsidRDefault="0025232F" w:rsidP="00D45031">
            <w:pPr>
              <w:ind w:left="360"/>
              <w:jc w:val="both"/>
              <w:rPr>
                <w:rFonts w:cstheme="minorHAnsi"/>
                <w:sz w:val="24"/>
                <w:szCs w:val="24"/>
              </w:rPr>
            </w:pPr>
          </w:p>
          <w:p w14:paraId="2061BCD8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Необходима возможность ручной корректировки коэффициентом или введения абсолютного значения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</w:tcPr>
          <w:p w14:paraId="60966C41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05C3E5E3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(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BRN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) для  заказов, размещенных в системе и ввод пользователем в иных случаях</w:t>
            </w:r>
          </w:p>
        </w:tc>
      </w:tr>
      <w:tr w:rsidR="0025232F" w:rsidRPr="004D1832" w14:paraId="54240EBF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6EE7F80D" w14:textId="77777777" w:rsidR="0025232F" w:rsidRPr="004D1832" w:rsidRDefault="0025232F" w:rsidP="007D2F96">
            <w:pPr>
              <w:pStyle w:val="ac"/>
              <w:numPr>
                <w:ilvl w:val="0"/>
                <w:numId w:val="13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Затраты на перевозку морским транспортом – FOB – погрузо-разгрузочные работы (пример)</w:t>
            </w:r>
          </w:p>
        </w:tc>
      </w:tr>
      <w:tr w:rsidR="0025232F" w:rsidRPr="004D1832" w14:paraId="14751150" w14:textId="77777777" w:rsidTr="0025232F">
        <w:tc>
          <w:tcPr>
            <w:tcW w:w="7797" w:type="dxa"/>
          </w:tcPr>
          <w:p w14:paraId="06569154" w14:textId="5DE7E06A" w:rsidR="0025232F" w:rsidRPr="004D1832" w:rsidRDefault="00C953A5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.2.3. </w:t>
            </w:r>
            <w:r w:rsidR="0025232F" w:rsidRPr="004D1832">
              <w:rPr>
                <w:rFonts w:cstheme="minorHAnsi"/>
                <w:sz w:val="24"/>
                <w:szCs w:val="24"/>
              </w:rPr>
              <w:t>Аналогичный подход факту</w:t>
            </w:r>
          </w:p>
          <w:p w14:paraId="4211F21F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4582685A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36EA1D69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4E772161" w14:textId="77777777" w:rsidR="0025232F" w:rsidRPr="004D1832" w:rsidRDefault="0025232F" w:rsidP="00D45031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Необходима возможность ручной корректировки коэффициентом или введения абсолютного значения</w:t>
            </w:r>
          </w:p>
        </w:tc>
        <w:tc>
          <w:tcPr>
            <w:tcW w:w="2410" w:type="dxa"/>
          </w:tcPr>
          <w:p w14:paraId="4B487714" w14:textId="77777777" w:rsidR="0025232F" w:rsidRPr="004D1832" w:rsidRDefault="0025232F" w:rsidP="00D45031">
            <w:pPr>
              <w:tabs>
                <w:tab w:val="left" w:pos="177"/>
              </w:tabs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360D293C" w14:textId="77777777" w:rsidR="0025232F" w:rsidRPr="004D1832" w:rsidRDefault="0025232F" w:rsidP="00D45031">
            <w:pPr>
              <w:tabs>
                <w:tab w:val="left" w:pos="177"/>
              </w:tabs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xcel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от УТЛ</w:t>
            </w:r>
          </w:p>
          <w:p w14:paraId="31F3BD03" w14:textId="77777777" w:rsidR="0025232F" w:rsidRPr="004D1832" w:rsidRDefault="0025232F" w:rsidP="00D45031">
            <w:pPr>
              <w:tabs>
                <w:tab w:val="left" w:pos="177"/>
              </w:tabs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Шаблон для данных </w:t>
            </w: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(обновление ставок раз в квартал)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:</w:t>
            </w:r>
          </w:p>
          <w:bookmarkStart w:id="21" w:name="_MON_1653488750"/>
          <w:bookmarkEnd w:id="21"/>
          <w:p w14:paraId="6EA6EA3D" w14:textId="77777777" w:rsidR="0025232F" w:rsidRPr="004D1832" w:rsidRDefault="0025232F" w:rsidP="00D45031">
            <w:pPr>
              <w:tabs>
                <w:tab w:val="left" w:pos="177"/>
              </w:tabs>
              <w:jc w:val="both"/>
              <w:rPr>
                <w:rFonts w:cstheme="minorHAnsi"/>
                <w:b/>
                <w:i/>
                <w:color w:val="000000" w:themeColor="text1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i/>
                <w:color w:val="000000" w:themeColor="text1"/>
                <w:sz w:val="24"/>
                <w:szCs w:val="24"/>
              </w:rPr>
              <w:object w:dxaOrig="935" w:dyaOrig="605" w14:anchorId="7424517B">
                <v:shape id="_x0000_i1032" type="#_x0000_t75" style="width:46pt;height:30.5pt" o:ole="">
                  <v:imagedata r:id="rId20" o:title=""/>
                </v:shape>
                <o:OLEObject Type="Embed" ProgID="Excel.Sheet.12" ShapeID="_x0000_i1032" DrawAspect="Icon" ObjectID="_1664013391" r:id="rId26"/>
              </w:object>
            </w:r>
          </w:p>
        </w:tc>
      </w:tr>
      <w:tr w:rsidR="0025232F" w:rsidRPr="004D1832" w14:paraId="4840D95C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6A25D3F2" w14:textId="77777777" w:rsidR="0025232F" w:rsidRPr="004D1832" w:rsidRDefault="0025232F" w:rsidP="007D2F96">
            <w:pPr>
              <w:pStyle w:val="ac"/>
              <w:numPr>
                <w:ilvl w:val="0"/>
                <w:numId w:val="135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Затраты на перевозку морским транспортом – CFR – фрахт</w:t>
            </w:r>
          </w:p>
        </w:tc>
      </w:tr>
      <w:tr w:rsidR="0025232F" w:rsidRPr="004D1832" w14:paraId="03153749" w14:textId="77777777" w:rsidTr="0025232F">
        <w:tc>
          <w:tcPr>
            <w:tcW w:w="7797" w:type="dxa"/>
          </w:tcPr>
          <w:p w14:paraId="7ADF6E38" w14:textId="706043C5" w:rsidR="0025232F" w:rsidRPr="004D1832" w:rsidRDefault="00C953A5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.2.4. </w:t>
            </w:r>
            <w:r w:rsidR="0025232F" w:rsidRPr="004D1832">
              <w:rPr>
                <w:rFonts w:cstheme="minorHAnsi"/>
                <w:sz w:val="24"/>
                <w:szCs w:val="24"/>
              </w:rPr>
              <w:t>Аналогичный подход факту</w:t>
            </w:r>
          </w:p>
          <w:p w14:paraId="68944557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B350322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5BC5F1BD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3D7B6F3" w14:textId="77777777" w:rsidR="0025232F" w:rsidRPr="004D1832" w:rsidRDefault="0025232F" w:rsidP="00D45031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Необходима возможность ручной корректировки коэффициентом или введения абсолютного значения </w:t>
            </w:r>
          </w:p>
          <w:p w14:paraId="15927992" w14:textId="77777777" w:rsidR="0025232F" w:rsidRPr="004D1832" w:rsidRDefault="0025232F" w:rsidP="00D45031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14:paraId="2F4EA218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76AD3434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xcel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от УТЛ</w:t>
            </w:r>
          </w:p>
          <w:p w14:paraId="6DB8A5A6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Шаблон для данных</w:t>
            </w:r>
          </w:p>
          <w:p w14:paraId="5FB7CDC2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000000" w:themeColor="text1"/>
                <w:sz w:val="24"/>
                <w:szCs w:val="24"/>
              </w:rPr>
              <w:t>(обновление ставок раз в месяц)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:</w:t>
            </w:r>
          </w:p>
          <w:p w14:paraId="295D8071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object w:dxaOrig="1538" w:dyaOrig="994" w14:anchorId="3056D5BE">
                <v:shape id="_x0000_i1033" type="#_x0000_t75" style="width:77pt;height:51.5pt" o:ole="">
                  <v:imagedata r:id="rId22" o:title=""/>
                </v:shape>
                <o:OLEObject Type="Embed" ProgID="Excel.Sheet.12" ShapeID="_x0000_i1033" DrawAspect="Icon" ObjectID="_1664013392" r:id="rId27"/>
              </w:object>
            </w:r>
          </w:p>
        </w:tc>
      </w:tr>
      <w:tr w:rsidR="0025232F" w:rsidRPr="004D1832" w14:paraId="13D3E797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5FF6A2E4" w14:textId="77777777" w:rsidR="0025232F" w:rsidRPr="004D1832" w:rsidRDefault="0025232F" w:rsidP="007D2F96">
            <w:pPr>
              <w:pStyle w:val="ac"/>
              <w:numPr>
                <w:ilvl w:val="0"/>
                <w:numId w:val="136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ПАО «НЛМК»: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Затраты на перевозку авто – ставка рейса</w:t>
            </w:r>
          </w:p>
        </w:tc>
      </w:tr>
      <w:tr w:rsidR="0025232F" w:rsidRPr="004D1832" w14:paraId="1926CD61" w14:textId="77777777" w:rsidTr="0025232F">
        <w:tc>
          <w:tcPr>
            <w:tcW w:w="7797" w:type="dxa"/>
          </w:tcPr>
          <w:p w14:paraId="43683F68" w14:textId="4BF7918D" w:rsidR="0025232F" w:rsidRPr="004D1832" w:rsidRDefault="00C953A5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.2.5. </w:t>
            </w:r>
            <w:r w:rsidR="0025232F" w:rsidRPr="004D1832">
              <w:rPr>
                <w:rFonts w:cstheme="minorHAnsi"/>
                <w:sz w:val="24"/>
                <w:szCs w:val="24"/>
              </w:rPr>
              <w:t xml:space="preserve">Аналогичный подход </w:t>
            </w:r>
            <w:proofErr w:type="gramStart"/>
            <w:r w:rsidR="0025232F" w:rsidRPr="004D1832">
              <w:rPr>
                <w:rFonts w:cstheme="minorHAnsi"/>
                <w:sz w:val="24"/>
                <w:szCs w:val="24"/>
              </w:rPr>
              <w:t>факту  для</w:t>
            </w:r>
            <w:proofErr w:type="gramEnd"/>
            <w:r w:rsidR="0025232F" w:rsidRPr="004D1832">
              <w:rPr>
                <w:rFonts w:cstheme="minorHAnsi"/>
                <w:sz w:val="24"/>
                <w:szCs w:val="24"/>
              </w:rPr>
              <w:t xml:space="preserve"> расчета ставки рейса до доработки системы.</w:t>
            </w:r>
          </w:p>
          <w:p w14:paraId="1155516D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1217182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4B0C3076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proofErr w:type="gramStart"/>
            <w:r w:rsidRPr="004D1832">
              <w:rPr>
                <w:rFonts w:cstheme="minorHAnsi"/>
                <w:sz w:val="24"/>
                <w:szCs w:val="24"/>
              </w:rPr>
              <w:t>Определяется  как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средневзвешенный тариф за выбранный период базы на основании признаков::</w:t>
            </w:r>
          </w:p>
          <w:p w14:paraId="2DAC0D76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-вид продукции</w:t>
            </w:r>
          </w:p>
          <w:p w14:paraId="3C8D459A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- пункт отправления</w:t>
            </w:r>
          </w:p>
          <w:p w14:paraId="12B407B4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- пункт назначения</w:t>
            </w:r>
          </w:p>
          <w:p w14:paraId="1F98474E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2FF436AE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Необходима возможность ручной корректировки коэффициентом или введения абсолютного значения</w:t>
            </w:r>
          </w:p>
        </w:tc>
        <w:tc>
          <w:tcPr>
            <w:tcW w:w="2410" w:type="dxa"/>
          </w:tcPr>
          <w:p w14:paraId="46E285A8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7B2E4CB4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До доработки системы:</w:t>
            </w:r>
          </w:p>
          <w:p w14:paraId="3A418AF4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xcel</w:t>
            </w:r>
            <w:proofErr w:type="spell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от УТЛ</w:t>
            </w:r>
          </w:p>
          <w:p w14:paraId="7F7C8C54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Шаблон для данных:</w:t>
            </w:r>
          </w:p>
          <w:p w14:paraId="68205C9D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object w:dxaOrig="1538" w:dyaOrig="994" w14:anchorId="0E52AFD2">
                <v:shape id="_x0000_i1034" type="#_x0000_t75" style="width:77pt;height:51.5pt" o:ole="">
                  <v:imagedata r:id="rId24" o:title=""/>
                </v:shape>
                <o:OLEObject Type="Embed" ProgID="Excel.Sheet.12" ShapeID="_x0000_i1034" DrawAspect="Icon" ObjectID="_1664013393" r:id="rId28"/>
              </w:object>
            </w:r>
          </w:p>
          <w:p w14:paraId="3C8DD4AB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Для целевого функционала –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, название транзакции формируется</w:t>
            </w:r>
          </w:p>
          <w:p w14:paraId="28247199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25232F" w:rsidRPr="004D1832" w14:paraId="5ADE2FF2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0A1D111" w14:textId="77777777" w:rsidR="0025232F" w:rsidRPr="004D1832" w:rsidRDefault="0025232F" w:rsidP="007D2F96">
            <w:pPr>
              <w:pStyle w:val="ac"/>
              <w:numPr>
                <w:ilvl w:val="0"/>
                <w:numId w:val="137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ТД «НЛМК»: Складские затраты – затраты на перефасовку / рубку/ резку</w:t>
            </w:r>
          </w:p>
        </w:tc>
      </w:tr>
      <w:tr w:rsidR="0025232F" w:rsidRPr="004D1832" w14:paraId="3C96A925" w14:textId="77777777" w:rsidTr="0025232F">
        <w:tc>
          <w:tcPr>
            <w:tcW w:w="10207" w:type="dxa"/>
            <w:gridSpan w:val="2"/>
            <w:shd w:val="clear" w:color="auto" w:fill="auto"/>
          </w:tcPr>
          <w:p w14:paraId="18E24EA7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Позиция заказа, закупаемая Торговым Домом у ПАО НЛМК и реализуемая третьим лицам, может быть доработана на складах. Такими доработками являются: </w:t>
            </w:r>
          </w:p>
          <w:p w14:paraId="3CF025A6" w14:textId="77777777" w:rsidR="0025232F" w:rsidRPr="004D1832" w:rsidRDefault="0025232F" w:rsidP="007D2F96">
            <w:pPr>
              <w:pStyle w:val="ac"/>
              <w:numPr>
                <w:ilvl w:val="0"/>
                <w:numId w:val="10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Перефасовка – не изменяет характеристик продукции</w:t>
            </w:r>
          </w:p>
          <w:p w14:paraId="63E127FF" w14:textId="77777777" w:rsidR="0025232F" w:rsidRPr="004D1832" w:rsidRDefault="0025232F" w:rsidP="007D2F96">
            <w:pPr>
              <w:pStyle w:val="ac"/>
              <w:numPr>
                <w:ilvl w:val="0"/>
                <w:numId w:val="104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Рубка/ резка – меняет характеристики продукции</w:t>
            </w:r>
          </w:p>
          <w:p w14:paraId="4FC8418B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доработка осуществляется силами сторонних поставщиков и наименование таких фиксируется в целевом функционале.</w:t>
            </w:r>
          </w:p>
          <w:p w14:paraId="50875E84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Данные коммерческие затраты должны рассчитываться в целевом функционале по аналогии с производственными затратами, т.е.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</w:t>
            </w:r>
            <w:r w:rsidRPr="004D1832">
              <w:rPr>
                <w:rFonts w:cstheme="minorHAnsi"/>
                <w:sz w:val="24"/>
                <w:szCs w:val="24"/>
              </w:rPr>
              <w:t xml:space="preserve"> учетом изменения веса позиции заказа.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Т.о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., для данного расчета в целевом функционале должны фиксироваться: </w:t>
            </w:r>
          </w:p>
          <w:p w14:paraId="7441D2CE" w14:textId="77777777" w:rsidR="0025232F" w:rsidRPr="004D1832" w:rsidRDefault="0025232F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МВЗ-получатель – участок доработки (по Справочнику МВЗ)</w:t>
            </w:r>
          </w:p>
          <w:p w14:paraId="1C411569" w14:textId="77777777" w:rsidR="0025232F" w:rsidRPr="004D1832" w:rsidRDefault="0025232F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Общий сквозной объем производства на МВЗ соответствует позиции сбытового заказа</w:t>
            </w:r>
          </w:p>
          <w:p w14:paraId="07DF1844" w14:textId="77777777" w:rsidR="0025232F" w:rsidRPr="004D1832" w:rsidRDefault="0025232F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Количество на весь объем производства – количество металла, отданного в доработку (по данным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14B2A83F" w14:textId="77777777" w:rsidR="0025232F" w:rsidRPr="004D1832" w:rsidRDefault="0025232F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Драйвер – количество металла, полученного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после  доработки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с учетом сквозного коэффициента, указанного в системе (по данным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24ED2D90" w14:textId="77777777" w:rsidR="0025232F" w:rsidRPr="004D1832" w:rsidRDefault="0025232F" w:rsidP="007D2F96">
            <w:pPr>
              <w:pStyle w:val="ac"/>
              <w:numPr>
                <w:ilvl w:val="0"/>
                <w:numId w:val="120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Прочие стандартные аналитики, указанные в Блоке «Калькуляция»</w:t>
            </w:r>
          </w:p>
          <w:p w14:paraId="39F9BB63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&lt;Детальное описание источников данных и подхода к расчету может быть пересмотрено позднее после доработки Торговым Домом системы с целью отражения данных затрат в условиях новой схемы продажи («Хранение»)&gt;</w:t>
            </w:r>
          </w:p>
        </w:tc>
      </w:tr>
      <w:tr w:rsidR="0025232F" w:rsidRPr="004D1832" w14:paraId="0EFC6788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7AE3C4A8" w14:textId="77777777" w:rsidR="0025232F" w:rsidRPr="004D1832" w:rsidRDefault="0025232F" w:rsidP="007D2F96">
            <w:pPr>
              <w:pStyle w:val="ac"/>
              <w:numPr>
                <w:ilvl w:val="0"/>
                <w:numId w:val="138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ТД «НЛМК»: Складские затраты – затраты на перефасовку</w:t>
            </w:r>
          </w:p>
        </w:tc>
      </w:tr>
      <w:tr w:rsidR="0025232F" w:rsidRPr="004D1832" w14:paraId="6E4B57F3" w14:textId="77777777" w:rsidTr="0025232F">
        <w:tc>
          <w:tcPr>
            <w:tcW w:w="7797" w:type="dxa"/>
          </w:tcPr>
          <w:p w14:paraId="041C81AF" w14:textId="29B107BA" w:rsidR="0025232F" w:rsidRPr="004D1832" w:rsidRDefault="00C953A5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.2.7. </w:t>
            </w:r>
            <w:r w:rsidR="0025232F" w:rsidRPr="004D1832">
              <w:rPr>
                <w:rFonts w:cstheme="minorHAnsi"/>
                <w:sz w:val="24"/>
                <w:szCs w:val="24"/>
              </w:rPr>
              <w:t>Удельные затраты на перефасовку моделируются</w:t>
            </w:r>
          </w:p>
          <w:p w14:paraId="54A7CFAB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44D6BCB2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7D11CFE1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</w:t>
            </w:r>
          </w:p>
          <w:p w14:paraId="2F60D510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vertAlign w:val="subscript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П. =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∑ П.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bscript"/>
              </w:rPr>
              <w:t>12мес./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∑ О.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bscript"/>
              </w:rPr>
              <w:t>12мес.</w:t>
            </w:r>
          </w:p>
          <w:p w14:paraId="30DA9710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П. – затраты на перефасовку на 1 тонну продукции</w:t>
            </w:r>
          </w:p>
          <w:p w14:paraId="4CE208E5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∑ П.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bscript"/>
              </w:rPr>
              <w:t>12 мес.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суммарные затраты на перефасовку за 12 месяцев, определяются по признаку склад</w:t>
            </w:r>
          </w:p>
          <w:p w14:paraId="167C08FE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∑ О.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bscript"/>
              </w:rPr>
              <w:t xml:space="preserve">12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bscript"/>
              </w:rPr>
              <w:t>мес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суммарный объем отгруженной продукции со склада за 12 месяцев, определяется по признаку склад</w:t>
            </w:r>
          </w:p>
          <w:p w14:paraId="2F71BCE9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</w:p>
          <w:p w14:paraId="3968F8CF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0B1DDF97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141754C9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410" w:type="dxa"/>
          </w:tcPr>
          <w:p w14:paraId="5E1C6DF2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03B2CF55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Проводится доработка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, для определения затрат и объемов на перефасовку </w:t>
            </w:r>
            <w:r w:rsidRPr="004D1832"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  <w:t>(название транзакции формируется)</w:t>
            </w:r>
          </w:p>
          <w:p w14:paraId="7DC8B15D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749338D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25232F" w:rsidRPr="004D1832" w14:paraId="717F04E2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5B79FA2A" w14:textId="77777777" w:rsidR="0025232F" w:rsidRPr="004D1832" w:rsidRDefault="0025232F" w:rsidP="007D2F96">
            <w:pPr>
              <w:pStyle w:val="ac"/>
              <w:numPr>
                <w:ilvl w:val="0"/>
                <w:numId w:val="139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ТД «НЛМК»: Складские затраты – затраты на рубку/резку </w:t>
            </w:r>
          </w:p>
        </w:tc>
      </w:tr>
      <w:tr w:rsidR="0025232F" w:rsidRPr="004D1832" w14:paraId="483A812E" w14:textId="77777777" w:rsidTr="0025232F">
        <w:tc>
          <w:tcPr>
            <w:tcW w:w="7797" w:type="dxa"/>
          </w:tcPr>
          <w:p w14:paraId="30EB33F6" w14:textId="0E833B12" w:rsidR="0025232F" w:rsidRPr="004D1832" w:rsidRDefault="00C953A5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.2.8. </w:t>
            </w:r>
            <w:r w:rsidR="0025232F" w:rsidRPr="004D1832">
              <w:rPr>
                <w:rFonts w:cstheme="minorHAnsi"/>
                <w:sz w:val="24"/>
                <w:szCs w:val="24"/>
              </w:rPr>
              <w:t>Удельные затраты на рубку / резку моделируются</w:t>
            </w:r>
          </w:p>
          <w:p w14:paraId="4A352089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732DFC23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путем моделирования.</w:t>
            </w:r>
          </w:p>
          <w:p w14:paraId="462EB8C9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</w:t>
            </w:r>
          </w:p>
          <w:p w14:paraId="0973CA6B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vertAlign w:val="subscript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У. Р. =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∑ Р.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bscript"/>
              </w:rPr>
              <w:t>12мес./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 (∑ О.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vertAlign w:val="subscript"/>
              </w:rPr>
              <w:t>12мес.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(1-Д.О.))</w:t>
            </w:r>
          </w:p>
          <w:p w14:paraId="3A2924B7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У. Р. – затраты на рубку / резку на 1 тонну продукции</w:t>
            </w:r>
          </w:p>
          <w:p w14:paraId="57726303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∑ Р.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bscript"/>
              </w:rPr>
              <w:t>12 мес.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суммарные затраты на рубку / резку за 12 месяцев, определяются по признаку склад</w:t>
            </w:r>
          </w:p>
          <w:p w14:paraId="5A4D3E75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∑ О.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bscript"/>
              </w:rPr>
              <w:t xml:space="preserve">12 </w:t>
            </w:r>
            <w:proofErr w:type="spellStart"/>
            <w:r w:rsidRPr="004D1832">
              <w:rPr>
                <w:rFonts w:cstheme="minorHAnsi"/>
                <w:color w:val="000000" w:themeColor="text1"/>
                <w:sz w:val="24"/>
                <w:szCs w:val="24"/>
                <w:vertAlign w:val="subscript"/>
              </w:rPr>
              <w:t>мес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суммарный объем отгруженной продукции со склада за 12 месяцев определяется по признаку склад</w:t>
            </w:r>
          </w:p>
          <w:p w14:paraId="6061FC92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Д.О. – плановая доля отхода</w:t>
            </w:r>
          </w:p>
          <w:p w14:paraId="2A2366B9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</w:p>
          <w:p w14:paraId="2B28A073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50A01C11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29618C2C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</w:tc>
        <w:tc>
          <w:tcPr>
            <w:tcW w:w="2410" w:type="dxa"/>
          </w:tcPr>
          <w:p w14:paraId="1E4B3F37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47C4E28B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Проводится доработка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, для определения затрат и объемов на рубку / резку </w:t>
            </w:r>
            <w:r w:rsidRPr="004D1832">
              <w:rPr>
                <w:rFonts w:cstheme="minorHAnsi"/>
                <w:i/>
                <w:color w:val="808080" w:themeColor="background1" w:themeShade="80"/>
                <w:sz w:val="24"/>
                <w:szCs w:val="24"/>
              </w:rPr>
              <w:t>(название транзакции формируется)</w:t>
            </w:r>
          </w:p>
          <w:p w14:paraId="6733C5DC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25232F" w:rsidRPr="004D1832" w14:paraId="08BEFE98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077AB002" w14:textId="77777777" w:rsidR="0025232F" w:rsidRPr="004D1832" w:rsidRDefault="0025232F" w:rsidP="007D2F96">
            <w:pPr>
              <w:pStyle w:val="ac"/>
              <w:numPr>
                <w:ilvl w:val="0"/>
                <w:numId w:val="132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ТД «НЛМК»: Транспортные затраты – стоимость рейса</w:t>
            </w:r>
          </w:p>
        </w:tc>
      </w:tr>
      <w:tr w:rsidR="0025232F" w:rsidRPr="004D1832" w14:paraId="3F096134" w14:textId="77777777" w:rsidTr="0025232F">
        <w:tc>
          <w:tcPr>
            <w:tcW w:w="7797" w:type="dxa"/>
          </w:tcPr>
          <w:p w14:paraId="49C4693C" w14:textId="77777777" w:rsidR="0036499B" w:rsidRDefault="00C953A5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.2.9. </w:t>
            </w:r>
            <w:r w:rsidR="0025232F" w:rsidRPr="004D1832">
              <w:rPr>
                <w:rFonts w:cstheme="minorHAnsi"/>
                <w:sz w:val="24"/>
                <w:szCs w:val="24"/>
              </w:rPr>
              <w:t>Удельные затраты на стоимость рейса</w:t>
            </w:r>
            <w:r w:rsidR="0036499B">
              <w:rPr>
                <w:rFonts w:cstheme="minorHAnsi"/>
                <w:sz w:val="24"/>
                <w:szCs w:val="24"/>
              </w:rPr>
              <w:t>:</w:t>
            </w:r>
          </w:p>
          <w:p w14:paraId="42703844" w14:textId="77777777" w:rsidR="0036499B" w:rsidRPr="0036499B" w:rsidRDefault="0036499B" w:rsidP="00D45031">
            <w:pPr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1C932F18" w14:textId="77777777" w:rsidR="0036499B" w:rsidRPr="0036499B" w:rsidRDefault="0036499B" w:rsidP="0036499B">
            <w:pPr>
              <w:pStyle w:val="ac"/>
              <w:numPr>
                <w:ilvl w:val="0"/>
                <w:numId w:val="218"/>
              </w:num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36499B">
              <w:rPr>
                <w:rFonts w:cstheme="minorHAnsi"/>
                <w:sz w:val="24"/>
                <w:szCs w:val="24"/>
              </w:rPr>
              <w:t xml:space="preserve">В случае наличия заказа в системе затраты </w:t>
            </w:r>
            <w:r w:rsidR="0025232F" w:rsidRPr="0036499B">
              <w:rPr>
                <w:rFonts w:cstheme="minorHAnsi"/>
                <w:sz w:val="24"/>
                <w:szCs w:val="24"/>
              </w:rPr>
              <w:t xml:space="preserve">определяются как плановая стоимость рейса на 1 т. </w:t>
            </w:r>
            <w:r w:rsidRPr="0036499B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45B1867A" w14:textId="77777777" w:rsidR="0036499B" w:rsidRPr="0036499B" w:rsidRDefault="0036499B" w:rsidP="006D68BE">
            <w:pPr>
              <w:pStyle w:val="ac"/>
              <w:numPr>
                <w:ilvl w:val="0"/>
                <w:numId w:val="218"/>
              </w:num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36499B">
              <w:rPr>
                <w:rFonts w:cstheme="minorHAnsi"/>
                <w:sz w:val="24"/>
                <w:szCs w:val="24"/>
              </w:rPr>
              <w:t>В случае отсутствия заказа в системе Затраты определяются путем моделирования.</w:t>
            </w:r>
          </w:p>
          <w:p w14:paraId="3FA8AEE8" w14:textId="77777777" w:rsidR="0036499B" w:rsidRDefault="0036499B" w:rsidP="0036499B">
            <w:pPr>
              <w:pStyle w:val="ac"/>
              <w:spacing w:before="60"/>
              <w:ind w:left="770"/>
              <w:jc w:val="both"/>
              <w:rPr>
                <w:rFonts w:cstheme="minorHAnsi"/>
                <w:sz w:val="24"/>
                <w:szCs w:val="24"/>
              </w:rPr>
            </w:pPr>
            <w:proofErr w:type="gramStart"/>
            <w:r w:rsidRPr="0036499B">
              <w:rPr>
                <w:rFonts w:cstheme="minorHAnsi"/>
                <w:sz w:val="24"/>
                <w:szCs w:val="24"/>
              </w:rPr>
              <w:t>Определяется  как</w:t>
            </w:r>
            <w:proofErr w:type="gramEnd"/>
            <w:r w:rsidRPr="0036499B">
              <w:rPr>
                <w:rFonts w:cstheme="minorHAnsi"/>
                <w:sz w:val="24"/>
                <w:szCs w:val="24"/>
              </w:rPr>
              <w:t xml:space="preserve"> средневзвешенная плановая стоимость за выбранный период базы на основании признаков::</w:t>
            </w:r>
          </w:p>
          <w:p w14:paraId="623B3D9E" w14:textId="7713A5A7" w:rsidR="0036499B" w:rsidRPr="004D1832" w:rsidRDefault="0036499B" w:rsidP="0036499B">
            <w:pPr>
              <w:pStyle w:val="ac"/>
              <w:numPr>
                <w:ilvl w:val="1"/>
                <w:numId w:val="218"/>
              </w:numPr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вид продукции</w:t>
            </w:r>
          </w:p>
          <w:p w14:paraId="15B7B077" w14:textId="1EAD70CF" w:rsidR="0036499B" w:rsidRPr="0036499B" w:rsidRDefault="0036499B" w:rsidP="0036499B">
            <w:pPr>
              <w:pStyle w:val="ac"/>
              <w:numPr>
                <w:ilvl w:val="1"/>
                <w:numId w:val="218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6499B">
              <w:rPr>
                <w:rFonts w:cstheme="minorHAnsi"/>
                <w:sz w:val="24"/>
                <w:szCs w:val="24"/>
              </w:rPr>
              <w:t>пункт отправления</w:t>
            </w:r>
          </w:p>
          <w:p w14:paraId="42F98572" w14:textId="4252E4A4" w:rsidR="0036499B" w:rsidRPr="0036499B" w:rsidRDefault="0036499B" w:rsidP="0036499B">
            <w:pPr>
              <w:pStyle w:val="ac"/>
              <w:numPr>
                <w:ilvl w:val="1"/>
                <w:numId w:val="218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6499B">
              <w:rPr>
                <w:rFonts w:cstheme="minorHAnsi"/>
                <w:sz w:val="24"/>
                <w:szCs w:val="24"/>
              </w:rPr>
              <w:t>пункт назначения</w:t>
            </w:r>
          </w:p>
          <w:p w14:paraId="79813370" w14:textId="77777777" w:rsidR="0036499B" w:rsidRPr="004D1832" w:rsidRDefault="0036499B" w:rsidP="0036499B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05C2D6CF" w14:textId="6C9F4566" w:rsidR="0036499B" w:rsidRPr="0036499B" w:rsidRDefault="0036499B" w:rsidP="0036499B">
            <w:pPr>
              <w:spacing w:before="60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  <w:r w:rsidRPr="0036499B">
              <w:rPr>
                <w:rFonts w:cstheme="minorHAnsi"/>
                <w:sz w:val="24"/>
                <w:szCs w:val="24"/>
              </w:rPr>
              <w:t>Необходима возможность ручной корректировки коэффициентом или введения абсолютного значения</w:t>
            </w:r>
          </w:p>
          <w:p w14:paraId="0FFCDC00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</w:p>
          <w:p w14:paraId="7290B32E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3436DAFB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валюте операции</w:t>
            </w:r>
          </w:p>
          <w:p w14:paraId="377B9EFC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1C8EEE2F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3254433D" w14:textId="77777777" w:rsidR="0025232F" w:rsidRPr="004D1832" w:rsidRDefault="0025232F" w:rsidP="00D45031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14:paraId="65A43D8B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VK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12 для плановой стоимости рейса</w:t>
            </w:r>
          </w:p>
          <w:p w14:paraId="68D9FB26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ZSD</w:t>
            </w:r>
            <w:r w:rsidRPr="004D1832">
              <w:rPr>
                <w:rFonts w:cstheme="minorHAnsi"/>
                <w:sz w:val="24"/>
                <w:szCs w:val="24"/>
              </w:rPr>
              <w:t>_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BRN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фактический и плановый объем отгруженной продукции</w:t>
            </w:r>
          </w:p>
          <w:p w14:paraId="0D84D21A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B7CD523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  <w:tr w:rsidR="0025232F" w:rsidRPr="004D1832" w14:paraId="4A9064E6" w14:textId="77777777" w:rsidTr="0025232F">
        <w:tc>
          <w:tcPr>
            <w:tcW w:w="10207" w:type="dxa"/>
            <w:gridSpan w:val="2"/>
            <w:shd w:val="clear" w:color="auto" w:fill="F2F2F2" w:themeFill="background1" w:themeFillShade="F2"/>
          </w:tcPr>
          <w:p w14:paraId="65E2D849" w14:textId="77777777" w:rsidR="0025232F" w:rsidRPr="004D1832" w:rsidRDefault="0025232F" w:rsidP="007D2F96">
            <w:pPr>
              <w:pStyle w:val="ac"/>
              <w:numPr>
                <w:ilvl w:val="0"/>
                <w:numId w:val="132"/>
              </w:num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: Прямые затраты – пример: морской фрахт </w:t>
            </w:r>
          </w:p>
        </w:tc>
      </w:tr>
      <w:tr w:rsidR="0025232F" w:rsidRPr="004D1832" w14:paraId="1BCEB3D4" w14:textId="77777777" w:rsidTr="0025232F">
        <w:tc>
          <w:tcPr>
            <w:tcW w:w="7797" w:type="dxa"/>
          </w:tcPr>
          <w:p w14:paraId="207BB97A" w14:textId="651DDB2E" w:rsidR="0025232F" w:rsidRPr="004D1832" w:rsidRDefault="00C953A5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8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.2.10. </w:t>
            </w:r>
            <w:r w:rsidR="0025232F" w:rsidRPr="004D1832">
              <w:rPr>
                <w:rFonts w:cstheme="minorHAnsi"/>
                <w:sz w:val="24"/>
                <w:szCs w:val="24"/>
              </w:rPr>
              <w:t>Удельные</w:t>
            </w:r>
            <w:r w:rsidR="0025232F"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25232F" w:rsidRPr="004D1832">
              <w:rPr>
                <w:rFonts w:cstheme="minorHAnsi"/>
                <w:sz w:val="24"/>
                <w:szCs w:val="24"/>
              </w:rPr>
              <w:t xml:space="preserve">затраты на морской фрахт на 1 тонну продукции определены в системе </w:t>
            </w:r>
            <w:r w:rsidR="0025232F"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="0025232F" w:rsidRPr="004D1832">
              <w:rPr>
                <w:rFonts w:cstheme="minorHAnsi"/>
                <w:sz w:val="24"/>
                <w:szCs w:val="24"/>
              </w:rPr>
              <w:t xml:space="preserve"> </w:t>
            </w:r>
            <w:proofErr w:type="gramStart"/>
            <w:r w:rsidR="0025232F"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="0025232F" w:rsidRPr="004D1832">
              <w:rPr>
                <w:rFonts w:cstheme="minorHAnsi"/>
                <w:sz w:val="24"/>
                <w:szCs w:val="24"/>
              </w:rPr>
              <w:t xml:space="preserve">  для</w:t>
            </w:r>
            <w:proofErr w:type="gramEnd"/>
            <w:r w:rsidR="0025232F" w:rsidRPr="004D1832">
              <w:rPr>
                <w:rFonts w:cstheme="minorHAnsi"/>
                <w:sz w:val="24"/>
                <w:szCs w:val="24"/>
              </w:rPr>
              <w:t xml:space="preserve"> каждой позиции в заказе</w:t>
            </w:r>
          </w:p>
          <w:p w14:paraId="458742B4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</w:p>
          <w:p w14:paraId="7116D4DF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определяются на основании плановых данных для заказов, зафиксированных в системе и путем моделирования для прочих заказов.</w:t>
            </w:r>
          </w:p>
          <w:p w14:paraId="13F154EB" w14:textId="77777777" w:rsidR="0025232F" w:rsidRPr="004D1832" w:rsidRDefault="0025232F" w:rsidP="00D45031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 случае отсутствия данных в системе определяется по данным SAP ERP, транзакция ZTR_GTM_SPECS на основе средневзвешенной статистики за моделируемый месяц и предыдущие два. Удельный расход на 1 т на основе признаков:</w:t>
            </w:r>
          </w:p>
          <w:p w14:paraId="2C53700C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 вид продукта</w:t>
            </w:r>
          </w:p>
          <w:p w14:paraId="17FE4A70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 условия поставки</w:t>
            </w:r>
          </w:p>
          <w:p w14:paraId="117A6882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 условия закупки</w:t>
            </w:r>
          </w:p>
          <w:p w14:paraId="2007F116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Приведены к функциональной валюте</w:t>
            </w:r>
          </w:p>
          <w:p w14:paraId="6BB892C2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22E31E68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В случае отсутствия плановых данных в системе с данными </w:t>
            </w:r>
            <w:proofErr w:type="gramStart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признаками  определяется</w:t>
            </w:r>
            <w:proofErr w:type="gramEnd"/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по данным SAP ERP, транзакция ZCO_PNL_BREAKDOWN на основе средневзвешенной статистики за предыдущие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месяцев. При этом значение «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» по умолчанию равно «2», но необходимо предусмотреть возможность ручной корректировки значения пользователем. Учитывается удельный расход на 1 т на основе признаков:</w:t>
            </w:r>
          </w:p>
          <w:p w14:paraId="7E122E0E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 вид продукта</w:t>
            </w:r>
          </w:p>
          <w:p w14:paraId="1A7DCAB8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 условия поставки</w:t>
            </w:r>
          </w:p>
          <w:p w14:paraId="66D6C397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- условия закупки</w:t>
            </w:r>
          </w:p>
          <w:p w14:paraId="581A7463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Приведены к функциональной валюте</w:t>
            </w:r>
          </w:p>
          <w:p w14:paraId="09EFCF76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</w:p>
          <w:p w14:paraId="4FF69F02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 формуле</w:t>
            </w:r>
          </w:p>
          <w:p w14:paraId="433EF1F5" w14:textId="77777777" w:rsidR="0025232F" w:rsidRPr="004D1832" w:rsidRDefault="0025232F" w:rsidP="00D45031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У. М.Ф. = ∑М.Ф.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12 мес.</w:t>
            </w:r>
            <w:r w:rsidRPr="004D1832">
              <w:rPr>
                <w:rFonts w:cstheme="minorHAnsi"/>
                <w:b/>
                <w:sz w:val="24"/>
                <w:szCs w:val="24"/>
              </w:rPr>
              <w:t>/∑О.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12 мес.</w:t>
            </w:r>
          </w:p>
          <w:p w14:paraId="60D522DD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У. М.Ф.  – затраты на морской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фрахт  на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1 тонну продукции</w:t>
            </w:r>
          </w:p>
          <w:p w14:paraId="6BA75079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М.Ф.</w:t>
            </w:r>
            <w:r w:rsidRPr="004D1832">
              <w:rPr>
                <w:rFonts w:cstheme="minorHAnsi"/>
                <w:sz w:val="24"/>
                <w:szCs w:val="24"/>
                <w:vertAlign w:val="subscript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  <w:vertAlign w:val="subscript"/>
              </w:rPr>
              <w:t xml:space="preserve"> мес.</w:t>
            </w:r>
            <w:r w:rsidRPr="004D1832">
              <w:rPr>
                <w:rFonts w:cstheme="minorHAnsi"/>
                <w:sz w:val="24"/>
                <w:szCs w:val="24"/>
              </w:rPr>
              <w:t xml:space="preserve"> – затраты на морской фрахт за все заказы за 12 месяцев</w:t>
            </w:r>
          </w:p>
          <w:p w14:paraId="0CC72A25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О.</w:t>
            </w:r>
            <w:r w:rsidRPr="004D1832">
              <w:rPr>
                <w:rFonts w:cstheme="minorHAnsi"/>
                <w:sz w:val="24"/>
                <w:szCs w:val="24"/>
                <w:vertAlign w:val="subscript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  <w:vertAlign w:val="subscript"/>
              </w:rPr>
              <w:t xml:space="preserve"> мес.</w:t>
            </w:r>
            <w:r w:rsidRPr="004D1832">
              <w:rPr>
                <w:rFonts w:cstheme="minorHAnsi"/>
                <w:sz w:val="24"/>
                <w:szCs w:val="24"/>
              </w:rPr>
              <w:t xml:space="preserve"> – объем отгруженной продукции за все заказы за 12 месяцев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</w:p>
          <w:p w14:paraId="4FA88E67" w14:textId="77777777" w:rsidR="0025232F" w:rsidRPr="004D1832" w:rsidRDefault="0025232F" w:rsidP="00D45031">
            <w:pPr>
              <w:spacing w:before="60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</w:p>
          <w:p w14:paraId="106BF1C4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1826B8B5" w14:textId="77777777" w:rsidR="0025232F" w:rsidRPr="004D1832" w:rsidRDefault="0025232F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показателя происходит в функциональной валюте</w:t>
            </w:r>
          </w:p>
          <w:p w14:paraId="2088BCB1" w14:textId="77777777" w:rsidR="0025232F" w:rsidRPr="004D1832" w:rsidRDefault="0025232F" w:rsidP="00D45031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38BB89F9" w14:textId="77777777" w:rsidR="0025232F" w:rsidRPr="004D1832" w:rsidRDefault="0025232F" w:rsidP="00D45031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Прочие прямые затраты определяются аналогичным образом (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c</w:t>
            </w:r>
            <w:r w:rsidRPr="004D1832">
              <w:rPr>
                <w:rFonts w:cstheme="minorHAnsi"/>
                <w:sz w:val="24"/>
                <w:szCs w:val="24"/>
              </w:rPr>
              <w:t>м. Справочник Видов ресурсов)</w:t>
            </w:r>
          </w:p>
        </w:tc>
        <w:tc>
          <w:tcPr>
            <w:tcW w:w="2410" w:type="dxa"/>
          </w:tcPr>
          <w:p w14:paraId="0DA8EDBA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24B4AB00" w14:textId="77777777" w:rsidR="0025232F" w:rsidRPr="004D1832" w:rsidRDefault="0025232F" w:rsidP="00D45031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ZTR_GTM_SPECS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4210DBD8" w14:textId="77777777" w:rsidR="0025232F" w:rsidRPr="004D1832" w:rsidRDefault="0025232F" w:rsidP="00D45031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</w:tc>
      </w:tr>
    </w:tbl>
    <w:p w14:paraId="63D594FE" w14:textId="77777777" w:rsidR="0025232F" w:rsidRPr="004D1832" w:rsidRDefault="0025232F" w:rsidP="0025232F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p w14:paraId="13C1D155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0D88636D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445B1341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74FE8977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63EC86CD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03FC47F5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0061418C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2E1C4C89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0EB0F1DA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353ADE09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2E64CEB2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6C5A4AD1" w14:textId="40301E98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11127AB3" w14:textId="44A4D603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02B30490" w14:textId="3AFCC88B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5EF5310E" w14:textId="77777777" w:rsidR="0025232F" w:rsidRPr="004D1832" w:rsidRDefault="0025232F" w:rsidP="0025232F">
      <w:pPr>
        <w:rPr>
          <w:rFonts w:cstheme="minorHAnsi"/>
          <w:sz w:val="24"/>
          <w:szCs w:val="24"/>
        </w:rPr>
      </w:pPr>
    </w:p>
    <w:p w14:paraId="79813EE8" w14:textId="4FB9705A" w:rsidR="0025232F" w:rsidRPr="004D1832" w:rsidRDefault="00C953A5" w:rsidP="0025232F">
      <w:pPr>
        <w:rPr>
          <w:rFonts w:cstheme="minorHAnsi"/>
          <w:i/>
          <w:color w:val="E36C0A" w:themeColor="accent6" w:themeShade="BF"/>
          <w:sz w:val="24"/>
          <w:szCs w:val="24"/>
        </w:rPr>
      </w:pPr>
      <w:proofErr w:type="gramStart"/>
      <w:r w:rsidRPr="004D1832">
        <w:rPr>
          <w:rFonts w:cstheme="minorHAnsi"/>
          <w:b/>
          <w:color w:val="0070C0"/>
          <w:sz w:val="24"/>
          <w:szCs w:val="24"/>
          <w:lang w:val="en-US"/>
        </w:rPr>
        <w:t>8</w:t>
      </w:r>
      <w:r w:rsidR="0025232F" w:rsidRPr="004D1832">
        <w:rPr>
          <w:rFonts w:cstheme="minorHAnsi"/>
          <w:b/>
          <w:color w:val="0070C0"/>
          <w:sz w:val="24"/>
          <w:szCs w:val="24"/>
        </w:rPr>
        <w:t>.3</w:t>
      </w:r>
      <w:proofErr w:type="gramEnd"/>
      <w:r w:rsidR="0025232F" w:rsidRPr="004D1832">
        <w:rPr>
          <w:rFonts w:cstheme="minorHAnsi"/>
          <w:b/>
          <w:color w:val="0070C0"/>
          <w:sz w:val="24"/>
          <w:szCs w:val="24"/>
        </w:rPr>
        <w:t xml:space="preserve"> Расчет косвенных коммерческих </w:t>
      </w:r>
      <w:r w:rsidR="009233BA" w:rsidRPr="004D1832">
        <w:rPr>
          <w:rFonts w:cstheme="minorHAnsi"/>
          <w:b/>
          <w:color w:val="0070C0"/>
          <w:sz w:val="24"/>
          <w:szCs w:val="24"/>
        </w:rPr>
        <w:t xml:space="preserve">затрат </w:t>
      </w:r>
    </w:p>
    <w:p w14:paraId="6E574F6D" w14:textId="77777777" w:rsidR="0025232F" w:rsidRPr="004D1832" w:rsidRDefault="0025232F" w:rsidP="0025232F">
      <w:pPr>
        <w:keepNext/>
        <w:spacing w:after="120" w:line="240" w:lineRule="auto"/>
        <w:outlineLvl w:val="0"/>
        <w:rPr>
          <w:rFonts w:cstheme="minorHAnsi"/>
          <w:sz w:val="24"/>
          <w:szCs w:val="24"/>
        </w:rPr>
      </w:pPr>
      <w:bookmarkStart w:id="22" w:name="_Toc43520333"/>
      <w:r w:rsidRPr="004D1832">
        <w:rPr>
          <w:rFonts w:cstheme="minorHAnsi"/>
          <w:sz w:val="24"/>
          <w:szCs w:val="24"/>
        </w:rPr>
        <w:t>К данной группе относятся расходы, связанные с продажей всех видов продукции/рынков сбыта, отсутствует прямая связь с позициями сбытовых заказов.</w:t>
      </w:r>
      <w:bookmarkEnd w:id="22"/>
    </w:p>
    <w:p w14:paraId="268F0043" w14:textId="77777777" w:rsidR="0025232F" w:rsidRPr="004D1832" w:rsidRDefault="0025232F" w:rsidP="0025232F">
      <w:pPr>
        <w:keepNext/>
        <w:spacing w:after="120" w:line="240" w:lineRule="auto"/>
        <w:outlineLvl w:val="0"/>
        <w:rPr>
          <w:rFonts w:cstheme="minorHAnsi"/>
          <w:sz w:val="24"/>
          <w:szCs w:val="24"/>
        </w:rPr>
      </w:pPr>
      <w:bookmarkStart w:id="23" w:name="_Toc43520334"/>
      <w:r w:rsidRPr="004D1832">
        <w:rPr>
          <w:rFonts w:cstheme="minorHAnsi"/>
          <w:sz w:val="24"/>
          <w:szCs w:val="24"/>
        </w:rPr>
        <w:t xml:space="preserve">Коммерческие расходы по способу включения в себестоимость отдельной позиции заказа для целей формирования управленческой отчетности, отнесенные </w:t>
      </w:r>
      <w:r w:rsidRPr="004D1832">
        <w:rPr>
          <w:rFonts w:cstheme="minorHAnsi"/>
          <w:b/>
          <w:sz w:val="24"/>
          <w:szCs w:val="24"/>
        </w:rPr>
        <w:t>к косвенным</w:t>
      </w:r>
      <w:r w:rsidRPr="004D1832">
        <w:rPr>
          <w:rFonts w:cstheme="minorHAnsi"/>
          <w:sz w:val="24"/>
          <w:szCs w:val="24"/>
        </w:rPr>
        <w:t xml:space="preserve">, формируются на созданных в </w:t>
      </w:r>
      <w:r w:rsidRPr="004D1832">
        <w:rPr>
          <w:rFonts w:cstheme="minorHAnsi"/>
          <w:b/>
          <w:sz w:val="24"/>
          <w:szCs w:val="24"/>
        </w:rPr>
        <w:t>иерархии</w:t>
      </w:r>
      <w:r w:rsidRPr="004D1832">
        <w:rPr>
          <w:rFonts w:cstheme="minorHAnsi"/>
          <w:sz w:val="24"/>
          <w:szCs w:val="24"/>
        </w:rPr>
        <w:t xml:space="preserve"> целевого функционала </w:t>
      </w:r>
      <w:r w:rsidRPr="004D1832">
        <w:rPr>
          <w:rFonts w:cstheme="minorHAnsi"/>
          <w:b/>
          <w:sz w:val="24"/>
          <w:szCs w:val="24"/>
        </w:rPr>
        <w:t>МВЗ</w:t>
      </w:r>
      <w:r w:rsidRPr="004D1832">
        <w:rPr>
          <w:rFonts w:cstheme="minorHAnsi"/>
          <w:sz w:val="24"/>
          <w:szCs w:val="24"/>
        </w:rPr>
        <w:t xml:space="preserve"> (</w:t>
      </w:r>
      <w:r w:rsidRPr="004D1832">
        <w:rPr>
          <w:rFonts w:cstheme="minorHAnsi"/>
          <w:i/>
          <w:sz w:val="24"/>
          <w:szCs w:val="24"/>
        </w:rPr>
        <w:t>тип Коммерческий</w:t>
      </w:r>
      <w:r w:rsidRPr="004D1832">
        <w:rPr>
          <w:rFonts w:cstheme="minorHAnsi"/>
          <w:sz w:val="24"/>
          <w:szCs w:val="24"/>
        </w:rPr>
        <w:t>).</w:t>
      </w:r>
      <w:bookmarkEnd w:id="23"/>
    </w:p>
    <w:p w14:paraId="5709C0F6" w14:textId="77777777" w:rsidR="0025232F" w:rsidRPr="004D1832" w:rsidRDefault="0025232F" w:rsidP="0025232F">
      <w:pPr>
        <w:keepNext/>
        <w:spacing w:after="120" w:line="240" w:lineRule="auto"/>
        <w:outlineLvl w:val="0"/>
        <w:rPr>
          <w:rFonts w:cstheme="minorHAnsi"/>
          <w:sz w:val="24"/>
          <w:szCs w:val="24"/>
        </w:rPr>
      </w:pPr>
      <w:bookmarkStart w:id="24" w:name="_Toc43520335"/>
      <w:r w:rsidRPr="004D1832">
        <w:rPr>
          <w:rFonts w:cstheme="minorHAnsi"/>
          <w:sz w:val="24"/>
          <w:szCs w:val="24"/>
        </w:rPr>
        <w:t>Созданные МВЗ объединены в группы:</w:t>
      </w:r>
      <w:bookmarkEnd w:id="24"/>
      <w:r w:rsidRPr="004D1832">
        <w:rPr>
          <w:rFonts w:cstheme="minorHAnsi"/>
          <w:sz w:val="24"/>
          <w:szCs w:val="24"/>
        </w:rPr>
        <w:t xml:space="preserve"> </w:t>
      </w:r>
    </w:p>
    <w:p w14:paraId="2C3C872B" w14:textId="1817FBF9" w:rsidR="0025232F" w:rsidRPr="004D1832" w:rsidRDefault="0025232F" w:rsidP="004D1832">
      <w:pPr>
        <w:pStyle w:val="ac"/>
        <w:keepNext/>
        <w:numPr>
          <w:ilvl w:val="0"/>
          <w:numId w:val="93"/>
        </w:numPr>
        <w:spacing w:after="120" w:line="240" w:lineRule="auto"/>
        <w:outlineLvl w:val="0"/>
        <w:rPr>
          <w:rFonts w:cstheme="minorHAnsi"/>
          <w:sz w:val="24"/>
          <w:szCs w:val="24"/>
        </w:rPr>
      </w:pPr>
      <w:bookmarkStart w:id="25" w:name="_Toc43520336"/>
      <w:r w:rsidRPr="004D1832">
        <w:rPr>
          <w:rFonts w:cstheme="minorHAnsi"/>
          <w:sz w:val="24"/>
          <w:szCs w:val="24"/>
        </w:rPr>
        <w:t xml:space="preserve">МВЗ: Цех_ Вид продукции_ Канал сбыта, источником данных в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являются объекты учета затрат коммерческие заказы 1091_Рынок_Цех_ *, аккумулирующие коммерческие расходы, относящиеся к определенному виду продукции, продаваемому (реализуемому) на конкретном рынке.</w:t>
      </w:r>
      <w:bookmarkEnd w:id="25"/>
      <w:r w:rsidRPr="004D1832">
        <w:rPr>
          <w:rFonts w:cstheme="minorHAnsi"/>
          <w:sz w:val="24"/>
          <w:szCs w:val="24"/>
        </w:rPr>
        <w:t xml:space="preserve"> </w:t>
      </w:r>
    </w:p>
    <w:p w14:paraId="291A4262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color w:val="0070C0"/>
          <w:sz w:val="24"/>
          <w:szCs w:val="24"/>
        </w:rPr>
      </w:pPr>
      <w:bookmarkStart w:id="26" w:name="_Toc43520337"/>
      <w:r w:rsidRPr="004D1832">
        <w:rPr>
          <w:rFonts w:cstheme="minorHAnsi"/>
          <w:color w:val="0070C0"/>
          <w:sz w:val="24"/>
          <w:szCs w:val="24"/>
        </w:rPr>
        <w:t>Пример:</w:t>
      </w:r>
      <w:bookmarkEnd w:id="26"/>
    </w:p>
    <w:p w14:paraId="6F716132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sz w:val="24"/>
          <w:szCs w:val="24"/>
        </w:rPr>
      </w:pPr>
      <w:bookmarkStart w:id="27" w:name="_Toc43520338"/>
      <w:r w:rsidRPr="004D1832">
        <w:rPr>
          <w:rFonts w:cstheme="minorHAnsi"/>
          <w:sz w:val="24"/>
          <w:szCs w:val="24"/>
        </w:rPr>
        <w:t xml:space="preserve">МВЗ: </w:t>
      </w:r>
      <w:proofErr w:type="gramStart"/>
      <w:r w:rsidRPr="004D1832">
        <w:rPr>
          <w:rFonts w:cstheme="minorHAnsi"/>
          <w:sz w:val="24"/>
          <w:szCs w:val="24"/>
        </w:rPr>
        <w:t>КоммерчРасх:Прокат</w:t>
      </w:r>
      <w:proofErr w:type="gramEnd"/>
      <w:r w:rsidRPr="004D1832">
        <w:rPr>
          <w:rFonts w:cstheme="minorHAnsi"/>
          <w:sz w:val="24"/>
          <w:szCs w:val="24"/>
        </w:rPr>
        <w:t xml:space="preserve"> ПГП_ВН</w:t>
      </w:r>
      <w:bookmarkEnd w:id="27"/>
    </w:p>
    <w:p w14:paraId="6BAAB2D2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sz w:val="24"/>
          <w:szCs w:val="24"/>
        </w:rPr>
      </w:pPr>
      <w:bookmarkStart w:id="28" w:name="_Toc43520339"/>
      <w:r w:rsidRPr="004D1832">
        <w:rPr>
          <w:rFonts w:cstheme="minorHAnsi"/>
          <w:sz w:val="24"/>
          <w:szCs w:val="24"/>
        </w:rPr>
        <w:t>Заказ SAP ERP: 109120120000.</w:t>
      </w:r>
      <w:bookmarkEnd w:id="28"/>
      <w:r w:rsidRPr="004D1832">
        <w:rPr>
          <w:rFonts w:cstheme="minorHAnsi"/>
          <w:sz w:val="24"/>
          <w:szCs w:val="24"/>
        </w:rPr>
        <w:t xml:space="preserve"> </w:t>
      </w:r>
    </w:p>
    <w:p w14:paraId="0E9B25A4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i/>
          <w:sz w:val="24"/>
          <w:szCs w:val="24"/>
        </w:rPr>
      </w:pPr>
      <w:bookmarkStart w:id="29" w:name="_Toc43520340"/>
      <w:r w:rsidRPr="004D1832">
        <w:rPr>
          <w:rFonts w:cstheme="minorHAnsi"/>
          <w:i/>
          <w:sz w:val="24"/>
          <w:szCs w:val="24"/>
        </w:rPr>
        <w:t xml:space="preserve">Необходимо обратить внимание, использованы ранее действующие наименования цехов, консистентны действующим видам оценки </w:t>
      </w:r>
      <w:r w:rsidRPr="004D1832">
        <w:rPr>
          <w:rFonts w:cstheme="minorHAnsi"/>
          <w:i/>
          <w:sz w:val="24"/>
          <w:szCs w:val="24"/>
          <w:lang w:val="en-US"/>
        </w:rPr>
        <w:t>SAP</w:t>
      </w:r>
      <w:r w:rsidRPr="004D1832">
        <w:rPr>
          <w:rFonts w:cstheme="minorHAnsi"/>
          <w:i/>
          <w:sz w:val="24"/>
          <w:szCs w:val="24"/>
        </w:rPr>
        <w:t xml:space="preserve"> </w:t>
      </w:r>
      <w:r w:rsidRPr="004D1832">
        <w:rPr>
          <w:rFonts w:cstheme="minorHAnsi"/>
          <w:i/>
          <w:sz w:val="24"/>
          <w:szCs w:val="24"/>
          <w:lang w:val="en-US"/>
        </w:rPr>
        <w:t>ERP</w:t>
      </w:r>
      <w:r w:rsidRPr="004D1832">
        <w:rPr>
          <w:rFonts w:cstheme="minorHAnsi"/>
          <w:i/>
          <w:sz w:val="24"/>
          <w:szCs w:val="24"/>
        </w:rPr>
        <w:t>.</w:t>
      </w:r>
      <w:bookmarkEnd w:id="29"/>
    </w:p>
    <w:p w14:paraId="70FFC816" w14:textId="6B2A39AD" w:rsidR="0025232F" w:rsidRPr="004D1832" w:rsidRDefault="0025232F" w:rsidP="004D1832">
      <w:pPr>
        <w:pStyle w:val="ac"/>
        <w:keepNext/>
        <w:numPr>
          <w:ilvl w:val="0"/>
          <w:numId w:val="93"/>
        </w:numPr>
        <w:spacing w:after="120" w:line="240" w:lineRule="auto"/>
        <w:outlineLvl w:val="0"/>
        <w:rPr>
          <w:rFonts w:cstheme="minorHAnsi"/>
          <w:sz w:val="24"/>
          <w:szCs w:val="24"/>
        </w:rPr>
      </w:pPr>
      <w:bookmarkStart w:id="30" w:name="_Toc43520341"/>
      <w:r w:rsidRPr="004D1832">
        <w:rPr>
          <w:rFonts w:cstheme="minorHAnsi"/>
          <w:sz w:val="24"/>
          <w:szCs w:val="24"/>
        </w:rPr>
        <w:t xml:space="preserve">МВЗ: КоммерчРасх: Распределяемый_, источником данных в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являются объекты учета затрат: распределяемые коммерческие заказы 1091* ПАО НЛМК, затраты Отдела сопровождения продаж ТД НЛМК, 70*044 КР Novex Trading</w:t>
      </w:r>
      <w:bookmarkEnd w:id="30"/>
      <w:r w:rsidRPr="004D1832">
        <w:rPr>
          <w:rFonts w:cstheme="minorHAnsi"/>
          <w:sz w:val="24"/>
          <w:szCs w:val="24"/>
        </w:rPr>
        <w:t xml:space="preserve"> </w:t>
      </w:r>
    </w:p>
    <w:p w14:paraId="1FABE716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color w:val="0070C0"/>
          <w:sz w:val="24"/>
          <w:szCs w:val="24"/>
        </w:rPr>
      </w:pPr>
      <w:bookmarkStart w:id="31" w:name="_Toc43520342"/>
      <w:r w:rsidRPr="004D1832">
        <w:rPr>
          <w:rFonts w:cstheme="minorHAnsi"/>
          <w:color w:val="0070C0"/>
          <w:sz w:val="24"/>
          <w:szCs w:val="24"/>
        </w:rPr>
        <w:t>Пример:</w:t>
      </w:r>
      <w:bookmarkEnd w:id="31"/>
    </w:p>
    <w:p w14:paraId="20CCEA78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sz w:val="24"/>
          <w:szCs w:val="24"/>
        </w:rPr>
      </w:pPr>
      <w:bookmarkStart w:id="32" w:name="_Toc43520343"/>
      <w:r w:rsidRPr="004D1832">
        <w:rPr>
          <w:rFonts w:cstheme="minorHAnsi"/>
          <w:sz w:val="24"/>
          <w:szCs w:val="24"/>
        </w:rPr>
        <w:t xml:space="preserve">МВЗ: </w:t>
      </w:r>
      <w:proofErr w:type="gramStart"/>
      <w:r w:rsidRPr="004D1832">
        <w:rPr>
          <w:rFonts w:cstheme="minorHAnsi"/>
          <w:sz w:val="24"/>
          <w:szCs w:val="24"/>
        </w:rPr>
        <w:t>КоммерчРасх:Распределяемый</w:t>
      </w:r>
      <w:proofErr w:type="gramEnd"/>
      <w:r w:rsidRPr="004D1832">
        <w:rPr>
          <w:rFonts w:cstheme="minorHAnsi"/>
          <w:sz w:val="24"/>
          <w:szCs w:val="24"/>
        </w:rPr>
        <w:t xml:space="preserve"> ПАО НЛМК</w:t>
      </w:r>
      <w:bookmarkEnd w:id="32"/>
    </w:p>
    <w:p w14:paraId="704BCF43" w14:textId="77777777" w:rsidR="0025232F" w:rsidRPr="004D1832" w:rsidRDefault="0025232F" w:rsidP="00EE48CA">
      <w:pPr>
        <w:keepNext/>
        <w:spacing w:after="120" w:line="240" w:lineRule="auto"/>
        <w:ind w:left="709"/>
        <w:outlineLvl w:val="0"/>
        <w:rPr>
          <w:rFonts w:cstheme="minorHAnsi"/>
          <w:sz w:val="24"/>
          <w:szCs w:val="24"/>
        </w:rPr>
      </w:pPr>
      <w:bookmarkStart w:id="33" w:name="_Toc43520344"/>
      <w:r w:rsidRPr="004D1832">
        <w:rPr>
          <w:rFonts w:cstheme="minorHAnsi"/>
          <w:sz w:val="24"/>
          <w:szCs w:val="24"/>
        </w:rPr>
        <w:t xml:space="preserve">Заказ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: 109111111111</w:t>
      </w:r>
      <w:bookmarkEnd w:id="33"/>
    </w:p>
    <w:p w14:paraId="3A2E4F3A" w14:textId="77777777" w:rsidR="00EE48CA" w:rsidRPr="004D1832" w:rsidRDefault="00EE48CA" w:rsidP="00EE48CA">
      <w:pPr>
        <w:keepNext/>
        <w:spacing w:after="120" w:line="240" w:lineRule="auto"/>
        <w:outlineLvl w:val="0"/>
        <w:rPr>
          <w:rFonts w:cstheme="minorHAnsi"/>
          <w:i/>
          <w:sz w:val="24"/>
          <w:szCs w:val="24"/>
        </w:rPr>
      </w:pPr>
    </w:p>
    <w:p w14:paraId="72439004" w14:textId="77777777" w:rsidR="0025232F" w:rsidRPr="004D1832" w:rsidRDefault="0025232F" w:rsidP="004D1832">
      <w:pPr>
        <w:pStyle w:val="ac"/>
        <w:numPr>
          <w:ilvl w:val="0"/>
          <w:numId w:val="93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МВЗ: КоммерчРасх: Регион_*, источником данных в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являются затраты соответствующих МВЗ ТД НЛМК, </w:t>
      </w:r>
      <w:proofErr w:type="gramStart"/>
      <w:r w:rsidRPr="004D1832">
        <w:rPr>
          <w:rFonts w:cstheme="minorHAnsi"/>
          <w:sz w:val="24"/>
          <w:szCs w:val="24"/>
        </w:rPr>
        <w:t>отражающих  затраты</w:t>
      </w:r>
      <w:proofErr w:type="gramEnd"/>
      <w:r w:rsidRPr="004D1832">
        <w:rPr>
          <w:rFonts w:cstheme="minorHAnsi"/>
          <w:sz w:val="24"/>
          <w:szCs w:val="24"/>
        </w:rPr>
        <w:t xml:space="preserve"> на содержание офисов в регионах РФ, вкл оплату</w:t>
      </w:r>
      <w:r w:rsidRPr="004D1832">
        <w:rPr>
          <w:rFonts w:eastAsiaTheme="minorHAnsi" w:cstheme="minorHAnsi"/>
          <w:sz w:val="24"/>
          <w:szCs w:val="24"/>
          <w:lang w:eastAsia="en-US"/>
        </w:rPr>
        <w:t xml:space="preserve"> </w:t>
      </w:r>
      <w:r w:rsidRPr="004D1832">
        <w:rPr>
          <w:rFonts w:cstheme="minorHAnsi"/>
          <w:sz w:val="24"/>
          <w:szCs w:val="24"/>
        </w:rPr>
        <w:t>сотрудников ТД, которые физически работают в отдельном регионе РФ.</w:t>
      </w:r>
    </w:p>
    <w:p w14:paraId="24F8E28A" w14:textId="77777777" w:rsidR="0025232F" w:rsidRPr="004D1832" w:rsidRDefault="0025232F" w:rsidP="00EE48CA">
      <w:pPr>
        <w:ind w:left="709"/>
        <w:jc w:val="both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Пример:</w:t>
      </w:r>
    </w:p>
    <w:p w14:paraId="7B178FFC" w14:textId="77777777" w:rsidR="0025232F" w:rsidRPr="004D1832" w:rsidRDefault="0025232F" w:rsidP="00EE48CA">
      <w:pPr>
        <w:ind w:left="709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МВЗ: КоммерчРасх: регион Москва ЦВ</w:t>
      </w:r>
    </w:p>
    <w:p w14:paraId="51FBBE2B" w14:textId="77777777" w:rsidR="0025232F" w:rsidRPr="004D1832" w:rsidRDefault="0025232F" w:rsidP="00EE48CA">
      <w:pPr>
        <w:ind w:left="709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МВЗ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9020140001 Москва ЦВ</w:t>
      </w:r>
    </w:p>
    <w:p w14:paraId="41BB48C5" w14:textId="77777777" w:rsidR="0025232F" w:rsidRPr="004D1832" w:rsidRDefault="0025232F" w:rsidP="004D1832">
      <w:pPr>
        <w:pStyle w:val="ac"/>
        <w:numPr>
          <w:ilvl w:val="0"/>
          <w:numId w:val="93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МВЗ: КоммерчРасх: Склад_ ТД НЛМК, источником </w:t>
      </w:r>
      <w:proofErr w:type="gramStart"/>
      <w:r w:rsidRPr="004D1832">
        <w:rPr>
          <w:rFonts w:cstheme="minorHAnsi"/>
          <w:sz w:val="24"/>
          <w:szCs w:val="24"/>
        </w:rPr>
        <w:t>данных  в</w:t>
      </w:r>
      <w:proofErr w:type="gramEnd"/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являются затраты соответствующих МВЗ ТД НЛМК, отражающие хозяйственные операции по складам, находящимся в управлении ТД</w:t>
      </w:r>
    </w:p>
    <w:p w14:paraId="48E37C8A" w14:textId="77777777" w:rsidR="0025232F" w:rsidRPr="004D1832" w:rsidRDefault="0025232F" w:rsidP="00EE48CA">
      <w:pPr>
        <w:ind w:left="709"/>
        <w:jc w:val="both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Пример:</w:t>
      </w:r>
    </w:p>
    <w:p w14:paraId="5A2DA534" w14:textId="77777777" w:rsidR="0025232F" w:rsidRPr="004D1832" w:rsidRDefault="0025232F" w:rsidP="00EE48CA">
      <w:pPr>
        <w:ind w:left="709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МВЗ: КоммерчРасх:5002 ТД Ворсино</w:t>
      </w:r>
    </w:p>
    <w:p w14:paraId="2427AB63" w14:textId="77777777" w:rsidR="0025232F" w:rsidRPr="004D1832" w:rsidRDefault="0025232F" w:rsidP="00EE48CA">
      <w:pPr>
        <w:ind w:left="709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МВЗ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9020130003 ТД Склад Ворсино</w:t>
      </w:r>
    </w:p>
    <w:p w14:paraId="20E6B33C" w14:textId="77777777" w:rsidR="0025232F" w:rsidRPr="004D1832" w:rsidRDefault="0025232F" w:rsidP="0025232F">
      <w:pPr>
        <w:ind w:firstLine="567"/>
        <w:jc w:val="both"/>
        <w:rPr>
          <w:rFonts w:cstheme="minorHAnsi"/>
          <w:b/>
          <w:sz w:val="24"/>
          <w:szCs w:val="24"/>
        </w:rPr>
      </w:pPr>
    </w:p>
    <w:p w14:paraId="4D76B619" w14:textId="77777777" w:rsidR="0025232F" w:rsidRPr="004D1832" w:rsidRDefault="0025232F" w:rsidP="0025232F">
      <w:pPr>
        <w:ind w:firstLine="567"/>
        <w:jc w:val="both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Сбор затрат на МВЗ, правила и источники. Факт</w:t>
      </w:r>
    </w:p>
    <w:p w14:paraId="5E34CADA" w14:textId="77777777" w:rsidR="0025232F" w:rsidRPr="004D1832" w:rsidRDefault="0025232F" w:rsidP="004D1832">
      <w:pPr>
        <w:pStyle w:val="ac"/>
        <w:numPr>
          <w:ilvl w:val="0"/>
          <w:numId w:val="93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«МВЗ: Цех_ Вид продукции_ Канал сбыта», транслируемые из SAP ERP с заказов 1091_Рынок_Цех_ *, не включают затраты на доставку, на освидетельствование </w:t>
      </w:r>
      <w:proofErr w:type="spellStart"/>
      <w:r w:rsidRPr="004D1832">
        <w:rPr>
          <w:rFonts w:cstheme="minorHAnsi"/>
          <w:sz w:val="24"/>
          <w:szCs w:val="24"/>
        </w:rPr>
        <w:t>судостали</w:t>
      </w:r>
      <w:proofErr w:type="spellEnd"/>
      <w:r w:rsidRPr="004D1832">
        <w:rPr>
          <w:rFonts w:cstheme="minorHAnsi"/>
          <w:sz w:val="24"/>
          <w:szCs w:val="24"/>
        </w:rPr>
        <w:t xml:space="preserve">, на хранение, на сертификацию, моделируемые в функционале в привязке к позиции заказа, ВознагПосрОргОтСтПос, отражены в бонусах. Перечень затрат к исключению ведется в Справочнике видов ресурсов (услуги) в привязке к Видам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. </w:t>
      </w:r>
    </w:p>
    <w:p w14:paraId="2A56EB02" w14:textId="77777777" w:rsidR="0025232F" w:rsidRPr="004D1832" w:rsidRDefault="0025232F" w:rsidP="004D1832">
      <w:pPr>
        <w:pStyle w:val="ac"/>
        <w:numPr>
          <w:ilvl w:val="0"/>
          <w:numId w:val="93"/>
        </w:numPr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МВЗ: «КоммерчРасх: Распределяемый_», транслируется из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</w:t>
      </w:r>
      <w:proofErr w:type="gramStart"/>
      <w:r w:rsidRPr="004D1832">
        <w:rPr>
          <w:rFonts w:cstheme="minorHAnsi"/>
          <w:sz w:val="24"/>
          <w:szCs w:val="24"/>
        </w:rPr>
        <w:t>с  распределяемых</w:t>
      </w:r>
      <w:proofErr w:type="gramEnd"/>
      <w:r w:rsidRPr="004D1832">
        <w:rPr>
          <w:rFonts w:cstheme="minorHAnsi"/>
          <w:sz w:val="24"/>
          <w:szCs w:val="24"/>
        </w:rPr>
        <w:t xml:space="preserve"> коммерческих заказов 1091* ПАО НЛМК с разделением сумм по объектам_ партнерам. Объектами_ партнерами в данном случае являются МВЗ, формирующие затраты на содержание службы сбыта и централизованные коммерческие. Реализованный алгоритм сбора позволит выделять затраты, связанные с каналами продаж (напр., Прямые, Региональные, </w:t>
      </w:r>
      <w:r w:rsidRPr="004D1832">
        <w:rPr>
          <w:rFonts w:cstheme="minorHAnsi"/>
          <w:sz w:val="24"/>
          <w:szCs w:val="24"/>
          <w:lang w:val="en-US"/>
        </w:rPr>
        <w:t>On</w:t>
      </w:r>
      <w:proofErr w:type="spellStart"/>
      <w:r w:rsidRPr="004D1832">
        <w:rPr>
          <w:rFonts w:cstheme="minorHAnsi"/>
          <w:sz w:val="24"/>
          <w:szCs w:val="24"/>
        </w:rPr>
        <w:t>line</w:t>
      </w:r>
      <w:proofErr w:type="spellEnd"/>
      <w:r w:rsidRPr="004D1832">
        <w:rPr>
          <w:rFonts w:cstheme="minorHAnsi"/>
          <w:sz w:val="24"/>
          <w:szCs w:val="24"/>
        </w:rPr>
        <w:t xml:space="preserve"> и т.д.) </w:t>
      </w:r>
    </w:p>
    <w:p w14:paraId="63826F16" w14:textId="77777777" w:rsidR="0025232F" w:rsidRPr="004D1832" w:rsidRDefault="0025232F" w:rsidP="004D1832">
      <w:pPr>
        <w:pStyle w:val="ac"/>
        <w:numPr>
          <w:ilvl w:val="0"/>
          <w:numId w:val="93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«МВЗ: КоммерчРасх: Распределяемый_», транслируемые из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МВЗ 70*044 КР Novex Trading, не включают затраты, относимые напрямую на позиции заказов. Перечень затрат к исключению ведется в Справочнике видов ресурсов (услуги) в привязке к Видам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.</w:t>
      </w:r>
    </w:p>
    <w:p w14:paraId="1DEC8426" w14:textId="77777777" w:rsidR="0025232F" w:rsidRPr="004D1832" w:rsidRDefault="0025232F" w:rsidP="004D1832">
      <w:pPr>
        <w:pStyle w:val="ac"/>
        <w:numPr>
          <w:ilvl w:val="0"/>
          <w:numId w:val="93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«МВЗ: КоммерчРасх: Регион_*» транслируется из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с соответствующих МВЗ ТД НЛМК без исключений.</w:t>
      </w:r>
    </w:p>
    <w:p w14:paraId="15966187" w14:textId="77777777" w:rsidR="0025232F" w:rsidRPr="004D1832" w:rsidRDefault="0025232F" w:rsidP="004D1832">
      <w:pPr>
        <w:pStyle w:val="ac"/>
        <w:numPr>
          <w:ilvl w:val="0"/>
          <w:numId w:val="93"/>
        </w:num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Затраты «МВЗ: КоммерчРасх: Склад_ ТД НЛМК», транслируемые из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 с соответствующих МВЗ ТД НЛМК, не включают затраты на хранение. В качестве источника данных по затратам на хранение в целевом функционале принята информация Excel файла, формируемого сотрудниками ТД НЛМК. Позволит корректно отражать затраты в привязке к периоду. Перечень затрат к исключению ведется в Справочнике видов ресурсов (услуги), формируется по Видам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. Описанный алгоритм действует </w:t>
      </w:r>
      <w:proofErr w:type="gramStart"/>
      <w:r w:rsidRPr="004D1832">
        <w:rPr>
          <w:rFonts w:cstheme="minorHAnsi"/>
          <w:sz w:val="24"/>
          <w:szCs w:val="24"/>
        </w:rPr>
        <w:t>до  изменения</w:t>
      </w:r>
      <w:proofErr w:type="gramEnd"/>
      <w:r w:rsidRPr="004D1832">
        <w:rPr>
          <w:rFonts w:cstheme="minorHAnsi"/>
          <w:sz w:val="24"/>
          <w:szCs w:val="24"/>
        </w:rPr>
        <w:t xml:space="preserve"> схемы продаж со складов третьим лицам, перехода права собственности к ТД «НЛМК» в момент отгрузки (без принятия на хранение). В последующем изменение организационной структуры Торгового дома НЛМК, ПАО НЛМК, потребует дополнений/изменений в постановки формирования коммерческих затрат целевого функционала.</w:t>
      </w:r>
    </w:p>
    <w:p w14:paraId="4528229A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</w:p>
    <w:p w14:paraId="2FC44E61" w14:textId="77777777" w:rsidR="0025232F" w:rsidRPr="004D1832" w:rsidRDefault="0025232F" w:rsidP="0025232F">
      <w:pPr>
        <w:ind w:firstLine="567"/>
        <w:jc w:val="both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Состав затрат, направление использования. </w:t>
      </w:r>
    </w:p>
    <w:p w14:paraId="1408EBB1" w14:textId="77777777" w:rsidR="00BC5CF6" w:rsidRPr="004D1832" w:rsidRDefault="0025232F" w:rsidP="0025232F">
      <w:pPr>
        <w:pStyle w:val="aff2"/>
        <w:rPr>
          <w:rFonts w:asciiTheme="minorHAnsi" w:hAnsiTheme="minorHAnsi" w:cstheme="minorHAnsi"/>
          <w:color w:val="auto"/>
          <w:sz w:val="24"/>
          <w:szCs w:val="24"/>
        </w:rPr>
      </w:pPr>
      <w:r w:rsidRPr="004D1832">
        <w:rPr>
          <w:rFonts w:asciiTheme="minorHAnsi" w:hAnsiTheme="minorHAnsi" w:cstheme="minorHAnsi"/>
          <w:color w:val="auto"/>
          <w:sz w:val="24"/>
          <w:szCs w:val="24"/>
        </w:rPr>
        <w:t>К косвенным коммерческим затратам целевого функционала отнесены</w:t>
      </w:r>
      <w:r w:rsidR="00BC5CF6" w:rsidRPr="004D1832">
        <w:rPr>
          <w:rFonts w:asciiTheme="minorHAnsi" w:hAnsiTheme="minorHAnsi" w:cstheme="minorHAnsi"/>
          <w:color w:val="auto"/>
          <w:sz w:val="24"/>
          <w:szCs w:val="24"/>
        </w:rPr>
        <w:t>:</w:t>
      </w:r>
    </w:p>
    <w:p w14:paraId="1FBE6FCD" w14:textId="4DF380DB" w:rsidR="00BC5CF6" w:rsidRPr="004D1832" w:rsidRDefault="0025232F" w:rsidP="004D1832">
      <w:pPr>
        <w:pStyle w:val="aff2"/>
        <w:numPr>
          <w:ilvl w:val="0"/>
          <w:numId w:val="180"/>
        </w:numPr>
        <w:rPr>
          <w:rFonts w:asciiTheme="minorHAnsi" w:hAnsiTheme="minorHAnsi" w:cstheme="minorHAnsi"/>
          <w:color w:val="auto"/>
          <w:sz w:val="24"/>
          <w:szCs w:val="24"/>
        </w:rPr>
      </w:pPr>
      <w:r w:rsidRPr="004D1832">
        <w:rPr>
          <w:rFonts w:asciiTheme="minorHAnsi" w:hAnsiTheme="minorHAnsi" w:cstheme="minorHAnsi"/>
          <w:color w:val="auto"/>
          <w:sz w:val="24"/>
          <w:szCs w:val="24"/>
        </w:rPr>
        <w:t xml:space="preserve">расходы на доставку ЖД и авто транспортом, не вошедшие в моделирование, (напр., </w:t>
      </w:r>
      <w:proofErr w:type="gramStart"/>
      <w:r w:rsidRPr="004D1832">
        <w:rPr>
          <w:rFonts w:asciiTheme="minorHAnsi" w:hAnsiTheme="minorHAnsi" w:cstheme="minorHAnsi"/>
          <w:color w:val="auto"/>
          <w:sz w:val="24"/>
          <w:szCs w:val="24"/>
        </w:rPr>
        <w:t>УслРазрСоглСхемПогру,  СборИзмДорНазСрокПер</w:t>
      </w:r>
      <w:proofErr w:type="gramEnd"/>
      <w:r w:rsidRPr="004D1832">
        <w:rPr>
          <w:rFonts w:asciiTheme="minorHAnsi" w:hAnsiTheme="minorHAnsi" w:cstheme="minorHAnsi"/>
          <w:color w:val="auto"/>
          <w:sz w:val="24"/>
          <w:szCs w:val="24"/>
        </w:rPr>
        <w:t xml:space="preserve">, Доп. услуги РЖД,), </w:t>
      </w:r>
    </w:p>
    <w:p w14:paraId="7EFDCDE6" w14:textId="77777777" w:rsidR="00BC5CF6" w:rsidRPr="004D1832" w:rsidRDefault="0025232F" w:rsidP="004D1832">
      <w:pPr>
        <w:pStyle w:val="aff2"/>
        <w:numPr>
          <w:ilvl w:val="0"/>
          <w:numId w:val="180"/>
        </w:numPr>
        <w:rPr>
          <w:rFonts w:asciiTheme="minorHAnsi" w:hAnsiTheme="minorHAnsi" w:cstheme="minorHAnsi"/>
          <w:color w:val="auto"/>
          <w:sz w:val="24"/>
          <w:szCs w:val="24"/>
        </w:rPr>
      </w:pPr>
      <w:r w:rsidRPr="004D1832">
        <w:rPr>
          <w:rFonts w:asciiTheme="minorHAnsi" w:hAnsiTheme="minorHAnsi" w:cstheme="minorHAnsi"/>
          <w:color w:val="auto"/>
          <w:sz w:val="24"/>
          <w:szCs w:val="24"/>
        </w:rPr>
        <w:t xml:space="preserve">собственные услуги (напр., РемНавеснОборудования, ЖелезнодорПеревозки, РасхНаУпаковкуПродук), </w:t>
      </w:r>
    </w:p>
    <w:p w14:paraId="3C201C59" w14:textId="77777777" w:rsidR="00BC5CF6" w:rsidRPr="004D1832" w:rsidRDefault="0025232F" w:rsidP="004D1832">
      <w:pPr>
        <w:pStyle w:val="aff2"/>
        <w:numPr>
          <w:ilvl w:val="0"/>
          <w:numId w:val="180"/>
        </w:numPr>
        <w:rPr>
          <w:rFonts w:asciiTheme="minorHAnsi" w:hAnsiTheme="minorHAnsi" w:cstheme="minorHAnsi"/>
          <w:color w:val="auto"/>
          <w:sz w:val="24"/>
          <w:szCs w:val="24"/>
        </w:rPr>
      </w:pPr>
      <w:r w:rsidRPr="004D1832">
        <w:rPr>
          <w:rFonts w:asciiTheme="minorHAnsi" w:hAnsiTheme="minorHAnsi" w:cstheme="minorHAnsi"/>
          <w:color w:val="auto"/>
          <w:sz w:val="24"/>
          <w:szCs w:val="24"/>
        </w:rPr>
        <w:t xml:space="preserve">ТМЦ на оборудование вагонов, </w:t>
      </w:r>
    </w:p>
    <w:p w14:paraId="18FFB050" w14:textId="57DEEE28" w:rsidR="0025232F" w:rsidRPr="004D1832" w:rsidRDefault="00BC5CF6" w:rsidP="004D1832">
      <w:pPr>
        <w:pStyle w:val="aff2"/>
        <w:numPr>
          <w:ilvl w:val="0"/>
          <w:numId w:val="180"/>
        </w:numPr>
        <w:rPr>
          <w:rFonts w:asciiTheme="minorHAnsi" w:hAnsiTheme="minorHAnsi" w:cstheme="minorHAnsi"/>
          <w:color w:val="auto"/>
          <w:sz w:val="24"/>
          <w:szCs w:val="24"/>
        </w:rPr>
      </w:pPr>
      <w:r w:rsidRPr="004D1832">
        <w:rPr>
          <w:rFonts w:asciiTheme="minorHAnsi" w:hAnsiTheme="minorHAnsi" w:cstheme="minorHAnsi"/>
          <w:color w:val="auto"/>
          <w:sz w:val="24"/>
          <w:szCs w:val="24"/>
        </w:rPr>
        <w:t xml:space="preserve">Прочее: </w:t>
      </w:r>
      <w:r w:rsidR="0025232F" w:rsidRPr="004D1832">
        <w:rPr>
          <w:rFonts w:asciiTheme="minorHAnsi" w:hAnsiTheme="minorHAnsi" w:cstheme="minorHAnsi"/>
          <w:color w:val="auto"/>
          <w:sz w:val="24"/>
          <w:szCs w:val="24"/>
        </w:rPr>
        <w:t>услуги по антидемпингу, командировочные расходы, связанные со сбытом продукции, рассмотрением претензий, расходы на рекламу, маркетинговые исследования, затраты на содержание службы сбыта, включающие расходы на оплату труда, услуги связи, информационно-консультационные услуги и т.д.</w:t>
      </w:r>
    </w:p>
    <w:p w14:paraId="241BB512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Перечень видов ресурсов (услуг), сформированный на стороне функционала, обобщает часть покупных услуг, отраженных по факту в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, до вида </w:t>
      </w:r>
      <w:proofErr w:type="gramStart"/>
      <w:r w:rsidRPr="004D1832">
        <w:rPr>
          <w:rFonts w:cstheme="minorHAnsi"/>
          <w:sz w:val="24"/>
          <w:szCs w:val="24"/>
        </w:rPr>
        <w:t>ресурса  «</w:t>
      </w:r>
      <w:proofErr w:type="gramEnd"/>
      <w:r w:rsidRPr="004D1832">
        <w:rPr>
          <w:rFonts w:cstheme="minorHAnsi"/>
          <w:sz w:val="24"/>
          <w:szCs w:val="24"/>
        </w:rPr>
        <w:t xml:space="preserve">услуги сторонних организаций», «прочие затраты» (Справочник, мэппинг Вид ресурса_ ВЗ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). </w:t>
      </w:r>
    </w:p>
    <w:p w14:paraId="55FE3C5E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 целях моделирования затрат, отражения данных из источников вне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ERP, помимо </w:t>
      </w:r>
      <w:proofErr w:type="gramStart"/>
      <w:r w:rsidRPr="004D1832">
        <w:rPr>
          <w:rFonts w:cstheme="minorHAnsi"/>
          <w:sz w:val="24"/>
          <w:szCs w:val="24"/>
        </w:rPr>
        <w:t>транспортных,  созданы</w:t>
      </w:r>
      <w:proofErr w:type="gramEnd"/>
      <w:r w:rsidRPr="004D1832">
        <w:rPr>
          <w:rFonts w:cstheme="minorHAnsi"/>
          <w:sz w:val="24"/>
          <w:szCs w:val="24"/>
        </w:rPr>
        <w:t xml:space="preserve"> такие ресурсы, как Услуги по хранению, в т.ч. Услуги по хранению_ КС, Услуги по хранению_ ОП (крытый склад, открытая площадка), учитывающие специфику складских затрат ТД НЛМК, Услуги по рубке/резке/перефасовке (</w:t>
      </w:r>
      <w:r w:rsidRPr="004D1832">
        <w:rPr>
          <w:rFonts w:cstheme="minorHAnsi"/>
          <w:i/>
          <w:sz w:val="24"/>
          <w:szCs w:val="24"/>
        </w:rPr>
        <w:t xml:space="preserve">будут системно изменены по результатам настройки учета указанных операций в </w:t>
      </w:r>
      <w:r w:rsidRPr="004D1832">
        <w:rPr>
          <w:rFonts w:cstheme="minorHAnsi"/>
          <w:i/>
          <w:sz w:val="24"/>
          <w:szCs w:val="24"/>
          <w:lang w:val="en-US"/>
        </w:rPr>
        <w:t>SAP</w:t>
      </w:r>
      <w:r w:rsidRPr="004D1832">
        <w:rPr>
          <w:rFonts w:cstheme="minorHAnsi"/>
          <w:i/>
          <w:sz w:val="24"/>
          <w:szCs w:val="24"/>
        </w:rPr>
        <w:t xml:space="preserve"> </w:t>
      </w:r>
      <w:r w:rsidRPr="004D1832">
        <w:rPr>
          <w:rFonts w:cstheme="minorHAnsi"/>
          <w:i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)</w:t>
      </w:r>
    </w:p>
    <w:p w14:paraId="3B2F2716" w14:textId="77777777" w:rsidR="00BC5CF6" w:rsidRPr="004D1832" w:rsidRDefault="0025232F" w:rsidP="00BC5CF6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Направление использования ресурсов определяет статья калькуляции. В качестве объектов анализа и управления затратами сформированы следующие калькуляционные статьи, входящие </w:t>
      </w:r>
      <w:r w:rsidR="00BC5CF6" w:rsidRPr="004D1832">
        <w:rPr>
          <w:rFonts w:cstheme="minorHAnsi"/>
          <w:sz w:val="24"/>
          <w:szCs w:val="24"/>
        </w:rPr>
        <w:t xml:space="preserve">в узел Коммерческие затраты, </w:t>
      </w:r>
      <w:proofErr w:type="gramStart"/>
      <w:r w:rsidR="00BC5CF6" w:rsidRPr="004D1832">
        <w:rPr>
          <w:rFonts w:cstheme="minorHAnsi"/>
          <w:sz w:val="24"/>
          <w:szCs w:val="24"/>
        </w:rPr>
        <w:t>например</w:t>
      </w:r>
      <w:proofErr w:type="gramEnd"/>
      <w:r w:rsidR="00BC5CF6" w:rsidRPr="004D1832">
        <w:rPr>
          <w:rFonts w:cstheme="minorHAnsi"/>
          <w:sz w:val="24"/>
          <w:szCs w:val="24"/>
        </w:rPr>
        <w:t xml:space="preserve">: </w:t>
      </w:r>
    </w:p>
    <w:p w14:paraId="573E2B6B" w14:textId="2A31C408" w:rsidR="00BC5CF6" w:rsidRPr="004D1832" w:rsidRDefault="0025232F" w:rsidP="004D1832">
      <w:pPr>
        <w:pStyle w:val="ac"/>
        <w:numPr>
          <w:ilvl w:val="0"/>
          <w:numId w:val="182"/>
        </w:numPr>
        <w:jc w:val="both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</w:rPr>
        <w:t>&lt; Коммерческие</w:t>
      </w:r>
      <w:proofErr w:type="gramEnd"/>
      <w:r w:rsidRPr="004D1832">
        <w:rPr>
          <w:rFonts w:cstheme="minorHAnsi"/>
          <w:sz w:val="24"/>
          <w:szCs w:val="24"/>
        </w:rPr>
        <w:t xml:space="preserve"> прочие &lt; Прочие распределяемые/Прочие прямые продажи/Прочие региональные продажи/Прочие хранение (</w:t>
      </w:r>
      <w:r w:rsidRPr="004D1832">
        <w:rPr>
          <w:rFonts w:cstheme="minorHAnsi"/>
          <w:i/>
          <w:sz w:val="24"/>
          <w:szCs w:val="24"/>
        </w:rPr>
        <w:t>в целях ТД НЛМК</w:t>
      </w:r>
      <w:r w:rsidRPr="004D1832">
        <w:rPr>
          <w:rFonts w:cstheme="minorHAnsi"/>
          <w:sz w:val="24"/>
          <w:szCs w:val="24"/>
        </w:rPr>
        <w:t xml:space="preserve">) </w:t>
      </w:r>
    </w:p>
    <w:p w14:paraId="155ED145" w14:textId="523A25D8" w:rsidR="0025232F" w:rsidRPr="004D1832" w:rsidRDefault="0025232F" w:rsidP="004D1832">
      <w:pPr>
        <w:pStyle w:val="ac"/>
        <w:numPr>
          <w:ilvl w:val="0"/>
          <w:numId w:val="181"/>
        </w:numPr>
        <w:jc w:val="both"/>
        <w:rPr>
          <w:rFonts w:cstheme="minorHAnsi"/>
          <w:sz w:val="24"/>
          <w:szCs w:val="24"/>
        </w:rPr>
      </w:pPr>
      <w:proofErr w:type="gramStart"/>
      <w:r w:rsidRPr="004D1832">
        <w:rPr>
          <w:rFonts w:cstheme="minorHAnsi"/>
          <w:sz w:val="24"/>
          <w:szCs w:val="24"/>
        </w:rPr>
        <w:t>&lt; Коммерческие</w:t>
      </w:r>
      <w:proofErr w:type="gramEnd"/>
      <w:r w:rsidRPr="004D1832">
        <w:rPr>
          <w:rFonts w:cstheme="minorHAnsi"/>
          <w:sz w:val="24"/>
          <w:szCs w:val="24"/>
        </w:rPr>
        <w:t xml:space="preserve"> на доставку &lt;</w:t>
      </w:r>
      <w:r w:rsidR="00BC5CF6"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</w:rPr>
        <w:t xml:space="preserve">Расходы на </w:t>
      </w:r>
      <w:proofErr w:type="spellStart"/>
      <w:r w:rsidRPr="004D1832">
        <w:rPr>
          <w:rFonts w:cstheme="minorHAnsi"/>
          <w:sz w:val="24"/>
          <w:szCs w:val="24"/>
        </w:rPr>
        <w:t>доставку_Прочие</w:t>
      </w:r>
      <w:proofErr w:type="spellEnd"/>
      <w:r w:rsidRPr="004D1832">
        <w:rPr>
          <w:rFonts w:cstheme="minorHAnsi"/>
          <w:sz w:val="24"/>
          <w:szCs w:val="24"/>
        </w:rPr>
        <w:t>, для затрат, не вошедших в прямые коммерческие, рассчитываемые для позиций заказа.</w:t>
      </w:r>
    </w:p>
    <w:p w14:paraId="718F05DA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Таким образом собраны косвенные коммерческие затраты в разрезе видов ресурсов, отражаемые на статьях калькуляции, в привязке к МВЗ (</w:t>
      </w:r>
      <w:r w:rsidRPr="004D1832">
        <w:rPr>
          <w:rFonts w:cstheme="minorHAnsi"/>
          <w:i/>
          <w:sz w:val="24"/>
          <w:szCs w:val="24"/>
        </w:rPr>
        <w:t>тип Коммерческий</w:t>
      </w:r>
      <w:r w:rsidRPr="004D1832">
        <w:rPr>
          <w:rFonts w:cstheme="minorHAnsi"/>
          <w:sz w:val="24"/>
          <w:szCs w:val="24"/>
        </w:rPr>
        <w:t>), с разделением на переменные/постоянные. Информация наследуется из Подсистемы формирования фактической себестоимости с разделением затрат на переменные и постоянные, где применимо. Предусмотрено отражение Затрат в валюте операции и функциональной валюте.</w:t>
      </w:r>
    </w:p>
    <w:p w14:paraId="3A148934" w14:textId="77777777" w:rsidR="0025232F" w:rsidRPr="004D1832" w:rsidRDefault="0025232F" w:rsidP="0025232F">
      <w:pPr>
        <w:jc w:val="both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Распределение затрат по позициям заказов.</w:t>
      </w:r>
    </w:p>
    <w:p w14:paraId="40E05FEA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Распределение затрат на позиции заказов предусмотрено в общей логике расчета косвенных затрат (блок косвенных производственных затрат) через расчет тарифа (затраты на 1 единицу драйвера). Тип драйвера для косвенных коммерческих затрат определен – Объем продукции, [т]. </w:t>
      </w:r>
    </w:p>
    <w:p w14:paraId="7ACC6D8B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Правила формирования объемов закреплены в постановках, сформированы для пересечения «МВЗ_ Статья Калькуляции_ Драйвер», то есть, все ресурсы, отражаемые в привязке к калькуляционной статье, распределяются пропорционально единой базе.</w:t>
      </w:r>
    </w:p>
    <w:p w14:paraId="263D59D8" w14:textId="77777777" w:rsidR="0025232F" w:rsidRPr="004D1832" w:rsidRDefault="0025232F" w:rsidP="0025232F">
      <w:pPr>
        <w:jc w:val="both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Примеры для ПАО НЛМК:</w:t>
      </w:r>
    </w:p>
    <w:p w14:paraId="1AAC67C5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«КоммерчРасх: Распределяемый ПАО </w:t>
      </w:r>
      <w:proofErr w:type="gramStart"/>
      <w:r w:rsidRPr="004D1832">
        <w:rPr>
          <w:rFonts w:cstheme="minorHAnsi"/>
          <w:sz w:val="24"/>
          <w:szCs w:val="24"/>
        </w:rPr>
        <w:t>НЛМК»_</w:t>
      </w:r>
      <w:proofErr w:type="gramEnd"/>
      <w:r w:rsidRPr="004D1832">
        <w:rPr>
          <w:rFonts w:cstheme="minorHAnsi"/>
          <w:sz w:val="24"/>
          <w:szCs w:val="24"/>
        </w:rPr>
        <w:t xml:space="preserve"> «Коммерческие_ прочие_ Прямые продажи» драйвер определен как Объем позиций заказов с признаком  канала продаж «Прямые продажи» (</w:t>
      </w:r>
      <w:r w:rsidRPr="004D1832">
        <w:rPr>
          <w:rFonts w:cstheme="minorHAnsi"/>
          <w:i/>
          <w:sz w:val="24"/>
          <w:szCs w:val="24"/>
        </w:rPr>
        <w:t>признаки заказов в указанной логике в доработке</w:t>
      </w:r>
      <w:r w:rsidRPr="004D1832">
        <w:rPr>
          <w:rFonts w:cstheme="minorHAnsi"/>
          <w:sz w:val="24"/>
          <w:szCs w:val="24"/>
        </w:rPr>
        <w:t>)</w:t>
      </w:r>
    </w:p>
    <w:p w14:paraId="6315C229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«КоммерчРасх: Вид продукта_ Цех_ Канал </w:t>
      </w:r>
      <w:proofErr w:type="gramStart"/>
      <w:r w:rsidRPr="004D1832">
        <w:rPr>
          <w:rFonts w:cstheme="minorHAnsi"/>
          <w:sz w:val="24"/>
          <w:szCs w:val="24"/>
        </w:rPr>
        <w:t>сбыта»_</w:t>
      </w:r>
      <w:proofErr w:type="gramEnd"/>
      <w:r w:rsidRPr="004D1832">
        <w:rPr>
          <w:rFonts w:cstheme="minorHAnsi"/>
          <w:sz w:val="24"/>
          <w:szCs w:val="24"/>
        </w:rPr>
        <w:t xml:space="preserve"> «Коммерческие_ Расходы на доставку ЖД прочие» драйвер определен как Объем позиций заказов с совокупностью признаков: Канал сбыта, Вид оценки по маске ГП_ЦЕХ из текста МВЗ, отгрузка ЖД</w:t>
      </w:r>
    </w:p>
    <w:p w14:paraId="61B5C08E" w14:textId="77777777" w:rsidR="0025232F" w:rsidRPr="004D1832" w:rsidRDefault="0025232F" w:rsidP="0025232F">
      <w:pPr>
        <w:jc w:val="both"/>
        <w:rPr>
          <w:rFonts w:cstheme="minorHAnsi"/>
          <w:color w:val="0070C0"/>
          <w:sz w:val="24"/>
          <w:szCs w:val="24"/>
        </w:rPr>
      </w:pPr>
      <w:r w:rsidRPr="004D1832">
        <w:rPr>
          <w:rFonts w:cstheme="minorHAnsi"/>
          <w:color w:val="0070C0"/>
          <w:sz w:val="24"/>
          <w:szCs w:val="24"/>
        </w:rPr>
        <w:t>Примеры для ТД НЛМК:</w:t>
      </w:r>
    </w:p>
    <w:p w14:paraId="14A8F954" w14:textId="77777777" w:rsidR="0025232F" w:rsidRPr="004D1832" w:rsidRDefault="0025232F" w:rsidP="0025232F">
      <w:pPr>
        <w:jc w:val="both"/>
        <w:rPr>
          <w:rFonts w:cstheme="minorHAnsi"/>
          <w:i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«КоммерчРасх:5002 ТД </w:t>
      </w:r>
      <w:proofErr w:type="gramStart"/>
      <w:r w:rsidRPr="004D1832">
        <w:rPr>
          <w:rFonts w:cstheme="minorHAnsi"/>
          <w:sz w:val="24"/>
          <w:szCs w:val="24"/>
        </w:rPr>
        <w:t>Ворсино»_</w:t>
      </w:r>
      <w:proofErr w:type="gramEnd"/>
      <w:r w:rsidRPr="004D1832">
        <w:rPr>
          <w:rFonts w:cstheme="minorHAnsi"/>
          <w:sz w:val="24"/>
          <w:szCs w:val="24"/>
        </w:rPr>
        <w:t xml:space="preserve"> «Коммерческие_ прочие_ хранение КС  ТД НЛМК» драйвер формируется на стороне ТД НЛМК, Объем поступления/реализации продукции, </w:t>
      </w:r>
      <w:r w:rsidRPr="004D1832">
        <w:rPr>
          <w:rFonts w:cstheme="minorHAnsi"/>
          <w:sz w:val="24"/>
          <w:szCs w:val="24"/>
          <w:lang w:val="en-US"/>
        </w:rPr>
        <w:t>Excel</w:t>
      </w:r>
      <w:r w:rsidRPr="004D1832">
        <w:rPr>
          <w:rFonts w:cstheme="minorHAnsi"/>
          <w:sz w:val="24"/>
          <w:szCs w:val="24"/>
        </w:rPr>
        <w:t xml:space="preserve"> (</w:t>
      </w:r>
      <w:r w:rsidRPr="004D1832">
        <w:rPr>
          <w:rFonts w:cstheme="minorHAnsi"/>
          <w:i/>
          <w:sz w:val="24"/>
          <w:szCs w:val="24"/>
        </w:rPr>
        <w:t>до реализации целевой схемы продаж без принятия на хранение)</w:t>
      </w:r>
    </w:p>
    <w:p w14:paraId="3171DB04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«КоммерчРасх: регион Москва </w:t>
      </w:r>
      <w:proofErr w:type="gramStart"/>
      <w:r w:rsidRPr="004D1832">
        <w:rPr>
          <w:rFonts w:cstheme="minorHAnsi"/>
          <w:sz w:val="24"/>
          <w:szCs w:val="24"/>
        </w:rPr>
        <w:t>ЦВ»_</w:t>
      </w:r>
      <w:proofErr w:type="gramEnd"/>
      <w:r w:rsidRPr="004D1832">
        <w:rPr>
          <w:rFonts w:cstheme="minorHAnsi"/>
          <w:sz w:val="24"/>
          <w:szCs w:val="24"/>
        </w:rPr>
        <w:t xml:space="preserve"> «Прочие коммерческие расходы_ региональные затраты» реализованы правила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>, через Сервисные заказы 92SR00000056 ЦФО-ЦВ Региональные затраты.</w:t>
      </w:r>
    </w:p>
    <w:p w14:paraId="77EBF793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Тариф МВЗ (</w:t>
      </w:r>
      <w:r w:rsidRPr="004D1832">
        <w:rPr>
          <w:rFonts w:cstheme="minorHAnsi"/>
          <w:i/>
          <w:sz w:val="24"/>
          <w:szCs w:val="24"/>
        </w:rPr>
        <w:t>тип Коммерческий</w:t>
      </w:r>
      <w:r w:rsidRPr="004D1832">
        <w:rPr>
          <w:rFonts w:cstheme="minorHAnsi"/>
          <w:sz w:val="24"/>
          <w:szCs w:val="24"/>
        </w:rPr>
        <w:t>) рассчитывается по калькуляционным статьям, видам ресурсов отношением затрат к объему, определенному в качестве драйвера.</w:t>
      </w:r>
    </w:p>
    <w:p w14:paraId="3285BB6A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Планирование</w:t>
      </w:r>
      <w:r w:rsidRPr="004D1832">
        <w:rPr>
          <w:rFonts w:cstheme="minorHAnsi"/>
          <w:sz w:val="24"/>
          <w:szCs w:val="24"/>
        </w:rPr>
        <w:t xml:space="preserve"> косвенных коммерческих затрат в привязке к позициям заказов основывается на фактических затратах, период сбора выбирается пользователем для переменных, постоянных затрат. </w:t>
      </w:r>
    </w:p>
    <w:p w14:paraId="4F739278" w14:textId="77777777" w:rsidR="0025232F" w:rsidRPr="004D1832" w:rsidRDefault="0025232F" w:rsidP="0025232F">
      <w:pPr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Перечень ресурсов, мэппинг с Видами затрат </w:t>
      </w:r>
      <w:r w:rsidRPr="004D1832">
        <w:rPr>
          <w:rFonts w:cstheme="minorHAnsi"/>
          <w:sz w:val="24"/>
          <w:szCs w:val="24"/>
          <w:lang w:val="en-US"/>
        </w:rPr>
        <w:t>SAP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ERP</w:t>
      </w:r>
      <w:r w:rsidRPr="004D1832">
        <w:rPr>
          <w:rFonts w:cstheme="minorHAnsi"/>
          <w:sz w:val="24"/>
          <w:szCs w:val="24"/>
        </w:rPr>
        <w:t xml:space="preserve">, МВЗ (тип Коммерческий) </w:t>
      </w:r>
      <w:proofErr w:type="gramStart"/>
      <w:r w:rsidRPr="004D1832">
        <w:rPr>
          <w:rFonts w:cstheme="minorHAnsi"/>
          <w:sz w:val="24"/>
          <w:szCs w:val="24"/>
        </w:rPr>
        <w:t>определены  Справочником</w:t>
      </w:r>
      <w:proofErr w:type="gramEnd"/>
      <w:r w:rsidRPr="004D1832">
        <w:rPr>
          <w:rFonts w:cstheme="minorHAnsi"/>
          <w:sz w:val="24"/>
          <w:szCs w:val="24"/>
        </w:rPr>
        <w:t>, поддерживается в актуальном состоянии пользователями системы. Настроечные таблицы по сбору затрат на коммерческих МВЗ, правила формирования драйверов (МВЗ_ Статья калькуляции) вложены в общий перечень постановок.</w:t>
      </w:r>
    </w:p>
    <w:p w14:paraId="1FC6F1F1" w14:textId="77777777" w:rsidR="0025232F" w:rsidRPr="004D1832" w:rsidRDefault="0025232F" w:rsidP="0025232F">
      <w:pPr>
        <w:jc w:val="both"/>
        <w:rPr>
          <w:rFonts w:cstheme="minorHAnsi"/>
          <w:b/>
          <w:sz w:val="24"/>
          <w:szCs w:val="24"/>
          <w:u w:val="single"/>
        </w:rPr>
      </w:pPr>
      <w:r w:rsidRPr="004D1832">
        <w:rPr>
          <w:rFonts w:cstheme="minorHAnsi"/>
          <w:b/>
          <w:sz w:val="24"/>
          <w:szCs w:val="24"/>
          <w:u w:val="single"/>
        </w:rPr>
        <w:t>В таблице ниже указаны формулы расчета: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02"/>
        <w:gridCol w:w="4643"/>
      </w:tblGrid>
      <w:tr w:rsidR="0025232F" w:rsidRPr="004D1832" w14:paraId="5EBCB2DA" w14:textId="77777777" w:rsidTr="00D45031">
        <w:tc>
          <w:tcPr>
            <w:tcW w:w="4956" w:type="dxa"/>
            <w:shd w:val="clear" w:color="auto" w:fill="D9D9D9" w:themeFill="background1" w:themeFillShade="D9"/>
          </w:tcPr>
          <w:p w14:paraId="2E3C770E" w14:textId="77777777" w:rsidR="0025232F" w:rsidRPr="004D1832" w:rsidRDefault="0025232F" w:rsidP="00EF4EE5">
            <w:pPr>
              <w:pStyle w:val="46"/>
              <w:numPr>
                <w:ilvl w:val="1"/>
                <w:numId w:val="62"/>
              </w:numPr>
              <w:ind w:left="456" w:hanging="436"/>
              <w:rPr>
                <w:noProof/>
                <w:color w:val="auto"/>
                <w:sz w:val="24"/>
                <w:szCs w:val="24"/>
              </w:rPr>
            </w:pPr>
            <w:bookmarkStart w:id="34" w:name="_Toc43520345"/>
            <w:r w:rsidRPr="004D1832">
              <w:rPr>
                <w:noProof/>
                <w:color w:val="auto"/>
                <w:sz w:val="24"/>
                <w:szCs w:val="24"/>
              </w:rPr>
              <w:t>Расчет фактических косвенных коммерческих затрат</w:t>
            </w:r>
            <w:bookmarkEnd w:id="34"/>
          </w:p>
        </w:tc>
        <w:tc>
          <w:tcPr>
            <w:tcW w:w="4956" w:type="dxa"/>
            <w:shd w:val="clear" w:color="auto" w:fill="D9D9D9" w:themeFill="background1" w:themeFillShade="D9"/>
          </w:tcPr>
          <w:p w14:paraId="60B01905" w14:textId="77777777" w:rsidR="0025232F" w:rsidRPr="004D1832" w:rsidRDefault="0025232F" w:rsidP="00EF4EE5">
            <w:pPr>
              <w:pStyle w:val="46"/>
              <w:numPr>
                <w:ilvl w:val="1"/>
                <w:numId w:val="62"/>
              </w:numPr>
              <w:ind w:left="457" w:hanging="437"/>
              <w:rPr>
                <w:noProof/>
                <w:color w:val="auto"/>
                <w:sz w:val="24"/>
                <w:szCs w:val="24"/>
              </w:rPr>
            </w:pPr>
            <w:bookmarkStart w:id="35" w:name="_Toc43520346"/>
            <w:r w:rsidRPr="004D1832">
              <w:rPr>
                <w:noProof/>
                <w:color w:val="auto"/>
                <w:sz w:val="24"/>
                <w:szCs w:val="24"/>
              </w:rPr>
              <w:t>Расчет плановых косвенных коммерческих</w:t>
            </w:r>
            <w:r w:rsidRPr="004D1832" w:rsidDel="009164D7">
              <w:rPr>
                <w:noProof/>
                <w:color w:val="auto"/>
                <w:sz w:val="24"/>
                <w:szCs w:val="24"/>
              </w:rPr>
              <w:t xml:space="preserve"> </w:t>
            </w:r>
            <w:r w:rsidRPr="004D1832">
              <w:rPr>
                <w:noProof/>
                <w:color w:val="auto"/>
                <w:sz w:val="24"/>
                <w:szCs w:val="24"/>
              </w:rPr>
              <w:t>затрат</w:t>
            </w:r>
            <w:bookmarkEnd w:id="35"/>
          </w:p>
        </w:tc>
      </w:tr>
      <w:tr w:rsidR="0025232F" w:rsidRPr="004D1832" w14:paraId="56DBA94C" w14:textId="77777777" w:rsidTr="00D45031">
        <w:tc>
          <w:tcPr>
            <w:tcW w:w="9912" w:type="dxa"/>
            <w:gridSpan w:val="2"/>
          </w:tcPr>
          <w:p w14:paraId="08262D77" w14:textId="77777777" w:rsidR="0025232F" w:rsidRPr="004D1832" w:rsidRDefault="0025232F" w:rsidP="00D45031">
            <w:pPr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Основными шагами по расчету косвенных коммерческих затрат являются:</w:t>
            </w:r>
          </w:p>
          <w:p w14:paraId="3BAAE0A8" w14:textId="1BCABF7D" w:rsidR="0025232F" w:rsidRPr="004D1832" w:rsidRDefault="0025232F" w:rsidP="004D1832">
            <w:pPr>
              <w:pStyle w:val="ac"/>
              <w:numPr>
                <w:ilvl w:val="3"/>
                <w:numId w:val="183"/>
              </w:numPr>
              <w:ind w:left="313" w:hanging="294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Определение драйвера для МВЗ-получателя для коммерческих </w:t>
            </w:r>
            <w:r w:rsidR="003C06D2" w:rsidRPr="004D1832">
              <w:rPr>
                <w:rFonts w:cstheme="minorHAnsi"/>
                <w:color w:val="000000"/>
                <w:sz w:val="24"/>
                <w:szCs w:val="24"/>
              </w:rPr>
              <w:t>затрат</w:t>
            </w:r>
          </w:p>
          <w:p w14:paraId="2579703D" w14:textId="254E3E8A" w:rsidR="0025232F" w:rsidRPr="004D1832" w:rsidRDefault="0025232F" w:rsidP="004D1832">
            <w:pPr>
              <w:pStyle w:val="ac"/>
              <w:numPr>
                <w:ilvl w:val="3"/>
                <w:numId w:val="183"/>
              </w:numPr>
              <w:ind w:left="315" w:hanging="3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 xml:space="preserve">Сбор косвенных коммерческих </w:t>
            </w:r>
            <w:r w:rsidR="003C06D2" w:rsidRPr="004D1832">
              <w:rPr>
                <w:rFonts w:cstheme="minorHAnsi"/>
                <w:color w:val="000000"/>
                <w:sz w:val="24"/>
                <w:szCs w:val="24"/>
              </w:rPr>
              <w:t xml:space="preserve">затрат </w:t>
            </w:r>
            <w:r w:rsidRPr="004D1832">
              <w:rPr>
                <w:rFonts w:cstheme="minorHAnsi"/>
                <w:color w:val="000000"/>
                <w:sz w:val="24"/>
                <w:szCs w:val="24"/>
              </w:rPr>
              <w:t>на МВЗ</w:t>
            </w:r>
          </w:p>
          <w:p w14:paraId="3ED39A85" w14:textId="77777777" w:rsidR="0025232F" w:rsidRPr="004D1832" w:rsidRDefault="0025232F" w:rsidP="004D1832">
            <w:pPr>
              <w:pStyle w:val="ac"/>
              <w:numPr>
                <w:ilvl w:val="3"/>
                <w:numId w:val="183"/>
              </w:numPr>
              <w:ind w:left="315" w:hanging="326"/>
              <w:rPr>
                <w:rFonts w:cstheme="minorHAnsi"/>
                <w:color w:val="000000"/>
                <w:sz w:val="24"/>
                <w:szCs w:val="24"/>
              </w:rPr>
            </w:pPr>
            <w:r w:rsidRPr="004D1832">
              <w:rPr>
                <w:rFonts w:cstheme="minorHAnsi"/>
                <w:color w:val="000000"/>
                <w:sz w:val="24"/>
                <w:szCs w:val="24"/>
              </w:rPr>
              <w:t>Распределение затрат по позициям сбытовых заказов</w:t>
            </w:r>
          </w:p>
        </w:tc>
      </w:tr>
      <w:tr w:rsidR="0025232F" w:rsidRPr="004D1832" w14:paraId="00BE2CE3" w14:textId="77777777" w:rsidTr="00D45031">
        <w:tc>
          <w:tcPr>
            <w:tcW w:w="9912" w:type="dxa"/>
            <w:gridSpan w:val="2"/>
            <w:shd w:val="clear" w:color="auto" w:fill="F2F2F2" w:themeFill="background1" w:themeFillShade="F2"/>
          </w:tcPr>
          <w:p w14:paraId="43FA9F4D" w14:textId="45C1FE29" w:rsidR="0025232F" w:rsidRPr="004D1832" w:rsidRDefault="0025232F" w:rsidP="004D1832">
            <w:pPr>
              <w:pStyle w:val="ac"/>
              <w:numPr>
                <w:ilvl w:val="3"/>
                <w:numId w:val="184"/>
              </w:numPr>
              <w:ind w:left="313" w:hanging="295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Определение драйвера для МВЗ-получателя для коммерческих </w:t>
            </w:r>
            <w:r w:rsidR="003C06D2"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затрат</w:t>
            </w:r>
          </w:p>
        </w:tc>
      </w:tr>
      <w:tr w:rsidR="0025232F" w:rsidRPr="004D1832" w14:paraId="608ADA5E" w14:textId="77777777" w:rsidTr="00D45031">
        <w:tc>
          <w:tcPr>
            <w:tcW w:w="4956" w:type="dxa"/>
          </w:tcPr>
          <w:p w14:paraId="1ACCA0C3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всех МВЗ (тип – «Коммерческий») в привязке к статье калькуляции определяется:</w:t>
            </w:r>
          </w:p>
          <w:p w14:paraId="37401755" w14:textId="3E40566B" w:rsidR="0025232F" w:rsidRPr="004D1832" w:rsidRDefault="0025232F" w:rsidP="007D2F96">
            <w:pPr>
              <w:pStyle w:val="ac"/>
              <w:numPr>
                <w:ilvl w:val="0"/>
                <w:numId w:val="11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Тип драйвера </w:t>
            </w:r>
          </w:p>
          <w:p w14:paraId="6ADBBD24" w14:textId="44C0E07A" w:rsidR="0025232F" w:rsidRPr="004D1832" w:rsidRDefault="00BC5CF6" w:rsidP="004D1832">
            <w:pPr>
              <w:pStyle w:val="ac"/>
              <w:numPr>
                <w:ilvl w:val="0"/>
                <w:numId w:val="11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Драйвером для распределения косвенных коммерческих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затрат  принят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объем  продукции с набором признаков.  Указаны в </w:t>
            </w:r>
            <w:r w:rsidR="0025232F" w:rsidRPr="004D1832">
              <w:rPr>
                <w:rFonts w:cstheme="minorHAnsi"/>
                <w:sz w:val="24"/>
                <w:szCs w:val="24"/>
              </w:rPr>
              <w:t>постановочных таблицах</w:t>
            </w:r>
          </w:p>
          <w:p w14:paraId="0DA8BFE6" w14:textId="77777777" w:rsidR="003C06D2" w:rsidRPr="004D1832" w:rsidRDefault="003C06D2" w:rsidP="003C06D2">
            <w:pPr>
              <w:rPr>
                <w:rFonts w:cstheme="minorHAnsi"/>
                <w:sz w:val="24"/>
                <w:szCs w:val="24"/>
              </w:rPr>
            </w:pPr>
          </w:p>
          <w:p w14:paraId="1DD687AA" w14:textId="77777777" w:rsidR="003C06D2" w:rsidRPr="004D1832" w:rsidRDefault="003C06D2" w:rsidP="003C06D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Драйвер определяется по формуле:</w:t>
            </w:r>
          </w:p>
          <w:p w14:paraId="4A1F4592" w14:textId="77777777" w:rsidR="003C06D2" w:rsidRPr="004D1832" w:rsidRDefault="003C06D2" w:rsidP="003C06D2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Объем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Объем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МВЗ </w:t>
            </w:r>
            <w:r w:rsidRPr="004D1832">
              <w:rPr>
                <w:rFonts w:cstheme="minorHAnsi"/>
                <w:sz w:val="24"/>
                <w:szCs w:val="24"/>
              </w:rPr>
              <w:t xml:space="preserve">+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Ручная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корректировка</w:t>
            </w:r>
          </w:p>
          <w:p w14:paraId="0AF3EB25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</w:p>
          <w:p w14:paraId="4A908EA2" w14:textId="367087EE" w:rsidR="0025232F" w:rsidRPr="004D1832" w:rsidRDefault="00BC5CF6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="0025232F" w:rsidRPr="004D1832">
              <w:rPr>
                <w:rFonts w:cstheme="minorHAnsi"/>
                <w:sz w:val="24"/>
                <w:szCs w:val="24"/>
              </w:rPr>
              <w:t>ользователь должен иметь возможность самостоятельно выбирать:</w:t>
            </w:r>
          </w:p>
          <w:p w14:paraId="2F2FA7B1" w14:textId="58CAAB1E" w:rsidR="0025232F" w:rsidRPr="00371622" w:rsidRDefault="0025232F" w:rsidP="00D45031">
            <w:pPr>
              <w:pStyle w:val="ac"/>
              <w:numPr>
                <w:ilvl w:val="0"/>
                <w:numId w:val="63"/>
              </w:numPr>
              <w:ind w:left="77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Период, за который загружаются данные (по умолчанию отчетный период – 12 месяцев)</w:t>
            </w:r>
          </w:p>
        </w:tc>
        <w:tc>
          <w:tcPr>
            <w:tcW w:w="4956" w:type="dxa"/>
          </w:tcPr>
          <w:p w14:paraId="5240FFD3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Подход определения драйвера аналогичный факту.</w:t>
            </w:r>
          </w:p>
          <w:p w14:paraId="22A32948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определении драйвера учитывается период – последние 12 месяцев, за которые присутствуют фактические данные. </w:t>
            </w:r>
          </w:p>
          <w:p w14:paraId="68736AA6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пользователь должен иметь возможность самостоятельно выбирать период.</w:t>
            </w:r>
          </w:p>
          <w:p w14:paraId="2ECF44B0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A6A6A6" w:themeColor="background1" w:themeShade="A6"/>
                <w:sz w:val="24"/>
                <w:szCs w:val="24"/>
              </w:rPr>
              <w:t>Для уточнения</w:t>
            </w:r>
          </w:p>
        </w:tc>
      </w:tr>
      <w:tr w:rsidR="0025232F" w:rsidRPr="004D1832" w14:paraId="6DB10770" w14:textId="77777777" w:rsidTr="00D45031">
        <w:tc>
          <w:tcPr>
            <w:tcW w:w="9912" w:type="dxa"/>
            <w:gridSpan w:val="2"/>
            <w:shd w:val="clear" w:color="auto" w:fill="F2F2F2" w:themeFill="background1" w:themeFillShade="F2"/>
          </w:tcPr>
          <w:p w14:paraId="49E83E76" w14:textId="161B869C" w:rsidR="0025232F" w:rsidRPr="004D1832" w:rsidRDefault="0025232F" w:rsidP="004D1832">
            <w:pPr>
              <w:pStyle w:val="ac"/>
              <w:numPr>
                <w:ilvl w:val="3"/>
                <w:numId w:val="184"/>
              </w:numPr>
              <w:ind w:left="315" w:hanging="295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Сбор косвенных коммерческих </w:t>
            </w:r>
            <w:r w:rsidR="003C06D2"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затрат на МВЗ </w:t>
            </w: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 xml:space="preserve">и драйверов </w:t>
            </w:r>
          </w:p>
        </w:tc>
      </w:tr>
      <w:tr w:rsidR="0025232F" w:rsidRPr="004D1832" w14:paraId="5CDB29E2" w14:textId="77777777" w:rsidTr="00D45031">
        <w:tc>
          <w:tcPr>
            <w:tcW w:w="4956" w:type="dxa"/>
          </w:tcPr>
          <w:p w14:paraId="29676957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Затраты должны выражаться в сумме:</w:t>
            </w:r>
          </w:p>
          <w:p w14:paraId="7F40F290" w14:textId="77777777" w:rsidR="0025232F" w:rsidRPr="004D1832" w:rsidRDefault="0025232F" w:rsidP="00EF4EE5">
            <w:pPr>
              <w:pStyle w:val="ac"/>
              <w:numPr>
                <w:ilvl w:val="0"/>
                <w:numId w:val="63"/>
              </w:numPr>
              <w:ind w:left="77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переменные/ постоянные</w:t>
            </w:r>
          </w:p>
          <w:p w14:paraId="79A674D9" w14:textId="77777777" w:rsidR="0025232F" w:rsidRPr="004D1832" w:rsidRDefault="0025232F" w:rsidP="00EF4EE5">
            <w:pPr>
              <w:pStyle w:val="ac"/>
              <w:numPr>
                <w:ilvl w:val="0"/>
                <w:numId w:val="63"/>
              </w:numPr>
              <w:ind w:left="77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функциональной валюте/ валюте операции</w:t>
            </w:r>
          </w:p>
          <w:p w14:paraId="5B98C583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пользователь должен иметь возможность самостоятельно выбирать:</w:t>
            </w:r>
          </w:p>
          <w:p w14:paraId="7BD3F87C" w14:textId="635AD14E" w:rsidR="0025232F" w:rsidRPr="00371622" w:rsidRDefault="0025232F" w:rsidP="00D45031">
            <w:pPr>
              <w:pStyle w:val="ac"/>
              <w:numPr>
                <w:ilvl w:val="0"/>
                <w:numId w:val="63"/>
              </w:numPr>
              <w:ind w:left="77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Период, за который загружаются данные (по умолчанию отчетный период – 12 месяцев)</w:t>
            </w:r>
          </w:p>
        </w:tc>
        <w:tc>
          <w:tcPr>
            <w:tcW w:w="4956" w:type="dxa"/>
          </w:tcPr>
          <w:p w14:paraId="0DF0B3B2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Подход сбора косвенных коммерческих расходов и драйверов аналогичный факту.</w:t>
            </w:r>
          </w:p>
          <w:p w14:paraId="662A76DF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определении драйвера учитывается период – последние 12 месяцев, за которые присутствуют фактические данные. </w:t>
            </w:r>
          </w:p>
          <w:p w14:paraId="061F4698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пользователь должен иметь возможность самостоятельно выбирать период.</w:t>
            </w:r>
          </w:p>
          <w:p w14:paraId="78E3F92D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A6A6A6" w:themeColor="background1" w:themeShade="A6"/>
                <w:sz w:val="24"/>
                <w:szCs w:val="24"/>
              </w:rPr>
              <w:t>Для уточнения</w:t>
            </w:r>
          </w:p>
        </w:tc>
      </w:tr>
      <w:tr w:rsidR="0025232F" w:rsidRPr="004D1832" w14:paraId="38BC836D" w14:textId="77777777" w:rsidTr="00D45031">
        <w:tc>
          <w:tcPr>
            <w:tcW w:w="9912" w:type="dxa"/>
            <w:gridSpan w:val="2"/>
            <w:shd w:val="clear" w:color="auto" w:fill="F2F2F2" w:themeFill="background1" w:themeFillShade="F2"/>
          </w:tcPr>
          <w:p w14:paraId="5EE2AABA" w14:textId="77777777" w:rsidR="0025232F" w:rsidRPr="004D1832" w:rsidRDefault="0025232F" w:rsidP="004D1832">
            <w:pPr>
              <w:pStyle w:val="ac"/>
              <w:numPr>
                <w:ilvl w:val="3"/>
                <w:numId w:val="184"/>
              </w:numPr>
              <w:ind w:left="315" w:hanging="295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Распределение затрат по позициям сбытовых заказов</w:t>
            </w:r>
          </w:p>
        </w:tc>
      </w:tr>
      <w:tr w:rsidR="0025232F" w:rsidRPr="004D1832" w14:paraId="42E4C7A3" w14:textId="77777777" w:rsidTr="00D45031">
        <w:tc>
          <w:tcPr>
            <w:tcW w:w="4956" w:type="dxa"/>
          </w:tcPr>
          <w:p w14:paraId="330ACEFB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Распределения косвенных коммерческих затрат с МВЗ-получателя по позициям сбытовых заказов происходит посредством расчета тарифа (затрат на 1 единицу драйвера). </w:t>
            </w:r>
          </w:p>
          <w:p w14:paraId="36B63259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Тариф рассчитывается по формуле: </w:t>
            </w:r>
          </w:p>
          <w:p w14:paraId="06B652E8" w14:textId="414897AD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Затр</w:t>
            </w:r>
            <w:r w:rsidR="00BC5CF6" w:rsidRPr="004D1832">
              <w:rPr>
                <w:rFonts w:cstheme="minorHAnsi"/>
                <w:sz w:val="24"/>
                <w:szCs w:val="24"/>
                <w:vertAlign w:val="superscript"/>
              </w:rPr>
              <w:t>МВЗ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/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Объем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где:</w:t>
            </w:r>
          </w:p>
          <w:p w14:paraId="1B974834" w14:textId="77777777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 – тариф для позиции сбытового заказа</w:t>
            </w:r>
          </w:p>
          <w:p w14:paraId="15B9B607" w14:textId="2F7875E2" w:rsidR="0025232F" w:rsidRPr="004D1832" w:rsidRDefault="0025232F" w:rsidP="00D45031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Затр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Вид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ресурса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затраты на </w:t>
            </w:r>
            <w:r w:rsidR="00BC5CF6" w:rsidRPr="004D1832">
              <w:rPr>
                <w:rFonts w:cstheme="minorHAnsi"/>
                <w:sz w:val="24"/>
                <w:szCs w:val="24"/>
              </w:rPr>
              <w:t xml:space="preserve">МВЗ </w:t>
            </w:r>
          </w:p>
          <w:p w14:paraId="1088FACB" w14:textId="334AF252" w:rsidR="0025232F" w:rsidRPr="004D1832" w:rsidRDefault="0025232F" w:rsidP="003C06D2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Объем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– драйвер (объем продукции) </w:t>
            </w:r>
          </w:p>
        </w:tc>
        <w:tc>
          <w:tcPr>
            <w:tcW w:w="4956" w:type="dxa"/>
          </w:tcPr>
          <w:p w14:paraId="720A05D3" w14:textId="77777777" w:rsidR="0025232F" w:rsidRPr="004D1832" w:rsidRDefault="0025232F" w:rsidP="00D45031">
            <w:pPr>
              <w:ind w:left="20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Подход распределения затрат по позициям сбытовых заказов аналогично факту.</w:t>
            </w:r>
          </w:p>
          <w:p w14:paraId="058E65D1" w14:textId="77777777" w:rsidR="0025232F" w:rsidRPr="004D1832" w:rsidRDefault="0025232F" w:rsidP="00D45031">
            <w:pPr>
              <w:ind w:left="20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color w:val="A6A6A6" w:themeColor="background1" w:themeShade="A6"/>
                <w:sz w:val="24"/>
                <w:szCs w:val="24"/>
              </w:rPr>
              <w:t>Для уточнения</w:t>
            </w:r>
          </w:p>
        </w:tc>
      </w:tr>
    </w:tbl>
    <w:p w14:paraId="13162BBA" w14:textId="77777777" w:rsidR="008F0C87" w:rsidRPr="004D1832" w:rsidRDefault="008F0C87" w:rsidP="008F0C87">
      <w:pPr>
        <w:spacing w:before="60" w:after="0" w:line="240" w:lineRule="auto"/>
        <w:jc w:val="both"/>
        <w:rPr>
          <w:rFonts w:cstheme="minorHAnsi"/>
          <w:b/>
          <w:color w:val="0070C0"/>
          <w:sz w:val="24"/>
          <w:szCs w:val="24"/>
        </w:rPr>
      </w:pPr>
    </w:p>
    <w:p w14:paraId="538BAAEE" w14:textId="4C507CC8" w:rsidR="008F0C87" w:rsidRPr="004D1832" w:rsidRDefault="00C953A5" w:rsidP="004D1832">
      <w:pPr>
        <w:pStyle w:val="13"/>
      </w:pPr>
      <w:bookmarkStart w:id="36" w:name="_Toc43520347"/>
      <w:r w:rsidRPr="004D1832">
        <w:rPr>
          <w:lang w:val="en-US"/>
        </w:rPr>
        <w:t xml:space="preserve">9. </w:t>
      </w:r>
      <w:r w:rsidR="00832B33" w:rsidRPr="004D1832">
        <w:t xml:space="preserve">Управленческие </w:t>
      </w:r>
      <w:bookmarkStart w:id="37" w:name="_Toc38419949"/>
      <w:bookmarkEnd w:id="20"/>
      <w:bookmarkEnd w:id="36"/>
      <w:r w:rsidR="00E472EE" w:rsidRPr="004D1832">
        <w:t>затраты</w:t>
      </w:r>
    </w:p>
    <w:tbl>
      <w:tblPr>
        <w:tblStyle w:val="ab"/>
        <w:tblW w:w="10206" w:type="dxa"/>
        <w:tblInd w:w="-714" w:type="dxa"/>
        <w:tblLook w:val="04A0" w:firstRow="1" w:lastRow="0" w:firstColumn="1" w:lastColumn="0" w:noHBand="0" w:noVBand="1"/>
      </w:tblPr>
      <w:tblGrid>
        <w:gridCol w:w="4568"/>
        <w:gridCol w:w="3087"/>
        <w:gridCol w:w="2551"/>
      </w:tblGrid>
      <w:tr w:rsidR="008F0C87" w:rsidRPr="004D1832" w14:paraId="562077BB" w14:textId="77777777" w:rsidTr="004D1832">
        <w:tc>
          <w:tcPr>
            <w:tcW w:w="4568" w:type="dxa"/>
            <w:shd w:val="clear" w:color="auto" w:fill="D9D9D9" w:themeFill="background1" w:themeFillShade="D9"/>
          </w:tcPr>
          <w:p w14:paraId="30293C30" w14:textId="77777777" w:rsidR="008F0C87" w:rsidRPr="004D1832" w:rsidRDefault="008F0C87" w:rsidP="008F0C87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1. Факт</w:t>
            </w:r>
          </w:p>
        </w:tc>
        <w:tc>
          <w:tcPr>
            <w:tcW w:w="3087" w:type="dxa"/>
            <w:shd w:val="clear" w:color="auto" w:fill="D9D9D9" w:themeFill="background1" w:themeFillShade="D9"/>
          </w:tcPr>
          <w:p w14:paraId="38F6BB1B" w14:textId="77777777" w:rsidR="008F0C87" w:rsidRPr="004D1832" w:rsidRDefault="008F0C87" w:rsidP="008F0C8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2. План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6C74C117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8F0C87" w:rsidRPr="004D1832" w14:paraId="42599450" w14:textId="77777777" w:rsidTr="004D1832">
        <w:tc>
          <w:tcPr>
            <w:tcW w:w="4568" w:type="dxa"/>
          </w:tcPr>
          <w:p w14:paraId="514F8ACE" w14:textId="46CFEEAE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1.1. </w:t>
            </w:r>
            <w:r w:rsidRPr="004D1832">
              <w:rPr>
                <w:rFonts w:cstheme="minorHAnsi"/>
                <w:sz w:val="24"/>
                <w:szCs w:val="24"/>
              </w:rPr>
              <w:t xml:space="preserve">Удельные затраты на ОХР определяются пропорционально производственной себестоимости </w:t>
            </w:r>
          </w:p>
          <w:p w14:paraId="738CD44E" w14:textId="77777777" w:rsidR="008F0C87" w:rsidRPr="004D1832" w:rsidRDefault="008F0C87" w:rsidP="008F0C87">
            <w:pPr>
              <w:pStyle w:val="ac"/>
              <w:rPr>
                <w:rFonts w:cstheme="minorHAnsi"/>
                <w:sz w:val="24"/>
                <w:szCs w:val="24"/>
              </w:rPr>
            </w:pPr>
          </w:p>
          <w:p w14:paraId="7CB99B82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Формула для расчета удельных затрат на ОХР:</w:t>
            </w:r>
          </w:p>
          <w:p w14:paraId="778FCF12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ОХР = (ОХР / С)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Спз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Опз</w:t>
            </w:r>
            <w:proofErr w:type="spellEnd"/>
          </w:p>
          <w:p w14:paraId="6307E7B0" w14:textId="77777777" w:rsidR="008F0C87" w:rsidRPr="004D1832" w:rsidRDefault="008F0C87" w:rsidP="008F0C87">
            <w:pPr>
              <w:rPr>
                <w:rFonts w:cstheme="minorHAnsi"/>
                <w:b/>
                <w:sz w:val="24"/>
                <w:szCs w:val="24"/>
              </w:rPr>
            </w:pPr>
          </w:p>
          <w:p w14:paraId="41503868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ОХР – удельные затраты на ОХР на 1 т</w:t>
            </w:r>
          </w:p>
          <w:p w14:paraId="3D90D61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ОХР – сумма затрат на ОХР за отчетный период (12 месяцев)</w:t>
            </w:r>
          </w:p>
          <w:p w14:paraId="7122AA9A" w14:textId="320463E0" w:rsidR="00BC3CA4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С –</w:t>
            </w:r>
            <w:r w:rsidR="00BC3CA4"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себестоимость всех товаров за отчетный период</w:t>
            </w:r>
            <w:r w:rsidR="00BC3CA4"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7DFFAAC8" w14:textId="77777777" w:rsidR="00BC3CA4" w:rsidRPr="004D1832" w:rsidRDefault="00BC3CA4" w:rsidP="004D1832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ПАО НЛМК - производственная себестоимость</w:t>
            </w:r>
          </w:p>
          <w:p w14:paraId="7871B778" w14:textId="6D7859F8" w:rsidR="008F0C87" w:rsidRPr="004D1832" w:rsidRDefault="008F0C87" w:rsidP="004D1832">
            <w:pPr>
              <w:pStyle w:val="ac"/>
              <w:numPr>
                <w:ilvl w:val="0"/>
                <w:numId w:val="63"/>
              </w:numPr>
              <w:rPr>
                <w:rFonts w:cstheme="minorHAnsi"/>
                <w:sz w:val="24"/>
                <w:szCs w:val="24"/>
              </w:rPr>
            </w:pPr>
          </w:p>
          <w:p w14:paraId="3D98809D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себестоимость позиции заказа</w:t>
            </w:r>
          </w:p>
          <w:p w14:paraId="1E8AD0F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Опз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объем продукции позиции заказа</w:t>
            </w:r>
          </w:p>
          <w:p w14:paraId="4E805E7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2DB4CBEE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Отчетный период составляет 12 месяцев и обновляется 2 раза 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год :</w:t>
            </w:r>
            <w:proofErr w:type="gramEnd"/>
          </w:p>
          <w:p w14:paraId="0C0034FE" w14:textId="77777777" w:rsidR="008F0C87" w:rsidRPr="004D1832" w:rsidRDefault="008F0C87" w:rsidP="007D2F96">
            <w:pPr>
              <w:pStyle w:val="ac"/>
              <w:numPr>
                <w:ilvl w:val="0"/>
                <w:numId w:val="9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 январе</w:t>
            </w:r>
          </w:p>
          <w:p w14:paraId="7EFDAB58" w14:textId="77777777" w:rsidR="008F0C87" w:rsidRPr="004D1832" w:rsidRDefault="008F0C87" w:rsidP="007D2F96">
            <w:pPr>
              <w:pStyle w:val="ac"/>
              <w:numPr>
                <w:ilvl w:val="0"/>
                <w:numId w:val="95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В июле </w:t>
            </w:r>
          </w:p>
          <w:p w14:paraId="64A33C3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6549DD86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Валюта:</w:t>
            </w:r>
          </w:p>
          <w:p w14:paraId="5DC44BD3" w14:textId="77777777" w:rsidR="008F0C87" w:rsidRPr="004D1832" w:rsidRDefault="008F0C87" w:rsidP="007D2F96">
            <w:pPr>
              <w:pStyle w:val="ac"/>
              <w:numPr>
                <w:ilvl w:val="0"/>
                <w:numId w:val="93"/>
              </w:num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в валюте операции переводится в функциональную валюту</w:t>
            </w:r>
          </w:p>
          <w:p w14:paraId="4E9DB7F1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087" w:type="dxa"/>
          </w:tcPr>
          <w:p w14:paraId="13A66DAC" w14:textId="77777777" w:rsidR="008F0C87" w:rsidRPr="004D1832" w:rsidRDefault="008F0C87" w:rsidP="008F0C87">
            <w:pPr>
              <w:pStyle w:val="ac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2.1. </w:t>
            </w:r>
            <w:r w:rsidRPr="004D1832">
              <w:rPr>
                <w:rFonts w:cstheme="minorHAnsi"/>
                <w:sz w:val="24"/>
                <w:szCs w:val="24"/>
              </w:rPr>
              <w:t>Аналогичный подход факту</w:t>
            </w:r>
          </w:p>
          <w:p w14:paraId="72CA2025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</w:p>
          <w:p w14:paraId="4F402247" w14:textId="77777777" w:rsidR="008F0C87" w:rsidRPr="004D1832" w:rsidRDefault="008F0C87" w:rsidP="008F0C87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Отчетный период составляет 12 месяцев – усредненные данные годового бюджета</w:t>
            </w:r>
          </w:p>
          <w:p w14:paraId="6A6FDAED" w14:textId="77777777" w:rsidR="008F0C87" w:rsidRPr="004D1832" w:rsidRDefault="008F0C87" w:rsidP="008F0C87">
            <w:pPr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551" w:type="dxa"/>
          </w:tcPr>
          <w:p w14:paraId="602EADD5" w14:textId="355BE8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Факт:</w:t>
            </w:r>
          </w:p>
          <w:p w14:paraId="21F1EFE1" w14:textId="0A8A6325" w:rsidR="00BC3CA4" w:rsidRPr="004D1832" w:rsidRDefault="00BC3CA4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u w:val="single"/>
              </w:rPr>
              <w:t>ПАО НЛМК</w:t>
            </w:r>
          </w:p>
          <w:p w14:paraId="2E76CAB0" w14:textId="11D3102E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Целевой функционал для определения себестоимости</w:t>
            </w:r>
          </w:p>
          <w:p w14:paraId="6920650A" w14:textId="1D2835AB" w:rsidR="00BC3CA4" w:rsidRPr="004D1832" w:rsidRDefault="00BC3CA4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A9FB02C" w14:textId="1FA6D74C" w:rsidR="00BC3CA4" w:rsidRPr="004D1832" w:rsidRDefault="00BC3CA4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b/>
                <w:sz w:val="24"/>
                <w:szCs w:val="24"/>
                <w:u w:val="single"/>
              </w:rPr>
              <w:t>ТД НЛМК</w:t>
            </w:r>
          </w:p>
          <w:p w14:paraId="457B361D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ZCO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EXPENSE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DETAIL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для определения затрат </w:t>
            </w:r>
          </w:p>
          <w:p w14:paraId="22D7D95E" w14:textId="52A4F6E0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>KE</w:t>
            </w:r>
            <w:r w:rsidRPr="004D1832">
              <w:rPr>
                <w:rFonts w:cstheme="minorHAnsi"/>
                <w:sz w:val="24"/>
                <w:szCs w:val="24"/>
              </w:rPr>
              <w:t>30 для определения производственной себестоимости</w:t>
            </w:r>
          </w:p>
          <w:p w14:paraId="48371FBA" w14:textId="6065903B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b/>
                <w:sz w:val="24"/>
                <w:szCs w:val="24"/>
                <w:u w:val="single"/>
                <w:lang w:val="en-US"/>
              </w:rPr>
              <w:t>NLMK</w:t>
            </w:r>
            <w:r w:rsidRPr="004D1832">
              <w:rPr>
                <w:rFonts w:cstheme="minorHAnsi"/>
                <w:b/>
                <w:sz w:val="24"/>
                <w:szCs w:val="24"/>
                <w:u w:val="single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u w:val="single"/>
                <w:lang w:val="en-US"/>
              </w:rPr>
              <w:t>Trading</w:t>
            </w:r>
          </w:p>
          <w:p w14:paraId="1C1B0AD6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ALR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_87012284 для определения затрат </w:t>
            </w:r>
          </w:p>
          <w:p w14:paraId="547B72E8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ZCO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PNL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BREAKDOWN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для определения производственной себестоимости</w:t>
            </w:r>
          </w:p>
          <w:p w14:paraId="1E4A8C32" w14:textId="76BB225A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4D554FE2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  <w:u w:val="single"/>
              </w:rPr>
              <w:t>ПАО НЛМК</w:t>
            </w:r>
          </w:p>
          <w:p w14:paraId="2CF10DDE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БФ 11 для определения затрат </w:t>
            </w:r>
          </w:p>
          <w:p w14:paraId="0FF71AA6" w14:textId="77777777" w:rsidR="008F0C87" w:rsidRPr="004D1832" w:rsidRDefault="008F0C87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Целевой функционал для определения себестоимости</w:t>
            </w:r>
          </w:p>
          <w:p w14:paraId="4EB44AF2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b/>
                <w:sz w:val="24"/>
                <w:szCs w:val="24"/>
                <w:u w:val="single"/>
              </w:rPr>
              <w:t>ТД НЛМК</w:t>
            </w:r>
          </w:p>
          <w:p w14:paraId="249D9128" w14:textId="77777777" w:rsidR="00BC3CA4" w:rsidRPr="004D1832" w:rsidRDefault="00BC3CA4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Бюджет для определения затрат и производственной себестоимости</w:t>
            </w:r>
          </w:p>
          <w:p w14:paraId="3787BBE6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4D1832">
              <w:rPr>
                <w:rFonts w:cstheme="minorHAnsi"/>
                <w:b/>
                <w:sz w:val="24"/>
                <w:szCs w:val="24"/>
                <w:u w:val="single"/>
                <w:lang w:val="en-US"/>
              </w:rPr>
              <w:t>NLMK</w:t>
            </w:r>
            <w:r w:rsidRPr="004D1832">
              <w:rPr>
                <w:rFonts w:cstheme="minorHAnsi"/>
                <w:b/>
                <w:sz w:val="24"/>
                <w:szCs w:val="24"/>
                <w:u w:val="single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u w:val="single"/>
                <w:lang w:val="en-US"/>
              </w:rPr>
              <w:t>Trading</w:t>
            </w:r>
          </w:p>
          <w:p w14:paraId="6D402D82" w14:textId="77777777" w:rsidR="00BC3CA4" w:rsidRPr="004D1832" w:rsidRDefault="00BC3CA4" w:rsidP="00BC3CA4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ALR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_87012284 для определения затрат </w:t>
            </w:r>
          </w:p>
          <w:p w14:paraId="36ADBDDD" w14:textId="5B6DCE42" w:rsidR="00BC3CA4" w:rsidRPr="004D1832" w:rsidRDefault="00BC3CA4" w:rsidP="008F0C87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ZCO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PNL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BREAKDOWN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для определения производственной себестоимости</w:t>
            </w:r>
          </w:p>
        </w:tc>
      </w:tr>
    </w:tbl>
    <w:p w14:paraId="68844792" w14:textId="77777777" w:rsidR="00261FB9" w:rsidRDefault="00261FB9" w:rsidP="00B904A5">
      <w:pPr>
        <w:pStyle w:val="13"/>
      </w:pPr>
      <w:bookmarkStart w:id="38" w:name="_Toc43520348"/>
    </w:p>
    <w:p w14:paraId="126D7CE4" w14:textId="5696FA0B" w:rsidR="00261FB9" w:rsidRDefault="00261FB9" w:rsidP="00B904A5">
      <w:pPr>
        <w:pStyle w:val="13"/>
      </w:pPr>
    </w:p>
    <w:p w14:paraId="79034C36" w14:textId="77777777" w:rsidR="00261FB9" w:rsidRPr="00261FB9" w:rsidRDefault="00261FB9" w:rsidP="00261FB9"/>
    <w:p w14:paraId="42167BCF" w14:textId="77777777" w:rsidR="00261FB9" w:rsidRDefault="00261FB9" w:rsidP="00B904A5">
      <w:pPr>
        <w:pStyle w:val="13"/>
      </w:pPr>
    </w:p>
    <w:p w14:paraId="769DEAC7" w14:textId="77777777" w:rsidR="00261FB9" w:rsidRDefault="00261FB9" w:rsidP="00B904A5">
      <w:pPr>
        <w:pStyle w:val="13"/>
      </w:pPr>
    </w:p>
    <w:p w14:paraId="74E20C8E" w14:textId="77777777" w:rsidR="00261FB9" w:rsidRDefault="00261FB9" w:rsidP="00B904A5">
      <w:pPr>
        <w:pStyle w:val="13"/>
      </w:pPr>
    </w:p>
    <w:p w14:paraId="68E7907F" w14:textId="11A15261" w:rsidR="00B904A5" w:rsidRDefault="00C953A5" w:rsidP="00B904A5">
      <w:pPr>
        <w:pStyle w:val="13"/>
      </w:pPr>
      <w:r w:rsidRPr="004D1832">
        <w:t xml:space="preserve">10. </w:t>
      </w:r>
      <w:r w:rsidR="00832B33" w:rsidRPr="004D1832">
        <w:t>Управленческие компоненты прибыл</w:t>
      </w:r>
      <w:bookmarkStart w:id="39" w:name="_Toc38419950"/>
      <w:bookmarkEnd w:id="37"/>
      <w:r w:rsidR="00832B33" w:rsidRPr="004D1832">
        <w:t>и</w:t>
      </w:r>
      <w:r w:rsidR="0025232F" w:rsidRPr="004D1832">
        <w:t xml:space="preserve"> </w:t>
      </w:r>
      <w:bookmarkEnd w:id="38"/>
    </w:p>
    <w:p w14:paraId="7BC812B8" w14:textId="563A4AEA" w:rsidR="00B904A5" w:rsidRPr="00B904A5" w:rsidRDefault="00B904A5" w:rsidP="00B904A5">
      <w:pPr>
        <w:rPr>
          <w:i/>
        </w:rPr>
      </w:pPr>
      <w:r w:rsidRPr="00B904A5">
        <w:rPr>
          <w:i/>
        </w:rPr>
        <w:t>Описанный ниже подход может быть дополнен</w:t>
      </w:r>
      <w:r w:rsidR="00261FB9">
        <w:rPr>
          <w:i/>
        </w:rPr>
        <w:t xml:space="preserve"> и детализирован</w:t>
      </w:r>
      <w:r w:rsidRPr="00B904A5">
        <w:rPr>
          <w:i/>
        </w:rPr>
        <w:t xml:space="preserve">. </w:t>
      </w:r>
    </w:p>
    <w:p w14:paraId="4CB262E9" w14:textId="77777777" w:rsidR="00745645" w:rsidRPr="004D1832" w:rsidRDefault="00745645" w:rsidP="00745645">
      <w:pPr>
        <w:keepNext/>
        <w:spacing w:after="0" w:line="240" w:lineRule="auto"/>
        <w:outlineLvl w:val="0"/>
        <w:rPr>
          <w:rFonts w:cstheme="minorHAnsi"/>
          <w:sz w:val="24"/>
          <w:szCs w:val="24"/>
        </w:rPr>
      </w:pPr>
      <w:bookmarkStart w:id="40" w:name="_Toc43589965"/>
      <w:r w:rsidRPr="004D1832">
        <w:rPr>
          <w:rFonts w:eastAsia="Times New Roman" w:cstheme="minorHAnsi"/>
          <w:b/>
          <w:color w:val="000000"/>
          <w:sz w:val="24"/>
          <w:szCs w:val="24"/>
        </w:rPr>
        <w:t>10.1. Учет потерь прибыли из-за претензий покупателей</w:t>
      </w:r>
      <w:bookmarkEnd w:id="40"/>
    </w:p>
    <w:p w14:paraId="72895198" w14:textId="77777777" w:rsidR="00745645" w:rsidRPr="004D1832" w:rsidRDefault="00745645" w:rsidP="00745645">
      <w:pPr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p w14:paraId="190C22F7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Претензии учитываются в целом и не подразделяются на виды (по срокам, по качеству и т.д.). Претензии рассчитываются отдельно для каждой бизнес-единицы / юридического лица (ПАО «НЛМК», ООО «Торговый дом НЛМК», </w:t>
      </w:r>
      <w:r w:rsidRPr="004D1832">
        <w:rPr>
          <w:rFonts w:cstheme="minorHAnsi"/>
          <w:sz w:val="24"/>
          <w:szCs w:val="24"/>
          <w:lang w:val="en-US"/>
        </w:rPr>
        <w:t>NLMK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Trading</w:t>
      </w:r>
      <w:r w:rsidRPr="004D1832">
        <w:rPr>
          <w:rFonts w:cstheme="minorHAnsi"/>
          <w:sz w:val="24"/>
          <w:szCs w:val="24"/>
        </w:rPr>
        <w:t>).</w:t>
      </w:r>
    </w:p>
    <w:p w14:paraId="01A62331" w14:textId="77777777" w:rsidR="00745645" w:rsidRPr="004D1832" w:rsidRDefault="00745645" w:rsidP="00745645">
      <w:pPr>
        <w:pStyle w:val="ac"/>
        <w:spacing w:before="60" w:after="0" w:line="240" w:lineRule="auto"/>
        <w:jc w:val="both"/>
        <w:rPr>
          <w:rFonts w:cstheme="minorHAnsi"/>
          <w:sz w:val="24"/>
          <w:szCs w:val="24"/>
        </w:rPr>
      </w:pPr>
    </w:p>
    <w:tbl>
      <w:tblPr>
        <w:tblStyle w:val="ab"/>
        <w:tblW w:w="10206" w:type="dxa"/>
        <w:tblInd w:w="-845" w:type="dxa"/>
        <w:tblLook w:val="04A0" w:firstRow="1" w:lastRow="0" w:firstColumn="1" w:lastColumn="0" w:noHBand="0" w:noVBand="1"/>
      </w:tblPr>
      <w:tblGrid>
        <w:gridCol w:w="3803"/>
        <w:gridCol w:w="3852"/>
        <w:gridCol w:w="2551"/>
      </w:tblGrid>
      <w:tr w:rsidR="00745645" w:rsidRPr="004D1832" w14:paraId="3B7662D1" w14:textId="77777777" w:rsidTr="00745645"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DA0D0E3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1</w:t>
            </w:r>
            <w:r w:rsidRPr="004D1832">
              <w:rPr>
                <w:rFonts w:cstheme="minorHAnsi"/>
                <w:b/>
                <w:sz w:val="24"/>
                <w:szCs w:val="24"/>
              </w:rPr>
              <w:t>.1. Факт</w:t>
            </w:r>
          </w:p>
        </w:tc>
        <w:tc>
          <w:tcPr>
            <w:tcW w:w="3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D7A763E" w14:textId="77777777" w:rsidR="00745645" w:rsidRPr="004D1832" w:rsidRDefault="00745645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10.1.2. План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E1735C3" w14:textId="77777777" w:rsidR="00745645" w:rsidRPr="004D1832" w:rsidRDefault="0074564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745645" w:rsidRPr="004D1832" w14:paraId="39E54468" w14:textId="77777777" w:rsidTr="00745645">
        <w:trPr>
          <w:trHeight w:val="416"/>
        </w:trPr>
        <w:tc>
          <w:tcPr>
            <w:tcW w:w="102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47B9B1C2" w14:textId="77777777" w:rsidR="00745645" w:rsidRPr="004D1832" w:rsidRDefault="0074564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Сумма потерь от претензий на тонну позиции сбытового заказа</w:t>
            </w:r>
          </w:p>
        </w:tc>
      </w:tr>
      <w:tr w:rsidR="00745645" w:rsidRPr="004D1832" w14:paraId="25145698" w14:textId="77777777" w:rsidTr="00745645"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E16F5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10.1.1.1.</w:t>
            </w:r>
            <w:r w:rsidRPr="004D1832">
              <w:rPr>
                <w:rFonts w:cstheme="minorHAnsi"/>
                <w:sz w:val="24"/>
                <w:szCs w:val="24"/>
              </w:rPr>
              <w:t xml:space="preserve"> Фактическая сумма потерь от претензий на тонну позиции сбытового заказа рассчитывается в соответствии со следующей формулой:</w:t>
            </w:r>
          </w:p>
          <w:p w14:paraId="1F43924B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05EFD45E" w14:textId="77777777" w:rsidR="00B904A5" w:rsidRDefault="00745645" w:rsidP="00745645">
            <w:pPr>
              <w:pStyle w:val="ac"/>
              <w:numPr>
                <w:ilvl w:val="0"/>
                <w:numId w:val="194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ПП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заказа  =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7E500030" w14:textId="3525CB2A" w:rsidR="00745645" w:rsidRPr="004D1832" w:rsidRDefault="00745645" w:rsidP="00B904A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904A5">
              <w:rPr>
                <w:rFonts w:cstheme="minorHAnsi"/>
                <w:b/>
                <w:sz w:val="24"/>
                <w:szCs w:val="24"/>
              </w:rPr>
              <w:t xml:space="preserve">∑ позиция заказа / </w:t>
            </w: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Q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заказа</w:t>
            </w:r>
          </w:p>
          <w:p w14:paraId="5E243370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2DD62F39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ПП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заказа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фактические потери от претензий на 1 тонну сбытового заказа</w:t>
            </w:r>
          </w:p>
          <w:p w14:paraId="0CDE67E4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 w:hint="eastAsia"/>
                <w:b/>
                <w:sz w:val="24"/>
                <w:szCs w:val="24"/>
              </w:rPr>
              <w:t>∑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заказа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претензий по позиции заказа в валюте операции</w:t>
            </w:r>
          </w:p>
          <w:p w14:paraId="4B44428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заказа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фактический объем товарной отгрузки по позиции заказа в тоннах</w:t>
            </w:r>
          </w:p>
          <w:p w14:paraId="14BA52A6" w14:textId="77777777" w:rsidR="00745645" w:rsidRPr="004D1832" w:rsidRDefault="00745645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176F5" w14:textId="77777777" w:rsidR="00745645" w:rsidRPr="004D1832" w:rsidRDefault="0074564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10.1.2.1.</w:t>
            </w:r>
            <w:r w:rsidRPr="004D1832">
              <w:rPr>
                <w:rFonts w:cstheme="minorHAnsi"/>
                <w:sz w:val="24"/>
                <w:szCs w:val="24"/>
              </w:rPr>
              <w:t xml:space="preserve"> В целевом функционале плановая сумма потерь от претензий на тонну позиции сбытового заказа рассчитывается на основании процента фактически полученных претензий по соответствующей статистической базе (Вид продукции, Продукт, Заказчик)</w:t>
            </w:r>
          </w:p>
          <w:p w14:paraId="123D67E1" w14:textId="77777777" w:rsidR="00745645" w:rsidRPr="004D1832" w:rsidRDefault="0074564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58C6D22B" w14:textId="77777777" w:rsidR="00745645" w:rsidRPr="004D1832" w:rsidRDefault="0074564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Для расчета процента полученных потерь от претензий используются статистические данные за предшествующие дате расчета 24 полных календарных месяца (альтернативно, пользователь может задать период)</w:t>
            </w:r>
          </w:p>
          <w:p w14:paraId="5E7994A2" w14:textId="77777777" w:rsidR="00745645" w:rsidRPr="004D1832" w:rsidRDefault="0074564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794802F5" w14:textId="77777777" w:rsidR="00745645" w:rsidRPr="00B904A5" w:rsidRDefault="00745645" w:rsidP="00745645">
            <w:pPr>
              <w:pStyle w:val="ac"/>
              <w:numPr>
                <w:ilvl w:val="0"/>
                <w:numId w:val="196"/>
              </w:num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B904A5">
              <w:rPr>
                <w:rFonts w:cstheme="minorHAnsi"/>
                <w:b/>
                <w:sz w:val="24"/>
                <w:szCs w:val="24"/>
              </w:rPr>
              <w:t xml:space="preserve">∑ ПП, % = ∑ </w:t>
            </w: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ПП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позиция </w:t>
            </w:r>
            <w:proofErr w:type="gramStart"/>
            <w:r w:rsidRPr="00B904A5">
              <w:rPr>
                <w:rFonts w:cstheme="minorHAnsi"/>
                <w:b/>
                <w:sz w:val="24"/>
                <w:szCs w:val="24"/>
              </w:rPr>
              <w:t>заказа  /</w:t>
            </w:r>
            <w:proofErr w:type="gramEnd"/>
            <w:r w:rsidRPr="00B904A5">
              <w:rPr>
                <w:rFonts w:cstheme="minorHAnsi"/>
                <w:b/>
                <w:sz w:val="24"/>
                <w:szCs w:val="24"/>
              </w:rPr>
              <w:t xml:space="preserve"> ∑ </w:t>
            </w: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Выр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</w:p>
          <w:p w14:paraId="5AA677B9" w14:textId="77777777" w:rsidR="00745645" w:rsidRPr="00B904A5" w:rsidRDefault="0074564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3F4BE4D3" w14:textId="77777777" w:rsidR="00745645" w:rsidRPr="00B904A5" w:rsidRDefault="00745645" w:rsidP="00745645">
            <w:pPr>
              <w:pStyle w:val="ac"/>
              <w:numPr>
                <w:ilvl w:val="0"/>
                <w:numId w:val="197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B904A5">
              <w:rPr>
                <w:rFonts w:cstheme="minorHAnsi"/>
                <w:b/>
                <w:sz w:val="24"/>
                <w:szCs w:val="24"/>
              </w:rPr>
              <w:t xml:space="preserve">∑ ПП, % </w:t>
            </w:r>
            <w:r w:rsidRPr="00B904A5">
              <w:rPr>
                <w:rFonts w:cstheme="minorHAnsi"/>
                <w:sz w:val="24"/>
                <w:szCs w:val="24"/>
              </w:rPr>
              <w:t xml:space="preserve">– процент фактически полученных потерь от претензий в разрезе используемого параметра (Вид продукции, </w:t>
            </w:r>
            <w:proofErr w:type="gramStart"/>
            <w:r w:rsidRPr="00B904A5">
              <w:rPr>
                <w:rFonts w:cstheme="minorHAnsi"/>
                <w:sz w:val="24"/>
                <w:szCs w:val="24"/>
              </w:rPr>
              <w:t>Продукт ,</w:t>
            </w:r>
            <w:proofErr w:type="gramEnd"/>
            <w:r w:rsidRPr="00B904A5">
              <w:rPr>
                <w:rFonts w:cstheme="minorHAnsi"/>
                <w:sz w:val="24"/>
                <w:szCs w:val="24"/>
              </w:rPr>
              <w:t xml:space="preserve"> Заказчик)</w:t>
            </w:r>
          </w:p>
          <w:p w14:paraId="5D964CB7" w14:textId="77777777" w:rsidR="00745645" w:rsidRPr="00B904A5" w:rsidRDefault="00745645" w:rsidP="00745645">
            <w:pPr>
              <w:pStyle w:val="ac"/>
              <w:numPr>
                <w:ilvl w:val="0"/>
                <w:numId w:val="197"/>
              </w:numPr>
              <w:spacing w:after="200" w:line="276" w:lineRule="auto"/>
              <w:jc w:val="both"/>
              <w:rPr>
                <w:rFonts w:cstheme="minorHAnsi"/>
                <w:sz w:val="24"/>
                <w:szCs w:val="24"/>
              </w:rPr>
            </w:pPr>
            <w:r w:rsidRPr="00B904A5">
              <w:rPr>
                <w:rFonts w:cstheme="minorHAnsi"/>
                <w:b/>
                <w:sz w:val="24"/>
                <w:szCs w:val="24"/>
              </w:rPr>
              <w:t xml:space="preserve">∑ </w:t>
            </w: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ПП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позиция заказа </w:t>
            </w:r>
            <w:r w:rsidRPr="00B904A5">
              <w:rPr>
                <w:rFonts w:cstheme="minorHAnsi"/>
                <w:sz w:val="24"/>
                <w:szCs w:val="24"/>
              </w:rPr>
              <w:t>– фактические потери от претензий</w:t>
            </w:r>
            <w:r w:rsidRPr="004D1832">
              <w:rPr>
                <w:rFonts w:cstheme="minorHAnsi"/>
                <w:sz w:val="24"/>
                <w:szCs w:val="24"/>
              </w:rPr>
              <w:t xml:space="preserve"> по позициям заказов с данным параметром (Вид </w:t>
            </w:r>
            <w:r w:rsidRPr="00B904A5">
              <w:rPr>
                <w:rFonts w:cstheme="minorHAnsi"/>
                <w:sz w:val="24"/>
                <w:szCs w:val="24"/>
              </w:rPr>
              <w:t>продукции, Материал, Заказчик) за период</w:t>
            </w:r>
          </w:p>
          <w:p w14:paraId="6A09EF0E" w14:textId="77777777" w:rsidR="00745645" w:rsidRPr="00B904A5" w:rsidRDefault="00745645" w:rsidP="00745645">
            <w:pPr>
              <w:pStyle w:val="ac"/>
              <w:numPr>
                <w:ilvl w:val="0"/>
                <w:numId w:val="197"/>
              </w:numPr>
              <w:spacing w:after="200" w:line="276" w:lineRule="auto"/>
              <w:jc w:val="both"/>
              <w:rPr>
                <w:rFonts w:cstheme="minorHAnsi"/>
                <w:sz w:val="24"/>
                <w:szCs w:val="24"/>
              </w:rPr>
            </w:pPr>
            <w:r w:rsidRPr="00B904A5">
              <w:rPr>
                <w:rFonts w:cstheme="minorHAnsi"/>
                <w:b/>
                <w:sz w:val="24"/>
                <w:szCs w:val="24"/>
              </w:rPr>
              <w:t xml:space="preserve">∑ </w:t>
            </w: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Выр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факт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B904A5">
              <w:rPr>
                <w:rFonts w:cstheme="minorHAnsi"/>
                <w:sz w:val="24"/>
                <w:szCs w:val="24"/>
              </w:rPr>
              <w:t>– фактическая выручка по позициям заказов с данным параметром (Вид продукции, Материал, Заказчик) за период</w:t>
            </w:r>
          </w:p>
          <w:p w14:paraId="1A24DF7A" w14:textId="77777777" w:rsidR="00745645" w:rsidRPr="00B904A5" w:rsidRDefault="0074564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139E1AAC" w14:textId="77777777" w:rsidR="00745645" w:rsidRPr="00B904A5" w:rsidRDefault="00745645" w:rsidP="00745645">
            <w:pPr>
              <w:pStyle w:val="ac"/>
              <w:numPr>
                <w:ilvl w:val="0"/>
                <w:numId w:val="196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ПП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план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позиция </w:t>
            </w:r>
            <w:proofErr w:type="gramStart"/>
            <w:r w:rsidRPr="00B904A5">
              <w:rPr>
                <w:rFonts w:cstheme="minorHAnsi"/>
                <w:b/>
                <w:sz w:val="24"/>
                <w:szCs w:val="24"/>
              </w:rPr>
              <w:t>заказа  =</w:t>
            </w:r>
            <w:proofErr w:type="gramEnd"/>
            <w:r w:rsidRPr="00B904A5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Выр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план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* ∑ ПП, % * 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B904A5">
              <w:rPr>
                <w:rFonts w:cstheme="minorHAnsi"/>
                <w:b/>
                <w:sz w:val="24"/>
                <w:szCs w:val="24"/>
              </w:rPr>
              <w:t xml:space="preserve">/ </w:t>
            </w:r>
            <w:r w:rsidRPr="00B904A5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план</w:t>
            </w:r>
            <w:r w:rsidRPr="00B904A5">
              <w:rPr>
                <w:rFonts w:cstheme="minorHAnsi"/>
                <w:b/>
                <w:sz w:val="24"/>
                <w:szCs w:val="24"/>
              </w:rPr>
              <w:t xml:space="preserve"> позиция заказа</w:t>
            </w:r>
          </w:p>
          <w:p w14:paraId="3371F9AC" w14:textId="77777777" w:rsidR="00745645" w:rsidRPr="00B904A5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36841660" w14:textId="77777777" w:rsidR="00745645" w:rsidRPr="00B904A5" w:rsidRDefault="00745645" w:rsidP="00745645">
            <w:pPr>
              <w:pStyle w:val="ac"/>
              <w:numPr>
                <w:ilvl w:val="0"/>
                <w:numId w:val="197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ПП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план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позиция заказа </w:t>
            </w:r>
            <w:r w:rsidRPr="00B904A5">
              <w:rPr>
                <w:rFonts w:cstheme="minorHAnsi"/>
                <w:sz w:val="24"/>
                <w:szCs w:val="24"/>
              </w:rPr>
              <w:t>– планируемые потери от претензий на тонну позиции сбытового заказа</w:t>
            </w:r>
          </w:p>
          <w:p w14:paraId="045B2105" w14:textId="77777777" w:rsidR="00745645" w:rsidRPr="00B904A5" w:rsidRDefault="00745645" w:rsidP="00745645">
            <w:pPr>
              <w:pStyle w:val="ac"/>
              <w:numPr>
                <w:ilvl w:val="0"/>
                <w:numId w:val="197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B904A5">
              <w:rPr>
                <w:rFonts w:cstheme="minorHAnsi"/>
                <w:b/>
                <w:sz w:val="24"/>
                <w:szCs w:val="24"/>
              </w:rPr>
              <w:t>Выр</w:t>
            </w:r>
            <w:r w:rsidRPr="00B904A5">
              <w:rPr>
                <w:rFonts w:cstheme="minorHAnsi"/>
                <w:b/>
                <w:sz w:val="24"/>
                <w:szCs w:val="24"/>
                <w:vertAlign w:val="subscript"/>
              </w:rPr>
              <w:t>план</w:t>
            </w:r>
            <w:proofErr w:type="spellEnd"/>
            <w:r w:rsidRPr="00B904A5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B904A5">
              <w:rPr>
                <w:rFonts w:cstheme="minorHAnsi"/>
                <w:sz w:val="24"/>
                <w:szCs w:val="24"/>
              </w:rPr>
              <w:t>– плановая выручка по позиции сбытового заказа</w:t>
            </w:r>
          </w:p>
          <w:p w14:paraId="370E5C83" w14:textId="77777777" w:rsidR="00745645" w:rsidRPr="004D1832" w:rsidRDefault="00745645" w:rsidP="00745645">
            <w:pPr>
              <w:pStyle w:val="ac"/>
              <w:numPr>
                <w:ilvl w:val="0"/>
                <w:numId w:val="197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B904A5">
              <w:rPr>
                <w:rFonts w:cstheme="minorHAnsi"/>
                <w:b/>
                <w:sz w:val="24"/>
                <w:szCs w:val="24"/>
              </w:rPr>
              <w:t xml:space="preserve">∑ ПП, % </w:t>
            </w:r>
            <w:r w:rsidRPr="00B904A5">
              <w:rPr>
                <w:rFonts w:cstheme="minorHAnsi"/>
                <w:sz w:val="24"/>
                <w:szCs w:val="24"/>
              </w:rPr>
              <w:t>– процент фактически полученных потерь от претензий в</w:t>
            </w:r>
            <w:r w:rsidRPr="004D1832">
              <w:rPr>
                <w:rFonts w:cstheme="minorHAnsi"/>
                <w:sz w:val="24"/>
                <w:szCs w:val="24"/>
              </w:rPr>
              <w:t xml:space="preserve"> разрезе используемого параметра (Вид продукции, Материал, Заказчик) </w:t>
            </w:r>
          </w:p>
          <w:p w14:paraId="3CFFE10F" w14:textId="77777777" w:rsidR="00745645" w:rsidRPr="004D1832" w:rsidRDefault="00745645" w:rsidP="00745645">
            <w:pPr>
              <w:pStyle w:val="ac"/>
              <w:numPr>
                <w:ilvl w:val="0"/>
                <w:numId w:val="197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план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заказа </w:t>
            </w:r>
            <w:r w:rsidRPr="004D1832">
              <w:rPr>
                <w:rFonts w:cstheme="minorHAnsi"/>
                <w:sz w:val="24"/>
                <w:szCs w:val="24"/>
              </w:rPr>
              <w:t>– планируемый объем товарной отгрузки по позиции заказа в тоннах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9E3A0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ПАО «НЛМК»:</w:t>
            </w:r>
          </w:p>
          <w:p w14:paraId="5C4E4F89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суммам претензий по позициям заказов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434E0F83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ZSD_11N</w:t>
            </w:r>
          </w:p>
          <w:p w14:paraId="24B5FF24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7509C6CA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ООО «Торговый дом НЛМК»:</w:t>
            </w:r>
          </w:p>
          <w:p w14:paraId="131C34DD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суммам претензий по позициям заказов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3C24B0F7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ZSD_11N</w:t>
            </w:r>
          </w:p>
          <w:p w14:paraId="66A5D3C9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02BAC0FB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518A136E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NLMK Trading:</w:t>
            </w:r>
          </w:p>
          <w:p w14:paraId="39185049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 </w:t>
            </w:r>
            <w:r w:rsidRPr="004D1832">
              <w:rPr>
                <w:rFonts w:cstheme="minorHAnsi"/>
                <w:sz w:val="24"/>
                <w:szCs w:val="24"/>
              </w:rPr>
              <w:t>полученным заказам:</w:t>
            </w:r>
          </w:p>
          <w:p w14:paraId="74CCCB85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ZTR_OUTINV</w:t>
            </w:r>
          </w:p>
          <w:p w14:paraId="6FA8A6B3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</w:p>
          <w:p w14:paraId="341004C2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План</w:t>
            </w:r>
          </w:p>
          <w:p w14:paraId="65935752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Расчет на основании исторических данных факта</w:t>
            </w:r>
          </w:p>
          <w:p w14:paraId="6089E49D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</w:p>
        </w:tc>
      </w:tr>
    </w:tbl>
    <w:p w14:paraId="184ACCDA" w14:textId="77777777" w:rsidR="00745645" w:rsidRPr="004D1832" w:rsidRDefault="00745645" w:rsidP="00745645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</w:p>
    <w:p w14:paraId="39D42D9F" w14:textId="77777777" w:rsidR="00745645" w:rsidRPr="004D1832" w:rsidRDefault="00745645" w:rsidP="00745645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</w:p>
    <w:p w14:paraId="1BE70448" w14:textId="77777777" w:rsidR="00745645" w:rsidRPr="004D1832" w:rsidRDefault="00745645" w:rsidP="00745645">
      <w:pPr>
        <w:keepNext/>
        <w:spacing w:after="0" w:line="240" w:lineRule="auto"/>
        <w:outlineLvl w:val="0"/>
        <w:rPr>
          <w:rFonts w:cstheme="minorHAnsi"/>
          <w:sz w:val="24"/>
          <w:szCs w:val="24"/>
        </w:rPr>
      </w:pPr>
      <w:bookmarkStart w:id="41" w:name="_Toc43589966"/>
      <w:r w:rsidRPr="004D1832">
        <w:rPr>
          <w:rFonts w:eastAsia="Times New Roman" w:cstheme="minorHAnsi"/>
          <w:b/>
          <w:color w:val="000000"/>
          <w:sz w:val="24"/>
          <w:szCs w:val="24"/>
        </w:rPr>
        <w:t>10.2. Учет эффекта от замораживания/ высвобождения оборотного капитала</w:t>
      </w:r>
      <w:bookmarkEnd w:id="41"/>
    </w:p>
    <w:p w14:paraId="089BF7A1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Как для фактических, так и для планируемых заказов, эффект от замораживания/ высвобождения оборотного капитала рассчитывается как эффект от отвлечения денежных средств </w:t>
      </w:r>
      <w:proofErr w:type="gramStart"/>
      <w:r w:rsidRPr="004D1832">
        <w:rPr>
          <w:rFonts w:cstheme="minorHAnsi"/>
          <w:sz w:val="24"/>
          <w:szCs w:val="24"/>
        </w:rPr>
        <w:t>в  дебиторскую</w:t>
      </w:r>
      <w:proofErr w:type="gramEnd"/>
      <w:r w:rsidRPr="004D1832">
        <w:rPr>
          <w:rFonts w:cstheme="minorHAnsi"/>
          <w:sz w:val="24"/>
          <w:szCs w:val="24"/>
        </w:rPr>
        <w:t xml:space="preserve"> задолженность (ДЗ) плюс эффект от отвлечения денежных средств в запасы продукции минус эффект от высвобождения средств в торговой кредиторской задолженности (КЗ):</w:t>
      </w:r>
    </w:p>
    <w:p w14:paraId="62779B2D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</w:p>
    <w:p w14:paraId="2188F653" w14:textId="77777777" w:rsidR="00745645" w:rsidRPr="004D1832" w:rsidRDefault="00745645" w:rsidP="00745645">
      <w:pPr>
        <w:spacing w:after="0"/>
        <w:ind w:firstLine="357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 </w:t>
      </w:r>
      <w:r w:rsidRPr="004D1832">
        <w:rPr>
          <w:rFonts w:cstheme="minorHAnsi"/>
          <w:sz w:val="24"/>
          <w:szCs w:val="24"/>
          <w:vertAlign w:val="subscript"/>
        </w:rPr>
        <w:t>ОК</w:t>
      </w:r>
      <w:r w:rsidRPr="004D1832">
        <w:rPr>
          <w:rFonts w:cstheme="minorHAnsi"/>
          <w:sz w:val="24"/>
          <w:szCs w:val="24"/>
        </w:rPr>
        <w:t xml:space="preserve"> = Э </w:t>
      </w:r>
      <w:r w:rsidRPr="004D1832">
        <w:rPr>
          <w:rFonts w:cstheme="minorHAnsi"/>
          <w:sz w:val="24"/>
          <w:szCs w:val="24"/>
          <w:vertAlign w:val="subscript"/>
        </w:rPr>
        <w:t>ДЗ</w:t>
      </w:r>
      <w:r w:rsidRPr="004D1832">
        <w:rPr>
          <w:rFonts w:cstheme="minorHAnsi"/>
          <w:sz w:val="24"/>
          <w:szCs w:val="24"/>
        </w:rPr>
        <w:t xml:space="preserve"> + Э </w:t>
      </w:r>
      <w:r w:rsidRPr="004D1832">
        <w:rPr>
          <w:rFonts w:cstheme="minorHAnsi"/>
          <w:sz w:val="24"/>
          <w:szCs w:val="24"/>
          <w:vertAlign w:val="subscript"/>
        </w:rPr>
        <w:t xml:space="preserve">Запасы </w:t>
      </w:r>
      <w:r w:rsidRPr="004D1832">
        <w:rPr>
          <w:rFonts w:cstheme="minorHAnsi"/>
          <w:sz w:val="24"/>
          <w:szCs w:val="24"/>
        </w:rPr>
        <w:t xml:space="preserve">- Э </w:t>
      </w:r>
      <w:r w:rsidRPr="004D1832">
        <w:rPr>
          <w:rFonts w:cstheme="minorHAnsi"/>
          <w:sz w:val="24"/>
          <w:szCs w:val="24"/>
          <w:vertAlign w:val="subscript"/>
        </w:rPr>
        <w:t>КЗ</w:t>
      </w:r>
      <w:r w:rsidRPr="004D1832">
        <w:rPr>
          <w:rFonts w:cstheme="minorHAnsi"/>
          <w:sz w:val="24"/>
          <w:szCs w:val="24"/>
          <w:vertAlign w:val="subscript"/>
        </w:rPr>
        <w:tab/>
      </w:r>
      <w:r w:rsidRPr="004D1832">
        <w:rPr>
          <w:rFonts w:cstheme="minorHAnsi"/>
          <w:sz w:val="24"/>
          <w:szCs w:val="24"/>
        </w:rPr>
        <w:t>, где</w:t>
      </w:r>
    </w:p>
    <w:p w14:paraId="1E5E93FD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</w:p>
    <w:p w14:paraId="2D600F7A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 </w:t>
      </w:r>
      <w:r w:rsidRPr="004D1832">
        <w:rPr>
          <w:rFonts w:cstheme="minorHAnsi"/>
          <w:sz w:val="24"/>
          <w:szCs w:val="24"/>
          <w:vertAlign w:val="subscript"/>
        </w:rPr>
        <w:t xml:space="preserve">ОК – </w:t>
      </w:r>
      <w:r w:rsidRPr="004D1832">
        <w:rPr>
          <w:rFonts w:cstheme="minorHAnsi"/>
          <w:sz w:val="24"/>
          <w:szCs w:val="24"/>
        </w:rPr>
        <w:t>совокупный эффект от замораживания/ высвобождения оборотного капитала</w:t>
      </w:r>
    </w:p>
    <w:p w14:paraId="593E887F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 </w:t>
      </w:r>
      <w:r w:rsidRPr="004D1832">
        <w:rPr>
          <w:rFonts w:cstheme="minorHAnsi"/>
          <w:sz w:val="24"/>
          <w:szCs w:val="24"/>
          <w:vertAlign w:val="subscript"/>
        </w:rPr>
        <w:t>ДЗ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vertAlign w:val="subscript"/>
        </w:rPr>
        <w:t xml:space="preserve">– </w:t>
      </w:r>
      <w:r w:rsidRPr="004D1832">
        <w:rPr>
          <w:rFonts w:cstheme="minorHAnsi"/>
          <w:sz w:val="24"/>
          <w:szCs w:val="24"/>
        </w:rPr>
        <w:t xml:space="preserve">эффект от отвлечения денежных средств </w:t>
      </w:r>
      <w:proofErr w:type="gramStart"/>
      <w:r w:rsidRPr="004D1832">
        <w:rPr>
          <w:rFonts w:cstheme="minorHAnsi"/>
          <w:sz w:val="24"/>
          <w:szCs w:val="24"/>
        </w:rPr>
        <w:t>в  дебиторскую</w:t>
      </w:r>
      <w:proofErr w:type="gramEnd"/>
      <w:r w:rsidRPr="004D1832">
        <w:rPr>
          <w:rFonts w:cstheme="minorHAnsi"/>
          <w:sz w:val="24"/>
          <w:szCs w:val="24"/>
        </w:rPr>
        <w:t xml:space="preserve"> задолженность (ДЗ)</w:t>
      </w:r>
    </w:p>
    <w:p w14:paraId="4F074D6C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 </w:t>
      </w:r>
      <w:r w:rsidRPr="004D1832">
        <w:rPr>
          <w:rFonts w:cstheme="minorHAnsi"/>
          <w:sz w:val="24"/>
          <w:szCs w:val="24"/>
          <w:vertAlign w:val="subscript"/>
        </w:rPr>
        <w:t xml:space="preserve">Запасы – </w:t>
      </w:r>
      <w:r w:rsidRPr="004D1832">
        <w:rPr>
          <w:rFonts w:cstheme="minorHAnsi"/>
          <w:sz w:val="24"/>
          <w:szCs w:val="24"/>
        </w:rPr>
        <w:t>эффект от отвлечения денежных средств в запасы продукции</w:t>
      </w:r>
    </w:p>
    <w:p w14:paraId="6632078B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 </w:t>
      </w:r>
      <w:r w:rsidRPr="004D1832">
        <w:rPr>
          <w:rFonts w:cstheme="minorHAnsi"/>
          <w:sz w:val="24"/>
          <w:szCs w:val="24"/>
          <w:vertAlign w:val="subscript"/>
        </w:rPr>
        <w:t xml:space="preserve">КЗ – </w:t>
      </w:r>
      <w:r w:rsidRPr="004D1832">
        <w:rPr>
          <w:rFonts w:cstheme="minorHAnsi"/>
          <w:sz w:val="24"/>
          <w:szCs w:val="24"/>
        </w:rPr>
        <w:t>эффект от высвобождения средств в торговой кредиторской задолженности (КЗ)</w:t>
      </w:r>
    </w:p>
    <w:p w14:paraId="28583B23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</w:p>
    <w:p w14:paraId="5BE166CF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Эффект замораживания/ высвобождения оборотного капитала рассчитывается отдельно для каждой бизнес-единицы / юридического лица (ПАО «НЛМК», ООО «Торговый дом НЛМК», </w:t>
      </w:r>
      <w:r w:rsidRPr="004D1832">
        <w:rPr>
          <w:rFonts w:cstheme="minorHAnsi"/>
          <w:sz w:val="24"/>
          <w:szCs w:val="24"/>
          <w:lang w:val="en-US"/>
        </w:rPr>
        <w:t>NLMK</w:t>
      </w:r>
      <w:r w:rsidRPr="004D1832">
        <w:rPr>
          <w:rFonts w:cstheme="minorHAnsi"/>
          <w:sz w:val="24"/>
          <w:szCs w:val="24"/>
        </w:rPr>
        <w:t xml:space="preserve"> </w:t>
      </w:r>
      <w:r w:rsidRPr="004D1832">
        <w:rPr>
          <w:rFonts w:cstheme="minorHAnsi"/>
          <w:sz w:val="24"/>
          <w:szCs w:val="24"/>
          <w:lang w:val="en-US"/>
        </w:rPr>
        <w:t>Trading</w:t>
      </w:r>
      <w:r w:rsidRPr="004D1832">
        <w:rPr>
          <w:rFonts w:cstheme="minorHAnsi"/>
          <w:sz w:val="24"/>
          <w:szCs w:val="24"/>
        </w:rPr>
        <w:t>).</w:t>
      </w:r>
    </w:p>
    <w:tbl>
      <w:tblPr>
        <w:tblStyle w:val="ab"/>
        <w:tblpPr w:leftFromText="180" w:rightFromText="180" w:vertAnchor="text" w:horzAnchor="page" w:tblpX="1241" w:tblpY="226"/>
        <w:tblW w:w="10206" w:type="dxa"/>
        <w:tblLook w:val="04A0" w:firstRow="1" w:lastRow="0" w:firstColumn="1" w:lastColumn="0" w:noHBand="0" w:noVBand="1"/>
      </w:tblPr>
      <w:tblGrid>
        <w:gridCol w:w="3684"/>
        <w:gridCol w:w="3728"/>
        <w:gridCol w:w="2794"/>
      </w:tblGrid>
      <w:tr w:rsidR="00745645" w:rsidRPr="004D1832" w14:paraId="192E7761" w14:textId="77777777" w:rsidTr="00745645"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131FCC5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10.2.1. Факт</w:t>
            </w:r>
          </w:p>
        </w:tc>
        <w:tc>
          <w:tcPr>
            <w:tcW w:w="3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25BB0F26" w14:textId="77777777" w:rsidR="00745645" w:rsidRPr="004D1832" w:rsidRDefault="00745645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2</w:t>
            </w:r>
            <w:r w:rsidRPr="004D1832">
              <w:rPr>
                <w:rFonts w:cstheme="minorHAnsi"/>
                <w:b/>
                <w:sz w:val="24"/>
                <w:szCs w:val="24"/>
              </w:rPr>
              <w:t>.2. План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1440E8C5" w14:textId="77777777" w:rsidR="00745645" w:rsidRPr="004D1832" w:rsidRDefault="0074564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745645" w:rsidRPr="004D1832" w14:paraId="5D56A19D" w14:textId="77777777" w:rsidTr="00745645">
        <w:trPr>
          <w:trHeight w:val="416"/>
        </w:trPr>
        <w:tc>
          <w:tcPr>
            <w:tcW w:w="102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26A6855A" w14:textId="77777777" w:rsidR="00745645" w:rsidRPr="004D1832" w:rsidRDefault="0074564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Эффект от отвлечения денежных средств в  дебиторскую задолженность (ДЗ)</w:t>
            </w:r>
          </w:p>
        </w:tc>
      </w:tr>
      <w:tr w:rsidR="00745645" w:rsidRPr="004D1832" w14:paraId="0ACC7C8C" w14:textId="77777777" w:rsidTr="00745645"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2EEA8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10.2.1.1.</w:t>
            </w:r>
            <w:r w:rsidRPr="004D1832">
              <w:rPr>
                <w:rFonts w:cstheme="minorHAnsi"/>
                <w:sz w:val="24"/>
                <w:szCs w:val="24"/>
              </w:rPr>
              <w:t xml:space="preserve"> Фактический эффект от отвлечения денежных средств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в  дебиторскую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задолженность (ДЗ) для позиции заказа рассчитывается отдельно для каждой бизнес-единицы в соответствии со следующей формулой:</w:t>
            </w:r>
          </w:p>
          <w:p w14:paraId="3D0A8F14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91FC942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* 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ДЗ 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>* Ставка, % / 365</w:t>
            </w:r>
          </w:p>
          <w:p w14:paraId="3378BE65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A2D053B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расчеты производятся по следующим формулам:</w:t>
            </w:r>
          </w:p>
          <w:p w14:paraId="6C2E686C" w14:textId="77777777" w:rsidR="00745645" w:rsidRPr="004D1832" w:rsidRDefault="00745645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B68D5B8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ДЗ поз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дата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+ 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– Оплата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</w:p>
          <w:p w14:paraId="0FDBCFA2" w14:textId="77777777" w:rsidR="00745645" w:rsidRPr="004D1832" w:rsidRDefault="00745645">
            <w:pPr>
              <w:pStyle w:val="ac"/>
              <w:rPr>
                <w:rFonts w:cstheme="minorHAnsi"/>
                <w:b/>
                <w:sz w:val="24"/>
                <w:szCs w:val="24"/>
              </w:rPr>
            </w:pPr>
          </w:p>
          <w:p w14:paraId="7EB940E1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Оплата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>= ДЗ поз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дата </w:t>
            </w:r>
            <w:r w:rsidRPr="004D1832">
              <w:rPr>
                <w:rFonts w:cstheme="minorHAnsi"/>
                <w:b/>
                <w:sz w:val="24"/>
                <w:szCs w:val="24"/>
              </w:rPr>
              <w:t>/ ДЗ заказ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пр.дата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>* Оплата Заказ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пр.дата</w:t>
            </w:r>
            <w:proofErr w:type="spellEnd"/>
          </w:p>
          <w:p w14:paraId="23FAFF6F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6F261D5D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ДЗ </w:t>
            </w:r>
            <w:r w:rsidRPr="004D1832">
              <w:rPr>
                <w:rFonts w:cstheme="minorHAnsi"/>
                <w:sz w:val="24"/>
                <w:szCs w:val="24"/>
              </w:rPr>
              <w:t>– эффект от отвлечения средств в торговую дебиторскую задолженность (ДЗ)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по позиции заказа</w:t>
            </w:r>
          </w:p>
          <w:p w14:paraId="24416309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сальдо дебиторской задолженности покупателя по позиции заказа</w:t>
            </w:r>
          </w:p>
          <w:p w14:paraId="7B81199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длительность периода от даты возникновения ДЗ по позиции до даты ее погашения</w:t>
            </w:r>
          </w:p>
          <w:p w14:paraId="22C0E24C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Ставка, %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Ставка дисконтирования, используемая для оценки временной стоимости денег</w:t>
            </w:r>
          </w:p>
          <w:p w14:paraId="5CB64910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ДЗ поз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дата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–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ДЗ по позиции заказа на предыдущую дату (0, при отсутствии значения)</w:t>
            </w:r>
          </w:p>
          <w:p w14:paraId="581DC147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ДЗ поз </w:t>
            </w:r>
            <w:r w:rsidRPr="004D1832">
              <w:rPr>
                <w:rFonts w:cstheme="minorHAnsi"/>
                <w:sz w:val="24"/>
                <w:szCs w:val="24"/>
              </w:rPr>
              <w:t>– выручка под ДЗ по позиции заказа, равная сумме выручки по позиции заказа, признанной в дату расчета, уменьшенной на сумму авансовых платежей по позиции заказа на дату расчета (при наличии)</w:t>
            </w:r>
          </w:p>
          <w:p w14:paraId="088CB22A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Оплата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4D1832">
              <w:rPr>
                <w:rFonts w:cstheme="minorHAnsi"/>
                <w:sz w:val="24"/>
                <w:szCs w:val="24"/>
              </w:rPr>
              <w:t>– погашение ДЗ по позиции заказа за дату расчета</w:t>
            </w:r>
          </w:p>
          <w:p w14:paraId="189BA1EB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ДЗ заказ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пр.дата</w:t>
            </w:r>
            <w:proofErr w:type="spellEnd"/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– ДЗ по всему заказу на предыдущую дату</w:t>
            </w:r>
          </w:p>
          <w:p w14:paraId="259F71BD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Оплата Заказ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пр.дата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– </w:t>
            </w:r>
            <w:r w:rsidRPr="004D1832">
              <w:rPr>
                <w:rFonts w:cstheme="minorHAnsi"/>
                <w:sz w:val="24"/>
                <w:szCs w:val="24"/>
              </w:rPr>
              <w:t>погашение ДЗ по всему заказу за дату расчета</w:t>
            </w:r>
          </w:p>
          <w:p w14:paraId="70DB306E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3DDE4D3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Фактический эффект от отвлечения денежных средств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в  дебиторскую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задолженность (ДЗ) на тонну позиции заказа рассчитывается в соответствии со следующей формулой</w:t>
            </w:r>
            <w:r w:rsidRPr="004D1832">
              <w:rPr>
                <w:rFonts w:cstheme="minorHAnsi"/>
                <w:b/>
                <w:sz w:val="24"/>
                <w:szCs w:val="24"/>
              </w:rPr>
              <w:t>:</w:t>
            </w:r>
          </w:p>
          <w:p w14:paraId="12A025AE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4D25270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 на тонну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</w:p>
          <w:p w14:paraId="33B15E71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680E107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ДЗ на тонну </w:t>
            </w:r>
            <w:r w:rsidRPr="004D1832">
              <w:rPr>
                <w:rFonts w:cstheme="minorHAnsi"/>
                <w:sz w:val="24"/>
                <w:szCs w:val="24"/>
              </w:rPr>
              <w:t xml:space="preserve">– фактический эффект от отвлечения денежных средств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в  дебиторскую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задолженность (ДЗ) на тонну позиции заказа</w:t>
            </w:r>
          </w:p>
          <w:p w14:paraId="0945AA6E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</w:t>
            </w:r>
            <w:r w:rsidRPr="004D1832">
              <w:rPr>
                <w:rFonts w:cstheme="minorHAnsi"/>
                <w:sz w:val="24"/>
                <w:szCs w:val="24"/>
              </w:rPr>
              <w:t xml:space="preserve">– фактический объем реализованной продукции по позиции заказа в тоннах </w:t>
            </w:r>
          </w:p>
        </w:tc>
        <w:tc>
          <w:tcPr>
            <w:tcW w:w="3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7EC1E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10.2.2.1.</w:t>
            </w:r>
            <w:r w:rsidRPr="004D1832">
              <w:rPr>
                <w:rFonts w:cstheme="minorHAnsi"/>
                <w:sz w:val="24"/>
                <w:szCs w:val="24"/>
              </w:rPr>
              <w:t xml:space="preserve"> В целевом функционале плановая сумма затрат по использованию торговой дебиторской задолженности (ДЗ) для плановой/ моделируемой позиции заказа рассчитывается в соответствии со следующей формулой:</w:t>
            </w:r>
          </w:p>
          <w:p w14:paraId="551A108A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63F96F93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733A3463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Ст-ть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с НДС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(1 – Доля авансов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договор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) * (Ставка, % *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b/>
                <w:sz w:val="24"/>
                <w:szCs w:val="24"/>
              </w:rPr>
              <w:t>/ 365)</w:t>
            </w:r>
          </w:p>
          <w:p w14:paraId="1AF8BFF0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53E82B55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расчеты производятся по следующей формуле:</w:t>
            </w:r>
          </w:p>
          <w:p w14:paraId="0CD35138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1DF960E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Срвзвешзнач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(ДЗ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 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198C6038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3954029C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66F4F256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ДЗ </w:t>
            </w:r>
            <w:r w:rsidRPr="004D1832">
              <w:rPr>
                <w:rFonts w:cstheme="minorHAnsi"/>
                <w:sz w:val="24"/>
                <w:szCs w:val="24"/>
              </w:rPr>
              <w:t>– плановый эффект от отвлечения средств в торговую дебиторскую задолженность (ДЗ)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по позиции заказа</w:t>
            </w:r>
          </w:p>
          <w:p w14:paraId="5E01BB03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Ст-ть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с НДС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плановая стоимость данной позиции сбытового заказа</w:t>
            </w:r>
          </w:p>
          <w:p w14:paraId="03703FE7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Ставка, %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Ставка дисконтирования, используемая для оценки временной стоимости денег</w:t>
            </w:r>
          </w:p>
          <w:p w14:paraId="04504448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Доля авансов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отношение выручки под КЗ за расчетный период и общей выручки по данному договору за расчетный период</w:t>
            </w:r>
          </w:p>
          <w:p w14:paraId="16583CF3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средний период оборачиваемости ДЗ по данному договору за расчетный период</w:t>
            </w:r>
          </w:p>
          <w:p w14:paraId="5226F1F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сальдо дебиторской задолженности покупателя по позиции заказа (из факта)</w:t>
            </w:r>
          </w:p>
          <w:p w14:paraId="3B1E948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длительность периода от даты возникновения ДЗ по позиции до даты ее погашения (из факта)</w:t>
            </w:r>
          </w:p>
          <w:p w14:paraId="1F361262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786C0AAC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63E256DA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Эффект от отвлечения денежных средств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в  дебиторскую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задолженность (ДЗ) на тонну позиции планового/ моделируемого заказа рассчитывается в соответствии со следующей формулой:</w:t>
            </w:r>
          </w:p>
          <w:p w14:paraId="7D2AD876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6FBF1CF4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 на тонну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</w:p>
          <w:p w14:paraId="11C6A0AC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0C0EACD8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ДЗ на тонну </w:t>
            </w:r>
            <w:r w:rsidRPr="004D1832">
              <w:rPr>
                <w:rFonts w:cstheme="minorHAnsi"/>
                <w:sz w:val="24"/>
                <w:szCs w:val="24"/>
              </w:rPr>
              <w:t xml:space="preserve">– плановый эффект от отвлечения денежных средств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в  дебиторскую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задолженность (ДЗ) на тонну позиции заказа</w:t>
            </w:r>
          </w:p>
          <w:p w14:paraId="2A09A373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4D1832">
              <w:rPr>
                <w:rFonts w:cstheme="minorHAnsi"/>
                <w:sz w:val="24"/>
                <w:szCs w:val="24"/>
              </w:rPr>
              <w:t>– плановый объем реализации по позиции заказа в тоннах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04978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 ПАО «НЛМК», ООО «Торговый дом НЛМК»:</w:t>
            </w:r>
          </w:p>
          <w:p w14:paraId="279F6081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 </w:t>
            </w:r>
            <w:r w:rsidRPr="004D1832">
              <w:rPr>
                <w:rFonts w:cstheme="minorHAnsi"/>
                <w:sz w:val="24"/>
                <w:szCs w:val="24"/>
              </w:rPr>
              <w:t>полученным заказам и выручке:</w:t>
            </w:r>
          </w:p>
          <w:p w14:paraId="2845FB86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ZUNI_SD_PRICE_CHECK</w:t>
            </w:r>
          </w:p>
          <w:p w14:paraId="1FCF022C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63931831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оплатам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1D13F136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Данные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>, модуль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FI</w:t>
            </w:r>
          </w:p>
          <w:p w14:paraId="21195D31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6518D998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балансу дебиторской задолженности на дату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05609049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Транзакция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FBL</w:t>
            </w:r>
            <w:r w:rsidRPr="004D1832">
              <w:rPr>
                <w:rFonts w:cstheme="minorHAnsi"/>
                <w:sz w:val="24"/>
                <w:szCs w:val="24"/>
              </w:rPr>
              <w:t>5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, стандартные позиции, Счет Главной Книги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6210510000</w:t>
            </w:r>
          </w:p>
          <w:p w14:paraId="648C01DB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6A301762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 NLMK Trading:</w:t>
            </w:r>
          </w:p>
          <w:p w14:paraId="51FDE8DC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 </w:t>
            </w:r>
            <w:r w:rsidRPr="004D1832">
              <w:rPr>
                <w:rFonts w:cstheme="minorHAnsi"/>
                <w:sz w:val="24"/>
                <w:szCs w:val="24"/>
              </w:rPr>
              <w:t>полученным заказам и выручке:</w:t>
            </w:r>
          </w:p>
          <w:p w14:paraId="14DB2D18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ZSD_BRN</w:t>
            </w:r>
          </w:p>
          <w:p w14:paraId="375DBE25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</w:p>
          <w:p w14:paraId="225475C6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балансу дебиторской задолженности на дату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1D36E8BA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Транзакция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ZFI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OUSTANDING</w:t>
            </w:r>
            <w:r w:rsidRPr="004D1832">
              <w:rPr>
                <w:rFonts w:cstheme="minorHAnsi"/>
                <w:sz w:val="24"/>
                <w:szCs w:val="24"/>
              </w:rPr>
              <w:t xml:space="preserve">, стандартные позиции, Счет Главной Книги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6210510000</w:t>
            </w:r>
          </w:p>
          <w:p w14:paraId="5E8AD919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0FB77066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оплатам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0B5FA424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Данные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>, модуль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FI</w:t>
            </w:r>
          </w:p>
          <w:p w14:paraId="6F28BD8F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08FD17E8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708AC39E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Дополнительные данные для планирования</w:t>
            </w:r>
          </w:p>
          <w:p w14:paraId="167F8846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отсутствии для планового расчета необходимых данных в системах, показатели вводятся пользователем в целевой функционал: период оборачиваемости ДЗ, доля авансов по договору и др.</w:t>
            </w:r>
          </w:p>
          <w:p w14:paraId="359BB348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3139A06E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4D1832">
              <w:rPr>
                <w:rFonts w:cstheme="minorHAnsi"/>
                <w:i/>
                <w:sz w:val="24"/>
                <w:szCs w:val="24"/>
              </w:rPr>
              <w:t>Примечание: источники данных могут быть дополнительно уточнены</w:t>
            </w:r>
          </w:p>
        </w:tc>
      </w:tr>
      <w:tr w:rsidR="00745645" w:rsidRPr="004D1832" w14:paraId="6D099DFD" w14:textId="77777777" w:rsidTr="00745645">
        <w:tc>
          <w:tcPr>
            <w:tcW w:w="102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61D2BF81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Эффект от отвлечения денежных средств в запасы продукции</w:t>
            </w:r>
          </w:p>
        </w:tc>
      </w:tr>
      <w:tr w:rsidR="00745645" w:rsidRPr="004D1832" w14:paraId="54BBC321" w14:textId="77777777" w:rsidTr="00745645"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EE2DB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10.2.1.2.</w:t>
            </w:r>
            <w:r w:rsidRPr="004D1832">
              <w:rPr>
                <w:rFonts w:cstheme="minorHAnsi"/>
                <w:sz w:val="24"/>
                <w:szCs w:val="24"/>
              </w:rPr>
              <w:t xml:space="preserve"> Фактический эффект от отвлечения денежных средств в запасы продукции со следующими формулами:</w:t>
            </w:r>
          </w:p>
          <w:p w14:paraId="6151AD6B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576D51D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4D1832">
              <w:rPr>
                <w:rFonts w:cstheme="minorHAnsi"/>
                <w:b/>
                <w:i/>
                <w:sz w:val="24"/>
                <w:szCs w:val="24"/>
              </w:rPr>
              <w:t>Для ПАО «НЛМК» и NLMK Trading:</w:t>
            </w:r>
          </w:p>
          <w:p w14:paraId="0ADA7AF3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  <w:p w14:paraId="7AAB85B4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Упр.себ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поз.тонна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*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Ставка, % / 365</w:t>
            </w:r>
          </w:p>
          <w:p w14:paraId="21354AE5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1486FA74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запасы </w:t>
            </w:r>
            <w:r w:rsidRPr="004D1832">
              <w:rPr>
                <w:rFonts w:cstheme="minorHAnsi"/>
                <w:sz w:val="24"/>
                <w:szCs w:val="24"/>
              </w:rPr>
              <w:t>– эффект от отвлечения денежных средств в запасы по позиции заказа</w:t>
            </w:r>
          </w:p>
          <w:p w14:paraId="1942DDA7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Упр.себ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поз.тонна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управленческая себестоимость одной тонны позиции заказа с учетом транспортных затрат (по данным калькуляции)</w:t>
            </w:r>
          </w:p>
          <w:p w14:paraId="353E1B46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объем позиции заказа в тоннах</w:t>
            </w:r>
          </w:p>
          <w:p w14:paraId="2AA90A79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временной отрезок от даты возникновения запаса по позиции заказа до даты его реализации / ликвидации</w:t>
            </w:r>
          </w:p>
          <w:p w14:paraId="320386B8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Ставка, %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Ставка дисконтирования, используемая для оценки временной стоимости денег</w:t>
            </w:r>
          </w:p>
          <w:p w14:paraId="4C54149D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0A7A7B9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4D1832">
              <w:rPr>
                <w:rFonts w:cstheme="minorHAnsi"/>
                <w:b/>
                <w:i/>
                <w:sz w:val="24"/>
                <w:szCs w:val="24"/>
              </w:rPr>
              <w:t>Для ООО «Торговый дом НЛМК»:</w:t>
            </w:r>
          </w:p>
          <w:p w14:paraId="4ADA3222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Применяется отличная от других бизнес-единиц формула, т.к. учет запасов не ведется в разрезе позиций заказов (ведется только на уровне материала)</w:t>
            </w:r>
          </w:p>
          <w:p w14:paraId="2FC21898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</w:p>
          <w:p w14:paraId="44365BAE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Упр.себ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поз.тонна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*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Ср.пер.обор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материал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Ставка, % / 365</w:t>
            </w:r>
          </w:p>
          <w:p w14:paraId="74680197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551206D3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расчеты производятся по следующей формуле:</w:t>
            </w:r>
          </w:p>
          <w:p w14:paraId="2F9CA7FE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27E57EDC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материал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Ср.остаток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материал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Объем реализации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материал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Расчетный период</w:t>
            </w:r>
          </w:p>
          <w:p w14:paraId="2A40919E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0A1F301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материал </w:t>
            </w:r>
            <w:r w:rsidRPr="004D1832">
              <w:rPr>
                <w:rFonts w:cstheme="minorHAnsi"/>
                <w:sz w:val="24"/>
                <w:szCs w:val="24"/>
              </w:rPr>
              <w:t>– средний период оборачиваемости выбранного материала, дни</w:t>
            </w:r>
          </w:p>
          <w:p w14:paraId="6985C0F1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Ср.остаток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материал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средний остаток по материалу на складах ООО «Торговый дом НЛМК» за расчетный период, тонны</w:t>
            </w:r>
          </w:p>
          <w:p w14:paraId="4B47D9C8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Объем реализации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материал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совокупный объем реализации материала со складов ООО «Торговый дом НЛМК» за расчетный период, тонны</w:t>
            </w:r>
          </w:p>
          <w:p w14:paraId="1E7AADA4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Расчетный период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временной отрезок для расчета среднего периода оборачиваемости</w:t>
            </w:r>
          </w:p>
          <w:p w14:paraId="63643A34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719BDA0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Фактический эффект от отвлечения денежных средств в запасы на тонну позиции заказа рассчитывается в соответствии со следующей формулой:</w:t>
            </w:r>
          </w:p>
          <w:p w14:paraId="518C69B5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2C022A4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 на тонну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</w:p>
          <w:p w14:paraId="6FFDB7E8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73852050" w14:textId="77777777" w:rsidR="00745645" w:rsidRPr="004D1832" w:rsidRDefault="00745645" w:rsidP="00745645">
            <w:pPr>
              <w:pStyle w:val="ac"/>
              <w:numPr>
                <w:ilvl w:val="0"/>
                <w:numId w:val="202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запасы на тонну </w:t>
            </w:r>
            <w:r w:rsidRPr="004D1832">
              <w:rPr>
                <w:rFonts w:cstheme="minorHAnsi"/>
                <w:sz w:val="24"/>
                <w:szCs w:val="24"/>
              </w:rPr>
              <w:t>– эффект от отвлечения денежных средств в запасы по позиции заказа на тонну</w:t>
            </w:r>
          </w:p>
          <w:p w14:paraId="55357F98" w14:textId="77777777" w:rsidR="00745645" w:rsidRPr="004D1832" w:rsidRDefault="00745645" w:rsidP="00745645">
            <w:pPr>
              <w:pStyle w:val="ac"/>
              <w:numPr>
                <w:ilvl w:val="0"/>
                <w:numId w:val="202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</w:t>
            </w:r>
            <w:r w:rsidRPr="004D1832">
              <w:rPr>
                <w:rFonts w:cstheme="minorHAnsi"/>
                <w:sz w:val="24"/>
                <w:szCs w:val="24"/>
              </w:rPr>
              <w:t xml:space="preserve"> – фактический объем реализованной продукции по позиции заказа в тоннах</w:t>
            </w:r>
          </w:p>
          <w:p w14:paraId="006CBEAB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B4E6E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10.2.2.2.</w:t>
            </w:r>
            <w:r w:rsidRPr="004D1832">
              <w:rPr>
                <w:rFonts w:cstheme="minorHAnsi"/>
                <w:sz w:val="24"/>
                <w:szCs w:val="24"/>
              </w:rPr>
              <w:t xml:space="preserve"> В целевом функционале плановый эффект от отвлечения денежных средств в запасы продукции рассчитывается в соответствии со следующей формулой:</w:t>
            </w:r>
          </w:p>
          <w:p w14:paraId="065CC787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05F44C2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4D1832">
              <w:rPr>
                <w:rFonts w:cstheme="minorHAnsi"/>
                <w:b/>
                <w:i/>
                <w:sz w:val="24"/>
                <w:szCs w:val="24"/>
              </w:rPr>
              <w:t>Для ПАО «НЛМК» и NLMK Trading:</w:t>
            </w:r>
          </w:p>
          <w:p w14:paraId="51DDA197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E8CF2E6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Упр.себ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поз.тонна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*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Ставка, % *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Ср.пер.обор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Запасы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>/ 365</w:t>
            </w:r>
          </w:p>
          <w:p w14:paraId="404F419D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B94F8A1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расчеты производятся по следующей формуле:</w:t>
            </w:r>
          </w:p>
          <w:p w14:paraId="5D131519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01D4D67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Запасы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Срвзвешзнач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(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Упр.себ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Остаток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*  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3F2F42C8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321CEBF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30531E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запасы </w:t>
            </w:r>
            <w:r w:rsidRPr="004D1832">
              <w:rPr>
                <w:rFonts w:cstheme="minorHAnsi"/>
                <w:sz w:val="24"/>
                <w:szCs w:val="24"/>
              </w:rPr>
              <w:t>– эффект от отвлечения денежных средств в запасы по позиции заказа</w:t>
            </w:r>
          </w:p>
          <w:p w14:paraId="4959484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Упр.себ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поз.тонна</w:t>
            </w:r>
            <w:proofErr w:type="spellEnd"/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управленческая себестоимость одной тонны позиции заказа с учетом транспортных затрат (по данным калькуляции)</w:t>
            </w:r>
          </w:p>
          <w:p w14:paraId="0137D82B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объем позиции заказа в тоннах</w:t>
            </w:r>
          </w:p>
          <w:p w14:paraId="566C9873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Запасы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средний период оборачиваемости запасов в выбранном разрезе (вид продукции, продукт, договор, заказчик)</w:t>
            </w:r>
          </w:p>
          <w:p w14:paraId="1F2161C7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Ставка, %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Ставка дисконтирования, используемая для оценки временной стоимости денег</w:t>
            </w:r>
          </w:p>
          <w:p w14:paraId="5EB0C0BE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Остаток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– остаток по позиции заказа в тоннах (по данным факта)</w:t>
            </w:r>
          </w:p>
          <w:p w14:paraId="3DDF34BB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 поз</w:t>
            </w:r>
            <w:r w:rsidRPr="004D1832">
              <w:rPr>
                <w:rFonts w:cstheme="minorHAnsi"/>
                <w:sz w:val="24"/>
                <w:szCs w:val="24"/>
              </w:rPr>
              <w:t xml:space="preserve"> – дни наличия запаса по позиции заказа (по данным факта)</w:t>
            </w:r>
          </w:p>
          <w:p w14:paraId="36F6BF81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31D7BF9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i/>
                <w:sz w:val="24"/>
                <w:szCs w:val="24"/>
              </w:rPr>
            </w:pPr>
            <w:r w:rsidRPr="004D1832">
              <w:rPr>
                <w:rFonts w:cstheme="minorHAnsi"/>
                <w:b/>
                <w:i/>
                <w:sz w:val="24"/>
                <w:szCs w:val="24"/>
              </w:rPr>
              <w:t>Для ООО «Торговый дом НЛМК»:</w:t>
            </w:r>
          </w:p>
          <w:p w14:paraId="0D29DD92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Общая формула расчета эффекта от отвлечения денежных средств в запасы по позиции заказа аналогична формуле для ПАО «НЛМК» и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NLMK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Trading</w:t>
            </w:r>
            <w:r w:rsidRPr="004D1832">
              <w:rPr>
                <w:rFonts w:cstheme="minorHAnsi"/>
                <w:sz w:val="24"/>
                <w:szCs w:val="24"/>
              </w:rPr>
              <w:t>.</w:t>
            </w:r>
          </w:p>
          <w:p w14:paraId="1A25E2EA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этом средний период оборачиваемости запасов рассчитывается в разрезе материала, т.к. учет запасов не ведется в разрезе позиций заказов (ведется только на уровне материала)</w:t>
            </w:r>
          </w:p>
          <w:p w14:paraId="3A7ED950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2F63B5A5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Плановый эффект от отвлечения денежных средств в запасы на тонну позиции планового/ моделируемого заказа рассчитывается в соответствии со следующей формулой:</w:t>
            </w:r>
          </w:p>
          <w:p w14:paraId="1F3C3DC8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651AD607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 на тонну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Запасы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</w:p>
          <w:p w14:paraId="5191C979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0EAF541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Запасы на тонну </w:t>
            </w:r>
            <w:r w:rsidRPr="004D1832">
              <w:rPr>
                <w:rFonts w:cstheme="minorHAnsi"/>
                <w:sz w:val="24"/>
                <w:szCs w:val="24"/>
              </w:rPr>
              <w:t>– эффект от отвлечения денежных средств в запасы по позиции заказа на тонну</w:t>
            </w:r>
          </w:p>
          <w:p w14:paraId="30CFB7B3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4D1832">
              <w:rPr>
                <w:rFonts w:cstheme="minorHAnsi"/>
                <w:sz w:val="24"/>
                <w:szCs w:val="24"/>
              </w:rPr>
              <w:t>– плановый объем реализации по позиции заказа в тоннах</w:t>
            </w:r>
          </w:p>
          <w:p w14:paraId="2BC715E3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F605D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 ПАО «НЛМК», ООО «Торговый дом НЛМК»:</w:t>
            </w:r>
          </w:p>
          <w:p w14:paraId="70407A6B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 </w:t>
            </w:r>
            <w:r w:rsidRPr="004D1832">
              <w:rPr>
                <w:rFonts w:cstheme="minorHAnsi"/>
                <w:sz w:val="24"/>
                <w:szCs w:val="24"/>
              </w:rPr>
              <w:t>полученным заказам и выручке:</w:t>
            </w:r>
          </w:p>
          <w:p w14:paraId="74A54245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ZUNI_SD_PRICE_CHECK</w:t>
            </w:r>
          </w:p>
          <w:p w14:paraId="02EC4463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3D082C0F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остаткам запасов готовой продукции на дату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7D8F07BA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ПАО «НЛМК»: Транзакция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ZMB</w:t>
            </w:r>
            <w:r w:rsidRPr="004D1832">
              <w:rPr>
                <w:rFonts w:cstheme="minorHAnsi"/>
                <w:sz w:val="24"/>
                <w:szCs w:val="24"/>
              </w:rPr>
              <w:t>1</w:t>
            </w:r>
          </w:p>
          <w:p w14:paraId="732857F6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ООО «Торговый дом НЛМК»: транзакция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ZUNI</w:t>
            </w:r>
            <w:r w:rsidRPr="004D1832">
              <w:rPr>
                <w:rFonts w:cstheme="minorHAnsi"/>
                <w:sz w:val="24"/>
                <w:szCs w:val="24"/>
              </w:rPr>
              <w:t>_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OBVED</w:t>
            </w:r>
          </w:p>
          <w:p w14:paraId="6DC3800F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0014BDDC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 NLMK Trading:</w:t>
            </w:r>
          </w:p>
          <w:p w14:paraId="36C43E85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фактически полученным заказам</w:t>
            </w:r>
            <w:r w:rsidRPr="004D1832">
              <w:rPr>
                <w:rFonts w:cstheme="minorHAnsi"/>
                <w:sz w:val="24"/>
                <w:szCs w:val="24"/>
              </w:rPr>
              <w:t xml:space="preserve"> и выручке:</w:t>
            </w:r>
          </w:p>
          <w:p w14:paraId="219F447E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ZSD_BRN</w:t>
            </w:r>
          </w:p>
          <w:p w14:paraId="76136485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</w:p>
          <w:p w14:paraId="61043ED8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остаткам запасов готовой продукции на дату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7AEBE079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 xml:space="preserve">ZSD_STOCK_DATE.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В поле завод необходимо указать «7010»</w:t>
            </w:r>
          </w:p>
          <w:p w14:paraId="460F7366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59CAEA31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Дополнительные данные для планирования</w:t>
            </w:r>
          </w:p>
          <w:p w14:paraId="58874758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отсутствии для планового расчета необходимых данных в системах, показатели вводятся пользователем в целевой функционал (период оборачиваемости запасов)</w:t>
            </w:r>
          </w:p>
          <w:p w14:paraId="58C8EA3C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2ECEF5E3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i/>
                <w:sz w:val="24"/>
                <w:szCs w:val="24"/>
              </w:rPr>
              <w:t>Примечание: источники данных могут быть дополнительно уточнены</w:t>
            </w:r>
          </w:p>
        </w:tc>
      </w:tr>
      <w:tr w:rsidR="00745645" w:rsidRPr="004D1832" w14:paraId="3AF9F03A" w14:textId="77777777" w:rsidTr="00745645">
        <w:tc>
          <w:tcPr>
            <w:tcW w:w="102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4239B5A2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Эффект от высвобождения средств в торговой кредиторской задолженности (КЗ)</w:t>
            </w:r>
          </w:p>
        </w:tc>
      </w:tr>
      <w:tr w:rsidR="00745645" w:rsidRPr="004D1832" w14:paraId="70BBD4E7" w14:textId="77777777" w:rsidTr="00745645"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1BBE3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10.2.1.3.</w:t>
            </w:r>
            <w:r w:rsidRPr="004D1832">
              <w:rPr>
                <w:rFonts w:cstheme="minorHAnsi"/>
                <w:sz w:val="24"/>
                <w:szCs w:val="24"/>
              </w:rPr>
              <w:t xml:space="preserve"> Фактический эффект от высвобождения средств в торговой кредиторской задолженности (КЗ) рассчитывается в соответствии со следующей формулой:</w:t>
            </w:r>
          </w:p>
          <w:p w14:paraId="0911ACA4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0618B366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7CA6FCC9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* 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>* Ставка, % / 365</w:t>
            </w:r>
          </w:p>
          <w:p w14:paraId="2D3C95B8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08488080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расчеты производятся по следующим формулам:</w:t>
            </w:r>
          </w:p>
          <w:p w14:paraId="60765B01" w14:textId="77777777" w:rsidR="00745645" w:rsidRPr="004D1832" w:rsidRDefault="00745645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78E3185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КЗ поз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дата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+ Оплата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–  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 поз</w:t>
            </w:r>
          </w:p>
          <w:p w14:paraId="650E9454" w14:textId="77777777" w:rsidR="00745645" w:rsidRPr="004D1832" w:rsidRDefault="00745645">
            <w:pPr>
              <w:pStyle w:val="ac"/>
              <w:rPr>
                <w:rFonts w:cstheme="minorHAnsi"/>
                <w:b/>
                <w:sz w:val="24"/>
                <w:szCs w:val="24"/>
              </w:rPr>
            </w:pPr>
          </w:p>
          <w:p w14:paraId="7B5D529F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Оплата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= среднее значение за расчетный период (Выр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поз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/ 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дог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)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 xml:space="preserve"> * Оплата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догоаор</w:t>
            </w:r>
            <w:proofErr w:type="spellEnd"/>
          </w:p>
          <w:p w14:paraId="4637A47C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5FADF34D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2F5BAB0A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</w:t>
            </w:r>
            <w:r w:rsidRPr="004D1832">
              <w:rPr>
                <w:rFonts w:cstheme="minorHAnsi"/>
                <w:sz w:val="24"/>
                <w:szCs w:val="24"/>
              </w:rPr>
              <w:t>– эффект от высвобождения средств в торговой кредиторской задолженности (КЗ)</w:t>
            </w:r>
          </w:p>
          <w:p w14:paraId="6ABD5ED8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сальдо кредиторской задолженности покупателя по позиции заказа</w:t>
            </w:r>
          </w:p>
          <w:p w14:paraId="7DEC77DB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длительность периода от даты возникновения КЗ по позиции до даты ее погашения (даты реализации позиции)</w:t>
            </w:r>
          </w:p>
          <w:p w14:paraId="73BF0245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Ставка, %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Ставка дисконтирования, используемая для оценки временной стоимости денег</w:t>
            </w:r>
          </w:p>
          <w:p w14:paraId="01C6F8B2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КЗ поз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дата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–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КЗ по позиции заказа на предыдущую дату (0, при отсутствии значения)</w:t>
            </w:r>
          </w:p>
          <w:p w14:paraId="493F803B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Оплата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4D1832">
              <w:rPr>
                <w:rFonts w:cstheme="minorHAnsi"/>
                <w:sz w:val="24"/>
                <w:szCs w:val="24"/>
              </w:rPr>
              <w:t>– увеличение КЗ по позиции заказа из-за поступления авансов по договору</w:t>
            </w:r>
          </w:p>
          <w:p w14:paraId="242740CA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поз </w:t>
            </w:r>
            <w:r w:rsidRPr="004D1832">
              <w:rPr>
                <w:rFonts w:cstheme="minorHAnsi"/>
                <w:sz w:val="24"/>
                <w:szCs w:val="24"/>
              </w:rPr>
              <w:t>– выручка под КЗ по позиции заказа, равная сумме выручки по позиции заказа, признанной в дату расчета, уменьшенной на сумму признанной в дату расчета по позиции заказа ДЗ (при наличии)</w:t>
            </w:r>
          </w:p>
          <w:p w14:paraId="10ED3856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Оплата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sz w:val="24"/>
                <w:szCs w:val="24"/>
              </w:rPr>
              <w:t>– поступление авансов по договору</w:t>
            </w:r>
          </w:p>
          <w:p w14:paraId="7797027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Выр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дог </w:t>
            </w:r>
            <w:r w:rsidRPr="004D1832">
              <w:rPr>
                <w:rFonts w:cstheme="minorHAnsi"/>
                <w:sz w:val="24"/>
                <w:szCs w:val="24"/>
              </w:rPr>
              <w:t>– выручка под КЗ по договору, равная сумме выручки по договору, признанной в дату расчета, уменьшенной на сумму признанной в дату расчета ДЗ (при наличии)</w:t>
            </w:r>
          </w:p>
          <w:p w14:paraId="7747B85F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Расчетный период</w:t>
            </w:r>
            <w:r w:rsidRPr="004D1832">
              <w:rPr>
                <w:rFonts w:cstheme="minorHAnsi"/>
                <w:sz w:val="24"/>
                <w:szCs w:val="24"/>
              </w:rPr>
              <w:t xml:space="preserve"> – период начиная от даты, следующей за датой оплаты до даты, при которой значение выручки по договору за данный период превысит значение данной оплаты</w:t>
            </w:r>
          </w:p>
          <w:p w14:paraId="157906A1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F001A8A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Фактический эффект от высвобождения средств в торговой кредиторской задолженности (КЗ) на тонну позиции заказа рассчитывается в соответствии со следующей формулой:</w:t>
            </w:r>
          </w:p>
          <w:p w14:paraId="220707FC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02CA1EF3" w14:textId="77777777" w:rsidR="00745645" w:rsidRPr="004D1832" w:rsidRDefault="00745645" w:rsidP="00745645">
            <w:pPr>
              <w:pStyle w:val="ac"/>
              <w:numPr>
                <w:ilvl w:val="0"/>
                <w:numId w:val="199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 на тонну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</w:p>
          <w:p w14:paraId="1F11FFEF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0943B63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на тонну </w:t>
            </w:r>
            <w:r w:rsidRPr="004D1832">
              <w:rPr>
                <w:rFonts w:cstheme="minorHAnsi"/>
                <w:sz w:val="24"/>
                <w:szCs w:val="24"/>
              </w:rPr>
              <w:t>– фактический эффект от высвобождения средств в торговой кредиторской задолженности (КЗ) на тонну позиции заказа</w:t>
            </w:r>
          </w:p>
          <w:p w14:paraId="21B6FAFE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позиция </w:t>
            </w:r>
            <w:r w:rsidRPr="004D1832">
              <w:rPr>
                <w:rFonts w:cstheme="minorHAnsi"/>
                <w:sz w:val="24"/>
                <w:szCs w:val="24"/>
              </w:rPr>
              <w:t>– фактический объем реализованной продукции по позиции заказа в тоннах</w:t>
            </w:r>
          </w:p>
          <w:p w14:paraId="03C79454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21AE2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10.2.2.3.</w:t>
            </w:r>
            <w:r w:rsidRPr="004D1832">
              <w:rPr>
                <w:rFonts w:cstheme="minorHAnsi"/>
                <w:sz w:val="24"/>
                <w:szCs w:val="24"/>
              </w:rPr>
              <w:t xml:space="preserve"> В целевом функционале плановый эффект от высвобождения средств в торговой кредиторской задолженности (КЗ) для планового/ моделируемого заказа рассчитывается в соответствии со следующей формулой:</w:t>
            </w:r>
          </w:p>
          <w:p w14:paraId="721E04B3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04A73480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D95D484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Ст-ть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с НДС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Доля авансов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договор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(Ставка, % * </w:t>
            </w: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b/>
                <w:sz w:val="24"/>
                <w:szCs w:val="24"/>
              </w:rPr>
              <w:t>/ 365)</w:t>
            </w:r>
          </w:p>
          <w:p w14:paraId="18068068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C78CEF3" w14:textId="77777777" w:rsidR="00745645" w:rsidRPr="004D1832" w:rsidRDefault="00745645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Дополнительные расчеты производятся по следующей формуле:</w:t>
            </w:r>
          </w:p>
          <w:p w14:paraId="51A830D2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C65BB63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Срвзвешзнач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(КЗ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*  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25D2894D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18EA1BA1" w14:textId="77777777" w:rsidR="00745645" w:rsidRPr="004D1832" w:rsidRDefault="0074564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68329BFE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</w:t>
            </w:r>
            <w:r w:rsidRPr="004D1832">
              <w:rPr>
                <w:rFonts w:cstheme="minorHAnsi"/>
                <w:sz w:val="24"/>
                <w:szCs w:val="24"/>
              </w:rPr>
              <w:t>– плановый эффект от высвобождения средств в торговой кредиторской задолженности (КЗ)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по позиции заказа</w:t>
            </w:r>
          </w:p>
          <w:p w14:paraId="78975B6D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Ст-ть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с НДС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плановая стоимость данной позиции сбытового заказа</w:t>
            </w:r>
          </w:p>
          <w:p w14:paraId="619B63F9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Доля авансов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отношение выручки под КЗ за расчетный период и общей выручки по данному договору за расчетный период</w:t>
            </w:r>
          </w:p>
          <w:p w14:paraId="21573F92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Ставка, %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Ставка дисконтирования, используемая для оценки временной стоимости денег</w:t>
            </w:r>
          </w:p>
          <w:p w14:paraId="2B2E7E09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b/>
                <w:sz w:val="24"/>
                <w:szCs w:val="24"/>
              </w:rPr>
              <w:t>Ср.пер</w:t>
            </w:r>
            <w:proofErr w:type="gramEnd"/>
            <w:r w:rsidRPr="004D1832">
              <w:rPr>
                <w:rFonts w:cstheme="minorHAnsi"/>
                <w:b/>
                <w:sz w:val="24"/>
                <w:szCs w:val="24"/>
              </w:rPr>
              <w:t>.обор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</w:rPr>
              <w:t xml:space="preserve"> 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договор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средний период оборачиваемости КЗ по данному договору за расчетный период</w:t>
            </w:r>
          </w:p>
          <w:p w14:paraId="31A5E960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КЗ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сальдо кредиторской задолженности покупателя по позиции заказа (из факта)</w:t>
            </w:r>
          </w:p>
          <w:p w14:paraId="44F6D401" w14:textId="77777777" w:rsidR="00745645" w:rsidRPr="004D1832" w:rsidRDefault="00745645" w:rsidP="00745645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Дни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 поз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длительность периода от даты возникновения КЗ по позиции до даты реализации позиции (из факта)</w:t>
            </w:r>
          </w:p>
          <w:p w14:paraId="4C2FF2D2" w14:textId="77777777" w:rsidR="00745645" w:rsidRPr="004D1832" w:rsidRDefault="00745645">
            <w:pPr>
              <w:ind w:left="21"/>
              <w:jc w:val="both"/>
              <w:rPr>
                <w:rFonts w:cstheme="minorHAnsi"/>
                <w:color w:val="FF0000"/>
                <w:sz w:val="24"/>
                <w:szCs w:val="24"/>
              </w:rPr>
            </w:pPr>
          </w:p>
          <w:p w14:paraId="66832E90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Плановый эффект от высвобождения средств в торговой кредиторской задолженности (КЗ) на тонну позиции заказа рассчитывается в соответствии со следующей формулой:</w:t>
            </w:r>
          </w:p>
          <w:p w14:paraId="519E4711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40194193" w14:textId="77777777" w:rsidR="00745645" w:rsidRPr="004D1832" w:rsidRDefault="00745645" w:rsidP="00745645">
            <w:pPr>
              <w:pStyle w:val="ac"/>
              <w:numPr>
                <w:ilvl w:val="0"/>
                <w:numId w:val="200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 на тонну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= 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КЗ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</w:p>
          <w:p w14:paraId="23F57B8C" w14:textId="77777777" w:rsidR="00745645" w:rsidRPr="004D1832" w:rsidRDefault="0074564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1B9166DB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Э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КЗ на тонну </w:t>
            </w:r>
            <w:r w:rsidRPr="004D1832">
              <w:rPr>
                <w:rFonts w:cstheme="minorHAnsi"/>
                <w:sz w:val="24"/>
                <w:szCs w:val="24"/>
              </w:rPr>
              <w:t>– плановый эффект от высвобождения средств в торговой кредиторской задолженности (КЗ) на тонну позиции заказа</w:t>
            </w:r>
          </w:p>
          <w:p w14:paraId="34238D7E" w14:textId="77777777" w:rsidR="00745645" w:rsidRPr="004D1832" w:rsidRDefault="00745645" w:rsidP="00745645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4D1832">
              <w:rPr>
                <w:rFonts w:cstheme="minorHAnsi"/>
                <w:sz w:val="24"/>
                <w:szCs w:val="24"/>
              </w:rPr>
              <w:t>– плановый объем реализации по позиции заказа в тоннах</w:t>
            </w:r>
          </w:p>
          <w:p w14:paraId="52F7DB83" w14:textId="77777777" w:rsidR="00745645" w:rsidRPr="004D1832" w:rsidRDefault="0074564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D0809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 ПАО «НЛМК», ООО «Торговый дом НЛМК»:</w:t>
            </w:r>
          </w:p>
          <w:p w14:paraId="4E19F3C5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фактически полученным заказам</w:t>
            </w:r>
            <w:r w:rsidRPr="004D1832">
              <w:rPr>
                <w:rFonts w:cstheme="minorHAnsi"/>
                <w:sz w:val="24"/>
                <w:szCs w:val="24"/>
              </w:rPr>
              <w:t xml:space="preserve"> и выручке:</w:t>
            </w:r>
          </w:p>
          <w:p w14:paraId="54A9B6BD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ZUNI_SD_PRICE_CHECK</w:t>
            </w:r>
          </w:p>
          <w:p w14:paraId="0DD45943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267128B2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балансу кредиторской задолженности на дату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5E3307D5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Транзакция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FBL</w:t>
            </w:r>
            <w:r w:rsidRPr="004D1832">
              <w:rPr>
                <w:rFonts w:cstheme="minorHAnsi"/>
                <w:sz w:val="24"/>
                <w:szCs w:val="24"/>
              </w:rPr>
              <w:t>5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, Операции особой главной книги, Счет Главной Книги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6220517000</w:t>
            </w:r>
          </w:p>
          <w:p w14:paraId="66C0680B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7E645CE3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 и план NLMK Trading:</w:t>
            </w:r>
          </w:p>
          <w:p w14:paraId="6B4C6A12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фактически полученным заказам</w:t>
            </w:r>
            <w:r w:rsidRPr="004D1832">
              <w:rPr>
                <w:rFonts w:cstheme="minorHAnsi"/>
                <w:sz w:val="24"/>
                <w:szCs w:val="24"/>
              </w:rPr>
              <w:t xml:space="preserve"> и выручке:</w:t>
            </w:r>
          </w:p>
          <w:p w14:paraId="6D8E2D3F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sz w:val="24"/>
                <w:szCs w:val="24"/>
              </w:rPr>
              <w:t>Транзакция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 xml:space="preserve"> SAP ERP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ZSD_BRN</w:t>
            </w:r>
          </w:p>
          <w:p w14:paraId="026ABBB5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lang w:val="en-US"/>
              </w:rPr>
            </w:pPr>
          </w:p>
          <w:p w14:paraId="53AFBEEF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4D1832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балансу дебиторской задолженности на дату</w:t>
            </w:r>
            <w:r w:rsidRPr="004D1832">
              <w:rPr>
                <w:rFonts w:cstheme="minorHAnsi"/>
                <w:sz w:val="24"/>
                <w:szCs w:val="24"/>
              </w:rPr>
              <w:t>:</w:t>
            </w:r>
          </w:p>
          <w:p w14:paraId="183CA8CD" w14:textId="77777777" w:rsidR="00745645" w:rsidRPr="004D1832" w:rsidRDefault="00745645" w:rsidP="00745645">
            <w:pPr>
              <w:pStyle w:val="ac"/>
              <w:numPr>
                <w:ilvl w:val="1"/>
                <w:numId w:val="19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Транзакция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ZFI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_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OUSTANDING</w:t>
            </w:r>
            <w:r w:rsidRPr="004D1832">
              <w:rPr>
                <w:rFonts w:cstheme="minorHAnsi"/>
                <w:sz w:val="24"/>
                <w:szCs w:val="24"/>
              </w:rPr>
              <w:t xml:space="preserve">, Операции особой главной книги, Счет Главной Книги </w:t>
            </w:r>
            <w:r w:rsidRPr="004D1832">
              <w:rPr>
                <w:rFonts w:cstheme="minorHAnsi"/>
                <w:color w:val="000000" w:themeColor="text1"/>
                <w:sz w:val="24"/>
                <w:szCs w:val="24"/>
              </w:rPr>
              <w:t>6210510000</w:t>
            </w:r>
          </w:p>
          <w:p w14:paraId="6A248002" w14:textId="77777777" w:rsidR="00745645" w:rsidRPr="004D1832" w:rsidRDefault="0074564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154FCE21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Дополнительные данные для планирования</w:t>
            </w:r>
          </w:p>
          <w:p w14:paraId="31A39611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отсутствии для планового расчета необходимых данных (периода оборачиваемости КЗ, доли авансов в структуре оплаты по договору) в системах, показатели вводятся пользователем в целевой функционал</w:t>
            </w:r>
          </w:p>
          <w:p w14:paraId="6BC0C7FD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i/>
                <w:sz w:val="24"/>
                <w:szCs w:val="24"/>
              </w:rPr>
            </w:pPr>
          </w:p>
          <w:p w14:paraId="5DC52F7E" w14:textId="77777777" w:rsidR="00745645" w:rsidRPr="004D1832" w:rsidRDefault="0074564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i/>
                <w:sz w:val="24"/>
                <w:szCs w:val="24"/>
              </w:rPr>
              <w:t>Примечание: источники данных могут быть дополнительно уточнены</w:t>
            </w:r>
          </w:p>
        </w:tc>
      </w:tr>
    </w:tbl>
    <w:p w14:paraId="70E3A3D7" w14:textId="77777777" w:rsidR="00745645" w:rsidRPr="004D1832" w:rsidRDefault="00745645" w:rsidP="00745645">
      <w:pPr>
        <w:spacing w:after="0"/>
        <w:ind w:firstLine="357"/>
        <w:rPr>
          <w:rFonts w:cstheme="minorHAnsi"/>
          <w:sz w:val="24"/>
          <w:szCs w:val="24"/>
        </w:rPr>
      </w:pPr>
    </w:p>
    <w:p w14:paraId="4B65BAB6" w14:textId="77777777" w:rsidR="003A1CC3" w:rsidRPr="00CA07A3" w:rsidRDefault="003A1CC3" w:rsidP="003A1CC3">
      <w:pPr>
        <w:keepNext/>
        <w:spacing w:after="0" w:line="240" w:lineRule="auto"/>
        <w:outlineLvl w:val="0"/>
        <w:rPr>
          <w:rFonts w:cstheme="minorHAnsi"/>
          <w:sz w:val="24"/>
          <w:szCs w:val="24"/>
        </w:rPr>
      </w:pPr>
      <w:bookmarkStart w:id="42" w:name="_Toc43589967"/>
      <w:r w:rsidRPr="00CA07A3">
        <w:rPr>
          <w:rFonts w:eastAsia="Times New Roman" w:cstheme="minorHAnsi"/>
          <w:b/>
          <w:color w:val="000000"/>
          <w:sz w:val="24"/>
          <w:szCs w:val="24"/>
        </w:rPr>
        <w:t>10.</w:t>
      </w:r>
      <w:r w:rsidRPr="00691EB8">
        <w:rPr>
          <w:rFonts w:eastAsia="Times New Roman" w:cstheme="minorHAnsi"/>
          <w:b/>
          <w:color w:val="000000"/>
          <w:sz w:val="24"/>
          <w:szCs w:val="24"/>
        </w:rPr>
        <w:t>3</w:t>
      </w:r>
      <w:r w:rsidRPr="00CA07A3">
        <w:rPr>
          <w:rFonts w:eastAsia="Times New Roman" w:cstheme="minorHAnsi"/>
          <w:b/>
          <w:color w:val="000000"/>
          <w:sz w:val="24"/>
          <w:szCs w:val="24"/>
        </w:rPr>
        <w:t xml:space="preserve">. Учет потерь из-за выхода несоответствующей продукции по позициям сбытовых </w:t>
      </w:r>
      <w:r>
        <w:rPr>
          <w:rFonts w:eastAsia="Times New Roman" w:cstheme="minorHAnsi"/>
          <w:b/>
          <w:color w:val="000000"/>
          <w:sz w:val="24"/>
          <w:szCs w:val="24"/>
        </w:rPr>
        <w:t>з</w:t>
      </w:r>
      <w:r w:rsidRPr="00CA07A3">
        <w:rPr>
          <w:rFonts w:eastAsia="Times New Roman" w:cstheme="minorHAnsi"/>
          <w:b/>
          <w:color w:val="000000"/>
          <w:sz w:val="24"/>
          <w:szCs w:val="24"/>
        </w:rPr>
        <w:t>аказов</w:t>
      </w:r>
      <w:bookmarkEnd w:id="42"/>
    </w:p>
    <w:p w14:paraId="18B8AC0A" w14:textId="77777777" w:rsidR="003A1CC3" w:rsidRPr="001D0BA0" w:rsidRDefault="003A1CC3" w:rsidP="003A1CC3">
      <w:pPr>
        <w:spacing w:before="60" w:after="0" w:line="240" w:lineRule="auto"/>
        <w:jc w:val="both"/>
        <w:rPr>
          <w:rFonts w:cstheme="minorHAnsi"/>
          <w:i/>
          <w:color w:val="0070C0"/>
          <w:sz w:val="24"/>
          <w:szCs w:val="24"/>
        </w:rPr>
      </w:pPr>
      <w:r w:rsidRPr="001D0BA0">
        <w:rPr>
          <w:rFonts w:cstheme="minorHAnsi"/>
          <w:i/>
          <w:color w:val="0070C0"/>
          <w:sz w:val="24"/>
          <w:szCs w:val="24"/>
        </w:rPr>
        <w:t>&lt;Раздел находится в проработке. В финальной редакции могут быть уточнения&gt;</w:t>
      </w:r>
    </w:p>
    <w:p w14:paraId="7FACBFE4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</w:p>
    <w:p w14:paraId="214A79E0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 w:rsidRPr="00CE2A49">
        <w:rPr>
          <w:rFonts w:cstheme="minorHAnsi"/>
          <w:sz w:val="24"/>
          <w:szCs w:val="24"/>
        </w:rPr>
        <w:t xml:space="preserve">Потери </w:t>
      </w:r>
      <w:r>
        <w:rPr>
          <w:rFonts w:cstheme="minorHAnsi"/>
          <w:sz w:val="24"/>
          <w:szCs w:val="24"/>
        </w:rPr>
        <w:t>из-за выхода</w:t>
      </w:r>
      <w:r w:rsidRPr="00CE2A49">
        <w:rPr>
          <w:rFonts w:cstheme="minorHAnsi"/>
          <w:sz w:val="24"/>
          <w:szCs w:val="24"/>
        </w:rPr>
        <w:t xml:space="preserve"> </w:t>
      </w:r>
      <w:r w:rsidRPr="00264D54">
        <w:rPr>
          <w:rFonts w:cstheme="minorHAnsi"/>
          <w:sz w:val="24"/>
          <w:szCs w:val="24"/>
        </w:rPr>
        <w:t>несоответствующей продукции</w:t>
      </w:r>
      <w:r>
        <w:rPr>
          <w:rFonts w:cstheme="minorHAnsi"/>
          <w:sz w:val="24"/>
          <w:szCs w:val="24"/>
        </w:rPr>
        <w:t xml:space="preserve"> представляют собой разницу между себестоимостью производства готовой продукции и стоимостью лома.</w:t>
      </w:r>
    </w:p>
    <w:p w14:paraId="41325D84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 рамках целевого функционала предполагается наличие мэппинга один к одному для каждого материала (кода материала готовой продукции) к соответствующему ему сорту лома.</w:t>
      </w:r>
    </w:p>
    <w:p w14:paraId="443A744F" w14:textId="77777777" w:rsidR="003A1CC3" w:rsidRPr="00AA27CF" w:rsidRDefault="003A1CC3" w:rsidP="003A1CC3">
      <w:pPr>
        <w:pStyle w:val="ac"/>
        <w:numPr>
          <w:ilvl w:val="0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AA27CF">
        <w:rPr>
          <w:rFonts w:cstheme="minorHAnsi"/>
          <w:sz w:val="24"/>
          <w:szCs w:val="24"/>
        </w:rPr>
        <w:t>Сводные дан</w:t>
      </w:r>
      <w:r>
        <w:rPr>
          <w:rFonts w:cstheme="minorHAnsi"/>
          <w:sz w:val="24"/>
          <w:szCs w:val="24"/>
        </w:rPr>
        <w:t>ные по фактическим суммам потерь</w:t>
      </w:r>
      <w:r w:rsidRPr="00AA27CF">
        <w:rPr>
          <w:rFonts w:cstheme="minorHAnsi"/>
          <w:sz w:val="24"/>
          <w:szCs w:val="24"/>
        </w:rPr>
        <w:t xml:space="preserve"> из-за </w:t>
      </w:r>
      <w:r>
        <w:rPr>
          <w:rFonts w:cstheme="minorHAnsi"/>
          <w:sz w:val="24"/>
          <w:szCs w:val="24"/>
        </w:rPr>
        <w:t>выхода</w:t>
      </w:r>
      <w:r w:rsidRPr="00CE2A49">
        <w:rPr>
          <w:rFonts w:cstheme="minorHAnsi"/>
          <w:sz w:val="24"/>
          <w:szCs w:val="24"/>
        </w:rPr>
        <w:t xml:space="preserve"> </w:t>
      </w:r>
      <w:r w:rsidRPr="00264D54">
        <w:rPr>
          <w:rFonts w:cstheme="minorHAnsi"/>
          <w:sz w:val="24"/>
          <w:szCs w:val="24"/>
        </w:rPr>
        <w:t>несоответствующей продукции</w:t>
      </w:r>
      <w:r w:rsidRPr="00CE2A49">
        <w:rPr>
          <w:rFonts w:cstheme="minorHAnsi"/>
          <w:sz w:val="24"/>
          <w:szCs w:val="24"/>
        </w:rPr>
        <w:t xml:space="preserve"> рассчитываются</w:t>
      </w:r>
      <w:r w:rsidRPr="00AA27CF">
        <w:rPr>
          <w:rFonts w:cstheme="minorHAnsi"/>
          <w:sz w:val="24"/>
          <w:szCs w:val="24"/>
        </w:rPr>
        <w:t xml:space="preserve"> в следующих аналитических разрезах </w:t>
      </w:r>
      <w:r w:rsidRPr="00AA27CF">
        <w:rPr>
          <w:rFonts w:cstheme="minorHAnsi"/>
          <w:sz w:val="24"/>
          <w:szCs w:val="24"/>
          <w:lang w:val="en-US"/>
        </w:rPr>
        <w:t>SAP</w:t>
      </w:r>
      <w:r w:rsidRPr="00AA27CF">
        <w:rPr>
          <w:rFonts w:cstheme="minorHAnsi"/>
          <w:sz w:val="24"/>
          <w:szCs w:val="24"/>
        </w:rPr>
        <w:t xml:space="preserve"> </w:t>
      </w:r>
      <w:r w:rsidRPr="00AA27CF">
        <w:rPr>
          <w:rFonts w:cstheme="minorHAnsi"/>
          <w:sz w:val="24"/>
          <w:szCs w:val="24"/>
          <w:lang w:val="en-US"/>
        </w:rPr>
        <w:t>ERP</w:t>
      </w:r>
      <w:r w:rsidRPr="00AA27CF">
        <w:rPr>
          <w:rFonts w:cstheme="minorHAnsi"/>
          <w:sz w:val="24"/>
          <w:szCs w:val="24"/>
        </w:rPr>
        <w:t xml:space="preserve">: </w:t>
      </w:r>
    </w:p>
    <w:p w14:paraId="118CCEFF" w14:textId="77777777" w:rsidR="003A1CC3" w:rsidRDefault="003A1CC3" w:rsidP="003A1CC3">
      <w:pPr>
        <w:pStyle w:val="ac"/>
        <w:numPr>
          <w:ilvl w:val="1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AA27CF">
        <w:rPr>
          <w:rFonts w:cstheme="minorHAnsi"/>
          <w:sz w:val="24"/>
          <w:szCs w:val="24"/>
        </w:rPr>
        <w:t>Вид продукции</w:t>
      </w:r>
    </w:p>
    <w:p w14:paraId="61EDCD5F" w14:textId="77777777" w:rsidR="003A1CC3" w:rsidRPr="00D71A86" w:rsidRDefault="003A1CC3" w:rsidP="003A1CC3">
      <w:pPr>
        <w:pStyle w:val="ac"/>
        <w:numPr>
          <w:ilvl w:val="1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Продукт</w:t>
      </w:r>
    </w:p>
    <w:p w14:paraId="7AECB350" w14:textId="77777777" w:rsidR="003A1CC3" w:rsidRPr="00AA27CF" w:rsidRDefault="003A1CC3" w:rsidP="003A1CC3">
      <w:pPr>
        <w:pStyle w:val="ac"/>
        <w:numPr>
          <w:ilvl w:val="1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AA27CF">
        <w:rPr>
          <w:rFonts w:cstheme="minorHAnsi"/>
          <w:sz w:val="24"/>
          <w:szCs w:val="24"/>
        </w:rPr>
        <w:t>Заказчик</w:t>
      </w:r>
    </w:p>
    <w:p w14:paraId="65A8034A" w14:textId="77777777" w:rsidR="003A1CC3" w:rsidRPr="00AA27CF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 w:rsidRPr="00AA27CF">
        <w:rPr>
          <w:rFonts w:cstheme="minorHAnsi"/>
          <w:sz w:val="24"/>
          <w:szCs w:val="24"/>
        </w:rPr>
        <w:t>В целевом функционале:</w:t>
      </w:r>
    </w:p>
    <w:p w14:paraId="79931834" w14:textId="77777777" w:rsidR="003A1CC3" w:rsidRDefault="003A1CC3" w:rsidP="003A1CC3">
      <w:pPr>
        <w:pStyle w:val="ac"/>
        <w:numPr>
          <w:ilvl w:val="0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6C5085">
        <w:rPr>
          <w:rFonts w:cstheme="minorHAnsi"/>
          <w:sz w:val="24"/>
          <w:szCs w:val="24"/>
        </w:rPr>
        <w:t>Фактические суммы потерь из-за выхода несоответствующей продукции рас</w:t>
      </w:r>
      <w:r w:rsidRPr="00AE4C53">
        <w:rPr>
          <w:rFonts w:cstheme="minorHAnsi"/>
          <w:sz w:val="24"/>
          <w:szCs w:val="24"/>
        </w:rPr>
        <w:t>считываются по позициям сбытовых заказов, при производстве которых образовалась НС</w:t>
      </w:r>
    </w:p>
    <w:p w14:paraId="1B14796E" w14:textId="77777777" w:rsidR="003A1CC3" w:rsidRPr="006C5085" w:rsidRDefault="003A1CC3" w:rsidP="003A1CC3">
      <w:pPr>
        <w:pStyle w:val="ac"/>
        <w:numPr>
          <w:ilvl w:val="0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 w:rsidRPr="006C5085">
        <w:rPr>
          <w:rFonts w:cstheme="minorHAnsi"/>
          <w:sz w:val="24"/>
          <w:szCs w:val="24"/>
        </w:rPr>
        <w:t>Плановые суммы потерь из-за выхода несоответствующей продукции рассчитываются по планируемым</w:t>
      </w:r>
      <w:r>
        <w:rPr>
          <w:rFonts w:cstheme="minorHAnsi"/>
          <w:sz w:val="24"/>
          <w:szCs w:val="24"/>
        </w:rPr>
        <w:t>/ моделируемым позициям заказов</w:t>
      </w:r>
      <w:r w:rsidRPr="006C5085">
        <w:rPr>
          <w:rFonts w:cstheme="minorHAnsi"/>
          <w:sz w:val="24"/>
          <w:szCs w:val="24"/>
        </w:rPr>
        <w:t xml:space="preserve"> на основании статистических данных за выбранный пользователем период о среднем проценте несоответствующей продукции по выбранному </w:t>
      </w:r>
      <w:r>
        <w:rPr>
          <w:rFonts w:cstheme="minorHAnsi"/>
          <w:sz w:val="24"/>
          <w:szCs w:val="24"/>
        </w:rPr>
        <w:t>материалу</w:t>
      </w:r>
    </w:p>
    <w:p w14:paraId="7B833238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Потери </w:t>
      </w:r>
      <w:r w:rsidRPr="00E31B24">
        <w:rPr>
          <w:rFonts w:cstheme="minorHAnsi"/>
          <w:sz w:val="24"/>
          <w:szCs w:val="24"/>
        </w:rPr>
        <w:t>из-за выхода несоответствующей продукции рассчитываются</w:t>
      </w:r>
      <w:r>
        <w:rPr>
          <w:rFonts w:cstheme="minorHAnsi"/>
          <w:sz w:val="24"/>
          <w:szCs w:val="24"/>
        </w:rPr>
        <w:t xml:space="preserve"> в двух сценариях:</w:t>
      </w:r>
    </w:p>
    <w:p w14:paraId="732A9690" w14:textId="77777777" w:rsidR="003A1CC3" w:rsidRDefault="003A1CC3" w:rsidP="003A1CC3">
      <w:pPr>
        <w:pStyle w:val="ac"/>
        <w:numPr>
          <w:ilvl w:val="0"/>
          <w:numId w:val="204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 </w:t>
      </w:r>
      <w:r w:rsidRPr="00617FD7">
        <w:rPr>
          <w:rFonts w:cstheme="minorHAnsi"/>
          <w:sz w:val="24"/>
          <w:szCs w:val="24"/>
        </w:rPr>
        <w:t xml:space="preserve">случае однозначной привязки объема несоответствующей продукции к конкретной позиции заказа. </w:t>
      </w:r>
      <w:r>
        <w:rPr>
          <w:rFonts w:cstheme="minorHAnsi"/>
          <w:sz w:val="24"/>
          <w:szCs w:val="24"/>
        </w:rPr>
        <w:t>П</w:t>
      </w:r>
      <w:r w:rsidRPr="00617FD7">
        <w:rPr>
          <w:rFonts w:cstheme="minorHAnsi"/>
          <w:sz w:val="24"/>
          <w:szCs w:val="24"/>
        </w:rPr>
        <w:t xml:space="preserve">редполагается </w:t>
      </w:r>
      <w:r>
        <w:rPr>
          <w:rFonts w:cstheme="minorHAnsi"/>
          <w:sz w:val="24"/>
          <w:szCs w:val="24"/>
        </w:rPr>
        <w:t>прямое отнесение затрат при наличии</w:t>
      </w:r>
      <w:r w:rsidRPr="00617FD7">
        <w:rPr>
          <w:rFonts w:cstheme="minorHAnsi"/>
          <w:sz w:val="24"/>
          <w:szCs w:val="24"/>
        </w:rPr>
        <w:t xml:space="preserve"> номеров заказов и позиций заказов для акта признания (аттестац</w:t>
      </w:r>
      <w:r>
        <w:rPr>
          <w:rFonts w:cstheme="minorHAnsi"/>
          <w:sz w:val="24"/>
          <w:szCs w:val="24"/>
        </w:rPr>
        <w:t>ии) продукции несоответствующей</w:t>
      </w:r>
    </w:p>
    <w:p w14:paraId="43DEF4D8" w14:textId="77777777" w:rsidR="003A1CC3" w:rsidRPr="00617FD7" w:rsidRDefault="003A1CC3" w:rsidP="003A1CC3">
      <w:pPr>
        <w:pStyle w:val="ac"/>
        <w:numPr>
          <w:ilvl w:val="0"/>
          <w:numId w:val="204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 случае отсутствия привязки </w:t>
      </w:r>
      <w:r w:rsidRPr="00617FD7">
        <w:rPr>
          <w:rFonts w:cstheme="minorHAnsi"/>
          <w:sz w:val="24"/>
          <w:szCs w:val="24"/>
        </w:rPr>
        <w:t>объема несоответствующей продукции к конкретной позиции заказа</w:t>
      </w:r>
      <w:r>
        <w:rPr>
          <w:rFonts w:cstheme="minorHAnsi"/>
          <w:sz w:val="24"/>
          <w:szCs w:val="24"/>
        </w:rPr>
        <w:t xml:space="preserve">. Предполагается отдельный алгоритм распределения объемов несоответствующей продукции – </w:t>
      </w:r>
      <w:r w:rsidRPr="00617FD7">
        <w:rPr>
          <w:rFonts w:cstheme="minorHAnsi"/>
          <w:sz w:val="24"/>
          <w:szCs w:val="24"/>
        </w:rPr>
        <w:t>распределение непривязанных объемов несоответствующей продукции на каждом МВЗ пропорционально тоннажу всей продук</w:t>
      </w:r>
      <w:r>
        <w:rPr>
          <w:rFonts w:cstheme="minorHAnsi"/>
          <w:sz w:val="24"/>
          <w:szCs w:val="24"/>
        </w:rPr>
        <w:t>ции, производимой на данном МВЗ</w:t>
      </w:r>
    </w:p>
    <w:p w14:paraId="5B63D6E9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Потери </w:t>
      </w:r>
      <w:r w:rsidRPr="00E31B24">
        <w:rPr>
          <w:rFonts w:cstheme="minorHAnsi"/>
          <w:sz w:val="24"/>
          <w:szCs w:val="24"/>
        </w:rPr>
        <w:t>из-за выхода несоответствующей продукции</w:t>
      </w:r>
      <w:r>
        <w:rPr>
          <w:rFonts w:cstheme="minorHAnsi"/>
          <w:sz w:val="24"/>
          <w:szCs w:val="24"/>
        </w:rPr>
        <w:t xml:space="preserve"> считаются равными нулю в случае, если продукция, признанная несоответствующей, была реализована первоначальному заказчику в рамках первоначального заказа с сохранением первоначальной цены и без дополнительных издержек.</w:t>
      </w:r>
    </w:p>
    <w:p w14:paraId="20389DAF" w14:textId="77777777" w:rsidR="003A1CC3" w:rsidRPr="00E31B24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Потери </w:t>
      </w:r>
      <w:r w:rsidRPr="00E31B24">
        <w:rPr>
          <w:rFonts w:cstheme="minorHAnsi"/>
          <w:sz w:val="24"/>
          <w:szCs w:val="24"/>
        </w:rPr>
        <w:t>из-за выхода несоответствующей продукции</w:t>
      </w:r>
      <w:r>
        <w:rPr>
          <w:rFonts w:cstheme="minorHAnsi"/>
          <w:sz w:val="24"/>
          <w:szCs w:val="24"/>
        </w:rPr>
        <w:t xml:space="preserve"> не рассчитываются для кодов дефектов, перечисленных в разделе «Организация производства» перечня кодов дефектов продукции ПАО «НЛМК».</w:t>
      </w:r>
    </w:p>
    <w:p w14:paraId="370611C6" w14:textId="77777777" w:rsidR="003A1CC3" w:rsidRDefault="003A1CC3" w:rsidP="003A1CC3">
      <w:pPr>
        <w:spacing w:after="0"/>
        <w:ind w:left="360"/>
        <w:rPr>
          <w:rFonts w:cstheme="minorHAnsi"/>
          <w:sz w:val="24"/>
          <w:szCs w:val="24"/>
          <w:highlight w:val="yellow"/>
        </w:rPr>
      </w:pPr>
    </w:p>
    <w:tbl>
      <w:tblPr>
        <w:tblStyle w:val="ab"/>
        <w:tblW w:w="10206" w:type="dxa"/>
        <w:tblInd w:w="-431" w:type="dxa"/>
        <w:tblLook w:val="04A0" w:firstRow="1" w:lastRow="0" w:firstColumn="1" w:lastColumn="0" w:noHBand="0" w:noVBand="1"/>
      </w:tblPr>
      <w:tblGrid>
        <w:gridCol w:w="3684"/>
        <w:gridCol w:w="3728"/>
        <w:gridCol w:w="2794"/>
      </w:tblGrid>
      <w:tr w:rsidR="003A1CC3" w:rsidRPr="003A1CC3" w14:paraId="06CB90B7" w14:textId="77777777" w:rsidTr="003A1CC3">
        <w:tc>
          <w:tcPr>
            <w:tcW w:w="3803" w:type="dxa"/>
            <w:shd w:val="clear" w:color="auto" w:fill="D9D9D9" w:themeFill="background1" w:themeFillShade="D9"/>
          </w:tcPr>
          <w:p w14:paraId="7EE4B28A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3</w:t>
            </w:r>
            <w:r w:rsidRPr="003A1CC3">
              <w:rPr>
                <w:rFonts w:cstheme="minorHAnsi"/>
                <w:b/>
                <w:sz w:val="24"/>
                <w:szCs w:val="24"/>
              </w:rPr>
              <w:t>.1. Факт</w:t>
            </w:r>
          </w:p>
        </w:tc>
        <w:tc>
          <w:tcPr>
            <w:tcW w:w="3852" w:type="dxa"/>
            <w:shd w:val="clear" w:color="auto" w:fill="D9D9D9" w:themeFill="background1" w:themeFillShade="D9"/>
          </w:tcPr>
          <w:p w14:paraId="26A261A1" w14:textId="77777777" w:rsidR="003A1CC3" w:rsidRPr="003A1CC3" w:rsidRDefault="003A1CC3" w:rsidP="00EC3D55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10.3.2. План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3E881CF4" w14:textId="77777777" w:rsidR="003A1CC3" w:rsidRPr="003A1CC3" w:rsidRDefault="003A1CC3" w:rsidP="00EC3D5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3A1CC3" w:rsidRPr="003A1CC3" w14:paraId="7B5DA8DD" w14:textId="77777777" w:rsidTr="003A1CC3">
        <w:trPr>
          <w:trHeight w:val="416"/>
        </w:trPr>
        <w:tc>
          <w:tcPr>
            <w:tcW w:w="10206" w:type="dxa"/>
            <w:gridSpan w:val="3"/>
            <w:shd w:val="clear" w:color="auto" w:fill="F2F2F2" w:themeFill="background1" w:themeFillShade="F2"/>
          </w:tcPr>
          <w:p w14:paraId="4A7B6850" w14:textId="77777777" w:rsidR="003A1CC3" w:rsidRPr="003A1CC3" w:rsidRDefault="003A1CC3" w:rsidP="00EC3D5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Сумма потерь из-за выхода несоответствующей продукции по позициям сбытовых заказов</w:t>
            </w:r>
          </w:p>
        </w:tc>
      </w:tr>
      <w:tr w:rsidR="003A1CC3" w:rsidRPr="003A1CC3" w14:paraId="4314A1C6" w14:textId="77777777" w:rsidTr="003A1CC3">
        <w:tc>
          <w:tcPr>
            <w:tcW w:w="3803" w:type="dxa"/>
          </w:tcPr>
          <w:p w14:paraId="53242463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10.3.1.1.</w:t>
            </w:r>
            <w:r w:rsidRPr="003A1CC3">
              <w:rPr>
                <w:rFonts w:cstheme="minorHAnsi"/>
                <w:sz w:val="24"/>
                <w:szCs w:val="24"/>
              </w:rPr>
              <w:t xml:space="preserve"> Фактическая сумма потерь из-за выхода несоответствующей продукции по позиции сбытового заказа (в случае однозначной привязки объемов несоответствующей продукции к позиции заказа) рассчитывается в соответствии со следующей формулой:</w:t>
            </w:r>
          </w:p>
          <w:p w14:paraId="2C94DEC8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63358F3" w14:textId="77777777" w:rsidR="003A1CC3" w:rsidRPr="003A1CC3" w:rsidRDefault="003A1CC3" w:rsidP="003A1CC3">
            <w:pPr>
              <w:pStyle w:val="ac"/>
              <w:numPr>
                <w:ilvl w:val="0"/>
                <w:numId w:val="212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 =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(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– ц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Л</w:t>
            </w:r>
            <w:r w:rsidRPr="003A1CC3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5AE84841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3A1CC3">
              <w:rPr>
                <w:rFonts w:cstheme="minorHAnsi"/>
                <w:sz w:val="24"/>
                <w:szCs w:val="24"/>
              </w:rPr>
              <w:t>– сумма фактических потерь из-за выхода несоответствующей продукции по позиции сбытового заказа</w:t>
            </w:r>
          </w:p>
          <w:p w14:paraId="1C28C79F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НП </w:t>
            </w:r>
            <w:r w:rsidRPr="003A1CC3">
              <w:rPr>
                <w:rFonts w:cstheme="minorHAnsi"/>
                <w:sz w:val="24"/>
                <w:szCs w:val="24"/>
              </w:rPr>
              <w:t>– объем несоответствующей продукции по позиции сбытового заказа</w:t>
            </w:r>
          </w:p>
          <w:p w14:paraId="637EE8B7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proofErr w:type="gramEnd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 фактическая себестоимость одной тонны позиции сбытового заказа</w:t>
            </w:r>
          </w:p>
          <w:p w14:paraId="16B29909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Ц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Л </w:t>
            </w:r>
            <w:r w:rsidRPr="003A1CC3">
              <w:rPr>
                <w:rFonts w:cstheme="minorHAnsi"/>
                <w:sz w:val="24"/>
                <w:szCs w:val="24"/>
              </w:rPr>
              <w:t>– цена одной тонны лома, соответствующего выбранной позиции заказа по данным текущих остатков запасов на складах (по состоянию на дату анализа)</w:t>
            </w:r>
          </w:p>
          <w:p w14:paraId="5CA5BEF7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5D9BFB9F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>Фактическая сумма потерь из-за выхода несоответствующей продукции по позиции сбытового заказа (в случае отсутствия привязки объемов несоответствующей продукции к позиции заказа) рассчитывается в соответствии со следующей формулой:</w:t>
            </w:r>
          </w:p>
          <w:p w14:paraId="4410E033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675CB69" w14:textId="77777777" w:rsidR="003A1CC3" w:rsidRPr="003A1CC3" w:rsidRDefault="003A1CC3" w:rsidP="003A1CC3">
            <w:pPr>
              <w:pStyle w:val="ac"/>
              <w:numPr>
                <w:ilvl w:val="0"/>
                <w:numId w:val="212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 =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сумма по всем МВЗ маршрута производства позиции заказа (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 МВЗ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 МВЗ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МВЗ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(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– ц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Л</w:t>
            </w:r>
            <w:r w:rsidRPr="003A1CC3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00094E8B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0016E458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3A1CC3">
              <w:rPr>
                <w:rFonts w:cstheme="minorHAnsi"/>
                <w:sz w:val="24"/>
                <w:szCs w:val="24"/>
              </w:rPr>
              <w:t>– сумма фактических потерь из-за выхода несоответствующей продукции по позиции сбытового заказа</w:t>
            </w:r>
          </w:p>
          <w:p w14:paraId="0942C024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proofErr w:type="gramEnd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 фактическая себестоимость одной тонны позиции сбытового заказа</w:t>
            </w:r>
          </w:p>
          <w:p w14:paraId="60D1E0BD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Ц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Л </w:t>
            </w:r>
            <w:r w:rsidRPr="003A1CC3">
              <w:rPr>
                <w:rFonts w:cstheme="minorHAnsi"/>
                <w:sz w:val="24"/>
                <w:szCs w:val="24"/>
              </w:rPr>
              <w:t>– цена одной тонны лома, соответствующего выбранной позиции заказа по данным текущих остатков запасов на складах (по состоянию на дату анализа)</w:t>
            </w:r>
          </w:p>
          <w:p w14:paraId="6EA796D1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НП МВЗ </w:t>
            </w:r>
            <w:r w:rsidRPr="003A1CC3">
              <w:rPr>
                <w:rFonts w:cstheme="minorHAnsi"/>
                <w:sz w:val="24"/>
                <w:szCs w:val="24"/>
              </w:rPr>
              <w:t>– объем выхода несоответствующей продукции на агрегате МВЗ</w:t>
            </w:r>
          </w:p>
          <w:p w14:paraId="2E51D261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МВЗ </w:t>
            </w:r>
            <w:r w:rsidRPr="003A1CC3">
              <w:rPr>
                <w:rFonts w:cstheme="minorHAnsi"/>
                <w:sz w:val="24"/>
                <w:szCs w:val="24"/>
              </w:rPr>
              <w:t>– объем производства продукции на агрегате МВЗ за расчетный период</w:t>
            </w:r>
          </w:p>
          <w:p w14:paraId="14008FDC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МВЗ </w:t>
            </w:r>
            <w:r w:rsidRPr="003A1CC3">
              <w:rPr>
                <w:rFonts w:cstheme="minorHAnsi"/>
                <w:sz w:val="24"/>
                <w:szCs w:val="24"/>
              </w:rPr>
              <w:t>– объем позиции заказа для агрегата МВЗ</w:t>
            </w:r>
          </w:p>
          <w:p w14:paraId="749B9C5F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0CAE439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>Фактическая сумма потерь из-за выхода несоответствующей продукции на тонну позиции сбытового заказа рассчитывается в соответствии со следующей формулой:</w:t>
            </w:r>
          </w:p>
          <w:p w14:paraId="52A20DFC" w14:textId="77777777" w:rsidR="003A1CC3" w:rsidRPr="003A1CC3" w:rsidRDefault="003A1CC3" w:rsidP="00EC3D55">
            <w:pPr>
              <w:jc w:val="both"/>
              <w:rPr>
                <w:rFonts w:cstheme="minorHAnsi"/>
                <w:sz w:val="24"/>
                <w:szCs w:val="24"/>
              </w:rPr>
            </w:pPr>
          </w:p>
          <w:p w14:paraId="2DFF6DFD" w14:textId="77777777" w:rsidR="003A1CC3" w:rsidRPr="003A1CC3" w:rsidRDefault="003A1CC3" w:rsidP="003A1CC3">
            <w:pPr>
              <w:pStyle w:val="ac"/>
              <w:numPr>
                <w:ilvl w:val="0"/>
                <w:numId w:val="213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на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тонну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 =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неприн</w:t>
            </w:r>
            <w:proofErr w:type="spellEnd"/>
          </w:p>
          <w:p w14:paraId="3B2B5CE6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0997C32B" w14:textId="77777777" w:rsidR="003A1CC3" w:rsidRPr="003A1CC3" w:rsidRDefault="003A1CC3" w:rsidP="003A1CC3">
            <w:pPr>
              <w:pStyle w:val="ac"/>
              <w:numPr>
                <w:ilvl w:val="0"/>
                <w:numId w:val="201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на тонну </w:t>
            </w:r>
            <w:r w:rsidRPr="003A1CC3">
              <w:rPr>
                <w:rFonts w:cstheme="minorHAnsi"/>
                <w:sz w:val="24"/>
                <w:szCs w:val="24"/>
              </w:rPr>
              <w:t>– фактическая сумма потерь из-за выхода несоответствующей продукции на тонну позиции сбытового заказа</w:t>
            </w:r>
          </w:p>
        </w:tc>
        <w:tc>
          <w:tcPr>
            <w:tcW w:w="3852" w:type="dxa"/>
          </w:tcPr>
          <w:p w14:paraId="1E26F368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10.3.2.1.</w:t>
            </w:r>
            <w:r w:rsidRPr="003A1CC3">
              <w:rPr>
                <w:rFonts w:cstheme="minorHAnsi"/>
                <w:sz w:val="24"/>
                <w:szCs w:val="24"/>
              </w:rPr>
              <w:t xml:space="preserve"> В целевом функционале плановая сумма потерь из-за выхода несоответствующей продукции по позиции сбытового заказа рассчитывается на основании статистики – среднего процента несоответствующей продукции за период по данному материалу/ продукту.</w:t>
            </w:r>
          </w:p>
          <w:p w14:paraId="5754ABC1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>Период из факта для расчета среднего процента вводится пользователем (по умолчанию, 3 месяца)</w:t>
            </w:r>
          </w:p>
          <w:p w14:paraId="664DF62F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57EA5891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>Плановая сумма потерь из-за выхода несоответствующей продукции по позиции сбытового заказа рассчитывается по следующей формуле:</w:t>
            </w:r>
          </w:p>
          <w:p w14:paraId="5454974E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4C3D6300" w14:textId="77777777" w:rsidR="003A1CC3" w:rsidRPr="003A1CC3" w:rsidRDefault="003A1CC3" w:rsidP="003A1CC3">
            <w:pPr>
              <w:pStyle w:val="ac"/>
              <w:numPr>
                <w:ilvl w:val="0"/>
                <w:numId w:val="214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= (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поз.т</w:t>
            </w:r>
            <w:proofErr w:type="spellEnd"/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– Ц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л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) * 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* Ср.%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6A0BE4C5" w14:textId="77777777" w:rsidR="003A1CC3" w:rsidRPr="003A1CC3" w:rsidRDefault="003A1CC3" w:rsidP="00EC3D5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65543760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3A1CC3">
              <w:rPr>
                <w:rFonts w:cstheme="minorHAnsi"/>
                <w:sz w:val="24"/>
                <w:szCs w:val="24"/>
              </w:rPr>
              <w:t>– сумма плановых потерь из-за выхода несоответствующей продукции по позиции сбытового заказа</w:t>
            </w:r>
          </w:p>
          <w:p w14:paraId="6ADD4799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3A1CC3">
              <w:rPr>
                <w:rFonts w:cstheme="minorHAnsi"/>
                <w:sz w:val="24"/>
                <w:szCs w:val="24"/>
              </w:rPr>
              <w:t>– себестоимость одной тонны позиции сбытового заказа</w:t>
            </w:r>
          </w:p>
          <w:p w14:paraId="46109DBC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позиция </w:t>
            </w:r>
            <w:r w:rsidRPr="003A1CC3">
              <w:rPr>
                <w:rFonts w:cstheme="minorHAnsi"/>
                <w:sz w:val="24"/>
                <w:szCs w:val="24"/>
              </w:rPr>
              <w:t>– плановый полный объем позиции сбытового заказа</w:t>
            </w:r>
          </w:p>
          <w:p w14:paraId="06801788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Ср.% </w:t>
            </w:r>
            <w:proofErr w:type="spellStart"/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proofErr w:type="gramEnd"/>
            <w:r w:rsidRPr="003A1CC3">
              <w:rPr>
                <w:rFonts w:cstheme="minorHAnsi"/>
                <w:sz w:val="24"/>
                <w:szCs w:val="24"/>
              </w:rPr>
              <w:t xml:space="preserve"> средний процент продукции по данному материалу/ продукту и покупателю,  признанной несоответствующей ( расчет по тоннажу)</w:t>
            </w:r>
          </w:p>
          <w:p w14:paraId="7B1374E6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Ц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л </w:t>
            </w:r>
            <w:r w:rsidRPr="003A1CC3">
              <w:rPr>
                <w:rFonts w:cstheme="minorHAnsi"/>
                <w:sz w:val="24"/>
                <w:szCs w:val="24"/>
              </w:rPr>
              <w:t>– средняя балансовая стоимость одной тонны лома, соответствующего выбранной позиции заказа по данным текущих остатков запасов на складах (по состоянию на дату анализа)</w:t>
            </w:r>
          </w:p>
          <w:p w14:paraId="34789A1C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</w:p>
          <w:p w14:paraId="11BCF612" w14:textId="77777777" w:rsidR="003A1CC3" w:rsidRPr="003A1CC3" w:rsidRDefault="003A1CC3" w:rsidP="003A1CC3">
            <w:pPr>
              <w:pStyle w:val="ac"/>
              <w:numPr>
                <w:ilvl w:val="0"/>
                <w:numId w:val="215"/>
              </w:numPr>
              <w:jc w:val="both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на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тонну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 =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позиция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/ 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неприн</w:t>
            </w:r>
            <w:proofErr w:type="spellEnd"/>
          </w:p>
          <w:p w14:paraId="1938D879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34D55BD2" w14:textId="77777777" w:rsidR="003A1CC3" w:rsidRPr="003A1CC3" w:rsidRDefault="003A1CC3" w:rsidP="00EC3D55">
            <w:pPr>
              <w:tabs>
                <w:tab w:val="left" w:pos="457"/>
              </w:tabs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П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нп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на тонну </w:t>
            </w:r>
            <w:r w:rsidRPr="003A1CC3">
              <w:rPr>
                <w:rFonts w:cstheme="minorHAnsi"/>
                <w:sz w:val="24"/>
                <w:szCs w:val="24"/>
              </w:rPr>
              <w:t>– плановая сумма потерь из-за выхода несоответствующей продукции на тонну позиции сбытового заказа</w:t>
            </w:r>
          </w:p>
        </w:tc>
        <w:tc>
          <w:tcPr>
            <w:tcW w:w="2551" w:type="dxa"/>
          </w:tcPr>
          <w:p w14:paraId="7830542A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Факт</w:t>
            </w:r>
          </w:p>
          <w:p w14:paraId="7119B708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фактически полученным заказам</w:t>
            </w:r>
            <w:r w:rsidRPr="003A1CC3">
              <w:rPr>
                <w:rFonts w:cstheme="minorHAnsi"/>
                <w:sz w:val="24"/>
                <w:szCs w:val="24"/>
              </w:rPr>
              <w:t>:</w:t>
            </w:r>
          </w:p>
          <w:p w14:paraId="028F9DC7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3A1CC3">
              <w:rPr>
                <w:rFonts w:cstheme="minorHAnsi"/>
                <w:sz w:val="24"/>
                <w:szCs w:val="24"/>
              </w:rPr>
              <w:t>Транзакция</w:t>
            </w:r>
            <w:r w:rsidRPr="003A1CC3">
              <w:rPr>
                <w:rFonts w:cstheme="minorHAnsi"/>
                <w:sz w:val="24"/>
                <w:szCs w:val="24"/>
                <w:lang w:val="en-US"/>
              </w:rPr>
              <w:t xml:space="preserve"> SAP ERP ZUNI_SD_PRICE_CHECK</w:t>
            </w:r>
          </w:p>
          <w:p w14:paraId="5AA4961C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771FA090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proofErr w:type="gramStart"/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фактическим  </w:t>
            </w:r>
            <w:r w:rsidRPr="003A1CC3">
              <w:rPr>
                <w:rFonts w:cstheme="minorHAnsi"/>
                <w:sz w:val="24"/>
                <w:szCs w:val="24"/>
              </w:rPr>
              <w:t>выявленным</w:t>
            </w:r>
            <w:proofErr w:type="gramEnd"/>
            <w:r w:rsidRPr="003A1CC3">
              <w:rPr>
                <w:rFonts w:cstheme="minorHAnsi"/>
                <w:sz w:val="24"/>
                <w:szCs w:val="24"/>
              </w:rPr>
              <w:t xml:space="preserve"> несоответствиям:</w:t>
            </w:r>
          </w:p>
          <w:p w14:paraId="135FB6D7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Отчет «Образование НП и брака» ИС СУП</w:t>
            </w:r>
          </w:p>
          <w:p w14:paraId="59F619C4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51474EDE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стоимости лома</w:t>
            </w:r>
            <w:r w:rsidRPr="003A1CC3">
              <w:rPr>
                <w:rFonts w:cstheme="minorHAnsi"/>
                <w:sz w:val="24"/>
                <w:szCs w:val="24"/>
              </w:rPr>
              <w:t>:</w:t>
            </w:r>
          </w:p>
          <w:p w14:paraId="37A96C3F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 xml:space="preserve">Отчет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SAP ERP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 xml:space="preserve"> «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ZMB1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»</w:t>
            </w:r>
          </w:p>
          <w:p w14:paraId="79AA7F4E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1CE2CC0C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43BAB3D0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</w:p>
          <w:p w14:paraId="6C910907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</w:t>
            </w:r>
          </w:p>
          <w:p w14:paraId="131442EA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proofErr w:type="gramStart"/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 xml:space="preserve">фактически  </w:t>
            </w:r>
            <w:r w:rsidRPr="003A1CC3">
              <w:rPr>
                <w:rFonts w:cstheme="minorHAnsi"/>
                <w:sz w:val="24"/>
                <w:szCs w:val="24"/>
              </w:rPr>
              <w:t>полученным</w:t>
            </w:r>
            <w:proofErr w:type="gramEnd"/>
            <w:r w:rsidRPr="003A1CC3">
              <w:rPr>
                <w:rFonts w:cstheme="minorHAnsi"/>
                <w:sz w:val="24"/>
                <w:szCs w:val="24"/>
              </w:rPr>
              <w:t>/ моделируемым заказам:</w:t>
            </w:r>
          </w:p>
          <w:p w14:paraId="0B57B7BE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Источники данных плана аналогичны источникам факта (для соответствующих бизнес-единиц)</w:t>
            </w:r>
          </w:p>
          <w:p w14:paraId="3F30B85C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Для моделируемых заказов: номер заказа и номер позиции генерируются целевым функционалом</w:t>
            </w:r>
          </w:p>
          <w:p w14:paraId="4B1D6E13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Период для расчета средних процентов (на базе факта) вводится пользователем в целевом функционале</w:t>
            </w:r>
          </w:p>
        </w:tc>
      </w:tr>
    </w:tbl>
    <w:p w14:paraId="098EFEBA" w14:textId="77777777" w:rsidR="003A1CC3" w:rsidRDefault="003A1CC3" w:rsidP="003A1CC3">
      <w:pPr>
        <w:spacing w:after="0"/>
        <w:ind w:left="360"/>
        <w:rPr>
          <w:rFonts w:cstheme="minorHAnsi"/>
          <w:color w:val="C00000"/>
          <w:sz w:val="24"/>
          <w:szCs w:val="24"/>
        </w:rPr>
      </w:pPr>
    </w:p>
    <w:p w14:paraId="4DCED839" w14:textId="77777777" w:rsidR="003A1CC3" w:rsidRPr="00CA07A3" w:rsidRDefault="003A1CC3" w:rsidP="003A1CC3">
      <w:pPr>
        <w:keepNext/>
        <w:spacing w:after="0" w:line="240" w:lineRule="auto"/>
        <w:outlineLvl w:val="0"/>
        <w:rPr>
          <w:rFonts w:cstheme="minorHAnsi"/>
          <w:sz w:val="24"/>
          <w:szCs w:val="24"/>
        </w:rPr>
      </w:pPr>
      <w:bookmarkStart w:id="43" w:name="_Toc43589968"/>
      <w:r>
        <w:rPr>
          <w:rFonts w:eastAsia="Times New Roman" w:cstheme="minorHAnsi"/>
          <w:b/>
          <w:color w:val="000000"/>
          <w:sz w:val="24"/>
          <w:szCs w:val="24"/>
        </w:rPr>
        <w:t>10.4</w:t>
      </w:r>
      <w:r w:rsidRPr="00CA07A3">
        <w:rPr>
          <w:rFonts w:eastAsia="Times New Roman" w:cstheme="minorHAnsi"/>
          <w:b/>
          <w:color w:val="000000"/>
          <w:sz w:val="24"/>
          <w:szCs w:val="24"/>
        </w:rPr>
        <w:t xml:space="preserve">. </w:t>
      </w:r>
      <w:r>
        <w:rPr>
          <w:rFonts w:eastAsia="Times New Roman" w:cstheme="minorHAnsi"/>
          <w:b/>
          <w:color w:val="000000"/>
          <w:sz w:val="24"/>
          <w:szCs w:val="24"/>
        </w:rPr>
        <w:t>Упущенная прибыль из-за потерь</w:t>
      </w:r>
      <w:r w:rsidRPr="00B07B05">
        <w:rPr>
          <w:rFonts w:eastAsia="Times New Roman" w:cstheme="minorHAnsi"/>
          <w:b/>
          <w:color w:val="000000"/>
          <w:sz w:val="24"/>
          <w:szCs w:val="24"/>
        </w:rPr>
        <w:t xml:space="preserve"> производительности «узких мест»</w:t>
      </w:r>
      <w:bookmarkEnd w:id="43"/>
    </w:p>
    <w:p w14:paraId="1349D475" w14:textId="77777777" w:rsidR="003A1CC3" w:rsidRPr="001D0BA0" w:rsidRDefault="003A1CC3" w:rsidP="003A1CC3">
      <w:pPr>
        <w:spacing w:before="60" w:after="0" w:line="240" w:lineRule="auto"/>
        <w:jc w:val="both"/>
        <w:rPr>
          <w:rFonts w:cstheme="minorHAnsi"/>
          <w:i/>
          <w:color w:val="0070C0"/>
          <w:sz w:val="24"/>
          <w:szCs w:val="24"/>
        </w:rPr>
      </w:pPr>
      <w:r w:rsidRPr="001D0BA0">
        <w:rPr>
          <w:rFonts w:cstheme="minorHAnsi"/>
          <w:i/>
          <w:color w:val="0070C0"/>
          <w:sz w:val="24"/>
          <w:szCs w:val="24"/>
        </w:rPr>
        <w:t>&lt;Раздел находится в проработке. В финальной редакции могут быть уточнения&gt;</w:t>
      </w:r>
    </w:p>
    <w:p w14:paraId="12684680" w14:textId="77777777" w:rsidR="003A1CC3" w:rsidRPr="00B42794" w:rsidRDefault="003A1CC3" w:rsidP="003A1CC3">
      <w:pPr>
        <w:spacing w:after="0"/>
        <w:ind w:left="360"/>
        <w:rPr>
          <w:rFonts w:cstheme="minorHAnsi"/>
          <w:b/>
          <w:color w:val="C00000"/>
          <w:sz w:val="24"/>
          <w:szCs w:val="24"/>
        </w:rPr>
      </w:pPr>
    </w:p>
    <w:p w14:paraId="4565669B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Для оценки потерь из-за ограниченной производительности ряда агрегатов «узких мест» используется показатель «</w:t>
      </w:r>
      <w:r w:rsidRPr="006B0F95">
        <w:rPr>
          <w:rFonts w:cstheme="minorHAnsi"/>
          <w:sz w:val="24"/>
          <w:szCs w:val="24"/>
        </w:rPr>
        <w:t>потенциальная упущенная маржинальная прибыль альтернативных продуктов на узких местах для позиции заказа</w:t>
      </w:r>
      <w:r>
        <w:rPr>
          <w:rFonts w:cstheme="minorHAnsi"/>
          <w:sz w:val="24"/>
          <w:szCs w:val="24"/>
        </w:rPr>
        <w:t>».</w:t>
      </w:r>
    </w:p>
    <w:p w14:paraId="5E1E146F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Значение показателя рассчитывается как суммарная маржинальная прибыль замещаемых альтернативных продуктов</w:t>
      </w:r>
      <w:r w:rsidRPr="00C83329">
        <w:rPr>
          <w:rFonts w:cstheme="minorHAnsi"/>
          <w:sz w:val="24"/>
          <w:szCs w:val="24"/>
        </w:rPr>
        <w:t xml:space="preserve"> (</w:t>
      </w:r>
      <w:r>
        <w:rPr>
          <w:rFonts w:cstheme="minorHAnsi"/>
          <w:sz w:val="24"/>
          <w:szCs w:val="24"/>
        </w:rPr>
        <w:t>с учетом эффекта их взаимного замещения), производимых на «узких местах», на которых производится целевой продукт (позиция заказа).</w:t>
      </w:r>
    </w:p>
    <w:p w14:paraId="4302D525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Показатель «</w:t>
      </w:r>
      <w:r w:rsidRPr="006B0F95">
        <w:rPr>
          <w:rFonts w:cstheme="minorHAnsi"/>
          <w:sz w:val="24"/>
          <w:szCs w:val="24"/>
        </w:rPr>
        <w:t>потенциальная упущенная маржинальная прибыль альтернативных продуктов на узких местах для позиции заказа</w:t>
      </w:r>
      <w:r>
        <w:rPr>
          <w:rFonts w:cstheme="minorHAnsi"/>
          <w:sz w:val="24"/>
          <w:szCs w:val="24"/>
        </w:rPr>
        <w:t xml:space="preserve">» не включается в расчет итоговой управленческой прибыли по позиции сбытового заказа; он демонстрируется отдельно и является индикативом, предназначенным для дополнительного сравнения эффективности двух целевых продуктов </w:t>
      </w:r>
      <w:r w:rsidRPr="00162AAE">
        <w:rPr>
          <w:rFonts w:cstheme="minorHAnsi"/>
          <w:sz w:val="24"/>
          <w:szCs w:val="24"/>
        </w:rPr>
        <w:t>между собой.</w:t>
      </w:r>
      <w:r>
        <w:rPr>
          <w:rFonts w:cstheme="minorHAnsi"/>
          <w:sz w:val="24"/>
          <w:szCs w:val="24"/>
        </w:rPr>
        <w:t xml:space="preserve"> Показатель «</w:t>
      </w:r>
      <w:r w:rsidRPr="006B0F95">
        <w:rPr>
          <w:rFonts w:cstheme="minorHAnsi"/>
          <w:sz w:val="24"/>
          <w:szCs w:val="24"/>
        </w:rPr>
        <w:t>потенциальная упущенная маржинальная прибыль альтернативных продуктов на узких местах для позиции заказа</w:t>
      </w:r>
      <w:r>
        <w:rPr>
          <w:rFonts w:cstheme="minorHAnsi"/>
          <w:sz w:val="24"/>
          <w:szCs w:val="24"/>
        </w:rPr>
        <w:t>» не равен экономическим (вмененным) затратам.</w:t>
      </w:r>
    </w:p>
    <w:p w14:paraId="5EB7B8B8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Агрегат признается «узким местом» в случае, если он имеет ограниченный ресурс и загружен более чем на 95% по нормативам календарного времени. Аналитике </w:t>
      </w:r>
      <w:r>
        <w:rPr>
          <w:rFonts w:cstheme="minorHAnsi"/>
          <w:sz w:val="24"/>
          <w:szCs w:val="24"/>
          <w:lang w:val="en-US"/>
        </w:rPr>
        <w:t>SAP</w:t>
      </w:r>
      <w:r w:rsidRPr="00202BF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  <w:lang w:val="en-US"/>
        </w:rPr>
        <w:t>ERP</w:t>
      </w:r>
      <w:r>
        <w:rPr>
          <w:rFonts w:cstheme="minorHAnsi"/>
          <w:sz w:val="24"/>
          <w:szCs w:val="24"/>
        </w:rPr>
        <w:t xml:space="preserve"> «Агрегат» в целевом функционале добавляется в НСИ поле-атрибут «</w:t>
      </w:r>
      <w:r w:rsidRPr="00202BF4">
        <w:rPr>
          <w:rFonts w:cstheme="minorHAnsi"/>
          <w:sz w:val="24"/>
          <w:szCs w:val="24"/>
        </w:rPr>
        <w:t>Выполнение критерия "узкое место"</w:t>
      </w:r>
      <w:r>
        <w:rPr>
          <w:rFonts w:cstheme="minorHAnsi"/>
          <w:sz w:val="24"/>
          <w:szCs w:val="24"/>
        </w:rPr>
        <w:t>»; значение данного поля может быть «Да» или «Нет». Редактирование данного поля на основании определенных критериев осуществляет пользователь, имеющий соответствующее право в целевом функционале.</w:t>
      </w:r>
    </w:p>
    <w:p w14:paraId="4936413C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Для каждого агрегата «узкого места» в целевом функционале определяется «Альтернативный продукт» - продукт, производимый на данном агрегате, маржинальную прибыль от реализации которого принято считать «потенциально упущенной». Совокупность параметров (вид продукции, толщина, ширина, </w:t>
      </w:r>
      <w:proofErr w:type="spellStart"/>
      <w:r>
        <w:rPr>
          <w:rFonts w:cstheme="minorHAnsi"/>
          <w:sz w:val="24"/>
          <w:szCs w:val="24"/>
        </w:rPr>
        <w:t>нормодокумент</w:t>
      </w:r>
      <w:proofErr w:type="spellEnd"/>
      <w:r>
        <w:rPr>
          <w:rFonts w:cstheme="minorHAnsi"/>
          <w:sz w:val="24"/>
          <w:szCs w:val="24"/>
        </w:rPr>
        <w:t>, марка стали и другие параметры по выбору пользователя) однозначно определяющих «Альтернативный продукт» хранится в целевом функционале в НСИ в качестве атрибутов аналитики «Агрегат». У каждого значения поля «Агрегат» может быть только один «Альтернативный продукт». Редактирование «Альтернативного продукта» для каждого «Агрегата» на основании принятых критериев осуществляет пользователь, имеющий соответствующее право в целевом функционале.</w:t>
      </w:r>
    </w:p>
    <w:p w14:paraId="41718532" w14:textId="77777777" w:rsidR="003A1CC3" w:rsidRPr="00202BF4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 случае, </w:t>
      </w:r>
      <w:r w:rsidRPr="00DA422C">
        <w:rPr>
          <w:rFonts w:cstheme="minorHAnsi"/>
          <w:sz w:val="24"/>
          <w:szCs w:val="24"/>
        </w:rPr>
        <w:t>если позиция заказа совпадает</w:t>
      </w:r>
      <w:r>
        <w:rPr>
          <w:rFonts w:cstheme="minorHAnsi"/>
          <w:sz w:val="24"/>
          <w:szCs w:val="24"/>
        </w:rPr>
        <w:t xml:space="preserve"> по перечню характеристик, определяющих альтернативный продукт</w:t>
      </w:r>
      <w:r w:rsidRPr="00DA422C">
        <w:rPr>
          <w:rFonts w:cstheme="minorHAnsi"/>
          <w:sz w:val="24"/>
          <w:szCs w:val="24"/>
        </w:rPr>
        <w:t xml:space="preserve"> с альтернативным продуктом</w:t>
      </w:r>
      <w:r>
        <w:rPr>
          <w:rFonts w:cstheme="minorHAnsi"/>
          <w:sz w:val="24"/>
          <w:szCs w:val="24"/>
        </w:rPr>
        <w:t xml:space="preserve"> для определенного агрегата «узкого места», значение потенциальной упущенной прибыли по данному агрегату для позиции заказа равно 0.</w:t>
      </w:r>
    </w:p>
    <w:p w14:paraId="3B0FA64E" w14:textId="77777777" w:rsidR="003A1CC3" w:rsidRPr="00162AAE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 w:rsidRPr="00162AAE">
        <w:rPr>
          <w:rFonts w:cstheme="minorHAnsi"/>
          <w:sz w:val="24"/>
          <w:szCs w:val="24"/>
        </w:rPr>
        <w:t>В целевом функционале:</w:t>
      </w:r>
    </w:p>
    <w:p w14:paraId="626BE1B0" w14:textId="77777777" w:rsidR="003A1CC3" w:rsidRPr="00162AAE" w:rsidRDefault="003A1CC3" w:rsidP="003A1CC3">
      <w:pPr>
        <w:pStyle w:val="ac"/>
        <w:numPr>
          <w:ilvl w:val="0"/>
          <w:numId w:val="171"/>
        </w:numPr>
        <w:spacing w:before="60"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Фактическая и плановая сумма</w:t>
      </w:r>
      <w:r w:rsidRPr="00162AAE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потенциальной упущенной маржинальной прибыли</w:t>
      </w:r>
      <w:r w:rsidRPr="006B0F95">
        <w:rPr>
          <w:rFonts w:cstheme="minorHAnsi"/>
          <w:sz w:val="24"/>
          <w:szCs w:val="24"/>
        </w:rPr>
        <w:t xml:space="preserve"> альтернативных продуктов на узких местах </w:t>
      </w:r>
      <w:r w:rsidRPr="008962A7">
        <w:rPr>
          <w:rFonts w:cstheme="minorHAnsi"/>
          <w:sz w:val="24"/>
          <w:szCs w:val="24"/>
        </w:rPr>
        <w:t>рассчитывается на основании данных</w:t>
      </w:r>
      <w:r>
        <w:rPr>
          <w:rFonts w:cstheme="minorHAnsi"/>
          <w:sz w:val="24"/>
          <w:szCs w:val="24"/>
        </w:rPr>
        <w:t xml:space="preserve"> о прохождении позициями заказов «узких мест», времени обработки тонны позиций заказов и альтернативных продуктов на «узких местах», фактической средневзвешенной себестоимости альтернативных продуктов и рыночных котировок системы </w:t>
      </w:r>
      <w:proofErr w:type="spellStart"/>
      <w:r>
        <w:rPr>
          <w:rFonts w:cstheme="minorHAnsi"/>
          <w:sz w:val="24"/>
          <w:szCs w:val="24"/>
          <w:lang w:val="en-US"/>
        </w:rPr>
        <w:t>Platts</w:t>
      </w:r>
      <w:proofErr w:type="spellEnd"/>
    </w:p>
    <w:p w14:paraId="5FBE1798" w14:textId="77777777" w:rsidR="003A1CC3" w:rsidRDefault="003A1CC3" w:rsidP="003A1CC3">
      <w:pPr>
        <w:spacing w:before="60" w:after="0" w:line="24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П</w:t>
      </w:r>
      <w:r w:rsidRPr="006B0F95">
        <w:rPr>
          <w:rFonts w:cstheme="minorHAnsi"/>
          <w:sz w:val="24"/>
          <w:szCs w:val="24"/>
        </w:rPr>
        <w:t>отенциальная упущенная маржинальная прибыль альтернативных продуктов на узких местах</w:t>
      </w:r>
      <w:r w:rsidRPr="00E31B24">
        <w:rPr>
          <w:rFonts w:cstheme="minorHAnsi"/>
          <w:sz w:val="24"/>
          <w:szCs w:val="24"/>
        </w:rPr>
        <w:t xml:space="preserve"> рассчитываются в </w:t>
      </w:r>
      <w:r>
        <w:rPr>
          <w:rFonts w:cstheme="minorHAnsi"/>
          <w:sz w:val="24"/>
          <w:szCs w:val="24"/>
        </w:rPr>
        <w:t xml:space="preserve">целом по </w:t>
      </w:r>
      <w:r w:rsidRPr="00E31B24">
        <w:rPr>
          <w:rFonts w:cstheme="minorHAnsi"/>
          <w:sz w:val="24"/>
          <w:szCs w:val="24"/>
        </w:rPr>
        <w:t>позиции заказа</w:t>
      </w:r>
      <w:r>
        <w:rPr>
          <w:rFonts w:cstheme="minorHAnsi"/>
          <w:sz w:val="24"/>
          <w:szCs w:val="24"/>
        </w:rPr>
        <w:t xml:space="preserve"> и не рассчитывается на тонну позиции заказа.</w:t>
      </w:r>
    </w:p>
    <w:p w14:paraId="1A9C0953" w14:textId="77777777" w:rsidR="003A1CC3" w:rsidRDefault="003A1CC3" w:rsidP="003A1CC3">
      <w:pPr>
        <w:spacing w:after="0"/>
        <w:ind w:left="360"/>
        <w:rPr>
          <w:rFonts w:cstheme="minorHAnsi"/>
          <w:sz w:val="24"/>
          <w:szCs w:val="24"/>
          <w:highlight w:val="yellow"/>
        </w:rPr>
      </w:pPr>
    </w:p>
    <w:tbl>
      <w:tblPr>
        <w:tblStyle w:val="ab"/>
        <w:tblW w:w="10206" w:type="dxa"/>
        <w:tblInd w:w="-714" w:type="dxa"/>
        <w:tblLook w:val="04A0" w:firstRow="1" w:lastRow="0" w:firstColumn="1" w:lastColumn="0" w:noHBand="0" w:noVBand="1"/>
      </w:tblPr>
      <w:tblGrid>
        <w:gridCol w:w="3684"/>
        <w:gridCol w:w="3728"/>
        <w:gridCol w:w="2794"/>
      </w:tblGrid>
      <w:tr w:rsidR="003A1CC3" w:rsidRPr="003A1CC3" w14:paraId="22B1C813" w14:textId="77777777" w:rsidTr="003A1CC3">
        <w:tc>
          <w:tcPr>
            <w:tcW w:w="3803" w:type="dxa"/>
            <w:shd w:val="clear" w:color="auto" w:fill="D9D9D9" w:themeFill="background1" w:themeFillShade="D9"/>
          </w:tcPr>
          <w:p w14:paraId="6F1E663A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10.4.1. Факт</w:t>
            </w:r>
          </w:p>
        </w:tc>
        <w:tc>
          <w:tcPr>
            <w:tcW w:w="3852" w:type="dxa"/>
            <w:shd w:val="clear" w:color="auto" w:fill="D9D9D9" w:themeFill="background1" w:themeFillShade="D9"/>
          </w:tcPr>
          <w:p w14:paraId="7C44BE4C" w14:textId="77777777" w:rsidR="003A1CC3" w:rsidRPr="003A1CC3" w:rsidRDefault="003A1CC3" w:rsidP="00EC3D55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10.4.2. План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744553EE" w14:textId="77777777" w:rsidR="003A1CC3" w:rsidRPr="003A1CC3" w:rsidRDefault="003A1CC3" w:rsidP="00EC3D5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3A1CC3" w:rsidRPr="003A1CC3" w14:paraId="77E09B37" w14:textId="77777777" w:rsidTr="003A1CC3">
        <w:trPr>
          <w:trHeight w:val="416"/>
        </w:trPr>
        <w:tc>
          <w:tcPr>
            <w:tcW w:w="10206" w:type="dxa"/>
            <w:gridSpan w:val="3"/>
            <w:shd w:val="clear" w:color="auto" w:fill="F2F2F2" w:themeFill="background1" w:themeFillShade="F2"/>
          </w:tcPr>
          <w:p w14:paraId="19554910" w14:textId="77777777" w:rsidR="003A1CC3" w:rsidRPr="003A1CC3" w:rsidRDefault="003A1CC3" w:rsidP="00EC3D55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  <w:highlight w:val="yellow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Потенциальная упущенная маржинальная прибыль альтернативных продуктов на узких местах для позиции заказа</w:t>
            </w:r>
          </w:p>
        </w:tc>
      </w:tr>
      <w:tr w:rsidR="003A1CC3" w:rsidRPr="003A1CC3" w14:paraId="1D72C28A" w14:textId="77777777" w:rsidTr="003A1CC3">
        <w:tc>
          <w:tcPr>
            <w:tcW w:w="3803" w:type="dxa"/>
          </w:tcPr>
          <w:p w14:paraId="7EAF73DB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10.4.1.1.</w:t>
            </w:r>
            <w:r w:rsidRPr="003A1CC3">
              <w:rPr>
                <w:rFonts w:cstheme="minorHAnsi"/>
                <w:sz w:val="24"/>
                <w:szCs w:val="24"/>
              </w:rPr>
              <w:t xml:space="preserve"> Фактическая сумма потенциальной упущенной маржинальной прибыли альтернативных продуктов на узких местах для позиции заказа рассчитывается в соответствии со следующей формулой:</w:t>
            </w:r>
          </w:p>
          <w:p w14:paraId="2BFC8189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1022AAE" w14:textId="77777777" w:rsidR="003A1CC3" w:rsidRPr="003A1CC3" w:rsidRDefault="003A1CC3" w:rsidP="003A1CC3">
            <w:pPr>
              <w:pStyle w:val="ac"/>
              <w:numPr>
                <w:ilvl w:val="0"/>
                <w:numId w:val="216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УП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альт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= сумма по всем альтернативным продуктам (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</w:rPr>
              <w:t xml:space="preserve">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/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альт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МП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тонна альт</w:t>
            </w:r>
            <w:r w:rsidRPr="003A1CC3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1B2C1ABF" w14:textId="77777777" w:rsidR="003A1CC3" w:rsidRPr="003A1CC3" w:rsidRDefault="003A1CC3" w:rsidP="00EC3D5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060ADA72" w14:textId="77777777" w:rsidR="003A1CC3" w:rsidRPr="003A1CC3" w:rsidRDefault="003A1CC3" w:rsidP="003A1CC3">
            <w:pPr>
              <w:pStyle w:val="ac"/>
              <w:numPr>
                <w:ilvl w:val="0"/>
                <w:numId w:val="216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МП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тонна альт 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= Цена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–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ср альт пер</w:t>
            </w:r>
          </w:p>
          <w:p w14:paraId="696AFEB5" w14:textId="77777777" w:rsidR="003A1CC3" w:rsidRPr="003A1CC3" w:rsidRDefault="003A1CC3" w:rsidP="00EC3D5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48BA67E7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УП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альт </w:t>
            </w:r>
            <w:r w:rsidRPr="003A1CC3">
              <w:rPr>
                <w:rFonts w:cstheme="minorHAnsi"/>
                <w:sz w:val="24"/>
                <w:szCs w:val="24"/>
              </w:rPr>
              <w:t>– совокупная потенциальная упущенная маржинальная прибыль замещаемых альтернативных продуктов, на всех узких местах маршрута позиции заказа</w:t>
            </w:r>
          </w:p>
          <w:p w14:paraId="3230F650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МП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тонна альт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маржинальная прибыль за одну тонну замещаемого альтернативного продукта</w:t>
            </w:r>
          </w:p>
          <w:p w14:paraId="1B663C66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</w:rPr>
              <w:t xml:space="preserve">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время обработки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одной товарной тонны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позиции заказа на «узком месте»</w:t>
            </w:r>
          </w:p>
          <w:p w14:paraId="3C27C6A8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альт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время обработки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одной товарной тонны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альтернативного продукта на «узком месте»</w:t>
            </w:r>
          </w:p>
          <w:p w14:paraId="5CFCFE4F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3A1CC3">
              <w:rPr>
                <w:rFonts w:cstheme="minorHAnsi"/>
                <w:sz w:val="24"/>
                <w:szCs w:val="24"/>
              </w:rPr>
              <w:t>– товарный объем позиции заказа</w:t>
            </w:r>
          </w:p>
          <w:p w14:paraId="70B51063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Цена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 xml:space="preserve">цена за одну тонну альтернативного продукта при потенциальной реализации продукта на сторону (по данным системы </w:t>
            </w:r>
            <w:proofErr w:type="spellStart"/>
            <w:r w:rsidRPr="003A1CC3">
              <w:rPr>
                <w:rFonts w:cstheme="minorHAnsi"/>
                <w:sz w:val="24"/>
                <w:szCs w:val="24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sz w:val="24"/>
                <w:szCs w:val="24"/>
              </w:rPr>
              <w:t>)</w:t>
            </w:r>
          </w:p>
          <w:p w14:paraId="6D42912F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ср альт пер</w:t>
            </w:r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средневзвешенная себестоимость одной тонны альтернативного продукта за период (период для определения средневзвешенной себестоимости по выбору пользователя)</w:t>
            </w:r>
          </w:p>
        </w:tc>
        <w:tc>
          <w:tcPr>
            <w:tcW w:w="3852" w:type="dxa"/>
          </w:tcPr>
          <w:p w14:paraId="2DC8B595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>10.4.2.1.</w:t>
            </w:r>
            <w:r w:rsidRPr="003A1CC3">
              <w:rPr>
                <w:rFonts w:cstheme="minorHAnsi"/>
                <w:sz w:val="24"/>
                <w:szCs w:val="24"/>
              </w:rPr>
              <w:t xml:space="preserve"> Плановая сумма потенциальной упущенной маржинальной прибыли альтернативных продуктов на узких местах для позиции заказа рассчитывается в соответствии со следующей формулой:</w:t>
            </w:r>
          </w:p>
          <w:p w14:paraId="07EAD233" w14:textId="77777777" w:rsidR="003A1CC3" w:rsidRPr="003A1CC3" w:rsidRDefault="003A1CC3" w:rsidP="00EC3D55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68EA36D" w14:textId="77777777" w:rsidR="003A1CC3" w:rsidRPr="003A1CC3" w:rsidRDefault="003A1CC3" w:rsidP="003A1CC3">
            <w:pPr>
              <w:pStyle w:val="ac"/>
              <w:numPr>
                <w:ilvl w:val="0"/>
                <w:numId w:val="217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УП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альт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= сумма по всем альтернативным продуктам (</w:t>
            </w: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</w:rPr>
              <w:t xml:space="preserve">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</w:rPr>
              <w:t xml:space="preserve"> /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альт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* МП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тонна альт</w:t>
            </w:r>
            <w:r w:rsidRPr="003A1CC3">
              <w:rPr>
                <w:rFonts w:cstheme="minorHAnsi"/>
                <w:b/>
                <w:sz w:val="24"/>
                <w:szCs w:val="24"/>
              </w:rPr>
              <w:t>)</w:t>
            </w:r>
          </w:p>
          <w:p w14:paraId="39206F94" w14:textId="77777777" w:rsidR="003A1CC3" w:rsidRPr="003A1CC3" w:rsidRDefault="003A1CC3" w:rsidP="00EC3D5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2C655895" w14:textId="77777777" w:rsidR="003A1CC3" w:rsidRPr="003A1CC3" w:rsidRDefault="003A1CC3" w:rsidP="003A1CC3">
            <w:pPr>
              <w:pStyle w:val="ac"/>
              <w:numPr>
                <w:ilvl w:val="0"/>
                <w:numId w:val="217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МП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тонна альт 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= Цена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–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ср альт пер</w:t>
            </w:r>
          </w:p>
          <w:p w14:paraId="47042179" w14:textId="77777777" w:rsidR="003A1CC3" w:rsidRPr="003A1CC3" w:rsidRDefault="003A1CC3" w:rsidP="00EC3D55">
            <w:pPr>
              <w:pStyle w:val="ac"/>
              <w:ind w:left="381"/>
              <w:jc w:val="both"/>
              <w:rPr>
                <w:rFonts w:cstheme="minorHAnsi"/>
                <w:sz w:val="24"/>
                <w:szCs w:val="24"/>
              </w:rPr>
            </w:pPr>
          </w:p>
          <w:p w14:paraId="0484F487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УП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альт </w:t>
            </w:r>
            <w:r w:rsidRPr="003A1CC3">
              <w:rPr>
                <w:rFonts w:cstheme="minorHAnsi"/>
                <w:sz w:val="24"/>
                <w:szCs w:val="24"/>
              </w:rPr>
              <w:t>– совокупная потенциальная упущенная маржинальная прибыль замещаемых альтернативных продуктов, на всех узких местах маршрута позиции заказа</w:t>
            </w:r>
          </w:p>
          <w:p w14:paraId="7BA5A326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МП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тонна альт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маржинальная прибыль за одну тонну замещаемого альтернативного продукта</w:t>
            </w:r>
          </w:p>
          <w:p w14:paraId="1C70ED48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gramStart"/>
            <w:r w:rsidRPr="003A1CC3">
              <w:rPr>
                <w:rFonts w:cstheme="minorHAnsi"/>
                <w:b/>
                <w:sz w:val="24"/>
                <w:szCs w:val="24"/>
              </w:rPr>
              <w:t xml:space="preserve">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поз</w:t>
            </w:r>
            <w:proofErr w:type="gramEnd"/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время обработки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одной товарной тонны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позиции заказа на «узком месте»</w:t>
            </w:r>
          </w:p>
          <w:p w14:paraId="334B9C07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Вр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об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альт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время обработки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одной товарной тонны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альтернативного продукта на «узком месте»</w:t>
            </w:r>
          </w:p>
          <w:p w14:paraId="76AD8D35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  <w:lang w:val="en-US"/>
              </w:rPr>
              <w:t>Q</w:t>
            </w:r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 xml:space="preserve">поз </w:t>
            </w:r>
            <w:r w:rsidRPr="003A1CC3">
              <w:rPr>
                <w:rFonts w:cstheme="minorHAnsi"/>
                <w:sz w:val="24"/>
                <w:szCs w:val="24"/>
              </w:rPr>
              <w:t>– товарный объем позиции заказа</w:t>
            </w:r>
          </w:p>
          <w:p w14:paraId="7B0F3432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b/>
                <w:sz w:val="24"/>
                <w:szCs w:val="24"/>
              </w:rPr>
              <w:t xml:space="preserve">Цена </w:t>
            </w:r>
            <w:proofErr w:type="spellStart"/>
            <w:r w:rsidRPr="003A1CC3">
              <w:rPr>
                <w:rFonts w:cstheme="minorHAnsi"/>
                <w:b/>
                <w:sz w:val="24"/>
                <w:szCs w:val="24"/>
                <w:vertAlign w:val="subscript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–</w:t>
            </w:r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 xml:space="preserve">цена за одну тонну альтернативного продукта при потенциальной реализации продукта на сторону (по данным системы </w:t>
            </w:r>
            <w:proofErr w:type="spellStart"/>
            <w:r w:rsidRPr="003A1CC3">
              <w:rPr>
                <w:rFonts w:cstheme="minorHAnsi"/>
                <w:sz w:val="24"/>
                <w:szCs w:val="24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sz w:val="24"/>
                <w:szCs w:val="24"/>
              </w:rPr>
              <w:t>)</w:t>
            </w:r>
          </w:p>
          <w:p w14:paraId="11524B71" w14:textId="77777777" w:rsidR="003A1CC3" w:rsidRPr="003A1CC3" w:rsidRDefault="003A1CC3" w:rsidP="003A1CC3">
            <w:pPr>
              <w:pStyle w:val="ac"/>
              <w:numPr>
                <w:ilvl w:val="0"/>
                <w:numId w:val="195"/>
              </w:numPr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A1CC3">
              <w:rPr>
                <w:rFonts w:cstheme="minorHAnsi"/>
                <w:b/>
                <w:sz w:val="24"/>
                <w:szCs w:val="24"/>
              </w:rPr>
              <w:t>Себ</w:t>
            </w:r>
            <w:proofErr w:type="spellEnd"/>
            <w:r w:rsidRPr="003A1CC3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3A1CC3">
              <w:rPr>
                <w:rFonts w:cstheme="minorHAnsi"/>
                <w:b/>
                <w:sz w:val="24"/>
                <w:szCs w:val="24"/>
                <w:vertAlign w:val="subscript"/>
              </w:rPr>
              <w:t>ср альт пер</w:t>
            </w:r>
            <w:r w:rsidRPr="003A1CC3">
              <w:rPr>
                <w:rFonts w:cstheme="minorHAnsi"/>
                <w:sz w:val="24"/>
                <w:szCs w:val="24"/>
              </w:rPr>
              <w:t xml:space="preserve"> –</w:t>
            </w:r>
            <w:r w:rsidRPr="003A1CC3">
              <w:rPr>
                <w:rFonts w:cstheme="minorHAnsi"/>
                <w:sz w:val="24"/>
                <w:szCs w:val="24"/>
                <w:vertAlign w:val="subscript"/>
              </w:rPr>
              <w:t xml:space="preserve"> </w:t>
            </w:r>
            <w:r w:rsidRPr="003A1CC3">
              <w:rPr>
                <w:rFonts w:cstheme="minorHAnsi"/>
                <w:sz w:val="24"/>
                <w:szCs w:val="24"/>
              </w:rPr>
              <w:t>средневзвешенная себестоимость одной тонны альтернативного продукта за период (период для определения средневзвешенной себестоимости по выбору пользователя)</w:t>
            </w:r>
          </w:p>
        </w:tc>
        <w:tc>
          <w:tcPr>
            <w:tcW w:w="2551" w:type="dxa"/>
          </w:tcPr>
          <w:p w14:paraId="1D24E979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3A1CC3">
              <w:rPr>
                <w:rFonts w:cstheme="minorHAnsi"/>
                <w:i/>
                <w:sz w:val="24"/>
                <w:szCs w:val="24"/>
              </w:rPr>
              <w:t>Факт и план ПАО «НЛМК», ООО «Торговый дом НЛМК»:</w:t>
            </w:r>
          </w:p>
          <w:p w14:paraId="2C1D7C02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фактически полученным заказам</w:t>
            </w:r>
            <w:r w:rsidRPr="003A1CC3">
              <w:rPr>
                <w:rFonts w:cstheme="minorHAnsi"/>
                <w:sz w:val="24"/>
                <w:szCs w:val="24"/>
              </w:rPr>
              <w:t>:</w:t>
            </w:r>
          </w:p>
          <w:p w14:paraId="022B2349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3A1CC3">
              <w:rPr>
                <w:rFonts w:cstheme="minorHAnsi"/>
                <w:sz w:val="24"/>
                <w:szCs w:val="24"/>
              </w:rPr>
              <w:t>Транзакция</w:t>
            </w:r>
            <w:r w:rsidRPr="003A1CC3">
              <w:rPr>
                <w:rFonts w:cstheme="minorHAnsi"/>
                <w:sz w:val="24"/>
                <w:szCs w:val="24"/>
                <w:lang w:val="en-US"/>
              </w:rPr>
              <w:t xml:space="preserve"> SAP ERP ZUNI_SD_PRICE_CHECK</w:t>
            </w:r>
          </w:p>
          <w:p w14:paraId="4BF550BB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1D26EC08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i/>
                <w:sz w:val="24"/>
                <w:szCs w:val="24"/>
              </w:rPr>
            </w:pPr>
            <w:r w:rsidRPr="003A1CC3">
              <w:rPr>
                <w:rFonts w:cstheme="minorHAnsi"/>
                <w:i/>
                <w:sz w:val="24"/>
                <w:szCs w:val="24"/>
              </w:rPr>
              <w:t>Факт и план NLMK Trading:</w:t>
            </w:r>
          </w:p>
          <w:p w14:paraId="7939AE11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фактически полученным заказам</w:t>
            </w:r>
            <w:r w:rsidRPr="003A1CC3">
              <w:rPr>
                <w:rFonts w:cstheme="minorHAnsi"/>
                <w:sz w:val="24"/>
                <w:szCs w:val="24"/>
              </w:rPr>
              <w:t>:</w:t>
            </w:r>
          </w:p>
          <w:p w14:paraId="34D7C719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sz w:val="24"/>
                <w:szCs w:val="24"/>
                <w:lang w:val="en-US"/>
              </w:rPr>
            </w:pPr>
            <w:r w:rsidRPr="003A1CC3">
              <w:rPr>
                <w:rFonts w:cstheme="minorHAnsi"/>
                <w:sz w:val="24"/>
                <w:szCs w:val="24"/>
              </w:rPr>
              <w:t>Транзакция</w:t>
            </w:r>
            <w:r w:rsidRPr="003A1CC3">
              <w:rPr>
                <w:rFonts w:cstheme="minorHAnsi"/>
                <w:sz w:val="24"/>
                <w:szCs w:val="24"/>
                <w:lang w:val="en-US"/>
              </w:rPr>
              <w:t xml:space="preserve"> SAP ERP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  <w:lang w:val="en-US"/>
              </w:rPr>
              <w:t>ZSD_BRN</w:t>
            </w:r>
          </w:p>
          <w:p w14:paraId="54FDECE9" w14:textId="77777777" w:rsidR="003A1CC3" w:rsidRPr="003A1CC3" w:rsidRDefault="003A1CC3" w:rsidP="00EC3D5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  <w:highlight w:val="yellow"/>
                <w:lang w:val="en-US"/>
              </w:rPr>
            </w:pPr>
          </w:p>
          <w:p w14:paraId="2C7696E3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времени обработки продуктов на агрегатах и себестоимости альтернативных продуктов</w:t>
            </w:r>
            <w:r w:rsidRPr="003A1CC3">
              <w:rPr>
                <w:rFonts w:cstheme="minorHAnsi"/>
                <w:sz w:val="24"/>
                <w:szCs w:val="24"/>
              </w:rPr>
              <w:t>:</w:t>
            </w:r>
          </w:p>
          <w:p w14:paraId="5C87600D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>Калькулятор</w:t>
            </w:r>
          </w:p>
          <w:p w14:paraId="507CA78A" w14:textId="77777777" w:rsidR="003A1CC3" w:rsidRPr="003A1CC3" w:rsidRDefault="003A1CC3" w:rsidP="00EC3D5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  <w:p w14:paraId="59344AA6" w14:textId="77777777" w:rsidR="003A1CC3" w:rsidRPr="003A1CC3" w:rsidRDefault="003A1CC3" w:rsidP="00EC3D55">
            <w:pPr>
              <w:pStyle w:val="ac"/>
              <w:spacing w:before="60"/>
              <w:ind w:left="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Д</w:t>
            </w:r>
            <w:r w:rsidRPr="003A1CC3">
              <w:rPr>
                <w:rFonts w:cstheme="minorHAnsi"/>
                <w:sz w:val="24"/>
                <w:szCs w:val="24"/>
              </w:rPr>
              <w:t xml:space="preserve">анные по </w:t>
            </w:r>
            <w:r w:rsidRPr="003A1CC3">
              <w:rPr>
                <w:rFonts w:cstheme="minorHAnsi"/>
                <w:color w:val="000000" w:themeColor="text1"/>
                <w:sz w:val="24"/>
                <w:szCs w:val="24"/>
              </w:rPr>
              <w:t>ценам за одну тонну альтернативных продуктов</w:t>
            </w:r>
            <w:r w:rsidRPr="003A1CC3">
              <w:rPr>
                <w:rFonts w:cstheme="minorHAnsi"/>
                <w:sz w:val="24"/>
                <w:szCs w:val="24"/>
              </w:rPr>
              <w:t>:</w:t>
            </w:r>
          </w:p>
          <w:p w14:paraId="4620A343" w14:textId="77777777" w:rsidR="003A1CC3" w:rsidRPr="003A1CC3" w:rsidRDefault="003A1CC3" w:rsidP="003A1CC3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360"/>
              <w:jc w:val="both"/>
              <w:rPr>
                <w:rFonts w:cstheme="minorHAnsi"/>
                <w:sz w:val="24"/>
                <w:szCs w:val="24"/>
              </w:rPr>
            </w:pPr>
            <w:r w:rsidRPr="003A1CC3">
              <w:rPr>
                <w:rFonts w:cstheme="minorHAnsi"/>
                <w:sz w:val="24"/>
                <w:szCs w:val="24"/>
              </w:rPr>
              <w:t xml:space="preserve">Котировки системы </w:t>
            </w:r>
            <w:proofErr w:type="spellStart"/>
            <w:r w:rsidRPr="003A1CC3">
              <w:rPr>
                <w:rFonts w:cstheme="minorHAnsi"/>
                <w:sz w:val="24"/>
                <w:szCs w:val="24"/>
                <w:lang w:val="en-US"/>
              </w:rPr>
              <w:t>Platts</w:t>
            </w:r>
            <w:proofErr w:type="spellEnd"/>
            <w:r w:rsidRPr="003A1CC3">
              <w:rPr>
                <w:rFonts w:cstheme="minorHAnsi"/>
                <w:sz w:val="24"/>
                <w:szCs w:val="24"/>
              </w:rPr>
              <w:t xml:space="preserve"> (ввод пользователем)</w:t>
            </w:r>
          </w:p>
          <w:p w14:paraId="6D241CD3" w14:textId="77777777" w:rsidR="003A1CC3" w:rsidRPr="003A1CC3" w:rsidRDefault="003A1CC3" w:rsidP="00EC3D55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</w:p>
        </w:tc>
      </w:tr>
    </w:tbl>
    <w:p w14:paraId="569DF396" w14:textId="77777777" w:rsidR="003A1CC3" w:rsidRPr="006B0F95" w:rsidRDefault="003A1CC3" w:rsidP="003A1CC3">
      <w:pPr>
        <w:spacing w:after="0"/>
        <w:ind w:left="360"/>
        <w:rPr>
          <w:rFonts w:cstheme="minorHAnsi"/>
          <w:b/>
          <w:color w:val="C00000"/>
          <w:sz w:val="24"/>
          <w:szCs w:val="24"/>
        </w:rPr>
      </w:pPr>
    </w:p>
    <w:p w14:paraId="720BBACC" w14:textId="77777777" w:rsidR="00455C80" w:rsidRDefault="00745645" w:rsidP="00455C80">
      <w:pPr>
        <w:keepNext/>
        <w:spacing w:after="0" w:line="240" w:lineRule="auto"/>
        <w:outlineLvl w:val="0"/>
        <w:rPr>
          <w:rFonts w:eastAsia="Times New Roman" w:cstheme="minorHAnsi"/>
          <w:b/>
          <w:color w:val="000000"/>
          <w:sz w:val="24"/>
          <w:szCs w:val="24"/>
        </w:rPr>
      </w:pPr>
      <w:r w:rsidRPr="004D1832">
        <w:rPr>
          <w:rFonts w:eastAsia="Times New Roman" w:cstheme="minorHAnsi"/>
          <w:b/>
          <w:color w:val="000000"/>
          <w:sz w:val="24"/>
          <w:szCs w:val="24"/>
        </w:rPr>
        <w:t>10.5. Инструменты оплаты</w:t>
      </w:r>
    </w:p>
    <w:p w14:paraId="6204DD40" w14:textId="77777777" w:rsidR="00455C80" w:rsidRDefault="00455C80" w:rsidP="00455C80">
      <w:pPr>
        <w:keepNext/>
        <w:spacing w:after="0" w:line="240" w:lineRule="auto"/>
        <w:outlineLvl w:val="0"/>
        <w:rPr>
          <w:rFonts w:eastAsia="Times New Roman" w:cstheme="minorHAnsi"/>
          <w:b/>
          <w:color w:val="000000"/>
          <w:sz w:val="24"/>
          <w:szCs w:val="24"/>
        </w:rPr>
      </w:pPr>
    </w:p>
    <w:p w14:paraId="21451BF9" w14:textId="4CC94FBD" w:rsidR="00455C80" w:rsidRPr="00455C80" w:rsidRDefault="00455C80" w:rsidP="00455C80">
      <w:pPr>
        <w:keepNext/>
        <w:spacing w:after="0" w:line="240" w:lineRule="auto"/>
        <w:ind w:left="-567"/>
        <w:outlineLvl w:val="0"/>
        <w:rPr>
          <w:rFonts w:eastAsia="Times New Roman" w:cstheme="minorHAnsi"/>
          <w:b/>
          <w:color w:val="000000"/>
          <w:sz w:val="24"/>
          <w:szCs w:val="24"/>
        </w:rPr>
      </w:pPr>
      <w:r w:rsidRPr="00455C80">
        <w:rPr>
          <w:rFonts w:eastAsia="Times New Roman" w:cstheme="minorHAnsi"/>
          <w:i/>
          <w:color w:val="000000"/>
          <w:sz w:val="24"/>
          <w:szCs w:val="24"/>
        </w:rPr>
        <w:t>Ниже представлена предварительная версия подхода к расчету затрат под коммерческие и специальные приплаты:</w:t>
      </w:r>
      <w:r>
        <w:rPr>
          <w:rFonts w:eastAsia="Times New Roman" w:cstheme="minorHAnsi"/>
          <w:i/>
          <w:color w:val="000000"/>
          <w:sz w:val="24"/>
          <w:szCs w:val="24"/>
        </w:rPr>
        <w:t xml:space="preserve"> </w:t>
      </w:r>
    </w:p>
    <w:p w14:paraId="18B0BE53" w14:textId="681EEF0B" w:rsidR="00DF2DF9" w:rsidRPr="004D1832" w:rsidRDefault="00DF2DF9" w:rsidP="0025232F">
      <w:pPr>
        <w:autoSpaceDE w:val="0"/>
        <w:autoSpaceDN w:val="0"/>
        <w:spacing w:before="40" w:after="40"/>
        <w:rPr>
          <w:rFonts w:ascii="Segoe UI" w:hAnsi="Segoe UI" w:cs="Segoe UI"/>
          <w:color w:val="000000"/>
          <w:sz w:val="20"/>
          <w:szCs w:val="20"/>
        </w:rPr>
      </w:pPr>
    </w:p>
    <w:tbl>
      <w:tblPr>
        <w:tblStyle w:val="ab"/>
        <w:tblW w:w="10207" w:type="dxa"/>
        <w:tblInd w:w="-714" w:type="dxa"/>
        <w:tblLook w:val="04A0" w:firstRow="1" w:lastRow="0" w:firstColumn="1" w:lastColumn="0" w:noHBand="0" w:noVBand="1"/>
      </w:tblPr>
      <w:tblGrid>
        <w:gridCol w:w="3999"/>
        <w:gridCol w:w="2945"/>
        <w:gridCol w:w="3263"/>
      </w:tblGrid>
      <w:tr w:rsidR="00DF2DF9" w:rsidRPr="004D1832" w14:paraId="18C90420" w14:textId="77777777" w:rsidTr="003A1CC3">
        <w:tc>
          <w:tcPr>
            <w:tcW w:w="4163" w:type="dxa"/>
            <w:shd w:val="clear" w:color="auto" w:fill="D9D9D9" w:themeFill="background1" w:themeFillShade="D9"/>
          </w:tcPr>
          <w:p w14:paraId="1B574A19" w14:textId="34AE53ED" w:rsidR="00DF2DF9" w:rsidRPr="004D1832" w:rsidRDefault="00DF2DF9" w:rsidP="00A5357A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</w:t>
            </w:r>
            <w:r w:rsidR="00A5357A" w:rsidRPr="004D1832">
              <w:rPr>
                <w:rFonts w:cstheme="minorHAnsi"/>
                <w:b/>
                <w:sz w:val="24"/>
                <w:szCs w:val="24"/>
              </w:rPr>
              <w:t>0</w:t>
            </w:r>
            <w:r w:rsidRPr="004D1832">
              <w:rPr>
                <w:rFonts w:cstheme="minorHAnsi"/>
                <w:b/>
                <w:sz w:val="24"/>
                <w:szCs w:val="24"/>
              </w:rPr>
              <w:t>.1 Факт</w:t>
            </w:r>
          </w:p>
        </w:tc>
        <w:tc>
          <w:tcPr>
            <w:tcW w:w="3063" w:type="dxa"/>
            <w:shd w:val="clear" w:color="auto" w:fill="D9D9D9" w:themeFill="background1" w:themeFillShade="D9"/>
          </w:tcPr>
          <w:p w14:paraId="7EC25CCC" w14:textId="027F02B7" w:rsidR="00DF2DF9" w:rsidRPr="004D1832" w:rsidRDefault="00DF2DF9" w:rsidP="00A5357A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</w:t>
            </w:r>
            <w:r w:rsidR="00A5357A" w:rsidRPr="004D1832">
              <w:rPr>
                <w:rFonts w:cstheme="minorHAnsi"/>
                <w:b/>
                <w:sz w:val="24"/>
                <w:szCs w:val="24"/>
              </w:rPr>
              <w:t>0</w:t>
            </w:r>
            <w:r w:rsidRPr="004D1832">
              <w:rPr>
                <w:rFonts w:cstheme="minorHAnsi"/>
                <w:b/>
                <w:sz w:val="24"/>
                <w:szCs w:val="24"/>
              </w:rPr>
              <w:t>.2 План</w:t>
            </w:r>
          </w:p>
        </w:tc>
        <w:tc>
          <w:tcPr>
            <w:tcW w:w="2981" w:type="dxa"/>
            <w:shd w:val="clear" w:color="auto" w:fill="D9D9D9" w:themeFill="background1" w:themeFillShade="D9"/>
          </w:tcPr>
          <w:p w14:paraId="016EF566" w14:textId="77777777" w:rsidR="00DF2DF9" w:rsidRPr="004D1832" w:rsidRDefault="00DF2DF9" w:rsidP="00775432">
            <w:pPr>
              <w:pStyle w:val="ac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Источники данных </w:t>
            </w:r>
          </w:p>
        </w:tc>
      </w:tr>
      <w:tr w:rsidR="00DF2DF9" w:rsidRPr="004D1832" w14:paraId="677D7688" w14:textId="77777777" w:rsidTr="003A1CC3">
        <w:trPr>
          <w:trHeight w:val="375"/>
        </w:trPr>
        <w:tc>
          <w:tcPr>
            <w:tcW w:w="10207" w:type="dxa"/>
            <w:gridSpan w:val="3"/>
            <w:shd w:val="clear" w:color="auto" w:fill="F2F2F2" w:themeFill="background1" w:themeFillShade="F2"/>
            <w:vAlign w:val="center"/>
          </w:tcPr>
          <w:p w14:paraId="72B010B2" w14:textId="77777777" w:rsidR="00DF2DF9" w:rsidRPr="004D1832" w:rsidRDefault="00DF2DF9" w:rsidP="00775432">
            <w:pPr>
              <w:pStyle w:val="ac"/>
              <w:ind w:left="0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За условия оплаты (факторинг) </w:t>
            </w:r>
          </w:p>
        </w:tc>
      </w:tr>
      <w:tr w:rsidR="00DF2DF9" w:rsidRPr="004D1832" w14:paraId="39107799" w14:textId="77777777" w:rsidTr="003A1CC3">
        <w:tc>
          <w:tcPr>
            <w:tcW w:w="10207" w:type="dxa"/>
            <w:gridSpan w:val="3"/>
          </w:tcPr>
          <w:p w14:paraId="53393D5C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Одним из возможных инструментов оплаты заказа может являться факторинг.</w:t>
            </w:r>
          </w:p>
          <w:p w14:paraId="55F3D939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Приплата за оплату по факторингу установлена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только  по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позициям заказов АО ОМК в соответствии с условиями ценообразования. При этом приплата применяется только в случае, если отсрочка превышает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стандартные  35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дней. В случае отсрочки оплаты до 35 дней приплата не устанавливается. </w:t>
            </w:r>
          </w:p>
          <w:p w14:paraId="06E141A4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Оплата по факторингу доступна и для других клиентов. Данная опция, как правило, используется по запросу ПАО НЛМК в случае необходимости оптимизации оборотного капитала. В связи с этим затраты, возникающие у ПАО НЛМК при использовании факторинга, не включаются в цену продажи, но должны отражаться в затратах и уменьшать прибыль. </w:t>
            </w:r>
          </w:p>
          <w:p w14:paraId="0A9FF391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354FC3FD" w14:textId="77777777" w:rsidR="00DF2DF9" w:rsidRPr="004D1832" w:rsidRDefault="00DF2DF9" w:rsidP="00775432">
            <w:pPr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При использовании факторинга у ПАО НЛМК возникают следующие затраты:</w:t>
            </w:r>
          </w:p>
          <w:p w14:paraId="501E913C" w14:textId="77777777" w:rsidR="00DF2DF9" w:rsidRPr="004D1832" w:rsidRDefault="00DF2DF9" w:rsidP="007D2F96">
            <w:pPr>
              <w:pStyle w:val="ac"/>
              <w:numPr>
                <w:ilvl w:val="0"/>
                <w:numId w:val="178"/>
              </w:num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комиссия Фактору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>за оказание услуг</w:t>
            </w:r>
            <w:r w:rsidRPr="004D1832">
              <w:rPr>
                <w:rFonts w:cstheme="minorHAnsi"/>
                <w:sz w:val="24"/>
                <w:szCs w:val="24"/>
              </w:rPr>
              <w:t xml:space="preserve">. Данная комиссия устанавливается в процентах от переуступленной дебиторской задолженности на период отсрочки платежа. </w:t>
            </w:r>
          </w:p>
          <w:p w14:paraId="3FB679D9" w14:textId="77777777" w:rsidR="00DF2DF9" w:rsidRPr="004D1832" w:rsidRDefault="00DF2DF9" w:rsidP="007D2F96">
            <w:pPr>
              <w:pStyle w:val="ac"/>
              <w:numPr>
                <w:ilvl w:val="0"/>
                <w:numId w:val="178"/>
              </w:num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комиссия за управление дебиторской задолженностью</w:t>
            </w:r>
            <w:r w:rsidRPr="004D1832">
              <w:rPr>
                <w:rFonts w:cstheme="minorHAnsi"/>
                <w:sz w:val="24"/>
                <w:szCs w:val="24"/>
              </w:rPr>
              <w:t>. Данная комиссия устанавливается в абсолютном выражении (валюта) на единицу документа. Документом в данном случае является счет-фактура.</w:t>
            </w:r>
          </w:p>
          <w:p w14:paraId="566D4582" w14:textId="77777777" w:rsidR="00DF2DF9" w:rsidRPr="004D1832" w:rsidRDefault="00DF2DF9" w:rsidP="00775432">
            <w:p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Комиссии определяются для каждого клиента, зависит от различных условий и регламентируется договором с Фактором.</w:t>
            </w:r>
          </w:p>
        </w:tc>
      </w:tr>
      <w:tr w:rsidR="00DF2DF9" w:rsidRPr="004D1832" w14:paraId="28A4A847" w14:textId="77777777" w:rsidTr="003A1CC3">
        <w:tc>
          <w:tcPr>
            <w:tcW w:w="4163" w:type="dxa"/>
          </w:tcPr>
          <w:p w14:paraId="47C90D96" w14:textId="1767B5D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</w:t>
            </w:r>
            <w:r w:rsidR="00A5357A" w:rsidRPr="004D1832">
              <w:rPr>
                <w:rFonts w:cstheme="minorHAnsi"/>
                <w:b/>
                <w:sz w:val="24"/>
                <w:szCs w:val="24"/>
              </w:rPr>
              <w:t>0</w:t>
            </w:r>
            <w:r w:rsidRPr="004D1832">
              <w:rPr>
                <w:rFonts w:cstheme="minorHAnsi"/>
                <w:b/>
                <w:sz w:val="24"/>
                <w:szCs w:val="24"/>
              </w:rPr>
              <w:t>.1.1.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суммы удельных затрат, возникающих при использовании факторинга, осуществляется по формуле: </w:t>
            </w:r>
          </w:p>
          <w:p w14:paraId="071B07A4" w14:textId="77777777" w:rsidR="00DF2DF9" w:rsidRPr="004D1832" w:rsidRDefault="00DF2DF9" w:rsidP="00775432">
            <w:pPr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 </w:t>
            </w:r>
            <w:r w:rsidRPr="004D1832">
              <w:rPr>
                <w:rFonts w:cstheme="minorHAnsi"/>
                <w:sz w:val="24"/>
                <w:szCs w:val="24"/>
              </w:rPr>
              <w:t xml:space="preserve">+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, где </w:t>
            </w:r>
          </w:p>
          <w:p w14:paraId="3300D161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 </w:t>
            </w:r>
            <w:r w:rsidRPr="004D1832">
              <w:rPr>
                <w:rFonts w:cstheme="minorHAnsi"/>
                <w:sz w:val="24"/>
                <w:szCs w:val="24"/>
              </w:rPr>
              <w:t>– удельные затраты под приплату за условие оплаты (факторинг), валюта на 1 тонну</w:t>
            </w:r>
          </w:p>
          <w:p w14:paraId="416D55EC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- удельная комиссия Фактору за оказание услуг в разрезе по позициям заказов, валюта/ тонну</w:t>
            </w:r>
          </w:p>
          <w:p w14:paraId="1A8616DA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удельная комиссия за управление дебиторской задолженностью, валюта/ тонну</w:t>
            </w:r>
          </w:p>
          <w:p w14:paraId="2527740D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759BDBCE" w14:textId="77777777" w:rsidR="00DF2DF9" w:rsidRPr="004D1832" w:rsidRDefault="00DF2DF9" w:rsidP="007D2F96">
            <w:pPr>
              <w:pStyle w:val="ac"/>
              <w:numPr>
                <w:ilvl w:val="0"/>
                <w:numId w:val="177"/>
              </w:numPr>
              <w:ind w:left="45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комиссия Фактору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за оказание услуг </w:t>
            </w:r>
            <w:r w:rsidRPr="004D1832">
              <w:rPr>
                <w:rFonts w:cstheme="minorHAnsi"/>
                <w:sz w:val="24"/>
                <w:szCs w:val="24"/>
              </w:rPr>
              <w:t>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). Расчет удельной комиссии для каждой позиции заказа происходит по 2 шагам: </w:t>
            </w:r>
          </w:p>
          <w:p w14:paraId="774C59CE" w14:textId="77777777" w:rsidR="00DF2DF9" w:rsidRPr="004D1832" w:rsidRDefault="00DF2DF9" w:rsidP="00775432">
            <w:pPr>
              <w:pStyle w:val="ac"/>
              <w:ind w:left="45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1</w:t>
            </w:r>
            <w:r w:rsidRPr="004D1832">
              <w:rPr>
                <w:rFonts w:cstheme="minorHAnsi"/>
                <w:sz w:val="24"/>
                <w:szCs w:val="24"/>
              </w:rPr>
              <w:t>: Расчет комиссии в разрезе по счету-фактуре</w:t>
            </w:r>
          </w:p>
          <w:p w14:paraId="471E2A4C" w14:textId="77777777" w:rsidR="00DF2DF9" w:rsidRPr="004D1832" w:rsidRDefault="00DF2DF9" w:rsidP="00775432">
            <w:pPr>
              <w:pStyle w:val="ac"/>
              <w:ind w:left="458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6B498631" w14:textId="77777777" w:rsidR="00DF2DF9" w:rsidRPr="004D1832" w:rsidRDefault="00DF2DF9" w:rsidP="00775432">
            <w:pPr>
              <w:pStyle w:val="ac"/>
              <w:ind w:left="458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= (%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/365) *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отсрочки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*ДЗ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), где</w:t>
            </w:r>
          </w:p>
          <w:p w14:paraId="7EADE4CE" w14:textId="77777777" w:rsidR="00DF2DF9" w:rsidRPr="004D1832" w:rsidRDefault="00DF2DF9" w:rsidP="00775432">
            <w:pPr>
              <w:pStyle w:val="ac"/>
              <w:ind w:left="458"/>
              <w:jc w:val="center"/>
              <w:rPr>
                <w:rFonts w:cstheme="minorHAnsi"/>
                <w:sz w:val="24"/>
                <w:szCs w:val="24"/>
              </w:rPr>
            </w:pPr>
          </w:p>
          <w:p w14:paraId="702FBF53" w14:textId="77777777" w:rsidR="00DF2DF9" w:rsidRPr="004D1832" w:rsidRDefault="00DF2DF9" w:rsidP="00775432">
            <w:pPr>
              <w:ind w:left="458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proofErr w:type="gramStart"/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комиссия Фактору за оказание услуг, валюта</w:t>
            </w:r>
          </w:p>
          <w:p w14:paraId="72CBC32B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%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ф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годовая комиссия фактору за оказание услуг, %</w:t>
            </w:r>
          </w:p>
          <w:p w14:paraId="0E0B37BE" w14:textId="437F8AB9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отсрочки 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период отсрочки от даты </w:t>
            </w:r>
            <w:r w:rsidR="00900162">
              <w:rPr>
                <w:rFonts w:cstheme="minorHAnsi"/>
                <w:sz w:val="24"/>
                <w:szCs w:val="24"/>
              </w:rPr>
              <w:t>получения финансирования</w:t>
            </w:r>
            <w:r w:rsidRPr="004D1832">
              <w:rPr>
                <w:rFonts w:cstheme="minorHAnsi"/>
                <w:sz w:val="24"/>
                <w:szCs w:val="24"/>
              </w:rPr>
              <w:t>, дней</w:t>
            </w:r>
          </w:p>
          <w:p w14:paraId="5F6635E2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ДЗ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переуступленной дебиторской задолженности, валюта. </w:t>
            </w:r>
          </w:p>
          <w:p w14:paraId="6F2E1257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разрез, по которому предоставлены компоненты формулы: в разрезе по счетам-фактур</w:t>
            </w:r>
          </w:p>
          <w:p w14:paraId="55827B61" w14:textId="34F37C74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При этом годовая комиссия фактору </w:t>
            </w:r>
            <w:r w:rsidRPr="004D1832">
              <w:rPr>
                <w:rFonts w:cstheme="minorHAnsi"/>
                <w:sz w:val="24"/>
                <w:szCs w:val="24"/>
              </w:rPr>
              <w:br/>
              <w:t>(%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), сумма переуступленной дебиторской задолженности (ДЗ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), период отсрочки от </w:t>
            </w:r>
            <w:r w:rsidR="00A949C0">
              <w:rPr>
                <w:rFonts w:cstheme="minorHAnsi"/>
                <w:sz w:val="24"/>
                <w:szCs w:val="24"/>
              </w:rPr>
              <w:t>получения финансирования</w:t>
            </w:r>
            <w:r w:rsidRPr="004D1832">
              <w:rPr>
                <w:rFonts w:cstheme="minorHAnsi"/>
                <w:sz w:val="24"/>
                <w:szCs w:val="24"/>
              </w:rPr>
              <w:t xml:space="preserve"> (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отсрочки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) загружаются в целевой функционал с помощью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sz w:val="24"/>
                <w:szCs w:val="24"/>
              </w:rPr>
              <w:t xml:space="preserve"> файла. Шаблон файла указан в источниках. При доработке системы и наличия детальных условий по факторингу в системе, целевой функционал должен ссылаться на данную систему </w:t>
            </w:r>
            <w:r w:rsidRPr="004D1832">
              <w:rPr>
                <w:rFonts w:cstheme="minorHAnsi"/>
                <w:i/>
                <w:color w:val="E36C0A" w:themeColor="accent6" w:themeShade="BF"/>
                <w:sz w:val="24"/>
                <w:szCs w:val="24"/>
              </w:rPr>
              <w:t>&lt;дополнить после доработки системы&gt;</w:t>
            </w:r>
          </w:p>
          <w:p w14:paraId="09C4281C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</w:p>
          <w:p w14:paraId="454374EA" w14:textId="77777777" w:rsidR="00DF2DF9" w:rsidRPr="004D1832" w:rsidRDefault="00DF2DF9" w:rsidP="00775432">
            <w:pPr>
              <w:ind w:left="458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2: расчет удельных затрат на позицию заказа</w:t>
            </w:r>
          </w:p>
          <w:p w14:paraId="47E91E6F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Для расчета удельных затрат на комиссию Фактору за оказание услуг в разрезе по позициям заказов применяется формула расчета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стредневзвешенного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значения: </w:t>
            </w:r>
          </w:p>
          <w:p w14:paraId="5541519A" w14:textId="77777777" w:rsidR="00DF2DF9" w:rsidRPr="004D1832" w:rsidRDefault="00DF2DF9" w:rsidP="00775432">
            <w:pPr>
              <w:ind w:left="458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Pr="004D1832">
              <w:rPr>
                <w:rFonts w:cstheme="minorHAnsi" w:hint="eastAsia"/>
                <w:sz w:val="24"/>
                <w:szCs w:val="24"/>
              </w:rPr>
              <w:t>∑</w:t>
            </w:r>
            <w:r w:rsidRPr="004D1832">
              <w:rPr>
                <w:rFonts w:cstheme="minorHAnsi"/>
                <w:sz w:val="24"/>
                <w:szCs w:val="24"/>
              </w:rPr>
              <w:t>(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>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/ 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)*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45E47383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</w:p>
          <w:p w14:paraId="68303803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удельная комиссия Фактору за оказание услуг в разрезе по позициям заказов, валюта/ тонну</w:t>
            </w:r>
          </w:p>
          <w:p w14:paraId="1CE1B99D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комиссия Фактору за оказание услуг в разрезе по счетам-фактурам, валюта</w:t>
            </w:r>
          </w:p>
          <w:p w14:paraId="1A9A6C71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</w:t>
            </w:r>
            <w:proofErr w:type="gramStart"/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вес продукции по счету-фактуре, выгружается из SAP по данным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zsd_ship_cert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  <w:p w14:paraId="313EEB91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доля суммы поставки каждой связки счет-фактура-позиция заказа, в общей сумме поставки позиции заказа. Расчет по формуле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сч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-ф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/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, где</w:t>
            </w:r>
          </w:p>
          <w:p w14:paraId="55DFDC36" w14:textId="77777777" w:rsidR="00DF2DF9" w:rsidRPr="004D1832" w:rsidRDefault="00DF2DF9" w:rsidP="00775432">
            <w:pPr>
              <w:ind w:left="70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сч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-ф </w:t>
            </w:r>
            <w:proofErr w:type="spell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поставки по связке счет-фактура-позиция заказа, валюта. Выгружается из SAP по данным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zsd_ship_cert</w:t>
            </w:r>
            <w:proofErr w:type="spellEnd"/>
          </w:p>
          <w:p w14:paraId="080FE8D9" w14:textId="77777777" w:rsidR="00DF2DF9" w:rsidRPr="004D1832" w:rsidRDefault="00DF2DF9" w:rsidP="00775432">
            <w:pPr>
              <w:ind w:left="70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П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– сумма поставки по позиции заказа, валюта</w:t>
            </w:r>
          </w:p>
          <w:p w14:paraId="65648F84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</w:p>
          <w:p w14:paraId="5DE2AE1E" w14:textId="77777777" w:rsidR="00DF2DF9" w:rsidRPr="004D1832" w:rsidRDefault="00DF2DF9" w:rsidP="007D2F96">
            <w:pPr>
              <w:pStyle w:val="ac"/>
              <w:numPr>
                <w:ilvl w:val="0"/>
                <w:numId w:val="177"/>
              </w:numPr>
              <w:ind w:left="45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комиссия за управление дебиторской задолженностью</w:t>
            </w:r>
            <w:r w:rsidRPr="004D1832">
              <w:rPr>
                <w:rFonts w:cstheme="minorHAnsi"/>
                <w:sz w:val="24"/>
                <w:szCs w:val="24"/>
              </w:rPr>
              <w:t xml:space="preserve">. </w:t>
            </w:r>
          </w:p>
          <w:p w14:paraId="5C3E95B4" w14:textId="77777777" w:rsidR="00DF2DF9" w:rsidRPr="004D1832" w:rsidRDefault="00DF2DF9" w:rsidP="00775432">
            <w:pPr>
              <w:pStyle w:val="ac"/>
              <w:ind w:left="45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 удельной комиссии для каждой позиции заказа происходит по 2 шагам: </w:t>
            </w:r>
          </w:p>
          <w:p w14:paraId="68020E4D" w14:textId="77777777" w:rsidR="00DF2DF9" w:rsidRPr="004D1832" w:rsidRDefault="00DF2DF9" w:rsidP="00775432">
            <w:pPr>
              <w:pStyle w:val="ac"/>
              <w:ind w:left="458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1</w:t>
            </w:r>
            <w:r w:rsidRPr="004D1832">
              <w:rPr>
                <w:rFonts w:cstheme="minorHAnsi"/>
                <w:sz w:val="24"/>
                <w:szCs w:val="24"/>
              </w:rPr>
              <w:t xml:space="preserve">: Расчет затрат по формуле: </w:t>
            </w:r>
          </w:p>
          <w:p w14:paraId="31EBA01A" w14:textId="77777777" w:rsidR="00DF2DF9" w:rsidRPr="004D1832" w:rsidRDefault="00DF2DF9" w:rsidP="00775432">
            <w:pPr>
              <w:pStyle w:val="ac"/>
              <w:ind w:left="458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*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proofErr w:type="gram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док </w:t>
            </w:r>
            <w:r w:rsidRPr="004D1832">
              <w:rPr>
                <w:rFonts w:cstheme="minorHAnsi"/>
                <w:sz w:val="24"/>
                <w:szCs w:val="24"/>
              </w:rPr>
              <w:t>,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где</w:t>
            </w:r>
          </w:p>
          <w:p w14:paraId="3769D026" w14:textId="77777777" w:rsidR="00DF2DF9" w:rsidRPr="004D1832" w:rsidRDefault="00DF2DF9" w:rsidP="00775432">
            <w:pPr>
              <w:pStyle w:val="ac"/>
              <w:ind w:left="45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комиссия за управление дебиторской задолженностью, валюта </w:t>
            </w:r>
          </w:p>
          <w:p w14:paraId="71631F50" w14:textId="77777777" w:rsidR="00DF2DF9" w:rsidRPr="004D1832" w:rsidRDefault="00DF2DF9" w:rsidP="00775432">
            <w:pPr>
              <w:pStyle w:val="ac"/>
              <w:ind w:left="45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i</w:t>
            </w:r>
            <w:r w:rsidRPr="004D1832">
              <w:rPr>
                <w:rFonts w:cstheme="minorHAnsi"/>
                <w:sz w:val="24"/>
                <w:szCs w:val="24"/>
              </w:rPr>
              <w:t xml:space="preserve"> – комиссия за управление дебиторской задолженностью за 1 документ, валюта/ документ</w:t>
            </w:r>
          </w:p>
          <w:p w14:paraId="02B53448" w14:textId="77777777" w:rsidR="00DF2DF9" w:rsidRPr="004D1832" w:rsidRDefault="00DF2DF9" w:rsidP="00775432">
            <w:pPr>
              <w:pStyle w:val="ac"/>
              <w:ind w:left="45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N</w:t>
            </w:r>
            <w:proofErr w:type="gram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–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количество документов (счетов-фактур), соответствующих позиции заказа, (устанавливается количество счетов-фактур, которые соответствуют позиции заказа (по транзакции выгружается из SAP по данным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zsd_ship_cert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) и которые есть в списке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sz w:val="24"/>
                <w:szCs w:val="24"/>
              </w:rPr>
              <w:t xml:space="preserve"> с перечнем данных на факторинг) </w:t>
            </w:r>
          </w:p>
          <w:p w14:paraId="7CA35723" w14:textId="77777777" w:rsidR="00DF2DF9" w:rsidRPr="004D1832" w:rsidRDefault="00DF2DF9" w:rsidP="00775432">
            <w:pPr>
              <w:ind w:left="458"/>
              <w:rPr>
                <w:rFonts w:cstheme="minorHAnsi"/>
                <w:b/>
                <w:sz w:val="24"/>
                <w:szCs w:val="24"/>
              </w:rPr>
            </w:pPr>
          </w:p>
          <w:p w14:paraId="2152E7A2" w14:textId="77777777" w:rsidR="00DF2DF9" w:rsidRPr="004D1832" w:rsidRDefault="00DF2DF9" w:rsidP="00775432">
            <w:pPr>
              <w:ind w:left="458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Шаг 2: </w:t>
            </w:r>
            <w:r w:rsidRPr="004D1832">
              <w:rPr>
                <w:rFonts w:cstheme="minorHAnsi"/>
                <w:sz w:val="24"/>
                <w:szCs w:val="24"/>
              </w:rPr>
              <w:t>расчет удельных затрат на позицию заказа</w:t>
            </w:r>
          </w:p>
          <w:p w14:paraId="048CFD75" w14:textId="77777777" w:rsidR="00DF2DF9" w:rsidRPr="004D1832" w:rsidRDefault="00DF2DF9" w:rsidP="00775432">
            <w:pPr>
              <w:pStyle w:val="ac"/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расчета удельных затрат на комиссию Фактору за оказание услуг в разрезе по позициям заказов применяется формула расчета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стредневзвешенного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значения: </w:t>
            </w:r>
          </w:p>
          <w:p w14:paraId="2FE42F8C" w14:textId="77777777" w:rsidR="00DF2DF9" w:rsidRPr="004D1832" w:rsidRDefault="00DF2DF9" w:rsidP="00775432">
            <w:pPr>
              <w:ind w:left="458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proofErr w:type="gramStart"/>
            <w:r w:rsidRPr="004D1832">
              <w:rPr>
                <w:rFonts w:cstheme="minorHAnsi" w:hint="eastAsia"/>
                <w:sz w:val="24"/>
                <w:szCs w:val="24"/>
              </w:rPr>
              <w:t>∑</w:t>
            </w:r>
            <w:r w:rsidRPr="004D1832">
              <w:rPr>
                <w:rFonts w:cstheme="minorHAnsi"/>
                <w:sz w:val="24"/>
                <w:szCs w:val="24"/>
              </w:rPr>
              <w:t>(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(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>/ В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)* %Д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), где </w:t>
            </w:r>
          </w:p>
          <w:p w14:paraId="6000D09E" w14:textId="77777777" w:rsidR="00DF2DF9" w:rsidRPr="004D1832" w:rsidRDefault="00DF2DF9" w:rsidP="00775432">
            <w:pPr>
              <w:ind w:left="458"/>
              <w:jc w:val="center"/>
              <w:rPr>
                <w:rFonts w:cstheme="minorHAnsi"/>
                <w:sz w:val="24"/>
                <w:szCs w:val="24"/>
              </w:rPr>
            </w:pPr>
          </w:p>
          <w:p w14:paraId="1A503789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док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- комиссия за управление дебиторской задолженностью для перечня счетов-фактур, которые соответствуют определенной позиции заказа, валюта. </w:t>
            </w:r>
          </w:p>
          <w:p w14:paraId="126F3918" w14:textId="77777777" w:rsidR="00DF2DF9" w:rsidRPr="004D1832" w:rsidRDefault="00DF2DF9" w:rsidP="00775432">
            <w:pPr>
              <w:ind w:left="458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Прочие параметры идентичны параметрам формулы, описанной выше.</w:t>
            </w:r>
          </w:p>
          <w:p w14:paraId="4FEE1BA5" w14:textId="77777777" w:rsidR="00DF2DF9" w:rsidRPr="004D1832" w:rsidRDefault="00DF2DF9" w:rsidP="00775432">
            <w:pPr>
              <w:pStyle w:val="ac"/>
              <w:ind w:left="458"/>
              <w:rPr>
                <w:rFonts w:cstheme="minorHAnsi"/>
                <w:sz w:val="24"/>
                <w:szCs w:val="24"/>
              </w:rPr>
            </w:pPr>
          </w:p>
          <w:p w14:paraId="7CA75F2E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Затраты на факторинг рассчитываются по позициям заказов, счета-фактур которых указаны 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sz w:val="24"/>
                <w:szCs w:val="24"/>
              </w:rPr>
              <w:t>-файле. (после доработок и включения данных о факторинге в систему необходимо ссылаться на данные системы)</w:t>
            </w:r>
          </w:p>
        </w:tc>
        <w:tc>
          <w:tcPr>
            <w:tcW w:w="3063" w:type="dxa"/>
          </w:tcPr>
          <w:p w14:paraId="3BFB6A89" w14:textId="65CB3F62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</w:t>
            </w:r>
            <w:r w:rsidR="00A5357A" w:rsidRPr="004D1832">
              <w:rPr>
                <w:rFonts w:cstheme="minorHAnsi"/>
                <w:b/>
                <w:sz w:val="24"/>
                <w:szCs w:val="24"/>
              </w:rPr>
              <w:t>0</w:t>
            </w:r>
            <w:r w:rsidRPr="004D1832">
              <w:rPr>
                <w:rFonts w:cstheme="minorHAnsi"/>
                <w:b/>
                <w:sz w:val="24"/>
                <w:szCs w:val="24"/>
              </w:rPr>
              <w:t>.2.1.</w:t>
            </w:r>
            <w:r w:rsidRPr="004D1832">
              <w:rPr>
                <w:rFonts w:cstheme="minorHAnsi"/>
                <w:sz w:val="24"/>
                <w:szCs w:val="24"/>
              </w:rPr>
              <w:t xml:space="preserve"> При расчете плановой прибыли пользователь должен иметь возможность включать/ исключать затраты на факторинг. В случае, если пользователь включает затраты на факторинг в расчет прибыли, то затраты рассчитываются по формуле: </w:t>
            </w:r>
          </w:p>
          <w:p w14:paraId="3732E94E" w14:textId="77777777" w:rsidR="00DF2DF9" w:rsidRPr="004D1832" w:rsidRDefault="00DF2DF9" w:rsidP="00775432">
            <w:pPr>
              <w:pStyle w:val="ac"/>
              <w:ind w:left="28"/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= (%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К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ф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/365) *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отсрочки 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*ДЗ</w:t>
            </w:r>
            <w:r w:rsidRPr="004D1832">
              <w:rPr>
                <w:rFonts w:cstheme="minorHAnsi"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>), где</w:t>
            </w:r>
          </w:p>
          <w:p w14:paraId="372D1F84" w14:textId="77777777" w:rsidR="00DF2DF9" w:rsidRPr="004D1832" w:rsidRDefault="00DF2DF9" w:rsidP="00775432">
            <w:pPr>
              <w:pStyle w:val="ac"/>
              <w:ind w:left="458"/>
              <w:jc w:val="center"/>
              <w:rPr>
                <w:rFonts w:cstheme="minorHAnsi"/>
                <w:sz w:val="24"/>
                <w:szCs w:val="24"/>
              </w:rPr>
            </w:pPr>
          </w:p>
          <w:p w14:paraId="591EDE0C" w14:textId="77777777" w:rsidR="00DF2DF9" w:rsidRPr="004D1832" w:rsidRDefault="00DF2DF9" w:rsidP="00775432">
            <w:pPr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факт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удельная плановая комиссия Фактору за оказание услуг в разрезе по позициям заказов, валюта</w:t>
            </w:r>
          </w:p>
          <w:p w14:paraId="10395D0F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%</w:t>
            </w:r>
            <w:proofErr w:type="spellStart"/>
            <w:r w:rsidRPr="004D1832">
              <w:rPr>
                <w:rFonts w:cstheme="minorHAnsi"/>
                <w:b/>
                <w:sz w:val="24"/>
                <w:szCs w:val="24"/>
              </w:rPr>
              <w:t>К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>ф</w:t>
            </w:r>
            <w:proofErr w:type="spellEnd"/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– годовая комиссия фактору за оказание услуг, %. По умолчанию, плановая комиссия равна максимальной фактической комиссии за предыдущий месяц. При этом пользователь должен иметь возможность корректировать значение. </w:t>
            </w:r>
          </w:p>
          <w:p w14:paraId="03B3D51B" w14:textId="026D1AB0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>T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</w:rPr>
              <w:t xml:space="preserve">отсрочки 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период отсрочки от </w:t>
            </w:r>
            <w:r w:rsidR="00900162">
              <w:rPr>
                <w:rFonts w:cstheme="minorHAnsi"/>
                <w:sz w:val="24"/>
                <w:szCs w:val="24"/>
              </w:rPr>
              <w:t>получения финансирования</w:t>
            </w:r>
            <w:r w:rsidRPr="004D1832">
              <w:rPr>
                <w:rFonts w:cstheme="minorHAnsi"/>
                <w:sz w:val="24"/>
                <w:szCs w:val="24"/>
              </w:rPr>
              <w:t>, дней. Устанавливается пользователем, по умолчанию равен 60 дней.</w:t>
            </w:r>
          </w:p>
          <w:p w14:paraId="25031951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ДЗ</w:t>
            </w:r>
            <w:r w:rsidRPr="004D1832">
              <w:rPr>
                <w:rFonts w:cstheme="minorHAnsi"/>
                <w:b/>
                <w:sz w:val="24"/>
                <w:szCs w:val="24"/>
                <w:vertAlign w:val="superscript"/>
                <w:lang w:val="en-US"/>
              </w:rPr>
              <w:t>i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плановой переуступленной дебиторской задолженности, валюта. Равна цене позиции заказа, может быть скорректирована пользователем.</w:t>
            </w:r>
          </w:p>
          <w:p w14:paraId="02EF0E39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</w:p>
          <w:p w14:paraId="2801535C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Пользователь должен иметь возможность вносить корректировки в значения компонентов формулы.</w:t>
            </w:r>
          </w:p>
        </w:tc>
        <w:tc>
          <w:tcPr>
            <w:tcW w:w="2981" w:type="dxa"/>
          </w:tcPr>
          <w:p w14:paraId="55E7C22C" w14:textId="77777777" w:rsidR="00DF2DF9" w:rsidRPr="004D1832" w:rsidRDefault="00DF2DF9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Факт:</w:t>
            </w:r>
          </w:p>
          <w:p w14:paraId="3710E2FC" w14:textId="77777777" w:rsidR="00DF2DF9" w:rsidRPr="004D1832" w:rsidRDefault="00DF2DF9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Транзакция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zsd_ship_cert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 xml:space="preserve"> -  информация в разрезе по счетам- фактур-позициям заказов</w:t>
            </w:r>
          </w:p>
          <w:p w14:paraId="1DE09E96" w14:textId="77777777" w:rsidR="00DF2DF9" w:rsidRPr="004D1832" w:rsidRDefault="00DF2DF9" w:rsidP="007D2F96">
            <w:pPr>
              <w:pStyle w:val="ac"/>
              <w:numPr>
                <w:ilvl w:val="1"/>
                <w:numId w:val="158"/>
              </w:numPr>
              <w:tabs>
                <w:tab w:val="left" w:pos="177"/>
              </w:tabs>
              <w:spacing w:before="60"/>
              <w:ind w:left="272" w:hanging="272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>Excel</w:t>
            </w:r>
            <w:r w:rsidRPr="004D1832">
              <w:rPr>
                <w:rFonts w:cstheme="minorHAnsi"/>
                <w:sz w:val="24"/>
                <w:szCs w:val="24"/>
              </w:rPr>
              <w:t>-файл с информацией по ставкам (комиссии). Шаблон</w:t>
            </w:r>
          </w:p>
          <w:bookmarkStart w:id="44" w:name="_MON_1653280471"/>
          <w:bookmarkEnd w:id="44"/>
          <w:p w14:paraId="4D30AD71" w14:textId="77777777" w:rsidR="00DF2DF9" w:rsidRPr="004D1832" w:rsidRDefault="00DF2DF9" w:rsidP="00775432">
            <w:pPr>
              <w:pStyle w:val="ac"/>
              <w:tabs>
                <w:tab w:val="left" w:pos="177"/>
              </w:tabs>
              <w:spacing w:before="60"/>
              <w:ind w:left="272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object w:dxaOrig="1376" w:dyaOrig="893" w14:anchorId="5B27A7A5">
                <v:shape id="_x0000_i1035" type="#_x0000_t75" style="width:67pt;height:46pt" o:ole="">
                  <v:imagedata r:id="rId29" o:title=""/>
                </v:shape>
                <o:OLEObject Type="Embed" ProgID="Excel.Sheet.12" ShapeID="_x0000_i1035" DrawAspect="Icon" ObjectID="_1664013394" r:id="rId30"/>
              </w:object>
            </w:r>
          </w:p>
          <w:p w14:paraId="5F7AB6CB" w14:textId="77777777" w:rsidR="00DF2DF9" w:rsidRPr="004D1832" w:rsidRDefault="00DF2DF9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  <w:lang w:val="en-US"/>
              </w:rPr>
            </w:pPr>
          </w:p>
          <w:p w14:paraId="01C3756C" w14:textId="77777777" w:rsidR="00DF2DF9" w:rsidRPr="004D1832" w:rsidRDefault="00DF2DF9" w:rsidP="00775432">
            <w:pPr>
              <w:tabs>
                <w:tab w:val="left" w:pos="177"/>
              </w:tabs>
              <w:spacing w:before="60"/>
              <w:jc w:val="both"/>
              <w:rPr>
                <w:rFonts w:cstheme="minorHAnsi"/>
                <w:b/>
                <w:color w:val="000000" w:themeColor="text1"/>
                <w:sz w:val="24"/>
                <w:szCs w:val="24"/>
              </w:rPr>
            </w:pPr>
            <w:r w:rsidRPr="004D1832">
              <w:rPr>
                <w:rFonts w:cstheme="minorHAnsi"/>
                <w:b/>
                <w:color w:val="000000" w:themeColor="text1"/>
                <w:sz w:val="24"/>
                <w:szCs w:val="24"/>
              </w:rPr>
              <w:t>План:</w:t>
            </w:r>
          </w:p>
          <w:p w14:paraId="427C6462" w14:textId="77777777" w:rsidR="00DF2DF9" w:rsidRPr="004D1832" w:rsidRDefault="00DF2DF9" w:rsidP="007D2F96">
            <w:pPr>
              <w:pStyle w:val="ac"/>
              <w:numPr>
                <w:ilvl w:val="0"/>
                <w:numId w:val="175"/>
              </w:numPr>
              <w:tabs>
                <w:tab w:val="left" w:pos="178"/>
              </w:tabs>
              <w:spacing w:before="60"/>
              <w:ind w:left="320" w:hanging="28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Целевой функционал (для определения цены на позицию заказа)</w:t>
            </w:r>
          </w:p>
          <w:p w14:paraId="3923EDA1" w14:textId="77777777" w:rsidR="00DF2DF9" w:rsidRPr="004D1832" w:rsidRDefault="00DF2DF9" w:rsidP="007D2F96">
            <w:pPr>
              <w:pStyle w:val="ac"/>
              <w:numPr>
                <w:ilvl w:val="0"/>
                <w:numId w:val="175"/>
              </w:numPr>
              <w:tabs>
                <w:tab w:val="left" w:pos="178"/>
              </w:tabs>
              <w:spacing w:before="60"/>
              <w:ind w:left="320" w:hanging="283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Фактические данные о комиссиях</w:t>
            </w:r>
          </w:p>
          <w:p w14:paraId="326004CB" w14:textId="77777777" w:rsidR="00DF2DF9" w:rsidRPr="004D1832" w:rsidRDefault="00DF2DF9" w:rsidP="00775432">
            <w:pPr>
              <w:tabs>
                <w:tab w:val="left" w:pos="177"/>
                <w:tab w:val="left" w:pos="720"/>
              </w:tabs>
              <w:spacing w:before="60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</w:p>
        </w:tc>
      </w:tr>
      <w:tr w:rsidR="00DF2DF9" w:rsidRPr="004D1832" w14:paraId="3F8E74E8" w14:textId="77777777" w:rsidTr="003A1CC3">
        <w:tc>
          <w:tcPr>
            <w:tcW w:w="10207" w:type="dxa"/>
            <w:gridSpan w:val="3"/>
            <w:shd w:val="clear" w:color="auto" w:fill="F2F2F2" w:themeFill="background1" w:themeFillShade="F2"/>
          </w:tcPr>
          <w:p w14:paraId="4FD87F0A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Оплата векселями банков </w:t>
            </w:r>
          </w:p>
        </w:tc>
      </w:tr>
      <w:tr w:rsidR="00DF2DF9" w:rsidRPr="004D1832" w14:paraId="2818D5EC" w14:textId="77777777" w:rsidTr="003A1CC3">
        <w:tc>
          <w:tcPr>
            <w:tcW w:w="10207" w:type="dxa"/>
            <w:gridSpan w:val="3"/>
          </w:tcPr>
          <w:p w14:paraId="5727ACB1" w14:textId="77777777" w:rsidR="00DF2DF9" w:rsidRPr="004D1832" w:rsidRDefault="00DF2DF9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Одним из возможных инструментов оплаты заказа может являться вексель. Оплата векселем дает клиенту право отсрочки платежа. В данном случае ПАО НЛМК получает средства за отгруженную  продукцию с отсрочкой, в связи с чем возникают затраты – стоимость денежных средств за период отсрочки.</w:t>
            </w:r>
          </w:p>
        </w:tc>
      </w:tr>
      <w:tr w:rsidR="00DF2DF9" w:rsidRPr="004D1832" w14:paraId="6A630D80" w14:textId="77777777" w:rsidTr="003A1CC3">
        <w:tc>
          <w:tcPr>
            <w:tcW w:w="4163" w:type="dxa"/>
          </w:tcPr>
          <w:p w14:paraId="5BD38D7C" w14:textId="786BD985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</w:t>
            </w:r>
            <w:r w:rsidR="00A5357A" w:rsidRPr="004D1832">
              <w:rPr>
                <w:rFonts w:cstheme="minorHAnsi"/>
                <w:b/>
                <w:sz w:val="24"/>
                <w:szCs w:val="24"/>
              </w:rPr>
              <w:t>0</w:t>
            </w:r>
            <w:r w:rsidRPr="004D1832">
              <w:rPr>
                <w:rFonts w:cstheme="minorHAnsi"/>
                <w:b/>
                <w:sz w:val="24"/>
                <w:szCs w:val="24"/>
              </w:rPr>
              <w:t>.1.2.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фактических затрат происходит в 2 шага: </w:t>
            </w:r>
          </w:p>
          <w:p w14:paraId="5DE7A437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A93A77A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1: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затрат на 1 вексель по формуле: </w:t>
            </w:r>
          </w:p>
          <w:p w14:paraId="2D8CB077" w14:textId="77777777" w:rsidR="00DF2DF9" w:rsidRPr="004D1832" w:rsidRDefault="00DF2DF9" w:rsidP="00775432">
            <w:pPr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векс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=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*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* ((1+%С)^(1/365)-1), где </w:t>
            </w:r>
          </w:p>
          <w:p w14:paraId="095A811A" w14:textId="77777777" w:rsidR="00DF2DF9" w:rsidRPr="004D1832" w:rsidRDefault="00DF2DF9" w:rsidP="00775432">
            <w:pPr>
              <w:ind w:left="458"/>
              <w:jc w:val="center"/>
              <w:rPr>
                <w:rFonts w:cstheme="minorHAnsi"/>
                <w:sz w:val="24"/>
                <w:szCs w:val="24"/>
              </w:rPr>
            </w:pPr>
          </w:p>
          <w:p w14:paraId="70177AF0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векс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–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затраты, возникающие при оплате векселями, валюта</w:t>
            </w:r>
          </w:p>
          <w:p w14:paraId="4FD447BE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сумма задолженности по векселю, указана в транзакции ZUNI_FIFM_REESTR_TS</w:t>
            </w:r>
            <w:r w:rsidRPr="004D1832">
              <w:rPr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, поле «Сумма платежа*», валюта/ тонн</w:t>
            </w:r>
          </w:p>
          <w:p w14:paraId="1DD115EC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– количество дней отсрочки, рассчитанное как разница между периодом выдачи векселя и периодом его погашения (поле «Срок платежа» в транзакции ZUNI_FIFM_REESTR_TS</w:t>
            </w:r>
            <w:r w:rsidRPr="004D1832">
              <w:rPr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и поле «Конец срока» по данным транзакции FWZZ в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SAP</w:t>
            </w:r>
            <w:r w:rsidRPr="004D1832">
              <w:rPr>
                <w:rFonts w:cstheme="minorHAnsi"/>
                <w:sz w:val="24"/>
                <w:szCs w:val="24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ERP</w:t>
            </w:r>
            <w:r w:rsidRPr="004D1832">
              <w:rPr>
                <w:rFonts w:cstheme="minorHAnsi"/>
                <w:sz w:val="24"/>
                <w:szCs w:val="24"/>
              </w:rPr>
              <w:t>)</w:t>
            </w:r>
          </w:p>
          <w:p w14:paraId="7942C6AA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%С – Ставка дисконтирования, (WACC либо стоимость привлечения заемного финансирования в различных валютах) используемая для оценки временной стоимости денег. Вводится пользователем.</w:t>
            </w:r>
          </w:p>
          <w:p w14:paraId="11CC4FFC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6625437F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Шаг 2: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удельных затрат на 1 тонну реализованной продукции по формуле: </w:t>
            </w:r>
          </w:p>
          <w:p w14:paraId="3E9B4DE2" w14:textId="77777777" w:rsidR="00DF2DF9" w:rsidRPr="004D1832" w:rsidRDefault="00DF2DF9" w:rsidP="0077543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 т</w:t>
            </w:r>
            <w:r w:rsidRPr="004D1832">
              <w:rPr>
                <w:rFonts w:cstheme="minorHAnsi"/>
                <w:sz w:val="24"/>
                <w:szCs w:val="24"/>
              </w:rPr>
              <w:t xml:space="preserve"> = </w:t>
            </w:r>
            <w:r w:rsidRPr="004D1832">
              <w:rPr>
                <w:rFonts w:cstheme="minorHAnsi" w:hint="eastAsia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 w:hint="eastAsia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векс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/ 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З</w:t>
            </w:r>
            <w:r w:rsidRPr="004D1832">
              <w:rPr>
                <w:rFonts w:cstheme="minorHAnsi"/>
                <w:sz w:val="24"/>
                <w:szCs w:val="24"/>
              </w:rPr>
              <w:t xml:space="preserve">, где </w:t>
            </w:r>
          </w:p>
          <w:p w14:paraId="67079C68" w14:textId="77777777" w:rsidR="00DF2DF9" w:rsidRPr="004D1832" w:rsidRDefault="00DF2DF9" w:rsidP="00775432">
            <w:pPr>
              <w:ind w:left="458"/>
              <w:jc w:val="center"/>
              <w:rPr>
                <w:rFonts w:cstheme="minorHAnsi"/>
                <w:sz w:val="24"/>
                <w:szCs w:val="24"/>
              </w:rPr>
            </w:pPr>
          </w:p>
          <w:p w14:paraId="2A0842A9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ПЗ </w:t>
            </w:r>
            <w:proofErr w:type="gram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т </w:t>
            </w:r>
            <w:r w:rsidRPr="004D1832">
              <w:rPr>
                <w:rFonts w:cstheme="minorHAnsi"/>
                <w:sz w:val="24"/>
                <w:szCs w:val="24"/>
              </w:rPr>
              <w:t xml:space="preserve"> -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удельные затраты, возникающие при оплате векселями, на позицию заказа, валюта/ тонн</w:t>
            </w:r>
          </w:p>
          <w:p w14:paraId="19F2110F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 w:hint="eastAsia"/>
                <w:sz w:val="24"/>
                <w:szCs w:val="24"/>
              </w:rPr>
              <w:t>∑</w:t>
            </w:r>
            <w:proofErr w:type="spellStart"/>
            <w:r w:rsidRPr="004D1832">
              <w:rPr>
                <w:rFonts w:cstheme="minorHAnsi" w:hint="eastAsia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векс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т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затрат, возникающая при оплате векселями. Сумма по всем векселям, относящимся к одному номеру заказа. Связь номера заказа и номера векселя устанавливается по бухгалтерской 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оборотно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>-сальдовой ведомости, в которой по каждому векселю указан соответствующий номер заказа (поле «Ссылочный ключ 1»), валюта</w:t>
            </w:r>
          </w:p>
          <w:p w14:paraId="768520BF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В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З</w:t>
            </w:r>
            <w:r w:rsidRPr="004D1832">
              <w:rPr>
                <w:rFonts w:cstheme="minorHAnsi"/>
                <w:sz w:val="24"/>
                <w:szCs w:val="24"/>
              </w:rPr>
              <w:t xml:space="preserve"> – сумма весов позиций с одинаковым номером заказа и с установленной приплатой за оплату векселем, тонн</w:t>
            </w:r>
          </w:p>
          <w:p w14:paraId="6C463758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CC623D4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Шаг 3: </w:t>
            </w:r>
            <w:r w:rsidRPr="004D1832">
              <w:rPr>
                <w:rFonts w:cstheme="minorHAnsi"/>
                <w:sz w:val="24"/>
                <w:szCs w:val="24"/>
              </w:rPr>
              <w:t>при оценке затрат по каждой позиции заказа применяется значение удельных затрат, рассчитанное в шаге 2 для соответствующего номера заказа.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38595568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562E4501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 xml:space="preserve">Затрата рассчитывается по позициям </w:t>
            </w:r>
            <w:proofErr w:type="gramStart"/>
            <w:r w:rsidRPr="004D1832">
              <w:rPr>
                <w:rFonts w:cstheme="minorHAnsi"/>
                <w:sz w:val="24"/>
                <w:szCs w:val="24"/>
              </w:rPr>
              <w:t>заказов,  у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которых установлена соответствующая приплата за оплату векселями.  </w:t>
            </w:r>
          </w:p>
        </w:tc>
        <w:tc>
          <w:tcPr>
            <w:tcW w:w="3063" w:type="dxa"/>
          </w:tcPr>
          <w:p w14:paraId="481A297B" w14:textId="4B5290BB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>1</w:t>
            </w:r>
            <w:r w:rsidR="00A5357A" w:rsidRPr="004D1832">
              <w:rPr>
                <w:rFonts w:cstheme="minorHAnsi"/>
                <w:b/>
                <w:sz w:val="24"/>
                <w:szCs w:val="24"/>
              </w:rPr>
              <w:t>0</w:t>
            </w:r>
            <w:r w:rsidRPr="004D1832">
              <w:rPr>
                <w:rFonts w:cstheme="minorHAnsi"/>
                <w:b/>
                <w:sz w:val="24"/>
                <w:szCs w:val="24"/>
              </w:rPr>
              <w:t>.2.2.</w:t>
            </w:r>
            <w:r w:rsidRPr="004D1832">
              <w:rPr>
                <w:rFonts w:cstheme="minorHAnsi"/>
                <w:sz w:val="24"/>
                <w:szCs w:val="24"/>
              </w:rPr>
              <w:t xml:space="preserve"> Расчет плановых затрат под приплату за оплату векселями происходит исходя из предположения, что сумма задолженности равна цене позиции заказа, период погашения и ставка дисконтирования вводятся пользователем. Расчет удельных затрат происходит на первом шаге по формуле:</w:t>
            </w:r>
          </w:p>
          <w:p w14:paraId="2EB61FAA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1BE97748" w14:textId="77777777" w:rsidR="00DF2DF9" w:rsidRPr="004D1832" w:rsidRDefault="00DF2DF9" w:rsidP="00775432">
            <w:pPr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пз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proofErr w:type="gramStart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т </w:t>
            </w:r>
            <w:r w:rsidRPr="004D1832">
              <w:rPr>
                <w:rFonts w:cstheme="minorHAnsi"/>
                <w:sz w:val="24"/>
                <w:szCs w:val="24"/>
              </w:rPr>
              <w:t xml:space="preserve"> =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(</w:t>
            </w:r>
            <w:proofErr w:type="spellStart"/>
            <w:r w:rsidRPr="004D1832">
              <w:rPr>
                <w:rFonts w:cstheme="minorHAnsi"/>
                <w:sz w:val="24"/>
                <w:szCs w:val="24"/>
              </w:rPr>
              <w:t>Сз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</w:t>
            </w:r>
            <w:proofErr w:type="spellEnd"/>
            <w:r w:rsidRPr="004D1832">
              <w:rPr>
                <w:rFonts w:cstheme="minorHAnsi"/>
                <w:sz w:val="24"/>
                <w:szCs w:val="24"/>
              </w:rPr>
              <w:t xml:space="preserve"> * </w:t>
            </w: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* ((1+%С)^(1/365)-1), где </w:t>
            </w:r>
          </w:p>
          <w:p w14:paraId="6691B34F" w14:textId="77777777" w:rsidR="00DF2DF9" w:rsidRPr="004D1832" w:rsidRDefault="00DF2DF9" w:rsidP="00775432">
            <w:pPr>
              <w:ind w:left="458"/>
              <w:jc w:val="center"/>
              <w:rPr>
                <w:rFonts w:cstheme="minorHAnsi"/>
                <w:sz w:val="24"/>
                <w:szCs w:val="24"/>
              </w:rPr>
            </w:pPr>
          </w:p>
          <w:p w14:paraId="7E98D9B4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proofErr w:type="spellStart"/>
            <w:proofErr w:type="gramStart"/>
            <w:r w:rsidRPr="004D1832">
              <w:rPr>
                <w:rFonts w:cstheme="minorHAnsi"/>
                <w:sz w:val="24"/>
                <w:szCs w:val="24"/>
              </w:rPr>
              <w:t>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векс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 xml:space="preserve"> –</w:t>
            </w:r>
            <w:proofErr w:type="gramEnd"/>
            <w:r w:rsidRPr="004D1832">
              <w:rPr>
                <w:rFonts w:cstheme="minorHAnsi"/>
                <w:sz w:val="24"/>
                <w:szCs w:val="24"/>
              </w:rPr>
              <w:t xml:space="preserve"> удельные затраты, возникающие при оплате векселями, валюта</w:t>
            </w:r>
          </w:p>
          <w:p w14:paraId="48E4BFD5" w14:textId="77777777" w:rsidR="00DF2DF9" w:rsidRPr="004D1832" w:rsidRDefault="00DF2DF9" w:rsidP="00775432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4D1832">
              <w:rPr>
                <w:rFonts w:cstheme="minorHAnsi"/>
                <w:sz w:val="24"/>
                <w:szCs w:val="24"/>
              </w:rPr>
              <w:t>Сз</w:t>
            </w:r>
            <w:r w:rsidRPr="004D1832">
              <w:rPr>
                <w:rFonts w:cstheme="minorHAnsi"/>
                <w:sz w:val="24"/>
                <w:szCs w:val="24"/>
                <w:vertAlign w:val="superscript"/>
              </w:rPr>
              <w:t>В</w:t>
            </w:r>
            <w:proofErr w:type="spellEnd"/>
            <w:r w:rsidRPr="004D1832">
              <w:rPr>
                <w:rFonts w:cstheme="minorHAnsi"/>
                <w:sz w:val="24"/>
                <w:szCs w:val="24"/>
                <w:vertAlign w:val="superscript"/>
              </w:rPr>
              <w:t xml:space="preserve"> </w:t>
            </w:r>
            <w:r w:rsidRPr="004D1832">
              <w:rPr>
                <w:rFonts w:cstheme="minorHAnsi"/>
                <w:sz w:val="24"/>
                <w:szCs w:val="24"/>
              </w:rPr>
              <w:t>– сумма задолженности по векселю (равна цене позиции заказа), валюта/ тонн</w:t>
            </w:r>
          </w:p>
          <w:p w14:paraId="0AA02885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  <w:lang w:val="en-US"/>
              </w:rPr>
              <w:t>N</w:t>
            </w:r>
            <w:r w:rsidRPr="004D1832">
              <w:rPr>
                <w:rFonts w:cstheme="minorHAnsi"/>
                <w:sz w:val="24"/>
                <w:szCs w:val="24"/>
              </w:rPr>
              <w:t xml:space="preserve"> – количество дней отсрочки, вводится пользователем</w:t>
            </w:r>
          </w:p>
          <w:p w14:paraId="3D3F3D80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%С – Ставка дисконтирования, (WACC либо стоимость привлечения заемного финансирования в различных валютах) используемая для оценки временной стоимости денег. Вводится пользователем.</w:t>
            </w:r>
          </w:p>
          <w:p w14:paraId="3E272068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  <w:p w14:paraId="7E130580" w14:textId="77777777" w:rsidR="00DF2DF9" w:rsidRPr="004D1832" w:rsidRDefault="00DF2DF9" w:rsidP="00775432">
            <w:pPr>
              <w:ind w:left="2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81" w:type="dxa"/>
          </w:tcPr>
          <w:p w14:paraId="3AC709E5" w14:textId="77777777" w:rsidR="00DF2DF9" w:rsidRPr="004D1832" w:rsidRDefault="00DF2DF9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b/>
                <w:sz w:val="24"/>
                <w:szCs w:val="24"/>
              </w:rPr>
              <w:t xml:space="preserve">Факт и план: </w:t>
            </w:r>
            <w:r w:rsidRPr="004D1832">
              <w:rPr>
                <w:rFonts w:cstheme="minorHAnsi"/>
                <w:sz w:val="24"/>
                <w:szCs w:val="24"/>
              </w:rPr>
              <w:t>ручной ввод данных о ставке дисконтирования</w:t>
            </w:r>
            <w:r w:rsidRPr="004D1832">
              <w:rPr>
                <w:rFonts w:cstheme="minorHAnsi"/>
                <w:b/>
                <w:sz w:val="24"/>
                <w:szCs w:val="24"/>
              </w:rPr>
              <w:t xml:space="preserve"> </w:t>
            </w:r>
          </w:p>
          <w:p w14:paraId="00D35C8E" w14:textId="77777777" w:rsidR="00DF2DF9" w:rsidRPr="004D1832" w:rsidRDefault="00DF2DF9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14:paraId="47925634" w14:textId="77777777" w:rsidR="00DF2DF9" w:rsidRPr="004D1832" w:rsidRDefault="00DF2DF9" w:rsidP="00775432">
            <w:pPr>
              <w:pStyle w:val="ac"/>
              <w:spacing w:before="60"/>
              <w:ind w:left="0"/>
              <w:jc w:val="both"/>
              <w:rPr>
                <w:rFonts w:cstheme="minorHAnsi"/>
                <w:b/>
                <w:sz w:val="24"/>
                <w:szCs w:val="24"/>
                <w:lang w:val="en-US"/>
              </w:rPr>
            </w:pPr>
            <w:r w:rsidRPr="004D1832">
              <w:rPr>
                <w:rFonts w:cstheme="minorHAnsi"/>
                <w:b/>
                <w:sz w:val="24"/>
                <w:szCs w:val="24"/>
                <w:lang w:val="en-US"/>
              </w:rPr>
              <w:t xml:space="preserve">SAP ERP: </w:t>
            </w:r>
          </w:p>
          <w:p w14:paraId="5401DF95" w14:textId="77777777" w:rsidR="00DF2DF9" w:rsidRPr="004D1832" w:rsidRDefault="00DF2DF9" w:rsidP="007D2F96">
            <w:pPr>
              <w:pStyle w:val="ac"/>
              <w:numPr>
                <w:ilvl w:val="0"/>
                <w:numId w:val="177"/>
              </w:num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FWZZ</w:t>
            </w:r>
          </w:p>
          <w:p w14:paraId="66EB4280" w14:textId="77777777" w:rsidR="00DF2DF9" w:rsidRPr="004D1832" w:rsidRDefault="00DF2DF9" w:rsidP="007D2F96">
            <w:pPr>
              <w:pStyle w:val="ac"/>
              <w:numPr>
                <w:ilvl w:val="0"/>
                <w:numId w:val="177"/>
              </w:numPr>
              <w:spacing w:before="6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D1832">
              <w:rPr>
                <w:rFonts w:cstheme="minorHAnsi"/>
                <w:sz w:val="24"/>
                <w:szCs w:val="24"/>
              </w:rPr>
              <w:t>ZUNI_FIFM_REESTR_TS</w:t>
            </w:r>
          </w:p>
        </w:tc>
      </w:tr>
    </w:tbl>
    <w:p w14:paraId="05C574EE" w14:textId="15F26DB7" w:rsidR="00DF2DF9" w:rsidRDefault="00DF2DF9" w:rsidP="0025232F">
      <w:pPr>
        <w:autoSpaceDE w:val="0"/>
        <w:autoSpaceDN w:val="0"/>
        <w:spacing w:before="40" w:after="40"/>
      </w:pPr>
    </w:p>
    <w:p w14:paraId="1067C04E" w14:textId="3791F350" w:rsidR="003A1CC3" w:rsidRDefault="003A1CC3" w:rsidP="0025232F">
      <w:pPr>
        <w:autoSpaceDE w:val="0"/>
        <w:autoSpaceDN w:val="0"/>
        <w:spacing w:before="40" w:after="40"/>
      </w:pPr>
    </w:p>
    <w:p w14:paraId="75300998" w14:textId="3D0962D5" w:rsidR="003A1CC3" w:rsidRDefault="003A1CC3" w:rsidP="0025232F">
      <w:pPr>
        <w:autoSpaceDE w:val="0"/>
        <w:autoSpaceDN w:val="0"/>
        <w:spacing w:before="40" w:after="40"/>
      </w:pPr>
    </w:p>
    <w:p w14:paraId="2C215A93" w14:textId="2105C68F" w:rsidR="003A1CC3" w:rsidRDefault="003A1CC3" w:rsidP="0025232F">
      <w:pPr>
        <w:autoSpaceDE w:val="0"/>
        <w:autoSpaceDN w:val="0"/>
        <w:spacing w:before="40" w:after="40"/>
      </w:pPr>
    </w:p>
    <w:p w14:paraId="759F2035" w14:textId="77777777" w:rsidR="005654C4" w:rsidRDefault="005654C4" w:rsidP="0025232F">
      <w:pPr>
        <w:autoSpaceDE w:val="0"/>
        <w:autoSpaceDN w:val="0"/>
        <w:spacing w:before="40" w:after="40"/>
      </w:pPr>
    </w:p>
    <w:p w14:paraId="7C997F5E" w14:textId="4A4A2B65" w:rsidR="003A1CC3" w:rsidRDefault="003A1CC3" w:rsidP="0025232F">
      <w:pPr>
        <w:autoSpaceDE w:val="0"/>
        <w:autoSpaceDN w:val="0"/>
        <w:spacing w:before="40" w:after="40"/>
      </w:pPr>
    </w:p>
    <w:p w14:paraId="1A6FB169" w14:textId="29C74E76" w:rsidR="003A1CC3" w:rsidRDefault="003A1CC3" w:rsidP="0025232F">
      <w:pPr>
        <w:autoSpaceDE w:val="0"/>
        <w:autoSpaceDN w:val="0"/>
        <w:spacing w:before="40" w:after="40"/>
      </w:pPr>
    </w:p>
    <w:p w14:paraId="5E19BC2A" w14:textId="44C5A6C3" w:rsidR="003A1CC3" w:rsidRDefault="003A1CC3" w:rsidP="0025232F">
      <w:pPr>
        <w:autoSpaceDE w:val="0"/>
        <w:autoSpaceDN w:val="0"/>
        <w:spacing w:before="40" w:after="40"/>
      </w:pPr>
    </w:p>
    <w:p w14:paraId="0E76947E" w14:textId="4C435C6D" w:rsidR="003A1CC3" w:rsidRDefault="003A1CC3" w:rsidP="0025232F">
      <w:pPr>
        <w:autoSpaceDE w:val="0"/>
        <w:autoSpaceDN w:val="0"/>
        <w:spacing w:before="40" w:after="40"/>
      </w:pPr>
    </w:p>
    <w:p w14:paraId="19B87B14" w14:textId="78442256" w:rsidR="00832B33" w:rsidRPr="004D1832" w:rsidRDefault="00C953A5">
      <w:pPr>
        <w:pStyle w:val="13"/>
      </w:pPr>
      <w:bookmarkStart w:id="45" w:name="_Toc43520349"/>
      <w:r w:rsidRPr="004D1832">
        <w:t xml:space="preserve">11. </w:t>
      </w:r>
      <w:r w:rsidR="00832B33" w:rsidRPr="004D1832">
        <w:t>Оценка эффективности приплат и скидок</w:t>
      </w:r>
      <w:bookmarkEnd w:id="39"/>
      <w:bookmarkEnd w:id="45"/>
    </w:p>
    <w:p w14:paraId="4C075EEA" w14:textId="77777777" w:rsidR="0025232F" w:rsidRPr="004D1832" w:rsidRDefault="0025232F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Одним из компонентов цены позиции заказа являются приплаты:</w:t>
      </w:r>
    </w:p>
    <w:p w14:paraId="32A97C79" w14:textId="488C128D" w:rsidR="0025232F" w:rsidRPr="004D1832" w:rsidRDefault="0025232F" w:rsidP="007D2F96">
      <w:pPr>
        <w:pStyle w:val="ac"/>
        <w:numPr>
          <w:ilvl w:val="0"/>
          <w:numId w:val="93"/>
        </w:num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Специальные коммерческие </w:t>
      </w:r>
    </w:p>
    <w:p w14:paraId="1B8E4399" w14:textId="77777777" w:rsidR="0025232F" w:rsidRPr="004D1832" w:rsidRDefault="0025232F" w:rsidP="007D2F96">
      <w:pPr>
        <w:pStyle w:val="ac"/>
        <w:numPr>
          <w:ilvl w:val="0"/>
          <w:numId w:val="93"/>
        </w:num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Технические </w:t>
      </w:r>
    </w:p>
    <w:p w14:paraId="14E0244F" w14:textId="57BE7731" w:rsidR="0025232F" w:rsidRPr="004D1832" w:rsidRDefault="0025232F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Данные приплаты устанавливаются за дополнительные характеристики продукции, за дополнительные услуги, в связи с чем у ПАО НЛМК возникают затраты. </w:t>
      </w:r>
    </w:p>
    <w:p w14:paraId="0829BA9B" w14:textId="742140E3" w:rsidR="0025232F" w:rsidRPr="004D1832" w:rsidRDefault="0025232F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Для целей принятия решения разработан алгоритм расчета эффективности приплат в разрезе по каждой приплате (указанной в списке приплат для оценки эффективности) по каждой позиции заказа. </w:t>
      </w:r>
    </w:p>
    <w:p w14:paraId="43E8876D" w14:textId="77777777" w:rsidR="0025232F" w:rsidRPr="004D1832" w:rsidRDefault="0025232F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Расчет эффективности осуществляется по формуле: </w:t>
      </w:r>
    </w:p>
    <w:p w14:paraId="4AA04680" w14:textId="77777777" w:rsidR="0025232F" w:rsidRPr="004D1832" w:rsidRDefault="0025232F" w:rsidP="0025232F">
      <w:pPr>
        <w:spacing w:after="0"/>
        <w:jc w:val="center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%</w:t>
      </w:r>
      <w:proofErr w:type="spellStart"/>
      <w:r w:rsidRPr="004D1832">
        <w:rPr>
          <w:rFonts w:cstheme="minorHAnsi"/>
          <w:sz w:val="24"/>
          <w:szCs w:val="24"/>
        </w:rPr>
        <w:t>Э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= 100%*(</w:t>
      </w:r>
      <w:proofErr w:type="spellStart"/>
      <w:r w:rsidRPr="004D1832">
        <w:rPr>
          <w:rFonts w:cstheme="minorHAnsi"/>
          <w:sz w:val="24"/>
          <w:szCs w:val="24"/>
        </w:rPr>
        <w:t>П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</w:t>
      </w:r>
      <w:proofErr w:type="spellStart"/>
      <w:r w:rsidRPr="004D1832">
        <w:rPr>
          <w:rFonts w:cstheme="minorHAnsi"/>
          <w:sz w:val="24"/>
          <w:szCs w:val="24"/>
        </w:rPr>
        <w:t>З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)/ </w:t>
      </w:r>
      <w:proofErr w:type="spellStart"/>
      <w:r w:rsidRPr="004D1832">
        <w:rPr>
          <w:rFonts w:cstheme="minorHAnsi"/>
          <w:sz w:val="24"/>
          <w:szCs w:val="24"/>
        </w:rPr>
        <w:t>П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>, где</w:t>
      </w:r>
    </w:p>
    <w:p w14:paraId="01BD778B" w14:textId="77777777" w:rsidR="0025232F" w:rsidRPr="004D1832" w:rsidRDefault="0025232F" w:rsidP="0025232F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%</w:t>
      </w:r>
      <w:proofErr w:type="spellStart"/>
      <w:r w:rsidRPr="004D1832">
        <w:rPr>
          <w:rFonts w:cstheme="minorHAnsi"/>
          <w:sz w:val="24"/>
          <w:szCs w:val="24"/>
        </w:rPr>
        <w:t>Э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</w:rPr>
        <w:t>– эффективность коммерческих приплат на оцениваемой позиции заказа, %</w:t>
      </w:r>
    </w:p>
    <w:p w14:paraId="5C9FB735" w14:textId="77777777" w:rsidR="0025232F" w:rsidRPr="004D1832" w:rsidRDefault="0025232F" w:rsidP="0025232F">
      <w:pPr>
        <w:spacing w:after="0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П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значение соответствующей коммерческой приплаты на оцениваемой позиции заказа (по данным из блока выручки), валюта на 1 тонну позиции заказа</w:t>
      </w:r>
    </w:p>
    <w:p w14:paraId="7644506F" w14:textId="77777777" w:rsidR="0025232F" w:rsidRPr="004D1832" w:rsidRDefault="0025232F" w:rsidP="0025232F">
      <w:pPr>
        <w:spacing w:after="0"/>
        <w:rPr>
          <w:rFonts w:cstheme="minorHAnsi"/>
          <w:sz w:val="24"/>
          <w:szCs w:val="24"/>
        </w:rPr>
      </w:pPr>
      <w:proofErr w:type="spellStart"/>
      <w:r w:rsidRPr="004D1832">
        <w:rPr>
          <w:rFonts w:cstheme="minorHAnsi"/>
          <w:sz w:val="24"/>
          <w:szCs w:val="24"/>
        </w:rPr>
        <w:t>З</w:t>
      </w:r>
      <w:r w:rsidRPr="004D1832">
        <w:rPr>
          <w:rFonts w:cstheme="minorHAnsi"/>
          <w:sz w:val="24"/>
          <w:szCs w:val="24"/>
          <w:vertAlign w:val="superscript"/>
        </w:rPr>
        <w:t>комм</w:t>
      </w:r>
      <w:proofErr w:type="spellEnd"/>
      <w:r w:rsidRPr="004D1832">
        <w:rPr>
          <w:rFonts w:cstheme="minorHAnsi"/>
          <w:sz w:val="24"/>
          <w:szCs w:val="24"/>
          <w:vertAlign w:val="superscript"/>
        </w:rPr>
        <w:t xml:space="preserve"> </w:t>
      </w:r>
      <w:r w:rsidRPr="004D1832">
        <w:rPr>
          <w:rFonts w:cstheme="minorHAnsi"/>
          <w:sz w:val="24"/>
          <w:szCs w:val="24"/>
          <w:vertAlign w:val="superscript"/>
          <w:lang w:val="en-US"/>
        </w:rPr>
        <w:t>i</w:t>
      </w:r>
      <w:r w:rsidRPr="004D1832">
        <w:rPr>
          <w:rFonts w:cstheme="minorHAnsi"/>
          <w:sz w:val="24"/>
          <w:szCs w:val="24"/>
        </w:rPr>
        <w:t xml:space="preserve"> – затраты под соответствующую приплату на оцениваемой позиции заказа (расчетная величина), валюта на 1 тонну позиции заказа</w:t>
      </w:r>
    </w:p>
    <w:p w14:paraId="35CE9D8C" w14:textId="77777777" w:rsidR="0025232F" w:rsidRPr="004D1832" w:rsidRDefault="0025232F" w:rsidP="0025232F">
      <w:pPr>
        <w:spacing w:after="0"/>
        <w:rPr>
          <w:rFonts w:cstheme="minorHAnsi"/>
          <w:sz w:val="24"/>
          <w:szCs w:val="24"/>
        </w:rPr>
      </w:pPr>
    </w:p>
    <w:p w14:paraId="559D654D" w14:textId="0BC9316E" w:rsidR="0025232F" w:rsidRPr="004D1832" w:rsidRDefault="0025232F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Перечень</w:t>
      </w:r>
      <w:r w:rsidR="00380876" w:rsidRPr="004D1832">
        <w:rPr>
          <w:rFonts w:cstheme="minorHAnsi"/>
          <w:sz w:val="24"/>
          <w:szCs w:val="24"/>
        </w:rPr>
        <w:t xml:space="preserve"> приплат</w:t>
      </w:r>
      <w:r w:rsidRPr="004D1832">
        <w:rPr>
          <w:rFonts w:cstheme="minorHAnsi"/>
          <w:sz w:val="24"/>
          <w:szCs w:val="24"/>
        </w:rPr>
        <w:t xml:space="preserve">, эффективность которых оценивается в целевом функционале, указан в списке коммерческих и специальных приплат для оценки эффективности. Пользователь должен иметь возможность корректировать данный список. </w:t>
      </w:r>
    </w:p>
    <w:p w14:paraId="1396030D" w14:textId="4B789FA0" w:rsidR="0025232F" w:rsidRPr="004D1832" w:rsidRDefault="0025232F" w:rsidP="0025232F"/>
    <w:p w14:paraId="6D909577" w14:textId="46211820" w:rsidR="00380876" w:rsidRPr="004D1832" w:rsidRDefault="00380876" w:rsidP="0025232F"/>
    <w:p w14:paraId="7EA77058" w14:textId="102483B9" w:rsidR="00380876" w:rsidRPr="004D1832" w:rsidRDefault="00380876" w:rsidP="0025232F"/>
    <w:p w14:paraId="63DE05C7" w14:textId="60C0A41C" w:rsidR="00380876" w:rsidRPr="004D1832" w:rsidRDefault="00380876" w:rsidP="0025232F"/>
    <w:p w14:paraId="5964B165" w14:textId="62B7AA02" w:rsidR="00380876" w:rsidRPr="004D1832" w:rsidRDefault="00380876" w:rsidP="0025232F"/>
    <w:p w14:paraId="3B020676" w14:textId="2B86C455" w:rsidR="00380876" w:rsidRPr="004D1832" w:rsidRDefault="00380876" w:rsidP="0025232F"/>
    <w:p w14:paraId="6C26C7DE" w14:textId="7258E509" w:rsidR="00380876" w:rsidRPr="004D1832" w:rsidRDefault="00380876" w:rsidP="0025232F"/>
    <w:p w14:paraId="57577245" w14:textId="15A3020A" w:rsidR="00380876" w:rsidRPr="004D1832" w:rsidRDefault="00380876" w:rsidP="0025232F"/>
    <w:p w14:paraId="2991E432" w14:textId="5B67CA71" w:rsidR="00380876" w:rsidRPr="004D1832" w:rsidRDefault="00380876" w:rsidP="0025232F"/>
    <w:p w14:paraId="37CE2C64" w14:textId="686A4B8F" w:rsidR="00380876" w:rsidRPr="004D1832" w:rsidRDefault="00380876" w:rsidP="0025232F"/>
    <w:p w14:paraId="50E1ADD3" w14:textId="24312DA7" w:rsidR="00380876" w:rsidRPr="004D1832" w:rsidRDefault="00380876" w:rsidP="0025232F"/>
    <w:p w14:paraId="0DB12BF3" w14:textId="6D0AAAB8" w:rsidR="00380876" w:rsidRPr="004D1832" w:rsidRDefault="00380876" w:rsidP="0025232F"/>
    <w:p w14:paraId="42F38BC7" w14:textId="6908EC3F" w:rsidR="0025232F" w:rsidRPr="004D1832" w:rsidRDefault="00C953A5" w:rsidP="004D1832">
      <w:pPr>
        <w:pStyle w:val="13"/>
      </w:pPr>
      <w:bookmarkStart w:id="46" w:name="_Toc43520350"/>
      <w:r w:rsidRPr="004D1832">
        <w:t xml:space="preserve">11.1 </w:t>
      </w:r>
      <w:r w:rsidR="0025232F" w:rsidRPr="004D1832">
        <w:t>Оценка эффективности коммерческих и специальных приплат</w:t>
      </w:r>
      <w:bookmarkEnd w:id="46"/>
      <w:r w:rsidR="0025232F" w:rsidRPr="004D1832">
        <w:t xml:space="preserve"> </w:t>
      </w:r>
    </w:p>
    <w:p w14:paraId="41E5EAE8" w14:textId="5E79349A" w:rsidR="0025232F" w:rsidRPr="004D1832" w:rsidRDefault="00413866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Коммерческие</w:t>
      </w:r>
      <w:r w:rsidR="0025232F" w:rsidRPr="004D1832">
        <w:rPr>
          <w:rFonts w:cstheme="minorHAnsi"/>
          <w:sz w:val="24"/>
          <w:szCs w:val="24"/>
        </w:rPr>
        <w:t xml:space="preserve"> приплаты устанавливаются за коммерческие условия продажи позиции заказа. Перечень коммерческих приплат и их условия регламентируются справочником приплат ПАО НЛМК. </w:t>
      </w:r>
    </w:p>
    <w:p w14:paraId="2C718DC4" w14:textId="77777777" w:rsidR="0025232F" w:rsidRPr="004D1832" w:rsidRDefault="0025232F" w:rsidP="0025232F">
      <w:p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Эффективность оценивается только для ряда коммерческих и специальных (отражающих специфику клиента) приплат. Это обусловлено:</w:t>
      </w:r>
    </w:p>
    <w:p w14:paraId="1B58569F" w14:textId="77777777" w:rsidR="0025232F" w:rsidRPr="004D1832" w:rsidRDefault="0025232F" w:rsidP="007D2F96">
      <w:pPr>
        <w:pStyle w:val="ac"/>
        <w:numPr>
          <w:ilvl w:val="0"/>
          <w:numId w:val="162"/>
        </w:num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необходимостью и возможностью корректировать значение приплаты</w:t>
      </w:r>
    </w:p>
    <w:p w14:paraId="26FFD101" w14:textId="77777777" w:rsidR="0025232F" w:rsidRPr="004D1832" w:rsidRDefault="0025232F" w:rsidP="007D2F96">
      <w:pPr>
        <w:pStyle w:val="ac"/>
        <w:numPr>
          <w:ilvl w:val="0"/>
          <w:numId w:val="162"/>
        </w:numPr>
        <w:spacing w:after="0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возможностью оцифровать затраты под приплаты</w:t>
      </w:r>
    </w:p>
    <w:p w14:paraId="7837783D" w14:textId="77777777" w:rsidR="00413866" w:rsidRPr="004D1832" w:rsidRDefault="00196869" w:rsidP="00196869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Расчет затрат по каждой приплате в разрезе по позициям заказа выполняется в соответствии со сводом правил</w:t>
      </w:r>
      <w:r w:rsidR="00413866" w:rsidRPr="004D1832">
        <w:rPr>
          <w:rFonts w:cstheme="minorHAnsi"/>
          <w:sz w:val="24"/>
          <w:szCs w:val="24"/>
        </w:rPr>
        <w:t xml:space="preserve">, указанных в соответствующих пунктах настоящей методологии: </w:t>
      </w:r>
    </w:p>
    <w:p w14:paraId="74F7B140" w14:textId="6050A288" w:rsidR="00413866" w:rsidRPr="004D1832" w:rsidRDefault="00413866" w:rsidP="007D2F96">
      <w:pPr>
        <w:pStyle w:val="ac"/>
        <w:numPr>
          <w:ilvl w:val="0"/>
          <w:numId w:val="163"/>
        </w:num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Управленческие компоненты прибыли (для приплат за оплату векселями)</w:t>
      </w:r>
    </w:p>
    <w:p w14:paraId="28406D20" w14:textId="6C941891" w:rsidR="00196869" w:rsidRPr="004D1832" w:rsidRDefault="00413866" w:rsidP="007D2F96">
      <w:pPr>
        <w:pStyle w:val="ac"/>
        <w:numPr>
          <w:ilvl w:val="0"/>
          <w:numId w:val="163"/>
        </w:num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Коммерческие затраты (для прочих припл</w:t>
      </w:r>
      <w:r w:rsidR="00FD2D66" w:rsidRPr="004D1832">
        <w:rPr>
          <w:rFonts w:cstheme="minorHAnsi"/>
          <w:sz w:val="24"/>
          <w:szCs w:val="24"/>
        </w:rPr>
        <w:t>ат, по котор</w:t>
      </w:r>
      <w:r w:rsidRPr="004D1832">
        <w:rPr>
          <w:rFonts w:cstheme="minorHAnsi"/>
          <w:sz w:val="24"/>
          <w:szCs w:val="24"/>
        </w:rPr>
        <w:t>ы</w:t>
      </w:r>
      <w:r w:rsidR="00FD2D66" w:rsidRPr="004D1832">
        <w:rPr>
          <w:rFonts w:cstheme="minorHAnsi"/>
          <w:sz w:val="24"/>
          <w:szCs w:val="24"/>
        </w:rPr>
        <w:t>м</w:t>
      </w:r>
      <w:r w:rsidRPr="004D1832">
        <w:rPr>
          <w:rFonts w:cstheme="minorHAnsi"/>
          <w:sz w:val="24"/>
          <w:szCs w:val="24"/>
        </w:rPr>
        <w:t xml:space="preserve"> предусмотрен расчет эффективности)</w:t>
      </w:r>
    </w:p>
    <w:p w14:paraId="0A5CA335" w14:textId="323C3C7C" w:rsidR="00196869" w:rsidRDefault="00196869" w:rsidP="00AB347C">
      <w:pPr>
        <w:spacing w:after="0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Ниже </w:t>
      </w:r>
      <w:r w:rsidR="00AB347C">
        <w:rPr>
          <w:rFonts w:cstheme="minorHAnsi"/>
          <w:sz w:val="24"/>
          <w:szCs w:val="24"/>
        </w:rPr>
        <w:t xml:space="preserve">указаны блоки настоящей методологии, в которых рассчитываются затраты по каждой приплате: </w:t>
      </w:r>
    </w:p>
    <w:p w14:paraId="4BE941C7" w14:textId="77573858" w:rsidR="00AB347C" w:rsidRDefault="00AB347C" w:rsidP="00AB347C">
      <w:pPr>
        <w:spacing w:after="0"/>
        <w:rPr>
          <w:rFonts w:cstheme="minorHAnsi"/>
          <w:sz w:val="24"/>
          <w:szCs w:val="24"/>
        </w:rPr>
      </w:pPr>
    </w:p>
    <w:tbl>
      <w:tblPr>
        <w:tblStyle w:val="ab"/>
        <w:tblW w:w="9781" w:type="dxa"/>
        <w:tblInd w:w="-714" w:type="dxa"/>
        <w:tblLook w:val="04A0" w:firstRow="1" w:lastRow="0" w:firstColumn="1" w:lastColumn="0" w:noHBand="0" w:noVBand="1"/>
      </w:tblPr>
      <w:tblGrid>
        <w:gridCol w:w="5245"/>
        <w:gridCol w:w="4536"/>
      </w:tblGrid>
      <w:tr w:rsidR="00D15D98" w:rsidRPr="004845A1" w14:paraId="4663C1A9" w14:textId="77777777" w:rsidTr="00D15D98">
        <w:tc>
          <w:tcPr>
            <w:tcW w:w="5245" w:type="dxa"/>
            <w:shd w:val="clear" w:color="auto" w:fill="D9D9D9" w:themeFill="background1" w:themeFillShade="D9"/>
          </w:tcPr>
          <w:p w14:paraId="46F5B5EC" w14:textId="1016AC89" w:rsidR="00D15D98" w:rsidRPr="00A20615" w:rsidRDefault="00A20615" w:rsidP="0044030F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Приплата</w:t>
            </w:r>
          </w:p>
        </w:tc>
        <w:tc>
          <w:tcPr>
            <w:tcW w:w="4536" w:type="dxa"/>
            <w:shd w:val="clear" w:color="auto" w:fill="D9D9D9" w:themeFill="background1" w:themeFillShade="D9"/>
          </w:tcPr>
          <w:p w14:paraId="5B50EBFC" w14:textId="5A03465E" w:rsidR="00D15D98" w:rsidRPr="004845A1" w:rsidRDefault="00A20615" w:rsidP="0044030F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Соответствующий блок методологии для расчета затрат под приплату</w:t>
            </w:r>
          </w:p>
        </w:tc>
      </w:tr>
      <w:tr w:rsidR="00D15D98" w:rsidRPr="004845A1" w14:paraId="76E30E83" w14:textId="77777777" w:rsidTr="00D15D98">
        <w:tc>
          <w:tcPr>
            <w:tcW w:w="5245" w:type="dxa"/>
          </w:tcPr>
          <w:p w14:paraId="29F0FA4B" w14:textId="1FE9AD19" w:rsidR="00D15D98" w:rsidRPr="004845A1" w:rsidRDefault="00D15D98" w:rsidP="00D15D98">
            <w:pPr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 xml:space="preserve">Приплата за оплату по факторингу </w:t>
            </w:r>
          </w:p>
        </w:tc>
        <w:tc>
          <w:tcPr>
            <w:tcW w:w="4536" w:type="dxa"/>
          </w:tcPr>
          <w:p w14:paraId="0D596D4D" w14:textId="2F5B51FA" w:rsidR="00D15D98" w:rsidRPr="004845A1" w:rsidRDefault="00D15D98" w:rsidP="0044030F">
            <w:pPr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>Управленческие компоненты прибыли</w:t>
            </w:r>
            <w:r w:rsidRPr="004845A1">
              <w:rPr>
                <w:rFonts w:cstheme="minorHAnsi"/>
                <w:sz w:val="20"/>
                <w:szCs w:val="20"/>
              </w:rPr>
              <w:t>: затраты при оплате по факторингу</w:t>
            </w:r>
          </w:p>
        </w:tc>
      </w:tr>
      <w:tr w:rsidR="00D15D98" w:rsidRPr="004845A1" w14:paraId="7232BC79" w14:textId="77777777" w:rsidTr="00D15D98">
        <w:tc>
          <w:tcPr>
            <w:tcW w:w="5245" w:type="dxa"/>
          </w:tcPr>
          <w:p w14:paraId="494EE72A" w14:textId="1F67E758" w:rsidR="00D15D98" w:rsidRPr="004845A1" w:rsidRDefault="00D15D98" w:rsidP="00D15D98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 xml:space="preserve">Приплата за оплату </w:t>
            </w:r>
            <w:proofErr w:type="gramStart"/>
            <w:r w:rsidRPr="004845A1">
              <w:rPr>
                <w:rFonts w:cstheme="minorHAnsi"/>
                <w:sz w:val="20"/>
                <w:szCs w:val="20"/>
              </w:rPr>
              <w:t>по векселями</w:t>
            </w:r>
            <w:proofErr w:type="gramEnd"/>
          </w:p>
          <w:p w14:paraId="1D85D01E" w14:textId="634B6CB4" w:rsidR="00D15D98" w:rsidRPr="004845A1" w:rsidRDefault="00D15D98" w:rsidP="0044030F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 xml:space="preserve"> </w:t>
            </w:r>
          </w:p>
        </w:tc>
        <w:tc>
          <w:tcPr>
            <w:tcW w:w="4536" w:type="dxa"/>
          </w:tcPr>
          <w:p w14:paraId="2926EEDD" w14:textId="01D46639" w:rsidR="00D15D98" w:rsidRPr="004845A1" w:rsidRDefault="00D15D98" w:rsidP="0044030F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>Управленческие компоненты прибыли</w:t>
            </w:r>
            <w:r w:rsidRPr="004845A1">
              <w:rPr>
                <w:rFonts w:cstheme="minorHAnsi"/>
                <w:sz w:val="20"/>
                <w:szCs w:val="20"/>
              </w:rPr>
              <w:t>: затраты при оплате векселями</w:t>
            </w:r>
          </w:p>
          <w:p w14:paraId="55A66176" w14:textId="77777777" w:rsidR="00D15D98" w:rsidRPr="004845A1" w:rsidRDefault="00D15D98" w:rsidP="0044030F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D15D98" w:rsidRPr="004845A1" w14:paraId="1451E941" w14:textId="77777777" w:rsidTr="00D15D98">
        <w:tc>
          <w:tcPr>
            <w:tcW w:w="5245" w:type="dxa"/>
          </w:tcPr>
          <w:p w14:paraId="62DF82D0" w14:textId="28A74369" w:rsidR="00D15D98" w:rsidRPr="004845A1" w:rsidRDefault="00D15D98" w:rsidP="00D15D98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>Доплата за погрузку в автомобильный транспорт</w:t>
            </w:r>
          </w:p>
        </w:tc>
        <w:tc>
          <w:tcPr>
            <w:tcW w:w="4536" w:type="dxa"/>
          </w:tcPr>
          <w:p w14:paraId="33AA6218" w14:textId="15FFBB96" w:rsidR="00D15D98" w:rsidRPr="004845A1" w:rsidRDefault="00D15D98" w:rsidP="00D15D98">
            <w:pPr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>Коммерческие затраты</w:t>
            </w:r>
            <w:r w:rsidRPr="004845A1">
              <w:rPr>
                <w:rFonts w:cstheme="minorHAnsi"/>
                <w:sz w:val="20"/>
                <w:szCs w:val="20"/>
              </w:rPr>
              <w:t>: затраты за погрузку в автомобильный транспорт</w:t>
            </w:r>
          </w:p>
          <w:p w14:paraId="5981E31F" w14:textId="0BA11811" w:rsidR="00D15D98" w:rsidRPr="004845A1" w:rsidRDefault="00D15D98" w:rsidP="00D15D98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D15D98" w:rsidRPr="004845A1" w14:paraId="75DD6926" w14:textId="77777777" w:rsidTr="00D15D98">
        <w:tc>
          <w:tcPr>
            <w:tcW w:w="5245" w:type="dxa"/>
          </w:tcPr>
          <w:p w14:paraId="55A7649E" w14:textId="7F8AA46D" w:rsidR="00D15D98" w:rsidRPr="004845A1" w:rsidRDefault="00D15D98" w:rsidP="00D15D98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>П</w:t>
            </w:r>
            <w:r w:rsidR="004845A1" w:rsidRPr="004845A1">
              <w:rPr>
                <w:rFonts w:cstheme="minorHAnsi"/>
                <w:sz w:val="20"/>
                <w:szCs w:val="20"/>
              </w:rPr>
              <w:t>риплата</w:t>
            </w:r>
            <w:r w:rsidRPr="004845A1">
              <w:rPr>
                <w:rFonts w:cstheme="minorHAnsi"/>
                <w:sz w:val="20"/>
                <w:szCs w:val="20"/>
              </w:rPr>
              <w:t xml:space="preserve"> за предоставление сертификата происхождения </w:t>
            </w:r>
          </w:p>
          <w:p w14:paraId="0E4C0F56" w14:textId="23CD9070" w:rsidR="00D15D98" w:rsidRPr="004845A1" w:rsidRDefault="00D15D98" w:rsidP="00D15D98">
            <w:pPr>
              <w:spacing w:before="60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4EB5A71C" w14:textId="439D7F0D" w:rsidR="00D15D98" w:rsidRPr="004845A1" w:rsidRDefault="00D15D98" w:rsidP="00D15D98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>Коммерческие затраты</w:t>
            </w:r>
            <w:r w:rsidRPr="004845A1">
              <w:rPr>
                <w:rFonts w:cstheme="minorHAnsi"/>
                <w:sz w:val="20"/>
                <w:szCs w:val="20"/>
              </w:rPr>
              <w:t xml:space="preserve">: затраты за предоставление сертификата происхождения </w:t>
            </w:r>
          </w:p>
          <w:p w14:paraId="58FB157D" w14:textId="51C35C38" w:rsidR="00D15D98" w:rsidRPr="004845A1" w:rsidRDefault="00D15D98" w:rsidP="00D15D98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4845A1" w:rsidRPr="004845A1" w14:paraId="7996A958" w14:textId="77777777" w:rsidTr="00D15D98">
        <w:tc>
          <w:tcPr>
            <w:tcW w:w="5245" w:type="dxa"/>
          </w:tcPr>
          <w:p w14:paraId="2833B521" w14:textId="1F5E4F0A" w:rsidR="004845A1" w:rsidRPr="004845A1" w:rsidRDefault="004845A1" w:rsidP="004845A1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 xml:space="preserve">Приплата за </w:t>
            </w:r>
            <w:r w:rsidRPr="004845A1">
              <w:rPr>
                <w:rFonts w:cstheme="minorHAnsi"/>
                <w:color w:val="000000" w:themeColor="text1"/>
                <w:sz w:val="20"/>
                <w:szCs w:val="20"/>
              </w:rPr>
              <w:t>сертификацию по регистру судоходства</w:t>
            </w:r>
            <w:r w:rsidRPr="004845A1">
              <w:rPr>
                <w:rFonts w:cstheme="minorHAnsi"/>
                <w:sz w:val="20"/>
                <w:szCs w:val="20"/>
              </w:rPr>
              <w:t xml:space="preserve"> </w:t>
            </w:r>
          </w:p>
        </w:tc>
        <w:tc>
          <w:tcPr>
            <w:tcW w:w="4536" w:type="dxa"/>
          </w:tcPr>
          <w:p w14:paraId="1F306BAD" w14:textId="1D00C568" w:rsidR="004845A1" w:rsidRPr="004845A1" w:rsidRDefault="004845A1" w:rsidP="004845A1">
            <w:pPr>
              <w:ind w:left="21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>Коммерческие затраты</w:t>
            </w:r>
            <w:r w:rsidRPr="004845A1">
              <w:rPr>
                <w:rFonts w:cstheme="minorHAnsi"/>
                <w:sz w:val="20"/>
                <w:szCs w:val="20"/>
              </w:rPr>
              <w:t xml:space="preserve">: затраты за </w:t>
            </w:r>
            <w:r w:rsidRPr="004845A1">
              <w:rPr>
                <w:rFonts w:cstheme="minorHAnsi"/>
                <w:color w:val="000000" w:themeColor="text1"/>
                <w:sz w:val="20"/>
                <w:szCs w:val="20"/>
              </w:rPr>
              <w:t>сертификацию по регистру судоходства</w:t>
            </w:r>
            <w:r w:rsidRPr="004845A1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="004845A1" w:rsidRPr="004845A1" w14:paraId="166A03EB" w14:textId="77777777" w:rsidTr="00D15D98">
        <w:tc>
          <w:tcPr>
            <w:tcW w:w="5245" w:type="dxa"/>
          </w:tcPr>
          <w:p w14:paraId="50B3F537" w14:textId="29150C59" w:rsidR="004845A1" w:rsidRPr="004845A1" w:rsidRDefault="004845A1" w:rsidP="004845A1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color w:val="000000" w:themeColor="text1"/>
                <w:sz w:val="20"/>
                <w:szCs w:val="20"/>
              </w:rPr>
              <w:t>Приплата за отгрузку в собственном подвижном составе ПАО "НЛМК" без выхода на пути РЖД</w:t>
            </w:r>
          </w:p>
        </w:tc>
        <w:tc>
          <w:tcPr>
            <w:tcW w:w="4536" w:type="dxa"/>
          </w:tcPr>
          <w:p w14:paraId="7BE5BACC" w14:textId="14A092BF" w:rsidR="004845A1" w:rsidRPr="004845A1" w:rsidRDefault="004845A1" w:rsidP="004845A1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 xml:space="preserve">Коммерческие затраты: </w:t>
            </w:r>
            <w:r w:rsidRPr="004845A1">
              <w:rPr>
                <w:rFonts w:cstheme="minorHAnsi"/>
                <w:color w:val="000000" w:themeColor="text1"/>
                <w:sz w:val="20"/>
                <w:szCs w:val="20"/>
              </w:rPr>
              <w:t>за отгрузку в собственном подвижном составе ПАО "НЛМК" без выхода на пути РЖД</w:t>
            </w:r>
            <w:r w:rsidRPr="004845A1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="004845A1" w:rsidRPr="004845A1" w14:paraId="7C723EBC" w14:textId="77777777" w:rsidTr="00D15D98">
        <w:tc>
          <w:tcPr>
            <w:tcW w:w="5245" w:type="dxa"/>
          </w:tcPr>
          <w:p w14:paraId="7F7F15D2" w14:textId="59C575DB" w:rsidR="004845A1" w:rsidRPr="004845A1" w:rsidRDefault="004845A1" w:rsidP="004845A1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sz w:val="20"/>
                <w:szCs w:val="20"/>
              </w:rPr>
              <w:t xml:space="preserve">Провозная плата </w:t>
            </w:r>
          </w:p>
        </w:tc>
        <w:tc>
          <w:tcPr>
            <w:tcW w:w="4536" w:type="dxa"/>
          </w:tcPr>
          <w:p w14:paraId="2DB01951" w14:textId="0B3DCB97" w:rsidR="004845A1" w:rsidRPr="004845A1" w:rsidRDefault="004845A1" w:rsidP="004845A1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>Коммерческие затраты</w:t>
            </w:r>
            <w:r w:rsidRPr="004845A1">
              <w:rPr>
                <w:rFonts w:cstheme="minorHAnsi"/>
                <w:sz w:val="20"/>
                <w:szCs w:val="20"/>
              </w:rPr>
              <w:t>: транспортные затраты за исключе</w:t>
            </w:r>
            <w:r>
              <w:rPr>
                <w:rFonts w:cstheme="minorHAnsi"/>
                <w:sz w:val="20"/>
                <w:szCs w:val="20"/>
              </w:rPr>
              <w:t>ние</w:t>
            </w:r>
            <w:r w:rsidR="00884259">
              <w:rPr>
                <w:rFonts w:cstheme="minorHAnsi"/>
                <w:sz w:val="20"/>
                <w:szCs w:val="20"/>
              </w:rPr>
              <w:t>м</w:t>
            </w:r>
            <w:r>
              <w:rPr>
                <w:rFonts w:cstheme="minorHAnsi"/>
                <w:sz w:val="20"/>
                <w:szCs w:val="20"/>
              </w:rPr>
              <w:t xml:space="preserve"> затрат</w:t>
            </w:r>
            <w:r w:rsidRPr="004845A1">
              <w:rPr>
                <w:rFonts w:cstheme="minorHAnsi"/>
                <w:sz w:val="20"/>
                <w:szCs w:val="20"/>
              </w:rPr>
              <w:t xml:space="preserve"> за погрузку в автомобильный транспорт и затрат за </w:t>
            </w:r>
            <w:r w:rsidRPr="004845A1">
              <w:rPr>
                <w:rFonts w:cstheme="minorHAnsi"/>
                <w:color w:val="000000" w:themeColor="text1"/>
                <w:sz w:val="20"/>
                <w:szCs w:val="20"/>
              </w:rPr>
              <w:t>отгрузку в собственном подвижном составе ПАО "НЛМК" без выхода на пути РЖД</w:t>
            </w:r>
          </w:p>
        </w:tc>
      </w:tr>
      <w:tr w:rsidR="004845A1" w:rsidRPr="004845A1" w14:paraId="61CFA483" w14:textId="77777777" w:rsidTr="00D15D98">
        <w:tc>
          <w:tcPr>
            <w:tcW w:w="5245" w:type="dxa"/>
          </w:tcPr>
          <w:p w14:paraId="11936B1A" w14:textId="01FAB8C4" w:rsidR="004845A1" w:rsidRPr="004845A1" w:rsidRDefault="004845A1" w:rsidP="004845A1">
            <w:pPr>
              <w:spacing w:before="6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Приплата за хранение </w:t>
            </w:r>
          </w:p>
        </w:tc>
        <w:tc>
          <w:tcPr>
            <w:tcW w:w="4536" w:type="dxa"/>
          </w:tcPr>
          <w:p w14:paraId="5F808DE0" w14:textId="49DBBFC8" w:rsidR="004845A1" w:rsidRPr="00261FB9" w:rsidRDefault="004845A1" w:rsidP="004845A1">
            <w:pPr>
              <w:spacing w:before="60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4845A1">
              <w:rPr>
                <w:rFonts w:cstheme="minorHAnsi"/>
                <w:b/>
                <w:sz w:val="20"/>
                <w:szCs w:val="20"/>
              </w:rPr>
              <w:t xml:space="preserve">Коммерческие затраты: </w:t>
            </w:r>
            <w:r>
              <w:rPr>
                <w:rFonts w:cstheme="minorHAnsi"/>
                <w:color w:val="000000" w:themeColor="text1"/>
                <w:sz w:val="20"/>
                <w:szCs w:val="20"/>
              </w:rPr>
              <w:t>затраты на хранение (для заказов по схеме МХ-3)</w:t>
            </w:r>
          </w:p>
        </w:tc>
      </w:tr>
    </w:tbl>
    <w:p w14:paraId="68198B2B" w14:textId="77777777" w:rsidR="00AB347C" w:rsidRDefault="00AB347C" w:rsidP="00AB347C">
      <w:pPr>
        <w:spacing w:after="0"/>
        <w:rPr>
          <w:rFonts w:cstheme="minorHAnsi"/>
          <w:sz w:val="24"/>
          <w:szCs w:val="24"/>
        </w:rPr>
      </w:pPr>
    </w:p>
    <w:p w14:paraId="57125910" w14:textId="77777777" w:rsidR="00AB347C" w:rsidRPr="004D1832" w:rsidRDefault="00AB347C" w:rsidP="00AB347C">
      <w:pPr>
        <w:spacing w:after="0"/>
        <w:rPr>
          <w:rFonts w:cstheme="minorHAnsi"/>
          <w:sz w:val="24"/>
          <w:szCs w:val="24"/>
        </w:rPr>
      </w:pPr>
    </w:p>
    <w:p w14:paraId="2679939D" w14:textId="31F43385" w:rsidR="00196869" w:rsidRPr="004D1832" w:rsidRDefault="00196869" w:rsidP="0025232F"/>
    <w:p w14:paraId="00693935" w14:textId="7F1586A4" w:rsidR="00380876" w:rsidRPr="004D1832" w:rsidRDefault="00380876" w:rsidP="0025232F"/>
    <w:p w14:paraId="77DB4D17" w14:textId="1A7630FA" w:rsidR="00380876" w:rsidRPr="004D1832" w:rsidRDefault="00380876" w:rsidP="0025232F"/>
    <w:p w14:paraId="75B1AAFE" w14:textId="70ADE844" w:rsidR="00C17027" w:rsidRPr="004D1832" w:rsidRDefault="00C953A5" w:rsidP="004D1832">
      <w:pPr>
        <w:pStyle w:val="13"/>
      </w:pPr>
      <w:bookmarkStart w:id="47" w:name="_Toc43520351"/>
      <w:r w:rsidRPr="004D1832">
        <w:rPr>
          <w:lang w:val="en-US"/>
        </w:rPr>
        <w:t xml:space="preserve">11.2 </w:t>
      </w:r>
      <w:r w:rsidR="00C17027" w:rsidRPr="004D1832">
        <w:t>Оценка эффективности технических приплат</w:t>
      </w:r>
      <w:bookmarkEnd w:id="47"/>
      <w:r w:rsidR="00C17027" w:rsidRPr="004D1832">
        <w:t xml:space="preserve"> </w:t>
      </w:r>
    </w:p>
    <w:p w14:paraId="3BF9B687" w14:textId="77777777" w:rsidR="00C17027" w:rsidRPr="004D1832" w:rsidRDefault="00C17027" w:rsidP="007D2F96">
      <w:pPr>
        <w:pStyle w:val="ac"/>
        <w:numPr>
          <w:ilvl w:val="0"/>
          <w:numId w:val="78"/>
        </w:numPr>
        <w:spacing w:after="0" w:line="240" w:lineRule="auto"/>
        <w:ind w:left="284" w:hanging="295"/>
        <w:rPr>
          <w:rFonts w:ascii="Calibri" w:hAnsi="Calibri" w:cs="Calibri"/>
          <w:b/>
          <w:color w:val="0070C0"/>
          <w:szCs w:val="20"/>
        </w:rPr>
      </w:pPr>
      <w:r w:rsidRPr="004D1832">
        <w:rPr>
          <w:rFonts w:ascii="Calibri" w:hAnsi="Calibri" w:cs="Calibri"/>
          <w:b/>
          <w:color w:val="0070C0"/>
          <w:szCs w:val="20"/>
        </w:rPr>
        <w:t>ОПИСАНИЕ ЗАДАЧИ</w:t>
      </w:r>
    </w:p>
    <w:p w14:paraId="75DC3461" w14:textId="77777777" w:rsidR="00C17027" w:rsidRPr="004D1832" w:rsidRDefault="00C17027" w:rsidP="00C17027">
      <w:pPr>
        <w:spacing w:line="200" w:lineRule="exact"/>
        <w:rPr>
          <w:rFonts w:ascii="Times New Roman" w:eastAsia="Times New Roman" w:hAnsi="Times New Roman"/>
          <w:sz w:val="24"/>
          <w:szCs w:val="24"/>
        </w:rPr>
      </w:pPr>
    </w:p>
    <w:p w14:paraId="1BD25730" w14:textId="77777777" w:rsidR="00C17027" w:rsidRPr="004D1832" w:rsidRDefault="00C17027" w:rsidP="007D2F96">
      <w:pPr>
        <w:numPr>
          <w:ilvl w:val="0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b/>
          <w:sz w:val="24"/>
          <w:szCs w:val="24"/>
        </w:rPr>
        <w:t xml:space="preserve">Задача 1. </w:t>
      </w:r>
      <w:r w:rsidRPr="004D1832">
        <w:rPr>
          <w:rFonts w:eastAsia="Verdana" w:cstheme="minorHAnsi"/>
          <w:sz w:val="24"/>
          <w:szCs w:val="24"/>
        </w:rPr>
        <w:t>Расчёт (прогнозирование) затрат производства по заданным характеристикам продукции</w:t>
      </w:r>
    </w:p>
    <w:p w14:paraId="6F67A048" w14:textId="77777777" w:rsidR="00C17027" w:rsidRPr="004D1832" w:rsidRDefault="00C17027" w:rsidP="007D2F96">
      <w:pPr>
        <w:pStyle w:val="ac"/>
        <w:numPr>
          <w:ilvl w:val="1"/>
          <w:numId w:val="89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Для факта (для фактически произведенных позиций заказов)</w:t>
      </w:r>
    </w:p>
    <w:p w14:paraId="757CCDCF" w14:textId="77777777" w:rsidR="00C17027" w:rsidRPr="004D1832" w:rsidRDefault="00C17027" w:rsidP="007D2F96">
      <w:pPr>
        <w:pStyle w:val="ac"/>
        <w:numPr>
          <w:ilvl w:val="1"/>
          <w:numId w:val="89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Для плана (для плановых позиций заказов)</w:t>
      </w:r>
    </w:p>
    <w:p w14:paraId="4FF06E84" w14:textId="77777777" w:rsidR="00C17027" w:rsidRPr="004D1832" w:rsidRDefault="00C17027" w:rsidP="007D2F96">
      <w:pPr>
        <w:numPr>
          <w:ilvl w:val="0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b/>
          <w:sz w:val="24"/>
          <w:szCs w:val="24"/>
        </w:rPr>
        <w:t xml:space="preserve">Задача 2. </w:t>
      </w:r>
      <w:r w:rsidRPr="004D1832">
        <w:rPr>
          <w:rFonts w:eastAsia="Verdana" w:cstheme="minorHAnsi"/>
          <w:sz w:val="24"/>
          <w:szCs w:val="24"/>
        </w:rPr>
        <w:t>Оценка эффективности (окупаемости) приплат в рамках текущей системы приплат</w:t>
      </w:r>
    </w:p>
    <w:p w14:paraId="55CCA295" w14:textId="77777777" w:rsidR="00C17027" w:rsidRPr="004D1832" w:rsidRDefault="00C17027" w:rsidP="007D2F96">
      <w:pPr>
        <w:numPr>
          <w:ilvl w:val="0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color w:val="A6A6A6" w:themeColor="background1" w:themeShade="A6"/>
          <w:sz w:val="24"/>
          <w:szCs w:val="24"/>
        </w:rPr>
      </w:pPr>
      <w:r w:rsidRPr="004D1832">
        <w:rPr>
          <w:rFonts w:eastAsia="Verdana" w:cstheme="minorHAnsi"/>
          <w:b/>
          <w:color w:val="A6A6A6" w:themeColor="background1" w:themeShade="A6"/>
          <w:sz w:val="24"/>
          <w:szCs w:val="24"/>
        </w:rPr>
        <w:t>Задача 3.</w:t>
      </w:r>
      <w:r w:rsidRPr="004D1832">
        <w:rPr>
          <w:rFonts w:eastAsia="Verdana" w:cstheme="minorHAnsi"/>
          <w:color w:val="A6A6A6" w:themeColor="background1" w:themeShade="A6"/>
          <w:sz w:val="24"/>
          <w:szCs w:val="24"/>
        </w:rPr>
        <w:t xml:space="preserve"> Пересмотр текущей системы приплат (перечня приплат, диапазонов значений характеристик, за которые установлена приплата) – опциональная задача</w:t>
      </w:r>
    </w:p>
    <w:p w14:paraId="268605CC" w14:textId="77777777" w:rsidR="00C17027" w:rsidRPr="004D1832" w:rsidRDefault="00C17027" w:rsidP="00C17027">
      <w:pPr>
        <w:ind w:left="360"/>
        <w:rPr>
          <w:rFonts w:cstheme="minorHAnsi"/>
          <w:sz w:val="24"/>
          <w:szCs w:val="24"/>
        </w:rPr>
      </w:pPr>
    </w:p>
    <w:p w14:paraId="7E992A83" w14:textId="77777777" w:rsidR="00C17027" w:rsidRPr="004D1832" w:rsidRDefault="00C17027" w:rsidP="00C17027">
      <w:pPr>
        <w:ind w:left="360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Упрощенный пример постановки задачи: </w:t>
      </w:r>
    </w:p>
    <w:p w14:paraId="5500E7C3" w14:textId="77777777" w:rsidR="00C17027" w:rsidRPr="004D1832" w:rsidRDefault="00C17027" w:rsidP="007D2F96">
      <w:pPr>
        <w:numPr>
          <w:ilvl w:val="0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b/>
          <w:sz w:val="24"/>
          <w:szCs w:val="24"/>
        </w:rPr>
        <w:t xml:space="preserve">Дано: </w:t>
      </w:r>
      <w:r w:rsidRPr="004D1832">
        <w:rPr>
          <w:rFonts w:eastAsia="Verdana" w:cstheme="minorHAnsi"/>
          <w:sz w:val="24"/>
          <w:szCs w:val="24"/>
        </w:rPr>
        <w:t>3 продукта</w:t>
      </w:r>
    </w:p>
    <w:p w14:paraId="1EC80D91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 xml:space="preserve">ГК прокат 1 – базовый продукт с базовыми значениями характеристик Х1, Х2, </w:t>
      </w:r>
    </w:p>
    <w:p w14:paraId="7BBD3276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 xml:space="preserve">ГК прокат 2 – продукт с характеристиками Х1’, Х2’, Х3; </w:t>
      </w:r>
    </w:p>
    <w:p w14:paraId="2445E150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>ГК прокат 3 – продукт с характеристиками Х1’’, Х2’</w:t>
      </w:r>
    </w:p>
    <w:p w14:paraId="27E18B10" w14:textId="77777777" w:rsidR="00C17027" w:rsidRPr="004D1832" w:rsidRDefault="00C17027" w:rsidP="00C17027">
      <w:pPr>
        <w:tabs>
          <w:tab w:val="left" w:pos="600"/>
        </w:tabs>
        <w:spacing w:line="0" w:lineRule="atLeast"/>
        <w:ind w:left="720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 xml:space="preserve">При этом </w:t>
      </w:r>
      <w:proofErr w:type="spellStart"/>
      <w:r w:rsidRPr="004D1832">
        <w:rPr>
          <w:rFonts w:eastAsia="Verdana" w:cstheme="minorHAnsi"/>
          <w:sz w:val="24"/>
          <w:szCs w:val="24"/>
        </w:rPr>
        <w:t>Хn</w:t>
      </w:r>
      <w:proofErr w:type="spellEnd"/>
      <w:r w:rsidRPr="004D1832">
        <w:rPr>
          <w:rFonts w:eastAsia="Verdana" w:cstheme="minorHAnsi"/>
          <w:sz w:val="24"/>
          <w:szCs w:val="24"/>
        </w:rPr>
        <w:t xml:space="preserve"> и </w:t>
      </w:r>
      <w:proofErr w:type="spellStart"/>
      <w:r w:rsidRPr="004D1832">
        <w:rPr>
          <w:rFonts w:eastAsia="Verdana" w:cstheme="minorHAnsi"/>
          <w:sz w:val="24"/>
          <w:szCs w:val="24"/>
        </w:rPr>
        <w:t>Хn</w:t>
      </w:r>
      <w:proofErr w:type="spellEnd"/>
      <w:r w:rsidRPr="004D1832">
        <w:rPr>
          <w:rFonts w:eastAsia="Verdana" w:cstheme="minorHAnsi"/>
          <w:sz w:val="24"/>
          <w:szCs w:val="24"/>
        </w:rPr>
        <w:t xml:space="preserve">’ являются одинаковой характеристикой, отличающейся значением данной характеристики. </w:t>
      </w:r>
    </w:p>
    <w:p w14:paraId="38076926" w14:textId="77777777" w:rsidR="00C17027" w:rsidRPr="004D1832" w:rsidRDefault="00C17027" w:rsidP="00C17027">
      <w:pPr>
        <w:tabs>
          <w:tab w:val="left" w:pos="600"/>
        </w:tabs>
        <w:spacing w:line="0" w:lineRule="atLeast"/>
        <w:ind w:left="720"/>
        <w:rPr>
          <w:rFonts w:eastAsia="Verdana" w:cstheme="minorHAnsi"/>
          <w:b/>
          <w:sz w:val="24"/>
          <w:szCs w:val="24"/>
        </w:rPr>
      </w:pPr>
      <w:r w:rsidRPr="004D1832">
        <w:rPr>
          <w:rFonts w:eastAsia="Verdana" w:cstheme="minorHAnsi"/>
          <w:b/>
          <w:sz w:val="24"/>
          <w:szCs w:val="24"/>
        </w:rPr>
        <w:t>В данном случае примерами задачи 1 и задачи 2 в рамках текущей постановки будут являться:</w:t>
      </w:r>
    </w:p>
    <w:p w14:paraId="0F599F30" w14:textId="77777777" w:rsidR="00C17027" w:rsidRPr="004D1832" w:rsidRDefault="00C17027" w:rsidP="007D2F96">
      <w:pPr>
        <w:numPr>
          <w:ilvl w:val="0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b/>
          <w:sz w:val="24"/>
          <w:szCs w:val="24"/>
        </w:rPr>
        <w:t xml:space="preserve">Задача 1: </w:t>
      </w:r>
      <w:r w:rsidRPr="004D1832">
        <w:rPr>
          <w:rFonts w:eastAsia="Verdana" w:cstheme="minorHAnsi"/>
          <w:sz w:val="24"/>
          <w:szCs w:val="24"/>
        </w:rPr>
        <w:t xml:space="preserve">Рассчитать фактические и плановые затраты на формирование характеристик </w:t>
      </w:r>
    </w:p>
    <w:p w14:paraId="7C3CB9BE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>Х1, Х2 на ГК прокате 1</w:t>
      </w:r>
    </w:p>
    <w:p w14:paraId="40AEAEE6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>Х1’, Х2’, Х3 на ГК прокате 2</w:t>
      </w:r>
    </w:p>
    <w:p w14:paraId="08789795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>Х1’’, Х2’ на ГК прокате 3</w:t>
      </w:r>
    </w:p>
    <w:p w14:paraId="155BE36F" w14:textId="77777777" w:rsidR="00C17027" w:rsidRPr="004D1832" w:rsidRDefault="00C17027" w:rsidP="007D2F96">
      <w:pPr>
        <w:numPr>
          <w:ilvl w:val="0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b/>
          <w:sz w:val="24"/>
          <w:szCs w:val="24"/>
        </w:rPr>
        <w:t xml:space="preserve">Задача 2: </w:t>
      </w:r>
      <w:r w:rsidRPr="004D1832">
        <w:rPr>
          <w:rFonts w:eastAsia="Verdana" w:cstheme="minorHAnsi"/>
          <w:sz w:val="24"/>
          <w:szCs w:val="24"/>
        </w:rPr>
        <w:t xml:space="preserve">Оценить эффективность приплат на каждом продукте, если в Справочнике приплат установлены приплаты за следующие характеристики: </w:t>
      </w:r>
    </w:p>
    <w:p w14:paraId="0130C490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>Х1, Х1’, Х1’’</w:t>
      </w:r>
    </w:p>
    <w:p w14:paraId="46F1745F" w14:textId="77777777" w:rsidR="00C17027" w:rsidRPr="004D1832" w:rsidRDefault="00C17027" w:rsidP="007D2F96">
      <w:pPr>
        <w:numPr>
          <w:ilvl w:val="1"/>
          <w:numId w:val="89"/>
        </w:numPr>
        <w:tabs>
          <w:tab w:val="left" w:pos="600"/>
        </w:tabs>
        <w:spacing w:after="0" w:line="0" w:lineRule="atLeast"/>
        <w:rPr>
          <w:rFonts w:eastAsia="Verdana" w:cstheme="minorHAnsi"/>
          <w:sz w:val="24"/>
          <w:szCs w:val="24"/>
        </w:rPr>
      </w:pPr>
      <w:r w:rsidRPr="004D1832">
        <w:rPr>
          <w:rFonts w:eastAsia="Verdana" w:cstheme="minorHAnsi"/>
          <w:sz w:val="24"/>
          <w:szCs w:val="24"/>
        </w:rPr>
        <w:t xml:space="preserve">Х2&amp;Х3 (являются отдельными характеристиками, но приплата установлена за сочетание характеристик (например, приплата за цинковое покрытие толщиной Х2 на прокат толщиной X3) </w:t>
      </w:r>
    </w:p>
    <w:p w14:paraId="380A32DC" w14:textId="77777777" w:rsidR="00C17027" w:rsidRPr="004D1832" w:rsidRDefault="00C17027" w:rsidP="00C17027">
      <w:pPr>
        <w:ind w:left="1440"/>
        <w:rPr>
          <w:rFonts w:cstheme="minorHAnsi"/>
          <w:sz w:val="24"/>
          <w:szCs w:val="24"/>
        </w:rPr>
      </w:pPr>
    </w:p>
    <w:p w14:paraId="7A4DF8C3" w14:textId="77777777" w:rsidR="00C17027" w:rsidRPr="004D1832" w:rsidRDefault="00C17027" w:rsidP="00C17027">
      <w:pPr>
        <w:pStyle w:val="ac"/>
        <w:rPr>
          <w:rFonts w:ascii="Calibri" w:hAnsi="Calibri" w:cs="Calibri"/>
          <w:b/>
          <w:sz w:val="24"/>
          <w:szCs w:val="24"/>
        </w:rPr>
      </w:pPr>
      <w:r w:rsidRPr="004D1832">
        <w:rPr>
          <w:rFonts w:ascii="Calibri" w:hAnsi="Calibri" w:cs="Calibri"/>
          <w:b/>
          <w:sz w:val="24"/>
          <w:szCs w:val="24"/>
        </w:rPr>
        <w:t xml:space="preserve">Ключевые вводные и ограничения (применительно к обеим задачам): </w:t>
      </w:r>
    </w:p>
    <w:p w14:paraId="1C4D3EB0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ind w:left="72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/>
          <w:sz w:val="24"/>
          <w:szCs w:val="24"/>
        </w:rPr>
        <w:t>Система приплат</w:t>
      </w:r>
      <w:r w:rsidRPr="004D1832">
        <w:rPr>
          <w:rFonts w:ascii="Calibri" w:hAnsi="Calibri" w:cs="Calibri"/>
          <w:sz w:val="24"/>
          <w:szCs w:val="24"/>
        </w:rPr>
        <w:t xml:space="preserve"> – текущий справочник приплат, который включает в себя:</w:t>
      </w:r>
    </w:p>
    <w:p w14:paraId="5A6AA480" w14:textId="77777777" w:rsidR="00C17027" w:rsidRPr="004D1832" w:rsidRDefault="00C17027" w:rsidP="007D2F96">
      <w:pPr>
        <w:pStyle w:val="ac"/>
        <w:numPr>
          <w:ilvl w:val="1"/>
          <w:numId w:val="90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перечень характеристик </w:t>
      </w:r>
    </w:p>
    <w:p w14:paraId="4835B60A" w14:textId="77777777" w:rsidR="00C17027" w:rsidRPr="004D1832" w:rsidRDefault="00C17027" w:rsidP="007D2F96">
      <w:pPr>
        <w:pStyle w:val="ac"/>
        <w:numPr>
          <w:ilvl w:val="1"/>
          <w:numId w:val="90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диапазоны значений характеристик, за которые взимается приплата</w:t>
      </w:r>
    </w:p>
    <w:p w14:paraId="4F957AEB" w14:textId="77777777" w:rsidR="00C17027" w:rsidRPr="004D1832" w:rsidRDefault="00C17027" w:rsidP="007D2F96">
      <w:pPr>
        <w:pStyle w:val="ac"/>
        <w:numPr>
          <w:ilvl w:val="1"/>
          <w:numId w:val="90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значение приплаты по установленным характеристикам. В случае, если приплата равна 0, то характеристика является базовой (приплаты установлены в валюте на 1 тонну)</w:t>
      </w:r>
    </w:p>
    <w:p w14:paraId="349968AE" w14:textId="77777777" w:rsidR="00C17027" w:rsidRPr="004D1832" w:rsidRDefault="00C17027" w:rsidP="00C17027">
      <w:pPr>
        <w:pStyle w:val="ac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При этом приплаты аддитивны: для формирования конечной цены на продукцию складываются значения базовой цены и релевантных для данного продукта приплат.</w:t>
      </w:r>
    </w:p>
    <w:p w14:paraId="7C51B6D8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ind w:left="72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/>
          <w:sz w:val="24"/>
          <w:szCs w:val="24"/>
        </w:rPr>
        <w:t>Целевой функционал по расчету фактической и плановой прибыли (себестоимость, цен продаж)</w:t>
      </w:r>
      <w:r w:rsidRPr="004D1832">
        <w:rPr>
          <w:rFonts w:ascii="Calibri" w:hAnsi="Calibri" w:cs="Calibri"/>
          <w:sz w:val="24"/>
          <w:szCs w:val="24"/>
        </w:rPr>
        <w:t xml:space="preserve"> (разрабатываемый функционал) </w:t>
      </w:r>
    </w:p>
    <w:p w14:paraId="65E0824A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Расчет фактической и плановой себестоимости будет производиться по каждой позиции заказа </w:t>
      </w:r>
    </w:p>
    <w:p w14:paraId="70F33A9B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Фактическая и плановая себестоимость будет представлена в денежном выражении на 1 тонну произведенной продукции/ в абсолютном выражении для затрат прямых ресурсов и прочих ресурсов, по которым имеется единица измерения</w:t>
      </w:r>
    </w:p>
    <w:p w14:paraId="3E1C3176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Рассчитанная себестоимость может быть представлена в разных разрезах: по видам ресурсов, по элементам затрат, по агрегатам и пр. (т.е. по итогам расчета себестоимости можно отследить, какой ресурс на каком агрегате и для какой позиции заказа был израсходован). </w:t>
      </w:r>
    </w:p>
    <w:p w14:paraId="5AA25E19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Учет маршрутов при расчете себестоимости позиции заказа: </w:t>
      </w:r>
    </w:p>
    <w:p w14:paraId="2200C3F2" w14:textId="77777777" w:rsidR="00C17027" w:rsidRPr="004D1832" w:rsidRDefault="00C17027" w:rsidP="007D2F96">
      <w:pPr>
        <w:pStyle w:val="ac"/>
        <w:numPr>
          <w:ilvl w:val="2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Для расчета фактической себестоимости используется фактический маршрут, по которому была произведена позиция заказа</w:t>
      </w:r>
    </w:p>
    <w:p w14:paraId="1269CCBF" w14:textId="77777777" w:rsidR="00C17027" w:rsidRPr="004D1832" w:rsidRDefault="00C17027" w:rsidP="007D2F96">
      <w:pPr>
        <w:pStyle w:val="ac"/>
        <w:numPr>
          <w:ilvl w:val="2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Для расчета плановой себестоимости рассчитывается средневзвешенный маршрут посредством взвешивания себестоимости каждого из маршрутов, полученных из Генератора Маршрутов, на объемы фактического производства за прошедшие N месяцев</w:t>
      </w:r>
    </w:p>
    <w:p w14:paraId="7FE066D7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Фактическая и плановая себестоимость позиции заказа в различные моменты производства может отличаться в зависимости от: </w:t>
      </w:r>
    </w:p>
    <w:p w14:paraId="5ED653CB" w14:textId="77777777" w:rsidR="00C17027" w:rsidRPr="004D1832" w:rsidRDefault="00C17027" w:rsidP="007D2F96">
      <w:pPr>
        <w:pStyle w:val="ac"/>
        <w:numPr>
          <w:ilvl w:val="2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Точных физических и химических характеристик</w:t>
      </w:r>
    </w:p>
    <w:p w14:paraId="5F597F2A" w14:textId="77777777" w:rsidR="00C17027" w:rsidRPr="004D1832" w:rsidRDefault="00C17027" w:rsidP="007D2F96">
      <w:pPr>
        <w:pStyle w:val="ac"/>
        <w:numPr>
          <w:ilvl w:val="2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Выбора конкретного маршрута производства </w:t>
      </w:r>
    </w:p>
    <w:p w14:paraId="07706818" w14:textId="77777777" w:rsidR="00C17027" w:rsidRPr="004D1832" w:rsidRDefault="00C17027" w:rsidP="007D2F96">
      <w:pPr>
        <w:pStyle w:val="ac"/>
        <w:numPr>
          <w:ilvl w:val="2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Конкретного состава использованных/планируемых сырья и материалов (с учетом оптимизации шихты)</w:t>
      </w:r>
    </w:p>
    <w:p w14:paraId="7E562187" w14:textId="77777777" w:rsidR="00C17027" w:rsidRPr="004D1832" w:rsidRDefault="00C17027" w:rsidP="007D2F96">
      <w:pPr>
        <w:pStyle w:val="ac"/>
        <w:numPr>
          <w:ilvl w:val="2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Цен на используемые ресурсы с учетом валютных курсов в данный период времени (факт/план) </w:t>
      </w:r>
      <w:r w:rsidRPr="004D1832">
        <w:rPr>
          <w:rFonts w:ascii="Calibri" w:hAnsi="Calibri" w:cs="Calibri"/>
          <w:sz w:val="24"/>
          <w:szCs w:val="24"/>
        </w:rPr>
        <w:t>(компоненты шихты, энергия, уровень заработной платы)</w:t>
      </w:r>
    </w:p>
    <w:p w14:paraId="49513CD1" w14:textId="77777777" w:rsidR="00C17027" w:rsidRPr="004D1832" w:rsidRDefault="00C17027" w:rsidP="007D2F96">
      <w:pPr>
        <w:pStyle w:val="ac"/>
        <w:numPr>
          <w:ilvl w:val="2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Учетной политики для условно-постоянных затрат, применяемой в данный период времени</w:t>
      </w:r>
    </w:p>
    <w:p w14:paraId="4C96F2AB" w14:textId="77777777" w:rsidR="00C17027" w:rsidRPr="004D1832" w:rsidRDefault="00C17027" w:rsidP="007D2F96">
      <w:pPr>
        <w:pStyle w:val="ac"/>
        <w:numPr>
          <w:ilvl w:val="2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Случайных факторов (например, конкретный расход материалов и доля несоответствующей продукции в данный период времени, потери, связанные с авариями, ошибки учета и т.п. для фактических данных)</w:t>
      </w:r>
    </w:p>
    <w:p w14:paraId="55E874AB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В целевом функционале предусмотрена возможность сценарного моделирования себестоимости (изменения ключевых параметров расчета и пересчет модели на основании данных изменений)</w:t>
      </w:r>
    </w:p>
    <w:p w14:paraId="51D0A933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ind w:left="72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Базовые продукты и продукты с дополнительными характеристиками могут быть сформированы более чем 1 маршрутом производства, поэтому затраты на производство одного и того же продукта (как базового, так и с дополнительными характеристиками) в разные моменты времени могут отличаться. Выбор маршрутов для производства осуществляется на уровне всего портфеля заказов путем решения оптимизационной задачи для производства с учетом доступности агрегатов</w:t>
      </w:r>
    </w:p>
    <w:p w14:paraId="4CF7E4A4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ind w:left="72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Характеристики продукции имеют взаимовлияния, что приводит к тому, что одна и та же характеристика может иметь разные затраты в зависимости от сочетания с другими характеристиками на каждом из продуктов (например, приплата за цинковое покрытие будет иметь более высокие затраты в случае, если продукт имеет увеличенную площадь. При этом за геометрические размеры также отдельно взимается приплата)</w:t>
      </w:r>
    </w:p>
    <w:p w14:paraId="5D0B3C9F" w14:textId="77777777" w:rsidR="00C17027" w:rsidRPr="004D1832" w:rsidRDefault="00C17027" w:rsidP="00C17027">
      <w:pPr>
        <w:pStyle w:val="ac"/>
        <w:rPr>
          <w:rFonts w:ascii="Calibri" w:hAnsi="Calibri" w:cs="Calibri"/>
          <w:sz w:val="24"/>
          <w:szCs w:val="24"/>
        </w:rPr>
      </w:pPr>
    </w:p>
    <w:p w14:paraId="13217FD3" w14:textId="77777777" w:rsidR="00C17027" w:rsidRPr="004D1832" w:rsidRDefault="00C17027" w:rsidP="007D2F96">
      <w:pPr>
        <w:pStyle w:val="ac"/>
        <w:numPr>
          <w:ilvl w:val="0"/>
          <w:numId w:val="78"/>
        </w:numPr>
        <w:spacing w:after="0" w:line="240" w:lineRule="auto"/>
        <w:ind w:left="284" w:hanging="295"/>
        <w:rPr>
          <w:rFonts w:ascii="Calibri" w:hAnsi="Calibri" w:cs="Calibri"/>
          <w:b/>
          <w:color w:val="0070C0"/>
          <w:sz w:val="24"/>
          <w:szCs w:val="24"/>
        </w:rPr>
      </w:pPr>
      <w:r w:rsidRPr="004D1832">
        <w:rPr>
          <w:rFonts w:ascii="Calibri" w:hAnsi="Calibri" w:cs="Calibri"/>
          <w:b/>
          <w:color w:val="0070C0"/>
          <w:sz w:val="24"/>
          <w:szCs w:val="24"/>
        </w:rPr>
        <w:t xml:space="preserve">ВХОДНЫЕ И ВЫХОДНЫЕ ДАННЫЕ </w:t>
      </w:r>
    </w:p>
    <w:p w14:paraId="07316FE3" w14:textId="77777777" w:rsidR="00C17027" w:rsidRPr="004D1832" w:rsidRDefault="00C17027" w:rsidP="00C17027">
      <w:pPr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/>
          <w:bCs/>
          <w:sz w:val="24"/>
          <w:szCs w:val="24"/>
        </w:rPr>
        <w:t>Входными данными</w:t>
      </w:r>
      <w:r w:rsidRPr="004D1832">
        <w:rPr>
          <w:rFonts w:ascii="Calibri" w:hAnsi="Calibri" w:cs="Calibri"/>
          <w:bCs/>
          <w:sz w:val="24"/>
          <w:szCs w:val="24"/>
        </w:rPr>
        <w:t xml:space="preserve"> будут являться:</w:t>
      </w:r>
    </w:p>
    <w:p w14:paraId="0E9E0DB7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>Набор характеристик</w:t>
      </w:r>
      <w:r w:rsidRPr="004D1832">
        <w:rPr>
          <w:rFonts w:ascii="Calibri" w:hAnsi="Calibri" w:cs="Calibri"/>
          <w:bCs/>
          <w:sz w:val="24"/>
          <w:szCs w:val="24"/>
        </w:rPr>
        <w:t xml:space="preserve"> каждой позиции заказа (диапазоны значений) – по фактическим и плановым заказам (SAP ERP). Физические и химические параметры определенного типа продукции (состав, размеры, покрытия и пр.)</w:t>
      </w:r>
    </w:p>
    <w:p w14:paraId="6080EC70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 xml:space="preserve">Список базовых продуктов, </w:t>
      </w:r>
      <w:r w:rsidRPr="004D1832">
        <w:rPr>
          <w:rFonts w:ascii="Calibri" w:hAnsi="Calibri" w:cs="Calibri"/>
          <w:bCs/>
          <w:sz w:val="24"/>
          <w:szCs w:val="24"/>
        </w:rPr>
        <w:t>то есть позиций со стандартными физическими и химическими свойствами, и их свойства</w:t>
      </w:r>
    </w:p>
    <w:p w14:paraId="4CFB5F0D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>Справочник технических приплат</w:t>
      </w:r>
      <w:r w:rsidRPr="004D1832">
        <w:rPr>
          <w:rFonts w:ascii="Calibri" w:hAnsi="Calibri" w:cs="Calibri"/>
          <w:sz w:val="24"/>
          <w:szCs w:val="24"/>
        </w:rPr>
        <w:t>, то есть доплат за нестандартные физические и химические характеристики продукта</w:t>
      </w:r>
      <w:r w:rsidRPr="004D1832">
        <w:rPr>
          <w:rFonts w:ascii="Calibri" w:hAnsi="Calibri" w:cs="Calibri"/>
          <w:bCs/>
          <w:sz w:val="24"/>
          <w:szCs w:val="24"/>
          <w:u w:val="single"/>
        </w:rPr>
        <w:t xml:space="preserve">, </w:t>
      </w:r>
      <w:r w:rsidRPr="004D1832">
        <w:rPr>
          <w:rFonts w:ascii="Calibri" w:hAnsi="Calibri" w:cs="Calibri"/>
          <w:bCs/>
          <w:sz w:val="24"/>
          <w:szCs w:val="24"/>
        </w:rPr>
        <w:t>включающий список приплат и указание диапазонов численных значений характеристик позиций, в рамках которых устанавливаются приплаты</w:t>
      </w:r>
    </w:p>
    <w:p w14:paraId="627A51CF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 xml:space="preserve">Список и численные параметры </w:t>
      </w:r>
      <w:r w:rsidRPr="004D1832">
        <w:rPr>
          <w:rFonts w:ascii="Calibri" w:hAnsi="Calibri" w:cs="Calibri"/>
          <w:sz w:val="24"/>
          <w:szCs w:val="24"/>
        </w:rPr>
        <w:t>прочих коммерческих приплат и скидок (доплаты и бонусы за дополнительные коммерческие услуги)</w:t>
      </w:r>
    </w:p>
    <w:p w14:paraId="09A1551C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>Структура ценообразования для каждой позиции согласно справочнику:</w:t>
      </w:r>
    </w:p>
    <w:p w14:paraId="0D4ABDA9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Базовый продукт, от цены которого отсчитывается цена данной позиции</w:t>
      </w:r>
    </w:p>
    <w:p w14:paraId="075AAF80" w14:textId="77777777" w:rsidR="00C17027" w:rsidRPr="004D1832" w:rsidRDefault="00C17027" w:rsidP="007D2F96">
      <w:pPr>
        <w:pStyle w:val="ac"/>
        <w:numPr>
          <w:ilvl w:val="1"/>
          <w:numId w:val="77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Список приплат/ скидок, применяемых к данной позиции</w:t>
      </w:r>
    </w:p>
    <w:p w14:paraId="3D0B7055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>Фактическая и плановая себестоимость</w:t>
      </w:r>
      <w:r w:rsidRPr="004D1832">
        <w:rPr>
          <w:rFonts w:ascii="Calibri" w:hAnsi="Calibri" w:cs="Calibri"/>
          <w:bCs/>
          <w:sz w:val="24"/>
          <w:szCs w:val="24"/>
        </w:rPr>
        <w:t xml:space="preserve"> каждой позиции заказа в разрезе по компонентам (в денежном выражении на 1 тонну произведенной продукции/ в абсолютном выражении для затрат прямых ресурсов и прочих ресурсов, по которым имеется единица измерения). Детальнее о компонентах себестоимости в Приложении.</w:t>
      </w:r>
    </w:p>
    <w:p w14:paraId="7AE13482" w14:textId="77777777" w:rsidR="00C17027" w:rsidRPr="004D1832" w:rsidRDefault="00C17027" w:rsidP="00C17027">
      <w:pPr>
        <w:pStyle w:val="ac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Подробнее о данных по себестоимости в Приложении. </w:t>
      </w:r>
    </w:p>
    <w:p w14:paraId="2CA851F1" w14:textId="77777777" w:rsidR="00C17027" w:rsidRPr="004D1832" w:rsidRDefault="00C17027" w:rsidP="007D2F96">
      <w:pPr>
        <w:pStyle w:val="ac"/>
        <w:numPr>
          <w:ilvl w:val="0"/>
          <w:numId w:val="91"/>
        </w:numPr>
        <w:spacing w:after="0"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  <w:u w:val="single"/>
        </w:rPr>
        <w:t>Технологические вводные</w:t>
      </w:r>
      <w:r w:rsidRPr="004D1832">
        <w:rPr>
          <w:rFonts w:ascii="Calibri" w:hAnsi="Calibri" w:cs="Calibri"/>
          <w:bCs/>
          <w:sz w:val="24"/>
          <w:szCs w:val="24"/>
        </w:rPr>
        <w:t xml:space="preserve"> (маршрут обработки, потери при производстве, место отгрузки/доставка и пр.)</w:t>
      </w:r>
    </w:p>
    <w:p w14:paraId="505C67FC" w14:textId="77777777" w:rsidR="00C17027" w:rsidRPr="004D1832" w:rsidRDefault="00C17027" w:rsidP="00C17027">
      <w:pPr>
        <w:rPr>
          <w:rFonts w:ascii="Calibri" w:hAnsi="Calibri" w:cs="Calibri"/>
          <w:bCs/>
          <w:sz w:val="24"/>
          <w:szCs w:val="24"/>
        </w:rPr>
      </w:pPr>
    </w:p>
    <w:p w14:paraId="040E1BCC" w14:textId="77777777" w:rsidR="00C17027" w:rsidRPr="004D1832" w:rsidRDefault="00C17027" w:rsidP="00C17027">
      <w:pPr>
        <w:rPr>
          <w:rFonts w:ascii="Calibri" w:hAnsi="Calibri" w:cs="Calibri"/>
          <w:b/>
          <w:bCs/>
          <w:sz w:val="24"/>
          <w:szCs w:val="24"/>
        </w:rPr>
      </w:pPr>
      <w:r w:rsidRPr="004D1832">
        <w:rPr>
          <w:rFonts w:ascii="Calibri" w:hAnsi="Calibri" w:cs="Calibri"/>
          <w:b/>
          <w:bCs/>
          <w:sz w:val="24"/>
          <w:szCs w:val="24"/>
        </w:rPr>
        <w:t xml:space="preserve">Выходными данными </w:t>
      </w:r>
      <w:r w:rsidRPr="004D1832">
        <w:rPr>
          <w:rFonts w:ascii="Calibri" w:hAnsi="Calibri" w:cs="Calibri"/>
          <w:bCs/>
          <w:sz w:val="24"/>
          <w:szCs w:val="24"/>
        </w:rPr>
        <w:t>будут являться</w:t>
      </w:r>
      <w:r w:rsidRPr="004D1832">
        <w:rPr>
          <w:rFonts w:ascii="Calibri" w:hAnsi="Calibri" w:cs="Calibri"/>
          <w:b/>
          <w:bCs/>
          <w:sz w:val="24"/>
          <w:szCs w:val="24"/>
        </w:rPr>
        <w:t xml:space="preserve">: </w:t>
      </w:r>
    </w:p>
    <w:p w14:paraId="2C4D0E25" w14:textId="77777777" w:rsidR="00C17027" w:rsidRPr="004D1832" w:rsidRDefault="00C17027" w:rsidP="007D2F96">
      <w:pPr>
        <w:pStyle w:val="ac"/>
        <w:numPr>
          <w:ilvl w:val="0"/>
          <w:numId w:val="80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Плановые и фактические затраты под каждую приплату. Затраты под приплаты должны быть сформированы в соответствии с перечнем и структурой приплат, указанных в Справочнике</w:t>
      </w:r>
    </w:p>
    <w:p w14:paraId="23245B4A" w14:textId="77777777" w:rsidR="00C17027" w:rsidRPr="004D1832" w:rsidRDefault="00C17027" w:rsidP="007D2F96">
      <w:pPr>
        <w:pStyle w:val="ac"/>
        <w:numPr>
          <w:ilvl w:val="0"/>
          <w:numId w:val="80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Структура приплат Справочника зависит от рынка сбыта. Необходимо рассчитать затраты под приплаты для каждого рынка </w:t>
      </w:r>
    </w:p>
    <w:p w14:paraId="44CEE20D" w14:textId="77777777" w:rsidR="00C17027" w:rsidRPr="004D1832" w:rsidRDefault="00C17027" w:rsidP="007D2F96">
      <w:pPr>
        <w:pStyle w:val="ac"/>
        <w:numPr>
          <w:ilvl w:val="0"/>
          <w:numId w:val="80"/>
        </w:numPr>
        <w:spacing w:after="0" w:line="240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Необходимо предусмотреть механизм обновления затрат под приплаты при изменении структуры и перечня приплат в Справочнике, а также при существенных изменениях цен на внешние ресурсы / валютных курсов.</w:t>
      </w:r>
    </w:p>
    <w:p w14:paraId="02421D6E" w14:textId="77777777" w:rsidR="00C17027" w:rsidRPr="004D1832" w:rsidRDefault="00C17027" w:rsidP="00C17027">
      <w:pPr>
        <w:pStyle w:val="ac"/>
        <w:rPr>
          <w:rFonts w:ascii="Calibri" w:hAnsi="Calibri" w:cs="Calibri"/>
          <w:bCs/>
          <w:sz w:val="24"/>
          <w:szCs w:val="24"/>
        </w:rPr>
      </w:pPr>
    </w:p>
    <w:p w14:paraId="3D6FB1EB" w14:textId="77777777" w:rsidR="00C17027" w:rsidRPr="004D1832" w:rsidRDefault="00C17027" w:rsidP="007D2F96">
      <w:pPr>
        <w:pStyle w:val="ac"/>
        <w:numPr>
          <w:ilvl w:val="0"/>
          <w:numId w:val="78"/>
        </w:numPr>
        <w:spacing w:after="0" w:line="240" w:lineRule="auto"/>
        <w:ind w:left="284" w:hanging="295"/>
        <w:rPr>
          <w:rFonts w:ascii="Calibri" w:hAnsi="Calibri" w:cs="Calibri"/>
          <w:color w:val="0070C0"/>
          <w:sz w:val="24"/>
          <w:szCs w:val="24"/>
        </w:rPr>
      </w:pPr>
      <w:r w:rsidRPr="004D1832">
        <w:rPr>
          <w:rFonts w:ascii="Calibri" w:hAnsi="Calibri" w:cs="Calibri"/>
          <w:b/>
          <w:color w:val="0070C0"/>
          <w:sz w:val="24"/>
          <w:szCs w:val="24"/>
        </w:rPr>
        <w:t>ПОДХОД К РЕШЕНИЮ ЗАДАЧ</w:t>
      </w:r>
    </w:p>
    <w:p w14:paraId="5F592753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/>
          <w:bCs/>
          <w:color w:val="0070C0"/>
          <w:sz w:val="24"/>
          <w:szCs w:val="24"/>
        </w:rPr>
        <w:t>Задача 1.</w:t>
      </w:r>
      <w:r w:rsidRPr="004D1832">
        <w:rPr>
          <w:rFonts w:ascii="Calibri" w:hAnsi="Calibri" w:cs="Calibri"/>
          <w:bCs/>
          <w:sz w:val="24"/>
          <w:szCs w:val="24"/>
        </w:rPr>
        <w:t xml:space="preserve"> Расчёт (прогнозирование) затрат производства по заданным характеристикам продукции</w:t>
      </w:r>
    </w:p>
    <w:p w14:paraId="7F86C8ED" w14:textId="77777777" w:rsidR="00C17027" w:rsidRPr="004D1832" w:rsidRDefault="00C17027" w:rsidP="00C17027">
      <w:pPr>
        <w:tabs>
          <w:tab w:val="left" w:pos="9214"/>
        </w:tabs>
        <w:spacing w:line="236" w:lineRule="auto"/>
        <w:ind w:right="-1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Так как виды продукции (сляб/оцинковка/простая сталь/полимерные покрытия, листы/рулоны) отличаются по характеристикам, необходимо строить отдельные модели для каждого вида продукции. С помощью методов машинного обучения (~град. </w:t>
      </w:r>
      <w:proofErr w:type="spellStart"/>
      <w:r w:rsidRPr="004D1832">
        <w:rPr>
          <w:rFonts w:ascii="Calibri" w:hAnsi="Calibri" w:cs="Calibri"/>
          <w:bCs/>
          <w:sz w:val="24"/>
          <w:szCs w:val="24"/>
        </w:rPr>
        <w:t>бустинг</w:t>
      </w:r>
      <w:proofErr w:type="spellEnd"/>
      <w:r w:rsidRPr="004D1832">
        <w:rPr>
          <w:rFonts w:ascii="Calibri" w:hAnsi="Calibri" w:cs="Calibri"/>
          <w:bCs/>
          <w:sz w:val="24"/>
          <w:szCs w:val="24"/>
        </w:rPr>
        <w:t>, GP) строится модель регрессии.</w:t>
      </w:r>
    </w:p>
    <w:p w14:paraId="70D7324B" w14:textId="77777777" w:rsidR="00C17027" w:rsidRPr="004D1832" w:rsidRDefault="00C17027" w:rsidP="00C17027">
      <w:pPr>
        <w:tabs>
          <w:tab w:val="left" w:pos="9214"/>
        </w:tabs>
        <w:spacing w:line="236" w:lineRule="auto"/>
        <w:ind w:right="-1"/>
        <w:rPr>
          <w:rFonts w:ascii="Calibri" w:hAnsi="Calibri" w:cs="Calibri"/>
          <w:bCs/>
          <w:sz w:val="24"/>
          <w:szCs w:val="24"/>
        </w:rPr>
      </w:pPr>
    </w:p>
    <w:p w14:paraId="0AB14D60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proofErr w:type="spellStart"/>
      <w:r w:rsidRPr="004D1832">
        <w:rPr>
          <w:rFonts w:ascii="Calibri" w:hAnsi="Calibri" w:cs="Calibri"/>
          <w:b/>
          <w:bCs/>
          <w:sz w:val="24"/>
          <w:szCs w:val="24"/>
        </w:rPr>
        <w:t>Таргет</w:t>
      </w:r>
      <w:proofErr w:type="spellEnd"/>
      <w:r w:rsidRPr="004D1832">
        <w:rPr>
          <w:rFonts w:ascii="Calibri" w:hAnsi="Calibri" w:cs="Calibri"/>
          <w:b/>
          <w:bCs/>
          <w:sz w:val="24"/>
          <w:szCs w:val="24"/>
        </w:rPr>
        <w:t xml:space="preserve"> 1*:</w:t>
      </w:r>
      <w:r w:rsidRPr="004D1832">
        <w:rPr>
          <w:rFonts w:ascii="Calibri" w:hAnsi="Calibri" w:cs="Calibri"/>
          <w:bCs/>
          <w:sz w:val="24"/>
          <w:szCs w:val="24"/>
        </w:rPr>
        <w:t xml:space="preserve"> конечная стоимость производства товара.</w:t>
      </w:r>
    </w:p>
    <w:p w14:paraId="4EF22587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Обученная модель позволит предсказывать стоимость новой продукции по характеристикам</w:t>
      </w:r>
    </w:p>
    <w:p w14:paraId="3EC87C2D" w14:textId="77777777" w:rsidR="00C17027" w:rsidRPr="004D1832" w:rsidRDefault="00C17027" w:rsidP="00C17027">
      <w:pPr>
        <w:spacing w:line="237" w:lineRule="auto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Для определения вкладов различных дополнительных характеристик в результирующую цену относительно базовой цены можно использовать методы интерпретации моделей (LIME, SHAP, </w:t>
      </w:r>
      <w:proofErr w:type="spellStart"/>
      <w:r w:rsidRPr="004D1832">
        <w:rPr>
          <w:rFonts w:ascii="Calibri" w:hAnsi="Calibri" w:cs="Calibri"/>
          <w:bCs/>
          <w:sz w:val="24"/>
          <w:szCs w:val="24"/>
        </w:rPr>
        <w:t>MonoForest</w:t>
      </w:r>
      <w:proofErr w:type="spellEnd"/>
      <w:r w:rsidRPr="004D1832">
        <w:rPr>
          <w:rFonts w:ascii="Calibri" w:hAnsi="Calibri" w:cs="Calibri"/>
          <w:bCs/>
          <w:sz w:val="24"/>
          <w:szCs w:val="24"/>
        </w:rPr>
        <w:t>).</w:t>
      </w:r>
    </w:p>
    <w:p w14:paraId="2C509461" w14:textId="77777777" w:rsidR="00C17027" w:rsidRPr="004D1832" w:rsidRDefault="00C17027" w:rsidP="00C17027">
      <w:pPr>
        <w:spacing w:line="167" w:lineRule="exact"/>
        <w:rPr>
          <w:rFonts w:ascii="Calibri" w:hAnsi="Calibri" w:cs="Calibri"/>
          <w:bCs/>
          <w:sz w:val="24"/>
          <w:szCs w:val="24"/>
        </w:rPr>
      </w:pPr>
    </w:p>
    <w:p w14:paraId="2A591266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proofErr w:type="spellStart"/>
      <w:r w:rsidRPr="004D1832">
        <w:rPr>
          <w:rFonts w:ascii="Calibri" w:hAnsi="Calibri" w:cs="Calibri"/>
          <w:b/>
          <w:bCs/>
          <w:sz w:val="24"/>
          <w:szCs w:val="24"/>
        </w:rPr>
        <w:t>Таргет</w:t>
      </w:r>
      <w:proofErr w:type="spellEnd"/>
      <w:r w:rsidRPr="004D1832">
        <w:rPr>
          <w:rFonts w:ascii="Calibri" w:hAnsi="Calibri" w:cs="Calibri"/>
          <w:b/>
          <w:bCs/>
          <w:sz w:val="24"/>
          <w:szCs w:val="24"/>
        </w:rPr>
        <w:t xml:space="preserve"> 2*:</w:t>
      </w:r>
      <w:r w:rsidRPr="004D1832">
        <w:rPr>
          <w:rFonts w:ascii="Calibri" w:hAnsi="Calibri" w:cs="Calibri"/>
          <w:bCs/>
          <w:sz w:val="24"/>
          <w:szCs w:val="24"/>
        </w:rPr>
        <w:t xml:space="preserve"> стоимости производства товара на каждом этапе производства.</w:t>
      </w:r>
    </w:p>
    <w:p w14:paraId="0FAFD5C2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Обученная модель позволит оценивать вклад каждой характеристики в затраты на каждом этапе производства.</w:t>
      </w:r>
    </w:p>
    <w:p w14:paraId="67A82706" w14:textId="77777777" w:rsidR="00C17027" w:rsidRPr="004D1832" w:rsidRDefault="00C17027" w:rsidP="00C17027">
      <w:pPr>
        <w:spacing w:line="167" w:lineRule="exact"/>
        <w:rPr>
          <w:rFonts w:ascii="Calibri" w:hAnsi="Calibri" w:cs="Calibri"/>
          <w:bCs/>
          <w:sz w:val="24"/>
          <w:szCs w:val="24"/>
        </w:rPr>
      </w:pPr>
    </w:p>
    <w:p w14:paraId="38EE102F" w14:textId="77777777" w:rsidR="00C17027" w:rsidRPr="004D1832" w:rsidRDefault="00C17027" w:rsidP="00C17027">
      <w:pPr>
        <w:spacing w:line="167" w:lineRule="exact"/>
        <w:rPr>
          <w:rFonts w:ascii="Calibri" w:hAnsi="Calibri" w:cs="Calibri"/>
          <w:bCs/>
          <w:i/>
          <w:sz w:val="24"/>
          <w:szCs w:val="24"/>
        </w:rPr>
      </w:pPr>
      <w:r w:rsidRPr="004D1832">
        <w:rPr>
          <w:rFonts w:ascii="Calibri" w:hAnsi="Calibri" w:cs="Calibri"/>
          <w:bCs/>
          <w:i/>
          <w:sz w:val="24"/>
          <w:szCs w:val="24"/>
        </w:rPr>
        <w:t xml:space="preserve">Примечание: *оценить возможность и целесообразность использования результатов расчета целевого функционала по расчету фактической и плановой себестоимости. </w:t>
      </w:r>
    </w:p>
    <w:p w14:paraId="1FEFB058" w14:textId="77777777" w:rsidR="00C17027" w:rsidRPr="004D1832" w:rsidRDefault="00C17027" w:rsidP="00C17027">
      <w:pPr>
        <w:spacing w:line="167" w:lineRule="exact"/>
        <w:rPr>
          <w:rFonts w:ascii="Calibri" w:hAnsi="Calibri" w:cs="Calibri"/>
          <w:bCs/>
          <w:sz w:val="24"/>
          <w:szCs w:val="24"/>
        </w:rPr>
      </w:pPr>
    </w:p>
    <w:p w14:paraId="494CEE91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/>
          <w:bCs/>
          <w:sz w:val="24"/>
          <w:szCs w:val="24"/>
        </w:rPr>
      </w:pPr>
      <w:r w:rsidRPr="004D1832">
        <w:rPr>
          <w:rFonts w:ascii="Calibri" w:hAnsi="Calibri" w:cs="Calibri"/>
          <w:b/>
          <w:bCs/>
          <w:sz w:val="24"/>
          <w:szCs w:val="24"/>
        </w:rPr>
        <w:t>Применение моделей:</w:t>
      </w:r>
    </w:p>
    <w:p w14:paraId="27691F46" w14:textId="77777777" w:rsidR="00C17027" w:rsidRPr="004D1832" w:rsidRDefault="00C17027" w:rsidP="00C17027">
      <w:pPr>
        <w:spacing w:line="237" w:lineRule="auto"/>
        <w:ind w:right="300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Приплата за характеристику (без учета маржи) должна быть равна мат. ожиданию вклада характеристики в затраты. Должна учитывать точность оценки мат. ожидания, приплата должна быть больше там, где больше дисперсия (страховка за риск, связанный с редкими отклонениями и изменением распределения). Можно выбрать оптимальные приплаты исходя из оценки распределения вкладов характеристик в затраты и точности этих оценок.</w:t>
      </w:r>
    </w:p>
    <w:p w14:paraId="06E177CE" w14:textId="77777777" w:rsidR="00C17027" w:rsidRPr="004D1832" w:rsidRDefault="00C17027" w:rsidP="00C17027">
      <w:pPr>
        <w:spacing w:line="174" w:lineRule="exact"/>
        <w:rPr>
          <w:rFonts w:ascii="Calibri" w:hAnsi="Calibri" w:cs="Calibri"/>
          <w:bCs/>
          <w:sz w:val="24"/>
          <w:szCs w:val="24"/>
        </w:rPr>
      </w:pPr>
    </w:p>
    <w:p w14:paraId="12BDD63B" w14:textId="77777777" w:rsidR="00C17027" w:rsidRPr="004D1832" w:rsidRDefault="00C17027" w:rsidP="00C17027">
      <w:pPr>
        <w:spacing w:line="237" w:lineRule="auto"/>
        <w:ind w:right="180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Модели позволят понять, как меняются затраты при изменении характеристик. На основе моделей можно сформировать новый набор базовых характеристик и определить более точные базовые цены (фактические затраты на товар с базовыми характеристиками ближе к реальным затратам).</w:t>
      </w:r>
    </w:p>
    <w:p w14:paraId="7DB2064A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/>
          <w:bCs/>
          <w:color w:val="0070C0"/>
          <w:sz w:val="24"/>
          <w:szCs w:val="24"/>
        </w:rPr>
        <w:t xml:space="preserve">Задача 2. </w:t>
      </w:r>
      <w:r w:rsidRPr="004D1832">
        <w:rPr>
          <w:rFonts w:ascii="Calibri" w:hAnsi="Calibri" w:cs="Calibri"/>
          <w:bCs/>
          <w:sz w:val="24"/>
          <w:szCs w:val="24"/>
        </w:rPr>
        <w:t>Оценка эффективности (окупаемости) приплат в рамках текущей системы приплат</w:t>
      </w:r>
    </w:p>
    <w:p w14:paraId="1DC2E216" w14:textId="77777777" w:rsidR="00C17027" w:rsidRPr="004D1832" w:rsidRDefault="00C17027" w:rsidP="00C17027">
      <w:pPr>
        <w:spacing w:line="237" w:lineRule="auto"/>
        <w:ind w:right="720"/>
        <w:jc w:val="both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Для анализа размеров приплат все проданные за некоторый промежуток времени товары разбиваются в соответствии с имеющейся системой приплат на кластеры. Внутри каждого кластера анализируется установленная цена (Базовая цена + Приплата) и средняя цена проданных товаров.</w:t>
      </w:r>
    </w:p>
    <w:p w14:paraId="5868272E" w14:textId="77777777" w:rsidR="00C17027" w:rsidRPr="004D1832" w:rsidRDefault="00C17027" w:rsidP="00C17027">
      <w:pPr>
        <w:spacing w:line="173" w:lineRule="exact"/>
        <w:rPr>
          <w:rFonts w:ascii="Calibri" w:hAnsi="Calibri" w:cs="Calibri"/>
          <w:bCs/>
          <w:sz w:val="24"/>
          <w:szCs w:val="24"/>
        </w:rPr>
      </w:pPr>
    </w:p>
    <w:p w14:paraId="2EB3EA9A" w14:textId="77777777" w:rsidR="00C17027" w:rsidRPr="004D1832" w:rsidRDefault="00C17027" w:rsidP="00C17027">
      <w:pPr>
        <w:spacing w:line="236" w:lineRule="auto"/>
        <w:ind w:right="320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Оптимальная приплата - это приплата, при которой будет минимальная дисперсия цен продажи товаров относительно суммы базовой цены и этой приплаты.</w:t>
      </w:r>
    </w:p>
    <w:p w14:paraId="5D90D00C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Есть группа товаров, объединённая j-</w:t>
      </w:r>
      <w:proofErr w:type="spellStart"/>
      <w:r w:rsidRPr="004D1832">
        <w:rPr>
          <w:rFonts w:ascii="Calibri" w:hAnsi="Calibri" w:cs="Calibri"/>
          <w:bCs/>
          <w:sz w:val="24"/>
          <w:szCs w:val="24"/>
        </w:rPr>
        <w:t>тым</w:t>
      </w:r>
      <w:proofErr w:type="spellEnd"/>
      <w:r w:rsidRPr="004D1832">
        <w:rPr>
          <w:rFonts w:ascii="Calibri" w:hAnsi="Calibri" w:cs="Calibri"/>
          <w:bCs/>
          <w:sz w:val="24"/>
          <w:szCs w:val="24"/>
        </w:rPr>
        <w:t xml:space="preserve"> набором характеристик,</w:t>
      </w:r>
    </w:p>
    <w:p w14:paraId="178A5632" w14:textId="77777777" w:rsidR="00C17027" w:rsidRPr="004D1832" w:rsidRDefault="00C17027" w:rsidP="00C17027">
      <w:pPr>
        <w:spacing w:line="415" w:lineRule="auto"/>
        <w:ind w:right="-1"/>
        <w:rPr>
          <w:rFonts w:ascii="Calibri" w:hAnsi="Calibri" w:cs="Calibri"/>
          <w:bCs/>
          <w:sz w:val="24"/>
          <w:szCs w:val="24"/>
        </w:rPr>
      </w:pPr>
      <w:r w:rsidRPr="004D1832">
        <w:rPr>
          <w:noProof/>
          <w:sz w:val="24"/>
          <w:szCs w:val="24"/>
        </w:rPr>
        <w:drawing>
          <wp:inline distT="0" distB="0" distL="0" distR="0" wp14:anchorId="4B41B6E1" wp14:editId="3311B593">
            <wp:extent cx="167005" cy="135255"/>
            <wp:effectExtent l="0" t="0" r="444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 xml:space="preserve"> - значение базовой цены для данной этого набора характеристик, </w:t>
      </w:r>
    </w:p>
    <w:p w14:paraId="31197CFA" w14:textId="77777777" w:rsidR="00C17027" w:rsidRPr="004D1832" w:rsidRDefault="00C17027" w:rsidP="00C17027">
      <w:pPr>
        <w:spacing w:line="415" w:lineRule="auto"/>
        <w:ind w:right="-1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noProof/>
          <w:sz w:val="24"/>
          <w:szCs w:val="24"/>
        </w:rPr>
        <w:drawing>
          <wp:inline distT="0" distB="0" distL="0" distR="0" wp14:anchorId="496F8817" wp14:editId="56C4C354">
            <wp:extent cx="161925" cy="1333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 xml:space="preserve"> - k-я приплата в j-том наборе характеристик,</w:t>
      </w:r>
    </w:p>
    <w:p w14:paraId="568AE92D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тогда итоговая цена для заданной группы товаров </w:t>
      </w:r>
      <w:r w:rsidRPr="004D1832">
        <w:rPr>
          <w:rFonts w:ascii="Calibri" w:hAnsi="Calibri" w:cs="Calibri"/>
          <w:bCs/>
          <w:noProof/>
          <w:sz w:val="24"/>
          <w:szCs w:val="24"/>
        </w:rPr>
        <w:drawing>
          <wp:inline distT="0" distB="0" distL="0" distR="0" wp14:anchorId="558659B6" wp14:editId="1E2C800C">
            <wp:extent cx="893445" cy="161925"/>
            <wp:effectExtent l="0" t="0" r="190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>.</w:t>
      </w:r>
    </w:p>
    <w:p w14:paraId="2A204DE6" w14:textId="77777777" w:rsidR="00C17027" w:rsidRPr="004D1832" w:rsidRDefault="00C17027" w:rsidP="00C17027">
      <w:pPr>
        <w:spacing w:line="0" w:lineRule="atLeas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Требуется решить задачу</w:t>
      </w:r>
    </w:p>
    <w:p w14:paraId="34592F45" w14:textId="77777777" w:rsidR="00C17027" w:rsidRPr="004D1832" w:rsidRDefault="00C17027" w:rsidP="00C17027">
      <w:pPr>
        <w:spacing w:line="20" w:lineRule="exac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C391989" wp14:editId="25957A0F">
            <wp:simplePos x="0" y="0"/>
            <wp:positionH relativeFrom="column">
              <wp:posOffset>333375</wp:posOffset>
            </wp:positionH>
            <wp:positionV relativeFrom="paragraph">
              <wp:posOffset>96520</wp:posOffset>
            </wp:positionV>
            <wp:extent cx="1371600" cy="28575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85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7452E" w14:textId="77777777" w:rsidR="00C17027" w:rsidRPr="004D1832" w:rsidRDefault="00C17027" w:rsidP="00C17027">
      <w:pPr>
        <w:spacing w:line="200" w:lineRule="exact"/>
        <w:rPr>
          <w:rFonts w:ascii="Calibri" w:hAnsi="Calibri" w:cs="Calibri"/>
          <w:bCs/>
          <w:sz w:val="24"/>
          <w:szCs w:val="24"/>
        </w:rPr>
      </w:pPr>
    </w:p>
    <w:p w14:paraId="66A5CAC1" w14:textId="77777777" w:rsidR="00C17027" w:rsidRPr="004D1832" w:rsidRDefault="00C17027" w:rsidP="00C17027">
      <w:pPr>
        <w:tabs>
          <w:tab w:val="left" w:pos="1120"/>
        </w:tabs>
        <w:spacing w:line="200" w:lineRule="exact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ab/>
      </w:r>
    </w:p>
    <w:p w14:paraId="61D82294" w14:textId="77777777" w:rsidR="00C17027" w:rsidRPr="004D1832" w:rsidRDefault="00C17027" w:rsidP="00C17027">
      <w:pPr>
        <w:spacing w:line="253" w:lineRule="auto"/>
        <w:ind w:right="620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относительно переменных </w:t>
      </w:r>
      <w:r w:rsidRPr="004D1832">
        <w:rPr>
          <w:rFonts w:ascii="Calibri" w:hAnsi="Calibri" w:cs="Calibri"/>
          <w:bCs/>
          <w:noProof/>
          <w:sz w:val="24"/>
          <w:szCs w:val="24"/>
        </w:rPr>
        <w:drawing>
          <wp:inline distT="0" distB="0" distL="0" distR="0" wp14:anchorId="72784A64" wp14:editId="0BCAE055">
            <wp:extent cx="161925" cy="112395"/>
            <wp:effectExtent l="0" t="0" r="9525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1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 xml:space="preserve">, где </w:t>
      </w:r>
      <w:r w:rsidRPr="004D1832">
        <w:rPr>
          <w:rFonts w:ascii="Calibri" w:hAnsi="Calibri" w:cs="Calibri"/>
          <w:bCs/>
          <w:noProof/>
          <w:sz w:val="24"/>
          <w:szCs w:val="24"/>
        </w:rPr>
        <w:drawing>
          <wp:inline distT="0" distB="0" distL="0" distR="0" wp14:anchorId="010CD60E" wp14:editId="647C7AE6">
            <wp:extent cx="126365" cy="112395"/>
            <wp:effectExtent l="0" t="0" r="6985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" cy="11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 xml:space="preserve"> - фактические затраты на i-й товар в заданной группе характеристик, а </w:t>
      </w:r>
      <w:r w:rsidRPr="004D1832">
        <w:rPr>
          <w:rFonts w:ascii="Calibri" w:hAnsi="Calibri" w:cs="Calibri"/>
          <w:bCs/>
          <w:noProof/>
          <w:sz w:val="24"/>
          <w:szCs w:val="24"/>
        </w:rPr>
        <w:drawing>
          <wp:inline distT="0" distB="0" distL="0" distR="0" wp14:anchorId="1683C304" wp14:editId="57DD4040">
            <wp:extent cx="63500" cy="984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" cy="9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 xml:space="preserve"> - (1+ маржа компании %).</w:t>
      </w:r>
    </w:p>
    <w:p w14:paraId="6C1EAFA8" w14:textId="77777777" w:rsidR="00C17027" w:rsidRPr="004D1832" w:rsidRDefault="00C17027" w:rsidP="00C17027">
      <w:pPr>
        <w:jc w:val="both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При оценке плановых приплат в целевой задаче должны быть учтены веса позиций в тоннаже целевого производственного портфеля.</w:t>
      </w:r>
    </w:p>
    <w:p w14:paraId="3DCD1C7A" w14:textId="14008F3D" w:rsidR="00C17027" w:rsidRPr="004D1832" w:rsidRDefault="00C17027" w:rsidP="008F0C87">
      <w:pPr>
        <w:spacing w:line="258" w:lineRule="auto"/>
        <w:ind w:right="-1"/>
        <w:rPr>
          <w:rFonts w:ascii="Calibri" w:hAnsi="Calibri" w:cs="Calibri"/>
          <w:bCs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 xml:space="preserve">Без учета маржи, решением задачи будут, вероятно, негативные приплаты, т.к. фактические затраты </w:t>
      </w:r>
      <w:r w:rsidRPr="004D1832">
        <w:rPr>
          <w:rFonts w:ascii="Calibri" w:hAnsi="Calibri" w:cs="Calibri"/>
          <w:bCs/>
          <w:noProof/>
          <w:sz w:val="24"/>
          <w:szCs w:val="24"/>
        </w:rPr>
        <w:drawing>
          <wp:inline distT="0" distB="0" distL="0" distR="0" wp14:anchorId="5DF6C23F" wp14:editId="5E86D369">
            <wp:extent cx="126365" cy="112395"/>
            <wp:effectExtent l="0" t="0" r="6985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" cy="11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1832">
        <w:rPr>
          <w:rFonts w:ascii="Calibri" w:hAnsi="Calibri" w:cs="Calibri"/>
          <w:bCs/>
          <w:sz w:val="24"/>
          <w:szCs w:val="24"/>
        </w:rPr>
        <w:t xml:space="preserve"> существенно меньше чем цена, по которой продается товар. Поэтому следует либо умножать затраты на маржу,</w:t>
      </w:r>
      <w:r w:rsidR="008F0C87" w:rsidRPr="004D1832">
        <w:rPr>
          <w:rFonts w:ascii="Calibri" w:hAnsi="Calibri" w:cs="Calibri"/>
          <w:bCs/>
          <w:sz w:val="24"/>
          <w:szCs w:val="24"/>
        </w:rPr>
        <w:t xml:space="preserve"> </w:t>
      </w:r>
      <w:r w:rsidRPr="004D1832">
        <w:rPr>
          <w:rFonts w:ascii="Calibri" w:hAnsi="Calibri" w:cs="Calibri"/>
          <w:bCs/>
          <w:sz w:val="24"/>
          <w:szCs w:val="24"/>
        </w:rPr>
        <w:t>либо использовать какую-то более сложную функцию от затрат.</w:t>
      </w:r>
    </w:p>
    <w:p w14:paraId="00CA4ADE" w14:textId="77777777" w:rsidR="00C17027" w:rsidRPr="004D1832" w:rsidRDefault="00C17027" w:rsidP="00C17027">
      <w:pPr>
        <w:rPr>
          <w:rFonts w:cstheme="minorHAnsi"/>
          <w:bCs/>
          <w:sz w:val="24"/>
          <w:szCs w:val="24"/>
        </w:rPr>
      </w:pPr>
    </w:p>
    <w:p w14:paraId="6BA6D241" w14:textId="77777777" w:rsidR="00C17027" w:rsidRPr="004D1832" w:rsidRDefault="00C17027" w:rsidP="00C17027">
      <w:pPr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Примечания</w:t>
      </w:r>
    </w:p>
    <w:p w14:paraId="79DCFCE0" w14:textId="77777777" w:rsidR="00C17027" w:rsidRPr="004D1832" w:rsidRDefault="00C17027" w:rsidP="007D2F96">
      <w:pPr>
        <w:pStyle w:val="ac"/>
        <w:numPr>
          <w:ilvl w:val="0"/>
          <w:numId w:val="80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Поскольку структура приплат (список приплат, диапазоны характеристик, в рамках которых устанавливаются численные значения приплат, и метод простого сложения приплат при ценообразовании) заданы Справочником, и является упрощенной по сравнению с реальным механизмом образования затрат, формула «себестоимость базового продукта + себестоимость приплат» не может дать точного совпадения с себестоимостью каждой позиции. При поиске «затрат под приплаты» необходимо минимизировать отклонение между расчетной и «реальной» себестоимостями позиций</w:t>
      </w:r>
    </w:p>
    <w:p w14:paraId="2DDE0D18" w14:textId="77777777" w:rsidR="00C17027" w:rsidRPr="004D1832" w:rsidRDefault="00C17027" w:rsidP="007D2F96">
      <w:pPr>
        <w:pStyle w:val="ac"/>
        <w:numPr>
          <w:ilvl w:val="0"/>
          <w:numId w:val="88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В ходе оценки затрат под приплаты разработчик должен подобрать статистическую модель, отвечающую статистическим критериям качества (качество приближения, статистическая значимость оцененных параметров, другим критериям) и поддающуюся экономической интерпретации. Для этого разработчик может модифицировать приведенную выше модель, по согласованию с Заказчиком, </w:t>
      </w:r>
      <w:proofErr w:type="gramStart"/>
      <w:r w:rsidRPr="004D1832">
        <w:rPr>
          <w:rFonts w:cstheme="minorHAnsi"/>
          <w:sz w:val="24"/>
          <w:szCs w:val="24"/>
        </w:rPr>
        <w:t>например</w:t>
      </w:r>
      <w:proofErr w:type="gramEnd"/>
      <w:r w:rsidRPr="004D1832">
        <w:rPr>
          <w:rFonts w:cstheme="minorHAnsi"/>
          <w:sz w:val="24"/>
          <w:szCs w:val="24"/>
        </w:rPr>
        <w:t>:</w:t>
      </w:r>
    </w:p>
    <w:p w14:paraId="3AA924F7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Испытывать модели, оцененные в различных единицах измерения (евро/доллары/рубли на тонну, процент от себестоимости базового продукта)</w:t>
      </w:r>
    </w:p>
    <w:p w14:paraId="05FBEA01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Использовать </w:t>
      </w:r>
      <w:proofErr w:type="spellStart"/>
      <w:r w:rsidRPr="004D1832">
        <w:rPr>
          <w:rFonts w:cstheme="minorHAnsi"/>
          <w:sz w:val="24"/>
          <w:szCs w:val="24"/>
        </w:rPr>
        <w:t>гетероскедастические</w:t>
      </w:r>
      <w:proofErr w:type="spellEnd"/>
      <w:r w:rsidRPr="004D1832">
        <w:rPr>
          <w:rFonts w:cstheme="minorHAnsi"/>
          <w:sz w:val="24"/>
          <w:szCs w:val="24"/>
        </w:rPr>
        <w:t xml:space="preserve"> модели для отклонения (формула (1</w:t>
      </w:r>
      <w:proofErr w:type="gramStart"/>
      <w:r w:rsidRPr="004D1832">
        <w:rPr>
          <w:rFonts w:cstheme="minorHAnsi"/>
          <w:sz w:val="24"/>
          <w:szCs w:val="24"/>
        </w:rPr>
        <w:t>))</w:t>
      </w:r>
      <w:r w:rsidRPr="004D1832">
        <w:rPr>
          <w:rFonts w:cstheme="minorHAnsi"/>
          <w:sz w:val="24"/>
          <w:szCs w:val="24"/>
          <w:vertAlign w:val="subscript"/>
        </w:rPr>
        <w:t>i</w:t>
      </w:r>
      <w:proofErr w:type="gramEnd"/>
      <w:r w:rsidRPr="004D1832">
        <w:rPr>
          <w:rFonts w:cstheme="minorHAnsi"/>
          <w:sz w:val="24"/>
          <w:szCs w:val="24"/>
        </w:rPr>
        <w:t xml:space="preserve">, что приведет к модификации целевого функционала </w:t>
      </w:r>
    </w:p>
    <w:p w14:paraId="2C4CECC6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Накладывать дополнительные ограничения на значения </w:t>
      </w:r>
      <w:proofErr w:type="spellStart"/>
      <w:r w:rsidRPr="004D1832">
        <w:rPr>
          <w:rFonts w:cstheme="minorHAnsi"/>
          <w:i/>
          <w:sz w:val="24"/>
          <w:szCs w:val="24"/>
        </w:rPr>
        <w:t>pij</w:t>
      </w:r>
      <w:proofErr w:type="spellEnd"/>
      <w:r w:rsidRPr="004D1832">
        <w:rPr>
          <w:rFonts w:cstheme="minorHAnsi"/>
          <w:sz w:val="24"/>
          <w:szCs w:val="24"/>
        </w:rPr>
        <w:t xml:space="preserve">, такие как </w:t>
      </w:r>
      <w:proofErr w:type="spellStart"/>
      <w:r w:rsidRPr="004D1832">
        <w:rPr>
          <w:rFonts w:cstheme="minorHAnsi"/>
          <w:i/>
          <w:sz w:val="24"/>
          <w:szCs w:val="24"/>
        </w:rPr>
        <w:t>pij</w:t>
      </w:r>
      <w:proofErr w:type="spellEnd"/>
      <w:r w:rsidRPr="004D1832">
        <w:rPr>
          <w:rFonts w:cstheme="minorHAnsi"/>
          <w:sz w:val="24"/>
          <w:szCs w:val="24"/>
        </w:rPr>
        <w:t xml:space="preserve"> ≥ 0</w:t>
      </w:r>
    </w:p>
    <w:p w14:paraId="1E243B8D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Предлагать обнулять статистически незначимые приплаты </w:t>
      </w:r>
      <w:proofErr w:type="spellStart"/>
      <w:r w:rsidRPr="004D1832">
        <w:rPr>
          <w:rFonts w:cstheme="minorHAnsi"/>
          <w:i/>
          <w:sz w:val="24"/>
          <w:szCs w:val="24"/>
        </w:rPr>
        <w:t>pij</w:t>
      </w:r>
      <w:proofErr w:type="spellEnd"/>
      <w:r w:rsidRPr="004D1832">
        <w:rPr>
          <w:rFonts w:cstheme="minorHAnsi"/>
          <w:sz w:val="24"/>
          <w:szCs w:val="24"/>
        </w:rPr>
        <w:t>, что будет означать, что соответствующие дополнительные свойства не влекут роста себестоимости</w:t>
      </w:r>
    </w:p>
    <w:p w14:paraId="6F0D5EF8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Оценивать не только значения себестоимости приплат </w:t>
      </w:r>
      <w:proofErr w:type="spellStart"/>
      <w:r w:rsidRPr="004D1832">
        <w:rPr>
          <w:rFonts w:cstheme="minorHAnsi"/>
          <w:i/>
          <w:sz w:val="24"/>
          <w:szCs w:val="24"/>
        </w:rPr>
        <w:t>pij</w:t>
      </w:r>
      <w:proofErr w:type="spellEnd"/>
      <w:r w:rsidRPr="004D1832">
        <w:rPr>
          <w:rFonts w:cstheme="minorHAnsi"/>
          <w:sz w:val="24"/>
          <w:szCs w:val="24"/>
        </w:rPr>
        <w:t>, но и себестоимости базовых продуктов. В этом случае должна моделироваться зависимость себестоимости базового продукта от внешних ценовых факторов и валютных курсов</w:t>
      </w:r>
    </w:p>
    <w:p w14:paraId="6F014C9F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Моделировать значения отдельных затрат под приплаты от внешних ценовых факторов и валютных курсов</w:t>
      </w:r>
    </w:p>
    <w:p w14:paraId="1FE56BC5" w14:textId="77777777" w:rsidR="00C17027" w:rsidRPr="004D1832" w:rsidRDefault="00C17027" w:rsidP="007D2F96">
      <w:pPr>
        <w:pStyle w:val="ac"/>
        <w:numPr>
          <w:ilvl w:val="0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После получения модели оценки необходимого качества. Подрядчик должен провести анализ отклонений (формула (1)):</w:t>
      </w:r>
    </w:p>
    <w:p w14:paraId="3F642FB8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Идентифицировать позиции с аномально высокими значениями отклонений для дальнейшего углубленного анализа их причин совместно с Заказчиком</w:t>
      </w:r>
    </w:p>
    <w:p w14:paraId="018786CE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Рекомендовать применение/отказ от применения приплат из Справочника к отдельным группам позиций </w:t>
      </w:r>
    </w:p>
    <w:p w14:paraId="474B41F6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Рекомендовать точечные изменения системы приплат (например, добавления/исключения приплат, изменения диапазонов характеристик для определения приплат)</w:t>
      </w:r>
    </w:p>
    <w:p w14:paraId="2D2E4BE4" w14:textId="77777777" w:rsidR="00C17027" w:rsidRPr="004D1832" w:rsidRDefault="00C17027" w:rsidP="007D2F96">
      <w:pPr>
        <w:pStyle w:val="ac"/>
        <w:numPr>
          <w:ilvl w:val="1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Произвести переоценку модели с учетом произведенных изменений</w:t>
      </w:r>
    </w:p>
    <w:p w14:paraId="642240BE" w14:textId="77777777" w:rsidR="00C17027" w:rsidRPr="004D1832" w:rsidRDefault="00C17027" w:rsidP="007D2F96">
      <w:pPr>
        <w:pStyle w:val="ac"/>
        <w:numPr>
          <w:ilvl w:val="0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После формирования модели оценки затрат под приплаты разработчик должен перевести полученные значения затрат под приплаты в единицы измерения Справочника и провести их сравнение со значениями приплат в Справочнике.</w:t>
      </w:r>
    </w:p>
    <w:p w14:paraId="111AADD7" w14:textId="77777777" w:rsidR="00C17027" w:rsidRPr="004D1832" w:rsidRDefault="00C17027" w:rsidP="007D2F96">
      <w:pPr>
        <w:pStyle w:val="ac"/>
        <w:numPr>
          <w:ilvl w:val="0"/>
          <w:numId w:val="88"/>
        </w:numPr>
        <w:spacing w:after="0" w:line="240" w:lineRule="auto"/>
        <w:jc w:val="both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 случае моделирования зависимости затрат под приплаты от внешних ценовых факторов Подрядчик должен провести оценку плановых затрат под приплаты в нескольких ценовых сценариях, согласованных с Заказчиком</w:t>
      </w:r>
    </w:p>
    <w:p w14:paraId="478BCB66" w14:textId="77777777" w:rsidR="00C17027" w:rsidRPr="004D1832" w:rsidRDefault="00C17027" w:rsidP="00C17027">
      <w:pPr>
        <w:rPr>
          <w:rFonts w:cstheme="minorHAnsi"/>
          <w:sz w:val="24"/>
          <w:szCs w:val="24"/>
        </w:rPr>
      </w:pPr>
    </w:p>
    <w:p w14:paraId="05F7FEA2" w14:textId="77777777" w:rsidR="00C17027" w:rsidRPr="004D1832" w:rsidRDefault="00C17027" w:rsidP="00C17027">
      <w:pPr>
        <w:pStyle w:val="ac"/>
        <w:ind w:left="284"/>
        <w:rPr>
          <w:rFonts w:cstheme="minorHAnsi"/>
          <w:i/>
          <w:color w:val="948A54" w:themeColor="background2" w:themeShade="80"/>
          <w:sz w:val="24"/>
          <w:szCs w:val="24"/>
        </w:rPr>
      </w:pPr>
      <w:r w:rsidRPr="004D1832">
        <w:rPr>
          <w:rFonts w:cstheme="minorHAnsi"/>
          <w:i/>
          <w:color w:val="948A54" w:themeColor="background2" w:themeShade="80"/>
          <w:sz w:val="24"/>
          <w:szCs w:val="24"/>
        </w:rPr>
        <w:t>&lt;может быть дополнено&gt;</w:t>
      </w:r>
    </w:p>
    <w:p w14:paraId="3A48A610" w14:textId="77777777" w:rsidR="00C17027" w:rsidRPr="004D1832" w:rsidRDefault="00C17027" w:rsidP="00C17027">
      <w:pPr>
        <w:pStyle w:val="ac"/>
        <w:ind w:left="284"/>
        <w:rPr>
          <w:rFonts w:cstheme="minorHAnsi"/>
          <w:b/>
          <w:color w:val="0070C0"/>
          <w:sz w:val="24"/>
          <w:szCs w:val="24"/>
        </w:rPr>
      </w:pPr>
    </w:p>
    <w:p w14:paraId="10178616" w14:textId="77777777" w:rsidR="00C17027" w:rsidRPr="004D1832" w:rsidRDefault="00C17027" w:rsidP="007D2F96">
      <w:pPr>
        <w:pStyle w:val="ac"/>
        <w:numPr>
          <w:ilvl w:val="0"/>
          <w:numId w:val="78"/>
        </w:numPr>
        <w:spacing w:after="240" w:line="240" w:lineRule="auto"/>
        <w:ind w:left="284" w:hanging="295"/>
        <w:rPr>
          <w:rFonts w:ascii="Calibri" w:hAnsi="Calibri" w:cs="Calibri"/>
          <w:b/>
          <w:color w:val="0070C0"/>
          <w:sz w:val="24"/>
          <w:szCs w:val="24"/>
        </w:rPr>
      </w:pPr>
      <w:r w:rsidRPr="004D1832">
        <w:rPr>
          <w:rFonts w:ascii="Calibri" w:hAnsi="Calibri" w:cs="Calibri"/>
          <w:b/>
          <w:color w:val="0070C0"/>
          <w:sz w:val="24"/>
          <w:szCs w:val="24"/>
        </w:rPr>
        <w:t>ПРИЛОЖЕНИЕ</w:t>
      </w:r>
    </w:p>
    <w:p w14:paraId="717FBE66" w14:textId="77777777" w:rsidR="00C17027" w:rsidRPr="004D1832" w:rsidRDefault="00C17027" w:rsidP="00C17027">
      <w:pPr>
        <w:pStyle w:val="ac"/>
        <w:rPr>
          <w:rFonts w:ascii="Calibri" w:hAnsi="Calibri" w:cs="Calibri"/>
          <w:sz w:val="24"/>
          <w:szCs w:val="24"/>
        </w:rPr>
      </w:pPr>
    </w:p>
    <w:p w14:paraId="4CB8490A" w14:textId="77777777" w:rsidR="00C17027" w:rsidRPr="004D1832" w:rsidRDefault="00C17027" w:rsidP="00C17027">
      <w:pPr>
        <w:rPr>
          <w:rFonts w:ascii="Calibri" w:hAnsi="Calibri" w:cs="Calibri"/>
          <w:b/>
          <w:sz w:val="24"/>
          <w:szCs w:val="24"/>
        </w:rPr>
      </w:pPr>
      <w:r w:rsidRPr="004D1832">
        <w:rPr>
          <w:rFonts w:ascii="Calibri" w:hAnsi="Calibri" w:cs="Calibri"/>
          <w:b/>
          <w:sz w:val="24"/>
          <w:szCs w:val="24"/>
        </w:rPr>
        <w:t>Описание данных по себестоимости</w:t>
      </w:r>
    </w:p>
    <w:p w14:paraId="54D6D362" w14:textId="77777777" w:rsidR="00C17027" w:rsidRPr="004D1832" w:rsidRDefault="00C17027" w:rsidP="00C17027">
      <w:pPr>
        <w:pStyle w:val="ac"/>
        <w:ind w:left="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Расчет себестоимости по каждой позиции заказа будет производиться в целевом функционале (подробнее о функционале в ТЗ). </w:t>
      </w:r>
    </w:p>
    <w:p w14:paraId="50782CC5" w14:textId="77777777" w:rsidR="00C17027" w:rsidRPr="004D1832" w:rsidRDefault="00C17027" w:rsidP="00C17027">
      <w:pPr>
        <w:pStyle w:val="ac"/>
        <w:ind w:left="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>Рассчитанная себестоимость может быть представлена в разных разрезах: по видам ресурсов, по элементам затрат, по агрегатам и пр. (т.е. по итогам расчета себестоимости можно отследить, какой ресурс на каком агрегате и для какой позиции заказа был израсходован). Подробнее см. Таблицу ниже.</w:t>
      </w:r>
    </w:p>
    <w:p w14:paraId="2D5A5710" w14:textId="77777777" w:rsidR="00C17027" w:rsidRPr="004D1832" w:rsidRDefault="00C17027" w:rsidP="00C17027">
      <w:pPr>
        <w:pStyle w:val="ac"/>
        <w:ind w:left="0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sz w:val="24"/>
          <w:szCs w:val="24"/>
        </w:rPr>
        <w:t xml:space="preserve">Учет маршрутов при расчете себестоимости позиции заказа: </w:t>
      </w:r>
    </w:p>
    <w:p w14:paraId="7DCABDF3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Для расчета фактической себестоимости используется фактический маршрут, по которому была произведена позиция заказа</w:t>
      </w:r>
    </w:p>
    <w:p w14:paraId="65E61BDF" w14:textId="77777777" w:rsidR="00C17027" w:rsidRPr="004D1832" w:rsidRDefault="00C17027" w:rsidP="007D2F96">
      <w:pPr>
        <w:pStyle w:val="ac"/>
        <w:numPr>
          <w:ilvl w:val="0"/>
          <w:numId w:val="79"/>
        </w:numPr>
        <w:spacing w:after="0" w:line="240" w:lineRule="auto"/>
        <w:rPr>
          <w:rFonts w:ascii="Calibri" w:hAnsi="Calibri" w:cs="Calibri"/>
          <w:sz w:val="24"/>
          <w:szCs w:val="24"/>
        </w:rPr>
      </w:pPr>
      <w:r w:rsidRPr="004D1832">
        <w:rPr>
          <w:rFonts w:ascii="Calibri" w:hAnsi="Calibri" w:cs="Calibri"/>
          <w:bCs/>
          <w:sz w:val="24"/>
          <w:szCs w:val="24"/>
        </w:rPr>
        <w:t>Для расчета плановой себестоимости рассчитывается средневзвешенный маршрут посредством взвешивания себестоимости каждого из маршрутов, полученных из Генератора Маршрутов, на объемы фактического производства за прошедшие N месяцев</w:t>
      </w:r>
    </w:p>
    <w:p w14:paraId="47C818F2" w14:textId="77777777" w:rsidR="00C17027" w:rsidRPr="004D1832" w:rsidRDefault="00C17027" w:rsidP="00C17027">
      <w:pPr>
        <w:rPr>
          <w:rFonts w:ascii="Calibri" w:hAnsi="Calibri" w:cs="Calibri"/>
          <w:iCs/>
          <w:sz w:val="24"/>
          <w:szCs w:val="24"/>
        </w:rPr>
      </w:pPr>
    </w:p>
    <w:p w14:paraId="6271DB12" w14:textId="77777777" w:rsidR="00C17027" w:rsidRPr="004D1832" w:rsidRDefault="00C17027" w:rsidP="00C17027">
      <w:pPr>
        <w:rPr>
          <w:rFonts w:ascii="Calibri" w:hAnsi="Calibri" w:cs="Calibri"/>
          <w:iCs/>
          <w:sz w:val="24"/>
          <w:szCs w:val="24"/>
        </w:rPr>
      </w:pPr>
      <w:r w:rsidRPr="004D1832">
        <w:rPr>
          <w:rFonts w:ascii="Calibri" w:hAnsi="Calibri" w:cs="Calibri"/>
          <w:iCs/>
          <w:sz w:val="24"/>
          <w:szCs w:val="24"/>
        </w:rPr>
        <w:t>Ниже приведен перечень ключевых компонентов каждой позиции заказа в целевом функционале:</w:t>
      </w:r>
    </w:p>
    <w:p w14:paraId="018B3CA6" w14:textId="77777777" w:rsidR="00C17027" w:rsidRPr="004D1832" w:rsidRDefault="00C17027" w:rsidP="00C17027">
      <w:pPr>
        <w:spacing w:line="259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Цена</w:t>
      </w:r>
    </w:p>
    <w:p w14:paraId="55A26EC4" w14:textId="77777777" w:rsidR="00C17027" w:rsidRPr="004D1832" w:rsidRDefault="00C17027" w:rsidP="007D2F96">
      <w:pPr>
        <w:pStyle w:val="ac"/>
        <w:numPr>
          <w:ilvl w:val="0"/>
          <w:numId w:val="84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Базовая цена</w:t>
      </w:r>
    </w:p>
    <w:p w14:paraId="53803377" w14:textId="77777777" w:rsidR="00C17027" w:rsidRPr="004D1832" w:rsidRDefault="00C17027" w:rsidP="007D2F96">
      <w:pPr>
        <w:pStyle w:val="ac"/>
        <w:numPr>
          <w:ilvl w:val="0"/>
          <w:numId w:val="84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Скидки и приплаты</w:t>
      </w:r>
    </w:p>
    <w:p w14:paraId="78432E80" w14:textId="77777777" w:rsidR="00C17027" w:rsidRPr="004D1832" w:rsidRDefault="00C17027" w:rsidP="007D2F96">
      <w:pPr>
        <w:pStyle w:val="ac"/>
        <w:numPr>
          <w:ilvl w:val="0"/>
          <w:numId w:val="84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Бонусы</w:t>
      </w:r>
    </w:p>
    <w:p w14:paraId="445BCF46" w14:textId="77777777" w:rsidR="00C17027" w:rsidRPr="004D1832" w:rsidRDefault="00C17027" w:rsidP="00C17027">
      <w:pPr>
        <w:spacing w:line="259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Объем реализации </w:t>
      </w:r>
    </w:p>
    <w:p w14:paraId="112B8421" w14:textId="77777777" w:rsidR="00C17027" w:rsidRPr="004D1832" w:rsidRDefault="00C17027" w:rsidP="00C17027">
      <w:pPr>
        <w:spacing w:line="259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Производственные затраты</w:t>
      </w:r>
    </w:p>
    <w:p w14:paraId="4D789558" w14:textId="77777777" w:rsidR="00C17027" w:rsidRPr="004D1832" w:rsidRDefault="00C17027" w:rsidP="007D2F96">
      <w:pPr>
        <w:pStyle w:val="ac"/>
        <w:numPr>
          <w:ilvl w:val="0"/>
          <w:numId w:val="84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Прямые производственные расходы:</w:t>
      </w:r>
    </w:p>
    <w:p w14:paraId="26062304" w14:textId="77777777" w:rsidR="00C17027" w:rsidRPr="004D1832" w:rsidRDefault="00C17027" w:rsidP="007D2F96">
      <w:pPr>
        <w:pStyle w:val="ac"/>
        <w:numPr>
          <w:ilvl w:val="1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Производственный маршрут, включающий:</w:t>
      </w:r>
    </w:p>
    <w:p w14:paraId="547A2652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Последовательный перечень задействованных агрегатов</w:t>
      </w:r>
    </w:p>
    <w:p w14:paraId="6D1CF7C5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Объемы продукции, прошедшей через агрегат</w:t>
      </w:r>
    </w:p>
    <w:p w14:paraId="0B5A348F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Наименования операций, совершенных на агрегате</w:t>
      </w:r>
    </w:p>
    <w:p w14:paraId="1E9F0C52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Характеристики продукции, обретенные по результатам совершенной операции</w:t>
      </w:r>
    </w:p>
    <w:p w14:paraId="56A86C5F" w14:textId="77777777" w:rsidR="00C17027" w:rsidRPr="004D1832" w:rsidRDefault="00C17027" w:rsidP="007D2F96">
      <w:pPr>
        <w:pStyle w:val="ac"/>
        <w:numPr>
          <w:ilvl w:val="1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Расход сырья и материалов:</w:t>
      </w:r>
    </w:p>
    <w:p w14:paraId="16525666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В привязке к конкретной совершенной операции</w:t>
      </w:r>
    </w:p>
    <w:p w14:paraId="6FC95162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Без привязки к конкретной совершенной операции, относимый на позицию сбытового заказа с учетом выбранной базы распределения (в виде итогового списания за месяц)</w:t>
      </w:r>
    </w:p>
    <w:p w14:paraId="1943FDA3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Стоимость закупаемых материалов (с выделением логистических и таможенных расходов)</w:t>
      </w:r>
    </w:p>
    <w:p w14:paraId="60661261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Себестоимость материалов собственного производства</w:t>
      </w:r>
    </w:p>
    <w:p w14:paraId="46DC0DF9" w14:textId="77777777" w:rsidR="00C17027" w:rsidRPr="004D1832" w:rsidRDefault="00C17027" w:rsidP="007D2F96">
      <w:pPr>
        <w:pStyle w:val="ac"/>
        <w:numPr>
          <w:ilvl w:val="1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Данные для расчета удельного расхода сырья и материалов (в случае, когда расход ведется без привязки к конкретной совершенной операции)</w:t>
      </w:r>
    </w:p>
    <w:p w14:paraId="0310D12B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Суммарные производственные показатели (итоговые объемы и площади поверхности)</w:t>
      </w:r>
    </w:p>
    <w:p w14:paraId="37350B94" w14:textId="77777777" w:rsidR="00C17027" w:rsidRPr="004D1832" w:rsidRDefault="00C17027" w:rsidP="007D2F96">
      <w:pPr>
        <w:pStyle w:val="ac"/>
        <w:numPr>
          <w:ilvl w:val="2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Нормы расхода</w:t>
      </w:r>
    </w:p>
    <w:p w14:paraId="090A0603" w14:textId="77777777" w:rsidR="00C17027" w:rsidRPr="004D1832" w:rsidRDefault="00C17027" w:rsidP="007D2F96">
      <w:pPr>
        <w:pStyle w:val="ac"/>
        <w:numPr>
          <w:ilvl w:val="0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Косвенные производственные расходы</w:t>
      </w:r>
    </w:p>
    <w:p w14:paraId="60955204" w14:textId="77777777" w:rsidR="00C17027" w:rsidRPr="004D1832" w:rsidRDefault="00C17027" w:rsidP="007D2F96">
      <w:pPr>
        <w:pStyle w:val="ac"/>
        <w:numPr>
          <w:ilvl w:val="1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Расходы на МВЗ</w:t>
      </w:r>
    </w:p>
    <w:p w14:paraId="5B7854BE" w14:textId="77777777" w:rsidR="00C17027" w:rsidRPr="004D1832" w:rsidRDefault="00C17027" w:rsidP="007D2F96">
      <w:pPr>
        <w:pStyle w:val="ac"/>
        <w:numPr>
          <w:ilvl w:val="1"/>
          <w:numId w:val="84"/>
        </w:numPr>
        <w:spacing w:after="16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Суммарные значения показателей, соответствующие драйверам распределения, для расчета тарифа на МВЗ</w:t>
      </w:r>
    </w:p>
    <w:p w14:paraId="3257EF71" w14:textId="77777777" w:rsidR="00C17027" w:rsidRPr="004D1832" w:rsidRDefault="00C17027" w:rsidP="007D2F96">
      <w:pPr>
        <w:pStyle w:val="ac"/>
        <w:numPr>
          <w:ilvl w:val="1"/>
          <w:numId w:val="84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Значения драйверов для распределения на позицию заказа</w:t>
      </w:r>
    </w:p>
    <w:p w14:paraId="72898389" w14:textId="77777777" w:rsidR="00C17027" w:rsidRPr="004D1832" w:rsidRDefault="00C17027" w:rsidP="008F0C87">
      <w:pPr>
        <w:spacing w:after="0" w:line="259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Коммерческие расходы</w:t>
      </w:r>
    </w:p>
    <w:p w14:paraId="20881588" w14:textId="77777777" w:rsidR="00C17027" w:rsidRPr="004D1832" w:rsidRDefault="00C17027" w:rsidP="007D2F96">
      <w:pPr>
        <w:pStyle w:val="ac"/>
        <w:numPr>
          <w:ilvl w:val="0"/>
          <w:numId w:val="85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Прямые </w:t>
      </w:r>
    </w:p>
    <w:p w14:paraId="1FAED880" w14:textId="77777777" w:rsidR="00C17027" w:rsidRPr="004D1832" w:rsidRDefault="00C17027" w:rsidP="007D2F96">
      <w:pPr>
        <w:pStyle w:val="ac"/>
        <w:numPr>
          <w:ilvl w:val="0"/>
          <w:numId w:val="85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Косвенные</w:t>
      </w:r>
    </w:p>
    <w:p w14:paraId="11B47507" w14:textId="77777777" w:rsidR="00C17027" w:rsidRPr="004D1832" w:rsidRDefault="00C17027" w:rsidP="008F0C87">
      <w:pPr>
        <w:spacing w:after="0" w:line="259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>Управленческие расходы</w:t>
      </w:r>
    </w:p>
    <w:p w14:paraId="52FA4ECE" w14:textId="77777777" w:rsidR="00C17027" w:rsidRPr="004D1832" w:rsidRDefault="00C17027" w:rsidP="007D2F96">
      <w:pPr>
        <w:pStyle w:val="ac"/>
        <w:numPr>
          <w:ilvl w:val="0"/>
          <w:numId w:val="86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 xml:space="preserve">Прямые </w:t>
      </w:r>
    </w:p>
    <w:p w14:paraId="67AE16B1" w14:textId="77777777" w:rsidR="00C17027" w:rsidRPr="004D1832" w:rsidRDefault="00C17027" w:rsidP="007D2F96">
      <w:pPr>
        <w:pStyle w:val="ac"/>
        <w:numPr>
          <w:ilvl w:val="0"/>
          <w:numId w:val="86"/>
        </w:numPr>
        <w:spacing w:after="0" w:line="259" w:lineRule="auto"/>
        <w:rPr>
          <w:rFonts w:cstheme="minorHAnsi"/>
          <w:sz w:val="24"/>
          <w:szCs w:val="24"/>
        </w:rPr>
      </w:pPr>
      <w:r w:rsidRPr="004D1832">
        <w:rPr>
          <w:rFonts w:cstheme="minorHAnsi"/>
          <w:sz w:val="24"/>
          <w:szCs w:val="24"/>
        </w:rPr>
        <w:t>Косвенные</w:t>
      </w:r>
    </w:p>
    <w:p w14:paraId="1CA966AF" w14:textId="77777777" w:rsidR="00C17027" w:rsidRPr="004D1832" w:rsidRDefault="00C17027" w:rsidP="008F0C87">
      <w:pPr>
        <w:spacing w:after="0" w:line="259" w:lineRule="auto"/>
        <w:rPr>
          <w:rFonts w:cstheme="minorHAnsi"/>
          <w:b/>
          <w:sz w:val="24"/>
          <w:szCs w:val="24"/>
        </w:rPr>
      </w:pPr>
      <w:r w:rsidRPr="004D1832">
        <w:rPr>
          <w:rFonts w:cstheme="minorHAnsi"/>
          <w:b/>
          <w:sz w:val="24"/>
          <w:szCs w:val="24"/>
        </w:rPr>
        <w:t xml:space="preserve">Управленческие компоненты прибыли </w:t>
      </w:r>
    </w:p>
    <w:p w14:paraId="3B803346" w14:textId="77777777" w:rsidR="00A26DE3" w:rsidRPr="00A26DE3" w:rsidRDefault="00A26DE3" w:rsidP="007D2F96">
      <w:pPr>
        <w:pStyle w:val="ac"/>
        <w:numPr>
          <w:ilvl w:val="0"/>
          <w:numId w:val="87"/>
        </w:numPr>
        <w:spacing w:after="0" w:line="259" w:lineRule="auto"/>
        <w:rPr>
          <w:rFonts w:cstheme="minorHAnsi"/>
          <w:sz w:val="24"/>
          <w:szCs w:val="24"/>
        </w:rPr>
      </w:pPr>
      <w:r w:rsidRPr="00A26DE3">
        <w:rPr>
          <w:rFonts w:eastAsia="Times New Roman" w:cstheme="minorHAnsi"/>
          <w:color w:val="000000"/>
          <w:sz w:val="24"/>
          <w:szCs w:val="24"/>
        </w:rPr>
        <w:t>Учет потерь прибыли из-за претензий покупателей</w:t>
      </w:r>
      <w:r w:rsidRPr="00A26DE3">
        <w:rPr>
          <w:rFonts w:cstheme="minorHAnsi"/>
          <w:sz w:val="24"/>
          <w:szCs w:val="24"/>
        </w:rPr>
        <w:t xml:space="preserve"> </w:t>
      </w:r>
    </w:p>
    <w:p w14:paraId="70D3E886" w14:textId="77777777" w:rsidR="00A26DE3" w:rsidRPr="00A26DE3" w:rsidRDefault="00A26DE3" w:rsidP="007D2F96">
      <w:pPr>
        <w:pStyle w:val="ac"/>
        <w:numPr>
          <w:ilvl w:val="0"/>
          <w:numId w:val="87"/>
        </w:numPr>
        <w:spacing w:after="0" w:line="259" w:lineRule="auto"/>
        <w:rPr>
          <w:rFonts w:cstheme="minorHAnsi"/>
          <w:sz w:val="24"/>
          <w:szCs w:val="24"/>
        </w:rPr>
      </w:pPr>
      <w:r w:rsidRPr="00A26DE3">
        <w:rPr>
          <w:rFonts w:eastAsia="Times New Roman" w:cstheme="minorHAnsi"/>
          <w:color w:val="000000"/>
          <w:sz w:val="24"/>
          <w:szCs w:val="24"/>
        </w:rPr>
        <w:t>Учет эффекта от замораживания/ высвобождения оборотного капитала</w:t>
      </w:r>
      <w:r w:rsidRPr="00A26DE3">
        <w:rPr>
          <w:rFonts w:cstheme="minorHAnsi"/>
          <w:sz w:val="24"/>
          <w:szCs w:val="24"/>
        </w:rPr>
        <w:t xml:space="preserve"> </w:t>
      </w:r>
    </w:p>
    <w:p w14:paraId="0A6BC50E" w14:textId="77777777" w:rsidR="00A26DE3" w:rsidRPr="00A26DE3" w:rsidRDefault="00A26DE3" w:rsidP="008927AD">
      <w:pPr>
        <w:pStyle w:val="ac"/>
        <w:numPr>
          <w:ilvl w:val="0"/>
          <w:numId w:val="87"/>
        </w:numPr>
        <w:spacing w:after="0" w:line="259" w:lineRule="auto"/>
        <w:rPr>
          <w:rFonts w:cstheme="minorHAnsi"/>
          <w:sz w:val="24"/>
          <w:szCs w:val="24"/>
        </w:rPr>
      </w:pPr>
      <w:r w:rsidRPr="00A26DE3">
        <w:rPr>
          <w:rFonts w:cstheme="minorHAnsi"/>
          <w:sz w:val="24"/>
          <w:szCs w:val="24"/>
        </w:rPr>
        <w:t>Учет потерь из-за выхода несоответствующей продукции</w:t>
      </w:r>
    </w:p>
    <w:p w14:paraId="33D87F4B" w14:textId="542AD64A" w:rsidR="00A26DE3" w:rsidRPr="00A26DE3" w:rsidRDefault="00A26DE3" w:rsidP="008927AD">
      <w:pPr>
        <w:pStyle w:val="ac"/>
        <w:numPr>
          <w:ilvl w:val="0"/>
          <w:numId w:val="87"/>
        </w:numPr>
        <w:spacing w:after="0" w:line="259" w:lineRule="auto"/>
        <w:rPr>
          <w:rFonts w:cstheme="minorHAnsi"/>
          <w:sz w:val="24"/>
          <w:szCs w:val="24"/>
        </w:rPr>
      </w:pPr>
      <w:r w:rsidRPr="00A26DE3">
        <w:rPr>
          <w:rFonts w:eastAsia="Times New Roman" w:cstheme="minorHAnsi"/>
          <w:color w:val="000000"/>
          <w:sz w:val="24"/>
          <w:szCs w:val="24"/>
        </w:rPr>
        <w:t>Упущенная прибыль из-за потерь производительности «узких мест»</w:t>
      </w:r>
    </w:p>
    <w:p w14:paraId="1E17672A" w14:textId="3307230D" w:rsidR="00276678" w:rsidRPr="004D1832" w:rsidRDefault="00C17027" w:rsidP="008927AD">
      <w:pPr>
        <w:rPr>
          <w:sz w:val="24"/>
          <w:szCs w:val="24"/>
        </w:rPr>
      </w:pPr>
      <w:r w:rsidRPr="004D1832">
        <w:rPr>
          <w:sz w:val="24"/>
          <w:szCs w:val="24"/>
        </w:rPr>
        <w:t xml:space="preserve">Детальные данные об аналитиках и показателям, в разрезе которых рассчитывается себестоимость каждой позиции заказа в целевом функционале, указана в блоке «Калькуляция» настоящей методологии. </w:t>
      </w:r>
    </w:p>
    <w:p w14:paraId="68D1000C" w14:textId="0632A17C" w:rsidR="00B035A2" w:rsidRPr="004D1832" w:rsidRDefault="00B035A2" w:rsidP="008927AD">
      <w:pPr>
        <w:rPr>
          <w:sz w:val="24"/>
          <w:szCs w:val="24"/>
        </w:rPr>
      </w:pPr>
    </w:p>
    <w:p w14:paraId="5F69B3B0" w14:textId="459E7038" w:rsidR="00B035A2" w:rsidRPr="004D1832" w:rsidRDefault="00B035A2" w:rsidP="008927AD">
      <w:pPr>
        <w:rPr>
          <w:sz w:val="24"/>
          <w:szCs w:val="24"/>
        </w:rPr>
      </w:pPr>
    </w:p>
    <w:p w14:paraId="6A43DDD9" w14:textId="4D0700E9" w:rsidR="00B035A2" w:rsidRPr="004D1832" w:rsidRDefault="00B035A2" w:rsidP="008927AD">
      <w:pPr>
        <w:rPr>
          <w:sz w:val="24"/>
          <w:szCs w:val="24"/>
        </w:rPr>
      </w:pPr>
    </w:p>
    <w:p w14:paraId="20BAD92A" w14:textId="69170DFA" w:rsidR="00B035A2" w:rsidRPr="004D1832" w:rsidRDefault="00B035A2" w:rsidP="008927AD">
      <w:pPr>
        <w:rPr>
          <w:sz w:val="24"/>
          <w:szCs w:val="24"/>
        </w:rPr>
      </w:pPr>
    </w:p>
    <w:p w14:paraId="348022FC" w14:textId="30F2B060" w:rsidR="00B035A2" w:rsidRPr="004D1832" w:rsidRDefault="00B035A2" w:rsidP="008927AD">
      <w:pPr>
        <w:rPr>
          <w:sz w:val="24"/>
          <w:szCs w:val="24"/>
        </w:rPr>
      </w:pPr>
    </w:p>
    <w:p w14:paraId="696532DB" w14:textId="77777777" w:rsidR="00380876" w:rsidRPr="004D1832" w:rsidRDefault="00380876" w:rsidP="008927AD">
      <w:pPr>
        <w:rPr>
          <w:sz w:val="24"/>
          <w:szCs w:val="24"/>
        </w:rPr>
      </w:pPr>
    </w:p>
    <w:p w14:paraId="065FFDF6" w14:textId="40251117" w:rsidR="00B035A2" w:rsidRPr="004D1832" w:rsidRDefault="00B035A2" w:rsidP="008927AD">
      <w:pPr>
        <w:rPr>
          <w:sz w:val="24"/>
          <w:szCs w:val="24"/>
        </w:rPr>
      </w:pPr>
    </w:p>
    <w:p w14:paraId="690D6809" w14:textId="23D64535" w:rsidR="00B035A2" w:rsidRDefault="00B035A2" w:rsidP="008927AD">
      <w:pPr>
        <w:rPr>
          <w:sz w:val="24"/>
          <w:szCs w:val="24"/>
        </w:rPr>
      </w:pPr>
    </w:p>
    <w:p w14:paraId="6E29BE32" w14:textId="1231F4FE" w:rsidR="003A1CC3" w:rsidRDefault="003A1CC3" w:rsidP="008927AD">
      <w:pPr>
        <w:rPr>
          <w:sz w:val="24"/>
          <w:szCs w:val="24"/>
        </w:rPr>
      </w:pPr>
    </w:p>
    <w:p w14:paraId="21906A60" w14:textId="3C96F904" w:rsidR="003A1CC3" w:rsidRDefault="003A1CC3" w:rsidP="008927AD">
      <w:pPr>
        <w:rPr>
          <w:sz w:val="24"/>
          <w:szCs w:val="24"/>
        </w:rPr>
      </w:pPr>
    </w:p>
    <w:p w14:paraId="06DBDC28" w14:textId="29BBD4AE" w:rsidR="003A1CC3" w:rsidRDefault="003A1CC3" w:rsidP="008927AD">
      <w:pPr>
        <w:rPr>
          <w:sz w:val="24"/>
          <w:szCs w:val="24"/>
        </w:rPr>
      </w:pPr>
    </w:p>
    <w:p w14:paraId="25DAF0AD" w14:textId="4D48DE7C" w:rsidR="003A1CC3" w:rsidRDefault="003A1CC3" w:rsidP="008927AD">
      <w:pPr>
        <w:rPr>
          <w:sz w:val="24"/>
          <w:szCs w:val="24"/>
        </w:rPr>
      </w:pPr>
    </w:p>
    <w:p w14:paraId="7F8C1555" w14:textId="69E40466" w:rsidR="003A1CC3" w:rsidRDefault="003A1CC3" w:rsidP="008927AD">
      <w:pPr>
        <w:rPr>
          <w:sz w:val="24"/>
          <w:szCs w:val="24"/>
        </w:rPr>
      </w:pPr>
    </w:p>
    <w:p w14:paraId="6B89B10B" w14:textId="77777777" w:rsidR="003A1CC3" w:rsidRPr="004D1832" w:rsidRDefault="003A1CC3" w:rsidP="008927AD">
      <w:pPr>
        <w:rPr>
          <w:sz w:val="24"/>
          <w:szCs w:val="24"/>
        </w:rPr>
      </w:pPr>
    </w:p>
    <w:p w14:paraId="16069AC3" w14:textId="5C308256" w:rsidR="00B035A2" w:rsidRDefault="00B035A2" w:rsidP="008927AD">
      <w:pPr>
        <w:rPr>
          <w:sz w:val="24"/>
          <w:szCs w:val="24"/>
        </w:rPr>
      </w:pPr>
    </w:p>
    <w:p w14:paraId="4C04F3EF" w14:textId="77777777" w:rsidR="00350216" w:rsidRPr="004D1832" w:rsidRDefault="00350216" w:rsidP="008927AD">
      <w:pPr>
        <w:rPr>
          <w:sz w:val="24"/>
          <w:szCs w:val="24"/>
        </w:rPr>
      </w:pPr>
    </w:p>
    <w:p w14:paraId="52AAF8AD" w14:textId="183869A0" w:rsidR="00B035A2" w:rsidRPr="004D1832" w:rsidRDefault="00B035A2" w:rsidP="008927AD">
      <w:pPr>
        <w:rPr>
          <w:b/>
          <w:color w:val="0070C0"/>
          <w:sz w:val="24"/>
          <w:szCs w:val="24"/>
        </w:rPr>
      </w:pPr>
      <w:r w:rsidRPr="004D1832">
        <w:rPr>
          <w:b/>
          <w:color w:val="0070C0"/>
          <w:sz w:val="24"/>
          <w:szCs w:val="24"/>
        </w:rPr>
        <w:t>1</w:t>
      </w:r>
      <w:r w:rsidR="00C734DE">
        <w:rPr>
          <w:b/>
          <w:color w:val="0070C0"/>
          <w:sz w:val="24"/>
          <w:szCs w:val="24"/>
        </w:rPr>
        <w:t>2</w:t>
      </w:r>
      <w:r w:rsidRPr="004D1832">
        <w:rPr>
          <w:b/>
          <w:color w:val="0070C0"/>
          <w:sz w:val="24"/>
          <w:szCs w:val="24"/>
        </w:rPr>
        <w:t>. Альбом Форм</w:t>
      </w:r>
    </w:p>
    <w:p w14:paraId="58725A37" w14:textId="18D06B04" w:rsidR="007B0788" w:rsidRPr="004D1832" w:rsidRDefault="007B0788" w:rsidP="004D1832">
      <w:pPr>
        <w:spacing w:after="0"/>
        <w:rPr>
          <w:sz w:val="24"/>
          <w:szCs w:val="24"/>
        </w:rPr>
      </w:pPr>
      <w:r w:rsidRPr="004D1832">
        <w:rPr>
          <w:sz w:val="24"/>
          <w:szCs w:val="24"/>
        </w:rPr>
        <w:t>Результаты расчетов представляются в отчетах следующих форм:</w:t>
      </w:r>
    </w:p>
    <w:p w14:paraId="24E184F0" w14:textId="77777777" w:rsidR="007B0788" w:rsidRPr="004D1832" w:rsidRDefault="007B0788" w:rsidP="007B0788">
      <w:pPr>
        <w:pStyle w:val="ac"/>
        <w:numPr>
          <w:ilvl w:val="0"/>
          <w:numId w:val="185"/>
        </w:numPr>
        <w:spacing w:after="0" w:line="240" w:lineRule="auto"/>
        <w:contextualSpacing w:val="0"/>
        <w:rPr>
          <w:sz w:val="24"/>
          <w:szCs w:val="24"/>
        </w:rPr>
      </w:pPr>
      <w:proofErr w:type="spellStart"/>
      <w:r w:rsidRPr="004D1832">
        <w:rPr>
          <w:sz w:val="24"/>
          <w:szCs w:val="24"/>
        </w:rPr>
        <w:t>Преднастроенные</w:t>
      </w:r>
      <w:proofErr w:type="spellEnd"/>
      <w:r w:rsidRPr="004D1832">
        <w:rPr>
          <w:sz w:val="24"/>
          <w:szCs w:val="24"/>
        </w:rPr>
        <w:t xml:space="preserve"> отчеты</w:t>
      </w:r>
    </w:p>
    <w:p w14:paraId="7AB5C3C0" w14:textId="77777777" w:rsidR="007B0788" w:rsidRPr="004D1832" w:rsidRDefault="007B0788" w:rsidP="007B0788">
      <w:pPr>
        <w:pStyle w:val="ac"/>
        <w:numPr>
          <w:ilvl w:val="1"/>
          <w:numId w:val="185"/>
        </w:numPr>
        <w:spacing w:after="0" w:line="240" w:lineRule="auto"/>
        <w:contextualSpacing w:val="0"/>
        <w:rPr>
          <w:sz w:val="24"/>
          <w:szCs w:val="24"/>
        </w:rPr>
      </w:pPr>
      <w:r w:rsidRPr="004D1832">
        <w:rPr>
          <w:sz w:val="24"/>
          <w:szCs w:val="24"/>
        </w:rPr>
        <w:t>В продуктовой плоскости</w:t>
      </w:r>
    </w:p>
    <w:p w14:paraId="2A23916A" w14:textId="77777777" w:rsidR="007B0788" w:rsidRPr="004D1832" w:rsidRDefault="007B0788" w:rsidP="007B0788">
      <w:pPr>
        <w:pStyle w:val="ac"/>
        <w:numPr>
          <w:ilvl w:val="1"/>
          <w:numId w:val="185"/>
        </w:numPr>
        <w:spacing w:after="0" w:line="240" w:lineRule="auto"/>
        <w:contextualSpacing w:val="0"/>
        <w:rPr>
          <w:sz w:val="24"/>
          <w:szCs w:val="24"/>
        </w:rPr>
      </w:pPr>
      <w:r w:rsidRPr="004D1832">
        <w:rPr>
          <w:sz w:val="24"/>
          <w:szCs w:val="24"/>
        </w:rPr>
        <w:t>В плоскости приплат</w:t>
      </w:r>
    </w:p>
    <w:p w14:paraId="318E624E" w14:textId="77777777" w:rsidR="007B0788" w:rsidRPr="004D1832" w:rsidRDefault="007B0788" w:rsidP="007B0788">
      <w:pPr>
        <w:pStyle w:val="ac"/>
        <w:numPr>
          <w:ilvl w:val="1"/>
          <w:numId w:val="185"/>
        </w:numPr>
        <w:spacing w:after="0" w:line="240" w:lineRule="auto"/>
        <w:contextualSpacing w:val="0"/>
        <w:rPr>
          <w:sz w:val="24"/>
          <w:szCs w:val="24"/>
        </w:rPr>
      </w:pPr>
      <w:r w:rsidRPr="004D1832">
        <w:rPr>
          <w:sz w:val="24"/>
          <w:szCs w:val="24"/>
        </w:rPr>
        <w:t>Прочее:</w:t>
      </w:r>
    </w:p>
    <w:p w14:paraId="3E5E1929" w14:textId="77777777" w:rsidR="007B0788" w:rsidRPr="004D1832" w:rsidRDefault="007B0788" w:rsidP="007B0788">
      <w:pPr>
        <w:pStyle w:val="ac"/>
        <w:numPr>
          <w:ilvl w:val="2"/>
          <w:numId w:val="185"/>
        </w:numPr>
        <w:spacing w:after="0" w:line="240" w:lineRule="auto"/>
        <w:contextualSpacing w:val="0"/>
        <w:rPr>
          <w:sz w:val="24"/>
          <w:szCs w:val="24"/>
        </w:rPr>
      </w:pPr>
      <w:r w:rsidRPr="004D1832">
        <w:rPr>
          <w:sz w:val="24"/>
          <w:szCs w:val="24"/>
        </w:rPr>
        <w:t>Эффективность каналов</w:t>
      </w:r>
    </w:p>
    <w:p w14:paraId="05E7047B" w14:textId="77777777" w:rsidR="007B0788" w:rsidRPr="004D1832" w:rsidRDefault="007B0788" w:rsidP="004D1832">
      <w:pPr>
        <w:pStyle w:val="ac"/>
        <w:numPr>
          <w:ilvl w:val="2"/>
          <w:numId w:val="185"/>
        </w:numPr>
        <w:spacing w:after="0" w:line="240" w:lineRule="auto"/>
        <w:contextualSpacing w:val="0"/>
        <w:rPr>
          <w:sz w:val="24"/>
          <w:szCs w:val="24"/>
        </w:rPr>
      </w:pPr>
      <w:r w:rsidRPr="004D1832">
        <w:rPr>
          <w:sz w:val="24"/>
          <w:szCs w:val="24"/>
        </w:rPr>
        <w:t xml:space="preserve">Отчет по убыточным позициям </w:t>
      </w:r>
    </w:p>
    <w:p w14:paraId="430E2CCE" w14:textId="3D4E74E3" w:rsidR="007B0788" w:rsidRPr="004D1832" w:rsidRDefault="007B0788" w:rsidP="004D1832">
      <w:pPr>
        <w:pStyle w:val="ac"/>
        <w:numPr>
          <w:ilvl w:val="0"/>
          <w:numId w:val="185"/>
        </w:numPr>
        <w:spacing w:after="0" w:line="240" w:lineRule="auto"/>
        <w:contextualSpacing w:val="0"/>
        <w:rPr>
          <w:sz w:val="24"/>
          <w:szCs w:val="24"/>
        </w:rPr>
      </w:pPr>
      <w:r w:rsidRPr="004D1832">
        <w:rPr>
          <w:sz w:val="24"/>
          <w:szCs w:val="24"/>
        </w:rPr>
        <w:t>Отчет в свободной форме со всеми доступными аналитиками – для самостоятельного создания необходимого отчета</w:t>
      </w:r>
    </w:p>
    <w:p w14:paraId="5E4EBAF2" w14:textId="7224D0C5" w:rsidR="007B0788" w:rsidRPr="004D1832" w:rsidRDefault="007B0788" w:rsidP="004D1832">
      <w:pPr>
        <w:spacing w:after="0"/>
        <w:rPr>
          <w:color w:val="E36C0A" w:themeColor="accent6" w:themeShade="BF"/>
          <w:sz w:val="24"/>
          <w:szCs w:val="24"/>
        </w:rPr>
      </w:pPr>
      <w:r w:rsidRPr="004D1832">
        <w:rPr>
          <w:sz w:val="24"/>
          <w:szCs w:val="24"/>
        </w:rPr>
        <w:t>Альбом форм приведен в файле</w:t>
      </w:r>
      <w:r w:rsidR="0022015A" w:rsidRPr="004D1832">
        <w:rPr>
          <w:sz w:val="24"/>
          <w:szCs w:val="24"/>
        </w:rPr>
        <w:object w:dxaOrig="1520" w:dyaOrig="988" w14:anchorId="5E6CDDD0">
          <v:shape id="_x0000_i1036" type="#_x0000_t75" style="width:77pt;height:51.5pt" o:ole="">
            <v:imagedata r:id="rId38" o:title=""/>
          </v:shape>
          <o:OLEObject Type="Embed" ProgID="Excel.Sheet.12" ShapeID="_x0000_i1036" DrawAspect="Icon" ObjectID="_1664013395" r:id="rId39"/>
        </w:object>
      </w:r>
      <w:r w:rsidRPr="004D1832">
        <w:rPr>
          <w:color w:val="E36C0A" w:themeColor="accent6" w:themeShade="BF"/>
          <w:sz w:val="24"/>
          <w:szCs w:val="24"/>
        </w:rPr>
        <w:t xml:space="preserve"> </w:t>
      </w:r>
    </w:p>
    <w:p w14:paraId="711ED075" w14:textId="2CF0A3F4" w:rsidR="00B000F2" w:rsidRPr="004D1832" w:rsidRDefault="00B000F2" w:rsidP="004D1832">
      <w:pPr>
        <w:spacing w:after="0"/>
        <w:rPr>
          <w:color w:val="E36C0A" w:themeColor="accent6" w:themeShade="BF"/>
          <w:sz w:val="24"/>
          <w:szCs w:val="24"/>
        </w:rPr>
      </w:pPr>
    </w:p>
    <w:p w14:paraId="79114382" w14:textId="2B53A528" w:rsidR="00B000F2" w:rsidRPr="004D1832" w:rsidRDefault="00105EF3" w:rsidP="008927AD">
      <w:pPr>
        <w:rPr>
          <w:b/>
          <w:color w:val="0070C0"/>
          <w:sz w:val="24"/>
          <w:szCs w:val="24"/>
        </w:rPr>
      </w:pPr>
      <w:r>
        <w:rPr>
          <w:b/>
          <w:color w:val="0070C0"/>
          <w:sz w:val="24"/>
          <w:szCs w:val="24"/>
        </w:rPr>
        <w:t xml:space="preserve">13. </w:t>
      </w:r>
      <w:r w:rsidR="00B000F2" w:rsidRPr="004D1832">
        <w:rPr>
          <w:b/>
          <w:color w:val="0070C0"/>
          <w:sz w:val="24"/>
          <w:szCs w:val="24"/>
        </w:rPr>
        <w:t>Приложение</w:t>
      </w:r>
    </w:p>
    <w:p w14:paraId="5182FDD7" w14:textId="064C7F6E" w:rsidR="00B000F2" w:rsidRPr="004D1832" w:rsidRDefault="00B000F2" w:rsidP="008927AD">
      <w:pPr>
        <w:rPr>
          <w:rFonts w:cstheme="minorHAnsi"/>
          <w:color w:val="E36C0A" w:themeColor="accent6" w:themeShade="BF"/>
          <w:sz w:val="24"/>
          <w:szCs w:val="24"/>
        </w:rPr>
      </w:pPr>
      <w:r w:rsidRPr="004D1832">
        <w:rPr>
          <w:sz w:val="24"/>
          <w:szCs w:val="24"/>
        </w:rPr>
        <w:t xml:space="preserve">Управленческие каналы сбыта и типы продаж, выделенные в целевом функционале, указаны в файле </w:t>
      </w:r>
      <w:bookmarkStart w:id="48" w:name="_MON_1654290931"/>
      <w:bookmarkEnd w:id="48"/>
      <w:r w:rsidR="000D71CE" w:rsidRPr="004D1832">
        <w:rPr>
          <w:rFonts w:cstheme="minorHAnsi"/>
          <w:color w:val="E36C0A" w:themeColor="accent6" w:themeShade="BF"/>
          <w:sz w:val="24"/>
          <w:szCs w:val="24"/>
        </w:rPr>
        <w:object w:dxaOrig="1508" w:dyaOrig="983" w14:anchorId="0BBE5F6B">
          <v:shape id="_x0000_i1037" type="#_x0000_t75" style="width:77pt;height:51.5pt" o:ole="">
            <v:imagedata r:id="rId40" o:title=""/>
          </v:shape>
          <o:OLEObject Type="Embed" ProgID="Excel.Sheet.12" ShapeID="_x0000_i1037" DrawAspect="Icon" ObjectID="_1664013396" r:id="rId41"/>
        </w:object>
      </w:r>
    </w:p>
    <w:sectPr w:rsidR="00B000F2" w:rsidRPr="004D1832" w:rsidSect="00076290">
      <w:headerReference w:type="default" r:id="rId42"/>
      <w:footerReference w:type="default" r:id="rId43"/>
      <w:headerReference w:type="first" r:id="rId44"/>
      <w:pgSz w:w="11906" w:h="16838" w:code="9"/>
      <w:pgMar w:top="1134" w:right="850" w:bottom="993" w:left="1701" w:header="567" w:footer="567" w:gutter="0"/>
      <w:pgNumType w:start="1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6E2003A" w16cid:durableId="2218664A"/>
  <w16cid:commentId w16cid:paraId="3D995256" w16cid:durableId="2218615D"/>
  <w16cid:commentId w16cid:paraId="21B6635B" w16cid:durableId="2218A7EA"/>
  <w16cid:commentId w16cid:paraId="3DF88CED" w16cid:durableId="2218615E"/>
  <w16cid:commentId w16cid:paraId="37B72597" w16cid:durableId="2218A85B"/>
  <w16cid:commentId w16cid:paraId="760D743C" w16cid:durableId="2218A8C5"/>
  <w16cid:commentId w16cid:paraId="03433838" w16cid:durableId="2218615F"/>
  <w16cid:commentId w16cid:paraId="44D060D5" w16cid:durableId="22186160"/>
  <w16cid:commentId w16cid:paraId="090E1542" w16cid:durableId="221865F2"/>
  <w16cid:commentId w16cid:paraId="091FB6D5" w16cid:durableId="22186161"/>
  <w16cid:commentId w16cid:paraId="20B5BFA1" w16cid:durableId="22186162"/>
  <w16cid:commentId w16cid:paraId="77854A71" w16cid:durableId="22186163"/>
  <w16cid:commentId w16cid:paraId="4F85D1C7" w16cid:durableId="22186164"/>
  <w16cid:commentId w16cid:paraId="5BCD9B87" w16cid:durableId="22186165"/>
  <w16cid:commentId w16cid:paraId="79D47AE2" w16cid:durableId="22186166"/>
  <w16cid:commentId w16cid:paraId="677B1F11" w16cid:durableId="22186167"/>
  <w16cid:commentId w16cid:paraId="7963CFD3" w16cid:durableId="22186168"/>
  <w16cid:commentId w16cid:paraId="0528CD23" w16cid:durableId="22186169"/>
  <w16cid:commentId w16cid:paraId="09527862" w16cid:durableId="2218616A"/>
  <w16cid:commentId w16cid:paraId="3BE0F1B6" w16cid:durableId="2218616B"/>
  <w16cid:commentId w16cid:paraId="3FA5B01B" w16cid:durableId="2218616C"/>
  <w16cid:commentId w16cid:paraId="5261BF3E" w16cid:durableId="2218616D"/>
  <w16cid:commentId w16cid:paraId="0AF299A6" w16cid:durableId="2218616E"/>
  <w16cid:commentId w16cid:paraId="66B06B37" w16cid:durableId="2218616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762C02" w14:textId="77777777" w:rsidR="006D5A0E" w:rsidRDefault="006D5A0E">
      <w:pPr>
        <w:spacing w:after="0" w:line="240" w:lineRule="auto"/>
      </w:pPr>
      <w:r>
        <w:separator/>
      </w:r>
    </w:p>
  </w:endnote>
  <w:endnote w:type="continuationSeparator" w:id="0">
    <w:p w14:paraId="12085862" w14:textId="77777777" w:rsidR="006D5A0E" w:rsidRDefault="006D5A0E">
      <w:pPr>
        <w:spacing w:after="0" w:line="240" w:lineRule="auto"/>
      </w:pPr>
      <w:r>
        <w:continuationSeparator/>
      </w:r>
    </w:p>
  </w:endnote>
  <w:endnote w:type="continuationNotice" w:id="1">
    <w:p w14:paraId="00730656" w14:textId="77777777" w:rsidR="006D5A0E" w:rsidRDefault="006D5A0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ta Offc Pro">
    <w:altName w:val="Arial"/>
    <w:charset w:val="CC"/>
    <w:family w:val="swiss"/>
    <w:pitch w:val="variable"/>
    <w:sig w:usb0="00000001" w:usb1="4000207B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507367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1803D8" w14:textId="2CC7FD14" w:rsidR="00EC3D55" w:rsidRDefault="00EC3D55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F46E5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53583BAD" w14:textId="77777777" w:rsidR="00EC3D55" w:rsidRDefault="00EC3D5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75053C" w14:textId="77777777" w:rsidR="006D5A0E" w:rsidRDefault="006D5A0E">
      <w:pPr>
        <w:spacing w:after="0" w:line="240" w:lineRule="auto"/>
      </w:pPr>
      <w:r>
        <w:separator/>
      </w:r>
    </w:p>
  </w:footnote>
  <w:footnote w:type="continuationSeparator" w:id="0">
    <w:p w14:paraId="4A82C115" w14:textId="77777777" w:rsidR="006D5A0E" w:rsidRDefault="006D5A0E">
      <w:pPr>
        <w:spacing w:after="0" w:line="240" w:lineRule="auto"/>
      </w:pPr>
      <w:r>
        <w:continuationSeparator/>
      </w:r>
    </w:p>
  </w:footnote>
  <w:footnote w:type="continuationNotice" w:id="1">
    <w:p w14:paraId="59D1E38A" w14:textId="77777777" w:rsidR="006D5A0E" w:rsidRDefault="006D5A0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3A5033" w14:textId="77777777" w:rsidR="00EC3D55" w:rsidRPr="00412610" w:rsidRDefault="00EC3D55" w:rsidP="00412610">
    <w:pPr>
      <w:pStyle w:val="a7"/>
      <w:tabs>
        <w:tab w:val="clear" w:pos="4677"/>
        <w:tab w:val="clear" w:pos="9355"/>
        <w:tab w:val="center" w:pos="4153"/>
        <w:tab w:val="right" w:pos="8306"/>
      </w:tabs>
      <w:jc w:val="right"/>
      <w:rPr>
        <w:rFonts w:ascii="Calibri" w:hAnsi="Calibri"/>
        <w:color w:val="2C5697"/>
        <w:sz w:val="20"/>
        <w:szCs w:val="20"/>
      </w:rPr>
    </w:pPr>
    <w:r>
      <w:rPr>
        <w:rFonts w:ascii="Calibri" w:hAnsi="Calibri"/>
        <w:color w:val="2C5697"/>
        <w:sz w:val="20"/>
        <w:szCs w:val="20"/>
      </w:rPr>
      <w:t>Методология расчета прибыли по позициям сбытовых заказов</w:t>
    </w:r>
    <w:r>
      <w:rPr>
        <w:noProof/>
      </w:rPr>
      <w:drawing>
        <wp:anchor distT="0" distB="0" distL="114300" distR="114300" simplePos="0" relativeHeight="251657216" behindDoc="1" locked="1" layoutInCell="1" allowOverlap="1" wp14:anchorId="43FD9EB2" wp14:editId="73BDED66">
          <wp:simplePos x="0" y="0"/>
          <wp:positionH relativeFrom="column">
            <wp:posOffset>4445</wp:posOffset>
          </wp:positionH>
          <wp:positionV relativeFrom="paragraph">
            <wp:posOffset>-25400</wp:posOffset>
          </wp:positionV>
          <wp:extent cx="669290" cy="359410"/>
          <wp:effectExtent l="0" t="0" r="0" b="2540"/>
          <wp:wrapNone/>
          <wp:docPr id="11" name="Рисунок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LMK_logo_rus_blu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929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23BACD" w14:textId="77777777" w:rsidR="00EC3D55" w:rsidRDefault="00EC3D55" w:rsidP="00552C16">
    <w:pPr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98C58C" w14:textId="77777777" w:rsidR="00EC3D55" w:rsidRPr="00FD1EA3" w:rsidRDefault="00EC3D55" w:rsidP="00412610">
    <w:pPr>
      <w:pStyle w:val="a7"/>
      <w:tabs>
        <w:tab w:val="clear" w:pos="4677"/>
        <w:tab w:val="clear" w:pos="9355"/>
        <w:tab w:val="center" w:pos="4153"/>
        <w:tab w:val="right" w:pos="8306"/>
      </w:tabs>
      <w:jc w:val="right"/>
      <w:rPr>
        <w:rFonts w:ascii="Calibri" w:hAnsi="Calibri"/>
        <w:color w:val="2C5697"/>
        <w:sz w:val="20"/>
        <w:szCs w:val="20"/>
      </w:rPr>
    </w:pPr>
    <w:r>
      <w:rPr>
        <w:rFonts w:ascii="Calibri" w:hAnsi="Calibri"/>
        <w:color w:val="2C5697"/>
        <w:sz w:val="20"/>
        <w:szCs w:val="20"/>
      </w:rPr>
      <w:t>Методология расчета прибыли по позициям сбытовых заказов</w:t>
    </w:r>
  </w:p>
  <w:p w14:paraId="26DF6B18" w14:textId="77777777" w:rsidR="00EC3D55" w:rsidRPr="00DE3128" w:rsidRDefault="00EC3D55" w:rsidP="002A0D91">
    <w:pPr>
      <w:pStyle w:val="a7"/>
    </w:pPr>
    <w:r>
      <w:rPr>
        <w:noProof/>
      </w:rPr>
      <w:drawing>
        <wp:anchor distT="0" distB="0" distL="114300" distR="114300" simplePos="0" relativeHeight="251659264" behindDoc="1" locked="1" layoutInCell="1" allowOverlap="1" wp14:anchorId="584960FB" wp14:editId="121A7200">
          <wp:simplePos x="0" y="0"/>
          <wp:positionH relativeFrom="column">
            <wp:posOffset>-518160</wp:posOffset>
          </wp:positionH>
          <wp:positionV relativeFrom="paragraph">
            <wp:posOffset>-206375</wp:posOffset>
          </wp:positionV>
          <wp:extent cx="669290" cy="359410"/>
          <wp:effectExtent l="0" t="0" r="0" b="2540"/>
          <wp:wrapNone/>
          <wp:docPr id="12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LMK_logo_rus_blu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929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8292A"/>
    <w:multiLevelType w:val="hybridMultilevel"/>
    <w:tmpl w:val="2D1A9784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387EFA"/>
    <w:multiLevelType w:val="hybridMultilevel"/>
    <w:tmpl w:val="35CC4864"/>
    <w:lvl w:ilvl="0" w:tplc="14CC48F4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2551BB"/>
    <w:multiLevelType w:val="hybridMultilevel"/>
    <w:tmpl w:val="8F2628C6"/>
    <w:lvl w:ilvl="0" w:tplc="6D76A5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3063EA"/>
    <w:multiLevelType w:val="hybridMultilevel"/>
    <w:tmpl w:val="22A0A9FC"/>
    <w:lvl w:ilvl="0" w:tplc="14CC48F4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DB69EE"/>
    <w:multiLevelType w:val="hybridMultilevel"/>
    <w:tmpl w:val="173A73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914E54"/>
    <w:multiLevelType w:val="hybridMultilevel"/>
    <w:tmpl w:val="0AD282D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745228A"/>
    <w:multiLevelType w:val="hybridMultilevel"/>
    <w:tmpl w:val="DD4C4706"/>
    <w:lvl w:ilvl="0" w:tplc="9C446DC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2AC4F916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1B4A3EB2">
      <w:start w:val="1"/>
      <w:numFmt w:val="upperRoman"/>
      <w:lvlText w:val="%5."/>
      <w:lvlJc w:val="left"/>
      <w:pPr>
        <w:ind w:left="3960" w:hanging="720"/>
      </w:pPr>
      <w:rPr>
        <w:rFonts w:hint="default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652842"/>
    <w:multiLevelType w:val="hybridMultilevel"/>
    <w:tmpl w:val="4CEEAE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4D0895"/>
    <w:multiLevelType w:val="hybridMultilevel"/>
    <w:tmpl w:val="F61409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9CC7D29"/>
    <w:multiLevelType w:val="hybridMultilevel"/>
    <w:tmpl w:val="1978974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A911489"/>
    <w:multiLevelType w:val="multilevel"/>
    <w:tmpl w:val="0EF2A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B3C4084"/>
    <w:multiLevelType w:val="hybridMultilevel"/>
    <w:tmpl w:val="7CDA2A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BD47FF9"/>
    <w:multiLevelType w:val="hybridMultilevel"/>
    <w:tmpl w:val="7CC04ECA"/>
    <w:lvl w:ilvl="0" w:tplc="04190001">
      <w:start w:val="1"/>
      <w:numFmt w:val="bullet"/>
      <w:lvlText w:val=""/>
      <w:lvlJc w:val="left"/>
      <w:pPr>
        <w:ind w:left="7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4" w:hanging="360"/>
      </w:pPr>
      <w:rPr>
        <w:rFonts w:ascii="Wingdings" w:hAnsi="Wingdings" w:hint="default"/>
      </w:rPr>
    </w:lvl>
  </w:abstractNum>
  <w:abstractNum w:abstractNumId="13" w15:restartNumberingAfterBreak="0">
    <w:nsid w:val="0C176D99"/>
    <w:multiLevelType w:val="hybridMultilevel"/>
    <w:tmpl w:val="1ECA74A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0C246549"/>
    <w:multiLevelType w:val="hybridMultilevel"/>
    <w:tmpl w:val="28384F42"/>
    <w:lvl w:ilvl="0" w:tplc="1B2845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C77541D"/>
    <w:multiLevelType w:val="hybridMultilevel"/>
    <w:tmpl w:val="694028E6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F5E429F"/>
    <w:multiLevelType w:val="hybridMultilevel"/>
    <w:tmpl w:val="872C04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F86340C"/>
    <w:multiLevelType w:val="hybridMultilevel"/>
    <w:tmpl w:val="D4707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FFD0585"/>
    <w:multiLevelType w:val="hybridMultilevel"/>
    <w:tmpl w:val="DA904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01945CF"/>
    <w:multiLevelType w:val="hybridMultilevel"/>
    <w:tmpl w:val="344C9CC2"/>
    <w:lvl w:ilvl="0" w:tplc="BEA0910A">
      <w:start w:val="2"/>
      <w:numFmt w:val="decimal"/>
      <w:lvlText w:val="(%1)"/>
      <w:lvlJc w:val="left"/>
      <w:pPr>
        <w:ind w:left="381" w:hanging="360"/>
      </w:pPr>
    </w:lvl>
    <w:lvl w:ilvl="1" w:tplc="A01CBC9E">
      <w:start w:val="1"/>
      <w:numFmt w:val="lowerLetter"/>
      <w:lvlText w:val="%2."/>
      <w:lvlJc w:val="left"/>
      <w:pPr>
        <w:ind w:left="1440" w:hanging="360"/>
      </w:pPr>
    </w:lvl>
    <w:lvl w:ilvl="2" w:tplc="9A36B622">
      <w:start w:val="1"/>
      <w:numFmt w:val="lowerRoman"/>
      <w:lvlText w:val="%3."/>
      <w:lvlJc w:val="right"/>
      <w:pPr>
        <w:ind w:left="2160" w:hanging="180"/>
      </w:pPr>
    </w:lvl>
    <w:lvl w:ilvl="3" w:tplc="EF2CEEA8">
      <w:start w:val="1"/>
      <w:numFmt w:val="decimal"/>
      <w:lvlText w:val="%4."/>
      <w:lvlJc w:val="left"/>
      <w:pPr>
        <w:ind w:left="2880" w:hanging="360"/>
      </w:pPr>
    </w:lvl>
    <w:lvl w:ilvl="4" w:tplc="43B4C47E">
      <w:start w:val="1"/>
      <w:numFmt w:val="lowerLetter"/>
      <w:lvlText w:val="%5."/>
      <w:lvlJc w:val="left"/>
      <w:pPr>
        <w:ind w:left="3600" w:hanging="360"/>
      </w:pPr>
    </w:lvl>
    <w:lvl w:ilvl="5" w:tplc="B884562C">
      <w:start w:val="1"/>
      <w:numFmt w:val="lowerRoman"/>
      <w:lvlText w:val="%6."/>
      <w:lvlJc w:val="right"/>
      <w:pPr>
        <w:ind w:left="4320" w:hanging="180"/>
      </w:pPr>
    </w:lvl>
    <w:lvl w:ilvl="6" w:tplc="3F18E13E">
      <w:start w:val="1"/>
      <w:numFmt w:val="decimal"/>
      <w:lvlText w:val="%7."/>
      <w:lvlJc w:val="left"/>
      <w:pPr>
        <w:ind w:left="5040" w:hanging="360"/>
      </w:pPr>
    </w:lvl>
    <w:lvl w:ilvl="7" w:tplc="827C4064">
      <w:start w:val="1"/>
      <w:numFmt w:val="lowerLetter"/>
      <w:lvlText w:val="%8."/>
      <w:lvlJc w:val="left"/>
      <w:pPr>
        <w:ind w:left="5760" w:hanging="360"/>
      </w:pPr>
    </w:lvl>
    <w:lvl w:ilvl="8" w:tplc="977AD0DC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07C1646"/>
    <w:multiLevelType w:val="hybridMultilevel"/>
    <w:tmpl w:val="4BF084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10D5998"/>
    <w:multiLevelType w:val="hybridMultilevel"/>
    <w:tmpl w:val="D23E0AA6"/>
    <w:lvl w:ilvl="0" w:tplc="B530603E">
      <w:start w:val="1"/>
      <w:numFmt w:val="decimal"/>
      <w:lvlText w:val="(%1)"/>
      <w:lvlJc w:val="left"/>
      <w:pPr>
        <w:ind w:left="381" w:hanging="360"/>
      </w:pPr>
    </w:lvl>
    <w:lvl w:ilvl="1" w:tplc="B896CE96">
      <w:start w:val="1"/>
      <w:numFmt w:val="lowerLetter"/>
      <w:lvlText w:val="%2."/>
      <w:lvlJc w:val="left"/>
      <w:pPr>
        <w:ind w:left="1101" w:hanging="360"/>
      </w:pPr>
    </w:lvl>
    <w:lvl w:ilvl="2" w:tplc="1138FB66">
      <w:start w:val="1"/>
      <w:numFmt w:val="lowerRoman"/>
      <w:lvlText w:val="%3."/>
      <w:lvlJc w:val="right"/>
      <w:pPr>
        <w:ind w:left="1821" w:hanging="180"/>
      </w:pPr>
    </w:lvl>
    <w:lvl w:ilvl="3" w:tplc="3EA0E5B6">
      <w:start w:val="1"/>
      <w:numFmt w:val="decimal"/>
      <w:lvlText w:val="%4."/>
      <w:lvlJc w:val="left"/>
      <w:pPr>
        <w:ind w:left="2541" w:hanging="360"/>
      </w:pPr>
    </w:lvl>
    <w:lvl w:ilvl="4" w:tplc="2ED4F224">
      <w:start w:val="1"/>
      <w:numFmt w:val="lowerLetter"/>
      <w:lvlText w:val="%5."/>
      <w:lvlJc w:val="left"/>
      <w:pPr>
        <w:ind w:left="3261" w:hanging="360"/>
      </w:pPr>
    </w:lvl>
    <w:lvl w:ilvl="5" w:tplc="E60C0198">
      <w:start w:val="1"/>
      <w:numFmt w:val="lowerRoman"/>
      <w:lvlText w:val="%6."/>
      <w:lvlJc w:val="right"/>
      <w:pPr>
        <w:ind w:left="3981" w:hanging="180"/>
      </w:pPr>
    </w:lvl>
    <w:lvl w:ilvl="6" w:tplc="869E02EC">
      <w:start w:val="1"/>
      <w:numFmt w:val="decimal"/>
      <w:lvlText w:val="%7."/>
      <w:lvlJc w:val="left"/>
      <w:pPr>
        <w:ind w:left="4701" w:hanging="360"/>
      </w:pPr>
    </w:lvl>
    <w:lvl w:ilvl="7" w:tplc="5AB8A0C0">
      <w:start w:val="1"/>
      <w:numFmt w:val="lowerLetter"/>
      <w:lvlText w:val="%8."/>
      <w:lvlJc w:val="left"/>
      <w:pPr>
        <w:ind w:left="5421" w:hanging="360"/>
      </w:pPr>
    </w:lvl>
    <w:lvl w:ilvl="8" w:tplc="532C20F6">
      <w:start w:val="1"/>
      <w:numFmt w:val="lowerRoman"/>
      <w:lvlText w:val="%9."/>
      <w:lvlJc w:val="right"/>
      <w:pPr>
        <w:ind w:left="6141" w:hanging="180"/>
      </w:pPr>
    </w:lvl>
  </w:abstractNum>
  <w:abstractNum w:abstractNumId="22" w15:restartNumberingAfterBreak="0">
    <w:nsid w:val="11187E77"/>
    <w:multiLevelType w:val="hybridMultilevel"/>
    <w:tmpl w:val="F3C21A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1DE1EF3"/>
    <w:multiLevelType w:val="hybridMultilevel"/>
    <w:tmpl w:val="BC8844C4"/>
    <w:lvl w:ilvl="0" w:tplc="041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1" w:hanging="360"/>
      </w:pPr>
      <w:rPr>
        <w:rFonts w:ascii="Wingdings" w:hAnsi="Wingdings" w:hint="default"/>
      </w:rPr>
    </w:lvl>
  </w:abstractNum>
  <w:abstractNum w:abstractNumId="24" w15:restartNumberingAfterBreak="0">
    <w:nsid w:val="127966A4"/>
    <w:multiLevelType w:val="multilevel"/>
    <w:tmpl w:val="EB2450B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12F035D5"/>
    <w:multiLevelType w:val="hybridMultilevel"/>
    <w:tmpl w:val="4E8CDD9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13F5588F"/>
    <w:multiLevelType w:val="hybridMultilevel"/>
    <w:tmpl w:val="39ECA6E6"/>
    <w:lvl w:ilvl="0" w:tplc="14CC48F4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4CA3B9C"/>
    <w:multiLevelType w:val="hybridMultilevel"/>
    <w:tmpl w:val="3B2094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5730353"/>
    <w:multiLevelType w:val="multilevel"/>
    <w:tmpl w:val="57EC79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 w15:restartNumberingAfterBreak="0">
    <w:nsid w:val="15B85B9E"/>
    <w:multiLevelType w:val="hybridMultilevel"/>
    <w:tmpl w:val="28825124"/>
    <w:lvl w:ilvl="0" w:tplc="04190001">
      <w:start w:val="1"/>
      <w:numFmt w:val="bullet"/>
      <w:lvlText w:val=""/>
      <w:lvlJc w:val="left"/>
      <w:pPr>
        <w:ind w:left="7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1" w:hanging="360"/>
      </w:pPr>
      <w:rPr>
        <w:rFonts w:ascii="Wingdings" w:hAnsi="Wingdings" w:hint="default"/>
      </w:rPr>
    </w:lvl>
  </w:abstractNum>
  <w:abstractNum w:abstractNumId="30" w15:restartNumberingAfterBreak="0">
    <w:nsid w:val="16322B66"/>
    <w:multiLevelType w:val="hybridMultilevel"/>
    <w:tmpl w:val="3648B650"/>
    <w:lvl w:ilvl="0" w:tplc="326A74F0">
      <w:start w:val="1"/>
      <w:numFmt w:val="bullet"/>
      <w:lvlText w:val=""/>
      <w:lvlJc w:val="left"/>
      <w:pPr>
        <w:ind w:left="381" w:hanging="360"/>
      </w:pPr>
      <w:rPr>
        <w:rFonts w:ascii="Symbol" w:hAnsi="Symbol" w:hint="default"/>
      </w:rPr>
    </w:lvl>
    <w:lvl w:ilvl="1" w:tplc="972CF9EE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2" w:tplc="DD0A78C2">
      <w:start w:val="1"/>
      <w:numFmt w:val="bullet"/>
      <w:lvlText w:val=""/>
      <w:lvlJc w:val="left"/>
      <w:pPr>
        <w:ind w:left="1821" w:hanging="360"/>
      </w:pPr>
      <w:rPr>
        <w:rFonts w:ascii="Wingdings" w:hAnsi="Wingdings" w:hint="default"/>
      </w:rPr>
    </w:lvl>
    <w:lvl w:ilvl="3" w:tplc="378672C4">
      <w:start w:val="1"/>
      <w:numFmt w:val="bullet"/>
      <w:lvlText w:val=""/>
      <w:lvlJc w:val="left"/>
      <w:pPr>
        <w:ind w:left="2541" w:hanging="360"/>
      </w:pPr>
      <w:rPr>
        <w:rFonts w:ascii="Symbol" w:hAnsi="Symbol" w:hint="default"/>
      </w:rPr>
    </w:lvl>
    <w:lvl w:ilvl="4" w:tplc="38C40D14">
      <w:start w:val="1"/>
      <w:numFmt w:val="bullet"/>
      <w:lvlText w:val="o"/>
      <w:lvlJc w:val="left"/>
      <w:pPr>
        <w:ind w:left="3261" w:hanging="360"/>
      </w:pPr>
      <w:rPr>
        <w:rFonts w:ascii="Courier New" w:hAnsi="Courier New" w:cs="Courier New" w:hint="default"/>
      </w:rPr>
    </w:lvl>
    <w:lvl w:ilvl="5" w:tplc="24427350">
      <w:start w:val="1"/>
      <w:numFmt w:val="bullet"/>
      <w:lvlText w:val=""/>
      <w:lvlJc w:val="left"/>
      <w:pPr>
        <w:ind w:left="3981" w:hanging="360"/>
      </w:pPr>
      <w:rPr>
        <w:rFonts w:ascii="Wingdings" w:hAnsi="Wingdings" w:hint="default"/>
      </w:rPr>
    </w:lvl>
    <w:lvl w:ilvl="6" w:tplc="64C44E82">
      <w:start w:val="1"/>
      <w:numFmt w:val="bullet"/>
      <w:lvlText w:val=""/>
      <w:lvlJc w:val="left"/>
      <w:pPr>
        <w:ind w:left="4701" w:hanging="360"/>
      </w:pPr>
      <w:rPr>
        <w:rFonts w:ascii="Symbol" w:hAnsi="Symbol" w:hint="default"/>
      </w:rPr>
    </w:lvl>
    <w:lvl w:ilvl="7" w:tplc="5E067B60">
      <w:start w:val="1"/>
      <w:numFmt w:val="bullet"/>
      <w:lvlText w:val="o"/>
      <w:lvlJc w:val="left"/>
      <w:pPr>
        <w:ind w:left="5421" w:hanging="360"/>
      </w:pPr>
      <w:rPr>
        <w:rFonts w:ascii="Courier New" w:hAnsi="Courier New" w:cs="Courier New" w:hint="default"/>
      </w:rPr>
    </w:lvl>
    <w:lvl w:ilvl="8" w:tplc="7E52A14C">
      <w:start w:val="1"/>
      <w:numFmt w:val="bullet"/>
      <w:lvlText w:val=""/>
      <w:lvlJc w:val="left"/>
      <w:pPr>
        <w:ind w:left="6141" w:hanging="360"/>
      </w:pPr>
      <w:rPr>
        <w:rFonts w:ascii="Wingdings" w:hAnsi="Wingdings" w:hint="default"/>
      </w:rPr>
    </w:lvl>
  </w:abstractNum>
  <w:abstractNum w:abstractNumId="31" w15:restartNumberingAfterBreak="0">
    <w:nsid w:val="16D63929"/>
    <w:multiLevelType w:val="hybridMultilevel"/>
    <w:tmpl w:val="793441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1757246D"/>
    <w:multiLevelType w:val="hybridMultilevel"/>
    <w:tmpl w:val="2E5607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78909FF"/>
    <w:multiLevelType w:val="hybridMultilevel"/>
    <w:tmpl w:val="344C9CC2"/>
    <w:lvl w:ilvl="0" w:tplc="416881EC">
      <w:start w:val="2"/>
      <w:numFmt w:val="decimal"/>
      <w:lvlText w:val="(%1)"/>
      <w:lvlJc w:val="left"/>
      <w:pPr>
        <w:ind w:left="381" w:hanging="360"/>
      </w:pPr>
    </w:lvl>
    <w:lvl w:ilvl="1" w:tplc="A88EDF64">
      <w:start w:val="1"/>
      <w:numFmt w:val="lowerLetter"/>
      <w:lvlText w:val="%2."/>
      <w:lvlJc w:val="left"/>
      <w:pPr>
        <w:ind w:left="1440" w:hanging="360"/>
      </w:pPr>
    </w:lvl>
    <w:lvl w:ilvl="2" w:tplc="AC0CED04">
      <w:start w:val="1"/>
      <w:numFmt w:val="lowerRoman"/>
      <w:lvlText w:val="%3."/>
      <w:lvlJc w:val="right"/>
      <w:pPr>
        <w:ind w:left="2160" w:hanging="180"/>
      </w:pPr>
    </w:lvl>
    <w:lvl w:ilvl="3" w:tplc="75A6DAD8">
      <w:start w:val="1"/>
      <w:numFmt w:val="decimal"/>
      <w:lvlText w:val="%4."/>
      <w:lvlJc w:val="left"/>
      <w:pPr>
        <w:ind w:left="2880" w:hanging="360"/>
      </w:pPr>
    </w:lvl>
    <w:lvl w:ilvl="4" w:tplc="26280FC0">
      <w:start w:val="1"/>
      <w:numFmt w:val="lowerLetter"/>
      <w:lvlText w:val="%5."/>
      <w:lvlJc w:val="left"/>
      <w:pPr>
        <w:ind w:left="3600" w:hanging="360"/>
      </w:pPr>
    </w:lvl>
    <w:lvl w:ilvl="5" w:tplc="B32C2BC2">
      <w:start w:val="1"/>
      <w:numFmt w:val="lowerRoman"/>
      <w:lvlText w:val="%6."/>
      <w:lvlJc w:val="right"/>
      <w:pPr>
        <w:ind w:left="4320" w:hanging="180"/>
      </w:pPr>
    </w:lvl>
    <w:lvl w:ilvl="6" w:tplc="0ACC8740">
      <w:start w:val="1"/>
      <w:numFmt w:val="decimal"/>
      <w:lvlText w:val="%7."/>
      <w:lvlJc w:val="left"/>
      <w:pPr>
        <w:ind w:left="5040" w:hanging="360"/>
      </w:pPr>
    </w:lvl>
    <w:lvl w:ilvl="7" w:tplc="025E3796">
      <w:start w:val="1"/>
      <w:numFmt w:val="lowerLetter"/>
      <w:lvlText w:val="%8."/>
      <w:lvlJc w:val="left"/>
      <w:pPr>
        <w:ind w:left="5760" w:hanging="360"/>
      </w:pPr>
    </w:lvl>
    <w:lvl w:ilvl="8" w:tplc="BCDE052E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8162B71"/>
    <w:multiLevelType w:val="hybridMultilevel"/>
    <w:tmpl w:val="7E26EC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185F2D17"/>
    <w:multiLevelType w:val="multilevel"/>
    <w:tmpl w:val="9CF29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18BD3A09"/>
    <w:multiLevelType w:val="hybridMultilevel"/>
    <w:tmpl w:val="602C0E60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19A80010"/>
    <w:multiLevelType w:val="hybridMultilevel"/>
    <w:tmpl w:val="3D16ED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1A270527"/>
    <w:multiLevelType w:val="hybridMultilevel"/>
    <w:tmpl w:val="9EA24FFA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1A5204F7"/>
    <w:multiLevelType w:val="hybridMultilevel"/>
    <w:tmpl w:val="52F86566"/>
    <w:lvl w:ilvl="0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40" w15:restartNumberingAfterBreak="0">
    <w:nsid w:val="1BB76112"/>
    <w:multiLevelType w:val="hybridMultilevel"/>
    <w:tmpl w:val="537886D0"/>
    <w:lvl w:ilvl="0" w:tplc="6AB053E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E7A526E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F6E9468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26AEA42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E18526E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6BAA72C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3C6AD4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8183C2C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556961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1BB933DA"/>
    <w:multiLevelType w:val="hybridMultilevel"/>
    <w:tmpl w:val="EF543364"/>
    <w:lvl w:ilvl="0" w:tplc="04190005">
      <w:start w:val="1"/>
      <w:numFmt w:val="bullet"/>
      <w:lvlText w:val=""/>
      <w:lvlJc w:val="left"/>
      <w:pPr>
        <w:ind w:left="7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2" w15:restartNumberingAfterBreak="0">
    <w:nsid w:val="1C8432AD"/>
    <w:multiLevelType w:val="hybridMultilevel"/>
    <w:tmpl w:val="E7A0A100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43" w15:restartNumberingAfterBreak="0">
    <w:nsid w:val="1CA46DD7"/>
    <w:multiLevelType w:val="hybridMultilevel"/>
    <w:tmpl w:val="40CE76DC"/>
    <w:lvl w:ilvl="0" w:tplc="04190001">
      <w:start w:val="1"/>
      <w:numFmt w:val="bullet"/>
      <w:lvlText w:val=""/>
      <w:lvlJc w:val="left"/>
      <w:pPr>
        <w:ind w:left="7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1" w:hanging="360"/>
      </w:pPr>
      <w:rPr>
        <w:rFonts w:ascii="Wingdings" w:hAnsi="Wingdings" w:hint="default"/>
      </w:rPr>
    </w:lvl>
  </w:abstractNum>
  <w:abstractNum w:abstractNumId="44" w15:restartNumberingAfterBreak="0">
    <w:nsid w:val="1D9A5BE0"/>
    <w:multiLevelType w:val="hybridMultilevel"/>
    <w:tmpl w:val="F188A7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20355C39"/>
    <w:multiLevelType w:val="hybridMultilevel"/>
    <w:tmpl w:val="6EE60420"/>
    <w:lvl w:ilvl="0" w:tplc="041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46" w15:restartNumberingAfterBreak="0">
    <w:nsid w:val="20761531"/>
    <w:multiLevelType w:val="hybridMultilevel"/>
    <w:tmpl w:val="1D72E56C"/>
    <w:lvl w:ilvl="0" w:tplc="4798E288">
      <w:start w:val="1"/>
      <w:numFmt w:val="upperRoman"/>
      <w:lvlText w:val="%1."/>
      <w:lvlJc w:val="left"/>
      <w:pPr>
        <w:ind w:left="1145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7" w15:restartNumberingAfterBreak="0">
    <w:nsid w:val="22106BB2"/>
    <w:multiLevelType w:val="multilevel"/>
    <w:tmpl w:val="D092E6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left"/>
      <w:pPr>
        <w:ind w:left="3240" w:hanging="72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22A01C7B"/>
    <w:multiLevelType w:val="hybridMultilevel"/>
    <w:tmpl w:val="28384F42"/>
    <w:lvl w:ilvl="0" w:tplc="1B2845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2A12E61"/>
    <w:multiLevelType w:val="hybridMultilevel"/>
    <w:tmpl w:val="1A0452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2B23DFB"/>
    <w:multiLevelType w:val="hybridMultilevel"/>
    <w:tmpl w:val="63926BC2"/>
    <w:lvl w:ilvl="0" w:tplc="547EC240">
      <w:start w:val="1"/>
      <w:numFmt w:val="decimal"/>
      <w:lvlText w:val="(%1)"/>
      <w:lvlJc w:val="left"/>
      <w:pPr>
        <w:ind w:left="381" w:hanging="360"/>
      </w:pPr>
    </w:lvl>
    <w:lvl w:ilvl="1" w:tplc="9110A816">
      <w:start w:val="1"/>
      <w:numFmt w:val="lowerLetter"/>
      <w:lvlText w:val="%2."/>
      <w:lvlJc w:val="left"/>
      <w:pPr>
        <w:ind w:left="1440" w:hanging="360"/>
      </w:pPr>
    </w:lvl>
    <w:lvl w:ilvl="2" w:tplc="E69C9E1C">
      <w:start w:val="1"/>
      <w:numFmt w:val="lowerRoman"/>
      <w:lvlText w:val="%3."/>
      <w:lvlJc w:val="right"/>
      <w:pPr>
        <w:ind w:left="2160" w:hanging="180"/>
      </w:pPr>
    </w:lvl>
    <w:lvl w:ilvl="3" w:tplc="1312F686">
      <w:start w:val="1"/>
      <w:numFmt w:val="decimal"/>
      <w:lvlText w:val="%4."/>
      <w:lvlJc w:val="left"/>
      <w:pPr>
        <w:ind w:left="2880" w:hanging="360"/>
      </w:pPr>
    </w:lvl>
    <w:lvl w:ilvl="4" w:tplc="2552FCFA">
      <w:start w:val="1"/>
      <w:numFmt w:val="lowerLetter"/>
      <w:lvlText w:val="%5."/>
      <w:lvlJc w:val="left"/>
      <w:pPr>
        <w:ind w:left="3600" w:hanging="360"/>
      </w:pPr>
    </w:lvl>
    <w:lvl w:ilvl="5" w:tplc="85A0CFAC">
      <w:start w:val="1"/>
      <w:numFmt w:val="lowerRoman"/>
      <w:lvlText w:val="%6."/>
      <w:lvlJc w:val="right"/>
      <w:pPr>
        <w:ind w:left="4320" w:hanging="180"/>
      </w:pPr>
    </w:lvl>
    <w:lvl w:ilvl="6" w:tplc="74B606EE">
      <w:start w:val="1"/>
      <w:numFmt w:val="decimal"/>
      <w:lvlText w:val="%7."/>
      <w:lvlJc w:val="left"/>
      <w:pPr>
        <w:ind w:left="5040" w:hanging="360"/>
      </w:pPr>
    </w:lvl>
    <w:lvl w:ilvl="7" w:tplc="272A0480">
      <w:start w:val="1"/>
      <w:numFmt w:val="lowerLetter"/>
      <w:lvlText w:val="%8."/>
      <w:lvlJc w:val="left"/>
      <w:pPr>
        <w:ind w:left="5760" w:hanging="360"/>
      </w:pPr>
    </w:lvl>
    <w:lvl w:ilvl="8" w:tplc="197C2AE0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24772D7E"/>
    <w:multiLevelType w:val="hybridMultilevel"/>
    <w:tmpl w:val="4BF084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24A87A9C"/>
    <w:multiLevelType w:val="singleLevel"/>
    <w:tmpl w:val="A8B4A15C"/>
    <w:lvl w:ilvl="0">
      <w:start w:val="1"/>
      <w:numFmt w:val="bullet"/>
      <w:pStyle w:val="Listbullet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3" w15:restartNumberingAfterBreak="0">
    <w:nsid w:val="251D11A9"/>
    <w:multiLevelType w:val="hybridMultilevel"/>
    <w:tmpl w:val="780A7EA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25697717"/>
    <w:multiLevelType w:val="hybridMultilevel"/>
    <w:tmpl w:val="2132DA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25B00D79"/>
    <w:multiLevelType w:val="hybridMultilevel"/>
    <w:tmpl w:val="0DAA7F14"/>
    <w:lvl w:ilvl="0" w:tplc="6B88A180">
      <w:start w:val="1"/>
      <w:numFmt w:val="decimal"/>
      <w:lvlText w:val="(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6" w15:restartNumberingAfterBreak="0">
    <w:nsid w:val="269E2D34"/>
    <w:multiLevelType w:val="multilevel"/>
    <w:tmpl w:val="40461C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hint="default"/>
        <w:b/>
        <w:sz w:val="20"/>
        <w:szCs w:val="24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isLgl/>
      <w:lvlText w:val="%1.%2.%3.%4."/>
      <w:lvlJc w:val="left"/>
      <w:pPr>
        <w:ind w:left="3632" w:hanging="108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szCs w:val="2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isLgl/>
      <w:lvlText w:val="%1.%2.%3.%4.%5."/>
      <w:lvlJc w:val="left"/>
      <w:pPr>
        <w:ind w:left="3764" w:hanging="1440"/>
      </w:pPr>
      <w:rPr>
        <w:rFonts w:hint="default"/>
        <w:sz w:val="28"/>
        <w:lang w:val="ru-RU"/>
      </w:rPr>
    </w:lvl>
    <w:lvl w:ilvl="5">
      <w:start w:val="1"/>
      <w:numFmt w:val="decimal"/>
      <w:isLgl/>
      <w:lvlText w:val="%1.%2.%3.%4.%5.%6."/>
      <w:lvlJc w:val="left"/>
      <w:pPr>
        <w:ind w:left="425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10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957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448" w:hanging="2160"/>
      </w:pPr>
      <w:rPr>
        <w:rFonts w:hint="default"/>
      </w:rPr>
    </w:lvl>
  </w:abstractNum>
  <w:abstractNum w:abstractNumId="57" w15:restartNumberingAfterBreak="0">
    <w:nsid w:val="2906012E"/>
    <w:multiLevelType w:val="hybridMultilevel"/>
    <w:tmpl w:val="F76EB91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8" w15:restartNumberingAfterBreak="0">
    <w:nsid w:val="29142489"/>
    <w:multiLevelType w:val="hybridMultilevel"/>
    <w:tmpl w:val="A4DE588E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59" w15:restartNumberingAfterBreak="0">
    <w:nsid w:val="293465E7"/>
    <w:multiLevelType w:val="hybridMultilevel"/>
    <w:tmpl w:val="8586EB5A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9782359"/>
    <w:multiLevelType w:val="hybridMultilevel"/>
    <w:tmpl w:val="A392B6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2A1C3787"/>
    <w:multiLevelType w:val="hybridMultilevel"/>
    <w:tmpl w:val="D506FB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2A512B7F"/>
    <w:multiLevelType w:val="hybridMultilevel"/>
    <w:tmpl w:val="C51EAB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2AFB2C5E"/>
    <w:multiLevelType w:val="hybridMultilevel"/>
    <w:tmpl w:val="D23E0AA6"/>
    <w:lvl w:ilvl="0" w:tplc="F732E342">
      <w:start w:val="1"/>
      <w:numFmt w:val="decimal"/>
      <w:lvlText w:val="(%1)"/>
      <w:lvlJc w:val="left"/>
      <w:pPr>
        <w:ind w:left="381" w:hanging="360"/>
      </w:pPr>
    </w:lvl>
    <w:lvl w:ilvl="1" w:tplc="18C47A08">
      <w:start w:val="1"/>
      <w:numFmt w:val="lowerLetter"/>
      <w:lvlText w:val="%2."/>
      <w:lvlJc w:val="left"/>
      <w:pPr>
        <w:ind w:left="1101" w:hanging="360"/>
      </w:pPr>
    </w:lvl>
    <w:lvl w:ilvl="2" w:tplc="E2ECF23E">
      <w:start w:val="1"/>
      <w:numFmt w:val="lowerRoman"/>
      <w:lvlText w:val="%3."/>
      <w:lvlJc w:val="right"/>
      <w:pPr>
        <w:ind w:left="1821" w:hanging="180"/>
      </w:pPr>
    </w:lvl>
    <w:lvl w:ilvl="3" w:tplc="BE289450">
      <w:start w:val="1"/>
      <w:numFmt w:val="decimal"/>
      <w:lvlText w:val="%4."/>
      <w:lvlJc w:val="left"/>
      <w:pPr>
        <w:ind w:left="2541" w:hanging="360"/>
      </w:pPr>
    </w:lvl>
    <w:lvl w:ilvl="4" w:tplc="442CA316">
      <w:start w:val="1"/>
      <w:numFmt w:val="lowerLetter"/>
      <w:lvlText w:val="%5."/>
      <w:lvlJc w:val="left"/>
      <w:pPr>
        <w:ind w:left="3261" w:hanging="360"/>
      </w:pPr>
    </w:lvl>
    <w:lvl w:ilvl="5" w:tplc="34945992">
      <w:start w:val="1"/>
      <w:numFmt w:val="lowerRoman"/>
      <w:lvlText w:val="%6."/>
      <w:lvlJc w:val="right"/>
      <w:pPr>
        <w:ind w:left="3981" w:hanging="180"/>
      </w:pPr>
    </w:lvl>
    <w:lvl w:ilvl="6" w:tplc="A642B0F4">
      <w:start w:val="1"/>
      <w:numFmt w:val="decimal"/>
      <w:lvlText w:val="%7."/>
      <w:lvlJc w:val="left"/>
      <w:pPr>
        <w:ind w:left="4701" w:hanging="360"/>
      </w:pPr>
    </w:lvl>
    <w:lvl w:ilvl="7" w:tplc="36CCBE44">
      <w:start w:val="1"/>
      <w:numFmt w:val="lowerLetter"/>
      <w:lvlText w:val="%8."/>
      <w:lvlJc w:val="left"/>
      <w:pPr>
        <w:ind w:left="5421" w:hanging="360"/>
      </w:pPr>
    </w:lvl>
    <w:lvl w:ilvl="8" w:tplc="B70AA3C6">
      <w:start w:val="1"/>
      <w:numFmt w:val="lowerRoman"/>
      <w:lvlText w:val="%9."/>
      <w:lvlJc w:val="right"/>
      <w:pPr>
        <w:ind w:left="6141" w:hanging="180"/>
      </w:pPr>
    </w:lvl>
  </w:abstractNum>
  <w:abstractNum w:abstractNumId="64" w15:restartNumberingAfterBreak="0">
    <w:nsid w:val="2BD65E2D"/>
    <w:multiLevelType w:val="hybridMultilevel"/>
    <w:tmpl w:val="9E6AB5C0"/>
    <w:lvl w:ilvl="0" w:tplc="B0B8329A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  <w:sz w:val="16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5" w15:restartNumberingAfterBreak="0">
    <w:nsid w:val="2C2F313D"/>
    <w:multiLevelType w:val="hybridMultilevel"/>
    <w:tmpl w:val="3B8A75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2C34020A"/>
    <w:multiLevelType w:val="hybridMultilevel"/>
    <w:tmpl w:val="27E4D6B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6D76A59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9C446DCA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2C3C4382"/>
    <w:multiLevelType w:val="hybridMultilevel"/>
    <w:tmpl w:val="4D96DA62"/>
    <w:lvl w:ilvl="0" w:tplc="04190003">
      <w:start w:val="1"/>
      <w:numFmt w:val="bullet"/>
      <w:lvlText w:val="o"/>
      <w:lvlJc w:val="left"/>
      <w:pPr>
        <w:ind w:left="77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8" w15:restartNumberingAfterBreak="0">
    <w:nsid w:val="2C876E13"/>
    <w:multiLevelType w:val="hybridMultilevel"/>
    <w:tmpl w:val="20CECE22"/>
    <w:lvl w:ilvl="0" w:tplc="04190005">
      <w:start w:val="1"/>
      <w:numFmt w:val="bullet"/>
      <w:lvlText w:val=""/>
      <w:lvlJc w:val="left"/>
      <w:pPr>
        <w:ind w:left="893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61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3" w:hanging="360"/>
      </w:pPr>
      <w:rPr>
        <w:rFonts w:ascii="Wingdings" w:hAnsi="Wingdings" w:hint="default"/>
      </w:rPr>
    </w:lvl>
  </w:abstractNum>
  <w:abstractNum w:abstractNumId="69" w15:restartNumberingAfterBreak="0">
    <w:nsid w:val="2E2B5EE4"/>
    <w:multiLevelType w:val="hybridMultilevel"/>
    <w:tmpl w:val="157EC2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2F980F5F"/>
    <w:multiLevelType w:val="hybridMultilevel"/>
    <w:tmpl w:val="D34216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2FDA719E"/>
    <w:multiLevelType w:val="hybridMultilevel"/>
    <w:tmpl w:val="F698B5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31862029"/>
    <w:multiLevelType w:val="hybridMultilevel"/>
    <w:tmpl w:val="E6E0CE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31C80BE2"/>
    <w:multiLevelType w:val="multilevel"/>
    <w:tmpl w:val="B7AA8194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2"/>
      <w:numFmt w:val="decimal"/>
      <w:isLgl/>
      <w:lvlText w:val="%1.%2"/>
      <w:lvlJc w:val="left"/>
      <w:pPr>
        <w:ind w:left="1369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0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2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0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49" w:hanging="1800"/>
      </w:pPr>
      <w:rPr>
        <w:rFonts w:hint="default"/>
      </w:rPr>
    </w:lvl>
  </w:abstractNum>
  <w:abstractNum w:abstractNumId="74" w15:restartNumberingAfterBreak="0">
    <w:nsid w:val="33157B26"/>
    <w:multiLevelType w:val="hybridMultilevel"/>
    <w:tmpl w:val="71925CA0"/>
    <w:lvl w:ilvl="0" w:tplc="1DB625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331859EC"/>
    <w:multiLevelType w:val="hybridMultilevel"/>
    <w:tmpl w:val="191A3852"/>
    <w:lvl w:ilvl="0" w:tplc="04190005">
      <w:start w:val="1"/>
      <w:numFmt w:val="bullet"/>
      <w:lvlText w:val=""/>
      <w:lvlJc w:val="left"/>
      <w:pPr>
        <w:ind w:left="7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76" w15:restartNumberingAfterBreak="0">
    <w:nsid w:val="338E13C3"/>
    <w:multiLevelType w:val="hybridMultilevel"/>
    <w:tmpl w:val="B29EFF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33C00361"/>
    <w:multiLevelType w:val="hybridMultilevel"/>
    <w:tmpl w:val="868AF9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33F44CE0"/>
    <w:multiLevelType w:val="hybridMultilevel"/>
    <w:tmpl w:val="FB929BB6"/>
    <w:lvl w:ilvl="0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9" w15:restartNumberingAfterBreak="0">
    <w:nsid w:val="345978A5"/>
    <w:multiLevelType w:val="multilevel"/>
    <w:tmpl w:val="F274D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lang w:val="ru-RU"/>
      </w:rPr>
    </w:lvl>
    <w:lvl w:ilvl="1">
      <w:start w:val="1"/>
      <w:numFmt w:val="bullet"/>
      <w:lvlText w:val="o"/>
      <w:lvlJc w:val="left"/>
      <w:pPr>
        <w:ind w:left="1800" w:hanging="720"/>
      </w:pPr>
      <w:rPr>
        <w:rFonts w:ascii="Courier New" w:hAnsi="Courier New" w:cs="Courier New" w:hint="default"/>
        <w:b/>
        <w:color w:val="0070C0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 w15:restartNumberingAfterBreak="0">
    <w:nsid w:val="359377AD"/>
    <w:multiLevelType w:val="hybridMultilevel"/>
    <w:tmpl w:val="1338ADD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35AE0A45"/>
    <w:multiLevelType w:val="hybridMultilevel"/>
    <w:tmpl w:val="D23E0AA6"/>
    <w:lvl w:ilvl="0" w:tplc="9F32D502">
      <w:start w:val="1"/>
      <w:numFmt w:val="decimal"/>
      <w:lvlText w:val="(%1)"/>
      <w:lvlJc w:val="left"/>
      <w:pPr>
        <w:ind w:left="381" w:hanging="360"/>
      </w:pPr>
    </w:lvl>
    <w:lvl w:ilvl="1" w:tplc="550E5478">
      <w:start w:val="1"/>
      <w:numFmt w:val="lowerLetter"/>
      <w:lvlText w:val="%2."/>
      <w:lvlJc w:val="left"/>
      <w:pPr>
        <w:ind w:left="1101" w:hanging="360"/>
      </w:pPr>
    </w:lvl>
    <w:lvl w:ilvl="2" w:tplc="EB20C1AA">
      <w:start w:val="1"/>
      <w:numFmt w:val="lowerRoman"/>
      <w:lvlText w:val="%3."/>
      <w:lvlJc w:val="right"/>
      <w:pPr>
        <w:ind w:left="1821" w:hanging="180"/>
      </w:pPr>
    </w:lvl>
    <w:lvl w:ilvl="3" w:tplc="0E16A164">
      <w:start w:val="1"/>
      <w:numFmt w:val="decimal"/>
      <w:lvlText w:val="%4."/>
      <w:lvlJc w:val="left"/>
      <w:pPr>
        <w:ind w:left="2541" w:hanging="360"/>
      </w:pPr>
    </w:lvl>
    <w:lvl w:ilvl="4" w:tplc="016CE58A">
      <w:start w:val="1"/>
      <w:numFmt w:val="lowerLetter"/>
      <w:lvlText w:val="%5."/>
      <w:lvlJc w:val="left"/>
      <w:pPr>
        <w:ind w:left="3261" w:hanging="360"/>
      </w:pPr>
    </w:lvl>
    <w:lvl w:ilvl="5" w:tplc="7522F578">
      <w:start w:val="1"/>
      <w:numFmt w:val="lowerRoman"/>
      <w:lvlText w:val="%6."/>
      <w:lvlJc w:val="right"/>
      <w:pPr>
        <w:ind w:left="3981" w:hanging="180"/>
      </w:pPr>
    </w:lvl>
    <w:lvl w:ilvl="6" w:tplc="B5EA3F2C">
      <w:start w:val="1"/>
      <w:numFmt w:val="decimal"/>
      <w:lvlText w:val="%7."/>
      <w:lvlJc w:val="left"/>
      <w:pPr>
        <w:ind w:left="4701" w:hanging="360"/>
      </w:pPr>
    </w:lvl>
    <w:lvl w:ilvl="7" w:tplc="F890640E">
      <w:start w:val="1"/>
      <w:numFmt w:val="lowerLetter"/>
      <w:lvlText w:val="%8."/>
      <w:lvlJc w:val="left"/>
      <w:pPr>
        <w:ind w:left="5421" w:hanging="360"/>
      </w:pPr>
    </w:lvl>
    <w:lvl w:ilvl="8" w:tplc="D82486AE">
      <w:start w:val="1"/>
      <w:numFmt w:val="lowerRoman"/>
      <w:lvlText w:val="%9."/>
      <w:lvlJc w:val="right"/>
      <w:pPr>
        <w:ind w:left="6141" w:hanging="180"/>
      </w:pPr>
    </w:lvl>
  </w:abstractNum>
  <w:abstractNum w:abstractNumId="82" w15:restartNumberingAfterBreak="0">
    <w:nsid w:val="362C69ED"/>
    <w:multiLevelType w:val="hybridMultilevel"/>
    <w:tmpl w:val="F072F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366E6162"/>
    <w:multiLevelType w:val="hybridMultilevel"/>
    <w:tmpl w:val="40627E2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4" w15:restartNumberingAfterBreak="0">
    <w:nsid w:val="3682491C"/>
    <w:multiLevelType w:val="hybridMultilevel"/>
    <w:tmpl w:val="08EA55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368430F8"/>
    <w:multiLevelType w:val="hybridMultilevel"/>
    <w:tmpl w:val="B066D8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369C36D7"/>
    <w:multiLevelType w:val="multilevel"/>
    <w:tmpl w:val="067AF7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2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upperRoman"/>
      <w:lvlText w:val="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87" w15:restartNumberingAfterBreak="0">
    <w:nsid w:val="36F46E74"/>
    <w:multiLevelType w:val="hybridMultilevel"/>
    <w:tmpl w:val="412EDE2C"/>
    <w:lvl w:ilvl="0" w:tplc="A6FA4B74">
      <w:start w:val="1"/>
      <w:numFmt w:val="decimal"/>
      <w:lvlText w:val="(%1)"/>
      <w:lvlJc w:val="left"/>
      <w:pPr>
        <w:ind w:left="381" w:hanging="360"/>
      </w:pPr>
    </w:lvl>
    <w:lvl w:ilvl="1" w:tplc="25FA59E8">
      <w:start w:val="1"/>
      <w:numFmt w:val="lowerLetter"/>
      <w:lvlText w:val="%2."/>
      <w:lvlJc w:val="left"/>
      <w:pPr>
        <w:ind w:left="1101" w:hanging="360"/>
      </w:pPr>
    </w:lvl>
    <w:lvl w:ilvl="2" w:tplc="8D56B450">
      <w:start w:val="1"/>
      <w:numFmt w:val="lowerRoman"/>
      <w:lvlText w:val="%3."/>
      <w:lvlJc w:val="right"/>
      <w:pPr>
        <w:ind w:left="1821" w:hanging="180"/>
      </w:pPr>
    </w:lvl>
    <w:lvl w:ilvl="3" w:tplc="EEB2D84C">
      <w:start w:val="1"/>
      <w:numFmt w:val="decimal"/>
      <w:lvlText w:val="%4."/>
      <w:lvlJc w:val="left"/>
      <w:pPr>
        <w:ind w:left="2541" w:hanging="360"/>
      </w:pPr>
    </w:lvl>
    <w:lvl w:ilvl="4" w:tplc="76C6084E">
      <w:start w:val="1"/>
      <w:numFmt w:val="lowerLetter"/>
      <w:lvlText w:val="%5."/>
      <w:lvlJc w:val="left"/>
      <w:pPr>
        <w:ind w:left="3261" w:hanging="360"/>
      </w:pPr>
    </w:lvl>
    <w:lvl w:ilvl="5" w:tplc="08E23E98">
      <w:start w:val="1"/>
      <w:numFmt w:val="lowerRoman"/>
      <w:lvlText w:val="%6."/>
      <w:lvlJc w:val="right"/>
      <w:pPr>
        <w:ind w:left="3981" w:hanging="180"/>
      </w:pPr>
    </w:lvl>
    <w:lvl w:ilvl="6" w:tplc="9C20FE02">
      <w:start w:val="1"/>
      <w:numFmt w:val="decimal"/>
      <w:lvlText w:val="%7."/>
      <w:lvlJc w:val="left"/>
      <w:pPr>
        <w:ind w:left="4701" w:hanging="360"/>
      </w:pPr>
    </w:lvl>
    <w:lvl w:ilvl="7" w:tplc="5A54DF6A">
      <w:start w:val="1"/>
      <w:numFmt w:val="lowerLetter"/>
      <w:lvlText w:val="%8."/>
      <w:lvlJc w:val="left"/>
      <w:pPr>
        <w:ind w:left="5421" w:hanging="360"/>
      </w:pPr>
    </w:lvl>
    <w:lvl w:ilvl="8" w:tplc="84FAF9F2">
      <w:start w:val="1"/>
      <w:numFmt w:val="lowerRoman"/>
      <w:lvlText w:val="%9."/>
      <w:lvlJc w:val="right"/>
      <w:pPr>
        <w:ind w:left="6141" w:hanging="180"/>
      </w:pPr>
    </w:lvl>
  </w:abstractNum>
  <w:abstractNum w:abstractNumId="88" w15:restartNumberingAfterBreak="0">
    <w:nsid w:val="37EA4651"/>
    <w:multiLevelType w:val="hybridMultilevel"/>
    <w:tmpl w:val="B9D6F1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38456D95"/>
    <w:multiLevelType w:val="hybridMultilevel"/>
    <w:tmpl w:val="97DEB00A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389C70D9"/>
    <w:multiLevelType w:val="hybridMultilevel"/>
    <w:tmpl w:val="158A93FE"/>
    <w:lvl w:ilvl="0" w:tplc="90D270E4">
      <w:start w:val="2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393B3CA0"/>
    <w:multiLevelType w:val="hybridMultilevel"/>
    <w:tmpl w:val="21540DDE"/>
    <w:lvl w:ilvl="0" w:tplc="B0B832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39A07E43"/>
    <w:multiLevelType w:val="hybridMultilevel"/>
    <w:tmpl w:val="4586A4AA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 w15:restartNumberingAfterBreak="0">
    <w:nsid w:val="3BEB5A4A"/>
    <w:multiLevelType w:val="hybridMultilevel"/>
    <w:tmpl w:val="C466F15C"/>
    <w:lvl w:ilvl="0" w:tplc="04190001">
      <w:start w:val="1"/>
      <w:numFmt w:val="bullet"/>
      <w:lvlText w:val=""/>
      <w:lvlJc w:val="left"/>
      <w:pPr>
        <w:ind w:left="77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94" w15:restartNumberingAfterBreak="0">
    <w:nsid w:val="3C014308"/>
    <w:multiLevelType w:val="hybridMultilevel"/>
    <w:tmpl w:val="B43A81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3C960D21"/>
    <w:multiLevelType w:val="hybridMultilevel"/>
    <w:tmpl w:val="21063402"/>
    <w:lvl w:ilvl="0" w:tplc="7F962DCE">
      <w:start w:val="1"/>
      <w:numFmt w:val="decimal"/>
      <w:pStyle w:val="a"/>
      <w:lvlText w:val="%1."/>
      <w:lvlJc w:val="left"/>
      <w:pPr>
        <w:ind w:left="360" w:hanging="360"/>
      </w:pPr>
      <w:rPr>
        <w:rFonts w:hint="default"/>
        <w:b w:val="0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880" w:hanging="360"/>
      </w:pPr>
    </w:lvl>
    <w:lvl w:ilvl="2" w:tplc="0419001B" w:tentative="1">
      <w:start w:val="1"/>
      <w:numFmt w:val="lowerRoman"/>
      <w:lvlText w:val="%3."/>
      <w:lvlJc w:val="right"/>
      <w:pPr>
        <w:ind w:left="1600" w:hanging="180"/>
      </w:pPr>
    </w:lvl>
    <w:lvl w:ilvl="3" w:tplc="0419000F" w:tentative="1">
      <w:start w:val="1"/>
      <w:numFmt w:val="decimal"/>
      <w:lvlText w:val="%4."/>
      <w:lvlJc w:val="left"/>
      <w:pPr>
        <w:ind w:left="2320" w:hanging="360"/>
      </w:pPr>
    </w:lvl>
    <w:lvl w:ilvl="4" w:tplc="04190019" w:tentative="1">
      <w:start w:val="1"/>
      <w:numFmt w:val="lowerLetter"/>
      <w:lvlText w:val="%5."/>
      <w:lvlJc w:val="left"/>
      <w:pPr>
        <w:ind w:left="3040" w:hanging="360"/>
      </w:pPr>
    </w:lvl>
    <w:lvl w:ilvl="5" w:tplc="0419001B" w:tentative="1">
      <w:start w:val="1"/>
      <w:numFmt w:val="lowerRoman"/>
      <w:lvlText w:val="%6."/>
      <w:lvlJc w:val="right"/>
      <w:pPr>
        <w:ind w:left="3760" w:hanging="180"/>
      </w:pPr>
    </w:lvl>
    <w:lvl w:ilvl="6" w:tplc="0419000F" w:tentative="1">
      <w:start w:val="1"/>
      <w:numFmt w:val="decimal"/>
      <w:lvlText w:val="%7."/>
      <w:lvlJc w:val="left"/>
      <w:pPr>
        <w:ind w:left="4480" w:hanging="360"/>
      </w:pPr>
    </w:lvl>
    <w:lvl w:ilvl="7" w:tplc="04190019" w:tentative="1">
      <w:start w:val="1"/>
      <w:numFmt w:val="lowerLetter"/>
      <w:lvlText w:val="%8."/>
      <w:lvlJc w:val="left"/>
      <w:pPr>
        <w:ind w:left="5200" w:hanging="360"/>
      </w:pPr>
    </w:lvl>
    <w:lvl w:ilvl="8" w:tplc="0419001B" w:tentative="1">
      <w:start w:val="1"/>
      <w:numFmt w:val="lowerRoman"/>
      <w:lvlText w:val="%9."/>
      <w:lvlJc w:val="right"/>
      <w:pPr>
        <w:ind w:left="5920" w:hanging="180"/>
      </w:pPr>
    </w:lvl>
  </w:abstractNum>
  <w:abstractNum w:abstractNumId="96" w15:restartNumberingAfterBreak="0">
    <w:nsid w:val="3CF94B63"/>
    <w:multiLevelType w:val="hybridMultilevel"/>
    <w:tmpl w:val="C0147108"/>
    <w:lvl w:ilvl="0" w:tplc="5A4EEEB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3D6C1CE7"/>
    <w:multiLevelType w:val="multilevel"/>
    <w:tmpl w:val="F418F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lang w:val="ru-RU"/>
      </w:rPr>
    </w:lvl>
    <w:lvl w:ilvl="1">
      <w:start w:val="1"/>
      <w:numFmt w:val="bullet"/>
      <w:lvlText w:val="o"/>
      <w:lvlJc w:val="left"/>
      <w:pPr>
        <w:ind w:left="1800" w:hanging="720"/>
      </w:pPr>
      <w:rPr>
        <w:rFonts w:ascii="Courier New" w:hAnsi="Courier New" w:cs="Courier New" w:hint="default"/>
        <w:b/>
        <w:color w:val="0070C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98" w15:restartNumberingAfterBreak="0">
    <w:nsid w:val="3E370DC3"/>
    <w:multiLevelType w:val="hybridMultilevel"/>
    <w:tmpl w:val="57769E24"/>
    <w:lvl w:ilvl="0" w:tplc="6D76A59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9" w15:restartNumberingAfterBreak="0">
    <w:nsid w:val="3EA87160"/>
    <w:multiLevelType w:val="hybridMultilevel"/>
    <w:tmpl w:val="A0E883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3F597935"/>
    <w:multiLevelType w:val="hybridMultilevel"/>
    <w:tmpl w:val="60A031A8"/>
    <w:lvl w:ilvl="0" w:tplc="D70C668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40221BB4"/>
    <w:multiLevelType w:val="hybridMultilevel"/>
    <w:tmpl w:val="F1783674"/>
    <w:lvl w:ilvl="0" w:tplc="041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40960D6E"/>
    <w:multiLevelType w:val="multilevel"/>
    <w:tmpl w:val="516C1B66"/>
    <w:lvl w:ilvl="0">
      <w:start w:val="3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upperRoman"/>
      <w:lvlText w:val="%4."/>
      <w:lvlJc w:val="left"/>
      <w:pPr>
        <w:ind w:left="3240" w:hanging="7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03" w15:restartNumberingAfterBreak="0">
    <w:nsid w:val="42770E16"/>
    <w:multiLevelType w:val="multilevel"/>
    <w:tmpl w:val="DC1E0B3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2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4" w15:restartNumberingAfterBreak="0">
    <w:nsid w:val="43351A16"/>
    <w:multiLevelType w:val="hybridMultilevel"/>
    <w:tmpl w:val="0BFC30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439B52E4"/>
    <w:multiLevelType w:val="hybridMultilevel"/>
    <w:tmpl w:val="969C727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449B230E"/>
    <w:multiLevelType w:val="hybridMultilevel"/>
    <w:tmpl w:val="27B0F5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 w15:restartNumberingAfterBreak="0">
    <w:nsid w:val="44DA21DD"/>
    <w:multiLevelType w:val="hybridMultilevel"/>
    <w:tmpl w:val="15B05D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F1A0D10">
      <w:start w:val="1"/>
      <w:numFmt w:val="upperRoman"/>
      <w:lvlText w:val="%2."/>
      <w:lvlJc w:val="left"/>
      <w:pPr>
        <w:ind w:left="785" w:hanging="360"/>
      </w:pPr>
      <w:rPr>
        <w:rFonts w:asciiTheme="minorHAnsi" w:eastAsiaTheme="minorEastAsia" w:hAnsiTheme="minorHAnsi" w:cstheme="minorHAnsi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45772401"/>
    <w:multiLevelType w:val="hybridMultilevel"/>
    <w:tmpl w:val="CDACF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76A59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46875CF2"/>
    <w:multiLevelType w:val="hybridMultilevel"/>
    <w:tmpl w:val="398C1D72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4687672C"/>
    <w:multiLevelType w:val="hybridMultilevel"/>
    <w:tmpl w:val="A9C6B6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472466B7"/>
    <w:multiLevelType w:val="hybridMultilevel"/>
    <w:tmpl w:val="D23E0AA6"/>
    <w:lvl w:ilvl="0" w:tplc="CB2AA206">
      <w:start w:val="1"/>
      <w:numFmt w:val="decimal"/>
      <w:lvlText w:val="(%1)"/>
      <w:lvlJc w:val="left"/>
      <w:pPr>
        <w:ind w:left="381" w:hanging="360"/>
      </w:pPr>
    </w:lvl>
    <w:lvl w:ilvl="1" w:tplc="30D6FB34">
      <w:start w:val="1"/>
      <w:numFmt w:val="lowerLetter"/>
      <w:lvlText w:val="%2."/>
      <w:lvlJc w:val="left"/>
      <w:pPr>
        <w:ind w:left="1101" w:hanging="360"/>
      </w:pPr>
    </w:lvl>
    <w:lvl w:ilvl="2" w:tplc="AD9E1CCA">
      <w:start w:val="1"/>
      <w:numFmt w:val="lowerRoman"/>
      <w:lvlText w:val="%3."/>
      <w:lvlJc w:val="right"/>
      <w:pPr>
        <w:ind w:left="1821" w:hanging="180"/>
      </w:pPr>
    </w:lvl>
    <w:lvl w:ilvl="3" w:tplc="F962C46C">
      <w:start w:val="1"/>
      <w:numFmt w:val="decimal"/>
      <w:lvlText w:val="%4."/>
      <w:lvlJc w:val="left"/>
      <w:pPr>
        <w:ind w:left="2541" w:hanging="360"/>
      </w:pPr>
    </w:lvl>
    <w:lvl w:ilvl="4" w:tplc="1FA44054">
      <w:start w:val="1"/>
      <w:numFmt w:val="lowerLetter"/>
      <w:lvlText w:val="%5."/>
      <w:lvlJc w:val="left"/>
      <w:pPr>
        <w:ind w:left="3261" w:hanging="360"/>
      </w:pPr>
    </w:lvl>
    <w:lvl w:ilvl="5" w:tplc="3BD6D344">
      <w:start w:val="1"/>
      <w:numFmt w:val="lowerRoman"/>
      <w:lvlText w:val="%6."/>
      <w:lvlJc w:val="right"/>
      <w:pPr>
        <w:ind w:left="3981" w:hanging="180"/>
      </w:pPr>
    </w:lvl>
    <w:lvl w:ilvl="6" w:tplc="854E7AD8">
      <w:start w:val="1"/>
      <w:numFmt w:val="decimal"/>
      <w:lvlText w:val="%7."/>
      <w:lvlJc w:val="left"/>
      <w:pPr>
        <w:ind w:left="4701" w:hanging="360"/>
      </w:pPr>
    </w:lvl>
    <w:lvl w:ilvl="7" w:tplc="0EA07BDC">
      <w:start w:val="1"/>
      <w:numFmt w:val="lowerLetter"/>
      <w:lvlText w:val="%8."/>
      <w:lvlJc w:val="left"/>
      <w:pPr>
        <w:ind w:left="5421" w:hanging="360"/>
      </w:pPr>
    </w:lvl>
    <w:lvl w:ilvl="8" w:tplc="3B40955C">
      <w:start w:val="1"/>
      <w:numFmt w:val="lowerRoman"/>
      <w:lvlText w:val="%9."/>
      <w:lvlJc w:val="right"/>
      <w:pPr>
        <w:ind w:left="6141" w:hanging="180"/>
      </w:pPr>
    </w:lvl>
  </w:abstractNum>
  <w:abstractNum w:abstractNumId="112" w15:restartNumberingAfterBreak="0">
    <w:nsid w:val="473279D4"/>
    <w:multiLevelType w:val="hybridMultilevel"/>
    <w:tmpl w:val="026E84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47804AD0"/>
    <w:multiLevelType w:val="hybridMultilevel"/>
    <w:tmpl w:val="B50048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48134BD4"/>
    <w:multiLevelType w:val="hybridMultilevel"/>
    <w:tmpl w:val="9A3EA1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495D34C4"/>
    <w:multiLevelType w:val="multilevel"/>
    <w:tmpl w:val="9CF29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 w15:restartNumberingAfterBreak="0">
    <w:nsid w:val="4A49254E"/>
    <w:multiLevelType w:val="hybridMultilevel"/>
    <w:tmpl w:val="73201958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17" w15:restartNumberingAfterBreak="0">
    <w:nsid w:val="4AF00BF9"/>
    <w:multiLevelType w:val="hybridMultilevel"/>
    <w:tmpl w:val="EA36C3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4B6B071A"/>
    <w:multiLevelType w:val="hybridMultilevel"/>
    <w:tmpl w:val="D568815C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4BBD4DB9"/>
    <w:multiLevelType w:val="hybridMultilevel"/>
    <w:tmpl w:val="0142C1EA"/>
    <w:lvl w:ilvl="0" w:tplc="6D76A59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0" w15:restartNumberingAfterBreak="0">
    <w:nsid w:val="4BC20F46"/>
    <w:multiLevelType w:val="hybridMultilevel"/>
    <w:tmpl w:val="C0C0FE76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4D810312"/>
    <w:multiLevelType w:val="hybridMultilevel"/>
    <w:tmpl w:val="1062C89A"/>
    <w:lvl w:ilvl="0" w:tplc="04190001">
      <w:start w:val="1"/>
      <w:numFmt w:val="bullet"/>
      <w:lvlText w:val=""/>
      <w:lvlJc w:val="left"/>
      <w:pPr>
        <w:ind w:left="11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6" w:hanging="360"/>
      </w:pPr>
      <w:rPr>
        <w:rFonts w:ascii="Wingdings" w:hAnsi="Wingdings" w:hint="default"/>
      </w:rPr>
    </w:lvl>
  </w:abstractNum>
  <w:abstractNum w:abstractNumId="122" w15:restartNumberingAfterBreak="0">
    <w:nsid w:val="4E7B118B"/>
    <w:multiLevelType w:val="hybridMultilevel"/>
    <w:tmpl w:val="68B67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4EFC588F"/>
    <w:multiLevelType w:val="hybridMultilevel"/>
    <w:tmpl w:val="51161A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4F605016"/>
    <w:multiLevelType w:val="hybridMultilevel"/>
    <w:tmpl w:val="5EE8704E"/>
    <w:lvl w:ilvl="0" w:tplc="179C1AEE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5012196E"/>
    <w:multiLevelType w:val="hybridMultilevel"/>
    <w:tmpl w:val="B0D45B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50CC7B81"/>
    <w:multiLevelType w:val="hybridMultilevel"/>
    <w:tmpl w:val="6A2A5312"/>
    <w:lvl w:ilvl="0" w:tplc="B8F66DBC">
      <w:start w:val="1"/>
      <w:numFmt w:val="decimal"/>
      <w:lvlText w:val="(%1)"/>
      <w:lvlJc w:val="left"/>
      <w:pPr>
        <w:ind w:left="360" w:hanging="360"/>
      </w:pPr>
      <w:rPr>
        <w:b/>
      </w:rPr>
    </w:lvl>
    <w:lvl w:ilvl="1" w:tplc="1DF8F9A0">
      <w:start w:val="1"/>
      <w:numFmt w:val="lowerLetter"/>
      <w:lvlText w:val="%2."/>
      <w:lvlJc w:val="left"/>
      <w:pPr>
        <w:ind w:left="1080" w:hanging="360"/>
      </w:pPr>
    </w:lvl>
    <w:lvl w:ilvl="2" w:tplc="15886DB2">
      <w:start w:val="1"/>
      <w:numFmt w:val="lowerRoman"/>
      <w:lvlText w:val="%3."/>
      <w:lvlJc w:val="right"/>
      <w:pPr>
        <w:ind w:left="1800" w:hanging="180"/>
      </w:pPr>
    </w:lvl>
    <w:lvl w:ilvl="3" w:tplc="B41287B8">
      <w:start w:val="1"/>
      <w:numFmt w:val="decimal"/>
      <w:lvlText w:val="%4."/>
      <w:lvlJc w:val="left"/>
      <w:pPr>
        <w:ind w:left="2520" w:hanging="360"/>
      </w:pPr>
    </w:lvl>
    <w:lvl w:ilvl="4" w:tplc="06A0711C">
      <w:start w:val="1"/>
      <w:numFmt w:val="lowerLetter"/>
      <w:lvlText w:val="%5."/>
      <w:lvlJc w:val="left"/>
      <w:pPr>
        <w:ind w:left="3240" w:hanging="360"/>
      </w:pPr>
    </w:lvl>
    <w:lvl w:ilvl="5" w:tplc="C464E15A">
      <w:start w:val="1"/>
      <w:numFmt w:val="lowerRoman"/>
      <w:lvlText w:val="%6."/>
      <w:lvlJc w:val="right"/>
      <w:pPr>
        <w:ind w:left="3960" w:hanging="180"/>
      </w:pPr>
    </w:lvl>
    <w:lvl w:ilvl="6" w:tplc="B57261BA">
      <w:start w:val="1"/>
      <w:numFmt w:val="decimal"/>
      <w:lvlText w:val="%7."/>
      <w:lvlJc w:val="left"/>
      <w:pPr>
        <w:ind w:left="4680" w:hanging="360"/>
      </w:pPr>
    </w:lvl>
    <w:lvl w:ilvl="7" w:tplc="750A7C74">
      <w:start w:val="1"/>
      <w:numFmt w:val="lowerLetter"/>
      <w:lvlText w:val="%8."/>
      <w:lvlJc w:val="left"/>
      <w:pPr>
        <w:ind w:left="5400" w:hanging="360"/>
      </w:pPr>
    </w:lvl>
    <w:lvl w:ilvl="8" w:tplc="CBD4156A">
      <w:start w:val="1"/>
      <w:numFmt w:val="lowerRoman"/>
      <w:lvlText w:val="%9."/>
      <w:lvlJc w:val="right"/>
      <w:pPr>
        <w:ind w:left="6120" w:hanging="180"/>
      </w:pPr>
    </w:lvl>
  </w:abstractNum>
  <w:abstractNum w:abstractNumId="127" w15:restartNumberingAfterBreak="0">
    <w:nsid w:val="51446D36"/>
    <w:multiLevelType w:val="hybridMultilevel"/>
    <w:tmpl w:val="F00C7D58"/>
    <w:lvl w:ilvl="0" w:tplc="F3A23872">
      <w:start w:val="1"/>
      <w:numFmt w:val="bullet"/>
      <w:lvlText w:val=""/>
      <w:lvlJc w:val="left"/>
      <w:pPr>
        <w:ind w:left="381" w:hanging="360"/>
      </w:pPr>
      <w:rPr>
        <w:rFonts w:ascii="Symbol" w:hAnsi="Symbol" w:hint="default"/>
      </w:rPr>
    </w:lvl>
    <w:lvl w:ilvl="1" w:tplc="D676E814">
      <w:start w:val="1"/>
      <w:numFmt w:val="bullet"/>
      <w:lvlText w:val="o"/>
      <w:lvlJc w:val="left"/>
      <w:pPr>
        <w:ind w:left="1101" w:hanging="360"/>
      </w:pPr>
      <w:rPr>
        <w:rFonts w:ascii="Courier New" w:hAnsi="Courier New" w:cs="Courier New" w:hint="default"/>
      </w:rPr>
    </w:lvl>
    <w:lvl w:ilvl="2" w:tplc="D130C398">
      <w:start w:val="1"/>
      <w:numFmt w:val="bullet"/>
      <w:lvlText w:val=""/>
      <w:lvlJc w:val="left"/>
      <w:pPr>
        <w:ind w:left="1821" w:hanging="360"/>
      </w:pPr>
      <w:rPr>
        <w:rFonts w:ascii="Wingdings" w:hAnsi="Wingdings" w:hint="default"/>
      </w:rPr>
    </w:lvl>
    <w:lvl w:ilvl="3" w:tplc="1A38341C">
      <w:start w:val="1"/>
      <w:numFmt w:val="bullet"/>
      <w:lvlText w:val=""/>
      <w:lvlJc w:val="left"/>
      <w:pPr>
        <w:ind w:left="2541" w:hanging="360"/>
      </w:pPr>
      <w:rPr>
        <w:rFonts w:ascii="Symbol" w:hAnsi="Symbol" w:hint="default"/>
      </w:rPr>
    </w:lvl>
    <w:lvl w:ilvl="4" w:tplc="684E1650">
      <w:start w:val="1"/>
      <w:numFmt w:val="bullet"/>
      <w:lvlText w:val="o"/>
      <w:lvlJc w:val="left"/>
      <w:pPr>
        <w:ind w:left="3261" w:hanging="360"/>
      </w:pPr>
      <w:rPr>
        <w:rFonts w:ascii="Courier New" w:hAnsi="Courier New" w:cs="Courier New" w:hint="default"/>
      </w:rPr>
    </w:lvl>
    <w:lvl w:ilvl="5" w:tplc="46A44E62">
      <w:start w:val="1"/>
      <w:numFmt w:val="bullet"/>
      <w:lvlText w:val=""/>
      <w:lvlJc w:val="left"/>
      <w:pPr>
        <w:ind w:left="3981" w:hanging="360"/>
      </w:pPr>
      <w:rPr>
        <w:rFonts w:ascii="Wingdings" w:hAnsi="Wingdings" w:hint="default"/>
      </w:rPr>
    </w:lvl>
    <w:lvl w:ilvl="6" w:tplc="85CEAF14">
      <w:start w:val="1"/>
      <w:numFmt w:val="bullet"/>
      <w:lvlText w:val=""/>
      <w:lvlJc w:val="left"/>
      <w:pPr>
        <w:ind w:left="4701" w:hanging="360"/>
      </w:pPr>
      <w:rPr>
        <w:rFonts w:ascii="Symbol" w:hAnsi="Symbol" w:hint="default"/>
      </w:rPr>
    </w:lvl>
    <w:lvl w:ilvl="7" w:tplc="2A521970">
      <w:start w:val="1"/>
      <w:numFmt w:val="bullet"/>
      <w:lvlText w:val="o"/>
      <w:lvlJc w:val="left"/>
      <w:pPr>
        <w:ind w:left="5421" w:hanging="360"/>
      </w:pPr>
      <w:rPr>
        <w:rFonts w:ascii="Courier New" w:hAnsi="Courier New" w:cs="Courier New" w:hint="default"/>
      </w:rPr>
    </w:lvl>
    <w:lvl w:ilvl="8" w:tplc="26226512">
      <w:start w:val="1"/>
      <w:numFmt w:val="bullet"/>
      <w:lvlText w:val=""/>
      <w:lvlJc w:val="left"/>
      <w:pPr>
        <w:ind w:left="6141" w:hanging="360"/>
      </w:pPr>
      <w:rPr>
        <w:rFonts w:ascii="Wingdings" w:hAnsi="Wingdings" w:hint="default"/>
      </w:rPr>
    </w:lvl>
  </w:abstractNum>
  <w:abstractNum w:abstractNumId="128" w15:restartNumberingAfterBreak="0">
    <w:nsid w:val="51E76399"/>
    <w:multiLevelType w:val="hybridMultilevel"/>
    <w:tmpl w:val="51BE6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52083510"/>
    <w:multiLevelType w:val="hybridMultilevel"/>
    <w:tmpl w:val="8CC02F00"/>
    <w:lvl w:ilvl="0" w:tplc="90A81E90">
      <w:start w:val="1"/>
      <w:numFmt w:val="bullet"/>
      <w:pStyle w:val="a0"/>
      <w:lvlText w:val=""/>
      <w:lvlJc w:val="left"/>
      <w:pPr>
        <w:tabs>
          <w:tab w:val="num" w:pos="749"/>
        </w:tabs>
        <w:ind w:left="749" w:hanging="259"/>
      </w:pPr>
      <w:rPr>
        <w:rFonts w:ascii="Symbol" w:hAnsi="Symbol" w:hint="default"/>
        <w:color w:val="000000" w:themeColor="text1"/>
        <w:w w:val="100"/>
      </w:rPr>
    </w:lvl>
    <w:lvl w:ilvl="1" w:tplc="EF681940">
      <w:start w:val="1"/>
      <w:numFmt w:val="bullet"/>
      <w:pStyle w:val="ListBullets-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52141C06"/>
    <w:multiLevelType w:val="hybridMultilevel"/>
    <w:tmpl w:val="D51C1F68"/>
    <w:lvl w:ilvl="0" w:tplc="588EADDA">
      <w:start w:val="1"/>
      <w:numFmt w:val="bullet"/>
      <w:pStyle w:val="a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  <w:spacing w:val="0"/>
        <w:w w:val="100"/>
        <w:kern w:val="0"/>
        <w:position w:val="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52901C93"/>
    <w:multiLevelType w:val="hybridMultilevel"/>
    <w:tmpl w:val="D0AA927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2" w15:restartNumberingAfterBreak="0">
    <w:nsid w:val="53221183"/>
    <w:multiLevelType w:val="multilevel"/>
    <w:tmpl w:val="06646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3" w15:restartNumberingAfterBreak="0">
    <w:nsid w:val="53343B87"/>
    <w:multiLevelType w:val="hybridMultilevel"/>
    <w:tmpl w:val="B82CDE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535774C3"/>
    <w:multiLevelType w:val="hybridMultilevel"/>
    <w:tmpl w:val="7C78A15E"/>
    <w:lvl w:ilvl="0" w:tplc="0419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135" w15:restartNumberingAfterBreak="0">
    <w:nsid w:val="538561C0"/>
    <w:multiLevelType w:val="hybridMultilevel"/>
    <w:tmpl w:val="BBD215E2"/>
    <w:lvl w:ilvl="0" w:tplc="04190005">
      <w:start w:val="1"/>
      <w:numFmt w:val="bullet"/>
      <w:lvlText w:val=""/>
      <w:lvlJc w:val="left"/>
      <w:pPr>
        <w:ind w:left="15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36" w15:restartNumberingAfterBreak="0">
    <w:nsid w:val="55FB3839"/>
    <w:multiLevelType w:val="hybridMultilevel"/>
    <w:tmpl w:val="5E463ED2"/>
    <w:lvl w:ilvl="0" w:tplc="041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 w15:restartNumberingAfterBreak="0">
    <w:nsid w:val="56814854"/>
    <w:multiLevelType w:val="hybridMultilevel"/>
    <w:tmpl w:val="244AA506"/>
    <w:lvl w:ilvl="0" w:tplc="B41AE188">
      <w:start w:val="2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56814923"/>
    <w:multiLevelType w:val="multilevel"/>
    <w:tmpl w:val="95A8FA92"/>
    <w:lvl w:ilvl="0">
      <w:start w:val="1"/>
      <w:numFmt w:val="russianLower"/>
      <w:pStyle w:val="Bullet1"/>
      <w:lvlText w:val="%1)"/>
      <w:lvlJc w:val="left"/>
      <w:pPr>
        <w:ind w:left="0" w:firstLine="709"/>
      </w:pPr>
      <w:rPr>
        <w:b w:val="0"/>
        <w:i w:val="0"/>
        <w:strike w:val="0"/>
        <w:dstrike w:val="0"/>
        <w:color w:val="auto"/>
        <w:sz w:val="24"/>
        <w:u w:val="none"/>
        <w:effect w:val="none"/>
      </w:rPr>
    </w:lvl>
    <w:lvl w:ilvl="1">
      <w:start w:val="1"/>
      <w:numFmt w:val="bullet"/>
      <w:pStyle w:val="Bullet2"/>
      <w:lvlText w:val="­"/>
      <w:lvlJc w:val="left"/>
      <w:pPr>
        <w:tabs>
          <w:tab w:val="num" w:pos="2089"/>
        </w:tabs>
        <w:ind w:left="425" w:firstLine="709"/>
      </w:pPr>
      <w:rPr>
        <w:rFonts w:ascii="Courier New" w:hAnsi="Courier New" w:cs="Times New Roman" w:hint="default"/>
        <w:sz w:val="18"/>
      </w:rPr>
    </w:lvl>
    <w:lvl w:ilvl="2">
      <w:start w:val="1"/>
      <w:numFmt w:val="bullet"/>
      <w:lvlText w:val="§"/>
      <w:lvlJc w:val="left"/>
      <w:pPr>
        <w:tabs>
          <w:tab w:val="num" w:pos="2684"/>
        </w:tabs>
        <w:ind w:left="850" w:firstLine="709"/>
      </w:pPr>
      <w:rPr>
        <w:rFonts w:ascii="Wingdings" w:hAnsi="Wingdings" w:hint="default"/>
        <w:sz w:val="18"/>
      </w:rPr>
    </w:lvl>
    <w:lvl w:ilvl="3">
      <w:start w:val="1"/>
      <w:numFmt w:val="bullet"/>
      <w:lvlText w:val="§"/>
      <w:lvlJc w:val="left"/>
      <w:pPr>
        <w:tabs>
          <w:tab w:val="num" w:pos="3279"/>
        </w:tabs>
        <w:ind w:left="1275" w:firstLine="709"/>
      </w:pPr>
      <w:rPr>
        <w:rFonts w:ascii="Wingdings" w:hAnsi="Wingdings" w:hint="default"/>
        <w:sz w:val="18"/>
      </w:rPr>
    </w:lvl>
    <w:lvl w:ilvl="4">
      <w:start w:val="1"/>
      <w:numFmt w:val="bullet"/>
      <w:lvlText w:val="§"/>
      <w:lvlJc w:val="left"/>
      <w:pPr>
        <w:tabs>
          <w:tab w:val="num" w:pos="3874"/>
        </w:tabs>
        <w:ind w:left="1700" w:firstLine="709"/>
      </w:pPr>
      <w:rPr>
        <w:rFonts w:ascii="Wingdings" w:hAnsi="Wingdings" w:hint="default"/>
        <w:sz w:val="18"/>
      </w:rPr>
    </w:lvl>
    <w:lvl w:ilvl="5">
      <w:start w:val="1"/>
      <w:numFmt w:val="bullet"/>
      <w:lvlText w:val="§"/>
      <w:lvlJc w:val="left"/>
      <w:pPr>
        <w:tabs>
          <w:tab w:val="num" w:pos="4470"/>
        </w:tabs>
        <w:ind w:left="2125" w:firstLine="709"/>
      </w:pPr>
      <w:rPr>
        <w:rFonts w:ascii="Wingdings" w:hAnsi="Wingdings" w:hint="default"/>
        <w:sz w:val="18"/>
      </w:rPr>
    </w:lvl>
    <w:lvl w:ilvl="6">
      <w:start w:val="1"/>
      <w:numFmt w:val="bullet"/>
      <w:lvlText w:val="§"/>
      <w:lvlJc w:val="left"/>
      <w:pPr>
        <w:tabs>
          <w:tab w:val="num" w:pos="5065"/>
        </w:tabs>
        <w:ind w:left="2550" w:firstLine="709"/>
      </w:pPr>
      <w:rPr>
        <w:rFonts w:ascii="Wingdings" w:hAnsi="Wingdings" w:hint="default"/>
        <w:sz w:val="18"/>
      </w:rPr>
    </w:lvl>
    <w:lvl w:ilvl="7">
      <w:start w:val="1"/>
      <w:numFmt w:val="bullet"/>
      <w:lvlText w:val="§"/>
      <w:lvlJc w:val="left"/>
      <w:pPr>
        <w:tabs>
          <w:tab w:val="num" w:pos="5660"/>
        </w:tabs>
        <w:ind w:left="2975" w:firstLine="709"/>
      </w:pPr>
      <w:rPr>
        <w:rFonts w:ascii="Wingdings" w:hAnsi="Wingdings" w:hint="default"/>
        <w:sz w:val="18"/>
      </w:rPr>
    </w:lvl>
    <w:lvl w:ilvl="8">
      <w:start w:val="1"/>
      <w:numFmt w:val="bullet"/>
      <w:lvlText w:val="§"/>
      <w:lvlJc w:val="left"/>
      <w:pPr>
        <w:tabs>
          <w:tab w:val="num" w:pos="5660"/>
        </w:tabs>
        <w:ind w:left="3400" w:firstLine="709"/>
      </w:pPr>
      <w:rPr>
        <w:rFonts w:ascii="Wingdings" w:hAnsi="Wingdings" w:hint="default"/>
        <w:sz w:val="18"/>
      </w:rPr>
    </w:lvl>
  </w:abstractNum>
  <w:abstractNum w:abstractNumId="139" w15:restartNumberingAfterBreak="0">
    <w:nsid w:val="56985B5F"/>
    <w:multiLevelType w:val="multilevel"/>
    <w:tmpl w:val="06646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0" w15:restartNumberingAfterBreak="0">
    <w:nsid w:val="56DF6EDE"/>
    <w:multiLevelType w:val="hybridMultilevel"/>
    <w:tmpl w:val="B4CEC710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571C044C"/>
    <w:multiLevelType w:val="hybridMultilevel"/>
    <w:tmpl w:val="7092F93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582F591B"/>
    <w:multiLevelType w:val="hybridMultilevel"/>
    <w:tmpl w:val="B9904C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3" w15:restartNumberingAfterBreak="0">
    <w:nsid w:val="58A7521B"/>
    <w:multiLevelType w:val="hybridMultilevel"/>
    <w:tmpl w:val="BD60973A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44" w15:restartNumberingAfterBreak="0">
    <w:nsid w:val="58D70BB3"/>
    <w:multiLevelType w:val="multilevel"/>
    <w:tmpl w:val="C68695DE"/>
    <w:lvl w:ilvl="0">
      <w:start w:val="1"/>
      <w:numFmt w:val="decimal"/>
      <w:pStyle w:val="1"/>
      <w:lvlText w:val="%1."/>
      <w:lvlJc w:val="left"/>
      <w:pPr>
        <w:ind w:left="928" w:hanging="360"/>
      </w:pPr>
      <w:rPr>
        <w:rFonts w:hint="default"/>
        <w:b/>
        <w:i w:val="0"/>
        <w:color w:val="auto"/>
      </w:rPr>
    </w:lvl>
    <w:lvl w:ilvl="1">
      <w:start w:val="1"/>
      <w:numFmt w:val="decimal"/>
      <w:pStyle w:val="1"/>
      <w:lvlText w:val="%1.%2."/>
      <w:lvlJc w:val="left"/>
      <w:pPr>
        <w:ind w:left="792" w:hanging="432"/>
      </w:pPr>
      <w:rPr>
        <w:rFonts w:hint="default"/>
        <w:b/>
        <w:i w:val="0"/>
        <w:color w:val="auto"/>
      </w:rPr>
    </w:lvl>
    <w:lvl w:ilvl="2">
      <w:start w:val="1"/>
      <w:numFmt w:val="decimal"/>
      <w:pStyle w:val="2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3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pStyle w:val="4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5" w15:restartNumberingAfterBreak="0">
    <w:nsid w:val="58E476CF"/>
    <w:multiLevelType w:val="hybridMultilevel"/>
    <w:tmpl w:val="AA76FDCA"/>
    <w:lvl w:ilvl="0" w:tplc="E1785D30">
      <w:start w:val="1"/>
      <w:numFmt w:val="decimal"/>
      <w:pStyle w:val="30"/>
      <w:lvlText w:val="%1."/>
      <w:lvlJc w:val="left"/>
      <w:pPr>
        <w:ind w:left="800" w:hanging="360"/>
      </w:pPr>
      <w:rPr>
        <w:rFonts w:ascii="Times New Roman" w:eastAsia="Times New Roman" w:hAnsi="Times New Roman" w:cs="Times New Roman" w:hint="default"/>
        <w:color w:val="0000FF" w:themeColor="hyperlink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520" w:hanging="360"/>
      </w:pPr>
    </w:lvl>
    <w:lvl w:ilvl="2" w:tplc="0419001B" w:tentative="1">
      <w:start w:val="1"/>
      <w:numFmt w:val="lowerRoman"/>
      <w:lvlText w:val="%3."/>
      <w:lvlJc w:val="right"/>
      <w:pPr>
        <w:ind w:left="2240" w:hanging="180"/>
      </w:pPr>
    </w:lvl>
    <w:lvl w:ilvl="3" w:tplc="0419000F" w:tentative="1">
      <w:start w:val="1"/>
      <w:numFmt w:val="decimal"/>
      <w:lvlText w:val="%4."/>
      <w:lvlJc w:val="left"/>
      <w:pPr>
        <w:ind w:left="2960" w:hanging="360"/>
      </w:pPr>
    </w:lvl>
    <w:lvl w:ilvl="4" w:tplc="04190019" w:tentative="1">
      <w:start w:val="1"/>
      <w:numFmt w:val="lowerLetter"/>
      <w:lvlText w:val="%5."/>
      <w:lvlJc w:val="left"/>
      <w:pPr>
        <w:ind w:left="3680" w:hanging="360"/>
      </w:pPr>
    </w:lvl>
    <w:lvl w:ilvl="5" w:tplc="0419001B" w:tentative="1">
      <w:start w:val="1"/>
      <w:numFmt w:val="lowerRoman"/>
      <w:lvlText w:val="%6."/>
      <w:lvlJc w:val="right"/>
      <w:pPr>
        <w:ind w:left="4400" w:hanging="180"/>
      </w:pPr>
    </w:lvl>
    <w:lvl w:ilvl="6" w:tplc="0419000F" w:tentative="1">
      <w:start w:val="1"/>
      <w:numFmt w:val="decimal"/>
      <w:lvlText w:val="%7."/>
      <w:lvlJc w:val="left"/>
      <w:pPr>
        <w:ind w:left="5120" w:hanging="360"/>
      </w:pPr>
    </w:lvl>
    <w:lvl w:ilvl="7" w:tplc="04190019" w:tentative="1">
      <w:start w:val="1"/>
      <w:numFmt w:val="lowerLetter"/>
      <w:lvlText w:val="%8."/>
      <w:lvlJc w:val="left"/>
      <w:pPr>
        <w:ind w:left="5840" w:hanging="360"/>
      </w:pPr>
    </w:lvl>
    <w:lvl w:ilvl="8" w:tplc="0419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146" w15:restartNumberingAfterBreak="0">
    <w:nsid w:val="5961263E"/>
    <w:multiLevelType w:val="hybridMultilevel"/>
    <w:tmpl w:val="8B12A5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7" w15:restartNumberingAfterBreak="0">
    <w:nsid w:val="59D03A20"/>
    <w:multiLevelType w:val="hybridMultilevel"/>
    <w:tmpl w:val="0AC0EB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5A571476"/>
    <w:multiLevelType w:val="hybridMultilevel"/>
    <w:tmpl w:val="BBAC6170"/>
    <w:lvl w:ilvl="0" w:tplc="A066E8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5A9B37BF"/>
    <w:multiLevelType w:val="hybridMultilevel"/>
    <w:tmpl w:val="C1321F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0" w15:restartNumberingAfterBreak="0">
    <w:nsid w:val="5B62114B"/>
    <w:multiLevelType w:val="hybridMultilevel"/>
    <w:tmpl w:val="40BE077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1" w15:restartNumberingAfterBreak="0">
    <w:nsid w:val="5BB86D8A"/>
    <w:multiLevelType w:val="hybridMultilevel"/>
    <w:tmpl w:val="08DEA3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2" w15:restartNumberingAfterBreak="0">
    <w:nsid w:val="5CD47912"/>
    <w:multiLevelType w:val="hybridMultilevel"/>
    <w:tmpl w:val="71925CA0"/>
    <w:lvl w:ilvl="0" w:tplc="1DB625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5D8F0FC8"/>
    <w:multiLevelType w:val="hybridMultilevel"/>
    <w:tmpl w:val="2946B2FE"/>
    <w:lvl w:ilvl="0" w:tplc="4840244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5D926EF5"/>
    <w:multiLevelType w:val="hybridMultilevel"/>
    <w:tmpl w:val="D368D33E"/>
    <w:lvl w:ilvl="0" w:tplc="04190005">
      <w:start w:val="1"/>
      <w:numFmt w:val="bullet"/>
      <w:lvlText w:val=""/>
      <w:lvlJc w:val="left"/>
      <w:pPr>
        <w:ind w:left="7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55" w15:restartNumberingAfterBreak="0">
    <w:nsid w:val="5E693795"/>
    <w:multiLevelType w:val="hybridMultilevel"/>
    <w:tmpl w:val="71925CA0"/>
    <w:lvl w:ilvl="0" w:tplc="1DB625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 w15:restartNumberingAfterBreak="0">
    <w:nsid w:val="5EFC2391"/>
    <w:multiLevelType w:val="hybridMultilevel"/>
    <w:tmpl w:val="550663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7" w15:restartNumberingAfterBreak="0">
    <w:nsid w:val="5F3F2E85"/>
    <w:multiLevelType w:val="hybridMultilevel"/>
    <w:tmpl w:val="B5C49F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8" w15:restartNumberingAfterBreak="0">
    <w:nsid w:val="60986892"/>
    <w:multiLevelType w:val="hybridMultilevel"/>
    <w:tmpl w:val="D3F287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9" w15:restartNumberingAfterBreak="0">
    <w:nsid w:val="6111219A"/>
    <w:multiLevelType w:val="hybridMultilevel"/>
    <w:tmpl w:val="AD9604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0" w15:restartNumberingAfterBreak="0">
    <w:nsid w:val="62436156"/>
    <w:multiLevelType w:val="hybridMultilevel"/>
    <w:tmpl w:val="B950B1FE"/>
    <w:lvl w:ilvl="0" w:tplc="044C3956">
      <w:start w:val="15"/>
      <w:numFmt w:val="bullet"/>
      <w:lvlText w:val="-"/>
      <w:lvlJc w:val="left"/>
      <w:pPr>
        <w:ind w:left="1488" w:hanging="360"/>
      </w:pPr>
      <w:rPr>
        <w:rFonts w:ascii="Calibri" w:eastAsiaTheme="minorEastAsia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61" w15:restartNumberingAfterBreak="0">
    <w:nsid w:val="641017BD"/>
    <w:multiLevelType w:val="hybridMultilevel"/>
    <w:tmpl w:val="D23E0AA6"/>
    <w:lvl w:ilvl="0" w:tplc="0CA0B31E">
      <w:start w:val="1"/>
      <w:numFmt w:val="decimal"/>
      <w:lvlText w:val="(%1)"/>
      <w:lvlJc w:val="left"/>
      <w:pPr>
        <w:ind w:left="381" w:hanging="360"/>
      </w:pPr>
    </w:lvl>
    <w:lvl w:ilvl="1" w:tplc="F85C6442">
      <w:start w:val="1"/>
      <w:numFmt w:val="lowerLetter"/>
      <w:lvlText w:val="%2."/>
      <w:lvlJc w:val="left"/>
      <w:pPr>
        <w:ind w:left="1101" w:hanging="360"/>
      </w:pPr>
    </w:lvl>
    <w:lvl w:ilvl="2" w:tplc="CBCE3608">
      <w:start w:val="1"/>
      <w:numFmt w:val="lowerRoman"/>
      <w:lvlText w:val="%3."/>
      <w:lvlJc w:val="right"/>
      <w:pPr>
        <w:ind w:left="1821" w:hanging="180"/>
      </w:pPr>
    </w:lvl>
    <w:lvl w:ilvl="3" w:tplc="3822CF88">
      <w:start w:val="1"/>
      <w:numFmt w:val="decimal"/>
      <w:lvlText w:val="%4."/>
      <w:lvlJc w:val="left"/>
      <w:pPr>
        <w:ind w:left="2541" w:hanging="360"/>
      </w:pPr>
    </w:lvl>
    <w:lvl w:ilvl="4" w:tplc="34642F2C">
      <w:start w:val="1"/>
      <w:numFmt w:val="lowerLetter"/>
      <w:lvlText w:val="%5."/>
      <w:lvlJc w:val="left"/>
      <w:pPr>
        <w:ind w:left="3261" w:hanging="360"/>
      </w:pPr>
    </w:lvl>
    <w:lvl w:ilvl="5" w:tplc="38AC7E0A">
      <w:start w:val="1"/>
      <w:numFmt w:val="lowerRoman"/>
      <w:lvlText w:val="%6."/>
      <w:lvlJc w:val="right"/>
      <w:pPr>
        <w:ind w:left="3981" w:hanging="180"/>
      </w:pPr>
    </w:lvl>
    <w:lvl w:ilvl="6" w:tplc="B8DC5154">
      <w:start w:val="1"/>
      <w:numFmt w:val="decimal"/>
      <w:lvlText w:val="%7."/>
      <w:lvlJc w:val="left"/>
      <w:pPr>
        <w:ind w:left="4701" w:hanging="360"/>
      </w:pPr>
    </w:lvl>
    <w:lvl w:ilvl="7" w:tplc="71BA7792">
      <w:start w:val="1"/>
      <w:numFmt w:val="lowerLetter"/>
      <w:lvlText w:val="%8."/>
      <w:lvlJc w:val="left"/>
      <w:pPr>
        <w:ind w:left="5421" w:hanging="360"/>
      </w:pPr>
    </w:lvl>
    <w:lvl w:ilvl="8" w:tplc="BA0E41C8">
      <w:start w:val="1"/>
      <w:numFmt w:val="lowerRoman"/>
      <w:lvlText w:val="%9."/>
      <w:lvlJc w:val="right"/>
      <w:pPr>
        <w:ind w:left="6141" w:hanging="180"/>
      </w:pPr>
    </w:lvl>
  </w:abstractNum>
  <w:abstractNum w:abstractNumId="162" w15:restartNumberingAfterBreak="0">
    <w:nsid w:val="64ED22E4"/>
    <w:multiLevelType w:val="hybridMultilevel"/>
    <w:tmpl w:val="87FA04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3" w15:restartNumberingAfterBreak="0">
    <w:nsid w:val="65720483"/>
    <w:multiLevelType w:val="multilevel"/>
    <w:tmpl w:val="F274D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lang w:val="ru-RU"/>
      </w:rPr>
    </w:lvl>
    <w:lvl w:ilvl="1">
      <w:start w:val="1"/>
      <w:numFmt w:val="bullet"/>
      <w:lvlText w:val="o"/>
      <w:lvlJc w:val="left"/>
      <w:pPr>
        <w:ind w:left="1800" w:hanging="720"/>
      </w:pPr>
      <w:rPr>
        <w:rFonts w:ascii="Courier New" w:hAnsi="Courier New" w:cs="Courier New" w:hint="default"/>
        <w:b/>
        <w:color w:val="0070C0"/>
      </w:r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4" w15:restartNumberingAfterBreak="0">
    <w:nsid w:val="66F75C64"/>
    <w:multiLevelType w:val="hybridMultilevel"/>
    <w:tmpl w:val="5518FF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5" w15:restartNumberingAfterBreak="0">
    <w:nsid w:val="67B56658"/>
    <w:multiLevelType w:val="hybridMultilevel"/>
    <w:tmpl w:val="9E9AFBF8"/>
    <w:lvl w:ilvl="0" w:tplc="041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6" w15:restartNumberingAfterBreak="0">
    <w:nsid w:val="68BC308F"/>
    <w:multiLevelType w:val="hybridMultilevel"/>
    <w:tmpl w:val="12D61BA4"/>
    <w:lvl w:ilvl="0" w:tplc="EB78DAB4">
      <w:start w:val="2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690F2262"/>
    <w:multiLevelType w:val="hybridMultilevel"/>
    <w:tmpl w:val="C16A9C5A"/>
    <w:lvl w:ilvl="0" w:tplc="D4D68DE4">
      <w:start w:val="1"/>
      <w:numFmt w:val="bullet"/>
      <w:pStyle w:val="a2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9B188C70">
      <w:numFmt w:val="bullet"/>
      <w:lvlText w:val="•"/>
      <w:lvlJc w:val="left"/>
      <w:pPr>
        <w:ind w:left="3371" w:hanging="720"/>
      </w:pPr>
      <w:rPr>
        <w:rFonts w:ascii="Times New Roman" w:eastAsia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8" w15:restartNumberingAfterBreak="0">
    <w:nsid w:val="6A202D81"/>
    <w:multiLevelType w:val="hybridMultilevel"/>
    <w:tmpl w:val="EFF8A30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9" w15:restartNumberingAfterBreak="0">
    <w:nsid w:val="6B60022F"/>
    <w:multiLevelType w:val="hybridMultilevel"/>
    <w:tmpl w:val="8D0207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0" w15:restartNumberingAfterBreak="0">
    <w:nsid w:val="6C6F1B64"/>
    <w:multiLevelType w:val="hybridMultilevel"/>
    <w:tmpl w:val="26C819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1" w15:restartNumberingAfterBreak="0">
    <w:nsid w:val="6C705798"/>
    <w:multiLevelType w:val="hybridMultilevel"/>
    <w:tmpl w:val="95660C0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2" w15:restartNumberingAfterBreak="0">
    <w:nsid w:val="6D147A27"/>
    <w:multiLevelType w:val="hybridMultilevel"/>
    <w:tmpl w:val="50FAE612"/>
    <w:lvl w:ilvl="0" w:tplc="0419000F">
      <w:start w:val="1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73" w15:restartNumberingAfterBreak="0">
    <w:nsid w:val="6D1754BA"/>
    <w:multiLevelType w:val="hybridMultilevel"/>
    <w:tmpl w:val="474C7F28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4" w15:restartNumberingAfterBreak="0">
    <w:nsid w:val="6E12752C"/>
    <w:multiLevelType w:val="hybridMultilevel"/>
    <w:tmpl w:val="B46C43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5" w15:restartNumberingAfterBreak="0">
    <w:nsid w:val="6E1441B4"/>
    <w:multiLevelType w:val="hybridMultilevel"/>
    <w:tmpl w:val="9B6023FA"/>
    <w:lvl w:ilvl="0" w:tplc="2D604C2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 w15:restartNumberingAfterBreak="0">
    <w:nsid w:val="6FDD3D9D"/>
    <w:multiLevelType w:val="hybridMultilevel"/>
    <w:tmpl w:val="47304BB8"/>
    <w:lvl w:ilvl="0" w:tplc="608C40B8">
      <w:start w:val="3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7" w15:restartNumberingAfterBreak="0">
    <w:nsid w:val="6FE57875"/>
    <w:multiLevelType w:val="hybridMultilevel"/>
    <w:tmpl w:val="FF10A0CE"/>
    <w:lvl w:ilvl="0" w:tplc="2D604C20">
      <w:start w:val="2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70177830"/>
    <w:multiLevelType w:val="hybridMultilevel"/>
    <w:tmpl w:val="43B03F84"/>
    <w:lvl w:ilvl="0" w:tplc="F4F619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8BA91C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EE4BDE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9EA56F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894E65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B2662C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49CE5F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C05A7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B926E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9" w15:restartNumberingAfterBreak="0">
    <w:nsid w:val="71661FBA"/>
    <w:multiLevelType w:val="hybridMultilevel"/>
    <w:tmpl w:val="CB924D32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0" w15:restartNumberingAfterBreak="0">
    <w:nsid w:val="73EF70D1"/>
    <w:multiLevelType w:val="hybridMultilevel"/>
    <w:tmpl w:val="9C54C894"/>
    <w:lvl w:ilvl="0" w:tplc="91F0393A">
      <w:start w:val="2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73FF4D78"/>
    <w:multiLevelType w:val="hybridMultilevel"/>
    <w:tmpl w:val="77882740"/>
    <w:lvl w:ilvl="0" w:tplc="B0B832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2" w15:restartNumberingAfterBreak="0">
    <w:nsid w:val="74411FBD"/>
    <w:multiLevelType w:val="multilevel"/>
    <w:tmpl w:val="7124F1B6"/>
    <w:lvl w:ilvl="0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3" w15:restartNumberingAfterBreak="0">
    <w:nsid w:val="74A10C4B"/>
    <w:multiLevelType w:val="hybridMultilevel"/>
    <w:tmpl w:val="90DCE5DE"/>
    <w:lvl w:ilvl="0" w:tplc="98B6268E">
      <w:start w:val="1"/>
      <w:numFmt w:val="bullet"/>
      <w:lvlText w:val=""/>
      <w:lvlJc w:val="left"/>
      <w:pPr>
        <w:ind w:left="381" w:hanging="360"/>
      </w:pPr>
      <w:rPr>
        <w:rFonts w:ascii="Symbol" w:hAnsi="Symbol" w:hint="default"/>
      </w:rPr>
    </w:lvl>
    <w:lvl w:ilvl="1" w:tplc="A09AC134">
      <w:start w:val="1"/>
      <w:numFmt w:val="bullet"/>
      <w:lvlText w:val="o"/>
      <w:lvlJc w:val="left"/>
      <w:pPr>
        <w:ind w:left="1101" w:hanging="360"/>
      </w:pPr>
      <w:rPr>
        <w:rFonts w:ascii="Courier New" w:hAnsi="Courier New" w:cs="Courier New" w:hint="default"/>
      </w:rPr>
    </w:lvl>
    <w:lvl w:ilvl="2" w:tplc="826AB46C">
      <w:start w:val="1"/>
      <w:numFmt w:val="bullet"/>
      <w:lvlText w:val=""/>
      <w:lvlJc w:val="left"/>
      <w:pPr>
        <w:ind w:left="1821" w:hanging="360"/>
      </w:pPr>
      <w:rPr>
        <w:rFonts w:ascii="Wingdings" w:hAnsi="Wingdings" w:hint="default"/>
      </w:rPr>
    </w:lvl>
    <w:lvl w:ilvl="3" w:tplc="00786E02">
      <w:start w:val="1"/>
      <w:numFmt w:val="bullet"/>
      <w:lvlText w:val=""/>
      <w:lvlJc w:val="left"/>
      <w:pPr>
        <w:ind w:left="2541" w:hanging="360"/>
      </w:pPr>
      <w:rPr>
        <w:rFonts w:ascii="Symbol" w:hAnsi="Symbol" w:hint="default"/>
      </w:rPr>
    </w:lvl>
    <w:lvl w:ilvl="4" w:tplc="BE6A6A72">
      <w:start w:val="1"/>
      <w:numFmt w:val="bullet"/>
      <w:lvlText w:val="o"/>
      <w:lvlJc w:val="left"/>
      <w:pPr>
        <w:ind w:left="3261" w:hanging="360"/>
      </w:pPr>
      <w:rPr>
        <w:rFonts w:ascii="Courier New" w:hAnsi="Courier New" w:cs="Courier New" w:hint="default"/>
      </w:rPr>
    </w:lvl>
    <w:lvl w:ilvl="5" w:tplc="2F287232">
      <w:start w:val="1"/>
      <w:numFmt w:val="bullet"/>
      <w:lvlText w:val=""/>
      <w:lvlJc w:val="left"/>
      <w:pPr>
        <w:ind w:left="3981" w:hanging="360"/>
      </w:pPr>
      <w:rPr>
        <w:rFonts w:ascii="Wingdings" w:hAnsi="Wingdings" w:hint="default"/>
      </w:rPr>
    </w:lvl>
    <w:lvl w:ilvl="6" w:tplc="515A3BE2">
      <w:start w:val="1"/>
      <w:numFmt w:val="bullet"/>
      <w:lvlText w:val=""/>
      <w:lvlJc w:val="left"/>
      <w:pPr>
        <w:ind w:left="4701" w:hanging="360"/>
      </w:pPr>
      <w:rPr>
        <w:rFonts w:ascii="Symbol" w:hAnsi="Symbol" w:hint="default"/>
      </w:rPr>
    </w:lvl>
    <w:lvl w:ilvl="7" w:tplc="CBE6B1A4">
      <w:start w:val="1"/>
      <w:numFmt w:val="bullet"/>
      <w:lvlText w:val="o"/>
      <w:lvlJc w:val="left"/>
      <w:pPr>
        <w:ind w:left="5421" w:hanging="360"/>
      </w:pPr>
      <w:rPr>
        <w:rFonts w:ascii="Courier New" w:hAnsi="Courier New" w:cs="Courier New" w:hint="default"/>
      </w:rPr>
    </w:lvl>
    <w:lvl w:ilvl="8" w:tplc="9724B444">
      <w:start w:val="1"/>
      <w:numFmt w:val="bullet"/>
      <w:lvlText w:val=""/>
      <w:lvlJc w:val="left"/>
      <w:pPr>
        <w:ind w:left="6141" w:hanging="360"/>
      </w:pPr>
      <w:rPr>
        <w:rFonts w:ascii="Wingdings" w:hAnsi="Wingdings" w:hint="default"/>
      </w:rPr>
    </w:lvl>
  </w:abstractNum>
  <w:abstractNum w:abstractNumId="184" w15:restartNumberingAfterBreak="0">
    <w:nsid w:val="75A91C53"/>
    <w:multiLevelType w:val="hybridMultilevel"/>
    <w:tmpl w:val="9C6A3E42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5" w15:restartNumberingAfterBreak="0">
    <w:nsid w:val="773D2A15"/>
    <w:multiLevelType w:val="hybridMultilevel"/>
    <w:tmpl w:val="279E3774"/>
    <w:lvl w:ilvl="0" w:tplc="A54E1D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6" w15:restartNumberingAfterBreak="0">
    <w:nsid w:val="786623A9"/>
    <w:multiLevelType w:val="hybridMultilevel"/>
    <w:tmpl w:val="9174A3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794B0ACC"/>
    <w:multiLevelType w:val="hybridMultilevel"/>
    <w:tmpl w:val="A6E8AFE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8" w15:restartNumberingAfterBreak="0">
    <w:nsid w:val="79D416A5"/>
    <w:multiLevelType w:val="hybridMultilevel"/>
    <w:tmpl w:val="B85E6B72"/>
    <w:lvl w:ilvl="0" w:tplc="F7B2F29A">
      <w:start w:val="1"/>
      <w:numFmt w:val="upperRoman"/>
      <w:lvlText w:val="%1."/>
      <w:lvlJc w:val="left"/>
      <w:pPr>
        <w:ind w:left="1145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89" w15:restartNumberingAfterBreak="0">
    <w:nsid w:val="7A6B33B1"/>
    <w:multiLevelType w:val="hybridMultilevel"/>
    <w:tmpl w:val="89006902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90" w15:restartNumberingAfterBreak="0">
    <w:nsid w:val="7AEC76F1"/>
    <w:multiLevelType w:val="hybridMultilevel"/>
    <w:tmpl w:val="79EA9AF4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91" w15:restartNumberingAfterBreak="0">
    <w:nsid w:val="7BA36F91"/>
    <w:multiLevelType w:val="hybridMultilevel"/>
    <w:tmpl w:val="D5A6BA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2" w15:restartNumberingAfterBreak="0">
    <w:nsid w:val="7CE538FB"/>
    <w:multiLevelType w:val="hybridMultilevel"/>
    <w:tmpl w:val="49747E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 w15:restartNumberingAfterBreak="0">
    <w:nsid w:val="7D01724A"/>
    <w:multiLevelType w:val="hybridMultilevel"/>
    <w:tmpl w:val="B4BAC5A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 w:val="0"/>
      </w:r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4" w15:restartNumberingAfterBreak="0">
    <w:nsid w:val="7D0D416C"/>
    <w:multiLevelType w:val="hybridMultilevel"/>
    <w:tmpl w:val="296EAD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5" w15:restartNumberingAfterBreak="0">
    <w:nsid w:val="7DAF01A9"/>
    <w:multiLevelType w:val="hybridMultilevel"/>
    <w:tmpl w:val="B6D451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6" w15:restartNumberingAfterBreak="0">
    <w:nsid w:val="7DC24F5D"/>
    <w:multiLevelType w:val="hybridMultilevel"/>
    <w:tmpl w:val="C7BABF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7" w15:restartNumberingAfterBreak="0">
    <w:nsid w:val="7EAF647D"/>
    <w:multiLevelType w:val="hybridMultilevel"/>
    <w:tmpl w:val="BA1400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8" w15:restartNumberingAfterBreak="0">
    <w:nsid w:val="7F2F0D8F"/>
    <w:multiLevelType w:val="hybridMultilevel"/>
    <w:tmpl w:val="B89CDF5C"/>
    <w:lvl w:ilvl="0" w:tplc="5C64E274">
      <w:start w:val="1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9" w15:restartNumberingAfterBreak="0">
    <w:nsid w:val="7F6B0DD6"/>
    <w:multiLevelType w:val="hybridMultilevel"/>
    <w:tmpl w:val="3C5E43A2"/>
    <w:lvl w:ilvl="0" w:tplc="BDB8F728">
      <w:start w:val="1"/>
      <w:numFmt w:val="upperRoman"/>
      <w:lvlText w:val="%1."/>
      <w:lvlJc w:val="left"/>
      <w:pPr>
        <w:ind w:left="1145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00" w15:restartNumberingAfterBreak="0">
    <w:nsid w:val="7FED02CA"/>
    <w:multiLevelType w:val="hybridMultilevel"/>
    <w:tmpl w:val="7C58B4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0"/>
  </w:num>
  <w:num w:numId="2">
    <w:abstractNumId w:val="95"/>
  </w:num>
  <w:num w:numId="3">
    <w:abstractNumId w:val="145"/>
  </w:num>
  <w:num w:numId="4">
    <w:abstractNumId w:val="13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167"/>
  </w:num>
  <w:num w:numId="6">
    <w:abstractNumId w:val="52"/>
  </w:num>
  <w:num w:numId="7">
    <w:abstractNumId w:val="144"/>
  </w:num>
  <w:num w:numId="8">
    <w:abstractNumId w:val="190"/>
  </w:num>
  <w:num w:numId="9">
    <w:abstractNumId w:val="189"/>
  </w:num>
  <w:num w:numId="10">
    <w:abstractNumId w:val="13"/>
  </w:num>
  <w:num w:numId="11">
    <w:abstractNumId w:val="182"/>
  </w:num>
  <w:num w:numId="12">
    <w:abstractNumId w:val="148"/>
  </w:num>
  <w:num w:numId="13">
    <w:abstractNumId w:val="34"/>
  </w:num>
  <w:num w:numId="14">
    <w:abstractNumId w:val="191"/>
  </w:num>
  <w:num w:numId="15">
    <w:abstractNumId w:val="141"/>
  </w:num>
  <w:num w:numId="16">
    <w:abstractNumId w:val="6"/>
  </w:num>
  <w:num w:numId="17">
    <w:abstractNumId w:val="92"/>
  </w:num>
  <w:num w:numId="18">
    <w:abstractNumId w:val="36"/>
  </w:num>
  <w:num w:numId="19">
    <w:abstractNumId w:val="66"/>
  </w:num>
  <w:num w:numId="20">
    <w:abstractNumId w:val="98"/>
  </w:num>
  <w:num w:numId="21">
    <w:abstractNumId w:val="163"/>
  </w:num>
  <w:num w:numId="22">
    <w:abstractNumId w:val="115"/>
  </w:num>
  <w:num w:numId="23">
    <w:abstractNumId w:val="47"/>
  </w:num>
  <w:num w:numId="24">
    <w:abstractNumId w:val="35"/>
  </w:num>
  <w:num w:numId="25">
    <w:abstractNumId w:val="119"/>
  </w:num>
  <w:num w:numId="26">
    <w:abstractNumId w:val="2"/>
  </w:num>
  <w:num w:numId="27">
    <w:abstractNumId w:val="108"/>
  </w:num>
  <w:num w:numId="28">
    <w:abstractNumId w:val="39"/>
  </w:num>
  <w:num w:numId="29">
    <w:abstractNumId w:val="196"/>
  </w:num>
  <w:num w:numId="30">
    <w:abstractNumId w:val="71"/>
  </w:num>
  <w:num w:numId="31">
    <w:abstractNumId w:val="173"/>
  </w:num>
  <w:num w:numId="32">
    <w:abstractNumId w:val="74"/>
  </w:num>
  <w:num w:numId="33">
    <w:abstractNumId w:val="45"/>
  </w:num>
  <w:num w:numId="34">
    <w:abstractNumId w:val="149"/>
  </w:num>
  <w:num w:numId="35">
    <w:abstractNumId w:val="193"/>
  </w:num>
  <w:num w:numId="36">
    <w:abstractNumId w:val="152"/>
  </w:num>
  <w:num w:numId="37">
    <w:abstractNumId w:val="185"/>
  </w:num>
  <w:num w:numId="38">
    <w:abstractNumId w:val="10"/>
  </w:num>
  <w:num w:numId="39">
    <w:abstractNumId w:val="132"/>
  </w:num>
  <w:num w:numId="40">
    <w:abstractNumId w:val="139"/>
  </w:num>
  <w:num w:numId="41">
    <w:abstractNumId w:val="154"/>
  </w:num>
  <w:num w:numId="42">
    <w:abstractNumId w:val="168"/>
  </w:num>
  <w:num w:numId="43">
    <w:abstractNumId w:val="49"/>
  </w:num>
  <w:num w:numId="44">
    <w:abstractNumId w:val="160"/>
  </w:num>
  <w:num w:numId="45">
    <w:abstractNumId w:val="80"/>
  </w:num>
  <w:num w:numId="46">
    <w:abstractNumId w:val="128"/>
  </w:num>
  <w:num w:numId="47">
    <w:abstractNumId w:val="114"/>
  </w:num>
  <w:num w:numId="48">
    <w:abstractNumId w:val="41"/>
  </w:num>
  <w:num w:numId="49">
    <w:abstractNumId w:val="100"/>
  </w:num>
  <w:num w:numId="50">
    <w:abstractNumId w:val="5"/>
  </w:num>
  <w:num w:numId="51">
    <w:abstractNumId w:val="96"/>
  </w:num>
  <w:num w:numId="52">
    <w:abstractNumId w:val="113"/>
  </w:num>
  <w:num w:numId="53">
    <w:abstractNumId w:val="82"/>
  </w:num>
  <w:num w:numId="54">
    <w:abstractNumId w:val="158"/>
  </w:num>
  <w:num w:numId="55">
    <w:abstractNumId w:val="94"/>
  </w:num>
  <w:num w:numId="56">
    <w:abstractNumId w:val="97"/>
  </w:num>
  <w:num w:numId="57">
    <w:abstractNumId w:val="79"/>
  </w:num>
  <w:num w:numId="58">
    <w:abstractNumId w:val="24"/>
  </w:num>
  <w:num w:numId="59">
    <w:abstractNumId w:val="62"/>
  </w:num>
  <w:num w:numId="60">
    <w:abstractNumId w:val="123"/>
  </w:num>
  <w:num w:numId="61">
    <w:abstractNumId w:val="162"/>
  </w:num>
  <w:num w:numId="62">
    <w:abstractNumId w:val="56"/>
  </w:num>
  <w:num w:numId="63">
    <w:abstractNumId w:val="143"/>
  </w:num>
  <w:num w:numId="64">
    <w:abstractNumId w:val="172"/>
  </w:num>
  <w:num w:numId="65">
    <w:abstractNumId w:val="57"/>
  </w:num>
  <w:num w:numId="66">
    <w:abstractNumId w:val="159"/>
  </w:num>
  <w:num w:numId="67">
    <w:abstractNumId w:val="142"/>
  </w:num>
  <w:num w:numId="68">
    <w:abstractNumId w:val="110"/>
  </w:num>
  <w:num w:numId="69">
    <w:abstractNumId w:val="151"/>
  </w:num>
  <w:num w:numId="70">
    <w:abstractNumId w:val="198"/>
  </w:num>
  <w:num w:numId="71">
    <w:abstractNumId w:val="28"/>
  </w:num>
  <w:num w:numId="72">
    <w:abstractNumId w:val="121"/>
  </w:num>
  <w:num w:numId="73">
    <w:abstractNumId w:val="103"/>
  </w:num>
  <w:num w:numId="74">
    <w:abstractNumId w:val="170"/>
  </w:num>
  <w:num w:numId="75">
    <w:abstractNumId w:val="150"/>
  </w:num>
  <w:num w:numId="76">
    <w:abstractNumId w:val="134"/>
  </w:num>
  <w:num w:numId="77">
    <w:abstractNumId w:val="169"/>
  </w:num>
  <w:num w:numId="78">
    <w:abstractNumId w:val="153"/>
  </w:num>
  <w:num w:numId="79">
    <w:abstractNumId w:val="85"/>
  </w:num>
  <w:num w:numId="80">
    <w:abstractNumId w:val="16"/>
  </w:num>
  <w:num w:numId="81">
    <w:abstractNumId w:val="112"/>
  </w:num>
  <w:num w:numId="82">
    <w:abstractNumId w:val="12"/>
  </w:num>
  <w:num w:numId="83">
    <w:abstractNumId w:val="60"/>
  </w:num>
  <w:num w:numId="84">
    <w:abstractNumId w:val="187"/>
  </w:num>
  <w:num w:numId="85">
    <w:abstractNumId w:val="84"/>
  </w:num>
  <w:num w:numId="86">
    <w:abstractNumId w:val="125"/>
  </w:num>
  <w:num w:numId="87">
    <w:abstractNumId w:val="37"/>
  </w:num>
  <w:num w:numId="88">
    <w:abstractNumId w:val="70"/>
  </w:num>
  <w:num w:numId="89">
    <w:abstractNumId w:val="32"/>
  </w:num>
  <w:num w:numId="90">
    <w:abstractNumId w:val="22"/>
  </w:num>
  <w:num w:numId="91">
    <w:abstractNumId w:val="106"/>
  </w:num>
  <w:num w:numId="92">
    <w:abstractNumId w:val="107"/>
  </w:num>
  <w:num w:numId="93">
    <w:abstractNumId w:val="69"/>
  </w:num>
  <w:num w:numId="94">
    <w:abstractNumId w:val="192"/>
  </w:num>
  <w:num w:numId="95">
    <w:abstractNumId w:val="54"/>
  </w:num>
  <w:num w:numId="96">
    <w:abstractNumId w:val="122"/>
  </w:num>
  <w:num w:numId="97">
    <w:abstractNumId w:val="27"/>
  </w:num>
  <w:num w:numId="98">
    <w:abstractNumId w:val="44"/>
  </w:num>
  <w:num w:numId="99">
    <w:abstractNumId w:val="8"/>
  </w:num>
  <w:num w:numId="100">
    <w:abstractNumId w:val="29"/>
  </w:num>
  <w:num w:numId="101">
    <w:abstractNumId w:val="31"/>
  </w:num>
  <w:num w:numId="102">
    <w:abstractNumId w:val="23"/>
  </w:num>
  <w:num w:numId="103">
    <w:abstractNumId w:val="11"/>
  </w:num>
  <w:num w:numId="104">
    <w:abstractNumId w:val="165"/>
  </w:num>
  <w:num w:numId="105">
    <w:abstractNumId w:val="194"/>
  </w:num>
  <w:num w:numId="106">
    <w:abstractNumId w:val="65"/>
  </w:num>
  <w:num w:numId="107">
    <w:abstractNumId w:val="117"/>
  </w:num>
  <w:num w:numId="108">
    <w:abstractNumId w:val="136"/>
  </w:num>
  <w:num w:numId="109">
    <w:abstractNumId w:val="101"/>
  </w:num>
  <w:num w:numId="110">
    <w:abstractNumId w:val="83"/>
  </w:num>
  <w:num w:numId="111">
    <w:abstractNumId w:val="176"/>
  </w:num>
  <w:num w:numId="112">
    <w:abstractNumId w:val="1"/>
  </w:num>
  <w:num w:numId="113">
    <w:abstractNumId w:val="26"/>
  </w:num>
  <w:num w:numId="114">
    <w:abstractNumId w:val="3"/>
  </w:num>
  <w:num w:numId="115">
    <w:abstractNumId w:val="146"/>
  </w:num>
  <w:num w:numId="116">
    <w:abstractNumId w:val="72"/>
  </w:num>
  <w:num w:numId="117">
    <w:abstractNumId w:val="43"/>
  </w:num>
  <w:num w:numId="118">
    <w:abstractNumId w:val="61"/>
  </w:num>
  <w:num w:numId="119">
    <w:abstractNumId w:val="68"/>
  </w:num>
  <w:num w:numId="120">
    <w:abstractNumId w:val="105"/>
  </w:num>
  <w:num w:numId="121">
    <w:abstractNumId w:val="180"/>
  </w:num>
  <w:num w:numId="122">
    <w:abstractNumId w:val="90"/>
  </w:num>
  <w:num w:numId="123">
    <w:abstractNumId w:val="25"/>
  </w:num>
  <w:num w:numId="124">
    <w:abstractNumId w:val="124"/>
  </w:num>
  <w:num w:numId="125">
    <w:abstractNumId w:val="177"/>
  </w:num>
  <w:num w:numId="126">
    <w:abstractNumId w:val="59"/>
  </w:num>
  <w:num w:numId="127">
    <w:abstractNumId w:val="89"/>
  </w:num>
  <w:num w:numId="128">
    <w:abstractNumId w:val="120"/>
  </w:num>
  <w:num w:numId="129">
    <w:abstractNumId w:val="175"/>
  </w:num>
  <w:num w:numId="130">
    <w:abstractNumId w:val="109"/>
  </w:num>
  <w:num w:numId="131">
    <w:abstractNumId w:val="188"/>
  </w:num>
  <w:num w:numId="132">
    <w:abstractNumId w:val="199"/>
  </w:num>
  <w:num w:numId="133">
    <w:abstractNumId w:val="46"/>
  </w:num>
  <w:num w:numId="134">
    <w:abstractNumId w:val="140"/>
  </w:num>
  <w:num w:numId="135">
    <w:abstractNumId w:val="118"/>
  </w:num>
  <w:num w:numId="136">
    <w:abstractNumId w:val="0"/>
  </w:num>
  <w:num w:numId="137">
    <w:abstractNumId w:val="15"/>
  </w:num>
  <w:num w:numId="138">
    <w:abstractNumId w:val="166"/>
  </w:num>
  <w:num w:numId="139">
    <w:abstractNumId w:val="137"/>
  </w:num>
  <w:num w:numId="140">
    <w:abstractNumId w:val="4"/>
  </w:num>
  <w:num w:numId="141">
    <w:abstractNumId w:val="104"/>
  </w:num>
  <w:num w:numId="142">
    <w:abstractNumId w:val="131"/>
  </w:num>
  <w:num w:numId="143">
    <w:abstractNumId w:val="53"/>
  </w:num>
  <w:num w:numId="144">
    <w:abstractNumId w:val="200"/>
  </w:num>
  <w:num w:numId="145">
    <w:abstractNumId w:val="75"/>
  </w:num>
  <w:num w:numId="146">
    <w:abstractNumId w:val="133"/>
  </w:num>
  <w:num w:numId="147">
    <w:abstractNumId w:val="174"/>
  </w:num>
  <w:num w:numId="148">
    <w:abstractNumId w:val="157"/>
  </w:num>
  <w:num w:numId="149">
    <w:abstractNumId w:val="48"/>
  </w:num>
  <w:num w:numId="150">
    <w:abstractNumId w:val="14"/>
  </w:num>
  <w:num w:numId="151">
    <w:abstractNumId w:val="156"/>
  </w:num>
  <w:num w:numId="152">
    <w:abstractNumId w:val="181"/>
  </w:num>
  <w:num w:numId="153">
    <w:abstractNumId w:val="20"/>
  </w:num>
  <w:num w:numId="154">
    <w:abstractNumId w:val="51"/>
  </w:num>
  <w:num w:numId="155">
    <w:abstractNumId w:val="64"/>
  </w:num>
  <w:num w:numId="156">
    <w:abstractNumId w:val="91"/>
  </w:num>
  <w:num w:numId="157">
    <w:abstractNumId w:val="135"/>
  </w:num>
  <w:num w:numId="158">
    <w:abstractNumId w:val="147"/>
  </w:num>
  <w:num w:numId="159">
    <w:abstractNumId w:val="67"/>
  </w:num>
  <w:num w:numId="160">
    <w:abstractNumId w:val="78"/>
  </w:num>
  <w:num w:numId="161">
    <w:abstractNumId w:val="164"/>
  </w:num>
  <w:num w:numId="162">
    <w:abstractNumId w:val="179"/>
  </w:num>
  <w:num w:numId="163">
    <w:abstractNumId w:val="58"/>
  </w:num>
  <w:num w:numId="164">
    <w:abstractNumId w:val="73"/>
  </w:num>
  <w:num w:numId="165">
    <w:abstractNumId w:val="129"/>
  </w:num>
  <w:num w:numId="166">
    <w:abstractNumId w:val="17"/>
  </w:num>
  <w:num w:numId="167">
    <w:abstractNumId w:val="55"/>
  </w:num>
  <w:num w:numId="168">
    <w:abstractNumId w:val="93"/>
  </w:num>
  <w:num w:numId="169">
    <w:abstractNumId w:val="171"/>
  </w:num>
  <w:num w:numId="170">
    <w:abstractNumId w:val="76"/>
  </w:num>
  <w:num w:numId="171">
    <w:abstractNumId w:val="186"/>
  </w:num>
  <w:num w:numId="172">
    <w:abstractNumId w:val="88"/>
  </w:num>
  <w:num w:numId="173">
    <w:abstractNumId w:val="184"/>
  </w:num>
  <w:num w:numId="174">
    <w:abstractNumId w:val="9"/>
  </w:num>
  <w:num w:numId="175">
    <w:abstractNumId w:val="38"/>
  </w:num>
  <w:num w:numId="176">
    <w:abstractNumId w:val="7"/>
  </w:num>
  <w:num w:numId="177">
    <w:abstractNumId w:val="42"/>
  </w:num>
  <w:num w:numId="178">
    <w:abstractNumId w:val="18"/>
  </w:num>
  <w:num w:numId="179">
    <w:abstractNumId w:val="155"/>
  </w:num>
  <w:num w:numId="180">
    <w:abstractNumId w:val="197"/>
  </w:num>
  <w:num w:numId="181">
    <w:abstractNumId w:val="99"/>
  </w:num>
  <w:num w:numId="182">
    <w:abstractNumId w:val="195"/>
  </w:num>
  <w:num w:numId="183">
    <w:abstractNumId w:val="102"/>
  </w:num>
  <w:num w:numId="184">
    <w:abstractNumId w:val="86"/>
  </w:num>
  <w:num w:numId="185">
    <w:abstractNumId w:val="77"/>
  </w:num>
  <w:num w:numId="186">
    <w:abstractNumId w:val="1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7">
    <w:abstractNumId w:val="129"/>
  </w:num>
  <w:num w:numId="188">
    <w:abstractNumId w:val="130"/>
  </w:num>
  <w:num w:numId="189">
    <w:abstractNumId w:val="9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0">
    <w:abstractNumId w:val="13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1">
    <w:abstractNumId w:val="167"/>
  </w:num>
  <w:num w:numId="192">
    <w:abstractNumId w:val="52"/>
  </w:num>
  <w:num w:numId="193">
    <w:abstractNumId w:val="1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5">
    <w:abstractNumId w:val="30"/>
  </w:num>
  <w:num w:numId="196">
    <w:abstractNumId w:val="1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7">
    <w:abstractNumId w:val="40"/>
  </w:num>
  <w:num w:numId="198">
    <w:abstractNumId w:val="147"/>
  </w:num>
  <w:num w:numId="199">
    <w:abstractNumId w:val="8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0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1">
    <w:abstractNumId w:val="183"/>
  </w:num>
  <w:num w:numId="202">
    <w:abstractNumId w:val="127"/>
  </w:num>
  <w:num w:numId="203">
    <w:abstractNumId w:val="186"/>
  </w:num>
  <w:num w:numId="204">
    <w:abstractNumId w:val="178"/>
  </w:num>
  <w:num w:numId="205">
    <w:abstractNumId w:val="6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6">
    <w:abstractNumId w:val="3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7">
    <w:abstractNumId w:val="1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8">
    <w:abstractNumId w:val="1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9">
    <w:abstractNumId w:val="8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0">
    <w:abstractNumId w:val="1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1">
    <w:abstractNumId w:val="18"/>
  </w:num>
  <w:num w:numId="212">
    <w:abstractNumId w:val="63"/>
  </w:num>
  <w:num w:numId="213">
    <w:abstractNumId w:val="33"/>
  </w:num>
  <w:num w:numId="214">
    <w:abstractNumId w:val="161"/>
  </w:num>
  <w:num w:numId="215">
    <w:abstractNumId w:val="19"/>
  </w:num>
  <w:num w:numId="216">
    <w:abstractNumId w:val="81"/>
  </w:num>
  <w:num w:numId="217">
    <w:abstractNumId w:val="111"/>
  </w:num>
  <w:num w:numId="218">
    <w:abstractNumId w:val="116"/>
  </w:num>
  <w:numIdMacAtCleanup w:val="2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hideGrammaticalError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D52"/>
    <w:rsid w:val="00000129"/>
    <w:rsid w:val="0000057A"/>
    <w:rsid w:val="00000BFD"/>
    <w:rsid w:val="0000149E"/>
    <w:rsid w:val="00002443"/>
    <w:rsid w:val="00004A87"/>
    <w:rsid w:val="00005B42"/>
    <w:rsid w:val="00005BBB"/>
    <w:rsid w:val="00005DD2"/>
    <w:rsid w:val="0000763F"/>
    <w:rsid w:val="000078A0"/>
    <w:rsid w:val="00011018"/>
    <w:rsid w:val="00012095"/>
    <w:rsid w:val="000125C6"/>
    <w:rsid w:val="00012D46"/>
    <w:rsid w:val="00013176"/>
    <w:rsid w:val="00013498"/>
    <w:rsid w:val="00013B8E"/>
    <w:rsid w:val="00014DD8"/>
    <w:rsid w:val="0001640C"/>
    <w:rsid w:val="00016CB9"/>
    <w:rsid w:val="000206D3"/>
    <w:rsid w:val="00020F92"/>
    <w:rsid w:val="00021438"/>
    <w:rsid w:val="000223B9"/>
    <w:rsid w:val="00022FE1"/>
    <w:rsid w:val="000236C3"/>
    <w:rsid w:val="00023CBD"/>
    <w:rsid w:val="00024EA0"/>
    <w:rsid w:val="00025E50"/>
    <w:rsid w:val="00025ECB"/>
    <w:rsid w:val="000260E2"/>
    <w:rsid w:val="00026144"/>
    <w:rsid w:val="00026207"/>
    <w:rsid w:val="00026E2C"/>
    <w:rsid w:val="00027093"/>
    <w:rsid w:val="0002760A"/>
    <w:rsid w:val="00030578"/>
    <w:rsid w:val="00030733"/>
    <w:rsid w:val="00032199"/>
    <w:rsid w:val="0003281F"/>
    <w:rsid w:val="0003379D"/>
    <w:rsid w:val="0003395C"/>
    <w:rsid w:val="0003520F"/>
    <w:rsid w:val="000359D0"/>
    <w:rsid w:val="00036B70"/>
    <w:rsid w:val="00036E1F"/>
    <w:rsid w:val="000372FB"/>
    <w:rsid w:val="00037438"/>
    <w:rsid w:val="00037983"/>
    <w:rsid w:val="00037BFA"/>
    <w:rsid w:val="00037C3F"/>
    <w:rsid w:val="00037D39"/>
    <w:rsid w:val="00037FED"/>
    <w:rsid w:val="0004059E"/>
    <w:rsid w:val="000409EB"/>
    <w:rsid w:val="00041BE6"/>
    <w:rsid w:val="00041C72"/>
    <w:rsid w:val="00043190"/>
    <w:rsid w:val="000431FA"/>
    <w:rsid w:val="000437A0"/>
    <w:rsid w:val="00044BC7"/>
    <w:rsid w:val="00045813"/>
    <w:rsid w:val="0005086A"/>
    <w:rsid w:val="00051A80"/>
    <w:rsid w:val="00051C3C"/>
    <w:rsid w:val="000522CB"/>
    <w:rsid w:val="000529CB"/>
    <w:rsid w:val="00053B11"/>
    <w:rsid w:val="00054BF2"/>
    <w:rsid w:val="00054CEC"/>
    <w:rsid w:val="00054D1E"/>
    <w:rsid w:val="0005573D"/>
    <w:rsid w:val="000559ED"/>
    <w:rsid w:val="00055AE4"/>
    <w:rsid w:val="00057940"/>
    <w:rsid w:val="00057D04"/>
    <w:rsid w:val="00057EDB"/>
    <w:rsid w:val="00060A4D"/>
    <w:rsid w:val="00061019"/>
    <w:rsid w:val="00061138"/>
    <w:rsid w:val="000622E0"/>
    <w:rsid w:val="00062B68"/>
    <w:rsid w:val="00063C09"/>
    <w:rsid w:val="00063D1B"/>
    <w:rsid w:val="0006444B"/>
    <w:rsid w:val="000663CB"/>
    <w:rsid w:val="00067635"/>
    <w:rsid w:val="00067A3E"/>
    <w:rsid w:val="00067C12"/>
    <w:rsid w:val="00070121"/>
    <w:rsid w:val="000706EB"/>
    <w:rsid w:val="0007175C"/>
    <w:rsid w:val="00071DE1"/>
    <w:rsid w:val="00071FA4"/>
    <w:rsid w:val="000734FE"/>
    <w:rsid w:val="000736FF"/>
    <w:rsid w:val="00074170"/>
    <w:rsid w:val="00074377"/>
    <w:rsid w:val="000747B4"/>
    <w:rsid w:val="00075223"/>
    <w:rsid w:val="00075A2D"/>
    <w:rsid w:val="00076290"/>
    <w:rsid w:val="00077417"/>
    <w:rsid w:val="000801C9"/>
    <w:rsid w:val="0008138D"/>
    <w:rsid w:val="00081F09"/>
    <w:rsid w:val="00082ABD"/>
    <w:rsid w:val="00083B17"/>
    <w:rsid w:val="00083E3C"/>
    <w:rsid w:val="0008430B"/>
    <w:rsid w:val="000869FC"/>
    <w:rsid w:val="00086EDF"/>
    <w:rsid w:val="00087CE4"/>
    <w:rsid w:val="00090050"/>
    <w:rsid w:val="000905D7"/>
    <w:rsid w:val="000911CF"/>
    <w:rsid w:val="000919BD"/>
    <w:rsid w:val="00091CAD"/>
    <w:rsid w:val="0009240E"/>
    <w:rsid w:val="000928FE"/>
    <w:rsid w:val="00093065"/>
    <w:rsid w:val="0009334E"/>
    <w:rsid w:val="00093F14"/>
    <w:rsid w:val="0009445A"/>
    <w:rsid w:val="00094CB3"/>
    <w:rsid w:val="00095938"/>
    <w:rsid w:val="000968EE"/>
    <w:rsid w:val="00096BC7"/>
    <w:rsid w:val="00096D78"/>
    <w:rsid w:val="00097B41"/>
    <w:rsid w:val="000A08F1"/>
    <w:rsid w:val="000A133B"/>
    <w:rsid w:val="000A2571"/>
    <w:rsid w:val="000A3C73"/>
    <w:rsid w:val="000A5650"/>
    <w:rsid w:val="000A56A9"/>
    <w:rsid w:val="000A5CDB"/>
    <w:rsid w:val="000A5CF9"/>
    <w:rsid w:val="000A66CD"/>
    <w:rsid w:val="000A702D"/>
    <w:rsid w:val="000A7047"/>
    <w:rsid w:val="000A7617"/>
    <w:rsid w:val="000B0130"/>
    <w:rsid w:val="000B059B"/>
    <w:rsid w:val="000B06DC"/>
    <w:rsid w:val="000B156F"/>
    <w:rsid w:val="000B2106"/>
    <w:rsid w:val="000B54E7"/>
    <w:rsid w:val="000B5509"/>
    <w:rsid w:val="000B5A8F"/>
    <w:rsid w:val="000B5BA5"/>
    <w:rsid w:val="000B6664"/>
    <w:rsid w:val="000B70B2"/>
    <w:rsid w:val="000C0A8D"/>
    <w:rsid w:val="000C3C10"/>
    <w:rsid w:val="000C4BEB"/>
    <w:rsid w:val="000C4CFD"/>
    <w:rsid w:val="000C78F5"/>
    <w:rsid w:val="000D0592"/>
    <w:rsid w:val="000D124B"/>
    <w:rsid w:val="000D1400"/>
    <w:rsid w:val="000D30C2"/>
    <w:rsid w:val="000D3119"/>
    <w:rsid w:val="000D3CA6"/>
    <w:rsid w:val="000D415B"/>
    <w:rsid w:val="000D4F70"/>
    <w:rsid w:val="000D525F"/>
    <w:rsid w:val="000D64FA"/>
    <w:rsid w:val="000D670E"/>
    <w:rsid w:val="000D6BC7"/>
    <w:rsid w:val="000D71CE"/>
    <w:rsid w:val="000D7DB0"/>
    <w:rsid w:val="000E0E7A"/>
    <w:rsid w:val="000E1617"/>
    <w:rsid w:val="000E181B"/>
    <w:rsid w:val="000E198D"/>
    <w:rsid w:val="000E2439"/>
    <w:rsid w:val="000E2666"/>
    <w:rsid w:val="000E290F"/>
    <w:rsid w:val="000E2972"/>
    <w:rsid w:val="000E2DF4"/>
    <w:rsid w:val="000E3228"/>
    <w:rsid w:val="000E40BC"/>
    <w:rsid w:val="000E5777"/>
    <w:rsid w:val="000E7C77"/>
    <w:rsid w:val="000F0D33"/>
    <w:rsid w:val="000F1664"/>
    <w:rsid w:val="000F18B5"/>
    <w:rsid w:val="000F1F0F"/>
    <w:rsid w:val="000F268B"/>
    <w:rsid w:val="000F2F53"/>
    <w:rsid w:val="000F3D40"/>
    <w:rsid w:val="000F461D"/>
    <w:rsid w:val="000F56A0"/>
    <w:rsid w:val="000F5818"/>
    <w:rsid w:val="000F5BF2"/>
    <w:rsid w:val="000F6F13"/>
    <w:rsid w:val="00100227"/>
    <w:rsid w:val="001030DC"/>
    <w:rsid w:val="00103B48"/>
    <w:rsid w:val="0010427B"/>
    <w:rsid w:val="001043D1"/>
    <w:rsid w:val="001045DD"/>
    <w:rsid w:val="00105210"/>
    <w:rsid w:val="00105EF3"/>
    <w:rsid w:val="00106701"/>
    <w:rsid w:val="001068BD"/>
    <w:rsid w:val="001073A9"/>
    <w:rsid w:val="00107EA9"/>
    <w:rsid w:val="00107EBF"/>
    <w:rsid w:val="00110A86"/>
    <w:rsid w:val="00110F5D"/>
    <w:rsid w:val="00111440"/>
    <w:rsid w:val="00112312"/>
    <w:rsid w:val="0011300E"/>
    <w:rsid w:val="001139DE"/>
    <w:rsid w:val="0011481B"/>
    <w:rsid w:val="00115EE5"/>
    <w:rsid w:val="001174B6"/>
    <w:rsid w:val="001175A6"/>
    <w:rsid w:val="00117625"/>
    <w:rsid w:val="001177EF"/>
    <w:rsid w:val="0011788E"/>
    <w:rsid w:val="00117A44"/>
    <w:rsid w:val="00117C8A"/>
    <w:rsid w:val="00120932"/>
    <w:rsid w:val="00121161"/>
    <w:rsid w:val="001225C1"/>
    <w:rsid w:val="00122759"/>
    <w:rsid w:val="001231BC"/>
    <w:rsid w:val="001231C7"/>
    <w:rsid w:val="00123BD0"/>
    <w:rsid w:val="00123E9F"/>
    <w:rsid w:val="00124387"/>
    <w:rsid w:val="00124B12"/>
    <w:rsid w:val="0012558E"/>
    <w:rsid w:val="00125C3A"/>
    <w:rsid w:val="00125D3F"/>
    <w:rsid w:val="00125F43"/>
    <w:rsid w:val="00126BFC"/>
    <w:rsid w:val="001314B9"/>
    <w:rsid w:val="00131767"/>
    <w:rsid w:val="00131A76"/>
    <w:rsid w:val="0013356F"/>
    <w:rsid w:val="00133819"/>
    <w:rsid w:val="00134356"/>
    <w:rsid w:val="001343FF"/>
    <w:rsid w:val="0013582F"/>
    <w:rsid w:val="00140665"/>
    <w:rsid w:val="00141554"/>
    <w:rsid w:val="001422B7"/>
    <w:rsid w:val="00142FA2"/>
    <w:rsid w:val="001438A3"/>
    <w:rsid w:val="00144AEB"/>
    <w:rsid w:val="0014533F"/>
    <w:rsid w:val="001458E7"/>
    <w:rsid w:val="00145D47"/>
    <w:rsid w:val="001466D9"/>
    <w:rsid w:val="00146BF9"/>
    <w:rsid w:val="0014719F"/>
    <w:rsid w:val="00147C42"/>
    <w:rsid w:val="00147C46"/>
    <w:rsid w:val="00150768"/>
    <w:rsid w:val="0015245E"/>
    <w:rsid w:val="001532E1"/>
    <w:rsid w:val="0015358E"/>
    <w:rsid w:val="00155F60"/>
    <w:rsid w:val="001561C5"/>
    <w:rsid w:val="001575FE"/>
    <w:rsid w:val="0015763E"/>
    <w:rsid w:val="0016050D"/>
    <w:rsid w:val="0016101E"/>
    <w:rsid w:val="00161A81"/>
    <w:rsid w:val="0016275B"/>
    <w:rsid w:val="00162E5C"/>
    <w:rsid w:val="00164293"/>
    <w:rsid w:val="00164A29"/>
    <w:rsid w:val="00164EEA"/>
    <w:rsid w:val="00165047"/>
    <w:rsid w:val="001659B3"/>
    <w:rsid w:val="00166E37"/>
    <w:rsid w:val="00170D0F"/>
    <w:rsid w:val="00171F7B"/>
    <w:rsid w:val="00172B17"/>
    <w:rsid w:val="00172DBF"/>
    <w:rsid w:val="00172F1E"/>
    <w:rsid w:val="00172F86"/>
    <w:rsid w:val="001731D8"/>
    <w:rsid w:val="00174285"/>
    <w:rsid w:val="00174F4E"/>
    <w:rsid w:val="0017547C"/>
    <w:rsid w:val="00175A3B"/>
    <w:rsid w:val="0017649F"/>
    <w:rsid w:val="001774EE"/>
    <w:rsid w:val="00177AC1"/>
    <w:rsid w:val="00181DE4"/>
    <w:rsid w:val="00182F4E"/>
    <w:rsid w:val="00183578"/>
    <w:rsid w:val="00183623"/>
    <w:rsid w:val="00183AFD"/>
    <w:rsid w:val="001849F7"/>
    <w:rsid w:val="001851BE"/>
    <w:rsid w:val="00185EBC"/>
    <w:rsid w:val="00186924"/>
    <w:rsid w:val="00187A78"/>
    <w:rsid w:val="00187FF1"/>
    <w:rsid w:val="001911B1"/>
    <w:rsid w:val="001911C5"/>
    <w:rsid w:val="0019150A"/>
    <w:rsid w:val="0019197E"/>
    <w:rsid w:val="0019232E"/>
    <w:rsid w:val="00193320"/>
    <w:rsid w:val="00193477"/>
    <w:rsid w:val="00193A73"/>
    <w:rsid w:val="00194680"/>
    <w:rsid w:val="00195618"/>
    <w:rsid w:val="00195977"/>
    <w:rsid w:val="00195C6B"/>
    <w:rsid w:val="001964DA"/>
    <w:rsid w:val="00196869"/>
    <w:rsid w:val="00196B1F"/>
    <w:rsid w:val="001971A3"/>
    <w:rsid w:val="00197D39"/>
    <w:rsid w:val="00197FA3"/>
    <w:rsid w:val="001A09D1"/>
    <w:rsid w:val="001A1C43"/>
    <w:rsid w:val="001A298E"/>
    <w:rsid w:val="001A31EF"/>
    <w:rsid w:val="001A3203"/>
    <w:rsid w:val="001A6747"/>
    <w:rsid w:val="001B0537"/>
    <w:rsid w:val="001B0712"/>
    <w:rsid w:val="001B18D2"/>
    <w:rsid w:val="001B1B31"/>
    <w:rsid w:val="001B2717"/>
    <w:rsid w:val="001B3743"/>
    <w:rsid w:val="001B3970"/>
    <w:rsid w:val="001B41C9"/>
    <w:rsid w:val="001B49E8"/>
    <w:rsid w:val="001B5F75"/>
    <w:rsid w:val="001B6D65"/>
    <w:rsid w:val="001B7117"/>
    <w:rsid w:val="001B7B6E"/>
    <w:rsid w:val="001C0D81"/>
    <w:rsid w:val="001C1472"/>
    <w:rsid w:val="001C1ACC"/>
    <w:rsid w:val="001C1C05"/>
    <w:rsid w:val="001C2757"/>
    <w:rsid w:val="001C2B76"/>
    <w:rsid w:val="001C3F7F"/>
    <w:rsid w:val="001C6B64"/>
    <w:rsid w:val="001C6CA8"/>
    <w:rsid w:val="001C6ED0"/>
    <w:rsid w:val="001C701C"/>
    <w:rsid w:val="001C75C8"/>
    <w:rsid w:val="001C7FBE"/>
    <w:rsid w:val="001D0A44"/>
    <w:rsid w:val="001D0BFF"/>
    <w:rsid w:val="001D180E"/>
    <w:rsid w:val="001D3C56"/>
    <w:rsid w:val="001D3F21"/>
    <w:rsid w:val="001D597F"/>
    <w:rsid w:val="001D68E6"/>
    <w:rsid w:val="001D70B3"/>
    <w:rsid w:val="001D717F"/>
    <w:rsid w:val="001E156A"/>
    <w:rsid w:val="001E19BA"/>
    <w:rsid w:val="001E1E17"/>
    <w:rsid w:val="001E295E"/>
    <w:rsid w:val="001E2DC9"/>
    <w:rsid w:val="001E3B87"/>
    <w:rsid w:val="001E41B5"/>
    <w:rsid w:val="001E4C65"/>
    <w:rsid w:val="001E602B"/>
    <w:rsid w:val="001E6115"/>
    <w:rsid w:val="001E6447"/>
    <w:rsid w:val="001E6A33"/>
    <w:rsid w:val="001E6CD4"/>
    <w:rsid w:val="001F0132"/>
    <w:rsid w:val="001F0BE2"/>
    <w:rsid w:val="001F0D18"/>
    <w:rsid w:val="001F1256"/>
    <w:rsid w:val="001F2351"/>
    <w:rsid w:val="001F3D03"/>
    <w:rsid w:val="001F3F90"/>
    <w:rsid w:val="001F5B6B"/>
    <w:rsid w:val="001F6CD3"/>
    <w:rsid w:val="001F760C"/>
    <w:rsid w:val="001F767D"/>
    <w:rsid w:val="001F7E97"/>
    <w:rsid w:val="0020041A"/>
    <w:rsid w:val="0020213D"/>
    <w:rsid w:val="00202340"/>
    <w:rsid w:val="002027F6"/>
    <w:rsid w:val="0020369E"/>
    <w:rsid w:val="002055BF"/>
    <w:rsid w:val="00207186"/>
    <w:rsid w:val="002073DF"/>
    <w:rsid w:val="002074DF"/>
    <w:rsid w:val="002078C1"/>
    <w:rsid w:val="0021057A"/>
    <w:rsid w:val="00210A42"/>
    <w:rsid w:val="00210BA9"/>
    <w:rsid w:val="0021241A"/>
    <w:rsid w:val="0021266C"/>
    <w:rsid w:val="00212D2D"/>
    <w:rsid w:val="002135EE"/>
    <w:rsid w:val="002138AC"/>
    <w:rsid w:val="0021403C"/>
    <w:rsid w:val="00214299"/>
    <w:rsid w:val="0021660F"/>
    <w:rsid w:val="0022015A"/>
    <w:rsid w:val="00221030"/>
    <w:rsid w:val="002217E4"/>
    <w:rsid w:val="00222BBE"/>
    <w:rsid w:val="00222FC2"/>
    <w:rsid w:val="00223261"/>
    <w:rsid w:val="00223C05"/>
    <w:rsid w:val="0022469A"/>
    <w:rsid w:val="00224FFF"/>
    <w:rsid w:val="00225833"/>
    <w:rsid w:val="0022630C"/>
    <w:rsid w:val="00227370"/>
    <w:rsid w:val="00227388"/>
    <w:rsid w:val="00227778"/>
    <w:rsid w:val="002278B3"/>
    <w:rsid w:val="00227AB3"/>
    <w:rsid w:val="002310B6"/>
    <w:rsid w:val="00231AA7"/>
    <w:rsid w:val="00231BC1"/>
    <w:rsid w:val="00232287"/>
    <w:rsid w:val="002326E7"/>
    <w:rsid w:val="0023277E"/>
    <w:rsid w:val="00232ED0"/>
    <w:rsid w:val="00233007"/>
    <w:rsid w:val="002351BE"/>
    <w:rsid w:val="00235EA1"/>
    <w:rsid w:val="002361B5"/>
    <w:rsid w:val="002367D2"/>
    <w:rsid w:val="002371D0"/>
    <w:rsid w:val="00237C3E"/>
    <w:rsid w:val="00237E74"/>
    <w:rsid w:val="00241356"/>
    <w:rsid w:val="002436B9"/>
    <w:rsid w:val="00243BE9"/>
    <w:rsid w:val="002441D3"/>
    <w:rsid w:val="00244275"/>
    <w:rsid w:val="002453E8"/>
    <w:rsid w:val="0024589E"/>
    <w:rsid w:val="00245BD9"/>
    <w:rsid w:val="00246B98"/>
    <w:rsid w:val="0024746F"/>
    <w:rsid w:val="00247D36"/>
    <w:rsid w:val="00250735"/>
    <w:rsid w:val="002512DD"/>
    <w:rsid w:val="00251F74"/>
    <w:rsid w:val="0025232F"/>
    <w:rsid w:val="002527B8"/>
    <w:rsid w:val="00253C32"/>
    <w:rsid w:val="00253CFA"/>
    <w:rsid w:val="002540CB"/>
    <w:rsid w:val="00254F6A"/>
    <w:rsid w:val="002556A2"/>
    <w:rsid w:val="00255B1D"/>
    <w:rsid w:val="00255ECE"/>
    <w:rsid w:val="00255F9E"/>
    <w:rsid w:val="00256861"/>
    <w:rsid w:val="002571BA"/>
    <w:rsid w:val="00257A2F"/>
    <w:rsid w:val="00261FB9"/>
    <w:rsid w:val="00262D44"/>
    <w:rsid w:val="00262EC3"/>
    <w:rsid w:val="002630D2"/>
    <w:rsid w:val="0026354D"/>
    <w:rsid w:val="00263947"/>
    <w:rsid w:val="00264D44"/>
    <w:rsid w:val="00265734"/>
    <w:rsid w:val="0026582A"/>
    <w:rsid w:val="002658CE"/>
    <w:rsid w:val="00265A0A"/>
    <w:rsid w:val="00266AA7"/>
    <w:rsid w:val="00266B31"/>
    <w:rsid w:val="00270088"/>
    <w:rsid w:val="002709BC"/>
    <w:rsid w:val="00270B0B"/>
    <w:rsid w:val="00270BAD"/>
    <w:rsid w:val="00271083"/>
    <w:rsid w:val="00271B3A"/>
    <w:rsid w:val="00271C22"/>
    <w:rsid w:val="0027260E"/>
    <w:rsid w:val="00272F47"/>
    <w:rsid w:val="00273555"/>
    <w:rsid w:val="0027356D"/>
    <w:rsid w:val="00273C53"/>
    <w:rsid w:val="00273EE9"/>
    <w:rsid w:val="00274151"/>
    <w:rsid w:val="00276678"/>
    <w:rsid w:val="00276B48"/>
    <w:rsid w:val="00276CA3"/>
    <w:rsid w:val="0027781E"/>
    <w:rsid w:val="002801F0"/>
    <w:rsid w:val="002809C5"/>
    <w:rsid w:val="0028140B"/>
    <w:rsid w:val="002836D9"/>
    <w:rsid w:val="00283D46"/>
    <w:rsid w:val="0028403A"/>
    <w:rsid w:val="00285FB7"/>
    <w:rsid w:val="0028618A"/>
    <w:rsid w:val="00287E78"/>
    <w:rsid w:val="00290077"/>
    <w:rsid w:val="002906EE"/>
    <w:rsid w:val="00291195"/>
    <w:rsid w:val="00291DBA"/>
    <w:rsid w:val="00291E9C"/>
    <w:rsid w:val="00292037"/>
    <w:rsid w:val="00292BFB"/>
    <w:rsid w:val="0029350B"/>
    <w:rsid w:val="00294428"/>
    <w:rsid w:val="0029459F"/>
    <w:rsid w:val="002946CA"/>
    <w:rsid w:val="00294EA9"/>
    <w:rsid w:val="00295477"/>
    <w:rsid w:val="002979DA"/>
    <w:rsid w:val="00297CCE"/>
    <w:rsid w:val="002A0D91"/>
    <w:rsid w:val="002A13BF"/>
    <w:rsid w:val="002A1511"/>
    <w:rsid w:val="002A15DF"/>
    <w:rsid w:val="002A1817"/>
    <w:rsid w:val="002A225B"/>
    <w:rsid w:val="002A2456"/>
    <w:rsid w:val="002A2484"/>
    <w:rsid w:val="002A413E"/>
    <w:rsid w:val="002A4617"/>
    <w:rsid w:val="002A4CD8"/>
    <w:rsid w:val="002A5924"/>
    <w:rsid w:val="002A5B4E"/>
    <w:rsid w:val="002A6471"/>
    <w:rsid w:val="002A6D98"/>
    <w:rsid w:val="002A7E55"/>
    <w:rsid w:val="002B0610"/>
    <w:rsid w:val="002B0F2B"/>
    <w:rsid w:val="002B17E4"/>
    <w:rsid w:val="002B2276"/>
    <w:rsid w:val="002B25C6"/>
    <w:rsid w:val="002B2F79"/>
    <w:rsid w:val="002B329B"/>
    <w:rsid w:val="002B3BB5"/>
    <w:rsid w:val="002B4804"/>
    <w:rsid w:val="002B508F"/>
    <w:rsid w:val="002B5A35"/>
    <w:rsid w:val="002B62C4"/>
    <w:rsid w:val="002B649D"/>
    <w:rsid w:val="002B6803"/>
    <w:rsid w:val="002B734A"/>
    <w:rsid w:val="002C042D"/>
    <w:rsid w:val="002C2623"/>
    <w:rsid w:val="002C2BBB"/>
    <w:rsid w:val="002C2C86"/>
    <w:rsid w:val="002C3831"/>
    <w:rsid w:val="002C4E66"/>
    <w:rsid w:val="002C5328"/>
    <w:rsid w:val="002C5777"/>
    <w:rsid w:val="002C5B01"/>
    <w:rsid w:val="002C6573"/>
    <w:rsid w:val="002C6F10"/>
    <w:rsid w:val="002D00BE"/>
    <w:rsid w:val="002D1CF5"/>
    <w:rsid w:val="002D1E7F"/>
    <w:rsid w:val="002D1EC3"/>
    <w:rsid w:val="002D28A2"/>
    <w:rsid w:val="002D3F4E"/>
    <w:rsid w:val="002D5087"/>
    <w:rsid w:val="002D56F5"/>
    <w:rsid w:val="002D5750"/>
    <w:rsid w:val="002D5A29"/>
    <w:rsid w:val="002D5CD4"/>
    <w:rsid w:val="002D643D"/>
    <w:rsid w:val="002D6545"/>
    <w:rsid w:val="002D6603"/>
    <w:rsid w:val="002D73AE"/>
    <w:rsid w:val="002E25DC"/>
    <w:rsid w:val="002E3EF3"/>
    <w:rsid w:val="002E3FFE"/>
    <w:rsid w:val="002E5A47"/>
    <w:rsid w:val="002E5C38"/>
    <w:rsid w:val="002E614D"/>
    <w:rsid w:val="002E7C0A"/>
    <w:rsid w:val="002F0328"/>
    <w:rsid w:val="002F0D97"/>
    <w:rsid w:val="002F0DA0"/>
    <w:rsid w:val="002F0DE4"/>
    <w:rsid w:val="002F1BEC"/>
    <w:rsid w:val="002F1DBE"/>
    <w:rsid w:val="002F20CD"/>
    <w:rsid w:val="002F258E"/>
    <w:rsid w:val="002F451F"/>
    <w:rsid w:val="002F50E9"/>
    <w:rsid w:val="002F5AA3"/>
    <w:rsid w:val="002F674D"/>
    <w:rsid w:val="002F6F34"/>
    <w:rsid w:val="002F7247"/>
    <w:rsid w:val="002F7600"/>
    <w:rsid w:val="002F775F"/>
    <w:rsid w:val="002F7ED2"/>
    <w:rsid w:val="00301588"/>
    <w:rsid w:val="00301A1C"/>
    <w:rsid w:val="003033AC"/>
    <w:rsid w:val="003048D6"/>
    <w:rsid w:val="00304A9C"/>
    <w:rsid w:val="003050D6"/>
    <w:rsid w:val="00305B6C"/>
    <w:rsid w:val="0030738F"/>
    <w:rsid w:val="00307D5B"/>
    <w:rsid w:val="00310584"/>
    <w:rsid w:val="00310DAD"/>
    <w:rsid w:val="00312C39"/>
    <w:rsid w:val="003133E5"/>
    <w:rsid w:val="0031395B"/>
    <w:rsid w:val="00314523"/>
    <w:rsid w:val="0031574B"/>
    <w:rsid w:val="00316179"/>
    <w:rsid w:val="00316401"/>
    <w:rsid w:val="00316829"/>
    <w:rsid w:val="0031683E"/>
    <w:rsid w:val="003170B9"/>
    <w:rsid w:val="003210DE"/>
    <w:rsid w:val="00321991"/>
    <w:rsid w:val="00321A3D"/>
    <w:rsid w:val="00324447"/>
    <w:rsid w:val="00324957"/>
    <w:rsid w:val="003261DA"/>
    <w:rsid w:val="00326A64"/>
    <w:rsid w:val="00326DEF"/>
    <w:rsid w:val="003274A0"/>
    <w:rsid w:val="00327652"/>
    <w:rsid w:val="00327A27"/>
    <w:rsid w:val="00327B65"/>
    <w:rsid w:val="00331141"/>
    <w:rsid w:val="003323D6"/>
    <w:rsid w:val="003328E4"/>
    <w:rsid w:val="00333429"/>
    <w:rsid w:val="00333EC9"/>
    <w:rsid w:val="00335D39"/>
    <w:rsid w:val="00336BD3"/>
    <w:rsid w:val="00336D80"/>
    <w:rsid w:val="00336EA4"/>
    <w:rsid w:val="0033775C"/>
    <w:rsid w:val="00337E0A"/>
    <w:rsid w:val="00340104"/>
    <w:rsid w:val="003402F2"/>
    <w:rsid w:val="003408A3"/>
    <w:rsid w:val="00340CD8"/>
    <w:rsid w:val="0034133D"/>
    <w:rsid w:val="0034197E"/>
    <w:rsid w:val="003436F0"/>
    <w:rsid w:val="00343BAC"/>
    <w:rsid w:val="00344133"/>
    <w:rsid w:val="00344FDA"/>
    <w:rsid w:val="00345637"/>
    <w:rsid w:val="00345FE0"/>
    <w:rsid w:val="003464D9"/>
    <w:rsid w:val="00350216"/>
    <w:rsid w:val="003516A6"/>
    <w:rsid w:val="00352E61"/>
    <w:rsid w:val="00353463"/>
    <w:rsid w:val="0035377F"/>
    <w:rsid w:val="003544E0"/>
    <w:rsid w:val="003549CD"/>
    <w:rsid w:val="0035550F"/>
    <w:rsid w:val="003561E6"/>
    <w:rsid w:val="0035639F"/>
    <w:rsid w:val="00356675"/>
    <w:rsid w:val="0035680B"/>
    <w:rsid w:val="00360B98"/>
    <w:rsid w:val="003621EF"/>
    <w:rsid w:val="00363398"/>
    <w:rsid w:val="00364568"/>
    <w:rsid w:val="00364861"/>
    <w:rsid w:val="0036499B"/>
    <w:rsid w:val="0036628F"/>
    <w:rsid w:val="00366E76"/>
    <w:rsid w:val="00370091"/>
    <w:rsid w:val="00370C17"/>
    <w:rsid w:val="00370C51"/>
    <w:rsid w:val="00371622"/>
    <w:rsid w:val="00371925"/>
    <w:rsid w:val="00371FF1"/>
    <w:rsid w:val="00374696"/>
    <w:rsid w:val="00375602"/>
    <w:rsid w:val="00375C3C"/>
    <w:rsid w:val="003765E7"/>
    <w:rsid w:val="00376B1C"/>
    <w:rsid w:val="00376CEA"/>
    <w:rsid w:val="00376FB7"/>
    <w:rsid w:val="003801F5"/>
    <w:rsid w:val="00380876"/>
    <w:rsid w:val="00380A87"/>
    <w:rsid w:val="00380F02"/>
    <w:rsid w:val="00382E03"/>
    <w:rsid w:val="003836E2"/>
    <w:rsid w:val="0038390B"/>
    <w:rsid w:val="00383C34"/>
    <w:rsid w:val="0038411E"/>
    <w:rsid w:val="00384805"/>
    <w:rsid w:val="003851D3"/>
    <w:rsid w:val="0038799C"/>
    <w:rsid w:val="00392083"/>
    <w:rsid w:val="0039247E"/>
    <w:rsid w:val="00392D49"/>
    <w:rsid w:val="00392D52"/>
    <w:rsid w:val="00393024"/>
    <w:rsid w:val="00394058"/>
    <w:rsid w:val="0039524A"/>
    <w:rsid w:val="00395E08"/>
    <w:rsid w:val="00395E10"/>
    <w:rsid w:val="003974C1"/>
    <w:rsid w:val="00397C3F"/>
    <w:rsid w:val="00397EAA"/>
    <w:rsid w:val="003A0AC5"/>
    <w:rsid w:val="003A1BE7"/>
    <w:rsid w:val="003A1CC3"/>
    <w:rsid w:val="003A1EC5"/>
    <w:rsid w:val="003A2261"/>
    <w:rsid w:val="003A287D"/>
    <w:rsid w:val="003A2921"/>
    <w:rsid w:val="003A3086"/>
    <w:rsid w:val="003A3671"/>
    <w:rsid w:val="003A4D8B"/>
    <w:rsid w:val="003A63FE"/>
    <w:rsid w:val="003B0233"/>
    <w:rsid w:val="003B1A6A"/>
    <w:rsid w:val="003B3252"/>
    <w:rsid w:val="003B4586"/>
    <w:rsid w:val="003B4785"/>
    <w:rsid w:val="003B4C25"/>
    <w:rsid w:val="003B4CBC"/>
    <w:rsid w:val="003B4E17"/>
    <w:rsid w:val="003B5D5F"/>
    <w:rsid w:val="003B6319"/>
    <w:rsid w:val="003B7231"/>
    <w:rsid w:val="003B7EDC"/>
    <w:rsid w:val="003C0358"/>
    <w:rsid w:val="003C0475"/>
    <w:rsid w:val="003C06D2"/>
    <w:rsid w:val="003C0FE6"/>
    <w:rsid w:val="003C1A22"/>
    <w:rsid w:val="003C229C"/>
    <w:rsid w:val="003C29B1"/>
    <w:rsid w:val="003C326B"/>
    <w:rsid w:val="003C35C5"/>
    <w:rsid w:val="003C43D8"/>
    <w:rsid w:val="003C4C40"/>
    <w:rsid w:val="003C5B78"/>
    <w:rsid w:val="003C60F8"/>
    <w:rsid w:val="003C63C5"/>
    <w:rsid w:val="003C67F0"/>
    <w:rsid w:val="003C7076"/>
    <w:rsid w:val="003D0114"/>
    <w:rsid w:val="003D04FD"/>
    <w:rsid w:val="003D06CA"/>
    <w:rsid w:val="003D13A9"/>
    <w:rsid w:val="003D1A8B"/>
    <w:rsid w:val="003D1C17"/>
    <w:rsid w:val="003D254B"/>
    <w:rsid w:val="003D27FA"/>
    <w:rsid w:val="003D2BD2"/>
    <w:rsid w:val="003D41BE"/>
    <w:rsid w:val="003D4E8C"/>
    <w:rsid w:val="003D662F"/>
    <w:rsid w:val="003D664D"/>
    <w:rsid w:val="003D7303"/>
    <w:rsid w:val="003D7319"/>
    <w:rsid w:val="003D7BF6"/>
    <w:rsid w:val="003E0114"/>
    <w:rsid w:val="003E0241"/>
    <w:rsid w:val="003E15B1"/>
    <w:rsid w:val="003E3BE1"/>
    <w:rsid w:val="003E3FAB"/>
    <w:rsid w:val="003E4852"/>
    <w:rsid w:val="003E4A5F"/>
    <w:rsid w:val="003E6F63"/>
    <w:rsid w:val="003E721D"/>
    <w:rsid w:val="003F14C3"/>
    <w:rsid w:val="003F1F98"/>
    <w:rsid w:val="003F258F"/>
    <w:rsid w:val="003F282A"/>
    <w:rsid w:val="003F42D7"/>
    <w:rsid w:val="003F45DA"/>
    <w:rsid w:val="003F46E5"/>
    <w:rsid w:val="003F4C85"/>
    <w:rsid w:val="003F50D4"/>
    <w:rsid w:val="003F5319"/>
    <w:rsid w:val="003F5B41"/>
    <w:rsid w:val="003F61C8"/>
    <w:rsid w:val="003F623B"/>
    <w:rsid w:val="003F6986"/>
    <w:rsid w:val="004009E5"/>
    <w:rsid w:val="00401636"/>
    <w:rsid w:val="00401B3A"/>
    <w:rsid w:val="00401CFF"/>
    <w:rsid w:val="00402025"/>
    <w:rsid w:val="0040246A"/>
    <w:rsid w:val="0040391C"/>
    <w:rsid w:val="004047CB"/>
    <w:rsid w:val="00404F36"/>
    <w:rsid w:val="0040591C"/>
    <w:rsid w:val="00405D7A"/>
    <w:rsid w:val="00405D7F"/>
    <w:rsid w:val="00406337"/>
    <w:rsid w:val="00406A81"/>
    <w:rsid w:val="004072B7"/>
    <w:rsid w:val="00407A4D"/>
    <w:rsid w:val="00407B45"/>
    <w:rsid w:val="004106AB"/>
    <w:rsid w:val="00411868"/>
    <w:rsid w:val="00411A91"/>
    <w:rsid w:val="004125F1"/>
    <w:rsid w:val="00412610"/>
    <w:rsid w:val="00412BAD"/>
    <w:rsid w:val="00412DA9"/>
    <w:rsid w:val="00413866"/>
    <w:rsid w:val="004157DF"/>
    <w:rsid w:val="00416216"/>
    <w:rsid w:val="00416FB4"/>
    <w:rsid w:val="00417AAD"/>
    <w:rsid w:val="00417C26"/>
    <w:rsid w:val="0042008D"/>
    <w:rsid w:val="0042109C"/>
    <w:rsid w:val="00421FB1"/>
    <w:rsid w:val="00423575"/>
    <w:rsid w:val="0042490E"/>
    <w:rsid w:val="004252D0"/>
    <w:rsid w:val="00426655"/>
    <w:rsid w:val="004268F7"/>
    <w:rsid w:val="0042742A"/>
    <w:rsid w:val="004278F7"/>
    <w:rsid w:val="00430428"/>
    <w:rsid w:val="004314CE"/>
    <w:rsid w:val="00431FB3"/>
    <w:rsid w:val="0043213D"/>
    <w:rsid w:val="00432533"/>
    <w:rsid w:val="004328D4"/>
    <w:rsid w:val="00432ECF"/>
    <w:rsid w:val="004335D4"/>
    <w:rsid w:val="00433B4C"/>
    <w:rsid w:val="004347ED"/>
    <w:rsid w:val="004365DB"/>
    <w:rsid w:val="00440233"/>
    <w:rsid w:val="004403FB"/>
    <w:rsid w:val="00440588"/>
    <w:rsid w:val="00440C8A"/>
    <w:rsid w:val="00440ED4"/>
    <w:rsid w:val="00440EE5"/>
    <w:rsid w:val="00441F7A"/>
    <w:rsid w:val="004434BC"/>
    <w:rsid w:val="004437DA"/>
    <w:rsid w:val="00443EF8"/>
    <w:rsid w:val="00444097"/>
    <w:rsid w:val="00444422"/>
    <w:rsid w:val="00444F61"/>
    <w:rsid w:val="00445B27"/>
    <w:rsid w:val="00445E62"/>
    <w:rsid w:val="00446D25"/>
    <w:rsid w:val="004474B1"/>
    <w:rsid w:val="004504F6"/>
    <w:rsid w:val="00450694"/>
    <w:rsid w:val="004510BE"/>
    <w:rsid w:val="0045143B"/>
    <w:rsid w:val="004520B3"/>
    <w:rsid w:val="004530D2"/>
    <w:rsid w:val="00453813"/>
    <w:rsid w:val="00455498"/>
    <w:rsid w:val="00455C80"/>
    <w:rsid w:val="00455C8A"/>
    <w:rsid w:val="004564BA"/>
    <w:rsid w:val="004567E9"/>
    <w:rsid w:val="0045682D"/>
    <w:rsid w:val="004606E3"/>
    <w:rsid w:val="00460F8B"/>
    <w:rsid w:val="00460FA3"/>
    <w:rsid w:val="004614D6"/>
    <w:rsid w:val="004622FE"/>
    <w:rsid w:val="0046248D"/>
    <w:rsid w:val="004629E8"/>
    <w:rsid w:val="00464515"/>
    <w:rsid w:val="004651C0"/>
    <w:rsid w:val="00465F68"/>
    <w:rsid w:val="00465FC8"/>
    <w:rsid w:val="0046680E"/>
    <w:rsid w:val="00467AE4"/>
    <w:rsid w:val="00470166"/>
    <w:rsid w:val="004709F6"/>
    <w:rsid w:val="004717F6"/>
    <w:rsid w:val="004718A3"/>
    <w:rsid w:val="0047297C"/>
    <w:rsid w:val="004740C5"/>
    <w:rsid w:val="00474272"/>
    <w:rsid w:val="00474A2B"/>
    <w:rsid w:val="00474CB9"/>
    <w:rsid w:val="00475903"/>
    <w:rsid w:val="00475AA5"/>
    <w:rsid w:val="004763A5"/>
    <w:rsid w:val="004775E2"/>
    <w:rsid w:val="00477DE6"/>
    <w:rsid w:val="00480315"/>
    <w:rsid w:val="00480F97"/>
    <w:rsid w:val="004810E6"/>
    <w:rsid w:val="004816C1"/>
    <w:rsid w:val="00481ED4"/>
    <w:rsid w:val="004826C5"/>
    <w:rsid w:val="00482E2F"/>
    <w:rsid w:val="00482E4D"/>
    <w:rsid w:val="00483FC0"/>
    <w:rsid w:val="004845A1"/>
    <w:rsid w:val="00484E4E"/>
    <w:rsid w:val="00485A61"/>
    <w:rsid w:val="00485AB7"/>
    <w:rsid w:val="00485E9F"/>
    <w:rsid w:val="00485EDE"/>
    <w:rsid w:val="0048709D"/>
    <w:rsid w:val="004905C0"/>
    <w:rsid w:val="00491181"/>
    <w:rsid w:val="00491485"/>
    <w:rsid w:val="00491752"/>
    <w:rsid w:val="00491CA4"/>
    <w:rsid w:val="00491F5C"/>
    <w:rsid w:val="004943FC"/>
    <w:rsid w:val="00494DE0"/>
    <w:rsid w:val="00495071"/>
    <w:rsid w:val="004974AE"/>
    <w:rsid w:val="00497751"/>
    <w:rsid w:val="00497B2C"/>
    <w:rsid w:val="004A1C81"/>
    <w:rsid w:val="004A1ED8"/>
    <w:rsid w:val="004A3C35"/>
    <w:rsid w:val="004A48CF"/>
    <w:rsid w:val="004A674A"/>
    <w:rsid w:val="004A6F4B"/>
    <w:rsid w:val="004A7134"/>
    <w:rsid w:val="004B00A2"/>
    <w:rsid w:val="004B0880"/>
    <w:rsid w:val="004B0AC3"/>
    <w:rsid w:val="004B1686"/>
    <w:rsid w:val="004B3D23"/>
    <w:rsid w:val="004B3DA9"/>
    <w:rsid w:val="004B4416"/>
    <w:rsid w:val="004B66CD"/>
    <w:rsid w:val="004B79D3"/>
    <w:rsid w:val="004C0BB3"/>
    <w:rsid w:val="004C1DC0"/>
    <w:rsid w:val="004C295F"/>
    <w:rsid w:val="004C2BE1"/>
    <w:rsid w:val="004C2D6F"/>
    <w:rsid w:val="004C34FD"/>
    <w:rsid w:val="004C4C38"/>
    <w:rsid w:val="004C4C39"/>
    <w:rsid w:val="004C5B0B"/>
    <w:rsid w:val="004C6021"/>
    <w:rsid w:val="004C6EDE"/>
    <w:rsid w:val="004C745D"/>
    <w:rsid w:val="004C74AF"/>
    <w:rsid w:val="004D0635"/>
    <w:rsid w:val="004D1832"/>
    <w:rsid w:val="004D1DF2"/>
    <w:rsid w:val="004D2B8C"/>
    <w:rsid w:val="004D2BDE"/>
    <w:rsid w:val="004D4C13"/>
    <w:rsid w:val="004D619B"/>
    <w:rsid w:val="004D6590"/>
    <w:rsid w:val="004D69E1"/>
    <w:rsid w:val="004D789A"/>
    <w:rsid w:val="004E5663"/>
    <w:rsid w:val="004E649D"/>
    <w:rsid w:val="004E6D7C"/>
    <w:rsid w:val="004F02D7"/>
    <w:rsid w:val="004F0445"/>
    <w:rsid w:val="004F349D"/>
    <w:rsid w:val="004F368E"/>
    <w:rsid w:val="004F5185"/>
    <w:rsid w:val="004F583C"/>
    <w:rsid w:val="004F5A0E"/>
    <w:rsid w:val="004F5E5B"/>
    <w:rsid w:val="004F6059"/>
    <w:rsid w:val="004F6696"/>
    <w:rsid w:val="004F692A"/>
    <w:rsid w:val="004F74C3"/>
    <w:rsid w:val="004F76E9"/>
    <w:rsid w:val="004F7AD1"/>
    <w:rsid w:val="00500371"/>
    <w:rsid w:val="00500A69"/>
    <w:rsid w:val="00501D5F"/>
    <w:rsid w:val="00502560"/>
    <w:rsid w:val="00504C03"/>
    <w:rsid w:val="00505569"/>
    <w:rsid w:val="005069B4"/>
    <w:rsid w:val="00507A22"/>
    <w:rsid w:val="005102B8"/>
    <w:rsid w:val="0051070D"/>
    <w:rsid w:val="00511D26"/>
    <w:rsid w:val="005125F2"/>
    <w:rsid w:val="00512B62"/>
    <w:rsid w:val="00513EA8"/>
    <w:rsid w:val="00514074"/>
    <w:rsid w:val="00514635"/>
    <w:rsid w:val="00514F59"/>
    <w:rsid w:val="005160C6"/>
    <w:rsid w:val="00517710"/>
    <w:rsid w:val="00517CCF"/>
    <w:rsid w:val="005207D6"/>
    <w:rsid w:val="0052117D"/>
    <w:rsid w:val="00521883"/>
    <w:rsid w:val="00521CE7"/>
    <w:rsid w:val="005221BF"/>
    <w:rsid w:val="005234D5"/>
    <w:rsid w:val="005235EE"/>
    <w:rsid w:val="005250E9"/>
    <w:rsid w:val="0052579B"/>
    <w:rsid w:val="005301CA"/>
    <w:rsid w:val="005315AE"/>
    <w:rsid w:val="005319C5"/>
    <w:rsid w:val="00531AF3"/>
    <w:rsid w:val="0053229E"/>
    <w:rsid w:val="00532DDC"/>
    <w:rsid w:val="00532F86"/>
    <w:rsid w:val="005341D4"/>
    <w:rsid w:val="0053456D"/>
    <w:rsid w:val="00535E1A"/>
    <w:rsid w:val="005376C7"/>
    <w:rsid w:val="00540781"/>
    <w:rsid w:val="0054081F"/>
    <w:rsid w:val="00540E9F"/>
    <w:rsid w:val="00540F4E"/>
    <w:rsid w:val="00542D9E"/>
    <w:rsid w:val="0054347D"/>
    <w:rsid w:val="00544984"/>
    <w:rsid w:val="00545CC6"/>
    <w:rsid w:val="00546DD0"/>
    <w:rsid w:val="0055142B"/>
    <w:rsid w:val="005515C7"/>
    <w:rsid w:val="00551A12"/>
    <w:rsid w:val="00551DA1"/>
    <w:rsid w:val="0055219F"/>
    <w:rsid w:val="00552C16"/>
    <w:rsid w:val="0055438A"/>
    <w:rsid w:val="005547DD"/>
    <w:rsid w:val="00554EEE"/>
    <w:rsid w:val="00556499"/>
    <w:rsid w:val="00556776"/>
    <w:rsid w:val="00557FF2"/>
    <w:rsid w:val="0056044E"/>
    <w:rsid w:val="00560CC7"/>
    <w:rsid w:val="005610A6"/>
    <w:rsid w:val="0056176A"/>
    <w:rsid w:val="00561C4B"/>
    <w:rsid w:val="00562BA1"/>
    <w:rsid w:val="00562BAE"/>
    <w:rsid w:val="00563923"/>
    <w:rsid w:val="00563DE1"/>
    <w:rsid w:val="00564D6F"/>
    <w:rsid w:val="005651B3"/>
    <w:rsid w:val="005654C4"/>
    <w:rsid w:val="00565A2B"/>
    <w:rsid w:val="00566196"/>
    <w:rsid w:val="005665D4"/>
    <w:rsid w:val="005674E2"/>
    <w:rsid w:val="00570239"/>
    <w:rsid w:val="00570807"/>
    <w:rsid w:val="005717A4"/>
    <w:rsid w:val="0057277C"/>
    <w:rsid w:val="00574841"/>
    <w:rsid w:val="00580377"/>
    <w:rsid w:val="00581C4E"/>
    <w:rsid w:val="00582362"/>
    <w:rsid w:val="005824D4"/>
    <w:rsid w:val="005830F4"/>
    <w:rsid w:val="0058395C"/>
    <w:rsid w:val="005849BA"/>
    <w:rsid w:val="005850A3"/>
    <w:rsid w:val="00585190"/>
    <w:rsid w:val="00585194"/>
    <w:rsid w:val="00586BF1"/>
    <w:rsid w:val="00587D7A"/>
    <w:rsid w:val="00587E3F"/>
    <w:rsid w:val="00590C94"/>
    <w:rsid w:val="00592208"/>
    <w:rsid w:val="00593F3B"/>
    <w:rsid w:val="005941FB"/>
    <w:rsid w:val="00594315"/>
    <w:rsid w:val="005943A0"/>
    <w:rsid w:val="0059475D"/>
    <w:rsid w:val="0059519B"/>
    <w:rsid w:val="005962E0"/>
    <w:rsid w:val="005A08D3"/>
    <w:rsid w:val="005A0F31"/>
    <w:rsid w:val="005A1B63"/>
    <w:rsid w:val="005A320F"/>
    <w:rsid w:val="005A420E"/>
    <w:rsid w:val="005A6FF3"/>
    <w:rsid w:val="005B086D"/>
    <w:rsid w:val="005B0AB6"/>
    <w:rsid w:val="005B1B70"/>
    <w:rsid w:val="005B23EA"/>
    <w:rsid w:val="005B28E9"/>
    <w:rsid w:val="005B28F1"/>
    <w:rsid w:val="005B3147"/>
    <w:rsid w:val="005B4C6C"/>
    <w:rsid w:val="005B53B2"/>
    <w:rsid w:val="005B66DF"/>
    <w:rsid w:val="005B69A5"/>
    <w:rsid w:val="005B7E88"/>
    <w:rsid w:val="005C29CF"/>
    <w:rsid w:val="005C2F99"/>
    <w:rsid w:val="005C3C49"/>
    <w:rsid w:val="005C3E95"/>
    <w:rsid w:val="005C402E"/>
    <w:rsid w:val="005C46BA"/>
    <w:rsid w:val="005C6E49"/>
    <w:rsid w:val="005C7D5D"/>
    <w:rsid w:val="005C7F3D"/>
    <w:rsid w:val="005D17E6"/>
    <w:rsid w:val="005D22AC"/>
    <w:rsid w:val="005D24EF"/>
    <w:rsid w:val="005D2748"/>
    <w:rsid w:val="005D301F"/>
    <w:rsid w:val="005D31BF"/>
    <w:rsid w:val="005D35EC"/>
    <w:rsid w:val="005D3AFE"/>
    <w:rsid w:val="005D3BA7"/>
    <w:rsid w:val="005D3D36"/>
    <w:rsid w:val="005D4188"/>
    <w:rsid w:val="005D5CDA"/>
    <w:rsid w:val="005D6521"/>
    <w:rsid w:val="005D7103"/>
    <w:rsid w:val="005E0564"/>
    <w:rsid w:val="005E163A"/>
    <w:rsid w:val="005E264A"/>
    <w:rsid w:val="005E27C2"/>
    <w:rsid w:val="005E2961"/>
    <w:rsid w:val="005E2E11"/>
    <w:rsid w:val="005E467F"/>
    <w:rsid w:val="005E5B9F"/>
    <w:rsid w:val="005E5D45"/>
    <w:rsid w:val="005E6E57"/>
    <w:rsid w:val="005E715A"/>
    <w:rsid w:val="005F022F"/>
    <w:rsid w:val="005F1B5B"/>
    <w:rsid w:val="005F1CEC"/>
    <w:rsid w:val="005F1DF9"/>
    <w:rsid w:val="005F2BD1"/>
    <w:rsid w:val="005F44A3"/>
    <w:rsid w:val="005F51F2"/>
    <w:rsid w:val="005F5A88"/>
    <w:rsid w:val="005F6429"/>
    <w:rsid w:val="005F6A62"/>
    <w:rsid w:val="005F7E14"/>
    <w:rsid w:val="006007C9"/>
    <w:rsid w:val="006010A8"/>
    <w:rsid w:val="00602075"/>
    <w:rsid w:val="00605023"/>
    <w:rsid w:val="00605521"/>
    <w:rsid w:val="00606B98"/>
    <w:rsid w:val="00606E3F"/>
    <w:rsid w:val="006078DA"/>
    <w:rsid w:val="00607D12"/>
    <w:rsid w:val="0061031E"/>
    <w:rsid w:val="00610579"/>
    <w:rsid w:val="00610D7F"/>
    <w:rsid w:val="00610F5D"/>
    <w:rsid w:val="006113AD"/>
    <w:rsid w:val="0061207A"/>
    <w:rsid w:val="00612617"/>
    <w:rsid w:val="006127A8"/>
    <w:rsid w:val="00612A57"/>
    <w:rsid w:val="00612E1A"/>
    <w:rsid w:val="0061350C"/>
    <w:rsid w:val="0061398F"/>
    <w:rsid w:val="00614592"/>
    <w:rsid w:val="00615273"/>
    <w:rsid w:val="006154F8"/>
    <w:rsid w:val="00615BA7"/>
    <w:rsid w:val="00616522"/>
    <w:rsid w:val="00616EDC"/>
    <w:rsid w:val="00617474"/>
    <w:rsid w:val="00620D2A"/>
    <w:rsid w:val="00622571"/>
    <w:rsid w:val="00622A45"/>
    <w:rsid w:val="00622AE8"/>
    <w:rsid w:val="00622AFA"/>
    <w:rsid w:val="00622B8B"/>
    <w:rsid w:val="0062350B"/>
    <w:rsid w:val="006239C2"/>
    <w:rsid w:val="006246DB"/>
    <w:rsid w:val="00625A2F"/>
    <w:rsid w:val="00625ACF"/>
    <w:rsid w:val="0062654B"/>
    <w:rsid w:val="0062693E"/>
    <w:rsid w:val="0063086E"/>
    <w:rsid w:val="00630FE9"/>
    <w:rsid w:val="00631450"/>
    <w:rsid w:val="006316D5"/>
    <w:rsid w:val="006323F8"/>
    <w:rsid w:val="006327F0"/>
    <w:rsid w:val="00633CB9"/>
    <w:rsid w:val="00633D92"/>
    <w:rsid w:val="00633F0C"/>
    <w:rsid w:val="00635A0B"/>
    <w:rsid w:val="00635CB0"/>
    <w:rsid w:val="00635E28"/>
    <w:rsid w:val="00636B8A"/>
    <w:rsid w:val="00637703"/>
    <w:rsid w:val="0063791A"/>
    <w:rsid w:val="0064166B"/>
    <w:rsid w:val="00641852"/>
    <w:rsid w:val="00641BC7"/>
    <w:rsid w:val="00642355"/>
    <w:rsid w:val="006423F0"/>
    <w:rsid w:val="006431F1"/>
    <w:rsid w:val="00644ABB"/>
    <w:rsid w:val="00645394"/>
    <w:rsid w:val="00645554"/>
    <w:rsid w:val="006461C1"/>
    <w:rsid w:val="00646785"/>
    <w:rsid w:val="0065003C"/>
    <w:rsid w:val="00651322"/>
    <w:rsid w:val="00652EAF"/>
    <w:rsid w:val="00653276"/>
    <w:rsid w:val="00653602"/>
    <w:rsid w:val="00653C2C"/>
    <w:rsid w:val="00654853"/>
    <w:rsid w:val="00655242"/>
    <w:rsid w:val="006557E8"/>
    <w:rsid w:val="00655BCE"/>
    <w:rsid w:val="0065685B"/>
    <w:rsid w:val="0065707C"/>
    <w:rsid w:val="0065772C"/>
    <w:rsid w:val="006579DB"/>
    <w:rsid w:val="00660524"/>
    <w:rsid w:val="00660D52"/>
    <w:rsid w:val="00661579"/>
    <w:rsid w:val="0066168C"/>
    <w:rsid w:val="00662383"/>
    <w:rsid w:val="00662B4E"/>
    <w:rsid w:val="00662E20"/>
    <w:rsid w:val="006633AE"/>
    <w:rsid w:val="00663428"/>
    <w:rsid w:val="0066386D"/>
    <w:rsid w:val="00663AAC"/>
    <w:rsid w:val="00664A06"/>
    <w:rsid w:val="0066572B"/>
    <w:rsid w:val="006664D7"/>
    <w:rsid w:val="00666C26"/>
    <w:rsid w:val="00667AA6"/>
    <w:rsid w:val="00670502"/>
    <w:rsid w:val="0067090F"/>
    <w:rsid w:val="00672117"/>
    <w:rsid w:val="006722B1"/>
    <w:rsid w:val="006724E9"/>
    <w:rsid w:val="006742D4"/>
    <w:rsid w:val="00674853"/>
    <w:rsid w:val="00676AE3"/>
    <w:rsid w:val="00677FD0"/>
    <w:rsid w:val="006816FD"/>
    <w:rsid w:val="00683E13"/>
    <w:rsid w:val="006843E5"/>
    <w:rsid w:val="00685324"/>
    <w:rsid w:val="00686F35"/>
    <w:rsid w:val="006871F0"/>
    <w:rsid w:val="0068778E"/>
    <w:rsid w:val="0069078C"/>
    <w:rsid w:val="00691012"/>
    <w:rsid w:val="0069175E"/>
    <w:rsid w:val="00693F2A"/>
    <w:rsid w:val="00694632"/>
    <w:rsid w:val="00694D26"/>
    <w:rsid w:val="00694F5B"/>
    <w:rsid w:val="006A0C44"/>
    <w:rsid w:val="006A1DEC"/>
    <w:rsid w:val="006A3A38"/>
    <w:rsid w:val="006A4011"/>
    <w:rsid w:val="006A4379"/>
    <w:rsid w:val="006A46E8"/>
    <w:rsid w:val="006A4B01"/>
    <w:rsid w:val="006A6C35"/>
    <w:rsid w:val="006A6CB3"/>
    <w:rsid w:val="006A71C5"/>
    <w:rsid w:val="006A761D"/>
    <w:rsid w:val="006B0C1A"/>
    <w:rsid w:val="006B0D1E"/>
    <w:rsid w:val="006B10C8"/>
    <w:rsid w:val="006B1491"/>
    <w:rsid w:val="006B197A"/>
    <w:rsid w:val="006B19B2"/>
    <w:rsid w:val="006B3E61"/>
    <w:rsid w:val="006B4679"/>
    <w:rsid w:val="006B4F18"/>
    <w:rsid w:val="006B59A7"/>
    <w:rsid w:val="006B5B2D"/>
    <w:rsid w:val="006B7149"/>
    <w:rsid w:val="006B79AE"/>
    <w:rsid w:val="006B7FB1"/>
    <w:rsid w:val="006C0E47"/>
    <w:rsid w:val="006C0E71"/>
    <w:rsid w:val="006C0ECE"/>
    <w:rsid w:val="006C10B0"/>
    <w:rsid w:val="006C1769"/>
    <w:rsid w:val="006C2247"/>
    <w:rsid w:val="006C23BA"/>
    <w:rsid w:val="006C24F5"/>
    <w:rsid w:val="006C3D3A"/>
    <w:rsid w:val="006C414C"/>
    <w:rsid w:val="006C4370"/>
    <w:rsid w:val="006C5031"/>
    <w:rsid w:val="006D32E6"/>
    <w:rsid w:val="006D3CDF"/>
    <w:rsid w:val="006D460A"/>
    <w:rsid w:val="006D4BBF"/>
    <w:rsid w:val="006D51EE"/>
    <w:rsid w:val="006D542C"/>
    <w:rsid w:val="006D549A"/>
    <w:rsid w:val="006D591F"/>
    <w:rsid w:val="006D5A0E"/>
    <w:rsid w:val="006D5B3C"/>
    <w:rsid w:val="006D64CF"/>
    <w:rsid w:val="006D6587"/>
    <w:rsid w:val="006D6721"/>
    <w:rsid w:val="006D682C"/>
    <w:rsid w:val="006D6B75"/>
    <w:rsid w:val="006D6BD5"/>
    <w:rsid w:val="006D7721"/>
    <w:rsid w:val="006D79FC"/>
    <w:rsid w:val="006D7BBB"/>
    <w:rsid w:val="006D7D7B"/>
    <w:rsid w:val="006E026F"/>
    <w:rsid w:val="006E04D8"/>
    <w:rsid w:val="006E259F"/>
    <w:rsid w:val="006E2760"/>
    <w:rsid w:val="006E345A"/>
    <w:rsid w:val="006E589E"/>
    <w:rsid w:val="006E6738"/>
    <w:rsid w:val="006F071A"/>
    <w:rsid w:val="006F29C4"/>
    <w:rsid w:val="006F2CA1"/>
    <w:rsid w:val="006F3177"/>
    <w:rsid w:val="006F3F82"/>
    <w:rsid w:val="006F4D52"/>
    <w:rsid w:val="006F6F15"/>
    <w:rsid w:val="006F7969"/>
    <w:rsid w:val="006F7A36"/>
    <w:rsid w:val="00700059"/>
    <w:rsid w:val="00700C49"/>
    <w:rsid w:val="007015D3"/>
    <w:rsid w:val="00701E55"/>
    <w:rsid w:val="00703192"/>
    <w:rsid w:val="0070524C"/>
    <w:rsid w:val="00705795"/>
    <w:rsid w:val="00706629"/>
    <w:rsid w:val="00707508"/>
    <w:rsid w:val="00707562"/>
    <w:rsid w:val="007106F3"/>
    <w:rsid w:val="00711B43"/>
    <w:rsid w:val="00711EA4"/>
    <w:rsid w:val="00712128"/>
    <w:rsid w:val="00712174"/>
    <w:rsid w:val="007124A9"/>
    <w:rsid w:val="00713182"/>
    <w:rsid w:val="00714C51"/>
    <w:rsid w:val="00714F36"/>
    <w:rsid w:val="00715259"/>
    <w:rsid w:val="00715325"/>
    <w:rsid w:val="00715CD2"/>
    <w:rsid w:val="00717499"/>
    <w:rsid w:val="00717638"/>
    <w:rsid w:val="00717F92"/>
    <w:rsid w:val="00721847"/>
    <w:rsid w:val="00722347"/>
    <w:rsid w:val="00722919"/>
    <w:rsid w:val="007229FD"/>
    <w:rsid w:val="00722CBD"/>
    <w:rsid w:val="00722CFE"/>
    <w:rsid w:val="007247CF"/>
    <w:rsid w:val="00724801"/>
    <w:rsid w:val="007263F2"/>
    <w:rsid w:val="00726E9C"/>
    <w:rsid w:val="00727A3B"/>
    <w:rsid w:val="00727C12"/>
    <w:rsid w:val="00727EE0"/>
    <w:rsid w:val="00727FAD"/>
    <w:rsid w:val="00730D3D"/>
    <w:rsid w:val="00731328"/>
    <w:rsid w:val="00731C5E"/>
    <w:rsid w:val="00732352"/>
    <w:rsid w:val="00732CD9"/>
    <w:rsid w:val="00734A5F"/>
    <w:rsid w:val="007353FC"/>
    <w:rsid w:val="00745645"/>
    <w:rsid w:val="00745B9F"/>
    <w:rsid w:val="00746B0F"/>
    <w:rsid w:val="00747722"/>
    <w:rsid w:val="0074778E"/>
    <w:rsid w:val="00747C52"/>
    <w:rsid w:val="00750414"/>
    <w:rsid w:val="007512C3"/>
    <w:rsid w:val="00751D07"/>
    <w:rsid w:val="0075234B"/>
    <w:rsid w:val="00752354"/>
    <w:rsid w:val="0075403D"/>
    <w:rsid w:val="007556AF"/>
    <w:rsid w:val="00755F53"/>
    <w:rsid w:val="0076037C"/>
    <w:rsid w:val="00760888"/>
    <w:rsid w:val="007608A2"/>
    <w:rsid w:val="00760ACB"/>
    <w:rsid w:val="00761184"/>
    <w:rsid w:val="00761B12"/>
    <w:rsid w:val="00763E6E"/>
    <w:rsid w:val="0076411E"/>
    <w:rsid w:val="007666DA"/>
    <w:rsid w:val="007669A2"/>
    <w:rsid w:val="0076785D"/>
    <w:rsid w:val="007678B1"/>
    <w:rsid w:val="007678E2"/>
    <w:rsid w:val="00767ABB"/>
    <w:rsid w:val="00770629"/>
    <w:rsid w:val="00771251"/>
    <w:rsid w:val="007715E3"/>
    <w:rsid w:val="007717F3"/>
    <w:rsid w:val="00771E46"/>
    <w:rsid w:val="0077202F"/>
    <w:rsid w:val="00772054"/>
    <w:rsid w:val="00772635"/>
    <w:rsid w:val="00774128"/>
    <w:rsid w:val="00774888"/>
    <w:rsid w:val="007753CD"/>
    <w:rsid w:val="00775432"/>
    <w:rsid w:val="007755A0"/>
    <w:rsid w:val="00775620"/>
    <w:rsid w:val="00776C9A"/>
    <w:rsid w:val="00776D46"/>
    <w:rsid w:val="0077731F"/>
    <w:rsid w:val="00780062"/>
    <w:rsid w:val="00781BB4"/>
    <w:rsid w:val="00782194"/>
    <w:rsid w:val="00782429"/>
    <w:rsid w:val="00782CF5"/>
    <w:rsid w:val="00782F68"/>
    <w:rsid w:val="00784678"/>
    <w:rsid w:val="00785D4B"/>
    <w:rsid w:val="0078622B"/>
    <w:rsid w:val="007864AD"/>
    <w:rsid w:val="007871B7"/>
    <w:rsid w:val="0079142B"/>
    <w:rsid w:val="0079159E"/>
    <w:rsid w:val="00792851"/>
    <w:rsid w:val="0079303F"/>
    <w:rsid w:val="00793AB9"/>
    <w:rsid w:val="0079418A"/>
    <w:rsid w:val="00794773"/>
    <w:rsid w:val="0079482A"/>
    <w:rsid w:val="00795EF4"/>
    <w:rsid w:val="00796569"/>
    <w:rsid w:val="00797940"/>
    <w:rsid w:val="007A08CB"/>
    <w:rsid w:val="007A1E98"/>
    <w:rsid w:val="007A30A1"/>
    <w:rsid w:val="007A32A6"/>
    <w:rsid w:val="007A34D7"/>
    <w:rsid w:val="007A3AD6"/>
    <w:rsid w:val="007A4273"/>
    <w:rsid w:val="007A48C1"/>
    <w:rsid w:val="007A4D49"/>
    <w:rsid w:val="007A658B"/>
    <w:rsid w:val="007A71F6"/>
    <w:rsid w:val="007A7320"/>
    <w:rsid w:val="007B053C"/>
    <w:rsid w:val="007B0788"/>
    <w:rsid w:val="007B1052"/>
    <w:rsid w:val="007B2E31"/>
    <w:rsid w:val="007B30E0"/>
    <w:rsid w:val="007B35CB"/>
    <w:rsid w:val="007B382C"/>
    <w:rsid w:val="007B5531"/>
    <w:rsid w:val="007B5AEE"/>
    <w:rsid w:val="007B5FA0"/>
    <w:rsid w:val="007C119C"/>
    <w:rsid w:val="007C176B"/>
    <w:rsid w:val="007C2C92"/>
    <w:rsid w:val="007C3771"/>
    <w:rsid w:val="007C4A42"/>
    <w:rsid w:val="007C4ABF"/>
    <w:rsid w:val="007C51EB"/>
    <w:rsid w:val="007D03C3"/>
    <w:rsid w:val="007D05F9"/>
    <w:rsid w:val="007D1299"/>
    <w:rsid w:val="007D26FB"/>
    <w:rsid w:val="007D2A74"/>
    <w:rsid w:val="007D2F96"/>
    <w:rsid w:val="007D36DE"/>
    <w:rsid w:val="007D4513"/>
    <w:rsid w:val="007D4714"/>
    <w:rsid w:val="007E00F8"/>
    <w:rsid w:val="007E1ECF"/>
    <w:rsid w:val="007E279D"/>
    <w:rsid w:val="007E43F3"/>
    <w:rsid w:val="007E5AC3"/>
    <w:rsid w:val="007F016F"/>
    <w:rsid w:val="007F03AF"/>
    <w:rsid w:val="007F04DA"/>
    <w:rsid w:val="007F0884"/>
    <w:rsid w:val="007F0E0F"/>
    <w:rsid w:val="007F104C"/>
    <w:rsid w:val="007F3EA1"/>
    <w:rsid w:val="007F47C4"/>
    <w:rsid w:val="007F4B90"/>
    <w:rsid w:val="007F5BBA"/>
    <w:rsid w:val="007F5DFB"/>
    <w:rsid w:val="007F721F"/>
    <w:rsid w:val="007F74DD"/>
    <w:rsid w:val="007F77D4"/>
    <w:rsid w:val="007F7D9D"/>
    <w:rsid w:val="007F7F0E"/>
    <w:rsid w:val="00800A00"/>
    <w:rsid w:val="0080162B"/>
    <w:rsid w:val="00801A3E"/>
    <w:rsid w:val="00801B98"/>
    <w:rsid w:val="00803706"/>
    <w:rsid w:val="008059D8"/>
    <w:rsid w:val="00806811"/>
    <w:rsid w:val="00806C07"/>
    <w:rsid w:val="0080720E"/>
    <w:rsid w:val="008101E4"/>
    <w:rsid w:val="00810CF0"/>
    <w:rsid w:val="00811B70"/>
    <w:rsid w:val="00811C1A"/>
    <w:rsid w:val="00812E8C"/>
    <w:rsid w:val="00813C13"/>
    <w:rsid w:val="00814B2B"/>
    <w:rsid w:val="00815665"/>
    <w:rsid w:val="00815ADB"/>
    <w:rsid w:val="00817074"/>
    <w:rsid w:val="00820934"/>
    <w:rsid w:val="00820C1F"/>
    <w:rsid w:val="00821268"/>
    <w:rsid w:val="00821A49"/>
    <w:rsid w:val="00822177"/>
    <w:rsid w:val="008223A7"/>
    <w:rsid w:val="00822805"/>
    <w:rsid w:val="0082427F"/>
    <w:rsid w:val="00827116"/>
    <w:rsid w:val="008274ED"/>
    <w:rsid w:val="0082778C"/>
    <w:rsid w:val="00830CCB"/>
    <w:rsid w:val="00830D21"/>
    <w:rsid w:val="008311C5"/>
    <w:rsid w:val="008314E2"/>
    <w:rsid w:val="0083160A"/>
    <w:rsid w:val="008320F3"/>
    <w:rsid w:val="00832692"/>
    <w:rsid w:val="008328C3"/>
    <w:rsid w:val="00832AE3"/>
    <w:rsid w:val="00832B33"/>
    <w:rsid w:val="008358CF"/>
    <w:rsid w:val="008359C0"/>
    <w:rsid w:val="0083709C"/>
    <w:rsid w:val="00837792"/>
    <w:rsid w:val="00837B42"/>
    <w:rsid w:val="00840380"/>
    <w:rsid w:val="008403BC"/>
    <w:rsid w:val="00840818"/>
    <w:rsid w:val="00840C3F"/>
    <w:rsid w:val="00840EFC"/>
    <w:rsid w:val="00841EA4"/>
    <w:rsid w:val="008421E9"/>
    <w:rsid w:val="00842D25"/>
    <w:rsid w:val="00843448"/>
    <w:rsid w:val="008437A6"/>
    <w:rsid w:val="00843F59"/>
    <w:rsid w:val="00844E00"/>
    <w:rsid w:val="00845527"/>
    <w:rsid w:val="0084779D"/>
    <w:rsid w:val="00847CCA"/>
    <w:rsid w:val="00850E74"/>
    <w:rsid w:val="00851408"/>
    <w:rsid w:val="008520B0"/>
    <w:rsid w:val="0085214D"/>
    <w:rsid w:val="0085505D"/>
    <w:rsid w:val="008563BF"/>
    <w:rsid w:val="00857270"/>
    <w:rsid w:val="0085776B"/>
    <w:rsid w:val="00862481"/>
    <w:rsid w:val="00862E11"/>
    <w:rsid w:val="00862F79"/>
    <w:rsid w:val="00864132"/>
    <w:rsid w:val="00864A3B"/>
    <w:rsid w:val="0086551C"/>
    <w:rsid w:val="008662F6"/>
    <w:rsid w:val="00866466"/>
    <w:rsid w:val="00866511"/>
    <w:rsid w:val="008670BD"/>
    <w:rsid w:val="00867CB1"/>
    <w:rsid w:val="008704C6"/>
    <w:rsid w:val="008709E3"/>
    <w:rsid w:val="00872495"/>
    <w:rsid w:val="00872695"/>
    <w:rsid w:val="00872DF8"/>
    <w:rsid w:val="008742A2"/>
    <w:rsid w:val="0087442D"/>
    <w:rsid w:val="00875891"/>
    <w:rsid w:val="00875DE8"/>
    <w:rsid w:val="00876541"/>
    <w:rsid w:val="00876D9C"/>
    <w:rsid w:val="008776A6"/>
    <w:rsid w:val="0087787C"/>
    <w:rsid w:val="00882B42"/>
    <w:rsid w:val="0088307E"/>
    <w:rsid w:val="008836E3"/>
    <w:rsid w:val="00883851"/>
    <w:rsid w:val="00883A99"/>
    <w:rsid w:val="00883AD9"/>
    <w:rsid w:val="00883AF8"/>
    <w:rsid w:val="00884259"/>
    <w:rsid w:val="00884344"/>
    <w:rsid w:val="00884C86"/>
    <w:rsid w:val="00884CC6"/>
    <w:rsid w:val="00884CE3"/>
    <w:rsid w:val="00885F39"/>
    <w:rsid w:val="00887176"/>
    <w:rsid w:val="00887413"/>
    <w:rsid w:val="00887BF0"/>
    <w:rsid w:val="008901B6"/>
    <w:rsid w:val="0089084F"/>
    <w:rsid w:val="00891328"/>
    <w:rsid w:val="008918EF"/>
    <w:rsid w:val="00891C05"/>
    <w:rsid w:val="00891EED"/>
    <w:rsid w:val="0089206D"/>
    <w:rsid w:val="00892713"/>
    <w:rsid w:val="008927AD"/>
    <w:rsid w:val="008930E2"/>
    <w:rsid w:val="008944AC"/>
    <w:rsid w:val="008946B7"/>
    <w:rsid w:val="00894DBE"/>
    <w:rsid w:val="00897A19"/>
    <w:rsid w:val="00897ECE"/>
    <w:rsid w:val="008A0487"/>
    <w:rsid w:val="008A098B"/>
    <w:rsid w:val="008A1380"/>
    <w:rsid w:val="008A17B6"/>
    <w:rsid w:val="008A183D"/>
    <w:rsid w:val="008A1C96"/>
    <w:rsid w:val="008A276E"/>
    <w:rsid w:val="008A34AA"/>
    <w:rsid w:val="008A3667"/>
    <w:rsid w:val="008A3F01"/>
    <w:rsid w:val="008A44E3"/>
    <w:rsid w:val="008A4DE3"/>
    <w:rsid w:val="008A51DB"/>
    <w:rsid w:val="008A6464"/>
    <w:rsid w:val="008A75D2"/>
    <w:rsid w:val="008A786B"/>
    <w:rsid w:val="008A79E3"/>
    <w:rsid w:val="008B0DB2"/>
    <w:rsid w:val="008B2AAF"/>
    <w:rsid w:val="008B4325"/>
    <w:rsid w:val="008B51A7"/>
    <w:rsid w:val="008B6C6D"/>
    <w:rsid w:val="008B77F7"/>
    <w:rsid w:val="008C0A0A"/>
    <w:rsid w:val="008C0CE1"/>
    <w:rsid w:val="008C1916"/>
    <w:rsid w:val="008C21DB"/>
    <w:rsid w:val="008C245B"/>
    <w:rsid w:val="008C33DB"/>
    <w:rsid w:val="008C371C"/>
    <w:rsid w:val="008C3EAE"/>
    <w:rsid w:val="008C4CB9"/>
    <w:rsid w:val="008C58A3"/>
    <w:rsid w:val="008C5CEA"/>
    <w:rsid w:val="008C62E3"/>
    <w:rsid w:val="008C699C"/>
    <w:rsid w:val="008C70CC"/>
    <w:rsid w:val="008C7EF5"/>
    <w:rsid w:val="008D03A1"/>
    <w:rsid w:val="008D06BF"/>
    <w:rsid w:val="008D0CB7"/>
    <w:rsid w:val="008D4155"/>
    <w:rsid w:val="008D44FB"/>
    <w:rsid w:val="008D4B1C"/>
    <w:rsid w:val="008D56B7"/>
    <w:rsid w:val="008D5798"/>
    <w:rsid w:val="008D5999"/>
    <w:rsid w:val="008D5E60"/>
    <w:rsid w:val="008D65EB"/>
    <w:rsid w:val="008D7107"/>
    <w:rsid w:val="008D71AE"/>
    <w:rsid w:val="008D7269"/>
    <w:rsid w:val="008D737A"/>
    <w:rsid w:val="008D7BD8"/>
    <w:rsid w:val="008E03A1"/>
    <w:rsid w:val="008E0C44"/>
    <w:rsid w:val="008E0CA2"/>
    <w:rsid w:val="008E10F0"/>
    <w:rsid w:val="008E1931"/>
    <w:rsid w:val="008E22D2"/>
    <w:rsid w:val="008E2552"/>
    <w:rsid w:val="008E2984"/>
    <w:rsid w:val="008E2A03"/>
    <w:rsid w:val="008E3C85"/>
    <w:rsid w:val="008E3E51"/>
    <w:rsid w:val="008E4CBF"/>
    <w:rsid w:val="008E5F3B"/>
    <w:rsid w:val="008E6326"/>
    <w:rsid w:val="008E672D"/>
    <w:rsid w:val="008E7169"/>
    <w:rsid w:val="008E77A6"/>
    <w:rsid w:val="008F0077"/>
    <w:rsid w:val="008F0C87"/>
    <w:rsid w:val="008F2993"/>
    <w:rsid w:val="008F2FF0"/>
    <w:rsid w:val="008F31AE"/>
    <w:rsid w:val="008F4563"/>
    <w:rsid w:val="008F4A63"/>
    <w:rsid w:val="008F52BA"/>
    <w:rsid w:val="008F5457"/>
    <w:rsid w:val="008F7D13"/>
    <w:rsid w:val="00900162"/>
    <w:rsid w:val="0090080E"/>
    <w:rsid w:val="00901956"/>
    <w:rsid w:val="00901BF3"/>
    <w:rsid w:val="00901E5A"/>
    <w:rsid w:val="00901E77"/>
    <w:rsid w:val="009028CE"/>
    <w:rsid w:val="00903175"/>
    <w:rsid w:val="009033E7"/>
    <w:rsid w:val="0090393D"/>
    <w:rsid w:val="009041D5"/>
    <w:rsid w:val="009068D3"/>
    <w:rsid w:val="00906A6B"/>
    <w:rsid w:val="00907B46"/>
    <w:rsid w:val="0091040E"/>
    <w:rsid w:val="00911705"/>
    <w:rsid w:val="00912326"/>
    <w:rsid w:val="00912A28"/>
    <w:rsid w:val="0091343C"/>
    <w:rsid w:val="00913FCD"/>
    <w:rsid w:val="00914182"/>
    <w:rsid w:val="009144CA"/>
    <w:rsid w:val="00915252"/>
    <w:rsid w:val="00915E3B"/>
    <w:rsid w:val="00916240"/>
    <w:rsid w:val="00916C73"/>
    <w:rsid w:val="009173DD"/>
    <w:rsid w:val="009174DB"/>
    <w:rsid w:val="00917CBA"/>
    <w:rsid w:val="009212B3"/>
    <w:rsid w:val="0092146D"/>
    <w:rsid w:val="00921B3E"/>
    <w:rsid w:val="00921F7F"/>
    <w:rsid w:val="009227E6"/>
    <w:rsid w:val="009233BA"/>
    <w:rsid w:val="00924EDF"/>
    <w:rsid w:val="00926A10"/>
    <w:rsid w:val="00930331"/>
    <w:rsid w:val="00930A92"/>
    <w:rsid w:val="00931A96"/>
    <w:rsid w:val="00931B79"/>
    <w:rsid w:val="00931BC8"/>
    <w:rsid w:val="00935466"/>
    <w:rsid w:val="0093602C"/>
    <w:rsid w:val="00937935"/>
    <w:rsid w:val="00937AC1"/>
    <w:rsid w:val="009401B7"/>
    <w:rsid w:val="009403FA"/>
    <w:rsid w:val="009416B3"/>
    <w:rsid w:val="00941C62"/>
    <w:rsid w:val="00942020"/>
    <w:rsid w:val="00942D0B"/>
    <w:rsid w:val="00944BFA"/>
    <w:rsid w:val="00946AA9"/>
    <w:rsid w:val="00947D6E"/>
    <w:rsid w:val="00947D90"/>
    <w:rsid w:val="00952243"/>
    <w:rsid w:val="0095321A"/>
    <w:rsid w:val="00953A27"/>
    <w:rsid w:val="009541B6"/>
    <w:rsid w:val="0095450B"/>
    <w:rsid w:val="00954AF9"/>
    <w:rsid w:val="00954D11"/>
    <w:rsid w:val="00954FC4"/>
    <w:rsid w:val="0095593D"/>
    <w:rsid w:val="00955955"/>
    <w:rsid w:val="00955FBC"/>
    <w:rsid w:val="009562B0"/>
    <w:rsid w:val="009574B5"/>
    <w:rsid w:val="00960C51"/>
    <w:rsid w:val="00960E2E"/>
    <w:rsid w:val="00961C3B"/>
    <w:rsid w:val="009636CC"/>
    <w:rsid w:val="00963B04"/>
    <w:rsid w:val="00964BBE"/>
    <w:rsid w:val="009676D6"/>
    <w:rsid w:val="00967991"/>
    <w:rsid w:val="009679DA"/>
    <w:rsid w:val="00970B9B"/>
    <w:rsid w:val="0097119A"/>
    <w:rsid w:val="0097139B"/>
    <w:rsid w:val="00973A40"/>
    <w:rsid w:val="00973CA2"/>
    <w:rsid w:val="00974802"/>
    <w:rsid w:val="009752E9"/>
    <w:rsid w:val="009759D4"/>
    <w:rsid w:val="00975E0D"/>
    <w:rsid w:val="00975E11"/>
    <w:rsid w:val="00975FC9"/>
    <w:rsid w:val="009761A7"/>
    <w:rsid w:val="00976577"/>
    <w:rsid w:val="009773B1"/>
    <w:rsid w:val="009773C0"/>
    <w:rsid w:val="0097774C"/>
    <w:rsid w:val="00981A3C"/>
    <w:rsid w:val="009835A7"/>
    <w:rsid w:val="009842BF"/>
    <w:rsid w:val="00984451"/>
    <w:rsid w:val="00984B6A"/>
    <w:rsid w:val="00984D2D"/>
    <w:rsid w:val="00985073"/>
    <w:rsid w:val="009850D0"/>
    <w:rsid w:val="009851FF"/>
    <w:rsid w:val="00986E12"/>
    <w:rsid w:val="0098708C"/>
    <w:rsid w:val="0099172E"/>
    <w:rsid w:val="00991BD0"/>
    <w:rsid w:val="009921CE"/>
    <w:rsid w:val="009930B8"/>
    <w:rsid w:val="00994990"/>
    <w:rsid w:val="009960F6"/>
    <w:rsid w:val="0099634B"/>
    <w:rsid w:val="00996F04"/>
    <w:rsid w:val="009A06EB"/>
    <w:rsid w:val="009A197E"/>
    <w:rsid w:val="009A1A47"/>
    <w:rsid w:val="009A1AD7"/>
    <w:rsid w:val="009A2700"/>
    <w:rsid w:val="009A2DEB"/>
    <w:rsid w:val="009A319C"/>
    <w:rsid w:val="009A3DF5"/>
    <w:rsid w:val="009A41A3"/>
    <w:rsid w:val="009A48BA"/>
    <w:rsid w:val="009A5476"/>
    <w:rsid w:val="009A6DA8"/>
    <w:rsid w:val="009A7280"/>
    <w:rsid w:val="009A79DD"/>
    <w:rsid w:val="009B10B2"/>
    <w:rsid w:val="009B220A"/>
    <w:rsid w:val="009B2244"/>
    <w:rsid w:val="009B2722"/>
    <w:rsid w:val="009B29D4"/>
    <w:rsid w:val="009B2C1B"/>
    <w:rsid w:val="009B3818"/>
    <w:rsid w:val="009B44F7"/>
    <w:rsid w:val="009B5516"/>
    <w:rsid w:val="009B6181"/>
    <w:rsid w:val="009B741D"/>
    <w:rsid w:val="009C1182"/>
    <w:rsid w:val="009C1B9C"/>
    <w:rsid w:val="009C2A62"/>
    <w:rsid w:val="009C38D8"/>
    <w:rsid w:val="009C6D70"/>
    <w:rsid w:val="009C73E1"/>
    <w:rsid w:val="009C763E"/>
    <w:rsid w:val="009C7D37"/>
    <w:rsid w:val="009D005F"/>
    <w:rsid w:val="009D0518"/>
    <w:rsid w:val="009D0A2B"/>
    <w:rsid w:val="009D0C96"/>
    <w:rsid w:val="009D27A8"/>
    <w:rsid w:val="009D2868"/>
    <w:rsid w:val="009D2C07"/>
    <w:rsid w:val="009D3258"/>
    <w:rsid w:val="009D3D27"/>
    <w:rsid w:val="009D57F3"/>
    <w:rsid w:val="009D5C27"/>
    <w:rsid w:val="009D5EDA"/>
    <w:rsid w:val="009D654B"/>
    <w:rsid w:val="009D6A83"/>
    <w:rsid w:val="009D6BCC"/>
    <w:rsid w:val="009D7FFD"/>
    <w:rsid w:val="009E0134"/>
    <w:rsid w:val="009E04BD"/>
    <w:rsid w:val="009E1F8C"/>
    <w:rsid w:val="009E1FE4"/>
    <w:rsid w:val="009E21AF"/>
    <w:rsid w:val="009E4935"/>
    <w:rsid w:val="009E4C14"/>
    <w:rsid w:val="009E6B4D"/>
    <w:rsid w:val="009E6FE1"/>
    <w:rsid w:val="009E7153"/>
    <w:rsid w:val="009E771B"/>
    <w:rsid w:val="009F0E80"/>
    <w:rsid w:val="009F29F8"/>
    <w:rsid w:val="009F3737"/>
    <w:rsid w:val="009F46AF"/>
    <w:rsid w:val="009F5B2C"/>
    <w:rsid w:val="009F6150"/>
    <w:rsid w:val="009F695F"/>
    <w:rsid w:val="009F6EB7"/>
    <w:rsid w:val="009F7310"/>
    <w:rsid w:val="00A00420"/>
    <w:rsid w:val="00A00575"/>
    <w:rsid w:val="00A0083E"/>
    <w:rsid w:val="00A0296D"/>
    <w:rsid w:val="00A0314F"/>
    <w:rsid w:val="00A03676"/>
    <w:rsid w:val="00A036FA"/>
    <w:rsid w:val="00A04360"/>
    <w:rsid w:val="00A05CEB"/>
    <w:rsid w:val="00A0630A"/>
    <w:rsid w:val="00A101E2"/>
    <w:rsid w:val="00A10218"/>
    <w:rsid w:val="00A10456"/>
    <w:rsid w:val="00A10757"/>
    <w:rsid w:val="00A10BF0"/>
    <w:rsid w:val="00A1151A"/>
    <w:rsid w:val="00A11704"/>
    <w:rsid w:val="00A11929"/>
    <w:rsid w:val="00A11C2B"/>
    <w:rsid w:val="00A12380"/>
    <w:rsid w:val="00A13392"/>
    <w:rsid w:val="00A133E3"/>
    <w:rsid w:val="00A1343E"/>
    <w:rsid w:val="00A13660"/>
    <w:rsid w:val="00A1369D"/>
    <w:rsid w:val="00A13AB4"/>
    <w:rsid w:val="00A13ECE"/>
    <w:rsid w:val="00A14539"/>
    <w:rsid w:val="00A145B1"/>
    <w:rsid w:val="00A1479C"/>
    <w:rsid w:val="00A14F03"/>
    <w:rsid w:val="00A15325"/>
    <w:rsid w:val="00A16E86"/>
    <w:rsid w:val="00A1781A"/>
    <w:rsid w:val="00A17C1F"/>
    <w:rsid w:val="00A20546"/>
    <w:rsid w:val="00A20615"/>
    <w:rsid w:val="00A21217"/>
    <w:rsid w:val="00A21B67"/>
    <w:rsid w:val="00A22254"/>
    <w:rsid w:val="00A22A77"/>
    <w:rsid w:val="00A22F89"/>
    <w:rsid w:val="00A24207"/>
    <w:rsid w:val="00A2575F"/>
    <w:rsid w:val="00A2585B"/>
    <w:rsid w:val="00A26BC3"/>
    <w:rsid w:val="00A26D73"/>
    <w:rsid w:val="00A26DE3"/>
    <w:rsid w:val="00A26F1D"/>
    <w:rsid w:val="00A279E6"/>
    <w:rsid w:val="00A300A5"/>
    <w:rsid w:val="00A30106"/>
    <w:rsid w:val="00A30214"/>
    <w:rsid w:val="00A31539"/>
    <w:rsid w:val="00A33693"/>
    <w:rsid w:val="00A3433D"/>
    <w:rsid w:val="00A345BC"/>
    <w:rsid w:val="00A34611"/>
    <w:rsid w:val="00A34D1C"/>
    <w:rsid w:val="00A36318"/>
    <w:rsid w:val="00A3676C"/>
    <w:rsid w:val="00A369DE"/>
    <w:rsid w:val="00A36BE0"/>
    <w:rsid w:val="00A37009"/>
    <w:rsid w:val="00A375A4"/>
    <w:rsid w:val="00A404D3"/>
    <w:rsid w:val="00A4148F"/>
    <w:rsid w:val="00A417E2"/>
    <w:rsid w:val="00A419DC"/>
    <w:rsid w:val="00A42666"/>
    <w:rsid w:val="00A42772"/>
    <w:rsid w:val="00A43081"/>
    <w:rsid w:val="00A4329C"/>
    <w:rsid w:val="00A4335C"/>
    <w:rsid w:val="00A437AF"/>
    <w:rsid w:val="00A4384B"/>
    <w:rsid w:val="00A43DE6"/>
    <w:rsid w:val="00A4501C"/>
    <w:rsid w:val="00A451BB"/>
    <w:rsid w:val="00A45DF2"/>
    <w:rsid w:val="00A4607A"/>
    <w:rsid w:val="00A46B3F"/>
    <w:rsid w:val="00A46C61"/>
    <w:rsid w:val="00A46D33"/>
    <w:rsid w:val="00A4700D"/>
    <w:rsid w:val="00A4759B"/>
    <w:rsid w:val="00A5022B"/>
    <w:rsid w:val="00A5046C"/>
    <w:rsid w:val="00A5135A"/>
    <w:rsid w:val="00A51696"/>
    <w:rsid w:val="00A51738"/>
    <w:rsid w:val="00A51BC5"/>
    <w:rsid w:val="00A5357A"/>
    <w:rsid w:val="00A53613"/>
    <w:rsid w:val="00A53872"/>
    <w:rsid w:val="00A54C7B"/>
    <w:rsid w:val="00A552C9"/>
    <w:rsid w:val="00A56DA4"/>
    <w:rsid w:val="00A60A21"/>
    <w:rsid w:val="00A60E62"/>
    <w:rsid w:val="00A61B2A"/>
    <w:rsid w:val="00A61C2D"/>
    <w:rsid w:val="00A623B2"/>
    <w:rsid w:val="00A6268E"/>
    <w:rsid w:val="00A63709"/>
    <w:rsid w:val="00A64524"/>
    <w:rsid w:val="00A667F2"/>
    <w:rsid w:val="00A669E0"/>
    <w:rsid w:val="00A67B0D"/>
    <w:rsid w:val="00A67B2E"/>
    <w:rsid w:val="00A70A81"/>
    <w:rsid w:val="00A70B0A"/>
    <w:rsid w:val="00A71F55"/>
    <w:rsid w:val="00A72D8D"/>
    <w:rsid w:val="00A731F8"/>
    <w:rsid w:val="00A73F34"/>
    <w:rsid w:val="00A75476"/>
    <w:rsid w:val="00A757D0"/>
    <w:rsid w:val="00A75984"/>
    <w:rsid w:val="00A75D10"/>
    <w:rsid w:val="00A76317"/>
    <w:rsid w:val="00A766C1"/>
    <w:rsid w:val="00A771D7"/>
    <w:rsid w:val="00A7726E"/>
    <w:rsid w:val="00A802F4"/>
    <w:rsid w:val="00A8059C"/>
    <w:rsid w:val="00A81501"/>
    <w:rsid w:val="00A81DDE"/>
    <w:rsid w:val="00A82991"/>
    <w:rsid w:val="00A82D0B"/>
    <w:rsid w:val="00A82F78"/>
    <w:rsid w:val="00A8312B"/>
    <w:rsid w:val="00A83143"/>
    <w:rsid w:val="00A837D2"/>
    <w:rsid w:val="00A83D4D"/>
    <w:rsid w:val="00A83EAE"/>
    <w:rsid w:val="00A850F4"/>
    <w:rsid w:val="00A853F6"/>
    <w:rsid w:val="00A86043"/>
    <w:rsid w:val="00A8707C"/>
    <w:rsid w:val="00A90439"/>
    <w:rsid w:val="00A9080F"/>
    <w:rsid w:val="00A91F45"/>
    <w:rsid w:val="00A92663"/>
    <w:rsid w:val="00A93014"/>
    <w:rsid w:val="00A93062"/>
    <w:rsid w:val="00A949C0"/>
    <w:rsid w:val="00A953BD"/>
    <w:rsid w:val="00A964F2"/>
    <w:rsid w:val="00A96738"/>
    <w:rsid w:val="00A97701"/>
    <w:rsid w:val="00A979C3"/>
    <w:rsid w:val="00A97FEB"/>
    <w:rsid w:val="00AA03D2"/>
    <w:rsid w:val="00AA0700"/>
    <w:rsid w:val="00AA0B35"/>
    <w:rsid w:val="00AA0F23"/>
    <w:rsid w:val="00AA23D1"/>
    <w:rsid w:val="00AA242D"/>
    <w:rsid w:val="00AA2479"/>
    <w:rsid w:val="00AA410F"/>
    <w:rsid w:val="00AA41B9"/>
    <w:rsid w:val="00AA42FF"/>
    <w:rsid w:val="00AA527E"/>
    <w:rsid w:val="00AA7B95"/>
    <w:rsid w:val="00AB0A91"/>
    <w:rsid w:val="00AB12E4"/>
    <w:rsid w:val="00AB19A1"/>
    <w:rsid w:val="00AB2A2F"/>
    <w:rsid w:val="00AB347C"/>
    <w:rsid w:val="00AB3C90"/>
    <w:rsid w:val="00AB50C1"/>
    <w:rsid w:val="00AB626F"/>
    <w:rsid w:val="00AB65F7"/>
    <w:rsid w:val="00AB6C81"/>
    <w:rsid w:val="00AB6CEB"/>
    <w:rsid w:val="00AB7C3E"/>
    <w:rsid w:val="00AB7FD0"/>
    <w:rsid w:val="00AC031D"/>
    <w:rsid w:val="00AC19A5"/>
    <w:rsid w:val="00AC1A51"/>
    <w:rsid w:val="00AC1C15"/>
    <w:rsid w:val="00AC1DF6"/>
    <w:rsid w:val="00AC363C"/>
    <w:rsid w:val="00AC364C"/>
    <w:rsid w:val="00AC3B68"/>
    <w:rsid w:val="00AC42D9"/>
    <w:rsid w:val="00AC4779"/>
    <w:rsid w:val="00AC4ABC"/>
    <w:rsid w:val="00AC5561"/>
    <w:rsid w:val="00AC5B7D"/>
    <w:rsid w:val="00AC77DF"/>
    <w:rsid w:val="00AC78EC"/>
    <w:rsid w:val="00AD0C16"/>
    <w:rsid w:val="00AD0FC3"/>
    <w:rsid w:val="00AD136F"/>
    <w:rsid w:val="00AD19D7"/>
    <w:rsid w:val="00AD20FA"/>
    <w:rsid w:val="00AD2279"/>
    <w:rsid w:val="00AD42B8"/>
    <w:rsid w:val="00AD47DF"/>
    <w:rsid w:val="00AD741E"/>
    <w:rsid w:val="00AE05C6"/>
    <w:rsid w:val="00AE081C"/>
    <w:rsid w:val="00AE0909"/>
    <w:rsid w:val="00AE0A4B"/>
    <w:rsid w:val="00AE0D8C"/>
    <w:rsid w:val="00AE1DA4"/>
    <w:rsid w:val="00AE3881"/>
    <w:rsid w:val="00AE4442"/>
    <w:rsid w:val="00AE489F"/>
    <w:rsid w:val="00AE48C5"/>
    <w:rsid w:val="00AE51F5"/>
    <w:rsid w:val="00AE68B5"/>
    <w:rsid w:val="00AE6A50"/>
    <w:rsid w:val="00AE79CB"/>
    <w:rsid w:val="00AE7A05"/>
    <w:rsid w:val="00AE7BE2"/>
    <w:rsid w:val="00AF09BA"/>
    <w:rsid w:val="00AF23EE"/>
    <w:rsid w:val="00AF3074"/>
    <w:rsid w:val="00AF40F5"/>
    <w:rsid w:val="00AF4E1D"/>
    <w:rsid w:val="00AF4E35"/>
    <w:rsid w:val="00AF54AD"/>
    <w:rsid w:val="00AF5743"/>
    <w:rsid w:val="00AF62AC"/>
    <w:rsid w:val="00AF69E5"/>
    <w:rsid w:val="00AF7096"/>
    <w:rsid w:val="00AF71ED"/>
    <w:rsid w:val="00AF7CF0"/>
    <w:rsid w:val="00B000F2"/>
    <w:rsid w:val="00B00B28"/>
    <w:rsid w:val="00B016EE"/>
    <w:rsid w:val="00B01FAD"/>
    <w:rsid w:val="00B03263"/>
    <w:rsid w:val="00B035A2"/>
    <w:rsid w:val="00B03636"/>
    <w:rsid w:val="00B036CE"/>
    <w:rsid w:val="00B0385B"/>
    <w:rsid w:val="00B03DDD"/>
    <w:rsid w:val="00B04C4B"/>
    <w:rsid w:val="00B05292"/>
    <w:rsid w:val="00B05F23"/>
    <w:rsid w:val="00B066AF"/>
    <w:rsid w:val="00B06A86"/>
    <w:rsid w:val="00B07894"/>
    <w:rsid w:val="00B11646"/>
    <w:rsid w:val="00B12056"/>
    <w:rsid w:val="00B12612"/>
    <w:rsid w:val="00B12DDB"/>
    <w:rsid w:val="00B142AE"/>
    <w:rsid w:val="00B14564"/>
    <w:rsid w:val="00B163F3"/>
    <w:rsid w:val="00B16596"/>
    <w:rsid w:val="00B2075E"/>
    <w:rsid w:val="00B21341"/>
    <w:rsid w:val="00B22859"/>
    <w:rsid w:val="00B22B06"/>
    <w:rsid w:val="00B24034"/>
    <w:rsid w:val="00B24DD5"/>
    <w:rsid w:val="00B25F26"/>
    <w:rsid w:val="00B2737C"/>
    <w:rsid w:val="00B314ED"/>
    <w:rsid w:val="00B3166B"/>
    <w:rsid w:val="00B32A8F"/>
    <w:rsid w:val="00B3340F"/>
    <w:rsid w:val="00B3394E"/>
    <w:rsid w:val="00B35672"/>
    <w:rsid w:val="00B3717D"/>
    <w:rsid w:val="00B37EC5"/>
    <w:rsid w:val="00B401C7"/>
    <w:rsid w:val="00B41040"/>
    <w:rsid w:val="00B41407"/>
    <w:rsid w:val="00B42354"/>
    <w:rsid w:val="00B456C1"/>
    <w:rsid w:val="00B46474"/>
    <w:rsid w:val="00B46479"/>
    <w:rsid w:val="00B46E1C"/>
    <w:rsid w:val="00B46FC7"/>
    <w:rsid w:val="00B50488"/>
    <w:rsid w:val="00B50B2A"/>
    <w:rsid w:val="00B5146F"/>
    <w:rsid w:val="00B51A4F"/>
    <w:rsid w:val="00B520F8"/>
    <w:rsid w:val="00B52384"/>
    <w:rsid w:val="00B538D8"/>
    <w:rsid w:val="00B53CD9"/>
    <w:rsid w:val="00B54A13"/>
    <w:rsid w:val="00B557C3"/>
    <w:rsid w:val="00B561D9"/>
    <w:rsid w:val="00B56328"/>
    <w:rsid w:val="00B56B04"/>
    <w:rsid w:val="00B5750B"/>
    <w:rsid w:val="00B612FD"/>
    <w:rsid w:val="00B61A02"/>
    <w:rsid w:val="00B61D6A"/>
    <w:rsid w:val="00B6242D"/>
    <w:rsid w:val="00B63374"/>
    <w:rsid w:val="00B63401"/>
    <w:rsid w:val="00B63E8A"/>
    <w:rsid w:val="00B640B6"/>
    <w:rsid w:val="00B647C8"/>
    <w:rsid w:val="00B672F0"/>
    <w:rsid w:val="00B70146"/>
    <w:rsid w:val="00B7014A"/>
    <w:rsid w:val="00B70176"/>
    <w:rsid w:val="00B709E8"/>
    <w:rsid w:val="00B70A24"/>
    <w:rsid w:val="00B71374"/>
    <w:rsid w:val="00B71729"/>
    <w:rsid w:val="00B72053"/>
    <w:rsid w:val="00B73444"/>
    <w:rsid w:val="00B7399A"/>
    <w:rsid w:val="00B7442C"/>
    <w:rsid w:val="00B745B3"/>
    <w:rsid w:val="00B74C03"/>
    <w:rsid w:val="00B750ED"/>
    <w:rsid w:val="00B759EC"/>
    <w:rsid w:val="00B80E3A"/>
    <w:rsid w:val="00B813EB"/>
    <w:rsid w:val="00B81B5C"/>
    <w:rsid w:val="00B8209D"/>
    <w:rsid w:val="00B844DF"/>
    <w:rsid w:val="00B84C64"/>
    <w:rsid w:val="00B85900"/>
    <w:rsid w:val="00B8674A"/>
    <w:rsid w:val="00B86C8A"/>
    <w:rsid w:val="00B877CC"/>
    <w:rsid w:val="00B87C67"/>
    <w:rsid w:val="00B904A5"/>
    <w:rsid w:val="00B908A8"/>
    <w:rsid w:val="00B90963"/>
    <w:rsid w:val="00B90977"/>
    <w:rsid w:val="00B91082"/>
    <w:rsid w:val="00B910C5"/>
    <w:rsid w:val="00B91BED"/>
    <w:rsid w:val="00B93930"/>
    <w:rsid w:val="00B939C8"/>
    <w:rsid w:val="00B94517"/>
    <w:rsid w:val="00B94C6A"/>
    <w:rsid w:val="00B95798"/>
    <w:rsid w:val="00B96125"/>
    <w:rsid w:val="00B96647"/>
    <w:rsid w:val="00B97054"/>
    <w:rsid w:val="00BA0413"/>
    <w:rsid w:val="00BA0FB5"/>
    <w:rsid w:val="00BA14E6"/>
    <w:rsid w:val="00BA1B70"/>
    <w:rsid w:val="00BA1FCA"/>
    <w:rsid w:val="00BA2050"/>
    <w:rsid w:val="00BA2C66"/>
    <w:rsid w:val="00BA37EF"/>
    <w:rsid w:val="00BA3F86"/>
    <w:rsid w:val="00BA41E7"/>
    <w:rsid w:val="00BA42ED"/>
    <w:rsid w:val="00BA4DE7"/>
    <w:rsid w:val="00BA5B59"/>
    <w:rsid w:val="00BA6873"/>
    <w:rsid w:val="00BA7332"/>
    <w:rsid w:val="00BA7A15"/>
    <w:rsid w:val="00BB02EA"/>
    <w:rsid w:val="00BB0CC7"/>
    <w:rsid w:val="00BB2394"/>
    <w:rsid w:val="00BB23AC"/>
    <w:rsid w:val="00BB23BB"/>
    <w:rsid w:val="00BB4643"/>
    <w:rsid w:val="00BB5CFA"/>
    <w:rsid w:val="00BB6259"/>
    <w:rsid w:val="00BB6D88"/>
    <w:rsid w:val="00BB73D9"/>
    <w:rsid w:val="00BB74C5"/>
    <w:rsid w:val="00BB7CA5"/>
    <w:rsid w:val="00BB7EDD"/>
    <w:rsid w:val="00BC016B"/>
    <w:rsid w:val="00BC081D"/>
    <w:rsid w:val="00BC0AAE"/>
    <w:rsid w:val="00BC118C"/>
    <w:rsid w:val="00BC1ABF"/>
    <w:rsid w:val="00BC2C5A"/>
    <w:rsid w:val="00BC2CC7"/>
    <w:rsid w:val="00BC3CA4"/>
    <w:rsid w:val="00BC3D91"/>
    <w:rsid w:val="00BC449F"/>
    <w:rsid w:val="00BC5CF6"/>
    <w:rsid w:val="00BC5DCA"/>
    <w:rsid w:val="00BC647D"/>
    <w:rsid w:val="00BC6775"/>
    <w:rsid w:val="00BC775C"/>
    <w:rsid w:val="00BC7D82"/>
    <w:rsid w:val="00BD01E9"/>
    <w:rsid w:val="00BD12F3"/>
    <w:rsid w:val="00BD1D47"/>
    <w:rsid w:val="00BD1DAF"/>
    <w:rsid w:val="00BD32DB"/>
    <w:rsid w:val="00BD3445"/>
    <w:rsid w:val="00BD3464"/>
    <w:rsid w:val="00BD55C6"/>
    <w:rsid w:val="00BD66B2"/>
    <w:rsid w:val="00BD6708"/>
    <w:rsid w:val="00BD6A68"/>
    <w:rsid w:val="00BD6D06"/>
    <w:rsid w:val="00BD7A95"/>
    <w:rsid w:val="00BD7AA3"/>
    <w:rsid w:val="00BD7F0B"/>
    <w:rsid w:val="00BE1C46"/>
    <w:rsid w:val="00BE21F2"/>
    <w:rsid w:val="00BE21FD"/>
    <w:rsid w:val="00BE287F"/>
    <w:rsid w:val="00BE3E60"/>
    <w:rsid w:val="00BE3F6C"/>
    <w:rsid w:val="00BE4AF0"/>
    <w:rsid w:val="00BE4D8A"/>
    <w:rsid w:val="00BE5C7A"/>
    <w:rsid w:val="00BE64BD"/>
    <w:rsid w:val="00BE65EC"/>
    <w:rsid w:val="00BE6FE6"/>
    <w:rsid w:val="00BE712F"/>
    <w:rsid w:val="00BE7265"/>
    <w:rsid w:val="00BE7587"/>
    <w:rsid w:val="00BF0CB7"/>
    <w:rsid w:val="00BF0CDE"/>
    <w:rsid w:val="00BF0F21"/>
    <w:rsid w:val="00BF2A1A"/>
    <w:rsid w:val="00BF6544"/>
    <w:rsid w:val="00BF6929"/>
    <w:rsid w:val="00C00383"/>
    <w:rsid w:val="00C0038B"/>
    <w:rsid w:val="00C00849"/>
    <w:rsid w:val="00C015A8"/>
    <w:rsid w:val="00C01E05"/>
    <w:rsid w:val="00C02001"/>
    <w:rsid w:val="00C02625"/>
    <w:rsid w:val="00C028E1"/>
    <w:rsid w:val="00C03FDB"/>
    <w:rsid w:val="00C03FFC"/>
    <w:rsid w:val="00C04214"/>
    <w:rsid w:val="00C0595D"/>
    <w:rsid w:val="00C064F5"/>
    <w:rsid w:val="00C067A9"/>
    <w:rsid w:val="00C0694C"/>
    <w:rsid w:val="00C06DA6"/>
    <w:rsid w:val="00C06EF2"/>
    <w:rsid w:val="00C101EC"/>
    <w:rsid w:val="00C10D32"/>
    <w:rsid w:val="00C11725"/>
    <w:rsid w:val="00C11C25"/>
    <w:rsid w:val="00C12DC8"/>
    <w:rsid w:val="00C1369B"/>
    <w:rsid w:val="00C15651"/>
    <w:rsid w:val="00C15A52"/>
    <w:rsid w:val="00C15E3F"/>
    <w:rsid w:val="00C17027"/>
    <w:rsid w:val="00C1778B"/>
    <w:rsid w:val="00C17F26"/>
    <w:rsid w:val="00C20BFB"/>
    <w:rsid w:val="00C20D81"/>
    <w:rsid w:val="00C214D1"/>
    <w:rsid w:val="00C214D8"/>
    <w:rsid w:val="00C21692"/>
    <w:rsid w:val="00C21733"/>
    <w:rsid w:val="00C21B58"/>
    <w:rsid w:val="00C21D4B"/>
    <w:rsid w:val="00C21EA9"/>
    <w:rsid w:val="00C224D3"/>
    <w:rsid w:val="00C22FB6"/>
    <w:rsid w:val="00C23F36"/>
    <w:rsid w:val="00C2617E"/>
    <w:rsid w:val="00C2673B"/>
    <w:rsid w:val="00C26D67"/>
    <w:rsid w:val="00C27F0B"/>
    <w:rsid w:val="00C3038D"/>
    <w:rsid w:val="00C30C48"/>
    <w:rsid w:val="00C31114"/>
    <w:rsid w:val="00C32C11"/>
    <w:rsid w:val="00C3330F"/>
    <w:rsid w:val="00C33572"/>
    <w:rsid w:val="00C349E6"/>
    <w:rsid w:val="00C355FA"/>
    <w:rsid w:val="00C357EF"/>
    <w:rsid w:val="00C3678B"/>
    <w:rsid w:val="00C368A9"/>
    <w:rsid w:val="00C3770E"/>
    <w:rsid w:val="00C37DAF"/>
    <w:rsid w:val="00C37E49"/>
    <w:rsid w:val="00C418DF"/>
    <w:rsid w:val="00C42A2B"/>
    <w:rsid w:val="00C42B09"/>
    <w:rsid w:val="00C43349"/>
    <w:rsid w:val="00C446AF"/>
    <w:rsid w:val="00C44ACB"/>
    <w:rsid w:val="00C452FF"/>
    <w:rsid w:val="00C45560"/>
    <w:rsid w:val="00C463FC"/>
    <w:rsid w:val="00C46418"/>
    <w:rsid w:val="00C4679A"/>
    <w:rsid w:val="00C46BEF"/>
    <w:rsid w:val="00C4782F"/>
    <w:rsid w:val="00C47A9E"/>
    <w:rsid w:val="00C50F93"/>
    <w:rsid w:val="00C51D18"/>
    <w:rsid w:val="00C5385D"/>
    <w:rsid w:val="00C56119"/>
    <w:rsid w:val="00C57024"/>
    <w:rsid w:val="00C607A5"/>
    <w:rsid w:val="00C60E7A"/>
    <w:rsid w:val="00C6102C"/>
    <w:rsid w:val="00C62050"/>
    <w:rsid w:val="00C62322"/>
    <w:rsid w:val="00C62F40"/>
    <w:rsid w:val="00C63366"/>
    <w:rsid w:val="00C636A3"/>
    <w:rsid w:val="00C64977"/>
    <w:rsid w:val="00C64FAC"/>
    <w:rsid w:val="00C6502E"/>
    <w:rsid w:val="00C655AA"/>
    <w:rsid w:val="00C657E7"/>
    <w:rsid w:val="00C65CC2"/>
    <w:rsid w:val="00C6680B"/>
    <w:rsid w:val="00C70492"/>
    <w:rsid w:val="00C726C1"/>
    <w:rsid w:val="00C72F8E"/>
    <w:rsid w:val="00C734DE"/>
    <w:rsid w:val="00C73A99"/>
    <w:rsid w:val="00C73CDA"/>
    <w:rsid w:val="00C75646"/>
    <w:rsid w:val="00C756B6"/>
    <w:rsid w:val="00C76049"/>
    <w:rsid w:val="00C7625E"/>
    <w:rsid w:val="00C7753E"/>
    <w:rsid w:val="00C80F80"/>
    <w:rsid w:val="00C8142A"/>
    <w:rsid w:val="00C815C7"/>
    <w:rsid w:val="00C81B21"/>
    <w:rsid w:val="00C82BCC"/>
    <w:rsid w:val="00C83555"/>
    <w:rsid w:val="00C84B1D"/>
    <w:rsid w:val="00C84C1F"/>
    <w:rsid w:val="00C84ED2"/>
    <w:rsid w:val="00C85C3B"/>
    <w:rsid w:val="00C85C4F"/>
    <w:rsid w:val="00C860EA"/>
    <w:rsid w:val="00C86875"/>
    <w:rsid w:val="00C871A8"/>
    <w:rsid w:val="00C9194E"/>
    <w:rsid w:val="00C924E2"/>
    <w:rsid w:val="00C93721"/>
    <w:rsid w:val="00C93A1D"/>
    <w:rsid w:val="00C93EFB"/>
    <w:rsid w:val="00C94793"/>
    <w:rsid w:val="00C94E53"/>
    <w:rsid w:val="00C953A5"/>
    <w:rsid w:val="00C960A5"/>
    <w:rsid w:val="00C97341"/>
    <w:rsid w:val="00C975CA"/>
    <w:rsid w:val="00C97E39"/>
    <w:rsid w:val="00C97F6F"/>
    <w:rsid w:val="00CA0E5D"/>
    <w:rsid w:val="00CA2A8F"/>
    <w:rsid w:val="00CA332A"/>
    <w:rsid w:val="00CA47DC"/>
    <w:rsid w:val="00CA4E3E"/>
    <w:rsid w:val="00CA556A"/>
    <w:rsid w:val="00CA6575"/>
    <w:rsid w:val="00CA6C8C"/>
    <w:rsid w:val="00CA7E15"/>
    <w:rsid w:val="00CB12DB"/>
    <w:rsid w:val="00CB19D1"/>
    <w:rsid w:val="00CB20B2"/>
    <w:rsid w:val="00CB338C"/>
    <w:rsid w:val="00CB5A19"/>
    <w:rsid w:val="00CB61EF"/>
    <w:rsid w:val="00CB6F6F"/>
    <w:rsid w:val="00CB770A"/>
    <w:rsid w:val="00CB7FE8"/>
    <w:rsid w:val="00CC0947"/>
    <w:rsid w:val="00CC11D6"/>
    <w:rsid w:val="00CC3447"/>
    <w:rsid w:val="00CC364D"/>
    <w:rsid w:val="00CC75F8"/>
    <w:rsid w:val="00CD12FB"/>
    <w:rsid w:val="00CD2615"/>
    <w:rsid w:val="00CD27B4"/>
    <w:rsid w:val="00CD3232"/>
    <w:rsid w:val="00CD3C39"/>
    <w:rsid w:val="00CD3DDB"/>
    <w:rsid w:val="00CD4158"/>
    <w:rsid w:val="00CD47A1"/>
    <w:rsid w:val="00CD59D7"/>
    <w:rsid w:val="00CD7D21"/>
    <w:rsid w:val="00CD7F62"/>
    <w:rsid w:val="00CE0460"/>
    <w:rsid w:val="00CE0656"/>
    <w:rsid w:val="00CE12C4"/>
    <w:rsid w:val="00CE2201"/>
    <w:rsid w:val="00CE2F67"/>
    <w:rsid w:val="00CE36CC"/>
    <w:rsid w:val="00CE3C53"/>
    <w:rsid w:val="00CE46D6"/>
    <w:rsid w:val="00CE67E1"/>
    <w:rsid w:val="00CE6ACE"/>
    <w:rsid w:val="00CE6FDD"/>
    <w:rsid w:val="00CE75EA"/>
    <w:rsid w:val="00CE7927"/>
    <w:rsid w:val="00CE79F6"/>
    <w:rsid w:val="00CF091B"/>
    <w:rsid w:val="00CF0A8C"/>
    <w:rsid w:val="00CF0E7E"/>
    <w:rsid w:val="00CF15E1"/>
    <w:rsid w:val="00CF1845"/>
    <w:rsid w:val="00CF2139"/>
    <w:rsid w:val="00CF2212"/>
    <w:rsid w:val="00CF2E1E"/>
    <w:rsid w:val="00CF5160"/>
    <w:rsid w:val="00CF53C3"/>
    <w:rsid w:val="00CF69F4"/>
    <w:rsid w:val="00CF6D12"/>
    <w:rsid w:val="00CF700D"/>
    <w:rsid w:val="00CF7786"/>
    <w:rsid w:val="00CF7931"/>
    <w:rsid w:val="00CF79DF"/>
    <w:rsid w:val="00D00D76"/>
    <w:rsid w:val="00D02B94"/>
    <w:rsid w:val="00D041D1"/>
    <w:rsid w:val="00D04759"/>
    <w:rsid w:val="00D04808"/>
    <w:rsid w:val="00D064F5"/>
    <w:rsid w:val="00D06960"/>
    <w:rsid w:val="00D07CB4"/>
    <w:rsid w:val="00D1045E"/>
    <w:rsid w:val="00D10D63"/>
    <w:rsid w:val="00D1126A"/>
    <w:rsid w:val="00D11293"/>
    <w:rsid w:val="00D13D7A"/>
    <w:rsid w:val="00D13DDA"/>
    <w:rsid w:val="00D14273"/>
    <w:rsid w:val="00D147B4"/>
    <w:rsid w:val="00D15390"/>
    <w:rsid w:val="00D15D98"/>
    <w:rsid w:val="00D16404"/>
    <w:rsid w:val="00D165C9"/>
    <w:rsid w:val="00D17071"/>
    <w:rsid w:val="00D171BD"/>
    <w:rsid w:val="00D2124B"/>
    <w:rsid w:val="00D221A4"/>
    <w:rsid w:val="00D227F1"/>
    <w:rsid w:val="00D229A9"/>
    <w:rsid w:val="00D22DF2"/>
    <w:rsid w:val="00D231D5"/>
    <w:rsid w:val="00D24C8A"/>
    <w:rsid w:val="00D253BB"/>
    <w:rsid w:val="00D30441"/>
    <w:rsid w:val="00D3131C"/>
    <w:rsid w:val="00D326CB"/>
    <w:rsid w:val="00D32B40"/>
    <w:rsid w:val="00D34453"/>
    <w:rsid w:val="00D35508"/>
    <w:rsid w:val="00D4212E"/>
    <w:rsid w:val="00D4301F"/>
    <w:rsid w:val="00D43CD9"/>
    <w:rsid w:val="00D4474C"/>
    <w:rsid w:val="00D448F6"/>
    <w:rsid w:val="00D45031"/>
    <w:rsid w:val="00D45098"/>
    <w:rsid w:val="00D454A3"/>
    <w:rsid w:val="00D45843"/>
    <w:rsid w:val="00D459AE"/>
    <w:rsid w:val="00D47045"/>
    <w:rsid w:val="00D47B18"/>
    <w:rsid w:val="00D5026B"/>
    <w:rsid w:val="00D505B7"/>
    <w:rsid w:val="00D50F4B"/>
    <w:rsid w:val="00D5102F"/>
    <w:rsid w:val="00D51237"/>
    <w:rsid w:val="00D55100"/>
    <w:rsid w:val="00D552F1"/>
    <w:rsid w:val="00D56D9A"/>
    <w:rsid w:val="00D57018"/>
    <w:rsid w:val="00D60C8B"/>
    <w:rsid w:val="00D62AB2"/>
    <w:rsid w:val="00D62F1F"/>
    <w:rsid w:val="00D653B4"/>
    <w:rsid w:val="00D65814"/>
    <w:rsid w:val="00D65AB2"/>
    <w:rsid w:val="00D67071"/>
    <w:rsid w:val="00D6734D"/>
    <w:rsid w:val="00D70CB6"/>
    <w:rsid w:val="00D71AB4"/>
    <w:rsid w:val="00D71E17"/>
    <w:rsid w:val="00D726FB"/>
    <w:rsid w:val="00D742A8"/>
    <w:rsid w:val="00D743B2"/>
    <w:rsid w:val="00D75464"/>
    <w:rsid w:val="00D75908"/>
    <w:rsid w:val="00D76144"/>
    <w:rsid w:val="00D76B6C"/>
    <w:rsid w:val="00D7746C"/>
    <w:rsid w:val="00D77A66"/>
    <w:rsid w:val="00D77AFF"/>
    <w:rsid w:val="00D80859"/>
    <w:rsid w:val="00D80900"/>
    <w:rsid w:val="00D80F8D"/>
    <w:rsid w:val="00D811CE"/>
    <w:rsid w:val="00D8142C"/>
    <w:rsid w:val="00D8253B"/>
    <w:rsid w:val="00D82853"/>
    <w:rsid w:val="00D82ADA"/>
    <w:rsid w:val="00D8307B"/>
    <w:rsid w:val="00D83F45"/>
    <w:rsid w:val="00D84482"/>
    <w:rsid w:val="00D8472F"/>
    <w:rsid w:val="00D85262"/>
    <w:rsid w:val="00D852D4"/>
    <w:rsid w:val="00D853C4"/>
    <w:rsid w:val="00D8548D"/>
    <w:rsid w:val="00D87A00"/>
    <w:rsid w:val="00D90959"/>
    <w:rsid w:val="00D90C4C"/>
    <w:rsid w:val="00D91D29"/>
    <w:rsid w:val="00D920ED"/>
    <w:rsid w:val="00D92128"/>
    <w:rsid w:val="00D921AA"/>
    <w:rsid w:val="00D93252"/>
    <w:rsid w:val="00D93C92"/>
    <w:rsid w:val="00D96E07"/>
    <w:rsid w:val="00D9718F"/>
    <w:rsid w:val="00D974F4"/>
    <w:rsid w:val="00DA1383"/>
    <w:rsid w:val="00DA148E"/>
    <w:rsid w:val="00DA163A"/>
    <w:rsid w:val="00DA4FE4"/>
    <w:rsid w:val="00DA5664"/>
    <w:rsid w:val="00DA58FA"/>
    <w:rsid w:val="00DA5AAD"/>
    <w:rsid w:val="00DA65C5"/>
    <w:rsid w:val="00DA6D1A"/>
    <w:rsid w:val="00DA7664"/>
    <w:rsid w:val="00DA790F"/>
    <w:rsid w:val="00DB0861"/>
    <w:rsid w:val="00DB0AF4"/>
    <w:rsid w:val="00DB1E44"/>
    <w:rsid w:val="00DB1E93"/>
    <w:rsid w:val="00DB2000"/>
    <w:rsid w:val="00DB2FA9"/>
    <w:rsid w:val="00DB3139"/>
    <w:rsid w:val="00DB3683"/>
    <w:rsid w:val="00DB3987"/>
    <w:rsid w:val="00DB43F4"/>
    <w:rsid w:val="00DB56BF"/>
    <w:rsid w:val="00DB7B02"/>
    <w:rsid w:val="00DB7EB4"/>
    <w:rsid w:val="00DC04D8"/>
    <w:rsid w:val="00DC0E96"/>
    <w:rsid w:val="00DC1D97"/>
    <w:rsid w:val="00DC27CB"/>
    <w:rsid w:val="00DC3190"/>
    <w:rsid w:val="00DC3C04"/>
    <w:rsid w:val="00DC408F"/>
    <w:rsid w:val="00DC52DD"/>
    <w:rsid w:val="00DC555B"/>
    <w:rsid w:val="00DC5856"/>
    <w:rsid w:val="00DC5886"/>
    <w:rsid w:val="00DC5D02"/>
    <w:rsid w:val="00DC5DE3"/>
    <w:rsid w:val="00DC67FB"/>
    <w:rsid w:val="00DC6CD7"/>
    <w:rsid w:val="00DC6EF1"/>
    <w:rsid w:val="00DC7BA4"/>
    <w:rsid w:val="00DC7C86"/>
    <w:rsid w:val="00DD0AF4"/>
    <w:rsid w:val="00DD21E2"/>
    <w:rsid w:val="00DD2C58"/>
    <w:rsid w:val="00DD34C4"/>
    <w:rsid w:val="00DD35BA"/>
    <w:rsid w:val="00DD5068"/>
    <w:rsid w:val="00DD6615"/>
    <w:rsid w:val="00DD6C9D"/>
    <w:rsid w:val="00DD79F8"/>
    <w:rsid w:val="00DD7FA0"/>
    <w:rsid w:val="00DE0F5D"/>
    <w:rsid w:val="00DE1B0D"/>
    <w:rsid w:val="00DE2045"/>
    <w:rsid w:val="00DE2294"/>
    <w:rsid w:val="00DE32D1"/>
    <w:rsid w:val="00DE364C"/>
    <w:rsid w:val="00DE4C46"/>
    <w:rsid w:val="00DE4DB4"/>
    <w:rsid w:val="00DE6A96"/>
    <w:rsid w:val="00DE7828"/>
    <w:rsid w:val="00DF0271"/>
    <w:rsid w:val="00DF1F6A"/>
    <w:rsid w:val="00DF2138"/>
    <w:rsid w:val="00DF2DF9"/>
    <w:rsid w:val="00DF2E18"/>
    <w:rsid w:val="00DF4B24"/>
    <w:rsid w:val="00DF5199"/>
    <w:rsid w:val="00DF5D8F"/>
    <w:rsid w:val="00DF65EB"/>
    <w:rsid w:val="00DF6734"/>
    <w:rsid w:val="00DF679E"/>
    <w:rsid w:val="00E01300"/>
    <w:rsid w:val="00E0339C"/>
    <w:rsid w:val="00E039B6"/>
    <w:rsid w:val="00E03F58"/>
    <w:rsid w:val="00E0436B"/>
    <w:rsid w:val="00E045CC"/>
    <w:rsid w:val="00E05000"/>
    <w:rsid w:val="00E05DE2"/>
    <w:rsid w:val="00E05FEE"/>
    <w:rsid w:val="00E06A97"/>
    <w:rsid w:val="00E0713A"/>
    <w:rsid w:val="00E07D44"/>
    <w:rsid w:val="00E118B5"/>
    <w:rsid w:val="00E119ED"/>
    <w:rsid w:val="00E1348D"/>
    <w:rsid w:val="00E13770"/>
    <w:rsid w:val="00E13B59"/>
    <w:rsid w:val="00E145CE"/>
    <w:rsid w:val="00E14ECF"/>
    <w:rsid w:val="00E15794"/>
    <w:rsid w:val="00E15D90"/>
    <w:rsid w:val="00E15DEC"/>
    <w:rsid w:val="00E16458"/>
    <w:rsid w:val="00E16740"/>
    <w:rsid w:val="00E20D2F"/>
    <w:rsid w:val="00E2108E"/>
    <w:rsid w:val="00E21F95"/>
    <w:rsid w:val="00E2200A"/>
    <w:rsid w:val="00E220D8"/>
    <w:rsid w:val="00E2235D"/>
    <w:rsid w:val="00E22749"/>
    <w:rsid w:val="00E2409C"/>
    <w:rsid w:val="00E24C9B"/>
    <w:rsid w:val="00E2532A"/>
    <w:rsid w:val="00E26B62"/>
    <w:rsid w:val="00E26C84"/>
    <w:rsid w:val="00E27A9B"/>
    <w:rsid w:val="00E302AE"/>
    <w:rsid w:val="00E31C95"/>
    <w:rsid w:val="00E32115"/>
    <w:rsid w:val="00E32980"/>
    <w:rsid w:val="00E3369F"/>
    <w:rsid w:val="00E33E88"/>
    <w:rsid w:val="00E3543E"/>
    <w:rsid w:val="00E35A43"/>
    <w:rsid w:val="00E36A6A"/>
    <w:rsid w:val="00E36EB1"/>
    <w:rsid w:val="00E37454"/>
    <w:rsid w:val="00E4007D"/>
    <w:rsid w:val="00E41257"/>
    <w:rsid w:val="00E46073"/>
    <w:rsid w:val="00E4645C"/>
    <w:rsid w:val="00E472EE"/>
    <w:rsid w:val="00E50025"/>
    <w:rsid w:val="00E507C9"/>
    <w:rsid w:val="00E50FEA"/>
    <w:rsid w:val="00E51640"/>
    <w:rsid w:val="00E51789"/>
    <w:rsid w:val="00E51DE5"/>
    <w:rsid w:val="00E522BF"/>
    <w:rsid w:val="00E52F4E"/>
    <w:rsid w:val="00E534A0"/>
    <w:rsid w:val="00E5381B"/>
    <w:rsid w:val="00E53B94"/>
    <w:rsid w:val="00E53F8C"/>
    <w:rsid w:val="00E543C3"/>
    <w:rsid w:val="00E5443A"/>
    <w:rsid w:val="00E55ACA"/>
    <w:rsid w:val="00E55B50"/>
    <w:rsid w:val="00E56602"/>
    <w:rsid w:val="00E56B92"/>
    <w:rsid w:val="00E56CD4"/>
    <w:rsid w:val="00E56ECB"/>
    <w:rsid w:val="00E575E1"/>
    <w:rsid w:val="00E576EC"/>
    <w:rsid w:val="00E57CEB"/>
    <w:rsid w:val="00E601BF"/>
    <w:rsid w:val="00E60553"/>
    <w:rsid w:val="00E61997"/>
    <w:rsid w:val="00E626CC"/>
    <w:rsid w:val="00E63155"/>
    <w:rsid w:val="00E63E9D"/>
    <w:rsid w:val="00E64681"/>
    <w:rsid w:val="00E64C4B"/>
    <w:rsid w:val="00E65F1D"/>
    <w:rsid w:val="00E70828"/>
    <w:rsid w:val="00E708A5"/>
    <w:rsid w:val="00E70FBC"/>
    <w:rsid w:val="00E711FC"/>
    <w:rsid w:val="00E7173A"/>
    <w:rsid w:val="00E7194E"/>
    <w:rsid w:val="00E734A2"/>
    <w:rsid w:val="00E74771"/>
    <w:rsid w:val="00E74F72"/>
    <w:rsid w:val="00E76555"/>
    <w:rsid w:val="00E76697"/>
    <w:rsid w:val="00E7676E"/>
    <w:rsid w:val="00E776F2"/>
    <w:rsid w:val="00E77F4C"/>
    <w:rsid w:val="00E80211"/>
    <w:rsid w:val="00E80769"/>
    <w:rsid w:val="00E80882"/>
    <w:rsid w:val="00E825F8"/>
    <w:rsid w:val="00E82935"/>
    <w:rsid w:val="00E83DB8"/>
    <w:rsid w:val="00E84197"/>
    <w:rsid w:val="00E859E3"/>
    <w:rsid w:val="00E87C9C"/>
    <w:rsid w:val="00E90845"/>
    <w:rsid w:val="00E908F6"/>
    <w:rsid w:val="00E90CAC"/>
    <w:rsid w:val="00E916D3"/>
    <w:rsid w:val="00E91B53"/>
    <w:rsid w:val="00E92198"/>
    <w:rsid w:val="00E92BA4"/>
    <w:rsid w:val="00E94859"/>
    <w:rsid w:val="00E95E99"/>
    <w:rsid w:val="00E962D0"/>
    <w:rsid w:val="00E967F6"/>
    <w:rsid w:val="00E96E94"/>
    <w:rsid w:val="00EA09D0"/>
    <w:rsid w:val="00EA0B2F"/>
    <w:rsid w:val="00EA1A64"/>
    <w:rsid w:val="00EA4218"/>
    <w:rsid w:val="00EA462C"/>
    <w:rsid w:val="00EA5A2E"/>
    <w:rsid w:val="00EA5C8E"/>
    <w:rsid w:val="00EA6053"/>
    <w:rsid w:val="00EA69AD"/>
    <w:rsid w:val="00EA6BB7"/>
    <w:rsid w:val="00EA77F2"/>
    <w:rsid w:val="00EB1C9B"/>
    <w:rsid w:val="00EB2619"/>
    <w:rsid w:val="00EB56EE"/>
    <w:rsid w:val="00EB7B05"/>
    <w:rsid w:val="00EB7C38"/>
    <w:rsid w:val="00EC033C"/>
    <w:rsid w:val="00EC0A7C"/>
    <w:rsid w:val="00EC0AB7"/>
    <w:rsid w:val="00EC0C33"/>
    <w:rsid w:val="00EC11BF"/>
    <w:rsid w:val="00EC163C"/>
    <w:rsid w:val="00EC36C1"/>
    <w:rsid w:val="00EC38F6"/>
    <w:rsid w:val="00EC3D55"/>
    <w:rsid w:val="00EC3E36"/>
    <w:rsid w:val="00EC4EC0"/>
    <w:rsid w:val="00EC6B02"/>
    <w:rsid w:val="00EC6D0B"/>
    <w:rsid w:val="00EC7156"/>
    <w:rsid w:val="00EC7A79"/>
    <w:rsid w:val="00ED02C7"/>
    <w:rsid w:val="00ED0A11"/>
    <w:rsid w:val="00ED2175"/>
    <w:rsid w:val="00ED2317"/>
    <w:rsid w:val="00ED24EF"/>
    <w:rsid w:val="00ED29EB"/>
    <w:rsid w:val="00ED2D9B"/>
    <w:rsid w:val="00ED3335"/>
    <w:rsid w:val="00ED3DEE"/>
    <w:rsid w:val="00ED5378"/>
    <w:rsid w:val="00ED5A93"/>
    <w:rsid w:val="00ED5EAD"/>
    <w:rsid w:val="00ED72E2"/>
    <w:rsid w:val="00ED7862"/>
    <w:rsid w:val="00EE26FB"/>
    <w:rsid w:val="00EE34D8"/>
    <w:rsid w:val="00EE41DD"/>
    <w:rsid w:val="00EE48CA"/>
    <w:rsid w:val="00EE4ECE"/>
    <w:rsid w:val="00EE558E"/>
    <w:rsid w:val="00EE5879"/>
    <w:rsid w:val="00EE5C1A"/>
    <w:rsid w:val="00EE5DCE"/>
    <w:rsid w:val="00EE72D5"/>
    <w:rsid w:val="00EE7304"/>
    <w:rsid w:val="00EF0859"/>
    <w:rsid w:val="00EF13D8"/>
    <w:rsid w:val="00EF1A00"/>
    <w:rsid w:val="00EF1A9F"/>
    <w:rsid w:val="00EF39BA"/>
    <w:rsid w:val="00EF3F97"/>
    <w:rsid w:val="00EF4851"/>
    <w:rsid w:val="00EF4EE5"/>
    <w:rsid w:val="00EF520D"/>
    <w:rsid w:val="00EF66E7"/>
    <w:rsid w:val="00EF6E98"/>
    <w:rsid w:val="00EF7171"/>
    <w:rsid w:val="00F013C6"/>
    <w:rsid w:val="00F02034"/>
    <w:rsid w:val="00F02642"/>
    <w:rsid w:val="00F02865"/>
    <w:rsid w:val="00F055A6"/>
    <w:rsid w:val="00F05747"/>
    <w:rsid w:val="00F067F0"/>
    <w:rsid w:val="00F0693B"/>
    <w:rsid w:val="00F06D2C"/>
    <w:rsid w:val="00F11B26"/>
    <w:rsid w:val="00F1213C"/>
    <w:rsid w:val="00F14646"/>
    <w:rsid w:val="00F14DE0"/>
    <w:rsid w:val="00F15099"/>
    <w:rsid w:val="00F15849"/>
    <w:rsid w:val="00F15DF5"/>
    <w:rsid w:val="00F178BC"/>
    <w:rsid w:val="00F17F74"/>
    <w:rsid w:val="00F20C52"/>
    <w:rsid w:val="00F21F0F"/>
    <w:rsid w:val="00F21F7A"/>
    <w:rsid w:val="00F22649"/>
    <w:rsid w:val="00F22DED"/>
    <w:rsid w:val="00F22E4A"/>
    <w:rsid w:val="00F23479"/>
    <w:rsid w:val="00F237CF"/>
    <w:rsid w:val="00F239E2"/>
    <w:rsid w:val="00F24090"/>
    <w:rsid w:val="00F25221"/>
    <w:rsid w:val="00F2581F"/>
    <w:rsid w:val="00F26582"/>
    <w:rsid w:val="00F27E1C"/>
    <w:rsid w:val="00F3137A"/>
    <w:rsid w:val="00F313A5"/>
    <w:rsid w:val="00F314B9"/>
    <w:rsid w:val="00F315F2"/>
    <w:rsid w:val="00F31AAF"/>
    <w:rsid w:val="00F33028"/>
    <w:rsid w:val="00F333F2"/>
    <w:rsid w:val="00F347E1"/>
    <w:rsid w:val="00F34ABD"/>
    <w:rsid w:val="00F3638C"/>
    <w:rsid w:val="00F36908"/>
    <w:rsid w:val="00F3779B"/>
    <w:rsid w:val="00F37AB7"/>
    <w:rsid w:val="00F40156"/>
    <w:rsid w:val="00F405EB"/>
    <w:rsid w:val="00F41B68"/>
    <w:rsid w:val="00F42EBF"/>
    <w:rsid w:val="00F432C4"/>
    <w:rsid w:val="00F43C51"/>
    <w:rsid w:val="00F43F60"/>
    <w:rsid w:val="00F44357"/>
    <w:rsid w:val="00F45E3A"/>
    <w:rsid w:val="00F46AB8"/>
    <w:rsid w:val="00F476C0"/>
    <w:rsid w:val="00F47B63"/>
    <w:rsid w:val="00F50807"/>
    <w:rsid w:val="00F5082D"/>
    <w:rsid w:val="00F52475"/>
    <w:rsid w:val="00F527C0"/>
    <w:rsid w:val="00F53667"/>
    <w:rsid w:val="00F546CB"/>
    <w:rsid w:val="00F54A20"/>
    <w:rsid w:val="00F55749"/>
    <w:rsid w:val="00F55846"/>
    <w:rsid w:val="00F61E9C"/>
    <w:rsid w:val="00F629DB"/>
    <w:rsid w:val="00F631D3"/>
    <w:rsid w:val="00F6335B"/>
    <w:rsid w:val="00F64055"/>
    <w:rsid w:val="00F66FF4"/>
    <w:rsid w:val="00F67F2A"/>
    <w:rsid w:val="00F7094E"/>
    <w:rsid w:val="00F70F6B"/>
    <w:rsid w:val="00F7197F"/>
    <w:rsid w:val="00F7290D"/>
    <w:rsid w:val="00F7313E"/>
    <w:rsid w:val="00F7319D"/>
    <w:rsid w:val="00F736CC"/>
    <w:rsid w:val="00F740B0"/>
    <w:rsid w:val="00F749FC"/>
    <w:rsid w:val="00F74D8B"/>
    <w:rsid w:val="00F74DB5"/>
    <w:rsid w:val="00F754E9"/>
    <w:rsid w:val="00F75E8C"/>
    <w:rsid w:val="00F7639F"/>
    <w:rsid w:val="00F800BA"/>
    <w:rsid w:val="00F802DF"/>
    <w:rsid w:val="00F83218"/>
    <w:rsid w:val="00F83830"/>
    <w:rsid w:val="00F846C3"/>
    <w:rsid w:val="00F847EC"/>
    <w:rsid w:val="00F84D67"/>
    <w:rsid w:val="00F8588A"/>
    <w:rsid w:val="00F85B57"/>
    <w:rsid w:val="00F8725C"/>
    <w:rsid w:val="00F87538"/>
    <w:rsid w:val="00F905E8"/>
    <w:rsid w:val="00F91089"/>
    <w:rsid w:val="00F91E74"/>
    <w:rsid w:val="00F92CA4"/>
    <w:rsid w:val="00F92FCD"/>
    <w:rsid w:val="00F93F06"/>
    <w:rsid w:val="00F94388"/>
    <w:rsid w:val="00F9790D"/>
    <w:rsid w:val="00FA02CA"/>
    <w:rsid w:val="00FA06BA"/>
    <w:rsid w:val="00FA0C4D"/>
    <w:rsid w:val="00FA0F39"/>
    <w:rsid w:val="00FA1116"/>
    <w:rsid w:val="00FA1D13"/>
    <w:rsid w:val="00FA1F70"/>
    <w:rsid w:val="00FA2F75"/>
    <w:rsid w:val="00FA2FEA"/>
    <w:rsid w:val="00FA3081"/>
    <w:rsid w:val="00FA5203"/>
    <w:rsid w:val="00FA52E0"/>
    <w:rsid w:val="00FA5590"/>
    <w:rsid w:val="00FA5964"/>
    <w:rsid w:val="00FA61D8"/>
    <w:rsid w:val="00FA745D"/>
    <w:rsid w:val="00FB0615"/>
    <w:rsid w:val="00FB0AD1"/>
    <w:rsid w:val="00FB1266"/>
    <w:rsid w:val="00FB197B"/>
    <w:rsid w:val="00FB3333"/>
    <w:rsid w:val="00FB353C"/>
    <w:rsid w:val="00FB453B"/>
    <w:rsid w:val="00FB6061"/>
    <w:rsid w:val="00FB6599"/>
    <w:rsid w:val="00FB665E"/>
    <w:rsid w:val="00FB6F8E"/>
    <w:rsid w:val="00FB7615"/>
    <w:rsid w:val="00FC00B7"/>
    <w:rsid w:val="00FC0257"/>
    <w:rsid w:val="00FC22C6"/>
    <w:rsid w:val="00FC2717"/>
    <w:rsid w:val="00FC2BD3"/>
    <w:rsid w:val="00FC4D6B"/>
    <w:rsid w:val="00FC618D"/>
    <w:rsid w:val="00FC685C"/>
    <w:rsid w:val="00FC6E3F"/>
    <w:rsid w:val="00FD1209"/>
    <w:rsid w:val="00FD18B8"/>
    <w:rsid w:val="00FD1DC0"/>
    <w:rsid w:val="00FD1E2E"/>
    <w:rsid w:val="00FD247F"/>
    <w:rsid w:val="00FD275E"/>
    <w:rsid w:val="00FD2971"/>
    <w:rsid w:val="00FD2D66"/>
    <w:rsid w:val="00FD3008"/>
    <w:rsid w:val="00FD3479"/>
    <w:rsid w:val="00FD5B4E"/>
    <w:rsid w:val="00FD5F17"/>
    <w:rsid w:val="00FD70DC"/>
    <w:rsid w:val="00FD711F"/>
    <w:rsid w:val="00FE1994"/>
    <w:rsid w:val="00FE20B2"/>
    <w:rsid w:val="00FE2164"/>
    <w:rsid w:val="00FE2BA2"/>
    <w:rsid w:val="00FE3212"/>
    <w:rsid w:val="00FE3977"/>
    <w:rsid w:val="00FE40E4"/>
    <w:rsid w:val="00FE4ABF"/>
    <w:rsid w:val="00FE669B"/>
    <w:rsid w:val="00FE6B2F"/>
    <w:rsid w:val="00FE72E3"/>
    <w:rsid w:val="00FE72E4"/>
    <w:rsid w:val="00FE79AC"/>
    <w:rsid w:val="00FF0332"/>
    <w:rsid w:val="00FF1E7E"/>
    <w:rsid w:val="00FF2367"/>
    <w:rsid w:val="00FF308B"/>
    <w:rsid w:val="00FF4501"/>
    <w:rsid w:val="00FF5DC7"/>
    <w:rsid w:val="00FF664B"/>
    <w:rsid w:val="00FF66A8"/>
    <w:rsid w:val="00FF75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D41373A"/>
  <w15:docId w15:val="{4CC70AEA-8886-417E-8946-E9AAD6902F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2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36499B"/>
    <w:rPr>
      <w:rFonts w:eastAsiaTheme="minorEastAsia"/>
      <w:lang w:eastAsia="ru-RU"/>
    </w:rPr>
  </w:style>
  <w:style w:type="paragraph" w:styleId="10">
    <w:name w:val="heading 1"/>
    <w:basedOn w:val="a3"/>
    <w:next w:val="a3"/>
    <w:link w:val="11"/>
    <w:uiPriority w:val="9"/>
    <w:qFormat/>
    <w:rsid w:val="006F4D52"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5F91"/>
      <w:sz w:val="28"/>
      <w:szCs w:val="20"/>
    </w:rPr>
  </w:style>
  <w:style w:type="paragraph" w:styleId="20">
    <w:name w:val="heading 2"/>
    <w:basedOn w:val="a3"/>
    <w:next w:val="a3"/>
    <w:link w:val="21"/>
    <w:qFormat/>
    <w:rsid w:val="006F4D52"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0"/>
    </w:rPr>
  </w:style>
  <w:style w:type="paragraph" w:styleId="31">
    <w:name w:val="heading 3"/>
    <w:basedOn w:val="a3"/>
    <w:next w:val="a3"/>
    <w:link w:val="32"/>
    <w:qFormat/>
    <w:rsid w:val="006F4D52"/>
    <w:pPr>
      <w:keepNext/>
      <w:keepLines/>
      <w:spacing w:before="200" w:after="0"/>
      <w:outlineLvl w:val="2"/>
    </w:pPr>
    <w:rPr>
      <w:rFonts w:ascii="Cambria" w:eastAsia="Cambria" w:hAnsi="Cambria" w:cs="Cambria"/>
      <w:b/>
      <w:color w:val="4F81BD"/>
      <w:sz w:val="20"/>
      <w:szCs w:val="20"/>
    </w:rPr>
  </w:style>
  <w:style w:type="paragraph" w:styleId="40">
    <w:name w:val="heading 4"/>
    <w:basedOn w:val="a3"/>
    <w:next w:val="a3"/>
    <w:link w:val="41"/>
    <w:qFormat/>
    <w:rsid w:val="006F4D52"/>
    <w:pPr>
      <w:keepNext/>
      <w:keepLines/>
      <w:spacing w:before="200" w:after="0"/>
      <w:outlineLvl w:val="3"/>
    </w:pPr>
    <w:rPr>
      <w:rFonts w:ascii="Cambria" w:eastAsia="Cambria" w:hAnsi="Cambria" w:cs="Cambria"/>
      <w:b/>
      <w:i/>
      <w:color w:val="4F81BD"/>
      <w:sz w:val="20"/>
      <w:szCs w:val="20"/>
    </w:rPr>
  </w:style>
  <w:style w:type="paragraph" w:styleId="5">
    <w:name w:val="heading 5"/>
    <w:basedOn w:val="a3"/>
    <w:next w:val="a3"/>
    <w:link w:val="50"/>
    <w:qFormat/>
    <w:rsid w:val="006F4D52"/>
    <w:pPr>
      <w:keepNext/>
      <w:keepLines/>
      <w:spacing w:before="200" w:after="0"/>
      <w:outlineLvl w:val="4"/>
    </w:pPr>
    <w:rPr>
      <w:rFonts w:ascii="Cambria" w:eastAsia="Cambria" w:hAnsi="Cambria" w:cs="Cambria"/>
      <w:color w:val="243F60"/>
      <w:sz w:val="20"/>
      <w:szCs w:val="20"/>
    </w:rPr>
  </w:style>
  <w:style w:type="paragraph" w:styleId="6">
    <w:name w:val="heading 6"/>
    <w:basedOn w:val="a3"/>
    <w:next w:val="a3"/>
    <w:link w:val="60"/>
    <w:qFormat/>
    <w:rsid w:val="006F4D52"/>
    <w:pPr>
      <w:keepNext/>
      <w:keepLines/>
      <w:spacing w:before="200" w:after="0"/>
      <w:outlineLvl w:val="5"/>
    </w:pPr>
    <w:rPr>
      <w:rFonts w:ascii="Cambria" w:eastAsia="Cambria" w:hAnsi="Cambria" w:cs="Cambria"/>
      <w:i/>
      <w:color w:val="243F60"/>
      <w:sz w:val="20"/>
      <w:szCs w:val="20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">
    <w:name w:val="Заголовок 1 Знак"/>
    <w:basedOn w:val="a4"/>
    <w:link w:val="10"/>
    <w:uiPriority w:val="9"/>
    <w:rsid w:val="006F4D52"/>
    <w:rPr>
      <w:rFonts w:ascii="Cambria" w:eastAsia="Cambria" w:hAnsi="Cambria" w:cs="Cambria"/>
      <w:b/>
      <w:color w:val="365F91"/>
      <w:sz w:val="28"/>
      <w:szCs w:val="20"/>
      <w:lang w:eastAsia="ru-RU"/>
    </w:rPr>
  </w:style>
  <w:style w:type="character" w:customStyle="1" w:styleId="21">
    <w:name w:val="Заголовок 2 Знак"/>
    <w:basedOn w:val="a4"/>
    <w:link w:val="20"/>
    <w:rsid w:val="006F4D52"/>
    <w:rPr>
      <w:rFonts w:ascii="Cambria" w:eastAsia="Cambria" w:hAnsi="Cambria" w:cs="Cambria"/>
      <w:b/>
      <w:color w:val="4F81BD"/>
      <w:sz w:val="26"/>
      <w:szCs w:val="20"/>
      <w:lang w:eastAsia="ru-RU"/>
    </w:rPr>
  </w:style>
  <w:style w:type="character" w:customStyle="1" w:styleId="32">
    <w:name w:val="Заголовок 3 Знак"/>
    <w:basedOn w:val="a4"/>
    <w:link w:val="31"/>
    <w:rsid w:val="006F4D52"/>
    <w:rPr>
      <w:rFonts w:ascii="Cambria" w:eastAsia="Cambria" w:hAnsi="Cambria" w:cs="Cambria"/>
      <w:b/>
      <w:color w:val="4F81BD"/>
      <w:sz w:val="20"/>
      <w:szCs w:val="20"/>
      <w:lang w:eastAsia="ru-RU"/>
    </w:rPr>
  </w:style>
  <w:style w:type="character" w:customStyle="1" w:styleId="41">
    <w:name w:val="Заголовок 4 Знак"/>
    <w:basedOn w:val="a4"/>
    <w:link w:val="40"/>
    <w:rsid w:val="006F4D52"/>
    <w:rPr>
      <w:rFonts w:ascii="Cambria" w:eastAsia="Cambria" w:hAnsi="Cambria" w:cs="Cambria"/>
      <w:b/>
      <w:i/>
      <w:color w:val="4F81BD"/>
      <w:sz w:val="20"/>
      <w:szCs w:val="20"/>
      <w:lang w:eastAsia="ru-RU"/>
    </w:rPr>
  </w:style>
  <w:style w:type="character" w:customStyle="1" w:styleId="50">
    <w:name w:val="Заголовок 5 Знак"/>
    <w:basedOn w:val="a4"/>
    <w:link w:val="5"/>
    <w:rsid w:val="006F4D52"/>
    <w:rPr>
      <w:rFonts w:ascii="Cambria" w:eastAsia="Cambria" w:hAnsi="Cambria" w:cs="Cambria"/>
      <w:color w:val="243F60"/>
      <w:sz w:val="20"/>
      <w:szCs w:val="20"/>
      <w:lang w:eastAsia="ru-RU"/>
    </w:rPr>
  </w:style>
  <w:style w:type="character" w:customStyle="1" w:styleId="60">
    <w:name w:val="Заголовок 6 Знак"/>
    <w:basedOn w:val="a4"/>
    <w:link w:val="6"/>
    <w:rsid w:val="006F4D52"/>
    <w:rPr>
      <w:rFonts w:ascii="Cambria" w:eastAsia="Cambria" w:hAnsi="Cambria" w:cs="Cambria"/>
      <w:i/>
      <w:color w:val="243F60"/>
      <w:sz w:val="20"/>
      <w:szCs w:val="20"/>
      <w:lang w:eastAsia="ru-RU"/>
    </w:rPr>
  </w:style>
  <w:style w:type="paragraph" w:styleId="a7">
    <w:name w:val="header"/>
    <w:aliases w:val="Even"/>
    <w:basedOn w:val="a3"/>
    <w:link w:val="a8"/>
    <w:unhideWhenUsed/>
    <w:rsid w:val="006F4D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aliases w:val="Even Знак"/>
    <w:basedOn w:val="a4"/>
    <w:link w:val="a7"/>
    <w:rsid w:val="006F4D52"/>
    <w:rPr>
      <w:rFonts w:eastAsiaTheme="minorEastAsia"/>
      <w:lang w:eastAsia="ru-RU"/>
    </w:rPr>
  </w:style>
  <w:style w:type="paragraph" w:styleId="a9">
    <w:name w:val="footer"/>
    <w:basedOn w:val="a3"/>
    <w:link w:val="aa"/>
    <w:uiPriority w:val="99"/>
    <w:unhideWhenUsed/>
    <w:rsid w:val="006F4D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6F4D52"/>
    <w:rPr>
      <w:rFonts w:eastAsiaTheme="minorEastAsia"/>
      <w:lang w:eastAsia="ru-RU"/>
    </w:rPr>
  </w:style>
  <w:style w:type="paragraph" w:customStyle="1" w:styleId="Default">
    <w:name w:val="Default"/>
    <w:uiPriority w:val="99"/>
    <w:rsid w:val="006F4D52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 w:val="24"/>
      <w:szCs w:val="24"/>
      <w:lang w:eastAsia="ru-RU"/>
    </w:rPr>
  </w:style>
  <w:style w:type="paragraph" w:customStyle="1" w:styleId="Pa2">
    <w:name w:val="Pa2"/>
    <w:basedOn w:val="Default"/>
    <w:next w:val="Default"/>
    <w:uiPriority w:val="99"/>
    <w:rsid w:val="006F4D52"/>
    <w:pPr>
      <w:spacing w:line="241" w:lineRule="atLeast"/>
    </w:pPr>
    <w:rPr>
      <w:rFonts w:cstheme="minorBidi"/>
      <w:color w:val="auto"/>
    </w:rPr>
  </w:style>
  <w:style w:type="character" w:customStyle="1" w:styleId="A50">
    <w:name w:val="A5"/>
    <w:uiPriority w:val="99"/>
    <w:rsid w:val="006F4D52"/>
    <w:rPr>
      <w:rFonts w:cs="Calibri"/>
      <w:b/>
      <w:bCs/>
      <w:color w:val="005191"/>
      <w:sz w:val="20"/>
      <w:szCs w:val="20"/>
    </w:rPr>
  </w:style>
  <w:style w:type="character" w:customStyle="1" w:styleId="A10">
    <w:name w:val="A1"/>
    <w:uiPriority w:val="99"/>
    <w:rsid w:val="006F4D52"/>
    <w:rPr>
      <w:rFonts w:cs="Calibri"/>
      <w:b/>
      <w:bCs/>
      <w:color w:val="211D1E"/>
      <w:sz w:val="36"/>
      <w:szCs w:val="36"/>
    </w:rPr>
  </w:style>
  <w:style w:type="paragraph" w:customStyle="1" w:styleId="Pa3">
    <w:name w:val="Pa3"/>
    <w:basedOn w:val="Default"/>
    <w:next w:val="Default"/>
    <w:uiPriority w:val="99"/>
    <w:rsid w:val="006F4D52"/>
    <w:pPr>
      <w:spacing w:line="358" w:lineRule="atLeast"/>
    </w:pPr>
    <w:rPr>
      <w:rFonts w:cstheme="minorBidi"/>
      <w:color w:val="auto"/>
    </w:rPr>
  </w:style>
  <w:style w:type="character" w:customStyle="1" w:styleId="A20">
    <w:name w:val="A2"/>
    <w:uiPriority w:val="99"/>
    <w:rsid w:val="006F4D52"/>
    <w:rPr>
      <w:rFonts w:cs="Calibri"/>
      <w:color w:val="211D1E"/>
      <w:sz w:val="28"/>
      <w:szCs w:val="28"/>
    </w:rPr>
  </w:style>
  <w:style w:type="paragraph" w:customStyle="1" w:styleId="Pa4">
    <w:name w:val="Pa4"/>
    <w:basedOn w:val="Default"/>
    <w:next w:val="Default"/>
    <w:uiPriority w:val="99"/>
    <w:rsid w:val="006F4D52"/>
    <w:pPr>
      <w:spacing w:line="241" w:lineRule="atLeast"/>
    </w:pPr>
    <w:rPr>
      <w:rFonts w:cstheme="minorBidi"/>
      <w:color w:val="auto"/>
    </w:rPr>
  </w:style>
  <w:style w:type="paragraph" w:customStyle="1" w:styleId="Pa0">
    <w:name w:val="Pa0"/>
    <w:basedOn w:val="Default"/>
    <w:next w:val="Default"/>
    <w:uiPriority w:val="99"/>
    <w:rsid w:val="006F4D52"/>
    <w:pPr>
      <w:spacing w:line="358" w:lineRule="atLeast"/>
    </w:pPr>
    <w:rPr>
      <w:rFonts w:cstheme="minorBidi"/>
      <w:color w:val="auto"/>
    </w:rPr>
  </w:style>
  <w:style w:type="character" w:customStyle="1" w:styleId="A00">
    <w:name w:val="A0"/>
    <w:uiPriority w:val="99"/>
    <w:rsid w:val="006F4D52"/>
    <w:rPr>
      <w:rFonts w:cs="Calibri"/>
      <w:b/>
      <w:bCs/>
      <w:color w:val="211D1E"/>
    </w:rPr>
  </w:style>
  <w:style w:type="paragraph" w:customStyle="1" w:styleId="Pa1">
    <w:name w:val="Pa1"/>
    <w:basedOn w:val="Default"/>
    <w:next w:val="Default"/>
    <w:uiPriority w:val="99"/>
    <w:rsid w:val="006F4D52"/>
    <w:pPr>
      <w:spacing w:line="358" w:lineRule="atLeast"/>
    </w:pPr>
    <w:rPr>
      <w:rFonts w:cstheme="minorBidi"/>
      <w:color w:val="auto"/>
    </w:rPr>
  </w:style>
  <w:style w:type="table" w:styleId="ab">
    <w:name w:val="Table Grid"/>
    <w:basedOn w:val="a5"/>
    <w:rsid w:val="006F4D52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List Paragraph"/>
    <w:aliases w:val="Заголовок_3,Bullet_IRAO,Мой Список,AC List 01,Подпись рисунка,Table-Normal,RSHB_Table-Normal,List Paragraph1,Use Case List Paragraph,Абзац маркированнный,Нумерованый список,!Й!У,Bullet OSM,TOC style,lp1,1st Bullet Point,Bullet List"/>
    <w:basedOn w:val="a3"/>
    <w:link w:val="ad"/>
    <w:uiPriority w:val="34"/>
    <w:qFormat/>
    <w:rsid w:val="006F4D52"/>
    <w:pPr>
      <w:ind w:left="720"/>
      <w:contextualSpacing/>
    </w:pPr>
  </w:style>
  <w:style w:type="character" w:customStyle="1" w:styleId="ad">
    <w:name w:val="Абзац списка Знак"/>
    <w:aliases w:val="Заголовок_3 Знак,Bullet_IRAO Знак,Мой Список Знак,AC List 01 Знак,Подпись рисунка Знак,Table-Normal Знак,RSHB_Table-Normal Знак,List Paragraph1 Знак,Use Case List Paragraph Знак,Абзац маркированнный Знак,Нумерованый список Знак"/>
    <w:link w:val="ac"/>
    <w:uiPriority w:val="34"/>
    <w:locked/>
    <w:rsid w:val="00CF2139"/>
    <w:rPr>
      <w:rFonts w:eastAsiaTheme="minorEastAsia"/>
      <w:lang w:eastAsia="ru-RU"/>
    </w:rPr>
  </w:style>
  <w:style w:type="paragraph" w:customStyle="1" w:styleId="Pa5">
    <w:name w:val="Pa5"/>
    <w:basedOn w:val="Default"/>
    <w:next w:val="Default"/>
    <w:uiPriority w:val="99"/>
    <w:rsid w:val="006F4D52"/>
    <w:pPr>
      <w:spacing w:line="358" w:lineRule="atLeast"/>
    </w:pPr>
    <w:rPr>
      <w:rFonts w:cstheme="minorBidi"/>
      <w:color w:val="auto"/>
    </w:rPr>
  </w:style>
  <w:style w:type="character" w:customStyle="1" w:styleId="A70">
    <w:name w:val="A7"/>
    <w:uiPriority w:val="99"/>
    <w:rsid w:val="006F4D52"/>
    <w:rPr>
      <w:rFonts w:cs="Calibri"/>
      <w:color w:val="211D1E"/>
      <w:sz w:val="16"/>
      <w:szCs w:val="16"/>
    </w:rPr>
  </w:style>
  <w:style w:type="paragraph" w:styleId="ae">
    <w:name w:val="Balloon Text"/>
    <w:basedOn w:val="a3"/>
    <w:link w:val="af"/>
    <w:uiPriority w:val="99"/>
    <w:semiHidden/>
    <w:unhideWhenUsed/>
    <w:rsid w:val="006F4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4"/>
    <w:link w:val="ae"/>
    <w:uiPriority w:val="99"/>
    <w:semiHidden/>
    <w:rsid w:val="006F4D52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a1">
    <w:name w:val="Буллеты НЛМК"/>
    <w:basedOn w:val="ac"/>
    <w:link w:val="af0"/>
    <w:uiPriority w:val="99"/>
    <w:qFormat/>
    <w:rsid w:val="006F4D52"/>
    <w:pPr>
      <w:numPr>
        <w:numId w:val="1"/>
      </w:numPr>
      <w:spacing w:before="120" w:after="120" w:line="240" w:lineRule="auto"/>
      <w:contextualSpacing w:val="0"/>
    </w:pPr>
    <w:rPr>
      <w:rFonts w:ascii="Calibri" w:hAnsi="Calibri"/>
      <w:sz w:val="24"/>
      <w:szCs w:val="24"/>
    </w:rPr>
  </w:style>
  <w:style w:type="character" w:customStyle="1" w:styleId="af0">
    <w:name w:val="Буллеты НЛМК Знак"/>
    <w:basedOn w:val="a4"/>
    <w:link w:val="a1"/>
    <w:uiPriority w:val="99"/>
    <w:rsid w:val="006F4D52"/>
    <w:rPr>
      <w:rFonts w:ascii="Calibri" w:eastAsiaTheme="minorEastAsia" w:hAnsi="Calibri"/>
      <w:sz w:val="24"/>
      <w:szCs w:val="24"/>
      <w:lang w:eastAsia="ru-RU"/>
    </w:rPr>
  </w:style>
  <w:style w:type="paragraph" w:customStyle="1" w:styleId="af1">
    <w:name w:val="Заголовок документа"/>
    <w:next w:val="Default"/>
    <w:link w:val="af2"/>
    <w:autoRedefine/>
    <w:qFormat/>
    <w:rsid w:val="006F4D52"/>
    <w:pPr>
      <w:widowControl w:val="0"/>
      <w:spacing w:after="0" w:line="240" w:lineRule="auto"/>
      <w:jc w:val="center"/>
    </w:pPr>
    <w:rPr>
      <w:rFonts w:ascii="Calibri" w:eastAsiaTheme="minorEastAsia" w:hAnsi="Calibri" w:cs="Calibri"/>
      <w:b/>
      <w:caps/>
      <w:color w:val="000000"/>
      <w:spacing w:val="40"/>
      <w:kern w:val="16"/>
      <w:sz w:val="32"/>
      <w:szCs w:val="32"/>
      <w:lang w:eastAsia="ru-RU"/>
    </w:rPr>
  </w:style>
  <w:style w:type="character" w:customStyle="1" w:styleId="af2">
    <w:name w:val="Заголовок документа Знак"/>
    <w:basedOn w:val="a4"/>
    <w:link w:val="af1"/>
    <w:rsid w:val="006F4D52"/>
    <w:rPr>
      <w:rFonts w:ascii="Calibri" w:eastAsiaTheme="minorEastAsia" w:hAnsi="Calibri" w:cs="Calibri"/>
      <w:b/>
      <w:caps/>
      <w:color w:val="000000"/>
      <w:spacing w:val="40"/>
      <w:kern w:val="16"/>
      <w:sz w:val="32"/>
      <w:szCs w:val="32"/>
      <w:lang w:eastAsia="ru-RU"/>
    </w:rPr>
  </w:style>
  <w:style w:type="paragraph" w:customStyle="1" w:styleId="af3">
    <w:name w:val="Подзаголовок НЛМК"/>
    <w:basedOn w:val="a3"/>
    <w:next w:val="a3"/>
    <w:link w:val="af4"/>
    <w:qFormat/>
    <w:rsid w:val="006F4D52"/>
    <w:pPr>
      <w:keepNext/>
      <w:tabs>
        <w:tab w:val="left" w:pos="709"/>
      </w:tabs>
      <w:spacing w:before="120" w:after="120" w:line="240" w:lineRule="auto"/>
    </w:pPr>
    <w:rPr>
      <w:rFonts w:eastAsia="Times New Roman" w:cs="Arial"/>
      <w:b/>
      <w:sz w:val="24"/>
      <w:szCs w:val="24"/>
    </w:rPr>
  </w:style>
  <w:style w:type="character" w:customStyle="1" w:styleId="af4">
    <w:name w:val="Подзаголовок НЛМК Знак"/>
    <w:basedOn w:val="a4"/>
    <w:link w:val="af3"/>
    <w:rsid w:val="006F4D52"/>
    <w:rPr>
      <w:rFonts w:eastAsia="Times New Roman" w:cs="Arial"/>
      <w:b/>
      <w:sz w:val="24"/>
      <w:szCs w:val="24"/>
      <w:lang w:eastAsia="ru-RU"/>
    </w:rPr>
  </w:style>
  <w:style w:type="paragraph" w:customStyle="1" w:styleId="a">
    <w:name w:val="Список в таблице НЛМК"/>
    <w:basedOn w:val="Pa1"/>
    <w:link w:val="af5"/>
    <w:uiPriority w:val="99"/>
    <w:qFormat/>
    <w:rsid w:val="006F4D52"/>
    <w:pPr>
      <w:keepNext/>
      <w:numPr>
        <w:numId w:val="2"/>
      </w:numPr>
      <w:spacing w:line="240" w:lineRule="auto"/>
      <w:ind w:left="0" w:firstLine="0"/>
    </w:pPr>
    <w:rPr>
      <w:rFonts w:cs="Calibri"/>
      <w:color w:val="000000"/>
    </w:rPr>
  </w:style>
  <w:style w:type="character" w:customStyle="1" w:styleId="af5">
    <w:name w:val="Список в таблице НЛМК Знак"/>
    <w:basedOn w:val="a4"/>
    <w:link w:val="a"/>
    <w:uiPriority w:val="99"/>
    <w:rsid w:val="006F4D52"/>
    <w:rPr>
      <w:rFonts w:ascii="Calibri" w:eastAsiaTheme="minorEastAsia" w:hAnsi="Calibri" w:cs="Calibri"/>
      <w:color w:val="000000"/>
      <w:sz w:val="24"/>
      <w:szCs w:val="24"/>
      <w:lang w:eastAsia="ru-RU"/>
    </w:rPr>
  </w:style>
  <w:style w:type="paragraph" w:customStyle="1" w:styleId="af6">
    <w:name w:val="текст НЛМК"/>
    <w:basedOn w:val="a3"/>
    <w:link w:val="af7"/>
    <w:autoRedefine/>
    <w:qFormat/>
    <w:rsid w:val="006F4D52"/>
    <w:pPr>
      <w:keepNext/>
      <w:tabs>
        <w:tab w:val="left" w:pos="0"/>
        <w:tab w:val="left" w:pos="709"/>
      </w:tabs>
      <w:spacing w:before="120" w:after="120" w:line="240" w:lineRule="auto"/>
    </w:pPr>
    <w:rPr>
      <w:rFonts w:eastAsia="Times New Roman" w:cs="Arial"/>
      <w:color w:val="000000"/>
      <w:sz w:val="32"/>
      <w:szCs w:val="32"/>
    </w:rPr>
  </w:style>
  <w:style w:type="character" w:customStyle="1" w:styleId="af7">
    <w:name w:val="текст НЛМК Знак"/>
    <w:basedOn w:val="a4"/>
    <w:link w:val="af6"/>
    <w:rsid w:val="006F4D52"/>
    <w:rPr>
      <w:rFonts w:eastAsia="Times New Roman" w:cs="Arial"/>
      <w:color w:val="000000"/>
      <w:sz w:val="32"/>
      <w:szCs w:val="32"/>
      <w:lang w:eastAsia="ru-RU"/>
    </w:rPr>
  </w:style>
  <w:style w:type="paragraph" w:customStyle="1" w:styleId="af8">
    <w:name w:val="Шапка таблицы"/>
    <w:basedOn w:val="ac"/>
    <w:link w:val="af9"/>
    <w:autoRedefine/>
    <w:qFormat/>
    <w:rsid w:val="006F4D52"/>
    <w:pPr>
      <w:tabs>
        <w:tab w:val="left" w:pos="709"/>
      </w:tabs>
      <w:autoSpaceDE w:val="0"/>
      <w:autoSpaceDN w:val="0"/>
      <w:adjustRightInd w:val="0"/>
      <w:spacing w:after="0" w:line="240" w:lineRule="auto"/>
      <w:ind w:left="0"/>
      <w:contextualSpacing w:val="0"/>
    </w:pPr>
    <w:rPr>
      <w:rFonts w:ascii="Calibri" w:hAnsi="Calibri" w:cs="Calibri"/>
      <w:b/>
      <w:sz w:val="20"/>
      <w:szCs w:val="20"/>
    </w:rPr>
  </w:style>
  <w:style w:type="character" w:customStyle="1" w:styleId="af9">
    <w:name w:val="Шапка таблицы Знак"/>
    <w:basedOn w:val="a4"/>
    <w:link w:val="af8"/>
    <w:rsid w:val="006F4D52"/>
    <w:rPr>
      <w:rFonts w:ascii="Calibri" w:eastAsiaTheme="minorEastAsia" w:hAnsi="Calibri" w:cs="Calibri"/>
      <w:b/>
      <w:sz w:val="20"/>
      <w:szCs w:val="20"/>
      <w:lang w:eastAsia="ru-RU"/>
    </w:rPr>
  </w:style>
  <w:style w:type="character" w:styleId="afa">
    <w:name w:val="Hyperlink"/>
    <w:basedOn w:val="a4"/>
    <w:uiPriority w:val="99"/>
    <w:unhideWhenUsed/>
    <w:rsid w:val="006F4D52"/>
    <w:rPr>
      <w:color w:val="0000FF" w:themeColor="hyperlink"/>
      <w:u w:val="single"/>
    </w:rPr>
  </w:style>
  <w:style w:type="paragraph" w:styleId="afb">
    <w:name w:val="Title"/>
    <w:basedOn w:val="a3"/>
    <w:link w:val="afc"/>
    <w:uiPriority w:val="99"/>
    <w:qFormat/>
    <w:rsid w:val="006F4D52"/>
    <w:pPr>
      <w:spacing w:before="240" w:after="60" w:line="240" w:lineRule="auto"/>
      <w:jc w:val="center"/>
    </w:pPr>
    <w:rPr>
      <w:rFonts w:ascii="Arial" w:eastAsia="Times New Roman" w:hAnsi="Arial" w:cs="Times New Roman"/>
      <w:b/>
      <w:kern w:val="28"/>
      <w:sz w:val="32"/>
      <w:szCs w:val="20"/>
      <w:lang w:val="en-GB"/>
    </w:rPr>
  </w:style>
  <w:style w:type="character" w:customStyle="1" w:styleId="afc">
    <w:name w:val="Заголовок Знак"/>
    <w:basedOn w:val="a4"/>
    <w:link w:val="afb"/>
    <w:uiPriority w:val="99"/>
    <w:rsid w:val="006F4D52"/>
    <w:rPr>
      <w:rFonts w:ascii="Arial" w:eastAsia="Times New Roman" w:hAnsi="Arial" w:cs="Times New Roman"/>
      <w:b/>
      <w:kern w:val="28"/>
      <w:sz w:val="32"/>
      <w:szCs w:val="20"/>
      <w:lang w:val="en-GB" w:eastAsia="ru-RU"/>
    </w:rPr>
  </w:style>
  <w:style w:type="table" w:customStyle="1" w:styleId="TableNormal1">
    <w:name w:val="Table Normal1"/>
    <w:rsid w:val="006F4D52"/>
    <w:rPr>
      <w:rFonts w:ascii="Calibri" w:eastAsia="Calibri" w:hAnsi="Calibri" w:cs="Calibri"/>
      <w:color w:val="000000"/>
      <w:szCs w:val="20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d">
    <w:name w:val="Subtitle"/>
    <w:basedOn w:val="a3"/>
    <w:next w:val="a3"/>
    <w:link w:val="afe"/>
    <w:uiPriority w:val="99"/>
    <w:qFormat/>
    <w:rsid w:val="006F4D52"/>
    <w:pPr>
      <w:keepNext/>
      <w:keepLines/>
    </w:pPr>
    <w:rPr>
      <w:rFonts w:ascii="Cambria" w:eastAsia="Cambria" w:hAnsi="Cambria" w:cs="Cambria"/>
      <w:i/>
      <w:color w:val="4F81BD"/>
      <w:sz w:val="24"/>
      <w:szCs w:val="20"/>
    </w:rPr>
  </w:style>
  <w:style w:type="character" w:customStyle="1" w:styleId="afe">
    <w:name w:val="Подзаголовок Знак"/>
    <w:basedOn w:val="a4"/>
    <w:link w:val="afd"/>
    <w:uiPriority w:val="99"/>
    <w:rsid w:val="006F4D52"/>
    <w:rPr>
      <w:rFonts w:ascii="Cambria" w:eastAsia="Cambria" w:hAnsi="Cambria" w:cs="Cambria"/>
      <w:i/>
      <w:color w:val="4F81BD"/>
      <w:sz w:val="24"/>
      <w:szCs w:val="20"/>
      <w:lang w:eastAsia="ru-RU"/>
    </w:rPr>
  </w:style>
  <w:style w:type="table" w:customStyle="1" w:styleId="100">
    <w:name w:val="10"/>
    <w:basedOn w:val="TableNormal1"/>
    <w:rsid w:val="006F4D5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9">
    <w:name w:val="9"/>
    <w:basedOn w:val="TableNormal1"/>
    <w:rsid w:val="006F4D5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8">
    <w:name w:val="8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1">
    <w:name w:val="6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1">
    <w:name w:val="5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2">
    <w:name w:val="4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3">
    <w:name w:val="3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2">
    <w:name w:val="2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2">
    <w:name w:val="1"/>
    <w:basedOn w:val="TableNormal1"/>
    <w:rsid w:val="006F4D52"/>
    <w:pPr>
      <w:contextualSpacing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-2">
    <w:name w:val="Нормальный-2 Знак"/>
    <w:basedOn w:val="a4"/>
    <w:link w:val="-20"/>
    <w:locked/>
    <w:rsid w:val="006F4D52"/>
    <w:rPr>
      <w:rFonts w:ascii="Times New Roman" w:eastAsia="Times New Roman" w:hAnsi="Times New Roman"/>
      <w:sz w:val="26"/>
      <w:szCs w:val="24"/>
    </w:rPr>
  </w:style>
  <w:style w:type="paragraph" w:customStyle="1" w:styleId="-20">
    <w:name w:val="Нормальный-2"/>
    <w:basedOn w:val="a3"/>
    <w:link w:val="-2"/>
    <w:rsid w:val="006F4D52"/>
    <w:pPr>
      <w:spacing w:before="120" w:after="0" w:line="240" w:lineRule="auto"/>
      <w:ind w:left="284" w:right="170" w:firstLine="851"/>
      <w:jc w:val="both"/>
    </w:pPr>
    <w:rPr>
      <w:rFonts w:ascii="Times New Roman" w:eastAsia="Times New Roman" w:hAnsi="Times New Roman"/>
      <w:sz w:val="26"/>
      <w:szCs w:val="24"/>
      <w:lang w:eastAsia="en-US"/>
    </w:rPr>
  </w:style>
  <w:style w:type="paragraph" w:styleId="aff">
    <w:name w:val="TOC Heading"/>
    <w:basedOn w:val="10"/>
    <w:next w:val="a3"/>
    <w:uiPriority w:val="39"/>
    <w:unhideWhenUsed/>
    <w:qFormat/>
    <w:rsid w:val="006F4D52"/>
    <w:pPr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Cs w:val="28"/>
    </w:rPr>
  </w:style>
  <w:style w:type="paragraph" w:styleId="13">
    <w:name w:val="toc 1"/>
    <w:basedOn w:val="a3"/>
    <w:next w:val="a3"/>
    <w:autoRedefine/>
    <w:uiPriority w:val="39"/>
    <w:unhideWhenUsed/>
    <w:qFormat/>
    <w:rsid w:val="00B71374"/>
    <w:pPr>
      <w:keepNext/>
      <w:tabs>
        <w:tab w:val="right" w:leader="dot" w:pos="9627"/>
      </w:tabs>
      <w:spacing w:after="240" w:line="240" w:lineRule="auto"/>
      <w:contextualSpacing/>
      <w:jc w:val="both"/>
      <w:outlineLvl w:val="0"/>
    </w:pPr>
    <w:rPr>
      <w:rFonts w:ascii="Calibri" w:hAnsi="Calibri" w:cstheme="minorHAnsi"/>
      <w:b/>
      <w:noProof/>
      <w:color w:val="0070C0"/>
      <w:sz w:val="24"/>
      <w:szCs w:val="24"/>
    </w:rPr>
  </w:style>
  <w:style w:type="paragraph" w:styleId="23">
    <w:name w:val="toc 2"/>
    <w:basedOn w:val="a3"/>
    <w:next w:val="a3"/>
    <w:autoRedefine/>
    <w:uiPriority w:val="39"/>
    <w:unhideWhenUsed/>
    <w:qFormat/>
    <w:rsid w:val="00B5750B"/>
    <w:pPr>
      <w:tabs>
        <w:tab w:val="left" w:pos="880"/>
        <w:tab w:val="right" w:leader="dot" w:pos="9356"/>
      </w:tabs>
      <w:spacing w:after="100"/>
      <w:ind w:left="220" w:right="566"/>
      <w:jc w:val="both"/>
    </w:pPr>
    <w:rPr>
      <w:rFonts w:ascii="Calibri" w:eastAsia="Calibri" w:hAnsi="Calibri" w:cs="Calibri"/>
      <w:color w:val="000000"/>
      <w:szCs w:val="20"/>
    </w:rPr>
  </w:style>
  <w:style w:type="paragraph" w:styleId="30">
    <w:name w:val="toc 3"/>
    <w:basedOn w:val="a3"/>
    <w:next w:val="a3"/>
    <w:autoRedefine/>
    <w:uiPriority w:val="39"/>
    <w:unhideWhenUsed/>
    <w:qFormat/>
    <w:rsid w:val="00A53872"/>
    <w:pPr>
      <w:numPr>
        <w:numId w:val="3"/>
      </w:numPr>
      <w:tabs>
        <w:tab w:val="right" w:leader="dot" w:pos="9345"/>
      </w:tabs>
      <w:spacing w:after="100"/>
      <w:ind w:right="281"/>
    </w:pPr>
    <w:rPr>
      <w:rFonts w:ascii="Calibri" w:eastAsia="Calibri" w:hAnsi="Calibri" w:cs="Calibri"/>
      <w:color w:val="000000"/>
      <w:szCs w:val="20"/>
    </w:rPr>
  </w:style>
  <w:style w:type="paragraph" w:styleId="aff0">
    <w:name w:val="Revision"/>
    <w:hidden/>
    <w:uiPriority w:val="99"/>
    <w:semiHidden/>
    <w:rsid w:val="006F4D52"/>
    <w:pPr>
      <w:spacing w:after="0" w:line="240" w:lineRule="auto"/>
    </w:pPr>
    <w:rPr>
      <w:rFonts w:ascii="Calibri" w:eastAsia="Calibri" w:hAnsi="Calibri" w:cs="Calibri"/>
      <w:color w:val="000000"/>
      <w:szCs w:val="20"/>
      <w:lang w:eastAsia="ru-RU"/>
    </w:rPr>
  </w:style>
  <w:style w:type="character" w:styleId="aff1">
    <w:name w:val="annotation reference"/>
    <w:basedOn w:val="a4"/>
    <w:uiPriority w:val="99"/>
    <w:semiHidden/>
    <w:unhideWhenUsed/>
    <w:rsid w:val="006F4D52"/>
    <w:rPr>
      <w:sz w:val="16"/>
      <w:szCs w:val="16"/>
    </w:rPr>
  </w:style>
  <w:style w:type="paragraph" w:styleId="aff2">
    <w:name w:val="annotation text"/>
    <w:basedOn w:val="a3"/>
    <w:link w:val="aff3"/>
    <w:uiPriority w:val="99"/>
    <w:unhideWhenUsed/>
    <w:rsid w:val="006F4D52"/>
    <w:pPr>
      <w:spacing w:line="240" w:lineRule="auto"/>
    </w:pPr>
    <w:rPr>
      <w:rFonts w:ascii="Calibri" w:eastAsia="Calibri" w:hAnsi="Calibri" w:cs="Calibri"/>
      <w:color w:val="000000"/>
      <w:sz w:val="20"/>
      <w:szCs w:val="20"/>
    </w:rPr>
  </w:style>
  <w:style w:type="character" w:customStyle="1" w:styleId="aff3">
    <w:name w:val="Текст примечания Знак"/>
    <w:basedOn w:val="a4"/>
    <w:link w:val="aff2"/>
    <w:uiPriority w:val="99"/>
    <w:rsid w:val="006F4D52"/>
    <w:rPr>
      <w:rFonts w:ascii="Calibri" w:eastAsia="Calibri" w:hAnsi="Calibri" w:cs="Calibri"/>
      <w:color w:val="000000"/>
      <w:sz w:val="20"/>
      <w:szCs w:val="20"/>
      <w:lang w:eastAsia="ru-RU"/>
    </w:rPr>
  </w:style>
  <w:style w:type="paragraph" w:styleId="aff4">
    <w:name w:val="annotation subject"/>
    <w:basedOn w:val="aff2"/>
    <w:next w:val="aff2"/>
    <w:link w:val="aff5"/>
    <w:uiPriority w:val="99"/>
    <w:semiHidden/>
    <w:unhideWhenUsed/>
    <w:rsid w:val="006F4D52"/>
    <w:rPr>
      <w:b/>
      <w:bCs/>
    </w:rPr>
  </w:style>
  <w:style w:type="character" w:customStyle="1" w:styleId="aff5">
    <w:name w:val="Тема примечания Знак"/>
    <w:basedOn w:val="aff3"/>
    <w:link w:val="aff4"/>
    <w:uiPriority w:val="99"/>
    <w:semiHidden/>
    <w:rsid w:val="006F4D52"/>
    <w:rPr>
      <w:rFonts w:ascii="Calibri" w:eastAsia="Calibri" w:hAnsi="Calibri" w:cs="Calibri"/>
      <w:b/>
      <w:bCs/>
      <w:color w:val="000000"/>
      <w:sz w:val="20"/>
      <w:szCs w:val="20"/>
      <w:lang w:eastAsia="ru-RU"/>
    </w:rPr>
  </w:style>
  <w:style w:type="character" w:styleId="aff6">
    <w:name w:val="FollowedHyperlink"/>
    <w:basedOn w:val="a4"/>
    <w:uiPriority w:val="99"/>
    <w:semiHidden/>
    <w:unhideWhenUsed/>
    <w:rsid w:val="006F4D52"/>
    <w:rPr>
      <w:color w:val="800080" w:themeColor="followedHyperlink"/>
      <w:u w:val="single"/>
    </w:rPr>
  </w:style>
  <w:style w:type="paragraph" w:styleId="aff7">
    <w:name w:val="Body Text"/>
    <w:basedOn w:val="a3"/>
    <w:link w:val="aff8"/>
    <w:uiPriority w:val="99"/>
    <w:rsid w:val="006F4D52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8">
    <w:name w:val="Основной текст Знак"/>
    <w:basedOn w:val="a4"/>
    <w:link w:val="aff7"/>
    <w:uiPriority w:val="99"/>
    <w:rsid w:val="006F4D5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Tpnormal">
    <w:name w:val="CT_p_normal"/>
    <w:uiPriority w:val="99"/>
    <w:rsid w:val="006F4D52"/>
    <w:pPr>
      <w:spacing w:before="240" w:after="12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43">
    <w:name w:val="Сетка таблицы4"/>
    <w:basedOn w:val="a5"/>
    <w:next w:val="ab"/>
    <w:uiPriority w:val="59"/>
    <w:rsid w:val="002A0D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44">
    <w:name w:val="toc 4"/>
    <w:basedOn w:val="a3"/>
    <w:next w:val="a3"/>
    <w:autoRedefine/>
    <w:uiPriority w:val="39"/>
    <w:unhideWhenUsed/>
    <w:rsid w:val="00BB7CA5"/>
    <w:pPr>
      <w:spacing w:after="100"/>
      <w:ind w:left="660"/>
    </w:pPr>
  </w:style>
  <w:style w:type="paragraph" w:styleId="52">
    <w:name w:val="toc 5"/>
    <w:basedOn w:val="a3"/>
    <w:next w:val="a3"/>
    <w:autoRedefine/>
    <w:uiPriority w:val="39"/>
    <w:unhideWhenUsed/>
    <w:rsid w:val="00BB7CA5"/>
    <w:pPr>
      <w:spacing w:after="100"/>
      <w:ind w:left="880"/>
    </w:pPr>
  </w:style>
  <w:style w:type="table" w:customStyle="1" w:styleId="14">
    <w:name w:val="Сетка таблицы1"/>
    <w:basedOn w:val="a5"/>
    <w:next w:val="ab"/>
    <w:uiPriority w:val="59"/>
    <w:rsid w:val="003402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9">
    <w:name w:val="Подзаголовок_Тит_Лист"/>
    <w:basedOn w:val="a3"/>
    <w:uiPriority w:val="99"/>
    <w:rsid w:val="003402F2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05BodyCopy">
    <w:name w:val="05_Body_Copy"/>
    <w:basedOn w:val="a3"/>
    <w:link w:val="05BodyCopyChar"/>
    <w:rsid w:val="00EF0859"/>
    <w:pPr>
      <w:spacing w:after="0" w:line="260" w:lineRule="exact"/>
    </w:pPr>
    <w:rPr>
      <w:rFonts w:ascii="Arial" w:eastAsia="Times New Roman" w:hAnsi="Arial" w:cs="Times New Roman"/>
      <w:sz w:val="20"/>
      <w:szCs w:val="20"/>
      <w:lang w:val="en-GB" w:eastAsia="en-US"/>
    </w:rPr>
  </w:style>
  <w:style w:type="character" w:customStyle="1" w:styleId="05BodyCopyChar">
    <w:name w:val="05_Body_Copy Char"/>
    <w:basedOn w:val="a4"/>
    <w:link w:val="05BodyCopy"/>
    <w:rsid w:val="00EF0859"/>
    <w:rPr>
      <w:rFonts w:ascii="Arial" w:eastAsia="Times New Roman" w:hAnsi="Arial" w:cs="Times New Roman"/>
      <w:sz w:val="20"/>
      <w:szCs w:val="20"/>
      <w:lang w:val="en-GB"/>
    </w:rPr>
  </w:style>
  <w:style w:type="paragraph" w:customStyle="1" w:styleId="affa">
    <w:name w:val="МИ_Текст"/>
    <w:basedOn w:val="a3"/>
    <w:uiPriority w:val="99"/>
    <w:qFormat/>
    <w:rsid w:val="00FC22C6"/>
    <w:pPr>
      <w:spacing w:after="120"/>
      <w:ind w:firstLine="709"/>
      <w:jc w:val="both"/>
    </w:pPr>
    <w:rPr>
      <w:rFonts w:ascii="Meta Offc Pro" w:eastAsia="Times New Roman" w:hAnsi="Meta Offc Pro"/>
      <w:sz w:val="24"/>
      <w:lang w:eastAsia="en-US"/>
    </w:rPr>
  </w:style>
  <w:style w:type="paragraph" w:customStyle="1" w:styleId="Bullet1">
    <w:name w:val="МИ_Bullet 1"/>
    <w:basedOn w:val="a3"/>
    <w:uiPriority w:val="99"/>
    <w:qFormat/>
    <w:rsid w:val="00FC22C6"/>
    <w:pPr>
      <w:numPr>
        <w:numId w:val="4"/>
      </w:numPr>
      <w:spacing w:after="120"/>
      <w:jc w:val="both"/>
    </w:pPr>
    <w:rPr>
      <w:rFonts w:ascii="Meta Offc Pro" w:eastAsia="Times New Roman" w:hAnsi="Meta Offc Pro"/>
      <w:sz w:val="24"/>
      <w:lang w:eastAsia="en-US"/>
    </w:rPr>
  </w:style>
  <w:style w:type="paragraph" w:customStyle="1" w:styleId="Bullet2">
    <w:name w:val="МИ_Bullet 2"/>
    <w:basedOn w:val="a3"/>
    <w:uiPriority w:val="99"/>
    <w:qFormat/>
    <w:rsid w:val="00FC22C6"/>
    <w:pPr>
      <w:numPr>
        <w:ilvl w:val="1"/>
        <w:numId w:val="4"/>
      </w:numPr>
      <w:spacing w:after="120"/>
      <w:jc w:val="both"/>
    </w:pPr>
    <w:rPr>
      <w:rFonts w:ascii="Meta Offc Pro" w:eastAsia="Times New Roman" w:hAnsi="Meta Offc Pro"/>
      <w:sz w:val="24"/>
      <w:lang w:eastAsia="en-US"/>
    </w:rPr>
  </w:style>
  <w:style w:type="character" w:customStyle="1" w:styleId="affb">
    <w:name w:val="САП_Текст простой Знак"/>
    <w:link w:val="affc"/>
    <w:locked/>
    <w:rsid w:val="00375602"/>
    <w:rPr>
      <w:rFonts w:eastAsiaTheme="minorEastAsia" w:cs="Times New Roman"/>
      <w:szCs w:val="24"/>
    </w:rPr>
  </w:style>
  <w:style w:type="paragraph" w:customStyle="1" w:styleId="affc">
    <w:name w:val="САП_Текст простой"/>
    <w:basedOn w:val="a3"/>
    <w:link w:val="affb"/>
    <w:autoRedefine/>
    <w:qFormat/>
    <w:rsid w:val="00375602"/>
    <w:pPr>
      <w:suppressAutoHyphens/>
      <w:overflowPunct w:val="0"/>
      <w:autoSpaceDE w:val="0"/>
      <w:autoSpaceDN w:val="0"/>
      <w:adjustRightInd w:val="0"/>
      <w:spacing w:after="0" w:line="240" w:lineRule="auto"/>
      <w:ind w:firstLine="567"/>
      <w:jc w:val="both"/>
    </w:pPr>
    <w:rPr>
      <w:rFonts w:cs="Times New Roman"/>
      <w:szCs w:val="24"/>
      <w:lang w:eastAsia="en-US"/>
    </w:rPr>
  </w:style>
  <w:style w:type="character" w:customStyle="1" w:styleId="14Comment">
    <w:name w:val="14_Comment"/>
    <w:rsid w:val="00FC22C6"/>
    <w:rPr>
      <w:i/>
      <w:iCs w:val="0"/>
      <w:color w:val="FF0000"/>
    </w:rPr>
  </w:style>
  <w:style w:type="paragraph" w:customStyle="1" w:styleId="a2">
    <w:name w:val="САП_Текст простой маркер"/>
    <w:basedOn w:val="affc"/>
    <w:link w:val="affd"/>
    <w:uiPriority w:val="99"/>
    <w:qFormat/>
    <w:rsid w:val="00FC22C6"/>
    <w:pPr>
      <w:numPr>
        <w:numId w:val="5"/>
      </w:numPr>
      <w:spacing w:before="60"/>
      <w:textAlignment w:val="baseline"/>
    </w:pPr>
    <w:rPr>
      <w:sz w:val="26"/>
      <w:szCs w:val="26"/>
      <w:lang w:eastAsia="ru-RU"/>
    </w:rPr>
  </w:style>
  <w:style w:type="character" w:customStyle="1" w:styleId="affd">
    <w:name w:val="САП_Текст простой маркер Знак"/>
    <w:link w:val="a2"/>
    <w:uiPriority w:val="99"/>
    <w:rsid w:val="00FC22C6"/>
    <w:rPr>
      <w:rFonts w:eastAsiaTheme="minorEastAsia" w:cs="Times New Roman"/>
      <w:sz w:val="26"/>
      <w:szCs w:val="26"/>
      <w:lang w:eastAsia="ru-RU"/>
    </w:rPr>
  </w:style>
  <w:style w:type="paragraph" w:customStyle="1" w:styleId="15">
    <w:name w:val="Стиль1"/>
    <w:basedOn w:val="ac"/>
    <w:uiPriority w:val="99"/>
    <w:qFormat/>
    <w:rsid w:val="00BD7F0B"/>
    <w:pPr>
      <w:keepNext/>
      <w:spacing w:after="120" w:line="240" w:lineRule="auto"/>
      <w:ind w:left="0"/>
      <w:outlineLvl w:val="0"/>
    </w:pPr>
    <w:rPr>
      <w:b/>
      <w:sz w:val="28"/>
      <w:szCs w:val="28"/>
    </w:rPr>
  </w:style>
  <w:style w:type="paragraph" w:customStyle="1" w:styleId="24">
    <w:name w:val="Стиль2"/>
    <w:basedOn w:val="15"/>
    <w:uiPriority w:val="99"/>
    <w:qFormat/>
    <w:rsid w:val="00BD7F0B"/>
    <w:pPr>
      <w:numPr>
        <w:ilvl w:val="3"/>
      </w:numPr>
    </w:pPr>
  </w:style>
  <w:style w:type="paragraph" w:customStyle="1" w:styleId="53">
    <w:name w:val="Стиль5"/>
    <w:basedOn w:val="a3"/>
    <w:link w:val="54"/>
    <w:qFormat/>
    <w:rsid w:val="00B3340F"/>
    <w:pPr>
      <w:keepNext/>
      <w:spacing w:after="0" w:line="240" w:lineRule="auto"/>
      <w:contextualSpacing/>
      <w:outlineLvl w:val="0"/>
    </w:pPr>
    <w:rPr>
      <w:rFonts w:eastAsiaTheme="minorHAnsi" w:cstheme="minorHAnsi"/>
      <w:b/>
      <w:sz w:val="30"/>
      <w:szCs w:val="30"/>
    </w:rPr>
  </w:style>
  <w:style w:type="character" w:customStyle="1" w:styleId="54">
    <w:name w:val="Стиль5 Знак"/>
    <w:basedOn w:val="a4"/>
    <w:link w:val="53"/>
    <w:rsid w:val="00B3340F"/>
    <w:rPr>
      <w:rFonts w:cstheme="minorHAnsi"/>
      <w:b/>
      <w:sz w:val="30"/>
      <w:szCs w:val="30"/>
      <w:lang w:eastAsia="ru-RU"/>
    </w:rPr>
  </w:style>
  <w:style w:type="paragraph" w:customStyle="1" w:styleId="34">
    <w:name w:val="Стиль3"/>
    <w:basedOn w:val="15"/>
    <w:link w:val="35"/>
    <w:qFormat/>
    <w:rsid w:val="00BD7F0B"/>
    <w:pPr>
      <w:spacing w:before="120"/>
    </w:pPr>
  </w:style>
  <w:style w:type="character" w:customStyle="1" w:styleId="35">
    <w:name w:val="Стиль3 Знак"/>
    <w:basedOn w:val="ad"/>
    <w:link w:val="34"/>
    <w:rsid w:val="00027093"/>
    <w:rPr>
      <w:rFonts w:eastAsiaTheme="minorEastAsia"/>
      <w:b/>
      <w:sz w:val="28"/>
      <w:szCs w:val="28"/>
      <w:lang w:eastAsia="ru-RU"/>
    </w:rPr>
  </w:style>
  <w:style w:type="paragraph" w:customStyle="1" w:styleId="affe">
    <w:name w:val="КБП подзаголовок"/>
    <w:basedOn w:val="a3"/>
    <w:next w:val="afff"/>
    <w:link w:val="afff0"/>
    <w:qFormat/>
    <w:rsid w:val="00B3340F"/>
    <w:pPr>
      <w:spacing w:before="240" w:after="120" w:line="240" w:lineRule="auto"/>
      <w:jc w:val="both"/>
    </w:pPr>
    <w:rPr>
      <w:rFonts w:ascii="Garamond" w:eastAsia="Times New Roman" w:hAnsi="Garamond" w:cs="Times New Roman"/>
      <w:b/>
      <w:bCs/>
      <w:snapToGrid w:val="0"/>
      <w:color w:val="000080"/>
      <w:sz w:val="24"/>
      <w:szCs w:val="20"/>
      <w:lang w:eastAsia="en-US"/>
    </w:rPr>
  </w:style>
  <w:style w:type="paragraph" w:customStyle="1" w:styleId="afff">
    <w:name w:val="КБП Текст"/>
    <w:basedOn w:val="a3"/>
    <w:link w:val="afff1"/>
    <w:uiPriority w:val="99"/>
    <w:rsid w:val="00B3340F"/>
    <w:pPr>
      <w:spacing w:before="240" w:after="240" w:line="240" w:lineRule="auto"/>
      <w:contextualSpacing/>
      <w:jc w:val="both"/>
    </w:pPr>
    <w:rPr>
      <w:rFonts w:ascii="Garamond" w:eastAsia="Times New Roman" w:hAnsi="Garamond" w:cs="Times New Roman"/>
      <w:bCs/>
      <w:sz w:val="24"/>
      <w:szCs w:val="24"/>
    </w:rPr>
  </w:style>
  <w:style w:type="character" w:customStyle="1" w:styleId="afff1">
    <w:name w:val="КБП Текст Знак"/>
    <w:basedOn w:val="a4"/>
    <w:link w:val="afff"/>
    <w:uiPriority w:val="99"/>
    <w:rsid w:val="00B3340F"/>
    <w:rPr>
      <w:rFonts w:ascii="Garamond" w:eastAsia="Times New Roman" w:hAnsi="Garamond" w:cs="Times New Roman"/>
      <w:bCs/>
      <w:sz w:val="24"/>
      <w:szCs w:val="24"/>
      <w:lang w:eastAsia="ru-RU"/>
    </w:rPr>
  </w:style>
  <w:style w:type="character" w:customStyle="1" w:styleId="afff0">
    <w:name w:val="КБП подзаголовок Знак"/>
    <w:basedOn w:val="a4"/>
    <w:link w:val="affe"/>
    <w:rsid w:val="00B3340F"/>
    <w:rPr>
      <w:rFonts w:ascii="Garamond" w:eastAsia="Times New Roman" w:hAnsi="Garamond" w:cs="Times New Roman"/>
      <w:b/>
      <w:bCs/>
      <w:snapToGrid w:val="0"/>
      <w:color w:val="000080"/>
      <w:sz w:val="24"/>
      <w:szCs w:val="20"/>
    </w:rPr>
  </w:style>
  <w:style w:type="paragraph" w:customStyle="1" w:styleId="afff2">
    <w:name w:val="КБП таблица"/>
    <w:basedOn w:val="a3"/>
    <w:uiPriority w:val="99"/>
    <w:qFormat/>
    <w:rsid w:val="00B3340F"/>
    <w:pPr>
      <w:spacing w:after="0" w:line="240" w:lineRule="auto"/>
      <w:jc w:val="both"/>
    </w:pPr>
    <w:rPr>
      <w:rFonts w:ascii="Garamond" w:eastAsia="Times New Roman" w:hAnsi="Garamond" w:cs="Times New Roman"/>
      <w:sz w:val="20"/>
      <w:szCs w:val="20"/>
    </w:rPr>
  </w:style>
  <w:style w:type="paragraph" w:customStyle="1" w:styleId="Listbulleted">
    <w:name w:val="List bulleted"/>
    <w:basedOn w:val="a3"/>
    <w:uiPriority w:val="99"/>
    <w:rsid w:val="00B3340F"/>
    <w:pPr>
      <w:numPr>
        <w:numId w:val="6"/>
      </w:numPr>
      <w:spacing w:before="120" w:after="0" w:line="240" w:lineRule="auto"/>
      <w:jc w:val="both"/>
    </w:pPr>
    <w:rPr>
      <w:rFonts w:ascii="Arial" w:eastAsia="Times New Roman" w:hAnsi="Arial" w:cs="Times New Roman"/>
      <w:sz w:val="20"/>
      <w:szCs w:val="20"/>
      <w:u w:val="single"/>
      <w:lang w:eastAsia="en-US"/>
    </w:rPr>
  </w:style>
  <w:style w:type="paragraph" w:customStyle="1" w:styleId="afff3">
    <w:name w:val="ТаблицаШапка"/>
    <w:basedOn w:val="a3"/>
    <w:next w:val="a3"/>
    <w:uiPriority w:val="99"/>
    <w:rsid w:val="00B3340F"/>
    <w:pPr>
      <w:spacing w:before="80" w:after="80" w:line="240" w:lineRule="auto"/>
      <w:jc w:val="center"/>
    </w:pPr>
    <w:rPr>
      <w:rFonts w:ascii="Garamond" w:eastAsia="Times New Roman" w:hAnsi="Garamond" w:cs="Times New Roman"/>
      <w:sz w:val="20"/>
      <w:szCs w:val="20"/>
    </w:rPr>
  </w:style>
  <w:style w:type="paragraph" w:customStyle="1" w:styleId="16">
    <w:name w:val="СтильР1"/>
    <w:basedOn w:val="a3"/>
    <w:link w:val="17"/>
    <w:rsid w:val="00B3340F"/>
    <w:pPr>
      <w:widowControl w:val="0"/>
      <w:adjustRightInd w:val="0"/>
      <w:spacing w:after="0" w:line="360" w:lineRule="atLeast"/>
      <w:ind w:firstLine="850"/>
      <w:jc w:val="both"/>
      <w:textAlignment w:val="baseline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7">
    <w:name w:val="СтильР1 Знак"/>
    <w:basedOn w:val="a4"/>
    <w:link w:val="16"/>
    <w:rsid w:val="00B3340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4">
    <w:name w:val="ТаблицаТекстЛ Знак"/>
    <w:link w:val="afff5"/>
    <w:locked/>
    <w:rsid w:val="00B3340F"/>
    <w:rPr>
      <w:rFonts w:ascii="Times New Roman" w:eastAsia="Times New Roman" w:hAnsi="Times New Roman" w:cs="Times New Roman"/>
      <w:iCs/>
      <w:szCs w:val="20"/>
      <w:lang w:eastAsia="ru-RU"/>
    </w:rPr>
  </w:style>
  <w:style w:type="paragraph" w:customStyle="1" w:styleId="afff5">
    <w:name w:val="ТаблицаТекстЛ"/>
    <w:basedOn w:val="a3"/>
    <w:link w:val="afff4"/>
    <w:autoRedefine/>
    <w:rsid w:val="00B3340F"/>
    <w:pPr>
      <w:numPr>
        <w:ilvl w:val="12"/>
      </w:numPr>
      <w:spacing w:before="60" w:after="0" w:line="256" w:lineRule="auto"/>
      <w:ind w:firstLine="29"/>
    </w:pPr>
    <w:rPr>
      <w:rFonts w:ascii="Times New Roman" w:eastAsia="Times New Roman" w:hAnsi="Times New Roman" w:cs="Times New Roman"/>
      <w:iCs/>
      <w:szCs w:val="20"/>
    </w:rPr>
  </w:style>
  <w:style w:type="paragraph" w:customStyle="1" w:styleId="afff6">
    <w:name w:val="Текст ТЗ"/>
    <w:basedOn w:val="a3"/>
    <w:link w:val="afff7"/>
    <w:qFormat/>
    <w:rsid w:val="00B3340F"/>
    <w:pPr>
      <w:keepLines/>
      <w:spacing w:after="0" w:line="360" w:lineRule="auto"/>
    </w:pPr>
    <w:rPr>
      <w:rFonts w:ascii="Calibri" w:eastAsia="Times New Roman" w:hAnsi="Calibri" w:cs="Times New Roman"/>
      <w:iCs/>
      <w:szCs w:val="24"/>
    </w:rPr>
  </w:style>
  <w:style w:type="character" w:customStyle="1" w:styleId="afff7">
    <w:name w:val="Текст ТЗ Знак"/>
    <w:basedOn w:val="a4"/>
    <w:link w:val="afff6"/>
    <w:rsid w:val="00B3340F"/>
    <w:rPr>
      <w:rFonts w:ascii="Calibri" w:eastAsia="Times New Roman" w:hAnsi="Calibri" w:cs="Times New Roman"/>
      <w:iCs/>
      <w:szCs w:val="24"/>
      <w:lang w:eastAsia="ru-RU"/>
    </w:rPr>
  </w:style>
  <w:style w:type="paragraph" w:customStyle="1" w:styleId="afff8">
    <w:name w:val="Курсив Основной"/>
    <w:basedOn w:val="a3"/>
    <w:next w:val="aff7"/>
    <w:uiPriority w:val="99"/>
    <w:rsid w:val="00B3340F"/>
    <w:pPr>
      <w:spacing w:after="0" w:line="240" w:lineRule="auto"/>
    </w:pPr>
    <w:rPr>
      <w:rFonts w:ascii="Arial" w:eastAsia="Times New Roman" w:hAnsi="Arial" w:cs="Arial"/>
      <w:i/>
      <w:sz w:val="24"/>
      <w:szCs w:val="24"/>
    </w:rPr>
  </w:style>
  <w:style w:type="paragraph" w:customStyle="1" w:styleId="1">
    <w:name w:val="САП_Заголовок 1"/>
    <w:basedOn w:val="a3"/>
    <w:next w:val="2"/>
    <w:autoRedefine/>
    <w:uiPriority w:val="99"/>
    <w:qFormat/>
    <w:rsid w:val="00B3340F"/>
    <w:pPr>
      <w:widowControl w:val="0"/>
      <w:numPr>
        <w:numId w:val="7"/>
      </w:numPr>
      <w:overflowPunct w:val="0"/>
      <w:autoSpaceDE w:val="0"/>
      <w:autoSpaceDN w:val="0"/>
      <w:adjustRightInd w:val="0"/>
      <w:spacing w:before="480" w:after="240" w:line="240" w:lineRule="auto"/>
      <w:ind w:left="426" w:hanging="426"/>
      <w:jc w:val="both"/>
      <w:textAlignment w:val="baseline"/>
      <w:outlineLvl w:val="0"/>
    </w:pPr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2">
    <w:name w:val="САП_Заголовок 2"/>
    <w:basedOn w:val="1"/>
    <w:next w:val="3"/>
    <w:autoRedefine/>
    <w:uiPriority w:val="99"/>
    <w:qFormat/>
    <w:rsid w:val="00B3340F"/>
    <w:pPr>
      <w:widowControl/>
      <w:numPr>
        <w:ilvl w:val="1"/>
      </w:numPr>
      <w:overflowPunct/>
      <w:autoSpaceDE/>
      <w:autoSpaceDN/>
      <w:adjustRightInd/>
      <w:ind w:left="851" w:hanging="567"/>
      <w:jc w:val="left"/>
      <w:textAlignment w:val="auto"/>
      <w:outlineLvl w:val="1"/>
    </w:pPr>
    <w:rPr>
      <w:bCs/>
      <w:kern w:val="28"/>
      <w:sz w:val="26"/>
      <w:szCs w:val="24"/>
    </w:rPr>
  </w:style>
  <w:style w:type="paragraph" w:customStyle="1" w:styleId="3">
    <w:name w:val="САП_Заголовок 3"/>
    <w:basedOn w:val="2"/>
    <w:autoRedefine/>
    <w:uiPriority w:val="99"/>
    <w:qFormat/>
    <w:rsid w:val="00B3340F"/>
    <w:pPr>
      <w:numPr>
        <w:ilvl w:val="2"/>
      </w:numPr>
      <w:outlineLvl w:val="2"/>
    </w:pPr>
  </w:style>
  <w:style w:type="paragraph" w:customStyle="1" w:styleId="4">
    <w:name w:val="САП_Заголовок 4"/>
    <w:basedOn w:val="3"/>
    <w:link w:val="45"/>
    <w:uiPriority w:val="99"/>
    <w:qFormat/>
    <w:rsid w:val="00B3340F"/>
    <w:pPr>
      <w:numPr>
        <w:ilvl w:val="3"/>
      </w:numPr>
      <w:tabs>
        <w:tab w:val="num" w:pos="360"/>
      </w:tabs>
      <w:outlineLvl w:val="3"/>
    </w:pPr>
    <w:rPr>
      <w:bCs w:val="0"/>
      <w:szCs w:val="20"/>
    </w:rPr>
  </w:style>
  <w:style w:type="character" w:customStyle="1" w:styleId="45">
    <w:name w:val="САП_Заголовок 4 Знак"/>
    <w:link w:val="4"/>
    <w:uiPriority w:val="99"/>
    <w:rsid w:val="00090050"/>
    <w:rPr>
      <w:rFonts w:ascii="Times New Roman" w:eastAsia="Times New Roman" w:hAnsi="Times New Roman" w:cs="Times New Roman"/>
      <w:b/>
      <w:kern w:val="28"/>
      <w:sz w:val="26"/>
      <w:szCs w:val="20"/>
      <w:lang w:eastAsia="ru-RU"/>
    </w:rPr>
  </w:style>
  <w:style w:type="paragraph" w:customStyle="1" w:styleId="55">
    <w:name w:val="САП_Заголовок 5"/>
    <w:uiPriority w:val="99"/>
    <w:qFormat/>
    <w:rsid w:val="00B3340F"/>
    <w:pPr>
      <w:spacing w:after="120" w:line="240" w:lineRule="auto"/>
      <w:ind w:left="2232" w:hanging="792"/>
      <w:outlineLvl w:val="4"/>
    </w:pPr>
    <w:rPr>
      <w:rFonts w:ascii="Times New Roman" w:eastAsia="Times New Roman" w:hAnsi="Times New Roman" w:cs="Times New Roman"/>
      <w:b/>
      <w:sz w:val="26"/>
      <w:szCs w:val="20"/>
      <w:lang w:eastAsia="ru-RU"/>
    </w:rPr>
  </w:style>
  <w:style w:type="paragraph" w:customStyle="1" w:styleId="46">
    <w:name w:val="Стиль4"/>
    <w:basedOn w:val="ac"/>
    <w:link w:val="47"/>
    <w:qFormat/>
    <w:rsid w:val="00501D5F"/>
    <w:pPr>
      <w:keepNext/>
      <w:spacing w:after="0" w:line="240" w:lineRule="auto"/>
      <w:ind w:left="0"/>
      <w:outlineLvl w:val="0"/>
    </w:pPr>
    <w:rPr>
      <w:rFonts w:eastAsia="Times New Roman" w:cstheme="minorHAnsi"/>
      <w:b/>
      <w:color w:val="000000"/>
      <w:sz w:val="30"/>
      <w:szCs w:val="30"/>
    </w:rPr>
  </w:style>
  <w:style w:type="character" w:customStyle="1" w:styleId="47">
    <w:name w:val="Стиль4 Знак"/>
    <w:basedOn w:val="ad"/>
    <w:link w:val="46"/>
    <w:rsid w:val="00501D5F"/>
    <w:rPr>
      <w:rFonts w:eastAsia="Times New Roman" w:cstheme="minorHAnsi"/>
      <w:b/>
      <w:color w:val="000000"/>
      <w:sz w:val="30"/>
      <w:szCs w:val="30"/>
      <w:lang w:eastAsia="ru-RU"/>
    </w:rPr>
  </w:style>
  <w:style w:type="paragraph" w:customStyle="1" w:styleId="62">
    <w:name w:val="Стиль6"/>
    <w:basedOn w:val="ac"/>
    <w:link w:val="63"/>
    <w:qFormat/>
    <w:rsid w:val="006078DA"/>
    <w:pPr>
      <w:ind w:left="0"/>
    </w:pPr>
    <w:rPr>
      <w:rFonts w:eastAsiaTheme="minorHAnsi" w:cstheme="minorHAnsi"/>
      <w:b/>
      <w:sz w:val="26"/>
      <w:szCs w:val="28"/>
    </w:rPr>
  </w:style>
  <w:style w:type="character" w:customStyle="1" w:styleId="63">
    <w:name w:val="Стиль6 Знак"/>
    <w:basedOn w:val="ad"/>
    <w:link w:val="62"/>
    <w:rsid w:val="006078DA"/>
    <w:rPr>
      <w:rFonts w:eastAsiaTheme="minorEastAsia" w:cstheme="minorHAnsi"/>
      <w:b/>
      <w:sz w:val="26"/>
      <w:szCs w:val="28"/>
      <w:lang w:eastAsia="ru-RU"/>
    </w:rPr>
  </w:style>
  <w:style w:type="character" w:customStyle="1" w:styleId="afff9">
    <w:name w:val="Текст простой Знак"/>
    <w:link w:val="afffa"/>
    <w:rsid w:val="00027093"/>
  </w:style>
  <w:style w:type="paragraph" w:customStyle="1" w:styleId="afffa">
    <w:name w:val="Текст простой"/>
    <w:basedOn w:val="a3"/>
    <w:link w:val="afff9"/>
    <w:autoRedefine/>
    <w:rsid w:val="00027093"/>
    <w:pPr>
      <w:overflowPunct w:val="0"/>
      <w:autoSpaceDE w:val="0"/>
      <w:autoSpaceDN w:val="0"/>
      <w:adjustRightInd w:val="0"/>
      <w:spacing w:before="60" w:after="0" w:line="240" w:lineRule="auto"/>
      <w:ind w:left="360" w:firstLine="348"/>
      <w:jc w:val="both"/>
      <w:textAlignment w:val="baseline"/>
    </w:pPr>
    <w:rPr>
      <w:rFonts w:eastAsiaTheme="minorHAnsi"/>
      <w:lang w:eastAsia="en-US"/>
    </w:rPr>
  </w:style>
  <w:style w:type="paragraph" w:customStyle="1" w:styleId="sapxdpparagraph">
    <w:name w:val="sapxdpparagraph"/>
    <w:basedOn w:val="a3"/>
    <w:uiPriority w:val="99"/>
    <w:rsid w:val="00027093"/>
    <w:pPr>
      <w:spacing w:before="100" w:beforeAutospacing="1" w:after="100" w:afterAutospacing="1" w:line="240" w:lineRule="auto"/>
    </w:pPr>
    <w:rPr>
      <w:rFonts w:ascii="Times" w:eastAsiaTheme="minorHAnsi" w:hAnsi="Times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4"/>
    <w:rsid w:val="00027093"/>
  </w:style>
  <w:style w:type="paragraph" w:customStyle="1" w:styleId="afffb">
    <w:name w:val="Текст по центру"/>
    <w:basedOn w:val="a3"/>
    <w:autoRedefine/>
    <w:uiPriority w:val="99"/>
    <w:qFormat/>
    <w:rsid w:val="00027093"/>
    <w:pPr>
      <w:widowControl w:val="0"/>
      <w:overflowPunct w:val="0"/>
      <w:autoSpaceDE w:val="0"/>
      <w:autoSpaceDN w:val="0"/>
      <w:adjustRightInd w:val="0"/>
      <w:spacing w:before="60" w:after="0" w:line="240" w:lineRule="auto"/>
      <w:jc w:val="center"/>
      <w:textAlignment w:val="baseline"/>
    </w:pPr>
    <w:rPr>
      <w:rFonts w:ascii="Times New Roman" w:eastAsia="Times New Roman" w:hAnsi="Times New Roman" w:cs="Times New Roman"/>
      <w:sz w:val="26"/>
      <w:szCs w:val="20"/>
    </w:rPr>
  </w:style>
  <w:style w:type="paragraph" w:customStyle="1" w:styleId="m-1330660213105971630gmail-msolistparagraph">
    <w:name w:val="m_-1330660213105971630gmail-msolistparagraph"/>
    <w:basedOn w:val="a3"/>
    <w:uiPriority w:val="99"/>
    <w:rsid w:val="000270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fc">
    <w:name w:val="caption"/>
    <w:basedOn w:val="a3"/>
    <w:next w:val="a3"/>
    <w:uiPriority w:val="99"/>
    <w:unhideWhenUsed/>
    <w:qFormat/>
    <w:rsid w:val="00027093"/>
    <w:pPr>
      <w:widowControl w:val="0"/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bCs/>
      <w:sz w:val="24"/>
      <w:szCs w:val="18"/>
    </w:rPr>
  </w:style>
  <w:style w:type="paragraph" w:customStyle="1" w:styleId="afffd">
    <w:name w:val="САП_ТаблицаЗаголовок"/>
    <w:basedOn w:val="affc"/>
    <w:link w:val="afffe"/>
    <w:qFormat/>
    <w:rsid w:val="00027093"/>
    <w:pPr>
      <w:spacing w:before="60"/>
      <w:ind w:firstLine="0"/>
      <w:jc w:val="center"/>
      <w:textAlignment w:val="baseline"/>
    </w:pPr>
    <w:rPr>
      <w:rFonts w:ascii="Times New Roman" w:eastAsia="Times New Roman" w:hAnsi="Times New Roman"/>
      <w:b/>
      <w:sz w:val="20"/>
      <w:szCs w:val="20"/>
    </w:rPr>
  </w:style>
  <w:style w:type="character" w:customStyle="1" w:styleId="afffe">
    <w:name w:val="САП_ТаблицаЗаголовок Знак"/>
    <w:link w:val="afffd"/>
    <w:rsid w:val="00027093"/>
    <w:rPr>
      <w:rFonts w:ascii="Times New Roman" w:eastAsia="Times New Roman" w:hAnsi="Times New Roman" w:cs="Times New Roman"/>
      <w:b/>
      <w:sz w:val="20"/>
      <w:szCs w:val="20"/>
    </w:rPr>
  </w:style>
  <w:style w:type="paragraph" w:customStyle="1" w:styleId="affff">
    <w:name w:val="КД обычный текст"/>
    <w:basedOn w:val="a3"/>
    <w:link w:val="affff0"/>
    <w:qFormat/>
    <w:rsid w:val="00027093"/>
    <w:pPr>
      <w:overflowPunct w:val="0"/>
      <w:autoSpaceDE w:val="0"/>
      <w:autoSpaceDN w:val="0"/>
      <w:adjustRightInd w:val="0"/>
      <w:spacing w:before="60" w:after="0" w:line="240" w:lineRule="auto"/>
      <w:ind w:firstLine="720"/>
      <w:jc w:val="both"/>
      <w:textAlignment w:val="baseline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fff0">
    <w:name w:val="КД обычный текст Знак"/>
    <w:link w:val="affff"/>
    <w:rsid w:val="00027093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affff1">
    <w:name w:val="Текст обычный"/>
    <w:basedOn w:val="a3"/>
    <w:autoRedefine/>
    <w:uiPriority w:val="99"/>
    <w:qFormat/>
    <w:rsid w:val="00027093"/>
    <w:p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6"/>
      <w:szCs w:val="20"/>
    </w:rPr>
  </w:style>
  <w:style w:type="paragraph" w:styleId="affff2">
    <w:name w:val="Normal (Web)"/>
    <w:basedOn w:val="a3"/>
    <w:uiPriority w:val="99"/>
    <w:unhideWhenUsed/>
    <w:rsid w:val="000270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64">
    <w:name w:val="toc 6"/>
    <w:basedOn w:val="a3"/>
    <w:next w:val="a3"/>
    <w:autoRedefine/>
    <w:uiPriority w:val="39"/>
    <w:unhideWhenUsed/>
    <w:rsid w:val="00A53872"/>
    <w:pPr>
      <w:spacing w:after="100" w:line="259" w:lineRule="auto"/>
      <w:ind w:left="1100"/>
    </w:pPr>
  </w:style>
  <w:style w:type="paragraph" w:styleId="70">
    <w:name w:val="toc 7"/>
    <w:basedOn w:val="a3"/>
    <w:next w:val="a3"/>
    <w:autoRedefine/>
    <w:uiPriority w:val="39"/>
    <w:unhideWhenUsed/>
    <w:rsid w:val="00A53872"/>
    <w:pPr>
      <w:spacing w:after="100" w:line="259" w:lineRule="auto"/>
      <w:ind w:left="1320"/>
    </w:pPr>
  </w:style>
  <w:style w:type="paragraph" w:styleId="80">
    <w:name w:val="toc 8"/>
    <w:basedOn w:val="a3"/>
    <w:next w:val="a3"/>
    <w:autoRedefine/>
    <w:uiPriority w:val="39"/>
    <w:unhideWhenUsed/>
    <w:rsid w:val="00A53872"/>
    <w:pPr>
      <w:spacing w:after="100" w:line="259" w:lineRule="auto"/>
      <w:ind w:left="1540"/>
    </w:pPr>
  </w:style>
  <w:style w:type="paragraph" w:styleId="90">
    <w:name w:val="toc 9"/>
    <w:basedOn w:val="a3"/>
    <w:next w:val="a3"/>
    <w:autoRedefine/>
    <w:uiPriority w:val="39"/>
    <w:unhideWhenUsed/>
    <w:rsid w:val="00A53872"/>
    <w:pPr>
      <w:spacing w:after="100" w:line="259" w:lineRule="auto"/>
      <w:ind w:left="1760"/>
    </w:pPr>
  </w:style>
  <w:style w:type="paragraph" w:customStyle="1" w:styleId="affff3">
    <w:name w:val="САП_Комментарий"/>
    <w:basedOn w:val="a3"/>
    <w:link w:val="affff4"/>
    <w:rsid w:val="00090050"/>
    <w:pPr>
      <w:suppressAutoHyphens/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ascii="Times New Roman" w:eastAsia="Times New Roman" w:hAnsi="Times New Roman" w:cs="Times New Roman"/>
      <w:color w:val="548DD4"/>
      <w:sz w:val="26"/>
      <w:szCs w:val="20"/>
      <w:lang w:eastAsia="en-US"/>
    </w:rPr>
  </w:style>
  <w:style w:type="character" w:customStyle="1" w:styleId="affff4">
    <w:name w:val="САП_Комментарий Знак"/>
    <w:link w:val="affff3"/>
    <w:rsid w:val="00090050"/>
    <w:rPr>
      <w:rFonts w:ascii="Times New Roman" w:eastAsia="Times New Roman" w:hAnsi="Times New Roman" w:cs="Times New Roman"/>
      <w:color w:val="548DD4"/>
      <w:sz w:val="26"/>
      <w:szCs w:val="20"/>
    </w:rPr>
  </w:style>
  <w:style w:type="paragraph" w:customStyle="1" w:styleId="NN">
    <w:name w:val="NN_Таблица содержимое"/>
    <w:link w:val="NN0"/>
    <w:qFormat/>
    <w:rsid w:val="00460F8B"/>
    <w:rPr>
      <w:rFonts w:ascii="Times New Roman" w:hAnsi="Times New Roman"/>
      <w:sz w:val="20"/>
    </w:rPr>
  </w:style>
  <w:style w:type="character" w:customStyle="1" w:styleId="NN0">
    <w:name w:val="NN_Таблица содержимое Знак"/>
    <w:basedOn w:val="a4"/>
    <w:link w:val="NN"/>
    <w:rsid w:val="00460F8B"/>
    <w:rPr>
      <w:rFonts w:ascii="Times New Roman" w:hAnsi="Times New Roman"/>
      <w:sz w:val="20"/>
    </w:rPr>
  </w:style>
  <w:style w:type="paragraph" w:styleId="affff5">
    <w:name w:val="footnote text"/>
    <w:basedOn w:val="a3"/>
    <w:link w:val="affff6"/>
    <w:uiPriority w:val="99"/>
    <w:semiHidden/>
    <w:unhideWhenUsed/>
    <w:rsid w:val="00850E74"/>
    <w:pPr>
      <w:spacing w:after="0" w:line="240" w:lineRule="auto"/>
    </w:pPr>
    <w:rPr>
      <w:sz w:val="20"/>
      <w:szCs w:val="20"/>
    </w:rPr>
  </w:style>
  <w:style w:type="character" w:customStyle="1" w:styleId="affff6">
    <w:name w:val="Текст сноски Знак"/>
    <w:basedOn w:val="a4"/>
    <w:link w:val="affff5"/>
    <w:uiPriority w:val="99"/>
    <w:semiHidden/>
    <w:rsid w:val="00850E74"/>
    <w:rPr>
      <w:rFonts w:eastAsiaTheme="minorEastAsia"/>
      <w:sz w:val="20"/>
      <w:szCs w:val="20"/>
      <w:lang w:eastAsia="ru-RU"/>
    </w:rPr>
  </w:style>
  <w:style w:type="character" w:styleId="affff7">
    <w:name w:val="footnote reference"/>
    <w:basedOn w:val="a4"/>
    <w:uiPriority w:val="99"/>
    <w:semiHidden/>
    <w:unhideWhenUsed/>
    <w:rsid w:val="00850E74"/>
    <w:rPr>
      <w:vertAlign w:val="superscript"/>
    </w:rPr>
  </w:style>
  <w:style w:type="paragraph" w:customStyle="1" w:styleId="-">
    <w:name w:val="НЛМК - заголовок таблицы малый"/>
    <w:basedOn w:val="a3"/>
    <w:uiPriority w:val="99"/>
    <w:qFormat/>
    <w:rsid w:val="00DF65EB"/>
    <w:pPr>
      <w:spacing w:after="0"/>
      <w:jc w:val="center"/>
    </w:pPr>
    <w:rPr>
      <w:rFonts w:eastAsia="Times New Roman" w:cstheme="minorHAnsi"/>
      <w:b/>
      <w:bCs/>
      <w:sz w:val="20"/>
      <w:szCs w:val="24"/>
      <w:lang w:val="en-US" w:eastAsia="en-US"/>
    </w:rPr>
  </w:style>
  <w:style w:type="paragraph" w:customStyle="1" w:styleId="-0">
    <w:name w:val="НЛМК - текст таблицы малый"/>
    <w:basedOn w:val="a3"/>
    <w:uiPriority w:val="99"/>
    <w:qFormat/>
    <w:rsid w:val="00DF65EB"/>
    <w:pPr>
      <w:spacing w:after="0"/>
      <w:jc w:val="both"/>
    </w:pPr>
    <w:rPr>
      <w:rFonts w:eastAsia="Times New Roman" w:cstheme="minorHAnsi"/>
      <w:bCs/>
      <w:sz w:val="20"/>
      <w:szCs w:val="24"/>
      <w:lang w:val="en-US" w:eastAsia="en-US"/>
    </w:rPr>
  </w:style>
  <w:style w:type="paragraph" w:customStyle="1" w:styleId="IBS">
    <w:name w:val="IBS Основной текст"/>
    <w:uiPriority w:val="99"/>
    <w:rsid w:val="008F0C87"/>
    <w:pPr>
      <w:spacing w:before="120" w:after="0" w:line="240" w:lineRule="auto"/>
      <w:jc w:val="both"/>
    </w:pPr>
    <w:rPr>
      <w:rFonts w:ascii="Arial" w:eastAsia="Times New Roman" w:hAnsi="Arial" w:cs="Times New Roman"/>
      <w:lang w:eastAsia="ru-RU"/>
    </w:rPr>
  </w:style>
  <w:style w:type="character" w:styleId="affff8">
    <w:name w:val="Placeholder Text"/>
    <w:basedOn w:val="a4"/>
    <w:uiPriority w:val="99"/>
    <w:semiHidden/>
    <w:rsid w:val="0025232F"/>
    <w:rPr>
      <w:color w:val="808080"/>
    </w:rPr>
  </w:style>
  <w:style w:type="paragraph" w:customStyle="1" w:styleId="-1">
    <w:name w:val="НЛМК - простой текст"/>
    <w:basedOn w:val="a3"/>
    <w:link w:val="-3"/>
    <w:qFormat/>
    <w:rsid w:val="00D45031"/>
    <w:pPr>
      <w:spacing w:after="0"/>
      <w:ind w:firstLine="567"/>
      <w:jc w:val="both"/>
    </w:pPr>
    <w:rPr>
      <w:rFonts w:ascii="Calibri" w:eastAsia="Times New Roman" w:hAnsi="Calibri" w:cs="Times New Roman"/>
      <w:bCs/>
      <w:sz w:val="24"/>
      <w:szCs w:val="24"/>
      <w:lang w:val="en-US" w:eastAsia="en-US"/>
    </w:rPr>
  </w:style>
  <w:style w:type="character" w:customStyle="1" w:styleId="-3">
    <w:name w:val="НЛМК - простой текст Знак"/>
    <w:basedOn w:val="a4"/>
    <w:link w:val="-1"/>
    <w:rsid w:val="00D45031"/>
    <w:rPr>
      <w:rFonts w:ascii="Calibri" w:eastAsia="Times New Roman" w:hAnsi="Calibri" w:cs="Times New Roman"/>
      <w:bCs/>
      <w:sz w:val="24"/>
      <w:szCs w:val="24"/>
      <w:lang w:val="en-US"/>
    </w:rPr>
  </w:style>
  <w:style w:type="paragraph" w:styleId="a0">
    <w:name w:val="List Bullet"/>
    <w:aliases w:val="ListBullets-1"/>
    <w:basedOn w:val="a3"/>
    <w:uiPriority w:val="12"/>
    <w:qFormat/>
    <w:rsid w:val="00D45031"/>
    <w:pPr>
      <w:numPr>
        <w:numId w:val="165"/>
      </w:numPr>
      <w:spacing w:after="120" w:line="240" w:lineRule="auto"/>
      <w:contextualSpacing/>
      <w:jc w:val="both"/>
    </w:pPr>
    <w:rPr>
      <w:rFonts w:ascii="Arial" w:eastAsiaTheme="minorHAnsi" w:hAnsi="Arial"/>
      <w:color w:val="000000" w:themeColor="text1"/>
      <w:szCs w:val="24"/>
      <w:lang w:eastAsia="ja-JP"/>
    </w:rPr>
  </w:style>
  <w:style w:type="paragraph" w:customStyle="1" w:styleId="ListBullets-2">
    <w:name w:val="ListBullets-2"/>
    <w:basedOn w:val="a0"/>
    <w:uiPriority w:val="99"/>
    <w:qFormat/>
    <w:rsid w:val="00D45031"/>
    <w:pPr>
      <w:numPr>
        <w:ilvl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69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8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3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7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2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6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4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8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9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2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9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2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0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8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2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9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4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7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7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3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5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13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8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5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4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8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3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1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9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4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4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93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0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2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9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package" Target="embeddings/_____Microsoft_Excel.xlsx"/><Relationship Id="rId18" Type="http://schemas.openxmlformats.org/officeDocument/2006/relationships/image" Target="media/image4.emf"/><Relationship Id="rId26" Type="http://schemas.openxmlformats.org/officeDocument/2006/relationships/package" Target="embeddings/_____Microsoft_Excel7.xlsx"/><Relationship Id="rId39" Type="http://schemas.openxmlformats.org/officeDocument/2006/relationships/package" Target="embeddings/_____Microsoft_Excel11.xlsx"/><Relationship Id="rId3" Type="http://schemas.openxmlformats.org/officeDocument/2006/relationships/customXml" Target="../customXml/item3.xml"/><Relationship Id="rId21" Type="http://schemas.openxmlformats.org/officeDocument/2006/relationships/package" Target="embeddings/_____Microsoft_Excel4.xlsx"/><Relationship Id="rId34" Type="http://schemas.openxmlformats.org/officeDocument/2006/relationships/image" Target="media/image12.jpeg"/><Relationship Id="rId42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1.emf"/><Relationship Id="rId17" Type="http://schemas.openxmlformats.org/officeDocument/2006/relationships/package" Target="embeddings/_____Microsoft_Excel2.xlsx"/><Relationship Id="rId25" Type="http://schemas.openxmlformats.org/officeDocument/2006/relationships/package" Target="embeddings/_____Microsoft_Excel6.xlsx"/><Relationship Id="rId33" Type="http://schemas.openxmlformats.org/officeDocument/2006/relationships/image" Target="media/image11.jpeg"/><Relationship Id="rId38" Type="http://schemas.openxmlformats.org/officeDocument/2006/relationships/image" Target="media/image16.emf"/><Relationship Id="rId46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5.emf"/><Relationship Id="rId29" Type="http://schemas.openxmlformats.org/officeDocument/2006/relationships/image" Target="media/image8.emf"/><Relationship Id="rId41" Type="http://schemas.openxmlformats.org/officeDocument/2006/relationships/package" Target="embeddings/_____Microsoft_Excel12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file:///C:\Users\41796\Desktop\Lusine\Cases\Case\9.%20NLMK\04%20To%20Do\01%20&#1057;&#1077;&#1073;&#1077;&#1089;&#1090;&#1086;&#1080;&#1084;&#1086;&#1089;&#1090;&#1100;\03%20&#1056;&#1072;&#1079;&#1088;&#1072;&#1073;&#1086;&#1090;&#1082;&#1072;%20&#1084;&#1077;&#1090;&#1086;&#1076;&#1086;&#1083;&#1086;&#1075;&#1080;&#1080;\00%20&#1052;&#1077;&#1090;&#1086;&#1076;&#1086;&#1083;&#1086;&#1075;&#1080;&#1103;\04%20&#1050;&#1086;&#1089;&#1074;&#1077;&#1085;&#1085;&#1099;&#1077;\200221_&#1052;&#1077;&#1090;&#1086;&#1076;&#1086;&#1083;&#1086;&#1075;&#1080;&#1103;%20&#1088;&#1072;&#1089;&#1095;&#1077;&#1090;&#1072;%20&#1087;&#1088;&#1080;&#1073;&#1099;&#1083;&#1080;%20&#1082;&#1086;&#1089;&#1074;&#1077;&#1085;&#1085;&#1099;&#1077;%20v30AsSentOA.docx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0.jpeg"/><Relationship Id="rId37" Type="http://schemas.openxmlformats.org/officeDocument/2006/relationships/image" Target="media/image15.jpeg"/><Relationship Id="rId40" Type="http://schemas.openxmlformats.org/officeDocument/2006/relationships/image" Target="media/image17.emf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package" Target="embeddings/_____Microsoft_Excel1.xlsx"/><Relationship Id="rId23" Type="http://schemas.openxmlformats.org/officeDocument/2006/relationships/package" Target="embeddings/_____Microsoft_Excel5.xlsx"/><Relationship Id="rId28" Type="http://schemas.openxmlformats.org/officeDocument/2006/relationships/package" Target="embeddings/_____Microsoft_Excel9.xlsx"/><Relationship Id="rId36" Type="http://schemas.openxmlformats.org/officeDocument/2006/relationships/image" Target="media/image14.jpeg"/><Relationship Id="rId10" Type="http://schemas.openxmlformats.org/officeDocument/2006/relationships/endnotes" Target="endnotes.xml"/><Relationship Id="rId19" Type="http://schemas.openxmlformats.org/officeDocument/2006/relationships/package" Target="embeddings/_____Microsoft_Excel3.xlsx"/><Relationship Id="rId31" Type="http://schemas.openxmlformats.org/officeDocument/2006/relationships/image" Target="media/image9.jpeg"/><Relationship Id="rId44" Type="http://schemas.openxmlformats.org/officeDocument/2006/relationships/header" Target="header2.xml"/><Relationship Id="rId52" Type="http://schemas.microsoft.com/office/2016/09/relationships/commentsIds" Target="commentsId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emf"/><Relationship Id="rId22" Type="http://schemas.openxmlformats.org/officeDocument/2006/relationships/image" Target="media/image6.emf"/><Relationship Id="rId27" Type="http://schemas.openxmlformats.org/officeDocument/2006/relationships/package" Target="embeddings/_____Microsoft_Excel8.xlsx"/><Relationship Id="rId30" Type="http://schemas.openxmlformats.org/officeDocument/2006/relationships/package" Target="embeddings/_____Microsoft_Excel10.xlsx"/><Relationship Id="rId35" Type="http://schemas.openxmlformats.org/officeDocument/2006/relationships/image" Target="media/image13.jpeg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4D4CD327D5564691B7BC34BB7025CB" ma:contentTypeVersion="" ma:contentTypeDescription="Create a new document." ma:contentTypeScope="" ma:versionID="b2e8bd6d80243c22b89c817709047c4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384c6cc0088fcedbaf6edaf557defa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E8850E-A742-470E-B09C-5F5F1539D8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420A187-11C5-485A-A986-C1B6A98F8845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09F57E04-886F-4ECA-AD12-FA2E0C00D8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046DD14-B68D-4BB9-A08F-7F119C5F32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133</Pages>
  <Words>36775</Words>
  <Characters>209623</Characters>
  <Application>Microsoft Office Word</Application>
  <DocSecurity>4</DocSecurity>
  <Lines>1746</Lines>
  <Paragraphs>491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ОАО "НЛМК"</Company>
  <LinksUpToDate>false</LinksUpToDate>
  <CharactersWithSpaces>245907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Козлова Н.А.</dc:creator>
  <cp:keywords/>
  <dc:description/>
  <cp:lastModifiedBy>Сакир Ольга Александровна</cp:lastModifiedBy>
  <cp:revision>2</cp:revision>
  <cp:lastPrinted>2020-03-13T15:47:00Z</cp:lastPrinted>
  <dcterms:created xsi:type="dcterms:W3CDTF">2020-10-12T10:09:00Z</dcterms:created>
  <dcterms:modified xsi:type="dcterms:W3CDTF">2020-10-12T10:09:00Z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0x010100F94D4CD327D5564691B7BC34BB7025CB</vt:lpwstr>
  </property>
  <property fmtid="{D5CDD505-2E9C-101B-9397-08002B2CF9AE}" pid="3" name="_dlc_DocIdItemGuid">
    <vt:lpwstr>c51e1070-8b47-4a55-bada-459776b7586f</vt:lpwstr>
  </property>
</Properties>
</file>