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5F665" w14:textId="27C4AD52" w:rsidR="003402F2" w:rsidRPr="00F06D2C" w:rsidRDefault="002E3FFE" w:rsidP="00087CE4">
      <w:pPr>
        <w:spacing w:after="0"/>
        <w:rPr>
          <w:rFonts w:eastAsiaTheme="minorHAnsi" w:cstheme="minorHAnsi"/>
          <w:b/>
          <w:bCs/>
          <w:color w:val="FFFFFF" w:themeColor="background1"/>
          <w:sz w:val="24"/>
          <w:szCs w:val="24"/>
          <w:lang w:eastAsia="en-US"/>
        </w:rPr>
      </w:pPr>
      <w:r w:rsidRPr="00F06D2C">
        <w:rPr>
          <w:rFonts w:cstheme="minorHAnsi"/>
          <w:sz w:val="24"/>
          <w:szCs w:val="24"/>
        </w:rPr>
        <w:t xml:space="preserve"> </w:t>
      </w:r>
      <w:r w:rsidR="006F4D52" w:rsidRPr="00F06D2C">
        <w:rPr>
          <w:rFonts w:cstheme="minorHAnsi"/>
          <w:sz w:val="24"/>
          <w:szCs w:val="24"/>
        </w:rPr>
        <w:tab/>
      </w:r>
      <w:r w:rsidR="003402F2" w:rsidRPr="00F06D2C">
        <w:rPr>
          <w:rFonts w:eastAsiaTheme="minorHAnsi" w:cstheme="minorHAnsi"/>
          <w:b/>
          <w:bCs/>
          <w:color w:val="FFFFFF" w:themeColor="background1"/>
          <w:sz w:val="24"/>
          <w:szCs w:val="24"/>
          <w:lang w:eastAsia="en-US"/>
        </w:rPr>
        <w:t>ь»</w:t>
      </w:r>
    </w:p>
    <w:p w14:paraId="501A82FE"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24201F52"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7F5E467B"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5EC2D7A4"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73D78B43"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2F067DA1"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tbl>
      <w:tblPr>
        <w:tblpPr w:leftFromText="180" w:rightFromText="180" w:vertAnchor="text" w:horzAnchor="margin" w:tblpXSpec="right" w:tblpY="65"/>
        <w:tblW w:w="5326" w:type="dxa"/>
        <w:tblLook w:val="0000" w:firstRow="0" w:lastRow="0" w:firstColumn="0" w:lastColumn="0" w:noHBand="0" w:noVBand="0"/>
      </w:tblPr>
      <w:tblGrid>
        <w:gridCol w:w="5326"/>
      </w:tblGrid>
      <w:tr w:rsidR="00B81B5C" w:rsidRPr="00F06D2C" w14:paraId="6D7B6565" w14:textId="77777777" w:rsidTr="00053B11">
        <w:trPr>
          <w:trHeight w:val="404"/>
        </w:trPr>
        <w:tc>
          <w:tcPr>
            <w:tcW w:w="5326" w:type="dxa"/>
          </w:tcPr>
          <w:p w14:paraId="270E5FBC" w14:textId="77777777" w:rsidR="00B81B5C" w:rsidRPr="00F06D2C" w:rsidRDefault="00B81B5C" w:rsidP="00053B11">
            <w:pPr>
              <w:spacing w:before="100" w:beforeAutospacing="1" w:after="100" w:afterAutospacing="1"/>
              <w:jc w:val="right"/>
              <w:rPr>
                <w:rFonts w:cstheme="minorHAnsi"/>
                <w:bCs/>
                <w:sz w:val="24"/>
                <w:szCs w:val="24"/>
              </w:rPr>
            </w:pPr>
            <w:r w:rsidRPr="00F06D2C">
              <w:rPr>
                <w:rFonts w:cstheme="minorHAnsi"/>
                <w:bCs/>
                <w:sz w:val="24"/>
                <w:szCs w:val="24"/>
              </w:rPr>
              <w:t>Утверждаю:</w:t>
            </w:r>
          </w:p>
        </w:tc>
      </w:tr>
      <w:tr w:rsidR="00B81B5C" w:rsidRPr="00F06D2C" w14:paraId="06FBC296" w14:textId="77777777" w:rsidTr="00053B11">
        <w:tc>
          <w:tcPr>
            <w:tcW w:w="5326" w:type="dxa"/>
          </w:tcPr>
          <w:p w14:paraId="31EDB314" w14:textId="77777777" w:rsidR="00B81B5C" w:rsidRPr="00F06D2C" w:rsidRDefault="00B81B5C" w:rsidP="00053B11">
            <w:pPr>
              <w:spacing w:before="100" w:beforeAutospacing="1" w:after="100" w:afterAutospacing="1"/>
              <w:ind w:left="283"/>
              <w:jc w:val="right"/>
              <w:rPr>
                <w:rFonts w:eastAsia="Times New Roman" w:cstheme="minorHAnsi"/>
                <w:bCs/>
                <w:iCs/>
                <w:sz w:val="24"/>
                <w:szCs w:val="24"/>
              </w:rPr>
            </w:pPr>
          </w:p>
        </w:tc>
      </w:tr>
      <w:tr w:rsidR="00B81B5C" w:rsidRPr="00F06D2C" w14:paraId="48D17827" w14:textId="77777777" w:rsidTr="00053B11">
        <w:trPr>
          <w:trHeight w:val="684"/>
        </w:trPr>
        <w:tc>
          <w:tcPr>
            <w:tcW w:w="5326" w:type="dxa"/>
            <w:vAlign w:val="bottom"/>
          </w:tcPr>
          <w:p w14:paraId="0364B070" w14:textId="77777777" w:rsidR="00B81B5C" w:rsidRPr="00F06D2C" w:rsidRDefault="00B81B5C" w:rsidP="00053B11">
            <w:pPr>
              <w:spacing w:before="100" w:beforeAutospacing="1" w:after="100" w:afterAutospacing="1"/>
              <w:ind w:left="283"/>
              <w:jc w:val="right"/>
              <w:rPr>
                <w:rFonts w:eastAsia="Times New Roman" w:cstheme="minorHAnsi"/>
                <w:bCs/>
                <w:iCs/>
                <w:sz w:val="24"/>
                <w:szCs w:val="24"/>
                <w:lang w:val="en-US"/>
              </w:rPr>
            </w:pPr>
            <w:r w:rsidRPr="00F06D2C">
              <w:rPr>
                <w:rFonts w:eastAsia="Times New Roman" w:cstheme="minorHAnsi"/>
                <w:bCs/>
                <w:iCs/>
                <w:sz w:val="24"/>
                <w:szCs w:val="24"/>
              </w:rPr>
              <w:t>___________________ __________</w:t>
            </w:r>
          </w:p>
        </w:tc>
      </w:tr>
      <w:tr w:rsidR="00B81B5C" w:rsidRPr="00F06D2C" w14:paraId="1075AA5C" w14:textId="77777777" w:rsidTr="00053B11">
        <w:trPr>
          <w:trHeight w:val="859"/>
        </w:trPr>
        <w:tc>
          <w:tcPr>
            <w:tcW w:w="5326" w:type="dxa"/>
            <w:vAlign w:val="center"/>
          </w:tcPr>
          <w:p w14:paraId="26FB443D" w14:textId="77777777" w:rsidR="00B81B5C" w:rsidRPr="00F06D2C" w:rsidRDefault="00B81B5C" w:rsidP="00412610">
            <w:pPr>
              <w:spacing w:before="100" w:beforeAutospacing="1" w:after="100" w:afterAutospacing="1"/>
              <w:ind w:left="283"/>
              <w:jc w:val="right"/>
              <w:rPr>
                <w:rFonts w:eastAsia="Times New Roman" w:cstheme="minorHAnsi"/>
                <w:bCs/>
                <w:iCs/>
                <w:sz w:val="24"/>
                <w:szCs w:val="24"/>
              </w:rPr>
            </w:pPr>
            <w:r w:rsidRPr="00F06D2C">
              <w:rPr>
                <w:rFonts w:eastAsia="Times New Roman" w:cstheme="minorHAnsi"/>
                <w:bCs/>
                <w:iCs/>
                <w:sz w:val="24"/>
                <w:szCs w:val="24"/>
              </w:rPr>
              <w:t>«______»________________ 20</w:t>
            </w:r>
            <w:r w:rsidR="00412610" w:rsidRPr="00F06D2C">
              <w:rPr>
                <w:rFonts w:eastAsia="Times New Roman" w:cstheme="minorHAnsi"/>
                <w:bCs/>
                <w:iCs/>
                <w:sz w:val="24"/>
                <w:szCs w:val="24"/>
              </w:rPr>
              <w:t>20</w:t>
            </w:r>
            <w:r w:rsidRPr="00F06D2C">
              <w:rPr>
                <w:rFonts w:eastAsia="Times New Roman" w:cstheme="minorHAnsi"/>
                <w:bCs/>
                <w:iCs/>
                <w:sz w:val="24"/>
                <w:szCs w:val="24"/>
              </w:rPr>
              <w:t xml:space="preserve"> г.</w:t>
            </w:r>
          </w:p>
        </w:tc>
      </w:tr>
    </w:tbl>
    <w:p w14:paraId="0D1548DE"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04991E08"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0121C0EC"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06F2D110"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2C4B168D" w14:textId="77777777" w:rsidR="00CE6FDD" w:rsidRPr="00F06D2C" w:rsidRDefault="00CE6FDD" w:rsidP="003402F2">
      <w:pPr>
        <w:tabs>
          <w:tab w:val="left" w:pos="0"/>
        </w:tabs>
        <w:spacing w:after="0" w:line="240" w:lineRule="auto"/>
        <w:contextualSpacing/>
        <w:jc w:val="center"/>
        <w:rPr>
          <w:rFonts w:eastAsia="Times New Roman" w:cstheme="minorHAnsi"/>
          <w:b/>
          <w:caps/>
          <w:sz w:val="24"/>
          <w:szCs w:val="24"/>
        </w:rPr>
      </w:pPr>
    </w:p>
    <w:p w14:paraId="57ACE5FE" w14:textId="77777777" w:rsidR="00CE6FDD" w:rsidRPr="00F06D2C" w:rsidRDefault="00CE6FDD" w:rsidP="003402F2">
      <w:pPr>
        <w:tabs>
          <w:tab w:val="left" w:pos="0"/>
        </w:tabs>
        <w:spacing w:after="0" w:line="240" w:lineRule="auto"/>
        <w:contextualSpacing/>
        <w:jc w:val="center"/>
        <w:rPr>
          <w:rFonts w:eastAsia="Times New Roman" w:cstheme="minorHAnsi"/>
          <w:b/>
          <w:caps/>
          <w:sz w:val="24"/>
          <w:szCs w:val="24"/>
        </w:rPr>
      </w:pPr>
    </w:p>
    <w:p w14:paraId="1F001D66" w14:textId="77777777" w:rsidR="00CE6FDD" w:rsidRPr="00F06D2C" w:rsidRDefault="00CE6FDD" w:rsidP="003402F2">
      <w:pPr>
        <w:tabs>
          <w:tab w:val="left" w:pos="0"/>
        </w:tabs>
        <w:spacing w:after="0" w:line="240" w:lineRule="auto"/>
        <w:contextualSpacing/>
        <w:jc w:val="center"/>
        <w:rPr>
          <w:rFonts w:eastAsia="Times New Roman" w:cstheme="minorHAnsi"/>
          <w:b/>
          <w:caps/>
          <w:sz w:val="24"/>
          <w:szCs w:val="24"/>
        </w:rPr>
      </w:pPr>
    </w:p>
    <w:p w14:paraId="6274A539" w14:textId="77777777" w:rsidR="00CE6FDD" w:rsidRPr="00F06D2C" w:rsidRDefault="00CE6FDD" w:rsidP="003402F2">
      <w:pPr>
        <w:tabs>
          <w:tab w:val="left" w:pos="0"/>
        </w:tabs>
        <w:spacing w:after="0" w:line="240" w:lineRule="auto"/>
        <w:contextualSpacing/>
        <w:jc w:val="center"/>
        <w:rPr>
          <w:rFonts w:eastAsia="Times New Roman" w:cstheme="minorHAnsi"/>
          <w:b/>
          <w:caps/>
          <w:sz w:val="24"/>
          <w:szCs w:val="24"/>
        </w:rPr>
      </w:pPr>
    </w:p>
    <w:p w14:paraId="2FF36D60" w14:textId="77777777" w:rsidR="00423C3B" w:rsidRPr="00423C3B" w:rsidRDefault="007A54B3" w:rsidP="003402F2">
      <w:pPr>
        <w:tabs>
          <w:tab w:val="left" w:pos="0"/>
        </w:tabs>
        <w:spacing w:after="0" w:line="240" w:lineRule="auto"/>
        <w:contextualSpacing/>
        <w:jc w:val="center"/>
        <w:rPr>
          <w:rFonts w:eastAsia="Times New Roman" w:cstheme="minorHAnsi"/>
          <w:b/>
          <w:caps/>
          <w:sz w:val="32"/>
          <w:szCs w:val="24"/>
        </w:rPr>
      </w:pPr>
      <w:r w:rsidRPr="00423C3B">
        <w:rPr>
          <w:rFonts w:eastAsia="Times New Roman" w:cstheme="minorHAnsi"/>
          <w:b/>
          <w:caps/>
          <w:sz w:val="32"/>
          <w:szCs w:val="24"/>
        </w:rPr>
        <w:t xml:space="preserve">Техническое задание </w:t>
      </w:r>
    </w:p>
    <w:p w14:paraId="28B7C468" w14:textId="55ADDEE3" w:rsidR="003402F2" w:rsidRPr="00F06D2C" w:rsidRDefault="003B1507" w:rsidP="003402F2">
      <w:pPr>
        <w:tabs>
          <w:tab w:val="left" w:pos="0"/>
        </w:tabs>
        <w:spacing w:after="0" w:line="240" w:lineRule="auto"/>
        <w:contextualSpacing/>
        <w:jc w:val="center"/>
        <w:rPr>
          <w:rFonts w:eastAsia="Times New Roman" w:cstheme="minorHAnsi"/>
          <w:b/>
          <w:caps/>
          <w:sz w:val="24"/>
          <w:szCs w:val="24"/>
        </w:rPr>
      </w:pPr>
      <w:r>
        <w:rPr>
          <w:rFonts w:eastAsia="Times New Roman" w:cstheme="minorHAnsi"/>
          <w:b/>
          <w:caps/>
          <w:sz w:val="24"/>
          <w:szCs w:val="24"/>
        </w:rPr>
        <w:t>на создание ИТ функционала по оценке прибыли по позициям сбытовых заказов</w:t>
      </w:r>
      <w:r w:rsidDel="003B1507">
        <w:rPr>
          <w:rFonts w:eastAsia="Times New Roman" w:cstheme="minorHAnsi"/>
          <w:b/>
          <w:caps/>
          <w:sz w:val="24"/>
          <w:szCs w:val="24"/>
        </w:rPr>
        <w:t xml:space="preserve"> </w:t>
      </w:r>
      <w:r w:rsidR="00087FF6">
        <w:rPr>
          <w:rFonts w:eastAsia="Times New Roman" w:cstheme="minorHAnsi"/>
          <w:b/>
          <w:caps/>
          <w:sz w:val="24"/>
          <w:szCs w:val="24"/>
        </w:rPr>
        <w:t xml:space="preserve"> </w:t>
      </w:r>
    </w:p>
    <w:p w14:paraId="2CF69D07"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0BF2E7D1"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00B40157" w14:textId="77777777" w:rsidR="003402F2" w:rsidRPr="00F06D2C" w:rsidRDefault="003402F2" w:rsidP="00412610">
      <w:pPr>
        <w:rPr>
          <w:rFonts w:eastAsia="Times New Roman" w:cstheme="minorHAnsi"/>
          <w:sz w:val="24"/>
          <w:szCs w:val="24"/>
          <w:lang w:eastAsia="en-US"/>
        </w:rPr>
      </w:pPr>
    </w:p>
    <w:p w14:paraId="14A413DD"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759AD408"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4FC53EF0"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5D0C615D"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3F00275E"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03F32149" w14:textId="77777777" w:rsidR="00FF1E7E" w:rsidRPr="00F06D2C" w:rsidRDefault="00FF1E7E" w:rsidP="003402F2">
      <w:pPr>
        <w:ind w:left="4560" w:firstLine="1252"/>
        <w:contextualSpacing/>
        <w:rPr>
          <w:rFonts w:eastAsiaTheme="minorHAnsi" w:cstheme="minorHAnsi"/>
          <w:b/>
          <w:bCs/>
          <w:color w:val="FFFFFF" w:themeColor="background1"/>
          <w:sz w:val="24"/>
          <w:szCs w:val="24"/>
          <w:lang w:eastAsia="en-US"/>
        </w:rPr>
      </w:pPr>
    </w:p>
    <w:p w14:paraId="2150A2B9" w14:textId="77777777" w:rsidR="00FF1E7E" w:rsidRPr="00F06D2C" w:rsidRDefault="00FF1E7E" w:rsidP="003402F2">
      <w:pPr>
        <w:ind w:left="4560" w:firstLine="1252"/>
        <w:contextualSpacing/>
        <w:rPr>
          <w:rFonts w:eastAsiaTheme="minorHAnsi" w:cstheme="minorHAnsi"/>
          <w:b/>
          <w:bCs/>
          <w:color w:val="FFFFFF" w:themeColor="background1"/>
          <w:sz w:val="24"/>
          <w:szCs w:val="24"/>
          <w:lang w:eastAsia="en-US"/>
        </w:rPr>
      </w:pPr>
    </w:p>
    <w:p w14:paraId="2D7F4556" w14:textId="77777777" w:rsidR="00FF1E7E" w:rsidRPr="00F06D2C" w:rsidRDefault="00FF1E7E" w:rsidP="003402F2">
      <w:pPr>
        <w:ind w:left="4560" w:firstLine="1252"/>
        <w:contextualSpacing/>
        <w:rPr>
          <w:rFonts w:eastAsiaTheme="minorHAnsi" w:cstheme="minorHAnsi"/>
          <w:b/>
          <w:bCs/>
          <w:color w:val="FFFFFF" w:themeColor="background1"/>
          <w:sz w:val="24"/>
          <w:szCs w:val="24"/>
          <w:lang w:eastAsia="en-US"/>
        </w:rPr>
      </w:pPr>
    </w:p>
    <w:p w14:paraId="0693BB94" w14:textId="77777777" w:rsidR="00FF1E7E" w:rsidRPr="00F06D2C" w:rsidRDefault="00FF1E7E" w:rsidP="003402F2">
      <w:pPr>
        <w:ind w:left="4560" w:firstLine="1252"/>
        <w:contextualSpacing/>
        <w:rPr>
          <w:rFonts w:eastAsiaTheme="minorHAnsi" w:cstheme="minorHAnsi"/>
          <w:b/>
          <w:bCs/>
          <w:color w:val="FFFFFF" w:themeColor="background1"/>
          <w:sz w:val="24"/>
          <w:szCs w:val="24"/>
          <w:lang w:eastAsia="en-US"/>
        </w:rPr>
      </w:pPr>
    </w:p>
    <w:p w14:paraId="6C8FCD3E"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63C1B15E"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18BE4814"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56DFF471"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68B17056"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7A2F728C" w14:textId="77777777" w:rsidR="003402F2" w:rsidRPr="00F06D2C" w:rsidRDefault="003402F2" w:rsidP="003402F2">
      <w:pPr>
        <w:ind w:left="4560" w:firstLine="1252"/>
        <w:contextualSpacing/>
        <w:rPr>
          <w:rFonts w:eastAsiaTheme="minorHAnsi" w:cstheme="minorHAnsi"/>
          <w:b/>
          <w:bCs/>
          <w:color w:val="FFFFFF" w:themeColor="background1"/>
          <w:sz w:val="24"/>
          <w:szCs w:val="24"/>
          <w:lang w:eastAsia="en-US"/>
        </w:rPr>
      </w:pPr>
    </w:p>
    <w:p w14:paraId="094A66DD" w14:textId="77777777" w:rsidR="003402F2" w:rsidRDefault="00423C3B" w:rsidP="00423C3B">
      <w:pPr>
        <w:contextualSpacing/>
        <w:jc w:val="center"/>
        <w:rPr>
          <w:rFonts w:eastAsiaTheme="minorHAnsi" w:cstheme="minorHAnsi"/>
          <w:b/>
          <w:bCs/>
          <w:sz w:val="24"/>
          <w:szCs w:val="24"/>
          <w:lang w:eastAsia="en-US"/>
        </w:rPr>
      </w:pPr>
      <w:r>
        <w:rPr>
          <w:rFonts w:eastAsiaTheme="minorHAnsi" w:cstheme="minorHAnsi"/>
          <w:b/>
          <w:bCs/>
          <w:sz w:val="24"/>
          <w:szCs w:val="24"/>
          <w:lang w:eastAsia="en-US"/>
        </w:rPr>
        <w:t>г</w:t>
      </w:r>
      <w:r w:rsidRPr="00423C3B">
        <w:rPr>
          <w:rFonts w:eastAsiaTheme="minorHAnsi" w:cstheme="minorHAnsi"/>
          <w:b/>
          <w:bCs/>
          <w:sz w:val="24"/>
          <w:szCs w:val="24"/>
          <w:lang w:eastAsia="en-US"/>
        </w:rPr>
        <w:t>.</w:t>
      </w:r>
      <w:r>
        <w:rPr>
          <w:rFonts w:eastAsiaTheme="minorHAnsi" w:cstheme="minorHAnsi"/>
          <w:b/>
          <w:bCs/>
          <w:color w:val="FFFFFF" w:themeColor="background1"/>
          <w:sz w:val="24"/>
          <w:szCs w:val="24"/>
          <w:lang w:eastAsia="en-US"/>
        </w:rPr>
        <w:t xml:space="preserve"> </w:t>
      </w:r>
      <w:r w:rsidRPr="00423C3B">
        <w:rPr>
          <w:rFonts w:eastAsiaTheme="minorHAnsi" w:cstheme="minorHAnsi"/>
          <w:b/>
          <w:bCs/>
          <w:sz w:val="24"/>
          <w:szCs w:val="24"/>
          <w:lang w:eastAsia="en-US"/>
        </w:rPr>
        <w:t>Липецк</w:t>
      </w:r>
      <w:r w:rsidR="0080384B">
        <w:rPr>
          <w:rFonts w:eastAsiaTheme="minorHAnsi" w:cstheme="minorHAnsi"/>
          <w:b/>
          <w:bCs/>
          <w:sz w:val="24"/>
          <w:szCs w:val="24"/>
          <w:lang w:eastAsia="en-US"/>
        </w:rPr>
        <w:t>, 2020</w:t>
      </w:r>
    </w:p>
    <w:p w14:paraId="0658E576" w14:textId="77777777" w:rsidR="00423C3B" w:rsidRPr="00B23353" w:rsidRDefault="00423C3B" w:rsidP="00423C3B">
      <w:pPr>
        <w:pStyle w:val="affff5"/>
        <w:outlineLvl w:val="0"/>
        <w:rPr>
          <w:rFonts w:asciiTheme="minorHAnsi" w:hAnsiTheme="minorHAnsi" w:cstheme="minorHAnsi"/>
          <w:b/>
          <w:color w:val="000000"/>
          <w:sz w:val="28"/>
          <w:szCs w:val="28"/>
        </w:rPr>
      </w:pPr>
      <w:bookmarkStart w:id="0" w:name="_Toc43718347"/>
      <w:r w:rsidRPr="00B23353">
        <w:rPr>
          <w:rFonts w:asciiTheme="minorHAnsi" w:hAnsiTheme="minorHAnsi" w:cstheme="minorHAnsi"/>
          <w:b/>
          <w:color w:val="000000"/>
          <w:sz w:val="28"/>
          <w:szCs w:val="28"/>
        </w:rPr>
        <w:lastRenderedPageBreak/>
        <w:t>Аннотация</w:t>
      </w:r>
      <w:bookmarkEnd w:id="0"/>
    </w:p>
    <w:p w14:paraId="5C6D95BA" w14:textId="77777777" w:rsidR="003B1507" w:rsidRPr="003654E4" w:rsidRDefault="003B1507" w:rsidP="003B1507">
      <w:pPr>
        <w:pStyle w:val="affff5"/>
        <w:rPr>
          <w:rFonts w:asciiTheme="minorHAnsi" w:hAnsiTheme="minorHAnsi" w:cstheme="minorHAnsi"/>
          <w:color w:val="000000"/>
        </w:rPr>
      </w:pPr>
      <w:r w:rsidRPr="003654E4">
        <w:rPr>
          <w:rFonts w:asciiTheme="minorHAnsi" w:hAnsiTheme="minorHAnsi" w:cstheme="minorHAnsi"/>
          <w:color w:val="000000"/>
        </w:rPr>
        <w:t xml:space="preserve">Настоящий документ является техническим заданием на создание </w:t>
      </w:r>
      <w:r>
        <w:rPr>
          <w:rFonts w:asciiTheme="minorHAnsi" w:hAnsiTheme="minorHAnsi" w:cstheme="minorHAnsi"/>
          <w:color w:val="000000"/>
        </w:rPr>
        <w:t>ИТ функционала по оценке прибыли по позициям сбытовых заказов.</w:t>
      </w:r>
    </w:p>
    <w:p w14:paraId="7315F408" w14:textId="77777777" w:rsidR="003B1507" w:rsidRPr="003654E4" w:rsidRDefault="003B1507" w:rsidP="003B1507">
      <w:pPr>
        <w:pStyle w:val="affff5"/>
        <w:rPr>
          <w:rFonts w:asciiTheme="minorHAnsi" w:hAnsiTheme="minorHAnsi" w:cstheme="minorHAnsi"/>
          <w:color w:val="000000"/>
        </w:rPr>
      </w:pPr>
      <w:r w:rsidRPr="003654E4">
        <w:rPr>
          <w:rFonts w:asciiTheme="minorHAnsi" w:hAnsiTheme="minorHAnsi" w:cstheme="minorHAnsi"/>
          <w:color w:val="000000"/>
        </w:rPr>
        <w:t>В рамках проекта необходимо осуществить разработку модели</w:t>
      </w:r>
      <w:r>
        <w:rPr>
          <w:rFonts w:asciiTheme="minorHAnsi" w:hAnsiTheme="minorHAnsi" w:cstheme="minorHAnsi"/>
          <w:color w:val="000000"/>
        </w:rPr>
        <w:t xml:space="preserve">, настройку отчетов и дэшбордов, подсистемы рабочего процесса и </w:t>
      </w:r>
      <w:r>
        <w:rPr>
          <w:rFonts w:asciiTheme="minorHAnsi" w:hAnsiTheme="minorHAnsi" w:cstheme="minorHAnsi"/>
          <w:color w:val="000000"/>
          <w:lang w:val="en-US"/>
        </w:rPr>
        <w:t>Workflow</w:t>
      </w:r>
      <w:r>
        <w:rPr>
          <w:rFonts w:asciiTheme="minorHAnsi" w:hAnsiTheme="minorHAnsi" w:cstheme="minorHAnsi"/>
          <w:color w:val="000000"/>
        </w:rPr>
        <w:t xml:space="preserve"> </w:t>
      </w:r>
      <w:r w:rsidRPr="003654E4">
        <w:rPr>
          <w:rFonts w:asciiTheme="minorHAnsi" w:hAnsiTheme="minorHAnsi" w:cstheme="minorHAnsi"/>
          <w:color w:val="000000"/>
        </w:rPr>
        <w:t>в ИТ-решении, , предложенном подрядчиком и осуществить интеграцию с системами-источниками информации в рамках ИТ-архитектуры НЛМК.</w:t>
      </w:r>
    </w:p>
    <w:p w14:paraId="2C3FD397" w14:textId="77777777" w:rsidR="003B1507" w:rsidRPr="003654E4" w:rsidRDefault="003B1507" w:rsidP="003B1507">
      <w:pPr>
        <w:pStyle w:val="affff5"/>
        <w:rPr>
          <w:rFonts w:asciiTheme="minorHAnsi" w:hAnsiTheme="minorHAnsi" w:cstheme="minorHAnsi"/>
          <w:color w:val="000000"/>
        </w:rPr>
      </w:pPr>
      <w:r w:rsidRPr="003654E4">
        <w:rPr>
          <w:rFonts w:asciiTheme="minorHAnsi" w:hAnsiTheme="minorHAnsi" w:cstheme="minorHAnsi"/>
          <w:color w:val="000000"/>
        </w:rPr>
        <w:t xml:space="preserve">В данном техническом задании описываются требования к </w:t>
      </w:r>
      <w:r>
        <w:rPr>
          <w:rFonts w:asciiTheme="minorHAnsi" w:hAnsiTheme="minorHAnsi" w:cstheme="minorHAnsi"/>
          <w:color w:val="000000"/>
        </w:rPr>
        <w:t xml:space="preserve">ИТ </w:t>
      </w:r>
      <w:r w:rsidRPr="003654E4">
        <w:rPr>
          <w:rFonts w:asciiTheme="minorHAnsi" w:hAnsiTheme="minorHAnsi" w:cstheme="minorHAnsi"/>
          <w:color w:val="000000"/>
        </w:rPr>
        <w:t xml:space="preserve">функционалу, </w:t>
      </w:r>
      <w:r>
        <w:rPr>
          <w:rFonts w:asciiTheme="minorHAnsi" w:hAnsiTheme="minorHAnsi" w:cstheme="minorHAnsi"/>
          <w:color w:val="000000"/>
        </w:rPr>
        <w:t xml:space="preserve">требования к производительности, </w:t>
      </w:r>
      <w:r w:rsidRPr="003654E4">
        <w:rPr>
          <w:rFonts w:asciiTheme="minorHAnsi" w:hAnsiTheme="minorHAnsi" w:cstheme="minorHAnsi"/>
          <w:color w:val="000000"/>
        </w:rPr>
        <w:t xml:space="preserve">к ИТ-инфраструктуре, требования к информационной безопасности, документации, </w:t>
      </w:r>
      <w:r>
        <w:rPr>
          <w:rFonts w:asciiTheme="minorHAnsi" w:hAnsiTheme="minorHAnsi" w:cstheme="minorHAnsi"/>
          <w:color w:val="000000"/>
        </w:rPr>
        <w:t xml:space="preserve">пользовательскому интерфейсу, </w:t>
      </w:r>
      <w:r w:rsidRPr="003654E4">
        <w:rPr>
          <w:rFonts w:asciiTheme="minorHAnsi" w:hAnsiTheme="minorHAnsi" w:cstheme="minorHAnsi"/>
          <w:color w:val="000000"/>
        </w:rPr>
        <w:t>пор</w:t>
      </w:r>
      <w:r>
        <w:rPr>
          <w:rFonts w:asciiTheme="minorHAnsi" w:hAnsiTheme="minorHAnsi" w:cstheme="minorHAnsi"/>
          <w:color w:val="000000"/>
        </w:rPr>
        <w:t>ядку приемо-сдаточных испытаний, результатам работ.</w:t>
      </w:r>
    </w:p>
    <w:p w14:paraId="2A8A61F1" w14:textId="77777777" w:rsidR="00B23353" w:rsidRDefault="00423C3B" w:rsidP="00423C3B">
      <w:pPr>
        <w:rPr>
          <w:rFonts w:eastAsiaTheme="minorHAnsi" w:cstheme="minorHAnsi"/>
          <w:color w:val="FFFFFF" w:themeColor="background1"/>
          <w:sz w:val="24"/>
          <w:szCs w:val="24"/>
          <w:lang w:eastAsia="en-US"/>
        </w:rPr>
      </w:pPr>
      <w:r>
        <w:rPr>
          <w:rFonts w:eastAsiaTheme="minorHAnsi" w:cstheme="minorHAnsi"/>
          <w:color w:val="FFFFFF" w:themeColor="background1"/>
          <w:sz w:val="24"/>
          <w:szCs w:val="24"/>
          <w:lang w:eastAsia="en-US"/>
        </w:rPr>
        <w:br w:type="page"/>
      </w:r>
    </w:p>
    <w:p w14:paraId="19DC2D80" w14:textId="77777777" w:rsidR="008A1373" w:rsidRDefault="00B23353" w:rsidP="00B23353">
      <w:pPr>
        <w:pStyle w:val="13"/>
        <w:rPr>
          <w:rFonts w:asciiTheme="minorHAnsi" w:eastAsiaTheme="minorHAnsi" w:hAnsiTheme="minorHAnsi" w:cstheme="minorHAnsi"/>
          <w:color w:val="auto"/>
          <w:szCs w:val="24"/>
          <w:lang w:eastAsia="en-US"/>
        </w:rPr>
      </w:pPr>
      <w:bookmarkStart w:id="1" w:name="_Toc43718348"/>
      <w:r w:rsidRPr="00B23353">
        <w:rPr>
          <w:rFonts w:asciiTheme="minorHAnsi" w:eastAsiaTheme="minorHAnsi" w:hAnsiTheme="minorHAnsi" w:cstheme="minorHAnsi"/>
          <w:color w:val="auto"/>
          <w:szCs w:val="24"/>
          <w:lang w:eastAsia="en-US"/>
        </w:rPr>
        <w:lastRenderedPageBreak/>
        <w:t>Лист разработчиков</w:t>
      </w:r>
      <w:bookmarkEnd w:id="1"/>
    </w:p>
    <w:tbl>
      <w:tblPr>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1900"/>
        <w:gridCol w:w="1870"/>
        <w:gridCol w:w="3019"/>
        <w:gridCol w:w="1488"/>
        <w:gridCol w:w="1413"/>
      </w:tblGrid>
      <w:tr w:rsidR="008A1373" w:rsidRPr="00885BFD" w14:paraId="496457CD" w14:textId="77777777" w:rsidTr="003E65E2">
        <w:trPr>
          <w:cantSplit/>
          <w:trHeight w:val="588"/>
          <w:tblHeader/>
        </w:trPr>
        <w:tc>
          <w:tcPr>
            <w:tcW w:w="980" w:type="pct"/>
            <w:shd w:val="clear" w:color="auto" w:fill="auto"/>
            <w:vAlign w:val="center"/>
          </w:tcPr>
          <w:p w14:paraId="2ECA3DE6" w14:textId="77777777" w:rsidR="008A1373" w:rsidRPr="00885BFD" w:rsidRDefault="008A1373" w:rsidP="003E65E2">
            <w:pPr>
              <w:pStyle w:val="-0"/>
            </w:pPr>
            <w:r w:rsidRPr="00885BFD">
              <w:t>Наименование организации</w:t>
            </w:r>
          </w:p>
        </w:tc>
        <w:tc>
          <w:tcPr>
            <w:tcW w:w="965" w:type="pct"/>
            <w:shd w:val="clear" w:color="auto" w:fill="auto"/>
            <w:vAlign w:val="center"/>
          </w:tcPr>
          <w:p w14:paraId="1FB57573" w14:textId="77777777" w:rsidR="008A1373" w:rsidRPr="00885BFD" w:rsidRDefault="008A1373" w:rsidP="003E65E2">
            <w:pPr>
              <w:pStyle w:val="-0"/>
            </w:pPr>
            <w:r w:rsidRPr="00885BFD">
              <w:t>Должность</w:t>
            </w:r>
          </w:p>
        </w:tc>
        <w:tc>
          <w:tcPr>
            <w:tcW w:w="1558" w:type="pct"/>
            <w:shd w:val="clear" w:color="auto" w:fill="auto"/>
            <w:vAlign w:val="center"/>
          </w:tcPr>
          <w:p w14:paraId="0F678EE7" w14:textId="77777777" w:rsidR="008A1373" w:rsidRPr="00885BFD" w:rsidRDefault="008A1373" w:rsidP="003E65E2">
            <w:pPr>
              <w:pStyle w:val="-0"/>
            </w:pPr>
            <w:r w:rsidRPr="00885BFD">
              <w:t>Фамилия, имя, отчество</w:t>
            </w:r>
          </w:p>
        </w:tc>
        <w:tc>
          <w:tcPr>
            <w:tcW w:w="768" w:type="pct"/>
            <w:shd w:val="clear" w:color="auto" w:fill="auto"/>
            <w:vAlign w:val="center"/>
          </w:tcPr>
          <w:p w14:paraId="12E1EA65" w14:textId="77777777" w:rsidR="008A1373" w:rsidRPr="00885BFD" w:rsidRDefault="008A1373" w:rsidP="003E65E2">
            <w:pPr>
              <w:pStyle w:val="-0"/>
            </w:pPr>
            <w:r w:rsidRPr="00885BFD">
              <w:t>Редакция</w:t>
            </w:r>
          </w:p>
        </w:tc>
        <w:tc>
          <w:tcPr>
            <w:tcW w:w="729" w:type="pct"/>
            <w:shd w:val="clear" w:color="auto" w:fill="auto"/>
            <w:vAlign w:val="center"/>
          </w:tcPr>
          <w:p w14:paraId="7FE9DA30" w14:textId="77777777" w:rsidR="008A1373" w:rsidRPr="00885BFD" w:rsidRDefault="008A1373" w:rsidP="003E65E2">
            <w:pPr>
              <w:pStyle w:val="-0"/>
            </w:pPr>
            <w:r w:rsidRPr="00885BFD">
              <w:t>Дата</w:t>
            </w:r>
          </w:p>
        </w:tc>
      </w:tr>
      <w:tr w:rsidR="008A1373" w:rsidRPr="00273414" w14:paraId="2D61ADC4" w14:textId="77777777" w:rsidTr="003E65E2">
        <w:trPr>
          <w:cantSplit/>
          <w:trHeight w:val="569"/>
        </w:trPr>
        <w:tc>
          <w:tcPr>
            <w:tcW w:w="980" w:type="pct"/>
            <w:shd w:val="clear" w:color="auto" w:fill="auto"/>
            <w:vAlign w:val="center"/>
          </w:tcPr>
          <w:p w14:paraId="298930C3" w14:textId="77777777" w:rsidR="008A1373" w:rsidRPr="00273414" w:rsidRDefault="008A1373" w:rsidP="003E65E2">
            <w:pPr>
              <w:pStyle w:val="-5"/>
            </w:pPr>
          </w:p>
        </w:tc>
        <w:tc>
          <w:tcPr>
            <w:tcW w:w="965" w:type="pct"/>
            <w:shd w:val="clear" w:color="auto" w:fill="auto"/>
            <w:vAlign w:val="center"/>
          </w:tcPr>
          <w:p w14:paraId="0F2061CA" w14:textId="77777777" w:rsidR="008A1373" w:rsidRPr="00273414" w:rsidRDefault="008A1373" w:rsidP="003E65E2">
            <w:pPr>
              <w:pStyle w:val="-5"/>
            </w:pPr>
          </w:p>
        </w:tc>
        <w:tc>
          <w:tcPr>
            <w:tcW w:w="1558" w:type="pct"/>
            <w:shd w:val="clear" w:color="auto" w:fill="auto"/>
            <w:vAlign w:val="center"/>
          </w:tcPr>
          <w:p w14:paraId="685437A8" w14:textId="77777777" w:rsidR="008A1373" w:rsidRPr="00273414" w:rsidRDefault="008A1373" w:rsidP="003E65E2">
            <w:pPr>
              <w:pStyle w:val="-5"/>
            </w:pPr>
          </w:p>
        </w:tc>
        <w:tc>
          <w:tcPr>
            <w:tcW w:w="768" w:type="pct"/>
            <w:shd w:val="clear" w:color="auto" w:fill="auto"/>
            <w:vAlign w:val="center"/>
          </w:tcPr>
          <w:p w14:paraId="01E8077E" w14:textId="77777777" w:rsidR="008A1373" w:rsidRPr="00273414" w:rsidRDefault="008A1373" w:rsidP="003E65E2">
            <w:pPr>
              <w:pStyle w:val="-5"/>
            </w:pPr>
          </w:p>
        </w:tc>
        <w:tc>
          <w:tcPr>
            <w:tcW w:w="729" w:type="pct"/>
            <w:shd w:val="clear" w:color="auto" w:fill="auto"/>
            <w:vAlign w:val="center"/>
          </w:tcPr>
          <w:p w14:paraId="3D742FFC" w14:textId="77777777" w:rsidR="008A1373" w:rsidRPr="00273414" w:rsidRDefault="008A1373" w:rsidP="003E65E2">
            <w:pPr>
              <w:pStyle w:val="-5"/>
            </w:pPr>
          </w:p>
        </w:tc>
      </w:tr>
      <w:tr w:rsidR="008A1373" w:rsidRPr="00273414" w14:paraId="7FE8A8C8" w14:textId="77777777" w:rsidTr="003E65E2">
        <w:trPr>
          <w:cantSplit/>
          <w:trHeight w:val="569"/>
        </w:trPr>
        <w:tc>
          <w:tcPr>
            <w:tcW w:w="980" w:type="pct"/>
            <w:shd w:val="clear" w:color="auto" w:fill="auto"/>
            <w:vAlign w:val="center"/>
          </w:tcPr>
          <w:p w14:paraId="1754132B" w14:textId="77777777" w:rsidR="008A1373" w:rsidRPr="00273414" w:rsidRDefault="008A1373" w:rsidP="003E65E2">
            <w:pPr>
              <w:pStyle w:val="-5"/>
            </w:pPr>
          </w:p>
        </w:tc>
        <w:tc>
          <w:tcPr>
            <w:tcW w:w="965" w:type="pct"/>
            <w:shd w:val="clear" w:color="auto" w:fill="auto"/>
            <w:vAlign w:val="center"/>
          </w:tcPr>
          <w:p w14:paraId="0F701FBB" w14:textId="77777777" w:rsidR="008A1373" w:rsidRPr="00273414" w:rsidRDefault="008A1373" w:rsidP="003E65E2">
            <w:pPr>
              <w:pStyle w:val="-5"/>
            </w:pPr>
          </w:p>
        </w:tc>
        <w:tc>
          <w:tcPr>
            <w:tcW w:w="1558" w:type="pct"/>
            <w:shd w:val="clear" w:color="auto" w:fill="auto"/>
            <w:vAlign w:val="center"/>
          </w:tcPr>
          <w:p w14:paraId="5B7E0ADF" w14:textId="77777777" w:rsidR="008A1373" w:rsidRPr="00273414" w:rsidRDefault="008A1373" w:rsidP="003E65E2">
            <w:pPr>
              <w:pStyle w:val="-5"/>
            </w:pPr>
          </w:p>
        </w:tc>
        <w:tc>
          <w:tcPr>
            <w:tcW w:w="768" w:type="pct"/>
            <w:shd w:val="clear" w:color="auto" w:fill="auto"/>
            <w:vAlign w:val="center"/>
          </w:tcPr>
          <w:p w14:paraId="0D73E0DC" w14:textId="77777777" w:rsidR="008A1373" w:rsidRPr="00273414" w:rsidRDefault="008A1373" w:rsidP="003E65E2">
            <w:pPr>
              <w:pStyle w:val="-5"/>
            </w:pPr>
          </w:p>
        </w:tc>
        <w:tc>
          <w:tcPr>
            <w:tcW w:w="729" w:type="pct"/>
            <w:shd w:val="clear" w:color="auto" w:fill="auto"/>
            <w:vAlign w:val="center"/>
          </w:tcPr>
          <w:p w14:paraId="31861537" w14:textId="77777777" w:rsidR="008A1373" w:rsidRPr="00273414" w:rsidRDefault="008A1373" w:rsidP="003E65E2">
            <w:pPr>
              <w:pStyle w:val="-5"/>
            </w:pPr>
          </w:p>
        </w:tc>
      </w:tr>
      <w:tr w:rsidR="008A1373" w:rsidRPr="00273414" w14:paraId="397913B3" w14:textId="77777777" w:rsidTr="003E65E2">
        <w:trPr>
          <w:cantSplit/>
          <w:trHeight w:val="569"/>
        </w:trPr>
        <w:tc>
          <w:tcPr>
            <w:tcW w:w="980" w:type="pct"/>
            <w:shd w:val="clear" w:color="auto" w:fill="auto"/>
            <w:vAlign w:val="center"/>
          </w:tcPr>
          <w:p w14:paraId="1B9FFDA4" w14:textId="77777777" w:rsidR="008A1373" w:rsidRPr="00273414" w:rsidRDefault="008A1373" w:rsidP="003E65E2">
            <w:pPr>
              <w:pStyle w:val="-5"/>
            </w:pPr>
          </w:p>
        </w:tc>
        <w:tc>
          <w:tcPr>
            <w:tcW w:w="965" w:type="pct"/>
            <w:shd w:val="clear" w:color="auto" w:fill="auto"/>
            <w:vAlign w:val="center"/>
          </w:tcPr>
          <w:p w14:paraId="63D22F27" w14:textId="77777777" w:rsidR="008A1373" w:rsidRPr="00273414" w:rsidRDefault="008A1373" w:rsidP="003E65E2">
            <w:pPr>
              <w:pStyle w:val="-5"/>
            </w:pPr>
          </w:p>
        </w:tc>
        <w:tc>
          <w:tcPr>
            <w:tcW w:w="1558" w:type="pct"/>
            <w:shd w:val="clear" w:color="auto" w:fill="auto"/>
            <w:vAlign w:val="center"/>
          </w:tcPr>
          <w:p w14:paraId="1167DC50" w14:textId="77777777" w:rsidR="008A1373" w:rsidRPr="00273414" w:rsidRDefault="008A1373" w:rsidP="003E65E2">
            <w:pPr>
              <w:pStyle w:val="-5"/>
            </w:pPr>
          </w:p>
        </w:tc>
        <w:tc>
          <w:tcPr>
            <w:tcW w:w="768" w:type="pct"/>
            <w:shd w:val="clear" w:color="auto" w:fill="auto"/>
            <w:vAlign w:val="center"/>
          </w:tcPr>
          <w:p w14:paraId="587BA72D" w14:textId="77777777" w:rsidR="008A1373" w:rsidRPr="00273414" w:rsidRDefault="008A1373" w:rsidP="003E65E2">
            <w:pPr>
              <w:pStyle w:val="-5"/>
            </w:pPr>
          </w:p>
        </w:tc>
        <w:tc>
          <w:tcPr>
            <w:tcW w:w="729" w:type="pct"/>
            <w:shd w:val="clear" w:color="auto" w:fill="auto"/>
            <w:vAlign w:val="center"/>
          </w:tcPr>
          <w:p w14:paraId="1AC95971" w14:textId="77777777" w:rsidR="008A1373" w:rsidRPr="00273414" w:rsidRDefault="008A1373" w:rsidP="003E65E2">
            <w:pPr>
              <w:pStyle w:val="-5"/>
            </w:pPr>
          </w:p>
        </w:tc>
      </w:tr>
      <w:tr w:rsidR="008A1373" w:rsidRPr="00273414" w14:paraId="08AA6EB6" w14:textId="77777777" w:rsidTr="003E65E2">
        <w:trPr>
          <w:cantSplit/>
          <w:trHeight w:val="569"/>
        </w:trPr>
        <w:tc>
          <w:tcPr>
            <w:tcW w:w="980" w:type="pct"/>
            <w:shd w:val="clear" w:color="auto" w:fill="auto"/>
            <w:vAlign w:val="center"/>
          </w:tcPr>
          <w:p w14:paraId="74F59716" w14:textId="77777777" w:rsidR="008A1373" w:rsidRPr="00273414" w:rsidRDefault="008A1373" w:rsidP="003E65E2">
            <w:pPr>
              <w:pStyle w:val="-5"/>
            </w:pPr>
          </w:p>
        </w:tc>
        <w:tc>
          <w:tcPr>
            <w:tcW w:w="965" w:type="pct"/>
            <w:shd w:val="clear" w:color="auto" w:fill="auto"/>
            <w:vAlign w:val="center"/>
          </w:tcPr>
          <w:p w14:paraId="0CB217C3" w14:textId="77777777" w:rsidR="008A1373" w:rsidRPr="00273414" w:rsidRDefault="008A1373" w:rsidP="003E65E2">
            <w:pPr>
              <w:pStyle w:val="-5"/>
            </w:pPr>
          </w:p>
        </w:tc>
        <w:tc>
          <w:tcPr>
            <w:tcW w:w="1558" w:type="pct"/>
            <w:shd w:val="clear" w:color="auto" w:fill="auto"/>
            <w:vAlign w:val="center"/>
          </w:tcPr>
          <w:p w14:paraId="2746558E" w14:textId="77777777" w:rsidR="008A1373" w:rsidRPr="00273414" w:rsidRDefault="008A1373" w:rsidP="003E65E2">
            <w:pPr>
              <w:pStyle w:val="-5"/>
            </w:pPr>
          </w:p>
        </w:tc>
        <w:tc>
          <w:tcPr>
            <w:tcW w:w="768" w:type="pct"/>
            <w:shd w:val="clear" w:color="auto" w:fill="auto"/>
            <w:vAlign w:val="center"/>
          </w:tcPr>
          <w:p w14:paraId="504CE786" w14:textId="77777777" w:rsidR="008A1373" w:rsidRPr="00273414" w:rsidRDefault="008A1373" w:rsidP="003E65E2">
            <w:pPr>
              <w:pStyle w:val="-5"/>
            </w:pPr>
          </w:p>
        </w:tc>
        <w:tc>
          <w:tcPr>
            <w:tcW w:w="729" w:type="pct"/>
            <w:shd w:val="clear" w:color="auto" w:fill="auto"/>
            <w:vAlign w:val="center"/>
          </w:tcPr>
          <w:p w14:paraId="315AEFB3" w14:textId="77777777" w:rsidR="008A1373" w:rsidRPr="00273414" w:rsidRDefault="008A1373" w:rsidP="003E65E2">
            <w:pPr>
              <w:pStyle w:val="-5"/>
            </w:pPr>
          </w:p>
        </w:tc>
      </w:tr>
      <w:tr w:rsidR="008A1373" w:rsidRPr="00273414" w14:paraId="4924018E" w14:textId="77777777" w:rsidTr="003E65E2">
        <w:trPr>
          <w:cantSplit/>
          <w:trHeight w:val="569"/>
        </w:trPr>
        <w:tc>
          <w:tcPr>
            <w:tcW w:w="980" w:type="pct"/>
            <w:shd w:val="clear" w:color="auto" w:fill="auto"/>
            <w:vAlign w:val="center"/>
          </w:tcPr>
          <w:p w14:paraId="0D65F6F0" w14:textId="77777777" w:rsidR="008A1373" w:rsidRPr="00273414" w:rsidRDefault="008A1373" w:rsidP="003E65E2">
            <w:pPr>
              <w:pStyle w:val="-5"/>
            </w:pPr>
          </w:p>
        </w:tc>
        <w:tc>
          <w:tcPr>
            <w:tcW w:w="965" w:type="pct"/>
            <w:shd w:val="clear" w:color="auto" w:fill="auto"/>
            <w:vAlign w:val="center"/>
          </w:tcPr>
          <w:p w14:paraId="1BBF1F38" w14:textId="77777777" w:rsidR="008A1373" w:rsidRPr="00273414" w:rsidRDefault="008A1373" w:rsidP="003E65E2">
            <w:pPr>
              <w:pStyle w:val="-5"/>
            </w:pPr>
          </w:p>
        </w:tc>
        <w:tc>
          <w:tcPr>
            <w:tcW w:w="1558" w:type="pct"/>
            <w:shd w:val="clear" w:color="auto" w:fill="auto"/>
            <w:vAlign w:val="center"/>
          </w:tcPr>
          <w:p w14:paraId="0E1D6C82" w14:textId="77777777" w:rsidR="008A1373" w:rsidRPr="00273414" w:rsidRDefault="008A1373" w:rsidP="003E65E2">
            <w:pPr>
              <w:pStyle w:val="-5"/>
            </w:pPr>
          </w:p>
        </w:tc>
        <w:tc>
          <w:tcPr>
            <w:tcW w:w="768" w:type="pct"/>
            <w:shd w:val="clear" w:color="auto" w:fill="auto"/>
            <w:vAlign w:val="center"/>
          </w:tcPr>
          <w:p w14:paraId="19D85D71" w14:textId="77777777" w:rsidR="008A1373" w:rsidRPr="00273414" w:rsidRDefault="008A1373" w:rsidP="003E65E2">
            <w:pPr>
              <w:pStyle w:val="-5"/>
            </w:pPr>
          </w:p>
        </w:tc>
        <w:tc>
          <w:tcPr>
            <w:tcW w:w="729" w:type="pct"/>
            <w:shd w:val="clear" w:color="auto" w:fill="auto"/>
            <w:vAlign w:val="center"/>
          </w:tcPr>
          <w:p w14:paraId="1C8583F5" w14:textId="77777777" w:rsidR="008A1373" w:rsidRPr="00273414" w:rsidRDefault="008A1373" w:rsidP="003E65E2">
            <w:pPr>
              <w:pStyle w:val="-5"/>
            </w:pPr>
          </w:p>
        </w:tc>
      </w:tr>
      <w:tr w:rsidR="008A1373" w:rsidRPr="00273414" w14:paraId="5586DD69" w14:textId="77777777" w:rsidTr="003E65E2">
        <w:trPr>
          <w:cantSplit/>
          <w:trHeight w:val="569"/>
        </w:trPr>
        <w:tc>
          <w:tcPr>
            <w:tcW w:w="980" w:type="pct"/>
            <w:shd w:val="clear" w:color="auto" w:fill="auto"/>
            <w:vAlign w:val="center"/>
          </w:tcPr>
          <w:p w14:paraId="055C7D3B" w14:textId="77777777" w:rsidR="008A1373" w:rsidRPr="00273414" w:rsidRDefault="008A1373" w:rsidP="003E65E2">
            <w:pPr>
              <w:pStyle w:val="-5"/>
            </w:pPr>
          </w:p>
        </w:tc>
        <w:tc>
          <w:tcPr>
            <w:tcW w:w="965" w:type="pct"/>
            <w:shd w:val="clear" w:color="auto" w:fill="auto"/>
            <w:vAlign w:val="center"/>
          </w:tcPr>
          <w:p w14:paraId="483CEF57" w14:textId="77777777" w:rsidR="008A1373" w:rsidRPr="00273414" w:rsidRDefault="008A1373" w:rsidP="003E65E2">
            <w:pPr>
              <w:pStyle w:val="-5"/>
            </w:pPr>
          </w:p>
        </w:tc>
        <w:tc>
          <w:tcPr>
            <w:tcW w:w="1558" w:type="pct"/>
            <w:shd w:val="clear" w:color="auto" w:fill="auto"/>
            <w:vAlign w:val="center"/>
          </w:tcPr>
          <w:p w14:paraId="64B6AB34" w14:textId="77777777" w:rsidR="008A1373" w:rsidRPr="00273414" w:rsidRDefault="008A1373" w:rsidP="003E65E2">
            <w:pPr>
              <w:pStyle w:val="-5"/>
            </w:pPr>
          </w:p>
        </w:tc>
        <w:tc>
          <w:tcPr>
            <w:tcW w:w="768" w:type="pct"/>
            <w:shd w:val="clear" w:color="auto" w:fill="auto"/>
            <w:vAlign w:val="center"/>
          </w:tcPr>
          <w:p w14:paraId="4ED2D87C" w14:textId="77777777" w:rsidR="008A1373" w:rsidRPr="00F444B1" w:rsidRDefault="008A1373" w:rsidP="003E65E2">
            <w:pPr>
              <w:pStyle w:val="-5"/>
            </w:pPr>
          </w:p>
        </w:tc>
        <w:tc>
          <w:tcPr>
            <w:tcW w:w="729" w:type="pct"/>
            <w:shd w:val="clear" w:color="auto" w:fill="auto"/>
            <w:vAlign w:val="center"/>
          </w:tcPr>
          <w:p w14:paraId="09C7EAC9" w14:textId="77777777" w:rsidR="008A1373" w:rsidRPr="00273414" w:rsidRDefault="008A1373" w:rsidP="003E65E2">
            <w:pPr>
              <w:pStyle w:val="-5"/>
            </w:pPr>
          </w:p>
        </w:tc>
      </w:tr>
      <w:tr w:rsidR="008A1373" w14:paraId="634B0AD8" w14:textId="77777777" w:rsidTr="003E65E2">
        <w:trPr>
          <w:cantSplit/>
          <w:trHeight w:val="569"/>
        </w:trPr>
        <w:tc>
          <w:tcPr>
            <w:tcW w:w="980" w:type="pct"/>
            <w:shd w:val="clear" w:color="auto" w:fill="auto"/>
            <w:vAlign w:val="center"/>
          </w:tcPr>
          <w:p w14:paraId="31E8EE6C" w14:textId="77777777" w:rsidR="008A1373" w:rsidRDefault="008A1373" w:rsidP="003E65E2">
            <w:pPr>
              <w:pStyle w:val="-5"/>
            </w:pPr>
          </w:p>
        </w:tc>
        <w:tc>
          <w:tcPr>
            <w:tcW w:w="965" w:type="pct"/>
            <w:shd w:val="clear" w:color="auto" w:fill="auto"/>
            <w:vAlign w:val="center"/>
          </w:tcPr>
          <w:p w14:paraId="500F6094" w14:textId="77777777" w:rsidR="008A1373" w:rsidRDefault="008A1373" w:rsidP="003E65E2">
            <w:pPr>
              <w:pStyle w:val="-5"/>
            </w:pPr>
          </w:p>
        </w:tc>
        <w:tc>
          <w:tcPr>
            <w:tcW w:w="1558" w:type="pct"/>
            <w:shd w:val="clear" w:color="auto" w:fill="auto"/>
            <w:vAlign w:val="center"/>
          </w:tcPr>
          <w:p w14:paraId="78F8E235" w14:textId="77777777" w:rsidR="008A1373" w:rsidRDefault="008A1373" w:rsidP="003E65E2">
            <w:pPr>
              <w:pStyle w:val="-5"/>
            </w:pPr>
          </w:p>
        </w:tc>
        <w:tc>
          <w:tcPr>
            <w:tcW w:w="768" w:type="pct"/>
            <w:shd w:val="clear" w:color="auto" w:fill="auto"/>
            <w:vAlign w:val="center"/>
          </w:tcPr>
          <w:p w14:paraId="7F0B004A" w14:textId="77777777" w:rsidR="008A1373" w:rsidRPr="00AE2FC3" w:rsidRDefault="008A1373" w:rsidP="003E65E2">
            <w:pPr>
              <w:pStyle w:val="-5"/>
            </w:pPr>
          </w:p>
        </w:tc>
        <w:tc>
          <w:tcPr>
            <w:tcW w:w="729" w:type="pct"/>
            <w:shd w:val="clear" w:color="auto" w:fill="auto"/>
            <w:vAlign w:val="center"/>
          </w:tcPr>
          <w:p w14:paraId="64170C98" w14:textId="77777777" w:rsidR="008A1373" w:rsidRDefault="008A1373" w:rsidP="003E65E2">
            <w:pPr>
              <w:pStyle w:val="-5"/>
            </w:pPr>
          </w:p>
        </w:tc>
      </w:tr>
      <w:tr w:rsidR="008A1373" w14:paraId="2F772223" w14:textId="77777777" w:rsidTr="003E65E2">
        <w:trPr>
          <w:cantSplit/>
          <w:trHeight w:val="569"/>
        </w:trPr>
        <w:tc>
          <w:tcPr>
            <w:tcW w:w="980" w:type="pct"/>
            <w:shd w:val="clear" w:color="auto" w:fill="auto"/>
            <w:vAlign w:val="center"/>
          </w:tcPr>
          <w:p w14:paraId="50EBE253" w14:textId="77777777" w:rsidR="008A1373" w:rsidRDefault="008A1373" w:rsidP="003E65E2">
            <w:pPr>
              <w:pStyle w:val="-5"/>
            </w:pPr>
          </w:p>
        </w:tc>
        <w:tc>
          <w:tcPr>
            <w:tcW w:w="965" w:type="pct"/>
            <w:shd w:val="clear" w:color="auto" w:fill="auto"/>
            <w:vAlign w:val="center"/>
          </w:tcPr>
          <w:p w14:paraId="04566C8A" w14:textId="77777777" w:rsidR="008A1373" w:rsidRPr="009E4B13" w:rsidRDefault="008A1373" w:rsidP="003E65E2">
            <w:pPr>
              <w:pStyle w:val="-5"/>
            </w:pPr>
          </w:p>
        </w:tc>
        <w:tc>
          <w:tcPr>
            <w:tcW w:w="1558" w:type="pct"/>
            <w:shd w:val="clear" w:color="auto" w:fill="auto"/>
            <w:vAlign w:val="center"/>
          </w:tcPr>
          <w:p w14:paraId="028E8A35" w14:textId="77777777" w:rsidR="008A1373" w:rsidRDefault="008A1373" w:rsidP="003E65E2">
            <w:pPr>
              <w:pStyle w:val="-5"/>
            </w:pPr>
          </w:p>
        </w:tc>
        <w:tc>
          <w:tcPr>
            <w:tcW w:w="768" w:type="pct"/>
            <w:shd w:val="clear" w:color="auto" w:fill="auto"/>
            <w:vAlign w:val="center"/>
          </w:tcPr>
          <w:p w14:paraId="3158BCD7" w14:textId="77777777" w:rsidR="008A1373" w:rsidRDefault="008A1373" w:rsidP="003E65E2">
            <w:pPr>
              <w:pStyle w:val="-5"/>
            </w:pPr>
          </w:p>
        </w:tc>
        <w:tc>
          <w:tcPr>
            <w:tcW w:w="729" w:type="pct"/>
            <w:shd w:val="clear" w:color="auto" w:fill="auto"/>
            <w:vAlign w:val="center"/>
          </w:tcPr>
          <w:p w14:paraId="345156AE" w14:textId="77777777" w:rsidR="008A1373" w:rsidRDefault="008A1373" w:rsidP="003E65E2">
            <w:pPr>
              <w:pStyle w:val="-5"/>
            </w:pPr>
          </w:p>
        </w:tc>
      </w:tr>
      <w:tr w:rsidR="008A1373" w14:paraId="248C7A23" w14:textId="77777777" w:rsidTr="003E65E2">
        <w:trPr>
          <w:cantSplit/>
          <w:trHeight w:val="569"/>
        </w:trPr>
        <w:tc>
          <w:tcPr>
            <w:tcW w:w="980" w:type="pct"/>
            <w:shd w:val="clear" w:color="auto" w:fill="auto"/>
            <w:vAlign w:val="center"/>
          </w:tcPr>
          <w:p w14:paraId="086552CA" w14:textId="77777777" w:rsidR="008A1373" w:rsidRDefault="008A1373" w:rsidP="003E65E2">
            <w:pPr>
              <w:pStyle w:val="-5"/>
            </w:pPr>
          </w:p>
        </w:tc>
        <w:tc>
          <w:tcPr>
            <w:tcW w:w="965" w:type="pct"/>
            <w:shd w:val="clear" w:color="auto" w:fill="auto"/>
            <w:vAlign w:val="center"/>
          </w:tcPr>
          <w:p w14:paraId="3225BA18" w14:textId="77777777" w:rsidR="008A1373" w:rsidRDefault="008A1373" w:rsidP="003E65E2">
            <w:pPr>
              <w:pStyle w:val="-5"/>
            </w:pPr>
          </w:p>
        </w:tc>
        <w:tc>
          <w:tcPr>
            <w:tcW w:w="1558" w:type="pct"/>
            <w:shd w:val="clear" w:color="auto" w:fill="auto"/>
            <w:vAlign w:val="center"/>
          </w:tcPr>
          <w:p w14:paraId="6C60F2B9" w14:textId="77777777" w:rsidR="008A1373" w:rsidRDefault="008A1373" w:rsidP="003E65E2">
            <w:pPr>
              <w:pStyle w:val="-5"/>
            </w:pPr>
          </w:p>
        </w:tc>
        <w:tc>
          <w:tcPr>
            <w:tcW w:w="768" w:type="pct"/>
            <w:shd w:val="clear" w:color="auto" w:fill="auto"/>
            <w:vAlign w:val="center"/>
          </w:tcPr>
          <w:p w14:paraId="5E4C9266" w14:textId="77777777" w:rsidR="008A1373" w:rsidRDefault="008A1373" w:rsidP="003E65E2">
            <w:pPr>
              <w:pStyle w:val="-5"/>
            </w:pPr>
          </w:p>
        </w:tc>
        <w:tc>
          <w:tcPr>
            <w:tcW w:w="729" w:type="pct"/>
            <w:shd w:val="clear" w:color="auto" w:fill="auto"/>
            <w:vAlign w:val="center"/>
          </w:tcPr>
          <w:p w14:paraId="3A99422D" w14:textId="77777777" w:rsidR="008A1373" w:rsidRDefault="008A1373" w:rsidP="003E65E2">
            <w:pPr>
              <w:pStyle w:val="-5"/>
            </w:pPr>
          </w:p>
        </w:tc>
      </w:tr>
      <w:tr w:rsidR="008A1373" w14:paraId="52451D18" w14:textId="77777777" w:rsidTr="003E65E2">
        <w:trPr>
          <w:cantSplit/>
          <w:trHeight w:val="569"/>
        </w:trPr>
        <w:tc>
          <w:tcPr>
            <w:tcW w:w="980" w:type="pct"/>
            <w:shd w:val="clear" w:color="auto" w:fill="auto"/>
            <w:vAlign w:val="center"/>
          </w:tcPr>
          <w:p w14:paraId="3C3656A0" w14:textId="77777777" w:rsidR="008A1373" w:rsidRDefault="008A1373" w:rsidP="003E65E2">
            <w:pPr>
              <w:pStyle w:val="-5"/>
            </w:pPr>
          </w:p>
        </w:tc>
        <w:tc>
          <w:tcPr>
            <w:tcW w:w="965" w:type="pct"/>
            <w:shd w:val="clear" w:color="auto" w:fill="auto"/>
            <w:vAlign w:val="center"/>
          </w:tcPr>
          <w:p w14:paraId="0BA5FDA9" w14:textId="77777777" w:rsidR="008A1373" w:rsidRDefault="008A1373" w:rsidP="003E65E2">
            <w:pPr>
              <w:pStyle w:val="-5"/>
            </w:pPr>
          </w:p>
        </w:tc>
        <w:tc>
          <w:tcPr>
            <w:tcW w:w="1558" w:type="pct"/>
            <w:shd w:val="clear" w:color="auto" w:fill="auto"/>
            <w:vAlign w:val="center"/>
          </w:tcPr>
          <w:p w14:paraId="7A010572" w14:textId="77777777" w:rsidR="008A1373" w:rsidRDefault="008A1373" w:rsidP="003E65E2">
            <w:pPr>
              <w:pStyle w:val="-5"/>
            </w:pPr>
          </w:p>
        </w:tc>
        <w:tc>
          <w:tcPr>
            <w:tcW w:w="768" w:type="pct"/>
            <w:shd w:val="clear" w:color="auto" w:fill="auto"/>
            <w:vAlign w:val="center"/>
          </w:tcPr>
          <w:p w14:paraId="143AEA71" w14:textId="77777777" w:rsidR="008A1373" w:rsidRDefault="008A1373" w:rsidP="003E65E2">
            <w:pPr>
              <w:pStyle w:val="-5"/>
            </w:pPr>
          </w:p>
        </w:tc>
        <w:tc>
          <w:tcPr>
            <w:tcW w:w="729" w:type="pct"/>
            <w:shd w:val="clear" w:color="auto" w:fill="auto"/>
            <w:vAlign w:val="center"/>
          </w:tcPr>
          <w:p w14:paraId="3340A6A0" w14:textId="77777777" w:rsidR="008A1373" w:rsidRDefault="008A1373" w:rsidP="003E65E2">
            <w:pPr>
              <w:pStyle w:val="-5"/>
            </w:pPr>
          </w:p>
        </w:tc>
      </w:tr>
      <w:tr w:rsidR="008A1373" w14:paraId="193A3F54" w14:textId="77777777" w:rsidTr="003E65E2">
        <w:trPr>
          <w:cantSplit/>
          <w:trHeight w:val="569"/>
        </w:trPr>
        <w:tc>
          <w:tcPr>
            <w:tcW w:w="980" w:type="pct"/>
            <w:shd w:val="clear" w:color="auto" w:fill="auto"/>
            <w:vAlign w:val="center"/>
          </w:tcPr>
          <w:p w14:paraId="4079FACF" w14:textId="77777777" w:rsidR="008A1373" w:rsidRDefault="008A1373" w:rsidP="003E65E2">
            <w:pPr>
              <w:pStyle w:val="-5"/>
            </w:pPr>
          </w:p>
        </w:tc>
        <w:tc>
          <w:tcPr>
            <w:tcW w:w="965" w:type="pct"/>
            <w:shd w:val="clear" w:color="auto" w:fill="auto"/>
            <w:vAlign w:val="center"/>
          </w:tcPr>
          <w:p w14:paraId="2297AFEB" w14:textId="77777777" w:rsidR="008A1373" w:rsidRDefault="008A1373" w:rsidP="003E65E2">
            <w:pPr>
              <w:pStyle w:val="-5"/>
            </w:pPr>
          </w:p>
        </w:tc>
        <w:tc>
          <w:tcPr>
            <w:tcW w:w="1558" w:type="pct"/>
            <w:shd w:val="clear" w:color="auto" w:fill="auto"/>
            <w:vAlign w:val="center"/>
          </w:tcPr>
          <w:p w14:paraId="3044803F" w14:textId="77777777" w:rsidR="008A1373" w:rsidRDefault="008A1373" w:rsidP="003E65E2">
            <w:pPr>
              <w:pStyle w:val="-5"/>
            </w:pPr>
          </w:p>
        </w:tc>
        <w:tc>
          <w:tcPr>
            <w:tcW w:w="768" w:type="pct"/>
            <w:shd w:val="clear" w:color="auto" w:fill="auto"/>
            <w:vAlign w:val="center"/>
          </w:tcPr>
          <w:p w14:paraId="4EF8BB5D" w14:textId="77777777" w:rsidR="008A1373" w:rsidRDefault="008A1373" w:rsidP="003E65E2">
            <w:pPr>
              <w:pStyle w:val="-5"/>
            </w:pPr>
          </w:p>
        </w:tc>
        <w:tc>
          <w:tcPr>
            <w:tcW w:w="729" w:type="pct"/>
            <w:shd w:val="clear" w:color="auto" w:fill="auto"/>
            <w:vAlign w:val="center"/>
          </w:tcPr>
          <w:p w14:paraId="3738CDC1" w14:textId="77777777" w:rsidR="008A1373" w:rsidRDefault="008A1373" w:rsidP="003E65E2">
            <w:pPr>
              <w:pStyle w:val="-5"/>
            </w:pPr>
          </w:p>
        </w:tc>
      </w:tr>
      <w:tr w:rsidR="008A1373" w14:paraId="01D52EDA" w14:textId="77777777" w:rsidTr="003E65E2">
        <w:trPr>
          <w:cantSplit/>
          <w:trHeight w:val="569"/>
        </w:trPr>
        <w:tc>
          <w:tcPr>
            <w:tcW w:w="980" w:type="pct"/>
            <w:shd w:val="clear" w:color="auto" w:fill="auto"/>
            <w:vAlign w:val="center"/>
          </w:tcPr>
          <w:p w14:paraId="6A9C47AA" w14:textId="77777777" w:rsidR="008A1373" w:rsidRDefault="008A1373" w:rsidP="003E65E2">
            <w:pPr>
              <w:pStyle w:val="-5"/>
            </w:pPr>
          </w:p>
        </w:tc>
        <w:tc>
          <w:tcPr>
            <w:tcW w:w="965" w:type="pct"/>
            <w:shd w:val="clear" w:color="auto" w:fill="auto"/>
            <w:vAlign w:val="center"/>
          </w:tcPr>
          <w:p w14:paraId="08762FE9" w14:textId="77777777" w:rsidR="008A1373" w:rsidRPr="009E4B13" w:rsidRDefault="008A1373" w:rsidP="003E65E2">
            <w:pPr>
              <w:pStyle w:val="-5"/>
            </w:pPr>
          </w:p>
        </w:tc>
        <w:tc>
          <w:tcPr>
            <w:tcW w:w="1558" w:type="pct"/>
            <w:shd w:val="clear" w:color="auto" w:fill="auto"/>
            <w:vAlign w:val="center"/>
          </w:tcPr>
          <w:p w14:paraId="3918A761" w14:textId="77777777" w:rsidR="008A1373" w:rsidRPr="0003647A" w:rsidRDefault="008A1373" w:rsidP="003E65E2">
            <w:pPr>
              <w:pStyle w:val="-5"/>
            </w:pPr>
          </w:p>
        </w:tc>
        <w:tc>
          <w:tcPr>
            <w:tcW w:w="768" w:type="pct"/>
            <w:shd w:val="clear" w:color="auto" w:fill="auto"/>
            <w:vAlign w:val="center"/>
          </w:tcPr>
          <w:p w14:paraId="01DA14C0" w14:textId="77777777" w:rsidR="008A1373" w:rsidRDefault="008A1373" w:rsidP="003E65E2">
            <w:pPr>
              <w:pStyle w:val="-5"/>
            </w:pPr>
          </w:p>
        </w:tc>
        <w:tc>
          <w:tcPr>
            <w:tcW w:w="729" w:type="pct"/>
            <w:shd w:val="clear" w:color="auto" w:fill="auto"/>
            <w:vAlign w:val="center"/>
          </w:tcPr>
          <w:p w14:paraId="265ABB6E" w14:textId="77777777" w:rsidR="008A1373" w:rsidRDefault="008A1373" w:rsidP="003E65E2">
            <w:pPr>
              <w:pStyle w:val="-5"/>
            </w:pPr>
          </w:p>
        </w:tc>
      </w:tr>
      <w:tr w:rsidR="008A1373" w14:paraId="2474CD8A" w14:textId="77777777" w:rsidTr="003E65E2">
        <w:trPr>
          <w:cantSplit/>
          <w:trHeight w:val="569"/>
        </w:trPr>
        <w:tc>
          <w:tcPr>
            <w:tcW w:w="980" w:type="pct"/>
            <w:shd w:val="clear" w:color="auto" w:fill="auto"/>
            <w:vAlign w:val="center"/>
          </w:tcPr>
          <w:p w14:paraId="6A731B0A" w14:textId="77777777" w:rsidR="008A1373" w:rsidRDefault="008A1373" w:rsidP="003E65E2">
            <w:pPr>
              <w:pStyle w:val="-5"/>
            </w:pPr>
          </w:p>
        </w:tc>
        <w:tc>
          <w:tcPr>
            <w:tcW w:w="965" w:type="pct"/>
            <w:shd w:val="clear" w:color="auto" w:fill="auto"/>
            <w:vAlign w:val="center"/>
          </w:tcPr>
          <w:p w14:paraId="5CE1312A" w14:textId="77777777" w:rsidR="008A1373" w:rsidRPr="009E4B13" w:rsidRDefault="008A1373" w:rsidP="003E65E2">
            <w:pPr>
              <w:pStyle w:val="-5"/>
            </w:pPr>
          </w:p>
        </w:tc>
        <w:tc>
          <w:tcPr>
            <w:tcW w:w="1558" w:type="pct"/>
            <w:shd w:val="clear" w:color="auto" w:fill="auto"/>
            <w:vAlign w:val="center"/>
          </w:tcPr>
          <w:p w14:paraId="462803A1" w14:textId="77777777" w:rsidR="008A1373" w:rsidRDefault="008A1373" w:rsidP="003E65E2">
            <w:pPr>
              <w:pStyle w:val="-5"/>
            </w:pPr>
          </w:p>
        </w:tc>
        <w:tc>
          <w:tcPr>
            <w:tcW w:w="768" w:type="pct"/>
            <w:shd w:val="clear" w:color="auto" w:fill="auto"/>
            <w:vAlign w:val="center"/>
          </w:tcPr>
          <w:p w14:paraId="08201C7F" w14:textId="77777777" w:rsidR="008A1373" w:rsidRDefault="008A1373" w:rsidP="003E65E2">
            <w:pPr>
              <w:pStyle w:val="-5"/>
            </w:pPr>
          </w:p>
        </w:tc>
        <w:tc>
          <w:tcPr>
            <w:tcW w:w="729" w:type="pct"/>
            <w:shd w:val="clear" w:color="auto" w:fill="auto"/>
            <w:vAlign w:val="center"/>
          </w:tcPr>
          <w:p w14:paraId="52F1E1EB" w14:textId="77777777" w:rsidR="008A1373" w:rsidRDefault="008A1373" w:rsidP="003E65E2">
            <w:pPr>
              <w:pStyle w:val="-5"/>
            </w:pPr>
          </w:p>
        </w:tc>
      </w:tr>
    </w:tbl>
    <w:p w14:paraId="2FFDE074" w14:textId="77777777" w:rsidR="00B23353" w:rsidRPr="00B23353" w:rsidRDefault="00B23353" w:rsidP="00B23353">
      <w:pPr>
        <w:pStyle w:val="13"/>
        <w:rPr>
          <w:rFonts w:asciiTheme="minorHAnsi" w:eastAsiaTheme="minorHAnsi" w:hAnsiTheme="minorHAnsi" w:cstheme="minorHAnsi"/>
          <w:color w:val="FFFFFF" w:themeColor="background1"/>
          <w:sz w:val="24"/>
          <w:szCs w:val="24"/>
          <w:lang w:eastAsia="en-US"/>
        </w:rPr>
      </w:pPr>
      <w:r w:rsidRPr="00B23353">
        <w:rPr>
          <w:rFonts w:asciiTheme="minorHAnsi" w:eastAsiaTheme="minorHAnsi" w:hAnsiTheme="minorHAnsi" w:cstheme="minorHAnsi"/>
          <w:color w:val="FFFFFF" w:themeColor="background1"/>
          <w:sz w:val="24"/>
          <w:szCs w:val="24"/>
          <w:lang w:eastAsia="en-US"/>
        </w:rPr>
        <w:br w:type="page"/>
      </w:r>
    </w:p>
    <w:p w14:paraId="39989A42" w14:textId="219B8385" w:rsidR="00423C3B" w:rsidRPr="008A1373" w:rsidRDefault="00B0079B" w:rsidP="008A1373">
      <w:pPr>
        <w:pStyle w:val="13"/>
        <w:rPr>
          <w:rFonts w:ascii="Calibri" w:eastAsiaTheme="minorHAnsi" w:hAnsi="Calibri" w:cs="Calibri"/>
          <w:color w:val="auto"/>
          <w:szCs w:val="24"/>
          <w:lang w:eastAsia="en-US"/>
        </w:rPr>
      </w:pPr>
      <w:bookmarkStart w:id="2" w:name="_Toc40474858"/>
      <w:bookmarkStart w:id="3" w:name="_Toc43718349"/>
      <w:r w:rsidRPr="008A1373">
        <w:rPr>
          <w:rFonts w:ascii="Calibri" w:eastAsiaTheme="minorHAnsi" w:hAnsi="Calibri" w:cs="Calibri"/>
          <w:color w:val="auto"/>
          <w:szCs w:val="24"/>
          <w:lang w:eastAsia="en-US"/>
        </w:rPr>
        <w:lastRenderedPageBreak/>
        <w:t>Оглавление</w:t>
      </w:r>
      <w:bookmarkEnd w:id="2"/>
      <w:bookmarkEnd w:id="3"/>
    </w:p>
    <w:sdt>
      <w:sdtPr>
        <w:rPr>
          <w:rFonts w:asciiTheme="minorHAnsi" w:eastAsiaTheme="minorEastAsia" w:hAnsiTheme="minorHAnsi" w:cstheme="minorBidi"/>
          <w:b w:val="0"/>
          <w:noProof w:val="0"/>
          <w:szCs w:val="22"/>
        </w:rPr>
        <w:id w:val="-1870142170"/>
        <w:docPartObj>
          <w:docPartGallery w:val="Table of Contents"/>
          <w:docPartUnique/>
        </w:docPartObj>
      </w:sdtPr>
      <w:sdtEndPr>
        <w:rPr>
          <w:sz w:val="24"/>
          <w:szCs w:val="24"/>
        </w:rPr>
      </w:sdtEndPr>
      <w:sdtContent>
        <w:p w14:paraId="2E62A0D5" w14:textId="77777777" w:rsidR="003402F2" w:rsidRPr="008A1373" w:rsidRDefault="003402F2" w:rsidP="007C1A3D">
          <w:pPr>
            <w:pStyle w:val="16"/>
          </w:pPr>
        </w:p>
        <w:p w14:paraId="495C85B5" w14:textId="76948B28" w:rsidR="00C24F72" w:rsidRDefault="003402F2">
          <w:pPr>
            <w:pStyle w:val="16"/>
            <w:rPr>
              <w:rFonts w:asciiTheme="minorHAnsi" w:eastAsiaTheme="minorEastAsia" w:hAnsiTheme="minorHAnsi" w:cstheme="minorBidi"/>
              <w:b w:val="0"/>
              <w:szCs w:val="22"/>
            </w:rPr>
          </w:pPr>
          <w:r w:rsidRPr="005A4C6B">
            <w:rPr>
              <w:sz w:val="24"/>
            </w:rPr>
            <w:fldChar w:fldCharType="begin"/>
          </w:r>
          <w:r w:rsidRPr="005A4C6B">
            <w:rPr>
              <w:sz w:val="24"/>
            </w:rPr>
            <w:instrText xml:space="preserve"> TOC \o "1-3" \h \z \u </w:instrText>
          </w:r>
          <w:r w:rsidRPr="005A4C6B">
            <w:rPr>
              <w:sz w:val="24"/>
            </w:rPr>
            <w:fldChar w:fldCharType="separate"/>
          </w:r>
          <w:hyperlink w:anchor="_Toc43718347" w:history="1">
            <w:r w:rsidR="00C24F72" w:rsidRPr="002400E1">
              <w:rPr>
                <w:rStyle w:val="afc"/>
                <w:rFonts w:eastAsiaTheme="minorEastAsia"/>
              </w:rPr>
              <w:t>Аннотация</w:t>
            </w:r>
            <w:r w:rsidR="00C24F72">
              <w:rPr>
                <w:webHidden/>
              </w:rPr>
              <w:tab/>
            </w:r>
            <w:r w:rsidR="00C24F72">
              <w:rPr>
                <w:webHidden/>
              </w:rPr>
              <w:fldChar w:fldCharType="begin"/>
            </w:r>
            <w:r w:rsidR="00C24F72">
              <w:rPr>
                <w:webHidden/>
              </w:rPr>
              <w:instrText xml:space="preserve"> PAGEREF _Toc43718347 \h </w:instrText>
            </w:r>
            <w:r w:rsidR="00C24F72">
              <w:rPr>
                <w:webHidden/>
              </w:rPr>
            </w:r>
            <w:r w:rsidR="00C24F72">
              <w:rPr>
                <w:webHidden/>
              </w:rPr>
              <w:fldChar w:fldCharType="separate"/>
            </w:r>
            <w:r w:rsidR="00C24F72">
              <w:rPr>
                <w:webHidden/>
              </w:rPr>
              <w:t>2</w:t>
            </w:r>
            <w:r w:rsidR="00C24F72">
              <w:rPr>
                <w:webHidden/>
              </w:rPr>
              <w:fldChar w:fldCharType="end"/>
            </w:r>
          </w:hyperlink>
        </w:p>
        <w:p w14:paraId="7D8258E7" w14:textId="0358D174" w:rsidR="00C24F72" w:rsidRDefault="003F643F">
          <w:pPr>
            <w:pStyle w:val="16"/>
            <w:rPr>
              <w:rFonts w:asciiTheme="minorHAnsi" w:eastAsiaTheme="minorEastAsia" w:hAnsiTheme="minorHAnsi" w:cstheme="minorBidi"/>
              <w:b w:val="0"/>
              <w:szCs w:val="22"/>
            </w:rPr>
          </w:pPr>
          <w:hyperlink w:anchor="_Toc43718348" w:history="1">
            <w:r w:rsidR="00C24F72" w:rsidRPr="002400E1">
              <w:rPr>
                <w:rStyle w:val="afc"/>
                <w:rFonts w:eastAsiaTheme="minorHAnsi"/>
                <w:lang w:eastAsia="en-US"/>
              </w:rPr>
              <w:t>Лист разработчиков</w:t>
            </w:r>
            <w:r w:rsidR="00C24F72">
              <w:rPr>
                <w:webHidden/>
              </w:rPr>
              <w:tab/>
            </w:r>
            <w:r w:rsidR="00C24F72">
              <w:rPr>
                <w:webHidden/>
              </w:rPr>
              <w:fldChar w:fldCharType="begin"/>
            </w:r>
            <w:r w:rsidR="00C24F72">
              <w:rPr>
                <w:webHidden/>
              </w:rPr>
              <w:instrText xml:space="preserve"> PAGEREF _Toc43718348 \h </w:instrText>
            </w:r>
            <w:r w:rsidR="00C24F72">
              <w:rPr>
                <w:webHidden/>
              </w:rPr>
            </w:r>
            <w:r w:rsidR="00C24F72">
              <w:rPr>
                <w:webHidden/>
              </w:rPr>
              <w:fldChar w:fldCharType="separate"/>
            </w:r>
            <w:r w:rsidR="00C24F72">
              <w:rPr>
                <w:webHidden/>
              </w:rPr>
              <w:t>3</w:t>
            </w:r>
            <w:r w:rsidR="00C24F72">
              <w:rPr>
                <w:webHidden/>
              </w:rPr>
              <w:fldChar w:fldCharType="end"/>
            </w:r>
          </w:hyperlink>
        </w:p>
        <w:p w14:paraId="0C998231" w14:textId="458D899E" w:rsidR="00C24F72" w:rsidRDefault="003F643F">
          <w:pPr>
            <w:pStyle w:val="16"/>
            <w:rPr>
              <w:rFonts w:asciiTheme="minorHAnsi" w:eastAsiaTheme="minorEastAsia" w:hAnsiTheme="minorHAnsi" w:cstheme="minorBidi"/>
              <w:b w:val="0"/>
              <w:szCs w:val="22"/>
            </w:rPr>
          </w:pPr>
          <w:hyperlink w:anchor="_Toc43718349" w:history="1">
            <w:r w:rsidR="00C24F72" w:rsidRPr="002400E1">
              <w:rPr>
                <w:rStyle w:val="afc"/>
                <w:rFonts w:eastAsiaTheme="minorHAnsi" w:cs="Calibri"/>
                <w:lang w:eastAsia="en-US"/>
              </w:rPr>
              <w:t>Оглавление</w:t>
            </w:r>
            <w:r w:rsidR="00C24F72">
              <w:rPr>
                <w:webHidden/>
              </w:rPr>
              <w:tab/>
            </w:r>
            <w:r w:rsidR="00C24F72">
              <w:rPr>
                <w:webHidden/>
              </w:rPr>
              <w:fldChar w:fldCharType="begin"/>
            </w:r>
            <w:r w:rsidR="00C24F72">
              <w:rPr>
                <w:webHidden/>
              </w:rPr>
              <w:instrText xml:space="preserve"> PAGEREF _Toc43718349 \h </w:instrText>
            </w:r>
            <w:r w:rsidR="00C24F72">
              <w:rPr>
                <w:webHidden/>
              </w:rPr>
            </w:r>
            <w:r w:rsidR="00C24F72">
              <w:rPr>
                <w:webHidden/>
              </w:rPr>
              <w:fldChar w:fldCharType="separate"/>
            </w:r>
            <w:r w:rsidR="00C24F72">
              <w:rPr>
                <w:webHidden/>
              </w:rPr>
              <w:t>4</w:t>
            </w:r>
            <w:r w:rsidR="00C24F72">
              <w:rPr>
                <w:webHidden/>
              </w:rPr>
              <w:fldChar w:fldCharType="end"/>
            </w:r>
          </w:hyperlink>
        </w:p>
        <w:p w14:paraId="78245768" w14:textId="6218743C" w:rsidR="00C24F72" w:rsidRDefault="003F643F">
          <w:pPr>
            <w:pStyle w:val="16"/>
            <w:rPr>
              <w:rFonts w:asciiTheme="minorHAnsi" w:eastAsiaTheme="minorEastAsia" w:hAnsiTheme="minorHAnsi" w:cstheme="minorBidi"/>
              <w:b w:val="0"/>
              <w:szCs w:val="22"/>
            </w:rPr>
          </w:pPr>
          <w:hyperlink w:anchor="_Toc43718350" w:history="1">
            <w:r w:rsidR="00C24F72" w:rsidRPr="002400E1">
              <w:rPr>
                <w:rStyle w:val="afc"/>
                <w:rFonts w:cs="Calibri"/>
              </w:rPr>
              <w:t>Перечень терминов и сокращений</w:t>
            </w:r>
            <w:r w:rsidR="00C24F72">
              <w:rPr>
                <w:webHidden/>
              </w:rPr>
              <w:tab/>
            </w:r>
            <w:r w:rsidR="00C24F72">
              <w:rPr>
                <w:webHidden/>
              </w:rPr>
              <w:fldChar w:fldCharType="begin"/>
            </w:r>
            <w:r w:rsidR="00C24F72">
              <w:rPr>
                <w:webHidden/>
              </w:rPr>
              <w:instrText xml:space="preserve"> PAGEREF _Toc43718350 \h </w:instrText>
            </w:r>
            <w:r w:rsidR="00C24F72">
              <w:rPr>
                <w:webHidden/>
              </w:rPr>
            </w:r>
            <w:r w:rsidR="00C24F72">
              <w:rPr>
                <w:webHidden/>
              </w:rPr>
              <w:fldChar w:fldCharType="separate"/>
            </w:r>
            <w:r w:rsidR="00C24F72">
              <w:rPr>
                <w:webHidden/>
              </w:rPr>
              <w:t>8</w:t>
            </w:r>
            <w:r w:rsidR="00C24F72">
              <w:rPr>
                <w:webHidden/>
              </w:rPr>
              <w:fldChar w:fldCharType="end"/>
            </w:r>
          </w:hyperlink>
        </w:p>
        <w:p w14:paraId="253A272B" w14:textId="3FE10283" w:rsidR="00C24F72" w:rsidRDefault="003F643F">
          <w:pPr>
            <w:pStyle w:val="16"/>
            <w:rPr>
              <w:rFonts w:asciiTheme="minorHAnsi" w:eastAsiaTheme="minorEastAsia" w:hAnsiTheme="minorHAnsi" w:cstheme="minorBidi"/>
              <w:b w:val="0"/>
              <w:szCs w:val="22"/>
            </w:rPr>
          </w:pPr>
          <w:hyperlink w:anchor="_Toc43718351" w:history="1">
            <w:r w:rsidR="00C24F72" w:rsidRPr="002400E1">
              <w:rPr>
                <w:rStyle w:val="afc"/>
              </w:rPr>
              <w:t>1.</w:t>
            </w:r>
            <w:r w:rsidR="00C24F72">
              <w:rPr>
                <w:rFonts w:asciiTheme="minorHAnsi" w:eastAsiaTheme="minorEastAsia" w:hAnsiTheme="minorHAnsi" w:cstheme="minorBidi"/>
                <w:b w:val="0"/>
                <w:szCs w:val="22"/>
              </w:rPr>
              <w:tab/>
            </w:r>
            <w:r w:rsidR="00C24F72" w:rsidRPr="002400E1">
              <w:rPr>
                <w:rStyle w:val="afc"/>
              </w:rPr>
              <w:t>Общие сведения</w:t>
            </w:r>
            <w:r w:rsidR="00C24F72">
              <w:rPr>
                <w:webHidden/>
              </w:rPr>
              <w:tab/>
            </w:r>
            <w:r w:rsidR="00C24F72">
              <w:rPr>
                <w:webHidden/>
              </w:rPr>
              <w:fldChar w:fldCharType="begin"/>
            </w:r>
            <w:r w:rsidR="00C24F72">
              <w:rPr>
                <w:webHidden/>
              </w:rPr>
              <w:instrText xml:space="preserve"> PAGEREF _Toc43718351 \h </w:instrText>
            </w:r>
            <w:r w:rsidR="00C24F72">
              <w:rPr>
                <w:webHidden/>
              </w:rPr>
            </w:r>
            <w:r w:rsidR="00C24F72">
              <w:rPr>
                <w:webHidden/>
              </w:rPr>
              <w:fldChar w:fldCharType="separate"/>
            </w:r>
            <w:r w:rsidR="00C24F72">
              <w:rPr>
                <w:webHidden/>
              </w:rPr>
              <w:t>14</w:t>
            </w:r>
            <w:r w:rsidR="00C24F72">
              <w:rPr>
                <w:webHidden/>
              </w:rPr>
              <w:fldChar w:fldCharType="end"/>
            </w:r>
          </w:hyperlink>
        </w:p>
        <w:p w14:paraId="42FD7629" w14:textId="42ED944B" w:rsidR="00C24F72" w:rsidRPr="00C24F72" w:rsidRDefault="003F643F" w:rsidP="00C24F72">
          <w:pPr>
            <w:pStyle w:val="26"/>
            <w:rPr>
              <w:rFonts w:asciiTheme="minorHAnsi" w:eastAsiaTheme="minorEastAsia" w:hAnsiTheme="minorHAnsi" w:cstheme="minorBidi"/>
              <w:color w:val="auto"/>
              <w:szCs w:val="22"/>
            </w:rPr>
          </w:pPr>
          <w:hyperlink w:anchor="_Toc43718352" w:history="1">
            <w:r w:rsidR="00C24F72" w:rsidRPr="00C24F72">
              <w:rPr>
                <w:rStyle w:val="afc"/>
                <w:rFonts w:cs="Times New Roman"/>
                <w:b w:val="0"/>
              </w:rPr>
              <w:t>1.1.</w:t>
            </w:r>
            <w:r w:rsidR="00C24F72" w:rsidRPr="00C24F72">
              <w:rPr>
                <w:rFonts w:asciiTheme="minorHAnsi" w:eastAsiaTheme="minorEastAsia" w:hAnsiTheme="minorHAnsi" w:cstheme="minorBidi"/>
                <w:color w:val="auto"/>
                <w:szCs w:val="22"/>
              </w:rPr>
              <w:tab/>
            </w:r>
            <w:r w:rsidR="00C24F72" w:rsidRPr="00C24F72">
              <w:rPr>
                <w:rStyle w:val="afc"/>
                <w:b w:val="0"/>
              </w:rPr>
              <w:t>Полное наименование ИТ функционала и его условное обозначение</w:t>
            </w:r>
            <w:r w:rsidR="00C24F72" w:rsidRPr="00C24F72">
              <w:rPr>
                <w:webHidden/>
              </w:rPr>
              <w:tab/>
            </w:r>
            <w:r w:rsidR="00C24F72" w:rsidRPr="00C24F72">
              <w:rPr>
                <w:webHidden/>
              </w:rPr>
              <w:fldChar w:fldCharType="begin"/>
            </w:r>
            <w:r w:rsidR="00C24F72" w:rsidRPr="00C24F72">
              <w:rPr>
                <w:webHidden/>
              </w:rPr>
              <w:instrText xml:space="preserve"> PAGEREF _Toc43718352 \h </w:instrText>
            </w:r>
            <w:r w:rsidR="00C24F72" w:rsidRPr="00C24F72">
              <w:rPr>
                <w:webHidden/>
              </w:rPr>
            </w:r>
            <w:r w:rsidR="00C24F72" w:rsidRPr="00C24F72">
              <w:rPr>
                <w:webHidden/>
              </w:rPr>
              <w:fldChar w:fldCharType="separate"/>
            </w:r>
            <w:r w:rsidR="00C24F72" w:rsidRPr="00C24F72">
              <w:rPr>
                <w:webHidden/>
              </w:rPr>
              <w:t>14</w:t>
            </w:r>
            <w:r w:rsidR="00C24F72" w:rsidRPr="00C24F72">
              <w:rPr>
                <w:webHidden/>
              </w:rPr>
              <w:fldChar w:fldCharType="end"/>
            </w:r>
          </w:hyperlink>
        </w:p>
        <w:p w14:paraId="10AADF0F" w14:textId="189CE048" w:rsidR="00C24F72" w:rsidRPr="00C24F72" w:rsidRDefault="003F643F" w:rsidP="00C24F72">
          <w:pPr>
            <w:pStyle w:val="26"/>
            <w:rPr>
              <w:rFonts w:asciiTheme="minorHAnsi" w:eastAsiaTheme="minorEastAsia" w:hAnsiTheme="minorHAnsi" w:cstheme="minorBidi"/>
              <w:color w:val="auto"/>
              <w:szCs w:val="22"/>
            </w:rPr>
          </w:pPr>
          <w:hyperlink w:anchor="_Toc43718353" w:history="1">
            <w:r w:rsidR="00C24F72" w:rsidRPr="00C24F72">
              <w:rPr>
                <w:rStyle w:val="afc"/>
                <w:rFonts w:cs="Times New Roman"/>
                <w:b w:val="0"/>
              </w:rPr>
              <w:t>1.2.</w:t>
            </w:r>
            <w:r w:rsidR="00C24F72" w:rsidRPr="00C24F72">
              <w:rPr>
                <w:rFonts w:asciiTheme="minorHAnsi" w:eastAsiaTheme="minorEastAsia" w:hAnsiTheme="minorHAnsi" w:cstheme="minorBidi"/>
                <w:color w:val="auto"/>
                <w:szCs w:val="22"/>
              </w:rPr>
              <w:tab/>
            </w:r>
            <w:r w:rsidR="00C24F72" w:rsidRPr="00C24F72">
              <w:rPr>
                <w:rStyle w:val="afc"/>
                <w:b w:val="0"/>
              </w:rPr>
              <w:t>Сведения о Заказчике и Исполнителе</w:t>
            </w:r>
            <w:r w:rsidR="00C24F72" w:rsidRPr="00C24F72">
              <w:rPr>
                <w:webHidden/>
              </w:rPr>
              <w:tab/>
            </w:r>
            <w:r w:rsidR="00C24F72" w:rsidRPr="00C24F72">
              <w:rPr>
                <w:webHidden/>
              </w:rPr>
              <w:fldChar w:fldCharType="begin"/>
            </w:r>
            <w:r w:rsidR="00C24F72" w:rsidRPr="00C24F72">
              <w:rPr>
                <w:webHidden/>
              </w:rPr>
              <w:instrText xml:space="preserve"> PAGEREF _Toc43718353 \h </w:instrText>
            </w:r>
            <w:r w:rsidR="00C24F72" w:rsidRPr="00C24F72">
              <w:rPr>
                <w:webHidden/>
              </w:rPr>
            </w:r>
            <w:r w:rsidR="00C24F72" w:rsidRPr="00C24F72">
              <w:rPr>
                <w:webHidden/>
              </w:rPr>
              <w:fldChar w:fldCharType="separate"/>
            </w:r>
            <w:r w:rsidR="00C24F72" w:rsidRPr="00C24F72">
              <w:rPr>
                <w:webHidden/>
              </w:rPr>
              <w:t>14</w:t>
            </w:r>
            <w:r w:rsidR="00C24F72" w:rsidRPr="00C24F72">
              <w:rPr>
                <w:webHidden/>
              </w:rPr>
              <w:fldChar w:fldCharType="end"/>
            </w:r>
          </w:hyperlink>
        </w:p>
        <w:p w14:paraId="063C05F7" w14:textId="433C0802" w:rsidR="00C24F72" w:rsidRPr="00C24F72" w:rsidRDefault="003F643F" w:rsidP="00C24F72">
          <w:pPr>
            <w:pStyle w:val="26"/>
            <w:rPr>
              <w:rFonts w:asciiTheme="minorHAnsi" w:eastAsiaTheme="minorEastAsia" w:hAnsiTheme="minorHAnsi" w:cstheme="minorBidi"/>
              <w:color w:val="auto"/>
              <w:szCs w:val="22"/>
            </w:rPr>
          </w:pPr>
          <w:hyperlink w:anchor="_Toc43718354" w:history="1">
            <w:r w:rsidR="00C24F72" w:rsidRPr="00C24F72">
              <w:rPr>
                <w:rStyle w:val="afc"/>
                <w:rFonts w:cs="Times New Roman"/>
                <w:b w:val="0"/>
              </w:rPr>
              <w:t>1.3.</w:t>
            </w:r>
            <w:r w:rsidR="00C24F72" w:rsidRPr="00C24F72">
              <w:rPr>
                <w:rFonts w:asciiTheme="minorHAnsi" w:eastAsiaTheme="minorEastAsia" w:hAnsiTheme="minorHAnsi" w:cstheme="minorBidi"/>
                <w:color w:val="auto"/>
                <w:szCs w:val="22"/>
              </w:rPr>
              <w:tab/>
            </w:r>
            <w:r w:rsidR="00C24F72" w:rsidRPr="00C24F72">
              <w:rPr>
                <w:rStyle w:val="afc"/>
                <w:b w:val="0"/>
              </w:rPr>
              <w:t>Границы проекта</w:t>
            </w:r>
            <w:r w:rsidR="00C24F72" w:rsidRPr="00C24F72">
              <w:rPr>
                <w:webHidden/>
              </w:rPr>
              <w:tab/>
            </w:r>
            <w:r w:rsidR="00C24F72" w:rsidRPr="00C24F72">
              <w:rPr>
                <w:webHidden/>
              </w:rPr>
              <w:fldChar w:fldCharType="begin"/>
            </w:r>
            <w:r w:rsidR="00C24F72" w:rsidRPr="00C24F72">
              <w:rPr>
                <w:webHidden/>
              </w:rPr>
              <w:instrText xml:space="preserve"> PAGEREF _Toc43718354 \h </w:instrText>
            </w:r>
            <w:r w:rsidR="00C24F72" w:rsidRPr="00C24F72">
              <w:rPr>
                <w:webHidden/>
              </w:rPr>
            </w:r>
            <w:r w:rsidR="00C24F72" w:rsidRPr="00C24F72">
              <w:rPr>
                <w:webHidden/>
              </w:rPr>
              <w:fldChar w:fldCharType="separate"/>
            </w:r>
            <w:r w:rsidR="00C24F72" w:rsidRPr="00C24F72">
              <w:rPr>
                <w:webHidden/>
              </w:rPr>
              <w:t>15</w:t>
            </w:r>
            <w:r w:rsidR="00C24F72" w:rsidRPr="00C24F72">
              <w:rPr>
                <w:webHidden/>
              </w:rPr>
              <w:fldChar w:fldCharType="end"/>
            </w:r>
          </w:hyperlink>
        </w:p>
        <w:p w14:paraId="47BD7B18" w14:textId="18E88ACE" w:rsidR="00C24F72" w:rsidRPr="00C24F72" w:rsidRDefault="003F643F" w:rsidP="00C24F72">
          <w:pPr>
            <w:pStyle w:val="26"/>
            <w:rPr>
              <w:rFonts w:asciiTheme="minorHAnsi" w:eastAsiaTheme="minorEastAsia" w:hAnsiTheme="minorHAnsi" w:cstheme="minorBidi"/>
              <w:color w:val="auto"/>
              <w:szCs w:val="22"/>
            </w:rPr>
          </w:pPr>
          <w:hyperlink w:anchor="_Toc43718355" w:history="1">
            <w:r w:rsidR="00C24F72" w:rsidRPr="00C24F72">
              <w:rPr>
                <w:rStyle w:val="afc"/>
                <w:rFonts w:cs="Times New Roman"/>
                <w:b w:val="0"/>
              </w:rPr>
              <w:t>1.4.</w:t>
            </w:r>
            <w:r w:rsidR="00C24F72" w:rsidRPr="00C24F72">
              <w:rPr>
                <w:rFonts w:asciiTheme="minorHAnsi" w:eastAsiaTheme="minorEastAsia" w:hAnsiTheme="minorHAnsi" w:cstheme="minorBidi"/>
                <w:color w:val="auto"/>
                <w:szCs w:val="22"/>
              </w:rPr>
              <w:tab/>
            </w:r>
            <w:r w:rsidR="00C24F72" w:rsidRPr="00C24F72">
              <w:rPr>
                <w:rStyle w:val="afc"/>
                <w:b w:val="0"/>
              </w:rPr>
              <w:t>Плановые сроки начала и окончания работы по модернизации системы</w:t>
            </w:r>
            <w:r w:rsidR="00C24F72" w:rsidRPr="00C24F72">
              <w:rPr>
                <w:webHidden/>
              </w:rPr>
              <w:tab/>
            </w:r>
            <w:r w:rsidR="00C24F72" w:rsidRPr="00C24F72">
              <w:rPr>
                <w:webHidden/>
              </w:rPr>
              <w:fldChar w:fldCharType="begin"/>
            </w:r>
            <w:r w:rsidR="00C24F72" w:rsidRPr="00C24F72">
              <w:rPr>
                <w:webHidden/>
              </w:rPr>
              <w:instrText xml:space="preserve"> PAGEREF _Toc43718355 \h </w:instrText>
            </w:r>
            <w:r w:rsidR="00C24F72" w:rsidRPr="00C24F72">
              <w:rPr>
                <w:webHidden/>
              </w:rPr>
            </w:r>
            <w:r w:rsidR="00C24F72" w:rsidRPr="00C24F72">
              <w:rPr>
                <w:webHidden/>
              </w:rPr>
              <w:fldChar w:fldCharType="separate"/>
            </w:r>
            <w:r w:rsidR="00C24F72" w:rsidRPr="00C24F72">
              <w:rPr>
                <w:webHidden/>
              </w:rPr>
              <w:t>15</w:t>
            </w:r>
            <w:r w:rsidR="00C24F72" w:rsidRPr="00C24F72">
              <w:rPr>
                <w:webHidden/>
              </w:rPr>
              <w:fldChar w:fldCharType="end"/>
            </w:r>
          </w:hyperlink>
        </w:p>
        <w:p w14:paraId="4B28218F" w14:textId="6DF58763" w:rsidR="00C24F72" w:rsidRDefault="003F643F">
          <w:pPr>
            <w:pStyle w:val="16"/>
            <w:rPr>
              <w:rFonts w:asciiTheme="minorHAnsi" w:eastAsiaTheme="minorEastAsia" w:hAnsiTheme="minorHAnsi" w:cstheme="minorBidi"/>
              <w:b w:val="0"/>
              <w:szCs w:val="22"/>
            </w:rPr>
          </w:pPr>
          <w:hyperlink w:anchor="_Toc43718356" w:history="1">
            <w:r w:rsidR="00C24F72" w:rsidRPr="002400E1">
              <w:rPr>
                <w:rStyle w:val="afc"/>
                <w:rFonts w:eastAsiaTheme="minorEastAsia"/>
              </w:rPr>
              <w:t>2.</w:t>
            </w:r>
            <w:r w:rsidR="00C24F72">
              <w:rPr>
                <w:rFonts w:asciiTheme="minorHAnsi" w:eastAsiaTheme="minorEastAsia" w:hAnsiTheme="minorHAnsi" w:cstheme="minorBidi"/>
                <w:b w:val="0"/>
                <w:szCs w:val="22"/>
              </w:rPr>
              <w:tab/>
            </w:r>
            <w:r w:rsidR="00C24F72" w:rsidRPr="002400E1">
              <w:rPr>
                <w:rStyle w:val="afc"/>
                <w:rFonts w:eastAsiaTheme="minorEastAsia"/>
              </w:rPr>
              <w:t>Назначение, цели и задачи создания ИТ функционала</w:t>
            </w:r>
            <w:r w:rsidR="00C24F72">
              <w:rPr>
                <w:webHidden/>
              </w:rPr>
              <w:tab/>
            </w:r>
            <w:r w:rsidR="00C24F72">
              <w:rPr>
                <w:webHidden/>
              </w:rPr>
              <w:fldChar w:fldCharType="begin"/>
            </w:r>
            <w:r w:rsidR="00C24F72">
              <w:rPr>
                <w:webHidden/>
              </w:rPr>
              <w:instrText xml:space="preserve"> PAGEREF _Toc43718356 \h </w:instrText>
            </w:r>
            <w:r w:rsidR="00C24F72">
              <w:rPr>
                <w:webHidden/>
              </w:rPr>
            </w:r>
            <w:r w:rsidR="00C24F72">
              <w:rPr>
                <w:webHidden/>
              </w:rPr>
              <w:fldChar w:fldCharType="separate"/>
            </w:r>
            <w:r w:rsidR="00C24F72">
              <w:rPr>
                <w:webHidden/>
              </w:rPr>
              <w:t>16</w:t>
            </w:r>
            <w:r w:rsidR="00C24F72">
              <w:rPr>
                <w:webHidden/>
              </w:rPr>
              <w:fldChar w:fldCharType="end"/>
            </w:r>
          </w:hyperlink>
        </w:p>
        <w:p w14:paraId="5D9C3C9F" w14:textId="4B1DE38B" w:rsidR="00C24F72" w:rsidRDefault="003F643F" w:rsidP="00C24F72">
          <w:pPr>
            <w:pStyle w:val="26"/>
            <w:rPr>
              <w:rFonts w:asciiTheme="minorHAnsi" w:eastAsiaTheme="minorEastAsia" w:hAnsiTheme="minorHAnsi" w:cstheme="minorBidi"/>
              <w:color w:val="auto"/>
              <w:szCs w:val="22"/>
            </w:rPr>
          </w:pPr>
          <w:hyperlink w:anchor="_Toc43718357" w:history="1">
            <w:r w:rsidR="00C24F72" w:rsidRPr="002400E1">
              <w:rPr>
                <w:rStyle w:val="afc"/>
              </w:rPr>
              <w:t>2.1 Назначение ИТ функционала</w:t>
            </w:r>
            <w:r w:rsidR="00C24F72">
              <w:rPr>
                <w:webHidden/>
              </w:rPr>
              <w:tab/>
            </w:r>
            <w:r w:rsidR="00C24F72">
              <w:rPr>
                <w:webHidden/>
              </w:rPr>
              <w:fldChar w:fldCharType="begin"/>
            </w:r>
            <w:r w:rsidR="00C24F72">
              <w:rPr>
                <w:webHidden/>
              </w:rPr>
              <w:instrText xml:space="preserve"> PAGEREF _Toc43718357 \h </w:instrText>
            </w:r>
            <w:r w:rsidR="00C24F72">
              <w:rPr>
                <w:webHidden/>
              </w:rPr>
            </w:r>
            <w:r w:rsidR="00C24F72">
              <w:rPr>
                <w:webHidden/>
              </w:rPr>
              <w:fldChar w:fldCharType="separate"/>
            </w:r>
            <w:r w:rsidR="00C24F72">
              <w:rPr>
                <w:webHidden/>
              </w:rPr>
              <w:t>16</w:t>
            </w:r>
            <w:r w:rsidR="00C24F72">
              <w:rPr>
                <w:webHidden/>
              </w:rPr>
              <w:fldChar w:fldCharType="end"/>
            </w:r>
          </w:hyperlink>
        </w:p>
        <w:p w14:paraId="4DCE7927" w14:textId="3919F1FF" w:rsidR="00C24F72" w:rsidRDefault="003F643F" w:rsidP="00C24F72">
          <w:pPr>
            <w:pStyle w:val="26"/>
            <w:rPr>
              <w:rFonts w:asciiTheme="minorHAnsi" w:eastAsiaTheme="minorEastAsia" w:hAnsiTheme="minorHAnsi" w:cstheme="minorBidi"/>
              <w:color w:val="auto"/>
              <w:szCs w:val="22"/>
            </w:rPr>
          </w:pPr>
          <w:hyperlink w:anchor="_Toc43718358" w:history="1">
            <w:r w:rsidR="00C24F72" w:rsidRPr="002400E1">
              <w:rPr>
                <w:rStyle w:val="afc"/>
              </w:rPr>
              <w:t>2.2 Задачи создания ИТ функционала</w:t>
            </w:r>
            <w:r w:rsidR="00C24F72">
              <w:rPr>
                <w:webHidden/>
              </w:rPr>
              <w:tab/>
            </w:r>
            <w:r w:rsidR="00C24F72">
              <w:rPr>
                <w:webHidden/>
              </w:rPr>
              <w:fldChar w:fldCharType="begin"/>
            </w:r>
            <w:r w:rsidR="00C24F72">
              <w:rPr>
                <w:webHidden/>
              </w:rPr>
              <w:instrText xml:space="preserve"> PAGEREF _Toc43718358 \h </w:instrText>
            </w:r>
            <w:r w:rsidR="00C24F72">
              <w:rPr>
                <w:webHidden/>
              </w:rPr>
            </w:r>
            <w:r w:rsidR="00C24F72">
              <w:rPr>
                <w:webHidden/>
              </w:rPr>
              <w:fldChar w:fldCharType="separate"/>
            </w:r>
            <w:r w:rsidR="00C24F72">
              <w:rPr>
                <w:webHidden/>
              </w:rPr>
              <w:t>17</w:t>
            </w:r>
            <w:r w:rsidR="00C24F72">
              <w:rPr>
                <w:webHidden/>
              </w:rPr>
              <w:fldChar w:fldCharType="end"/>
            </w:r>
          </w:hyperlink>
        </w:p>
        <w:p w14:paraId="050A9B66" w14:textId="5FF3AB07" w:rsidR="00C24F72" w:rsidRDefault="003F643F">
          <w:pPr>
            <w:pStyle w:val="16"/>
            <w:rPr>
              <w:rFonts w:asciiTheme="minorHAnsi" w:eastAsiaTheme="minorEastAsia" w:hAnsiTheme="minorHAnsi" w:cstheme="minorBidi"/>
              <w:b w:val="0"/>
              <w:szCs w:val="22"/>
            </w:rPr>
          </w:pPr>
          <w:hyperlink w:anchor="_Toc43718359" w:history="1">
            <w:r w:rsidR="00C24F72" w:rsidRPr="002400E1">
              <w:rPr>
                <w:rStyle w:val="afc"/>
                <w:rFonts w:eastAsiaTheme="minorEastAsia"/>
              </w:rPr>
              <w:t>3.</w:t>
            </w:r>
            <w:r w:rsidR="00C24F72">
              <w:rPr>
                <w:rFonts w:asciiTheme="minorHAnsi" w:eastAsiaTheme="minorEastAsia" w:hAnsiTheme="minorHAnsi" w:cstheme="minorBidi"/>
                <w:b w:val="0"/>
                <w:szCs w:val="22"/>
              </w:rPr>
              <w:tab/>
            </w:r>
            <w:r w:rsidR="00C24F72" w:rsidRPr="002400E1">
              <w:rPr>
                <w:rStyle w:val="afc"/>
                <w:rFonts w:eastAsiaTheme="minorEastAsia"/>
              </w:rPr>
              <w:t>Функциональные требования к ИТ функционалу</w:t>
            </w:r>
            <w:r w:rsidR="00C24F72">
              <w:rPr>
                <w:webHidden/>
              </w:rPr>
              <w:tab/>
            </w:r>
            <w:r w:rsidR="00C24F72">
              <w:rPr>
                <w:webHidden/>
              </w:rPr>
              <w:fldChar w:fldCharType="begin"/>
            </w:r>
            <w:r w:rsidR="00C24F72">
              <w:rPr>
                <w:webHidden/>
              </w:rPr>
              <w:instrText xml:space="preserve"> PAGEREF _Toc43718359 \h </w:instrText>
            </w:r>
            <w:r w:rsidR="00C24F72">
              <w:rPr>
                <w:webHidden/>
              </w:rPr>
            </w:r>
            <w:r w:rsidR="00C24F72">
              <w:rPr>
                <w:webHidden/>
              </w:rPr>
              <w:fldChar w:fldCharType="separate"/>
            </w:r>
            <w:r w:rsidR="00C24F72">
              <w:rPr>
                <w:webHidden/>
              </w:rPr>
              <w:t>18</w:t>
            </w:r>
            <w:r w:rsidR="00C24F72">
              <w:rPr>
                <w:webHidden/>
              </w:rPr>
              <w:fldChar w:fldCharType="end"/>
            </w:r>
          </w:hyperlink>
        </w:p>
        <w:p w14:paraId="02F83D73" w14:textId="4EB4A054" w:rsidR="00C24F72" w:rsidRDefault="003F643F" w:rsidP="00C24F72">
          <w:pPr>
            <w:pStyle w:val="26"/>
            <w:rPr>
              <w:rFonts w:asciiTheme="minorHAnsi" w:eastAsiaTheme="minorEastAsia" w:hAnsiTheme="minorHAnsi" w:cstheme="minorBidi"/>
              <w:color w:val="auto"/>
              <w:szCs w:val="22"/>
            </w:rPr>
          </w:pPr>
          <w:hyperlink w:anchor="_Toc43718360" w:history="1">
            <w:r w:rsidR="00C24F72" w:rsidRPr="002400E1">
              <w:rPr>
                <w:rStyle w:val="afc"/>
              </w:rPr>
              <w:t>3.1 Бизнес-требования</w:t>
            </w:r>
            <w:r w:rsidR="00C24F72">
              <w:rPr>
                <w:webHidden/>
              </w:rPr>
              <w:tab/>
            </w:r>
            <w:r w:rsidR="00C24F72">
              <w:rPr>
                <w:webHidden/>
              </w:rPr>
              <w:fldChar w:fldCharType="begin"/>
            </w:r>
            <w:r w:rsidR="00C24F72">
              <w:rPr>
                <w:webHidden/>
              </w:rPr>
              <w:instrText xml:space="preserve"> PAGEREF _Toc43718360 \h </w:instrText>
            </w:r>
            <w:r w:rsidR="00C24F72">
              <w:rPr>
                <w:webHidden/>
              </w:rPr>
            </w:r>
            <w:r w:rsidR="00C24F72">
              <w:rPr>
                <w:webHidden/>
              </w:rPr>
              <w:fldChar w:fldCharType="separate"/>
            </w:r>
            <w:r w:rsidR="00C24F72">
              <w:rPr>
                <w:webHidden/>
              </w:rPr>
              <w:t>18</w:t>
            </w:r>
            <w:r w:rsidR="00C24F72">
              <w:rPr>
                <w:webHidden/>
              </w:rPr>
              <w:fldChar w:fldCharType="end"/>
            </w:r>
          </w:hyperlink>
        </w:p>
        <w:p w14:paraId="085A0A65" w14:textId="3C7F0138" w:rsidR="00C24F72" w:rsidRDefault="003F643F" w:rsidP="00C24F72">
          <w:pPr>
            <w:pStyle w:val="26"/>
            <w:rPr>
              <w:rFonts w:asciiTheme="minorHAnsi" w:eastAsiaTheme="minorEastAsia" w:hAnsiTheme="minorHAnsi" w:cstheme="minorBidi"/>
              <w:color w:val="auto"/>
              <w:szCs w:val="22"/>
            </w:rPr>
          </w:pPr>
          <w:hyperlink w:anchor="_Toc43718361" w:history="1">
            <w:r w:rsidR="00C24F72" w:rsidRPr="002400E1">
              <w:rPr>
                <w:rStyle w:val="afc"/>
              </w:rPr>
              <w:t>3.2 Системные требования, обеспечивающие работу ИТ функционала</w:t>
            </w:r>
            <w:r w:rsidR="00C24F72">
              <w:rPr>
                <w:webHidden/>
              </w:rPr>
              <w:tab/>
            </w:r>
            <w:r w:rsidR="00C24F72">
              <w:rPr>
                <w:webHidden/>
              </w:rPr>
              <w:fldChar w:fldCharType="begin"/>
            </w:r>
            <w:r w:rsidR="00C24F72">
              <w:rPr>
                <w:webHidden/>
              </w:rPr>
              <w:instrText xml:space="preserve"> PAGEREF _Toc43718361 \h </w:instrText>
            </w:r>
            <w:r w:rsidR="00C24F72">
              <w:rPr>
                <w:webHidden/>
              </w:rPr>
            </w:r>
            <w:r w:rsidR="00C24F72">
              <w:rPr>
                <w:webHidden/>
              </w:rPr>
              <w:fldChar w:fldCharType="separate"/>
            </w:r>
            <w:r w:rsidR="00C24F72">
              <w:rPr>
                <w:webHidden/>
              </w:rPr>
              <w:t>19</w:t>
            </w:r>
            <w:r w:rsidR="00C24F72">
              <w:rPr>
                <w:webHidden/>
              </w:rPr>
              <w:fldChar w:fldCharType="end"/>
            </w:r>
          </w:hyperlink>
        </w:p>
        <w:p w14:paraId="014D7F38" w14:textId="5E0C260C" w:rsidR="00C24F72" w:rsidRDefault="003F643F">
          <w:pPr>
            <w:pStyle w:val="16"/>
            <w:rPr>
              <w:rFonts w:asciiTheme="minorHAnsi" w:eastAsiaTheme="minorEastAsia" w:hAnsiTheme="minorHAnsi" w:cstheme="minorBidi"/>
              <w:b w:val="0"/>
              <w:szCs w:val="22"/>
            </w:rPr>
          </w:pPr>
          <w:hyperlink w:anchor="_Toc43718362" w:history="1">
            <w:r w:rsidR="00C24F72" w:rsidRPr="002400E1">
              <w:rPr>
                <w:rStyle w:val="afc"/>
                <w:rFonts w:eastAsiaTheme="minorEastAsia"/>
              </w:rPr>
              <w:t>4.1</w:t>
            </w:r>
            <w:r w:rsidR="00C24F72">
              <w:rPr>
                <w:rFonts w:asciiTheme="minorHAnsi" w:eastAsiaTheme="minorEastAsia" w:hAnsiTheme="minorHAnsi" w:cstheme="minorBidi"/>
                <w:b w:val="0"/>
                <w:szCs w:val="22"/>
              </w:rPr>
              <w:tab/>
            </w:r>
            <w:r w:rsidR="00C24F72" w:rsidRPr="002400E1">
              <w:rPr>
                <w:rStyle w:val="afc"/>
                <w:rFonts w:eastAsiaTheme="minorEastAsia"/>
              </w:rPr>
              <w:t>Прочие системные требования</w:t>
            </w:r>
            <w:r w:rsidR="00C24F72">
              <w:rPr>
                <w:webHidden/>
              </w:rPr>
              <w:tab/>
            </w:r>
            <w:r w:rsidR="00C24F72">
              <w:rPr>
                <w:webHidden/>
              </w:rPr>
              <w:fldChar w:fldCharType="begin"/>
            </w:r>
            <w:r w:rsidR="00C24F72">
              <w:rPr>
                <w:webHidden/>
              </w:rPr>
              <w:instrText xml:space="preserve"> PAGEREF _Toc43718362 \h </w:instrText>
            </w:r>
            <w:r w:rsidR="00C24F72">
              <w:rPr>
                <w:webHidden/>
              </w:rPr>
            </w:r>
            <w:r w:rsidR="00C24F72">
              <w:rPr>
                <w:webHidden/>
              </w:rPr>
              <w:fldChar w:fldCharType="separate"/>
            </w:r>
            <w:r w:rsidR="00C24F72">
              <w:rPr>
                <w:webHidden/>
              </w:rPr>
              <w:t>21</w:t>
            </w:r>
            <w:r w:rsidR="00C24F72">
              <w:rPr>
                <w:webHidden/>
              </w:rPr>
              <w:fldChar w:fldCharType="end"/>
            </w:r>
          </w:hyperlink>
        </w:p>
        <w:p w14:paraId="15162622" w14:textId="173FB554" w:rsidR="00C24F72" w:rsidRPr="00C24F72" w:rsidRDefault="003F643F" w:rsidP="00C24F72">
          <w:pPr>
            <w:pStyle w:val="26"/>
            <w:rPr>
              <w:rFonts w:asciiTheme="minorHAnsi" w:eastAsiaTheme="minorEastAsia" w:hAnsiTheme="minorHAnsi" w:cstheme="minorBidi"/>
              <w:color w:val="auto"/>
              <w:szCs w:val="22"/>
            </w:rPr>
          </w:pPr>
          <w:hyperlink w:anchor="_Toc43718363" w:history="1">
            <w:r w:rsidR="00C24F72" w:rsidRPr="00C24F72">
              <w:rPr>
                <w:rStyle w:val="afc"/>
                <w:b w:val="0"/>
              </w:rPr>
              <w:t>4.1</w:t>
            </w:r>
            <w:r w:rsidR="00C24F72" w:rsidRPr="00C24F72">
              <w:rPr>
                <w:rFonts w:asciiTheme="minorHAnsi" w:eastAsiaTheme="minorEastAsia" w:hAnsiTheme="minorHAnsi" w:cstheme="minorBidi"/>
                <w:color w:val="auto"/>
                <w:szCs w:val="22"/>
              </w:rPr>
              <w:tab/>
            </w:r>
            <w:r w:rsidR="00C24F72" w:rsidRPr="00C24F72">
              <w:rPr>
                <w:rStyle w:val="afc"/>
                <w:b w:val="0"/>
              </w:rPr>
              <w:t>Производительность</w:t>
            </w:r>
            <w:r w:rsidR="00C24F72" w:rsidRPr="00C24F72">
              <w:rPr>
                <w:webHidden/>
              </w:rPr>
              <w:tab/>
            </w:r>
            <w:r w:rsidR="00C24F72" w:rsidRPr="00C24F72">
              <w:rPr>
                <w:webHidden/>
              </w:rPr>
              <w:fldChar w:fldCharType="begin"/>
            </w:r>
            <w:r w:rsidR="00C24F72" w:rsidRPr="00C24F72">
              <w:rPr>
                <w:webHidden/>
              </w:rPr>
              <w:instrText xml:space="preserve"> PAGEREF _Toc43718363 \h </w:instrText>
            </w:r>
            <w:r w:rsidR="00C24F72" w:rsidRPr="00C24F72">
              <w:rPr>
                <w:webHidden/>
              </w:rPr>
            </w:r>
            <w:r w:rsidR="00C24F72" w:rsidRPr="00C24F72">
              <w:rPr>
                <w:webHidden/>
              </w:rPr>
              <w:fldChar w:fldCharType="separate"/>
            </w:r>
            <w:r w:rsidR="00C24F72" w:rsidRPr="00C24F72">
              <w:rPr>
                <w:webHidden/>
              </w:rPr>
              <w:t>21</w:t>
            </w:r>
            <w:r w:rsidR="00C24F72" w:rsidRPr="00C24F72">
              <w:rPr>
                <w:webHidden/>
              </w:rPr>
              <w:fldChar w:fldCharType="end"/>
            </w:r>
          </w:hyperlink>
        </w:p>
        <w:p w14:paraId="0DC1A3AD" w14:textId="419448D5" w:rsidR="00C24F72" w:rsidRPr="00C24F72" w:rsidRDefault="003F643F" w:rsidP="00C24F72">
          <w:pPr>
            <w:pStyle w:val="26"/>
            <w:rPr>
              <w:rFonts w:asciiTheme="minorHAnsi" w:eastAsiaTheme="minorEastAsia" w:hAnsiTheme="minorHAnsi" w:cstheme="minorBidi"/>
              <w:color w:val="auto"/>
              <w:szCs w:val="22"/>
            </w:rPr>
          </w:pPr>
          <w:hyperlink w:anchor="_Toc43718364" w:history="1">
            <w:r w:rsidR="00C24F72" w:rsidRPr="00C24F72">
              <w:rPr>
                <w:rStyle w:val="afc"/>
                <w:b w:val="0"/>
              </w:rPr>
              <w:t>4.2 Интеграция</w:t>
            </w:r>
            <w:r w:rsidR="00C24F72" w:rsidRPr="00C24F72">
              <w:rPr>
                <w:webHidden/>
              </w:rPr>
              <w:tab/>
            </w:r>
            <w:r w:rsidR="00C24F72" w:rsidRPr="00C24F72">
              <w:rPr>
                <w:webHidden/>
              </w:rPr>
              <w:fldChar w:fldCharType="begin"/>
            </w:r>
            <w:r w:rsidR="00C24F72" w:rsidRPr="00C24F72">
              <w:rPr>
                <w:webHidden/>
              </w:rPr>
              <w:instrText xml:space="preserve"> PAGEREF _Toc43718364 \h </w:instrText>
            </w:r>
            <w:r w:rsidR="00C24F72" w:rsidRPr="00C24F72">
              <w:rPr>
                <w:webHidden/>
              </w:rPr>
            </w:r>
            <w:r w:rsidR="00C24F72" w:rsidRPr="00C24F72">
              <w:rPr>
                <w:webHidden/>
              </w:rPr>
              <w:fldChar w:fldCharType="separate"/>
            </w:r>
            <w:r w:rsidR="00C24F72" w:rsidRPr="00C24F72">
              <w:rPr>
                <w:webHidden/>
              </w:rPr>
              <w:t>21</w:t>
            </w:r>
            <w:r w:rsidR="00C24F72" w:rsidRPr="00C24F72">
              <w:rPr>
                <w:webHidden/>
              </w:rPr>
              <w:fldChar w:fldCharType="end"/>
            </w:r>
          </w:hyperlink>
        </w:p>
        <w:p w14:paraId="58B0DA30" w14:textId="3C6A1AFA" w:rsidR="00C24F72" w:rsidRPr="00C24F72" w:rsidRDefault="003F643F" w:rsidP="00C24F72">
          <w:pPr>
            <w:pStyle w:val="26"/>
            <w:rPr>
              <w:rFonts w:asciiTheme="minorHAnsi" w:eastAsiaTheme="minorEastAsia" w:hAnsiTheme="minorHAnsi" w:cstheme="minorBidi"/>
              <w:color w:val="auto"/>
              <w:szCs w:val="22"/>
            </w:rPr>
          </w:pPr>
          <w:hyperlink w:anchor="_Toc43718365" w:history="1">
            <w:r w:rsidR="00C24F72" w:rsidRPr="00C24F72">
              <w:rPr>
                <w:rStyle w:val="afc"/>
                <w:b w:val="0"/>
              </w:rPr>
              <w:t>4.3 Возможности собственной разработки</w:t>
            </w:r>
            <w:r w:rsidR="00C24F72" w:rsidRPr="00C24F72">
              <w:rPr>
                <w:webHidden/>
              </w:rPr>
              <w:tab/>
            </w:r>
            <w:r w:rsidR="00C24F72" w:rsidRPr="00C24F72">
              <w:rPr>
                <w:webHidden/>
              </w:rPr>
              <w:fldChar w:fldCharType="begin"/>
            </w:r>
            <w:r w:rsidR="00C24F72" w:rsidRPr="00C24F72">
              <w:rPr>
                <w:webHidden/>
              </w:rPr>
              <w:instrText xml:space="preserve"> PAGEREF _Toc43718365 \h </w:instrText>
            </w:r>
            <w:r w:rsidR="00C24F72" w:rsidRPr="00C24F72">
              <w:rPr>
                <w:webHidden/>
              </w:rPr>
            </w:r>
            <w:r w:rsidR="00C24F72" w:rsidRPr="00C24F72">
              <w:rPr>
                <w:webHidden/>
              </w:rPr>
              <w:fldChar w:fldCharType="separate"/>
            </w:r>
            <w:r w:rsidR="00C24F72" w:rsidRPr="00C24F72">
              <w:rPr>
                <w:webHidden/>
              </w:rPr>
              <w:t>21</w:t>
            </w:r>
            <w:r w:rsidR="00C24F72" w:rsidRPr="00C24F72">
              <w:rPr>
                <w:webHidden/>
              </w:rPr>
              <w:fldChar w:fldCharType="end"/>
            </w:r>
          </w:hyperlink>
        </w:p>
        <w:p w14:paraId="13AF4FE1" w14:textId="40794975" w:rsidR="00C24F72" w:rsidRDefault="003F643F" w:rsidP="00C24F72">
          <w:pPr>
            <w:pStyle w:val="26"/>
            <w:rPr>
              <w:rFonts w:asciiTheme="minorHAnsi" w:eastAsiaTheme="minorEastAsia" w:hAnsiTheme="minorHAnsi" w:cstheme="minorBidi"/>
              <w:color w:val="auto"/>
              <w:szCs w:val="22"/>
            </w:rPr>
          </w:pPr>
          <w:hyperlink w:anchor="_Toc43718366" w:history="1">
            <w:r w:rsidR="00C24F72" w:rsidRPr="002400E1">
              <w:rPr>
                <w:rStyle w:val="afc"/>
              </w:rPr>
              <w:t>4.4</w:t>
            </w:r>
            <w:r w:rsidR="00C24F72">
              <w:rPr>
                <w:rFonts w:asciiTheme="minorHAnsi" w:eastAsiaTheme="minorEastAsia" w:hAnsiTheme="minorHAnsi" w:cstheme="minorBidi"/>
                <w:color w:val="auto"/>
                <w:szCs w:val="22"/>
              </w:rPr>
              <w:tab/>
            </w:r>
            <w:r w:rsidR="00C24F72" w:rsidRPr="002400E1">
              <w:rPr>
                <w:rStyle w:val="afc"/>
              </w:rPr>
              <w:t>Безопасность</w:t>
            </w:r>
            <w:r w:rsidR="00C24F72">
              <w:rPr>
                <w:webHidden/>
              </w:rPr>
              <w:tab/>
            </w:r>
            <w:r w:rsidR="00C24F72">
              <w:rPr>
                <w:webHidden/>
              </w:rPr>
              <w:fldChar w:fldCharType="begin"/>
            </w:r>
            <w:r w:rsidR="00C24F72">
              <w:rPr>
                <w:webHidden/>
              </w:rPr>
              <w:instrText xml:space="preserve"> PAGEREF _Toc43718366 \h </w:instrText>
            </w:r>
            <w:r w:rsidR="00C24F72">
              <w:rPr>
                <w:webHidden/>
              </w:rPr>
            </w:r>
            <w:r w:rsidR="00C24F72">
              <w:rPr>
                <w:webHidden/>
              </w:rPr>
              <w:fldChar w:fldCharType="separate"/>
            </w:r>
            <w:r w:rsidR="00C24F72">
              <w:rPr>
                <w:webHidden/>
              </w:rPr>
              <w:t>22</w:t>
            </w:r>
            <w:r w:rsidR="00C24F72">
              <w:rPr>
                <w:webHidden/>
              </w:rPr>
              <w:fldChar w:fldCharType="end"/>
            </w:r>
          </w:hyperlink>
        </w:p>
        <w:p w14:paraId="47983657" w14:textId="2AD7F605" w:rsidR="00C24F72" w:rsidRDefault="003F643F" w:rsidP="00C24F72">
          <w:pPr>
            <w:pStyle w:val="26"/>
            <w:rPr>
              <w:rFonts w:asciiTheme="minorHAnsi" w:eastAsiaTheme="minorEastAsia" w:hAnsiTheme="minorHAnsi" w:cstheme="minorBidi"/>
              <w:color w:val="auto"/>
              <w:szCs w:val="22"/>
            </w:rPr>
          </w:pPr>
          <w:hyperlink w:anchor="_Toc43718367" w:history="1">
            <w:r w:rsidR="00C24F72" w:rsidRPr="002400E1">
              <w:rPr>
                <w:rStyle w:val="afc"/>
              </w:rPr>
              <w:t>4.5 Сопровождение и эксплуатация</w:t>
            </w:r>
            <w:r w:rsidR="00C24F72">
              <w:rPr>
                <w:webHidden/>
              </w:rPr>
              <w:tab/>
            </w:r>
            <w:r w:rsidR="00C24F72">
              <w:rPr>
                <w:webHidden/>
              </w:rPr>
              <w:fldChar w:fldCharType="begin"/>
            </w:r>
            <w:r w:rsidR="00C24F72">
              <w:rPr>
                <w:webHidden/>
              </w:rPr>
              <w:instrText xml:space="preserve"> PAGEREF _Toc43718367 \h </w:instrText>
            </w:r>
            <w:r w:rsidR="00C24F72">
              <w:rPr>
                <w:webHidden/>
              </w:rPr>
            </w:r>
            <w:r w:rsidR="00C24F72">
              <w:rPr>
                <w:webHidden/>
              </w:rPr>
              <w:fldChar w:fldCharType="separate"/>
            </w:r>
            <w:r w:rsidR="00C24F72">
              <w:rPr>
                <w:webHidden/>
              </w:rPr>
              <w:t>22</w:t>
            </w:r>
            <w:r w:rsidR="00C24F72">
              <w:rPr>
                <w:webHidden/>
              </w:rPr>
              <w:fldChar w:fldCharType="end"/>
            </w:r>
          </w:hyperlink>
        </w:p>
        <w:p w14:paraId="35698C03" w14:textId="0DEC47B7" w:rsidR="00C24F72" w:rsidRDefault="003F643F" w:rsidP="00C24F72">
          <w:pPr>
            <w:pStyle w:val="26"/>
            <w:rPr>
              <w:rFonts w:asciiTheme="minorHAnsi" w:eastAsiaTheme="minorEastAsia" w:hAnsiTheme="minorHAnsi" w:cstheme="minorBidi"/>
              <w:color w:val="auto"/>
              <w:szCs w:val="22"/>
            </w:rPr>
          </w:pPr>
          <w:hyperlink w:anchor="_Toc43718368" w:history="1">
            <w:r w:rsidR="00C24F72" w:rsidRPr="002400E1">
              <w:rPr>
                <w:rStyle w:val="afc"/>
              </w:rPr>
              <w:t>4.6 Требования к пользовательскому интерфейсу</w:t>
            </w:r>
            <w:r w:rsidR="00C24F72">
              <w:rPr>
                <w:webHidden/>
              </w:rPr>
              <w:tab/>
            </w:r>
            <w:r w:rsidR="00C24F72">
              <w:rPr>
                <w:webHidden/>
              </w:rPr>
              <w:fldChar w:fldCharType="begin"/>
            </w:r>
            <w:r w:rsidR="00C24F72">
              <w:rPr>
                <w:webHidden/>
              </w:rPr>
              <w:instrText xml:space="preserve"> PAGEREF _Toc43718368 \h </w:instrText>
            </w:r>
            <w:r w:rsidR="00C24F72">
              <w:rPr>
                <w:webHidden/>
              </w:rPr>
            </w:r>
            <w:r w:rsidR="00C24F72">
              <w:rPr>
                <w:webHidden/>
              </w:rPr>
              <w:fldChar w:fldCharType="separate"/>
            </w:r>
            <w:r w:rsidR="00C24F72">
              <w:rPr>
                <w:webHidden/>
              </w:rPr>
              <w:t>23</w:t>
            </w:r>
            <w:r w:rsidR="00C24F72">
              <w:rPr>
                <w:webHidden/>
              </w:rPr>
              <w:fldChar w:fldCharType="end"/>
            </w:r>
          </w:hyperlink>
        </w:p>
        <w:p w14:paraId="2D2D11DA" w14:textId="3B88047D" w:rsidR="00C24F72" w:rsidRDefault="003F643F">
          <w:pPr>
            <w:pStyle w:val="16"/>
            <w:rPr>
              <w:rFonts w:asciiTheme="minorHAnsi" w:eastAsiaTheme="minorEastAsia" w:hAnsiTheme="minorHAnsi" w:cstheme="minorBidi"/>
              <w:b w:val="0"/>
              <w:szCs w:val="22"/>
            </w:rPr>
          </w:pPr>
          <w:hyperlink w:anchor="_Toc43718369" w:history="1">
            <w:r w:rsidR="00C24F72" w:rsidRPr="002400E1">
              <w:rPr>
                <w:rStyle w:val="afc"/>
                <w:rFonts w:eastAsiaTheme="minorEastAsia"/>
              </w:rPr>
              <w:t>5. Требуемые расчеты в ИТ функционале</w:t>
            </w:r>
            <w:r w:rsidR="00C24F72">
              <w:rPr>
                <w:webHidden/>
              </w:rPr>
              <w:tab/>
            </w:r>
            <w:r w:rsidR="00C24F72">
              <w:rPr>
                <w:webHidden/>
              </w:rPr>
              <w:fldChar w:fldCharType="begin"/>
            </w:r>
            <w:r w:rsidR="00C24F72">
              <w:rPr>
                <w:webHidden/>
              </w:rPr>
              <w:instrText xml:space="preserve"> PAGEREF _Toc43718369 \h </w:instrText>
            </w:r>
            <w:r w:rsidR="00C24F72">
              <w:rPr>
                <w:webHidden/>
              </w:rPr>
            </w:r>
            <w:r w:rsidR="00C24F72">
              <w:rPr>
                <w:webHidden/>
              </w:rPr>
              <w:fldChar w:fldCharType="separate"/>
            </w:r>
            <w:r w:rsidR="00C24F72">
              <w:rPr>
                <w:webHidden/>
              </w:rPr>
              <w:t>24</w:t>
            </w:r>
            <w:r w:rsidR="00C24F72">
              <w:rPr>
                <w:webHidden/>
              </w:rPr>
              <w:fldChar w:fldCharType="end"/>
            </w:r>
          </w:hyperlink>
        </w:p>
        <w:p w14:paraId="3512ABF7" w14:textId="4DA4B358" w:rsidR="00C24F72" w:rsidRDefault="003F643F" w:rsidP="00C24F72">
          <w:pPr>
            <w:pStyle w:val="26"/>
            <w:rPr>
              <w:rFonts w:asciiTheme="minorHAnsi" w:eastAsiaTheme="minorEastAsia" w:hAnsiTheme="minorHAnsi" w:cstheme="minorBidi"/>
              <w:color w:val="auto"/>
              <w:szCs w:val="22"/>
            </w:rPr>
          </w:pPr>
          <w:hyperlink w:anchor="_Toc43718370" w:history="1">
            <w:r w:rsidR="00C24F72" w:rsidRPr="002400E1">
              <w:rPr>
                <w:rStyle w:val="afc"/>
              </w:rPr>
              <w:t>5.1 Перечень требуемых расчетов</w:t>
            </w:r>
            <w:r w:rsidR="00C24F72">
              <w:rPr>
                <w:webHidden/>
              </w:rPr>
              <w:tab/>
            </w:r>
            <w:r w:rsidR="00C24F72">
              <w:rPr>
                <w:webHidden/>
              </w:rPr>
              <w:fldChar w:fldCharType="begin"/>
            </w:r>
            <w:r w:rsidR="00C24F72">
              <w:rPr>
                <w:webHidden/>
              </w:rPr>
              <w:instrText xml:space="preserve"> PAGEREF _Toc43718370 \h </w:instrText>
            </w:r>
            <w:r w:rsidR="00C24F72">
              <w:rPr>
                <w:webHidden/>
              </w:rPr>
            </w:r>
            <w:r w:rsidR="00C24F72">
              <w:rPr>
                <w:webHidden/>
              </w:rPr>
              <w:fldChar w:fldCharType="separate"/>
            </w:r>
            <w:r w:rsidR="00C24F72">
              <w:rPr>
                <w:webHidden/>
              </w:rPr>
              <w:t>24</w:t>
            </w:r>
            <w:r w:rsidR="00C24F72">
              <w:rPr>
                <w:webHidden/>
              </w:rPr>
              <w:fldChar w:fldCharType="end"/>
            </w:r>
          </w:hyperlink>
        </w:p>
        <w:p w14:paraId="285BFF6B" w14:textId="20D0850C" w:rsidR="00C24F72" w:rsidRPr="00C24F72" w:rsidRDefault="003F643F" w:rsidP="00C24F72">
          <w:pPr>
            <w:pStyle w:val="26"/>
            <w:rPr>
              <w:rFonts w:asciiTheme="minorHAnsi" w:eastAsiaTheme="minorEastAsia" w:hAnsiTheme="minorHAnsi" w:cstheme="minorBidi"/>
              <w:color w:val="auto"/>
              <w:szCs w:val="22"/>
            </w:rPr>
          </w:pPr>
          <w:hyperlink w:anchor="_Toc43718371" w:history="1">
            <w:r w:rsidR="00C24F72" w:rsidRPr="00C24F72">
              <w:rPr>
                <w:rStyle w:val="afc"/>
                <w:b w:val="0"/>
              </w:rPr>
              <w:t>5.2 Примечание к описанию расчетов в ИТ функционале</w:t>
            </w:r>
            <w:r w:rsidR="00C24F72" w:rsidRPr="00C24F72">
              <w:rPr>
                <w:webHidden/>
              </w:rPr>
              <w:tab/>
            </w:r>
            <w:r w:rsidR="00C24F72" w:rsidRPr="00C24F72">
              <w:rPr>
                <w:webHidden/>
              </w:rPr>
              <w:fldChar w:fldCharType="begin"/>
            </w:r>
            <w:r w:rsidR="00C24F72" w:rsidRPr="00C24F72">
              <w:rPr>
                <w:webHidden/>
              </w:rPr>
              <w:instrText xml:space="preserve"> PAGEREF _Toc43718371 \h </w:instrText>
            </w:r>
            <w:r w:rsidR="00C24F72" w:rsidRPr="00C24F72">
              <w:rPr>
                <w:webHidden/>
              </w:rPr>
            </w:r>
            <w:r w:rsidR="00C24F72" w:rsidRPr="00C24F72">
              <w:rPr>
                <w:webHidden/>
              </w:rPr>
              <w:fldChar w:fldCharType="separate"/>
            </w:r>
            <w:r w:rsidR="00C24F72" w:rsidRPr="00C24F72">
              <w:rPr>
                <w:webHidden/>
              </w:rPr>
              <w:t>25</w:t>
            </w:r>
            <w:r w:rsidR="00C24F72" w:rsidRPr="00C24F72">
              <w:rPr>
                <w:webHidden/>
              </w:rPr>
              <w:fldChar w:fldCharType="end"/>
            </w:r>
          </w:hyperlink>
        </w:p>
        <w:p w14:paraId="6C6279CB" w14:textId="2B2E4EBF" w:rsidR="00C24F72" w:rsidRDefault="003F643F">
          <w:pPr>
            <w:pStyle w:val="16"/>
            <w:rPr>
              <w:rFonts w:asciiTheme="minorHAnsi" w:eastAsiaTheme="minorEastAsia" w:hAnsiTheme="minorHAnsi" w:cstheme="minorBidi"/>
              <w:b w:val="0"/>
              <w:szCs w:val="22"/>
            </w:rPr>
          </w:pPr>
          <w:hyperlink w:anchor="_Toc43718372" w:history="1">
            <w:r w:rsidR="00C24F72" w:rsidRPr="002400E1">
              <w:rPr>
                <w:rStyle w:val="afc"/>
                <w:rFonts w:cs="Times New Roman"/>
                <w:bCs/>
              </w:rPr>
              <w:t>6. Описание расчетов по блокам методологии</w:t>
            </w:r>
            <w:r w:rsidR="00C24F72">
              <w:rPr>
                <w:webHidden/>
              </w:rPr>
              <w:tab/>
            </w:r>
            <w:r w:rsidR="00C24F72">
              <w:rPr>
                <w:webHidden/>
              </w:rPr>
              <w:fldChar w:fldCharType="begin"/>
            </w:r>
            <w:r w:rsidR="00C24F72">
              <w:rPr>
                <w:webHidden/>
              </w:rPr>
              <w:instrText xml:space="preserve"> PAGEREF _Toc43718372 \h </w:instrText>
            </w:r>
            <w:r w:rsidR="00C24F72">
              <w:rPr>
                <w:webHidden/>
              </w:rPr>
            </w:r>
            <w:r w:rsidR="00C24F72">
              <w:rPr>
                <w:webHidden/>
              </w:rPr>
              <w:fldChar w:fldCharType="separate"/>
            </w:r>
            <w:r w:rsidR="00C24F72">
              <w:rPr>
                <w:webHidden/>
              </w:rPr>
              <w:t>27</w:t>
            </w:r>
            <w:r w:rsidR="00C24F72">
              <w:rPr>
                <w:webHidden/>
              </w:rPr>
              <w:fldChar w:fldCharType="end"/>
            </w:r>
          </w:hyperlink>
        </w:p>
        <w:p w14:paraId="18E75D5B" w14:textId="58DF810C" w:rsidR="00C24F72" w:rsidRDefault="003F643F" w:rsidP="00C24F72">
          <w:pPr>
            <w:pStyle w:val="26"/>
            <w:rPr>
              <w:rFonts w:asciiTheme="minorHAnsi" w:eastAsiaTheme="minorEastAsia" w:hAnsiTheme="minorHAnsi" w:cstheme="minorBidi"/>
              <w:color w:val="auto"/>
              <w:szCs w:val="22"/>
            </w:rPr>
          </w:pPr>
          <w:hyperlink w:anchor="_Toc43718373" w:history="1">
            <w:r w:rsidR="00C24F72" w:rsidRPr="002400E1">
              <w:rPr>
                <w:rStyle w:val="afc"/>
              </w:rPr>
              <w:t>6.1 Цены продажи с приплатами/скидками, бонусами</w:t>
            </w:r>
            <w:r w:rsidR="00C24F72">
              <w:rPr>
                <w:webHidden/>
              </w:rPr>
              <w:tab/>
            </w:r>
            <w:r w:rsidR="00C24F72">
              <w:rPr>
                <w:webHidden/>
              </w:rPr>
              <w:fldChar w:fldCharType="begin"/>
            </w:r>
            <w:r w:rsidR="00C24F72">
              <w:rPr>
                <w:webHidden/>
              </w:rPr>
              <w:instrText xml:space="preserve"> PAGEREF _Toc43718373 \h </w:instrText>
            </w:r>
            <w:r w:rsidR="00C24F72">
              <w:rPr>
                <w:webHidden/>
              </w:rPr>
            </w:r>
            <w:r w:rsidR="00C24F72">
              <w:rPr>
                <w:webHidden/>
              </w:rPr>
              <w:fldChar w:fldCharType="separate"/>
            </w:r>
            <w:r w:rsidR="00C24F72">
              <w:rPr>
                <w:webHidden/>
              </w:rPr>
              <w:t>27</w:t>
            </w:r>
            <w:r w:rsidR="00C24F72">
              <w:rPr>
                <w:webHidden/>
              </w:rPr>
              <w:fldChar w:fldCharType="end"/>
            </w:r>
          </w:hyperlink>
        </w:p>
        <w:p w14:paraId="7EF5223A" w14:textId="64D09718" w:rsidR="00C24F72" w:rsidRPr="00C24F72" w:rsidRDefault="003F643F" w:rsidP="00C24F72">
          <w:pPr>
            <w:pStyle w:val="34"/>
            <w:rPr>
              <w:rFonts w:asciiTheme="minorHAnsi" w:eastAsiaTheme="minorEastAsia" w:hAnsiTheme="minorHAnsi" w:cstheme="minorBidi"/>
              <w:color w:val="auto"/>
              <w:szCs w:val="22"/>
            </w:rPr>
          </w:pPr>
          <w:hyperlink w:anchor="_Toc43718374" w:history="1">
            <w:r w:rsidR="00C24F72" w:rsidRPr="00C24F72">
              <w:rPr>
                <w:rStyle w:val="afc"/>
                <w:b w:val="0"/>
              </w:rPr>
              <w:t>6.1.1 Порядок расчета цен реализованной продукции ПАО НЛМК</w:t>
            </w:r>
            <w:r w:rsidR="00C24F72" w:rsidRPr="00C24F72">
              <w:rPr>
                <w:webHidden/>
              </w:rPr>
              <w:tab/>
            </w:r>
            <w:r w:rsidR="00C24F72" w:rsidRPr="00C24F72">
              <w:rPr>
                <w:webHidden/>
              </w:rPr>
              <w:fldChar w:fldCharType="begin"/>
            </w:r>
            <w:r w:rsidR="00C24F72" w:rsidRPr="00C24F72">
              <w:rPr>
                <w:webHidden/>
              </w:rPr>
              <w:instrText xml:space="preserve"> PAGEREF _Toc43718374 \h </w:instrText>
            </w:r>
            <w:r w:rsidR="00C24F72" w:rsidRPr="00C24F72">
              <w:rPr>
                <w:webHidden/>
              </w:rPr>
            </w:r>
            <w:r w:rsidR="00C24F72" w:rsidRPr="00C24F72">
              <w:rPr>
                <w:webHidden/>
              </w:rPr>
              <w:fldChar w:fldCharType="separate"/>
            </w:r>
            <w:r w:rsidR="00C24F72" w:rsidRPr="00C24F72">
              <w:rPr>
                <w:webHidden/>
              </w:rPr>
              <w:t>27</w:t>
            </w:r>
            <w:r w:rsidR="00C24F72" w:rsidRPr="00C24F72">
              <w:rPr>
                <w:webHidden/>
              </w:rPr>
              <w:fldChar w:fldCharType="end"/>
            </w:r>
          </w:hyperlink>
        </w:p>
        <w:p w14:paraId="1D2F17CA" w14:textId="09DB9F99" w:rsidR="00C24F72" w:rsidRPr="006C2BA0" w:rsidRDefault="003F643F" w:rsidP="00C24F72">
          <w:pPr>
            <w:pStyle w:val="34"/>
            <w:rPr>
              <w:rFonts w:asciiTheme="minorHAnsi" w:eastAsiaTheme="minorEastAsia" w:hAnsiTheme="minorHAnsi" w:cstheme="minorBidi"/>
              <w:b w:val="0"/>
              <w:color w:val="auto"/>
              <w:szCs w:val="22"/>
            </w:rPr>
          </w:pPr>
          <w:hyperlink w:anchor="_Toc43718375" w:history="1">
            <w:r w:rsidR="00C24F72" w:rsidRPr="006C2BA0">
              <w:rPr>
                <w:rStyle w:val="afc"/>
                <w:b w:val="0"/>
              </w:rPr>
              <w:t>6.1.2 Порядок расчета цен реализованной продукции ПАО НЛМК по схеме МХ-3</w:t>
            </w:r>
            <w:r w:rsidR="00C24F72" w:rsidRPr="006C2BA0">
              <w:rPr>
                <w:b w:val="0"/>
                <w:webHidden/>
              </w:rPr>
              <w:tab/>
            </w:r>
            <w:r w:rsidR="00C24F72" w:rsidRPr="006C2BA0">
              <w:rPr>
                <w:b w:val="0"/>
                <w:webHidden/>
              </w:rPr>
              <w:fldChar w:fldCharType="begin"/>
            </w:r>
            <w:r w:rsidR="00C24F72" w:rsidRPr="006C2BA0">
              <w:rPr>
                <w:b w:val="0"/>
                <w:webHidden/>
              </w:rPr>
              <w:instrText xml:space="preserve"> PAGEREF _Toc43718375 \h </w:instrText>
            </w:r>
            <w:r w:rsidR="00C24F72" w:rsidRPr="006C2BA0">
              <w:rPr>
                <w:b w:val="0"/>
                <w:webHidden/>
              </w:rPr>
            </w:r>
            <w:r w:rsidR="00C24F72" w:rsidRPr="006C2BA0">
              <w:rPr>
                <w:b w:val="0"/>
                <w:webHidden/>
              </w:rPr>
              <w:fldChar w:fldCharType="separate"/>
            </w:r>
            <w:r w:rsidR="00C24F72" w:rsidRPr="006C2BA0">
              <w:rPr>
                <w:b w:val="0"/>
                <w:webHidden/>
              </w:rPr>
              <w:t>34</w:t>
            </w:r>
            <w:r w:rsidR="00C24F72" w:rsidRPr="006C2BA0">
              <w:rPr>
                <w:b w:val="0"/>
                <w:webHidden/>
              </w:rPr>
              <w:fldChar w:fldCharType="end"/>
            </w:r>
          </w:hyperlink>
        </w:p>
        <w:p w14:paraId="32B058A8" w14:textId="7688E3CB" w:rsidR="00C24F72" w:rsidRPr="006C2BA0" w:rsidRDefault="003F643F" w:rsidP="00C24F72">
          <w:pPr>
            <w:pStyle w:val="34"/>
            <w:rPr>
              <w:rFonts w:asciiTheme="minorHAnsi" w:eastAsiaTheme="minorEastAsia" w:hAnsiTheme="minorHAnsi" w:cstheme="minorBidi"/>
              <w:b w:val="0"/>
              <w:color w:val="auto"/>
              <w:szCs w:val="22"/>
            </w:rPr>
          </w:pPr>
          <w:hyperlink w:anchor="_Toc43718376" w:history="1">
            <w:r w:rsidR="00C24F72" w:rsidRPr="006C2BA0">
              <w:rPr>
                <w:rStyle w:val="afc"/>
                <w:b w:val="0"/>
              </w:rPr>
              <w:t>6.1.3 Порядок расчета цен реализованной продукции НЛМК Трейдинг</w:t>
            </w:r>
            <w:r w:rsidR="00C24F72" w:rsidRPr="006C2BA0">
              <w:rPr>
                <w:b w:val="0"/>
                <w:webHidden/>
              </w:rPr>
              <w:tab/>
            </w:r>
            <w:r w:rsidR="00C24F72" w:rsidRPr="006C2BA0">
              <w:rPr>
                <w:b w:val="0"/>
                <w:webHidden/>
              </w:rPr>
              <w:fldChar w:fldCharType="begin"/>
            </w:r>
            <w:r w:rsidR="00C24F72" w:rsidRPr="006C2BA0">
              <w:rPr>
                <w:b w:val="0"/>
                <w:webHidden/>
              </w:rPr>
              <w:instrText xml:space="preserve"> PAGEREF _Toc43718376 \h </w:instrText>
            </w:r>
            <w:r w:rsidR="00C24F72" w:rsidRPr="006C2BA0">
              <w:rPr>
                <w:b w:val="0"/>
                <w:webHidden/>
              </w:rPr>
            </w:r>
            <w:r w:rsidR="00C24F72" w:rsidRPr="006C2BA0">
              <w:rPr>
                <w:b w:val="0"/>
                <w:webHidden/>
              </w:rPr>
              <w:fldChar w:fldCharType="separate"/>
            </w:r>
            <w:r w:rsidR="00C24F72" w:rsidRPr="006C2BA0">
              <w:rPr>
                <w:b w:val="0"/>
                <w:webHidden/>
              </w:rPr>
              <w:t>41</w:t>
            </w:r>
            <w:r w:rsidR="00C24F72" w:rsidRPr="006C2BA0">
              <w:rPr>
                <w:b w:val="0"/>
                <w:webHidden/>
              </w:rPr>
              <w:fldChar w:fldCharType="end"/>
            </w:r>
          </w:hyperlink>
        </w:p>
        <w:p w14:paraId="3245E851" w14:textId="24A465CB" w:rsidR="00C24F72" w:rsidRPr="006C2BA0" w:rsidRDefault="003F643F" w:rsidP="00C24F72">
          <w:pPr>
            <w:pStyle w:val="34"/>
            <w:rPr>
              <w:rFonts w:asciiTheme="minorHAnsi" w:eastAsiaTheme="minorEastAsia" w:hAnsiTheme="minorHAnsi" w:cstheme="minorBidi"/>
              <w:b w:val="0"/>
              <w:color w:val="auto"/>
              <w:szCs w:val="22"/>
            </w:rPr>
          </w:pPr>
          <w:hyperlink w:anchor="_Toc43718377" w:history="1">
            <w:r w:rsidR="00C24F72" w:rsidRPr="006C2BA0">
              <w:rPr>
                <w:rStyle w:val="afc"/>
                <w:b w:val="0"/>
              </w:rPr>
              <w:t>6.1.4. Порядок расчета цен реализованной продукции Торговым домом НЛМК</w:t>
            </w:r>
            <w:r w:rsidR="00C24F72" w:rsidRPr="006C2BA0">
              <w:rPr>
                <w:b w:val="0"/>
                <w:webHidden/>
              </w:rPr>
              <w:tab/>
            </w:r>
            <w:r w:rsidR="00C24F72" w:rsidRPr="006C2BA0">
              <w:rPr>
                <w:b w:val="0"/>
                <w:webHidden/>
              </w:rPr>
              <w:fldChar w:fldCharType="begin"/>
            </w:r>
            <w:r w:rsidR="00C24F72" w:rsidRPr="006C2BA0">
              <w:rPr>
                <w:b w:val="0"/>
                <w:webHidden/>
              </w:rPr>
              <w:instrText xml:space="preserve"> PAGEREF _Toc43718377 \h </w:instrText>
            </w:r>
            <w:r w:rsidR="00C24F72" w:rsidRPr="006C2BA0">
              <w:rPr>
                <w:b w:val="0"/>
                <w:webHidden/>
              </w:rPr>
            </w:r>
            <w:r w:rsidR="00C24F72" w:rsidRPr="006C2BA0">
              <w:rPr>
                <w:b w:val="0"/>
                <w:webHidden/>
              </w:rPr>
              <w:fldChar w:fldCharType="separate"/>
            </w:r>
            <w:r w:rsidR="00C24F72" w:rsidRPr="006C2BA0">
              <w:rPr>
                <w:b w:val="0"/>
                <w:webHidden/>
              </w:rPr>
              <w:t>47</w:t>
            </w:r>
            <w:r w:rsidR="00C24F72" w:rsidRPr="006C2BA0">
              <w:rPr>
                <w:b w:val="0"/>
                <w:webHidden/>
              </w:rPr>
              <w:fldChar w:fldCharType="end"/>
            </w:r>
          </w:hyperlink>
        </w:p>
        <w:p w14:paraId="3EEE499C" w14:textId="580975CE" w:rsidR="00C24F72" w:rsidRDefault="003F643F" w:rsidP="00C24F72">
          <w:pPr>
            <w:pStyle w:val="26"/>
            <w:rPr>
              <w:rFonts w:asciiTheme="minorHAnsi" w:eastAsiaTheme="minorEastAsia" w:hAnsiTheme="minorHAnsi" w:cstheme="minorBidi"/>
              <w:color w:val="auto"/>
              <w:szCs w:val="22"/>
            </w:rPr>
          </w:pPr>
          <w:hyperlink w:anchor="_Toc43718378" w:history="1">
            <w:r w:rsidR="00C24F72" w:rsidRPr="002400E1">
              <w:rPr>
                <w:rStyle w:val="afc"/>
              </w:rPr>
              <w:t>6.2 Прямые производственные расходы</w:t>
            </w:r>
            <w:r w:rsidR="00C24F72">
              <w:rPr>
                <w:webHidden/>
              </w:rPr>
              <w:tab/>
            </w:r>
            <w:r w:rsidR="00C24F72">
              <w:rPr>
                <w:webHidden/>
              </w:rPr>
              <w:fldChar w:fldCharType="begin"/>
            </w:r>
            <w:r w:rsidR="00C24F72">
              <w:rPr>
                <w:webHidden/>
              </w:rPr>
              <w:instrText xml:space="preserve"> PAGEREF _Toc43718378 \h </w:instrText>
            </w:r>
            <w:r w:rsidR="00C24F72">
              <w:rPr>
                <w:webHidden/>
              </w:rPr>
            </w:r>
            <w:r w:rsidR="00C24F72">
              <w:rPr>
                <w:webHidden/>
              </w:rPr>
              <w:fldChar w:fldCharType="separate"/>
            </w:r>
            <w:r w:rsidR="00C24F72">
              <w:rPr>
                <w:webHidden/>
              </w:rPr>
              <w:t>50</w:t>
            </w:r>
            <w:r w:rsidR="00C24F72">
              <w:rPr>
                <w:webHidden/>
              </w:rPr>
              <w:fldChar w:fldCharType="end"/>
            </w:r>
          </w:hyperlink>
        </w:p>
        <w:p w14:paraId="568ACBDF" w14:textId="0E769FB5" w:rsidR="00C24F72" w:rsidRPr="00C24F72" w:rsidRDefault="003F643F" w:rsidP="00C24F72">
          <w:pPr>
            <w:pStyle w:val="34"/>
            <w:rPr>
              <w:rFonts w:asciiTheme="minorHAnsi" w:eastAsiaTheme="minorEastAsia" w:hAnsiTheme="minorHAnsi" w:cstheme="minorBidi"/>
              <w:b w:val="0"/>
              <w:color w:val="auto"/>
              <w:szCs w:val="22"/>
            </w:rPr>
          </w:pPr>
          <w:hyperlink w:anchor="_Toc43718379" w:history="1">
            <w:r w:rsidR="00C24F72" w:rsidRPr="00C24F72">
              <w:rPr>
                <w:rStyle w:val="afc"/>
                <w:b w:val="0"/>
              </w:rPr>
              <w:t>6.2.1 Фактический расход ресурсов на позицию сбытового заказа</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_Toc43718379 \h </w:instrText>
            </w:r>
            <w:r w:rsidR="00C24F72" w:rsidRPr="00C24F72">
              <w:rPr>
                <w:b w:val="0"/>
                <w:webHidden/>
              </w:rPr>
            </w:r>
            <w:r w:rsidR="00C24F72" w:rsidRPr="00C24F72">
              <w:rPr>
                <w:b w:val="0"/>
                <w:webHidden/>
              </w:rPr>
              <w:fldChar w:fldCharType="separate"/>
            </w:r>
            <w:r w:rsidR="00C24F72" w:rsidRPr="00C24F72">
              <w:rPr>
                <w:b w:val="0"/>
                <w:webHidden/>
              </w:rPr>
              <w:t>50</w:t>
            </w:r>
            <w:r w:rsidR="00C24F72" w:rsidRPr="00C24F72">
              <w:rPr>
                <w:b w:val="0"/>
                <w:webHidden/>
              </w:rPr>
              <w:fldChar w:fldCharType="end"/>
            </w:r>
          </w:hyperlink>
        </w:p>
        <w:p w14:paraId="25BC20ED" w14:textId="13DC14CC" w:rsidR="00C24F72" w:rsidRPr="00C24F72" w:rsidRDefault="003F643F" w:rsidP="00C24F72">
          <w:pPr>
            <w:pStyle w:val="34"/>
            <w:rPr>
              <w:rFonts w:asciiTheme="minorHAnsi" w:eastAsiaTheme="minorEastAsia" w:hAnsiTheme="minorHAnsi" w:cstheme="minorBidi"/>
              <w:b w:val="0"/>
              <w:color w:val="auto"/>
              <w:szCs w:val="22"/>
            </w:rPr>
          </w:pPr>
          <w:hyperlink w:anchor="_Toc43718380" w:history="1">
            <w:r w:rsidR="00C24F72" w:rsidRPr="00C24F72">
              <w:rPr>
                <w:rStyle w:val="afc"/>
                <w:rFonts w:cstheme="minorHAnsi"/>
                <w:b w:val="0"/>
              </w:rPr>
              <w:t>6.2.2 Плановый расход ресурсов на позицию сбытового заказа</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_Toc43718380 \h </w:instrText>
            </w:r>
            <w:r w:rsidR="00C24F72" w:rsidRPr="00C24F72">
              <w:rPr>
                <w:b w:val="0"/>
                <w:webHidden/>
              </w:rPr>
            </w:r>
            <w:r w:rsidR="00C24F72" w:rsidRPr="00C24F72">
              <w:rPr>
                <w:b w:val="0"/>
                <w:webHidden/>
              </w:rPr>
              <w:fldChar w:fldCharType="separate"/>
            </w:r>
            <w:r w:rsidR="00C24F72" w:rsidRPr="00C24F72">
              <w:rPr>
                <w:b w:val="0"/>
                <w:webHidden/>
              </w:rPr>
              <w:t>100</w:t>
            </w:r>
            <w:r w:rsidR="00C24F72" w:rsidRPr="00C24F72">
              <w:rPr>
                <w:b w:val="0"/>
                <w:webHidden/>
              </w:rPr>
              <w:fldChar w:fldCharType="end"/>
            </w:r>
          </w:hyperlink>
        </w:p>
        <w:p w14:paraId="3D47E1B0" w14:textId="1610B01F" w:rsidR="00C24F72" w:rsidRPr="00C24F72" w:rsidRDefault="003F643F" w:rsidP="00C24F72">
          <w:pPr>
            <w:pStyle w:val="34"/>
            <w:rPr>
              <w:rFonts w:asciiTheme="minorHAnsi" w:eastAsiaTheme="minorEastAsia" w:hAnsiTheme="minorHAnsi" w:cstheme="minorBidi"/>
              <w:b w:val="0"/>
              <w:color w:val="auto"/>
              <w:szCs w:val="22"/>
            </w:rPr>
          </w:pPr>
          <w:hyperlink w:anchor="_Toc43718381" w:history="1">
            <w:r w:rsidR="00C24F72" w:rsidRPr="00C24F72">
              <w:rPr>
                <w:rStyle w:val="afc"/>
                <w:b w:val="0"/>
              </w:rPr>
              <w:t>6.2.3 Фактическая стоимость ресурсов, израсходованных на позицию сбытового заказа</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_Toc43718381 \h </w:instrText>
            </w:r>
            <w:r w:rsidR="00C24F72" w:rsidRPr="00C24F72">
              <w:rPr>
                <w:b w:val="0"/>
                <w:webHidden/>
              </w:rPr>
            </w:r>
            <w:r w:rsidR="00C24F72" w:rsidRPr="00C24F72">
              <w:rPr>
                <w:b w:val="0"/>
                <w:webHidden/>
              </w:rPr>
              <w:fldChar w:fldCharType="separate"/>
            </w:r>
            <w:r w:rsidR="00C24F72" w:rsidRPr="00C24F72">
              <w:rPr>
                <w:b w:val="0"/>
                <w:webHidden/>
              </w:rPr>
              <w:t>116</w:t>
            </w:r>
            <w:r w:rsidR="00C24F72" w:rsidRPr="00C24F72">
              <w:rPr>
                <w:b w:val="0"/>
                <w:webHidden/>
              </w:rPr>
              <w:fldChar w:fldCharType="end"/>
            </w:r>
          </w:hyperlink>
        </w:p>
        <w:p w14:paraId="09AA029E" w14:textId="61A45854" w:rsidR="00C24F72" w:rsidRPr="00C24F72" w:rsidRDefault="003F643F" w:rsidP="00C24F72">
          <w:pPr>
            <w:pStyle w:val="34"/>
            <w:rPr>
              <w:rFonts w:asciiTheme="minorHAnsi" w:eastAsiaTheme="minorEastAsia" w:hAnsiTheme="minorHAnsi" w:cstheme="minorBidi"/>
              <w:b w:val="0"/>
              <w:color w:val="auto"/>
              <w:szCs w:val="22"/>
            </w:rPr>
          </w:pPr>
          <w:hyperlink w:anchor="_Toc43718382" w:history="1">
            <w:r w:rsidR="00C24F72" w:rsidRPr="00C24F72">
              <w:rPr>
                <w:rStyle w:val="afc"/>
                <w:b w:val="0"/>
              </w:rPr>
              <w:t>6.2.4 Плановая стоимость ресурсов, израсходованных на позицию сбытового заказа</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_Toc43718382 \h </w:instrText>
            </w:r>
            <w:r w:rsidR="00C24F72" w:rsidRPr="00C24F72">
              <w:rPr>
                <w:b w:val="0"/>
                <w:webHidden/>
              </w:rPr>
            </w:r>
            <w:r w:rsidR="00C24F72" w:rsidRPr="00C24F72">
              <w:rPr>
                <w:b w:val="0"/>
                <w:webHidden/>
              </w:rPr>
              <w:fldChar w:fldCharType="separate"/>
            </w:r>
            <w:r w:rsidR="00C24F72" w:rsidRPr="00C24F72">
              <w:rPr>
                <w:b w:val="0"/>
                <w:webHidden/>
              </w:rPr>
              <w:t>124</w:t>
            </w:r>
            <w:r w:rsidR="00C24F72" w:rsidRPr="00C24F72">
              <w:rPr>
                <w:b w:val="0"/>
                <w:webHidden/>
              </w:rPr>
              <w:fldChar w:fldCharType="end"/>
            </w:r>
          </w:hyperlink>
        </w:p>
        <w:p w14:paraId="5A332D88" w14:textId="03064CFD" w:rsidR="00C24F72" w:rsidRDefault="003F643F" w:rsidP="00C24F72">
          <w:pPr>
            <w:pStyle w:val="26"/>
            <w:rPr>
              <w:rFonts w:asciiTheme="minorHAnsi" w:eastAsiaTheme="minorEastAsia" w:hAnsiTheme="minorHAnsi" w:cstheme="minorBidi"/>
              <w:color w:val="auto"/>
              <w:szCs w:val="22"/>
            </w:rPr>
          </w:pPr>
          <w:hyperlink w:anchor="_Toc43718383" w:history="1">
            <w:r w:rsidR="00C24F72" w:rsidRPr="002400E1">
              <w:rPr>
                <w:rStyle w:val="afc"/>
              </w:rPr>
              <w:t>6.3 Косвенные производственные расходы</w:t>
            </w:r>
            <w:r w:rsidR="00C24F72">
              <w:rPr>
                <w:webHidden/>
              </w:rPr>
              <w:tab/>
            </w:r>
            <w:r w:rsidR="00C24F72">
              <w:rPr>
                <w:webHidden/>
              </w:rPr>
              <w:fldChar w:fldCharType="begin"/>
            </w:r>
            <w:r w:rsidR="00C24F72">
              <w:rPr>
                <w:webHidden/>
              </w:rPr>
              <w:instrText xml:space="preserve"> PAGEREF _Toc43718383 \h </w:instrText>
            </w:r>
            <w:r w:rsidR="00C24F72">
              <w:rPr>
                <w:webHidden/>
              </w:rPr>
            </w:r>
            <w:r w:rsidR="00C24F72">
              <w:rPr>
                <w:webHidden/>
              </w:rPr>
              <w:fldChar w:fldCharType="separate"/>
            </w:r>
            <w:r w:rsidR="00C24F72">
              <w:rPr>
                <w:webHidden/>
              </w:rPr>
              <w:t>130</w:t>
            </w:r>
            <w:r w:rsidR="00C24F72">
              <w:rPr>
                <w:webHidden/>
              </w:rPr>
              <w:fldChar w:fldCharType="end"/>
            </w:r>
          </w:hyperlink>
        </w:p>
        <w:p w14:paraId="786694D7" w14:textId="04ED1B5A" w:rsidR="00C24F72" w:rsidRPr="00C24F72" w:rsidRDefault="003F643F" w:rsidP="00C24F72">
          <w:pPr>
            <w:pStyle w:val="34"/>
            <w:rPr>
              <w:rFonts w:asciiTheme="minorHAnsi" w:eastAsiaTheme="minorEastAsia" w:hAnsiTheme="minorHAnsi" w:cstheme="minorBidi"/>
              <w:b w:val="0"/>
              <w:color w:val="auto"/>
              <w:szCs w:val="22"/>
            </w:rPr>
          </w:pPr>
          <w:hyperlink w:anchor="_Toc43718384" w:history="1">
            <w:r w:rsidR="00C24F72" w:rsidRPr="00C24F72">
              <w:rPr>
                <w:rStyle w:val="afc"/>
                <w:b w:val="0"/>
              </w:rPr>
              <w:t>6.3.1 Фактические косвенные производственные расходы</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_Toc43718384 \h </w:instrText>
            </w:r>
            <w:r w:rsidR="00C24F72" w:rsidRPr="00C24F72">
              <w:rPr>
                <w:b w:val="0"/>
                <w:webHidden/>
              </w:rPr>
            </w:r>
            <w:r w:rsidR="00C24F72" w:rsidRPr="00C24F72">
              <w:rPr>
                <w:b w:val="0"/>
                <w:webHidden/>
              </w:rPr>
              <w:fldChar w:fldCharType="separate"/>
            </w:r>
            <w:r w:rsidR="00C24F72" w:rsidRPr="00C24F72">
              <w:rPr>
                <w:b w:val="0"/>
                <w:webHidden/>
              </w:rPr>
              <w:t>130</w:t>
            </w:r>
            <w:r w:rsidR="00C24F72" w:rsidRPr="00C24F72">
              <w:rPr>
                <w:b w:val="0"/>
                <w:webHidden/>
              </w:rPr>
              <w:fldChar w:fldCharType="end"/>
            </w:r>
          </w:hyperlink>
        </w:p>
        <w:p w14:paraId="12690587" w14:textId="5F5904D9" w:rsidR="00C24F72" w:rsidRPr="00C24F72" w:rsidRDefault="003F643F" w:rsidP="00C24F72">
          <w:pPr>
            <w:pStyle w:val="34"/>
            <w:rPr>
              <w:rFonts w:asciiTheme="minorHAnsi" w:eastAsiaTheme="minorEastAsia" w:hAnsiTheme="minorHAnsi" w:cstheme="minorBidi"/>
              <w:b w:val="0"/>
              <w:color w:val="auto"/>
              <w:szCs w:val="22"/>
            </w:rPr>
          </w:pPr>
          <w:hyperlink w:anchor="_Toc43718385" w:history="1">
            <w:r w:rsidR="00C24F72" w:rsidRPr="00C24F72">
              <w:rPr>
                <w:rStyle w:val="afc"/>
                <w:b w:val="0"/>
              </w:rPr>
              <w:t>6.3.2 Плановые косвенные производственные расходы</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_Toc43718385 \h </w:instrText>
            </w:r>
            <w:r w:rsidR="00C24F72" w:rsidRPr="00C24F72">
              <w:rPr>
                <w:b w:val="0"/>
                <w:webHidden/>
              </w:rPr>
            </w:r>
            <w:r w:rsidR="00C24F72" w:rsidRPr="00C24F72">
              <w:rPr>
                <w:b w:val="0"/>
                <w:webHidden/>
              </w:rPr>
              <w:fldChar w:fldCharType="separate"/>
            </w:r>
            <w:r w:rsidR="00C24F72" w:rsidRPr="00C24F72">
              <w:rPr>
                <w:b w:val="0"/>
                <w:webHidden/>
              </w:rPr>
              <w:t>138</w:t>
            </w:r>
            <w:r w:rsidR="00C24F72" w:rsidRPr="00C24F72">
              <w:rPr>
                <w:b w:val="0"/>
                <w:webHidden/>
              </w:rPr>
              <w:fldChar w:fldCharType="end"/>
            </w:r>
          </w:hyperlink>
        </w:p>
        <w:p w14:paraId="6205C49D" w14:textId="6F73B3E7" w:rsidR="00C24F72" w:rsidRDefault="003F643F" w:rsidP="00C24F72">
          <w:pPr>
            <w:pStyle w:val="26"/>
            <w:rPr>
              <w:rFonts w:asciiTheme="minorHAnsi" w:eastAsiaTheme="minorEastAsia" w:hAnsiTheme="minorHAnsi" w:cstheme="minorBidi"/>
              <w:color w:val="auto"/>
              <w:szCs w:val="22"/>
            </w:rPr>
          </w:pPr>
          <w:hyperlink w:anchor="_Toc43718386" w:history="1">
            <w:r w:rsidR="00C24F72" w:rsidRPr="002400E1">
              <w:rPr>
                <w:rStyle w:val="afc"/>
              </w:rPr>
              <w:t>6.4 Коммерческие расходы</w:t>
            </w:r>
            <w:r w:rsidR="00C24F72">
              <w:rPr>
                <w:webHidden/>
              </w:rPr>
              <w:tab/>
            </w:r>
            <w:r w:rsidR="00C24F72">
              <w:rPr>
                <w:webHidden/>
              </w:rPr>
              <w:fldChar w:fldCharType="begin"/>
            </w:r>
            <w:r w:rsidR="00C24F72">
              <w:rPr>
                <w:webHidden/>
              </w:rPr>
              <w:instrText xml:space="preserve"> PAGEREF _Toc43718386 \h </w:instrText>
            </w:r>
            <w:r w:rsidR="00C24F72">
              <w:rPr>
                <w:webHidden/>
              </w:rPr>
            </w:r>
            <w:r w:rsidR="00C24F72">
              <w:rPr>
                <w:webHidden/>
              </w:rPr>
              <w:fldChar w:fldCharType="separate"/>
            </w:r>
            <w:r w:rsidR="00C24F72">
              <w:rPr>
                <w:webHidden/>
              </w:rPr>
              <w:t>140</w:t>
            </w:r>
            <w:r w:rsidR="00C24F72">
              <w:rPr>
                <w:webHidden/>
              </w:rPr>
              <w:fldChar w:fldCharType="end"/>
            </w:r>
          </w:hyperlink>
        </w:p>
        <w:p w14:paraId="12549A32" w14:textId="4CD3AA76" w:rsidR="00C24F72" w:rsidRPr="00C24F72" w:rsidRDefault="003F643F" w:rsidP="00C24F72">
          <w:pPr>
            <w:pStyle w:val="34"/>
            <w:rPr>
              <w:b w:val="0"/>
            </w:rPr>
          </w:pPr>
          <w:hyperlink w:anchor="_Toc43718387" w:history="1">
            <w:r w:rsidR="00C24F72" w:rsidRPr="00C24F72">
              <w:rPr>
                <w:b w:val="0"/>
              </w:rPr>
              <w:t>6.4.1 Фактические коммерческие расходы, распределяемые на заказы ПАО НЛМК (прямые поставки)</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_Toc43718387 \h </w:instrText>
            </w:r>
            <w:r w:rsidR="00C24F72" w:rsidRPr="00C24F72">
              <w:rPr>
                <w:b w:val="0"/>
                <w:webHidden/>
              </w:rPr>
            </w:r>
            <w:r w:rsidR="00C24F72" w:rsidRPr="00C24F72">
              <w:rPr>
                <w:b w:val="0"/>
                <w:webHidden/>
              </w:rPr>
              <w:fldChar w:fldCharType="separate"/>
            </w:r>
            <w:r w:rsidR="00C24F72" w:rsidRPr="00C24F72">
              <w:rPr>
                <w:b w:val="0"/>
                <w:webHidden/>
              </w:rPr>
              <w:t>140</w:t>
            </w:r>
            <w:r w:rsidR="00C24F72" w:rsidRPr="00C24F72">
              <w:rPr>
                <w:b w:val="0"/>
                <w:webHidden/>
              </w:rPr>
              <w:fldChar w:fldCharType="end"/>
            </w:r>
          </w:hyperlink>
        </w:p>
        <w:p w14:paraId="6D731D42" w14:textId="69511D33" w:rsidR="00C24F72" w:rsidRPr="00C24F72" w:rsidRDefault="003F643F" w:rsidP="00C24F72">
          <w:pPr>
            <w:pStyle w:val="34"/>
            <w:rPr>
              <w:b w:val="0"/>
            </w:rPr>
          </w:pPr>
          <w:hyperlink w:anchor="_Toc43718424" w:history="1">
            <w:r w:rsidR="00C24F72" w:rsidRPr="00C24F72">
              <w:rPr>
                <w:b w:val="0"/>
              </w:rPr>
              <w:t>6.4.2 Плановые коммерческие расходы, распределяемые на заказы ПАО НЛМК (прямые поставки)</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_Toc43718424 \h </w:instrText>
            </w:r>
            <w:r w:rsidR="00C24F72" w:rsidRPr="00C24F72">
              <w:rPr>
                <w:b w:val="0"/>
                <w:webHidden/>
              </w:rPr>
            </w:r>
            <w:r w:rsidR="00C24F72" w:rsidRPr="00C24F72">
              <w:rPr>
                <w:b w:val="0"/>
                <w:webHidden/>
              </w:rPr>
              <w:fldChar w:fldCharType="separate"/>
            </w:r>
            <w:r w:rsidR="00C24F72" w:rsidRPr="00C24F72">
              <w:rPr>
                <w:b w:val="0"/>
                <w:webHidden/>
              </w:rPr>
              <w:t>150</w:t>
            </w:r>
            <w:r w:rsidR="00C24F72" w:rsidRPr="00C24F72">
              <w:rPr>
                <w:b w:val="0"/>
                <w:webHidden/>
              </w:rPr>
              <w:fldChar w:fldCharType="end"/>
            </w:r>
          </w:hyperlink>
        </w:p>
        <w:p w14:paraId="743659C5" w14:textId="30D41DB2" w:rsidR="00C24F72" w:rsidRPr="00C24F72" w:rsidRDefault="003F643F" w:rsidP="00C24F72">
          <w:pPr>
            <w:pStyle w:val="34"/>
            <w:rPr>
              <w:b w:val="0"/>
            </w:rPr>
          </w:pPr>
          <w:hyperlink w:anchor="_Toc43718425" w:history="1">
            <w:r w:rsidR="00C24F72" w:rsidRPr="00C24F72">
              <w:rPr>
                <w:b w:val="0"/>
              </w:rPr>
              <w:t>6.4.3 Фактические коммерческие расходы, распределяемые на заказы НЛМК Трейдинг</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_Toc43718425 \h </w:instrText>
            </w:r>
            <w:r w:rsidR="00C24F72" w:rsidRPr="00C24F72">
              <w:rPr>
                <w:b w:val="0"/>
                <w:webHidden/>
              </w:rPr>
            </w:r>
            <w:r w:rsidR="00C24F72" w:rsidRPr="00C24F72">
              <w:rPr>
                <w:b w:val="0"/>
                <w:webHidden/>
              </w:rPr>
              <w:fldChar w:fldCharType="separate"/>
            </w:r>
            <w:r w:rsidR="00C24F72" w:rsidRPr="00C24F72">
              <w:rPr>
                <w:b w:val="0"/>
                <w:webHidden/>
              </w:rPr>
              <w:t>151</w:t>
            </w:r>
            <w:r w:rsidR="00C24F72" w:rsidRPr="00C24F72">
              <w:rPr>
                <w:b w:val="0"/>
                <w:webHidden/>
              </w:rPr>
              <w:fldChar w:fldCharType="end"/>
            </w:r>
          </w:hyperlink>
        </w:p>
        <w:p w14:paraId="641ED0E0" w14:textId="0F92B166" w:rsidR="00C24F72" w:rsidRPr="00C24F72" w:rsidRDefault="003F643F" w:rsidP="00C24F72">
          <w:pPr>
            <w:pStyle w:val="34"/>
            <w:rPr>
              <w:b w:val="0"/>
            </w:rPr>
          </w:pPr>
          <w:hyperlink w:anchor="_Toc43718426" w:history="1">
            <w:r w:rsidR="00C24F72" w:rsidRPr="00C24F72">
              <w:rPr>
                <w:b w:val="0"/>
              </w:rPr>
              <w:t>6.4.4 Плановые коммерческие расходы, распределяемые на заказы НЛМК Трейдинг</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_Toc43718426 \h </w:instrText>
            </w:r>
            <w:r w:rsidR="00C24F72" w:rsidRPr="00C24F72">
              <w:rPr>
                <w:b w:val="0"/>
                <w:webHidden/>
              </w:rPr>
            </w:r>
            <w:r w:rsidR="00C24F72" w:rsidRPr="00C24F72">
              <w:rPr>
                <w:b w:val="0"/>
                <w:webHidden/>
              </w:rPr>
              <w:fldChar w:fldCharType="separate"/>
            </w:r>
            <w:r w:rsidR="00C24F72" w:rsidRPr="00C24F72">
              <w:rPr>
                <w:b w:val="0"/>
                <w:webHidden/>
              </w:rPr>
              <w:t>154</w:t>
            </w:r>
            <w:r w:rsidR="00C24F72" w:rsidRPr="00C24F72">
              <w:rPr>
                <w:b w:val="0"/>
                <w:webHidden/>
              </w:rPr>
              <w:fldChar w:fldCharType="end"/>
            </w:r>
          </w:hyperlink>
        </w:p>
        <w:p w14:paraId="0D401A63" w14:textId="2D45782C" w:rsidR="00C24F72" w:rsidRPr="00C24F72" w:rsidRDefault="003F643F" w:rsidP="00C24F72">
          <w:pPr>
            <w:pStyle w:val="34"/>
            <w:rPr>
              <w:b w:val="0"/>
            </w:rPr>
          </w:pPr>
          <w:hyperlink w:anchor="_Toc43718427" w:history="1">
            <w:r w:rsidR="00C24F72" w:rsidRPr="00C24F72">
              <w:rPr>
                <w:b w:val="0"/>
              </w:rPr>
              <w:t>6.4.5 Фактические коммерческие расходы, распределяемые на заказы ТД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_Toc43718427 \h </w:instrText>
            </w:r>
            <w:r w:rsidR="00C24F72" w:rsidRPr="00C24F72">
              <w:rPr>
                <w:b w:val="0"/>
                <w:webHidden/>
              </w:rPr>
            </w:r>
            <w:r w:rsidR="00C24F72" w:rsidRPr="00C24F72">
              <w:rPr>
                <w:b w:val="0"/>
                <w:webHidden/>
              </w:rPr>
              <w:fldChar w:fldCharType="separate"/>
            </w:r>
            <w:r w:rsidR="00C24F72" w:rsidRPr="00C24F72">
              <w:rPr>
                <w:b w:val="0"/>
                <w:webHidden/>
              </w:rPr>
              <w:t>159</w:t>
            </w:r>
            <w:r w:rsidR="00C24F72" w:rsidRPr="00C24F72">
              <w:rPr>
                <w:b w:val="0"/>
                <w:webHidden/>
              </w:rPr>
              <w:fldChar w:fldCharType="end"/>
            </w:r>
          </w:hyperlink>
        </w:p>
        <w:p w14:paraId="6F4108DA" w14:textId="6A7F559F" w:rsidR="00C24F72" w:rsidRPr="00C24F72" w:rsidRDefault="003F643F" w:rsidP="00C24F72">
          <w:pPr>
            <w:pStyle w:val="34"/>
            <w:rPr>
              <w:b w:val="0"/>
            </w:rPr>
          </w:pPr>
          <w:hyperlink w:anchor="_Toc43718428" w:history="1">
            <w:r w:rsidR="00C24F72" w:rsidRPr="00C24F72">
              <w:rPr>
                <w:b w:val="0"/>
              </w:rPr>
              <w:t>6.4.6 Плановые коммерческие расходы, распределяемые на заказы ТД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_Toc43718428 \h </w:instrText>
            </w:r>
            <w:r w:rsidR="00C24F72" w:rsidRPr="00C24F72">
              <w:rPr>
                <w:b w:val="0"/>
                <w:webHidden/>
              </w:rPr>
            </w:r>
            <w:r w:rsidR="00C24F72" w:rsidRPr="00C24F72">
              <w:rPr>
                <w:b w:val="0"/>
                <w:webHidden/>
              </w:rPr>
              <w:fldChar w:fldCharType="separate"/>
            </w:r>
            <w:r w:rsidR="00C24F72" w:rsidRPr="00C24F72">
              <w:rPr>
                <w:b w:val="0"/>
                <w:webHidden/>
              </w:rPr>
              <w:t>173</w:t>
            </w:r>
            <w:r w:rsidR="00C24F72" w:rsidRPr="00C24F72">
              <w:rPr>
                <w:b w:val="0"/>
                <w:webHidden/>
              </w:rPr>
              <w:fldChar w:fldCharType="end"/>
            </w:r>
          </w:hyperlink>
        </w:p>
        <w:p w14:paraId="2CFD7893" w14:textId="49FE2354" w:rsidR="00C24F72" w:rsidRPr="00C24F72" w:rsidRDefault="003F643F" w:rsidP="00C24F72">
          <w:pPr>
            <w:pStyle w:val="34"/>
            <w:rPr>
              <w:b w:val="0"/>
            </w:rPr>
          </w:pPr>
          <w:hyperlink w:anchor="_Toc43718429" w:history="1">
            <w:r w:rsidR="00C24F72" w:rsidRPr="00C24F72">
              <w:rPr>
                <w:b w:val="0"/>
              </w:rPr>
              <w:t>6.4.7 Фактические коммерческие расходы под приплаты</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_Toc43718429 \h </w:instrText>
            </w:r>
            <w:r w:rsidR="00C24F72" w:rsidRPr="00C24F72">
              <w:rPr>
                <w:b w:val="0"/>
                <w:webHidden/>
              </w:rPr>
            </w:r>
            <w:r w:rsidR="00C24F72" w:rsidRPr="00C24F72">
              <w:rPr>
                <w:b w:val="0"/>
                <w:webHidden/>
              </w:rPr>
              <w:fldChar w:fldCharType="separate"/>
            </w:r>
            <w:r w:rsidR="00C24F72" w:rsidRPr="00C24F72">
              <w:rPr>
                <w:b w:val="0"/>
                <w:webHidden/>
              </w:rPr>
              <w:t>174</w:t>
            </w:r>
            <w:r w:rsidR="00C24F72" w:rsidRPr="00C24F72">
              <w:rPr>
                <w:b w:val="0"/>
                <w:webHidden/>
              </w:rPr>
              <w:fldChar w:fldCharType="end"/>
            </w:r>
          </w:hyperlink>
        </w:p>
        <w:p w14:paraId="1307701A" w14:textId="56AC59C5" w:rsidR="00C24F72" w:rsidRPr="00C24F72" w:rsidRDefault="003F643F" w:rsidP="00C24F72">
          <w:pPr>
            <w:pStyle w:val="34"/>
            <w:rPr>
              <w:b w:val="0"/>
            </w:rPr>
          </w:pPr>
          <w:hyperlink w:anchor="_Toc43718430" w:history="1">
            <w:r w:rsidR="00C24F72" w:rsidRPr="00C24F72">
              <w:rPr>
                <w:b w:val="0"/>
              </w:rPr>
              <w:t>6.4.8 Фактические коммерческие расходы под приплаты</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_Toc43718430 \h </w:instrText>
            </w:r>
            <w:r w:rsidR="00C24F72" w:rsidRPr="00C24F72">
              <w:rPr>
                <w:b w:val="0"/>
                <w:webHidden/>
              </w:rPr>
            </w:r>
            <w:r w:rsidR="00C24F72" w:rsidRPr="00C24F72">
              <w:rPr>
                <w:b w:val="0"/>
                <w:webHidden/>
              </w:rPr>
              <w:fldChar w:fldCharType="separate"/>
            </w:r>
            <w:r w:rsidR="00C24F72" w:rsidRPr="00C24F72">
              <w:rPr>
                <w:b w:val="0"/>
                <w:webHidden/>
              </w:rPr>
              <w:t>178</w:t>
            </w:r>
            <w:r w:rsidR="00C24F72" w:rsidRPr="00C24F72">
              <w:rPr>
                <w:b w:val="0"/>
                <w:webHidden/>
              </w:rPr>
              <w:fldChar w:fldCharType="end"/>
            </w:r>
          </w:hyperlink>
        </w:p>
        <w:p w14:paraId="1F6460FA" w14:textId="774B6428" w:rsidR="00C24F72" w:rsidRDefault="003F643F" w:rsidP="00C24F72">
          <w:pPr>
            <w:pStyle w:val="26"/>
            <w:rPr>
              <w:rFonts w:asciiTheme="minorHAnsi" w:eastAsiaTheme="minorEastAsia" w:hAnsiTheme="minorHAnsi" w:cstheme="minorBidi"/>
              <w:color w:val="auto"/>
              <w:szCs w:val="22"/>
            </w:rPr>
          </w:pPr>
          <w:hyperlink w:anchor="_Toc43718431" w:history="1">
            <w:r w:rsidR="00C24F72" w:rsidRPr="002400E1">
              <w:rPr>
                <w:rStyle w:val="afc"/>
              </w:rPr>
              <w:t>6.5 Коммерческие расходы на доставку</w:t>
            </w:r>
            <w:r w:rsidR="00C24F72">
              <w:rPr>
                <w:webHidden/>
              </w:rPr>
              <w:tab/>
            </w:r>
            <w:r w:rsidR="00C24F72">
              <w:rPr>
                <w:webHidden/>
              </w:rPr>
              <w:fldChar w:fldCharType="begin"/>
            </w:r>
            <w:r w:rsidR="00C24F72">
              <w:rPr>
                <w:webHidden/>
              </w:rPr>
              <w:instrText xml:space="preserve"> PAGEREF _Toc43718431 \h </w:instrText>
            </w:r>
            <w:r w:rsidR="00C24F72">
              <w:rPr>
                <w:webHidden/>
              </w:rPr>
            </w:r>
            <w:r w:rsidR="00C24F72">
              <w:rPr>
                <w:webHidden/>
              </w:rPr>
              <w:fldChar w:fldCharType="separate"/>
            </w:r>
            <w:r w:rsidR="00C24F72">
              <w:rPr>
                <w:webHidden/>
              </w:rPr>
              <w:t>179</w:t>
            </w:r>
            <w:r w:rsidR="00C24F72">
              <w:rPr>
                <w:webHidden/>
              </w:rPr>
              <w:fldChar w:fldCharType="end"/>
            </w:r>
          </w:hyperlink>
        </w:p>
        <w:p w14:paraId="68E90DE4" w14:textId="1D6FFF3E" w:rsidR="00C24F72" w:rsidRPr="00C24F72" w:rsidRDefault="003F643F" w:rsidP="00C24F72">
          <w:pPr>
            <w:pStyle w:val="34"/>
            <w:rPr>
              <w:rFonts w:asciiTheme="minorHAnsi" w:eastAsiaTheme="minorEastAsia" w:hAnsiTheme="minorHAnsi" w:cstheme="minorBidi"/>
              <w:b w:val="0"/>
              <w:color w:val="auto"/>
              <w:szCs w:val="22"/>
            </w:rPr>
          </w:pPr>
          <w:hyperlink w:anchor="_Toc43718432" w:history="1">
            <w:r w:rsidR="00C24F72" w:rsidRPr="00C24F72">
              <w:rPr>
                <w:rStyle w:val="afc"/>
                <w:b w:val="0"/>
              </w:rPr>
              <w:t>6.4.1 Фактические расходы по Ж/Д перевозкам</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_Toc43718432 \h </w:instrText>
            </w:r>
            <w:r w:rsidR="00C24F72" w:rsidRPr="00C24F72">
              <w:rPr>
                <w:b w:val="0"/>
                <w:webHidden/>
              </w:rPr>
            </w:r>
            <w:r w:rsidR="00C24F72" w:rsidRPr="00C24F72">
              <w:rPr>
                <w:b w:val="0"/>
                <w:webHidden/>
              </w:rPr>
              <w:fldChar w:fldCharType="separate"/>
            </w:r>
            <w:r w:rsidR="00C24F72" w:rsidRPr="00C24F72">
              <w:rPr>
                <w:b w:val="0"/>
                <w:webHidden/>
              </w:rPr>
              <w:t>179</w:t>
            </w:r>
            <w:r w:rsidR="00C24F72" w:rsidRPr="00C24F72">
              <w:rPr>
                <w:b w:val="0"/>
                <w:webHidden/>
              </w:rPr>
              <w:fldChar w:fldCharType="end"/>
            </w:r>
          </w:hyperlink>
        </w:p>
        <w:p w14:paraId="4FC6D113" w14:textId="38153F76" w:rsidR="00C24F72" w:rsidRPr="00C24F72" w:rsidRDefault="003F643F" w:rsidP="00C24F72">
          <w:pPr>
            <w:pStyle w:val="34"/>
            <w:rPr>
              <w:rFonts w:asciiTheme="minorHAnsi" w:eastAsiaTheme="minorEastAsia" w:hAnsiTheme="minorHAnsi" w:cstheme="minorBidi"/>
              <w:b w:val="0"/>
              <w:color w:val="auto"/>
              <w:szCs w:val="22"/>
            </w:rPr>
          </w:pPr>
          <w:hyperlink w:anchor="_Toc43718433" w:history="1">
            <w:r w:rsidR="00C24F72" w:rsidRPr="00C24F72">
              <w:rPr>
                <w:rStyle w:val="afc"/>
                <w:rFonts w:cstheme="minorHAnsi"/>
                <w:b w:val="0"/>
              </w:rPr>
              <w:t>6.4.2 Фактические расходы по морским перевозкам</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_Toc43718433 \h </w:instrText>
            </w:r>
            <w:r w:rsidR="00C24F72" w:rsidRPr="00C24F72">
              <w:rPr>
                <w:b w:val="0"/>
                <w:webHidden/>
              </w:rPr>
            </w:r>
            <w:r w:rsidR="00C24F72" w:rsidRPr="00C24F72">
              <w:rPr>
                <w:b w:val="0"/>
                <w:webHidden/>
              </w:rPr>
              <w:fldChar w:fldCharType="separate"/>
            </w:r>
            <w:r w:rsidR="00C24F72" w:rsidRPr="00C24F72">
              <w:rPr>
                <w:b w:val="0"/>
                <w:webHidden/>
              </w:rPr>
              <w:t>207</w:t>
            </w:r>
            <w:r w:rsidR="00C24F72" w:rsidRPr="00C24F72">
              <w:rPr>
                <w:b w:val="0"/>
                <w:webHidden/>
              </w:rPr>
              <w:fldChar w:fldCharType="end"/>
            </w:r>
          </w:hyperlink>
        </w:p>
        <w:p w14:paraId="194F994D" w14:textId="5143AB42" w:rsidR="00C24F72" w:rsidRPr="00C24F72" w:rsidRDefault="003F643F" w:rsidP="00C24F72">
          <w:pPr>
            <w:pStyle w:val="34"/>
            <w:rPr>
              <w:rFonts w:asciiTheme="minorHAnsi" w:eastAsiaTheme="minorEastAsia" w:hAnsiTheme="minorHAnsi" w:cstheme="minorBidi"/>
              <w:b w:val="0"/>
              <w:color w:val="auto"/>
              <w:szCs w:val="22"/>
            </w:rPr>
          </w:pPr>
          <w:hyperlink w:anchor="_Toc43718434" w:history="1">
            <w:r w:rsidR="00C24F72" w:rsidRPr="00C24F72">
              <w:rPr>
                <w:rStyle w:val="afc"/>
                <w:rFonts w:cstheme="minorHAnsi"/>
                <w:b w:val="0"/>
              </w:rPr>
              <w:t>6.4.3 Фактические расходы по автоперевозкам</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_Toc43718434 \h </w:instrText>
            </w:r>
            <w:r w:rsidR="00C24F72" w:rsidRPr="00C24F72">
              <w:rPr>
                <w:b w:val="0"/>
                <w:webHidden/>
              </w:rPr>
            </w:r>
            <w:r w:rsidR="00C24F72" w:rsidRPr="00C24F72">
              <w:rPr>
                <w:b w:val="0"/>
                <w:webHidden/>
              </w:rPr>
              <w:fldChar w:fldCharType="separate"/>
            </w:r>
            <w:r w:rsidR="00C24F72" w:rsidRPr="00C24F72">
              <w:rPr>
                <w:b w:val="0"/>
                <w:webHidden/>
              </w:rPr>
              <w:t>213</w:t>
            </w:r>
            <w:r w:rsidR="00C24F72" w:rsidRPr="00C24F72">
              <w:rPr>
                <w:b w:val="0"/>
                <w:webHidden/>
              </w:rPr>
              <w:fldChar w:fldCharType="end"/>
            </w:r>
          </w:hyperlink>
        </w:p>
        <w:p w14:paraId="1DB8D8D2" w14:textId="6B85DE2B" w:rsidR="00C24F72" w:rsidRPr="00C24F72" w:rsidRDefault="003F643F" w:rsidP="00C24F72">
          <w:pPr>
            <w:pStyle w:val="34"/>
            <w:rPr>
              <w:rFonts w:asciiTheme="minorHAnsi" w:eastAsiaTheme="minorEastAsia" w:hAnsiTheme="minorHAnsi" w:cstheme="minorBidi"/>
              <w:b w:val="0"/>
              <w:color w:val="auto"/>
              <w:szCs w:val="22"/>
            </w:rPr>
          </w:pPr>
          <w:hyperlink w:anchor="_Toc43718435" w:history="1">
            <w:r w:rsidR="00C24F72" w:rsidRPr="00C24F72">
              <w:rPr>
                <w:rStyle w:val="afc"/>
                <w:rFonts w:cstheme="minorHAnsi"/>
                <w:b w:val="0"/>
              </w:rPr>
              <w:t>6.4.4 Итоговые фактические расходы на доставку</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_Toc43718435 \h </w:instrText>
            </w:r>
            <w:r w:rsidR="00C24F72" w:rsidRPr="00C24F72">
              <w:rPr>
                <w:b w:val="0"/>
                <w:webHidden/>
              </w:rPr>
            </w:r>
            <w:r w:rsidR="00C24F72" w:rsidRPr="00C24F72">
              <w:rPr>
                <w:b w:val="0"/>
                <w:webHidden/>
              </w:rPr>
              <w:fldChar w:fldCharType="separate"/>
            </w:r>
            <w:r w:rsidR="00C24F72" w:rsidRPr="00C24F72">
              <w:rPr>
                <w:b w:val="0"/>
                <w:webHidden/>
              </w:rPr>
              <w:t>216</w:t>
            </w:r>
            <w:r w:rsidR="00C24F72" w:rsidRPr="00C24F72">
              <w:rPr>
                <w:b w:val="0"/>
                <w:webHidden/>
              </w:rPr>
              <w:fldChar w:fldCharType="end"/>
            </w:r>
          </w:hyperlink>
        </w:p>
        <w:p w14:paraId="5762AC75" w14:textId="3E4B5259" w:rsidR="00C24F72" w:rsidRPr="00C24F72" w:rsidRDefault="003F643F" w:rsidP="00C24F72">
          <w:pPr>
            <w:pStyle w:val="34"/>
            <w:rPr>
              <w:rFonts w:asciiTheme="minorHAnsi" w:eastAsiaTheme="minorEastAsia" w:hAnsiTheme="minorHAnsi" w:cstheme="minorBidi"/>
              <w:b w:val="0"/>
              <w:color w:val="auto"/>
              <w:szCs w:val="22"/>
            </w:rPr>
          </w:pPr>
          <w:hyperlink w:anchor="_Toc43718436" w:history="1">
            <w:r w:rsidR="00C24F72" w:rsidRPr="00C24F72">
              <w:rPr>
                <w:rStyle w:val="afc"/>
                <w:rFonts w:cstheme="minorHAnsi"/>
                <w:b w:val="0"/>
              </w:rPr>
              <w:t>6.4.5 Итоговые плановые расходы на доставку</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_Toc43718436 \h </w:instrText>
            </w:r>
            <w:r w:rsidR="00C24F72" w:rsidRPr="00C24F72">
              <w:rPr>
                <w:b w:val="0"/>
                <w:webHidden/>
              </w:rPr>
            </w:r>
            <w:r w:rsidR="00C24F72" w:rsidRPr="00C24F72">
              <w:rPr>
                <w:b w:val="0"/>
                <w:webHidden/>
              </w:rPr>
              <w:fldChar w:fldCharType="separate"/>
            </w:r>
            <w:r w:rsidR="00C24F72" w:rsidRPr="00C24F72">
              <w:rPr>
                <w:b w:val="0"/>
                <w:webHidden/>
              </w:rPr>
              <w:t>220</w:t>
            </w:r>
            <w:r w:rsidR="00C24F72" w:rsidRPr="00C24F72">
              <w:rPr>
                <w:b w:val="0"/>
                <w:webHidden/>
              </w:rPr>
              <w:fldChar w:fldCharType="end"/>
            </w:r>
          </w:hyperlink>
        </w:p>
        <w:p w14:paraId="7F7ED8DF" w14:textId="13913B66" w:rsidR="00C24F72" w:rsidRDefault="003F643F" w:rsidP="00C24F72">
          <w:pPr>
            <w:pStyle w:val="26"/>
            <w:rPr>
              <w:rFonts w:asciiTheme="minorHAnsi" w:eastAsiaTheme="minorEastAsia" w:hAnsiTheme="minorHAnsi" w:cstheme="minorBidi"/>
              <w:color w:val="auto"/>
              <w:szCs w:val="22"/>
            </w:rPr>
          </w:pPr>
          <w:hyperlink w:anchor="_Toc43718437" w:history="1">
            <w:r w:rsidR="00C24F72" w:rsidRPr="002400E1">
              <w:rPr>
                <w:rStyle w:val="afc"/>
              </w:rPr>
              <w:t>6.6 Управленческие расходы</w:t>
            </w:r>
            <w:r w:rsidR="00C24F72">
              <w:rPr>
                <w:webHidden/>
              </w:rPr>
              <w:tab/>
            </w:r>
            <w:r w:rsidR="00C24F72">
              <w:rPr>
                <w:webHidden/>
              </w:rPr>
              <w:fldChar w:fldCharType="begin"/>
            </w:r>
            <w:r w:rsidR="00C24F72">
              <w:rPr>
                <w:webHidden/>
              </w:rPr>
              <w:instrText xml:space="preserve"> PAGEREF _Toc43718437 \h </w:instrText>
            </w:r>
            <w:r w:rsidR="00C24F72">
              <w:rPr>
                <w:webHidden/>
              </w:rPr>
            </w:r>
            <w:r w:rsidR="00C24F72">
              <w:rPr>
                <w:webHidden/>
              </w:rPr>
              <w:fldChar w:fldCharType="separate"/>
            </w:r>
            <w:r w:rsidR="00C24F72">
              <w:rPr>
                <w:webHidden/>
              </w:rPr>
              <w:t>229</w:t>
            </w:r>
            <w:r w:rsidR="00C24F72">
              <w:rPr>
                <w:webHidden/>
              </w:rPr>
              <w:fldChar w:fldCharType="end"/>
            </w:r>
          </w:hyperlink>
        </w:p>
        <w:p w14:paraId="4052D115" w14:textId="3AFC2F70" w:rsidR="00C24F72" w:rsidRPr="00C24F72" w:rsidRDefault="003F643F" w:rsidP="00C24F72">
          <w:pPr>
            <w:pStyle w:val="34"/>
            <w:rPr>
              <w:rFonts w:asciiTheme="minorHAnsi" w:eastAsiaTheme="minorEastAsia" w:hAnsiTheme="minorHAnsi" w:cstheme="minorBidi"/>
              <w:b w:val="0"/>
              <w:color w:val="auto"/>
              <w:szCs w:val="22"/>
            </w:rPr>
          </w:pPr>
          <w:hyperlink w:anchor="_Toc43718438" w:history="1">
            <w:r w:rsidR="00C24F72" w:rsidRPr="00C24F72">
              <w:rPr>
                <w:rStyle w:val="afc"/>
                <w:b w:val="0"/>
              </w:rPr>
              <w:t>6.6.1 Фактические управленческие расходы, распределяемые на заказы ПАО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_Toc43718438 \h </w:instrText>
            </w:r>
            <w:r w:rsidR="00C24F72" w:rsidRPr="00C24F72">
              <w:rPr>
                <w:b w:val="0"/>
                <w:webHidden/>
              </w:rPr>
            </w:r>
            <w:r w:rsidR="00C24F72" w:rsidRPr="00C24F72">
              <w:rPr>
                <w:b w:val="0"/>
                <w:webHidden/>
              </w:rPr>
              <w:fldChar w:fldCharType="separate"/>
            </w:r>
            <w:r w:rsidR="00C24F72" w:rsidRPr="00C24F72">
              <w:rPr>
                <w:b w:val="0"/>
                <w:webHidden/>
              </w:rPr>
              <w:t>229</w:t>
            </w:r>
            <w:r w:rsidR="00C24F72" w:rsidRPr="00C24F72">
              <w:rPr>
                <w:b w:val="0"/>
                <w:webHidden/>
              </w:rPr>
              <w:fldChar w:fldCharType="end"/>
            </w:r>
          </w:hyperlink>
        </w:p>
        <w:p w14:paraId="442BE606" w14:textId="290A419C" w:rsidR="00C24F72" w:rsidRPr="00C24F72" w:rsidRDefault="003F643F" w:rsidP="00C24F72">
          <w:pPr>
            <w:pStyle w:val="34"/>
            <w:rPr>
              <w:rFonts w:asciiTheme="minorHAnsi" w:eastAsiaTheme="minorEastAsia" w:hAnsiTheme="minorHAnsi" w:cstheme="minorBidi"/>
              <w:b w:val="0"/>
              <w:color w:val="auto"/>
              <w:szCs w:val="22"/>
            </w:rPr>
          </w:pPr>
          <w:hyperlink w:anchor="_Toc43718439" w:history="1">
            <w:r w:rsidR="00C24F72" w:rsidRPr="00C24F72">
              <w:rPr>
                <w:rStyle w:val="afc"/>
                <w:b w:val="0"/>
              </w:rPr>
              <w:t>6.6.2 Плановые управленческие расходы, распределяемые на заказы ПАО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_Toc43718439 \h </w:instrText>
            </w:r>
            <w:r w:rsidR="00C24F72" w:rsidRPr="00C24F72">
              <w:rPr>
                <w:b w:val="0"/>
                <w:webHidden/>
              </w:rPr>
            </w:r>
            <w:r w:rsidR="00C24F72" w:rsidRPr="00C24F72">
              <w:rPr>
                <w:b w:val="0"/>
                <w:webHidden/>
              </w:rPr>
              <w:fldChar w:fldCharType="separate"/>
            </w:r>
            <w:r w:rsidR="00C24F72" w:rsidRPr="00C24F72">
              <w:rPr>
                <w:b w:val="0"/>
                <w:webHidden/>
              </w:rPr>
              <w:t>231</w:t>
            </w:r>
            <w:r w:rsidR="00C24F72" w:rsidRPr="00C24F72">
              <w:rPr>
                <w:b w:val="0"/>
                <w:webHidden/>
              </w:rPr>
              <w:fldChar w:fldCharType="end"/>
            </w:r>
          </w:hyperlink>
        </w:p>
        <w:p w14:paraId="63245463" w14:textId="7B7DE0F6" w:rsidR="00C24F72" w:rsidRPr="00C24F72" w:rsidRDefault="003F643F" w:rsidP="00C24F72">
          <w:pPr>
            <w:pStyle w:val="34"/>
            <w:rPr>
              <w:rFonts w:asciiTheme="minorHAnsi" w:eastAsiaTheme="minorEastAsia" w:hAnsiTheme="minorHAnsi" w:cstheme="minorBidi"/>
              <w:b w:val="0"/>
              <w:color w:val="auto"/>
              <w:szCs w:val="22"/>
            </w:rPr>
          </w:pPr>
          <w:hyperlink w:anchor="_Toc43718440" w:history="1">
            <w:r w:rsidR="00C24F72" w:rsidRPr="00C24F72">
              <w:rPr>
                <w:rStyle w:val="afc"/>
                <w:b w:val="0"/>
              </w:rPr>
              <w:t>6.6.3 Фактические управленческие расходы, распределяемые на заказы ТД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_Toc43718440 \h </w:instrText>
            </w:r>
            <w:r w:rsidR="00C24F72" w:rsidRPr="00C24F72">
              <w:rPr>
                <w:b w:val="0"/>
                <w:webHidden/>
              </w:rPr>
            </w:r>
            <w:r w:rsidR="00C24F72" w:rsidRPr="00C24F72">
              <w:rPr>
                <w:b w:val="0"/>
                <w:webHidden/>
              </w:rPr>
              <w:fldChar w:fldCharType="separate"/>
            </w:r>
            <w:r w:rsidR="00C24F72" w:rsidRPr="00C24F72">
              <w:rPr>
                <w:b w:val="0"/>
                <w:webHidden/>
              </w:rPr>
              <w:t>233</w:t>
            </w:r>
            <w:r w:rsidR="00C24F72" w:rsidRPr="00C24F72">
              <w:rPr>
                <w:b w:val="0"/>
                <w:webHidden/>
              </w:rPr>
              <w:fldChar w:fldCharType="end"/>
            </w:r>
          </w:hyperlink>
        </w:p>
        <w:p w14:paraId="03C63C80" w14:textId="5BB8F836" w:rsidR="00C24F72" w:rsidRPr="00C24F72" w:rsidRDefault="003F643F" w:rsidP="00C24F72">
          <w:pPr>
            <w:pStyle w:val="34"/>
            <w:rPr>
              <w:rFonts w:asciiTheme="minorHAnsi" w:eastAsiaTheme="minorEastAsia" w:hAnsiTheme="minorHAnsi" w:cstheme="minorBidi"/>
              <w:b w:val="0"/>
              <w:color w:val="auto"/>
              <w:szCs w:val="22"/>
            </w:rPr>
          </w:pPr>
          <w:hyperlink w:anchor="_Toc43718441" w:history="1">
            <w:r w:rsidR="00C24F72" w:rsidRPr="00C24F72">
              <w:rPr>
                <w:rStyle w:val="afc"/>
                <w:b w:val="0"/>
              </w:rPr>
              <w:t>6.6.4 Плановые управленческие расходы, распределяемые на заказы ТД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_Toc43718441 \h </w:instrText>
            </w:r>
            <w:r w:rsidR="00C24F72" w:rsidRPr="00C24F72">
              <w:rPr>
                <w:b w:val="0"/>
                <w:webHidden/>
              </w:rPr>
            </w:r>
            <w:r w:rsidR="00C24F72" w:rsidRPr="00C24F72">
              <w:rPr>
                <w:b w:val="0"/>
                <w:webHidden/>
              </w:rPr>
              <w:fldChar w:fldCharType="separate"/>
            </w:r>
            <w:r w:rsidR="00C24F72" w:rsidRPr="00C24F72">
              <w:rPr>
                <w:b w:val="0"/>
                <w:webHidden/>
              </w:rPr>
              <w:t>235</w:t>
            </w:r>
            <w:r w:rsidR="00C24F72" w:rsidRPr="00C24F72">
              <w:rPr>
                <w:b w:val="0"/>
                <w:webHidden/>
              </w:rPr>
              <w:fldChar w:fldCharType="end"/>
            </w:r>
          </w:hyperlink>
        </w:p>
        <w:p w14:paraId="670BA881" w14:textId="259993DE" w:rsidR="00C24F72" w:rsidRPr="00C24F72" w:rsidRDefault="003F643F" w:rsidP="00C24F72">
          <w:pPr>
            <w:pStyle w:val="34"/>
            <w:rPr>
              <w:rFonts w:asciiTheme="minorHAnsi" w:eastAsiaTheme="minorEastAsia" w:hAnsiTheme="minorHAnsi" w:cstheme="minorBidi"/>
              <w:b w:val="0"/>
              <w:color w:val="auto"/>
              <w:szCs w:val="22"/>
            </w:rPr>
          </w:pPr>
          <w:hyperlink w:anchor="_Toc43718442" w:history="1">
            <w:r w:rsidR="00C24F72" w:rsidRPr="00C24F72">
              <w:rPr>
                <w:rStyle w:val="afc"/>
                <w:b w:val="0"/>
              </w:rPr>
              <w:t>6.6.5 Фактические управленческие расходы, распределяемые на заказы НЛМК Трейдинг</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_Toc43718442 \h </w:instrText>
            </w:r>
            <w:r w:rsidR="00C24F72" w:rsidRPr="00C24F72">
              <w:rPr>
                <w:b w:val="0"/>
                <w:webHidden/>
              </w:rPr>
            </w:r>
            <w:r w:rsidR="00C24F72" w:rsidRPr="00C24F72">
              <w:rPr>
                <w:b w:val="0"/>
                <w:webHidden/>
              </w:rPr>
              <w:fldChar w:fldCharType="separate"/>
            </w:r>
            <w:r w:rsidR="00C24F72" w:rsidRPr="00C24F72">
              <w:rPr>
                <w:b w:val="0"/>
                <w:webHidden/>
              </w:rPr>
              <w:t>236</w:t>
            </w:r>
            <w:r w:rsidR="00C24F72" w:rsidRPr="00C24F72">
              <w:rPr>
                <w:b w:val="0"/>
                <w:webHidden/>
              </w:rPr>
              <w:fldChar w:fldCharType="end"/>
            </w:r>
          </w:hyperlink>
        </w:p>
        <w:p w14:paraId="454C4AEF" w14:textId="0F17B36E" w:rsidR="00C24F72" w:rsidRPr="00C24F72" w:rsidRDefault="003F643F" w:rsidP="00C24F72">
          <w:pPr>
            <w:pStyle w:val="34"/>
            <w:rPr>
              <w:rFonts w:asciiTheme="minorHAnsi" w:eastAsiaTheme="minorEastAsia" w:hAnsiTheme="minorHAnsi" w:cstheme="minorBidi"/>
              <w:b w:val="0"/>
              <w:color w:val="auto"/>
              <w:szCs w:val="22"/>
            </w:rPr>
          </w:pPr>
          <w:hyperlink w:anchor="_Toc43718443" w:history="1">
            <w:r w:rsidR="00C24F72" w:rsidRPr="00C24F72">
              <w:rPr>
                <w:rStyle w:val="afc"/>
                <w:b w:val="0"/>
              </w:rPr>
              <w:t>6.6.6 Плановые управленческие расходы, распределяемые на заказы НЛМК Тредйинг</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_Toc43718443 \h </w:instrText>
            </w:r>
            <w:r w:rsidR="00C24F72" w:rsidRPr="00C24F72">
              <w:rPr>
                <w:b w:val="0"/>
                <w:webHidden/>
              </w:rPr>
            </w:r>
            <w:r w:rsidR="00C24F72" w:rsidRPr="00C24F72">
              <w:rPr>
                <w:b w:val="0"/>
                <w:webHidden/>
              </w:rPr>
              <w:fldChar w:fldCharType="separate"/>
            </w:r>
            <w:r w:rsidR="00C24F72" w:rsidRPr="00C24F72">
              <w:rPr>
                <w:b w:val="0"/>
                <w:webHidden/>
              </w:rPr>
              <w:t>238</w:t>
            </w:r>
            <w:r w:rsidR="00C24F72" w:rsidRPr="00C24F72">
              <w:rPr>
                <w:b w:val="0"/>
                <w:webHidden/>
              </w:rPr>
              <w:fldChar w:fldCharType="end"/>
            </w:r>
          </w:hyperlink>
        </w:p>
        <w:p w14:paraId="1AE38626" w14:textId="686CB8B1" w:rsidR="00C24F72" w:rsidRDefault="003F643F" w:rsidP="00C24F72">
          <w:pPr>
            <w:pStyle w:val="26"/>
            <w:rPr>
              <w:rFonts w:asciiTheme="minorHAnsi" w:eastAsiaTheme="minorEastAsia" w:hAnsiTheme="minorHAnsi" w:cstheme="minorBidi"/>
              <w:color w:val="auto"/>
              <w:szCs w:val="22"/>
            </w:rPr>
          </w:pPr>
          <w:hyperlink w:anchor="_Toc43718444" w:history="1">
            <w:r w:rsidR="00C24F72" w:rsidRPr="002400E1">
              <w:rPr>
                <w:rStyle w:val="afc"/>
              </w:rPr>
              <w:t>6.7 Управленческие компоненты прибыли</w:t>
            </w:r>
            <w:r w:rsidR="00C24F72">
              <w:rPr>
                <w:webHidden/>
              </w:rPr>
              <w:tab/>
            </w:r>
            <w:r w:rsidR="00C24F72">
              <w:rPr>
                <w:webHidden/>
              </w:rPr>
              <w:fldChar w:fldCharType="begin"/>
            </w:r>
            <w:r w:rsidR="00C24F72">
              <w:rPr>
                <w:webHidden/>
              </w:rPr>
              <w:instrText xml:space="preserve"> PAGEREF _Toc43718444 \h </w:instrText>
            </w:r>
            <w:r w:rsidR="00C24F72">
              <w:rPr>
                <w:webHidden/>
              </w:rPr>
            </w:r>
            <w:r w:rsidR="00C24F72">
              <w:rPr>
                <w:webHidden/>
              </w:rPr>
              <w:fldChar w:fldCharType="separate"/>
            </w:r>
            <w:r w:rsidR="00C24F72">
              <w:rPr>
                <w:webHidden/>
              </w:rPr>
              <w:t>239</w:t>
            </w:r>
            <w:r w:rsidR="00C24F72">
              <w:rPr>
                <w:webHidden/>
              </w:rPr>
              <w:fldChar w:fldCharType="end"/>
            </w:r>
          </w:hyperlink>
        </w:p>
        <w:p w14:paraId="259E12AF" w14:textId="630A1B76" w:rsidR="00C24F72" w:rsidRPr="00C24F72" w:rsidRDefault="003F643F" w:rsidP="00C24F72">
          <w:pPr>
            <w:pStyle w:val="34"/>
            <w:rPr>
              <w:rFonts w:asciiTheme="minorHAnsi" w:eastAsiaTheme="minorEastAsia" w:hAnsiTheme="minorHAnsi" w:cstheme="minorBidi"/>
              <w:b w:val="0"/>
              <w:color w:val="auto"/>
              <w:szCs w:val="22"/>
            </w:rPr>
          </w:pPr>
          <w:hyperlink w:anchor="_Toc43718445" w:history="1">
            <w:r w:rsidR="00C24F72" w:rsidRPr="00C24F72">
              <w:rPr>
                <w:rStyle w:val="afc"/>
                <w:b w:val="0"/>
              </w:rPr>
              <w:t>6.7.1 Учет фактических потерь прибыли из-за претензий покупателей на заказы ПАО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_Toc43718445 \h </w:instrText>
            </w:r>
            <w:r w:rsidR="00C24F72" w:rsidRPr="00C24F72">
              <w:rPr>
                <w:b w:val="0"/>
                <w:webHidden/>
              </w:rPr>
            </w:r>
            <w:r w:rsidR="00C24F72" w:rsidRPr="00C24F72">
              <w:rPr>
                <w:b w:val="0"/>
                <w:webHidden/>
              </w:rPr>
              <w:fldChar w:fldCharType="separate"/>
            </w:r>
            <w:r w:rsidR="00C24F72" w:rsidRPr="00C24F72">
              <w:rPr>
                <w:b w:val="0"/>
                <w:webHidden/>
              </w:rPr>
              <w:t>239</w:t>
            </w:r>
            <w:r w:rsidR="00C24F72" w:rsidRPr="00C24F72">
              <w:rPr>
                <w:b w:val="0"/>
                <w:webHidden/>
              </w:rPr>
              <w:fldChar w:fldCharType="end"/>
            </w:r>
          </w:hyperlink>
        </w:p>
        <w:p w14:paraId="3C3F83DD" w14:textId="6031A488" w:rsidR="00C24F72" w:rsidRPr="00C24F72" w:rsidRDefault="003F643F" w:rsidP="00C24F72">
          <w:pPr>
            <w:pStyle w:val="34"/>
            <w:rPr>
              <w:rFonts w:asciiTheme="minorHAnsi" w:eastAsiaTheme="minorEastAsia" w:hAnsiTheme="minorHAnsi" w:cstheme="minorBidi"/>
              <w:b w:val="0"/>
              <w:color w:val="auto"/>
              <w:szCs w:val="22"/>
            </w:rPr>
          </w:pPr>
          <w:hyperlink w:anchor="_Toc43718446" w:history="1">
            <w:r w:rsidR="00C24F72" w:rsidRPr="00C24F72">
              <w:rPr>
                <w:rStyle w:val="afc"/>
                <w:rFonts w:cstheme="minorHAnsi"/>
                <w:b w:val="0"/>
              </w:rPr>
              <w:t>6.7.2 Учет плановых потерь</w:t>
            </w:r>
            <w:r w:rsidR="00C24F72" w:rsidRPr="00C24F72">
              <w:rPr>
                <w:rStyle w:val="afc"/>
                <w:b w:val="0"/>
              </w:rPr>
              <w:t xml:space="preserve"> прибыли из-за претензий покупателей на заказы ПАО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_Toc43718446 \h </w:instrText>
            </w:r>
            <w:r w:rsidR="00C24F72" w:rsidRPr="00C24F72">
              <w:rPr>
                <w:b w:val="0"/>
                <w:webHidden/>
              </w:rPr>
            </w:r>
            <w:r w:rsidR="00C24F72" w:rsidRPr="00C24F72">
              <w:rPr>
                <w:b w:val="0"/>
                <w:webHidden/>
              </w:rPr>
              <w:fldChar w:fldCharType="separate"/>
            </w:r>
            <w:r w:rsidR="00C24F72" w:rsidRPr="00C24F72">
              <w:rPr>
                <w:b w:val="0"/>
                <w:webHidden/>
              </w:rPr>
              <w:t>241</w:t>
            </w:r>
            <w:r w:rsidR="00C24F72" w:rsidRPr="00C24F72">
              <w:rPr>
                <w:b w:val="0"/>
                <w:webHidden/>
              </w:rPr>
              <w:fldChar w:fldCharType="end"/>
            </w:r>
          </w:hyperlink>
        </w:p>
        <w:p w14:paraId="6BB28947" w14:textId="66A9F816" w:rsidR="00C24F72" w:rsidRPr="00C24F72" w:rsidRDefault="003F643F" w:rsidP="00C24F72">
          <w:pPr>
            <w:pStyle w:val="34"/>
            <w:rPr>
              <w:rFonts w:asciiTheme="minorHAnsi" w:eastAsiaTheme="minorEastAsia" w:hAnsiTheme="minorHAnsi" w:cstheme="minorBidi"/>
              <w:b w:val="0"/>
              <w:color w:val="auto"/>
              <w:szCs w:val="22"/>
            </w:rPr>
          </w:pPr>
          <w:hyperlink w:anchor="_Toc43718447" w:history="1">
            <w:r w:rsidR="00C24F72" w:rsidRPr="00C24F72">
              <w:rPr>
                <w:rStyle w:val="afc"/>
                <w:rFonts w:cstheme="minorHAnsi"/>
                <w:b w:val="0"/>
              </w:rPr>
              <w:t>6.7.3 Учет фактических потерь прибыли из-за претензий покупателей на заказы ТД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_Toc43718447 \h </w:instrText>
            </w:r>
            <w:r w:rsidR="00C24F72" w:rsidRPr="00C24F72">
              <w:rPr>
                <w:b w:val="0"/>
                <w:webHidden/>
              </w:rPr>
            </w:r>
            <w:r w:rsidR="00C24F72" w:rsidRPr="00C24F72">
              <w:rPr>
                <w:b w:val="0"/>
                <w:webHidden/>
              </w:rPr>
              <w:fldChar w:fldCharType="separate"/>
            </w:r>
            <w:r w:rsidR="00C24F72" w:rsidRPr="00C24F72">
              <w:rPr>
                <w:b w:val="0"/>
                <w:webHidden/>
              </w:rPr>
              <w:t>242</w:t>
            </w:r>
            <w:r w:rsidR="00C24F72" w:rsidRPr="00C24F72">
              <w:rPr>
                <w:b w:val="0"/>
                <w:webHidden/>
              </w:rPr>
              <w:fldChar w:fldCharType="end"/>
            </w:r>
          </w:hyperlink>
        </w:p>
        <w:p w14:paraId="3B495A63" w14:textId="727F8DC8" w:rsidR="00C24F72" w:rsidRPr="00C24F72" w:rsidRDefault="003F643F" w:rsidP="00C24F72">
          <w:pPr>
            <w:pStyle w:val="34"/>
            <w:rPr>
              <w:rFonts w:asciiTheme="minorHAnsi" w:eastAsiaTheme="minorEastAsia" w:hAnsiTheme="minorHAnsi" w:cstheme="minorBidi"/>
              <w:b w:val="0"/>
              <w:color w:val="auto"/>
              <w:szCs w:val="22"/>
            </w:rPr>
          </w:pPr>
          <w:hyperlink w:anchor="_Toc43718448" w:history="1">
            <w:r w:rsidR="00C24F72" w:rsidRPr="00C24F72">
              <w:rPr>
                <w:rStyle w:val="afc"/>
                <w:rFonts w:cstheme="minorHAnsi"/>
                <w:b w:val="0"/>
              </w:rPr>
              <w:t>6.7.4 Учет плановых потерь</w:t>
            </w:r>
            <w:r w:rsidR="00C24F72" w:rsidRPr="00C24F72">
              <w:rPr>
                <w:rStyle w:val="afc"/>
                <w:b w:val="0"/>
              </w:rPr>
              <w:t xml:space="preserve"> прибыли из-за претензий покупателей на заказы ТД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_Toc43718448 \h </w:instrText>
            </w:r>
            <w:r w:rsidR="00C24F72" w:rsidRPr="00C24F72">
              <w:rPr>
                <w:b w:val="0"/>
                <w:webHidden/>
              </w:rPr>
            </w:r>
            <w:r w:rsidR="00C24F72" w:rsidRPr="00C24F72">
              <w:rPr>
                <w:b w:val="0"/>
                <w:webHidden/>
              </w:rPr>
              <w:fldChar w:fldCharType="separate"/>
            </w:r>
            <w:r w:rsidR="00C24F72" w:rsidRPr="00C24F72">
              <w:rPr>
                <w:b w:val="0"/>
                <w:webHidden/>
              </w:rPr>
              <w:t>243</w:t>
            </w:r>
            <w:r w:rsidR="00C24F72" w:rsidRPr="00C24F72">
              <w:rPr>
                <w:b w:val="0"/>
                <w:webHidden/>
              </w:rPr>
              <w:fldChar w:fldCharType="end"/>
            </w:r>
          </w:hyperlink>
        </w:p>
        <w:p w14:paraId="081D4988" w14:textId="253EE23F" w:rsidR="00C24F72" w:rsidRPr="00C24F72" w:rsidRDefault="003F643F" w:rsidP="00C24F72">
          <w:pPr>
            <w:pStyle w:val="34"/>
            <w:rPr>
              <w:rFonts w:asciiTheme="minorHAnsi" w:eastAsiaTheme="minorEastAsia" w:hAnsiTheme="minorHAnsi" w:cstheme="minorBidi"/>
              <w:b w:val="0"/>
              <w:color w:val="auto"/>
              <w:szCs w:val="22"/>
            </w:rPr>
          </w:pPr>
          <w:hyperlink w:anchor="_Toc43718449" w:history="1">
            <w:r w:rsidR="00C24F72" w:rsidRPr="00C24F72">
              <w:rPr>
                <w:rStyle w:val="afc"/>
                <w:rFonts w:cstheme="minorHAnsi"/>
                <w:b w:val="0"/>
              </w:rPr>
              <w:t>6.7.5 Учет фактических потерь прибыли из-за претензий покупателей на заказы НЛМК Трейдинг</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_Toc43718449 \h </w:instrText>
            </w:r>
            <w:r w:rsidR="00C24F72" w:rsidRPr="00C24F72">
              <w:rPr>
                <w:b w:val="0"/>
                <w:webHidden/>
              </w:rPr>
            </w:r>
            <w:r w:rsidR="00C24F72" w:rsidRPr="00C24F72">
              <w:rPr>
                <w:b w:val="0"/>
                <w:webHidden/>
              </w:rPr>
              <w:fldChar w:fldCharType="separate"/>
            </w:r>
            <w:r w:rsidR="00C24F72" w:rsidRPr="00C24F72">
              <w:rPr>
                <w:b w:val="0"/>
                <w:webHidden/>
              </w:rPr>
              <w:t>244</w:t>
            </w:r>
            <w:r w:rsidR="00C24F72" w:rsidRPr="00C24F72">
              <w:rPr>
                <w:b w:val="0"/>
                <w:webHidden/>
              </w:rPr>
              <w:fldChar w:fldCharType="end"/>
            </w:r>
          </w:hyperlink>
        </w:p>
        <w:p w14:paraId="669A9768" w14:textId="62FCE5D3" w:rsidR="00C24F72" w:rsidRPr="00C24F72" w:rsidRDefault="003F643F" w:rsidP="00C24F72">
          <w:pPr>
            <w:pStyle w:val="34"/>
            <w:rPr>
              <w:rFonts w:asciiTheme="minorHAnsi" w:eastAsiaTheme="minorEastAsia" w:hAnsiTheme="minorHAnsi" w:cstheme="minorBidi"/>
              <w:b w:val="0"/>
              <w:color w:val="auto"/>
              <w:szCs w:val="22"/>
            </w:rPr>
          </w:pPr>
          <w:hyperlink w:anchor="_Toc43718450" w:history="1">
            <w:r w:rsidR="00C24F72" w:rsidRPr="00C24F72">
              <w:rPr>
                <w:rStyle w:val="afc"/>
                <w:rFonts w:cstheme="minorHAnsi"/>
                <w:b w:val="0"/>
              </w:rPr>
              <w:t>6.7.6 Учет плановых потерь</w:t>
            </w:r>
            <w:r w:rsidR="00C24F72" w:rsidRPr="00C24F72">
              <w:rPr>
                <w:rStyle w:val="afc"/>
                <w:b w:val="0"/>
              </w:rPr>
              <w:t xml:space="preserve"> прибыли из-за претензий покупателей на заказы НЛМК Трейдинг</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_Toc43718450 \h </w:instrText>
            </w:r>
            <w:r w:rsidR="00C24F72" w:rsidRPr="00C24F72">
              <w:rPr>
                <w:b w:val="0"/>
                <w:webHidden/>
              </w:rPr>
            </w:r>
            <w:r w:rsidR="00C24F72" w:rsidRPr="00C24F72">
              <w:rPr>
                <w:b w:val="0"/>
                <w:webHidden/>
              </w:rPr>
              <w:fldChar w:fldCharType="separate"/>
            </w:r>
            <w:r w:rsidR="00C24F72" w:rsidRPr="00C24F72">
              <w:rPr>
                <w:b w:val="0"/>
                <w:webHidden/>
              </w:rPr>
              <w:t>246</w:t>
            </w:r>
            <w:r w:rsidR="00C24F72" w:rsidRPr="00C24F72">
              <w:rPr>
                <w:b w:val="0"/>
                <w:webHidden/>
              </w:rPr>
              <w:fldChar w:fldCharType="end"/>
            </w:r>
          </w:hyperlink>
        </w:p>
        <w:p w14:paraId="53AF690A" w14:textId="0C401F82" w:rsidR="00C24F72" w:rsidRPr="00C24F72" w:rsidRDefault="003F643F" w:rsidP="00C24F72">
          <w:pPr>
            <w:pStyle w:val="34"/>
            <w:rPr>
              <w:rFonts w:asciiTheme="minorHAnsi" w:eastAsiaTheme="minorEastAsia" w:hAnsiTheme="minorHAnsi" w:cstheme="minorBidi"/>
              <w:b w:val="0"/>
              <w:color w:val="auto"/>
              <w:szCs w:val="22"/>
            </w:rPr>
          </w:pPr>
          <w:hyperlink w:anchor="_Toc43718451" w:history="1">
            <w:r w:rsidR="00C24F72" w:rsidRPr="00C24F72">
              <w:rPr>
                <w:rStyle w:val="afc"/>
                <w:rFonts w:cstheme="minorHAnsi"/>
                <w:b w:val="0"/>
              </w:rPr>
              <w:t>6.7.7 Фактические затраты на рабочий капитал ПАО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_Toc43718451 \h </w:instrText>
            </w:r>
            <w:r w:rsidR="00C24F72" w:rsidRPr="00C24F72">
              <w:rPr>
                <w:b w:val="0"/>
                <w:webHidden/>
              </w:rPr>
            </w:r>
            <w:r w:rsidR="00C24F72" w:rsidRPr="00C24F72">
              <w:rPr>
                <w:b w:val="0"/>
                <w:webHidden/>
              </w:rPr>
              <w:fldChar w:fldCharType="separate"/>
            </w:r>
            <w:r w:rsidR="00C24F72" w:rsidRPr="00C24F72">
              <w:rPr>
                <w:b w:val="0"/>
                <w:webHidden/>
              </w:rPr>
              <w:t>247</w:t>
            </w:r>
            <w:r w:rsidR="00C24F72" w:rsidRPr="00C24F72">
              <w:rPr>
                <w:b w:val="0"/>
                <w:webHidden/>
              </w:rPr>
              <w:fldChar w:fldCharType="end"/>
            </w:r>
          </w:hyperlink>
        </w:p>
        <w:p w14:paraId="0B5D92EE" w14:textId="08F11DF9" w:rsidR="00C24F72" w:rsidRPr="00C24F72" w:rsidRDefault="003F643F" w:rsidP="00C24F72">
          <w:pPr>
            <w:pStyle w:val="34"/>
            <w:rPr>
              <w:rFonts w:asciiTheme="minorHAnsi" w:eastAsiaTheme="minorEastAsia" w:hAnsiTheme="minorHAnsi" w:cstheme="minorBidi"/>
              <w:b w:val="0"/>
              <w:color w:val="auto"/>
              <w:szCs w:val="22"/>
            </w:rPr>
          </w:pPr>
          <w:hyperlink w:anchor="_Toc43718452" w:history="1">
            <w:r w:rsidR="00C24F72" w:rsidRPr="00C24F72">
              <w:rPr>
                <w:rStyle w:val="afc"/>
                <w:rFonts w:cstheme="minorHAnsi"/>
                <w:b w:val="0"/>
              </w:rPr>
              <w:t>6.7.8 Плановые затраты на рабочий капитал ПАО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_Toc43718452 \h </w:instrText>
            </w:r>
            <w:r w:rsidR="00C24F72" w:rsidRPr="00C24F72">
              <w:rPr>
                <w:b w:val="0"/>
                <w:webHidden/>
              </w:rPr>
            </w:r>
            <w:r w:rsidR="00C24F72" w:rsidRPr="00C24F72">
              <w:rPr>
                <w:b w:val="0"/>
                <w:webHidden/>
              </w:rPr>
              <w:fldChar w:fldCharType="separate"/>
            </w:r>
            <w:r w:rsidR="00C24F72" w:rsidRPr="00C24F72">
              <w:rPr>
                <w:b w:val="0"/>
                <w:webHidden/>
              </w:rPr>
              <w:t>254</w:t>
            </w:r>
            <w:r w:rsidR="00C24F72" w:rsidRPr="00C24F72">
              <w:rPr>
                <w:b w:val="0"/>
                <w:webHidden/>
              </w:rPr>
              <w:fldChar w:fldCharType="end"/>
            </w:r>
          </w:hyperlink>
        </w:p>
        <w:p w14:paraId="1FDA7653" w14:textId="296D5EAF" w:rsidR="00C24F72" w:rsidRPr="00C24F72" w:rsidRDefault="003F643F" w:rsidP="00C24F72">
          <w:pPr>
            <w:pStyle w:val="34"/>
            <w:rPr>
              <w:rFonts w:asciiTheme="minorHAnsi" w:eastAsiaTheme="minorEastAsia" w:hAnsiTheme="minorHAnsi" w:cstheme="minorBidi"/>
              <w:b w:val="0"/>
              <w:color w:val="auto"/>
              <w:szCs w:val="22"/>
            </w:rPr>
          </w:pPr>
          <w:hyperlink w:anchor="_Toc43718453" w:history="1">
            <w:r w:rsidR="00C24F72" w:rsidRPr="00C24F72">
              <w:rPr>
                <w:rStyle w:val="afc"/>
                <w:rFonts w:cstheme="minorHAnsi"/>
                <w:b w:val="0"/>
              </w:rPr>
              <w:t>6.7.9 Фактические затраты на рабочий капитал ТД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_Toc43718453 \h </w:instrText>
            </w:r>
            <w:r w:rsidR="00C24F72" w:rsidRPr="00C24F72">
              <w:rPr>
                <w:b w:val="0"/>
                <w:webHidden/>
              </w:rPr>
            </w:r>
            <w:r w:rsidR="00C24F72" w:rsidRPr="00C24F72">
              <w:rPr>
                <w:b w:val="0"/>
                <w:webHidden/>
              </w:rPr>
              <w:fldChar w:fldCharType="separate"/>
            </w:r>
            <w:r w:rsidR="00C24F72" w:rsidRPr="00C24F72">
              <w:rPr>
                <w:b w:val="0"/>
                <w:webHidden/>
              </w:rPr>
              <w:t>267</w:t>
            </w:r>
            <w:r w:rsidR="00C24F72" w:rsidRPr="00C24F72">
              <w:rPr>
                <w:b w:val="0"/>
                <w:webHidden/>
              </w:rPr>
              <w:fldChar w:fldCharType="end"/>
            </w:r>
          </w:hyperlink>
        </w:p>
        <w:p w14:paraId="1AFA1B08" w14:textId="161D2C7F" w:rsidR="00C24F72" w:rsidRPr="00C24F72" w:rsidRDefault="003F643F" w:rsidP="00C24F72">
          <w:pPr>
            <w:pStyle w:val="34"/>
            <w:rPr>
              <w:rFonts w:asciiTheme="minorHAnsi" w:eastAsiaTheme="minorEastAsia" w:hAnsiTheme="minorHAnsi" w:cstheme="minorBidi"/>
              <w:b w:val="0"/>
              <w:color w:val="auto"/>
              <w:szCs w:val="22"/>
            </w:rPr>
          </w:pPr>
          <w:hyperlink w:anchor="_Toc43718454" w:history="1">
            <w:r w:rsidR="00C24F72" w:rsidRPr="00C24F72">
              <w:rPr>
                <w:rStyle w:val="afc"/>
                <w:rFonts w:cstheme="minorHAnsi"/>
                <w:b w:val="0"/>
              </w:rPr>
              <w:t>6.7.10 Плановые затраты на рабочий капитал ТД НЛМК</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_Toc43718454 \h </w:instrText>
            </w:r>
            <w:r w:rsidR="00C24F72" w:rsidRPr="00C24F72">
              <w:rPr>
                <w:b w:val="0"/>
                <w:webHidden/>
              </w:rPr>
            </w:r>
            <w:r w:rsidR="00C24F72" w:rsidRPr="00C24F72">
              <w:rPr>
                <w:b w:val="0"/>
                <w:webHidden/>
              </w:rPr>
              <w:fldChar w:fldCharType="separate"/>
            </w:r>
            <w:r w:rsidR="00C24F72" w:rsidRPr="00C24F72">
              <w:rPr>
                <w:b w:val="0"/>
                <w:webHidden/>
              </w:rPr>
              <w:t>268</w:t>
            </w:r>
            <w:r w:rsidR="00C24F72" w:rsidRPr="00C24F72">
              <w:rPr>
                <w:b w:val="0"/>
                <w:webHidden/>
              </w:rPr>
              <w:fldChar w:fldCharType="end"/>
            </w:r>
          </w:hyperlink>
        </w:p>
        <w:p w14:paraId="07EBC353" w14:textId="7902D496" w:rsidR="00C24F72" w:rsidRPr="00C24F72" w:rsidRDefault="003F643F" w:rsidP="00C24F72">
          <w:pPr>
            <w:pStyle w:val="34"/>
            <w:rPr>
              <w:rFonts w:asciiTheme="minorHAnsi" w:eastAsiaTheme="minorEastAsia" w:hAnsiTheme="minorHAnsi" w:cstheme="minorBidi"/>
              <w:b w:val="0"/>
              <w:color w:val="auto"/>
              <w:szCs w:val="22"/>
            </w:rPr>
          </w:pPr>
          <w:hyperlink w:anchor="_Toc43718455" w:history="1">
            <w:r w:rsidR="00C24F72" w:rsidRPr="00C24F72">
              <w:rPr>
                <w:rStyle w:val="afc"/>
                <w:rFonts w:cstheme="minorHAnsi"/>
                <w:b w:val="0"/>
              </w:rPr>
              <w:t>6.7.11 Фактические затраты на рабочий капитал НЛМК Трейдинг</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_Toc43718455 \h </w:instrText>
            </w:r>
            <w:r w:rsidR="00C24F72" w:rsidRPr="00C24F72">
              <w:rPr>
                <w:b w:val="0"/>
                <w:webHidden/>
              </w:rPr>
            </w:r>
            <w:r w:rsidR="00C24F72" w:rsidRPr="00C24F72">
              <w:rPr>
                <w:b w:val="0"/>
                <w:webHidden/>
              </w:rPr>
              <w:fldChar w:fldCharType="separate"/>
            </w:r>
            <w:r w:rsidR="00C24F72" w:rsidRPr="00C24F72">
              <w:rPr>
                <w:b w:val="0"/>
                <w:webHidden/>
              </w:rPr>
              <w:t>269</w:t>
            </w:r>
            <w:r w:rsidR="00C24F72" w:rsidRPr="00C24F72">
              <w:rPr>
                <w:b w:val="0"/>
                <w:webHidden/>
              </w:rPr>
              <w:fldChar w:fldCharType="end"/>
            </w:r>
          </w:hyperlink>
        </w:p>
        <w:p w14:paraId="7AB0EA37" w14:textId="126F77C8" w:rsidR="00C24F72" w:rsidRPr="00C24F72" w:rsidRDefault="003F643F" w:rsidP="00C24F72">
          <w:pPr>
            <w:pStyle w:val="34"/>
            <w:rPr>
              <w:rFonts w:asciiTheme="minorHAnsi" w:eastAsiaTheme="minorEastAsia" w:hAnsiTheme="minorHAnsi" w:cstheme="minorBidi"/>
              <w:b w:val="0"/>
              <w:color w:val="auto"/>
              <w:szCs w:val="22"/>
            </w:rPr>
          </w:pPr>
          <w:hyperlink w:anchor="_Toc43718456" w:history="1">
            <w:r w:rsidR="00C24F72" w:rsidRPr="00C24F72">
              <w:rPr>
                <w:rStyle w:val="afc"/>
                <w:rFonts w:cstheme="minorHAnsi"/>
                <w:b w:val="0"/>
              </w:rPr>
              <w:t>6.7.12 Плановые затраты на рабочий капитал НЛМК Трейдинг</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_Toc43718456 \h </w:instrText>
            </w:r>
            <w:r w:rsidR="00C24F72" w:rsidRPr="00C24F72">
              <w:rPr>
                <w:b w:val="0"/>
                <w:webHidden/>
              </w:rPr>
            </w:r>
            <w:r w:rsidR="00C24F72" w:rsidRPr="00C24F72">
              <w:rPr>
                <w:b w:val="0"/>
                <w:webHidden/>
              </w:rPr>
              <w:fldChar w:fldCharType="separate"/>
            </w:r>
            <w:r w:rsidR="00C24F72" w:rsidRPr="00C24F72">
              <w:rPr>
                <w:b w:val="0"/>
                <w:webHidden/>
              </w:rPr>
              <w:t>281</w:t>
            </w:r>
            <w:r w:rsidR="00C24F72" w:rsidRPr="00C24F72">
              <w:rPr>
                <w:b w:val="0"/>
                <w:webHidden/>
              </w:rPr>
              <w:fldChar w:fldCharType="end"/>
            </w:r>
          </w:hyperlink>
        </w:p>
        <w:p w14:paraId="7016407B" w14:textId="1A3687D0" w:rsidR="00C24F72" w:rsidRPr="00C24F72" w:rsidRDefault="003F643F" w:rsidP="00C24F72">
          <w:pPr>
            <w:pStyle w:val="34"/>
            <w:rPr>
              <w:rFonts w:asciiTheme="minorHAnsi" w:eastAsiaTheme="minorEastAsia" w:hAnsiTheme="minorHAnsi" w:cstheme="minorBidi"/>
              <w:b w:val="0"/>
              <w:color w:val="auto"/>
              <w:szCs w:val="22"/>
            </w:rPr>
          </w:pPr>
          <w:hyperlink w:anchor="_Toc43718457" w:history="1">
            <w:r w:rsidR="00C24F72" w:rsidRPr="00C24F72">
              <w:rPr>
                <w:rStyle w:val="afc"/>
                <w:rFonts w:cstheme="minorHAnsi"/>
                <w:b w:val="0"/>
              </w:rPr>
              <w:t>6.7.13 Фактические потери из-за выхода несоответствующей продукции</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_Toc43718457 \h </w:instrText>
            </w:r>
            <w:r w:rsidR="00C24F72" w:rsidRPr="00C24F72">
              <w:rPr>
                <w:b w:val="0"/>
                <w:webHidden/>
              </w:rPr>
            </w:r>
            <w:r w:rsidR="00C24F72" w:rsidRPr="00C24F72">
              <w:rPr>
                <w:b w:val="0"/>
                <w:webHidden/>
              </w:rPr>
              <w:fldChar w:fldCharType="separate"/>
            </w:r>
            <w:r w:rsidR="00C24F72" w:rsidRPr="00C24F72">
              <w:rPr>
                <w:b w:val="0"/>
                <w:webHidden/>
              </w:rPr>
              <w:t>282</w:t>
            </w:r>
            <w:r w:rsidR="00C24F72" w:rsidRPr="00C24F72">
              <w:rPr>
                <w:b w:val="0"/>
                <w:webHidden/>
              </w:rPr>
              <w:fldChar w:fldCharType="end"/>
            </w:r>
          </w:hyperlink>
        </w:p>
        <w:p w14:paraId="20B49C4E" w14:textId="4F04748E" w:rsidR="00C24F72" w:rsidRPr="00C24F72" w:rsidRDefault="003F643F" w:rsidP="00C24F72">
          <w:pPr>
            <w:pStyle w:val="34"/>
            <w:rPr>
              <w:rFonts w:asciiTheme="minorHAnsi" w:eastAsiaTheme="minorEastAsia" w:hAnsiTheme="minorHAnsi" w:cstheme="minorBidi"/>
              <w:b w:val="0"/>
              <w:color w:val="auto"/>
              <w:szCs w:val="22"/>
            </w:rPr>
          </w:pPr>
          <w:hyperlink w:anchor="_Toc43718458" w:history="1">
            <w:r w:rsidR="00C24F72" w:rsidRPr="00C24F72">
              <w:rPr>
                <w:rStyle w:val="afc"/>
                <w:rFonts w:cstheme="minorHAnsi"/>
                <w:b w:val="0"/>
              </w:rPr>
              <w:t>6.7.14 Плановые потери из-за выхода несоответствующей продукции</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_Toc43718458 \h </w:instrText>
            </w:r>
            <w:r w:rsidR="00C24F72" w:rsidRPr="00C24F72">
              <w:rPr>
                <w:b w:val="0"/>
                <w:webHidden/>
              </w:rPr>
            </w:r>
            <w:r w:rsidR="00C24F72" w:rsidRPr="00C24F72">
              <w:rPr>
                <w:b w:val="0"/>
                <w:webHidden/>
              </w:rPr>
              <w:fldChar w:fldCharType="separate"/>
            </w:r>
            <w:r w:rsidR="00C24F72" w:rsidRPr="00C24F72">
              <w:rPr>
                <w:b w:val="0"/>
                <w:webHidden/>
              </w:rPr>
              <w:t>288</w:t>
            </w:r>
            <w:r w:rsidR="00C24F72" w:rsidRPr="00C24F72">
              <w:rPr>
                <w:b w:val="0"/>
                <w:webHidden/>
              </w:rPr>
              <w:fldChar w:fldCharType="end"/>
            </w:r>
          </w:hyperlink>
        </w:p>
        <w:p w14:paraId="4BDD2C49" w14:textId="7861AC01" w:rsidR="00C24F72" w:rsidRPr="00C24F72" w:rsidRDefault="003F643F" w:rsidP="00C24F72">
          <w:pPr>
            <w:pStyle w:val="34"/>
            <w:rPr>
              <w:rFonts w:asciiTheme="minorHAnsi" w:eastAsiaTheme="minorEastAsia" w:hAnsiTheme="minorHAnsi" w:cstheme="minorBidi"/>
              <w:b w:val="0"/>
              <w:color w:val="auto"/>
              <w:szCs w:val="22"/>
            </w:rPr>
          </w:pPr>
          <w:hyperlink w:anchor="_Toc43718459" w:history="1">
            <w:r w:rsidR="00C24F72" w:rsidRPr="00C24F72">
              <w:rPr>
                <w:rStyle w:val="afc"/>
                <w:rFonts w:cstheme="minorHAnsi"/>
                <w:b w:val="0"/>
              </w:rPr>
              <w:t>6.7.15 Потери узких мест</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_Toc43718459 \h </w:instrText>
            </w:r>
            <w:r w:rsidR="00C24F72" w:rsidRPr="00C24F72">
              <w:rPr>
                <w:b w:val="0"/>
                <w:webHidden/>
              </w:rPr>
            </w:r>
            <w:r w:rsidR="00C24F72" w:rsidRPr="00C24F72">
              <w:rPr>
                <w:b w:val="0"/>
                <w:webHidden/>
              </w:rPr>
              <w:fldChar w:fldCharType="separate"/>
            </w:r>
            <w:r w:rsidR="00C24F72" w:rsidRPr="00C24F72">
              <w:rPr>
                <w:b w:val="0"/>
                <w:webHidden/>
              </w:rPr>
              <w:t>291</w:t>
            </w:r>
            <w:r w:rsidR="00C24F72" w:rsidRPr="00C24F72">
              <w:rPr>
                <w:b w:val="0"/>
                <w:webHidden/>
              </w:rPr>
              <w:fldChar w:fldCharType="end"/>
            </w:r>
          </w:hyperlink>
        </w:p>
        <w:p w14:paraId="7EF8BF16" w14:textId="2C8432D6" w:rsidR="00C24F72" w:rsidRPr="00C24F72" w:rsidRDefault="003F643F" w:rsidP="00C24F72">
          <w:pPr>
            <w:pStyle w:val="34"/>
            <w:rPr>
              <w:rFonts w:asciiTheme="minorHAnsi" w:eastAsiaTheme="minorEastAsia" w:hAnsiTheme="minorHAnsi" w:cstheme="minorBidi"/>
              <w:b w:val="0"/>
              <w:color w:val="auto"/>
              <w:szCs w:val="22"/>
            </w:rPr>
          </w:pPr>
          <w:hyperlink w:anchor="_Toc43718460" w:history="1">
            <w:r w:rsidR="00C24F72" w:rsidRPr="00C24F72">
              <w:rPr>
                <w:rStyle w:val="afc"/>
                <w:rFonts w:cstheme="minorHAnsi"/>
                <w:b w:val="0"/>
              </w:rPr>
              <w:t>6.7.16 Фактические затраты за условия оплаты</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_Toc43718460 \h </w:instrText>
            </w:r>
            <w:r w:rsidR="00C24F72" w:rsidRPr="00C24F72">
              <w:rPr>
                <w:b w:val="0"/>
                <w:webHidden/>
              </w:rPr>
            </w:r>
            <w:r w:rsidR="00C24F72" w:rsidRPr="00C24F72">
              <w:rPr>
                <w:b w:val="0"/>
                <w:webHidden/>
              </w:rPr>
              <w:fldChar w:fldCharType="separate"/>
            </w:r>
            <w:r w:rsidR="00C24F72" w:rsidRPr="00C24F72">
              <w:rPr>
                <w:b w:val="0"/>
                <w:webHidden/>
              </w:rPr>
              <w:t>298</w:t>
            </w:r>
            <w:r w:rsidR="00C24F72" w:rsidRPr="00C24F72">
              <w:rPr>
                <w:b w:val="0"/>
                <w:webHidden/>
              </w:rPr>
              <w:fldChar w:fldCharType="end"/>
            </w:r>
          </w:hyperlink>
        </w:p>
        <w:p w14:paraId="27C7B5A4" w14:textId="0497D36C" w:rsidR="00C24F72" w:rsidRPr="00C24F72" w:rsidRDefault="003F643F" w:rsidP="00C24F72">
          <w:pPr>
            <w:pStyle w:val="34"/>
            <w:rPr>
              <w:rFonts w:asciiTheme="minorHAnsi" w:eastAsiaTheme="minorEastAsia" w:hAnsiTheme="minorHAnsi" w:cstheme="minorBidi"/>
              <w:b w:val="0"/>
              <w:color w:val="auto"/>
              <w:szCs w:val="22"/>
            </w:rPr>
          </w:pPr>
          <w:hyperlink w:anchor="_Toc43718461" w:history="1">
            <w:r w:rsidR="00C24F72" w:rsidRPr="00C24F72">
              <w:rPr>
                <w:rStyle w:val="afc"/>
                <w:rFonts w:cstheme="minorHAnsi"/>
                <w:b w:val="0"/>
              </w:rPr>
              <w:t>6.7.17 Плановые затраты за условия оплаты</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_Toc43718461 \h </w:instrText>
            </w:r>
            <w:r w:rsidR="00C24F72" w:rsidRPr="00C24F72">
              <w:rPr>
                <w:b w:val="0"/>
                <w:webHidden/>
              </w:rPr>
            </w:r>
            <w:r w:rsidR="00C24F72" w:rsidRPr="00C24F72">
              <w:rPr>
                <w:b w:val="0"/>
                <w:webHidden/>
              </w:rPr>
              <w:fldChar w:fldCharType="separate"/>
            </w:r>
            <w:r w:rsidR="00C24F72" w:rsidRPr="00C24F72">
              <w:rPr>
                <w:b w:val="0"/>
                <w:webHidden/>
              </w:rPr>
              <w:t>301</w:t>
            </w:r>
            <w:r w:rsidR="00C24F72" w:rsidRPr="00C24F72">
              <w:rPr>
                <w:b w:val="0"/>
                <w:webHidden/>
              </w:rPr>
              <w:fldChar w:fldCharType="end"/>
            </w:r>
          </w:hyperlink>
        </w:p>
        <w:p w14:paraId="339017CA" w14:textId="3C013F91" w:rsidR="00C24F72" w:rsidRPr="00C24F72" w:rsidRDefault="003F643F" w:rsidP="00C24F72">
          <w:pPr>
            <w:pStyle w:val="34"/>
            <w:rPr>
              <w:rFonts w:asciiTheme="minorHAnsi" w:eastAsiaTheme="minorEastAsia" w:hAnsiTheme="minorHAnsi" w:cstheme="minorBidi"/>
              <w:b w:val="0"/>
              <w:color w:val="auto"/>
              <w:szCs w:val="22"/>
            </w:rPr>
          </w:pPr>
          <w:hyperlink w:anchor="_Toc43718462" w:history="1">
            <w:r w:rsidR="00C24F72" w:rsidRPr="00C24F72">
              <w:rPr>
                <w:rStyle w:val="afc"/>
                <w:rFonts w:cstheme="minorHAnsi"/>
                <w:b w:val="0"/>
              </w:rPr>
              <w:t>6.7.18 Фактические затраты на оплату векселями банков</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_Toc43718462 \h </w:instrText>
            </w:r>
            <w:r w:rsidR="00C24F72" w:rsidRPr="00C24F72">
              <w:rPr>
                <w:b w:val="0"/>
                <w:webHidden/>
              </w:rPr>
            </w:r>
            <w:r w:rsidR="00C24F72" w:rsidRPr="00C24F72">
              <w:rPr>
                <w:b w:val="0"/>
                <w:webHidden/>
              </w:rPr>
              <w:fldChar w:fldCharType="separate"/>
            </w:r>
            <w:r w:rsidR="00C24F72" w:rsidRPr="00C24F72">
              <w:rPr>
                <w:b w:val="0"/>
                <w:webHidden/>
              </w:rPr>
              <w:t>302</w:t>
            </w:r>
            <w:r w:rsidR="00C24F72" w:rsidRPr="00C24F72">
              <w:rPr>
                <w:b w:val="0"/>
                <w:webHidden/>
              </w:rPr>
              <w:fldChar w:fldCharType="end"/>
            </w:r>
          </w:hyperlink>
        </w:p>
        <w:p w14:paraId="39ED779A" w14:textId="373F3B07" w:rsidR="00C24F72" w:rsidRPr="00C24F72" w:rsidRDefault="003F643F" w:rsidP="00C24F72">
          <w:pPr>
            <w:pStyle w:val="34"/>
            <w:rPr>
              <w:rFonts w:asciiTheme="minorHAnsi" w:eastAsiaTheme="minorEastAsia" w:hAnsiTheme="minorHAnsi" w:cstheme="minorBidi"/>
              <w:b w:val="0"/>
              <w:color w:val="auto"/>
              <w:szCs w:val="22"/>
            </w:rPr>
          </w:pPr>
          <w:hyperlink w:anchor="_Toc43718463" w:history="1">
            <w:r w:rsidR="00C24F72" w:rsidRPr="00C24F72">
              <w:rPr>
                <w:rStyle w:val="afc"/>
                <w:rFonts w:cstheme="minorHAnsi"/>
                <w:b w:val="0"/>
              </w:rPr>
              <w:t>6.7.19 Плановые затраты на оплату векселями банков</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_Toc43718463 \h </w:instrText>
            </w:r>
            <w:r w:rsidR="00C24F72" w:rsidRPr="00C24F72">
              <w:rPr>
                <w:b w:val="0"/>
                <w:webHidden/>
              </w:rPr>
            </w:r>
            <w:r w:rsidR="00C24F72" w:rsidRPr="00C24F72">
              <w:rPr>
                <w:b w:val="0"/>
                <w:webHidden/>
              </w:rPr>
              <w:fldChar w:fldCharType="separate"/>
            </w:r>
            <w:r w:rsidR="00C24F72" w:rsidRPr="00C24F72">
              <w:rPr>
                <w:b w:val="0"/>
                <w:webHidden/>
              </w:rPr>
              <w:t>303</w:t>
            </w:r>
            <w:r w:rsidR="00C24F72" w:rsidRPr="00C24F72">
              <w:rPr>
                <w:b w:val="0"/>
                <w:webHidden/>
              </w:rPr>
              <w:fldChar w:fldCharType="end"/>
            </w:r>
          </w:hyperlink>
        </w:p>
        <w:p w14:paraId="661212E7" w14:textId="2C1BAA4B" w:rsidR="00C24F72" w:rsidRDefault="003F643F" w:rsidP="00C24F72">
          <w:pPr>
            <w:pStyle w:val="26"/>
            <w:rPr>
              <w:rFonts w:asciiTheme="minorHAnsi" w:eastAsiaTheme="minorEastAsia" w:hAnsiTheme="minorHAnsi" w:cstheme="minorBidi"/>
              <w:color w:val="auto"/>
              <w:szCs w:val="22"/>
            </w:rPr>
          </w:pPr>
          <w:hyperlink w:anchor="_Toc43718464" w:history="1">
            <w:r w:rsidR="00C24F72" w:rsidRPr="002400E1">
              <w:rPr>
                <w:rStyle w:val="afc"/>
              </w:rPr>
              <w:t>6.8 Оценка эффективности приплат и скидок</w:t>
            </w:r>
            <w:r w:rsidR="00C24F72">
              <w:rPr>
                <w:webHidden/>
              </w:rPr>
              <w:tab/>
            </w:r>
            <w:r w:rsidR="00C24F72">
              <w:rPr>
                <w:webHidden/>
              </w:rPr>
              <w:fldChar w:fldCharType="begin"/>
            </w:r>
            <w:r w:rsidR="00C24F72">
              <w:rPr>
                <w:webHidden/>
              </w:rPr>
              <w:instrText xml:space="preserve"> PAGEREF _Toc43718464 \h </w:instrText>
            </w:r>
            <w:r w:rsidR="00C24F72">
              <w:rPr>
                <w:webHidden/>
              </w:rPr>
            </w:r>
            <w:r w:rsidR="00C24F72">
              <w:rPr>
                <w:webHidden/>
              </w:rPr>
              <w:fldChar w:fldCharType="separate"/>
            </w:r>
            <w:r w:rsidR="00C24F72">
              <w:rPr>
                <w:webHidden/>
              </w:rPr>
              <w:t>304</w:t>
            </w:r>
            <w:r w:rsidR="00C24F72">
              <w:rPr>
                <w:webHidden/>
              </w:rPr>
              <w:fldChar w:fldCharType="end"/>
            </w:r>
          </w:hyperlink>
        </w:p>
        <w:p w14:paraId="5E6C1E74" w14:textId="133BB4EC" w:rsidR="00C24F72" w:rsidRPr="00C24F72" w:rsidRDefault="003F643F" w:rsidP="00C24F72">
          <w:pPr>
            <w:pStyle w:val="34"/>
            <w:rPr>
              <w:rFonts w:asciiTheme="minorHAnsi" w:eastAsiaTheme="minorEastAsia" w:hAnsiTheme="minorHAnsi" w:cstheme="minorBidi"/>
              <w:b w:val="0"/>
              <w:color w:val="auto"/>
              <w:szCs w:val="22"/>
            </w:rPr>
          </w:pPr>
          <w:hyperlink w:anchor="_Toc43718465" w:history="1">
            <w:r w:rsidR="00C24F72" w:rsidRPr="00C24F72">
              <w:rPr>
                <w:rStyle w:val="afc"/>
                <w:rFonts w:cstheme="minorHAnsi"/>
                <w:b w:val="0"/>
              </w:rPr>
              <w:t>6.8.1 Оценка эффективности технических приплат</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_Toc43718465 \h </w:instrText>
            </w:r>
            <w:r w:rsidR="00C24F72" w:rsidRPr="00C24F72">
              <w:rPr>
                <w:b w:val="0"/>
                <w:webHidden/>
              </w:rPr>
            </w:r>
            <w:r w:rsidR="00C24F72" w:rsidRPr="00C24F72">
              <w:rPr>
                <w:b w:val="0"/>
                <w:webHidden/>
              </w:rPr>
              <w:fldChar w:fldCharType="separate"/>
            </w:r>
            <w:r w:rsidR="00C24F72" w:rsidRPr="00C24F72">
              <w:rPr>
                <w:b w:val="0"/>
                <w:webHidden/>
              </w:rPr>
              <w:t>304</w:t>
            </w:r>
            <w:r w:rsidR="00C24F72" w:rsidRPr="00C24F72">
              <w:rPr>
                <w:b w:val="0"/>
                <w:webHidden/>
              </w:rPr>
              <w:fldChar w:fldCharType="end"/>
            </w:r>
          </w:hyperlink>
        </w:p>
        <w:p w14:paraId="74D92F9D" w14:textId="5B4E355B" w:rsidR="00C24F72" w:rsidRPr="00C24F72" w:rsidRDefault="003F643F" w:rsidP="00C24F72">
          <w:pPr>
            <w:pStyle w:val="34"/>
            <w:rPr>
              <w:rFonts w:asciiTheme="minorHAnsi" w:eastAsiaTheme="minorEastAsia" w:hAnsiTheme="minorHAnsi" w:cstheme="minorBidi"/>
              <w:b w:val="0"/>
              <w:color w:val="auto"/>
              <w:szCs w:val="22"/>
            </w:rPr>
          </w:pPr>
          <w:hyperlink w:anchor="_Toc43718466" w:history="1">
            <w:r w:rsidR="00C24F72" w:rsidRPr="00C24F72">
              <w:rPr>
                <w:rStyle w:val="afc"/>
                <w:rFonts w:cstheme="minorHAnsi"/>
                <w:b w:val="0"/>
              </w:rPr>
              <w:t>6.8.2 Оценка эффективности коммерческих приплат</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_Toc43718466 \h </w:instrText>
            </w:r>
            <w:r w:rsidR="00C24F72" w:rsidRPr="00C24F72">
              <w:rPr>
                <w:b w:val="0"/>
                <w:webHidden/>
              </w:rPr>
            </w:r>
            <w:r w:rsidR="00C24F72" w:rsidRPr="00C24F72">
              <w:rPr>
                <w:b w:val="0"/>
                <w:webHidden/>
              </w:rPr>
              <w:fldChar w:fldCharType="separate"/>
            </w:r>
            <w:r w:rsidR="00C24F72" w:rsidRPr="00C24F72">
              <w:rPr>
                <w:b w:val="0"/>
                <w:webHidden/>
              </w:rPr>
              <w:t>314</w:t>
            </w:r>
            <w:r w:rsidR="00C24F72" w:rsidRPr="00C24F72">
              <w:rPr>
                <w:b w:val="0"/>
                <w:webHidden/>
              </w:rPr>
              <w:fldChar w:fldCharType="end"/>
            </w:r>
          </w:hyperlink>
        </w:p>
        <w:p w14:paraId="4B049451" w14:textId="056BD67F" w:rsidR="00C24F72" w:rsidRDefault="003F643F">
          <w:pPr>
            <w:pStyle w:val="16"/>
            <w:rPr>
              <w:rFonts w:asciiTheme="minorHAnsi" w:eastAsiaTheme="minorEastAsia" w:hAnsiTheme="minorHAnsi" w:cstheme="minorBidi"/>
              <w:b w:val="0"/>
              <w:szCs w:val="22"/>
            </w:rPr>
          </w:pPr>
          <w:hyperlink w:anchor="_Toc43718467" w:history="1">
            <w:r w:rsidR="00C24F72" w:rsidRPr="002400E1">
              <w:rPr>
                <w:rStyle w:val="afc"/>
                <w:rFonts w:eastAsiaTheme="minorEastAsia"/>
              </w:rPr>
              <w:t>7. Прочий функционал</w:t>
            </w:r>
            <w:r w:rsidR="00C24F72">
              <w:rPr>
                <w:webHidden/>
              </w:rPr>
              <w:tab/>
            </w:r>
            <w:r w:rsidR="00C24F72">
              <w:rPr>
                <w:webHidden/>
              </w:rPr>
              <w:fldChar w:fldCharType="begin"/>
            </w:r>
            <w:r w:rsidR="00C24F72">
              <w:rPr>
                <w:webHidden/>
              </w:rPr>
              <w:instrText xml:space="preserve"> PAGEREF _Toc43718467 \h </w:instrText>
            </w:r>
            <w:r w:rsidR="00C24F72">
              <w:rPr>
                <w:webHidden/>
              </w:rPr>
            </w:r>
            <w:r w:rsidR="00C24F72">
              <w:rPr>
                <w:webHidden/>
              </w:rPr>
              <w:fldChar w:fldCharType="separate"/>
            </w:r>
            <w:r w:rsidR="00C24F72">
              <w:rPr>
                <w:webHidden/>
              </w:rPr>
              <w:t>315</w:t>
            </w:r>
            <w:r w:rsidR="00C24F72">
              <w:rPr>
                <w:webHidden/>
              </w:rPr>
              <w:fldChar w:fldCharType="end"/>
            </w:r>
          </w:hyperlink>
        </w:p>
        <w:p w14:paraId="09BAD20D" w14:textId="54486CE2" w:rsidR="00C24F72" w:rsidRDefault="003F643F" w:rsidP="00C24F72">
          <w:pPr>
            <w:pStyle w:val="26"/>
            <w:rPr>
              <w:rFonts w:asciiTheme="minorHAnsi" w:eastAsiaTheme="minorEastAsia" w:hAnsiTheme="minorHAnsi" w:cstheme="minorBidi"/>
              <w:color w:val="auto"/>
              <w:szCs w:val="22"/>
            </w:rPr>
          </w:pPr>
          <w:hyperlink w:anchor="_Toc43718468" w:history="1">
            <w:r w:rsidR="00C24F72" w:rsidRPr="002400E1">
              <w:rPr>
                <w:rStyle w:val="afc"/>
              </w:rPr>
              <w:t>7.1 Прогнозирование маржинальной прибыли по укрупненным группам продукции</w:t>
            </w:r>
            <w:r w:rsidR="00C24F72">
              <w:rPr>
                <w:webHidden/>
              </w:rPr>
              <w:tab/>
            </w:r>
            <w:r w:rsidR="00C24F72">
              <w:rPr>
                <w:webHidden/>
              </w:rPr>
              <w:fldChar w:fldCharType="begin"/>
            </w:r>
            <w:r w:rsidR="00C24F72">
              <w:rPr>
                <w:webHidden/>
              </w:rPr>
              <w:instrText xml:space="preserve"> PAGEREF _Toc43718468 \h </w:instrText>
            </w:r>
            <w:r w:rsidR="00C24F72">
              <w:rPr>
                <w:webHidden/>
              </w:rPr>
            </w:r>
            <w:r w:rsidR="00C24F72">
              <w:rPr>
                <w:webHidden/>
              </w:rPr>
              <w:fldChar w:fldCharType="separate"/>
            </w:r>
            <w:r w:rsidR="00C24F72">
              <w:rPr>
                <w:webHidden/>
              </w:rPr>
              <w:t>315</w:t>
            </w:r>
            <w:r w:rsidR="00C24F72">
              <w:rPr>
                <w:webHidden/>
              </w:rPr>
              <w:fldChar w:fldCharType="end"/>
            </w:r>
          </w:hyperlink>
        </w:p>
        <w:p w14:paraId="5F190268" w14:textId="09E6285C" w:rsidR="00C24F72" w:rsidRDefault="003F643F" w:rsidP="00C24F72">
          <w:pPr>
            <w:pStyle w:val="26"/>
            <w:rPr>
              <w:rFonts w:asciiTheme="minorHAnsi" w:eastAsiaTheme="minorEastAsia" w:hAnsiTheme="minorHAnsi" w:cstheme="minorBidi"/>
              <w:color w:val="auto"/>
              <w:szCs w:val="22"/>
            </w:rPr>
          </w:pPr>
          <w:hyperlink w:anchor="_Toc43718469" w:history="1">
            <w:r w:rsidR="00C24F72" w:rsidRPr="002400E1">
              <w:rPr>
                <w:rStyle w:val="afc"/>
              </w:rPr>
              <w:t>7.2 Расчет стоимости поступления покупных материалов</w:t>
            </w:r>
            <w:r w:rsidR="00C24F72">
              <w:rPr>
                <w:webHidden/>
              </w:rPr>
              <w:tab/>
            </w:r>
            <w:r w:rsidR="00C24F72">
              <w:rPr>
                <w:webHidden/>
              </w:rPr>
              <w:fldChar w:fldCharType="begin"/>
            </w:r>
            <w:r w:rsidR="00C24F72">
              <w:rPr>
                <w:webHidden/>
              </w:rPr>
              <w:instrText xml:space="preserve"> PAGEREF _Toc43718469 \h </w:instrText>
            </w:r>
            <w:r w:rsidR="00C24F72">
              <w:rPr>
                <w:webHidden/>
              </w:rPr>
            </w:r>
            <w:r w:rsidR="00C24F72">
              <w:rPr>
                <w:webHidden/>
              </w:rPr>
              <w:fldChar w:fldCharType="separate"/>
            </w:r>
            <w:r w:rsidR="00C24F72">
              <w:rPr>
                <w:webHidden/>
              </w:rPr>
              <w:t>317</w:t>
            </w:r>
            <w:r w:rsidR="00C24F72">
              <w:rPr>
                <w:webHidden/>
              </w:rPr>
              <w:fldChar w:fldCharType="end"/>
            </w:r>
          </w:hyperlink>
        </w:p>
        <w:p w14:paraId="5D7E26C6" w14:textId="56B94B72" w:rsidR="00C24F72" w:rsidRDefault="003F643F" w:rsidP="00C24F72">
          <w:pPr>
            <w:pStyle w:val="26"/>
            <w:rPr>
              <w:rFonts w:asciiTheme="minorHAnsi" w:eastAsiaTheme="minorEastAsia" w:hAnsiTheme="minorHAnsi" w:cstheme="minorBidi"/>
              <w:color w:val="auto"/>
              <w:szCs w:val="22"/>
            </w:rPr>
          </w:pPr>
          <w:hyperlink w:anchor="_Toc43718470" w:history="1">
            <w:r w:rsidR="00C24F72" w:rsidRPr="002400E1">
              <w:rPr>
                <w:rStyle w:val="afc"/>
                <w:rFonts w:cstheme="minorHAnsi"/>
              </w:rPr>
              <w:t>7.3 Механизм сверки фактической управленческой прибыльности и бухгалтерской прибыльности</w:t>
            </w:r>
            <w:r w:rsidR="00C24F72">
              <w:rPr>
                <w:webHidden/>
              </w:rPr>
              <w:tab/>
            </w:r>
            <w:r w:rsidR="00C24F72">
              <w:rPr>
                <w:webHidden/>
              </w:rPr>
              <w:fldChar w:fldCharType="begin"/>
            </w:r>
            <w:r w:rsidR="00C24F72">
              <w:rPr>
                <w:webHidden/>
              </w:rPr>
              <w:instrText xml:space="preserve"> PAGEREF _Toc43718470 \h </w:instrText>
            </w:r>
            <w:r w:rsidR="00C24F72">
              <w:rPr>
                <w:webHidden/>
              </w:rPr>
            </w:r>
            <w:r w:rsidR="00C24F72">
              <w:rPr>
                <w:webHidden/>
              </w:rPr>
              <w:fldChar w:fldCharType="separate"/>
            </w:r>
            <w:r w:rsidR="00C24F72">
              <w:rPr>
                <w:webHidden/>
              </w:rPr>
              <w:t>319</w:t>
            </w:r>
            <w:r w:rsidR="00C24F72">
              <w:rPr>
                <w:webHidden/>
              </w:rPr>
              <w:fldChar w:fldCharType="end"/>
            </w:r>
          </w:hyperlink>
        </w:p>
        <w:p w14:paraId="4BA24F59" w14:textId="27C6C855" w:rsidR="00C24F72" w:rsidRPr="00C24F72" w:rsidRDefault="003F643F" w:rsidP="00C24F72">
          <w:pPr>
            <w:pStyle w:val="34"/>
            <w:rPr>
              <w:rFonts w:asciiTheme="minorHAnsi" w:eastAsiaTheme="minorEastAsia" w:hAnsiTheme="minorHAnsi" w:cstheme="minorBidi"/>
              <w:b w:val="0"/>
              <w:color w:val="auto"/>
              <w:szCs w:val="22"/>
            </w:rPr>
          </w:pPr>
          <w:hyperlink w:anchor="_Toc43718471" w:history="1">
            <w:r w:rsidR="00C24F72" w:rsidRPr="00C24F72">
              <w:rPr>
                <w:rStyle w:val="afc"/>
                <w:rFonts w:cstheme="minorHAnsi"/>
                <w:b w:val="0"/>
              </w:rPr>
              <w:t>7.3.1 Сверка выручки</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_Toc43718471 \h </w:instrText>
            </w:r>
            <w:r w:rsidR="00C24F72" w:rsidRPr="00C24F72">
              <w:rPr>
                <w:b w:val="0"/>
                <w:webHidden/>
              </w:rPr>
            </w:r>
            <w:r w:rsidR="00C24F72" w:rsidRPr="00C24F72">
              <w:rPr>
                <w:b w:val="0"/>
                <w:webHidden/>
              </w:rPr>
              <w:fldChar w:fldCharType="separate"/>
            </w:r>
            <w:r w:rsidR="00C24F72" w:rsidRPr="00C24F72">
              <w:rPr>
                <w:b w:val="0"/>
                <w:webHidden/>
              </w:rPr>
              <w:t>319</w:t>
            </w:r>
            <w:r w:rsidR="00C24F72" w:rsidRPr="00C24F72">
              <w:rPr>
                <w:b w:val="0"/>
                <w:webHidden/>
              </w:rPr>
              <w:fldChar w:fldCharType="end"/>
            </w:r>
          </w:hyperlink>
        </w:p>
        <w:p w14:paraId="2CCAE5DF" w14:textId="6B085959" w:rsidR="00C24F72" w:rsidRPr="00C24F72" w:rsidRDefault="003F643F" w:rsidP="00C24F72">
          <w:pPr>
            <w:pStyle w:val="34"/>
            <w:rPr>
              <w:rFonts w:asciiTheme="minorHAnsi" w:eastAsiaTheme="minorEastAsia" w:hAnsiTheme="minorHAnsi" w:cstheme="minorBidi"/>
              <w:b w:val="0"/>
              <w:color w:val="auto"/>
              <w:szCs w:val="22"/>
            </w:rPr>
          </w:pPr>
          <w:hyperlink w:anchor="_Toc43718472" w:history="1">
            <w:r w:rsidR="00C24F72" w:rsidRPr="00C24F72">
              <w:rPr>
                <w:rStyle w:val="afc"/>
                <w:rFonts w:cstheme="minorHAnsi"/>
                <w:b w:val="0"/>
              </w:rPr>
              <w:t>7.3.2 Сверка объемов расхода сырья и материалов</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_Toc43718472 \h </w:instrText>
            </w:r>
            <w:r w:rsidR="00C24F72" w:rsidRPr="00C24F72">
              <w:rPr>
                <w:b w:val="0"/>
                <w:webHidden/>
              </w:rPr>
            </w:r>
            <w:r w:rsidR="00C24F72" w:rsidRPr="00C24F72">
              <w:rPr>
                <w:b w:val="0"/>
                <w:webHidden/>
              </w:rPr>
              <w:fldChar w:fldCharType="separate"/>
            </w:r>
            <w:r w:rsidR="00C24F72" w:rsidRPr="00C24F72">
              <w:rPr>
                <w:b w:val="0"/>
                <w:webHidden/>
              </w:rPr>
              <w:t>320</w:t>
            </w:r>
            <w:r w:rsidR="00C24F72" w:rsidRPr="00C24F72">
              <w:rPr>
                <w:b w:val="0"/>
                <w:webHidden/>
              </w:rPr>
              <w:fldChar w:fldCharType="end"/>
            </w:r>
          </w:hyperlink>
        </w:p>
        <w:p w14:paraId="7EE15BFF" w14:textId="08780D4E" w:rsidR="00C24F72" w:rsidRPr="00C24F72" w:rsidRDefault="003F643F" w:rsidP="00C24F72">
          <w:pPr>
            <w:pStyle w:val="34"/>
            <w:rPr>
              <w:rFonts w:asciiTheme="minorHAnsi" w:eastAsiaTheme="minorEastAsia" w:hAnsiTheme="minorHAnsi" w:cstheme="minorBidi"/>
              <w:b w:val="0"/>
              <w:color w:val="auto"/>
              <w:szCs w:val="22"/>
            </w:rPr>
          </w:pPr>
          <w:hyperlink w:anchor="_Toc43718473" w:history="1">
            <w:r w:rsidR="00C24F72" w:rsidRPr="00C24F72">
              <w:rPr>
                <w:rStyle w:val="afc"/>
                <w:rFonts w:cstheme="minorHAnsi"/>
                <w:b w:val="0"/>
              </w:rPr>
              <w:t>7.3.3 Сверка косвенных затрат по переделам</w:t>
            </w:r>
            <w:r w:rsidR="00C24F72" w:rsidRPr="00C24F72">
              <w:rPr>
                <w:b w:val="0"/>
                <w:webHidden/>
              </w:rPr>
              <w:tab/>
            </w:r>
            <w:r w:rsidR="00C24F72" w:rsidRPr="00C24F72">
              <w:rPr>
                <w:b w:val="0"/>
                <w:webHidden/>
              </w:rPr>
              <w:fldChar w:fldCharType="begin"/>
            </w:r>
            <w:r w:rsidR="00C24F72" w:rsidRPr="00C24F72">
              <w:rPr>
                <w:b w:val="0"/>
                <w:webHidden/>
              </w:rPr>
              <w:instrText xml:space="preserve"> PAGEREF _Toc43718473 \h </w:instrText>
            </w:r>
            <w:r w:rsidR="00C24F72" w:rsidRPr="00C24F72">
              <w:rPr>
                <w:b w:val="0"/>
                <w:webHidden/>
              </w:rPr>
            </w:r>
            <w:r w:rsidR="00C24F72" w:rsidRPr="00C24F72">
              <w:rPr>
                <w:b w:val="0"/>
                <w:webHidden/>
              </w:rPr>
              <w:fldChar w:fldCharType="separate"/>
            </w:r>
            <w:r w:rsidR="00C24F72" w:rsidRPr="00C24F72">
              <w:rPr>
                <w:b w:val="0"/>
                <w:webHidden/>
              </w:rPr>
              <w:t>322</w:t>
            </w:r>
            <w:r w:rsidR="00C24F72" w:rsidRPr="00C24F72">
              <w:rPr>
                <w:b w:val="0"/>
                <w:webHidden/>
              </w:rPr>
              <w:fldChar w:fldCharType="end"/>
            </w:r>
          </w:hyperlink>
        </w:p>
        <w:p w14:paraId="26934A7D" w14:textId="2CEF88C7" w:rsidR="00C24F72" w:rsidRDefault="003F643F" w:rsidP="00C24F72">
          <w:pPr>
            <w:pStyle w:val="26"/>
            <w:rPr>
              <w:rFonts w:asciiTheme="minorHAnsi" w:eastAsiaTheme="minorEastAsia" w:hAnsiTheme="minorHAnsi" w:cstheme="minorBidi"/>
              <w:color w:val="auto"/>
              <w:szCs w:val="22"/>
            </w:rPr>
          </w:pPr>
          <w:hyperlink w:anchor="_Toc43718474" w:history="1">
            <w:r w:rsidR="00C24F72" w:rsidRPr="002400E1">
              <w:rPr>
                <w:rStyle w:val="afc"/>
                <w:rFonts w:cstheme="minorHAnsi"/>
              </w:rPr>
              <w:t>7.4 Визуализация результатов расчета</w:t>
            </w:r>
            <w:r w:rsidR="00C24F72">
              <w:rPr>
                <w:webHidden/>
              </w:rPr>
              <w:tab/>
            </w:r>
            <w:r w:rsidR="00C24F72">
              <w:rPr>
                <w:webHidden/>
              </w:rPr>
              <w:fldChar w:fldCharType="begin"/>
            </w:r>
            <w:r w:rsidR="00C24F72">
              <w:rPr>
                <w:webHidden/>
              </w:rPr>
              <w:instrText xml:space="preserve"> PAGEREF _Toc43718474 \h </w:instrText>
            </w:r>
            <w:r w:rsidR="00C24F72">
              <w:rPr>
                <w:webHidden/>
              </w:rPr>
            </w:r>
            <w:r w:rsidR="00C24F72">
              <w:rPr>
                <w:webHidden/>
              </w:rPr>
              <w:fldChar w:fldCharType="separate"/>
            </w:r>
            <w:r w:rsidR="00C24F72">
              <w:rPr>
                <w:webHidden/>
              </w:rPr>
              <w:t>323</w:t>
            </w:r>
            <w:r w:rsidR="00C24F72">
              <w:rPr>
                <w:webHidden/>
              </w:rPr>
              <w:fldChar w:fldCharType="end"/>
            </w:r>
          </w:hyperlink>
        </w:p>
        <w:p w14:paraId="7B9D52D5" w14:textId="477C46BC" w:rsidR="00C24F72" w:rsidRDefault="003F643F">
          <w:pPr>
            <w:pStyle w:val="16"/>
            <w:rPr>
              <w:rFonts w:asciiTheme="minorHAnsi" w:eastAsiaTheme="minorEastAsia" w:hAnsiTheme="minorHAnsi" w:cstheme="minorBidi"/>
              <w:b w:val="0"/>
              <w:szCs w:val="22"/>
            </w:rPr>
          </w:pPr>
          <w:hyperlink w:anchor="_Toc43718475" w:history="1">
            <w:r w:rsidR="00C24F72" w:rsidRPr="002400E1">
              <w:rPr>
                <w:rStyle w:val="afc"/>
                <w:rFonts w:eastAsiaTheme="minorEastAsia"/>
              </w:rPr>
              <w:t>8. Требования к ИТ-инфраструктуре</w:t>
            </w:r>
            <w:r w:rsidR="00C24F72">
              <w:rPr>
                <w:webHidden/>
              </w:rPr>
              <w:tab/>
            </w:r>
            <w:r w:rsidR="00C24F72">
              <w:rPr>
                <w:webHidden/>
              </w:rPr>
              <w:fldChar w:fldCharType="begin"/>
            </w:r>
            <w:r w:rsidR="00C24F72">
              <w:rPr>
                <w:webHidden/>
              </w:rPr>
              <w:instrText xml:space="preserve"> PAGEREF _Toc43718475 \h </w:instrText>
            </w:r>
            <w:r w:rsidR="00C24F72">
              <w:rPr>
                <w:webHidden/>
              </w:rPr>
            </w:r>
            <w:r w:rsidR="00C24F72">
              <w:rPr>
                <w:webHidden/>
              </w:rPr>
              <w:fldChar w:fldCharType="separate"/>
            </w:r>
            <w:r w:rsidR="00C24F72">
              <w:rPr>
                <w:webHidden/>
              </w:rPr>
              <w:t>324</w:t>
            </w:r>
            <w:r w:rsidR="00C24F72">
              <w:rPr>
                <w:webHidden/>
              </w:rPr>
              <w:fldChar w:fldCharType="end"/>
            </w:r>
          </w:hyperlink>
        </w:p>
        <w:p w14:paraId="5D7FA2C6" w14:textId="36686D6E" w:rsidR="00C24F72" w:rsidRDefault="003F643F" w:rsidP="00C24F72">
          <w:pPr>
            <w:pStyle w:val="26"/>
            <w:rPr>
              <w:rFonts w:asciiTheme="minorHAnsi" w:eastAsiaTheme="minorEastAsia" w:hAnsiTheme="minorHAnsi" w:cstheme="minorBidi"/>
              <w:color w:val="auto"/>
              <w:szCs w:val="22"/>
            </w:rPr>
          </w:pPr>
          <w:hyperlink w:anchor="_Toc43718476" w:history="1">
            <w:r w:rsidR="00C24F72" w:rsidRPr="002400E1">
              <w:rPr>
                <w:rStyle w:val="afc"/>
              </w:rPr>
              <w:t>8.1 Требования к работам по внесению корректировок в ИТ функционал</w:t>
            </w:r>
            <w:r w:rsidR="00C24F72">
              <w:rPr>
                <w:webHidden/>
              </w:rPr>
              <w:tab/>
            </w:r>
            <w:r w:rsidR="00C24F72">
              <w:rPr>
                <w:webHidden/>
              </w:rPr>
              <w:fldChar w:fldCharType="begin"/>
            </w:r>
            <w:r w:rsidR="00C24F72">
              <w:rPr>
                <w:webHidden/>
              </w:rPr>
              <w:instrText xml:space="preserve"> PAGEREF _Toc43718476 \h </w:instrText>
            </w:r>
            <w:r w:rsidR="00C24F72">
              <w:rPr>
                <w:webHidden/>
              </w:rPr>
            </w:r>
            <w:r w:rsidR="00C24F72">
              <w:rPr>
                <w:webHidden/>
              </w:rPr>
              <w:fldChar w:fldCharType="separate"/>
            </w:r>
            <w:r w:rsidR="00C24F72">
              <w:rPr>
                <w:webHidden/>
              </w:rPr>
              <w:t>324</w:t>
            </w:r>
            <w:r w:rsidR="00C24F72">
              <w:rPr>
                <w:webHidden/>
              </w:rPr>
              <w:fldChar w:fldCharType="end"/>
            </w:r>
          </w:hyperlink>
        </w:p>
        <w:p w14:paraId="04946744" w14:textId="7374F7C8" w:rsidR="00C24F72" w:rsidRDefault="003F643F">
          <w:pPr>
            <w:pStyle w:val="16"/>
            <w:rPr>
              <w:rFonts w:asciiTheme="minorHAnsi" w:eastAsiaTheme="minorEastAsia" w:hAnsiTheme="minorHAnsi" w:cstheme="minorBidi"/>
              <w:b w:val="0"/>
              <w:szCs w:val="22"/>
            </w:rPr>
          </w:pPr>
          <w:hyperlink w:anchor="_Toc43718477" w:history="1">
            <w:r w:rsidR="00C24F72" w:rsidRPr="002400E1">
              <w:rPr>
                <w:rStyle w:val="afc"/>
                <w:rFonts w:eastAsiaTheme="minorEastAsia"/>
              </w:rPr>
              <w:t>9. Требования к бизнес-процессам</w:t>
            </w:r>
            <w:r w:rsidR="00C24F72">
              <w:rPr>
                <w:webHidden/>
              </w:rPr>
              <w:tab/>
            </w:r>
            <w:r w:rsidR="00C24F72">
              <w:rPr>
                <w:webHidden/>
              </w:rPr>
              <w:fldChar w:fldCharType="begin"/>
            </w:r>
            <w:r w:rsidR="00C24F72">
              <w:rPr>
                <w:webHidden/>
              </w:rPr>
              <w:instrText xml:space="preserve"> PAGEREF _Toc43718477 \h </w:instrText>
            </w:r>
            <w:r w:rsidR="00C24F72">
              <w:rPr>
                <w:webHidden/>
              </w:rPr>
            </w:r>
            <w:r w:rsidR="00C24F72">
              <w:rPr>
                <w:webHidden/>
              </w:rPr>
              <w:fldChar w:fldCharType="separate"/>
            </w:r>
            <w:r w:rsidR="00C24F72">
              <w:rPr>
                <w:webHidden/>
              </w:rPr>
              <w:t>325</w:t>
            </w:r>
            <w:r w:rsidR="00C24F72">
              <w:rPr>
                <w:webHidden/>
              </w:rPr>
              <w:fldChar w:fldCharType="end"/>
            </w:r>
          </w:hyperlink>
        </w:p>
        <w:p w14:paraId="4C4A4D4E" w14:textId="3A755D2A" w:rsidR="00C24F72" w:rsidRDefault="003F643F" w:rsidP="00C24F72">
          <w:pPr>
            <w:pStyle w:val="26"/>
            <w:rPr>
              <w:rFonts w:asciiTheme="minorHAnsi" w:eastAsiaTheme="minorEastAsia" w:hAnsiTheme="minorHAnsi" w:cstheme="minorBidi"/>
              <w:color w:val="auto"/>
              <w:szCs w:val="22"/>
            </w:rPr>
          </w:pPr>
          <w:hyperlink w:anchor="_Toc43718478" w:history="1">
            <w:r w:rsidR="00C24F72" w:rsidRPr="002400E1">
              <w:rPr>
                <w:rStyle w:val="afc"/>
                <w:rFonts w:cstheme="minorHAnsi"/>
              </w:rPr>
              <w:t>9.1 Требования к процессу расчета фактической себестоимости</w:t>
            </w:r>
            <w:r w:rsidR="00C24F72">
              <w:rPr>
                <w:webHidden/>
              </w:rPr>
              <w:tab/>
            </w:r>
            <w:r w:rsidR="00C24F72">
              <w:rPr>
                <w:webHidden/>
              </w:rPr>
              <w:fldChar w:fldCharType="begin"/>
            </w:r>
            <w:r w:rsidR="00C24F72">
              <w:rPr>
                <w:webHidden/>
              </w:rPr>
              <w:instrText xml:space="preserve"> PAGEREF _Toc43718478 \h </w:instrText>
            </w:r>
            <w:r w:rsidR="00C24F72">
              <w:rPr>
                <w:webHidden/>
              </w:rPr>
            </w:r>
            <w:r w:rsidR="00C24F72">
              <w:rPr>
                <w:webHidden/>
              </w:rPr>
              <w:fldChar w:fldCharType="separate"/>
            </w:r>
            <w:r w:rsidR="00C24F72">
              <w:rPr>
                <w:webHidden/>
              </w:rPr>
              <w:t>325</w:t>
            </w:r>
            <w:r w:rsidR="00C24F72">
              <w:rPr>
                <w:webHidden/>
              </w:rPr>
              <w:fldChar w:fldCharType="end"/>
            </w:r>
          </w:hyperlink>
        </w:p>
        <w:p w14:paraId="59848C9D" w14:textId="0DB90DA2" w:rsidR="00C24F72" w:rsidRDefault="003F643F" w:rsidP="00C24F72">
          <w:pPr>
            <w:pStyle w:val="26"/>
            <w:rPr>
              <w:rFonts w:asciiTheme="minorHAnsi" w:eastAsiaTheme="minorEastAsia" w:hAnsiTheme="minorHAnsi" w:cstheme="minorBidi"/>
              <w:color w:val="auto"/>
              <w:szCs w:val="22"/>
            </w:rPr>
          </w:pPr>
          <w:hyperlink w:anchor="_Toc43718479" w:history="1">
            <w:r w:rsidR="00C24F72" w:rsidRPr="002400E1">
              <w:rPr>
                <w:rStyle w:val="afc"/>
                <w:rFonts w:cstheme="minorHAnsi"/>
              </w:rPr>
              <w:t>9.2 Требования к процессу расчета плановой себестоимости</w:t>
            </w:r>
            <w:r w:rsidR="00C24F72">
              <w:rPr>
                <w:webHidden/>
              </w:rPr>
              <w:tab/>
            </w:r>
            <w:r w:rsidR="00C24F72">
              <w:rPr>
                <w:webHidden/>
              </w:rPr>
              <w:fldChar w:fldCharType="begin"/>
            </w:r>
            <w:r w:rsidR="00C24F72">
              <w:rPr>
                <w:webHidden/>
              </w:rPr>
              <w:instrText xml:space="preserve"> PAGEREF _Toc43718479 \h </w:instrText>
            </w:r>
            <w:r w:rsidR="00C24F72">
              <w:rPr>
                <w:webHidden/>
              </w:rPr>
            </w:r>
            <w:r w:rsidR="00C24F72">
              <w:rPr>
                <w:webHidden/>
              </w:rPr>
              <w:fldChar w:fldCharType="separate"/>
            </w:r>
            <w:r w:rsidR="00C24F72">
              <w:rPr>
                <w:webHidden/>
              </w:rPr>
              <w:t>326</w:t>
            </w:r>
            <w:r w:rsidR="00C24F72">
              <w:rPr>
                <w:webHidden/>
              </w:rPr>
              <w:fldChar w:fldCharType="end"/>
            </w:r>
          </w:hyperlink>
        </w:p>
        <w:p w14:paraId="4D1356B9" w14:textId="0E6B54EB" w:rsidR="00C24F72" w:rsidRDefault="003F643F" w:rsidP="00C24F72">
          <w:pPr>
            <w:pStyle w:val="26"/>
            <w:rPr>
              <w:rFonts w:asciiTheme="minorHAnsi" w:eastAsiaTheme="minorEastAsia" w:hAnsiTheme="minorHAnsi" w:cstheme="minorBidi"/>
              <w:color w:val="auto"/>
              <w:szCs w:val="22"/>
            </w:rPr>
          </w:pPr>
          <w:hyperlink w:anchor="_Toc43718480" w:history="1">
            <w:r w:rsidR="00C24F72" w:rsidRPr="002400E1">
              <w:rPr>
                <w:rStyle w:val="afc"/>
                <w:rFonts w:cstheme="minorHAnsi"/>
              </w:rPr>
              <w:t>9.3 Требования к процессу ввода данных</w:t>
            </w:r>
            <w:r w:rsidR="00C24F72">
              <w:rPr>
                <w:webHidden/>
              </w:rPr>
              <w:tab/>
            </w:r>
            <w:r w:rsidR="00C24F72">
              <w:rPr>
                <w:webHidden/>
              </w:rPr>
              <w:fldChar w:fldCharType="begin"/>
            </w:r>
            <w:r w:rsidR="00C24F72">
              <w:rPr>
                <w:webHidden/>
              </w:rPr>
              <w:instrText xml:space="preserve"> PAGEREF _Toc43718480 \h </w:instrText>
            </w:r>
            <w:r w:rsidR="00C24F72">
              <w:rPr>
                <w:webHidden/>
              </w:rPr>
            </w:r>
            <w:r w:rsidR="00C24F72">
              <w:rPr>
                <w:webHidden/>
              </w:rPr>
              <w:fldChar w:fldCharType="separate"/>
            </w:r>
            <w:r w:rsidR="00C24F72">
              <w:rPr>
                <w:webHidden/>
              </w:rPr>
              <w:t>327</w:t>
            </w:r>
            <w:r w:rsidR="00C24F72">
              <w:rPr>
                <w:webHidden/>
              </w:rPr>
              <w:fldChar w:fldCharType="end"/>
            </w:r>
          </w:hyperlink>
        </w:p>
        <w:p w14:paraId="79F2E26D" w14:textId="6C8DC858" w:rsidR="00C24F72" w:rsidRDefault="003F643F" w:rsidP="00C24F72">
          <w:pPr>
            <w:pStyle w:val="26"/>
            <w:rPr>
              <w:rFonts w:asciiTheme="minorHAnsi" w:eastAsiaTheme="minorEastAsia" w:hAnsiTheme="minorHAnsi" w:cstheme="minorBidi"/>
              <w:color w:val="auto"/>
              <w:szCs w:val="22"/>
            </w:rPr>
          </w:pPr>
          <w:hyperlink w:anchor="_Toc43718481" w:history="1">
            <w:r w:rsidR="00C24F72" w:rsidRPr="002400E1">
              <w:rPr>
                <w:rStyle w:val="afc"/>
                <w:rFonts w:cstheme="minorHAnsi"/>
              </w:rPr>
              <w:t>9.4 Требования к разделению ролей и полномочий пользователей</w:t>
            </w:r>
            <w:r w:rsidR="00C24F72">
              <w:rPr>
                <w:webHidden/>
              </w:rPr>
              <w:tab/>
            </w:r>
            <w:r w:rsidR="00C24F72">
              <w:rPr>
                <w:webHidden/>
              </w:rPr>
              <w:fldChar w:fldCharType="begin"/>
            </w:r>
            <w:r w:rsidR="00C24F72">
              <w:rPr>
                <w:webHidden/>
              </w:rPr>
              <w:instrText xml:space="preserve"> PAGEREF _Toc43718481 \h </w:instrText>
            </w:r>
            <w:r w:rsidR="00C24F72">
              <w:rPr>
                <w:webHidden/>
              </w:rPr>
            </w:r>
            <w:r w:rsidR="00C24F72">
              <w:rPr>
                <w:webHidden/>
              </w:rPr>
              <w:fldChar w:fldCharType="separate"/>
            </w:r>
            <w:r w:rsidR="00C24F72">
              <w:rPr>
                <w:webHidden/>
              </w:rPr>
              <w:t>328</w:t>
            </w:r>
            <w:r w:rsidR="00C24F72">
              <w:rPr>
                <w:webHidden/>
              </w:rPr>
              <w:fldChar w:fldCharType="end"/>
            </w:r>
          </w:hyperlink>
        </w:p>
        <w:p w14:paraId="75E56D06" w14:textId="081CC84A" w:rsidR="00C24F72" w:rsidRDefault="003F643F" w:rsidP="00C24F72">
          <w:pPr>
            <w:pStyle w:val="26"/>
            <w:rPr>
              <w:rFonts w:asciiTheme="minorHAnsi" w:eastAsiaTheme="minorEastAsia" w:hAnsiTheme="minorHAnsi" w:cstheme="minorBidi"/>
              <w:color w:val="auto"/>
              <w:szCs w:val="22"/>
            </w:rPr>
          </w:pPr>
          <w:hyperlink w:anchor="_Toc43718482" w:history="1">
            <w:r w:rsidR="00C24F72" w:rsidRPr="002400E1">
              <w:rPr>
                <w:rStyle w:val="afc"/>
                <w:rFonts w:cstheme="minorHAnsi"/>
              </w:rPr>
              <w:t>9.5 Требования к ведению меппингов</w:t>
            </w:r>
            <w:r w:rsidR="00C24F72">
              <w:rPr>
                <w:webHidden/>
              </w:rPr>
              <w:tab/>
            </w:r>
            <w:r w:rsidR="00C24F72">
              <w:rPr>
                <w:webHidden/>
              </w:rPr>
              <w:fldChar w:fldCharType="begin"/>
            </w:r>
            <w:r w:rsidR="00C24F72">
              <w:rPr>
                <w:webHidden/>
              </w:rPr>
              <w:instrText xml:space="preserve"> PAGEREF _Toc43718482 \h </w:instrText>
            </w:r>
            <w:r w:rsidR="00C24F72">
              <w:rPr>
                <w:webHidden/>
              </w:rPr>
            </w:r>
            <w:r w:rsidR="00C24F72">
              <w:rPr>
                <w:webHidden/>
              </w:rPr>
              <w:fldChar w:fldCharType="separate"/>
            </w:r>
            <w:r w:rsidR="00C24F72">
              <w:rPr>
                <w:webHidden/>
              </w:rPr>
              <w:t>329</w:t>
            </w:r>
            <w:r w:rsidR="00C24F72">
              <w:rPr>
                <w:webHidden/>
              </w:rPr>
              <w:fldChar w:fldCharType="end"/>
            </w:r>
          </w:hyperlink>
        </w:p>
        <w:p w14:paraId="7D948213" w14:textId="7E20ABD1" w:rsidR="00C24F72" w:rsidRDefault="003F643F">
          <w:pPr>
            <w:pStyle w:val="16"/>
            <w:rPr>
              <w:rFonts w:asciiTheme="minorHAnsi" w:eastAsiaTheme="minorEastAsia" w:hAnsiTheme="minorHAnsi" w:cstheme="minorBidi"/>
              <w:b w:val="0"/>
              <w:szCs w:val="22"/>
            </w:rPr>
          </w:pPr>
          <w:hyperlink w:anchor="_Toc43718483" w:history="1">
            <w:r w:rsidR="00C24F72" w:rsidRPr="002400E1">
              <w:rPr>
                <w:rStyle w:val="afc"/>
                <w:rFonts w:eastAsiaTheme="minorEastAsia"/>
              </w:rPr>
              <w:t>10. Требования к гарантийному обслуживанию</w:t>
            </w:r>
            <w:r w:rsidR="00C24F72">
              <w:rPr>
                <w:webHidden/>
              </w:rPr>
              <w:tab/>
            </w:r>
            <w:r w:rsidR="00C24F72">
              <w:rPr>
                <w:webHidden/>
              </w:rPr>
              <w:fldChar w:fldCharType="begin"/>
            </w:r>
            <w:r w:rsidR="00C24F72">
              <w:rPr>
                <w:webHidden/>
              </w:rPr>
              <w:instrText xml:space="preserve"> PAGEREF _Toc43718483 \h </w:instrText>
            </w:r>
            <w:r w:rsidR="00C24F72">
              <w:rPr>
                <w:webHidden/>
              </w:rPr>
            </w:r>
            <w:r w:rsidR="00C24F72">
              <w:rPr>
                <w:webHidden/>
              </w:rPr>
              <w:fldChar w:fldCharType="separate"/>
            </w:r>
            <w:r w:rsidR="00C24F72">
              <w:rPr>
                <w:webHidden/>
              </w:rPr>
              <w:t>330</w:t>
            </w:r>
            <w:r w:rsidR="00C24F72">
              <w:rPr>
                <w:webHidden/>
              </w:rPr>
              <w:fldChar w:fldCharType="end"/>
            </w:r>
          </w:hyperlink>
        </w:p>
        <w:p w14:paraId="454F1FB1" w14:textId="07556FC5" w:rsidR="00C24F72" w:rsidRDefault="003F643F" w:rsidP="00C24F72">
          <w:pPr>
            <w:pStyle w:val="26"/>
            <w:rPr>
              <w:rFonts w:asciiTheme="minorHAnsi" w:eastAsiaTheme="minorEastAsia" w:hAnsiTheme="minorHAnsi" w:cstheme="minorBidi"/>
              <w:color w:val="auto"/>
              <w:szCs w:val="22"/>
            </w:rPr>
          </w:pPr>
          <w:hyperlink w:anchor="_Toc43718484" w:history="1">
            <w:r w:rsidR="00C24F72" w:rsidRPr="002400E1">
              <w:rPr>
                <w:rStyle w:val="afc"/>
              </w:rPr>
              <w:t>10.1</w:t>
            </w:r>
            <w:r w:rsidR="00C24F72">
              <w:rPr>
                <w:rFonts w:asciiTheme="minorHAnsi" w:eastAsiaTheme="minorEastAsia" w:hAnsiTheme="minorHAnsi" w:cstheme="minorBidi"/>
                <w:color w:val="auto"/>
                <w:szCs w:val="22"/>
              </w:rPr>
              <w:tab/>
            </w:r>
            <w:r w:rsidR="00C24F72" w:rsidRPr="002400E1">
              <w:rPr>
                <w:rStyle w:val="afc"/>
              </w:rPr>
              <w:t>Требования к обучению персонала</w:t>
            </w:r>
            <w:r w:rsidR="00C24F72">
              <w:rPr>
                <w:webHidden/>
              </w:rPr>
              <w:tab/>
            </w:r>
            <w:r w:rsidR="00C24F72">
              <w:rPr>
                <w:webHidden/>
              </w:rPr>
              <w:fldChar w:fldCharType="begin"/>
            </w:r>
            <w:r w:rsidR="00C24F72">
              <w:rPr>
                <w:webHidden/>
              </w:rPr>
              <w:instrText xml:space="preserve"> PAGEREF _Toc43718484 \h </w:instrText>
            </w:r>
            <w:r w:rsidR="00C24F72">
              <w:rPr>
                <w:webHidden/>
              </w:rPr>
            </w:r>
            <w:r w:rsidR="00C24F72">
              <w:rPr>
                <w:webHidden/>
              </w:rPr>
              <w:fldChar w:fldCharType="separate"/>
            </w:r>
            <w:r w:rsidR="00C24F72">
              <w:rPr>
                <w:webHidden/>
              </w:rPr>
              <w:t>330</w:t>
            </w:r>
            <w:r w:rsidR="00C24F72">
              <w:rPr>
                <w:webHidden/>
              </w:rPr>
              <w:fldChar w:fldCharType="end"/>
            </w:r>
          </w:hyperlink>
        </w:p>
        <w:p w14:paraId="077FAED5" w14:textId="4173C6E7" w:rsidR="00C24F72" w:rsidRDefault="003F643F" w:rsidP="00C24F72">
          <w:pPr>
            <w:pStyle w:val="26"/>
            <w:rPr>
              <w:rFonts w:asciiTheme="minorHAnsi" w:eastAsiaTheme="minorEastAsia" w:hAnsiTheme="minorHAnsi" w:cstheme="minorBidi"/>
              <w:color w:val="auto"/>
              <w:szCs w:val="22"/>
            </w:rPr>
          </w:pPr>
          <w:hyperlink w:anchor="_Toc43718485" w:history="1">
            <w:r w:rsidR="00C24F72" w:rsidRPr="002400E1">
              <w:rPr>
                <w:rStyle w:val="afc"/>
              </w:rPr>
              <w:t>10.2</w:t>
            </w:r>
            <w:r w:rsidR="00C24F72">
              <w:rPr>
                <w:rFonts w:asciiTheme="minorHAnsi" w:eastAsiaTheme="minorEastAsia" w:hAnsiTheme="minorHAnsi" w:cstheme="minorBidi"/>
                <w:color w:val="auto"/>
                <w:szCs w:val="22"/>
              </w:rPr>
              <w:tab/>
            </w:r>
            <w:r w:rsidR="00C24F72" w:rsidRPr="002400E1">
              <w:rPr>
                <w:rStyle w:val="afc"/>
              </w:rPr>
              <w:t>Требования к составу эксплуатационной документации</w:t>
            </w:r>
            <w:r w:rsidR="00C24F72">
              <w:rPr>
                <w:webHidden/>
              </w:rPr>
              <w:tab/>
            </w:r>
            <w:r w:rsidR="00C24F72">
              <w:rPr>
                <w:webHidden/>
              </w:rPr>
              <w:fldChar w:fldCharType="begin"/>
            </w:r>
            <w:r w:rsidR="00C24F72">
              <w:rPr>
                <w:webHidden/>
              </w:rPr>
              <w:instrText xml:space="preserve"> PAGEREF _Toc43718485 \h </w:instrText>
            </w:r>
            <w:r w:rsidR="00C24F72">
              <w:rPr>
                <w:webHidden/>
              </w:rPr>
            </w:r>
            <w:r w:rsidR="00C24F72">
              <w:rPr>
                <w:webHidden/>
              </w:rPr>
              <w:fldChar w:fldCharType="separate"/>
            </w:r>
            <w:r w:rsidR="00C24F72">
              <w:rPr>
                <w:webHidden/>
              </w:rPr>
              <w:t>330</w:t>
            </w:r>
            <w:r w:rsidR="00C24F72">
              <w:rPr>
                <w:webHidden/>
              </w:rPr>
              <w:fldChar w:fldCharType="end"/>
            </w:r>
          </w:hyperlink>
        </w:p>
        <w:p w14:paraId="4862D993" w14:textId="03A3D909" w:rsidR="00C24F72" w:rsidRDefault="003F643F">
          <w:pPr>
            <w:pStyle w:val="16"/>
            <w:rPr>
              <w:rFonts w:asciiTheme="minorHAnsi" w:eastAsiaTheme="minorEastAsia" w:hAnsiTheme="minorHAnsi" w:cstheme="minorBidi"/>
              <w:b w:val="0"/>
              <w:szCs w:val="22"/>
            </w:rPr>
          </w:pPr>
          <w:hyperlink w:anchor="_Toc43718486" w:history="1">
            <w:r w:rsidR="00C24F72" w:rsidRPr="002400E1">
              <w:rPr>
                <w:rStyle w:val="afc"/>
                <w:rFonts w:eastAsiaTheme="minorEastAsia"/>
              </w:rPr>
              <w:t>11</w:t>
            </w:r>
            <w:r w:rsidR="00C24F72">
              <w:rPr>
                <w:rFonts w:asciiTheme="minorHAnsi" w:eastAsiaTheme="minorEastAsia" w:hAnsiTheme="minorHAnsi" w:cstheme="minorBidi"/>
                <w:b w:val="0"/>
                <w:szCs w:val="22"/>
              </w:rPr>
              <w:tab/>
            </w:r>
            <w:r w:rsidR="00C24F72" w:rsidRPr="002400E1">
              <w:rPr>
                <w:rStyle w:val="afc"/>
                <w:rFonts w:eastAsiaTheme="minorEastAsia"/>
              </w:rPr>
              <w:t>Требования к порядку контроля и приемки системы</w:t>
            </w:r>
            <w:r w:rsidR="00C24F72">
              <w:rPr>
                <w:webHidden/>
              </w:rPr>
              <w:tab/>
            </w:r>
            <w:r w:rsidR="00C24F72">
              <w:rPr>
                <w:webHidden/>
              </w:rPr>
              <w:fldChar w:fldCharType="begin"/>
            </w:r>
            <w:r w:rsidR="00C24F72">
              <w:rPr>
                <w:webHidden/>
              </w:rPr>
              <w:instrText xml:space="preserve"> PAGEREF _Toc43718486 \h </w:instrText>
            </w:r>
            <w:r w:rsidR="00C24F72">
              <w:rPr>
                <w:webHidden/>
              </w:rPr>
            </w:r>
            <w:r w:rsidR="00C24F72">
              <w:rPr>
                <w:webHidden/>
              </w:rPr>
              <w:fldChar w:fldCharType="separate"/>
            </w:r>
            <w:r w:rsidR="00C24F72">
              <w:rPr>
                <w:webHidden/>
              </w:rPr>
              <w:t>331</w:t>
            </w:r>
            <w:r w:rsidR="00C24F72">
              <w:rPr>
                <w:webHidden/>
              </w:rPr>
              <w:fldChar w:fldCharType="end"/>
            </w:r>
          </w:hyperlink>
        </w:p>
        <w:p w14:paraId="1341BF16" w14:textId="06FB3B4F" w:rsidR="00C24F72" w:rsidRDefault="003F643F" w:rsidP="00C24F72">
          <w:pPr>
            <w:pStyle w:val="26"/>
            <w:rPr>
              <w:rFonts w:asciiTheme="minorHAnsi" w:eastAsiaTheme="minorEastAsia" w:hAnsiTheme="minorHAnsi" w:cstheme="minorBidi"/>
              <w:color w:val="auto"/>
              <w:szCs w:val="22"/>
            </w:rPr>
          </w:pPr>
          <w:hyperlink w:anchor="_Toc43718487" w:history="1">
            <w:r w:rsidR="00C24F72" w:rsidRPr="002400E1">
              <w:rPr>
                <w:rStyle w:val="afc"/>
              </w:rPr>
              <w:t>11.1</w:t>
            </w:r>
            <w:r w:rsidR="00C24F72">
              <w:rPr>
                <w:rFonts w:asciiTheme="minorHAnsi" w:eastAsiaTheme="minorEastAsia" w:hAnsiTheme="minorHAnsi" w:cstheme="minorBidi"/>
                <w:color w:val="auto"/>
                <w:szCs w:val="22"/>
              </w:rPr>
              <w:tab/>
            </w:r>
            <w:r w:rsidR="00C24F72" w:rsidRPr="002400E1">
              <w:rPr>
                <w:rStyle w:val="afc"/>
              </w:rPr>
              <w:t>Состав и содержание работ</w:t>
            </w:r>
            <w:r w:rsidR="00C24F72">
              <w:rPr>
                <w:webHidden/>
              </w:rPr>
              <w:tab/>
            </w:r>
            <w:r w:rsidR="00C24F72">
              <w:rPr>
                <w:webHidden/>
              </w:rPr>
              <w:fldChar w:fldCharType="begin"/>
            </w:r>
            <w:r w:rsidR="00C24F72">
              <w:rPr>
                <w:webHidden/>
              </w:rPr>
              <w:instrText xml:space="preserve"> PAGEREF _Toc43718487 \h </w:instrText>
            </w:r>
            <w:r w:rsidR="00C24F72">
              <w:rPr>
                <w:webHidden/>
              </w:rPr>
            </w:r>
            <w:r w:rsidR="00C24F72">
              <w:rPr>
                <w:webHidden/>
              </w:rPr>
              <w:fldChar w:fldCharType="separate"/>
            </w:r>
            <w:r w:rsidR="00C24F72">
              <w:rPr>
                <w:webHidden/>
              </w:rPr>
              <w:t>331</w:t>
            </w:r>
            <w:r w:rsidR="00C24F72">
              <w:rPr>
                <w:webHidden/>
              </w:rPr>
              <w:fldChar w:fldCharType="end"/>
            </w:r>
          </w:hyperlink>
        </w:p>
        <w:p w14:paraId="5C4C6AEF" w14:textId="794CEB95" w:rsidR="00C24F72" w:rsidRDefault="003F643F" w:rsidP="00C24F72">
          <w:pPr>
            <w:pStyle w:val="26"/>
            <w:rPr>
              <w:rFonts w:asciiTheme="minorHAnsi" w:eastAsiaTheme="minorEastAsia" w:hAnsiTheme="minorHAnsi" w:cstheme="minorBidi"/>
              <w:color w:val="auto"/>
              <w:szCs w:val="22"/>
            </w:rPr>
          </w:pPr>
          <w:hyperlink w:anchor="_Toc43718488" w:history="1">
            <w:r w:rsidR="00C24F72" w:rsidRPr="002400E1">
              <w:rPr>
                <w:rStyle w:val="afc"/>
              </w:rPr>
              <w:t>11.2</w:t>
            </w:r>
            <w:r w:rsidR="00C24F72">
              <w:rPr>
                <w:rFonts w:asciiTheme="minorHAnsi" w:eastAsiaTheme="minorEastAsia" w:hAnsiTheme="minorHAnsi" w:cstheme="minorBidi"/>
                <w:color w:val="auto"/>
                <w:szCs w:val="22"/>
              </w:rPr>
              <w:tab/>
            </w:r>
            <w:r w:rsidR="00C24F72" w:rsidRPr="002400E1">
              <w:rPr>
                <w:rStyle w:val="afc"/>
              </w:rPr>
              <w:t>Требования к контролю и приемке системы</w:t>
            </w:r>
            <w:r w:rsidR="00C24F72">
              <w:rPr>
                <w:webHidden/>
              </w:rPr>
              <w:tab/>
            </w:r>
            <w:r w:rsidR="00C24F72">
              <w:rPr>
                <w:webHidden/>
              </w:rPr>
              <w:fldChar w:fldCharType="begin"/>
            </w:r>
            <w:r w:rsidR="00C24F72">
              <w:rPr>
                <w:webHidden/>
              </w:rPr>
              <w:instrText xml:space="preserve"> PAGEREF _Toc43718488 \h </w:instrText>
            </w:r>
            <w:r w:rsidR="00C24F72">
              <w:rPr>
                <w:webHidden/>
              </w:rPr>
            </w:r>
            <w:r w:rsidR="00C24F72">
              <w:rPr>
                <w:webHidden/>
              </w:rPr>
              <w:fldChar w:fldCharType="separate"/>
            </w:r>
            <w:r w:rsidR="00C24F72">
              <w:rPr>
                <w:webHidden/>
              </w:rPr>
              <w:t>331</w:t>
            </w:r>
            <w:r w:rsidR="00C24F72">
              <w:rPr>
                <w:webHidden/>
              </w:rPr>
              <w:fldChar w:fldCharType="end"/>
            </w:r>
          </w:hyperlink>
        </w:p>
        <w:p w14:paraId="7AAF38A6" w14:textId="7BF71D22" w:rsidR="00C24F72" w:rsidRDefault="003F643F" w:rsidP="00C24F72">
          <w:pPr>
            <w:pStyle w:val="26"/>
            <w:rPr>
              <w:rFonts w:asciiTheme="minorHAnsi" w:eastAsiaTheme="minorEastAsia" w:hAnsiTheme="minorHAnsi" w:cstheme="minorBidi"/>
              <w:color w:val="auto"/>
              <w:szCs w:val="22"/>
            </w:rPr>
          </w:pPr>
          <w:hyperlink w:anchor="_Toc43718489" w:history="1">
            <w:r w:rsidR="00C24F72" w:rsidRPr="002400E1">
              <w:rPr>
                <w:rStyle w:val="afc"/>
              </w:rPr>
              <w:t>11.3</w:t>
            </w:r>
            <w:r w:rsidR="00C24F72">
              <w:rPr>
                <w:rFonts w:asciiTheme="minorHAnsi" w:eastAsiaTheme="minorEastAsia" w:hAnsiTheme="minorHAnsi" w:cstheme="minorBidi"/>
                <w:color w:val="auto"/>
                <w:szCs w:val="22"/>
              </w:rPr>
              <w:tab/>
            </w:r>
            <w:r w:rsidR="00C24F72" w:rsidRPr="002400E1">
              <w:rPr>
                <w:rStyle w:val="afc"/>
              </w:rPr>
              <w:t>Проведение предварительных испытаний</w:t>
            </w:r>
            <w:r w:rsidR="00C24F72">
              <w:rPr>
                <w:webHidden/>
              </w:rPr>
              <w:tab/>
            </w:r>
            <w:r w:rsidR="00C24F72">
              <w:rPr>
                <w:webHidden/>
              </w:rPr>
              <w:fldChar w:fldCharType="begin"/>
            </w:r>
            <w:r w:rsidR="00C24F72">
              <w:rPr>
                <w:webHidden/>
              </w:rPr>
              <w:instrText xml:space="preserve"> PAGEREF _Toc43718489 \h </w:instrText>
            </w:r>
            <w:r w:rsidR="00C24F72">
              <w:rPr>
                <w:webHidden/>
              </w:rPr>
            </w:r>
            <w:r w:rsidR="00C24F72">
              <w:rPr>
                <w:webHidden/>
              </w:rPr>
              <w:fldChar w:fldCharType="separate"/>
            </w:r>
            <w:r w:rsidR="00C24F72">
              <w:rPr>
                <w:webHidden/>
              </w:rPr>
              <w:t>331</w:t>
            </w:r>
            <w:r w:rsidR="00C24F72">
              <w:rPr>
                <w:webHidden/>
              </w:rPr>
              <w:fldChar w:fldCharType="end"/>
            </w:r>
          </w:hyperlink>
        </w:p>
        <w:p w14:paraId="2F1D32BD" w14:textId="1DDB34A8" w:rsidR="00C24F72" w:rsidRDefault="003F643F" w:rsidP="00C24F72">
          <w:pPr>
            <w:pStyle w:val="26"/>
            <w:rPr>
              <w:rFonts w:asciiTheme="minorHAnsi" w:eastAsiaTheme="minorEastAsia" w:hAnsiTheme="minorHAnsi" w:cstheme="minorBidi"/>
              <w:color w:val="auto"/>
              <w:szCs w:val="22"/>
            </w:rPr>
          </w:pPr>
          <w:hyperlink w:anchor="_Toc43718490" w:history="1">
            <w:r w:rsidR="00C24F72" w:rsidRPr="002400E1">
              <w:rPr>
                <w:rStyle w:val="afc"/>
              </w:rPr>
              <w:t>11.4</w:t>
            </w:r>
            <w:r w:rsidR="00C24F72">
              <w:rPr>
                <w:rFonts w:asciiTheme="minorHAnsi" w:eastAsiaTheme="minorEastAsia" w:hAnsiTheme="minorHAnsi" w:cstheme="minorBidi"/>
                <w:color w:val="auto"/>
                <w:szCs w:val="22"/>
              </w:rPr>
              <w:tab/>
            </w:r>
            <w:r w:rsidR="00C24F72" w:rsidRPr="002400E1">
              <w:rPr>
                <w:rStyle w:val="afc"/>
              </w:rPr>
              <w:t>Проведение опытной эксплуатации</w:t>
            </w:r>
            <w:r w:rsidR="00C24F72">
              <w:rPr>
                <w:webHidden/>
              </w:rPr>
              <w:tab/>
            </w:r>
            <w:r w:rsidR="00C24F72">
              <w:rPr>
                <w:webHidden/>
              </w:rPr>
              <w:fldChar w:fldCharType="begin"/>
            </w:r>
            <w:r w:rsidR="00C24F72">
              <w:rPr>
                <w:webHidden/>
              </w:rPr>
              <w:instrText xml:space="preserve"> PAGEREF _Toc43718490 \h </w:instrText>
            </w:r>
            <w:r w:rsidR="00C24F72">
              <w:rPr>
                <w:webHidden/>
              </w:rPr>
            </w:r>
            <w:r w:rsidR="00C24F72">
              <w:rPr>
                <w:webHidden/>
              </w:rPr>
              <w:fldChar w:fldCharType="separate"/>
            </w:r>
            <w:r w:rsidR="00C24F72">
              <w:rPr>
                <w:webHidden/>
              </w:rPr>
              <w:t>332</w:t>
            </w:r>
            <w:r w:rsidR="00C24F72">
              <w:rPr>
                <w:webHidden/>
              </w:rPr>
              <w:fldChar w:fldCharType="end"/>
            </w:r>
          </w:hyperlink>
        </w:p>
        <w:p w14:paraId="0E304F02" w14:textId="069A6E07" w:rsidR="00C24F72" w:rsidRDefault="003F643F" w:rsidP="00C24F72">
          <w:pPr>
            <w:pStyle w:val="26"/>
            <w:rPr>
              <w:rFonts w:asciiTheme="minorHAnsi" w:eastAsiaTheme="minorEastAsia" w:hAnsiTheme="minorHAnsi" w:cstheme="minorBidi"/>
              <w:color w:val="auto"/>
              <w:szCs w:val="22"/>
            </w:rPr>
          </w:pPr>
          <w:hyperlink w:anchor="_Toc43718491" w:history="1">
            <w:r w:rsidR="00C24F72" w:rsidRPr="002400E1">
              <w:rPr>
                <w:rStyle w:val="afc"/>
              </w:rPr>
              <w:t>11.5</w:t>
            </w:r>
            <w:r w:rsidR="00C24F72">
              <w:rPr>
                <w:rFonts w:asciiTheme="minorHAnsi" w:eastAsiaTheme="minorEastAsia" w:hAnsiTheme="minorHAnsi" w:cstheme="minorBidi"/>
                <w:color w:val="auto"/>
                <w:szCs w:val="22"/>
              </w:rPr>
              <w:tab/>
            </w:r>
            <w:r w:rsidR="00C24F72" w:rsidRPr="002400E1">
              <w:rPr>
                <w:rStyle w:val="afc"/>
              </w:rPr>
              <w:t>Требования к поддержке в рамках опытной эксплуатации</w:t>
            </w:r>
            <w:r w:rsidR="00C24F72">
              <w:rPr>
                <w:webHidden/>
              </w:rPr>
              <w:tab/>
            </w:r>
            <w:r w:rsidR="00C24F72">
              <w:rPr>
                <w:webHidden/>
              </w:rPr>
              <w:fldChar w:fldCharType="begin"/>
            </w:r>
            <w:r w:rsidR="00C24F72">
              <w:rPr>
                <w:webHidden/>
              </w:rPr>
              <w:instrText xml:space="preserve"> PAGEREF _Toc43718491 \h </w:instrText>
            </w:r>
            <w:r w:rsidR="00C24F72">
              <w:rPr>
                <w:webHidden/>
              </w:rPr>
            </w:r>
            <w:r w:rsidR="00C24F72">
              <w:rPr>
                <w:webHidden/>
              </w:rPr>
              <w:fldChar w:fldCharType="separate"/>
            </w:r>
            <w:r w:rsidR="00C24F72">
              <w:rPr>
                <w:webHidden/>
              </w:rPr>
              <w:t>333</w:t>
            </w:r>
            <w:r w:rsidR="00C24F72">
              <w:rPr>
                <w:webHidden/>
              </w:rPr>
              <w:fldChar w:fldCharType="end"/>
            </w:r>
          </w:hyperlink>
        </w:p>
        <w:p w14:paraId="6E53CB1A" w14:textId="314D2492" w:rsidR="00C24F72" w:rsidRDefault="003F643F" w:rsidP="00C24F72">
          <w:pPr>
            <w:pStyle w:val="26"/>
            <w:rPr>
              <w:rFonts w:asciiTheme="minorHAnsi" w:eastAsiaTheme="minorEastAsia" w:hAnsiTheme="minorHAnsi" w:cstheme="minorBidi"/>
              <w:color w:val="auto"/>
              <w:szCs w:val="22"/>
            </w:rPr>
          </w:pPr>
          <w:hyperlink w:anchor="_Toc43718492" w:history="1">
            <w:r w:rsidR="00C24F72" w:rsidRPr="002400E1">
              <w:rPr>
                <w:rStyle w:val="afc"/>
              </w:rPr>
              <w:t>11.6</w:t>
            </w:r>
            <w:r w:rsidR="00C24F72">
              <w:rPr>
                <w:rFonts w:asciiTheme="minorHAnsi" w:eastAsiaTheme="minorEastAsia" w:hAnsiTheme="minorHAnsi" w:cstheme="minorBidi"/>
                <w:color w:val="auto"/>
                <w:szCs w:val="22"/>
              </w:rPr>
              <w:tab/>
            </w:r>
            <w:r w:rsidR="00C24F72" w:rsidRPr="002400E1">
              <w:rPr>
                <w:rStyle w:val="afc"/>
              </w:rPr>
              <w:t>Проведение приемочных испытаний</w:t>
            </w:r>
            <w:r w:rsidR="00C24F72">
              <w:rPr>
                <w:webHidden/>
              </w:rPr>
              <w:tab/>
            </w:r>
            <w:r w:rsidR="00C24F72">
              <w:rPr>
                <w:webHidden/>
              </w:rPr>
              <w:fldChar w:fldCharType="begin"/>
            </w:r>
            <w:r w:rsidR="00C24F72">
              <w:rPr>
                <w:webHidden/>
              </w:rPr>
              <w:instrText xml:space="preserve"> PAGEREF _Toc43718492 \h </w:instrText>
            </w:r>
            <w:r w:rsidR="00C24F72">
              <w:rPr>
                <w:webHidden/>
              </w:rPr>
            </w:r>
            <w:r w:rsidR="00C24F72">
              <w:rPr>
                <w:webHidden/>
              </w:rPr>
              <w:fldChar w:fldCharType="separate"/>
            </w:r>
            <w:r w:rsidR="00C24F72">
              <w:rPr>
                <w:webHidden/>
              </w:rPr>
              <w:t>333</w:t>
            </w:r>
            <w:r w:rsidR="00C24F72">
              <w:rPr>
                <w:webHidden/>
              </w:rPr>
              <w:fldChar w:fldCharType="end"/>
            </w:r>
          </w:hyperlink>
        </w:p>
        <w:p w14:paraId="5E023538" w14:textId="56E27983" w:rsidR="003402F2" w:rsidRPr="00F06D2C" w:rsidRDefault="003402F2">
          <w:pPr>
            <w:rPr>
              <w:rFonts w:cstheme="minorHAnsi"/>
              <w:sz w:val="24"/>
              <w:szCs w:val="24"/>
            </w:rPr>
          </w:pPr>
          <w:r w:rsidRPr="005A4C6B">
            <w:rPr>
              <w:rFonts w:cstheme="minorHAnsi"/>
              <w:bCs/>
              <w:sz w:val="26"/>
              <w:szCs w:val="24"/>
            </w:rPr>
            <w:fldChar w:fldCharType="end"/>
          </w:r>
        </w:p>
      </w:sdtContent>
    </w:sdt>
    <w:p w14:paraId="1568D969" w14:textId="0B46B8DF" w:rsidR="003402F2" w:rsidRPr="00BC11CF" w:rsidRDefault="003402F2" w:rsidP="00BC11CF">
      <w:pPr>
        <w:pStyle w:val="13"/>
        <w:rPr>
          <w:rFonts w:ascii="Calibri" w:eastAsia="Times New Roman" w:hAnsi="Calibri" w:cs="Calibri"/>
          <w:b w:val="0"/>
          <w:color w:val="000000"/>
          <w:szCs w:val="24"/>
        </w:rPr>
      </w:pPr>
      <w:bookmarkStart w:id="4" w:name="_Ref488328434"/>
      <w:bookmarkStart w:id="5" w:name="_Ref488328438"/>
      <w:bookmarkStart w:id="6" w:name="_Ref488328451"/>
      <w:bookmarkStart w:id="7" w:name="_Toc43718350"/>
      <w:r w:rsidRPr="00BC11CF">
        <w:rPr>
          <w:rFonts w:ascii="Calibri" w:eastAsia="Times New Roman" w:hAnsi="Calibri" w:cs="Calibri"/>
          <w:color w:val="000000"/>
          <w:szCs w:val="24"/>
        </w:rPr>
        <w:t>Перечень терминов и сокращений</w:t>
      </w:r>
      <w:bookmarkEnd w:id="4"/>
      <w:bookmarkEnd w:id="5"/>
      <w:bookmarkEnd w:id="6"/>
      <w:bookmarkEnd w:id="7"/>
    </w:p>
    <w:p w14:paraId="7269606A" w14:textId="77777777" w:rsidR="00D742A8" w:rsidRPr="008E0CA2" w:rsidRDefault="00D742A8" w:rsidP="00D742A8">
      <w:pPr>
        <w:tabs>
          <w:tab w:val="left" w:pos="3600"/>
        </w:tabs>
        <w:autoSpaceDE w:val="0"/>
        <w:autoSpaceDN w:val="0"/>
        <w:adjustRightInd w:val="0"/>
        <w:spacing w:after="0"/>
        <w:rPr>
          <w:rFonts w:ascii="Calibri" w:hAnsi="Calibri"/>
          <w:szCs w:val="20"/>
        </w:rPr>
      </w:pPr>
      <w:r w:rsidRPr="008E0CA2">
        <w:rPr>
          <w:rFonts w:ascii="Calibri" w:hAnsi="Calibri"/>
          <w:szCs w:val="20"/>
        </w:rPr>
        <w:t>В настоящем документе применяются следующие термины с соответствующими определениями:</w:t>
      </w:r>
    </w:p>
    <w:tbl>
      <w:tblPr>
        <w:tblW w:w="9810" w:type="dxa"/>
        <w:tblInd w:w="108"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Look w:val="01E0" w:firstRow="1" w:lastRow="1" w:firstColumn="1" w:lastColumn="1" w:noHBand="0" w:noVBand="0"/>
      </w:tblPr>
      <w:tblGrid>
        <w:gridCol w:w="2880"/>
        <w:gridCol w:w="6930"/>
      </w:tblGrid>
      <w:tr w:rsidR="00D742A8" w:rsidRPr="00F06D2C" w14:paraId="1A7FE5CE" w14:textId="77777777" w:rsidTr="00D742A8">
        <w:trPr>
          <w:trHeight w:val="77"/>
          <w:tblHeader/>
        </w:trPr>
        <w:tc>
          <w:tcPr>
            <w:tcW w:w="2880" w:type="dxa"/>
            <w:tcBorders>
              <w:top w:val="single" w:sz="4" w:space="0" w:color="auto"/>
              <w:left w:val="single" w:sz="4" w:space="0" w:color="auto"/>
              <w:bottom w:val="single" w:sz="4" w:space="0" w:color="auto"/>
              <w:right w:val="single" w:sz="4" w:space="0" w:color="auto"/>
            </w:tcBorders>
            <w:shd w:val="clear" w:color="auto" w:fill="BFBFBF"/>
            <w:hideMark/>
          </w:tcPr>
          <w:p w14:paraId="4FA4C974" w14:textId="77777777" w:rsidR="00D742A8" w:rsidRPr="00F06D2C" w:rsidRDefault="00D742A8">
            <w:pPr>
              <w:autoSpaceDE w:val="0"/>
              <w:autoSpaceDN w:val="0"/>
              <w:adjustRightInd w:val="0"/>
              <w:spacing w:before="60" w:after="60"/>
              <w:jc w:val="center"/>
              <w:rPr>
                <w:rFonts w:eastAsia="Times New Roman" w:cstheme="minorHAnsi"/>
                <w:b/>
                <w:color w:val="000000"/>
                <w:sz w:val="24"/>
                <w:szCs w:val="24"/>
              </w:rPr>
            </w:pPr>
            <w:r w:rsidRPr="00F06D2C">
              <w:rPr>
                <w:rFonts w:cstheme="minorHAnsi"/>
                <w:b/>
                <w:bCs/>
                <w:color w:val="000000"/>
                <w:sz w:val="24"/>
                <w:szCs w:val="24"/>
              </w:rPr>
              <w:t>Термин</w:t>
            </w:r>
          </w:p>
        </w:tc>
        <w:tc>
          <w:tcPr>
            <w:tcW w:w="6930" w:type="dxa"/>
            <w:tcBorders>
              <w:top w:val="single" w:sz="4" w:space="0" w:color="auto"/>
              <w:left w:val="single" w:sz="4" w:space="0" w:color="auto"/>
              <w:bottom w:val="single" w:sz="4" w:space="0" w:color="auto"/>
              <w:right w:val="single" w:sz="4" w:space="0" w:color="auto"/>
            </w:tcBorders>
            <w:shd w:val="clear" w:color="auto" w:fill="BFBFBF"/>
            <w:hideMark/>
          </w:tcPr>
          <w:p w14:paraId="7FD14639" w14:textId="77777777" w:rsidR="00D742A8" w:rsidRPr="00F06D2C" w:rsidRDefault="00D742A8">
            <w:pPr>
              <w:autoSpaceDE w:val="0"/>
              <w:autoSpaceDN w:val="0"/>
              <w:adjustRightInd w:val="0"/>
              <w:spacing w:before="60" w:after="60"/>
              <w:jc w:val="center"/>
              <w:rPr>
                <w:rFonts w:cstheme="minorHAnsi"/>
                <w:b/>
                <w:color w:val="000000"/>
                <w:sz w:val="24"/>
                <w:szCs w:val="24"/>
              </w:rPr>
            </w:pPr>
            <w:r w:rsidRPr="00F06D2C">
              <w:rPr>
                <w:rFonts w:cstheme="minorHAnsi"/>
                <w:b/>
                <w:bCs/>
                <w:color w:val="000000"/>
                <w:sz w:val="24"/>
                <w:szCs w:val="24"/>
              </w:rPr>
              <w:t>Определение</w:t>
            </w:r>
          </w:p>
        </w:tc>
      </w:tr>
      <w:tr w:rsidR="00BC11CF" w:rsidRPr="00F06D2C" w14:paraId="202A3C73"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379FD54C" w14:textId="77777777" w:rsidR="00BC11CF" w:rsidRPr="00BC11CF" w:rsidRDefault="00BC11CF" w:rsidP="00BC11CF">
            <w:pPr>
              <w:autoSpaceDE w:val="0"/>
              <w:autoSpaceDN w:val="0"/>
              <w:adjustRightInd w:val="0"/>
              <w:spacing w:before="60" w:after="60"/>
              <w:rPr>
                <w:rFonts w:ascii="Calibri" w:hAnsi="Calibri" w:cs="Calibri"/>
                <w:b/>
                <w:sz w:val="24"/>
                <w:szCs w:val="24"/>
              </w:rPr>
            </w:pPr>
            <w:r w:rsidRPr="00BC11CF">
              <w:rPr>
                <w:rFonts w:ascii="Calibri" w:hAnsi="Calibri" w:cs="Calibri"/>
                <w:b/>
              </w:rPr>
              <w:t>Заказчик</w:t>
            </w:r>
          </w:p>
        </w:tc>
        <w:tc>
          <w:tcPr>
            <w:tcW w:w="6930" w:type="dxa"/>
            <w:tcBorders>
              <w:top w:val="single" w:sz="4" w:space="0" w:color="auto"/>
              <w:left w:val="single" w:sz="4" w:space="0" w:color="auto"/>
              <w:bottom w:val="dashSmallGap" w:sz="4" w:space="0" w:color="auto"/>
              <w:right w:val="single" w:sz="2" w:space="0" w:color="auto"/>
            </w:tcBorders>
          </w:tcPr>
          <w:p w14:paraId="09C686B3" w14:textId="77777777" w:rsidR="00BC11CF" w:rsidRPr="00BC11CF" w:rsidRDefault="00BC11CF" w:rsidP="00BC11CF">
            <w:pPr>
              <w:pStyle w:val="aff9"/>
              <w:spacing w:before="60" w:after="60"/>
              <w:rPr>
                <w:rFonts w:ascii="Calibri" w:hAnsi="Calibri" w:cs="Calibri"/>
              </w:rPr>
            </w:pPr>
            <w:r w:rsidRPr="00BC11CF">
              <w:rPr>
                <w:rFonts w:ascii="Calibri" w:hAnsi="Calibri" w:cs="Calibri"/>
              </w:rPr>
              <w:t>ПАО «НЛМК» в лице подразделения, являющегося заказчиком по контрактам или договорам на выполнение научно-исследовательских, опытно-конструкторских и (или) технологических работ, на выполнение иных работ, либо оказание услуг</w:t>
            </w:r>
          </w:p>
        </w:tc>
      </w:tr>
      <w:tr w:rsidR="00BC11CF" w:rsidRPr="00F06D2C" w14:paraId="1FF13F9D"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0F5DBCD4" w14:textId="77777777" w:rsidR="00BC11CF" w:rsidRPr="00BC11CF" w:rsidRDefault="00BC11CF" w:rsidP="00BC11CF">
            <w:pPr>
              <w:autoSpaceDE w:val="0"/>
              <w:autoSpaceDN w:val="0"/>
              <w:adjustRightInd w:val="0"/>
              <w:spacing w:before="60" w:after="60"/>
              <w:rPr>
                <w:rFonts w:ascii="Calibri" w:hAnsi="Calibri" w:cs="Calibri"/>
                <w:b/>
                <w:sz w:val="24"/>
                <w:szCs w:val="24"/>
              </w:rPr>
            </w:pPr>
            <w:r w:rsidRPr="00BC11CF">
              <w:rPr>
                <w:rFonts w:ascii="Calibri" w:hAnsi="Calibri" w:cs="Calibri"/>
                <w:b/>
              </w:rPr>
              <w:t>Исполнитель</w:t>
            </w:r>
          </w:p>
        </w:tc>
        <w:tc>
          <w:tcPr>
            <w:tcW w:w="6930" w:type="dxa"/>
            <w:tcBorders>
              <w:top w:val="single" w:sz="4" w:space="0" w:color="auto"/>
              <w:left w:val="single" w:sz="4" w:space="0" w:color="auto"/>
              <w:bottom w:val="dashSmallGap" w:sz="4" w:space="0" w:color="auto"/>
              <w:right w:val="single" w:sz="2" w:space="0" w:color="auto"/>
            </w:tcBorders>
          </w:tcPr>
          <w:p w14:paraId="1A21DB92" w14:textId="77777777" w:rsidR="00BC11CF" w:rsidRPr="00BC11CF" w:rsidRDefault="00BC11CF" w:rsidP="00BC11CF">
            <w:pPr>
              <w:pStyle w:val="aff9"/>
              <w:spacing w:before="60" w:after="60"/>
              <w:rPr>
                <w:rFonts w:ascii="Calibri" w:hAnsi="Calibri" w:cs="Calibri"/>
              </w:rPr>
            </w:pPr>
            <w:r w:rsidRPr="00BC11CF">
              <w:rPr>
                <w:rFonts w:ascii="Calibri" w:hAnsi="Calibri" w:cs="Calibri"/>
              </w:rPr>
              <w:t>Организация,</w:t>
            </w:r>
            <w:r>
              <w:rPr>
                <w:rFonts w:ascii="Calibri" w:hAnsi="Calibri" w:cs="Calibri"/>
              </w:rPr>
              <w:t xml:space="preserve"> выполняющая опытно-</w:t>
            </w:r>
            <w:r w:rsidRPr="00BC11CF">
              <w:rPr>
                <w:rFonts w:ascii="Calibri" w:hAnsi="Calibri" w:cs="Calibri"/>
              </w:rPr>
              <w:t>конструкторские и (или) технологические работы, выполняющая иные работы, или оказывающая услуги, в рамках договорных отношений с ПАО «НЛМК»</w:t>
            </w:r>
          </w:p>
        </w:tc>
      </w:tr>
      <w:tr w:rsidR="00BC11CF" w:rsidRPr="00F06D2C" w14:paraId="24378938"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05224022" w14:textId="77777777" w:rsidR="00BC11CF" w:rsidRPr="00BC11CF" w:rsidRDefault="00BC11CF" w:rsidP="00BC11CF">
            <w:pPr>
              <w:autoSpaceDE w:val="0"/>
              <w:autoSpaceDN w:val="0"/>
              <w:adjustRightInd w:val="0"/>
              <w:spacing w:before="60" w:after="60"/>
              <w:rPr>
                <w:rFonts w:ascii="Calibri" w:hAnsi="Calibri" w:cs="Calibri"/>
                <w:b/>
                <w:sz w:val="24"/>
                <w:szCs w:val="24"/>
              </w:rPr>
            </w:pPr>
            <w:r w:rsidRPr="00BC11CF">
              <w:rPr>
                <w:rFonts w:ascii="Calibri" w:hAnsi="Calibri" w:cs="Calibri"/>
                <w:b/>
              </w:rPr>
              <w:t>Роль</w:t>
            </w:r>
          </w:p>
        </w:tc>
        <w:tc>
          <w:tcPr>
            <w:tcW w:w="6930" w:type="dxa"/>
            <w:tcBorders>
              <w:top w:val="single" w:sz="4" w:space="0" w:color="auto"/>
              <w:left w:val="single" w:sz="4" w:space="0" w:color="auto"/>
              <w:bottom w:val="dashSmallGap" w:sz="4" w:space="0" w:color="auto"/>
              <w:right w:val="single" w:sz="2" w:space="0" w:color="auto"/>
            </w:tcBorders>
          </w:tcPr>
          <w:p w14:paraId="0E030084" w14:textId="77777777" w:rsidR="00BC11CF" w:rsidRPr="00BC11CF" w:rsidRDefault="00BC11CF" w:rsidP="00BC11CF">
            <w:pPr>
              <w:pStyle w:val="aff9"/>
              <w:spacing w:before="60" w:after="60"/>
              <w:rPr>
                <w:rFonts w:ascii="Calibri" w:hAnsi="Calibri" w:cs="Calibri"/>
              </w:rPr>
            </w:pPr>
            <w:r w:rsidRPr="00BC11CF">
              <w:rPr>
                <w:rFonts w:ascii="Calibri" w:hAnsi="Calibri" w:cs="Calibri"/>
              </w:rPr>
              <w:t>Совокупность функциональных возможностей (привилегий) пользователя Системы, позволяющая разграничивать доступ к различным функциям Системы. Соответствие ролям пользователей тех или иных функциональных возможностей регламентируется моделью определения прав доступа</w:t>
            </w:r>
          </w:p>
        </w:tc>
      </w:tr>
      <w:tr w:rsidR="00BC11CF" w:rsidRPr="00F06D2C" w14:paraId="26343A10"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0197E4D7" w14:textId="77777777" w:rsidR="00BC11CF" w:rsidRPr="00BC11CF" w:rsidRDefault="00BC11CF" w:rsidP="00BC11CF">
            <w:pPr>
              <w:autoSpaceDE w:val="0"/>
              <w:autoSpaceDN w:val="0"/>
              <w:adjustRightInd w:val="0"/>
              <w:spacing w:before="60" w:after="60"/>
              <w:rPr>
                <w:rFonts w:ascii="Calibri" w:hAnsi="Calibri" w:cs="Calibri"/>
                <w:b/>
              </w:rPr>
            </w:pPr>
            <w:r>
              <w:rPr>
                <w:rFonts w:ascii="Calibri" w:hAnsi="Calibri" w:cs="Calibri"/>
                <w:b/>
              </w:rPr>
              <w:t>Целевая модель</w:t>
            </w:r>
          </w:p>
        </w:tc>
        <w:tc>
          <w:tcPr>
            <w:tcW w:w="6930" w:type="dxa"/>
            <w:tcBorders>
              <w:top w:val="single" w:sz="4" w:space="0" w:color="auto"/>
              <w:left w:val="single" w:sz="4" w:space="0" w:color="auto"/>
              <w:bottom w:val="dashSmallGap" w:sz="4" w:space="0" w:color="auto"/>
              <w:right w:val="single" w:sz="2" w:space="0" w:color="auto"/>
            </w:tcBorders>
          </w:tcPr>
          <w:p w14:paraId="3B32C820" w14:textId="743BE9DC" w:rsidR="00BC11CF" w:rsidRPr="00BC11CF" w:rsidRDefault="003B1507" w:rsidP="00BC11CF">
            <w:pPr>
              <w:pStyle w:val="aff9"/>
              <w:spacing w:before="60" w:after="60"/>
              <w:rPr>
                <w:rFonts w:ascii="Calibri" w:hAnsi="Calibri" w:cs="Calibri"/>
              </w:rPr>
            </w:pPr>
            <w:r>
              <w:rPr>
                <w:rFonts w:ascii="Calibri" w:hAnsi="Calibri" w:cs="Calibri"/>
              </w:rPr>
              <w:t>Модель, рассчитывающая прибыль по позициям сбытовых заказов</w:t>
            </w:r>
          </w:p>
        </w:tc>
      </w:tr>
      <w:tr w:rsidR="00BC11CF" w:rsidRPr="00F06D2C" w14:paraId="70ACDBAD"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3CA42CDD" w14:textId="77777777" w:rsidR="00BC11CF" w:rsidRPr="00BC11CF" w:rsidRDefault="00BC11CF" w:rsidP="00BC11CF">
            <w:pPr>
              <w:autoSpaceDE w:val="0"/>
              <w:autoSpaceDN w:val="0"/>
              <w:adjustRightInd w:val="0"/>
              <w:spacing w:before="60" w:after="60"/>
              <w:rPr>
                <w:rFonts w:ascii="Calibri" w:hAnsi="Calibri" w:cs="Calibri"/>
                <w:b/>
                <w:sz w:val="24"/>
                <w:szCs w:val="24"/>
              </w:rPr>
            </w:pPr>
            <w:r>
              <w:rPr>
                <w:rFonts w:ascii="Calibri" w:hAnsi="Calibri" w:cs="Calibri"/>
                <w:b/>
              </w:rPr>
              <w:t>ИТ-Решение</w:t>
            </w:r>
          </w:p>
        </w:tc>
        <w:tc>
          <w:tcPr>
            <w:tcW w:w="6930" w:type="dxa"/>
            <w:tcBorders>
              <w:top w:val="single" w:sz="4" w:space="0" w:color="auto"/>
              <w:left w:val="single" w:sz="4" w:space="0" w:color="auto"/>
              <w:bottom w:val="dashSmallGap" w:sz="4" w:space="0" w:color="auto"/>
              <w:right w:val="single" w:sz="2" w:space="0" w:color="auto"/>
            </w:tcBorders>
          </w:tcPr>
          <w:p w14:paraId="0159E4D8" w14:textId="208A1E7C" w:rsidR="00BC11CF" w:rsidRPr="00BC11CF" w:rsidRDefault="003B1507" w:rsidP="00BC11CF">
            <w:pPr>
              <w:pStyle w:val="aff9"/>
              <w:spacing w:before="60" w:after="60"/>
              <w:rPr>
                <w:rFonts w:ascii="Calibri" w:hAnsi="Calibri" w:cs="Calibri"/>
              </w:rPr>
            </w:pPr>
            <w:r w:rsidRPr="00BC11CF">
              <w:rPr>
                <w:rFonts w:ascii="Calibri" w:hAnsi="Calibri" w:cs="Calibri"/>
              </w:rPr>
              <w:t>Инструмент (платформа)</w:t>
            </w:r>
            <w:r>
              <w:rPr>
                <w:rFonts w:ascii="Calibri" w:hAnsi="Calibri" w:cs="Calibri"/>
              </w:rPr>
              <w:t xml:space="preserve">, на базе которого будет осуществлена разработка Целевой модели, настройка отчетов и дэшбордов, реализация подсистемы рабочего процесса и </w:t>
            </w:r>
            <w:r>
              <w:rPr>
                <w:rFonts w:ascii="Calibri" w:hAnsi="Calibri" w:cs="Calibri"/>
                <w:lang w:val="en-US"/>
              </w:rPr>
              <w:t>Workflow</w:t>
            </w:r>
            <w:r>
              <w:rPr>
                <w:rFonts w:ascii="Calibri" w:hAnsi="Calibri" w:cs="Calibri"/>
              </w:rPr>
              <w:t>, а также загрузка и преобразование исходных данных ИТ систем - источников</w:t>
            </w:r>
          </w:p>
        </w:tc>
      </w:tr>
      <w:tr w:rsidR="00BC11CF" w:rsidRPr="00F06D2C" w14:paraId="398F6981"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3274784E" w14:textId="77777777" w:rsidR="00BC11CF" w:rsidRPr="00BC11CF" w:rsidRDefault="00BC11CF" w:rsidP="00BC11CF">
            <w:pPr>
              <w:autoSpaceDE w:val="0"/>
              <w:autoSpaceDN w:val="0"/>
              <w:adjustRightInd w:val="0"/>
              <w:spacing w:before="60" w:after="60"/>
              <w:rPr>
                <w:rFonts w:ascii="Calibri" w:hAnsi="Calibri" w:cs="Calibri"/>
                <w:b/>
                <w:sz w:val="24"/>
                <w:szCs w:val="24"/>
              </w:rPr>
            </w:pPr>
            <w:r w:rsidRPr="00BC11CF">
              <w:rPr>
                <w:rFonts w:ascii="Calibri" w:hAnsi="Calibri" w:cs="Calibri"/>
                <w:b/>
              </w:rPr>
              <w:lastRenderedPageBreak/>
              <w:t xml:space="preserve">Дашборд (от англ. </w:t>
            </w:r>
            <w:r w:rsidRPr="00BC11CF">
              <w:rPr>
                <w:rFonts w:ascii="Calibri" w:hAnsi="Calibri" w:cs="Calibri"/>
                <w:b/>
                <w:lang w:val="en-US"/>
              </w:rPr>
              <w:t>Dashboard)</w:t>
            </w:r>
          </w:p>
        </w:tc>
        <w:tc>
          <w:tcPr>
            <w:tcW w:w="6930" w:type="dxa"/>
            <w:tcBorders>
              <w:top w:val="single" w:sz="4" w:space="0" w:color="auto"/>
              <w:left w:val="single" w:sz="4" w:space="0" w:color="auto"/>
              <w:bottom w:val="dashSmallGap" w:sz="4" w:space="0" w:color="auto"/>
              <w:right w:val="single" w:sz="2" w:space="0" w:color="auto"/>
            </w:tcBorders>
          </w:tcPr>
          <w:p w14:paraId="3938227A" w14:textId="77777777" w:rsidR="00BC11CF" w:rsidRPr="00BC11CF" w:rsidRDefault="00BC11CF" w:rsidP="00BC11CF">
            <w:pPr>
              <w:pStyle w:val="aff9"/>
              <w:spacing w:before="60" w:after="60"/>
              <w:rPr>
                <w:rFonts w:ascii="Calibri" w:hAnsi="Calibri" w:cs="Calibri"/>
              </w:rPr>
            </w:pPr>
            <w:r w:rsidRPr="00BC11CF">
              <w:rPr>
                <w:rFonts w:ascii="Calibri" w:hAnsi="Calibri" w:cs="Calibri"/>
              </w:rPr>
              <w:t xml:space="preserve">Информационно-интерактивная панель для визуализации информации, как правило, консолидированного характера: агрегированных данных, КПЭ, инфографики и т.д.  </w:t>
            </w:r>
          </w:p>
        </w:tc>
      </w:tr>
      <w:tr w:rsidR="00B00F04" w:rsidRPr="00F06D2C" w14:paraId="6C089CE5"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03B67440" w14:textId="025C7B5D" w:rsidR="00B00F04" w:rsidRPr="008E0CA2" w:rsidRDefault="00B00F04" w:rsidP="00BC11CF">
            <w:pPr>
              <w:autoSpaceDE w:val="0"/>
              <w:autoSpaceDN w:val="0"/>
              <w:adjustRightInd w:val="0"/>
              <w:spacing w:before="60" w:after="60"/>
              <w:rPr>
                <w:rFonts w:cstheme="minorHAnsi"/>
                <w:b/>
                <w:sz w:val="24"/>
                <w:szCs w:val="24"/>
              </w:rPr>
            </w:pPr>
            <w:r>
              <w:rPr>
                <w:rFonts w:cstheme="minorHAnsi"/>
                <w:b/>
                <w:sz w:val="24"/>
                <w:szCs w:val="24"/>
              </w:rPr>
              <w:t>МХ-3</w:t>
            </w:r>
          </w:p>
        </w:tc>
        <w:tc>
          <w:tcPr>
            <w:tcW w:w="6930" w:type="dxa"/>
            <w:tcBorders>
              <w:top w:val="single" w:sz="4" w:space="0" w:color="auto"/>
              <w:left w:val="single" w:sz="4" w:space="0" w:color="auto"/>
              <w:bottom w:val="dashSmallGap" w:sz="4" w:space="0" w:color="auto"/>
              <w:right w:val="single" w:sz="2" w:space="0" w:color="auto"/>
            </w:tcBorders>
          </w:tcPr>
          <w:p w14:paraId="099674B9" w14:textId="5DB77A3E" w:rsidR="00B00F04" w:rsidRPr="00F06D2C" w:rsidRDefault="008B6EA9" w:rsidP="008B6EA9">
            <w:pPr>
              <w:pStyle w:val="aff9"/>
              <w:spacing w:before="60" w:after="60"/>
              <w:rPr>
                <w:rFonts w:asciiTheme="minorHAnsi" w:hAnsiTheme="minorHAnsi" w:cstheme="minorHAnsi"/>
              </w:rPr>
            </w:pPr>
            <w:r>
              <w:rPr>
                <w:rFonts w:asciiTheme="minorHAnsi" w:hAnsiTheme="minorHAnsi" w:cstheme="minorHAnsi"/>
              </w:rPr>
              <w:t>Схема реализации ПАО «НЛМК», при которой продукция передается на склад сторонней организации с целью ответственного хранения и дальнейшей реализации с данного склада</w:t>
            </w:r>
          </w:p>
        </w:tc>
      </w:tr>
      <w:tr w:rsidR="00BC11CF" w:rsidRPr="00F06D2C" w14:paraId="1B8BADEA"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hideMark/>
          </w:tcPr>
          <w:p w14:paraId="4DCF42C5" w14:textId="77777777" w:rsidR="00BC11CF" w:rsidRPr="00F06D2C" w:rsidRDefault="00BC11CF" w:rsidP="00BC11CF">
            <w:pPr>
              <w:autoSpaceDE w:val="0"/>
              <w:autoSpaceDN w:val="0"/>
              <w:adjustRightInd w:val="0"/>
              <w:spacing w:before="60" w:after="60"/>
              <w:rPr>
                <w:rFonts w:cstheme="minorHAnsi"/>
                <w:b/>
                <w:color w:val="000000"/>
                <w:sz w:val="24"/>
                <w:szCs w:val="24"/>
              </w:rPr>
            </w:pPr>
            <w:r w:rsidRPr="008E0CA2">
              <w:rPr>
                <w:rFonts w:cstheme="minorHAnsi"/>
                <w:b/>
                <w:sz w:val="24"/>
                <w:szCs w:val="24"/>
              </w:rPr>
              <w:t>Базовая цена</w:t>
            </w:r>
          </w:p>
        </w:tc>
        <w:tc>
          <w:tcPr>
            <w:tcW w:w="6930" w:type="dxa"/>
            <w:tcBorders>
              <w:top w:val="single" w:sz="4" w:space="0" w:color="auto"/>
              <w:left w:val="single" w:sz="4" w:space="0" w:color="auto"/>
              <w:bottom w:val="dashSmallGap" w:sz="4" w:space="0" w:color="auto"/>
              <w:right w:val="single" w:sz="2" w:space="0" w:color="auto"/>
            </w:tcBorders>
            <w:hideMark/>
          </w:tcPr>
          <w:p w14:paraId="23414F4B" w14:textId="0135B750" w:rsidR="00BC11CF" w:rsidRPr="00F06D2C" w:rsidRDefault="003B1507" w:rsidP="00BC11CF">
            <w:pPr>
              <w:pStyle w:val="aff9"/>
              <w:spacing w:before="60" w:after="60"/>
              <w:rPr>
                <w:rFonts w:asciiTheme="minorHAnsi" w:hAnsiTheme="minorHAnsi" w:cstheme="minorHAnsi"/>
                <w:color w:val="000000"/>
              </w:rPr>
            </w:pPr>
            <w:r w:rsidRPr="00F06D2C">
              <w:rPr>
                <w:rFonts w:asciiTheme="minorHAnsi" w:hAnsiTheme="minorHAnsi" w:cstheme="minorHAnsi"/>
              </w:rPr>
              <w:t>Цена на базовую позицию сортамента по каждому виду продукции</w:t>
            </w:r>
            <w:r>
              <w:rPr>
                <w:rFonts w:asciiTheme="minorHAnsi" w:hAnsiTheme="minorHAnsi" w:cstheme="minorHAnsi"/>
                <w:color w:val="000000"/>
              </w:rPr>
              <w:t xml:space="preserve"> и рынку сбыта</w:t>
            </w:r>
          </w:p>
        </w:tc>
      </w:tr>
      <w:tr w:rsidR="00BC11CF" w:rsidRPr="00F06D2C" w14:paraId="55D591CA" w14:textId="77777777" w:rsidTr="00D742A8">
        <w:trPr>
          <w:trHeight w:val="387"/>
        </w:trPr>
        <w:tc>
          <w:tcPr>
            <w:tcW w:w="2880" w:type="dxa"/>
            <w:tcBorders>
              <w:top w:val="dashSmallGap" w:sz="4" w:space="0" w:color="auto"/>
              <w:left w:val="single" w:sz="2" w:space="0" w:color="auto"/>
              <w:bottom w:val="dashSmallGap" w:sz="4" w:space="0" w:color="auto"/>
              <w:right w:val="single" w:sz="4" w:space="0" w:color="auto"/>
            </w:tcBorders>
            <w:vAlign w:val="center"/>
            <w:hideMark/>
          </w:tcPr>
          <w:p w14:paraId="589BB04A" w14:textId="77777777" w:rsidR="00BC11CF" w:rsidRPr="00F06D2C" w:rsidRDefault="00BC11CF" w:rsidP="00BC11CF">
            <w:pPr>
              <w:autoSpaceDE w:val="0"/>
              <w:autoSpaceDN w:val="0"/>
              <w:adjustRightInd w:val="0"/>
              <w:spacing w:before="60" w:after="60"/>
              <w:rPr>
                <w:rFonts w:cstheme="minorHAnsi"/>
                <w:b/>
                <w:color w:val="000000"/>
                <w:sz w:val="24"/>
                <w:szCs w:val="24"/>
              </w:rPr>
            </w:pPr>
            <w:r w:rsidRPr="008E0CA2">
              <w:rPr>
                <w:rFonts w:cstheme="minorHAnsi"/>
                <w:b/>
                <w:sz w:val="24"/>
                <w:szCs w:val="24"/>
              </w:rPr>
              <w:t>Соглашение по ценам</w:t>
            </w:r>
          </w:p>
        </w:tc>
        <w:tc>
          <w:tcPr>
            <w:tcW w:w="6930" w:type="dxa"/>
            <w:tcBorders>
              <w:top w:val="dashSmallGap" w:sz="4" w:space="0" w:color="auto"/>
              <w:left w:val="single" w:sz="4" w:space="0" w:color="auto"/>
              <w:bottom w:val="dashSmallGap" w:sz="4" w:space="0" w:color="auto"/>
              <w:right w:val="single" w:sz="2" w:space="0" w:color="auto"/>
            </w:tcBorders>
            <w:vAlign w:val="center"/>
            <w:hideMark/>
          </w:tcPr>
          <w:p w14:paraId="67C6EF41" w14:textId="77777777" w:rsidR="00BC11CF" w:rsidRPr="00F06D2C" w:rsidRDefault="00BC11CF" w:rsidP="00BC11CF">
            <w:pPr>
              <w:pStyle w:val="aff9"/>
              <w:spacing w:before="60" w:after="60"/>
              <w:rPr>
                <w:rFonts w:asciiTheme="minorHAnsi" w:hAnsiTheme="minorHAnsi" w:cstheme="minorHAnsi"/>
                <w:color w:val="000000"/>
              </w:rPr>
            </w:pPr>
            <w:r w:rsidRPr="00F06D2C">
              <w:rPr>
                <w:rFonts w:asciiTheme="minorHAnsi" w:hAnsiTheme="minorHAnsi" w:cstheme="minorHAnsi"/>
              </w:rPr>
              <w:t>Документ, подписанный потребителем и поставщиком продукции с указанием согласованных цен или согласованных дополнительных скидок/приплат.</w:t>
            </w:r>
          </w:p>
        </w:tc>
      </w:tr>
      <w:tr w:rsidR="00BC11CF" w:rsidRPr="00F06D2C" w14:paraId="2F9F6A78" w14:textId="77777777" w:rsidTr="00D742A8">
        <w:trPr>
          <w:trHeight w:val="387"/>
        </w:trPr>
        <w:tc>
          <w:tcPr>
            <w:tcW w:w="2880" w:type="dxa"/>
            <w:tcBorders>
              <w:top w:val="dashSmallGap" w:sz="4" w:space="0" w:color="auto"/>
              <w:left w:val="single" w:sz="2" w:space="0" w:color="auto"/>
              <w:bottom w:val="dashSmallGap" w:sz="4" w:space="0" w:color="auto"/>
              <w:right w:val="single" w:sz="4" w:space="0" w:color="auto"/>
            </w:tcBorders>
            <w:vAlign w:val="center"/>
            <w:hideMark/>
          </w:tcPr>
          <w:p w14:paraId="7D46D1EA" w14:textId="77777777" w:rsidR="00BC11CF" w:rsidRPr="00F06D2C" w:rsidRDefault="00BC11CF" w:rsidP="00BC11CF">
            <w:pPr>
              <w:autoSpaceDE w:val="0"/>
              <w:autoSpaceDN w:val="0"/>
              <w:adjustRightInd w:val="0"/>
              <w:spacing w:before="60" w:after="60"/>
              <w:rPr>
                <w:rFonts w:cstheme="minorHAnsi"/>
                <w:b/>
                <w:color w:val="000000"/>
                <w:sz w:val="24"/>
                <w:szCs w:val="24"/>
              </w:rPr>
            </w:pPr>
            <w:r w:rsidRPr="008E0CA2">
              <w:rPr>
                <w:rFonts w:cstheme="minorHAnsi"/>
                <w:b/>
                <w:sz w:val="24"/>
                <w:szCs w:val="24"/>
              </w:rPr>
              <w:t>Справочник цен</w:t>
            </w:r>
          </w:p>
        </w:tc>
        <w:tc>
          <w:tcPr>
            <w:tcW w:w="6930" w:type="dxa"/>
            <w:tcBorders>
              <w:top w:val="dashSmallGap" w:sz="4" w:space="0" w:color="auto"/>
              <w:left w:val="single" w:sz="4" w:space="0" w:color="auto"/>
              <w:bottom w:val="dashSmallGap" w:sz="4" w:space="0" w:color="auto"/>
              <w:right w:val="single" w:sz="2" w:space="0" w:color="auto"/>
            </w:tcBorders>
            <w:vAlign w:val="center"/>
            <w:hideMark/>
          </w:tcPr>
          <w:p w14:paraId="20EFEE8D" w14:textId="77777777" w:rsidR="00BC11CF" w:rsidRPr="00F06D2C" w:rsidRDefault="00BC11CF" w:rsidP="00BC11CF">
            <w:pPr>
              <w:pStyle w:val="aff9"/>
              <w:spacing w:before="60" w:after="60"/>
              <w:rPr>
                <w:rFonts w:asciiTheme="minorHAnsi" w:hAnsiTheme="minorHAnsi" w:cstheme="minorHAnsi"/>
                <w:color w:val="000000"/>
              </w:rPr>
            </w:pPr>
            <w:r w:rsidRPr="00F06D2C">
              <w:rPr>
                <w:rFonts w:asciiTheme="minorHAnsi" w:hAnsiTheme="minorHAnsi" w:cstheme="minorHAnsi"/>
              </w:rPr>
              <w:t>Документ, содержащий базовые цены и приплаты/ скидки за оцениваемый период. Цены в справочнике носят ориентировочный характер и могут заметно отклоняться от цен фактических сделок за счет применения бонусов, дополнительных коммерческих скидок за рамками Справочника при поставках на внутренний рынок. Являются базой при определении цен предложений.</w:t>
            </w:r>
          </w:p>
        </w:tc>
      </w:tr>
      <w:tr w:rsidR="00BC11CF" w:rsidRPr="00F06D2C" w14:paraId="22935F12" w14:textId="77777777" w:rsidTr="00F06D2C">
        <w:trPr>
          <w:trHeight w:val="387"/>
        </w:trPr>
        <w:tc>
          <w:tcPr>
            <w:tcW w:w="2880" w:type="dxa"/>
            <w:tcBorders>
              <w:top w:val="single" w:sz="4" w:space="0" w:color="auto"/>
              <w:left w:val="single" w:sz="2" w:space="0" w:color="auto"/>
              <w:bottom w:val="single" w:sz="4" w:space="0" w:color="auto"/>
              <w:right w:val="single" w:sz="4" w:space="0" w:color="auto"/>
            </w:tcBorders>
            <w:hideMark/>
          </w:tcPr>
          <w:p w14:paraId="11C44FDE" w14:textId="77777777" w:rsidR="00BC11CF" w:rsidRPr="00F06D2C" w:rsidRDefault="00BC11CF" w:rsidP="00BC11CF">
            <w:pPr>
              <w:autoSpaceDE w:val="0"/>
              <w:autoSpaceDN w:val="0"/>
              <w:adjustRightInd w:val="0"/>
              <w:spacing w:before="60" w:after="60"/>
              <w:rPr>
                <w:rFonts w:cstheme="minorHAnsi"/>
                <w:b/>
                <w:color w:val="000000"/>
                <w:sz w:val="24"/>
                <w:szCs w:val="24"/>
              </w:rPr>
            </w:pPr>
            <w:r w:rsidRPr="008E0CA2">
              <w:rPr>
                <w:rFonts w:cstheme="minorHAnsi"/>
                <w:b/>
                <w:sz w:val="24"/>
                <w:szCs w:val="24"/>
              </w:rPr>
              <w:t>Сумма технических приплат/скидок</w:t>
            </w:r>
          </w:p>
        </w:tc>
        <w:tc>
          <w:tcPr>
            <w:tcW w:w="6930" w:type="dxa"/>
            <w:tcBorders>
              <w:top w:val="single" w:sz="4" w:space="0" w:color="auto"/>
              <w:left w:val="single" w:sz="4" w:space="0" w:color="auto"/>
              <w:bottom w:val="single" w:sz="4" w:space="0" w:color="auto"/>
              <w:right w:val="single" w:sz="2" w:space="0" w:color="auto"/>
            </w:tcBorders>
            <w:hideMark/>
          </w:tcPr>
          <w:p w14:paraId="3338BC0F" w14:textId="77777777" w:rsidR="00BC11CF" w:rsidRPr="00F06D2C" w:rsidRDefault="00BC11CF" w:rsidP="00BC11CF">
            <w:pPr>
              <w:pStyle w:val="aff9"/>
              <w:spacing w:before="60" w:after="60"/>
              <w:rPr>
                <w:rFonts w:asciiTheme="minorHAnsi" w:hAnsiTheme="minorHAnsi" w:cstheme="minorHAnsi"/>
                <w:color w:val="000000"/>
              </w:rPr>
            </w:pPr>
            <w:r w:rsidRPr="00F06D2C">
              <w:rPr>
                <w:rFonts w:asciiTheme="minorHAnsi" w:hAnsiTheme="minorHAnsi" w:cstheme="minorHAnsi"/>
              </w:rPr>
              <w:t>Алгебраическая</w:t>
            </w:r>
            <w:r w:rsidRPr="00F06D2C">
              <w:rPr>
                <w:rFonts w:asciiTheme="minorHAnsi" w:hAnsiTheme="minorHAnsi" w:cstheme="minorHAnsi"/>
                <w:b/>
              </w:rPr>
              <w:t xml:space="preserve"> </w:t>
            </w:r>
            <w:r w:rsidRPr="00F06D2C">
              <w:rPr>
                <w:rFonts w:asciiTheme="minorHAnsi" w:hAnsiTheme="minorHAnsi" w:cstheme="minorHAnsi"/>
              </w:rPr>
              <w:t>сумма приплат/скидок, относящаяся к техническим характеристикам продукции, таким как толщина, ширина, марка, точность и прочие ценообразующие характеристики продукции</w:t>
            </w:r>
            <w:r w:rsidRPr="00F06D2C">
              <w:rPr>
                <w:rFonts w:asciiTheme="minorHAnsi" w:hAnsiTheme="minorHAnsi" w:cstheme="minorHAnsi"/>
                <w:color w:val="000000"/>
              </w:rPr>
              <w:t xml:space="preserve">. </w:t>
            </w:r>
          </w:p>
        </w:tc>
      </w:tr>
      <w:tr w:rsidR="00BC11CF" w:rsidRPr="00F06D2C" w14:paraId="4084F27C"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0AB3044B" w14:textId="77777777" w:rsidR="00BC11CF" w:rsidRPr="008E0CA2" w:rsidRDefault="00BC11CF" w:rsidP="00BC11CF">
            <w:pPr>
              <w:autoSpaceDE w:val="0"/>
              <w:autoSpaceDN w:val="0"/>
              <w:adjustRightInd w:val="0"/>
              <w:spacing w:before="60" w:after="60"/>
              <w:rPr>
                <w:rFonts w:cstheme="minorHAnsi"/>
                <w:b/>
                <w:sz w:val="24"/>
                <w:szCs w:val="24"/>
              </w:rPr>
            </w:pPr>
            <w:r w:rsidRPr="008E0CA2">
              <w:rPr>
                <w:rFonts w:cstheme="minorHAnsi"/>
                <w:b/>
                <w:sz w:val="24"/>
                <w:szCs w:val="24"/>
              </w:rPr>
              <w:t>Сумма коммерческих приплат/скидок</w:t>
            </w:r>
          </w:p>
        </w:tc>
        <w:tc>
          <w:tcPr>
            <w:tcW w:w="6930" w:type="dxa"/>
            <w:tcBorders>
              <w:top w:val="single" w:sz="4" w:space="0" w:color="auto"/>
              <w:left w:val="single" w:sz="4" w:space="0" w:color="auto"/>
              <w:bottom w:val="dashSmallGap" w:sz="4" w:space="0" w:color="auto"/>
              <w:right w:val="single" w:sz="2" w:space="0" w:color="auto"/>
            </w:tcBorders>
          </w:tcPr>
          <w:p w14:paraId="10B8610E" w14:textId="77777777" w:rsidR="00BC11CF" w:rsidRPr="00F06D2C" w:rsidRDefault="00BC11CF" w:rsidP="00BC11CF">
            <w:pPr>
              <w:pStyle w:val="aff9"/>
              <w:spacing w:before="60" w:after="60"/>
              <w:rPr>
                <w:rFonts w:asciiTheme="minorHAnsi" w:hAnsiTheme="minorHAnsi" w:cstheme="minorHAnsi"/>
              </w:rPr>
            </w:pPr>
            <w:r w:rsidRPr="00F06D2C">
              <w:rPr>
                <w:rFonts w:asciiTheme="minorHAnsi" w:hAnsiTheme="minorHAnsi" w:cstheme="minorHAnsi"/>
              </w:rPr>
              <w:t>Алгебраическая сумма приплат/скидок, включающая приплаты/скидки за условия оплаты, объем поставки, регион поставки, дополнительную коммерческую приплату/скидку за рамками Справочника цен. Суммарная коммерческая скидка определяется в процентном выражении. Перечень может меняться в соответствии с актуальным Справочником цен.</w:t>
            </w:r>
          </w:p>
          <w:p w14:paraId="0C700538" w14:textId="3E794F7C" w:rsidR="00BC11CF" w:rsidRPr="00F06D2C" w:rsidRDefault="00BC11CF" w:rsidP="00BC11CF">
            <w:pPr>
              <w:pStyle w:val="aff9"/>
              <w:spacing w:before="60" w:after="60"/>
              <w:rPr>
                <w:rFonts w:asciiTheme="minorHAnsi" w:hAnsiTheme="minorHAnsi" w:cstheme="minorHAnsi"/>
              </w:rPr>
            </w:pPr>
            <w:r w:rsidRPr="00F06D2C">
              <w:rPr>
                <w:rFonts w:asciiTheme="minorHAnsi" w:hAnsiTheme="minorHAnsi" w:cstheme="minorHAnsi"/>
                <w:color w:val="000000" w:themeColor="text1"/>
              </w:rPr>
              <w:t xml:space="preserve">Перечень коммерческих приплат/ скидок для </w:t>
            </w:r>
            <w:r w:rsidR="00564E7F" w:rsidRPr="00394DC8">
              <w:rPr>
                <w:rFonts w:asciiTheme="minorHAnsi" w:hAnsiTheme="minorHAnsi" w:cstheme="minorHAnsi"/>
                <w:color w:val="000000" w:themeColor="text1"/>
              </w:rPr>
              <w:t>НЛМК Трейдинг</w:t>
            </w:r>
            <w:r w:rsidRPr="00F06D2C">
              <w:rPr>
                <w:rFonts w:asciiTheme="minorHAnsi" w:hAnsiTheme="minorHAnsi" w:cstheme="minorHAnsi"/>
                <w:color w:val="000000" w:themeColor="text1"/>
              </w:rPr>
              <w:t xml:space="preserve"> устанавливается исходя из планируемых коммерческих расходов.</w:t>
            </w:r>
          </w:p>
        </w:tc>
      </w:tr>
      <w:tr w:rsidR="00BC11CF" w:rsidRPr="00F06D2C" w14:paraId="50CF66D1" w14:textId="77777777" w:rsidTr="00F06D2C">
        <w:trPr>
          <w:trHeight w:val="387"/>
        </w:trPr>
        <w:tc>
          <w:tcPr>
            <w:tcW w:w="2880" w:type="dxa"/>
            <w:tcBorders>
              <w:top w:val="single" w:sz="4" w:space="0" w:color="auto"/>
              <w:left w:val="single" w:sz="2" w:space="0" w:color="auto"/>
              <w:bottom w:val="single" w:sz="4" w:space="0" w:color="auto"/>
              <w:right w:val="single" w:sz="4" w:space="0" w:color="auto"/>
            </w:tcBorders>
          </w:tcPr>
          <w:p w14:paraId="47576147" w14:textId="77777777" w:rsidR="00BC11CF" w:rsidRPr="008E0CA2" w:rsidRDefault="00BC11CF" w:rsidP="00BC11CF">
            <w:pPr>
              <w:autoSpaceDE w:val="0"/>
              <w:autoSpaceDN w:val="0"/>
              <w:adjustRightInd w:val="0"/>
              <w:spacing w:before="60" w:after="60"/>
              <w:rPr>
                <w:rFonts w:cstheme="minorHAnsi"/>
                <w:b/>
                <w:sz w:val="24"/>
                <w:szCs w:val="24"/>
              </w:rPr>
            </w:pPr>
            <w:r w:rsidRPr="008E0CA2">
              <w:rPr>
                <w:rFonts w:cstheme="minorHAnsi"/>
                <w:b/>
                <w:sz w:val="24"/>
                <w:szCs w:val="24"/>
              </w:rPr>
              <w:t>Специальные приплаты/скидки</w:t>
            </w:r>
          </w:p>
        </w:tc>
        <w:tc>
          <w:tcPr>
            <w:tcW w:w="6930" w:type="dxa"/>
            <w:tcBorders>
              <w:top w:val="single" w:sz="4" w:space="0" w:color="auto"/>
              <w:left w:val="single" w:sz="4" w:space="0" w:color="auto"/>
              <w:bottom w:val="single" w:sz="4" w:space="0" w:color="auto"/>
              <w:right w:val="single" w:sz="2" w:space="0" w:color="auto"/>
            </w:tcBorders>
          </w:tcPr>
          <w:p w14:paraId="7E3BBFA6" w14:textId="77777777" w:rsidR="00BC11CF" w:rsidRPr="00F06D2C" w:rsidRDefault="00BC11CF" w:rsidP="00BC11CF">
            <w:pPr>
              <w:pStyle w:val="aff9"/>
              <w:spacing w:before="60" w:after="60"/>
              <w:rPr>
                <w:rFonts w:asciiTheme="minorHAnsi" w:hAnsiTheme="minorHAnsi" w:cstheme="minorHAnsi"/>
              </w:rPr>
            </w:pPr>
            <w:r w:rsidRPr="00F06D2C">
              <w:rPr>
                <w:rFonts w:asciiTheme="minorHAnsi" w:hAnsiTheme="minorHAnsi" w:cstheme="minorHAnsi"/>
              </w:rPr>
              <w:t>Дополнительные приплаты/скидки, не относящиеся к техническим и коммерческим: за сертификацию продукции, погрузку в автомобильный транспорт, надбавка за хранение продукции, за сертификат происхождения, за предоставление грузовой таможенной декларации, за поставку железнодорожным транспортом без выхода на пути ОАО «РЖД», провозная плата за доставку продукции железнодорожным/автомобильным транспортом.</w:t>
            </w:r>
          </w:p>
          <w:p w14:paraId="553441DC" w14:textId="77777777" w:rsidR="00BC11CF" w:rsidRPr="00F06D2C" w:rsidRDefault="00BC11CF" w:rsidP="00BC11CF">
            <w:pPr>
              <w:pStyle w:val="aff9"/>
              <w:spacing w:before="60" w:after="60"/>
              <w:rPr>
                <w:rFonts w:asciiTheme="minorHAnsi" w:hAnsiTheme="minorHAnsi" w:cstheme="minorHAnsi"/>
              </w:rPr>
            </w:pPr>
            <w:r w:rsidRPr="00F06D2C">
              <w:rPr>
                <w:rFonts w:asciiTheme="minorHAnsi" w:hAnsiTheme="minorHAnsi" w:cstheme="minorHAnsi"/>
              </w:rPr>
              <w:lastRenderedPageBreak/>
              <w:t>Специальные приплаты не суммируются между собой, а прибавляются к цене по отдельности при их наличии в указанной последовательности.</w:t>
            </w:r>
          </w:p>
        </w:tc>
      </w:tr>
      <w:tr w:rsidR="00BC11CF" w:rsidRPr="00F06D2C" w14:paraId="09E287EB"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3FA84E38" w14:textId="77777777" w:rsidR="00BC11CF" w:rsidRPr="00F06D2C" w:rsidRDefault="00BC11CF" w:rsidP="00BC11CF">
            <w:pPr>
              <w:autoSpaceDE w:val="0"/>
              <w:autoSpaceDN w:val="0"/>
              <w:adjustRightInd w:val="0"/>
              <w:spacing w:before="60" w:after="60"/>
              <w:rPr>
                <w:rFonts w:eastAsia="Times New Roman" w:cstheme="minorHAnsi"/>
                <w:b/>
                <w:sz w:val="24"/>
                <w:szCs w:val="24"/>
              </w:rPr>
            </w:pPr>
            <w:r w:rsidRPr="00F06D2C">
              <w:rPr>
                <w:rFonts w:eastAsia="Times New Roman" w:cstheme="minorHAnsi"/>
                <w:b/>
                <w:sz w:val="24"/>
                <w:szCs w:val="24"/>
              </w:rPr>
              <w:lastRenderedPageBreak/>
              <w:t>ZUNI_SD_PRICE_CHECK</w:t>
            </w:r>
          </w:p>
        </w:tc>
        <w:tc>
          <w:tcPr>
            <w:tcW w:w="6930" w:type="dxa"/>
            <w:tcBorders>
              <w:top w:val="single" w:sz="4" w:space="0" w:color="auto"/>
              <w:left w:val="single" w:sz="4" w:space="0" w:color="auto"/>
              <w:bottom w:val="dashSmallGap" w:sz="4" w:space="0" w:color="auto"/>
              <w:right w:val="single" w:sz="2" w:space="0" w:color="auto"/>
            </w:tcBorders>
          </w:tcPr>
          <w:p w14:paraId="36CDA292" w14:textId="77777777" w:rsidR="00BC11CF" w:rsidRPr="00D5102F" w:rsidRDefault="00BC11CF" w:rsidP="00BC11CF">
            <w:pPr>
              <w:autoSpaceDE w:val="0"/>
              <w:autoSpaceDN w:val="0"/>
              <w:spacing w:after="0" w:line="240" w:lineRule="auto"/>
              <w:rPr>
                <w:rFonts w:eastAsia="Times New Roman" w:cstheme="minorHAnsi"/>
                <w:sz w:val="24"/>
                <w:szCs w:val="24"/>
              </w:rPr>
            </w:pPr>
            <w:r w:rsidRPr="00F06D2C">
              <w:rPr>
                <w:rFonts w:eastAsia="Times New Roman" w:cstheme="minorHAnsi"/>
                <w:sz w:val="24"/>
                <w:szCs w:val="24"/>
              </w:rPr>
              <w:t>Аналитика «Отчет по сравнению цен» из SAP ERP</w:t>
            </w:r>
            <w:r>
              <w:rPr>
                <w:rFonts w:eastAsia="Times New Roman" w:cstheme="minorHAnsi"/>
                <w:sz w:val="24"/>
                <w:szCs w:val="24"/>
              </w:rPr>
              <w:br/>
              <w:t>Содержит информацию об итоговой цене реализации позиции сбытового заказа со стороны ПАО «НЛМК»</w:t>
            </w:r>
          </w:p>
        </w:tc>
      </w:tr>
      <w:tr w:rsidR="00BC11CF" w:rsidRPr="00F06D2C" w14:paraId="12CAB8EB"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528503C8" w14:textId="77777777" w:rsidR="00BC11CF" w:rsidRPr="00F06D2C" w:rsidRDefault="00BC11CF" w:rsidP="00BC11CF">
            <w:pPr>
              <w:autoSpaceDE w:val="0"/>
              <w:autoSpaceDN w:val="0"/>
              <w:spacing w:after="0" w:line="240" w:lineRule="auto"/>
              <w:rPr>
                <w:rFonts w:eastAsia="Times New Roman" w:cstheme="minorHAnsi"/>
                <w:b/>
                <w:sz w:val="24"/>
                <w:szCs w:val="24"/>
              </w:rPr>
            </w:pPr>
            <w:r w:rsidRPr="00F06D2C">
              <w:rPr>
                <w:rFonts w:eastAsia="Times New Roman" w:cstheme="minorHAnsi"/>
                <w:b/>
                <w:sz w:val="24"/>
                <w:szCs w:val="24"/>
              </w:rPr>
              <w:t>PRCD_ELEMENTS</w:t>
            </w:r>
          </w:p>
        </w:tc>
        <w:tc>
          <w:tcPr>
            <w:tcW w:w="6930" w:type="dxa"/>
            <w:tcBorders>
              <w:top w:val="single" w:sz="4" w:space="0" w:color="auto"/>
              <w:left w:val="single" w:sz="4" w:space="0" w:color="auto"/>
              <w:bottom w:val="dashSmallGap" w:sz="4" w:space="0" w:color="auto"/>
              <w:right w:val="single" w:sz="2" w:space="0" w:color="auto"/>
            </w:tcBorders>
          </w:tcPr>
          <w:p w14:paraId="53EEFF73" w14:textId="77777777" w:rsidR="00BC11CF" w:rsidRPr="007A54B3" w:rsidRDefault="00BC11CF" w:rsidP="00BC11CF">
            <w:pPr>
              <w:autoSpaceDE w:val="0"/>
              <w:autoSpaceDN w:val="0"/>
              <w:spacing w:before="40" w:after="40" w:line="240" w:lineRule="auto"/>
              <w:rPr>
                <w:rFonts w:cstheme="minorHAnsi"/>
              </w:rPr>
            </w:pPr>
            <w:r w:rsidRPr="00F06D2C">
              <w:rPr>
                <w:rFonts w:eastAsia="Times New Roman" w:cstheme="minorHAnsi"/>
                <w:sz w:val="24"/>
                <w:szCs w:val="24"/>
              </w:rPr>
              <w:t xml:space="preserve">Таблица из SAP ERP, содержит значения по </w:t>
            </w:r>
            <w:r>
              <w:rPr>
                <w:rFonts w:eastAsia="Times New Roman" w:cstheme="minorHAnsi"/>
                <w:sz w:val="24"/>
                <w:szCs w:val="24"/>
              </w:rPr>
              <w:t xml:space="preserve">ценовым условиям </w:t>
            </w:r>
            <w:r w:rsidRPr="00F06D2C">
              <w:rPr>
                <w:rFonts w:eastAsia="Times New Roman" w:cstheme="minorHAnsi"/>
                <w:sz w:val="24"/>
                <w:szCs w:val="24"/>
              </w:rPr>
              <w:t>для позиций заказа</w:t>
            </w:r>
            <w:r>
              <w:rPr>
                <w:rFonts w:eastAsia="Times New Roman" w:cstheme="minorHAnsi"/>
                <w:sz w:val="24"/>
                <w:szCs w:val="24"/>
              </w:rPr>
              <w:t xml:space="preserve">, включая: базовую цену, значения технических, коммерческих, дополнительных и специальных приплат </w:t>
            </w:r>
            <w:r w:rsidRPr="00D5102F">
              <w:rPr>
                <w:rFonts w:eastAsia="Times New Roman" w:cstheme="minorHAnsi"/>
                <w:sz w:val="24"/>
                <w:szCs w:val="24"/>
              </w:rPr>
              <w:t xml:space="preserve">/ </w:t>
            </w:r>
            <w:r>
              <w:rPr>
                <w:rFonts w:eastAsia="Times New Roman" w:cstheme="minorHAnsi"/>
                <w:sz w:val="24"/>
                <w:szCs w:val="24"/>
              </w:rPr>
              <w:t>скидок</w:t>
            </w:r>
          </w:p>
        </w:tc>
      </w:tr>
      <w:tr w:rsidR="00BC11CF" w:rsidRPr="00F06D2C" w14:paraId="33C98780" w14:textId="77777777" w:rsidTr="00F06D2C">
        <w:trPr>
          <w:trHeight w:val="387"/>
        </w:trPr>
        <w:tc>
          <w:tcPr>
            <w:tcW w:w="2880" w:type="dxa"/>
            <w:tcBorders>
              <w:top w:val="single" w:sz="4" w:space="0" w:color="auto"/>
              <w:left w:val="single" w:sz="2" w:space="0" w:color="auto"/>
              <w:bottom w:val="single" w:sz="4" w:space="0" w:color="auto"/>
              <w:right w:val="single" w:sz="4" w:space="0" w:color="auto"/>
            </w:tcBorders>
          </w:tcPr>
          <w:p w14:paraId="0624D68F" w14:textId="77777777" w:rsidR="00BC11CF" w:rsidRPr="00F06D2C" w:rsidRDefault="00BC11CF" w:rsidP="00BC11CF">
            <w:pPr>
              <w:autoSpaceDE w:val="0"/>
              <w:autoSpaceDN w:val="0"/>
              <w:spacing w:after="0" w:line="240" w:lineRule="auto"/>
              <w:rPr>
                <w:rFonts w:eastAsia="Times New Roman" w:cstheme="minorHAnsi"/>
                <w:b/>
                <w:sz w:val="24"/>
                <w:szCs w:val="24"/>
              </w:rPr>
            </w:pPr>
            <w:r w:rsidRPr="00F06D2C">
              <w:rPr>
                <w:rFonts w:eastAsia="Times New Roman" w:cstheme="minorHAnsi"/>
                <w:b/>
                <w:sz w:val="24"/>
                <w:szCs w:val="24"/>
              </w:rPr>
              <w:t>VBAP</w:t>
            </w:r>
          </w:p>
        </w:tc>
        <w:tc>
          <w:tcPr>
            <w:tcW w:w="6930" w:type="dxa"/>
            <w:tcBorders>
              <w:top w:val="single" w:sz="4" w:space="0" w:color="auto"/>
              <w:left w:val="single" w:sz="4" w:space="0" w:color="auto"/>
              <w:bottom w:val="single" w:sz="4" w:space="0" w:color="auto"/>
              <w:right w:val="single" w:sz="2" w:space="0" w:color="auto"/>
            </w:tcBorders>
          </w:tcPr>
          <w:p w14:paraId="4E47CE7E" w14:textId="0187B761" w:rsidR="00BC11CF" w:rsidRPr="007A54B3" w:rsidRDefault="00BC11CF" w:rsidP="00BC11CF">
            <w:pPr>
              <w:autoSpaceDE w:val="0"/>
              <w:autoSpaceDN w:val="0"/>
              <w:spacing w:after="0" w:line="240" w:lineRule="auto"/>
              <w:rPr>
                <w:rFonts w:eastAsia="Times New Roman" w:cstheme="minorHAnsi"/>
                <w:sz w:val="24"/>
                <w:szCs w:val="24"/>
              </w:rPr>
            </w:pPr>
            <w:r w:rsidRPr="00F06D2C">
              <w:rPr>
                <w:rFonts w:eastAsia="Times New Roman" w:cstheme="minorHAnsi"/>
                <w:sz w:val="24"/>
                <w:szCs w:val="24"/>
              </w:rPr>
              <w:t>Аналитика «Торговый документ: данные позиции» из SAP ERP</w:t>
            </w:r>
            <w:r>
              <w:rPr>
                <w:rFonts w:eastAsia="Times New Roman" w:cstheme="minorHAnsi"/>
                <w:sz w:val="24"/>
                <w:szCs w:val="24"/>
              </w:rPr>
              <w:t xml:space="preserve">, содержит значения об итоговой цене реализации позиции заказа со стороны </w:t>
            </w:r>
            <w:r w:rsidR="00564E7F" w:rsidRPr="00394DC8">
              <w:rPr>
                <w:rFonts w:eastAsia="Times New Roman" w:cstheme="minorHAnsi"/>
                <w:sz w:val="24"/>
                <w:szCs w:val="24"/>
              </w:rPr>
              <w:t>НЛМК Трейдинг</w:t>
            </w:r>
            <w:r w:rsidRPr="00D5102F">
              <w:rPr>
                <w:rFonts w:eastAsia="Times New Roman" w:cstheme="minorHAnsi"/>
                <w:sz w:val="24"/>
                <w:szCs w:val="24"/>
              </w:rPr>
              <w:t xml:space="preserve"> </w:t>
            </w:r>
            <w:r>
              <w:rPr>
                <w:rFonts w:eastAsia="Times New Roman" w:cstheme="minorHAnsi"/>
                <w:sz w:val="24"/>
                <w:szCs w:val="24"/>
              </w:rPr>
              <w:t>и ТД «НЛМК»</w:t>
            </w:r>
          </w:p>
        </w:tc>
      </w:tr>
      <w:tr w:rsidR="00BC11CF" w:rsidRPr="00F06D2C" w14:paraId="7608704A"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555FF72A" w14:textId="77777777" w:rsidR="00BC11CF" w:rsidRPr="00F06D2C" w:rsidRDefault="00BC11CF" w:rsidP="00BC11CF">
            <w:pPr>
              <w:autoSpaceDE w:val="0"/>
              <w:autoSpaceDN w:val="0"/>
              <w:spacing w:after="0" w:line="240" w:lineRule="auto"/>
              <w:rPr>
                <w:rFonts w:eastAsia="Times New Roman" w:cstheme="minorHAnsi"/>
                <w:b/>
                <w:sz w:val="24"/>
                <w:szCs w:val="24"/>
              </w:rPr>
            </w:pPr>
            <w:r w:rsidRPr="00F06D2C">
              <w:rPr>
                <w:rFonts w:eastAsia="Times New Roman" w:cstheme="minorHAnsi"/>
                <w:b/>
                <w:sz w:val="24"/>
                <w:szCs w:val="24"/>
              </w:rPr>
              <w:t>ERP KE30</w:t>
            </w:r>
          </w:p>
        </w:tc>
        <w:tc>
          <w:tcPr>
            <w:tcW w:w="6930" w:type="dxa"/>
            <w:tcBorders>
              <w:top w:val="single" w:sz="4" w:space="0" w:color="auto"/>
              <w:left w:val="single" w:sz="4" w:space="0" w:color="auto"/>
              <w:bottom w:val="dashSmallGap" w:sz="4" w:space="0" w:color="auto"/>
              <w:right w:val="single" w:sz="2" w:space="0" w:color="auto"/>
            </w:tcBorders>
          </w:tcPr>
          <w:p w14:paraId="5D99F2E7" w14:textId="217978E0" w:rsidR="00BC11CF" w:rsidRPr="00495071" w:rsidRDefault="003B1507" w:rsidP="00BC11CF">
            <w:pPr>
              <w:pStyle w:val="aff9"/>
              <w:spacing w:before="60" w:after="60"/>
              <w:rPr>
                <w:rFonts w:asciiTheme="minorHAnsi" w:hAnsiTheme="minorHAnsi" w:cstheme="minorHAnsi"/>
              </w:rPr>
            </w:pPr>
            <w:r>
              <w:rPr>
                <w:rFonts w:asciiTheme="minorHAnsi" w:hAnsiTheme="minorHAnsi" w:cstheme="minorHAnsi"/>
              </w:rPr>
              <w:t xml:space="preserve">Транзакция </w:t>
            </w:r>
            <w:r>
              <w:rPr>
                <w:rFonts w:asciiTheme="minorHAnsi" w:hAnsiTheme="minorHAnsi" w:cstheme="minorHAnsi"/>
                <w:lang w:val="en-US"/>
              </w:rPr>
              <w:t>SAP</w:t>
            </w:r>
            <w:r w:rsidRPr="00A40436">
              <w:rPr>
                <w:rFonts w:asciiTheme="minorHAnsi" w:hAnsiTheme="minorHAnsi" w:cstheme="minorHAnsi"/>
              </w:rPr>
              <w:t xml:space="preserve"> </w:t>
            </w:r>
            <w:r>
              <w:rPr>
                <w:rFonts w:asciiTheme="minorHAnsi" w:hAnsiTheme="minorHAnsi" w:cstheme="minorHAnsi"/>
                <w:lang w:val="en-US"/>
              </w:rPr>
              <w:t>ERP</w:t>
            </w:r>
            <w:r w:rsidRPr="00A40436">
              <w:rPr>
                <w:rFonts w:asciiTheme="minorHAnsi" w:hAnsiTheme="minorHAnsi" w:cstheme="minorHAnsi"/>
              </w:rPr>
              <w:t xml:space="preserve"> </w:t>
            </w:r>
            <w:r>
              <w:rPr>
                <w:rFonts w:asciiTheme="minorHAnsi" w:hAnsiTheme="minorHAnsi" w:cstheme="minorHAnsi"/>
              </w:rPr>
              <w:t xml:space="preserve">в которой формируется отчет </w:t>
            </w:r>
            <w:r w:rsidRPr="00F06D2C">
              <w:rPr>
                <w:rFonts w:asciiTheme="minorHAnsi" w:hAnsiTheme="minorHAnsi" w:cstheme="minorHAnsi"/>
              </w:rPr>
              <w:t>«Выполнение отчета о результатах»</w:t>
            </w:r>
            <w:r>
              <w:rPr>
                <w:rFonts w:asciiTheme="minorHAnsi" w:hAnsiTheme="minorHAnsi" w:cstheme="minorHAnsi"/>
              </w:rPr>
              <w:t>, который содержит информацию об итоговых коммерческих расходах, распределенных по продукту</w:t>
            </w:r>
          </w:p>
        </w:tc>
      </w:tr>
      <w:tr w:rsidR="00BC11CF" w:rsidRPr="00F06D2C" w14:paraId="5B717BB9"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3CC8C80F" w14:textId="77777777" w:rsidR="00BC11CF" w:rsidRPr="00F06D2C" w:rsidRDefault="00BC11CF" w:rsidP="00BC11CF">
            <w:pPr>
              <w:autoSpaceDE w:val="0"/>
              <w:autoSpaceDN w:val="0"/>
              <w:spacing w:after="0" w:line="240" w:lineRule="auto"/>
              <w:rPr>
                <w:rFonts w:eastAsia="Times New Roman" w:cstheme="minorHAnsi"/>
                <w:b/>
                <w:sz w:val="24"/>
                <w:szCs w:val="24"/>
              </w:rPr>
            </w:pPr>
            <w:r w:rsidRPr="00F06D2C">
              <w:rPr>
                <w:rFonts w:eastAsia="Times New Roman" w:cstheme="minorHAnsi"/>
                <w:b/>
                <w:sz w:val="24"/>
                <w:szCs w:val="24"/>
              </w:rPr>
              <w:t>WBGT</w:t>
            </w:r>
          </w:p>
        </w:tc>
        <w:tc>
          <w:tcPr>
            <w:tcW w:w="6930" w:type="dxa"/>
            <w:tcBorders>
              <w:top w:val="single" w:sz="4" w:space="0" w:color="auto"/>
              <w:left w:val="single" w:sz="4" w:space="0" w:color="auto"/>
              <w:bottom w:val="dashSmallGap" w:sz="4" w:space="0" w:color="auto"/>
              <w:right w:val="single" w:sz="2" w:space="0" w:color="auto"/>
            </w:tcBorders>
          </w:tcPr>
          <w:p w14:paraId="7DAFC6FB" w14:textId="2DC0A85D" w:rsidR="00BC11CF" w:rsidRPr="002A1817" w:rsidRDefault="00BC11CF" w:rsidP="00BC11CF">
            <w:pPr>
              <w:autoSpaceDE w:val="0"/>
              <w:autoSpaceDN w:val="0"/>
              <w:spacing w:after="0" w:line="240" w:lineRule="auto"/>
              <w:rPr>
                <w:rFonts w:eastAsia="Times New Roman" w:cstheme="minorHAnsi"/>
                <w:sz w:val="24"/>
                <w:szCs w:val="24"/>
              </w:rPr>
            </w:pPr>
            <w:r w:rsidRPr="00F06D2C">
              <w:rPr>
                <w:rFonts w:eastAsia="Times New Roman" w:cstheme="minorHAnsi"/>
                <w:sz w:val="24"/>
                <w:szCs w:val="24"/>
              </w:rPr>
              <w:t>Аналитика «ГлобальнТорговля: родов. информация документа» из SAP ERP</w:t>
            </w:r>
            <w:r>
              <w:rPr>
                <w:rFonts w:eastAsia="Times New Roman" w:cstheme="minorHAnsi"/>
                <w:sz w:val="24"/>
                <w:szCs w:val="24"/>
              </w:rPr>
              <w:t xml:space="preserve">, содержит информацию о номерах сбытовых заказов </w:t>
            </w:r>
            <w:r w:rsidR="00564E7F" w:rsidRPr="00394DC8">
              <w:rPr>
                <w:rFonts w:eastAsia="Times New Roman" w:cstheme="minorHAnsi"/>
                <w:sz w:val="24"/>
                <w:szCs w:val="24"/>
              </w:rPr>
              <w:t>НЛМК Трейдинг</w:t>
            </w:r>
            <w:r>
              <w:rPr>
                <w:rFonts w:eastAsia="Times New Roman" w:cstheme="minorHAnsi"/>
                <w:sz w:val="24"/>
                <w:szCs w:val="24"/>
              </w:rPr>
              <w:t xml:space="preserve"> в привязке к </w:t>
            </w:r>
            <w:r>
              <w:rPr>
                <w:rFonts w:eastAsia="Times New Roman" w:cstheme="minorHAnsi"/>
                <w:sz w:val="24"/>
                <w:szCs w:val="24"/>
                <w:lang w:val="en-US"/>
              </w:rPr>
              <w:t>GTM</w:t>
            </w:r>
            <w:r w:rsidRPr="002A1817">
              <w:rPr>
                <w:rFonts w:eastAsia="Times New Roman" w:cstheme="minorHAnsi"/>
                <w:sz w:val="24"/>
                <w:szCs w:val="24"/>
              </w:rPr>
              <w:t xml:space="preserve"> </w:t>
            </w:r>
            <w:r>
              <w:rPr>
                <w:rFonts w:eastAsia="Times New Roman" w:cstheme="minorHAnsi"/>
                <w:sz w:val="24"/>
                <w:szCs w:val="24"/>
              </w:rPr>
              <w:t xml:space="preserve">спецификации (необходимо для установления соответствия «Заказ </w:t>
            </w:r>
            <w:r w:rsidR="00564E7F" w:rsidRPr="00394DC8">
              <w:rPr>
                <w:rFonts w:eastAsia="Times New Roman" w:cstheme="minorHAnsi"/>
                <w:sz w:val="24"/>
                <w:szCs w:val="24"/>
              </w:rPr>
              <w:t>НЛМК Трейдинг</w:t>
            </w:r>
            <w:r>
              <w:rPr>
                <w:rFonts w:eastAsia="Times New Roman" w:cstheme="minorHAnsi"/>
                <w:sz w:val="24"/>
                <w:szCs w:val="24"/>
              </w:rPr>
              <w:t xml:space="preserve"> – Заказ ПАО «НЛМК»)</w:t>
            </w:r>
          </w:p>
        </w:tc>
      </w:tr>
      <w:tr w:rsidR="00BC11CF" w:rsidRPr="00F06D2C" w14:paraId="7A44BBCE" w14:textId="77777777" w:rsidTr="001971A3">
        <w:trPr>
          <w:trHeight w:val="387"/>
        </w:trPr>
        <w:tc>
          <w:tcPr>
            <w:tcW w:w="2880" w:type="dxa"/>
            <w:tcBorders>
              <w:top w:val="single" w:sz="4" w:space="0" w:color="auto"/>
              <w:left w:val="single" w:sz="2" w:space="0" w:color="auto"/>
              <w:bottom w:val="single" w:sz="4" w:space="0" w:color="auto"/>
              <w:right w:val="single" w:sz="4" w:space="0" w:color="auto"/>
            </w:tcBorders>
          </w:tcPr>
          <w:p w14:paraId="2BA461D1" w14:textId="77777777" w:rsidR="00BC11CF" w:rsidRPr="001971A3" w:rsidRDefault="00BC11CF" w:rsidP="00BC11CF">
            <w:pPr>
              <w:autoSpaceDE w:val="0"/>
              <w:autoSpaceDN w:val="0"/>
              <w:spacing w:after="0" w:line="240" w:lineRule="auto"/>
              <w:rPr>
                <w:rFonts w:eastAsia="Times New Roman" w:cstheme="minorHAnsi"/>
                <w:b/>
                <w:sz w:val="24"/>
                <w:szCs w:val="24"/>
              </w:rPr>
            </w:pPr>
            <w:r w:rsidRPr="001971A3">
              <w:rPr>
                <w:rFonts w:eastAsia="Times New Roman" w:cstheme="minorHAnsi"/>
                <w:b/>
                <w:sz w:val="24"/>
                <w:szCs w:val="24"/>
              </w:rPr>
              <w:t>WBHI</w:t>
            </w:r>
          </w:p>
        </w:tc>
        <w:tc>
          <w:tcPr>
            <w:tcW w:w="6930" w:type="dxa"/>
            <w:tcBorders>
              <w:top w:val="single" w:sz="4" w:space="0" w:color="auto"/>
              <w:left w:val="single" w:sz="4" w:space="0" w:color="auto"/>
              <w:bottom w:val="single" w:sz="4" w:space="0" w:color="auto"/>
              <w:right w:val="single" w:sz="2" w:space="0" w:color="auto"/>
            </w:tcBorders>
          </w:tcPr>
          <w:p w14:paraId="5C496132" w14:textId="77777777" w:rsidR="00BC11CF" w:rsidRPr="00F06D2C" w:rsidRDefault="00BC11CF" w:rsidP="00BC11CF">
            <w:pPr>
              <w:autoSpaceDE w:val="0"/>
              <w:autoSpaceDN w:val="0"/>
              <w:spacing w:after="0" w:line="240" w:lineRule="auto"/>
              <w:rPr>
                <w:rFonts w:eastAsia="Times New Roman" w:cstheme="minorHAnsi"/>
                <w:sz w:val="24"/>
                <w:szCs w:val="24"/>
              </w:rPr>
            </w:pPr>
            <w:r w:rsidRPr="00F06D2C">
              <w:rPr>
                <w:rFonts w:eastAsia="Times New Roman" w:cstheme="minorHAnsi"/>
                <w:sz w:val="24"/>
                <w:szCs w:val="24"/>
              </w:rPr>
              <w:t>Аналитика «Торговый контракт: данные позиции»</w:t>
            </w:r>
          </w:p>
          <w:p w14:paraId="0622A5F1" w14:textId="5307D046" w:rsidR="00BC11CF" w:rsidRPr="008E0CA2" w:rsidRDefault="00BC11CF" w:rsidP="00BC11CF">
            <w:pPr>
              <w:pStyle w:val="aff9"/>
              <w:spacing w:before="60" w:after="60"/>
              <w:rPr>
                <w:rFonts w:asciiTheme="minorHAnsi" w:hAnsiTheme="minorHAnsi" w:cstheme="minorHAnsi"/>
              </w:rPr>
            </w:pPr>
            <w:r w:rsidRPr="00F06D2C">
              <w:rPr>
                <w:rFonts w:asciiTheme="minorHAnsi" w:hAnsiTheme="minorHAnsi" w:cstheme="minorHAnsi"/>
              </w:rPr>
              <w:t>из SAP ERP</w:t>
            </w:r>
            <w:r>
              <w:rPr>
                <w:rFonts w:asciiTheme="minorHAnsi" w:hAnsiTheme="minorHAnsi" w:cstheme="minorHAnsi"/>
              </w:rPr>
              <w:t xml:space="preserve">, содержит информацию о номерах сбытовых заказов ПАО «НЛМК» в </w:t>
            </w:r>
            <w:r w:rsidRPr="00A4384B">
              <w:rPr>
                <w:rFonts w:asciiTheme="minorHAnsi" w:hAnsiTheme="minorHAnsi" w:cstheme="minorHAnsi"/>
              </w:rPr>
              <w:t xml:space="preserve">привязке к GTM спецификации (необходимо для установления соответствия «Заказ </w:t>
            </w:r>
            <w:r w:rsidR="00564E7F">
              <w:rPr>
                <w:rFonts w:asciiTheme="minorHAnsi" w:hAnsiTheme="minorHAnsi" w:cstheme="minorHAnsi"/>
              </w:rPr>
              <w:t>НЛМК Трейдинг</w:t>
            </w:r>
            <w:r w:rsidRPr="00A4384B">
              <w:rPr>
                <w:rFonts w:asciiTheme="minorHAnsi" w:hAnsiTheme="minorHAnsi" w:cstheme="minorHAnsi"/>
              </w:rPr>
              <w:t xml:space="preserve"> – Заказ ПАО «НЛМК»)</w:t>
            </w:r>
          </w:p>
        </w:tc>
      </w:tr>
      <w:tr w:rsidR="00BC11CF" w:rsidRPr="00F06D2C" w14:paraId="1F245CC8" w14:textId="77777777" w:rsidTr="001971A3">
        <w:trPr>
          <w:trHeight w:val="387"/>
        </w:trPr>
        <w:tc>
          <w:tcPr>
            <w:tcW w:w="2880" w:type="dxa"/>
            <w:tcBorders>
              <w:top w:val="single" w:sz="4" w:space="0" w:color="auto"/>
              <w:left w:val="single" w:sz="2" w:space="0" w:color="auto"/>
              <w:bottom w:val="single" w:sz="4" w:space="0" w:color="auto"/>
              <w:right w:val="single" w:sz="4" w:space="0" w:color="auto"/>
            </w:tcBorders>
          </w:tcPr>
          <w:p w14:paraId="39E5C2F3" w14:textId="77777777" w:rsidR="00BC11CF" w:rsidRPr="002D6545" w:rsidRDefault="00BC11CF" w:rsidP="00BC11CF">
            <w:pPr>
              <w:autoSpaceDE w:val="0"/>
              <w:autoSpaceDN w:val="0"/>
              <w:spacing w:after="0" w:line="240" w:lineRule="auto"/>
              <w:rPr>
                <w:rFonts w:eastAsia="Times New Roman" w:cstheme="minorHAnsi"/>
                <w:b/>
                <w:sz w:val="24"/>
                <w:szCs w:val="24"/>
                <w:lang w:val="en-US"/>
              </w:rPr>
            </w:pPr>
            <w:r>
              <w:rPr>
                <w:rFonts w:eastAsia="Times New Roman" w:cstheme="minorHAnsi"/>
                <w:b/>
                <w:sz w:val="24"/>
                <w:szCs w:val="24"/>
                <w:lang w:val="en-US"/>
              </w:rPr>
              <w:t>VBKD</w:t>
            </w:r>
          </w:p>
        </w:tc>
        <w:tc>
          <w:tcPr>
            <w:tcW w:w="6930" w:type="dxa"/>
            <w:tcBorders>
              <w:top w:val="single" w:sz="4" w:space="0" w:color="auto"/>
              <w:left w:val="single" w:sz="4" w:space="0" w:color="auto"/>
              <w:bottom w:val="single" w:sz="4" w:space="0" w:color="auto"/>
              <w:right w:val="single" w:sz="2" w:space="0" w:color="auto"/>
            </w:tcBorders>
          </w:tcPr>
          <w:p w14:paraId="3E74BA85" w14:textId="77777777" w:rsidR="00BC11CF" w:rsidRPr="002D6545" w:rsidRDefault="00BC11CF" w:rsidP="00BC11CF">
            <w:pPr>
              <w:autoSpaceDE w:val="0"/>
              <w:autoSpaceDN w:val="0"/>
              <w:spacing w:after="0" w:line="240" w:lineRule="auto"/>
              <w:rPr>
                <w:rFonts w:eastAsia="Times New Roman" w:cstheme="minorHAnsi"/>
                <w:sz w:val="24"/>
                <w:szCs w:val="24"/>
              </w:rPr>
            </w:pPr>
            <w:r>
              <w:rPr>
                <w:rFonts w:eastAsia="Times New Roman" w:cstheme="minorHAnsi"/>
                <w:sz w:val="24"/>
                <w:szCs w:val="24"/>
              </w:rPr>
              <w:t xml:space="preserve">Аналитика «Торговый документ: коммерческие данные» из </w:t>
            </w:r>
            <w:r>
              <w:rPr>
                <w:rFonts w:eastAsia="Times New Roman" w:cstheme="minorHAnsi"/>
                <w:sz w:val="24"/>
                <w:szCs w:val="24"/>
                <w:lang w:val="en-US"/>
              </w:rPr>
              <w:t>SAP</w:t>
            </w:r>
            <w:r w:rsidRPr="002D6545">
              <w:rPr>
                <w:rFonts w:eastAsia="Times New Roman" w:cstheme="minorHAnsi"/>
                <w:sz w:val="24"/>
                <w:szCs w:val="24"/>
              </w:rPr>
              <w:t xml:space="preserve"> </w:t>
            </w:r>
            <w:r>
              <w:rPr>
                <w:rFonts w:eastAsia="Times New Roman" w:cstheme="minorHAnsi"/>
                <w:sz w:val="24"/>
                <w:szCs w:val="24"/>
                <w:lang w:val="en-US"/>
              </w:rPr>
              <w:t>ERP</w:t>
            </w:r>
            <w:r w:rsidRPr="002D6545">
              <w:rPr>
                <w:rFonts w:eastAsia="Times New Roman" w:cstheme="minorHAnsi"/>
                <w:sz w:val="24"/>
                <w:szCs w:val="24"/>
              </w:rPr>
              <w:t xml:space="preserve">, </w:t>
            </w:r>
            <w:r>
              <w:rPr>
                <w:rFonts w:eastAsia="Times New Roman" w:cstheme="minorHAnsi"/>
                <w:sz w:val="24"/>
                <w:szCs w:val="24"/>
              </w:rPr>
              <w:t>содержит информацию о соответствии заказов ПАО «НЛМК» и ТД «НЛМК»</w:t>
            </w:r>
          </w:p>
        </w:tc>
      </w:tr>
      <w:tr w:rsidR="00BC11CF" w:rsidRPr="002012CF" w14:paraId="7AB9357A" w14:textId="77777777" w:rsidTr="006806F9">
        <w:trPr>
          <w:trHeight w:val="387"/>
        </w:trPr>
        <w:tc>
          <w:tcPr>
            <w:tcW w:w="2880" w:type="dxa"/>
            <w:tcBorders>
              <w:top w:val="single" w:sz="4" w:space="0" w:color="auto"/>
              <w:left w:val="single" w:sz="2" w:space="0" w:color="auto"/>
              <w:bottom w:val="single" w:sz="4" w:space="0" w:color="auto"/>
              <w:right w:val="single" w:sz="4" w:space="0" w:color="auto"/>
            </w:tcBorders>
          </w:tcPr>
          <w:p w14:paraId="51081DAD" w14:textId="77777777" w:rsidR="00BC11CF" w:rsidRPr="001971A3" w:rsidRDefault="00BC11CF" w:rsidP="00BC11CF">
            <w:pPr>
              <w:autoSpaceDE w:val="0"/>
              <w:autoSpaceDN w:val="0"/>
              <w:spacing w:after="0" w:line="240" w:lineRule="auto"/>
              <w:rPr>
                <w:rFonts w:eastAsia="Times New Roman" w:cstheme="minorHAnsi"/>
                <w:b/>
                <w:sz w:val="24"/>
                <w:szCs w:val="24"/>
              </w:rPr>
            </w:pPr>
            <w:r w:rsidRPr="001971A3">
              <w:rPr>
                <w:rFonts w:eastAsia="Times New Roman" w:cstheme="minorHAnsi"/>
                <w:b/>
                <w:sz w:val="24"/>
                <w:szCs w:val="24"/>
              </w:rPr>
              <w:t>WV23</w:t>
            </w:r>
          </w:p>
        </w:tc>
        <w:tc>
          <w:tcPr>
            <w:tcW w:w="6930" w:type="dxa"/>
            <w:tcBorders>
              <w:top w:val="single" w:sz="4" w:space="0" w:color="auto"/>
              <w:left w:val="single" w:sz="4" w:space="0" w:color="auto"/>
              <w:bottom w:val="single" w:sz="4" w:space="0" w:color="auto"/>
              <w:right w:val="single" w:sz="2" w:space="0" w:color="auto"/>
            </w:tcBorders>
          </w:tcPr>
          <w:p w14:paraId="3F675874" w14:textId="77777777" w:rsidR="00BC11CF" w:rsidRPr="00333429" w:rsidRDefault="00BC11CF" w:rsidP="00BC11CF">
            <w:pPr>
              <w:autoSpaceDE w:val="0"/>
              <w:autoSpaceDN w:val="0"/>
              <w:spacing w:after="0" w:line="240" w:lineRule="auto"/>
              <w:rPr>
                <w:rFonts w:eastAsia="Times New Roman" w:cstheme="minorHAnsi"/>
                <w:sz w:val="24"/>
                <w:szCs w:val="24"/>
                <w:lang w:val="en-US"/>
              </w:rPr>
            </w:pPr>
            <w:r w:rsidRPr="00F06D2C">
              <w:rPr>
                <w:rFonts w:eastAsia="Times New Roman" w:cstheme="minorHAnsi"/>
                <w:sz w:val="24"/>
                <w:szCs w:val="24"/>
              </w:rPr>
              <w:t>Аналитика</w:t>
            </w:r>
            <w:r w:rsidRPr="00333429">
              <w:rPr>
                <w:rFonts w:eastAsia="Times New Roman" w:cstheme="minorHAnsi"/>
                <w:sz w:val="24"/>
                <w:szCs w:val="24"/>
                <w:lang w:val="en-US"/>
              </w:rPr>
              <w:t xml:space="preserve"> «Marginate Trader» </w:t>
            </w:r>
            <w:r w:rsidRPr="001971A3">
              <w:rPr>
                <w:rFonts w:eastAsia="Times New Roman" w:cstheme="minorHAnsi"/>
                <w:sz w:val="24"/>
                <w:szCs w:val="24"/>
              </w:rPr>
              <w:t>из</w:t>
            </w:r>
            <w:r w:rsidRPr="00333429">
              <w:rPr>
                <w:rFonts w:eastAsia="Times New Roman" w:cstheme="minorHAnsi"/>
                <w:sz w:val="24"/>
                <w:szCs w:val="24"/>
                <w:lang w:val="en-US"/>
              </w:rPr>
              <w:t xml:space="preserve"> SAP ERP</w:t>
            </w:r>
          </w:p>
        </w:tc>
      </w:tr>
      <w:tr w:rsidR="00F942D3" w:rsidRPr="007A54B3" w14:paraId="4A445B4D"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2E457345" w14:textId="4C1EFECB" w:rsidR="00F942D3" w:rsidRPr="005048D4" w:rsidRDefault="00F942D3" w:rsidP="00F942D3">
            <w:pPr>
              <w:autoSpaceDE w:val="0"/>
              <w:autoSpaceDN w:val="0"/>
              <w:spacing w:after="0" w:line="240" w:lineRule="auto"/>
              <w:rPr>
                <w:rFonts w:eastAsia="Times New Roman" w:cstheme="minorHAnsi"/>
                <w:b/>
                <w:sz w:val="24"/>
                <w:szCs w:val="24"/>
                <w:lang w:val="en-US"/>
              </w:rPr>
            </w:pPr>
            <w:r w:rsidRPr="00115874">
              <w:rPr>
                <w:rFonts w:eastAsia="Times New Roman" w:cstheme="minorHAnsi"/>
                <w:b/>
                <w:sz w:val="24"/>
                <w:szCs w:val="24"/>
              </w:rPr>
              <w:t>Вознаграждение за ТЭО</w:t>
            </w:r>
          </w:p>
        </w:tc>
        <w:tc>
          <w:tcPr>
            <w:tcW w:w="6930" w:type="dxa"/>
            <w:tcBorders>
              <w:top w:val="single" w:sz="4" w:space="0" w:color="auto"/>
              <w:left w:val="single" w:sz="4" w:space="0" w:color="auto"/>
              <w:bottom w:val="dashSmallGap" w:sz="4" w:space="0" w:color="auto"/>
              <w:right w:val="single" w:sz="2" w:space="0" w:color="auto"/>
            </w:tcBorders>
          </w:tcPr>
          <w:p w14:paraId="3963F1E9" w14:textId="5C218E48" w:rsidR="00F942D3" w:rsidRPr="00F06D2C"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Транспортные экспедиторские услуги для заказов, отправленных на Ж/Д транспорте</w:t>
            </w:r>
          </w:p>
        </w:tc>
      </w:tr>
      <w:tr w:rsidR="00F942D3" w:rsidRPr="007A54B3" w14:paraId="5F37D284"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700D5923" w14:textId="7B940856" w:rsidR="00F942D3" w:rsidRPr="00115874" w:rsidRDefault="00F942D3" w:rsidP="00F942D3">
            <w:pPr>
              <w:autoSpaceDE w:val="0"/>
              <w:autoSpaceDN w:val="0"/>
              <w:spacing w:after="0" w:line="240" w:lineRule="auto"/>
              <w:rPr>
                <w:rFonts w:eastAsia="Times New Roman" w:cstheme="minorHAnsi"/>
                <w:b/>
                <w:sz w:val="24"/>
                <w:szCs w:val="24"/>
              </w:rPr>
            </w:pPr>
            <w:r w:rsidRPr="00115874">
              <w:rPr>
                <w:rFonts w:eastAsia="Times New Roman" w:cstheme="minorHAnsi"/>
                <w:b/>
                <w:sz w:val="24"/>
                <w:szCs w:val="24"/>
              </w:rPr>
              <w:t>Фитинговые платформы</w:t>
            </w:r>
          </w:p>
        </w:tc>
        <w:tc>
          <w:tcPr>
            <w:tcW w:w="6930" w:type="dxa"/>
            <w:tcBorders>
              <w:top w:val="single" w:sz="4" w:space="0" w:color="auto"/>
              <w:left w:val="single" w:sz="4" w:space="0" w:color="auto"/>
              <w:bottom w:val="dashSmallGap" w:sz="4" w:space="0" w:color="auto"/>
              <w:right w:val="single" w:sz="2" w:space="0" w:color="auto"/>
            </w:tcBorders>
          </w:tcPr>
          <w:p w14:paraId="4B217FFC" w14:textId="7910CB24"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Платформы с контейнерами для перевозки продукции</w:t>
            </w:r>
          </w:p>
        </w:tc>
      </w:tr>
      <w:tr w:rsidR="00F942D3" w:rsidRPr="007A54B3" w14:paraId="6920217D"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3A804DC7" w14:textId="10B1A00A" w:rsidR="00F942D3" w:rsidRPr="00115874" w:rsidRDefault="00F942D3" w:rsidP="00F942D3">
            <w:pPr>
              <w:autoSpaceDE w:val="0"/>
              <w:autoSpaceDN w:val="0"/>
              <w:spacing w:after="0" w:line="240" w:lineRule="auto"/>
              <w:rPr>
                <w:rFonts w:eastAsia="Times New Roman" w:cstheme="minorHAnsi"/>
                <w:b/>
                <w:sz w:val="24"/>
                <w:szCs w:val="24"/>
              </w:rPr>
            </w:pPr>
            <w:r w:rsidRPr="00115874">
              <w:rPr>
                <w:rFonts w:eastAsia="Times New Roman" w:cstheme="minorHAnsi"/>
                <w:b/>
                <w:sz w:val="24"/>
                <w:szCs w:val="24"/>
              </w:rPr>
              <w:t>ИС Транспорт</w:t>
            </w:r>
          </w:p>
        </w:tc>
        <w:tc>
          <w:tcPr>
            <w:tcW w:w="6930" w:type="dxa"/>
            <w:tcBorders>
              <w:top w:val="single" w:sz="4" w:space="0" w:color="auto"/>
              <w:left w:val="single" w:sz="4" w:space="0" w:color="auto"/>
              <w:bottom w:val="dashSmallGap" w:sz="4" w:space="0" w:color="auto"/>
              <w:right w:val="single" w:sz="2" w:space="0" w:color="auto"/>
            </w:tcBorders>
          </w:tcPr>
          <w:p w14:paraId="6734A162" w14:textId="09555B21"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 xml:space="preserve">Система содержит данные по жд транспорту (жд тариф, вознаграждение за ТЭО) и пр. фактические и моделируемые </w:t>
            </w:r>
          </w:p>
        </w:tc>
      </w:tr>
      <w:tr w:rsidR="00F942D3" w:rsidRPr="007A54B3" w14:paraId="06286CEB"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5EBF40D7" w14:textId="57E73681" w:rsidR="00F942D3" w:rsidRPr="00115874" w:rsidRDefault="00F942D3" w:rsidP="00F942D3">
            <w:pPr>
              <w:autoSpaceDE w:val="0"/>
              <w:autoSpaceDN w:val="0"/>
              <w:spacing w:after="0" w:line="240" w:lineRule="auto"/>
              <w:rPr>
                <w:rFonts w:eastAsia="Times New Roman" w:cstheme="minorHAnsi"/>
                <w:b/>
                <w:sz w:val="24"/>
                <w:szCs w:val="24"/>
              </w:rPr>
            </w:pPr>
            <w:r w:rsidRPr="00115874">
              <w:rPr>
                <w:rFonts w:eastAsia="Times New Roman" w:cstheme="minorHAnsi"/>
                <w:b/>
                <w:sz w:val="24"/>
                <w:szCs w:val="24"/>
                <w:lang w:val="en-US"/>
              </w:rPr>
              <w:t>ZSD</w:t>
            </w:r>
            <w:r w:rsidRPr="00115874">
              <w:rPr>
                <w:rFonts w:eastAsia="Times New Roman" w:cstheme="minorHAnsi"/>
                <w:b/>
                <w:sz w:val="24"/>
                <w:szCs w:val="24"/>
              </w:rPr>
              <w:t>_</w:t>
            </w:r>
            <w:r w:rsidRPr="00115874">
              <w:rPr>
                <w:rFonts w:eastAsia="Times New Roman" w:cstheme="minorHAnsi"/>
                <w:b/>
                <w:sz w:val="24"/>
                <w:szCs w:val="24"/>
                <w:lang w:val="en-US"/>
              </w:rPr>
              <w:t>BRN</w:t>
            </w:r>
          </w:p>
        </w:tc>
        <w:tc>
          <w:tcPr>
            <w:tcW w:w="6930" w:type="dxa"/>
            <w:tcBorders>
              <w:top w:val="single" w:sz="4" w:space="0" w:color="auto"/>
              <w:left w:val="single" w:sz="4" w:space="0" w:color="auto"/>
              <w:bottom w:val="dashSmallGap" w:sz="4" w:space="0" w:color="auto"/>
              <w:right w:val="single" w:sz="2" w:space="0" w:color="auto"/>
            </w:tcBorders>
          </w:tcPr>
          <w:p w14:paraId="6A27710A" w14:textId="5C22E979"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Отчет «</w:t>
            </w:r>
            <w:r w:rsidRPr="00115874">
              <w:rPr>
                <w:rFonts w:cstheme="minorHAnsi"/>
                <w:color w:val="000000"/>
                <w:sz w:val="24"/>
                <w:szCs w:val="24"/>
              </w:rPr>
              <w:t xml:space="preserve">Отгрузка с последующей оплатой» </w:t>
            </w:r>
            <w:r w:rsidRPr="00115874">
              <w:rPr>
                <w:rFonts w:eastAsia="Times New Roman" w:cstheme="minorHAnsi"/>
                <w:sz w:val="24"/>
                <w:szCs w:val="24"/>
              </w:rPr>
              <w:t xml:space="preserve">из </w:t>
            </w:r>
            <w:r w:rsidRPr="00115874">
              <w:rPr>
                <w:rFonts w:eastAsia="Times New Roman" w:cstheme="minorHAnsi"/>
                <w:sz w:val="24"/>
                <w:szCs w:val="24"/>
                <w:lang w:val="en-US"/>
              </w:rPr>
              <w:t>SAP</w:t>
            </w:r>
            <w:r w:rsidRPr="00115874">
              <w:rPr>
                <w:rFonts w:eastAsia="Times New Roman" w:cstheme="minorHAnsi"/>
                <w:sz w:val="24"/>
                <w:szCs w:val="24"/>
              </w:rPr>
              <w:t xml:space="preserve"> содержит информацию по отгрузкам в разрезе позиций заказов</w:t>
            </w:r>
          </w:p>
        </w:tc>
      </w:tr>
      <w:tr w:rsidR="00F942D3" w:rsidRPr="007A54B3" w14:paraId="27A403CC"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6D9C28FA" w14:textId="5A326101" w:rsidR="00F942D3" w:rsidRPr="00115874" w:rsidRDefault="00F942D3" w:rsidP="00F942D3">
            <w:pPr>
              <w:autoSpaceDE w:val="0"/>
              <w:autoSpaceDN w:val="0"/>
              <w:spacing w:after="0" w:line="240" w:lineRule="auto"/>
              <w:rPr>
                <w:rFonts w:eastAsia="Times New Roman" w:cstheme="minorHAnsi"/>
                <w:b/>
                <w:sz w:val="24"/>
                <w:szCs w:val="24"/>
                <w:lang w:val="en-US"/>
              </w:rPr>
            </w:pPr>
            <w:r w:rsidRPr="00115874">
              <w:rPr>
                <w:rFonts w:eastAsia="Times New Roman" w:cstheme="minorHAnsi"/>
                <w:b/>
                <w:sz w:val="24"/>
                <w:szCs w:val="24"/>
              </w:rPr>
              <w:t>S_ALR_87012993</w:t>
            </w:r>
          </w:p>
        </w:tc>
        <w:tc>
          <w:tcPr>
            <w:tcW w:w="6930" w:type="dxa"/>
            <w:tcBorders>
              <w:top w:val="single" w:sz="4" w:space="0" w:color="auto"/>
              <w:left w:val="single" w:sz="4" w:space="0" w:color="auto"/>
              <w:bottom w:val="dashSmallGap" w:sz="4" w:space="0" w:color="auto"/>
              <w:right w:val="single" w:sz="2" w:space="0" w:color="auto"/>
            </w:tcBorders>
          </w:tcPr>
          <w:p w14:paraId="1ADCE759" w14:textId="59C05088"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Отчет «</w:t>
            </w:r>
            <w:r w:rsidRPr="00115874">
              <w:rPr>
                <w:rFonts w:cstheme="minorHAnsi"/>
                <w:sz w:val="24"/>
                <w:szCs w:val="24"/>
              </w:rPr>
              <w:t xml:space="preserve">Заказ: факт/ план/ отклонение» </w:t>
            </w:r>
            <w:r w:rsidRPr="00115874">
              <w:rPr>
                <w:rFonts w:eastAsia="Times New Roman" w:cstheme="minorHAnsi"/>
                <w:sz w:val="24"/>
                <w:szCs w:val="24"/>
              </w:rPr>
              <w:t xml:space="preserve">из </w:t>
            </w:r>
            <w:r w:rsidRPr="00115874">
              <w:rPr>
                <w:rFonts w:eastAsia="Times New Roman" w:cstheme="minorHAnsi"/>
                <w:sz w:val="24"/>
                <w:szCs w:val="24"/>
                <w:lang w:val="en-US"/>
              </w:rPr>
              <w:t>SAP</w:t>
            </w:r>
            <w:r w:rsidRPr="00115874">
              <w:rPr>
                <w:rFonts w:eastAsia="Times New Roman" w:cstheme="minorHAnsi"/>
                <w:sz w:val="24"/>
                <w:szCs w:val="24"/>
              </w:rPr>
              <w:t xml:space="preserve"> содержит информацию о коммерческих затратах в разрезе по цехам, рынкам сбыта, типам затрат</w:t>
            </w:r>
          </w:p>
        </w:tc>
      </w:tr>
      <w:tr w:rsidR="00F942D3" w:rsidRPr="007A54B3" w14:paraId="65AE3C14"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7B83E1ED" w14:textId="6843CA0B" w:rsidR="00F942D3" w:rsidRPr="00115874" w:rsidRDefault="00F942D3" w:rsidP="00F942D3">
            <w:pPr>
              <w:autoSpaceDE w:val="0"/>
              <w:autoSpaceDN w:val="0"/>
              <w:spacing w:after="0" w:line="240" w:lineRule="auto"/>
              <w:rPr>
                <w:rFonts w:eastAsia="Times New Roman" w:cstheme="minorHAnsi"/>
                <w:b/>
                <w:sz w:val="24"/>
                <w:szCs w:val="24"/>
              </w:rPr>
            </w:pPr>
            <w:r w:rsidRPr="00115874">
              <w:rPr>
                <w:rFonts w:eastAsia="Times New Roman" w:cstheme="minorHAnsi"/>
                <w:b/>
                <w:sz w:val="24"/>
                <w:szCs w:val="24"/>
              </w:rPr>
              <w:t>БФ 11</w:t>
            </w:r>
          </w:p>
        </w:tc>
        <w:tc>
          <w:tcPr>
            <w:tcW w:w="6930" w:type="dxa"/>
            <w:tcBorders>
              <w:top w:val="single" w:sz="4" w:space="0" w:color="auto"/>
              <w:left w:val="single" w:sz="4" w:space="0" w:color="auto"/>
              <w:bottom w:val="dashSmallGap" w:sz="4" w:space="0" w:color="auto"/>
              <w:right w:val="single" w:sz="2" w:space="0" w:color="auto"/>
            </w:tcBorders>
          </w:tcPr>
          <w:p w14:paraId="0D7F3F5B" w14:textId="0BAAEEBA"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Бюджетная Форма</w:t>
            </w:r>
            <w:r w:rsidRPr="00115874">
              <w:rPr>
                <w:rFonts w:eastAsia="Times New Roman" w:cstheme="minorHAnsi"/>
                <w:color w:val="000000" w:themeColor="text1"/>
                <w:sz w:val="24"/>
                <w:szCs w:val="24"/>
              </w:rPr>
              <w:t xml:space="preserve"> «</w:t>
            </w:r>
            <w:r w:rsidRPr="00115874">
              <w:rPr>
                <w:rFonts w:cstheme="minorHAnsi"/>
                <w:color w:val="000000" w:themeColor="text1"/>
                <w:sz w:val="24"/>
                <w:szCs w:val="24"/>
              </w:rPr>
              <w:t>БД для материалов к Правлению»</w:t>
            </w:r>
            <w:r w:rsidRPr="00115874">
              <w:rPr>
                <w:rFonts w:cstheme="minorHAnsi"/>
                <w:color w:val="FF0000"/>
                <w:sz w:val="24"/>
                <w:szCs w:val="24"/>
              </w:rPr>
              <w:t xml:space="preserve"> </w:t>
            </w:r>
            <w:r w:rsidRPr="00115874">
              <w:rPr>
                <w:rFonts w:eastAsia="Times New Roman" w:cstheme="minorHAnsi"/>
                <w:sz w:val="24"/>
                <w:szCs w:val="24"/>
              </w:rPr>
              <w:t xml:space="preserve">из </w:t>
            </w:r>
            <w:r w:rsidRPr="00115874">
              <w:rPr>
                <w:rFonts w:eastAsia="Times New Roman" w:cstheme="minorHAnsi"/>
                <w:sz w:val="24"/>
                <w:szCs w:val="24"/>
                <w:lang w:val="en-US"/>
              </w:rPr>
              <w:t>BPC</w:t>
            </w:r>
            <w:r w:rsidRPr="00115874">
              <w:rPr>
                <w:rFonts w:eastAsia="Times New Roman" w:cstheme="minorHAnsi"/>
                <w:sz w:val="24"/>
                <w:szCs w:val="24"/>
              </w:rPr>
              <w:t xml:space="preserve"> содержит информацию о плановых затратах</w:t>
            </w:r>
          </w:p>
        </w:tc>
      </w:tr>
      <w:tr w:rsidR="00F942D3" w:rsidRPr="007A54B3" w14:paraId="2291241B"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739AB7A7" w14:textId="3522F095" w:rsidR="00F942D3" w:rsidRPr="00115874" w:rsidRDefault="00F942D3" w:rsidP="00F942D3">
            <w:pPr>
              <w:autoSpaceDE w:val="0"/>
              <w:autoSpaceDN w:val="0"/>
              <w:spacing w:after="0" w:line="240" w:lineRule="auto"/>
              <w:rPr>
                <w:rFonts w:eastAsia="Times New Roman" w:cstheme="minorHAnsi"/>
                <w:b/>
                <w:sz w:val="24"/>
                <w:szCs w:val="24"/>
              </w:rPr>
            </w:pPr>
            <w:r w:rsidRPr="00115874">
              <w:rPr>
                <w:rFonts w:eastAsia="Times New Roman" w:cstheme="minorHAnsi"/>
                <w:b/>
                <w:sz w:val="24"/>
                <w:szCs w:val="24"/>
              </w:rPr>
              <w:lastRenderedPageBreak/>
              <w:t>БФ 6</w:t>
            </w:r>
          </w:p>
        </w:tc>
        <w:tc>
          <w:tcPr>
            <w:tcW w:w="6930" w:type="dxa"/>
            <w:tcBorders>
              <w:top w:val="single" w:sz="4" w:space="0" w:color="auto"/>
              <w:left w:val="single" w:sz="4" w:space="0" w:color="auto"/>
              <w:bottom w:val="dashSmallGap" w:sz="4" w:space="0" w:color="auto"/>
              <w:right w:val="single" w:sz="2" w:space="0" w:color="auto"/>
            </w:tcBorders>
          </w:tcPr>
          <w:p w14:paraId="11847BE1" w14:textId="187456A1"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Бюджетная Форма «</w:t>
            </w:r>
            <w:r w:rsidRPr="00115874">
              <w:rPr>
                <w:rFonts w:cstheme="minorHAnsi"/>
                <w:sz w:val="24"/>
                <w:szCs w:val="24"/>
              </w:rPr>
              <w:t xml:space="preserve">Бюджет продаж» </w:t>
            </w:r>
            <w:r w:rsidRPr="00115874">
              <w:rPr>
                <w:rFonts w:eastAsia="Times New Roman" w:cstheme="minorHAnsi"/>
                <w:sz w:val="24"/>
                <w:szCs w:val="24"/>
              </w:rPr>
              <w:t xml:space="preserve">из </w:t>
            </w:r>
            <w:r w:rsidRPr="00115874">
              <w:rPr>
                <w:rFonts w:eastAsia="Times New Roman" w:cstheme="minorHAnsi"/>
                <w:sz w:val="24"/>
                <w:szCs w:val="24"/>
                <w:lang w:val="en-US"/>
              </w:rPr>
              <w:t>BPC</w:t>
            </w:r>
            <w:r w:rsidRPr="00115874">
              <w:rPr>
                <w:rFonts w:eastAsia="Times New Roman" w:cstheme="minorHAnsi"/>
                <w:sz w:val="24"/>
                <w:szCs w:val="24"/>
              </w:rPr>
              <w:t xml:space="preserve"> содержит информацию о плановых объемах продажи</w:t>
            </w:r>
          </w:p>
        </w:tc>
      </w:tr>
      <w:tr w:rsidR="00F942D3" w:rsidRPr="007A54B3" w14:paraId="158376C5"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0A0E1D94" w14:textId="6F702653" w:rsidR="00F942D3" w:rsidRPr="00115874" w:rsidRDefault="00F942D3" w:rsidP="00F942D3">
            <w:pPr>
              <w:autoSpaceDE w:val="0"/>
              <w:autoSpaceDN w:val="0"/>
              <w:spacing w:after="0" w:line="240" w:lineRule="auto"/>
              <w:rPr>
                <w:rFonts w:eastAsia="Times New Roman" w:cstheme="minorHAnsi"/>
                <w:b/>
                <w:sz w:val="24"/>
                <w:szCs w:val="24"/>
              </w:rPr>
            </w:pPr>
            <w:r w:rsidRPr="00115874">
              <w:rPr>
                <w:rFonts w:eastAsia="Times New Roman" w:cstheme="minorHAnsi"/>
                <w:b/>
                <w:sz w:val="24"/>
                <w:szCs w:val="24"/>
                <w:lang w:val="en-US"/>
              </w:rPr>
              <w:t>VK</w:t>
            </w:r>
            <w:r w:rsidRPr="00115874">
              <w:rPr>
                <w:rFonts w:eastAsia="Times New Roman" w:cstheme="minorHAnsi"/>
                <w:b/>
                <w:sz w:val="24"/>
                <w:szCs w:val="24"/>
              </w:rPr>
              <w:t xml:space="preserve"> 12</w:t>
            </w:r>
          </w:p>
        </w:tc>
        <w:tc>
          <w:tcPr>
            <w:tcW w:w="6930" w:type="dxa"/>
            <w:tcBorders>
              <w:top w:val="single" w:sz="4" w:space="0" w:color="auto"/>
              <w:left w:val="single" w:sz="4" w:space="0" w:color="auto"/>
              <w:bottom w:val="dashSmallGap" w:sz="4" w:space="0" w:color="auto"/>
              <w:right w:val="single" w:sz="2" w:space="0" w:color="auto"/>
            </w:tcBorders>
          </w:tcPr>
          <w:p w14:paraId="5A915C01" w14:textId="3C7B3849"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 xml:space="preserve">Отчет «Список для вида условий» из </w:t>
            </w:r>
            <w:r w:rsidRPr="00115874">
              <w:rPr>
                <w:rFonts w:eastAsia="Times New Roman" w:cstheme="minorHAnsi"/>
                <w:sz w:val="24"/>
                <w:szCs w:val="24"/>
                <w:lang w:val="en-US"/>
              </w:rPr>
              <w:t>SAP</w:t>
            </w:r>
            <w:r w:rsidRPr="00115874">
              <w:rPr>
                <w:rFonts w:eastAsia="Times New Roman" w:cstheme="minorHAnsi"/>
                <w:sz w:val="24"/>
                <w:szCs w:val="24"/>
              </w:rPr>
              <w:t xml:space="preserve"> содержит информацию о плановой стоимости рейса по маршрутам для Торговый Дом «НЛМК»</w:t>
            </w:r>
          </w:p>
        </w:tc>
      </w:tr>
      <w:tr w:rsidR="00F942D3" w:rsidRPr="007A54B3" w14:paraId="7F000690"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47B4FEBC" w14:textId="3F08C86F" w:rsidR="00F942D3" w:rsidRPr="00115874" w:rsidRDefault="00F942D3" w:rsidP="00F942D3">
            <w:pPr>
              <w:autoSpaceDE w:val="0"/>
              <w:autoSpaceDN w:val="0"/>
              <w:spacing w:after="0" w:line="240" w:lineRule="auto"/>
              <w:rPr>
                <w:rFonts w:eastAsia="Times New Roman" w:cstheme="minorHAnsi"/>
                <w:b/>
                <w:sz w:val="24"/>
                <w:szCs w:val="24"/>
                <w:lang w:val="en-US"/>
              </w:rPr>
            </w:pPr>
            <w:r w:rsidRPr="00115874">
              <w:rPr>
                <w:rFonts w:eastAsia="Times New Roman" w:cstheme="minorHAnsi"/>
                <w:b/>
                <w:sz w:val="24"/>
                <w:szCs w:val="24"/>
                <w:lang w:val="en-US"/>
              </w:rPr>
              <w:t>S</w:t>
            </w:r>
            <w:r w:rsidRPr="00115874">
              <w:rPr>
                <w:rFonts w:eastAsia="Times New Roman" w:cstheme="minorHAnsi"/>
                <w:b/>
                <w:sz w:val="24"/>
                <w:szCs w:val="24"/>
              </w:rPr>
              <w:t>_</w:t>
            </w:r>
            <w:r w:rsidRPr="00115874">
              <w:rPr>
                <w:rFonts w:eastAsia="Times New Roman" w:cstheme="minorHAnsi"/>
                <w:b/>
                <w:sz w:val="24"/>
                <w:szCs w:val="24"/>
                <w:lang w:val="en-US"/>
              </w:rPr>
              <w:t>ALR</w:t>
            </w:r>
            <w:r w:rsidRPr="00115874">
              <w:rPr>
                <w:rFonts w:eastAsia="Times New Roman" w:cstheme="minorHAnsi"/>
                <w:b/>
                <w:sz w:val="24"/>
                <w:szCs w:val="24"/>
              </w:rPr>
              <w:t>_87013611</w:t>
            </w:r>
          </w:p>
        </w:tc>
        <w:tc>
          <w:tcPr>
            <w:tcW w:w="6930" w:type="dxa"/>
            <w:tcBorders>
              <w:top w:val="single" w:sz="4" w:space="0" w:color="auto"/>
              <w:left w:val="single" w:sz="4" w:space="0" w:color="auto"/>
              <w:bottom w:val="dashSmallGap" w:sz="4" w:space="0" w:color="auto"/>
              <w:right w:val="single" w:sz="2" w:space="0" w:color="auto"/>
            </w:tcBorders>
          </w:tcPr>
          <w:p w14:paraId="059D4F83" w14:textId="4EFE298F" w:rsidR="00F942D3" w:rsidRPr="00115874" w:rsidRDefault="00F942D3" w:rsidP="00F942D3">
            <w:pPr>
              <w:autoSpaceDE w:val="0"/>
              <w:autoSpaceDN w:val="0"/>
              <w:spacing w:after="0" w:line="240" w:lineRule="auto"/>
              <w:rPr>
                <w:rFonts w:eastAsia="Times New Roman" w:cstheme="minorHAnsi"/>
                <w:sz w:val="24"/>
                <w:szCs w:val="24"/>
              </w:rPr>
            </w:pPr>
            <w:r w:rsidRPr="00115874">
              <w:rPr>
                <w:rFonts w:cstheme="minorHAnsi"/>
                <w:sz w:val="24"/>
                <w:szCs w:val="24"/>
              </w:rPr>
              <w:t>Отчет Затраты по МВЗ, относимые к  коммерческим по устанавливаемым правилам</w:t>
            </w:r>
          </w:p>
        </w:tc>
      </w:tr>
      <w:tr w:rsidR="00F942D3" w:rsidRPr="007A54B3" w14:paraId="3C811927"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21794F06" w14:textId="3FAEBB78" w:rsidR="00F942D3" w:rsidRPr="00115874" w:rsidRDefault="00F942D3" w:rsidP="00F942D3">
            <w:pPr>
              <w:autoSpaceDE w:val="0"/>
              <w:autoSpaceDN w:val="0"/>
              <w:spacing w:after="0" w:line="240" w:lineRule="auto"/>
              <w:rPr>
                <w:rFonts w:eastAsia="Times New Roman" w:cstheme="minorHAnsi"/>
                <w:b/>
                <w:sz w:val="24"/>
                <w:szCs w:val="24"/>
                <w:lang w:val="en-US"/>
              </w:rPr>
            </w:pPr>
            <w:r w:rsidRPr="00115874">
              <w:rPr>
                <w:rFonts w:eastAsia="Times New Roman" w:cstheme="minorHAnsi"/>
                <w:b/>
                <w:sz w:val="24"/>
                <w:szCs w:val="24"/>
                <w:lang w:val="en-US"/>
              </w:rPr>
              <w:t>ZCO</w:t>
            </w:r>
            <w:r w:rsidRPr="00115874">
              <w:rPr>
                <w:rFonts w:eastAsia="Times New Roman" w:cstheme="minorHAnsi"/>
                <w:b/>
                <w:sz w:val="24"/>
                <w:szCs w:val="24"/>
              </w:rPr>
              <w:t>_</w:t>
            </w:r>
            <w:r w:rsidRPr="00115874">
              <w:rPr>
                <w:rFonts w:eastAsia="Times New Roman" w:cstheme="minorHAnsi"/>
                <w:b/>
                <w:sz w:val="24"/>
                <w:szCs w:val="24"/>
                <w:lang w:val="en-US"/>
              </w:rPr>
              <w:t>PNL</w:t>
            </w:r>
            <w:r w:rsidRPr="00115874">
              <w:rPr>
                <w:rFonts w:eastAsia="Times New Roman" w:cstheme="minorHAnsi"/>
                <w:b/>
                <w:sz w:val="24"/>
                <w:szCs w:val="24"/>
              </w:rPr>
              <w:t>_</w:t>
            </w:r>
            <w:r w:rsidRPr="00115874">
              <w:rPr>
                <w:rFonts w:eastAsia="Times New Roman" w:cstheme="minorHAnsi"/>
                <w:b/>
                <w:sz w:val="24"/>
                <w:szCs w:val="24"/>
                <w:lang w:val="en-US"/>
              </w:rPr>
              <w:t>BREAKDOWN</w:t>
            </w:r>
          </w:p>
        </w:tc>
        <w:tc>
          <w:tcPr>
            <w:tcW w:w="6930" w:type="dxa"/>
            <w:tcBorders>
              <w:top w:val="single" w:sz="4" w:space="0" w:color="auto"/>
              <w:left w:val="single" w:sz="4" w:space="0" w:color="auto"/>
              <w:bottom w:val="dashSmallGap" w:sz="4" w:space="0" w:color="auto"/>
              <w:right w:val="single" w:sz="2" w:space="0" w:color="auto"/>
            </w:tcBorders>
          </w:tcPr>
          <w:p w14:paraId="45D94D8E" w14:textId="2D5ABD51" w:rsidR="00F942D3" w:rsidRPr="00115874" w:rsidRDefault="00F942D3" w:rsidP="00F942D3">
            <w:pPr>
              <w:autoSpaceDE w:val="0"/>
              <w:autoSpaceDN w:val="0"/>
              <w:spacing w:after="0" w:line="240" w:lineRule="auto"/>
              <w:rPr>
                <w:rFonts w:cstheme="minorHAnsi"/>
                <w:sz w:val="24"/>
                <w:szCs w:val="24"/>
              </w:rPr>
            </w:pPr>
            <w:r w:rsidRPr="00115874">
              <w:rPr>
                <w:rFonts w:eastAsia="Times New Roman" w:cstheme="minorHAnsi"/>
                <w:sz w:val="24"/>
                <w:szCs w:val="24"/>
              </w:rPr>
              <w:t>Отчет «</w:t>
            </w:r>
            <w:r w:rsidRPr="00115874">
              <w:rPr>
                <w:rFonts w:cstheme="minorHAnsi"/>
                <w:sz w:val="24"/>
                <w:szCs w:val="24"/>
              </w:rPr>
              <w:t xml:space="preserve">Отчет расшифровки </w:t>
            </w:r>
            <w:r w:rsidRPr="00115874">
              <w:rPr>
                <w:rFonts w:cstheme="minorHAnsi"/>
                <w:sz w:val="24"/>
                <w:szCs w:val="24"/>
                <w:lang w:val="en-US"/>
              </w:rPr>
              <w:t>PnL</w:t>
            </w:r>
            <w:r w:rsidRPr="00115874">
              <w:rPr>
                <w:rFonts w:eastAsia="Times New Roman" w:cstheme="minorHAnsi"/>
                <w:sz w:val="24"/>
                <w:szCs w:val="24"/>
              </w:rPr>
              <w:t xml:space="preserve">» из </w:t>
            </w:r>
            <w:r w:rsidRPr="00115874">
              <w:rPr>
                <w:rFonts w:eastAsia="Times New Roman" w:cstheme="minorHAnsi"/>
                <w:sz w:val="24"/>
                <w:szCs w:val="24"/>
                <w:lang w:val="en-US"/>
              </w:rPr>
              <w:t>SAP</w:t>
            </w:r>
            <w:r w:rsidRPr="00115874">
              <w:rPr>
                <w:rFonts w:eastAsia="Times New Roman" w:cstheme="minorHAnsi"/>
                <w:sz w:val="24"/>
                <w:szCs w:val="24"/>
              </w:rPr>
              <w:t xml:space="preserve"> содержит информацию о прямых затратах для </w:t>
            </w:r>
            <w:r w:rsidRPr="00115874">
              <w:rPr>
                <w:rFonts w:eastAsia="Times New Roman" w:cstheme="minorHAnsi"/>
                <w:sz w:val="24"/>
                <w:szCs w:val="24"/>
                <w:lang w:val="en-US"/>
              </w:rPr>
              <w:t>NLMK</w:t>
            </w:r>
            <w:r w:rsidRPr="00115874">
              <w:rPr>
                <w:rFonts w:eastAsia="Times New Roman" w:cstheme="minorHAnsi"/>
                <w:sz w:val="24"/>
                <w:szCs w:val="24"/>
              </w:rPr>
              <w:t xml:space="preserve"> </w:t>
            </w:r>
            <w:r w:rsidRPr="00115874">
              <w:rPr>
                <w:rFonts w:eastAsia="Times New Roman" w:cstheme="minorHAnsi"/>
                <w:sz w:val="24"/>
                <w:szCs w:val="24"/>
                <w:lang w:val="en-US"/>
              </w:rPr>
              <w:t>Trading</w:t>
            </w:r>
            <w:r w:rsidRPr="00115874">
              <w:rPr>
                <w:rFonts w:eastAsia="Times New Roman" w:cstheme="minorHAnsi"/>
                <w:sz w:val="24"/>
                <w:szCs w:val="24"/>
              </w:rPr>
              <w:t xml:space="preserve"> по позициям заказа</w:t>
            </w:r>
          </w:p>
        </w:tc>
      </w:tr>
      <w:tr w:rsidR="00F942D3" w:rsidRPr="007A54B3" w14:paraId="57247FA7"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04950682" w14:textId="2E42186A" w:rsidR="00F942D3" w:rsidRPr="00115874" w:rsidRDefault="00F942D3" w:rsidP="00F942D3">
            <w:pPr>
              <w:autoSpaceDE w:val="0"/>
              <w:autoSpaceDN w:val="0"/>
              <w:spacing w:after="0" w:line="240" w:lineRule="auto"/>
              <w:rPr>
                <w:rFonts w:eastAsia="Times New Roman" w:cstheme="minorHAnsi"/>
                <w:b/>
                <w:sz w:val="24"/>
                <w:szCs w:val="24"/>
                <w:lang w:val="en-US"/>
              </w:rPr>
            </w:pPr>
            <w:r w:rsidRPr="00115874">
              <w:rPr>
                <w:rFonts w:eastAsia="Times New Roman" w:cstheme="minorHAnsi"/>
                <w:b/>
                <w:sz w:val="24"/>
                <w:szCs w:val="24"/>
                <w:lang w:val="en-US"/>
              </w:rPr>
              <w:t>S_ALR_87012284</w:t>
            </w:r>
          </w:p>
        </w:tc>
        <w:tc>
          <w:tcPr>
            <w:tcW w:w="6930" w:type="dxa"/>
            <w:tcBorders>
              <w:top w:val="single" w:sz="4" w:space="0" w:color="auto"/>
              <w:left w:val="single" w:sz="4" w:space="0" w:color="auto"/>
              <w:bottom w:val="dashSmallGap" w:sz="4" w:space="0" w:color="auto"/>
              <w:right w:val="single" w:sz="2" w:space="0" w:color="auto"/>
            </w:tcBorders>
          </w:tcPr>
          <w:p w14:paraId="64276A43" w14:textId="38AF5FD1"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Отчет «</w:t>
            </w:r>
            <w:r w:rsidRPr="00115874">
              <w:rPr>
                <w:rFonts w:cstheme="minorHAnsi"/>
                <w:sz w:val="24"/>
                <w:szCs w:val="24"/>
              </w:rPr>
              <w:t>Баланс/П+У»</w:t>
            </w:r>
            <w:r w:rsidRPr="00115874">
              <w:rPr>
                <w:rFonts w:eastAsia="Times New Roman" w:cstheme="minorHAnsi"/>
                <w:sz w:val="24"/>
                <w:szCs w:val="24"/>
              </w:rPr>
              <w:t xml:space="preserve"> из </w:t>
            </w:r>
            <w:r w:rsidRPr="00115874">
              <w:rPr>
                <w:rFonts w:eastAsia="Times New Roman" w:cstheme="minorHAnsi"/>
                <w:sz w:val="24"/>
                <w:szCs w:val="24"/>
                <w:lang w:val="en-US"/>
              </w:rPr>
              <w:t>SAP</w:t>
            </w:r>
            <w:r w:rsidRPr="00115874">
              <w:rPr>
                <w:rFonts w:eastAsia="Times New Roman" w:cstheme="minorHAnsi"/>
                <w:sz w:val="24"/>
                <w:szCs w:val="24"/>
              </w:rPr>
              <w:t xml:space="preserve"> содержит информацию о затратах для </w:t>
            </w:r>
            <w:r w:rsidRPr="00115874">
              <w:rPr>
                <w:rFonts w:eastAsia="Times New Roman" w:cstheme="minorHAnsi"/>
                <w:sz w:val="24"/>
                <w:szCs w:val="24"/>
                <w:lang w:val="en-US"/>
              </w:rPr>
              <w:t>NLMK</w:t>
            </w:r>
            <w:r w:rsidRPr="00115874">
              <w:rPr>
                <w:rFonts w:eastAsia="Times New Roman" w:cstheme="minorHAnsi"/>
                <w:sz w:val="24"/>
                <w:szCs w:val="24"/>
              </w:rPr>
              <w:t xml:space="preserve"> </w:t>
            </w:r>
            <w:r w:rsidRPr="00115874">
              <w:rPr>
                <w:rFonts w:eastAsia="Times New Roman" w:cstheme="minorHAnsi"/>
                <w:sz w:val="24"/>
                <w:szCs w:val="24"/>
                <w:lang w:val="en-US"/>
              </w:rPr>
              <w:t>Trading</w:t>
            </w:r>
            <w:r w:rsidRPr="00115874">
              <w:rPr>
                <w:rFonts w:eastAsia="Times New Roman" w:cstheme="minorHAnsi"/>
                <w:sz w:val="24"/>
                <w:szCs w:val="24"/>
              </w:rPr>
              <w:t xml:space="preserve"> агрегировано для всех заказов за отчетный период</w:t>
            </w:r>
          </w:p>
        </w:tc>
      </w:tr>
      <w:tr w:rsidR="00F942D3" w:rsidRPr="007A54B3" w14:paraId="61466B08"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0E2D31C9" w14:textId="65850A9D" w:rsidR="00F942D3" w:rsidRPr="00115874" w:rsidRDefault="00F942D3" w:rsidP="00F942D3">
            <w:pPr>
              <w:autoSpaceDE w:val="0"/>
              <w:autoSpaceDN w:val="0"/>
              <w:spacing w:after="0" w:line="240" w:lineRule="auto"/>
              <w:rPr>
                <w:rFonts w:eastAsia="Times New Roman" w:cstheme="minorHAnsi"/>
                <w:b/>
                <w:sz w:val="24"/>
                <w:szCs w:val="24"/>
                <w:lang w:val="en-US"/>
              </w:rPr>
            </w:pPr>
            <w:r w:rsidRPr="00115874">
              <w:rPr>
                <w:rFonts w:eastAsia="Times New Roman" w:cstheme="minorHAnsi"/>
                <w:b/>
                <w:sz w:val="24"/>
                <w:szCs w:val="24"/>
                <w:lang w:val="en-US"/>
              </w:rPr>
              <w:t>ZSD</w:t>
            </w:r>
            <w:r w:rsidRPr="00115874">
              <w:rPr>
                <w:rFonts w:eastAsia="Times New Roman" w:cstheme="minorHAnsi"/>
                <w:b/>
                <w:sz w:val="24"/>
                <w:szCs w:val="24"/>
              </w:rPr>
              <w:t>_</w:t>
            </w:r>
            <w:r w:rsidRPr="00115874">
              <w:rPr>
                <w:rFonts w:eastAsia="Times New Roman" w:cstheme="minorHAnsi"/>
                <w:b/>
                <w:sz w:val="24"/>
                <w:szCs w:val="24"/>
                <w:lang w:val="en-US"/>
              </w:rPr>
              <w:t>SHIP</w:t>
            </w:r>
            <w:r w:rsidRPr="00115874">
              <w:rPr>
                <w:rFonts w:eastAsia="Times New Roman" w:cstheme="minorHAnsi"/>
                <w:b/>
                <w:sz w:val="24"/>
                <w:szCs w:val="24"/>
              </w:rPr>
              <w:t>_</w:t>
            </w:r>
            <w:r w:rsidRPr="00115874">
              <w:rPr>
                <w:rFonts w:eastAsia="Times New Roman" w:cstheme="minorHAnsi"/>
                <w:b/>
                <w:sz w:val="24"/>
                <w:szCs w:val="24"/>
                <w:lang w:val="en-US"/>
              </w:rPr>
              <w:t>CERT</w:t>
            </w:r>
            <w:r w:rsidRPr="00115874">
              <w:rPr>
                <w:rFonts w:eastAsia="Times New Roman" w:cstheme="minorHAnsi"/>
                <w:b/>
                <w:sz w:val="24"/>
                <w:szCs w:val="24"/>
              </w:rPr>
              <w:t xml:space="preserve"> </w:t>
            </w:r>
          </w:p>
        </w:tc>
        <w:tc>
          <w:tcPr>
            <w:tcW w:w="6930" w:type="dxa"/>
            <w:tcBorders>
              <w:top w:val="single" w:sz="4" w:space="0" w:color="auto"/>
              <w:left w:val="single" w:sz="4" w:space="0" w:color="auto"/>
              <w:bottom w:val="dashSmallGap" w:sz="4" w:space="0" w:color="auto"/>
              <w:right w:val="single" w:sz="2" w:space="0" w:color="auto"/>
            </w:tcBorders>
          </w:tcPr>
          <w:p w14:paraId="76DB9740" w14:textId="3BF51AC7"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Отчет «</w:t>
            </w:r>
            <w:r w:rsidRPr="00115874">
              <w:rPr>
                <w:rFonts w:cstheme="minorHAnsi"/>
                <w:sz w:val="24"/>
                <w:szCs w:val="24"/>
              </w:rPr>
              <w:t>Проводка выручки с предшеств. отгрузкой и данными сертификата качества»</w:t>
            </w:r>
            <w:r w:rsidRPr="00115874">
              <w:rPr>
                <w:rFonts w:eastAsia="Times New Roman" w:cstheme="minorHAnsi"/>
                <w:sz w:val="24"/>
                <w:szCs w:val="24"/>
              </w:rPr>
              <w:t xml:space="preserve"> из </w:t>
            </w:r>
            <w:r w:rsidRPr="00115874">
              <w:rPr>
                <w:rFonts w:eastAsia="Times New Roman" w:cstheme="minorHAnsi"/>
                <w:sz w:val="24"/>
                <w:szCs w:val="24"/>
                <w:lang w:val="en-US"/>
              </w:rPr>
              <w:t>SAP</w:t>
            </w:r>
            <w:r w:rsidRPr="00115874">
              <w:rPr>
                <w:rFonts w:eastAsia="Times New Roman" w:cstheme="minorHAnsi"/>
                <w:sz w:val="24"/>
                <w:szCs w:val="24"/>
              </w:rPr>
              <w:t xml:space="preserve"> позволяет определить номер позиции для аналитики</w:t>
            </w:r>
            <w:r w:rsidRPr="00115874">
              <w:rPr>
                <w:rFonts w:cstheme="minorHAnsi"/>
                <w:sz w:val="24"/>
                <w:szCs w:val="24"/>
              </w:rPr>
              <w:t xml:space="preserve"> </w:t>
            </w:r>
            <w:r w:rsidRPr="00115874">
              <w:rPr>
                <w:rFonts w:eastAsia="Times New Roman" w:cstheme="minorHAnsi"/>
                <w:sz w:val="24"/>
                <w:szCs w:val="24"/>
              </w:rPr>
              <w:t xml:space="preserve">S_ALR_87012284 </w:t>
            </w:r>
          </w:p>
        </w:tc>
      </w:tr>
      <w:tr w:rsidR="00F942D3" w:rsidRPr="007A54B3" w14:paraId="58F97D88"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66ED3AA8" w14:textId="7651C164" w:rsidR="00F942D3" w:rsidRPr="00115874" w:rsidRDefault="00F942D3" w:rsidP="00F942D3">
            <w:pPr>
              <w:autoSpaceDE w:val="0"/>
              <w:autoSpaceDN w:val="0"/>
              <w:spacing w:after="0" w:line="240" w:lineRule="auto"/>
              <w:rPr>
                <w:rFonts w:eastAsia="Times New Roman" w:cstheme="minorHAnsi"/>
                <w:b/>
                <w:sz w:val="24"/>
                <w:szCs w:val="24"/>
                <w:lang w:val="en-US"/>
              </w:rPr>
            </w:pPr>
            <w:r w:rsidRPr="00115874">
              <w:rPr>
                <w:rFonts w:eastAsia="Times New Roman" w:cstheme="minorHAnsi"/>
                <w:b/>
                <w:sz w:val="24"/>
                <w:szCs w:val="24"/>
                <w:lang w:val="en-US"/>
              </w:rPr>
              <w:t>ZTR_GTM_SPECS</w:t>
            </w:r>
          </w:p>
        </w:tc>
        <w:tc>
          <w:tcPr>
            <w:tcW w:w="6930" w:type="dxa"/>
            <w:tcBorders>
              <w:top w:val="single" w:sz="4" w:space="0" w:color="auto"/>
              <w:left w:val="single" w:sz="4" w:space="0" w:color="auto"/>
              <w:bottom w:val="dashSmallGap" w:sz="4" w:space="0" w:color="auto"/>
              <w:right w:val="single" w:sz="2" w:space="0" w:color="auto"/>
            </w:tcBorders>
          </w:tcPr>
          <w:p w14:paraId="35F02649" w14:textId="39750440"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 xml:space="preserve">Отчет «Отчет по спецификациям» из </w:t>
            </w:r>
            <w:r w:rsidRPr="00115874">
              <w:rPr>
                <w:rFonts w:eastAsia="Times New Roman" w:cstheme="minorHAnsi"/>
                <w:sz w:val="24"/>
                <w:szCs w:val="24"/>
                <w:lang w:val="en-US"/>
              </w:rPr>
              <w:t>SAP</w:t>
            </w:r>
            <w:r w:rsidRPr="00115874">
              <w:rPr>
                <w:rFonts w:eastAsia="Times New Roman" w:cstheme="minorHAnsi"/>
                <w:sz w:val="24"/>
                <w:szCs w:val="24"/>
              </w:rPr>
              <w:t xml:space="preserve"> содержит информацию о плановых прямых затратах для </w:t>
            </w:r>
            <w:r w:rsidRPr="00115874">
              <w:rPr>
                <w:rFonts w:eastAsia="Times New Roman" w:cstheme="minorHAnsi"/>
                <w:sz w:val="24"/>
                <w:szCs w:val="24"/>
                <w:lang w:val="en-US"/>
              </w:rPr>
              <w:t>NLMK</w:t>
            </w:r>
            <w:r w:rsidRPr="00115874">
              <w:rPr>
                <w:rFonts w:eastAsia="Times New Roman" w:cstheme="minorHAnsi"/>
                <w:sz w:val="24"/>
                <w:szCs w:val="24"/>
              </w:rPr>
              <w:t xml:space="preserve"> </w:t>
            </w:r>
            <w:r w:rsidRPr="00115874">
              <w:rPr>
                <w:rFonts w:eastAsia="Times New Roman" w:cstheme="minorHAnsi"/>
                <w:sz w:val="24"/>
                <w:szCs w:val="24"/>
                <w:lang w:val="en-US"/>
              </w:rPr>
              <w:t>Trading</w:t>
            </w:r>
            <w:r w:rsidRPr="00115874">
              <w:rPr>
                <w:rFonts w:eastAsia="Times New Roman" w:cstheme="minorHAnsi"/>
                <w:sz w:val="24"/>
                <w:szCs w:val="24"/>
              </w:rPr>
              <w:t xml:space="preserve"> агрегировано в привязке к номеру заказа</w:t>
            </w:r>
          </w:p>
        </w:tc>
      </w:tr>
      <w:tr w:rsidR="00F942D3" w:rsidRPr="007A54B3" w14:paraId="252315DA" w14:textId="77777777" w:rsidTr="00D742A8">
        <w:trPr>
          <w:trHeight w:val="387"/>
        </w:trPr>
        <w:tc>
          <w:tcPr>
            <w:tcW w:w="2880" w:type="dxa"/>
            <w:tcBorders>
              <w:top w:val="single" w:sz="4" w:space="0" w:color="auto"/>
              <w:left w:val="single" w:sz="2" w:space="0" w:color="auto"/>
              <w:bottom w:val="dashSmallGap" w:sz="4" w:space="0" w:color="auto"/>
              <w:right w:val="single" w:sz="4" w:space="0" w:color="auto"/>
            </w:tcBorders>
          </w:tcPr>
          <w:p w14:paraId="221E6B90" w14:textId="4E0A1D91" w:rsidR="00F942D3" w:rsidRPr="00115874" w:rsidRDefault="00F942D3" w:rsidP="00F942D3">
            <w:pPr>
              <w:autoSpaceDE w:val="0"/>
              <w:autoSpaceDN w:val="0"/>
              <w:spacing w:after="0" w:line="240" w:lineRule="auto"/>
              <w:rPr>
                <w:rFonts w:eastAsia="Times New Roman" w:cstheme="minorHAnsi"/>
                <w:b/>
                <w:sz w:val="24"/>
                <w:szCs w:val="24"/>
                <w:lang w:val="en-US"/>
              </w:rPr>
            </w:pPr>
            <w:r w:rsidRPr="008D4A6A">
              <w:rPr>
                <w:rFonts w:cstheme="minorHAnsi"/>
                <w:b/>
                <w:sz w:val="24"/>
                <w:szCs w:val="24"/>
              </w:rPr>
              <w:t>ZUNI_SD_PRICE_CHECK</w:t>
            </w:r>
          </w:p>
        </w:tc>
        <w:tc>
          <w:tcPr>
            <w:tcW w:w="6930" w:type="dxa"/>
            <w:tcBorders>
              <w:top w:val="single" w:sz="4" w:space="0" w:color="auto"/>
              <w:left w:val="single" w:sz="4" w:space="0" w:color="auto"/>
              <w:bottom w:val="dashSmallGap" w:sz="4" w:space="0" w:color="auto"/>
              <w:right w:val="single" w:sz="2" w:space="0" w:color="auto"/>
            </w:tcBorders>
          </w:tcPr>
          <w:p w14:paraId="04114224" w14:textId="751D278D" w:rsidR="00F942D3" w:rsidRPr="00115874" w:rsidRDefault="00F942D3" w:rsidP="00F942D3">
            <w:pPr>
              <w:autoSpaceDE w:val="0"/>
              <w:autoSpaceDN w:val="0"/>
              <w:spacing w:after="0" w:line="240" w:lineRule="auto"/>
              <w:rPr>
                <w:rFonts w:eastAsia="Times New Roman" w:cstheme="minorHAnsi"/>
                <w:sz w:val="24"/>
                <w:szCs w:val="24"/>
              </w:rPr>
            </w:pPr>
            <w:r w:rsidRPr="00115874">
              <w:rPr>
                <w:rFonts w:cstheme="minorHAnsi"/>
                <w:color w:val="000000"/>
                <w:sz w:val="24"/>
                <w:szCs w:val="24"/>
              </w:rPr>
              <w:t xml:space="preserve">«Отчет по сравнению цен» </w:t>
            </w:r>
            <w:r w:rsidRPr="00115874">
              <w:rPr>
                <w:rFonts w:cstheme="minorHAnsi"/>
                <w:color w:val="000000"/>
                <w:sz w:val="24"/>
                <w:szCs w:val="24"/>
                <w:lang w:val="en-US"/>
              </w:rPr>
              <w:t>SAP</w:t>
            </w:r>
            <w:r w:rsidRPr="00115874">
              <w:rPr>
                <w:rFonts w:cstheme="minorHAnsi"/>
                <w:color w:val="000000"/>
                <w:sz w:val="24"/>
                <w:szCs w:val="24"/>
              </w:rPr>
              <w:t xml:space="preserve"> </w:t>
            </w:r>
            <w:r w:rsidRPr="00115874">
              <w:rPr>
                <w:rFonts w:cstheme="minorHAnsi"/>
                <w:color w:val="000000"/>
                <w:sz w:val="24"/>
                <w:szCs w:val="24"/>
                <w:lang w:val="en-US"/>
              </w:rPr>
              <w:t>ERP</w:t>
            </w:r>
            <w:r w:rsidRPr="00115874">
              <w:rPr>
                <w:rFonts w:cstheme="minorHAnsi"/>
                <w:color w:val="000000"/>
                <w:sz w:val="24"/>
                <w:szCs w:val="24"/>
              </w:rPr>
              <w:t>, содержащий ключевые аналитики о позициях заказов для ПАО «НЛМК» и ООО «Торговый дом НЛМК»: «Торговый документ», «Позиция», «Заказчик», «Сумма без НДС» и др.</w:t>
            </w:r>
          </w:p>
        </w:tc>
      </w:tr>
      <w:tr w:rsidR="00F942D3" w:rsidRPr="007A54B3" w14:paraId="1282A791" w14:textId="77777777" w:rsidTr="005048D4">
        <w:trPr>
          <w:trHeight w:val="387"/>
        </w:trPr>
        <w:tc>
          <w:tcPr>
            <w:tcW w:w="2880" w:type="dxa"/>
            <w:tcBorders>
              <w:top w:val="single" w:sz="4" w:space="0" w:color="auto"/>
              <w:left w:val="single" w:sz="2" w:space="0" w:color="auto"/>
              <w:bottom w:val="dashSmallGap" w:sz="4" w:space="0" w:color="auto"/>
              <w:right w:val="single" w:sz="4" w:space="0" w:color="auto"/>
            </w:tcBorders>
          </w:tcPr>
          <w:p w14:paraId="1C8BEA6D" w14:textId="39630F09" w:rsidR="00F942D3" w:rsidRPr="008D4A6A" w:rsidRDefault="00F942D3" w:rsidP="00F942D3">
            <w:pPr>
              <w:autoSpaceDE w:val="0"/>
              <w:autoSpaceDN w:val="0"/>
              <w:spacing w:after="0" w:line="240" w:lineRule="auto"/>
              <w:rPr>
                <w:rFonts w:cstheme="minorHAnsi"/>
                <w:b/>
                <w:sz w:val="24"/>
                <w:szCs w:val="24"/>
              </w:rPr>
            </w:pPr>
            <w:r w:rsidRPr="008D4A6A">
              <w:rPr>
                <w:rFonts w:cstheme="minorHAnsi"/>
                <w:b/>
                <w:sz w:val="24"/>
                <w:szCs w:val="24"/>
              </w:rPr>
              <w:t>ZSD_BRN</w:t>
            </w:r>
          </w:p>
        </w:tc>
        <w:tc>
          <w:tcPr>
            <w:tcW w:w="6930" w:type="dxa"/>
            <w:tcBorders>
              <w:top w:val="single" w:sz="4" w:space="0" w:color="auto"/>
              <w:left w:val="single" w:sz="4" w:space="0" w:color="auto"/>
              <w:bottom w:val="dashSmallGap" w:sz="4" w:space="0" w:color="auto"/>
              <w:right w:val="single" w:sz="2" w:space="0" w:color="auto"/>
            </w:tcBorders>
            <w:vAlign w:val="center"/>
          </w:tcPr>
          <w:p w14:paraId="3EAD1EC8" w14:textId="2844B04D" w:rsidR="00F942D3" w:rsidRPr="00115874" w:rsidRDefault="00F942D3" w:rsidP="00F942D3">
            <w:pPr>
              <w:autoSpaceDE w:val="0"/>
              <w:autoSpaceDN w:val="0"/>
              <w:spacing w:after="0" w:line="240" w:lineRule="auto"/>
              <w:rPr>
                <w:rFonts w:cstheme="minorHAnsi"/>
                <w:color w:val="000000"/>
                <w:sz w:val="24"/>
                <w:szCs w:val="24"/>
              </w:rPr>
            </w:pPr>
            <w:r w:rsidRPr="00115874">
              <w:rPr>
                <w:rFonts w:cstheme="minorHAnsi"/>
                <w:color w:val="000000"/>
                <w:sz w:val="24"/>
                <w:szCs w:val="24"/>
              </w:rPr>
              <w:t xml:space="preserve">Отчет «Отгрузка с последующей оплатой» </w:t>
            </w:r>
            <w:r w:rsidRPr="00115874">
              <w:rPr>
                <w:rFonts w:cstheme="minorHAnsi"/>
                <w:color w:val="000000"/>
                <w:sz w:val="24"/>
                <w:szCs w:val="24"/>
                <w:lang w:val="en-US"/>
              </w:rPr>
              <w:t>SAP</w:t>
            </w:r>
            <w:r w:rsidRPr="00115874">
              <w:rPr>
                <w:rFonts w:cstheme="minorHAnsi"/>
                <w:color w:val="000000"/>
                <w:sz w:val="24"/>
                <w:szCs w:val="24"/>
              </w:rPr>
              <w:t xml:space="preserve"> </w:t>
            </w:r>
            <w:r w:rsidRPr="00115874">
              <w:rPr>
                <w:rFonts w:cstheme="minorHAnsi"/>
                <w:color w:val="000000"/>
                <w:sz w:val="24"/>
                <w:szCs w:val="24"/>
                <w:lang w:val="en-US"/>
              </w:rPr>
              <w:t>ERP</w:t>
            </w:r>
            <w:r w:rsidRPr="00115874">
              <w:rPr>
                <w:rFonts w:cstheme="minorHAnsi"/>
                <w:color w:val="000000"/>
                <w:sz w:val="24"/>
                <w:szCs w:val="24"/>
              </w:rPr>
              <w:t>, содержащий ключевые аналитики о позициях заказов для NLMK Trading: «Торговый документ», «Позиция торгового документа», «Плательщик», «Сумма без НДС в поставке» и др.</w:t>
            </w:r>
          </w:p>
        </w:tc>
      </w:tr>
      <w:tr w:rsidR="00F942D3" w:rsidRPr="007A54B3" w14:paraId="76884217"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tcPr>
          <w:p w14:paraId="3AE8F5CC" w14:textId="645C6630" w:rsidR="00F942D3" w:rsidRPr="008D4A6A" w:rsidRDefault="00F942D3" w:rsidP="00F942D3">
            <w:pPr>
              <w:autoSpaceDE w:val="0"/>
              <w:autoSpaceDN w:val="0"/>
              <w:spacing w:after="0" w:line="240" w:lineRule="auto"/>
              <w:rPr>
                <w:rFonts w:cstheme="minorHAnsi"/>
                <w:b/>
                <w:sz w:val="24"/>
                <w:szCs w:val="24"/>
              </w:rPr>
            </w:pPr>
            <w:r w:rsidRPr="008D4A6A">
              <w:rPr>
                <w:rFonts w:cstheme="minorHAnsi"/>
                <w:b/>
                <w:sz w:val="24"/>
                <w:szCs w:val="24"/>
              </w:rPr>
              <w:t>FBL5N</w:t>
            </w:r>
          </w:p>
        </w:tc>
        <w:tc>
          <w:tcPr>
            <w:tcW w:w="6930" w:type="dxa"/>
            <w:tcBorders>
              <w:top w:val="single" w:sz="4" w:space="0" w:color="auto"/>
              <w:left w:val="single" w:sz="4" w:space="0" w:color="auto"/>
              <w:bottom w:val="dashSmallGap" w:sz="4" w:space="0" w:color="auto"/>
              <w:right w:val="single" w:sz="2" w:space="0" w:color="auto"/>
            </w:tcBorders>
            <w:vAlign w:val="center"/>
          </w:tcPr>
          <w:p w14:paraId="162A799D" w14:textId="47C926C3" w:rsidR="00F942D3" w:rsidRPr="00115874" w:rsidRDefault="00F942D3" w:rsidP="00F942D3">
            <w:pPr>
              <w:autoSpaceDE w:val="0"/>
              <w:autoSpaceDN w:val="0"/>
              <w:spacing w:after="0" w:line="240" w:lineRule="auto"/>
              <w:rPr>
                <w:rFonts w:cstheme="minorHAnsi"/>
                <w:color w:val="000000"/>
                <w:sz w:val="24"/>
                <w:szCs w:val="24"/>
              </w:rPr>
            </w:pPr>
            <w:r w:rsidRPr="00115874">
              <w:rPr>
                <w:rFonts w:cstheme="minorHAnsi"/>
                <w:color w:val="000000"/>
                <w:sz w:val="24"/>
                <w:szCs w:val="24"/>
              </w:rPr>
              <w:t xml:space="preserve">Отчет «Дебиторы: список отдельных позиций» </w:t>
            </w:r>
            <w:r w:rsidRPr="00115874">
              <w:rPr>
                <w:rFonts w:cstheme="minorHAnsi"/>
                <w:color w:val="000000"/>
                <w:sz w:val="24"/>
                <w:szCs w:val="24"/>
                <w:lang w:val="en-US"/>
              </w:rPr>
              <w:t>SAP</w:t>
            </w:r>
            <w:r w:rsidRPr="00115874">
              <w:rPr>
                <w:rFonts w:cstheme="minorHAnsi"/>
                <w:color w:val="000000"/>
                <w:sz w:val="24"/>
                <w:szCs w:val="24"/>
              </w:rPr>
              <w:t xml:space="preserve"> </w:t>
            </w:r>
            <w:r w:rsidRPr="00115874">
              <w:rPr>
                <w:rFonts w:cstheme="minorHAnsi"/>
                <w:color w:val="000000"/>
                <w:sz w:val="24"/>
                <w:szCs w:val="24"/>
                <w:lang w:val="en-US"/>
              </w:rPr>
              <w:t>ERP</w:t>
            </w:r>
            <w:r w:rsidRPr="00115874">
              <w:rPr>
                <w:rFonts w:cstheme="minorHAnsi"/>
                <w:color w:val="000000"/>
                <w:sz w:val="24"/>
                <w:szCs w:val="24"/>
              </w:rPr>
              <w:t>, содержащий ключевые аналитики об остатках дебиторской и кредиторской задолженности по состоянию на определенную дату для ПАО «НЛМК» и ООО «Торговый дом НЛМК»</w:t>
            </w:r>
          </w:p>
        </w:tc>
      </w:tr>
      <w:tr w:rsidR="00F942D3" w:rsidRPr="007A54B3" w14:paraId="1E418AE6" w14:textId="77777777" w:rsidTr="005048D4">
        <w:trPr>
          <w:trHeight w:val="387"/>
        </w:trPr>
        <w:tc>
          <w:tcPr>
            <w:tcW w:w="2880" w:type="dxa"/>
            <w:tcBorders>
              <w:top w:val="single" w:sz="4" w:space="0" w:color="auto"/>
              <w:left w:val="single" w:sz="2" w:space="0" w:color="auto"/>
              <w:bottom w:val="dashSmallGap" w:sz="4" w:space="0" w:color="auto"/>
              <w:right w:val="single" w:sz="4" w:space="0" w:color="auto"/>
            </w:tcBorders>
          </w:tcPr>
          <w:p w14:paraId="5407967C" w14:textId="537A4BFB" w:rsidR="00F942D3" w:rsidRPr="008D4A6A" w:rsidRDefault="00F942D3" w:rsidP="00F942D3">
            <w:pPr>
              <w:autoSpaceDE w:val="0"/>
              <w:autoSpaceDN w:val="0"/>
              <w:spacing w:after="0" w:line="240" w:lineRule="auto"/>
              <w:rPr>
                <w:rFonts w:cstheme="minorHAnsi"/>
                <w:b/>
                <w:sz w:val="24"/>
                <w:szCs w:val="24"/>
              </w:rPr>
            </w:pPr>
            <w:r w:rsidRPr="008D4A6A">
              <w:rPr>
                <w:rFonts w:cstheme="minorHAnsi"/>
                <w:b/>
                <w:sz w:val="24"/>
                <w:szCs w:val="24"/>
              </w:rPr>
              <w:t>ZFI_OUSTANDING</w:t>
            </w:r>
          </w:p>
        </w:tc>
        <w:tc>
          <w:tcPr>
            <w:tcW w:w="6930" w:type="dxa"/>
            <w:tcBorders>
              <w:top w:val="single" w:sz="4" w:space="0" w:color="auto"/>
              <w:left w:val="single" w:sz="4" w:space="0" w:color="auto"/>
              <w:bottom w:val="dashSmallGap" w:sz="4" w:space="0" w:color="auto"/>
              <w:right w:val="single" w:sz="2" w:space="0" w:color="auto"/>
            </w:tcBorders>
          </w:tcPr>
          <w:p w14:paraId="4224F115" w14:textId="15C1BF64" w:rsidR="00F942D3" w:rsidRPr="00115874" w:rsidRDefault="00F942D3" w:rsidP="00F942D3">
            <w:pPr>
              <w:autoSpaceDE w:val="0"/>
              <w:autoSpaceDN w:val="0"/>
              <w:spacing w:after="0" w:line="240" w:lineRule="auto"/>
              <w:rPr>
                <w:rFonts w:cstheme="minorHAnsi"/>
                <w:color w:val="000000"/>
                <w:sz w:val="24"/>
                <w:szCs w:val="24"/>
              </w:rPr>
            </w:pPr>
            <w:r w:rsidRPr="00115874">
              <w:rPr>
                <w:rFonts w:cstheme="minorHAnsi"/>
                <w:color w:val="000000"/>
                <w:sz w:val="24"/>
                <w:szCs w:val="24"/>
              </w:rPr>
              <w:t xml:space="preserve">Отчет «План по движению денежных средств» </w:t>
            </w:r>
            <w:r w:rsidRPr="00115874">
              <w:rPr>
                <w:rFonts w:cstheme="minorHAnsi"/>
                <w:color w:val="000000"/>
                <w:sz w:val="24"/>
                <w:szCs w:val="24"/>
                <w:lang w:val="en-US"/>
              </w:rPr>
              <w:t>SAP</w:t>
            </w:r>
            <w:r w:rsidRPr="00115874">
              <w:rPr>
                <w:rFonts w:cstheme="minorHAnsi"/>
                <w:color w:val="000000"/>
                <w:sz w:val="24"/>
                <w:szCs w:val="24"/>
              </w:rPr>
              <w:t xml:space="preserve"> </w:t>
            </w:r>
            <w:r w:rsidRPr="00115874">
              <w:rPr>
                <w:rFonts w:cstheme="minorHAnsi"/>
                <w:color w:val="000000"/>
                <w:sz w:val="24"/>
                <w:szCs w:val="24"/>
                <w:lang w:val="en-US"/>
              </w:rPr>
              <w:t>ERP</w:t>
            </w:r>
            <w:r w:rsidRPr="00115874">
              <w:rPr>
                <w:rFonts w:cstheme="minorHAnsi"/>
                <w:color w:val="000000"/>
                <w:sz w:val="24"/>
                <w:szCs w:val="24"/>
              </w:rPr>
              <w:t xml:space="preserve">, содержащий ключевые аналитики об остатках дебиторской и кредиторской задолженности по состоянию на определенную дату для </w:t>
            </w:r>
            <w:r w:rsidRPr="00115874">
              <w:rPr>
                <w:rFonts w:cstheme="minorHAnsi"/>
                <w:color w:val="000000"/>
                <w:sz w:val="24"/>
                <w:szCs w:val="24"/>
                <w:lang w:val="en-US"/>
              </w:rPr>
              <w:t>NLMK</w:t>
            </w:r>
            <w:r w:rsidRPr="00115874">
              <w:rPr>
                <w:rFonts w:cstheme="minorHAnsi"/>
                <w:color w:val="000000"/>
                <w:sz w:val="24"/>
                <w:szCs w:val="24"/>
              </w:rPr>
              <w:t xml:space="preserve"> </w:t>
            </w:r>
            <w:r w:rsidRPr="00115874">
              <w:rPr>
                <w:rFonts w:cstheme="minorHAnsi"/>
                <w:color w:val="000000"/>
                <w:sz w:val="24"/>
                <w:szCs w:val="24"/>
                <w:lang w:val="en-US"/>
              </w:rPr>
              <w:t>Trading</w:t>
            </w:r>
          </w:p>
        </w:tc>
      </w:tr>
      <w:tr w:rsidR="00F942D3" w:rsidRPr="007A54B3" w14:paraId="5B608BDD"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tcPr>
          <w:p w14:paraId="045FA311" w14:textId="21E28224" w:rsidR="00F942D3" w:rsidRPr="008D4A6A" w:rsidRDefault="00F942D3" w:rsidP="00F942D3">
            <w:pPr>
              <w:autoSpaceDE w:val="0"/>
              <w:autoSpaceDN w:val="0"/>
              <w:spacing w:after="0" w:line="240" w:lineRule="auto"/>
              <w:rPr>
                <w:rFonts w:cstheme="minorHAnsi"/>
                <w:b/>
                <w:sz w:val="24"/>
                <w:szCs w:val="24"/>
              </w:rPr>
            </w:pPr>
            <w:r w:rsidRPr="008D4A6A">
              <w:rPr>
                <w:rFonts w:cstheme="minorHAnsi"/>
                <w:b/>
                <w:sz w:val="24"/>
                <w:szCs w:val="24"/>
              </w:rPr>
              <w:t>ZUNI_OBVED</w:t>
            </w:r>
          </w:p>
        </w:tc>
        <w:tc>
          <w:tcPr>
            <w:tcW w:w="6930" w:type="dxa"/>
            <w:tcBorders>
              <w:top w:val="single" w:sz="4" w:space="0" w:color="auto"/>
              <w:left w:val="single" w:sz="4" w:space="0" w:color="auto"/>
              <w:bottom w:val="dashSmallGap" w:sz="4" w:space="0" w:color="auto"/>
              <w:right w:val="single" w:sz="2" w:space="0" w:color="auto"/>
            </w:tcBorders>
          </w:tcPr>
          <w:p w14:paraId="63FF7CB8" w14:textId="09A7654A" w:rsidR="00F942D3" w:rsidRPr="00115874" w:rsidRDefault="00F942D3" w:rsidP="00F942D3">
            <w:pPr>
              <w:autoSpaceDE w:val="0"/>
              <w:autoSpaceDN w:val="0"/>
              <w:spacing w:after="0" w:line="240" w:lineRule="auto"/>
              <w:rPr>
                <w:rFonts w:cstheme="minorHAnsi"/>
                <w:color w:val="000000"/>
                <w:sz w:val="24"/>
                <w:szCs w:val="24"/>
              </w:rPr>
            </w:pPr>
            <w:r w:rsidRPr="00115874">
              <w:rPr>
                <w:rFonts w:cstheme="minorHAnsi"/>
                <w:sz w:val="24"/>
                <w:szCs w:val="24"/>
              </w:rPr>
              <w:t>Отчет «</w:t>
            </w:r>
            <w:r w:rsidRPr="00115874">
              <w:rPr>
                <w:rFonts w:cstheme="minorHAnsi"/>
                <w:color w:val="000000"/>
                <w:sz w:val="24"/>
                <w:szCs w:val="24"/>
              </w:rPr>
              <w:t xml:space="preserve">Оборотка по цехам» </w:t>
            </w:r>
            <w:r w:rsidRPr="00115874">
              <w:rPr>
                <w:rFonts w:cstheme="minorHAnsi"/>
                <w:color w:val="000000"/>
                <w:sz w:val="24"/>
                <w:szCs w:val="24"/>
                <w:lang w:val="en-US"/>
              </w:rPr>
              <w:t>SAP</w:t>
            </w:r>
            <w:r w:rsidRPr="00115874">
              <w:rPr>
                <w:rFonts w:cstheme="minorHAnsi"/>
                <w:color w:val="000000"/>
                <w:sz w:val="24"/>
                <w:szCs w:val="24"/>
              </w:rPr>
              <w:t xml:space="preserve"> </w:t>
            </w:r>
            <w:r w:rsidRPr="00115874">
              <w:rPr>
                <w:rFonts w:cstheme="minorHAnsi"/>
                <w:color w:val="000000"/>
                <w:sz w:val="24"/>
                <w:szCs w:val="24"/>
                <w:lang w:val="en-US"/>
              </w:rPr>
              <w:t>ERP</w:t>
            </w:r>
            <w:r w:rsidRPr="00115874">
              <w:rPr>
                <w:rFonts w:cstheme="minorHAnsi"/>
                <w:color w:val="000000"/>
                <w:sz w:val="24"/>
                <w:szCs w:val="24"/>
              </w:rPr>
              <w:t xml:space="preserve"> об остатках запасов на складах ООО «Торговый дом НЛМК», содержащий ключевые аналитики «Материал», «Ст-ть запаса в конце периода», «Кол-во запаса в конце периода»</w:t>
            </w:r>
          </w:p>
        </w:tc>
      </w:tr>
      <w:tr w:rsidR="00F942D3" w:rsidRPr="007A54B3" w14:paraId="7A8B7677"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tcPr>
          <w:p w14:paraId="2A811B24" w14:textId="534CAB1D" w:rsidR="00F942D3" w:rsidRPr="008D4A6A" w:rsidRDefault="00F942D3" w:rsidP="00F942D3">
            <w:pPr>
              <w:autoSpaceDE w:val="0"/>
              <w:autoSpaceDN w:val="0"/>
              <w:spacing w:after="0" w:line="240" w:lineRule="auto"/>
              <w:rPr>
                <w:rFonts w:cstheme="minorHAnsi"/>
                <w:b/>
                <w:sz w:val="24"/>
                <w:szCs w:val="24"/>
              </w:rPr>
            </w:pPr>
            <w:r w:rsidRPr="008D4A6A">
              <w:rPr>
                <w:rFonts w:cstheme="minorHAnsi"/>
                <w:b/>
                <w:sz w:val="24"/>
                <w:szCs w:val="24"/>
              </w:rPr>
              <w:t>ZMB1</w:t>
            </w:r>
          </w:p>
        </w:tc>
        <w:tc>
          <w:tcPr>
            <w:tcW w:w="6930" w:type="dxa"/>
            <w:tcBorders>
              <w:top w:val="single" w:sz="4" w:space="0" w:color="auto"/>
              <w:left w:val="single" w:sz="4" w:space="0" w:color="auto"/>
              <w:bottom w:val="dashSmallGap" w:sz="4" w:space="0" w:color="auto"/>
              <w:right w:val="single" w:sz="2" w:space="0" w:color="auto"/>
            </w:tcBorders>
          </w:tcPr>
          <w:p w14:paraId="35FB08C0" w14:textId="3F4D695A" w:rsidR="00F942D3" w:rsidRPr="00115874" w:rsidRDefault="00F942D3" w:rsidP="00F942D3">
            <w:pPr>
              <w:autoSpaceDE w:val="0"/>
              <w:autoSpaceDN w:val="0"/>
              <w:spacing w:after="0" w:line="240" w:lineRule="auto"/>
              <w:rPr>
                <w:rFonts w:cstheme="minorHAnsi"/>
                <w:sz w:val="24"/>
                <w:szCs w:val="24"/>
              </w:rPr>
            </w:pPr>
            <w:r w:rsidRPr="00115874">
              <w:rPr>
                <w:rFonts w:cstheme="minorHAnsi"/>
                <w:sz w:val="24"/>
                <w:szCs w:val="24"/>
              </w:rPr>
              <w:t>Отчет «</w:t>
            </w:r>
            <w:r w:rsidRPr="00115874">
              <w:rPr>
                <w:rFonts w:cstheme="minorHAnsi"/>
                <w:color w:val="000000"/>
                <w:sz w:val="24"/>
                <w:szCs w:val="24"/>
              </w:rPr>
              <w:t xml:space="preserve">Сальдо с оценкой» </w:t>
            </w:r>
            <w:r w:rsidRPr="00115874">
              <w:rPr>
                <w:rFonts w:cstheme="minorHAnsi"/>
                <w:color w:val="000000"/>
                <w:sz w:val="24"/>
                <w:szCs w:val="24"/>
                <w:lang w:val="en-US"/>
              </w:rPr>
              <w:t>SAP</w:t>
            </w:r>
            <w:r w:rsidRPr="00115874">
              <w:rPr>
                <w:rFonts w:cstheme="minorHAnsi"/>
                <w:color w:val="000000"/>
                <w:sz w:val="24"/>
                <w:szCs w:val="24"/>
              </w:rPr>
              <w:t xml:space="preserve"> </w:t>
            </w:r>
            <w:r w:rsidRPr="00115874">
              <w:rPr>
                <w:rFonts w:cstheme="minorHAnsi"/>
                <w:color w:val="000000"/>
                <w:sz w:val="24"/>
                <w:szCs w:val="24"/>
                <w:lang w:val="en-US"/>
              </w:rPr>
              <w:t>ERP</w:t>
            </w:r>
            <w:r w:rsidRPr="00115874">
              <w:rPr>
                <w:rFonts w:cstheme="minorHAnsi"/>
                <w:color w:val="000000"/>
                <w:sz w:val="24"/>
                <w:szCs w:val="24"/>
              </w:rPr>
              <w:t xml:space="preserve"> об остатках запасов на складах, содержащий ключевые необходимые аналитики «Материал», «Торговый документ», «Позиция», «Заказчик», «Кол-во» и «Общая стоимость»</w:t>
            </w:r>
          </w:p>
        </w:tc>
      </w:tr>
      <w:tr w:rsidR="00F942D3" w:rsidRPr="007A54B3" w14:paraId="6EC66CF0"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tcPr>
          <w:p w14:paraId="2BC7135D" w14:textId="4D4E2C0C" w:rsidR="00F942D3" w:rsidRPr="008D4A6A" w:rsidRDefault="00F942D3" w:rsidP="00F942D3">
            <w:pPr>
              <w:autoSpaceDE w:val="0"/>
              <w:autoSpaceDN w:val="0"/>
              <w:spacing w:after="0" w:line="240" w:lineRule="auto"/>
              <w:rPr>
                <w:rFonts w:cstheme="minorHAnsi"/>
                <w:b/>
                <w:sz w:val="24"/>
                <w:szCs w:val="24"/>
              </w:rPr>
            </w:pPr>
            <w:r w:rsidRPr="008D4A6A">
              <w:rPr>
                <w:rFonts w:cstheme="minorHAnsi"/>
                <w:b/>
                <w:sz w:val="24"/>
                <w:szCs w:val="24"/>
              </w:rPr>
              <w:t>ZSD_STOCK_DATE</w:t>
            </w:r>
          </w:p>
        </w:tc>
        <w:tc>
          <w:tcPr>
            <w:tcW w:w="6930" w:type="dxa"/>
            <w:tcBorders>
              <w:top w:val="single" w:sz="4" w:space="0" w:color="auto"/>
              <w:left w:val="single" w:sz="4" w:space="0" w:color="auto"/>
              <w:bottom w:val="dashSmallGap" w:sz="4" w:space="0" w:color="auto"/>
              <w:right w:val="single" w:sz="2" w:space="0" w:color="auto"/>
            </w:tcBorders>
          </w:tcPr>
          <w:p w14:paraId="0F3E9428" w14:textId="4AFCA1C0" w:rsidR="00F942D3" w:rsidRPr="00115874" w:rsidRDefault="00F942D3" w:rsidP="00F942D3">
            <w:pPr>
              <w:autoSpaceDE w:val="0"/>
              <w:autoSpaceDN w:val="0"/>
              <w:spacing w:after="0" w:line="240" w:lineRule="auto"/>
              <w:rPr>
                <w:rFonts w:cstheme="minorHAnsi"/>
                <w:sz w:val="24"/>
                <w:szCs w:val="24"/>
              </w:rPr>
            </w:pPr>
            <w:r w:rsidRPr="00115874">
              <w:rPr>
                <w:rFonts w:eastAsia="Times New Roman" w:cstheme="minorHAnsi"/>
                <w:sz w:val="24"/>
                <w:szCs w:val="24"/>
              </w:rPr>
              <w:t xml:space="preserve">Отчет </w:t>
            </w:r>
            <w:r w:rsidRPr="00115874">
              <w:rPr>
                <w:rFonts w:cstheme="minorHAnsi"/>
                <w:color w:val="000000"/>
                <w:sz w:val="24"/>
                <w:szCs w:val="24"/>
                <w:lang w:val="en-US"/>
              </w:rPr>
              <w:t>SAP</w:t>
            </w:r>
            <w:r w:rsidRPr="00115874">
              <w:rPr>
                <w:rFonts w:cstheme="minorHAnsi"/>
                <w:color w:val="000000"/>
                <w:sz w:val="24"/>
                <w:szCs w:val="24"/>
              </w:rPr>
              <w:t xml:space="preserve"> </w:t>
            </w:r>
            <w:r w:rsidRPr="00115874">
              <w:rPr>
                <w:rFonts w:cstheme="minorHAnsi"/>
                <w:color w:val="000000"/>
                <w:sz w:val="24"/>
                <w:szCs w:val="24"/>
                <w:lang w:val="en-US"/>
              </w:rPr>
              <w:t>ERP</w:t>
            </w:r>
            <w:r w:rsidRPr="00115874">
              <w:rPr>
                <w:rFonts w:cstheme="minorHAnsi"/>
                <w:color w:val="000000"/>
                <w:sz w:val="24"/>
                <w:szCs w:val="24"/>
              </w:rPr>
              <w:t xml:space="preserve"> об остатках запасов на складах </w:t>
            </w:r>
            <w:r w:rsidRPr="00115874">
              <w:rPr>
                <w:rFonts w:cstheme="minorHAnsi"/>
                <w:color w:val="000000"/>
                <w:sz w:val="24"/>
                <w:szCs w:val="24"/>
                <w:lang w:val="en-US"/>
              </w:rPr>
              <w:t>NLMK</w:t>
            </w:r>
            <w:r w:rsidRPr="00115874">
              <w:rPr>
                <w:rFonts w:cstheme="minorHAnsi"/>
                <w:color w:val="000000"/>
                <w:sz w:val="24"/>
                <w:szCs w:val="24"/>
              </w:rPr>
              <w:t xml:space="preserve"> </w:t>
            </w:r>
            <w:r w:rsidRPr="00115874">
              <w:rPr>
                <w:rFonts w:cstheme="minorHAnsi"/>
                <w:color w:val="000000"/>
                <w:sz w:val="24"/>
                <w:szCs w:val="24"/>
                <w:lang w:val="en-US"/>
              </w:rPr>
              <w:t>Trading</w:t>
            </w:r>
            <w:r w:rsidRPr="00115874">
              <w:rPr>
                <w:rFonts w:cstheme="minorHAnsi"/>
                <w:color w:val="000000"/>
                <w:sz w:val="24"/>
                <w:szCs w:val="24"/>
              </w:rPr>
              <w:t xml:space="preserve">, содержащий ключевые необходимые аналитики «Материал», </w:t>
            </w:r>
            <w:r w:rsidRPr="00115874">
              <w:rPr>
                <w:rFonts w:cstheme="minorHAnsi"/>
                <w:color w:val="000000"/>
                <w:sz w:val="24"/>
                <w:szCs w:val="24"/>
              </w:rPr>
              <w:lastRenderedPageBreak/>
              <w:t>«Торговый документ», «Позиция», «Заказчик», «Кол-во» и «Общая стоимость»</w:t>
            </w:r>
          </w:p>
        </w:tc>
      </w:tr>
      <w:tr w:rsidR="00F942D3" w:rsidRPr="007A54B3" w14:paraId="4FA000C8"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tcPr>
          <w:p w14:paraId="2C135D62" w14:textId="484ACE4D" w:rsidR="00F942D3" w:rsidRPr="008D4A6A" w:rsidRDefault="00F942D3" w:rsidP="00F942D3">
            <w:pPr>
              <w:autoSpaceDE w:val="0"/>
              <w:autoSpaceDN w:val="0"/>
              <w:spacing w:after="0" w:line="240" w:lineRule="auto"/>
              <w:rPr>
                <w:rFonts w:cstheme="minorHAnsi"/>
                <w:b/>
                <w:sz w:val="24"/>
                <w:szCs w:val="24"/>
              </w:rPr>
            </w:pPr>
            <w:r w:rsidRPr="00115874">
              <w:rPr>
                <w:rFonts w:eastAsia="Times New Roman" w:cstheme="minorHAnsi"/>
                <w:b/>
                <w:sz w:val="24"/>
                <w:szCs w:val="24"/>
              </w:rPr>
              <w:lastRenderedPageBreak/>
              <w:t>БФ 11</w:t>
            </w:r>
          </w:p>
        </w:tc>
        <w:tc>
          <w:tcPr>
            <w:tcW w:w="6930" w:type="dxa"/>
            <w:tcBorders>
              <w:top w:val="single" w:sz="4" w:space="0" w:color="auto"/>
              <w:left w:val="single" w:sz="4" w:space="0" w:color="auto"/>
              <w:bottom w:val="dashSmallGap" w:sz="4" w:space="0" w:color="auto"/>
              <w:right w:val="single" w:sz="2" w:space="0" w:color="auto"/>
            </w:tcBorders>
          </w:tcPr>
          <w:p w14:paraId="7DF2331E" w14:textId="78D92B0C"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 xml:space="preserve">Аналитика </w:t>
            </w:r>
            <w:r w:rsidRPr="00115874">
              <w:rPr>
                <w:rFonts w:eastAsia="Times New Roman" w:cstheme="minorHAnsi"/>
                <w:color w:val="000000" w:themeColor="text1"/>
                <w:sz w:val="24"/>
                <w:szCs w:val="24"/>
              </w:rPr>
              <w:t>«</w:t>
            </w:r>
            <w:r w:rsidRPr="00115874">
              <w:rPr>
                <w:rFonts w:cstheme="minorHAnsi"/>
                <w:color w:val="000000" w:themeColor="text1"/>
                <w:sz w:val="24"/>
                <w:szCs w:val="24"/>
              </w:rPr>
              <w:t>БД для материалов к Правлению»</w:t>
            </w:r>
            <w:r w:rsidRPr="00115874">
              <w:rPr>
                <w:rFonts w:cstheme="minorHAnsi"/>
                <w:color w:val="FF0000"/>
                <w:sz w:val="24"/>
                <w:szCs w:val="24"/>
              </w:rPr>
              <w:t xml:space="preserve"> </w:t>
            </w:r>
            <w:r w:rsidRPr="00115874">
              <w:rPr>
                <w:rFonts w:eastAsia="Times New Roman" w:cstheme="minorHAnsi"/>
                <w:sz w:val="24"/>
                <w:szCs w:val="24"/>
              </w:rPr>
              <w:t xml:space="preserve">из </w:t>
            </w:r>
            <w:r w:rsidRPr="00115874">
              <w:rPr>
                <w:rFonts w:eastAsia="Times New Roman" w:cstheme="minorHAnsi"/>
                <w:sz w:val="24"/>
                <w:szCs w:val="24"/>
                <w:lang w:val="en-US"/>
              </w:rPr>
              <w:t>BPC</w:t>
            </w:r>
            <w:r w:rsidRPr="00115874">
              <w:rPr>
                <w:rFonts w:eastAsia="Times New Roman" w:cstheme="minorHAnsi"/>
                <w:sz w:val="24"/>
                <w:szCs w:val="24"/>
              </w:rPr>
              <w:t xml:space="preserve"> содержит информацию о плановых затратах</w:t>
            </w:r>
          </w:p>
        </w:tc>
      </w:tr>
      <w:tr w:rsidR="00F942D3" w:rsidRPr="007A54B3" w14:paraId="2CE60E34"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tcPr>
          <w:p w14:paraId="444F0497" w14:textId="10BBA681" w:rsidR="00F942D3" w:rsidRPr="00115874" w:rsidRDefault="00F942D3" w:rsidP="00F942D3">
            <w:pPr>
              <w:autoSpaceDE w:val="0"/>
              <w:autoSpaceDN w:val="0"/>
              <w:spacing w:after="0" w:line="240" w:lineRule="auto"/>
              <w:rPr>
                <w:rFonts w:eastAsia="Times New Roman" w:cstheme="minorHAnsi"/>
                <w:b/>
                <w:sz w:val="24"/>
                <w:szCs w:val="24"/>
              </w:rPr>
            </w:pPr>
            <w:r w:rsidRPr="00115874">
              <w:rPr>
                <w:rFonts w:eastAsia="Times New Roman" w:cstheme="minorHAnsi"/>
                <w:b/>
                <w:sz w:val="24"/>
                <w:szCs w:val="24"/>
                <w:lang w:val="en-US"/>
              </w:rPr>
              <w:t>ZCO_EXPENSE_DETAIL</w:t>
            </w:r>
          </w:p>
        </w:tc>
        <w:tc>
          <w:tcPr>
            <w:tcW w:w="6930" w:type="dxa"/>
            <w:tcBorders>
              <w:top w:val="single" w:sz="4" w:space="0" w:color="auto"/>
              <w:left w:val="single" w:sz="4" w:space="0" w:color="auto"/>
              <w:bottom w:val="dashSmallGap" w:sz="4" w:space="0" w:color="auto"/>
              <w:right w:val="single" w:sz="2" w:space="0" w:color="auto"/>
            </w:tcBorders>
          </w:tcPr>
          <w:p w14:paraId="266FDFB6" w14:textId="09EF4C87"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Аналитика «</w:t>
            </w:r>
            <w:r w:rsidRPr="00115874">
              <w:rPr>
                <w:rFonts w:cstheme="minorHAnsi"/>
                <w:sz w:val="24"/>
                <w:szCs w:val="24"/>
              </w:rPr>
              <w:t xml:space="preserve">Детальный отчет по упр. и ком. расходам» </w:t>
            </w:r>
            <w:r w:rsidRPr="00115874">
              <w:rPr>
                <w:rFonts w:eastAsia="Times New Roman" w:cstheme="minorHAnsi"/>
                <w:sz w:val="24"/>
                <w:szCs w:val="24"/>
              </w:rPr>
              <w:t>из SAP содержит информацию о затратах (детальные статьи затрат) для Торговый Дом «НЛМК»</w:t>
            </w:r>
          </w:p>
        </w:tc>
      </w:tr>
      <w:tr w:rsidR="00F942D3" w:rsidRPr="007A54B3" w14:paraId="0D248ACF"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tcPr>
          <w:p w14:paraId="10F5D8BD" w14:textId="4DEDD282" w:rsidR="00F942D3" w:rsidRPr="00115874" w:rsidRDefault="00F942D3" w:rsidP="00F942D3">
            <w:pPr>
              <w:autoSpaceDE w:val="0"/>
              <w:autoSpaceDN w:val="0"/>
              <w:spacing w:after="0" w:line="240" w:lineRule="auto"/>
              <w:rPr>
                <w:rFonts w:eastAsia="Times New Roman" w:cstheme="minorHAnsi"/>
                <w:b/>
                <w:sz w:val="24"/>
                <w:szCs w:val="24"/>
                <w:lang w:val="en-US"/>
              </w:rPr>
            </w:pPr>
            <w:r w:rsidRPr="00115874">
              <w:rPr>
                <w:rFonts w:eastAsia="Times New Roman" w:cstheme="minorHAnsi"/>
                <w:b/>
                <w:sz w:val="24"/>
                <w:szCs w:val="24"/>
              </w:rPr>
              <w:t>KE30</w:t>
            </w:r>
          </w:p>
        </w:tc>
        <w:tc>
          <w:tcPr>
            <w:tcW w:w="6930" w:type="dxa"/>
            <w:tcBorders>
              <w:top w:val="single" w:sz="4" w:space="0" w:color="auto"/>
              <w:left w:val="single" w:sz="4" w:space="0" w:color="auto"/>
              <w:bottom w:val="dashSmallGap" w:sz="4" w:space="0" w:color="auto"/>
              <w:right w:val="single" w:sz="2" w:space="0" w:color="auto"/>
            </w:tcBorders>
          </w:tcPr>
          <w:p w14:paraId="42889763" w14:textId="37B19E9E"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Аналитика «</w:t>
            </w:r>
            <w:r w:rsidRPr="00115874">
              <w:rPr>
                <w:rFonts w:cstheme="minorHAnsi"/>
                <w:color w:val="000000"/>
                <w:sz w:val="24"/>
                <w:szCs w:val="24"/>
              </w:rPr>
              <w:t>Выполнить отчет/результатах</w:t>
            </w:r>
            <w:r w:rsidRPr="00115874">
              <w:rPr>
                <w:rFonts w:eastAsia="Times New Roman" w:cstheme="minorHAnsi"/>
                <w:sz w:val="24"/>
                <w:szCs w:val="24"/>
              </w:rPr>
              <w:t>» содержит информацию о производственной себестоимости для Торговый Дом «НЛМК»</w:t>
            </w:r>
          </w:p>
        </w:tc>
      </w:tr>
      <w:tr w:rsidR="00F942D3" w:rsidRPr="007A54B3" w14:paraId="19C5224F"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tcPr>
          <w:p w14:paraId="0423BDB8" w14:textId="3AC1DFFB" w:rsidR="00F942D3" w:rsidRPr="00115874" w:rsidRDefault="00F942D3" w:rsidP="00F942D3">
            <w:pPr>
              <w:autoSpaceDE w:val="0"/>
              <w:autoSpaceDN w:val="0"/>
              <w:spacing w:after="0" w:line="240" w:lineRule="auto"/>
              <w:rPr>
                <w:rFonts w:eastAsia="Times New Roman" w:cstheme="minorHAnsi"/>
                <w:b/>
                <w:sz w:val="24"/>
                <w:szCs w:val="24"/>
              </w:rPr>
            </w:pPr>
            <w:r w:rsidRPr="00115874">
              <w:rPr>
                <w:rFonts w:eastAsia="Times New Roman" w:cstheme="minorHAnsi"/>
                <w:b/>
                <w:sz w:val="24"/>
                <w:szCs w:val="24"/>
                <w:lang w:val="en-US"/>
              </w:rPr>
              <w:t>S_ALR_87012284</w:t>
            </w:r>
          </w:p>
        </w:tc>
        <w:tc>
          <w:tcPr>
            <w:tcW w:w="6930" w:type="dxa"/>
            <w:tcBorders>
              <w:top w:val="single" w:sz="4" w:space="0" w:color="auto"/>
              <w:left w:val="single" w:sz="4" w:space="0" w:color="auto"/>
              <w:bottom w:val="dashSmallGap" w:sz="4" w:space="0" w:color="auto"/>
              <w:right w:val="single" w:sz="2" w:space="0" w:color="auto"/>
            </w:tcBorders>
          </w:tcPr>
          <w:p w14:paraId="6A31F65C" w14:textId="3ABA6B43"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Аналитика «</w:t>
            </w:r>
            <w:r w:rsidRPr="00115874">
              <w:rPr>
                <w:rFonts w:cstheme="minorHAnsi"/>
                <w:sz w:val="24"/>
                <w:szCs w:val="24"/>
              </w:rPr>
              <w:t>Баланс/П+У»</w:t>
            </w:r>
            <w:r w:rsidRPr="00115874">
              <w:rPr>
                <w:rFonts w:eastAsia="Times New Roman" w:cstheme="minorHAnsi"/>
                <w:sz w:val="24"/>
                <w:szCs w:val="24"/>
              </w:rPr>
              <w:t xml:space="preserve"> из </w:t>
            </w:r>
            <w:r w:rsidRPr="00115874">
              <w:rPr>
                <w:rFonts w:eastAsia="Times New Roman" w:cstheme="minorHAnsi"/>
                <w:sz w:val="24"/>
                <w:szCs w:val="24"/>
                <w:lang w:val="en-US"/>
              </w:rPr>
              <w:t>SAP</w:t>
            </w:r>
            <w:r w:rsidRPr="00115874">
              <w:rPr>
                <w:rFonts w:eastAsia="Times New Roman" w:cstheme="minorHAnsi"/>
                <w:sz w:val="24"/>
                <w:szCs w:val="24"/>
              </w:rPr>
              <w:t xml:space="preserve"> содержит информацию о затратах для </w:t>
            </w:r>
            <w:r w:rsidRPr="00115874">
              <w:rPr>
                <w:rFonts w:eastAsia="Times New Roman" w:cstheme="minorHAnsi"/>
                <w:sz w:val="24"/>
                <w:szCs w:val="24"/>
                <w:lang w:val="en-US"/>
              </w:rPr>
              <w:t>NLMK</w:t>
            </w:r>
            <w:r w:rsidRPr="00115874">
              <w:rPr>
                <w:rFonts w:eastAsia="Times New Roman" w:cstheme="minorHAnsi"/>
                <w:sz w:val="24"/>
                <w:szCs w:val="24"/>
              </w:rPr>
              <w:t xml:space="preserve"> </w:t>
            </w:r>
            <w:r w:rsidRPr="00115874">
              <w:rPr>
                <w:rFonts w:eastAsia="Times New Roman" w:cstheme="minorHAnsi"/>
                <w:sz w:val="24"/>
                <w:szCs w:val="24"/>
                <w:lang w:val="en-US"/>
              </w:rPr>
              <w:t>Trading</w:t>
            </w:r>
            <w:r w:rsidRPr="00115874">
              <w:rPr>
                <w:rFonts w:eastAsia="Times New Roman" w:cstheme="minorHAnsi"/>
                <w:sz w:val="24"/>
                <w:szCs w:val="24"/>
              </w:rPr>
              <w:t xml:space="preserve"> агрегировано для всех заказов за отчетный период</w:t>
            </w:r>
          </w:p>
        </w:tc>
      </w:tr>
      <w:tr w:rsidR="00F942D3" w:rsidRPr="007A54B3" w14:paraId="6CFDD823"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tcPr>
          <w:p w14:paraId="7C5E95C5" w14:textId="6159B425" w:rsidR="00F942D3" w:rsidRPr="00115874" w:rsidRDefault="00F942D3" w:rsidP="00F942D3">
            <w:pPr>
              <w:autoSpaceDE w:val="0"/>
              <w:autoSpaceDN w:val="0"/>
              <w:spacing w:after="0" w:line="240" w:lineRule="auto"/>
              <w:rPr>
                <w:rFonts w:eastAsia="Times New Roman" w:cstheme="minorHAnsi"/>
                <w:b/>
                <w:sz w:val="24"/>
                <w:szCs w:val="24"/>
                <w:lang w:val="en-US"/>
              </w:rPr>
            </w:pPr>
            <w:r w:rsidRPr="00115874">
              <w:rPr>
                <w:rFonts w:eastAsia="Times New Roman" w:cstheme="minorHAnsi"/>
                <w:b/>
                <w:sz w:val="24"/>
                <w:szCs w:val="24"/>
                <w:lang w:val="en-US"/>
              </w:rPr>
              <w:t>ZCO</w:t>
            </w:r>
            <w:r w:rsidRPr="00115874">
              <w:rPr>
                <w:rFonts w:eastAsia="Times New Roman" w:cstheme="minorHAnsi"/>
                <w:b/>
                <w:sz w:val="24"/>
                <w:szCs w:val="24"/>
              </w:rPr>
              <w:t>_</w:t>
            </w:r>
            <w:r w:rsidRPr="00115874">
              <w:rPr>
                <w:rFonts w:eastAsia="Times New Roman" w:cstheme="minorHAnsi"/>
                <w:b/>
                <w:sz w:val="24"/>
                <w:szCs w:val="24"/>
                <w:lang w:val="en-US"/>
              </w:rPr>
              <w:t>PNL</w:t>
            </w:r>
            <w:r w:rsidRPr="00115874">
              <w:rPr>
                <w:rFonts w:eastAsia="Times New Roman" w:cstheme="minorHAnsi"/>
                <w:b/>
                <w:sz w:val="24"/>
                <w:szCs w:val="24"/>
              </w:rPr>
              <w:t>_</w:t>
            </w:r>
            <w:r w:rsidRPr="00115874">
              <w:rPr>
                <w:rFonts w:eastAsia="Times New Roman" w:cstheme="minorHAnsi"/>
                <w:b/>
                <w:sz w:val="24"/>
                <w:szCs w:val="24"/>
                <w:lang w:val="en-US"/>
              </w:rPr>
              <w:t>BREAKDOWN</w:t>
            </w:r>
          </w:p>
        </w:tc>
        <w:tc>
          <w:tcPr>
            <w:tcW w:w="6930" w:type="dxa"/>
            <w:tcBorders>
              <w:top w:val="single" w:sz="4" w:space="0" w:color="auto"/>
              <w:left w:val="single" w:sz="4" w:space="0" w:color="auto"/>
              <w:bottom w:val="dashSmallGap" w:sz="4" w:space="0" w:color="auto"/>
              <w:right w:val="single" w:sz="2" w:space="0" w:color="auto"/>
            </w:tcBorders>
          </w:tcPr>
          <w:p w14:paraId="53A49BE7" w14:textId="4960CBFA" w:rsidR="00F942D3" w:rsidRPr="00115874" w:rsidRDefault="00F942D3" w:rsidP="00F942D3">
            <w:pPr>
              <w:autoSpaceDE w:val="0"/>
              <w:autoSpaceDN w:val="0"/>
              <w:spacing w:after="0" w:line="240" w:lineRule="auto"/>
              <w:rPr>
                <w:rFonts w:eastAsia="Times New Roman" w:cstheme="minorHAnsi"/>
                <w:sz w:val="24"/>
                <w:szCs w:val="24"/>
              </w:rPr>
            </w:pPr>
            <w:r w:rsidRPr="00115874">
              <w:rPr>
                <w:rFonts w:eastAsia="Times New Roman" w:cstheme="minorHAnsi"/>
                <w:sz w:val="24"/>
                <w:szCs w:val="24"/>
              </w:rPr>
              <w:t>Аналитика «</w:t>
            </w:r>
            <w:r w:rsidRPr="00115874">
              <w:rPr>
                <w:rFonts w:cstheme="minorHAnsi"/>
                <w:sz w:val="24"/>
                <w:szCs w:val="24"/>
              </w:rPr>
              <w:t xml:space="preserve">Отчет расшифровки </w:t>
            </w:r>
            <w:r w:rsidRPr="00115874">
              <w:rPr>
                <w:rFonts w:cstheme="minorHAnsi"/>
                <w:sz w:val="24"/>
                <w:szCs w:val="24"/>
                <w:lang w:val="en-US"/>
              </w:rPr>
              <w:t>PnL</w:t>
            </w:r>
            <w:r w:rsidRPr="00115874">
              <w:rPr>
                <w:rFonts w:eastAsia="Times New Roman" w:cstheme="minorHAnsi"/>
                <w:sz w:val="24"/>
                <w:szCs w:val="24"/>
              </w:rPr>
              <w:t xml:space="preserve">» из </w:t>
            </w:r>
            <w:r w:rsidRPr="00115874">
              <w:rPr>
                <w:rFonts w:eastAsia="Times New Roman" w:cstheme="minorHAnsi"/>
                <w:sz w:val="24"/>
                <w:szCs w:val="24"/>
                <w:lang w:val="en-US"/>
              </w:rPr>
              <w:t>SAP</w:t>
            </w:r>
            <w:r w:rsidRPr="00115874">
              <w:rPr>
                <w:rFonts w:eastAsia="Times New Roman" w:cstheme="minorHAnsi"/>
                <w:sz w:val="24"/>
                <w:szCs w:val="24"/>
              </w:rPr>
              <w:t xml:space="preserve"> содержит информацию о прямых затратах для </w:t>
            </w:r>
            <w:r w:rsidRPr="00115874">
              <w:rPr>
                <w:rFonts w:eastAsia="Times New Roman" w:cstheme="minorHAnsi"/>
                <w:sz w:val="24"/>
                <w:szCs w:val="24"/>
                <w:lang w:val="en-US"/>
              </w:rPr>
              <w:t>NLMK</w:t>
            </w:r>
            <w:r w:rsidRPr="00115874">
              <w:rPr>
                <w:rFonts w:eastAsia="Times New Roman" w:cstheme="minorHAnsi"/>
                <w:sz w:val="24"/>
                <w:szCs w:val="24"/>
              </w:rPr>
              <w:t xml:space="preserve"> </w:t>
            </w:r>
            <w:r w:rsidRPr="00115874">
              <w:rPr>
                <w:rFonts w:eastAsia="Times New Roman" w:cstheme="minorHAnsi"/>
                <w:sz w:val="24"/>
                <w:szCs w:val="24"/>
                <w:lang w:val="en-US"/>
              </w:rPr>
              <w:t>Trading</w:t>
            </w:r>
            <w:r w:rsidRPr="00115874">
              <w:rPr>
                <w:rFonts w:eastAsia="Times New Roman" w:cstheme="minorHAnsi"/>
                <w:sz w:val="24"/>
                <w:szCs w:val="24"/>
              </w:rPr>
              <w:t xml:space="preserve"> по позициям заказа</w:t>
            </w:r>
          </w:p>
        </w:tc>
      </w:tr>
      <w:tr w:rsidR="00F942D3" w:rsidRPr="007A54B3" w14:paraId="2518954B"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tcPr>
          <w:p w14:paraId="1F64B14F" w14:textId="3B2435FD" w:rsidR="00F942D3" w:rsidRPr="00115874" w:rsidRDefault="00F942D3" w:rsidP="00F942D3">
            <w:pPr>
              <w:autoSpaceDE w:val="0"/>
              <w:autoSpaceDN w:val="0"/>
              <w:spacing w:after="0" w:line="240" w:lineRule="auto"/>
              <w:rPr>
                <w:rFonts w:eastAsia="Times New Roman" w:cstheme="minorHAnsi"/>
                <w:b/>
                <w:sz w:val="24"/>
                <w:szCs w:val="24"/>
                <w:lang w:val="en-US"/>
              </w:rPr>
            </w:pPr>
            <w:r w:rsidRPr="00B82454">
              <w:rPr>
                <w:rFonts w:cstheme="minorHAnsi"/>
                <w:b/>
                <w:color w:val="000000" w:themeColor="text1"/>
                <w:sz w:val="24"/>
                <w:szCs w:val="24"/>
                <w:lang w:val="en-US"/>
              </w:rPr>
              <w:t>ZUNI</w:t>
            </w:r>
            <w:r w:rsidRPr="00B82454">
              <w:rPr>
                <w:rFonts w:cstheme="minorHAnsi"/>
                <w:b/>
                <w:color w:val="000000" w:themeColor="text1"/>
                <w:sz w:val="24"/>
                <w:szCs w:val="24"/>
              </w:rPr>
              <w:t>_</w:t>
            </w:r>
            <w:r w:rsidRPr="00B82454">
              <w:rPr>
                <w:rFonts w:cstheme="minorHAnsi"/>
                <w:b/>
                <w:color w:val="000000" w:themeColor="text1"/>
                <w:sz w:val="24"/>
                <w:szCs w:val="24"/>
                <w:lang w:val="en-US"/>
              </w:rPr>
              <w:t>FIFM</w:t>
            </w:r>
            <w:r w:rsidRPr="00B82454">
              <w:rPr>
                <w:rFonts w:cstheme="minorHAnsi"/>
                <w:b/>
                <w:color w:val="000000" w:themeColor="text1"/>
                <w:sz w:val="24"/>
                <w:szCs w:val="24"/>
              </w:rPr>
              <w:t>_</w:t>
            </w:r>
            <w:r w:rsidRPr="00B82454">
              <w:rPr>
                <w:rFonts w:cstheme="minorHAnsi"/>
                <w:b/>
                <w:color w:val="000000" w:themeColor="text1"/>
                <w:sz w:val="24"/>
                <w:szCs w:val="24"/>
                <w:lang w:val="en-US"/>
              </w:rPr>
              <w:t>STATUS</w:t>
            </w:r>
          </w:p>
        </w:tc>
        <w:tc>
          <w:tcPr>
            <w:tcW w:w="6930" w:type="dxa"/>
            <w:tcBorders>
              <w:top w:val="single" w:sz="4" w:space="0" w:color="auto"/>
              <w:left w:val="single" w:sz="4" w:space="0" w:color="auto"/>
              <w:bottom w:val="dashSmallGap" w:sz="4" w:space="0" w:color="auto"/>
              <w:right w:val="single" w:sz="2" w:space="0" w:color="auto"/>
            </w:tcBorders>
          </w:tcPr>
          <w:p w14:paraId="74F2E3C3" w14:textId="344F6073" w:rsidR="00F942D3" w:rsidRPr="00115874"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 xml:space="preserve">Аналитика из </w:t>
            </w:r>
            <w:r>
              <w:rPr>
                <w:rFonts w:eastAsia="Times New Roman" w:cstheme="minorHAnsi"/>
                <w:sz w:val="24"/>
                <w:szCs w:val="24"/>
                <w:lang w:val="en-US"/>
              </w:rPr>
              <w:t>SAP</w:t>
            </w:r>
            <w:r w:rsidRPr="00D70F20">
              <w:rPr>
                <w:rFonts w:eastAsia="Times New Roman" w:cstheme="minorHAnsi"/>
                <w:sz w:val="24"/>
                <w:szCs w:val="24"/>
              </w:rPr>
              <w:t xml:space="preserve"> </w:t>
            </w:r>
            <w:r>
              <w:rPr>
                <w:rFonts w:eastAsia="Times New Roman" w:cstheme="minorHAnsi"/>
                <w:sz w:val="24"/>
                <w:szCs w:val="24"/>
                <w:lang w:val="en-US"/>
              </w:rPr>
              <w:t>ERP</w:t>
            </w:r>
            <w:r w:rsidRPr="00D70F20">
              <w:rPr>
                <w:rFonts w:eastAsia="Times New Roman" w:cstheme="minorHAnsi"/>
                <w:sz w:val="24"/>
                <w:szCs w:val="24"/>
              </w:rPr>
              <w:t xml:space="preserve"> </w:t>
            </w:r>
            <w:r>
              <w:rPr>
                <w:rFonts w:eastAsia="Times New Roman" w:cstheme="minorHAnsi"/>
                <w:sz w:val="24"/>
                <w:szCs w:val="24"/>
              </w:rPr>
              <w:t>содержит информацию по затратам на факторинг</w:t>
            </w:r>
          </w:p>
        </w:tc>
      </w:tr>
      <w:tr w:rsidR="00F942D3" w:rsidRPr="007A54B3" w14:paraId="1863AE46" w14:textId="77777777" w:rsidTr="005048D4">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5FA24432" w14:textId="43217EE2" w:rsidR="00F942D3" w:rsidRPr="00B82454" w:rsidRDefault="00F942D3" w:rsidP="00F942D3">
            <w:pPr>
              <w:autoSpaceDE w:val="0"/>
              <w:autoSpaceDN w:val="0"/>
              <w:spacing w:after="0" w:line="240" w:lineRule="auto"/>
              <w:rPr>
                <w:rFonts w:cstheme="minorHAnsi"/>
                <w:b/>
                <w:color w:val="000000" w:themeColor="text1"/>
                <w:sz w:val="24"/>
                <w:szCs w:val="24"/>
                <w:lang w:val="en-US"/>
              </w:rPr>
            </w:pPr>
            <w:r>
              <w:rPr>
                <w:rFonts w:eastAsia="Times New Roman" w:cstheme="minorHAnsi"/>
                <w:b/>
                <w:sz w:val="24"/>
                <w:szCs w:val="24"/>
                <w:lang w:val="en-US"/>
              </w:rPr>
              <w:t>COOIS</w:t>
            </w:r>
          </w:p>
        </w:tc>
        <w:tc>
          <w:tcPr>
            <w:tcW w:w="6930" w:type="dxa"/>
            <w:tcBorders>
              <w:top w:val="single" w:sz="4" w:space="0" w:color="auto"/>
              <w:left w:val="single" w:sz="4" w:space="0" w:color="auto"/>
              <w:bottom w:val="dashSmallGap" w:sz="4" w:space="0" w:color="auto"/>
              <w:right w:val="single" w:sz="2" w:space="0" w:color="auto"/>
            </w:tcBorders>
          </w:tcPr>
          <w:p w14:paraId="6F1F21E1" w14:textId="770D7A91"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 xml:space="preserve">Аналитика «Инфо-система производств. Заказов» из </w:t>
            </w:r>
            <w:r>
              <w:rPr>
                <w:rFonts w:eastAsia="Times New Roman" w:cstheme="minorHAnsi"/>
                <w:sz w:val="24"/>
                <w:szCs w:val="24"/>
                <w:lang w:val="en-US"/>
              </w:rPr>
              <w:t>SAP</w:t>
            </w:r>
            <w:r w:rsidRPr="0007358C">
              <w:rPr>
                <w:rFonts w:eastAsia="Times New Roman" w:cstheme="minorHAnsi"/>
                <w:sz w:val="24"/>
                <w:szCs w:val="24"/>
              </w:rPr>
              <w:t xml:space="preserve"> </w:t>
            </w:r>
            <w:r>
              <w:rPr>
                <w:rFonts w:eastAsia="Times New Roman" w:cstheme="minorHAnsi"/>
                <w:sz w:val="24"/>
                <w:szCs w:val="24"/>
                <w:lang w:val="en-US"/>
              </w:rPr>
              <w:t>ERP</w:t>
            </w:r>
            <w:r w:rsidRPr="0007358C">
              <w:rPr>
                <w:rFonts w:eastAsia="Times New Roman" w:cstheme="minorHAnsi"/>
                <w:sz w:val="24"/>
                <w:szCs w:val="24"/>
              </w:rPr>
              <w:t xml:space="preserve"> </w:t>
            </w:r>
            <w:r>
              <w:rPr>
                <w:rFonts w:eastAsia="Times New Roman" w:cstheme="minorHAnsi"/>
                <w:sz w:val="24"/>
                <w:szCs w:val="24"/>
              </w:rPr>
              <w:t>содержит информацию о списании материалов и полуфабрикатов в привязке к рабочему месту</w:t>
            </w:r>
          </w:p>
        </w:tc>
      </w:tr>
      <w:tr w:rsidR="00F942D3" w:rsidRPr="007A54B3" w14:paraId="11771689"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3910C00E" w14:textId="20A83534" w:rsidR="00F942D3" w:rsidRDefault="00F942D3" w:rsidP="00F942D3">
            <w:pPr>
              <w:autoSpaceDE w:val="0"/>
              <w:autoSpaceDN w:val="0"/>
              <w:spacing w:after="0" w:line="240" w:lineRule="auto"/>
              <w:rPr>
                <w:rFonts w:eastAsia="Times New Roman" w:cstheme="minorHAnsi"/>
                <w:b/>
                <w:sz w:val="24"/>
                <w:szCs w:val="24"/>
                <w:lang w:val="en-US"/>
              </w:rPr>
            </w:pPr>
            <w:r w:rsidRPr="0007358C">
              <w:rPr>
                <w:rFonts w:cstheme="minorHAnsi"/>
                <w:b/>
                <w:color w:val="000000"/>
                <w:sz w:val="24"/>
                <w:szCs w:val="24"/>
              </w:rPr>
              <w:t>S_ALR_87012993</w:t>
            </w:r>
          </w:p>
        </w:tc>
        <w:tc>
          <w:tcPr>
            <w:tcW w:w="6930" w:type="dxa"/>
            <w:tcBorders>
              <w:top w:val="single" w:sz="4" w:space="0" w:color="auto"/>
              <w:left w:val="single" w:sz="4" w:space="0" w:color="auto"/>
              <w:bottom w:val="dashSmallGap" w:sz="4" w:space="0" w:color="auto"/>
              <w:right w:val="single" w:sz="2" w:space="0" w:color="auto"/>
            </w:tcBorders>
          </w:tcPr>
          <w:p w14:paraId="52A4A5BD" w14:textId="700DBE8A"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Аналитика «Заказ: факт</w:t>
            </w:r>
            <w:r w:rsidRPr="0007358C">
              <w:rPr>
                <w:rFonts w:eastAsia="Times New Roman" w:cstheme="minorHAnsi"/>
                <w:sz w:val="24"/>
                <w:szCs w:val="24"/>
              </w:rPr>
              <w:t>/</w:t>
            </w:r>
            <w:r>
              <w:rPr>
                <w:rFonts w:eastAsia="Times New Roman" w:cstheme="minorHAnsi"/>
                <w:sz w:val="24"/>
                <w:szCs w:val="24"/>
              </w:rPr>
              <w:t>план</w:t>
            </w:r>
            <w:r w:rsidRPr="0007358C">
              <w:rPr>
                <w:rFonts w:eastAsia="Times New Roman" w:cstheme="minorHAnsi"/>
                <w:sz w:val="24"/>
                <w:szCs w:val="24"/>
              </w:rPr>
              <w:t>/</w:t>
            </w:r>
            <w:r>
              <w:rPr>
                <w:rFonts w:eastAsia="Times New Roman" w:cstheme="minorHAnsi"/>
                <w:sz w:val="24"/>
                <w:szCs w:val="24"/>
              </w:rPr>
              <w:t xml:space="preserve">отклонение» из </w:t>
            </w:r>
            <w:r>
              <w:rPr>
                <w:rFonts w:eastAsia="Times New Roman" w:cstheme="minorHAnsi"/>
                <w:sz w:val="24"/>
                <w:szCs w:val="24"/>
                <w:lang w:val="en-US"/>
              </w:rPr>
              <w:t>SAP</w:t>
            </w:r>
            <w:r w:rsidRPr="0007358C">
              <w:rPr>
                <w:rFonts w:eastAsia="Times New Roman" w:cstheme="minorHAnsi"/>
                <w:sz w:val="24"/>
                <w:szCs w:val="24"/>
              </w:rPr>
              <w:t xml:space="preserve"> </w:t>
            </w:r>
            <w:r>
              <w:rPr>
                <w:rFonts w:eastAsia="Times New Roman" w:cstheme="minorHAnsi"/>
                <w:sz w:val="24"/>
                <w:szCs w:val="24"/>
                <w:lang w:val="en-US"/>
              </w:rPr>
              <w:t>ERP</w:t>
            </w:r>
            <w:r w:rsidRPr="0007358C">
              <w:rPr>
                <w:rFonts w:eastAsia="Times New Roman" w:cstheme="minorHAnsi"/>
                <w:sz w:val="24"/>
                <w:szCs w:val="24"/>
              </w:rPr>
              <w:t xml:space="preserve"> </w:t>
            </w:r>
            <w:r>
              <w:rPr>
                <w:rFonts w:eastAsia="Times New Roman" w:cstheme="minorHAnsi"/>
                <w:sz w:val="24"/>
                <w:szCs w:val="24"/>
              </w:rPr>
              <w:t>содержит информацию о списании ресурсов в привязке к виду затрат</w:t>
            </w:r>
          </w:p>
        </w:tc>
      </w:tr>
      <w:tr w:rsidR="00F942D3" w:rsidRPr="007A54B3" w14:paraId="096A9743"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4228D614" w14:textId="5939AE18" w:rsidR="00F942D3" w:rsidRPr="0007358C" w:rsidRDefault="00F942D3" w:rsidP="00F942D3">
            <w:pPr>
              <w:autoSpaceDE w:val="0"/>
              <w:autoSpaceDN w:val="0"/>
              <w:spacing w:after="0" w:line="240" w:lineRule="auto"/>
              <w:rPr>
                <w:rFonts w:cstheme="minorHAnsi"/>
                <w:b/>
                <w:color w:val="000000"/>
                <w:sz w:val="24"/>
                <w:szCs w:val="24"/>
              </w:rPr>
            </w:pPr>
            <w:r>
              <w:rPr>
                <w:rFonts w:eastAsia="Times New Roman" w:cstheme="minorHAnsi"/>
                <w:b/>
                <w:sz w:val="24"/>
                <w:szCs w:val="24"/>
                <w:lang w:val="en-US"/>
              </w:rPr>
              <w:t>MES-</w:t>
            </w:r>
            <w:r>
              <w:rPr>
                <w:rFonts w:eastAsia="Times New Roman" w:cstheme="minorHAnsi"/>
                <w:b/>
                <w:sz w:val="24"/>
                <w:szCs w:val="24"/>
              </w:rPr>
              <w:t>системы</w:t>
            </w:r>
          </w:p>
        </w:tc>
        <w:tc>
          <w:tcPr>
            <w:tcW w:w="6930" w:type="dxa"/>
            <w:tcBorders>
              <w:top w:val="single" w:sz="4" w:space="0" w:color="auto"/>
              <w:left w:val="single" w:sz="4" w:space="0" w:color="auto"/>
              <w:bottom w:val="dashSmallGap" w:sz="4" w:space="0" w:color="auto"/>
              <w:right w:val="single" w:sz="2" w:space="0" w:color="auto"/>
            </w:tcBorders>
          </w:tcPr>
          <w:p w14:paraId="33A98546" w14:textId="14D8B6DF"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Перечень производственных систем, регистрирующих движение единицы металла (ЕМ) по агрегатам, атрибуты ЕМ, объемы и время производства ЕМ, а также расход материалов на плавку</w:t>
            </w:r>
          </w:p>
        </w:tc>
      </w:tr>
      <w:tr w:rsidR="00F942D3" w:rsidRPr="007A54B3" w14:paraId="2A39D065"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19E51520" w14:textId="06FC759B" w:rsidR="00F942D3" w:rsidRDefault="00F942D3" w:rsidP="00F942D3">
            <w:pPr>
              <w:autoSpaceDE w:val="0"/>
              <w:autoSpaceDN w:val="0"/>
              <w:spacing w:after="0" w:line="240" w:lineRule="auto"/>
              <w:rPr>
                <w:rFonts w:eastAsia="Times New Roman" w:cstheme="minorHAnsi"/>
                <w:b/>
                <w:sz w:val="24"/>
                <w:szCs w:val="24"/>
                <w:lang w:val="en-US"/>
              </w:rPr>
            </w:pPr>
            <w:r w:rsidRPr="00DC1D5D">
              <w:rPr>
                <w:rFonts w:eastAsia="Times New Roman" w:cstheme="minorHAnsi"/>
                <w:b/>
                <w:sz w:val="24"/>
                <w:szCs w:val="24"/>
              </w:rPr>
              <w:t xml:space="preserve">Агрегат </w:t>
            </w:r>
            <w:r w:rsidRPr="00DC1D5D">
              <w:rPr>
                <w:rFonts w:eastAsia="Times New Roman" w:cstheme="minorHAnsi"/>
                <w:b/>
                <w:sz w:val="24"/>
                <w:szCs w:val="24"/>
                <w:lang w:val="en-US"/>
              </w:rPr>
              <w:t>MES</w:t>
            </w:r>
            <w:r w:rsidRPr="00DC1D5D">
              <w:rPr>
                <w:rFonts w:eastAsia="Times New Roman" w:cstheme="minorHAnsi"/>
                <w:b/>
                <w:sz w:val="24"/>
                <w:szCs w:val="24"/>
              </w:rPr>
              <w:t xml:space="preserve"> </w:t>
            </w:r>
          </w:p>
        </w:tc>
        <w:tc>
          <w:tcPr>
            <w:tcW w:w="6930" w:type="dxa"/>
            <w:tcBorders>
              <w:top w:val="single" w:sz="4" w:space="0" w:color="auto"/>
              <w:left w:val="single" w:sz="4" w:space="0" w:color="auto"/>
              <w:bottom w:val="dashSmallGap" w:sz="4" w:space="0" w:color="auto"/>
              <w:right w:val="single" w:sz="2" w:space="0" w:color="auto"/>
            </w:tcBorders>
          </w:tcPr>
          <w:p w14:paraId="04682400" w14:textId="1E3876A7"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 xml:space="preserve">Наименование агрегата, указанное в </w:t>
            </w:r>
            <w:r>
              <w:rPr>
                <w:rFonts w:eastAsia="Times New Roman" w:cstheme="minorHAnsi"/>
                <w:sz w:val="24"/>
                <w:szCs w:val="24"/>
                <w:lang w:val="en-US"/>
              </w:rPr>
              <w:t>MES</w:t>
            </w:r>
            <w:r w:rsidRPr="00DC1D5D">
              <w:rPr>
                <w:rFonts w:eastAsia="Times New Roman" w:cstheme="minorHAnsi"/>
                <w:sz w:val="24"/>
                <w:szCs w:val="24"/>
              </w:rPr>
              <w:t>-</w:t>
            </w:r>
            <w:r>
              <w:rPr>
                <w:rFonts w:eastAsia="Times New Roman" w:cstheme="minorHAnsi"/>
                <w:sz w:val="24"/>
                <w:szCs w:val="24"/>
              </w:rPr>
              <w:t xml:space="preserve">системах. Соответствует </w:t>
            </w:r>
            <w:r w:rsidRPr="00DC1D5D">
              <w:rPr>
                <w:rFonts w:eastAsia="Times New Roman" w:cstheme="minorHAnsi"/>
                <w:sz w:val="24"/>
                <w:szCs w:val="24"/>
              </w:rPr>
              <w:t>МВЗ-Агрегату</w:t>
            </w:r>
          </w:p>
        </w:tc>
      </w:tr>
      <w:tr w:rsidR="00F942D3" w:rsidRPr="007A54B3" w14:paraId="2D12660C"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19CC52F8" w14:textId="35E19A80" w:rsidR="00F942D3" w:rsidRPr="00DC1D5D" w:rsidRDefault="00F942D3" w:rsidP="00F942D3">
            <w:pPr>
              <w:autoSpaceDE w:val="0"/>
              <w:autoSpaceDN w:val="0"/>
              <w:spacing w:after="0" w:line="240" w:lineRule="auto"/>
              <w:rPr>
                <w:rFonts w:eastAsia="Times New Roman" w:cstheme="minorHAnsi"/>
                <w:b/>
                <w:sz w:val="24"/>
                <w:szCs w:val="24"/>
              </w:rPr>
            </w:pPr>
            <w:r>
              <w:rPr>
                <w:rFonts w:eastAsia="Times New Roman" w:cstheme="minorHAnsi"/>
                <w:b/>
                <w:sz w:val="24"/>
                <w:szCs w:val="24"/>
              </w:rPr>
              <w:t>ИД ЕМ</w:t>
            </w:r>
          </w:p>
        </w:tc>
        <w:tc>
          <w:tcPr>
            <w:tcW w:w="6930" w:type="dxa"/>
            <w:tcBorders>
              <w:top w:val="single" w:sz="4" w:space="0" w:color="auto"/>
              <w:left w:val="single" w:sz="4" w:space="0" w:color="auto"/>
              <w:bottom w:val="dashSmallGap" w:sz="4" w:space="0" w:color="auto"/>
              <w:right w:val="single" w:sz="2" w:space="0" w:color="auto"/>
            </w:tcBorders>
          </w:tcPr>
          <w:p w14:paraId="4E97B548" w14:textId="2AF0E68F"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 xml:space="preserve">Идентификатор единицы металла в </w:t>
            </w:r>
            <w:r>
              <w:rPr>
                <w:rFonts w:eastAsia="Times New Roman" w:cstheme="minorHAnsi"/>
                <w:sz w:val="24"/>
                <w:szCs w:val="24"/>
                <w:lang w:val="en-US"/>
              </w:rPr>
              <w:t>MES</w:t>
            </w:r>
            <w:r w:rsidRPr="00715963">
              <w:rPr>
                <w:rFonts w:eastAsia="Times New Roman" w:cstheme="minorHAnsi"/>
                <w:sz w:val="24"/>
                <w:szCs w:val="24"/>
              </w:rPr>
              <w:t>-</w:t>
            </w:r>
            <w:r>
              <w:rPr>
                <w:rFonts w:eastAsia="Times New Roman" w:cstheme="minorHAnsi"/>
                <w:sz w:val="24"/>
                <w:szCs w:val="24"/>
              </w:rPr>
              <w:t>системах, соответствующий продукту или полуфабрикату на указанном агрегате</w:t>
            </w:r>
          </w:p>
        </w:tc>
      </w:tr>
      <w:tr w:rsidR="00F942D3" w:rsidRPr="007A54B3" w14:paraId="193F0624"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737861D7" w14:textId="21DB523F" w:rsidR="00F942D3" w:rsidRDefault="00F942D3" w:rsidP="00F942D3">
            <w:pPr>
              <w:autoSpaceDE w:val="0"/>
              <w:autoSpaceDN w:val="0"/>
              <w:spacing w:after="0" w:line="240" w:lineRule="auto"/>
              <w:rPr>
                <w:rFonts w:eastAsia="Times New Roman" w:cstheme="minorHAnsi"/>
                <w:b/>
                <w:sz w:val="24"/>
                <w:szCs w:val="24"/>
              </w:rPr>
            </w:pPr>
            <w:r>
              <w:rPr>
                <w:rFonts w:eastAsia="Times New Roman" w:cstheme="minorHAnsi"/>
                <w:b/>
                <w:sz w:val="24"/>
                <w:szCs w:val="24"/>
                <w:lang w:val="en-US"/>
              </w:rPr>
              <w:t xml:space="preserve">id </w:t>
            </w:r>
            <w:r>
              <w:rPr>
                <w:rFonts w:eastAsia="Times New Roman" w:cstheme="minorHAnsi"/>
                <w:b/>
                <w:sz w:val="24"/>
                <w:szCs w:val="24"/>
              </w:rPr>
              <w:t>родителя</w:t>
            </w:r>
          </w:p>
        </w:tc>
        <w:tc>
          <w:tcPr>
            <w:tcW w:w="6930" w:type="dxa"/>
            <w:tcBorders>
              <w:top w:val="single" w:sz="4" w:space="0" w:color="auto"/>
              <w:left w:val="single" w:sz="4" w:space="0" w:color="auto"/>
              <w:bottom w:val="dashSmallGap" w:sz="4" w:space="0" w:color="auto"/>
              <w:right w:val="single" w:sz="2" w:space="0" w:color="auto"/>
            </w:tcBorders>
          </w:tcPr>
          <w:p w14:paraId="6C4E772E" w14:textId="75EEF314"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ИД ЕМ, соответствующий продукту или полуфабрикату, выпущенного с предыдущего агрегата и заданного в производство на текущий агрегат</w:t>
            </w:r>
          </w:p>
        </w:tc>
      </w:tr>
      <w:tr w:rsidR="00F942D3" w:rsidRPr="007A54B3" w14:paraId="658E1E4D"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70822822" w14:textId="182D50A2" w:rsidR="00F942D3" w:rsidRDefault="00F942D3" w:rsidP="00F942D3">
            <w:pPr>
              <w:autoSpaceDE w:val="0"/>
              <w:autoSpaceDN w:val="0"/>
              <w:spacing w:after="0" w:line="240" w:lineRule="auto"/>
              <w:rPr>
                <w:rFonts w:eastAsia="Times New Roman" w:cstheme="minorHAnsi"/>
                <w:b/>
                <w:sz w:val="24"/>
                <w:szCs w:val="24"/>
                <w:lang w:val="en-US"/>
              </w:rPr>
            </w:pPr>
            <w:r w:rsidRPr="00DC1D5D">
              <w:rPr>
                <w:rFonts w:eastAsia="Times New Roman" w:cstheme="minorHAnsi"/>
                <w:b/>
                <w:sz w:val="24"/>
                <w:szCs w:val="24"/>
                <w:lang w:val="en-US"/>
              </w:rPr>
              <w:t>Выходной id</w:t>
            </w:r>
          </w:p>
        </w:tc>
        <w:tc>
          <w:tcPr>
            <w:tcW w:w="6930" w:type="dxa"/>
            <w:tcBorders>
              <w:top w:val="single" w:sz="4" w:space="0" w:color="auto"/>
              <w:left w:val="single" w:sz="4" w:space="0" w:color="auto"/>
              <w:bottom w:val="dashSmallGap" w:sz="4" w:space="0" w:color="auto"/>
              <w:right w:val="single" w:sz="2" w:space="0" w:color="auto"/>
            </w:tcBorders>
          </w:tcPr>
          <w:p w14:paraId="4C4A9DA2" w14:textId="1D7B1678"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ИД ЕМ, соответствующий годному продукту или полуфабрикату, выпущенного с текущего агрегата</w:t>
            </w:r>
          </w:p>
        </w:tc>
      </w:tr>
      <w:tr w:rsidR="00F942D3" w:rsidRPr="007A54B3" w14:paraId="2DAE4B5B"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132CD018" w14:textId="128DB741" w:rsidR="00F942D3" w:rsidRPr="005048D4" w:rsidRDefault="00F942D3" w:rsidP="00F942D3">
            <w:pPr>
              <w:autoSpaceDE w:val="0"/>
              <w:autoSpaceDN w:val="0"/>
              <w:spacing w:after="0" w:line="240" w:lineRule="auto"/>
              <w:rPr>
                <w:rFonts w:eastAsia="Times New Roman" w:cstheme="minorHAnsi"/>
                <w:b/>
                <w:sz w:val="24"/>
                <w:szCs w:val="24"/>
              </w:rPr>
            </w:pPr>
            <w:r w:rsidRPr="00DC1D5D">
              <w:rPr>
                <w:rFonts w:eastAsia="Times New Roman" w:cstheme="minorHAnsi"/>
                <w:b/>
                <w:sz w:val="24"/>
                <w:szCs w:val="24"/>
              </w:rPr>
              <w:t>Объем производства позиции заказа на МВЗ</w:t>
            </w:r>
          </w:p>
        </w:tc>
        <w:tc>
          <w:tcPr>
            <w:tcW w:w="6930" w:type="dxa"/>
            <w:tcBorders>
              <w:top w:val="single" w:sz="4" w:space="0" w:color="auto"/>
              <w:left w:val="single" w:sz="4" w:space="0" w:color="auto"/>
              <w:bottom w:val="dashSmallGap" w:sz="4" w:space="0" w:color="auto"/>
              <w:right w:val="single" w:sz="2" w:space="0" w:color="auto"/>
            </w:tcBorders>
          </w:tcPr>
          <w:p w14:paraId="3937D334" w14:textId="61BC003E" w:rsidR="00F942D3" w:rsidRDefault="00F942D3" w:rsidP="00F942D3">
            <w:pPr>
              <w:autoSpaceDE w:val="0"/>
              <w:autoSpaceDN w:val="0"/>
              <w:spacing w:after="0" w:line="240" w:lineRule="auto"/>
              <w:rPr>
                <w:rFonts w:eastAsia="Times New Roman" w:cstheme="minorHAnsi"/>
                <w:sz w:val="24"/>
                <w:szCs w:val="24"/>
              </w:rPr>
            </w:pPr>
            <w:r w:rsidRPr="00115874">
              <w:rPr>
                <w:rFonts w:cstheme="minorHAnsi"/>
                <w:sz w:val="24"/>
                <w:szCs w:val="24"/>
              </w:rPr>
              <w:t>Показатель, указывающий количество продукта, произведенного на каждом МВЗ производственной цепочки</w:t>
            </w:r>
          </w:p>
        </w:tc>
      </w:tr>
      <w:tr w:rsidR="00F942D3" w:rsidRPr="007A54B3" w14:paraId="3BCCB821"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31701698" w14:textId="37C0B00B" w:rsidR="00F942D3" w:rsidRPr="00DC1D5D" w:rsidRDefault="00F942D3" w:rsidP="00F942D3">
            <w:pPr>
              <w:autoSpaceDE w:val="0"/>
              <w:autoSpaceDN w:val="0"/>
              <w:spacing w:after="0" w:line="240" w:lineRule="auto"/>
              <w:rPr>
                <w:rFonts w:eastAsia="Times New Roman" w:cstheme="minorHAnsi"/>
                <w:b/>
                <w:sz w:val="24"/>
                <w:szCs w:val="24"/>
              </w:rPr>
            </w:pPr>
            <w:r>
              <w:rPr>
                <w:rFonts w:eastAsia="Times New Roman" w:cstheme="minorHAnsi"/>
                <w:b/>
                <w:sz w:val="24"/>
                <w:szCs w:val="24"/>
              </w:rPr>
              <w:t>Ф</w:t>
            </w:r>
            <w:r w:rsidRPr="00DC1D5D">
              <w:rPr>
                <w:rFonts w:eastAsia="Times New Roman" w:cstheme="minorHAnsi"/>
                <w:b/>
                <w:sz w:val="24"/>
                <w:szCs w:val="24"/>
              </w:rPr>
              <w:t>актическое суммарное время работы агрегатов</w:t>
            </w:r>
          </w:p>
        </w:tc>
        <w:tc>
          <w:tcPr>
            <w:tcW w:w="6930" w:type="dxa"/>
            <w:tcBorders>
              <w:top w:val="single" w:sz="4" w:space="0" w:color="auto"/>
              <w:left w:val="single" w:sz="4" w:space="0" w:color="auto"/>
              <w:bottom w:val="dashSmallGap" w:sz="4" w:space="0" w:color="auto"/>
              <w:right w:val="single" w:sz="2" w:space="0" w:color="auto"/>
            </w:tcBorders>
          </w:tcPr>
          <w:p w14:paraId="341F9CBC" w14:textId="762E589B" w:rsidR="00F942D3" w:rsidRPr="00115874" w:rsidRDefault="00F942D3" w:rsidP="00F942D3">
            <w:pPr>
              <w:autoSpaceDE w:val="0"/>
              <w:autoSpaceDN w:val="0"/>
              <w:spacing w:after="0" w:line="240" w:lineRule="auto"/>
              <w:rPr>
                <w:rFonts w:cstheme="minorHAnsi"/>
                <w:sz w:val="24"/>
                <w:szCs w:val="24"/>
              </w:rPr>
            </w:pPr>
            <w:r>
              <w:rPr>
                <w:rFonts w:eastAsia="Times New Roman" w:cstheme="minorHAnsi"/>
                <w:sz w:val="24"/>
                <w:szCs w:val="24"/>
              </w:rPr>
              <w:t>Суммарное время работы указанного агрегата</w:t>
            </w:r>
            <w:r w:rsidRPr="001018DA">
              <w:rPr>
                <w:rFonts w:eastAsia="Times New Roman" w:cstheme="minorHAnsi"/>
                <w:sz w:val="24"/>
                <w:szCs w:val="24"/>
              </w:rPr>
              <w:t xml:space="preserve"> </w:t>
            </w:r>
            <w:r>
              <w:rPr>
                <w:rFonts w:eastAsia="Times New Roman" w:cstheme="minorHAnsi"/>
                <w:sz w:val="24"/>
                <w:szCs w:val="24"/>
                <w:lang w:val="en-US"/>
              </w:rPr>
              <w:t>MES</w:t>
            </w:r>
            <w:r>
              <w:rPr>
                <w:rFonts w:eastAsia="Times New Roman" w:cstheme="minorHAnsi"/>
                <w:sz w:val="24"/>
                <w:szCs w:val="24"/>
              </w:rPr>
              <w:t>. Рассчитывается как разность календарного времени и времени простоев агрегата за указанный период</w:t>
            </w:r>
          </w:p>
        </w:tc>
      </w:tr>
      <w:tr w:rsidR="00F942D3" w:rsidRPr="007A54B3" w14:paraId="7C62EAE2"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236D7C00" w14:textId="79D9DE5A" w:rsidR="00F942D3" w:rsidRDefault="00F942D3" w:rsidP="00F942D3">
            <w:pPr>
              <w:autoSpaceDE w:val="0"/>
              <w:autoSpaceDN w:val="0"/>
              <w:spacing w:after="0" w:line="240" w:lineRule="auto"/>
              <w:rPr>
                <w:rFonts w:eastAsia="Times New Roman" w:cstheme="minorHAnsi"/>
                <w:b/>
                <w:sz w:val="24"/>
                <w:szCs w:val="24"/>
              </w:rPr>
            </w:pPr>
            <w:r w:rsidRPr="00DC1D5D">
              <w:rPr>
                <w:rFonts w:eastAsia="Times New Roman" w:cstheme="minorHAnsi"/>
                <w:b/>
                <w:sz w:val="24"/>
                <w:szCs w:val="24"/>
              </w:rPr>
              <w:t>Время</w:t>
            </w:r>
            <w:r w:rsidRPr="00715963">
              <w:rPr>
                <w:rFonts w:eastAsia="Times New Roman" w:cstheme="minorHAnsi"/>
                <w:b/>
                <w:sz w:val="24"/>
                <w:szCs w:val="24"/>
                <w:vertAlign w:val="superscript"/>
              </w:rPr>
              <w:t>календ</w:t>
            </w:r>
            <w:r w:rsidRPr="00DC1D5D">
              <w:rPr>
                <w:rFonts w:eastAsia="Times New Roman" w:cstheme="minorHAnsi"/>
                <w:b/>
                <w:sz w:val="24"/>
                <w:szCs w:val="24"/>
              </w:rPr>
              <w:t xml:space="preserve"> </w:t>
            </w:r>
          </w:p>
        </w:tc>
        <w:tc>
          <w:tcPr>
            <w:tcW w:w="6930" w:type="dxa"/>
            <w:tcBorders>
              <w:top w:val="single" w:sz="4" w:space="0" w:color="auto"/>
              <w:left w:val="single" w:sz="4" w:space="0" w:color="auto"/>
              <w:bottom w:val="dashSmallGap" w:sz="4" w:space="0" w:color="auto"/>
              <w:right w:val="single" w:sz="2" w:space="0" w:color="auto"/>
            </w:tcBorders>
          </w:tcPr>
          <w:p w14:paraId="3A3AC9F7" w14:textId="36342572"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 xml:space="preserve">Календарное время работы указанного агрегата </w:t>
            </w:r>
            <w:r>
              <w:rPr>
                <w:rFonts w:eastAsia="Times New Roman" w:cstheme="minorHAnsi"/>
                <w:sz w:val="24"/>
                <w:szCs w:val="24"/>
                <w:lang w:val="en-US"/>
              </w:rPr>
              <w:t>MES</w:t>
            </w:r>
            <w:r w:rsidRPr="001018DA">
              <w:rPr>
                <w:rFonts w:eastAsia="Times New Roman" w:cstheme="minorHAnsi"/>
                <w:sz w:val="24"/>
                <w:szCs w:val="24"/>
              </w:rPr>
              <w:t xml:space="preserve"> (</w:t>
            </w:r>
            <w:r>
              <w:rPr>
                <w:rFonts w:eastAsia="Times New Roman" w:cstheme="minorHAnsi"/>
                <w:sz w:val="24"/>
                <w:szCs w:val="24"/>
              </w:rPr>
              <w:t>в секундах).</w:t>
            </w:r>
            <w:r w:rsidRPr="00715963">
              <w:rPr>
                <w:rFonts w:eastAsia="Times New Roman" w:cstheme="minorHAnsi"/>
                <w:sz w:val="24"/>
                <w:szCs w:val="24"/>
              </w:rPr>
              <w:t xml:space="preserve"> </w:t>
            </w:r>
            <w:r>
              <w:rPr>
                <w:rFonts w:eastAsia="Times New Roman" w:cstheme="minorHAnsi"/>
                <w:sz w:val="24"/>
                <w:szCs w:val="24"/>
              </w:rPr>
              <w:t>Р</w:t>
            </w:r>
            <w:r w:rsidRPr="00715963">
              <w:rPr>
                <w:rFonts w:eastAsia="Times New Roman" w:cstheme="minorHAnsi"/>
                <w:sz w:val="24"/>
                <w:szCs w:val="24"/>
              </w:rPr>
              <w:t>ассчитывается по формуле</w:t>
            </w:r>
            <w:r>
              <w:rPr>
                <w:rFonts w:eastAsia="Times New Roman" w:cstheme="minorHAnsi"/>
                <w:sz w:val="24"/>
                <w:szCs w:val="24"/>
              </w:rPr>
              <w:t>:</w:t>
            </w:r>
            <w:r w:rsidRPr="00715963">
              <w:rPr>
                <w:rFonts w:eastAsia="Times New Roman" w:cstheme="minorHAnsi"/>
                <w:sz w:val="24"/>
                <w:szCs w:val="24"/>
              </w:rPr>
              <w:t xml:space="preserve"> Количество дней в месяце * 86</w:t>
            </w:r>
            <w:r w:rsidRPr="00715963">
              <w:rPr>
                <w:rFonts w:eastAsia="Times New Roman" w:cstheme="minorHAnsi"/>
                <w:sz w:val="24"/>
                <w:szCs w:val="24"/>
                <w:lang w:val="en-US"/>
              </w:rPr>
              <w:t> </w:t>
            </w:r>
            <w:r w:rsidRPr="00715963">
              <w:rPr>
                <w:rFonts w:eastAsia="Times New Roman" w:cstheme="minorHAnsi"/>
                <w:sz w:val="24"/>
                <w:szCs w:val="24"/>
              </w:rPr>
              <w:t>400</w:t>
            </w:r>
          </w:p>
        </w:tc>
      </w:tr>
      <w:tr w:rsidR="00F942D3" w:rsidRPr="007A54B3" w14:paraId="17CAE620"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0A70AAE1" w14:textId="5DEB18DD" w:rsidR="00F942D3" w:rsidRPr="00DC1D5D" w:rsidRDefault="00F942D3" w:rsidP="00F942D3">
            <w:pPr>
              <w:autoSpaceDE w:val="0"/>
              <w:autoSpaceDN w:val="0"/>
              <w:spacing w:after="0" w:line="240" w:lineRule="auto"/>
              <w:rPr>
                <w:rFonts w:eastAsia="Times New Roman" w:cstheme="minorHAnsi"/>
                <w:b/>
                <w:sz w:val="24"/>
                <w:szCs w:val="24"/>
              </w:rPr>
            </w:pPr>
            <w:r w:rsidRPr="00DC1D5D">
              <w:rPr>
                <w:rFonts w:eastAsia="Times New Roman" w:cstheme="minorHAnsi"/>
                <w:b/>
                <w:sz w:val="24"/>
                <w:szCs w:val="24"/>
              </w:rPr>
              <w:lastRenderedPageBreak/>
              <w:t>Время</w:t>
            </w:r>
            <w:r w:rsidRPr="001018DA">
              <w:rPr>
                <w:rFonts w:eastAsia="Times New Roman" w:cstheme="minorHAnsi"/>
                <w:b/>
                <w:sz w:val="24"/>
                <w:szCs w:val="24"/>
                <w:vertAlign w:val="superscript"/>
              </w:rPr>
              <w:t xml:space="preserve">простои </w:t>
            </w:r>
          </w:p>
        </w:tc>
        <w:tc>
          <w:tcPr>
            <w:tcW w:w="6930" w:type="dxa"/>
            <w:tcBorders>
              <w:top w:val="single" w:sz="4" w:space="0" w:color="auto"/>
              <w:left w:val="single" w:sz="4" w:space="0" w:color="auto"/>
              <w:bottom w:val="dashSmallGap" w:sz="4" w:space="0" w:color="auto"/>
              <w:right w:val="single" w:sz="2" w:space="0" w:color="auto"/>
            </w:tcBorders>
          </w:tcPr>
          <w:p w14:paraId="1F25BBD1" w14:textId="77777777" w:rsidR="00F942D3" w:rsidRDefault="00F942D3" w:rsidP="00F942D3">
            <w:pPr>
              <w:autoSpaceDE w:val="0"/>
              <w:autoSpaceDN w:val="0"/>
              <w:spacing w:after="0" w:line="240" w:lineRule="auto"/>
              <w:rPr>
                <w:rFonts w:eastAsia="Times New Roman" w:cstheme="minorHAnsi"/>
                <w:sz w:val="24"/>
                <w:szCs w:val="24"/>
              </w:rPr>
            </w:pPr>
            <w:r w:rsidRPr="001018DA">
              <w:rPr>
                <w:rFonts w:eastAsia="Times New Roman" w:cstheme="minorHAnsi"/>
                <w:sz w:val="24"/>
                <w:szCs w:val="24"/>
              </w:rPr>
              <w:t xml:space="preserve">Фактическое зарегистрированное время простоев указанного агрегата </w:t>
            </w:r>
            <w:r w:rsidRPr="001018DA">
              <w:rPr>
                <w:rFonts w:eastAsia="Times New Roman" w:cstheme="minorHAnsi"/>
                <w:sz w:val="24"/>
                <w:szCs w:val="24"/>
                <w:lang w:val="en-US"/>
              </w:rPr>
              <w:t>MES</w:t>
            </w:r>
            <w:r w:rsidRPr="001018DA">
              <w:rPr>
                <w:rFonts w:eastAsia="Times New Roman" w:cstheme="minorHAnsi"/>
                <w:sz w:val="24"/>
                <w:szCs w:val="24"/>
              </w:rPr>
              <w:t xml:space="preserve"> (в секундах). </w:t>
            </w:r>
          </w:p>
          <w:p w14:paraId="1F584139" w14:textId="05A2F920"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 xml:space="preserve">Данные передаются из </w:t>
            </w:r>
            <w:r>
              <w:rPr>
                <w:rFonts w:eastAsia="Times New Roman" w:cstheme="minorHAnsi"/>
                <w:sz w:val="24"/>
                <w:szCs w:val="24"/>
                <w:lang w:val="en-US"/>
              </w:rPr>
              <w:t>MES</w:t>
            </w:r>
            <w:r w:rsidRPr="001018DA">
              <w:rPr>
                <w:rFonts w:eastAsia="Times New Roman" w:cstheme="minorHAnsi"/>
                <w:sz w:val="24"/>
                <w:szCs w:val="24"/>
              </w:rPr>
              <w:t>-</w:t>
            </w:r>
            <w:r>
              <w:rPr>
                <w:rFonts w:eastAsia="Times New Roman" w:cstheme="minorHAnsi"/>
                <w:sz w:val="24"/>
                <w:szCs w:val="24"/>
              </w:rPr>
              <w:t>систем в формате: причина простоя агрегата – время простоя агрегата по соответствующей причине</w:t>
            </w:r>
          </w:p>
        </w:tc>
      </w:tr>
      <w:tr w:rsidR="00F942D3" w:rsidRPr="007A54B3" w14:paraId="56E05377"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55F93663" w14:textId="76EEE008" w:rsidR="00F942D3" w:rsidRPr="00DC1D5D" w:rsidRDefault="00F942D3" w:rsidP="00F942D3">
            <w:pPr>
              <w:autoSpaceDE w:val="0"/>
              <w:autoSpaceDN w:val="0"/>
              <w:spacing w:after="0" w:line="240" w:lineRule="auto"/>
              <w:rPr>
                <w:rFonts w:eastAsia="Times New Roman" w:cstheme="minorHAnsi"/>
                <w:b/>
                <w:sz w:val="24"/>
                <w:szCs w:val="24"/>
              </w:rPr>
            </w:pPr>
            <w:r>
              <w:rPr>
                <w:rFonts w:eastAsia="Times New Roman" w:cstheme="minorHAnsi"/>
                <w:b/>
                <w:sz w:val="24"/>
                <w:szCs w:val="24"/>
              </w:rPr>
              <w:t>Время</w:t>
            </w:r>
            <w:r w:rsidRPr="00DC1D5D">
              <w:rPr>
                <w:rFonts w:eastAsia="Times New Roman" w:cstheme="minorHAnsi"/>
                <w:b/>
                <w:sz w:val="24"/>
                <w:szCs w:val="24"/>
              </w:rPr>
              <w:t xml:space="preserve"> работы</w:t>
            </w:r>
          </w:p>
        </w:tc>
        <w:tc>
          <w:tcPr>
            <w:tcW w:w="6930" w:type="dxa"/>
            <w:tcBorders>
              <w:top w:val="single" w:sz="4" w:space="0" w:color="auto"/>
              <w:left w:val="single" w:sz="4" w:space="0" w:color="auto"/>
              <w:bottom w:val="dashSmallGap" w:sz="4" w:space="0" w:color="auto"/>
              <w:right w:val="single" w:sz="2" w:space="0" w:color="auto"/>
            </w:tcBorders>
          </w:tcPr>
          <w:p w14:paraId="45159103" w14:textId="77777777"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Время, затраченное на производство соответствующего ИД ЕМ (в секундах). Расчет возможен 2-мя способами:</w:t>
            </w:r>
          </w:p>
          <w:p w14:paraId="6768EE8A" w14:textId="77777777" w:rsidR="00F942D3" w:rsidRDefault="00F942D3" w:rsidP="00F942D3">
            <w:pPr>
              <w:pStyle w:val="ae"/>
              <w:numPr>
                <w:ilvl w:val="0"/>
                <w:numId w:val="604"/>
              </w:numPr>
              <w:autoSpaceDE w:val="0"/>
              <w:autoSpaceDN w:val="0"/>
              <w:spacing w:after="0" w:line="240" w:lineRule="auto"/>
              <w:rPr>
                <w:rFonts w:eastAsia="Times New Roman" w:cstheme="minorHAnsi"/>
                <w:sz w:val="24"/>
                <w:szCs w:val="24"/>
              </w:rPr>
            </w:pPr>
            <w:r>
              <w:rPr>
                <w:rFonts w:eastAsia="Times New Roman" w:cstheme="minorHAnsi"/>
                <w:sz w:val="24"/>
                <w:szCs w:val="24"/>
              </w:rPr>
              <w:t xml:space="preserve">На основе данных, передаваемых из </w:t>
            </w:r>
            <w:r>
              <w:rPr>
                <w:rFonts w:eastAsia="Times New Roman" w:cstheme="minorHAnsi"/>
                <w:sz w:val="24"/>
                <w:szCs w:val="24"/>
                <w:lang w:val="en-US"/>
              </w:rPr>
              <w:t>MES</w:t>
            </w:r>
            <w:r w:rsidRPr="009A22FA">
              <w:rPr>
                <w:rFonts w:eastAsia="Times New Roman" w:cstheme="minorHAnsi"/>
                <w:sz w:val="24"/>
                <w:szCs w:val="24"/>
              </w:rPr>
              <w:t>-</w:t>
            </w:r>
            <w:r>
              <w:rPr>
                <w:rFonts w:eastAsia="Times New Roman" w:cstheme="minorHAnsi"/>
                <w:sz w:val="24"/>
                <w:szCs w:val="24"/>
              </w:rPr>
              <w:t>систем, по формуле: Время окончания обработки ИД ЕМ – Время начала обработки ИД ЕМ</w:t>
            </w:r>
          </w:p>
          <w:p w14:paraId="54A84809" w14:textId="3F9404CA" w:rsidR="00F942D3" w:rsidRPr="001018DA"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 xml:space="preserve">При отсутствии корректных данных в </w:t>
            </w:r>
            <w:r>
              <w:rPr>
                <w:rFonts w:eastAsia="Times New Roman" w:cstheme="minorHAnsi"/>
                <w:sz w:val="24"/>
                <w:szCs w:val="24"/>
                <w:lang w:val="en-US"/>
              </w:rPr>
              <w:t>MES</w:t>
            </w:r>
            <w:r w:rsidRPr="009A22FA">
              <w:rPr>
                <w:rFonts w:eastAsia="Times New Roman" w:cstheme="minorHAnsi"/>
                <w:sz w:val="24"/>
                <w:szCs w:val="24"/>
              </w:rPr>
              <w:t>-</w:t>
            </w:r>
            <w:r>
              <w:rPr>
                <w:rFonts w:eastAsia="Times New Roman" w:cstheme="minorHAnsi"/>
                <w:sz w:val="24"/>
                <w:szCs w:val="24"/>
              </w:rPr>
              <w:t xml:space="preserve">системах, рассчитывается по формуле: </w:t>
            </w:r>
            <w:r w:rsidRPr="00DD7D3C">
              <w:rPr>
                <w:rFonts w:cstheme="minorHAnsi"/>
                <w:sz w:val="24"/>
                <w:szCs w:val="24"/>
              </w:rPr>
              <w:t>Объем производства позиции заказа на МВЗ</w:t>
            </w:r>
            <w:r>
              <w:rPr>
                <w:rFonts w:eastAsia="Times New Roman" w:cstheme="minorHAnsi"/>
                <w:sz w:val="24"/>
                <w:szCs w:val="24"/>
              </w:rPr>
              <w:t xml:space="preserve"> * Производительность агрегата (</w:t>
            </w:r>
            <w:r w:rsidRPr="008D4A6A">
              <w:rPr>
                <w:rFonts w:eastAsia="Times New Roman" w:cstheme="minorHAnsi"/>
                <w:sz w:val="24"/>
                <w:szCs w:val="24"/>
              </w:rPr>
              <w:t>секунд</w:t>
            </w:r>
            <w:r w:rsidRPr="00DD7D3C">
              <w:rPr>
                <w:rFonts w:eastAsia="Times New Roman" w:cstheme="minorHAnsi"/>
                <w:sz w:val="24"/>
                <w:szCs w:val="24"/>
              </w:rPr>
              <w:t>/</w:t>
            </w:r>
            <w:r>
              <w:rPr>
                <w:rFonts w:eastAsia="Times New Roman" w:cstheme="minorHAnsi"/>
                <w:sz w:val="24"/>
                <w:szCs w:val="24"/>
              </w:rPr>
              <w:t xml:space="preserve">т) </w:t>
            </w:r>
          </w:p>
        </w:tc>
      </w:tr>
      <w:tr w:rsidR="00F942D3" w:rsidRPr="007A54B3" w14:paraId="7C78B902"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5ED73BEA" w14:textId="3E5E739F" w:rsidR="00F942D3" w:rsidRDefault="00F942D3" w:rsidP="00F942D3">
            <w:pPr>
              <w:autoSpaceDE w:val="0"/>
              <w:autoSpaceDN w:val="0"/>
              <w:spacing w:after="0" w:line="240" w:lineRule="auto"/>
              <w:rPr>
                <w:rFonts w:eastAsia="Times New Roman" w:cstheme="minorHAnsi"/>
                <w:b/>
                <w:sz w:val="24"/>
                <w:szCs w:val="24"/>
              </w:rPr>
            </w:pPr>
            <w:r>
              <w:rPr>
                <w:rFonts w:eastAsia="Times New Roman" w:cstheme="minorHAnsi"/>
                <w:b/>
                <w:sz w:val="24"/>
                <w:szCs w:val="24"/>
              </w:rPr>
              <w:t>Генератор маршрутов</w:t>
            </w:r>
          </w:p>
        </w:tc>
        <w:tc>
          <w:tcPr>
            <w:tcW w:w="6930" w:type="dxa"/>
            <w:tcBorders>
              <w:top w:val="single" w:sz="4" w:space="0" w:color="auto"/>
              <w:left w:val="single" w:sz="4" w:space="0" w:color="auto"/>
              <w:bottom w:val="dashSmallGap" w:sz="4" w:space="0" w:color="auto"/>
              <w:right w:val="single" w:sz="2" w:space="0" w:color="auto"/>
            </w:tcBorders>
          </w:tcPr>
          <w:p w14:paraId="02226491" w14:textId="488668E9"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Система, предназначенная для формирования перечня возможных производственных маршрутов позиции заказа</w:t>
            </w:r>
          </w:p>
        </w:tc>
      </w:tr>
      <w:tr w:rsidR="00F942D3" w:rsidRPr="007A54B3" w14:paraId="7BD23A2B"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1C52F2FB" w14:textId="4B0E7330" w:rsidR="00F942D3" w:rsidRDefault="00F942D3" w:rsidP="00F942D3">
            <w:pPr>
              <w:autoSpaceDE w:val="0"/>
              <w:autoSpaceDN w:val="0"/>
              <w:spacing w:after="0" w:line="240" w:lineRule="auto"/>
              <w:rPr>
                <w:rFonts w:eastAsia="Times New Roman" w:cstheme="minorHAnsi"/>
                <w:b/>
                <w:sz w:val="24"/>
                <w:szCs w:val="24"/>
              </w:rPr>
            </w:pPr>
            <w:r>
              <w:rPr>
                <w:rFonts w:eastAsia="Times New Roman" w:cstheme="minorHAnsi"/>
                <w:b/>
                <w:sz w:val="24"/>
                <w:szCs w:val="24"/>
              </w:rPr>
              <w:t>М</w:t>
            </w:r>
            <w:r w:rsidRPr="00DC1D5D">
              <w:rPr>
                <w:rFonts w:eastAsia="Times New Roman" w:cstheme="minorHAnsi"/>
                <w:b/>
                <w:sz w:val="24"/>
                <w:szCs w:val="24"/>
              </w:rPr>
              <w:t>аршрут рабочего плана</w:t>
            </w:r>
          </w:p>
        </w:tc>
        <w:tc>
          <w:tcPr>
            <w:tcW w:w="6930" w:type="dxa"/>
            <w:tcBorders>
              <w:top w:val="single" w:sz="4" w:space="0" w:color="auto"/>
              <w:left w:val="single" w:sz="4" w:space="0" w:color="auto"/>
              <w:bottom w:val="dashSmallGap" w:sz="4" w:space="0" w:color="auto"/>
              <w:right w:val="single" w:sz="2" w:space="0" w:color="auto"/>
            </w:tcBorders>
          </w:tcPr>
          <w:p w14:paraId="354038DD" w14:textId="0465E41D"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 xml:space="preserve">Производственный маршрут позиции заказа, передаваемый из системы «Генератор маршрутов». В рамках маршрута передается последовательность задействованных агрегатов, габариты продукции, расходные коэффициенты и производительность агрегатов на каждом этапе производства   </w:t>
            </w:r>
          </w:p>
        </w:tc>
      </w:tr>
      <w:tr w:rsidR="00F942D3" w:rsidRPr="007A54B3" w14:paraId="785FF877"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2DE95F3F" w14:textId="14CBE5F1" w:rsidR="00F942D3" w:rsidRDefault="00F942D3" w:rsidP="00F942D3">
            <w:pPr>
              <w:autoSpaceDE w:val="0"/>
              <w:autoSpaceDN w:val="0"/>
              <w:spacing w:after="0" w:line="240" w:lineRule="auto"/>
              <w:rPr>
                <w:rFonts w:eastAsia="Times New Roman" w:cstheme="minorHAnsi"/>
                <w:b/>
                <w:sz w:val="24"/>
                <w:szCs w:val="24"/>
              </w:rPr>
            </w:pPr>
            <w:r w:rsidRPr="009A22FA">
              <w:rPr>
                <w:rFonts w:eastAsia="Times New Roman" w:cstheme="minorHAnsi"/>
                <w:b/>
                <w:sz w:val="24"/>
                <w:szCs w:val="24"/>
              </w:rPr>
              <w:t>Статья калькуляции</w:t>
            </w:r>
          </w:p>
        </w:tc>
        <w:tc>
          <w:tcPr>
            <w:tcW w:w="6930" w:type="dxa"/>
            <w:tcBorders>
              <w:top w:val="single" w:sz="4" w:space="0" w:color="auto"/>
              <w:left w:val="single" w:sz="4" w:space="0" w:color="auto"/>
              <w:bottom w:val="dashSmallGap" w:sz="4" w:space="0" w:color="auto"/>
              <w:right w:val="single" w:sz="2" w:space="0" w:color="auto"/>
            </w:tcBorders>
          </w:tcPr>
          <w:p w14:paraId="6CF7C57B" w14:textId="6D411A00"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Аналитика Целевого функционала, используемая для группировки рассчитанных затрат</w:t>
            </w:r>
          </w:p>
        </w:tc>
      </w:tr>
      <w:tr w:rsidR="00F942D3" w:rsidRPr="007A54B3" w14:paraId="5C7CA5D7"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6136BE70" w14:textId="34F31B4C" w:rsidR="00F942D3" w:rsidRPr="009A22FA" w:rsidRDefault="00F942D3" w:rsidP="00F942D3">
            <w:pPr>
              <w:autoSpaceDE w:val="0"/>
              <w:autoSpaceDN w:val="0"/>
              <w:spacing w:after="0" w:line="240" w:lineRule="auto"/>
              <w:rPr>
                <w:rFonts w:eastAsia="Times New Roman" w:cstheme="minorHAnsi"/>
                <w:b/>
                <w:sz w:val="24"/>
                <w:szCs w:val="24"/>
              </w:rPr>
            </w:pPr>
            <w:r w:rsidRPr="005C1798">
              <w:rPr>
                <w:rFonts w:eastAsia="Times New Roman" w:cstheme="minorHAnsi"/>
                <w:b/>
                <w:sz w:val="24"/>
                <w:szCs w:val="24"/>
              </w:rPr>
              <w:t xml:space="preserve">Сортаментные группы </w:t>
            </w:r>
          </w:p>
        </w:tc>
        <w:tc>
          <w:tcPr>
            <w:tcW w:w="6930" w:type="dxa"/>
            <w:tcBorders>
              <w:top w:val="single" w:sz="4" w:space="0" w:color="auto"/>
              <w:left w:val="single" w:sz="4" w:space="0" w:color="auto"/>
              <w:bottom w:val="dashSmallGap" w:sz="4" w:space="0" w:color="auto"/>
              <w:right w:val="single" w:sz="2" w:space="0" w:color="auto"/>
            </w:tcBorders>
          </w:tcPr>
          <w:p w14:paraId="6D6B058D" w14:textId="77777777"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Группировка продукции, определяемая маркой стали. Существуют 3 сортаментные группы:</w:t>
            </w:r>
          </w:p>
          <w:p w14:paraId="3DC0F559" w14:textId="77777777" w:rsidR="00F942D3" w:rsidRDefault="00F942D3" w:rsidP="00F942D3">
            <w:pPr>
              <w:pStyle w:val="ae"/>
              <w:numPr>
                <w:ilvl w:val="0"/>
                <w:numId w:val="605"/>
              </w:numPr>
              <w:autoSpaceDE w:val="0"/>
              <w:autoSpaceDN w:val="0"/>
              <w:spacing w:after="0" w:line="240" w:lineRule="auto"/>
              <w:rPr>
                <w:rFonts w:eastAsia="Times New Roman" w:cstheme="minorHAnsi"/>
                <w:sz w:val="24"/>
                <w:szCs w:val="24"/>
              </w:rPr>
            </w:pPr>
            <w:r>
              <w:rPr>
                <w:rFonts w:eastAsia="Times New Roman" w:cstheme="minorHAnsi"/>
                <w:sz w:val="24"/>
                <w:szCs w:val="24"/>
              </w:rPr>
              <w:t>Углеродистая</w:t>
            </w:r>
          </w:p>
          <w:p w14:paraId="2E912C61" w14:textId="77777777" w:rsidR="00F942D3" w:rsidRDefault="00F942D3" w:rsidP="00F942D3">
            <w:pPr>
              <w:pStyle w:val="ae"/>
              <w:numPr>
                <w:ilvl w:val="0"/>
                <w:numId w:val="605"/>
              </w:numPr>
              <w:autoSpaceDE w:val="0"/>
              <w:autoSpaceDN w:val="0"/>
              <w:spacing w:after="0" w:line="240" w:lineRule="auto"/>
              <w:rPr>
                <w:rFonts w:eastAsia="Times New Roman" w:cstheme="minorHAnsi"/>
                <w:sz w:val="24"/>
                <w:szCs w:val="24"/>
              </w:rPr>
            </w:pPr>
            <w:r>
              <w:rPr>
                <w:rFonts w:eastAsia="Times New Roman" w:cstheme="minorHAnsi"/>
                <w:sz w:val="24"/>
                <w:szCs w:val="24"/>
              </w:rPr>
              <w:t>Динамная</w:t>
            </w:r>
          </w:p>
          <w:p w14:paraId="0C34B126" w14:textId="12603EF0"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Трансформаторная</w:t>
            </w:r>
          </w:p>
        </w:tc>
      </w:tr>
      <w:tr w:rsidR="00F942D3" w:rsidRPr="007A54B3" w14:paraId="06A36B88"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42F05001" w14:textId="4660F8D4" w:rsidR="00F942D3" w:rsidRPr="005C1798" w:rsidRDefault="00F942D3" w:rsidP="00F942D3">
            <w:pPr>
              <w:autoSpaceDE w:val="0"/>
              <w:autoSpaceDN w:val="0"/>
              <w:spacing w:after="0" w:line="240" w:lineRule="auto"/>
              <w:rPr>
                <w:rFonts w:eastAsia="Times New Roman" w:cstheme="minorHAnsi"/>
                <w:b/>
                <w:sz w:val="24"/>
                <w:szCs w:val="24"/>
              </w:rPr>
            </w:pPr>
            <w:r>
              <w:rPr>
                <w:rFonts w:eastAsia="Times New Roman" w:cstheme="minorHAnsi"/>
                <w:b/>
                <w:sz w:val="24"/>
                <w:szCs w:val="24"/>
              </w:rPr>
              <w:t>Передел</w:t>
            </w:r>
          </w:p>
        </w:tc>
        <w:tc>
          <w:tcPr>
            <w:tcW w:w="6930" w:type="dxa"/>
            <w:tcBorders>
              <w:top w:val="single" w:sz="4" w:space="0" w:color="auto"/>
              <w:left w:val="single" w:sz="4" w:space="0" w:color="auto"/>
              <w:bottom w:val="dashSmallGap" w:sz="4" w:space="0" w:color="auto"/>
              <w:right w:val="single" w:sz="2" w:space="0" w:color="auto"/>
            </w:tcBorders>
          </w:tcPr>
          <w:p w14:paraId="183A10CE" w14:textId="1136AE3E" w:rsidR="00F942D3" w:rsidRDefault="00F942D3" w:rsidP="00F942D3">
            <w:pPr>
              <w:autoSpaceDE w:val="0"/>
              <w:autoSpaceDN w:val="0"/>
              <w:spacing w:after="0" w:line="240" w:lineRule="auto"/>
              <w:rPr>
                <w:rFonts w:eastAsia="Times New Roman" w:cstheme="minorHAnsi"/>
                <w:sz w:val="24"/>
                <w:szCs w:val="24"/>
              </w:rPr>
            </w:pPr>
            <w:r w:rsidRPr="00810910">
              <w:rPr>
                <w:rFonts w:eastAsia="Times New Roman" w:cstheme="minorHAnsi"/>
                <w:sz w:val="24"/>
                <w:szCs w:val="24"/>
              </w:rPr>
              <w:t xml:space="preserve">Законченная часть технологического процесса, которая завершается выпуском полуфабриката или готового </w:t>
            </w:r>
            <w:r>
              <w:rPr>
                <w:rFonts w:eastAsia="Times New Roman" w:cstheme="minorHAnsi"/>
                <w:sz w:val="24"/>
                <w:szCs w:val="24"/>
              </w:rPr>
              <w:t>продукта</w:t>
            </w:r>
          </w:p>
        </w:tc>
      </w:tr>
      <w:tr w:rsidR="00F942D3" w:rsidRPr="007A54B3" w14:paraId="08300C4A"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74C2498A" w14:textId="36541B0C" w:rsidR="00F942D3" w:rsidRPr="00810910" w:rsidRDefault="003F643F" w:rsidP="00F942D3">
            <w:pPr>
              <w:autoSpaceDE w:val="0"/>
              <w:autoSpaceDN w:val="0"/>
              <w:spacing w:after="0" w:line="240" w:lineRule="auto"/>
              <w:rPr>
                <w:rFonts w:eastAsia="Times New Roman" w:cstheme="minorHAnsi"/>
                <w:b/>
                <w:color w:val="FF0000"/>
                <w:sz w:val="24"/>
                <w:szCs w:val="24"/>
              </w:rPr>
            </w:pPr>
            <w:hyperlink r:id="rId12" w:anchor="_msoanchor_1" w:history="1">
              <w:r w:rsidR="00F942D3">
                <w:rPr>
                  <w:rFonts w:eastAsia="Times New Roman" w:cstheme="minorHAnsi"/>
                  <w:b/>
                  <w:sz w:val="24"/>
                  <w:szCs w:val="24"/>
                </w:rPr>
                <w:t>Драйвер распределения</w:t>
              </w:r>
            </w:hyperlink>
          </w:p>
        </w:tc>
        <w:tc>
          <w:tcPr>
            <w:tcW w:w="6930" w:type="dxa"/>
            <w:tcBorders>
              <w:top w:val="single" w:sz="4" w:space="0" w:color="auto"/>
              <w:left w:val="single" w:sz="4" w:space="0" w:color="auto"/>
              <w:bottom w:val="dashSmallGap" w:sz="4" w:space="0" w:color="auto"/>
              <w:right w:val="single" w:sz="2" w:space="0" w:color="auto"/>
            </w:tcBorders>
          </w:tcPr>
          <w:p w14:paraId="539E5C9F" w14:textId="77777777" w:rsidR="00F942D3" w:rsidRDefault="003F643F" w:rsidP="00F942D3">
            <w:pPr>
              <w:autoSpaceDE w:val="0"/>
              <w:autoSpaceDN w:val="0"/>
              <w:spacing w:after="0" w:line="240" w:lineRule="auto"/>
              <w:rPr>
                <w:rFonts w:eastAsia="Times New Roman" w:cstheme="minorHAnsi"/>
                <w:sz w:val="24"/>
                <w:szCs w:val="24"/>
              </w:rPr>
            </w:pPr>
            <w:hyperlink r:id="rId13" w:anchor="_msoanchor_1" w:history="1">
              <w:r w:rsidR="00F942D3" w:rsidRPr="003C52CF">
                <w:rPr>
                  <w:rFonts w:eastAsia="Times New Roman" w:cstheme="minorHAnsi"/>
                  <w:sz w:val="24"/>
                  <w:szCs w:val="24"/>
                </w:rPr>
                <w:t>Параметр, определяющий взаимодействие между объектами калькуляции и пропорции распределения затрат</w:t>
              </w:r>
            </w:hyperlink>
            <w:r w:rsidR="00F942D3">
              <w:rPr>
                <w:rFonts w:eastAsia="Times New Roman" w:cstheme="minorHAnsi"/>
                <w:sz w:val="24"/>
                <w:szCs w:val="24"/>
              </w:rPr>
              <w:t>. Возможные драйверы распределения затрат:</w:t>
            </w:r>
            <w:r w:rsidR="00F942D3">
              <w:rPr>
                <w:rFonts w:eastAsia="Times New Roman" w:cstheme="minorHAnsi"/>
                <w:sz w:val="24"/>
                <w:szCs w:val="24"/>
              </w:rPr>
              <w:br/>
              <w:t>1. Время работы</w:t>
            </w:r>
          </w:p>
          <w:p w14:paraId="5C8C29E5" w14:textId="7D54219D"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2. Объем продукции</w:t>
            </w:r>
          </w:p>
        </w:tc>
      </w:tr>
      <w:tr w:rsidR="00F942D3" w:rsidRPr="007A54B3" w14:paraId="6DBB07C4"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2FA8712D" w14:textId="3B25D055" w:rsidR="00F942D3" w:rsidRDefault="00F942D3" w:rsidP="00F942D3">
            <w:pPr>
              <w:autoSpaceDE w:val="0"/>
              <w:autoSpaceDN w:val="0"/>
              <w:spacing w:after="0" w:line="240" w:lineRule="auto"/>
              <w:rPr>
                <w:rFonts w:eastAsia="Times New Roman" w:cstheme="minorHAnsi"/>
                <w:b/>
                <w:sz w:val="24"/>
                <w:szCs w:val="24"/>
              </w:rPr>
            </w:pPr>
            <w:r w:rsidRPr="00FA6D39">
              <w:rPr>
                <w:rFonts w:cstheme="minorHAnsi"/>
                <w:b/>
                <w:sz w:val="24"/>
                <w:szCs w:val="24"/>
              </w:rPr>
              <w:t>Функционала по разделению затрат на переменные и постоянные</w:t>
            </w:r>
          </w:p>
        </w:tc>
        <w:tc>
          <w:tcPr>
            <w:tcW w:w="6930" w:type="dxa"/>
            <w:tcBorders>
              <w:top w:val="single" w:sz="4" w:space="0" w:color="auto"/>
              <w:left w:val="single" w:sz="4" w:space="0" w:color="auto"/>
              <w:bottom w:val="dashSmallGap" w:sz="4" w:space="0" w:color="auto"/>
              <w:right w:val="single" w:sz="2" w:space="0" w:color="auto"/>
            </w:tcBorders>
          </w:tcPr>
          <w:p w14:paraId="6C0A99CC" w14:textId="34B61689" w:rsidR="00F942D3" w:rsidRDefault="00F942D3" w:rsidP="00F942D3">
            <w:pPr>
              <w:autoSpaceDE w:val="0"/>
              <w:autoSpaceDN w:val="0"/>
              <w:spacing w:after="0" w:line="240" w:lineRule="auto"/>
              <w:rPr>
                <w:rFonts w:eastAsia="Times New Roman" w:cstheme="minorHAnsi"/>
                <w:sz w:val="24"/>
                <w:szCs w:val="24"/>
              </w:rPr>
            </w:pPr>
            <w:r>
              <w:rPr>
                <w:rFonts w:cstheme="minorHAnsi"/>
                <w:sz w:val="24"/>
                <w:szCs w:val="24"/>
                <w:lang w:eastAsia="en-US"/>
              </w:rPr>
              <w:t xml:space="preserve">Функционал в рамках </w:t>
            </w:r>
            <w:r>
              <w:rPr>
                <w:rFonts w:cstheme="minorHAnsi"/>
                <w:sz w:val="24"/>
                <w:szCs w:val="24"/>
                <w:lang w:val="en-US" w:eastAsia="en-US"/>
              </w:rPr>
              <w:t>SAP</w:t>
            </w:r>
            <w:r w:rsidRPr="00FA6D39">
              <w:rPr>
                <w:rFonts w:cstheme="minorHAnsi"/>
                <w:sz w:val="24"/>
                <w:szCs w:val="24"/>
                <w:lang w:eastAsia="en-US"/>
              </w:rPr>
              <w:t xml:space="preserve"> </w:t>
            </w:r>
            <w:r>
              <w:rPr>
                <w:rFonts w:cstheme="minorHAnsi"/>
                <w:sz w:val="24"/>
                <w:szCs w:val="24"/>
                <w:lang w:val="en-US" w:eastAsia="en-US"/>
              </w:rPr>
              <w:t>BW</w:t>
            </w:r>
            <w:r w:rsidRPr="00FA6D39">
              <w:rPr>
                <w:rFonts w:cstheme="minorHAnsi"/>
                <w:sz w:val="24"/>
                <w:szCs w:val="24"/>
                <w:lang w:eastAsia="en-US"/>
              </w:rPr>
              <w:t xml:space="preserve">/ </w:t>
            </w:r>
            <w:r>
              <w:rPr>
                <w:rFonts w:cstheme="minorHAnsi"/>
                <w:sz w:val="24"/>
                <w:szCs w:val="24"/>
                <w:lang w:val="en-US" w:eastAsia="en-US"/>
              </w:rPr>
              <w:t>BPC</w:t>
            </w:r>
            <w:r w:rsidRPr="00FA6D39">
              <w:rPr>
                <w:rFonts w:cstheme="minorHAnsi"/>
                <w:sz w:val="24"/>
                <w:szCs w:val="24"/>
                <w:lang w:eastAsia="en-US"/>
              </w:rPr>
              <w:t xml:space="preserve">, </w:t>
            </w:r>
            <w:r>
              <w:rPr>
                <w:rFonts w:cstheme="minorHAnsi"/>
                <w:sz w:val="24"/>
                <w:szCs w:val="24"/>
                <w:lang w:eastAsia="en-US"/>
              </w:rPr>
              <w:t>разделяющий косвенные расходы на постоянную и переменную части</w:t>
            </w:r>
          </w:p>
        </w:tc>
      </w:tr>
      <w:tr w:rsidR="00F942D3" w:rsidRPr="007A54B3" w14:paraId="613479A1"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6D401165" w14:textId="352B0EB9" w:rsidR="00F942D3" w:rsidRPr="00FA6D39" w:rsidRDefault="00F942D3" w:rsidP="00F942D3">
            <w:pPr>
              <w:autoSpaceDE w:val="0"/>
              <w:autoSpaceDN w:val="0"/>
              <w:spacing w:after="0" w:line="240" w:lineRule="auto"/>
              <w:rPr>
                <w:rFonts w:cstheme="minorHAnsi"/>
                <w:b/>
                <w:sz w:val="24"/>
                <w:szCs w:val="24"/>
              </w:rPr>
            </w:pPr>
            <w:r>
              <w:rPr>
                <w:rFonts w:eastAsia="Times New Roman" w:cstheme="minorHAnsi"/>
                <w:b/>
                <w:sz w:val="24"/>
                <w:szCs w:val="24"/>
              </w:rPr>
              <w:t>Косвенные производственные затраты</w:t>
            </w:r>
          </w:p>
        </w:tc>
        <w:tc>
          <w:tcPr>
            <w:tcW w:w="6930" w:type="dxa"/>
            <w:tcBorders>
              <w:top w:val="single" w:sz="4" w:space="0" w:color="auto"/>
              <w:left w:val="single" w:sz="4" w:space="0" w:color="auto"/>
              <w:bottom w:val="dashSmallGap" w:sz="4" w:space="0" w:color="auto"/>
              <w:right w:val="single" w:sz="2" w:space="0" w:color="auto"/>
            </w:tcBorders>
          </w:tcPr>
          <w:p w14:paraId="4DE83B37" w14:textId="4FE0A500" w:rsidR="00F942D3" w:rsidRDefault="00F942D3" w:rsidP="00F942D3">
            <w:pPr>
              <w:autoSpaceDE w:val="0"/>
              <w:autoSpaceDN w:val="0"/>
              <w:spacing w:after="0" w:line="240" w:lineRule="auto"/>
              <w:rPr>
                <w:rFonts w:cstheme="minorHAnsi"/>
                <w:sz w:val="24"/>
                <w:szCs w:val="24"/>
                <w:lang w:eastAsia="en-US"/>
              </w:rPr>
            </w:pPr>
            <w:r>
              <w:rPr>
                <w:rFonts w:cstheme="minorHAnsi"/>
                <w:sz w:val="24"/>
                <w:szCs w:val="24"/>
                <w:lang w:eastAsia="en-US"/>
              </w:rPr>
              <w:t>З</w:t>
            </w:r>
            <w:r w:rsidRPr="00115874">
              <w:rPr>
                <w:rFonts w:cstheme="minorHAnsi"/>
                <w:sz w:val="24"/>
                <w:szCs w:val="24"/>
                <w:lang w:eastAsia="en-US"/>
              </w:rPr>
              <w:t>атраты, которые связаны с производством нескольких</w:t>
            </w:r>
            <w:r>
              <w:rPr>
                <w:rFonts w:cstheme="minorHAnsi"/>
                <w:sz w:val="24"/>
                <w:szCs w:val="24"/>
                <w:lang w:eastAsia="en-US"/>
              </w:rPr>
              <w:t xml:space="preserve"> видов продукции (работ, услуг). П</w:t>
            </w:r>
            <w:r w:rsidRPr="00115874">
              <w:rPr>
                <w:rFonts w:cstheme="minorHAnsi"/>
                <w:sz w:val="24"/>
                <w:szCs w:val="24"/>
                <w:lang w:eastAsia="en-US"/>
              </w:rPr>
              <w:t>ри включении в себестоимость отдельных видов продукции распределяются между ними пропорционально установленной базе</w:t>
            </w:r>
          </w:p>
        </w:tc>
      </w:tr>
      <w:tr w:rsidR="00F942D3" w:rsidRPr="007A54B3" w14:paraId="6759A90F"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1C6CFDF6" w14:textId="75B78A93" w:rsidR="00F942D3" w:rsidRDefault="00F942D3" w:rsidP="00F942D3">
            <w:pPr>
              <w:autoSpaceDE w:val="0"/>
              <w:autoSpaceDN w:val="0"/>
              <w:spacing w:after="0" w:line="240" w:lineRule="auto"/>
              <w:rPr>
                <w:rFonts w:eastAsia="Times New Roman" w:cstheme="minorHAnsi"/>
                <w:b/>
                <w:sz w:val="24"/>
                <w:szCs w:val="24"/>
              </w:rPr>
            </w:pPr>
            <w:r>
              <w:rPr>
                <w:rFonts w:eastAsia="Times New Roman" w:cstheme="minorHAnsi"/>
                <w:b/>
                <w:sz w:val="24"/>
                <w:szCs w:val="24"/>
              </w:rPr>
              <w:t>Тариф</w:t>
            </w:r>
          </w:p>
        </w:tc>
        <w:tc>
          <w:tcPr>
            <w:tcW w:w="6930" w:type="dxa"/>
            <w:tcBorders>
              <w:top w:val="single" w:sz="4" w:space="0" w:color="auto"/>
              <w:left w:val="single" w:sz="4" w:space="0" w:color="auto"/>
              <w:bottom w:val="dashSmallGap" w:sz="4" w:space="0" w:color="auto"/>
              <w:right w:val="single" w:sz="2" w:space="0" w:color="auto"/>
            </w:tcBorders>
          </w:tcPr>
          <w:p w14:paraId="1C579772" w14:textId="1D4C1959" w:rsidR="00F942D3" w:rsidRDefault="00F942D3" w:rsidP="00F942D3">
            <w:pPr>
              <w:autoSpaceDE w:val="0"/>
              <w:autoSpaceDN w:val="0"/>
              <w:spacing w:after="0" w:line="240" w:lineRule="auto"/>
              <w:rPr>
                <w:rFonts w:cstheme="minorHAnsi"/>
                <w:sz w:val="24"/>
                <w:szCs w:val="24"/>
                <w:lang w:eastAsia="en-US"/>
              </w:rPr>
            </w:pPr>
            <w:r w:rsidRPr="003C52CF">
              <w:rPr>
                <w:rFonts w:eastAsia="Times New Roman" w:cstheme="minorHAnsi"/>
                <w:sz w:val="24"/>
                <w:szCs w:val="24"/>
              </w:rPr>
              <w:t>Оценка стоимости единицы драйвера в стоимостном выражении</w:t>
            </w:r>
          </w:p>
        </w:tc>
      </w:tr>
      <w:tr w:rsidR="00F942D3" w:rsidRPr="007A54B3" w14:paraId="3C59458B"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08C8FB6A" w14:textId="47CDACAE" w:rsidR="00F942D3" w:rsidRDefault="00F942D3" w:rsidP="00F942D3">
            <w:pPr>
              <w:autoSpaceDE w:val="0"/>
              <w:autoSpaceDN w:val="0"/>
              <w:spacing w:after="0" w:line="240" w:lineRule="auto"/>
              <w:rPr>
                <w:rFonts w:eastAsia="Times New Roman" w:cstheme="minorHAnsi"/>
                <w:b/>
                <w:sz w:val="24"/>
                <w:szCs w:val="24"/>
              </w:rPr>
            </w:pPr>
            <w:r>
              <w:rPr>
                <w:rFonts w:eastAsia="Times New Roman" w:cstheme="minorHAnsi"/>
                <w:b/>
                <w:sz w:val="24"/>
                <w:szCs w:val="24"/>
              </w:rPr>
              <w:t>Первичные затраты</w:t>
            </w:r>
          </w:p>
        </w:tc>
        <w:tc>
          <w:tcPr>
            <w:tcW w:w="6930" w:type="dxa"/>
            <w:tcBorders>
              <w:top w:val="single" w:sz="4" w:space="0" w:color="auto"/>
              <w:left w:val="single" w:sz="4" w:space="0" w:color="auto"/>
              <w:bottom w:val="dashSmallGap" w:sz="4" w:space="0" w:color="auto"/>
              <w:right w:val="single" w:sz="2" w:space="0" w:color="auto"/>
            </w:tcBorders>
          </w:tcPr>
          <w:p w14:paraId="2161B494" w14:textId="3866581E" w:rsidR="00F942D3" w:rsidRPr="003C52CF" w:rsidRDefault="00F942D3" w:rsidP="00F942D3">
            <w:pPr>
              <w:autoSpaceDE w:val="0"/>
              <w:autoSpaceDN w:val="0"/>
              <w:spacing w:after="0" w:line="240" w:lineRule="auto"/>
              <w:rPr>
                <w:rFonts w:eastAsia="Times New Roman" w:cstheme="minorHAnsi"/>
                <w:sz w:val="24"/>
                <w:szCs w:val="24"/>
              </w:rPr>
            </w:pPr>
            <w:r>
              <w:rPr>
                <w:rFonts w:cstheme="minorHAnsi"/>
                <w:sz w:val="24"/>
                <w:szCs w:val="24"/>
              </w:rPr>
              <w:t>З</w:t>
            </w:r>
            <w:r w:rsidRPr="00115874">
              <w:rPr>
                <w:rFonts w:cstheme="minorHAnsi"/>
                <w:sz w:val="24"/>
                <w:szCs w:val="24"/>
              </w:rPr>
              <w:t>атраты, известные до начала калькуляции, например, стоимостные оценки потребляемых ресурсов, налоги, амортизация</w:t>
            </w:r>
          </w:p>
        </w:tc>
      </w:tr>
      <w:tr w:rsidR="00F942D3" w:rsidRPr="007A54B3" w14:paraId="12DFBCA7"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3A97A308" w14:textId="2C5503D3" w:rsidR="00F942D3" w:rsidRDefault="00F942D3" w:rsidP="00F942D3">
            <w:pPr>
              <w:autoSpaceDE w:val="0"/>
              <w:autoSpaceDN w:val="0"/>
              <w:spacing w:after="0" w:line="240" w:lineRule="auto"/>
              <w:rPr>
                <w:rFonts w:eastAsia="Times New Roman" w:cstheme="minorHAnsi"/>
                <w:b/>
                <w:sz w:val="24"/>
                <w:szCs w:val="24"/>
              </w:rPr>
            </w:pPr>
            <w:r>
              <w:rPr>
                <w:rFonts w:eastAsia="Times New Roman" w:cstheme="minorHAnsi"/>
                <w:b/>
                <w:sz w:val="24"/>
                <w:szCs w:val="24"/>
              </w:rPr>
              <w:lastRenderedPageBreak/>
              <w:t>Вторичные затраты</w:t>
            </w:r>
          </w:p>
        </w:tc>
        <w:tc>
          <w:tcPr>
            <w:tcW w:w="6930" w:type="dxa"/>
            <w:tcBorders>
              <w:top w:val="single" w:sz="4" w:space="0" w:color="auto"/>
              <w:left w:val="single" w:sz="4" w:space="0" w:color="auto"/>
              <w:bottom w:val="dashSmallGap" w:sz="4" w:space="0" w:color="auto"/>
              <w:right w:val="single" w:sz="2" w:space="0" w:color="auto"/>
            </w:tcBorders>
          </w:tcPr>
          <w:p w14:paraId="66562BEB" w14:textId="54806F1F" w:rsidR="00F942D3" w:rsidRDefault="00F942D3" w:rsidP="00F942D3">
            <w:pPr>
              <w:autoSpaceDE w:val="0"/>
              <w:autoSpaceDN w:val="0"/>
              <w:spacing w:after="0" w:line="240" w:lineRule="auto"/>
              <w:rPr>
                <w:rFonts w:cstheme="minorHAnsi"/>
                <w:sz w:val="24"/>
                <w:szCs w:val="24"/>
              </w:rPr>
            </w:pPr>
            <w:r>
              <w:rPr>
                <w:rFonts w:cstheme="minorHAnsi"/>
                <w:sz w:val="24"/>
                <w:szCs w:val="24"/>
              </w:rPr>
              <w:t>З</w:t>
            </w:r>
            <w:r w:rsidRPr="00115874">
              <w:rPr>
                <w:rFonts w:cstheme="minorHAnsi"/>
                <w:sz w:val="24"/>
                <w:szCs w:val="24"/>
              </w:rPr>
              <w:t>атраты, стоимостная оценка которых вычисляется при калькулировании.</w:t>
            </w:r>
          </w:p>
        </w:tc>
      </w:tr>
      <w:tr w:rsidR="00F942D3" w:rsidRPr="007A54B3" w14:paraId="5AD46D12"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08DD2178" w14:textId="226928D4" w:rsidR="00F942D3" w:rsidRDefault="003F643F" w:rsidP="00F942D3">
            <w:pPr>
              <w:autoSpaceDE w:val="0"/>
              <w:autoSpaceDN w:val="0"/>
              <w:spacing w:after="0" w:line="240" w:lineRule="auto"/>
              <w:rPr>
                <w:rFonts w:eastAsia="Times New Roman" w:cstheme="minorHAnsi"/>
                <w:b/>
                <w:sz w:val="24"/>
                <w:szCs w:val="24"/>
              </w:rPr>
            </w:pPr>
            <w:hyperlink r:id="rId14" w:anchor="_msocom_1" w:history="1">
              <w:r w:rsidR="00F942D3">
                <w:rPr>
                  <w:rFonts w:eastAsia="Times New Roman" w:cstheme="minorHAnsi"/>
                  <w:b/>
                  <w:sz w:val="24"/>
                  <w:szCs w:val="24"/>
                </w:rPr>
                <w:t>С</w:t>
              </w:r>
              <w:r w:rsidR="00F942D3">
                <w:rPr>
                  <w:rFonts w:eastAsia="Times New Roman" w:cstheme="minorHAnsi"/>
                  <w:b/>
                  <w:sz w:val="24"/>
                  <w:szCs w:val="24"/>
                  <w:lang w:val="en-US"/>
                </w:rPr>
                <w:t>редневзвешенный маршрут</w:t>
              </w:r>
            </w:hyperlink>
          </w:p>
        </w:tc>
        <w:tc>
          <w:tcPr>
            <w:tcW w:w="6930" w:type="dxa"/>
            <w:tcBorders>
              <w:top w:val="single" w:sz="4" w:space="0" w:color="auto"/>
              <w:left w:val="single" w:sz="4" w:space="0" w:color="auto"/>
              <w:bottom w:val="dashSmallGap" w:sz="4" w:space="0" w:color="auto"/>
              <w:right w:val="single" w:sz="2" w:space="0" w:color="auto"/>
            </w:tcBorders>
          </w:tcPr>
          <w:p w14:paraId="2659B729" w14:textId="375005F6" w:rsidR="00F942D3" w:rsidRDefault="00F942D3" w:rsidP="00F942D3">
            <w:pPr>
              <w:autoSpaceDE w:val="0"/>
              <w:autoSpaceDN w:val="0"/>
              <w:spacing w:after="0" w:line="240" w:lineRule="auto"/>
              <w:rPr>
                <w:rFonts w:cstheme="minorHAnsi"/>
                <w:sz w:val="24"/>
                <w:szCs w:val="24"/>
              </w:rPr>
            </w:pPr>
            <w:r>
              <w:rPr>
                <w:rFonts w:eastAsia="Times New Roman" w:cstheme="minorHAnsi"/>
                <w:sz w:val="24"/>
                <w:szCs w:val="24"/>
              </w:rPr>
              <w:t xml:space="preserve">Аналитика, используемая при расчете плановой производственной себестоимости позиции сбытового заказа. Предполагает взвешивание себестоимости по каждому из маршрутов, предоставленных Генератором маршрутов, на объемы фактического производства за прошедшие </w:t>
            </w:r>
            <w:r>
              <w:rPr>
                <w:rFonts w:eastAsia="Times New Roman" w:cstheme="minorHAnsi"/>
                <w:sz w:val="24"/>
                <w:szCs w:val="24"/>
                <w:lang w:val="en-US"/>
              </w:rPr>
              <w:t>N</w:t>
            </w:r>
            <w:r w:rsidRPr="00E341FA">
              <w:rPr>
                <w:rFonts w:eastAsia="Times New Roman" w:cstheme="minorHAnsi"/>
                <w:sz w:val="24"/>
                <w:szCs w:val="24"/>
              </w:rPr>
              <w:t xml:space="preserve"> </w:t>
            </w:r>
            <w:r>
              <w:rPr>
                <w:rFonts w:eastAsia="Times New Roman" w:cstheme="minorHAnsi"/>
                <w:sz w:val="24"/>
                <w:szCs w:val="24"/>
              </w:rPr>
              <w:t>месяцев</w:t>
            </w:r>
          </w:p>
        </w:tc>
      </w:tr>
      <w:tr w:rsidR="00F942D3" w:rsidRPr="007A54B3" w14:paraId="4B9605D3"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2BBC8CDD" w14:textId="556A3FE6" w:rsidR="00F942D3" w:rsidRDefault="00F942D3" w:rsidP="00F942D3">
            <w:pPr>
              <w:autoSpaceDE w:val="0"/>
              <w:autoSpaceDN w:val="0"/>
              <w:spacing w:after="0" w:line="240" w:lineRule="auto"/>
              <w:rPr>
                <w:rFonts w:eastAsia="Times New Roman" w:cstheme="minorHAnsi"/>
                <w:b/>
                <w:sz w:val="24"/>
                <w:szCs w:val="24"/>
              </w:rPr>
            </w:pPr>
            <w:r>
              <w:rPr>
                <w:rFonts w:eastAsia="Times New Roman" w:cstheme="minorHAnsi"/>
                <w:b/>
                <w:sz w:val="24"/>
                <w:szCs w:val="24"/>
              </w:rPr>
              <w:t>Т</w:t>
            </w:r>
            <w:r w:rsidRPr="00E341FA">
              <w:rPr>
                <w:rFonts w:eastAsia="Times New Roman" w:cstheme="minorHAnsi"/>
                <w:b/>
                <w:sz w:val="24"/>
                <w:szCs w:val="24"/>
              </w:rPr>
              <w:t>ранспортна</w:t>
            </w:r>
            <w:r>
              <w:rPr>
                <w:rFonts w:eastAsia="Times New Roman" w:cstheme="minorHAnsi"/>
                <w:b/>
                <w:sz w:val="24"/>
                <w:szCs w:val="24"/>
              </w:rPr>
              <w:t>я квитанция (наклад</w:t>
            </w:r>
            <w:r w:rsidRPr="00E341FA">
              <w:rPr>
                <w:rFonts w:eastAsia="Times New Roman" w:cstheme="minorHAnsi"/>
                <w:b/>
                <w:sz w:val="24"/>
                <w:szCs w:val="24"/>
              </w:rPr>
              <w:t>ная)</w:t>
            </w:r>
          </w:p>
        </w:tc>
        <w:tc>
          <w:tcPr>
            <w:tcW w:w="6930" w:type="dxa"/>
            <w:tcBorders>
              <w:top w:val="single" w:sz="4" w:space="0" w:color="auto"/>
              <w:left w:val="single" w:sz="4" w:space="0" w:color="auto"/>
              <w:bottom w:val="dashSmallGap" w:sz="4" w:space="0" w:color="auto"/>
              <w:right w:val="single" w:sz="2" w:space="0" w:color="auto"/>
            </w:tcBorders>
          </w:tcPr>
          <w:p w14:paraId="7B74D180" w14:textId="682248FF"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Аналитика, обеспечивающая взаимосвязь между позицией заказа и соответствующих затрат на ж</w:t>
            </w:r>
            <w:r w:rsidRPr="00FF1597">
              <w:rPr>
                <w:rFonts w:eastAsia="Times New Roman" w:cstheme="minorHAnsi"/>
                <w:sz w:val="24"/>
                <w:szCs w:val="24"/>
              </w:rPr>
              <w:t>/</w:t>
            </w:r>
            <w:r>
              <w:rPr>
                <w:rFonts w:eastAsia="Times New Roman" w:cstheme="minorHAnsi"/>
                <w:sz w:val="24"/>
                <w:szCs w:val="24"/>
              </w:rPr>
              <w:t>д перевозки из ИС Транспорт</w:t>
            </w:r>
          </w:p>
        </w:tc>
      </w:tr>
      <w:tr w:rsidR="00F942D3" w:rsidRPr="007A54B3" w14:paraId="6B0081C7"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0E005156" w14:textId="0D7FA097" w:rsidR="00F942D3" w:rsidRDefault="00F942D3" w:rsidP="00F942D3">
            <w:pPr>
              <w:autoSpaceDE w:val="0"/>
              <w:autoSpaceDN w:val="0"/>
              <w:spacing w:after="0" w:line="240" w:lineRule="auto"/>
              <w:rPr>
                <w:rFonts w:eastAsia="Times New Roman" w:cstheme="minorHAnsi"/>
                <w:b/>
                <w:sz w:val="24"/>
                <w:szCs w:val="24"/>
              </w:rPr>
            </w:pPr>
            <w:r w:rsidRPr="00971CEF">
              <w:rPr>
                <w:rFonts w:eastAsia="Times New Roman" w:cstheme="minorHAnsi"/>
                <w:b/>
                <w:sz w:val="24"/>
                <w:szCs w:val="24"/>
              </w:rPr>
              <w:t>МВЗ_агрегат</w:t>
            </w:r>
          </w:p>
        </w:tc>
        <w:tc>
          <w:tcPr>
            <w:tcW w:w="6930" w:type="dxa"/>
            <w:tcBorders>
              <w:top w:val="single" w:sz="4" w:space="0" w:color="auto"/>
              <w:left w:val="single" w:sz="4" w:space="0" w:color="auto"/>
              <w:bottom w:val="dashSmallGap" w:sz="4" w:space="0" w:color="auto"/>
              <w:right w:val="single" w:sz="2" w:space="0" w:color="auto"/>
            </w:tcBorders>
          </w:tcPr>
          <w:p w14:paraId="3D3D12A1" w14:textId="7440668B"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 xml:space="preserve">Тип МВЗ, соответствующий агрегату </w:t>
            </w:r>
            <w:r>
              <w:rPr>
                <w:rFonts w:eastAsia="Times New Roman" w:cstheme="minorHAnsi"/>
                <w:sz w:val="24"/>
                <w:szCs w:val="24"/>
                <w:lang w:val="en-US"/>
              </w:rPr>
              <w:t>MES</w:t>
            </w:r>
            <w:r w:rsidRPr="00971CEF">
              <w:rPr>
                <w:rFonts w:eastAsia="Times New Roman" w:cstheme="minorHAnsi"/>
                <w:sz w:val="24"/>
                <w:szCs w:val="24"/>
              </w:rPr>
              <w:t xml:space="preserve"> </w:t>
            </w:r>
            <w:r>
              <w:rPr>
                <w:rFonts w:eastAsia="Times New Roman" w:cstheme="minorHAnsi"/>
                <w:sz w:val="24"/>
                <w:szCs w:val="24"/>
              </w:rPr>
              <w:t>1 к 1.  Определяется на основе меппинга «МВЗ_Агрегаты»</w:t>
            </w:r>
          </w:p>
        </w:tc>
      </w:tr>
      <w:tr w:rsidR="00F942D3" w:rsidRPr="007A54B3" w14:paraId="76549D63"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758D03B1" w14:textId="2726E6BD" w:rsidR="00F942D3" w:rsidRPr="00971CEF" w:rsidRDefault="00F942D3" w:rsidP="00F942D3">
            <w:pPr>
              <w:autoSpaceDE w:val="0"/>
              <w:autoSpaceDN w:val="0"/>
              <w:spacing w:after="0" w:line="240" w:lineRule="auto"/>
              <w:rPr>
                <w:rFonts w:eastAsia="Times New Roman" w:cstheme="minorHAnsi"/>
                <w:b/>
                <w:sz w:val="24"/>
                <w:szCs w:val="24"/>
              </w:rPr>
            </w:pPr>
            <w:r w:rsidRPr="00E341FA">
              <w:rPr>
                <w:rFonts w:eastAsia="Times New Roman" w:cstheme="minorHAnsi"/>
                <w:b/>
                <w:sz w:val="24"/>
                <w:szCs w:val="24"/>
              </w:rPr>
              <w:t>МВЗ_Агрегат-Получатель</w:t>
            </w:r>
          </w:p>
        </w:tc>
        <w:tc>
          <w:tcPr>
            <w:tcW w:w="6930" w:type="dxa"/>
            <w:tcBorders>
              <w:top w:val="single" w:sz="4" w:space="0" w:color="auto"/>
              <w:left w:val="single" w:sz="4" w:space="0" w:color="auto"/>
              <w:bottom w:val="dashSmallGap" w:sz="4" w:space="0" w:color="auto"/>
              <w:right w:val="single" w:sz="2" w:space="0" w:color="auto"/>
            </w:tcBorders>
          </w:tcPr>
          <w:p w14:paraId="3DD382FB" w14:textId="1A6E993C"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 xml:space="preserve">МВЗ_Агрегат, в который поступил входной </w:t>
            </w:r>
            <w:r>
              <w:rPr>
                <w:rFonts w:eastAsia="Times New Roman" w:cstheme="minorHAnsi"/>
                <w:sz w:val="24"/>
                <w:szCs w:val="24"/>
                <w:lang w:val="en-US"/>
              </w:rPr>
              <w:t>MES</w:t>
            </w:r>
            <w:r w:rsidRPr="0053219D">
              <w:rPr>
                <w:rFonts w:eastAsia="Times New Roman" w:cstheme="minorHAnsi"/>
                <w:sz w:val="24"/>
                <w:szCs w:val="24"/>
              </w:rPr>
              <w:t xml:space="preserve"> </w:t>
            </w:r>
            <w:r>
              <w:rPr>
                <w:rFonts w:eastAsia="Times New Roman" w:cstheme="minorHAnsi"/>
                <w:sz w:val="24"/>
                <w:szCs w:val="24"/>
                <w:lang w:val="en-US"/>
              </w:rPr>
              <w:t>id</w:t>
            </w:r>
          </w:p>
        </w:tc>
      </w:tr>
      <w:tr w:rsidR="00F942D3" w:rsidRPr="007A54B3" w14:paraId="5878930B" w14:textId="77777777" w:rsidTr="002012CF">
        <w:trPr>
          <w:trHeight w:val="387"/>
        </w:trPr>
        <w:tc>
          <w:tcPr>
            <w:tcW w:w="2880" w:type="dxa"/>
            <w:tcBorders>
              <w:top w:val="single" w:sz="4" w:space="0" w:color="auto"/>
              <w:left w:val="single" w:sz="2" w:space="0" w:color="auto"/>
              <w:bottom w:val="single" w:sz="4" w:space="0" w:color="auto"/>
              <w:right w:val="single" w:sz="4" w:space="0" w:color="auto"/>
            </w:tcBorders>
            <w:vAlign w:val="center"/>
          </w:tcPr>
          <w:p w14:paraId="5B2FC612" w14:textId="24ADFA2B" w:rsidR="00F942D3" w:rsidRPr="00E341FA" w:rsidRDefault="00F942D3" w:rsidP="00F942D3">
            <w:pPr>
              <w:autoSpaceDE w:val="0"/>
              <w:autoSpaceDN w:val="0"/>
              <w:spacing w:after="0" w:line="240" w:lineRule="auto"/>
              <w:rPr>
                <w:rFonts w:eastAsia="Times New Roman" w:cstheme="minorHAnsi"/>
                <w:b/>
                <w:sz w:val="24"/>
                <w:szCs w:val="24"/>
              </w:rPr>
            </w:pPr>
            <w:r w:rsidRPr="00E341FA">
              <w:rPr>
                <w:rFonts w:eastAsia="Times New Roman" w:cstheme="minorHAnsi"/>
                <w:b/>
                <w:sz w:val="24"/>
                <w:szCs w:val="24"/>
              </w:rPr>
              <w:t>МВЗ_Агрегат-</w:t>
            </w:r>
            <w:r>
              <w:rPr>
                <w:rFonts w:eastAsia="Times New Roman" w:cstheme="minorHAnsi"/>
                <w:b/>
                <w:sz w:val="24"/>
                <w:szCs w:val="24"/>
              </w:rPr>
              <w:t>Отправитель</w:t>
            </w:r>
          </w:p>
        </w:tc>
        <w:tc>
          <w:tcPr>
            <w:tcW w:w="6930" w:type="dxa"/>
            <w:tcBorders>
              <w:top w:val="single" w:sz="4" w:space="0" w:color="auto"/>
              <w:left w:val="single" w:sz="4" w:space="0" w:color="auto"/>
              <w:bottom w:val="single" w:sz="4" w:space="0" w:color="auto"/>
              <w:right w:val="single" w:sz="2" w:space="0" w:color="auto"/>
            </w:tcBorders>
          </w:tcPr>
          <w:p w14:paraId="52CE895D" w14:textId="4163100C" w:rsidR="00F942D3" w:rsidRDefault="00F942D3" w:rsidP="00F942D3">
            <w:pPr>
              <w:autoSpaceDE w:val="0"/>
              <w:autoSpaceDN w:val="0"/>
              <w:spacing w:after="0" w:line="240" w:lineRule="auto"/>
              <w:rPr>
                <w:rFonts w:eastAsia="Times New Roman" w:cstheme="minorHAnsi"/>
                <w:sz w:val="24"/>
                <w:szCs w:val="24"/>
              </w:rPr>
            </w:pPr>
            <w:r>
              <w:rPr>
                <w:rFonts w:eastAsia="Times New Roman" w:cstheme="minorHAnsi"/>
                <w:sz w:val="24"/>
                <w:szCs w:val="24"/>
              </w:rPr>
              <w:t>МВЗ_Агрегат, предшествующий агрегату-получателю</w:t>
            </w:r>
          </w:p>
        </w:tc>
      </w:tr>
      <w:tr w:rsidR="003A5193" w:rsidRPr="007A54B3" w14:paraId="3CB890D2" w14:textId="77777777" w:rsidTr="00F942D3">
        <w:trPr>
          <w:trHeight w:val="387"/>
        </w:trPr>
        <w:tc>
          <w:tcPr>
            <w:tcW w:w="2880" w:type="dxa"/>
            <w:tcBorders>
              <w:top w:val="single" w:sz="4" w:space="0" w:color="auto"/>
              <w:left w:val="single" w:sz="2" w:space="0" w:color="auto"/>
              <w:bottom w:val="dashSmallGap" w:sz="4" w:space="0" w:color="auto"/>
              <w:right w:val="single" w:sz="4" w:space="0" w:color="auto"/>
            </w:tcBorders>
            <w:vAlign w:val="center"/>
          </w:tcPr>
          <w:p w14:paraId="2A60155A" w14:textId="0F98A162" w:rsidR="003A5193" w:rsidRPr="00E341FA" w:rsidRDefault="003A5193" w:rsidP="00F942D3">
            <w:pPr>
              <w:autoSpaceDE w:val="0"/>
              <w:autoSpaceDN w:val="0"/>
              <w:spacing w:after="0" w:line="240" w:lineRule="auto"/>
              <w:rPr>
                <w:rFonts w:eastAsia="Times New Roman" w:cstheme="minorHAnsi"/>
                <w:b/>
                <w:sz w:val="24"/>
                <w:szCs w:val="24"/>
              </w:rPr>
            </w:pPr>
            <w:r w:rsidRPr="002012CF">
              <w:rPr>
                <w:rFonts w:eastAsia="Times New Roman" w:cstheme="minorHAnsi"/>
                <w:b/>
                <w:sz w:val="24"/>
                <w:szCs w:val="24"/>
              </w:rPr>
              <w:t>СЛАУ</w:t>
            </w:r>
          </w:p>
        </w:tc>
        <w:tc>
          <w:tcPr>
            <w:tcW w:w="6930" w:type="dxa"/>
            <w:tcBorders>
              <w:top w:val="single" w:sz="4" w:space="0" w:color="auto"/>
              <w:left w:val="single" w:sz="4" w:space="0" w:color="auto"/>
              <w:bottom w:val="dashSmallGap" w:sz="4" w:space="0" w:color="auto"/>
              <w:right w:val="single" w:sz="2" w:space="0" w:color="auto"/>
            </w:tcBorders>
          </w:tcPr>
          <w:p w14:paraId="431FF9A2" w14:textId="69C79182" w:rsidR="003A5193" w:rsidRDefault="003A5193" w:rsidP="00F942D3">
            <w:pPr>
              <w:autoSpaceDE w:val="0"/>
              <w:autoSpaceDN w:val="0"/>
              <w:spacing w:after="0" w:line="240" w:lineRule="auto"/>
              <w:rPr>
                <w:rFonts w:eastAsia="Times New Roman" w:cstheme="minorHAnsi"/>
                <w:sz w:val="24"/>
                <w:szCs w:val="24"/>
              </w:rPr>
            </w:pPr>
            <w:r w:rsidRPr="003A5193">
              <w:rPr>
                <w:rFonts w:eastAsia="Times New Roman" w:cstheme="minorHAnsi"/>
                <w:sz w:val="24"/>
                <w:szCs w:val="24"/>
              </w:rPr>
              <w:t>Система линейных алгебраических уравнений</w:t>
            </w:r>
          </w:p>
        </w:tc>
      </w:tr>
    </w:tbl>
    <w:p w14:paraId="3B6F62C7" w14:textId="77777777" w:rsidR="00115EE5" w:rsidRPr="005048D4" w:rsidRDefault="00115EE5" w:rsidP="006010A8">
      <w:pPr>
        <w:widowControl w:val="0"/>
        <w:spacing w:before="120" w:after="0" w:line="240" w:lineRule="auto"/>
        <w:ind w:left="426"/>
        <w:jc w:val="both"/>
        <w:rPr>
          <w:rFonts w:eastAsia="Times New Roman" w:cstheme="minorHAnsi"/>
          <w:sz w:val="24"/>
          <w:szCs w:val="24"/>
        </w:rPr>
      </w:pPr>
      <w:r w:rsidRPr="005048D4">
        <w:rPr>
          <w:rFonts w:eastAsia="Times New Roman" w:cstheme="minorHAnsi"/>
          <w:sz w:val="24"/>
          <w:szCs w:val="24"/>
        </w:rPr>
        <w:t xml:space="preserve"> </w:t>
      </w:r>
    </w:p>
    <w:p w14:paraId="3B2D42E9" w14:textId="77777777" w:rsidR="00820C1F" w:rsidRPr="005048D4" w:rsidRDefault="00820C1F" w:rsidP="00BC3D91">
      <w:pPr>
        <w:widowControl w:val="0"/>
        <w:spacing w:before="120" w:after="0" w:line="240" w:lineRule="auto"/>
        <w:ind w:left="360"/>
        <w:jc w:val="both"/>
        <w:rPr>
          <w:rStyle w:val="afc"/>
          <w:rFonts w:eastAsia="Batang" w:cstheme="minorHAnsi"/>
          <w:i/>
          <w:color w:val="auto"/>
          <w:sz w:val="24"/>
          <w:szCs w:val="24"/>
          <w:u w:val="none"/>
        </w:rPr>
      </w:pPr>
    </w:p>
    <w:p w14:paraId="526CBD95" w14:textId="77777777" w:rsidR="009C7D37" w:rsidRPr="006642E5" w:rsidRDefault="00D26245" w:rsidP="009C7D37">
      <w:pPr>
        <w:pStyle w:val="ae"/>
        <w:keepNext/>
        <w:numPr>
          <w:ilvl w:val="0"/>
          <w:numId w:val="4"/>
        </w:numPr>
        <w:spacing w:after="0" w:line="240" w:lineRule="auto"/>
        <w:outlineLvl w:val="0"/>
        <w:rPr>
          <w:rFonts w:eastAsia="Times New Roman" w:cstheme="minorHAnsi"/>
          <w:b/>
          <w:color w:val="000000"/>
          <w:sz w:val="28"/>
          <w:szCs w:val="24"/>
        </w:rPr>
      </w:pPr>
      <w:bookmarkStart w:id="8" w:name="_Toc43718351"/>
      <w:r w:rsidRPr="00D26245">
        <w:rPr>
          <w:rFonts w:eastAsia="Times New Roman" w:cstheme="minorHAnsi"/>
          <w:b/>
          <w:color w:val="000000"/>
          <w:sz w:val="28"/>
          <w:szCs w:val="24"/>
        </w:rPr>
        <w:t xml:space="preserve">Общие </w:t>
      </w:r>
      <w:r>
        <w:rPr>
          <w:rFonts w:eastAsia="Times New Roman" w:cstheme="minorHAnsi"/>
          <w:b/>
          <w:color w:val="000000"/>
          <w:sz w:val="28"/>
          <w:szCs w:val="24"/>
        </w:rPr>
        <w:t>сведения</w:t>
      </w:r>
      <w:bookmarkEnd w:id="8"/>
      <w:r w:rsidR="006642E5">
        <w:rPr>
          <w:rFonts w:eastAsia="Times New Roman" w:cstheme="minorHAnsi"/>
          <w:b/>
          <w:color w:val="000000"/>
          <w:sz w:val="28"/>
          <w:szCs w:val="24"/>
        </w:rPr>
        <w:br/>
      </w:r>
    </w:p>
    <w:p w14:paraId="30B1EE46" w14:textId="21F83C05" w:rsidR="00D26245" w:rsidRPr="00CE59D4" w:rsidRDefault="00D26245" w:rsidP="007C421A">
      <w:pPr>
        <w:pStyle w:val="-6"/>
        <w:ind w:firstLine="0"/>
        <w:rPr>
          <w:lang w:val="ru-RU"/>
        </w:rPr>
      </w:pPr>
      <w:bookmarkStart w:id="9" w:name="_Toc373869293"/>
      <w:r w:rsidRPr="00570500">
        <w:rPr>
          <w:lang w:val="ru-RU"/>
        </w:rPr>
        <w:t xml:space="preserve">Настоящее техническое задание (далее </w:t>
      </w:r>
      <w:r w:rsidR="00CE59D4">
        <w:rPr>
          <w:lang w:val="ru-RU"/>
        </w:rPr>
        <w:t>- ТЗ) определяет функциональные</w:t>
      </w:r>
      <w:r w:rsidRPr="00570500">
        <w:rPr>
          <w:lang w:val="ru-RU"/>
        </w:rPr>
        <w:t xml:space="preserve"> и технические требования </w:t>
      </w:r>
      <w:r w:rsidR="003B1507">
        <w:rPr>
          <w:lang w:val="ru-RU"/>
        </w:rPr>
        <w:t>к ИТ функционалу по оценке прибыли по позициям сбытовых заказов</w:t>
      </w:r>
      <w:r w:rsidR="003B1507" w:rsidRPr="00CE59D4">
        <w:rPr>
          <w:lang w:val="ru-RU"/>
        </w:rPr>
        <w:t>.</w:t>
      </w:r>
    </w:p>
    <w:p w14:paraId="350EB18C" w14:textId="2481B7ED" w:rsidR="00D26245" w:rsidRPr="00570500" w:rsidRDefault="00D26245" w:rsidP="00D26245">
      <w:pPr>
        <w:pStyle w:val="-2"/>
        <w:rPr>
          <w:lang w:val="ru-RU"/>
        </w:rPr>
      </w:pPr>
      <w:bookmarkStart w:id="10" w:name="_Toc470857362"/>
      <w:bookmarkStart w:id="11" w:name="_Toc11056188"/>
      <w:bookmarkStart w:id="12" w:name="_Toc43718352"/>
      <w:r w:rsidRPr="00570500">
        <w:rPr>
          <w:lang w:val="ru-RU"/>
        </w:rPr>
        <w:t xml:space="preserve">Полное наименование </w:t>
      </w:r>
      <w:r w:rsidR="003B1507">
        <w:rPr>
          <w:lang w:val="ru-RU"/>
        </w:rPr>
        <w:t>ИТ функционала</w:t>
      </w:r>
      <w:r w:rsidR="003B1507" w:rsidRPr="00570500">
        <w:rPr>
          <w:lang w:val="ru-RU"/>
        </w:rPr>
        <w:t xml:space="preserve"> и е</w:t>
      </w:r>
      <w:r w:rsidR="003B1507">
        <w:rPr>
          <w:lang w:val="ru-RU"/>
        </w:rPr>
        <w:t>го</w:t>
      </w:r>
      <w:r w:rsidR="003B1507" w:rsidRPr="00570500">
        <w:rPr>
          <w:lang w:val="ru-RU"/>
        </w:rPr>
        <w:t xml:space="preserve"> условное обозначение</w:t>
      </w:r>
      <w:bookmarkEnd w:id="9"/>
      <w:bookmarkEnd w:id="10"/>
      <w:bookmarkEnd w:id="11"/>
      <w:bookmarkEnd w:id="12"/>
    </w:p>
    <w:p w14:paraId="0FBE1198" w14:textId="580DDDD8" w:rsidR="00D26245" w:rsidRPr="00570500" w:rsidRDefault="00D26245" w:rsidP="007C421A">
      <w:pPr>
        <w:pStyle w:val="-6"/>
        <w:ind w:firstLine="0"/>
        <w:jc w:val="left"/>
        <w:rPr>
          <w:lang w:val="ru-RU"/>
        </w:rPr>
      </w:pPr>
      <w:r w:rsidRPr="00570500">
        <w:rPr>
          <w:lang w:val="ru-RU"/>
        </w:rPr>
        <w:t xml:space="preserve">Полное наименование: </w:t>
      </w:r>
      <w:r w:rsidR="003B1507">
        <w:rPr>
          <w:lang w:val="ru-RU"/>
        </w:rPr>
        <w:t xml:space="preserve">ИТ функционал по позициям сбытовых заказов </w:t>
      </w:r>
      <w:r w:rsidR="003B1507" w:rsidRPr="00570500">
        <w:rPr>
          <w:lang w:val="ru-RU"/>
        </w:rPr>
        <w:t xml:space="preserve">(далее </w:t>
      </w:r>
      <w:r w:rsidR="003B1507">
        <w:rPr>
          <w:lang w:val="ru-RU"/>
        </w:rPr>
        <w:t>ИТ функционал)</w:t>
      </w:r>
      <w:r w:rsidRPr="00570500">
        <w:rPr>
          <w:lang w:val="ru-RU"/>
        </w:rPr>
        <w:t>.</w:t>
      </w:r>
    </w:p>
    <w:p w14:paraId="09B59D82" w14:textId="7739F352" w:rsidR="00D26245" w:rsidRPr="00435281" w:rsidRDefault="00D26245" w:rsidP="00394DC8">
      <w:pPr>
        <w:pStyle w:val="-6"/>
        <w:ind w:firstLine="0"/>
        <w:jc w:val="left"/>
        <w:rPr>
          <w:lang w:val="ru-RU"/>
        </w:rPr>
      </w:pPr>
      <w:r w:rsidRPr="00435281">
        <w:rPr>
          <w:lang w:val="ru-RU"/>
        </w:rPr>
        <w:t xml:space="preserve">Краткое наименование: </w:t>
      </w:r>
      <w:r w:rsidR="003B1507">
        <w:rPr>
          <w:lang w:val="ru-RU"/>
        </w:rPr>
        <w:t>ИТ функционал</w:t>
      </w:r>
      <w:r w:rsidR="003B1507" w:rsidRPr="00435281">
        <w:rPr>
          <w:lang w:val="ru-RU"/>
        </w:rPr>
        <w:t>.</w:t>
      </w:r>
    </w:p>
    <w:p w14:paraId="17683AED" w14:textId="77777777" w:rsidR="00D26245" w:rsidRPr="00435281" w:rsidRDefault="00D26245" w:rsidP="00D26245">
      <w:pPr>
        <w:pStyle w:val="-2"/>
        <w:rPr>
          <w:lang w:val="ru-RU"/>
        </w:rPr>
      </w:pPr>
      <w:bookmarkStart w:id="13" w:name="_Toc11056189"/>
      <w:bookmarkStart w:id="14" w:name="_Toc43718353"/>
      <w:r w:rsidRPr="00435281">
        <w:rPr>
          <w:lang w:val="ru-RU"/>
        </w:rPr>
        <w:t>Сведения о Заказчике и Исполнителе</w:t>
      </w:r>
      <w:bookmarkEnd w:id="13"/>
      <w:bookmarkEnd w:id="14"/>
    </w:p>
    <w:p w14:paraId="14A96081" w14:textId="77777777" w:rsidR="00D26245" w:rsidRPr="00435281" w:rsidRDefault="00D26245" w:rsidP="007C421A">
      <w:pPr>
        <w:pStyle w:val="-6"/>
        <w:jc w:val="left"/>
        <w:rPr>
          <w:lang w:val="ru-RU"/>
        </w:rPr>
      </w:pPr>
      <w:r w:rsidRPr="00435281">
        <w:rPr>
          <w:lang w:val="ru-RU"/>
        </w:rPr>
        <w:t>Заказчик: - ПАО «Новолипецкий металлургический комбинат» (ПАО «НЛМК»);</w:t>
      </w:r>
    </w:p>
    <w:p w14:paraId="40E7F680" w14:textId="1152B499" w:rsidR="00D26245" w:rsidRPr="00570500" w:rsidRDefault="00435281" w:rsidP="007C421A">
      <w:pPr>
        <w:pStyle w:val="-6"/>
        <w:jc w:val="left"/>
        <w:rPr>
          <w:lang w:val="ru-RU"/>
        </w:rPr>
      </w:pPr>
      <w:r>
        <w:rPr>
          <w:lang w:val="ru-RU"/>
        </w:rPr>
        <w:t>Разработчиками</w:t>
      </w:r>
      <w:r w:rsidR="00D26245" w:rsidRPr="00570500">
        <w:rPr>
          <w:lang w:val="ru-RU"/>
        </w:rPr>
        <w:t xml:space="preserve"> технического задания </w:t>
      </w:r>
      <w:r w:rsidR="00331A34" w:rsidRPr="00570500">
        <w:rPr>
          <w:lang w:val="ru-RU"/>
        </w:rPr>
        <w:t>явля</w:t>
      </w:r>
      <w:r w:rsidR="00331A34">
        <w:rPr>
          <w:lang w:val="ru-RU"/>
        </w:rPr>
        <w:t>ю</w:t>
      </w:r>
      <w:r w:rsidR="00331A34" w:rsidRPr="00570500">
        <w:rPr>
          <w:lang w:val="ru-RU"/>
        </w:rPr>
        <w:t>тся</w:t>
      </w:r>
      <w:r w:rsidR="00331A34">
        <w:rPr>
          <w:lang w:val="ru-RU"/>
        </w:rPr>
        <w:t xml:space="preserve">: </w:t>
      </w:r>
      <w:r w:rsidR="00D26245" w:rsidRPr="00570500">
        <w:rPr>
          <w:lang w:val="ru-RU"/>
        </w:rPr>
        <w:t xml:space="preserve">ПАО «НЛМК» и </w:t>
      </w:r>
      <w:r w:rsidRPr="00435281">
        <w:rPr>
          <w:lang w:val="ru-RU"/>
        </w:rPr>
        <w:t>ООО "БЭЙН ЭНД КОМПАНИ РАША КОНСАЛТИНГ"</w:t>
      </w:r>
      <w:r>
        <w:rPr>
          <w:lang w:val="ru-RU"/>
        </w:rPr>
        <w:t>.</w:t>
      </w:r>
      <w:r w:rsidR="00D26245" w:rsidRPr="00570500">
        <w:rPr>
          <w:lang w:val="ru-RU"/>
        </w:rPr>
        <w:t xml:space="preserve"> </w:t>
      </w:r>
    </w:p>
    <w:p w14:paraId="1DE86AD6" w14:textId="77777777" w:rsidR="00D26245" w:rsidRPr="00570500" w:rsidRDefault="00D26245" w:rsidP="007C421A">
      <w:pPr>
        <w:pStyle w:val="-6"/>
        <w:jc w:val="left"/>
        <w:rPr>
          <w:lang w:val="ru-RU"/>
        </w:rPr>
      </w:pPr>
      <w:r w:rsidRPr="00570500">
        <w:rPr>
          <w:lang w:val="ru-RU"/>
        </w:rPr>
        <w:t>Исполнитель по проекту должен определяться по результатам проведения конкурсных процедур.</w:t>
      </w:r>
    </w:p>
    <w:p w14:paraId="78576184" w14:textId="77777777" w:rsidR="00D26245" w:rsidRPr="008841A0" w:rsidRDefault="00D26245" w:rsidP="00D26245">
      <w:pPr>
        <w:pStyle w:val="-2"/>
      </w:pPr>
      <w:bookmarkStart w:id="15" w:name="_Toc492467079"/>
      <w:bookmarkStart w:id="16" w:name="_Toc492467448"/>
      <w:bookmarkStart w:id="17" w:name="_Toc492550023"/>
      <w:bookmarkStart w:id="18" w:name="_Toc494710393"/>
      <w:bookmarkStart w:id="19" w:name="_Toc11056190"/>
      <w:bookmarkStart w:id="20" w:name="_Toc43718354"/>
      <w:bookmarkEnd w:id="15"/>
      <w:bookmarkEnd w:id="16"/>
      <w:bookmarkEnd w:id="17"/>
      <w:bookmarkEnd w:id="18"/>
      <w:r w:rsidRPr="008841A0">
        <w:t>Границы проекта</w:t>
      </w:r>
      <w:bookmarkEnd w:id="19"/>
      <w:bookmarkEnd w:id="20"/>
    </w:p>
    <w:p w14:paraId="053B5163" w14:textId="40862CB6" w:rsidR="001B768E" w:rsidRPr="001B768E" w:rsidRDefault="001B768E" w:rsidP="005048D4">
      <w:pPr>
        <w:pStyle w:val="-2"/>
        <w:numPr>
          <w:ilvl w:val="0"/>
          <w:numId w:val="0"/>
        </w:numPr>
        <w:ind w:left="792"/>
        <w:outlineLvl w:val="9"/>
        <w:rPr>
          <w:rFonts w:eastAsia="Times New Roman" w:cs="Times New Roman"/>
          <w:b w:val="0"/>
          <w:lang w:val="ru-RU" w:eastAsia="en-US"/>
        </w:rPr>
      </w:pPr>
      <w:bookmarkStart w:id="21" w:name="_Toc343062809"/>
      <w:bookmarkStart w:id="22" w:name="_Toc450418931"/>
      <w:r w:rsidRPr="001B768E">
        <w:rPr>
          <w:rFonts w:eastAsia="Times New Roman" w:cs="Times New Roman"/>
          <w:b w:val="0"/>
          <w:lang w:val="ru-RU" w:eastAsia="en-US"/>
        </w:rPr>
        <w:t xml:space="preserve">ПАО «НЛМК» </w:t>
      </w:r>
    </w:p>
    <w:p w14:paraId="4FADF145" w14:textId="77777777" w:rsidR="001B768E" w:rsidRPr="001B768E" w:rsidRDefault="001B768E" w:rsidP="005048D4">
      <w:pPr>
        <w:pStyle w:val="-2"/>
        <w:numPr>
          <w:ilvl w:val="0"/>
          <w:numId w:val="0"/>
        </w:numPr>
        <w:ind w:left="792"/>
        <w:outlineLvl w:val="9"/>
        <w:rPr>
          <w:rFonts w:eastAsia="Times New Roman" w:cs="Times New Roman"/>
          <w:b w:val="0"/>
          <w:lang w:val="ru-RU" w:eastAsia="en-US"/>
        </w:rPr>
      </w:pPr>
      <w:r w:rsidRPr="001B768E">
        <w:rPr>
          <w:rFonts w:eastAsia="Times New Roman" w:cs="Times New Roman"/>
          <w:b w:val="0"/>
          <w:lang w:val="ru-RU" w:eastAsia="en-US"/>
        </w:rPr>
        <w:t>ООО «Торговый дом НЛМК»</w:t>
      </w:r>
    </w:p>
    <w:p w14:paraId="74032BBB" w14:textId="46CB2533" w:rsidR="001B768E" w:rsidRPr="009928E7" w:rsidRDefault="001B768E" w:rsidP="005048D4">
      <w:pPr>
        <w:pStyle w:val="-2"/>
        <w:numPr>
          <w:ilvl w:val="0"/>
          <w:numId w:val="0"/>
        </w:numPr>
        <w:ind w:left="792"/>
        <w:outlineLvl w:val="9"/>
        <w:rPr>
          <w:rFonts w:eastAsia="Times New Roman" w:cs="Times New Roman"/>
          <w:b w:val="0"/>
          <w:lang w:val="ru-RU" w:eastAsia="en-US"/>
        </w:rPr>
      </w:pPr>
      <w:r w:rsidRPr="001B768E">
        <w:rPr>
          <w:rFonts w:eastAsia="Times New Roman" w:cs="Times New Roman"/>
          <w:b w:val="0"/>
          <w:lang w:val="ru-RU" w:eastAsia="en-US"/>
        </w:rPr>
        <w:t>НЛМК Трейдинг SA</w:t>
      </w:r>
    </w:p>
    <w:p w14:paraId="4D26D589" w14:textId="77777777" w:rsidR="001B768E" w:rsidRDefault="001B768E" w:rsidP="005048D4">
      <w:pPr>
        <w:pStyle w:val="-2"/>
        <w:numPr>
          <w:ilvl w:val="0"/>
          <w:numId w:val="0"/>
        </w:numPr>
        <w:ind w:left="792"/>
        <w:outlineLvl w:val="9"/>
        <w:rPr>
          <w:rFonts w:eastAsia="Times New Roman" w:cs="Times New Roman"/>
          <w:b w:val="0"/>
          <w:lang w:val="ru-RU" w:eastAsia="en-US"/>
        </w:rPr>
      </w:pPr>
      <w:r w:rsidRPr="001B768E">
        <w:rPr>
          <w:rFonts w:eastAsia="Times New Roman" w:cs="Times New Roman"/>
          <w:b w:val="0"/>
          <w:lang w:val="ru-RU" w:eastAsia="en-US"/>
        </w:rPr>
        <w:t>Новолипецкая металлобаза</w:t>
      </w:r>
    </w:p>
    <w:p w14:paraId="450AAFD3" w14:textId="0B09608F" w:rsidR="00D26245" w:rsidRPr="00FE2D73" w:rsidRDefault="00D26245" w:rsidP="005048D4">
      <w:pPr>
        <w:pStyle w:val="-2"/>
        <w:numPr>
          <w:ilvl w:val="0"/>
          <w:numId w:val="0"/>
        </w:numPr>
        <w:ind w:left="792"/>
        <w:outlineLvl w:val="9"/>
        <w:rPr>
          <w:lang w:val="ru-RU"/>
        </w:rPr>
      </w:pPr>
    </w:p>
    <w:p w14:paraId="46081036" w14:textId="77777777" w:rsidR="00D26245" w:rsidRPr="00570500" w:rsidRDefault="00D26245" w:rsidP="009928E7">
      <w:pPr>
        <w:pStyle w:val="-6"/>
        <w:rPr>
          <w:rFonts w:ascii="Tahoma" w:hAnsi="Tahoma" w:cs="Tahoma"/>
          <w:caps/>
          <w:color w:val="333333"/>
          <w:sz w:val="22"/>
          <w:szCs w:val="22"/>
          <w:shd w:val="clear" w:color="auto" w:fill="FFFFFF"/>
          <w:lang w:val="ru-RU"/>
        </w:rPr>
      </w:pPr>
      <w:r w:rsidRPr="00570500">
        <w:rPr>
          <w:lang w:val="ru-RU"/>
        </w:rPr>
        <w:t>Площадки выполнения работ: г. Липецк, г. Москва.</w:t>
      </w:r>
    </w:p>
    <w:p w14:paraId="3E62CA4C" w14:textId="77777777" w:rsidR="00D26245" w:rsidRPr="00570500" w:rsidRDefault="00D26245" w:rsidP="00D26245">
      <w:pPr>
        <w:pStyle w:val="-2"/>
        <w:rPr>
          <w:lang w:val="ru-RU"/>
        </w:rPr>
      </w:pPr>
      <w:bookmarkStart w:id="23" w:name="_Toc11056191"/>
      <w:bookmarkStart w:id="24" w:name="_Toc43718355"/>
      <w:r w:rsidRPr="00570500">
        <w:rPr>
          <w:lang w:val="ru-RU"/>
        </w:rPr>
        <w:lastRenderedPageBreak/>
        <w:t>Плановые сроки начала и окончания работы по модернизации системы</w:t>
      </w:r>
      <w:bookmarkEnd w:id="21"/>
      <w:bookmarkEnd w:id="22"/>
      <w:bookmarkEnd w:id="23"/>
      <w:bookmarkEnd w:id="24"/>
    </w:p>
    <w:p w14:paraId="6EF7A7EA" w14:textId="7F04934B" w:rsidR="00261F61" w:rsidRPr="006806F9" w:rsidRDefault="000D611A" w:rsidP="006806F9">
      <w:pPr>
        <w:pStyle w:val="-6"/>
        <w:rPr>
          <w:lang w:val="ru-RU"/>
        </w:rPr>
      </w:pPr>
      <w:r>
        <w:rPr>
          <w:lang w:val="ru-RU"/>
        </w:rPr>
        <w:t xml:space="preserve">ИТ-функционал </w:t>
      </w:r>
      <w:r w:rsidR="00D26245" w:rsidRPr="00570500">
        <w:rPr>
          <w:lang w:val="ru-RU"/>
        </w:rPr>
        <w:t>долж</w:t>
      </w:r>
      <w:r>
        <w:rPr>
          <w:lang w:val="ru-RU"/>
        </w:rPr>
        <w:t>ен</w:t>
      </w:r>
      <w:r w:rsidR="00D26245" w:rsidRPr="00570500">
        <w:rPr>
          <w:lang w:val="ru-RU"/>
        </w:rPr>
        <w:t xml:space="preserve"> быть разработан, внедрен и передан в промышленную эксплуатацию в </w:t>
      </w:r>
      <w:r w:rsidR="001B768E">
        <w:rPr>
          <w:lang w:val="ru-RU"/>
        </w:rPr>
        <w:t xml:space="preserve">срок </w:t>
      </w:r>
      <w:r w:rsidR="001B768E" w:rsidRPr="006C2BA0">
        <w:rPr>
          <w:lang w:val="ru-RU"/>
        </w:rPr>
        <w:t xml:space="preserve">до </w:t>
      </w:r>
      <w:r w:rsidR="00B8426B">
        <w:t>XX</w:t>
      </w:r>
      <w:r w:rsidR="001B768E" w:rsidRPr="006C2BA0">
        <w:rPr>
          <w:lang w:val="ru-RU"/>
        </w:rPr>
        <w:t>.</w:t>
      </w:r>
      <w:r w:rsidR="00B8426B">
        <w:t>XX</w:t>
      </w:r>
      <w:r w:rsidR="001B768E" w:rsidRPr="006C2BA0">
        <w:rPr>
          <w:lang w:val="ru-RU"/>
        </w:rPr>
        <w:t>.</w:t>
      </w:r>
      <w:r w:rsidR="00B8426B">
        <w:t>XXXX</w:t>
      </w:r>
      <w:bookmarkStart w:id="25" w:name="_GoBack"/>
      <w:bookmarkEnd w:id="25"/>
      <w:r w:rsidR="00D26245" w:rsidRPr="006C2BA0">
        <w:rPr>
          <w:lang w:val="ru-RU"/>
        </w:rPr>
        <w:t>.</w:t>
      </w:r>
    </w:p>
    <w:p w14:paraId="2DF1A1D6" w14:textId="77777777" w:rsidR="00261F61" w:rsidRDefault="00261F61">
      <w:pPr>
        <w:rPr>
          <w:rFonts w:eastAsia="Times New Roman" w:cstheme="minorHAnsi"/>
          <w:b/>
          <w:color w:val="000000"/>
          <w:sz w:val="24"/>
          <w:szCs w:val="24"/>
        </w:rPr>
      </w:pPr>
      <w:r>
        <w:rPr>
          <w:rFonts w:eastAsia="Times New Roman" w:cstheme="minorHAnsi"/>
          <w:b/>
          <w:color w:val="000000"/>
          <w:sz w:val="24"/>
          <w:szCs w:val="24"/>
        </w:rPr>
        <w:br w:type="page"/>
      </w:r>
    </w:p>
    <w:p w14:paraId="65C4EAEF" w14:textId="4DC75FD4" w:rsidR="00A65353" w:rsidRDefault="00A65353" w:rsidP="00A65353">
      <w:pPr>
        <w:pStyle w:val="-1"/>
        <w:rPr>
          <w:lang w:val="ru-RU"/>
        </w:rPr>
      </w:pPr>
      <w:bookmarkStart w:id="26" w:name="_Toc43718356"/>
      <w:r>
        <w:rPr>
          <w:lang w:val="ru-RU"/>
        </w:rPr>
        <w:lastRenderedPageBreak/>
        <w:t xml:space="preserve">Назначение, цели и задачи создания </w:t>
      </w:r>
      <w:r w:rsidR="000D611A">
        <w:rPr>
          <w:lang w:val="ru-RU"/>
        </w:rPr>
        <w:t>ИТ функционала</w:t>
      </w:r>
      <w:bookmarkEnd w:id="26"/>
    </w:p>
    <w:p w14:paraId="49007A81" w14:textId="77777777" w:rsidR="001B768E" w:rsidRDefault="001B768E" w:rsidP="001B768E">
      <w:pPr>
        <w:pStyle w:val="-6"/>
        <w:outlineLvl w:val="1"/>
        <w:rPr>
          <w:b/>
          <w:lang w:val="ru-RU" w:eastAsia="ru-RU"/>
        </w:rPr>
      </w:pPr>
      <w:bookmarkStart w:id="27" w:name="_Toc40474866"/>
      <w:bookmarkStart w:id="28" w:name="_Toc43718357"/>
      <w:r w:rsidRPr="00A65353">
        <w:rPr>
          <w:b/>
          <w:lang w:val="ru-RU" w:eastAsia="ru-RU"/>
        </w:rPr>
        <w:t xml:space="preserve">2.1 Назначение </w:t>
      </w:r>
      <w:bookmarkEnd w:id="27"/>
      <w:r>
        <w:rPr>
          <w:b/>
          <w:lang w:val="ru-RU" w:eastAsia="ru-RU"/>
        </w:rPr>
        <w:t>ИТ функционала</w:t>
      </w:r>
      <w:bookmarkEnd w:id="28"/>
    </w:p>
    <w:p w14:paraId="6CDC598B" w14:textId="77EA290B" w:rsidR="001B768E" w:rsidRDefault="001B768E" w:rsidP="009928E7">
      <w:pPr>
        <w:pStyle w:val="-6"/>
        <w:ind w:firstLine="0"/>
        <w:rPr>
          <w:lang w:val="ru-RU" w:eastAsia="ru-RU"/>
        </w:rPr>
      </w:pPr>
      <w:r>
        <w:rPr>
          <w:lang w:val="ru-RU" w:eastAsia="ru-RU"/>
        </w:rPr>
        <w:t>ИТ функционал</w:t>
      </w:r>
      <w:r w:rsidRPr="00E73EEC">
        <w:rPr>
          <w:lang w:val="ru-RU" w:eastAsia="ru-RU"/>
        </w:rPr>
        <w:t xml:space="preserve"> предназначен</w:t>
      </w:r>
      <w:r>
        <w:rPr>
          <w:lang w:val="ru-RU" w:eastAsia="ru-RU"/>
        </w:rPr>
        <w:t xml:space="preserve"> для выполнения оценки прибыли по позициям сбытовых заказов, формирования отчетов и дэшбордов, загрузки и преобразования данных ИТ систем – источников, а также реализации подсистемы рабочего процесса и </w:t>
      </w:r>
      <w:r>
        <w:rPr>
          <w:lang w:eastAsia="ru-RU"/>
        </w:rPr>
        <w:t>Workflow</w:t>
      </w:r>
      <w:r w:rsidRPr="005048D4">
        <w:rPr>
          <w:lang w:val="ru-RU" w:eastAsia="ru-RU"/>
        </w:rPr>
        <w:t>.</w:t>
      </w:r>
      <w:r w:rsidRPr="00E73EEC">
        <w:rPr>
          <w:lang w:val="ru-RU" w:eastAsia="ru-RU"/>
        </w:rPr>
        <w:t xml:space="preserve"> </w:t>
      </w:r>
      <w:r>
        <w:rPr>
          <w:lang w:val="ru-RU" w:eastAsia="ru-RU"/>
        </w:rPr>
        <w:t>ИТ функционал позволяет реализовывать бизнес-задачи в разрезе отдельно взятой компании и на уровне Группы:</w:t>
      </w:r>
    </w:p>
    <w:p w14:paraId="5C642A72" w14:textId="77777777" w:rsidR="001B768E" w:rsidRDefault="001B768E" w:rsidP="009928E7">
      <w:pPr>
        <w:pStyle w:val="-6"/>
        <w:numPr>
          <w:ilvl w:val="0"/>
          <w:numId w:val="11"/>
        </w:numPr>
        <w:rPr>
          <w:lang w:val="ru-RU" w:eastAsia="ru-RU"/>
        </w:rPr>
      </w:pPr>
      <w:r>
        <w:rPr>
          <w:lang w:val="ru-RU" w:eastAsia="ru-RU"/>
        </w:rPr>
        <w:t>Стратегические:</w:t>
      </w:r>
    </w:p>
    <w:p w14:paraId="09BD487C" w14:textId="77777777" w:rsidR="001B768E" w:rsidRDefault="001B768E" w:rsidP="005048D4">
      <w:pPr>
        <w:pStyle w:val="40"/>
        <w:outlineLvl w:val="9"/>
      </w:pPr>
      <w:r>
        <w:rPr>
          <w:b w:val="0"/>
          <w:sz w:val="24"/>
          <w:szCs w:val="24"/>
        </w:rPr>
        <w:t>в</w:t>
      </w:r>
      <w:r w:rsidRPr="00A40436">
        <w:rPr>
          <w:b w:val="0"/>
          <w:sz w:val="24"/>
          <w:szCs w:val="24"/>
        </w:rPr>
        <w:t xml:space="preserve">ыполнять оценку </w:t>
      </w:r>
      <w:r>
        <w:rPr>
          <w:b w:val="0"/>
          <w:sz w:val="24"/>
          <w:szCs w:val="24"/>
        </w:rPr>
        <w:t>экономической эффективности от реализации инвестиционных проектов с коммерческой составляющей по факту и по плану;</w:t>
      </w:r>
    </w:p>
    <w:p w14:paraId="3D927432" w14:textId="77777777" w:rsidR="001B768E" w:rsidRDefault="001B768E" w:rsidP="005048D4">
      <w:pPr>
        <w:pStyle w:val="40"/>
        <w:outlineLvl w:val="9"/>
      </w:pPr>
      <w:r>
        <w:rPr>
          <w:b w:val="0"/>
          <w:sz w:val="24"/>
          <w:szCs w:val="24"/>
        </w:rPr>
        <w:t>выполнять оценку экономической эффективности работы производственных площадок, участков по факту и по плану, принимать решения о целесообразности их организации/поддержания в работе/закрытия;</w:t>
      </w:r>
    </w:p>
    <w:p w14:paraId="36807004" w14:textId="77777777" w:rsidR="001B768E" w:rsidRDefault="001B768E" w:rsidP="005048D4">
      <w:pPr>
        <w:pStyle w:val="40"/>
        <w:outlineLvl w:val="9"/>
      </w:pPr>
      <w:r>
        <w:rPr>
          <w:b w:val="0"/>
          <w:sz w:val="24"/>
          <w:szCs w:val="24"/>
        </w:rPr>
        <w:t xml:space="preserve">выполнять оценку экономической эффективности организации/сохранения/расширения числа каналов сбыта продукции, </w:t>
      </w:r>
    </w:p>
    <w:p w14:paraId="785618B9" w14:textId="77777777" w:rsidR="001B768E" w:rsidRPr="007E2A3A" w:rsidRDefault="001B768E" w:rsidP="005048D4">
      <w:pPr>
        <w:pStyle w:val="40"/>
        <w:outlineLvl w:val="9"/>
      </w:pPr>
      <w:r>
        <w:rPr>
          <w:b w:val="0"/>
          <w:sz w:val="24"/>
          <w:szCs w:val="24"/>
        </w:rPr>
        <w:t>выполнять оценку экономической эффективности работы со стратегическими клиентами по долгосрочным контрактам по факту и по плану;</w:t>
      </w:r>
    </w:p>
    <w:p w14:paraId="19FF7828" w14:textId="77777777" w:rsidR="001B768E" w:rsidRPr="007E2A3A" w:rsidRDefault="001B768E" w:rsidP="005048D4">
      <w:pPr>
        <w:pStyle w:val="40"/>
        <w:outlineLvl w:val="9"/>
      </w:pPr>
      <w:r>
        <w:rPr>
          <w:b w:val="0"/>
          <w:sz w:val="24"/>
          <w:szCs w:val="24"/>
        </w:rPr>
        <w:t>Выполнять оценку экономической эффективности реализации продукции с определенными техническими характеристиками, производимой по определенным техническим маршрутам;</w:t>
      </w:r>
    </w:p>
    <w:p w14:paraId="78B14F40" w14:textId="77777777" w:rsidR="001B768E" w:rsidRDefault="001B768E" w:rsidP="005048D4">
      <w:pPr>
        <w:pStyle w:val="40"/>
        <w:outlineLvl w:val="9"/>
      </w:pPr>
      <w:r>
        <w:rPr>
          <w:b w:val="0"/>
          <w:sz w:val="24"/>
          <w:szCs w:val="24"/>
        </w:rPr>
        <w:t>Выполнять оценку эффективности действующих и потенциальных справочников цен.</w:t>
      </w:r>
    </w:p>
    <w:p w14:paraId="453A3758" w14:textId="77777777" w:rsidR="001B768E" w:rsidRDefault="001B768E" w:rsidP="005048D4">
      <w:pPr>
        <w:pStyle w:val="40"/>
        <w:numPr>
          <w:ilvl w:val="0"/>
          <w:numId w:val="0"/>
        </w:numPr>
        <w:ind w:left="862"/>
        <w:outlineLvl w:val="9"/>
      </w:pPr>
    </w:p>
    <w:p w14:paraId="656A16CA" w14:textId="77777777" w:rsidR="001B768E" w:rsidRDefault="001B768E" w:rsidP="005048D4">
      <w:pPr>
        <w:pStyle w:val="40"/>
        <w:numPr>
          <w:ilvl w:val="0"/>
          <w:numId w:val="4"/>
        </w:numPr>
        <w:outlineLvl w:val="9"/>
      </w:pPr>
      <w:r w:rsidRPr="00A40436">
        <w:rPr>
          <w:b w:val="0"/>
          <w:sz w:val="24"/>
          <w:szCs w:val="24"/>
        </w:rPr>
        <w:t xml:space="preserve"> </w:t>
      </w:r>
      <w:r>
        <w:rPr>
          <w:b w:val="0"/>
          <w:sz w:val="24"/>
          <w:szCs w:val="24"/>
        </w:rPr>
        <w:t xml:space="preserve">Тактические: </w:t>
      </w:r>
    </w:p>
    <w:p w14:paraId="31F92BD6" w14:textId="77777777" w:rsidR="001B768E" w:rsidRDefault="001B768E" w:rsidP="005048D4">
      <w:pPr>
        <w:pStyle w:val="40"/>
        <w:outlineLvl w:val="9"/>
      </w:pPr>
      <w:r w:rsidRPr="00B67113">
        <w:rPr>
          <w:b w:val="0"/>
          <w:sz w:val="24"/>
          <w:szCs w:val="24"/>
        </w:rPr>
        <w:t>в</w:t>
      </w:r>
      <w:r w:rsidRPr="00A40436">
        <w:rPr>
          <w:b w:val="0"/>
          <w:sz w:val="24"/>
          <w:szCs w:val="24"/>
        </w:rPr>
        <w:t xml:space="preserve">ыполнять расчеты экономической эффективности </w:t>
      </w:r>
      <w:r>
        <w:rPr>
          <w:b w:val="0"/>
          <w:sz w:val="24"/>
          <w:szCs w:val="24"/>
        </w:rPr>
        <w:t>от реализации операционных мероприятий с коммерческой составляющей по факту и по плану,</w:t>
      </w:r>
    </w:p>
    <w:p w14:paraId="3F136C29" w14:textId="77777777" w:rsidR="001B768E" w:rsidRDefault="001B768E" w:rsidP="005048D4">
      <w:pPr>
        <w:pStyle w:val="40"/>
        <w:outlineLvl w:val="9"/>
      </w:pPr>
      <w:r>
        <w:rPr>
          <w:b w:val="0"/>
          <w:sz w:val="24"/>
          <w:szCs w:val="24"/>
        </w:rPr>
        <w:t>принимать решения о целесообразности продаж продукции в разрезе позиций заказов, сортаментных групп, клиентов, сегментов, каналов продаж и других требуемых разрезах в краткосрочном и среднесрочном периоде;</w:t>
      </w:r>
    </w:p>
    <w:p w14:paraId="67293C4E" w14:textId="77777777" w:rsidR="001B768E" w:rsidRDefault="001B768E" w:rsidP="005048D4">
      <w:pPr>
        <w:pStyle w:val="40"/>
        <w:outlineLvl w:val="9"/>
      </w:pPr>
      <w:r w:rsidRPr="00A40436">
        <w:rPr>
          <w:b w:val="0"/>
          <w:sz w:val="24"/>
          <w:szCs w:val="24"/>
        </w:rPr>
        <w:t>выполнять факторный анализ изменения портфеля продаж при анализе EBITDA по факту и по плану;</w:t>
      </w:r>
    </w:p>
    <w:p w14:paraId="33FB6D41" w14:textId="77777777" w:rsidR="001B768E" w:rsidRPr="00A40436" w:rsidRDefault="001B768E" w:rsidP="005048D4">
      <w:pPr>
        <w:pStyle w:val="40"/>
        <w:outlineLvl w:val="9"/>
        <w:rPr>
          <w:b w:val="0"/>
          <w:color w:val="auto"/>
        </w:rPr>
      </w:pPr>
      <w:r w:rsidRPr="00A40436">
        <w:rPr>
          <w:b w:val="0"/>
          <w:color w:val="auto"/>
          <w:sz w:val="24"/>
          <w:szCs w:val="24"/>
        </w:rPr>
        <w:t>выполнять покомпонентный расчет прибыли от продаж продукции по факту и по плану (</w:t>
      </w:r>
      <w:r w:rsidRPr="00A40436">
        <w:rPr>
          <w:b w:val="0"/>
          <w:i/>
          <w:color w:val="auto"/>
          <w:sz w:val="24"/>
          <w:szCs w:val="24"/>
        </w:rPr>
        <w:t>с выделением базовой цены, бонусов, технических, коммерческих, специальных приплат и скидок, производственных , коммерческих, управленческих затрат, расходов на претензии, отвлечение оборотного капитала, эффекта от выхода несоответствующей продукции, потерь от изменения производительности на агрегатах, являющихся «узким местом» в технологической цепочке</w:t>
      </w:r>
      <w:r w:rsidRPr="00A40436">
        <w:rPr>
          <w:b w:val="0"/>
          <w:color w:val="auto"/>
          <w:sz w:val="24"/>
          <w:szCs w:val="24"/>
        </w:rPr>
        <w:t>), анализ, принимать решения о корректировке справочников цен на продукцию, подходов по ценообразованию;</w:t>
      </w:r>
    </w:p>
    <w:p w14:paraId="24B8B7D2" w14:textId="3ED5B80D" w:rsidR="00680E66" w:rsidRPr="005048D4" w:rsidRDefault="001B768E" w:rsidP="005048D4">
      <w:pPr>
        <w:pStyle w:val="40"/>
        <w:outlineLvl w:val="9"/>
        <w:rPr>
          <w:b w:val="0"/>
          <w:sz w:val="24"/>
        </w:rPr>
      </w:pPr>
      <w:r w:rsidRPr="005048D4">
        <w:rPr>
          <w:b w:val="0"/>
          <w:sz w:val="24"/>
        </w:rPr>
        <w:t>Выполнять расчет мероприятий в рамках реализации стратегии, направленных на изменение сортамента, доли выхода продукции с определенными техническими свойствами</w:t>
      </w:r>
    </w:p>
    <w:p w14:paraId="35418AAB" w14:textId="76527051" w:rsidR="00A65353" w:rsidRPr="005048D4" w:rsidRDefault="001B768E" w:rsidP="005048D4">
      <w:pPr>
        <w:pStyle w:val="40"/>
        <w:outlineLvl w:val="9"/>
        <w:rPr>
          <w:b w:val="0"/>
        </w:rPr>
      </w:pPr>
      <w:r w:rsidRPr="005048D4">
        <w:rPr>
          <w:b w:val="0"/>
          <w:sz w:val="24"/>
        </w:rPr>
        <w:t xml:space="preserve">Выполнять анализ эффективности контрактов на реализацию металлопродукции по компонентами и в различных условиях с применением моделирования изменяемых </w:t>
      </w:r>
      <w:r w:rsidRPr="005048D4">
        <w:rPr>
          <w:b w:val="0"/>
          <w:sz w:val="24"/>
        </w:rPr>
        <w:lastRenderedPageBreak/>
        <w:t>параметров</w:t>
      </w:r>
      <w:r w:rsidR="00680E66" w:rsidRPr="005048D4">
        <w:rPr>
          <w:b w:val="0"/>
          <w:sz w:val="24"/>
        </w:rPr>
        <w:br/>
      </w:r>
    </w:p>
    <w:p w14:paraId="7E8EBACD" w14:textId="77777777" w:rsidR="001B768E" w:rsidRDefault="001B768E" w:rsidP="004333E3">
      <w:pPr>
        <w:pStyle w:val="-6"/>
        <w:outlineLvl w:val="1"/>
        <w:rPr>
          <w:b/>
          <w:lang w:val="ru-RU" w:eastAsia="ru-RU"/>
        </w:rPr>
      </w:pPr>
      <w:bookmarkStart w:id="29" w:name="_Toc40474867"/>
      <w:bookmarkStart w:id="30" w:name="_Toc43718358"/>
      <w:r w:rsidRPr="00140336">
        <w:rPr>
          <w:b/>
          <w:lang w:val="ru-RU" w:eastAsia="ru-RU"/>
        </w:rPr>
        <w:t xml:space="preserve">2.2 </w:t>
      </w:r>
      <w:r>
        <w:rPr>
          <w:b/>
          <w:lang w:val="ru-RU" w:eastAsia="ru-RU"/>
        </w:rPr>
        <w:t>Задачи</w:t>
      </w:r>
      <w:r w:rsidRPr="00140336">
        <w:rPr>
          <w:b/>
          <w:lang w:val="ru-RU" w:eastAsia="ru-RU"/>
        </w:rPr>
        <w:t xml:space="preserve"> создания </w:t>
      </w:r>
      <w:bookmarkEnd w:id="29"/>
      <w:r>
        <w:rPr>
          <w:b/>
          <w:lang w:val="ru-RU" w:eastAsia="ru-RU"/>
        </w:rPr>
        <w:t>ИТ функционала</w:t>
      </w:r>
      <w:bookmarkEnd w:id="30"/>
    </w:p>
    <w:p w14:paraId="44A134A5" w14:textId="77777777" w:rsidR="001B768E" w:rsidRDefault="001B768E" w:rsidP="001B768E">
      <w:pPr>
        <w:pStyle w:val="-6"/>
        <w:ind w:firstLine="0"/>
        <w:rPr>
          <w:lang w:val="ru-RU" w:eastAsia="ru-RU"/>
        </w:rPr>
      </w:pPr>
      <w:r>
        <w:rPr>
          <w:lang w:val="ru-RU" w:eastAsia="ru-RU"/>
        </w:rPr>
        <w:t>Основными задачами создания ИТ функционала являются:</w:t>
      </w:r>
    </w:p>
    <w:p w14:paraId="776D869D" w14:textId="77777777" w:rsidR="001B768E" w:rsidRPr="0037774F" w:rsidRDefault="001B768E" w:rsidP="001B768E">
      <w:pPr>
        <w:pStyle w:val="-6"/>
        <w:numPr>
          <w:ilvl w:val="0"/>
          <w:numId w:val="12"/>
        </w:numPr>
        <w:rPr>
          <w:lang w:val="ru-RU" w:eastAsia="ru-RU"/>
        </w:rPr>
      </w:pPr>
      <w:r>
        <w:rPr>
          <w:lang w:val="ru-RU" w:eastAsia="ru-RU"/>
        </w:rPr>
        <w:t xml:space="preserve">Разработка инструмента на базе отдельного ИТ-решения, обеспечивающего бизнес-пользователя возможностью получения информации о прибыли позиции заказа с требуемым уровнем детализации, на основе данных из смежных систем-источников в рамках </w:t>
      </w:r>
      <w:r w:rsidRPr="0037774F">
        <w:rPr>
          <w:lang w:val="ru-RU" w:eastAsia="ru-RU"/>
        </w:rPr>
        <w:t>ИТ-архитектуры</w:t>
      </w:r>
    </w:p>
    <w:p w14:paraId="3FD22BB9" w14:textId="77777777" w:rsidR="001B768E" w:rsidRPr="0037774F" w:rsidRDefault="001B768E" w:rsidP="001B768E">
      <w:pPr>
        <w:pStyle w:val="-6"/>
        <w:numPr>
          <w:ilvl w:val="0"/>
          <w:numId w:val="12"/>
        </w:numPr>
        <w:rPr>
          <w:lang w:val="ru-RU" w:eastAsia="ru-RU"/>
        </w:rPr>
      </w:pPr>
      <w:r w:rsidRPr="0037774F">
        <w:rPr>
          <w:lang w:val="ru-RU" w:eastAsia="ru-RU"/>
        </w:rPr>
        <w:t>Обеспечение инструмента необходимым функционалом, позволяющим:</w:t>
      </w:r>
    </w:p>
    <w:p w14:paraId="7CE42741" w14:textId="77777777" w:rsidR="001B768E" w:rsidRPr="0037774F" w:rsidRDefault="001B768E" w:rsidP="001B768E">
      <w:pPr>
        <w:pStyle w:val="-6"/>
        <w:numPr>
          <w:ilvl w:val="1"/>
          <w:numId w:val="12"/>
        </w:numPr>
        <w:rPr>
          <w:lang w:val="ru-RU" w:eastAsia="ru-RU"/>
        </w:rPr>
      </w:pPr>
      <w:r w:rsidRPr="0037774F">
        <w:rPr>
          <w:lang w:val="ru-RU" w:eastAsia="ru-RU"/>
        </w:rPr>
        <w:t>Осуществлять расчеты управленческой себестоимости и прибыли, с учетом управленческих компонентов, по фактическим и плановым данным, а также в рамках моделирования и проводить анализ согласно методологии</w:t>
      </w:r>
    </w:p>
    <w:p w14:paraId="57C2DAA7" w14:textId="77777777" w:rsidR="001B768E" w:rsidRPr="0037774F" w:rsidRDefault="001B768E" w:rsidP="001B768E">
      <w:pPr>
        <w:pStyle w:val="-6"/>
        <w:numPr>
          <w:ilvl w:val="1"/>
          <w:numId w:val="12"/>
        </w:numPr>
        <w:rPr>
          <w:lang w:val="ru-RU" w:eastAsia="ru-RU"/>
        </w:rPr>
      </w:pPr>
      <w:r w:rsidRPr="0037774F">
        <w:rPr>
          <w:lang w:val="ru-RU" w:eastAsia="ru-RU"/>
        </w:rPr>
        <w:t>Выбирать периметр и уровень детализации / агрегации расчетов</w:t>
      </w:r>
    </w:p>
    <w:p w14:paraId="694B2430" w14:textId="77777777" w:rsidR="001B768E" w:rsidRPr="0037774F" w:rsidRDefault="001B768E" w:rsidP="001B768E">
      <w:pPr>
        <w:pStyle w:val="-6"/>
        <w:numPr>
          <w:ilvl w:val="1"/>
          <w:numId w:val="12"/>
        </w:numPr>
        <w:rPr>
          <w:lang w:val="ru-RU" w:eastAsia="ru-RU"/>
        </w:rPr>
      </w:pPr>
      <w:r w:rsidRPr="0037774F">
        <w:rPr>
          <w:lang w:val="ru-RU" w:eastAsia="ru-RU"/>
        </w:rPr>
        <w:t>Визуализировать результаты расчетов в формате конфигурируемых дашбордов с возможностью настройки новых отчетов и дэшбордов бизнес пользователями</w:t>
      </w:r>
    </w:p>
    <w:p w14:paraId="02B83862" w14:textId="77777777" w:rsidR="001B768E" w:rsidRPr="0037774F" w:rsidRDefault="001B768E" w:rsidP="001B768E">
      <w:pPr>
        <w:pStyle w:val="-6"/>
        <w:numPr>
          <w:ilvl w:val="1"/>
          <w:numId w:val="12"/>
        </w:numPr>
        <w:rPr>
          <w:lang w:val="ru-RU" w:eastAsia="ru-RU"/>
        </w:rPr>
      </w:pPr>
      <w:r w:rsidRPr="0037774F">
        <w:rPr>
          <w:lang w:val="ru-RU" w:eastAsia="ru-RU"/>
        </w:rPr>
        <w:t>Адаптировать правила расчета согласно нуждам бизнес-пользователя</w:t>
      </w:r>
    </w:p>
    <w:p w14:paraId="4038D4BC" w14:textId="10E8D634" w:rsidR="00A65353" w:rsidRPr="0037774F" w:rsidRDefault="001B768E" w:rsidP="00A65353">
      <w:pPr>
        <w:pStyle w:val="-6"/>
        <w:numPr>
          <w:ilvl w:val="0"/>
          <w:numId w:val="12"/>
        </w:numPr>
        <w:rPr>
          <w:lang w:val="ru-RU" w:eastAsia="ru-RU"/>
        </w:rPr>
      </w:pPr>
      <w:r w:rsidRPr="0037774F">
        <w:rPr>
          <w:lang w:val="ru-RU" w:eastAsia="ru-RU"/>
        </w:rPr>
        <w:t xml:space="preserve">Осуществление интеграции ИТ-решения с существующими системами-источниками, включая преобразование исходных данных </w:t>
      </w:r>
    </w:p>
    <w:p w14:paraId="1F0CAFDF" w14:textId="07E2C3CE" w:rsidR="007E076A" w:rsidRPr="0037774F" w:rsidRDefault="007E076A" w:rsidP="005048D4">
      <w:pPr>
        <w:pStyle w:val="-1"/>
        <w:numPr>
          <w:ilvl w:val="0"/>
          <w:numId w:val="515"/>
        </w:numPr>
        <w:rPr>
          <w:lang w:val="ru-RU"/>
        </w:rPr>
      </w:pPr>
      <w:bookmarkStart w:id="31" w:name="_Toc38419929"/>
      <w:bookmarkStart w:id="32" w:name="_Toc38419930"/>
      <w:bookmarkStart w:id="33" w:name="_Toc38419931"/>
      <w:bookmarkStart w:id="34" w:name="_Toc38419932"/>
      <w:bookmarkStart w:id="35" w:name="_Toc38419933"/>
      <w:bookmarkStart w:id="36" w:name="_Toc38419934"/>
      <w:bookmarkStart w:id="37" w:name="_Toc40474868"/>
      <w:bookmarkStart w:id="38" w:name="_Toc43718359"/>
      <w:bookmarkEnd w:id="31"/>
      <w:bookmarkEnd w:id="32"/>
      <w:bookmarkEnd w:id="33"/>
      <w:bookmarkEnd w:id="34"/>
      <w:bookmarkEnd w:id="35"/>
      <w:bookmarkEnd w:id="36"/>
      <w:r w:rsidRPr="0037774F">
        <w:rPr>
          <w:lang w:val="ru-RU"/>
        </w:rPr>
        <w:lastRenderedPageBreak/>
        <w:t xml:space="preserve">Функциональные требования к </w:t>
      </w:r>
      <w:bookmarkEnd w:id="37"/>
      <w:r w:rsidR="000D611A" w:rsidRPr="0037774F">
        <w:rPr>
          <w:lang w:val="ru-RU"/>
        </w:rPr>
        <w:t>ИТ функционалу</w:t>
      </w:r>
      <w:bookmarkEnd w:id="38"/>
      <w:r w:rsidRPr="0037774F">
        <w:rPr>
          <w:lang w:val="ru-RU"/>
        </w:rPr>
        <w:t xml:space="preserve"> </w:t>
      </w:r>
    </w:p>
    <w:p w14:paraId="1DE2C82C" w14:textId="2D56641D" w:rsidR="00A65353" w:rsidRPr="0037774F" w:rsidRDefault="00A65353" w:rsidP="00A65353">
      <w:pPr>
        <w:rPr>
          <w:sz w:val="24"/>
        </w:rPr>
      </w:pPr>
      <w:r w:rsidRPr="0037774F">
        <w:rPr>
          <w:sz w:val="24"/>
        </w:rPr>
        <w:t xml:space="preserve">Функциональные требования к </w:t>
      </w:r>
      <w:r w:rsidR="000D611A" w:rsidRPr="0037774F">
        <w:rPr>
          <w:sz w:val="24"/>
        </w:rPr>
        <w:t>ИТ функционалу</w:t>
      </w:r>
      <w:r w:rsidRPr="0037774F">
        <w:rPr>
          <w:sz w:val="24"/>
        </w:rPr>
        <w:t xml:space="preserve"> сформированы с учетом нужд:</w:t>
      </w:r>
    </w:p>
    <w:p w14:paraId="202606B8" w14:textId="77777777" w:rsidR="00A65353" w:rsidRPr="0037774F" w:rsidRDefault="00A65353" w:rsidP="00A65353">
      <w:pPr>
        <w:pStyle w:val="ae"/>
        <w:numPr>
          <w:ilvl w:val="0"/>
          <w:numId w:val="69"/>
        </w:numPr>
        <w:rPr>
          <w:sz w:val="24"/>
        </w:rPr>
      </w:pPr>
      <w:r w:rsidRPr="0037774F">
        <w:rPr>
          <w:sz w:val="24"/>
        </w:rPr>
        <w:t>Бизнес-пользователей со стороны</w:t>
      </w:r>
    </w:p>
    <w:p w14:paraId="6DDC864D" w14:textId="77777777" w:rsidR="00A65353" w:rsidRPr="0037774F" w:rsidRDefault="00A65353" w:rsidP="00A65353">
      <w:pPr>
        <w:pStyle w:val="ae"/>
        <w:numPr>
          <w:ilvl w:val="1"/>
          <w:numId w:val="69"/>
        </w:numPr>
        <w:rPr>
          <w:sz w:val="24"/>
        </w:rPr>
      </w:pPr>
      <w:r w:rsidRPr="0037774F">
        <w:rPr>
          <w:sz w:val="24"/>
        </w:rPr>
        <w:t>Дирекции по контроллингу</w:t>
      </w:r>
    </w:p>
    <w:p w14:paraId="4019206C" w14:textId="77777777" w:rsidR="00A65353" w:rsidRPr="0037774F" w:rsidRDefault="00A65353" w:rsidP="00A65353">
      <w:pPr>
        <w:pStyle w:val="ae"/>
        <w:numPr>
          <w:ilvl w:val="1"/>
          <w:numId w:val="69"/>
        </w:numPr>
        <w:rPr>
          <w:sz w:val="24"/>
        </w:rPr>
      </w:pPr>
      <w:r w:rsidRPr="0037774F">
        <w:rPr>
          <w:sz w:val="24"/>
        </w:rPr>
        <w:t>Службы продаж</w:t>
      </w:r>
    </w:p>
    <w:p w14:paraId="3CF4AF2F" w14:textId="77777777" w:rsidR="00BE650F" w:rsidRPr="0037774F" w:rsidRDefault="00BE650F" w:rsidP="00BE650F">
      <w:pPr>
        <w:pStyle w:val="ae"/>
        <w:numPr>
          <w:ilvl w:val="0"/>
          <w:numId w:val="69"/>
        </w:numPr>
        <w:rPr>
          <w:sz w:val="24"/>
        </w:rPr>
      </w:pPr>
      <w:r w:rsidRPr="0037774F">
        <w:rPr>
          <w:sz w:val="24"/>
        </w:rPr>
        <w:t>Службы ИТ</w:t>
      </w:r>
    </w:p>
    <w:p w14:paraId="0582819C" w14:textId="0905B61A" w:rsidR="00A65353" w:rsidRPr="0037774F" w:rsidRDefault="00A65353" w:rsidP="00A65353">
      <w:pPr>
        <w:pStyle w:val="-6"/>
        <w:outlineLvl w:val="1"/>
        <w:rPr>
          <w:b/>
          <w:lang w:val="ru-RU" w:eastAsia="ru-RU"/>
        </w:rPr>
      </w:pPr>
      <w:bookmarkStart w:id="39" w:name="_Toc43718360"/>
      <w:r w:rsidRPr="0037774F">
        <w:rPr>
          <w:b/>
        </w:rPr>
        <w:t>3.1 Бизнес-требования</w:t>
      </w:r>
      <w:bookmarkEnd w:id="39"/>
    </w:p>
    <w:p w14:paraId="303EE475" w14:textId="77777777" w:rsidR="009928E7" w:rsidRPr="0037774F" w:rsidRDefault="009928E7" w:rsidP="009928E7">
      <w:pPr>
        <w:pStyle w:val="ae"/>
        <w:numPr>
          <w:ilvl w:val="0"/>
          <w:numId w:val="13"/>
        </w:numPr>
        <w:spacing w:after="160" w:line="259" w:lineRule="auto"/>
        <w:rPr>
          <w:sz w:val="24"/>
        </w:rPr>
      </w:pPr>
      <w:r w:rsidRPr="0037774F">
        <w:rPr>
          <w:sz w:val="24"/>
        </w:rPr>
        <w:t>Расчет фактической и плановой прибыли по позициям сбытового заказа по управленческим правилам, гибко адаптируемым к бизнес целям оценки</w:t>
      </w:r>
    </w:p>
    <w:p w14:paraId="77CF1958" w14:textId="77777777" w:rsidR="009928E7" w:rsidRPr="0037774F" w:rsidRDefault="009928E7" w:rsidP="009928E7">
      <w:pPr>
        <w:pStyle w:val="ae"/>
        <w:numPr>
          <w:ilvl w:val="0"/>
          <w:numId w:val="13"/>
        </w:numPr>
        <w:spacing w:after="160" w:line="259" w:lineRule="auto"/>
        <w:rPr>
          <w:sz w:val="24"/>
        </w:rPr>
      </w:pPr>
      <w:r w:rsidRPr="0037774F">
        <w:rPr>
          <w:sz w:val="24"/>
        </w:rPr>
        <w:t>Точное распределение коммерческих расходов по позициям сбытовых заказов («на те тонны, к которым они относятся») с детализацией по каналам продаж, включая расходы трейдера и Торгового дома</w:t>
      </w:r>
    </w:p>
    <w:p w14:paraId="5F0C31B0" w14:textId="77777777" w:rsidR="009928E7" w:rsidRPr="0037774F" w:rsidRDefault="009928E7" w:rsidP="009928E7">
      <w:pPr>
        <w:pStyle w:val="ae"/>
        <w:numPr>
          <w:ilvl w:val="0"/>
          <w:numId w:val="13"/>
        </w:numPr>
        <w:spacing w:after="160" w:line="259" w:lineRule="auto"/>
        <w:rPr>
          <w:sz w:val="24"/>
        </w:rPr>
      </w:pPr>
      <w:r w:rsidRPr="0037774F">
        <w:rPr>
          <w:sz w:val="24"/>
        </w:rPr>
        <w:t>В случае, когда процесс производства продукта продолжается более одного месяца, затраты, связанные с конкретным шагом производства должны соответствовать периоду своего возникновения</w:t>
      </w:r>
    </w:p>
    <w:p w14:paraId="71DB1C5A" w14:textId="77777777" w:rsidR="009928E7" w:rsidRPr="0037774F" w:rsidRDefault="009928E7" w:rsidP="009928E7">
      <w:pPr>
        <w:pStyle w:val="ae"/>
        <w:numPr>
          <w:ilvl w:val="0"/>
          <w:numId w:val="13"/>
        </w:numPr>
        <w:spacing w:after="160" w:line="259" w:lineRule="auto"/>
        <w:rPr>
          <w:sz w:val="24"/>
        </w:rPr>
      </w:pPr>
      <w:r w:rsidRPr="0037774F">
        <w:rPr>
          <w:sz w:val="24"/>
        </w:rPr>
        <w:t>Расчет цен на нормируемые виды ресурсов на основе данных документов закупки и о запасах SAP ERP, с выделением "по всей цепочке расчетов" логистических затрат и таможенных платежей</w:t>
      </w:r>
    </w:p>
    <w:p w14:paraId="7DDBACB7" w14:textId="77777777" w:rsidR="009928E7" w:rsidRPr="0037774F" w:rsidRDefault="009928E7" w:rsidP="009928E7">
      <w:pPr>
        <w:pStyle w:val="ae"/>
        <w:numPr>
          <w:ilvl w:val="0"/>
          <w:numId w:val="13"/>
        </w:numPr>
        <w:spacing w:after="160" w:line="259" w:lineRule="auto"/>
        <w:rPr>
          <w:sz w:val="24"/>
        </w:rPr>
      </w:pPr>
      <w:r w:rsidRPr="0037774F">
        <w:rPr>
          <w:sz w:val="24"/>
        </w:rPr>
        <w:t xml:space="preserve">Возможность учета влияния на прибыль позиции сбытового заказа управленческих компонентов прибыли: </w:t>
      </w:r>
    </w:p>
    <w:p w14:paraId="6F7DEAC7" w14:textId="77777777" w:rsidR="009928E7" w:rsidRPr="0037774F" w:rsidRDefault="009928E7" w:rsidP="009928E7">
      <w:pPr>
        <w:pStyle w:val="ae"/>
        <w:numPr>
          <w:ilvl w:val="1"/>
          <w:numId w:val="13"/>
        </w:numPr>
        <w:spacing w:after="160" w:line="259" w:lineRule="auto"/>
        <w:rPr>
          <w:sz w:val="24"/>
        </w:rPr>
      </w:pPr>
      <w:r w:rsidRPr="0037774F">
        <w:rPr>
          <w:sz w:val="24"/>
        </w:rPr>
        <w:t>Бонусов покупателям</w:t>
      </w:r>
    </w:p>
    <w:p w14:paraId="4CA4CFB3" w14:textId="77777777" w:rsidR="009928E7" w:rsidRPr="0037774F" w:rsidRDefault="009928E7" w:rsidP="009928E7">
      <w:pPr>
        <w:pStyle w:val="ae"/>
        <w:numPr>
          <w:ilvl w:val="1"/>
          <w:numId w:val="13"/>
        </w:numPr>
        <w:spacing w:after="160" w:line="259" w:lineRule="auto"/>
        <w:rPr>
          <w:sz w:val="24"/>
        </w:rPr>
      </w:pPr>
      <w:r w:rsidRPr="0037774F">
        <w:rPr>
          <w:sz w:val="24"/>
        </w:rPr>
        <w:t>Выхода несоответствующей продукции (% выхода на конкретном виде продукции/позиции сбытового заказа и расчет изменения прибыли)</w:t>
      </w:r>
    </w:p>
    <w:p w14:paraId="69C0E628" w14:textId="77777777" w:rsidR="009928E7" w:rsidRPr="0037774F" w:rsidRDefault="009928E7" w:rsidP="009928E7">
      <w:pPr>
        <w:pStyle w:val="ae"/>
        <w:numPr>
          <w:ilvl w:val="1"/>
          <w:numId w:val="13"/>
        </w:numPr>
        <w:spacing w:after="160" w:line="259" w:lineRule="auto"/>
        <w:rPr>
          <w:sz w:val="24"/>
        </w:rPr>
      </w:pPr>
      <w:r w:rsidRPr="0037774F">
        <w:rPr>
          <w:sz w:val="24"/>
        </w:rPr>
        <w:t>Претензий покупателей</w:t>
      </w:r>
    </w:p>
    <w:p w14:paraId="284A8E75" w14:textId="77777777" w:rsidR="009928E7" w:rsidRPr="0037774F" w:rsidRDefault="009928E7" w:rsidP="009928E7">
      <w:pPr>
        <w:pStyle w:val="ae"/>
        <w:numPr>
          <w:ilvl w:val="1"/>
          <w:numId w:val="13"/>
        </w:numPr>
        <w:spacing w:after="160" w:line="259" w:lineRule="auto"/>
        <w:rPr>
          <w:sz w:val="24"/>
        </w:rPr>
      </w:pPr>
      <w:r w:rsidRPr="0037774F">
        <w:rPr>
          <w:sz w:val="24"/>
        </w:rPr>
        <w:t>Потери производительности агрегатов, являющихся "узкими местами"</w:t>
      </w:r>
    </w:p>
    <w:p w14:paraId="4F47F6FE" w14:textId="77777777" w:rsidR="009928E7" w:rsidRPr="0037774F" w:rsidRDefault="009928E7" w:rsidP="009928E7">
      <w:pPr>
        <w:pStyle w:val="ae"/>
        <w:numPr>
          <w:ilvl w:val="1"/>
          <w:numId w:val="13"/>
        </w:numPr>
        <w:spacing w:after="160" w:line="259" w:lineRule="auto"/>
        <w:rPr>
          <w:sz w:val="24"/>
        </w:rPr>
      </w:pPr>
      <w:r w:rsidRPr="0037774F">
        <w:rPr>
          <w:sz w:val="24"/>
        </w:rPr>
        <w:t xml:space="preserve">Влияния замораживания/высвобождения оборотного капитала, включая перепродажу </w:t>
      </w:r>
      <w:r w:rsidRPr="0037774F">
        <w:rPr>
          <w:lang w:val="fr-FR"/>
        </w:rPr>
        <w:t>ООО «Торговый дом НЛМК»</w:t>
      </w:r>
      <w:r w:rsidRPr="0037774F">
        <w:t xml:space="preserve"> и </w:t>
      </w:r>
      <w:r w:rsidRPr="0037774F">
        <w:rPr>
          <w:lang w:val="fr-FR"/>
        </w:rPr>
        <w:t>НЛМК Трейдинг SA</w:t>
      </w:r>
    </w:p>
    <w:p w14:paraId="16DB5BF9" w14:textId="77777777" w:rsidR="009928E7" w:rsidRPr="0037774F" w:rsidRDefault="009928E7" w:rsidP="009928E7">
      <w:pPr>
        <w:pStyle w:val="ae"/>
        <w:numPr>
          <w:ilvl w:val="0"/>
          <w:numId w:val="13"/>
        </w:numPr>
        <w:spacing w:after="160" w:line="259" w:lineRule="auto"/>
        <w:rPr>
          <w:sz w:val="24"/>
        </w:rPr>
      </w:pPr>
      <w:r w:rsidRPr="0037774F">
        <w:rPr>
          <w:sz w:val="24"/>
        </w:rPr>
        <w:t>Оценка эффективности приплат позиции сбытового заказа: сопоставление дополнительного дохода от взимания приплаты с расходами, понесенными для достижения соответствующего свойства продукции (за которое такая приплата взимается согласно справочнику цен). Разделение затрат на позицию сбытового заказа в соответствии со структурой цены продаж (базовая, приплаты и скидки за характеристики продукта) будет выполнено в отдельном функционале, в который должны быть переданы исходные данные и из которого будет необходимо получить результаты расчетов для формирования отчетов и дэшбордов.</w:t>
      </w:r>
    </w:p>
    <w:p w14:paraId="78640FEF" w14:textId="77777777" w:rsidR="009928E7" w:rsidRPr="0037774F" w:rsidRDefault="009928E7" w:rsidP="009928E7">
      <w:pPr>
        <w:pStyle w:val="ae"/>
        <w:numPr>
          <w:ilvl w:val="0"/>
          <w:numId w:val="13"/>
        </w:numPr>
        <w:spacing w:after="160" w:line="259" w:lineRule="auto"/>
        <w:rPr>
          <w:sz w:val="24"/>
        </w:rPr>
      </w:pPr>
      <w:r w:rsidRPr="0037774F">
        <w:rPr>
          <w:sz w:val="24"/>
        </w:rPr>
        <w:t>Моделирование себестоимости при условии, что все затраты распределены на продукт в одном периоде</w:t>
      </w:r>
    </w:p>
    <w:p w14:paraId="0EA72D7B" w14:textId="180C14E7" w:rsidR="00A65353" w:rsidRPr="004F230F" w:rsidRDefault="009928E7" w:rsidP="00A65353">
      <w:pPr>
        <w:pStyle w:val="ae"/>
        <w:numPr>
          <w:ilvl w:val="0"/>
          <w:numId w:val="13"/>
        </w:numPr>
        <w:spacing w:after="160" w:line="259" w:lineRule="auto"/>
        <w:rPr>
          <w:sz w:val="24"/>
          <w:szCs w:val="20"/>
        </w:rPr>
      </w:pPr>
      <w:r w:rsidRPr="0037774F">
        <w:rPr>
          <w:sz w:val="24"/>
        </w:rPr>
        <w:t>Возможность моделирования финансового результата (доходы и расходы) по ключевым вводным, проведения общего факторного и сценарного анализа</w:t>
      </w:r>
      <w:r w:rsidR="00A65353" w:rsidRPr="0037774F">
        <w:rPr>
          <w:sz w:val="24"/>
        </w:rPr>
        <w:t xml:space="preserve"> </w:t>
      </w:r>
    </w:p>
    <w:p w14:paraId="3E887730" w14:textId="77777777" w:rsidR="00A65353" w:rsidRPr="0037774F" w:rsidRDefault="00A65353" w:rsidP="00A65353">
      <w:pPr>
        <w:rPr>
          <w:sz w:val="24"/>
          <w:szCs w:val="20"/>
        </w:rPr>
      </w:pPr>
      <w:r w:rsidRPr="0037774F">
        <w:rPr>
          <w:sz w:val="24"/>
          <w:szCs w:val="20"/>
        </w:rPr>
        <w:br w:type="page"/>
      </w:r>
    </w:p>
    <w:p w14:paraId="14514C6C" w14:textId="10BF8953" w:rsidR="00A65353" w:rsidRPr="0037774F" w:rsidRDefault="00A65353" w:rsidP="00A65353">
      <w:pPr>
        <w:pStyle w:val="-6"/>
        <w:ind w:left="720" w:firstLine="0"/>
        <w:outlineLvl w:val="1"/>
        <w:rPr>
          <w:b/>
          <w:lang w:val="ru-RU" w:eastAsia="ru-RU"/>
        </w:rPr>
      </w:pPr>
      <w:bookmarkStart w:id="40" w:name="_Toc43718361"/>
      <w:r w:rsidRPr="0037774F">
        <w:rPr>
          <w:b/>
          <w:lang w:val="ru-RU"/>
        </w:rPr>
        <w:lastRenderedPageBreak/>
        <w:t xml:space="preserve">3.2 Системные требования, обеспечивающие работу </w:t>
      </w:r>
      <w:r w:rsidR="000D611A" w:rsidRPr="0037774F">
        <w:rPr>
          <w:b/>
          <w:lang w:val="ru-RU"/>
        </w:rPr>
        <w:t xml:space="preserve">ИТ </w:t>
      </w:r>
      <w:r w:rsidRPr="0037774F">
        <w:rPr>
          <w:b/>
          <w:lang w:val="ru-RU"/>
        </w:rPr>
        <w:t>функционала</w:t>
      </w:r>
      <w:bookmarkEnd w:id="40"/>
    </w:p>
    <w:p w14:paraId="0DED98DD" w14:textId="148DBC33" w:rsidR="00A65353" w:rsidRPr="0037774F" w:rsidRDefault="00A65353" w:rsidP="00A65353">
      <w:pPr>
        <w:pStyle w:val="-6"/>
        <w:numPr>
          <w:ilvl w:val="0"/>
          <w:numId w:val="14"/>
        </w:numPr>
        <w:rPr>
          <w:b/>
          <w:lang w:val="ru-RU"/>
        </w:rPr>
      </w:pPr>
      <w:r w:rsidRPr="0037774F">
        <w:rPr>
          <w:lang w:val="ru-RU"/>
        </w:rPr>
        <w:t xml:space="preserve">Использование актуальных данных ИТ систем источников, подтверждаемых ответственными </w:t>
      </w:r>
      <w:r w:rsidR="009928E7" w:rsidRPr="0037774F">
        <w:rPr>
          <w:lang w:val="ru-RU"/>
        </w:rPr>
        <w:t xml:space="preserve">подразделениями </w:t>
      </w:r>
      <w:r w:rsidRPr="0037774F">
        <w:rPr>
          <w:lang w:val="ru-RU"/>
        </w:rPr>
        <w:t>(Контроллинг, Технологи, Производство, Закупки, Продажи, Логистика) с автоматической проверкой на наличие изменений в их структуре, справочниках и так далее, требующих адаптации функционала по оценке прибыли</w:t>
      </w:r>
    </w:p>
    <w:p w14:paraId="16E9CA8F" w14:textId="38C07877" w:rsidR="009928E7" w:rsidRPr="00EE3B17" w:rsidRDefault="009928E7" w:rsidP="002012CF">
      <w:pPr>
        <w:pStyle w:val="-2"/>
        <w:numPr>
          <w:ilvl w:val="0"/>
          <w:numId w:val="14"/>
        </w:numPr>
        <w:outlineLvl w:val="9"/>
        <w:rPr>
          <w:b w:val="0"/>
          <w:lang w:val="ru-RU"/>
        </w:rPr>
      </w:pPr>
      <w:r w:rsidRPr="00BE780B">
        <w:rPr>
          <w:b w:val="0"/>
        </w:rPr>
        <w:t xml:space="preserve">LSA </w:t>
      </w:r>
      <w:r w:rsidRPr="00BE780B">
        <w:rPr>
          <w:b w:val="0"/>
          <w:lang w:val="ru-RU"/>
        </w:rPr>
        <w:t>архитектура</w:t>
      </w:r>
      <w:r w:rsidRPr="00BE780B">
        <w:rPr>
          <w:b w:val="0"/>
        </w:rPr>
        <w:t xml:space="preserve"> (Layered Scalable Architecture). </w:t>
      </w:r>
      <w:r w:rsidRPr="00EE3B17">
        <w:rPr>
          <w:b w:val="0"/>
          <w:lang w:val="ru-RU"/>
        </w:rPr>
        <w:t>Необходимо для подтверждения исходных данных для оценки прибыли и проверки правильности их преобразования.</w:t>
      </w:r>
    </w:p>
    <w:p w14:paraId="220C81A1" w14:textId="77777777" w:rsidR="009928E7" w:rsidRPr="0037774F" w:rsidRDefault="009928E7" w:rsidP="009928E7">
      <w:pPr>
        <w:pStyle w:val="ae"/>
        <w:numPr>
          <w:ilvl w:val="0"/>
          <w:numId w:val="14"/>
        </w:numPr>
        <w:spacing w:after="160" w:line="259" w:lineRule="auto"/>
        <w:rPr>
          <w:sz w:val="24"/>
        </w:rPr>
      </w:pPr>
      <w:r w:rsidRPr="0037774F">
        <w:rPr>
          <w:sz w:val="24"/>
        </w:rPr>
        <w:t>Сквозная детализация результатов расчета прибыли: единая модель данных, Drill down</w:t>
      </w:r>
    </w:p>
    <w:p w14:paraId="5CBBFEB4" w14:textId="77777777" w:rsidR="00D01E24" w:rsidRPr="0037774F" w:rsidRDefault="00D01E24" w:rsidP="00D01E24">
      <w:pPr>
        <w:pStyle w:val="ae"/>
        <w:numPr>
          <w:ilvl w:val="0"/>
          <w:numId w:val="14"/>
        </w:numPr>
        <w:spacing w:after="160" w:line="259" w:lineRule="auto"/>
        <w:rPr>
          <w:sz w:val="24"/>
        </w:rPr>
      </w:pPr>
      <w:r w:rsidRPr="0037774F">
        <w:rPr>
          <w:sz w:val="24"/>
        </w:rPr>
        <w:t>Гибкое, простое и понятное изменение правил распределения затрат бизнес-пользователями: только изменение НСИ и драйверов распределения затрат</w:t>
      </w:r>
      <w:r>
        <w:rPr>
          <w:sz w:val="24"/>
        </w:rPr>
        <w:t xml:space="preserve"> (или соответствующие правила преобразования данных в мэппинг-машине)</w:t>
      </w:r>
      <w:r w:rsidRPr="0037774F">
        <w:rPr>
          <w:sz w:val="24"/>
        </w:rPr>
        <w:t>, без перенастройки кода и множества настроечных таблиц</w:t>
      </w:r>
      <w:r>
        <w:rPr>
          <w:sz w:val="24"/>
        </w:rPr>
        <w:t>:</w:t>
      </w:r>
    </w:p>
    <w:p w14:paraId="33271B41" w14:textId="77777777" w:rsidR="00D01E24" w:rsidRPr="0037774F" w:rsidRDefault="00D01E24" w:rsidP="00D01E24">
      <w:pPr>
        <w:pStyle w:val="ae"/>
        <w:numPr>
          <w:ilvl w:val="1"/>
          <w:numId w:val="14"/>
        </w:numPr>
        <w:spacing w:after="160" w:line="259" w:lineRule="auto"/>
        <w:rPr>
          <w:sz w:val="24"/>
        </w:rPr>
      </w:pPr>
      <w:r w:rsidRPr="0037774F">
        <w:rPr>
          <w:sz w:val="24"/>
        </w:rPr>
        <w:t>Распределение затрат должно быть выполнено без ввода твердых оценок в случаях, если для производства продукта A необходимо потребить продукт B, для производства которого необходим продукт A</w:t>
      </w:r>
      <w:r>
        <w:rPr>
          <w:sz w:val="24"/>
        </w:rPr>
        <w:t>;</w:t>
      </w:r>
    </w:p>
    <w:p w14:paraId="7E4D5A9C" w14:textId="77777777" w:rsidR="00D01E24" w:rsidRDefault="00D01E24" w:rsidP="00D01E24">
      <w:pPr>
        <w:pStyle w:val="ae"/>
        <w:numPr>
          <w:ilvl w:val="1"/>
          <w:numId w:val="14"/>
        </w:numPr>
        <w:spacing w:after="160" w:line="259" w:lineRule="auto"/>
        <w:rPr>
          <w:sz w:val="24"/>
        </w:rPr>
      </w:pPr>
      <w:r>
        <w:rPr>
          <w:sz w:val="24"/>
        </w:rPr>
        <w:t>Р</w:t>
      </w:r>
      <w:r w:rsidRPr="0037774F">
        <w:rPr>
          <w:sz w:val="24"/>
        </w:rPr>
        <w:t>аспределени</w:t>
      </w:r>
      <w:r>
        <w:rPr>
          <w:sz w:val="24"/>
        </w:rPr>
        <w:t>е</w:t>
      </w:r>
      <w:r w:rsidRPr="0037774F">
        <w:rPr>
          <w:sz w:val="24"/>
        </w:rPr>
        <w:t xml:space="preserve"> затрат</w:t>
      </w:r>
      <w:r>
        <w:rPr>
          <w:sz w:val="24"/>
        </w:rPr>
        <w:t xml:space="preserve"> должно быть выполнено</w:t>
      </w:r>
      <w:r w:rsidRPr="0037774F">
        <w:rPr>
          <w:sz w:val="24"/>
        </w:rPr>
        <w:t xml:space="preserve"> с помощью</w:t>
      </w:r>
      <w:r>
        <w:rPr>
          <w:sz w:val="24"/>
        </w:rPr>
        <w:t xml:space="preserve"> унифицированного функционала по решению</w:t>
      </w:r>
      <w:r w:rsidRPr="0037774F">
        <w:rPr>
          <w:sz w:val="24"/>
        </w:rPr>
        <w:t xml:space="preserve"> системы линейных уравнени</w:t>
      </w:r>
      <w:r>
        <w:rPr>
          <w:sz w:val="24"/>
        </w:rPr>
        <w:t>й.</w:t>
      </w:r>
    </w:p>
    <w:p w14:paraId="789A163E" w14:textId="77777777" w:rsidR="00D01E24" w:rsidRPr="00C23096" w:rsidRDefault="00D01E24" w:rsidP="00D01E24">
      <w:pPr>
        <w:pStyle w:val="ae"/>
        <w:spacing w:after="160" w:line="259" w:lineRule="auto"/>
        <w:ind w:left="1440"/>
        <w:rPr>
          <w:sz w:val="24"/>
        </w:rPr>
      </w:pPr>
      <w:r w:rsidRPr="00C23096">
        <w:rPr>
          <w:sz w:val="24"/>
        </w:rPr>
        <w:t xml:space="preserve">Для </w:t>
      </w:r>
      <w:r>
        <w:rPr>
          <w:sz w:val="24"/>
        </w:rPr>
        <w:t>этого</w:t>
      </w:r>
      <w:r w:rsidRPr="00C23096">
        <w:rPr>
          <w:sz w:val="24"/>
        </w:rPr>
        <w:t xml:space="preserve"> формируется балансовая модель затрат, описывающая потоки затрат между объектами калькуляции. Модель представляет собой описание распределения затрат между объектами калькуляции в соответствии с заданными параметрами. Под объектом калькуляции понимается реальный или виртуальный экономический объект, способный:</w:t>
      </w:r>
    </w:p>
    <w:p w14:paraId="4A54473A" w14:textId="77777777" w:rsidR="00D01E24" w:rsidRPr="00C23096" w:rsidRDefault="00D01E24" w:rsidP="00D01E24">
      <w:pPr>
        <w:pStyle w:val="ae"/>
        <w:spacing w:after="160" w:line="259" w:lineRule="auto"/>
        <w:ind w:left="1440"/>
        <w:rPr>
          <w:sz w:val="24"/>
        </w:rPr>
      </w:pPr>
      <w:r w:rsidRPr="00C23096">
        <w:rPr>
          <w:sz w:val="24"/>
        </w:rPr>
        <w:t>•</w:t>
      </w:r>
      <w:r w:rsidRPr="00C23096">
        <w:rPr>
          <w:sz w:val="24"/>
        </w:rPr>
        <w:tab/>
        <w:t>Хранить затраты;</w:t>
      </w:r>
    </w:p>
    <w:p w14:paraId="1E3D5BE8" w14:textId="77777777" w:rsidR="00D01E24" w:rsidRPr="00C23096" w:rsidRDefault="00D01E24" w:rsidP="00D01E24">
      <w:pPr>
        <w:pStyle w:val="ae"/>
        <w:spacing w:after="160" w:line="259" w:lineRule="auto"/>
        <w:ind w:left="1440"/>
        <w:rPr>
          <w:sz w:val="24"/>
        </w:rPr>
      </w:pPr>
      <w:r w:rsidRPr="00C23096">
        <w:rPr>
          <w:sz w:val="24"/>
        </w:rPr>
        <w:t>•</w:t>
      </w:r>
      <w:r w:rsidRPr="00C23096">
        <w:rPr>
          <w:sz w:val="24"/>
        </w:rPr>
        <w:tab/>
        <w:t>Принимать затраты от внешних, по отношению к модели, объектов;</w:t>
      </w:r>
    </w:p>
    <w:p w14:paraId="32FB92F9" w14:textId="77777777" w:rsidR="00D01E24" w:rsidRPr="00C23096" w:rsidRDefault="00D01E24" w:rsidP="00D01E24">
      <w:pPr>
        <w:pStyle w:val="ae"/>
        <w:spacing w:after="160" w:line="259" w:lineRule="auto"/>
        <w:ind w:left="1440"/>
        <w:rPr>
          <w:sz w:val="24"/>
        </w:rPr>
      </w:pPr>
      <w:r w:rsidRPr="00C23096">
        <w:rPr>
          <w:sz w:val="24"/>
        </w:rPr>
        <w:t>•</w:t>
      </w:r>
      <w:r w:rsidRPr="00C23096">
        <w:rPr>
          <w:sz w:val="24"/>
        </w:rPr>
        <w:tab/>
        <w:t>Принимать затраты от других объектов калькуляции;</w:t>
      </w:r>
    </w:p>
    <w:p w14:paraId="78421D11" w14:textId="77777777" w:rsidR="00D01E24" w:rsidRPr="00C23096" w:rsidRDefault="00D01E24" w:rsidP="00D01E24">
      <w:pPr>
        <w:pStyle w:val="ae"/>
        <w:spacing w:after="160" w:line="259" w:lineRule="auto"/>
        <w:ind w:left="1440"/>
        <w:rPr>
          <w:sz w:val="24"/>
        </w:rPr>
      </w:pPr>
      <w:r w:rsidRPr="00C23096">
        <w:rPr>
          <w:sz w:val="24"/>
        </w:rPr>
        <w:t>•</w:t>
      </w:r>
      <w:r w:rsidRPr="00C23096">
        <w:rPr>
          <w:sz w:val="24"/>
        </w:rPr>
        <w:tab/>
        <w:t>Распределять затрат</w:t>
      </w:r>
      <w:r>
        <w:rPr>
          <w:sz w:val="24"/>
        </w:rPr>
        <w:t>ы на другие объекты калькуляции</w:t>
      </w:r>
    </w:p>
    <w:p w14:paraId="1B620160" w14:textId="77777777" w:rsidR="00D01E24" w:rsidRDefault="00D01E24" w:rsidP="00D01E24">
      <w:pPr>
        <w:pStyle w:val="ae"/>
        <w:spacing w:after="160" w:line="259" w:lineRule="auto"/>
        <w:ind w:left="1440"/>
        <w:rPr>
          <w:sz w:val="24"/>
        </w:rPr>
      </w:pPr>
      <w:r w:rsidRPr="00C23096">
        <w:rPr>
          <w:sz w:val="24"/>
        </w:rPr>
        <w:t>Распределение и хранение затрат объектом калькуляции осуществляется в соответствии с драйверами распределения затрат. Драйвера могут иметь натуральное (тонны, метры) или оценочное (доли) выражение.</w:t>
      </w:r>
    </w:p>
    <w:p w14:paraId="19DB7E71" w14:textId="77777777" w:rsidR="00D01E24" w:rsidRPr="00AE2EBC" w:rsidRDefault="00D01E24" w:rsidP="00D01E24">
      <w:pPr>
        <w:pStyle w:val="ae"/>
        <w:spacing w:after="160" w:line="259" w:lineRule="auto"/>
        <w:ind w:left="1440"/>
        <w:rPr>
          <w:sz w:val="24"/>
        </w:rPr>
      </w:pPr>
      <w:r>
        <w:rPr>
          <w:sz w:val="24"/>
        </w:rPr>
        <w:t xml:space="preserve">Затраты и драйвера должны быть получены на основании данных исходных систем путем преобразования </w:t>
      </w:r>
      <w:r w:rsidRPr="00C23096">
        <w:rPr>
          <w:sz w:val="24"/>
        </w:rPr>
        <w:t xml:space="preserve">в подсистеме мэппингов </w:t>
      </w:r>
      <w:r>
        <w:rPr>
          <w:sz w:val="24"/>
        </w:rPr>
        <w:t>и нестандарных алгоритмов.</w:t>
      </w:r>
      <w:r w:rsidRPr="00C23096" w:rsidDel="00A7250C">
        <w:rPr>
          <w:sz w:val="24"/>
        </w:rPr>
        <w:t xml:space="preserve"> </w:t>
      </w:r>
    </w:p>
    <w:p w14:paraId="327844D5" w14:textId="77777777" w:rsidR="009928E7" w:rsidRPr="0037774F" w:rsidRDefault="009928E7" w:rsidP="009928E7">
      <w:pPr>
        <w:pStyle w:val="ae"/>
        <w:numPr>
          <w:ilvl w:val="0"/>
          <w:numId w:val="14"/>
        </w:numPr>
        <w:spacing w:after="160" w:line="259" w:lineRule="auto"/>
        <w:rPr>
          <w:sz w:val="24"/>
        </w:rPr>
      </w:pPr>
      <w:r w:rsidRPr="0037774F">
        <w:rPr>
          <w:sz w:val="24"/>
        </w:rPr>
        <w:t xml:space="preserve">Накапливание, анализ, агрегация, фильтрация и другие преобразования данных </w:t>
      </w:r>
    </w:p>
    <w:p w14:paraId="4AF56729" w14:textId="77777777" w:rsidR="009928E7" w:rsidRPr="0037774F" w:rsidRDefault="009928E7" w:rsidP="009928E7">
      <w:pPr>
        <w:pStyle w:val="ae"/>
        <w:numPr>
          <w:ilvl w:val="0"/>
          <w:numId w:val="14"/>
        </w:numPr>
        <w:spacing w:after="160" w:line="259" w:lineRule="auto"/>
        <w:rPr>
          <w:sz w:val="24"/>
        </w:rPr>
      </w:pPr>
      <w:r w:rsidRPr="0037774F">
        <w:rPr>
          <w:sz w:val="24"/>
        </w:rPr>
        <w:t>Возможность выполнения вычислений по предоставленной методике, в том числе по распределению затрат по объектам калькулирования с учетом циклов косвенного распределения (аналогично реализованным SAP ERP)</w:t>
      </w:r>
    </w:p>
    <w:p w14:paraId="43836A2F" w14:textId="77777777" w:rsidR="009928E7" w:rsidRPr="0037774F" w:rsidRDefault="009928E7" w:rsidP="009928E7">
      <w:pPr>
        <w:pStyle w:val="ae"/>
        <w:numPr>
          <w:ilvl w:val="0"/>
          <w:numId w:val="14"/>
        </w:numPr>
        <w:spacing w:after="160" w:line="259" w:lineRule="auto"/>
        <w:rPr>
          <w:sz w:val="24"/>
        </w:rPr>
      </w:pPr>
      <w:r w:rsidRPr="0037774F">
        <w:rPr>
          <w:sz w:val="24"/>
        </w:rPr>
        <w:t>Пересчет затрат по набору объектов калькулирования за месяц в детализации согласно Методологии «по всей производственной цепочке» с учетом перепродажи Трейдером и Торговым домом при корректировке исходных данных - не более одного часа</w:t>
      </w:r>
    </w:p>
    <w:p w14:paraId="238D6232" w14:textId="77777777" w:rsidR="009928E7" w:rsidRPr="0037774F" w:rsidRDefault="009928E7" w:rsidP="009928E7">
      <w:pPr>
        <w:pStyle w:val="ae"/>
        <w:numPr>
          <w:ilvl w:val="0"/>
          <w:numId w:val="14"/>
        </w:numPr>
        <w:spacing w:after="160" w:line="259" w:lineRule="auto"/>
        <w:rPr>
          <w:sz w:val="24"/>
        </w:rPr>
      </w:pPr>
      <w:r w:rsidRPr="0037774F">
        <w:rPr>
          <w:sz w:val="24"/>
        </w:rPr>
        <w:t xml:space="preserve">Возможность единовременного выполнения расчета по всем объектам калькулирования (по отобранным позициям сбытовых заказов) </w:t>
      </w:r>
    </w:p>
    <w:p w14:paraId="01FCD8D5" w14:textId="77777777" w:rsidR="009928E7" w:rsidRPr="0037774F" w:rsidRDefault="009928E7" w:rsidP="009928E7">
      <w:pPr>
        <w:pStyle w:val="ae"/>
        <w:numPr>
          <w:ilvl w:val="0"/>
          <w:numId w:val="14"/>
        </w:numPr>
        <w:spacing w:after="160" w:line="259" w:lineRule="auto"/>
        <w:rPr>
          <w:sz w:val="24"/>
        </w:rPr>
      </w:pPr>
      <w:r w:rsidRPr="0037774F">
        <w:rPr>
          <w:sz w:val="24"/>
        </w:rPr>
        <w:t>Запуск расчета по универсальным алгоритмам «одной кнопкой», не требующий участия пользователей на каждом этапе распределения затрат и расчета прибыли</w:t>
      </w:r>
    </w:p>
    <w:p w14:paraId="5C170D7D" w14:textId="77777777" w:rsidR="009928E7" w:rsidRPr="0037774F" w:rsidRDefault="009928E7" w:rsidP="009928E7">
      <w:pPr>
        <w:pStyle w:val="ae"/>
        <w:numPr>
          <w:ilvl w:val="0"/>
          <w:numId w:val="14"/>
        </w:numPr>
        <w:spacing w:after="160" w:line="259" w:lineRule="auto"/>
        <w:rPr>
          <w:sz w:val="24"/>
        </w:rPr>
      </w:pPr>
      <w:r w:rsidRPr="0037774F">
        <w:rPr>
          <w:sz w:val="24"/>
        </w:rPr>
        <w:lastRenderedPageBreak/>
        <w:t>Одновременная работа нескольких пользователей без взаимных блокировок</w:t>
      </w:r>
    </w:p>
    <w:p w14:paraId="7B6D5165" w14:textId="77777777" w:rsidR="009928E7" w:rsidRPr="0037774F" w:rsidRDefault="009928E7" w:rsidP="009928E7">
      <w:pPr>
        <w:pStyle w:val="ae"/>
        <w:numPr>
          <w:ilvl w:val="0"/>
          <w:numId w:val="14"/>
        </w:numPr>
        <w:spacing w:after="160" w:line="259" w:lineRule="auto"/>
        <w:rPr>
          <w:sz w:val="24"/>
        </w:rPr>
      </w:pPr>
      <w:r w:rsidRPr="0037774F">
        <w:rPr>
          <w:sz w:val="24"/>
        </w:rPr>
        <w:t>Одновременный запуск расчета по разным срезам данных</w:t>
      </w:r>
    </w:p>
    <w:p w14:paraId="2BD8907F" w14:textId="77777777" w:rsidR="009928E7" w:rsidRPr="0037774F" w:rsidRDefault="009928E7" w:rsidP="009928E7">
      <w:pPr>
        <w:pStyle w:val="ae"/>
        <w:numPr>
          <w:ilvl w:val="0"/>
          <w:numId w:val="14"/>
        </w:numPr>
        <w:spacing w:after="160" w:line="259" w:lineRule="auto"/>
        <w:rPr>
          <w:sz w:val="24"/>
        </w:rPr>
      </w:pPr>
      <w:r w:rsidRPr="0037774F">
        <w:rPr>
          <w:sz w:val="24"/>
        </w:rPr>
        <w:t>Возможность быстрого on-line пересчета при изменении согласованного набора исходных данных непосредственно из отчетной формы, например, калькуляции или отчета по прибыли</w:t>
      </w:r>
    </w:p>
    <w:p w14:paraId="2E2C14E8" w14:textId="77777777" w:rsidR="009928E7" w:rsidRPr="0037774F" w:rsidRDefault="009928E7" w:rsidP="009928E7">
      <w:pPr>
        <w:pStyle w:val="ae"/>
        <w:numPr>
          <w:ilvl w:val="0"/>
          <w:numId w:val="14"/>
        </w:numPr>
        <w:spacing w:after="160" w:line="259" w:lineRule="auto"/>
        <w:rPr>
          <w:sz w:val="24"/>
        </w:rPr>
      </w:pPr>
      <w:r w:rsidRPr="0037774F">
        <w:rPr>
          <w:sz w:val="24"/>
        </w:rPr>
        <w:t>Осуществление меппинга данных, предоставленных из различных ИТ-систем</w:t>
      </w:r>
    </w:p>
    <w:p w14:paraId="6C2AC7AB" w14:textId="77777777" w:rsidR="009928E7" w:rsidRPr="0037774F" w:rsidRDefault="009928E7" w:rsidP="009928E7">
      <w:pPr>
        <w:pStyle w:val="ae"/>
        <w:numPr>
          <w:ilvl w:val="0"/>
          <w:numId w:val="14"/>
        </w:numPr>
        <w:spacing w:after="160" w:line="259" w:lineRule="auto"/>
        <w:rPr>
          <w:sz w:val="24"/>
        </w:rPr>
      </w:pPr>
      <w:r w:rsidRPr="0037774F">
        <w:rPr>
          <w:sz w:val="24"/>
        </w:rPr>
        <w:t>Сквозная прослеживаемость всей цепочки преобразования данных согласно методологии</w:t>
      </w:r>
    </w:p>
    <w:p w14:paraId="403ADE96" w14:textId="0F6BD05D" w:rsidR="009928E7" w:rsidRPr="0037774F" w:rsidRDefault="009928E7" w:rsidP="009928E7">
      <w:pPr>
        <w:pStyle w:val="ae"/>
        <w:numPr>
          <w:ilvl w:val="0"/>
          <w:numId w:val="14"/>
        </w:numPr>
        <w:spacing w:after="160" w:line="259" w:lineRule="auto"/>
        <w:rPr>
          <w:sz w:val="24"/>
        </w:rPr>
      </w:pPr>
      <w:r w:rsidRPr="0037774F">
        <w:rPr>
          <w:sz w:val="24"/>
        </w:rPr>
        <w:t>Возможность ведения справочник</w:t>
      </w:r>
      <w:r w:rsidR="00BE780B">
        <w:rPr>
          <w:sz w:val="24"/>
        </w:rPr>
        <w:t>ов и</w:t>
      </w:r>
      <w:r w:rsidRPr="0037774F">
        <w:rPr>
          <w:sz w:val="24"/>
        </w:rPr>
        <w:t xml:space="preserve"> НСИ бизнес-пользователями</w:t>
      </w:r>
    </w:p>
    <w:p w14:paraId="2D79F6E3" w14:textId="77777777" w:rsidR="009928E7" w:rsidRPr="0037774F" w:rsidRDefault="009928E7" w:rsidP="009928E7">
      <w:pPr>
        <w:pStyle w:val="ae"/>
        <w:numPr>
          <w:ilvl w:val="0"/>
          <w:numId w:val="14"/>
        </w:numPr>
        <w:spacing w:after="160" w:line="259" w:lineRule="auto"/>
        <w:rPr>
          <w:sz w:val="24"/>
        </w:rPr>
      </w:pPr>
      <w:r w:rsidRPr="0037774F">
        <w:rPr>
          <w:sz w:val="24"/>
        </w:rPr>
        <w:t>Компонент хранения «заранее преднастроенных» отчетов с разграничением доступа пользователей. Возможность текстовых комментариев и drill-down</w:t>
      </w:r>
    </w:p>
    <w:p w14:paraId="418D3AE4" w14:textId="3AFB46CC" w:rsidR="007434AF" w:rsidRPr="007434AF" w:rsidRDefault="007434AF" w:rsidP="007434AF">
      <w:pPr>
        <w:pStyle w:val="ae"/>
        <w:numPr>
          <w:ilvl w:val="0"/>
          <w:numId w:val="14"/>
        </w:numPr>
        <w:spacing w:after="160" w:line="259" w:lineRule="auto"/>
        <w:rPr>
          <w:sz w:val="24"/>
        </w:rPr>
      </w:pPr>
      <w:r w:rsidRPr="007434AF">
        <w:rPr>
          <w:sz w:val="24"/>
        </w:rPr>
        <w:t>Взаимодействие с пользователями должно осуществляться через подсистему организации рабочего процесса. Подсистема должна обеспечивать возможность автоматизации бизнес-процессов, позволяя пользователю самостоятельно контролировать статус выполнения автоматических шагов процесса</w:t>
      </w:r>
      <w:r w:rsidR="005D6D5F">
        <w:rPr>
          <w:sz w:val="24"/>
        </w:rPr>
        <w:t>, предоставляя</w:t>
      </w:r>
      <w:r>
        <w:rPr>
          <w:sz w:val="24"/>
        </w:rPr>
        <w:t xml:space="preserve"> единый интерфейс запуска ручных шагов</w:t>
      </w:r>
      <w:r w:rsidR="00136F44">
        <w:rPr>
          <w:sz w:val="24"/>
        </w:rPr>
        <w:t xml:space="preserve">, обеспечивать </w:t>
      </w:r>
      <w:r w:rsidR="00136F44" w:rsidRPr="00AE2EBC">
        <w:rPr>
          <w:sz w:val="24"/>
        </w:rPr>
        <w:t>понимание</w:t>
      </w:r>
      <w:r w:rsidR="00136F44">
        <w:rPr>
          <w:sz w:val="24"/>
        </w:rPr>
        <w:t xml:space="preserve"> пользователями</w:t>
      </w:r>
      <w:r w:rsidR="00136F44" w:rsidRPr="00AE2EBC">
        <w:rPr>
          <w:sz w:val="24"/>
        </w:rPr>
        <w:t xml:space="preserve"> статусов</w:t>
      </w:r>
      <w:r w:rsidR="00136F44">
        <w:rPr>
          <w:sz w:val="24"/>
        </w:rPr>
        <w:t>/проблем/ошибок</w:t>
      </w:r>
      <w:r w:rsidR="00136F44" w:rsidRPr="00AE2EBC">
        <w:rPr>
          <w:sz w:val="24"/>
        </w:rPr>
        <w:t xml:space="preserve"> работы функционала</w:t>
      </w:r>
      <w:r w:rsidR="005D6D5F">
        <w:rPr>
          <w:sz w:val="24"/>
        </w:rPr>
        <w:t xml:space="preserve"> на всех стадиях:</w:t>
      </w:r>
      <w:r w:rsidR="00136F44" w:rsidRPr="00AE2EBC">
        <w:rPr>
          <w:sz w:val="24"/>
        </w:rPr>
        <w:t xml:space="preserve"> загрузка, </w:t>
      </w:r>
      <w:r w:rsidR="00136F44">
        <w:rPr>
          <w:sz w:val="24"/>
        </w:rPr>
        <w:t xml:space="preserve">подготовка, </w:t>
      </w:r>
      <w:r w:rsidR="00136F44" w:rsidRPr="00AE2EBC">
        <w:rPr>
          <w:sz w:val="24"/>
        </w:rPr>
        <w:t>преобразовани</w:t>
      </w:r>
      <w:r w:rsidR="005D6D5F">
        <w:rPr>
          <w:sz w:val="24"/>
        </w:rPr>
        <w:t>е</w:t>
      </w:r>
      <w:r w:rsidR="00136F44" w:rsidRPr="00AE2EBC">
        <w:rPr>
          <w:sz w:val="24"/>
        </w:rPr>
        <w:t xml:space="preserve"> данных, выполнени</w:t>
      </w:r>
      <w:r w:rsidR="005D6D5F">
        <w:rPr>
          <w:sz w:val="24"/>
        </w:rPr>
        <w:t>е</w:t>
      </w:r>
      <w:r w:rsidR="00136F44" w:rsidRPr="00AE2EBC">
        <w:rPr>
          <w:sz w:val="24"/>
        </w:rPr>
        <w:t xml:space="preserve"> </w:t>
      </w:r>
      <w:r w:rsidR="00136F44">
        <w:rPr>
          <w:sz w:val="24"/>
        </w:rPr>
        <w:t>алгоритмов,</w:t>
      </w:r>
      <w:r w:rsidR="00136F44" w:rsidRPr="00AE2EBC">
        <w:rPr>
          <w:sz w:val="24"/>
        </w:rPr>
        <w:t xml:space="preserve"> </w:t>
      </w:r>
      <w:r w:rsidR="005D6D5F">
        <w:rPr>
          <w:sz w:val="24"/>
        </w:rPr>
        <w:t xml:space="preserve">калькулирование </w:t>
      </w:r>
      <w:r w:rsidR="00136F44">
        <w:rPr>
          <w:sz w:val="24"/>
        </w:rPr>
        <w:t>СЛАУ, формирования отчетности и про</w:t>
      </w:r>
      <w:r w:rsidR="005D6D5F">
        <w:rPr>
          <w:sz w:val="24"/>
        </w:rPr>
        <w:t>ч….</w:t>
      </w:r>
      <w:r w:rsidR="00136F44" w:rsidRPr="00AE2EBC">
        <w:rPr>
          <w:sz w:val="24"/>
        </w:rPr>
        <w:t xml:space="preserve">. </w:t>
      </w:r>
      <w:r w:rsidR="00136F44">
        <w:rPr>
          <w:sz w:val="24"/>
        </w:rPr>
        <w:t>Должно быть предусмотрено а</w:t>
      </w:r>
      <w:r w:rsidR="00136F44" w:rsidRPr="00AE2EBC">
        <w:rPr>
          <w:sz w:val="24"/>
        </w:rPr>
        <w:t>втоматическое оповещение об ошибках на всех этапах, статусы выполнения задач бизнес-пользователями, согласования результатов, комментарии</w:t>
      </w:r>
      <w:r w:rsidR="00136F44">
        <w:rPr>
          <w:sz w:val="24"/>
        </w:rPr>
        <w:t>. П</w:t>
      </w:r>
      <w:r w:rsidRPr="007434AF">
        <w:rPr>
          <w:sz w:val="24"/>
        </w:rPr>
        <w:t>одсистема должна выстраивать рабочий процесс пользователя с помощью:</w:t>
      </w:r>
    </w:p>
    <w:p w14:paraId="6219225B" w14:textId="77777777" w:rsidR="007434AF" w:rsidRPr="007434AF" w:rsidRDefault="007434AF" w:rsidP="002012CF">
      <w:pPr>
        <w:pStyle w:val="ae"/>
        <w:numPr>
          <w:ilvl w:val="0"/>
          <w:numId w:val="620"/>
        </w:numPr>
        <w:spacing w:after="160" w:line="259" w:lineRule="auto"/>
        <w:rPr>
          <w:sz w:val="24"/>
        </w:rPr>
      </w:pPr>
      <w:r w:rsidRPr="007434AF">
        <w:rPr>
          <w:sz w:val="24"/>
        </w:rPr>
        <w:t>единой точки входа (транзакция/форма или другое решение);</w:t>
      </w:r>
    </w:p>
    <w:p w14:paraId="7947DB9D" w14:textId="77777777" w:rsidR="007434AF" w:rsidRPr="007434AF" w:rsidRDefault="007434AF" w:rsidP="002012CF">
      <w:pPr>
        <w:pStyle w:val="ae"/>
        <w:numPr>
          <w:ilvl w:val="0"/>
          <w:numId w:val="620"/>
        </w:numPr>
        <w:spacing w:after="160" w:line="259" w:lineRule="auto"/>
        <w:rPr>
          <w:sz w:val="24"/>
        </w:rPr>
      </w:pPr>
      <w:r w:rsidRPr="007434AF">
        <w:rPr>
          <w:sz w:val="24"/>
        </w:rPr>
        <w:t>последовательности ссылок на шаги процесса и соответствующий им функционал с отображением статуса выполнения шагов;</w:t>
      </w:r>
    </w:p>
    <w:p w14:paraId="54C11F14" w14:textId="026D5915" w:rsidR="007434AF" w:rsidRPr="007434AF" w:rsidRDefault="007434AF" w:rsidP="002012CF">
      <w:pPr>
        <w:pStyle w:val="ae"/>
        <w:numPr>
          <w:ilvl w:val="0"/>
          <w:numId w:val="620"/>
        </w:numPr>
        <w:spacing w:after="160" w:line="259" w:lineRule="auto"/>
        <w:rPr>
          <w:sz w:val="24"/>
        </w:rPr>
      </w:pPr>
      <w:r w:rsidRPr="007434AF">
        <w:rPr>
          <w:sz w:val="24"/>
        </w:rPr>
        <w:t xml:space="preserve">ссылки на функционал вспомогательных процессов (ведение НСИ, </w:t>
      </w:r>
      <w:r>
        <w:rPr>
          <w:sz w:val="24"/>
        </w:rPr>
        <w:t>правил преобразования, меппингов</w:t>
      </w:r>
      <w:r w:rsidRPr="007434AF">
        <w:rPr>
          <w:sz w:val="24"/>
        </w:rPr>
        <w:t>, настроечных таблиц и др. …);</w:t>
      </w:r>
    </w:p>
    <w:p w14:paraId="39E0EF8E" w14:textId="00115CA0" w:rsidR="007434AF" w:rsidRDefault="007434AF" w:rsidP="002012CF">
      <w:pPr>
        <w:pStyle w:val="ae"/>
        <w:numPr>
          <w:ilvl w:val="0"/>
          <w:numId w:val="620"/>
        </w:numPr>
        <w:spacing w:after="160" w:line="259" w:lineRule="auto"/>
        <w:rPr>
          <w:sz w:val="24"/>
        </w:rPr>
      </w:pPr>
      <w:r w:rsidRPr="007434AF">
        <w:rPr>
          <w:sz w:val="24"/>
        </w:rPr>
        <w:t>отправк</w:t>
      </w:r>
      <w:r w:rsidR="00435D0A">
        <w:rPr>
          <w:sz w:val="24"/>
        </w:rPr>
        <w:t>и</w:t>
      </w:r>
      <w:r w:rsidRPr="007434AF">
        <w:rPr>
          <w:sz w:val="24"/>
        </w:rPr>
        <w:t xml:space="preserve"> уведомлений пользователю по электронной почте о результате (успех/ошибка)</w:t>
      </w:r>
      <w:r>
        <w:rPr>
          <w:sz w:val="24"/>
        </w:rPr>
        <w:t xml:space="preserve"> выполнения шагов процесс</w:t>
      </w:r>
      <w:r w:rsidR="00435D0A">
        <w:rPr>
          <w:sz w:val="24"/>
        </w:rPr>
        <w:t>а;</w:t>
      </w:r>
    </w:p>
    <w:p w14:paraId="1C4A574B" w14:textId="00773217" w:rsidR="005D6D5F" w:rsidRPr="002012CF" w:rsidRDefault="00435D0A" w:rsidP="002012CF">
      <w:pPr>
        <w:pStyle w:val="ae"/>
        <w:numPr>
          <w:ilvl w:val="0"/>
          <w:numId w:val="620"/>
        </w:numPr>
        <w:spacing w:after="160" w:line="259" w:lineRule="auto"/>
        <w:rPr>
          <w:sz w:val="24"/>
        </w:rPr>
      </w:pPr>
      <w:r>
        <w:rPr>
          <w:sz w:val="24"/>
        </w:rPr>
        <w:t>возможности оставления пользовательских комментариев.</w:t>
      </w:r>
    </w:p>
    <w:p w14:paraId="3255F8FD" w14:textId="18D4B98B" w:rsidR="005D6D5F" w:rsidRPr="005D6D5F" w:rsidRDefault="005D6D5F" w:rsidP="005D6D5F">
      <w:pPr>
        <w:pStyle w:val="ae"/>
        <w:numPr>
          <w:ilvl w:val="0"/>
          <w:numId w:val="14"/>
        </w:numPr>
        <w:rPr>
          <w:sz w:val="24"/>
        </w:rPr>
      </w:pPr>
      <w:r w:rsidRPr="005D6D5F">
        <w:rPr>
          <w:sz w:val="24"/>
        </w:rPr>
        <w:t>Система внутренних проверок</w:t>
      </w:r>
      <w:r>
        <w:rPr>
          <w:sz w:val="24"/>
        </w:rPr>
        <w:t xml:space="preserve"> консистентности и</w:t>
      </w:r>
      <w:r w:rsidRPr="005D6D5F">
        <w:rPr>
          <w:sz w:val="24"/>
        </w:rPr>
        <w:t xml:space="preserve"> корректности данных</w:t>
      </w:r>
      <w:r>
        <w:rPr>
          <w:sz w:val="24"/>
        </w:rPr>
        <w:t xml:space="preserve"> на различных этапах преобразования</w:t>
      </w:r>
      <w:r w:rsidR="00732C5C">
        <w:rPr>
          <w:sz w:val="24"/>
        </w:rPr>
        <w:t>. Методология проверок должна быть разработана при проектировании с учетом особенностей получившейся модели данных.</w:t>
      </w:r>
    </w:p>
    <w:p w14:paraId="794730E1" w14:textId="627DC861" w:rsidR="005D6D5F" w:rsidRPr="00AE2EBC" w:rsidRDefault="005D6D5F" w:rsidP="005D6D5F">
      <w:pPr>
        <w:pStyle w:val="ae"/>
        <w:numPr>
          <w:ilvl w:val="0"/>
          <w:numId w:val="14"/>
        </w:numPr>
        <w:spacing w:after="160" w:line="259" w:lineRule="auto"/>
        <w:rPr>
          <w:sz w:val="24"/>
        </w:rPr>
      </w:pPr>
      <w:r w:rsidRPr="00AE2EBC">
        <w:rPr>
          <w:sz w:val="24"/>
        </w:rPr>
        <w:t xml:space="preserve">Разделение </w:t>
      </w:r>
      <w:r w:rsidRPr="005D6D5F">
        <w:rPr>
          <w:sz w:val="24"/>
        </w:rPr>
        <w:t>ролей на ввод, расчет, сохранение и просмотр данных, а также по компаниям, видам продукции</w:t>
      </w:r>
    </w:p>
    <w:p w14:paraId="3D7A1DEF" w14:textId="77777777" w:rsidR="009928E7" w:rsidRPr="0037774F" w:rsidRDefault="009928E7" w:rsidP="009928E7">
      <w:pPr>
        <w:pStyle w:val="ae"/>
        <w:numPr>
          <w:ilvl w:val="0"/>
          <w:numId w:val="14"/>
        </w:numPr>
        <w:spacing w:after="160" w:line="259" w:lineRule="auto"/>
        <w:rPr>
          <w:sz w:val="24"/>
        </w:rPr>
      </w:pPr>
      <w:r w:rsidRPr="0037774F">
        <w:rPr>
          <w:sz w:val="24"/>
        </w:rPr>
        <w:t>Сохранение логов и комментариев пользователей, возможность их прослеживаемости из отчетов</w:t>
      </w:r>
    </w:p>
    <w:p w14:paraId="1ED5B5EA" w14:textId="2BAFD87C" w:rsidR="00A65353" w:rsidRDefault="009928E7" w:rsidP="00A65353">
      <w:pPr>
        <w:pStyle w:val="ae"/>
        <w:numPr>
          <w:ilvl w:val="0"/>
          <w:numId w:val="14"/>
        </w:numPr>
        <w:spacing w:after="160" w:line="259" w:lineRule="auto"/>
        <w:rPr>
          <w:sz w:val="24"/>
        </w:rPr>
      </w:pPr>
      <w:r w:rsidRPr="002012CF">
        <w:rPr>
          <w:sz w:val="24"/>
        </w:rPr>
        <w:t>Наличие инструмента визуализации, позволяющего создавать графики, таблицы, текстовые поля, графические элементы и т.д. на основе автоматически получаемых данных, сформированных по единой модели. Возможность доступа и комментирования отчетов и дэшбордов со смартфонов и планшетов.</w:t>
      </w:r>
      <w:r w:rsidR="00A65353" w:rsidRPr="0037774F">
        <w:rPr>
          <w:sz w:val="24"/>
        </w:rPr>
        <w:t xml:space="preserve"> </w:t>
      </w:r>
    </w:p>
    <w:p w14:paraId="7197784A" w14:textId="77777777" w:rsidR="00D92A64" w:rsidRDefault="007434AF" w:rsidP="002012CF">
      <w:pPr>
        <w:pStyle w:val="ae"/>
        <w:numPr>
          <w:ilvl w:val="0"/>
          <w:numId w:val="14"/>
        </w:numPr>
        <w:spacing w:after="160" w:line="259" w:lineRule="auto"/>
      </w:pPr>
      <w:r w:rsidRPr="007434AF">
        <w:rPr>
          <w:sz w:val="24"/>
          <w:szCs w:val="20"/>
        </w:rPr>
        <w:t>Работа пользователей в системе должна строиться на принципах однократного ввода информации</w:t>
      </w:r>
      <w:r>
        <w:rPr>
          <w:sz w:val="24"/>
          <w:szCs w:val="20"/>
        </w:rPr>
        <w:t>.</w:t>
      </w:r>
    </w:p>
    <w:p w14:paraId="3E14F034" w14:textId="40FB366F" w:rsidR="00D92A64" w:rsidRPr="004F230F" w:rsidRDefault="00D92A64" w:rsidP="002012CF">
      <w:pPr>
        <w:pStyle w:val="ae"/>
        <w:numPr>
          <w:ilvl w:val="0"/>
          <w:numId w:val="14"/>
        </w:numPr>
        <w:spacing w:after="160" w:line="259" w:lineRule="auto"/>
      </w:pPr>
      <w:r>
        <w:rPr>
          <w:sz w:val="24"/>
        </w:rPr>
        <w:lastRenderedPageBreak/>
        <w:t>Наличие подсистемы о</w:t>
      </w:r>
      <w:r w:rsidRPr="002012CF">
        <w:rPr>
          <w:sz w:val="24"/>
        </w:rPr>
        <w:t>бслуживани</w:t>
      </w:r>
      <w:r>
        <w:rPr>
          <w:sz w:val="24"/>
        </w:rPr>
        <w:t>я</w:t>
      </w:r>
      <w:r w:rsidRPr="002012CF">
        <w:rPr>
          <w:sz w:val="24"/>
        </w:rPr>
        <w:t xml:space="preserve"> и поддержание работоспособности (Администрирование).</w:t>
      </w:r>
    </w:p>
    <w:p w14:paraId="460E2DB2" w14:textId="20463121" w:rsidR="00D92A64" w:rsidRPr="002012CF" w:rsidRDefault="00D92A64" w:rsidP="00D92A64">
      <w:pPr>
        <w:pStyle w:val="-6"/>
        <w:rPr>
          <w:rFonts w:asciiTheme="minorHAnsi" w:eastAsiaTheme="minorEastAsia" w:hAnsiTheme="minorHAnsi" w:cstheme="minorBidi"/>
          <w:bCs w:val="0"/>
          <w:szCs w:val="22"/>
          <w:lang w:val="ru-RU" w:eastAsia="ru-RU"/>
        </w:rPr>
      </w:pPr>
      <w:r w:rsidRPr="002012CF">
        <w:rPr>
          <w:rFonts w:asciiTheme="minorHAnsi" w:eastAsiaTheme="minorEastAsia" w:hAnsiTheme="minorHAnsi" w:cstheme="minorBidi"/>
          <w:bCs w:val="0"/>
          <w:szCs w:val="22"/>
          <w:lang w:val="ru-RU" w:eastAsia="ru-RU"/>
        </w:rPr>
        <w:t>Подсистема администрирования предназначена для технического обслуживания и поддержания работоспособности в целом.</w:t>
      </w:r>
    </w:p>
    <w:p w14:paraId="28FBD2D8" w14:textId="77777777" w:rsidR="00D92A64" w:rsidRPr="002012CF" w:rsidRDefault="00D92A64" w:rsidP="00D92A64">
      <w:pPr>
        <w:pStyle w:val="-6"/>
        <w:rPr>
          <w:rFonts w:asciiTheme="minorHAnsi" w:eastAsiaTheme="minorEastAsia" w:hAnsiTheme="minorHAnsi" w:cstheme="minorBidi"/>
          <w:bCs w:val="0"/>
          <w:szCs w:val="22"/>
          <w:lang w:val="ru-RU" w:eastAsia="ru-RU"/>
        </w:rPr>
      </w:pPr>
      <w:r w:rsidRPr="002012CF">
        <w:rPr>
          <w:rFonts w:asciiTheme="minorHAnsi" w:eastAsiaTheme="minorEastAsia" w:hAnsiTheme="minorHAnsi" w:cstheme="minorBidi"/>
          <w:bCs w:val="0"/>
          <w:szCs w:val="22"/>
          <w:lang w:val="ru-RU" w:eastAsia="ru-RU"/>
        </w:rPr>
        <w:tab/>
        <w:t>В рамках подсистемы администрирования должны быть реализованы следующие функции:</w:t>
      </w:r>
    </w:p>
    <w:p w14:paraId="5FD45F64" w14:textId="77777777" w:rsidR="00D92A64" w:rsidRPr="002012CF" w:rsidRDefault="00D92A64" w:rsidP="00D92A64">
      <w:pPr>
        <w:pStyle w:val="-6"/>
        <w:numPr>
          <w:ilvl w:val="0"/>
          <w:numId w:val="623"/>
        </w:numPr>
        <w:rPr>
          <w:rFonts w:asciiTheme="minorHAnsi" w:eastAsiaTheme="minorEastAsia" w:hAnsiTheme="minorHAnsi" w:cstheme="minorBidi"/>
          <w:bCs w:val="0"/>
          <w:szCs w:val="22"/>
          <w:lang w:val="ru-RU" w:eastAsia="ru-RU"/>
        </w:rPr>
      </w:pPr>
      <w:r w:rsidRPr="002012CF">
        <w:rPr>
          <w:rFonts w:asciiTheme="minorHAnsi" w:eastAsiaTheme="minorEastAsia" w:hAnsiTheme="minorHAnsi" w:cstheme="minorBidi"/>
          <w:bCs w:val="0"/>
          <w:szCs w:val="22"/>
          <w:lang w:val="ru-RU" w:eastAsia="ru-RU"/>
        </w:rPr>
        <w:t>ведение прав доступа пользователей;</w:t>
      </w:r>
    </w:p>
    <w:p w14:paraId="715C5EA2" w14:textId="77777777" w:rsidR="00D92A64" w:rsidRPr="002012CF" w:rsidRDefault="00D92A64" w:rsidP="00D92A64">
      <w:pPr>
        <w:pStyle w:val="-6"/>
        <w:numPr>
          <w:ilvl w:val="0"/>
          <w:numId w:val="623"/>
        </w:numPr>
        <w:rPr>
          <w:rFonts w:asciiTheme="minorHAnsi" w:eastAsiaTheme="minorEastAsia" w:hAnsiTheme="minorHAnsi" w:cstheme="minorBidi"/>
          <w:bCs w:val="0"/>
          <w:szCs w:val="22"/>
          <w:lang w:val="ru-RU" w:eastAsia="ru-RU"/>
        </w:rPr>
      </w:pPr>
      <w:r w:rsidRPr="002012CF">
        <w:rPr>
          <w:rFonts w:asciiTheme="minorHAnsi" w:eastAsiaTheme="minorEastAsia" w:hAnsiTheme="minorHAnsi" w:cstheme="minorBidi"/>
          <w:bCs w:val="0"/>
          <w:szCs w:val="22"/>
          <w:lang w:val="ru-RU" w:eastAsia="ru-RU"/>
        </w:rPr>
        <w:t>мониторинг и аудит функционирования;</w:t>
      </w:r>
    </w:p>
    <w:p w14:paraId="7FA76ED9" w14:textId="2F31120E" w:rsidR="00D92A64" w:rsidRPr="002012CF" w:rsidRDefault="00D92A64" w:rsidP="00D92A64">
      <w:pPr>
        <w:pStyle w:val="-6"/>
        <w:numPr>
          <w:ilvl w:val="0"/>
          <w:numId w:val="623"/>
        </w:numPr>
        <w:rPr>
          <w:rFonts w:asciiTheme="minorHAnsi" w:eastAsiaTheme="minorEastAsia" w:hAnsiTheme="minorHAnsi" w:cstheme="minorBidi"/>
          <w:bCs w:val="0"/>
          <w:szCs w:val="22"/>
          <w:lang w:val="ru-RU" w:eastAsia="ru-RU"/>
        </w:rPr>
      </w:pPr>
      <w:r w:rsidRPr="002012CF">
        <w:rPr>
          <w:rFonts w:asciiTheme="minorHAnsi" w:eastAsiaTheme="minorEastAsia" w:hAnsiTheme="minorHAnsi" w:cstheme="minorBidi"/>
          <w:bCs w:val="0"/>
          <w:szCs w:val="22"/>
          <w:lang w:val="ru-RU" w:eastAsia="ru-RU"/>
        </w:rPr>
        <w:t>тестирование изменений</w:t>
      </w:r>
      <w:r>
        <w:rPr>
          <w:rFonts w:asciiTheme="minorHAnsi" w:eastAsiaTheme="minorEastAsia" w:hAnsiTheme="minorHAnsi" w:cstheme="minorBidi"/>
          <w:bCs w:val="0"/>
          <w:szCs w:val="22"/>
          <w:lang w:val="ru-RU" w:eastAsia="ru-RU"/>
        </w:rPr>
        <w:t>.</w:t>
      </w:r>
    </w:p>
    <w:p w14:paraId="25DB5031" w14:textId="77777777" w:rsidR="00D92A64" w:rsidRPr="002012CF" w:rsidRDefault="00D92A64" w:rsidP="002012CF">
      <w:pPr>
        <w:pStyle w:val="-6"/>
        <w:rPr>
          <w:rFonts w:asciiTheme="minorHAnsi" w:eastAsiaTheme="minorEastAsia" w:hAnsiTheme="minorHAnsi" w:cstheme="minorBidi"/>
          <w:bCs w:val="0"/>
          <w:szCs w:val="22"/>
          <w:lang w:val="ru-RU" w:eastAsia="ru-RU"/>
        </w:rPr>
      </w:pPr>
    </w:p>
    <w:p w14:paraId="69A01B80" w14:textId="77777777" w:rsidR="00D92A64" w:rsidRPr="002012CF" w:rsidRDefault="00D92A64" w:rsidP="00D92A64">
      <w:pPr>
        <w:pStyle w:val="-6"/>
        <w:rPr>
          <w:rFonts w:asciiTheme="minorHAnsi" w:eastAsiaTheme="minorEastAsia" w:hAnsiTheme="minorHAnsi" w:cstheme="minorBidi"/>
          <w:bCs w:val="0"/>
          <w:szCs w:val="22"/>
          <w:lang w:val="ru-RU" w:eastAsia="ru-RU"/>
        </w:rPr>
      </w:pPr>
      <w:r w:rsidRPr="002012CF">
        <w:rPr>
          <w:rFonts w:asciiTheme="minorHAnsi" w:eastAsiaTheme="minorEastAsia" w:hAnsiTheme="minorHAnsi" w:cstheme="minorBidi"/>
          <w:bCs w:val="0"/>
          <w:szCs w:val="22"/>
          <w:lang w:val="ru-RU" w:eastAsia="ru-RU"/>
        </w:rPr>
        <w:t>В рамках функции ведения прав доступа пользователей подсистема администрирования должна обеспечивать генерации объектов полномочий и их присвоения пользователям на основании предоставленной пользовательской заявки (в установленном формате).</w:t>
      </w:r>
    </w:p>
    <w:p w14:paraId="3E4BE414" w14:textId="5FE6C8F0" w:rsidR="00D92A64" w:rsidRPr="002012CF" w:rsidRDefault="00D92A64" w:rsidP="00D92A64">
      <w:pPr>
        <w:pStyle w:val="-6"/>
        <w:rPr>
          <w:rFonts w:asciiTheme="minorHAnsi" w:eastAsiaTheme="minorEastAsia" w:hAnsiTheme="minorHAnsi" w:cstheme="minorBidi"/>
          <w:bCs w:val="0"/>
          <w:szCs w:val="22"/>
          <w:lang w:val="ru-RU" w:eastAsia="ru-RU"/>
        </w:rPr>
      </w:pPr>
      <w:r w:rsidRPr="002012CF">
        <w:rPr>
          <w:rFonts w:asciiTheme="minorHAnsi" w:eastAsiaTheme="minorEastAsia" w:hAnsiTheme="minorHAnsi" w:cstheme="minorBidi"/>
          <w:bCs w:val="0"/>
          <w:szCs w:val="22"/>
          <w:lang w:val="ru-RU" w:eastAsia="ru-RU"/>
        </w:rPr>
        <w:t xml:space="preserve">В рамках функции мониторинга и аудита функционирования подсистема администрирования должна обеспечивать возможность выявлять ошибки на этапах </w:t>
      </w:r>
      <w:r>
        <w:rPr>
          <w:rFonts w:asciiTheme="minorHAnsi" w:eastAsiaTheme="minorEastAsia" w:hAnsiTheme="minorHAnsi" w:cstheme="minorBidi"/>
          <w:bCs w:val="0"/>
          <w:szCs w:val="22"/>
          <w:lang w:val="ru-RU" w:eastAsia="ru-RU"/>
        </w:rPr>
        <w:t>экстракции и загрузки</w:t>
      </w:r>
      <w:r w:rsidRPr="002012CF">
        <w:rPr>
          <w:rFonts w:asciiTheme="minorHAnsi" w:eastAsiaTheme="minorEastAsia" w:hAnsiTheme="minorHAnsi" w:cstheme="minorBidi"/>
          <w:bCs w:val="0"/>
          <w:szCs w:val="22"/>
          <w:lang w:val="ru-RU" w:eastAsia="ru-RU"/>
        </w:rPr>
        <w:t xml:space="preserve"> данных. Должны быть внедрены:</w:t>
      </w:r>
    </w:p>
    <w:p w14:paraId="0079A04C" w14:textId="77777777" w:rsidR="00D92A64" w:rsidRPr="002012CF" w:rsidRDefault="00D92A64" w:rsidP="00D92A64">
      <w:pPr>
        <w:pStyle w:val="-6"/>
        <w:numPr>
          <w:ilvl w:val="0"/>
          <w:numId w:val="623"/>
        </w:numPr>
        <w:rPr>
          <w:rFonts w:asciiTheme="minorHAnsi" w:eastAsiaTheme="minorEastAsia" w:hAnsiTheme="minorHAnsi" w:cstheme="minorBidi"/>
          <w:bCs w:val="0"/>
          <w:szCs w:val="22"/>
          <w:lang w:val="ru-RU" w:eastAsia="ru-RU"/>
        </w:rPr>
      </w:pPr>
      <w:r w:rsidRPr="002012CF">
        <w:rPr>
          <w:rFonts w:asciiTheme="minorHAnsi" w:eastAsiaTheme="minorEastAsia" w:hAnsiTheme="minorHAnsi" w:cstheme="minorBidi"/>
          <w:bCs w:val="0"/>
          <w:szCs w:val="22"/>
          <w:lang w:val="ru-RU" w:eastAsia="ru-RU"/>
        </w:rPr>
        <w:t>технические аналитики, ускоряющие трассировку данных (номер строки исходных данных, код источника). При необходимости (и тех. возможности/целесообразности) значения технических аналитик конкатенируются на этапах стейджинга;</w:t>
      </w:r>
    </w:p>
    <w:p w14:paraId="55072C98" w14:textId="568983E1" w:rsidR="00D92A64" w:rsidRPr="002012CF" w:rsidRDefault="00D92A64" w:rsidP="00D92A64">
      <w:pPr>
        <w:pStyle w:val="-6"/>
        <w:numPr>
          <w:ilvl w:val="0"/>
          <w:numId w:val="622"/>
        </w:numPr>
        <w:rPr>
          <w:rFonts w:asciiTheme="minorHAnsi" w:eastAsiaTheme="minorEastAsia" w:hAnsiTheme="minorHAnsi" w:cstheme="minorBidi"/>
          <w:bCs w:val="0"/>
          <w:szCs w:val="22"/>
          <w:lang w:val="ru-RU" w:eastAsia="ru-RU"/>
        </w:rPr>
      </w:pPr>
      <w:r w:rsidRPr="002012CF">
        <w:rPr>
          <w:rFonts w:asciiTheme="minorHAnsi" w:eastAsiaTheme="minorEastAsia" w:hAnsiTheme="minorHAnsi" w:cstheme="minorBidi"/>
          <w:bCs w:val="0"/>
          <w:szCs w:val="22"/>
          <w:lang w:val="ru-RU" w:eastAsia="ru-RU"/>
        </w:rPr>
        <w:t xml:space="preserve">контрольные отчеты по сверке контрольных сумм на этапах </w:t>
      </w:r>
      <w:r>
        <w:rPr>
          <w:rFonts w:asciiTheme="minorHAnsi" w:eastAsiaTheme="minorEastAsia" w:hAnsiTheme="minorHAnsi" w:cstheme="minorBidi"/>
          <w:bCs w:val="0"/>
          <w:szCs w:val="22"/>
          <w:lang w:val="ru-RU" w:eastAsia="ru-RU"/>
        </w:rPr>
        <w:t xml:space="preserve">загрузки, </w:t>
      </w:r>
      <w:r w:rsidRPr="002012CF">
        <w:rPr>
          <w:rFonts w:asciiTheme="minorHAnsi" w:eastAsiaTheme="minorEastAsia" w:hAnsiTheme="minorHAnsi" w:cstheme="minorBidi"/>
          <w:bCs w:val="0"/>
          <w:szCs w:val="22"/>
          <w:lang w:val="ru-RU" w:eastAsia="ru-RU"/>
        </w:rPr>
        <w:t>стейджинга и пров</w:t>
      </w:r>
      <w:r>
        <w:rPr>
          <w:rFonts w:asciiTheme="minorHAnsi" w:eastAsiaTheme="minorEastAsia" w:hAnsiTheme="minorHAnsi" w:cstheme="minorBidi"/>
          <w:bCs w:val="0"/>
          <w:szCs w:val="22"/>
          <w:lang w:val="ru-RU" w:eastAsia="ru-RU"/>
        </w:rPr>
        <w:t>еряющие консистентность данных;</w:t>
      </w:r>
    </w:p>
    <w:p w14:paraId="45786EDB" w14:textId="646203FE" w:rsidR="00D92A64" w:rsidRPr="002012CF" w:rsidRDefault="00D92A64" w:rsidP="002012CF">
      <w:pPr>
        <w:pStyle w:val="-6"/>
        <w:numPr>
          <w:ilvl w:val="0"/>
          <w:numId w:val="622"/>
        </w:numPr>
        <w:rPr>
          <w:rFonts w:asciiTheme="minorHAnsi" w:eastAsiaTheme="minorEastAsia" w:hAnsiTheme="minorHAnsi" w:cstheme="minorBidi"/>
          <w:bCs w:val="0"/>
          <w:szCs w:val="22"/>
          <w:lang w:val="ru-RU" w:eastAsia="ru-RU"/>
        </w:rPr>
      </w:pPr>
      <w:r w:rsidRPr="002012CF">
        <w:rPr>
          <w:rFonts w:asciiTheme="minorHAnsi" w:eastAsiaTheme="minorEastAsia" w:hAnsiTheme="minorHAnsi" w:cstheme="minorBidi"/>
          <w:bCs w:val="0"/>
          <w:szCs w:val="22"/>
          <w:lang w:val="ru-RU" w:eastAsia="ru-RU"/>
        </w:rPr>
        <w:t>Уведомления администратора по электронной почте об ошибках функционирования цепочек процессов</w:t>
      </w:r>
      <w:r>
        <w:rPr>
          <w:rFonts w:asciiTheme="minorHAnsi" w:eastAsiaTheme="minorEastAsia" w:hAnsiTheme="minorHAnsi" w:cstheme="minorBidi"/>
          <w:bCs w:val="0"/>
          <w:szCs w:val="22"/>
          <w:lang w:val="ru-RU" w:eastAsia="ru-RU"/>
        </w:rPr>
        <w:t xml:space="preserve"> (или других компонентов администрирования, релевантных для внедряемого решения).</w:t>
      </w:r>
    </w:p>
    <w:p w14:paraId="0B4E2533" w14:textId="778F1A35" w:rsidR="00D92A64" w:rsidRPr="002012CF" w:rsidRDefault="00D92A64">
      <w:pPr>
        <w:pStyle w:val="-6"/>
        <w:rPr>
          <w:rFonts w:asciiTheme="minorHAnsi" w:eastAsiaTheme="minorEastAsia" w:hAnsiTheme="minorHAnsi" w:cstheme="minorBidi"/>
          <w:bCs w:val="0"/>
          <w:szCs w:val="22"/>
          <w:lang w:val="ru-RU" w:eastAsia="ru-RU"/>
        </w:rPr>
      </w:pPr>
      <w:r w:rsidRPr="002012CF">
        <w:rPr>
          <w:rFonts w:asciiTheme="minorHAnsi" w:eastAsiaTheme="minorEastAsia" w:hAnsiTheme="minorHAnsi" w:cstheme="minorBidi"/>
          <w:bCs w:val="0"/>
          <w:szCs w:val="22"/>
          <w:lang w:val="ru-RU" w:eastAsia="ru-RU"/>
        </w:rPr>
        <w:t>Прочие требования к подсистеме и целесообразность реализации задекларированных в данном ТЗ требований будут уточнены Заказчиком на этапе проектирования системы.</w:t>
      </w:r>
    </w:p>
    <w:p w14:paraId="47ED4DCD" w14:textId="77777777" w:rsidR="00D92A64" w:rsidRDefault="00D92A64" w:rsidP="00D92A64">
      <w:pPr>
        <w:pStyle w:val="-6"/>
        <w:rPr>
          <w:rFonts w:asciiTheme="minorHAnsi" w:eastAsiaTheme="minorEastAsia" w:hAnsiTheme="minorHAnsi" w:cstheme="minorBidi"/>
          <w:bCs w:val="0"/>
          <w:szCs w:val="22"/>
          <w:lang w:val="ru-RU" w:eastAsia="ru-RU"/>
        </w:rPr>
      </w:pPr>
    </w:p>
    <w:p w14:paraId="4FF5D118" w14:textId="213B35E3" w:rsidR="00D92A64" w:rsidRPr="002012CF" w:rsidRDefault="00D92A64" w:rsidP="00D92A64">
      <w:pPr>
        <w:pStyle w:val="-6"/>
        <w:rPr>
          <w:rFonts w:asciiTheme="minorHAnsi" w:eastAsiaTheme="minorEastAsia" w:hAnsiTheme="minorHAnsi" w:cstheme="minorBidi"/>
          <w:bCs w:val="0"/>
          <w:szCs w:val="22"/>
          <w:lang w:val="ru-RU" w:eastAsia="ru-RU"/>
        </w:rPr>
      </w:pPr>
      <w:r w:rsidRPr="002012CF">
        <w:rPr>
          <w:rFonts w:asciiTheme="minorHAnsi" w:eastAsiaTheme="minorEastAsia" w:hAnsiTheme="minorHAnsi" w:cstheme="minorBidi"/>
          <w:bCs w:val="0"/>
          <w:szCs w:val="22"/>
          <w:lang w:val="ru-RU" w:eastAsia="ru-RU"/>
        </w:rPr>
        <w:t>В рамках функции тестирования изменений подсистема должна обеспечивать возможность тестирования изменений в системе в рамках тестовой системы: содержать преднастроенные экстракторы данных в тестовую систему, механизмы запусков экстракции данных и тестового прогона в соответствии со сценарием тестирования.</w:t>
      </w:r>
      <w:r>
        <w:rPr>
          <w:rFonts w:asciiTheme="minorHAnsi" w:eastAsiaTheme="minorEastAsia" w:hAnsiTheme="minorHAnsi" w:cstheme="minorBidi"/>
          <w:bCs w:val="0"/>
          <w:szCs w:val="22"/>
          <w:lang w:val="ru-RU" w:eastAsia="ru-RU"/>
        </w:rPr>
        <w:t xml:space="preserve"> Или схожие механизмы, релевантные для внедряемого решения </w:t>
      </w:r>
    </w:p>
    <w:p w14:paraId="21BB0F71" w14:textId="77777777" w:rsidR="00F85972" w:rsidRPr="0037774F" w:rsidRDefault="00F85972" w:rsidP="00F85972">
      <w:pPr>
        <w:pStyle w:val="-6"/>
        <w:ind w:firstLine="0"/>
        <w:rPr>
          <w:lang w:val="ru-RU" w:eastAsia="ru-RU"/>
        </w:rPr>
      </w:pPr>
      <w:bookmarkStart w:id="41" w:name="_Toc492467277"/>
      <w:bookmarkStart w:id="42" w:name="_Toc492467513"/>
      <w:bookmarkStart w:id="43" w:name="_Toc492550089"/>
      <w:bookmarkEnd w:id="41"/>
      <w:bookmarkEnd w:id="42"/>
      <w:bookmarkEnd w:id="43"/>
    </w:p>
    <w:p w14:paraId="204C28B6" w14:textId="693C3AED" w:rsidR="00F85972" w:rsidRPr="0037774F" w:rsidRDefault="004333E3" w:rsidP="005048D4">
      <w:pPr>
        <w:pStyle w:val="-1"/>
        <w:numPr>
          <w:ilvl w:val="1"/>
          <w:numId w:val="567"/>
        </w:numPr>
        <w:rPr>
          <w:lang w:val="ru-RU"/>
        </w:rPr>
      </w:pPr>
      <w:r w:rsidRPr="005048D4">
        <w:rPr>
          <w:lang w:val="ru-RU"/>
        </w:rPr>
        <w:lastRenderedPageBreak/>
        <w:t xml:space="preserve"> </w:t>
      </w:r>
      <w:bookmarkStart w:id="44" w:name="_Toc43718362"/>
      <w:r w:rsidR="009F5999" w:rsidRPr="0037774F">
        <w:rPr>
          <w:lang w:val="ru-RU"/>
        </w:rPr>
        <w:t>Прочие системные т</w:t>
      </w:r>
      <w:r w:rsidR="00F85972" w:rsidRPr="0037774F">
        <w:rPr>
          <w:lang w:val="ru-RU"/>
        </w:rPr>
        <w:t>ребования</w:t>
      </w:r>
      <w:bookmarkEnd w:id="44"/>
      <w:r w:rsidR="00E170CC" w:rsidRPr="0037774F">
        <w:rPr>
          <w:lang w:val="ru-RU"/>
        </w:rPr>
        <w:t xml:space="preserve"> </w:t>
      </w:r>
    </w:p>
    <w:p w14:paraId="24C28C9C" w14:textId="1EA96A55" w:rsidR="00D77563" w:rsidRPr="0037774F" w:rsidRDefault="00D77563" w:rsidP="005048D4">
      <w:pPr>
        <w:pStyle w:val="-2"/>
        <w:numPr>
          <w:ilvl w:val="1"/>
          <w:numId w:val="568"/>
        </w:numPr>
        <w:rPr>
          <w:lang w:val="ru-RU"/>
        </w:rPr>
      </w:pPr>
      <w:bookmarkStart w:id="45" w:name="_Toc43718363"/>
      <w:r w:rsidRPr="0037774F">
        <w:rPr>
          <w:lang w:val="ru-RU"/>
        </w:rPr>
        <w:t>Производительность</w:t>
      </w:r>
      <w:bookmarkEnd w:id="45"/>
      <w:r w:rsidR="004F230F">
        <w:rPr>
          <w:lang w:val="ru-RU"/>
        </w:rPr>
        <w:t xml:space="preserve"> и работа с историческими данными</w:t>
      </w:r>
    </w:p>
    <w:p w14:paraId="569902E1" w14:textId="13198272" w:rsidR="00D77563" w:rsidRPr="0037774F" w:rsidRDefault="00D77563" w:rsidP="00A30C7C">
      <w:pPr>
        <w:pStyle w:val="-6"/>
        <w:numPr>
          <w:ilvl w:val="1"/>
          <w:numId w:val="15"/>
        </w:numPr>
        <w:rPr>
          <w:lang w:val="ru-RU" w:eastAsia="ru-RU"/>
        </w:rPr>
      </w:pPr>
      <w:r w:rsidRPr="0037774F">
        <w:rPr>
          <w:lang w:val="ru-RU" w:eastAsia="ru-RU"/>
        </w:rPr>
        <w:t>Обработка больших массивов данных</w:t>
      </w:r>
      <w:r w:rsidR="0075361C" w:rsidRPr="0037774F">
        <w:rPr>
          <w:lang w:val="ru-RU" w:eastAsia="ru-RU"/>
        </w:rPr>
        <w:t xml:space="preserve"> – осуществление расчетов не менее, чем по </w:t>
      </w:r>
      <w:r w:rsidR="003C0A67" w:rsidRPr="0037774F">
        <w:rPr>
          <w:lang w:val="ru-RU" w:eastAsia="ru-RU"/>
        </w:rPr>
        <w:t xml:space="preserve">900 000 </w:t>
      </w:r>
      <w:r w:rsidR="0075361C" w:rsidRPr="0037774F">
        <w:rPr>
          <w:lang w:val="ru-RU" w:eastAsia="ru-RU"/>
        </w:rPr>
        <w:t>позициям сбытовых заказов</w:t>
      </w:r>
    </w:p>
    <w:p w14:paraId="47105325" w14:textId="34442465" w:rsidR="0075361C" w:rsidRPr="0037774F" w:rsidRDefault="0075361C" w:rsidP="00A30C7C">
      <w:pPr>
        <w:pStyle w:val="-6"/>
        <w:numPr>
          <w:ilvl w:val="1"/>
          <w:numId w:val="15"/>
        </w:numPr>
        <w:rPr>
          <w:lang w:val="ru-RU" w:eastAsia="ru-RU"/>
        </w:rPr>
      </w:pPr>
      <w:r w:rsidRPr="0037774F">
        <w:rPr>
          <w:lang w:val="ru-RU" w:eastAsia="ru-RU"/>
        </w:rPr>
        <w:t xml:space="preserve">Поддержка работы не менее, чем </w:t>
      </w:r>
      <w:r w:rsidR="0060757C" w:rsidRPr="0037774F">
        <w:rPr>
          <w:lang w:val="ru-RU" w:eastAsia="ru-RU"/>
        </w:rPr>
        <w:t>7</w:t>
      </w:r>
      <w:r w:rsidR="009928E7" w:rsidRPr="0037774F">
        <w:rPr>
          <w:lang w:val="ru-RU" w:eastAsia="ru-RU"/>
        </w:rPr>
        <w:t>5</w:t>
      </w:r>
      <w:r w:rsidR="0060757C" w:rsidRPr="0037774F">
        <w:rPr>
          <w:lang w:val="ru-RU" w:eastAsia="ru-RU"/>
        </w:rPr>
        <w:t xml:space="preserve"> </w:t>
      </w:r>
      <w:r w:rsidRPr="0037774F">
        <w:rPr>
          <w:lang w:val="ru-RU" w:eastAsia="ru-RU"/>
        </w:rPr>
        <w:t>пользователей одновременно</w:t>
      </w:r>
      <w:r w:rsidR="003C0A67" w:rsidRPr="0037774F">
        <w:rPr>
          <w:lang w:val="ru-RU" w:eastAsia="ru-RU"/>
        </w:rPr>
        <w:t>, с возможностью расширения числа пользователей</w:t>
      </w:r>
    </w:p>
    <w:p w14:paraId="58529160" w14:textId="0573A5EA" w:rsidR="008A278B" w:rsidRPr="0037774F" w:rsidRDefault="008A278B" w:rsidP="00A30C7C">
      <w:pPr>
        <w:pStyle w:val="ae"/>
        <w:numPr>
          <w:ilvl w:val="1"/>
          <w:numId w:val="15"/>
        </w:numPr>
        <w:spacing w:after="160" w:line="259" w:lineRule="auto"/>
        <w:rPr>
          <w:sz w:val="24"/>
        </w:rPr>
      </w:pPr>
      <w:r w:rsidRPr="0037774F">
        <w:rPr>
          <w:sz w:val="24"/>
        </w:rPr>
        <w:t>Расчет по одному объекту калькулирования «по всей производственной цепочке» - не более 30 секунд</w:t>
      </w:r>
    </w:p>
    <w:p w14:paraId="40B0AC31" w14:textId="7FD7D7BD" w:rsidR="00325074" w:rsidRPr="0037774F" w:rsidRDefault="00325074" w:rsidP="005048D4">
      <w:pPr>
        <w:pStyle w:val="ae"/>
        <w:numPr>
          <w:ilvl w:val="2"/>
          <w:numId w:val="15"/>
        </w:numPr>
        <w:spacing w:after="160" w:line="259" w:lineRule="auto"/>
        <w:rPr>
          <w:sz w:val="24"/>
        </w:rPr>
      </w:pPr>
      <w:r w:rsidRPr="0037774F">
        <w:rPr>
          <w:sz w:val="24"/>
        </w:rPr>
        <w:t>При необходимости, допустима частичная или полная репликация данных, требуемых для расчета в ИТ функционале</w:t>
      </w:r>
    </w:p>
    <w:p w14:paraId="729FEF08" w14:textId="77777777" w:rsidR="008A278B" w:rsidRDefault="008A278B" w:rsidP="00A30C7C">
      <w:pPr>
        <w:pStyle w:val="ae"/>
        <w:numPr>
          <w:ilvl w:val="1"/>
          <w:numId w:val="15"/>
        </w:numPr>
        <w:spacing w:after="160" w:line="259" w:lineRule="auto"/>
        <w:rPr>
          <w:sz w:val="24"/>
        </w:rPr>
      </w:pPr>
      <w:r w:rsidRPr="0037774F">
        <w:rPr>
          <w:sz w:val="24"/>
        </w:rPr>
        <w:t>Время загрузки и реакции любого отчета на ввод, фильтрацию и/или агрегацию данных пользователем - не более 30 секунд</w:t>
      </w:r>
    </w:p>
    <w:p w14:paraId="58D06591" w14:textId="48531EF1" w:rsidR="00ED449C" w:rsidRDefault="00ED449C" w:rsidP="00A30C7C">
      <w:pPr>
        <w:pStyle w:val="ae"/>
        <w:numPr>
          <w:ilvl w:val="1"/>
          <w:numId w:val="15"/>
        </w:numPr>
        <w:spacing w:after="160" w:line="259" w:lineRule="auto"/>
        <w:rPr>
          <w:sz w:val="24"/>
        </w:rPr>
      </w:pPr>
      <w:r>
        <w:rPr>
          <w:sz w:val="24"/>
        </w:rPr>
        <w:t xml:space="preserve">Хранение исторических данных (исходных, целевых, промежуточных) за </w:t>
      </w:r>
      <w:r w:rsidR="00D44590">
        <w:rPr>
          <w:sz w:val="24"/>
        </w:rPr>
        <w:t>5</w:t>
      </w:r>
      <w:r>
        <w:rPr>
          <w:sz w:val="24"/>
        </w:rPr>
        <w:t xml:space="preserve"> предыдущих </w:t>
      </w:r>
      <w:r w:rsidR="00D44590">
        <w:rPr>
          <w:sz w:val="24"/>
        </w:rPr>
        <w:t>лет</w:t>
      </w:r>
      <w:r>
        <w:rPr>
          <w:sz w:val="24"/>
        </w:rPr>
        <w:t xml:space="preserve"> (не включая текущий год). Хранение правил преобразований и нестандартных алгоритмов за </w:t>
      </w:r>
      <w:r w:rsidR="00D44590">
        <w:rPr>
          <w:sz w:val="24"/>
        </w:rPr>
        <w:t>5</w:t>
      </w:r>
      <w:r>
        <w:rPr>
          <w:sz w:val="24"/>
        </w:rPr>
        <w:t xml:space="preserve"> предыдущих </w:t>
      </w:r>
      <w:r w:rsidR="00D44590">
        <w:rPr>
          <w:sz w:val="24"/>
        </w:rPr>
        <w:t>лет</w:t>
      </w:r>
      <w:r>
        <w:rPr>
          <w:sz w:val="24"/>
        </w:rPr>
        <w:t xml:space="preserve"> (не включая текущий год).</w:t>
      </w:r>
    </w:p>
    <w:p w14:paraId="79B370B4" w14:textId="748B0889" w:rsidR="004F230F" w:rsidRPr="004F230F" w:rsidRDefault="004F230F" w:rsidP="004F230F">
      <w:pPr>
        <w:pStyle w:val="ae"/>
        <w:numPr>
          <w:ilvl w:val="1"/>
          <w:numId w:val="15"/>
        </w:numPr>
        <w:spacing w:after="160" w:line="259" w:lineRule="auto"/>
        <w:rPr>
          <w:sz w:val="24"/>
        </w:rPr>
      </w:pPr>
      <w:r>
        <w:rPr>
          <w:sz w:val="24"/>
        </w:rPr>
        <w:t>Система должна с</w:t>
      </w:r>
      <w:r w:rsidRPr="004F230F">
        <w:rPr>
          <w:sz w:val="24"/>
        </w:rPr>
        <w:t xml:space="preserve">охранять историю изменений правил/предпосылок/ НСИ </w:t>
      </w:r>
      <w:r w:rsidR="001A6CDC">
        <w:rPr>
          <w:sz w:val="24"/>
        </w:rPr>
        <w:t xml:space="preserve">для того, что бы можно было однозначно определить параметры, используемые для каждого рпроведенного в системе расчета. </w:t>
      </w:r>
    </w:p>
    <w:p w14:paraId="544F7992" w14:textId="189FA9F8" w:rsidR="004F230F" w:rsidRDefault="004F230F" w:rsidP="004F230F">
      <w:pPr>
        <w:pStyle w:val="ae"/>
        <w:numPr>
          <w:ilvl w:val="1"/>
          <w:numId w:val="15"/>
        </w:numPr>
        <w:spacing w:after="160" w:line="259" w:lineRule="auto"/>
        <w:rPr>
          <w:sz w:val="24"/>
        </w:rPr>
      </w:pPr>
      <w:r>
        <w:rPr>
          <w:sz w:val="24"/>
        </w:rPr>
        <w:t>Должна быть возможность п</w:t>
      </w:r>
      <w:r w:rsidRPr="004F230F">
        <w:rPr>
          <w:sz w:val="24"/>
        </w:rPr>
        <w:t>овторить расчет</w:t>
      </w:r>
      <w:r>
        <w:rPr>
          <w:sz w:val="24"/>
        </w:rPr>
        <w:t xml:space="preserve"> маржинальной прибыли для выбранного набора исторических данных: как хранящегося в системе, так и загруженного из внешних источников. </w:t>
      </w:r>
      <w:r w:rsidRPr="004F230F">
        <w:rPr>
          <w:sz w:val="24"/>
        </w:rPr>
        <w:t xml:space="preserve">При этом, при пересчете  возможно использовать как </w:t>
      </w:r>
      <w:r>
        <w:rPr>
          <w:sz w:val="24"/>
        </w:rPr>
        <w:t xml:space="preserve">набор правил/предпосылок/ НСИ, действовавших на момент  </w:t>
      </w:r>
      <w:r w:rsidR="00597F6C">
        <w:rPr>
          <w:sz w:val="24"/>
        </w:rPr>
        <w:t xml:space="preserve">первоначальной </w:t>
      </w:r>
      <w:r>
        <w:rPr>
          <w:sz w:val="24"/>
        </w:rPr>
        <w:t xml:space="preserve">загрузки данных в систему (если выбирается набор входных данных, загруженный ранее в систему) , так и </w:t>
      </w:r>
      <w:r w:rsidR="00597F6C">
        <w:rPr>
          <w:sz w:val="24"/>
        </w:rPr>
        <w:t>др</w:t>
      </w:r>
      <w:r>
        <w:rPr>
          <w:sz w:val="24"/>
        </w:rPr>
        <w:t>угой</w:t>
      </w:r>
      <w:r w:rsidR="00597F6C">
        <w:rPr>
          <w:sz w:val="24"/>
        </w:rPr>
        <w:t xml:space="preserve">, </w:t>
      </w:r>
      <w:r>
        <w:rPr>
          <w:sz w:val="24"/>
        </w:rPr>
        <w:t>действующий на текущий момент или сохраненный ранее</w:t>
      </w:r>
      <w:r w:rsidRPr="004F230F">
        <w:rPr>
          <w:sz w:val="24"/>
        </w:rPr>
        <w:t xml:space="preserve">. </w:t>
      </w:r>
    </w:p>
    <w:p w14:paraId="2E88223A" w14:textId="4AB7A073" w:rsidR="004F230F" w:rsidRDefault="001F1F63" w:rsidP="004F230F">
      <w:pPr>
        <w:pStyle w:val="ae"/>
        <w:numPr>
          <w:ilvl w:val="1"/>
          <w:numId w:val="15"/>
        </w:numPr>
        <w:spacing w:after="160" w:line="259" w:lineRule="auto"/>
        <w:rPr>
          <w:sz w:val="24"/>
        </w:rPr>
      </w:pPr>
      <w:r>
        <w:rPr>
          <w:sz w:val="24"/>
        </w:rPr>
        <w:t>Должна быть возможность сформировать  а</w:t>
      </w:r>
      <w:r w:rsidR="004F230F" w:rsidRPr="002012CF">
        <w:rPr>
          <w:sz w:val="24"/>
        </w:rPr>
        <w:t>льбомные формы</w:t>
      </w:r>
      <w:r>
        <w:rPr>
          <w:sz w:val="24"/>
        </w:rPr>
        <w:t xml:space="preserve"> для ранее произведенных в системе расчетов. </w:t>
      </w:r>
    </w:p>
    <w:p w14:paraId="1A2AAF78" w14:textId="37D6D12D" w:rsidR="00923573" w:rsidRDefault="00923573" w:rsidP="004F230F">
      <w:pPr>
        <w:pStyle w:val="ae"/>
        <w:numPr>
          <w:ilvl w:val="1"/>
          <w:numId w:val="15"/>
        </w:numPr>
        <w:spacing w:after="160" w:line="259" w:lineRule="auto"/>
        <w:rPr>
          <w:sz w:val="24"/>
        </w:rPr>
      </w:pPr>
      <w:r>
        <w:rPr>
          <w:sz w:val="24"/>
        </w:rPr>
        <w:t>Архивирование данных. Реализовать процесс архивирования данных, инициируемого пользователем. В процессе архивирования копия выбранных данных переносятся в отдельные таблицы или внешнее хранилище. Должна быть возможность восстановления данных из архива, после чего для них доступна вся описанная в ТЗ функциональность.</w:t>
      </w:r>
    </w:p>
    <w:p w14:paraId="0193491A" w14:textId="5A26ECA8" w:rsidR="00923573" w:rsidRPr="002012CF" w:rsidRDefault="00923573" w:rsidP="004F230F">
      <w:pPr>
        <w:pStyle w:val="ae"/>
        <w:numPr>
          <w:ilvl w:val="1"/>
          <w:numId w:val="15"/>
        </w:numPr>
        <w:spacing w:after="160" w:line="259" w:lineRule="auto"/>
        <w:rPr>
          <w:sz w:val="24"/>
        </w:rPr>
      </w:pPr>
      <w:r>
        <w:rPr>
          <w:sz w:val="24"/>
        </w:rPr>
        <w:t xml:space="preserve"> Должна быть возможность выгрузки данных из системы во внешнее хранилище, а также восстановление ранее сохраненных данных обратно.</w:t>
      </w:r>
    </w:p>
    <w:p w14:paraId="7CA1F9F8" w14:textId="762FF2F1" w:rsidR="00D64D86" w:rsidRPr="0037774F" w:rsidRDefault="004333E3" w:rsidP="005048D4">
      <w:pPr>
        <w:pStyle w:val="-2"/>
        <w:numPr>
          <w:ilvl w:val="0"/>
          <w:numId w:val="0"/>
        </w:numPr>
        <w:ind w:left="360"/>
        <w:rPr>
          <w:lang w:val="ru-RU"/>
        </w:rPr>
      </w:pPr>
      <w:bookmarkStart w:id="46" w:name="_Toc43718364"/>
      <w:r w:rsidRPr="002012CF">
        <w:rPr>
          <w:lang w:val="ru-RU"/>
        </w:rPr>
        <w:t xml:space="preserve">4.2 </w:t>
      </w:r>
      <w:r w:rsidR="00D64D86" w:rsidRPr="0037774F">
        <w:rPr>
          <w:lang w:val="ru-RU"/>
        </w:rPr>
        <w:t>Интеграция</w:t>
      </w:r>
      <w:bookmarkEnd w:id="46"/>
    </w:p>
    <w:p w14:paraId="6CFF86DE" w14:textId="77777777" w:rsidR="00F85972" w:rsidRPr="0037774F" w:rsidRDefault="00F85972" w:rsidP="005048D4">
      <w:pPr>
        <w:pStyle w:val="-2"/>
        <w:numPr>
          <w:ilvl w:val="0"/>
          <w:numId w:val="569"/>
        </w:numPr>
        <w:outlineLvl w:val="9"/>
        <w:rPr>
          <w:b w:val="0"/>
          <w:lang w:val="ru-RU"/>
        </w:rPr>
      </w:pPr>
      <w:r w:rsidRPr="0037774F">
        <w:rPr>
          <w:b w:val="0"/>
          <w:lang w:val="ru-RU"/>
        </w:rPr>
        <w:t>Возможность интеграции с централизованными хранилищами данных без дублирования хранения/перекачки данных на своей стороне</w:t>
      </w:r>
    </w:p>
    <w:p w14:paraId="21E5E285" w14:textId="77777777" w:rsidR="00F85972" w:rsidRPr="0037774F" w:rsidRDefault="00F85972" w:rsidP="005048D4">
      <w:pPr>
        <w:pStyle w:val="-2"/>
        <w:numPr>
          <w:ilvl w:val="0"/>
          <w:numId w:val="569"/>
        </w:numPr>
        <w:outlineLvl w:val="9"/>
        <w:rPr>
          <w:b w:val="0"/>
          <w:lang w:val="ru-RU"/>
        </w:rPr>
      </w:pPr>
      <w:r w:rsidRPr="0037774F">
        <w:rPr>
          <w:b w:val="0"/>
          <w:lang w:val="ru-RU"/>
        </w:rPr>
        <w:t xml:space="preserve">Возможность интеграции </w:t>
      </w:r>
      <w:r w:rsidR="00D11B81" w:rsidRPr="0037774F">
        <w:rPr>
          <w:b w:val="0"/>
          <w:lang w:val="ru-RU"/>
        </w:rPr>
        <w:t xml:space="preserve">с </w:t>
      </w:r>
      <w:r w:rsidR="00D64D86" w:rsidRPr="0037774F">
        <w:rPr>
          <w:b w:val="0"/>
          <w:lang w:val="ru-RU"/>
        </w:rPr>
        <w:t>веб-сервисами</w:t>
      </w:r>
    </w:p>
    <w:p w14:paraId="0B2FC323" w14:textId="77777777" w:rsidR="00D64D86" w:rsidRPr="0037774F" w:rsidRDefault="00D64D86" w:rsidP="005048D4">
      <w:pPr>
        <w:pStyle w:val="-6"/>
        <w:numPr>
          <w:ilvl w:val="0"/>
          <w:numId w:val="569"/>
        </w:numPr>
        <w:rPr>
          <w:lang w:val="ru-RU" w:eastAsia="ru-RU"/>
        </w:rPr>
      </w:pPr>
      <w:r w:rsidRPr="0037774F">
        <w:rPr>
          <w:lang w:val="ru-RU" w:eastAsia="ru-RU"/>
        </w:rPr>
        <w:t>Возможность работы с внешними источниками данных</w:t>
      </w:r>
    </w:p>
    <w:p w14:paraId="425DDFBF" w14:textId="77777777" w:rsidR="00D64D86" w:rsidRPr="0037774F" w:rsidRDefault="00D64D86" w:rsidP="005048D4">
      <w:pPr>
        <w:pStyle w:val="-6"/>
        <w:numPr>
          <w:ilvl w:val="0"/>
          <w:numId w:val="569"/>
        </w:numPr>
        <w:rPr>
          <w:lang w:eastAsia="ru-RU"/>
        </w:rPr>
      </w:pPr>
      <w:r w:rsidRPr="0037774F">
        <w:rPr>
          <w:lang w:val="ru-RU" w:eastAsia="ru-RU"/>
        </w:rPr>
        <w:t>Наличие инструментов непрерывной интеграции</w:t>
      </w:r>
    </w:p>
    <w:p w14:paraId="265D678C" w14:textId="77777777" w:rsidR="00F85972" w:rsidRPr="0037774F" w:rsidRDefault="00F85972" w:rsidP="005048D4">
      <w:pPr>
        <w:pStyle w:val="-2"/>
        <w:numPr>
          <w:ilvl w:val="0"/>
          <w:numId w:val="569"/>
        </w:numPr>
        <w:outlineLvl w:val="9"/>
        <w:rPr>
          <w:b w:val="0"/>
          <w:lang w:val="ru-RU"/>
        </w:rPr>
      </w:pPr>
      <w:r w:rsidRPr="0037774F">
        <w:rPr>
          <w:b w:val="0"/>
          <w:lang w:val="ru-RU"/>
        </w:rPr>
        <w:lastRenderedPageBreak/>
        <w:t xml:space="preserve">Средства интеграции - обеспечение собственного протокола. Наличие гарантированной доставки (алерты и мониторинг), возможность повторного экспорта. </w:t>
      </w:r>
    </w:p>
    <w:p w14:paraId="685A326F" w14:textId="77777777" w:rsidR="00D64D86" w:rsidRPr="0037774F" w:rsidRDefault="00D64D86" w:rsidP="005048D4">
      <w:pPr>
        <w:pStyle w:val="-6"/>
        <w:numPr>
          <w:ilvl w:val="0"/>
          <w:numId w:val="569"/>
        </w:numPr>
        <w:rPr>
          <w:lang w:val="ru-RU" w:eastAsia="ru-RU"/>
        </w:rPr>
      </w:pPr>
      <w:r w:rsidRPr="0037774F">
        <w:rPr>
          <w:lang w:val="ru-RU" w:eastAsia="ru-RU"/>
        </w:rPr>
        <w:t>Наличие собственной шины интеграции</w:t>
      </w:r>
    </w:p>
    <w:p w14:paraId="674DBE96" w14:textId="77777777" w:rsidR="00F85972" w:rsidRPr="0037774F" w:rsidRDefault="00F85972" w:rsidP="005048D4">
      <w:pPr>
        <w:pStyle w:val="-2"/>
        <w:numPr>
          <w:ilvl w:val="0"/>
          <w:numId w:val="569"/>
        </w:numPr>
        <w:outlineLvl w:val="9"/>
        <w:rPr>
          <w:b w:val="0"/>
          <w:lang w:val="ru-RU"/>
        </w:rPr>
      </w:pPr>
      <w:r w:rsidRPr="0037774F">
        <w:rPr>
          <w:b w:val="0"/>
          <w:lang w:val="ru-RU"/>
        </w:rPr>
        <w:t>Мониторинг состояния системных процессов/сервисов, отвечающих за интеграцию, и работу системы, наличия ошибок в процессах системы и процессах информационного обмена</w:t>
      </w:r>
    </w:p>
    <w:p w14:paraId="2C9580C5" w14:textId="77777777" w:rsidR="00D64D86" w:rsidRPr="0037774F" w:rsidRDefault="00D64D86" w:rsidP="005048D4">
      <w:pPr>
        <w:pStyle w:val="-6"/>
        <w:numPr>
          <w:ilvl w:val="0"/>
          <w:numId w:val="569"/>
        </w:numPr>
        <w:rPr>
          <w:lang w:val="ru-RU" w:eastAsia="ru-RU"/>
        </w:rPr>
      </w:pPr>
      <w:r w:rsidRPr="0037774F">
        <w:rPr>
          <w:lang w:val="ru-RU" w:eastAsia="ru-RU"/>
        </w:rPr>
        <w:t xml:space="preserve">Автоматический импорт и экспорт в MS Excel </w:t>
      </w:r>
    </w:p>
    <w:p w14:paraId="7E79DE34" w14:textId="77777777" w:rsidR="00D64D86" w:rsidRPr="0037774F" w:rsidRDefault="00D64D86" w:rsidP="005048D4">
      <w:pPr>
        <w:pStyle w:val="-6"/>
        <w:numPr>
          <w:ilvl w:val="0"/>
          <w:numId w:val="569"/>
        </w:numPr>
        <w:rPr>
          <w:lang w:val="ru-RU" w:eastAsia="ru-RU"/>
        </w:rPr>
      </w:pPr>
      <w:r w:rsidRPr="0037774F">
        <w:rPr>
          <w:lang w:val="ru-RU" w:eastAsia="ru-RU"/>
        </w:rPr>
        <w:t>Использование микросервисной архитектуры</w:t>
      </w:r>
    </w:p>
    <w:p w14:paraId="6FA61F6D" w14:textId="72135A74" w:rsidR="00D64D86" w:rsidRPr="0037774F" w:rsidRDefault="00692B8D" w:rsidP="005048D4">
      <w:pPr>
        <w:pStyle w:val="-2"/>
        <w:numPr>
          <w:ilvl w:val="0"/>
          <w:numId w:val="0"/>
        </w:numPr>
        <w:ind w:left="360"/>
        <w:rPr>
          <w:lang w:val="ru-RU"/>
        </w:rPr>
      </w:pPr>
      <w:bookmarkStart w:id="47" w:name="_Toc43718365"/>
      <w:r w:rsidRPr="0037774F">
        <w:t xml:space="preserve">4.3 </w:t>
      </w:r>
      <w:r w:rsidRPr="0037774F">
        <w:rPr>
          <w:lang w:val="ru-RU"/>
        </w:rPr>
        <w:t>В</w:t>
      </w:r>
      <w:r w:rsidR="00D64D86" w:rsidRPr="0037774F">
        <w:rPr>
          <w:lang w:val="ru-RU"/>
        </w:rPr>
        <w:t>озможности собственной разработки</w:t>
      </w:r>
      <w:bookmarkEnd w:id="47"/>
    </w:p>
    <w:p w14:paraId="53109521" w14:textId="77777777" w:rsidR="00D64D86" w:rsidRPr="0037774F" w:rsidRDefault="00D64D86" w:rsidP="005048D4">
      <w:pPr>
        <w:pStyle w:val="-2"/>
        <w:numPr>
          <w:ilvl w:val="0"/>
          <w:numId w:val="571"/>
        </w:numPr>
        <w:ind w:left="1418"/>
        <w:outlineLvl w:val="9"/>
        <w:rPr>
          <w:b w:val="0"/>
          <w:lang w:val="ru-RU"/>
        </w:rPr>
      </w:pPr>
      <w:r w:rsidRPr="0037774F">
        <w:rPr>
          <w:b w:val="0"/>
          <w:lang w:val="ru-RU"/>
        </w:rPr>
        <w:t>Наличие инструментов совместной разработки</w:t>
      </w:r>
    </w:p>
    <w:p w14:paraId="3E35E8A2" w14:textId="77777777" w:rsidR="00D64D86" w:rsidRPr="0037774F" w:rsidRDefault="00D64D86" w:rsidP="005048D4">
      <w:pPr>
        <w:pStyle w:val="-2"/>
        <w:numPr>
          <w:ilvl w:val="0"/>
          <w:numId w:val="571"/>
        </w:numPr>
        <w:ind w:left="1418"/>
        <w:outlineLvl w:val="9"/>
        <w:rPr>
          <w:b w:val="0"/>
          <w:lang w:val="ru-RU"/>
        </w:rPr>
      </w:pPr>
      <w:r w:rsidRPr="0037774F">
        <w:rPr>
          <w:b w:val="0"/>
          <w:lang w:val="ru-RU"/>
        </w:rPr>
        <w:t>Наличие 4-х сред: разработки, теста, предпродуктива, продуктива. Возможность гибкой настройки ландшафта (3-х, 5-и системный ландшафт, …). Система переносов/управления изменениями на уровне системы</w:t>
      </w:r>
    </w:p>
    <w:p w14:paraId="352A59EE" w14:textId="77777777" w:rsidR="00D64D86" w:rsidRPr="0037774F" w:rsidRDefault="00D64D86" w:rsidP="005048D4">
      <w:pPr>
        <w:pStyle w:val="-2"/>
        <w:numPr>
          <w:ilvl w:val="0"/>
          <w:numId w:val="571"/>
        </w:numPr>
        <w:ind w:left="1418"/>
        <w:outlineLvl w:val="9"/>
        <w:rPr>
          <w:b w:val="0"/>
        </w:rPr>
      </w:pPr>
      <w:r w:rsidRPr="0037774F">
        <w:rPr>
          <w:b w:val="0"/>
          <w:lang w:val="ru-RU"/>
        </w:rPr>
        <w:t>Наличие инструментов автотестирования</w:t>
      </w:r>
    </w:p>
    <w:p w14:paraId="34C8D973" w14:textId="77777777" w:rsidR="00D64D86" w:rsidRPr="0037774F" w:rsidRDefault="00D64D86" w:rsidP="005048D4">
      <w:pPr>
        <w:pStyle w:val="-2"/>
        <w:numPr>
          <w:ilvl w:val="0"/>
          <w:numId w:val="571"/>
        </w:numPr>
        <w:ind w:left="1418"/>
        <w:outlineLvl w:val="9"/>
        <w:rPr>
          <w:b w:val="0"/>
          <w:lang w:val="ru-RU"/>
        </w:rPr>
      </w:pPr>
      <w:r w:rsidRPr="0037774F">
        <w:rPr>
          <w:b w:val="0"/>
          <w:lang w:val="ru-RU"/>
        </w:rPr>
        <w:t xml:space="preserve">Возможность разработки собственными силами или силами партнера дополнительных алгоритмов, методов расчета, экранных форм, отчетов, процессов </w:t>
      </w:r>
      <w:r w:rsidRPr="0037774F">
        <w:rPr>
          <w:b w:val="0"/>
        </w:rPr>
        <w:t>workflow</w:t>
      </w:r>
    </w:p>
    <w:p w14:paraId="184AF063" w14:textId="77777777" w:rsidR="00D64D86" w:rsidRPr="0037774F" w:rsidRDefault="00D64D86" w:rsidP="005048D4">
      <w:pPr>
        <w:pStyle w:val="-6"/>
        <w:numPr>
          <w:ilvl w:val="0"/>
          <w:numId w:val="571"/>
        </w:numPr>
        <w:ind w:left="1418"/>
        <w:rPr>
          <w:lang w:val="ru-RU" w:eastAsia="ru-RU"/>
        </w:rPr>
      </w:pPr>
      <w:r w:rsidRPr="0037774F">
        <w:rPr>
          <w:lang w:val="ru-RU" w:eastAsia="ru-RU"/>
        </w:rPr>
        <w:t xml:space="preserve">Среда разработки и система управления версионностью. </w:t>
      </w:r>
    </w:p>
    <w:p w14:paraId="0DF4D71E" w14:textId="77777777" w:rsidR="00D64D86" w:rsidRPr="0037774F" w:rsidRDefault="00D64D86" w:rsidP="005048D4">
      <w:pPr>
        <w:pStyle w:val="-6"/>
        <w:numPr>
          <w:ilvl w:val="0"/>
          <w:numId w:val="571"/>
        </w:numPr>
        <w:ind w:left="1418"/>
        <w:rPr>
          <w:lang w:val="ru-RU" w:eastAsia="ru-RU"/>
        </w:rPr>
      </w:pPr>
      <w:r w:rsidRPr="0037774F">
        <w:rPr>
          <w:lang w:val="ru-RU" w:eastAsia="ru-RU"/>
        </w:rPr>
        <w:t>Наличие возможности частичного копирования данных из продуктивной среды в тестовые</w:t>
      </w:r>
    </w:p>
    <w:p w14:paraId="04ED4283" w14:textId="0C52D76F" w:rsidR="007D0762" w:rsidRPr="0037774F" w:rsidRDefault="007D0762" w:rsidP="005048D4">
      <w:pPr>
        <w:pStyle w:val="-6"/>
        <w:numPr>
          <w:ilvl w:val="1"/>
          <w:numId w:val="570"/>
        </w:numPr>
        <w:outlineLvl w:val="1"/>
        <w:rPr>
          <w:b/>
          <w:lang w:val="ru-RU" w:eastAsia="ru-RU"/>
        </w:rPr>
      </w:pPr>
      <w:bookmarkStart w:id="48" w:name="_Toc43718366"/>
      <w:r w:rsidRPr="0037774F">
        <w:rPr>
          <w:b/>
          <w:lang w:val="ru-RU" w:eastAsia="ru-RU"/>
        </w:rPr>
        <w:t>Безопасность</w:t>
      </w:r>
      <w:bookmarkEnd w:id="48"/>
    </w:p>
    <w:p w14:paraId="1D1D604D" w14:textId="77777777" w:rsidR="007D0762" w:rsidRPr="0037774F" w:rsidRDefault="007D0762" w:rsidP="005048D4">
      <w:pPr>
        <w:pStyle w:val="-6"/>
        <w:numPr>
          <w:ilvl w:val="0"/>
          <w:numId w:val="572"/>
        </w:numPr>
        <w:ind w:left="1418"/>
        <w:rPr>
          <w:lang w:val="ru-RU" w:eastAsia="ru-RU"/>
        </w:rPr>
      </w:pPr>
      <w:r w:rsidRPr="0037774F">
        <w:rPr>
          <w:lang w:val="ru-RU" w:eastAsia="ru-RU"/>
        </w:rPr>
        <w:t>Возможность установки автоматической проверки корректности (например, дата заказа не может быть больше даты поставки), уникальности, обязательности заполнения данных</w:t>
      </w:r>
    </w:p>
    <w:p w14:paraId="0B04331B" w14:textId="77777777" w:rsidR="007D0762" w:rsidRPr="0037774F" w:rsidRDefault="007D0762" w:rsidP="005048D4">
      <w:pPr>
        <w:pStyle w:val="-6"/>
        <w:numPr>
          <w:ilvl w:val="0"/>
          <w:numId w:val="572"/>
        </w:numPr>
        <w:ind w:left="1418"/>
        <w:rPr>
          <w:lang w:val="ru-RU" w:eastAsia="ru-RU"/>
        </w:rPr>
      </w:pPr>
      <w:r w:rsidRPr="0037774F">
        <w:rPr>
          <w:lang w:val="ru-RU" w:eastAsia="ru-RU"/>
        </w:rPr>
        <w:t>Возможность протоколирования действий пользователей, включая полную информацию по результатам  обработки и изменений</w:t>
      </w:r>
    </w:p>
    <w:p w14:paraId="3B295113" w14:textId="77777777" w:rsidR="007D0762" w:rsidRPr="0037774F" w:rsidRDefault="003E65E2" w:rsidP="005048D4">
      <w:pPr>
        <w:pStyle w:val="-6"/>
        <w:numPr>
          <w:ilvl w:val="0"/>
          <w:numId w:val="572"/>
        </w:numPr>
        <w:ind w:left="1418"/>
        <w:rPr>
          <w:lang w:val="ru-RU" w:eastAsia="ru-RU"/>
        </w:rPr>
      </w:pPr>
      <w:r w:rsidRPr="005048D4">
        <w:rPr>
          <w:lang w:val="ru-RU" w:eastAsia="ru-RU"/>
        </w:rPr>
        <w:t>Расположение системы</w:t>
      </w:r>
      <w:r w:rsidR="007D0762" w:rsidRPr="005048D4">
        <w:rPr>
          <w:lang w:val="ru-RU" w:eastAsia="ru-RU"/>
        </w:rPr>
        <w:t xml:space="preserve"> в инфраструктуре Компании</w:t>
      </w:r>
      <w:r w:rsidR="007D0762" w:rsidRPr="0037774F">
        <w:rPr>
          <w:lang w:val="ru-RU" w:eastAsia="ru-RU"/>
        </w:rPr>
        <w:t xml:space="preserve"> </w:t>
      </w:r>
    </w:p>
    <w:p w14:paraId="3B181D92" w14:textId="77777777" w:rsidR="007D0762" w:rsidRPr="0037774F" w:rsidRDefault="003E65E2" w:rsidP="005048D4">
      <w:pPr>
        <w:pStyle w:val="-6"/>
        <w:numPr>
          <w:ilvl w:val="0"/>
          <w:numId w:val="572"/>
        </w:numPr>
        <w:ind w:left="1418"/>
        <w:rPr>
          <w:lang w:val="ru-RU" w:eastAsia="ru-RU"/>
        </w:rPr>
      </w:pPr>
      <w:r w:rsidRPr="0037774F">
        <w:rPr>
          <w:lang w:val="ru-RU" w:eastAsia="ru-RU"/>
        </w:rPr>
        <w:t>Осуществление д</w:t>
      </w:r>
      <w:r w:rsidR="007D0762" w:rsidRPr="0037774F">
        <w:rPr>
          <w:lang w:val="ru-RU" w:eastAsia="ru-RU"/>
        </w:rPr>
        <w:t>оступ</w:t>
      </w:r>
      <w:r w:rsidRPr="0037774F">
        <w:rPr>
          <w:lang w:val="ru-RU" w:eastAsia="ru-RU"/>
        </w:rPr>
        <w:t>а</w:t>
      </w:r>
      <w:r w:rsidR="007D0762" w:rsidRPr="0037774F">
        <w:rPr>
          <w:lang w:val="ru-RU" w:eastAsia="ru-RU"/>
        </w:rPr>
        <w:t xml:space="preserve"> к системе только из </w:t>
      </w:r>
      <w:r w:rsidRPr="0037774F">
        <w:rPr>
          <w:lang w:val="ru-RU" w:eastAsia="ru-RU"/>
        </w:rPr>
        <w:t xml:space="preserve">внутренней </w:t>
      </w:r>
      <w:r w:rsidR="007D0762" w:rsidRPr="0037774F">
        <w:rPr>
          <w:lang w:val="ru-RU" w:eastAsia="ru-RU"/>
        </w:rPr>
        <w:t>сети Компании</w:t>
      </w:r>
    </w:p>
    <w:p w14:paraId="27333173" w14:textId="77777777" w:rsidR="007D0762" w:rsidRPr="0037774F" w:rsidRDefault="00912B22" w:rsidP="005048D4">
      <w:pPr>
        <w:pStyle w:val="-6"/>
        <w:numPr>
          <w:ilvl w:val="0"/>
          <w:numId w:val="572"/>
        </w:numPr>
        <w:ind w:left="1418"/>
        <w:rPr>
          <w:lang w:val="ru-RU" w:eastAsia="ru-RU"/>
        </w:rPr>
      </w:pPr>
      <w:r w:rsidRPr="0037774F">
        <w:rPr>
          <w:lang w:val="ru-RU" w:eastAsia="ru-RU"/>
        </w:rPr>
        <w:t xml:space="preserve">Осуществление доступа к системе </w:t>
      </w:r>
      <w:r w:rsidR="007D0762" w:rsidRPr="0037774F">
        <w:rPr>
          <w:lang w:val="ru-RU" w:eastAsia="ru-RU"/>
        </w:rPr>
        <w:t>с использованием безопасных протоколов</w:t>
      </w:r>
    </w:p>
    <w:p w14:paraId="71FCC039" w14:textId="77777777" w:rsidR="007D0762" w:rsidRPr="0037774F" w:rsidRDefault="007D0762" w:rsidP="005048D4">
      <w:pPr>
        <w:pStyle w:val="-6"/>
        <w:numPr>
          <w:ilvl w:val="0"/>
          <w:numId w:val="572"/>
        </w:numPr>
        <w:ind w:left="1418"/>
        <w:rPr>
          <w:lang w:val="ru-RU" w:eastAsia="ru-RU"/>
        </w:rPr>
      </w:pPr>
      <w:r w:rsidRPr="0037774F">
        <w:rPr>
          <w:lang w:val="ru-RU" w:eastAsia="ru-RU"/>
        </w:rPr>
        <w:t>Аутентификация в системе на основе доменных учетных записей пользователей</w:t>
      </w:r>
    </w:p>
    <w:p w14:paraId="0867346F" w14:textId="77777777" w:rsidR="007D0762" w:rsidRPr="0037774F" w:rsidRDefault="007D0762" w:rsidP="005048D4">
      <w:pPr>
        <w:pStyle w:val="-6"/>
        <w:numPr>
          <w:ilvl w:val="0"/>
          <w:numId w:val="572"/>
        </w:numPr>
        <w:ind w:left="1418"/>
        <w:rPr>
          <w:lang w:val="ru-RU" w:eastAsia="ru-RU"/>
        </w:rPr>
      </w:pPr>
      <w:r w:rsidRPr="0037774F">
        <w:rPr>
          <w:lang w:val="ru-RU" w:eastAsia="ru-RU"/>
        </w:rPr>
        <w:t>Аудит действий администраторов и п</w:t>
      </w:r>
      <w:r w:rsidR="00912B22" w:rsidRPr="0037774F">
        <w:rPr>
          <w:lang w:val="ru-RU" w:eastAsia="ru-RU"/>
        </w:rPr>
        <w:t>ользователей системы, обеспечение полноты</w:t>
      </w:r>
      <w:r w:rsidRPr="0037774F">
        <w:rPr>
          <w:lang w:val="ru-RU" w:eastAsia="ru-RU"/>
        </w:rPr>
        <w:t xml:space="preserve"> аудита, наличие централиз</w:t>
      </w:r>
      <w:r w:rsidR="000229F1" w:rsidRPr="0037774F">
        <w:rPr>
          <w:lang w:val="ru-RU" w:eastAsia="ru-RU"/>
        </w:rPr>
        <w:t>ованной точки сбора аудита</w:t>
      </w:r>
    </w:p>
    <w:p w14:paraId="7A534530" w14:textId="77777777" w:rsidR="007D0762" w:rsidRPr="0037774F" w:rsidRDefault="000229F1" w:rsidP="005048D4">
      <w:pPr>
        <w:pStyle w:val="-6"/>
        <w:numPr>
          <w:ilvl w:val="0"/>
          <w:numId w:val="572"/>
        </w:numPr>
        <w:ind w:left="1418"/>
        <w:rPr>
          <w:lang w:val="ru-RU" w:eastAsia="ru-RU"/>
        </w:rPr>
      </w:pPr>
      <w:r w:rsidRPr="0037774F">
        <w:rPr>
          <w:lang w:val="ru-RU" w:eastAsia="ru-RU"/>
        </w:rPr>
        <w:t>Возможность</w:t>
      </w:r>
      <w:r w:rsidR="007D0762" w:rsidRPr="0037774F">
        <w:rPr>
          <w:lang w:val="ru-RU" w:eastAsia="ru-RU"/>
        </w:rPr>
        <w:t xml:space="preserve"> передачи данных аудита в систему класса SIEM.</w:t>
      </w:r>
    </w:p>
    <w:p w14:paraId="67922B7C" w14:textId="77777777" w:rsidR="007D0762" w:rsidRPr="0037774F" w:rsidRDefault="007D0762" w:rsidP="005048D4">
      <w:pPr>
        <w:pStyle w:val="-6"/>
        <w:numPr>
          <w:ilvl w:val="0"/>
          <w:numId w:val="572"/>
        </w:numPr>
        <w:ind w:left="1418"/>
        <w:rPr>
          <w:lang w:val="ru-RU" w:eastAsia="ru-RU"/>
        </w:rPr>
      </w:pPr>
      <w:r w:rsidRPr="0037774F">
        <w:rPr>
          <w:lang w:val="ru-RU" w:eastAsia="ru-RU"/>
        </w:rPr>
        <w:t>Возможность централизованного создания, удаления, назначения ролей и привилегий. API для взаимодействия с системами класса IDM</w:t>
      </w:r>
    </w:p>
    <w:p w14:paraId="6D9B275C" w14:textId="77777777" w:rsidR="007D0762" w:rsidRPr="0037774F" w:rsidRDefault="007D0762" w:rsidP="005048D4">
      <w:pPr>
        <w:pStyle w:val="-6"/>
        <w:numPr>
          <w:ilvl w:val="0"/>
          <w:numId w:val="572"/>
        </w:numPr>
        <w:ind w:left="1418"/>
        <w:rPr>
          <w:lang w:val="ru-RU" w:eastAsia="ru-RU"/>
        </w:rPr>
      </w:pPr>
      <w:r w:rsidRPr="0037774F">
        <w:rPr>
          <w:lang w:val="ru-RU" w:eastAsia="ru-RU"/>
        </w:rPr>
        <w:t>Возможность шифрования данных, для выполнения передачи данных по открытым каналам связи.</w:t>
      </w:r>
    </w:p>
    <w:p w14:paraId="7441E32A" w14:textId="77777777" w:rsidR="007D0762" w:rsidRPr="0037774F" w:rsidRDefault="007D0762" w:rsidP="005048D4">
      <w:pPr>
        <w:pStyle w:val="-6"/>
        <w:numPr>
          <w:ilvl w:val="0"/>
          <w:numId w:val="572"/>
        </w:numPr>
        <w:ind w:left="1418"/>
        <w:rPr>
          <w:lang w:val="ru-RU" w:eastAsia="ru-RU"/>
        </w:rPr>
      </w:pPr>
      <w:r w:rsidRPr="0037774F">
        <w:rPr>
          <w:lang w:val="ru-RU" w:eastAsia="ru-RU"/>
        </w:rPr>
        <w:t>Возможность шифрования данных при хранении</w:t>
      </w:r>
    </w:p>
    <w:p w14:paraId="1EB4AE15" w14:textId="68113F0D" w:rsidR="003F5A2E" w:rsidRPr="0037774F" w:rsidRDefault="004333E3" w:rsidP="005048D4">
      <w:pPr>
        <w:pStyle w:val="-6"/>
        <w:ind w:left="360" w:firstLine="0"/>
        <w:outlineLvl w:val="1"/>
        <w:rPr>
          <w:b/>
          <w:lang w:val="ru-RU" w:eastAsia="ru-RU"/>
        </w:rPr>
      </w:pPr>
      <w:bookmarkStart w:id="49" w:name="_Toc43718367"/>
      <w:r w:rsidRPr="0037774F">
        <w:rPr>
          <w:b/>
          <w:lang w:val="ru-RU" w:eastAsia="ru-RU"/>
        </w:rPr>
        <w:t xml:space="preserve">4.5 </w:t>
      </w:r>
      <w:r w:rsidR="003F5A2E" w:rsidRPr="0037774F">
        <w:rPr>
          <w:b/>
          <w:lang w:val="ru-RU" w:eastAsia="ru-RU"/>
        </w:rPr>
        <w:t>Сопровождение и эксплуатация</w:t>
      </w:r>
      <w:bookmarkEnd w:id="49"/>
    </w:p>
    <w:p w14:paraId="14871DCB" w14:textId="77777777" w:rsidR="003F5A2E" w:rsidRPr="0037774F" w:rsidRDefault="003F5A2E" w:rsidP="005048D4">
      <w:pPr>
        <w:pStyle w:val="-6"/>
        <w:numPr>
          <w:ilvl w:val="0"/>
          <w:numId w:val="573"/>
        </w:numPr>
        <w:ind w:left="1418"/>
        <w:rPr>
          <w:lang w:val="ru-RU" w:eastAsia="ru-RU"/>
        </w:rPr>
      </w:pPr>
      <w:r w:rsidRPr="0037774F">
        <w:rPr>
          <w:lang w:val="ru-RU" w:eastAsia="ru-RU"/>
        </w:rPr>
        <w:lastRenderedPageBreak/>
        <w:t xml:space="preserve">Время обработки и передачи в работу обращения пользователя – </w:t>
      </w:r>
      <w:r w:rsidR="007A7EE7" w:rsidRPr="0037774F">
        <w:rPr>
          <w:lang w:val="ru-RU" w:eastAsia="ru-RU"/>
        </w:rPr>
        <w:t xml:space="preserve">в течение </w:t>
      </w:r>
      <w:r w:rsidRPr="0037774F">
        <w:rPr>
          <w:lang w:val="ru-RU" w:eastAsia="ru-RU"/>
        </w:rPr>
        <w:t>1 час</w:t>
      </w:r>
      <w:r w:rsidR="007A7EE7" w:rsidRPr="0037774F">
        <w:rPr>
          <w:lang w:val="ru-RU" w:eastAsia="ru-RU"/>
        </w:rPr>
        <w:t>а</w:t>
      </w:r>
    </w:p>
    <w:p w14:paraId="1E8EB723" w14:textId="77777777" w:rsidR="007A7EE7" w:rsidRPr="0037774F" w:rsidRDefault="007A7EE7" w:rsidP="005048D4">
      <w:pPr>
        <w:pStyle w:val="-6"/>
        <w:numPr>
          <w:ilvl w:val="0"/>
          <w:numId w:val="573"/>
        </w:numPr>
        <w:ind w:left="1418"/>
        <w:rPr>
          <w:lang w:val="ru-RU" w:eastAsia="ru-RU"/>
        </w:rPr>
      </w:pPr>
      <w:r w:rsidRPr="0037774F">
        <w:rPr>
          <w:lang w:val="ru-RU" w:eastAsia="ru-RU"/>
        </w:rPr>
        <w:t>Ожидаемый уровень реакции на решение инцидентов:</w:t>
      </w:r>
    </w:p>
    <w:p w14:paraId="64146AA4" w14:textId="77777777" w:rsidR="007A7EE7" w:rsidRPr="0037774F" w:rsidRDefault="007A7EE7" w:rsidP="00692B8D">
      <w:pPr>
        <w:pStyle w:val="-6"/>
        <w:numPr>
          <w:ilvl w:val="2"/>
          <w:numId w:val="15"/>
        </w:numPr>
        <w:ind w:left="1843"/>
        <w:rPr>
          <w:lang w:val="ru-RU" w:eastAsia="ru-RU"/>
        </w:rPr>
      </w:pPr>
      <w:r w:rsidRPr="0037774F">
        <w:rPr>
          <w:lang w:val="ru-RU" w:eastAsia="ru-RU"/>
        </w:rPr>
        <w:t>критические – в течение 8 рабочих часов</w:t>
      </w:r>
    </w:p>
    <w:p w14:paraId="7E4C06DE" w14:textId="77777777" w:rsidR="007A7EE7" w:rsidRPr="0037774F" w:rsidRDefault="007A7EE7" w:rsidP="00692B8D">
      <w:pPr>
        <w:pStyle w:val="-6"/>
        <w:numPr>
          <w:ilvl w:val="2"/>
          <w:numId w:val="15"/>
        </w:numPr>
        <w:ind w:left="1843"/>
        <w:rPr>
          <w:lang w:val="ru-RU" w:eastAsia="ru-RU"/>
        </w:rPr>
      </w:pPr>
      <w:r w:rsidRPr="0037774F">
        <w:rPr>
          <w:lang w:val="ru-RU" w:eastAsia="ru-RU"/>
        </w:rPr>
        <w:t>высокие – в течение 16 рабочих часов</w:t>
      </w:r>
    </w:p>
    <w:p w14:paraId="45B06510" w14:textId="77777777" w:rsidR="007A7EE7" w:rsidRPr="0037774F" w:rsidRDefault="007A7EE7" w:rsidP="00692B8D">
      <w:pPr>
        <w:pStyle w:val="-6"/>
        <w:numPr>
          <w:ilvl w:val="2"/>
          <w:numId w:val="15"/>
        </w:numPr>
        <w:ind w:left="1843"/>
        <w:rPr>
          <w:lang w:val="ru-RU" w:eastAsia="ru-RU"/>
        </w:rPr>
      </w:pPr>
      <w:r w:rsidRPr="0037774F">
        <w:rPr>
          <w:lang w:val="ru-RU" w:eastAsia="ru-RU"/>
        </w:rPr>
        <w:t>средние – в течение 24 рабочих часов</w:t>
      </w:r>
    </w:p>
    <w:p w14:paraId="1B21FEBE" w14:textId="77777777" w:rsidR="007A7EE7" w:rsidRPr="0037774F" w:rsidRDefault="007A7EE7" w:rsidP="00692B8D">
      <w:pPr>
        <w:pStyle w:val="-6"/>
        <w:numPr>
          <w:ilvl w:val="2"/>
          <w:numId w:val="15"/>
        </w:numPr>
        <w:ind w:left="1843"/>
        <w:rPr>
          <w:lang w:val="ru-RU" w:eastAsia="ru-RU"/>
        </w:rPr>
      </w:pPr>
      <w:r w:rsidRPr="0037774F">
        <w:rPr>
          <w:lang w:val="ru-RU" w:eastAsia="ru-RU"/>
        </w:rPr>
        <w:t>низкие - в течение 32 рабочих часов</w:t>
      </w:r>
    </w:p>
    <w:p w14:paraId="02367008" w14:textId="77777777" w:rsidR="00956DC7" w:rsidRPr="0037774F" w:rsidRDefault="00956DC7" w:rsidP="005048D4">
      <w:pPr>
        <w:pStyle w:val="-6"/>
        <w:numPr>
          <w:ilvl w:val="0"/>
          <w:numId w:val="573"/>
        </w:numPr>
        <w:ind w:left="1418"/>
        <w:rPr>
          <w:lang w:val="ru-RU" w:eastAsia="ru-RU"/>
        </w:rPr>
      </w:pPr>
      <w:r w:rsidRPr="0037774F">
        <w:rPr>
          <w:lang w:val="ru-RU" w:eastAsia="ru-RU"/>
        </w:rPr>
        <w:t xml:space="preserve">Допустимое время простоя (даунтаймов системы): </w:t>
      </w:r>
      <w:r w:rsidRPr="005048D4">
        <w:rPr>
          <w:lang w:val="ru-RU" w:eastAsia="ru-RU"/>
        </w:rPr>
        <w:t>Х</w:t>
      </w:r>
    </w:p>
    <w:p w14:paraId="7D748E70" w14:textId="77777777" w:rsidR="00956DC7" w:rsidRPr="0037774F" w:rsidRDefault="00956DC7" w:rsidP="005048D4">
      <w:pPr>
        <w:pStyle w:val="-6"/>
        <w:numPr>
          <w:ilvl w:val="0"/>
          <w:numId w:val="573"/>
        </w:numPr>
        <w:ind w:left="1418"/>
        <w:rPr>
          <w:lang w:val="ru-RU" w:eastAsia="ru-RU"/>
        </w:rPr>
      </w:pPr>
      <w:r w:rsidRPr="0037774F">
        <w:rPr>
          <w:lang w:val="ru-RU" w:eastAsia="ru-RU"/>
        </w:rPr>
        <w:t>Время восстановления системы (после сбоя) -  не более 3 часов</w:t>
      </w:r>
    </w:p>
    <w:p w14:paraId="7B894CFB" w14:textId="77777777" w:rsidR="00956DC7" w:rsidRPr="0037774F" w:rsidRDefault="00956DC7" w:rsidP="005048D4">
      <w:pPr>
        <w:pStyle w:val="-6"/>
        <w:numPr>
          <w:ilvl w:val="0"/>
          <w:numId w:val="573"/>
        </w:numPr>
        <w:ind w:left="1418"/>
        <w:rPr>
          <w:lang w:val="ru-RU" w:eastAsia="ru-RU"/>
        </w:rPr>
      </w:pPr>
      <w:r w:rsidRPr="0037774F">
        <w:rPr>
          <w:lang w:val="ru-RU" w:eastAsia="ru-RU"/>
        </w:rPr>
        <w:t>Возможность проведения обучающих курсов</w:t>
      </w:r>
    </w:p>
    <w:p w14:paraId="5D5B387C" w14:textId="77777777" w:rsidR="00956DC7" w:rsidRPr="0037774F" w:rsidRDefault="00956DC7" w:rsidP="005048D4">
      <w:pPr>
        <w:pStyle w:val="-6"/>
        <w:numPr>
          <w:ilvl w:val="0"/>
          <w:numId w:val="573"/>
        </w:numPr>
        <w:ind w:left="1418"/>
        <w:rPr>
          <w:lang w:val="ru-RU" w:eastAsia="ru-RU"/>
        </w:rPr>
      </w:pPr>
      <w:r w:rsidRPr="0037774F">
        <w:rPr>
          <w:lang w:val="ru-RU" w:eastAsia="ru-RU"/>
        </w:rPr>
        <w:t>Предоставление инструкций по всему функционалу системы</w:t>
      </w:r>
    </w:p>
    <w:p w14:paraId="0F92DE44" w14:textId="77777777" w:rsidR="00956DC7" w:rsidRPr="0037774F" w:rsidRDefault="00956DC7" w:rsidP="005048D4">
      <w:pPr>
        <w:pStyle w:val="-6"/>
        <w:numPr>
          <w:ilvl w:val="0"/>
          <w:numId w:val="573"/>
        </w:numPr>
        <w:ind w:left="1418"/>
        <w:rPr>
          <w:lang w:val="ru-RU" w:eastAsia="ru-RU"/>
        </w:rPr>
      </w:pPr>
      <w:r w:rsidRPr="0037774F">
        <w:rPr>
          <w:lang w:val="ru-RU" w:eastAsia="ru-RU"/>
        </w:rPr>
        <w:t>Пакет проектной документации (ПР, Спецификации, Тестовые сценарии, Инструкции поддержки …)</w:t>
      </w:r>
    </w:p>
    <w:p w14:paraId="10659BCA" w14:textId="77777777" w:rsidR="00956DC7" w:rsidRPr="0037774F" w:rsidRDefault="00956DC7" w:rsidP="005048D4">
      <w:pPr>
        <w:pStyle w:val="-6"/>
        <w:numPr>
          <w:ilvl w:val="0"/>
          <w:numId w:val="573"/>
        </w:numPr>
        <w:ind w:left="1418"/>
        <w:rPr>
          <w:lang w:val="ru-RU" w:eastAsia="ru-RU"/>
        </w:rPr>
      </w:pPr>
      <w:r w:rsidRPr="0037774F">
        <w:rPr>
          <w:lang w:val="ru-RU" w:eastAsia="ru-RU"/>
        </w:rPr>
        <w:t>Наличие всплывающих подсказок по функционалу, процедурам</w:t>
      </w:r>
    </w:p>
    <w:p w14:paraId="251659FE" w14:textId="77777777" w:rsidR="00956DC7" w:rsidRPr="0037774F" w:rsidRDefault="00956DC7" w:rsidP="005048D4">
      <w:pPr>
        <w:pStyle w:val="-6"/>
        <w:numPr>
          <w:ilvl w:val="0"/>
          <w:numId w:val="573"/>
        </w:numPr>
        <w:ind w:left="1418"/>
        <w:rPr>
          <w:lang w:val="ru-RU" w:eastAsia="ru-RU"/>
        </w:rPr>
      </w:pPr>
      <w:r w:rsidRPr="0037774F">
        <w:rPr>
          <w:lang w:val="ru-RU" w:eastAsia="ru-RU"/>
        </w:rPr>
        <w:t>Мониторинг технического состояния системы, система алертов.</w:t>
      </w:r>
    </w:p>
    <w:p w14:paraId="6587354B" w14:textId="77777777" w:rsidR="00956DC7" w:rsidRPr="0037774F" w:rsidRDefault="00956DC7" w:rsidP="005048D4">
      <w:pPr>
        <w:pStyle w:val="-6"/>
        <w:numPr>
          <w:ilvl w:val="0"/>
          <w:numId w:val="573"/>
        </w:numPr>
        <w:ind w:left="1418"/>
        <w:rPr>
          <w:lang w:val="ru-RU" w:eastAsia="ru-RU"/>
        </w:rPr>
      </w:pPr>
      <w:r w:rsidRPr="0037774F">
        <w:rPr>
          <w:lang w:val="ru-RU" w:eastAsia="ru-RU"/>
        </w:rPr>
        <w:t>Наличие автоматического инсталлятора системы</w:t>
      </w:r>
    </w:p>
    <w:p w14:paraId="0F147E27" w14:textId="77777777" w:rsidR="00956DC7" w:rsidRPr="0037774F" w:rsidRDefault="00956DC7" w:rsidP="005048D4">
      <w:pPr>
        <w:pStyle w:val="-6"/>
        <w:numPr>
          <w:ilvl w:val="0"/>
          <w:numId w:val="573"/>
        </w:numPr>
        <w:ind w:left="1418"/>
        <w:rPr>
          <w:lang w:val="ru-RU" w:eastAsia="ru-RU"/>
        </w:rPr>
      </w:pPr>
      <w:r w:rsidRPr="0037774F">
        <w:rPr>
          <w:lang w:val="ru-RU" w:eastAsia="ru-RU"/>
        </w:rPr>
        <w:t>Возможность резервного копирования</w:t>
      </w:r>
    </w:p>
    <w:p w14:paraId="203853F8" w14:textId="1F342354" w:rsidR="00956DC7" w:rsidRPr="0037774F" w:rsidRDefault="00956DC7" w:rsidP="005048D4">
      <w:pPr>
        <w:pStyle w:val="-6"/>
        <w:numPr>
          <w:ilvl w:val="0"/>
          <w:numId w:val="573"/>
        </w:numPr>
        <w:ind w:left="1418"/>
        <w:rPr>
          <w:lang w:val="ru-RU" w:eastAsia="ru-RU"/>
        </w:rPr>
      </w:pPr>
      <w:r w:rsidRPr="0037774F">
        <w:rPr>
          <w:lang w:val="ru-RU" w:eastAsia="ru-RU"/>
        </w:rPr>
        <w:t xml:space="preserve">Период хранения резервной копии базы данных - 1 месяц, что подразумевает возможность отката на любой момент времени в течение месяца от текущего </w:t>
      </w:r>
      <w:r w:rsidR="00F83563" w:rsidRPr="0037774F">
        <w:rPr>
          <w:lang w:val="ru-RU" w:eastAsia="ru-RU"/>
        </w:rPr>
        <w:t>момента</w:t>
      </w:r>
    </w:p>
    <w:p w14:paraId="2E3C027E" w14:textId="77777777" w:rsidR="00692B8D" w:rsidRPr="0037774F" w:rsidRDefault="00692B8D" w:rsidP="005048D4">
      <w:pPr>
        <w:pStyle w:val="-6"/>
        <w:rPr>
          <w:lang w:val="ru-RU" w:eastAsia="ru-RU"/>
        </w:rPr>
      </w:pPr>
    </w:p>
    <w:p w14:paraId="2BFA149B" w14:textId="28081F63" w:rsidR="002416ED" w:rsidRPr="0037774F" w:rsidRDefault="004333E3" w:rsidP="005048D4">
      <w:pPr>
        <w:pStyle w:val="-6"/>
        <w:ind w:left="360" w:firstLine="0"/>
        <w:outlineLvl w:val="1"/>
        <w:rPr>
          <w:b/>
          <w:lang w:val="ru-RU" w:eastAsia="ru-RU"/>
        </w:rPr>
      </w:pPr>
      <w:bookmarkStart w:id="50" w:name="_Toc43718368"/>
      <w:r w:rsidRPr="0037774F">
        <w:rPr>
          <w:b/>
          <w:lang w:val="ru-RU" w:eastAsia="ru-RU"/>
        </w:rPr>
        <w:t xml:space="preserve">4.6 </w:t>
      </w:r>
      <w:r w:rsidR="002416ED" w:rsidRPr="0037774F">
        <w:rPr>
          <w:b/>
          <w:lang w:val="ru-RU" w:eastAsia="ru-RU"/>
        </w:rPr>
        <w:t>Требования к пользовательскому интерфейсу</w:t>
      </w:r>
      <w:bookmarkEnd w:id="50"/>
    </w:p>
    <w:p w14:paraId="33F54B09" w14:textId="1F5E6A4B" w:rsidR="00143B57" w:rsidRPr="0037774F" w:rsidRDefault="00143B57" w:rsidP="005048D4">
      <w:pPr>
        <w:pStyle w:val="-6"/>
        <w:numPr>
          <w:ilvl w:val="0"/>
          <w:numId w:val="574"/>
        </w:numPr>
        <w:ind w:left="1560"/>
        <w:rPr>
          <w:lang w:val="ru-RU" w:eastAsia="ru-RU"/>
        </w:rPr>
      </w:pPr>
      <w:r w:rsidRPr="0037774F">
        <w:rPr>
          <w:lang w:val="ru-RU" w:eastAsia="ru-RU"/>
        </w:rPr>
        <w:t xml:space="preserve">Наличие встроенной системы помощи и возможность реализации подсказок по выполняемой операции </w:t>
      </w:r>
      <w:r w:rsidR="003C0A67" w:rsidRPr="0037774F">
        <w:rPr>
          <w:lang w:val="ru-RU" w:eastAsia="ru-RU"/>
        </w:rPr>
        <w:t>с максимально возможным переводом на русский язык</w:t>
      </w:r>
      <w:r w:rsidRPr="0037774F">
        <w:rPr>
          <w:lang w:val="ru-RU" w:eastAsia="ru-RU"/>
        </w:rPr>
        <w:t xml:space="preserve"> </w:t>
      </w:r>
    </w:p>
    <w:p w14:paraId="644C721B" w14:textId="77777777" w:rsidR="00143B57" w:rsidRPr="0037774F" w:rsidRDefault="00143B57" w:rsidP="005048D4">
      <w:pPr>
        <w:pStyle w:val="-6"/>
        <w:numPr>
          <w:ilvl w:val="0"/>
          <w:numId w:val="574"/>
        </w:numPr>
        <w:ind w:left="1560"/>
        <w:rPr>
          <w:lang w:val="ru-RU" w:eastAsia="ru-RU"/>
        </w:rPr>
      </w:pPr>
      <w:r w:rsidRPr="0037774F">
        <w:rPr>
          <w:lang w:val="ru-RU" w:eastAsia="ru-RU"/>
        </w:rPr>
        <w:t>Организация работы пользователя с системой на рабочем месте посредством пользовательского интерфейса или web-клиента</w:t>
      </w:r>
    </w:p>
    <w:p w14:paraId="63C26DD8" w14:textId="77777777" w:rsidR="00143B57" w:rsidRPr="0037774F" w:rsidRDefault="00143B57" w:rsidP="005048D4">
      <w:pPr>
        <w:pStyle w:val="-6"/>
        <w:numPr>
          <w:ilvl w:val="0"/>
          <w:numId w:val="574"/>
        </w:numPr>
        <w:ind w:left="1560"/>
        <w:rPr>
          <w:lang w:val="ru-RU" w:eastAsia="ru-RU"/>
        </w:rPr>
      </w:pPr>
      <w:r w:rsidRPr="0037774F">
        <w:rPr>
          <w:lang w:val="ru-RU" w:eastAsia="ru-RU"/>
        </w:rPr>
        <w:t>Возможность загрузки дополнительных данных (excel-файлов) через пользовательский интерфейс</w:t>
      </w:r>
    </w:p>
    <w:p w14:paraId="34FCD0DC" w14:textId="77777777" w:rsidR="00143B57" w:rsidRPr="0037774F" w:rsidRDefault="00143B57" w:rsidP="005048D4">
      <w:pPr>
        <w:pStyle w:val="-6"/>
        <w:numPr>
          <w:ilvl w:val="0"/>
          <w:numId w:val="574"/>
        </w:numPr>
        <w:ind w:left="1560"/>
        <w:rPr>
          <w:lang w:val="ru-RU" w:eastAsia="ru-RU"/>
        </w:rPr>
      </w:pPr>
      <w:r w:rsidRPr="0037774F">
        <w:rPr>
          <w:lang w:val="ru-RU" w:eastAsia="ru-RU"/>
        </w:rPr>
        <w:t>Длительное выполнение запросов внутри системы без замедления интерфейса</w:t>
      </w:r>
    </w:p>
    <w:p w14:paraId="61E55625" w14:textId="6B8E86AC" w:rsidR="00143B57" w:rsidRPr="0037774F" w:rsidRDefault="00143B57" w:rsidP="005048D4">
      <w:pPr>
        <w:pStyle w:val="-6"/>
        <w:numPr>
          <w:ilvl w:val="0"/>
          <w:numId w:val="574"/>
        </w:numPr>
        <w:ind w:left="1560"/>
        <w:rPr>
          <w:lang w:val="ru-RU" w:eastAsia="ru-RU"/>
        </w:rPr>
      </w:pPr>
      <w:r w:rsidRPr="0037774F">
        <w:rPr>
          <w:lang w:val="ru-RU" w:eastAsia="ru-RU"/>
        </w:rPr>
        <w:t>Русифицированный интерфейс пользователя</w:t>
      </w:r>
      <w:r w:rsidR="003C0A67" w:rsidRPr="0037774F">
        <w:rPr>
          <w:lang w:val="ru-RU" w:eastAsia="ru-RU"/>
        </w:rPr>
        <w:t>, либо детальные инструкции на русском языке</w:t>
      </w:r>
    </w:p>
    <w:p w14:paraId="3626BB8F" w14:textId="77777777" w:rsidR="00143B57" w:rsidRDefault="00143B57" w:rsidP="005048D4">
      <w:pPr>
        <w:pStyle w:val="-6"/>
        <w:numPr>
          <w:ilvl w:val="0"/>
          <w:numId w:val="574"/>
        </w:numPr>
        <w:ind w:left="1560"/>
        <w:rPr>
          <w:lang w:val="ru-RU" w:eastAsia="ru-RU"/>
        </w:rPr>
      </w:pPr>
      <w:r w:rsidRPr="0037774F">
        <w:rPr>
          <w:lang w:val="ru-RU" w:eastAsia="ru-RU"/>
        </w:rPr>
        <w:t>Информирование пользователя о прогрессе выполнения действия системой (напр., наличие progress bar, спиннера, информационное сообщение об обработке запроса)</w:t>
      </w:r>
    </w:p>
    <w:p w14:paraId="399A4DDC" w14:textId="77777777" w:rsidR="006C2FBA" w:rsidRDefault="006C2FBA" w:rsidP="002012CF">
      <w:pPr>
        <w:pStyle w:val="-6"/>
        <w:rPr>
          <w:lang w:val="ru-RU" w:eastAsia="ru-RU"/>
        </w:rPr>
      </w:pPr>
    </w:p>
    <w:p w14:paraId="476D0C30" w14:textId="2065D4FF" w:rsidR="006C2FBA" w:rsidRDefault="006C2FBA" w:rsidP="002012CF">
      <w:pPr>
        <w:pStyle w:val="-6"/>
        <w:numPr>
          <w:ilvl w:val="1"/>
          <w:numId w:val="612"/>
        </w:numPr>
        <w:outlineLvl w:val="1"/>
        <w:rPr>
          <w:b/>
          <w:lang w:val="ru-RU" w:eastAsia="ru-RU"/>
        </w:rPr>
      </w:pPr>
      <w:r w:rsidRPr="0037774F">
        <w:rPr>
          <w:b/>
          <w:lang w:val="ru-RU" w:eastAsia="ru-RU"/>
        </w:rPr>
        <w:t xml:space="preserve">Требования к </w:t>
      </w:r>
      <w:r w:rsidRPr="006C2FBA">
        <w:rPr>
          <w:b/>
          <w:lang w:val="ru-RU" w:eastAsia="ru-RU"/>
        </w:rPr>
        <w:t>механизму преобразования данных исходных систем к целевому виду</w:t>
      </w:r>
    </w:p>
    <w:p w14:paraId="5B5C89ED" w14:textId="78524DA9" w:rsidR="007F616E" w:rsidRDefault="00224484" w:rsidP="002012CF">
      <w:pPr>
        <w:pStyle w:val="-6"/>
        <w:numPr>
          <w:ilvl w:val="2"/>
          <w:numId w:val="612"/>
        </w:numPr>
        <w:outlineLvl w:val="1"/>
        <w:rPr>
          <w:b/>
          <w:lang w:val="ru-RU" w:eastAsia="ru-RU"/>
        </w:rPr>
      </w:pPr>
      <w:r>
        <w:rPr>
          <w:b/>
          <w:lang w:val="ru-RU" w:eastAsia="ru-RU"/>
        </w:rPr>
        <w:t>Верхнеуровневое о</w:t>
      </w:r>
      <w:r w:rsidR="007F616E" w:rsidRPr="007F616E">
        <w:rPr>
          <w:b/>
          <w:lang w:val="ru-RU" w:eastAsia="ru-RU"/>
        </w:rPr>
        <w:t>писание последовательности операций при формировании данных</w:t>
      </w:r>
      <w:r w:rsidR="00EE3B17">
        <w:rPr>
          <w:b/>
          <w:lang w:val="ru-RU" w:eastAsia="ru-RU"/>
        </w:rPr>
        <w:t xml:space="preserve"> и соответствующие требования к этапам преобразований</w:t>
      </w:r>
    </w:p>
    <w:p w14:paraId="612D1083" w14:textId="040C7B28" w:rsidR="007F616E" w:rsidRDefault="007F616E" w:rsidP="002012CF">
      <w:pPr>
        <w:pStyle w:val="-6"/>
        <w:numPr>
          <w:ilvl w:val="0"/>
          <w:numId w:val="613"/>
        </w:numPr>
        <w:rPr>
          <w:lang w:val="ru-RU" w:eastAsia="ru-RU"/>
        </w:rPr>
      </w:pPr>
      <w:r w:rsidRPr="002012CF">
        <w:rPr>
          <w:lang w:val="ru-RU" w:eastAsia="ru-RU"/>
        </w:rPr>
        <w:t xml:space="preserve">Перед началом </w:t>
      </w:r>
      <w:r w:rsidR="00224484">
        <w:rPr>
          <w:lang w:val="ru-RU" w:eastAsia="ru-RU"/>
        </w:rPr>
        <w:t>загрузки</w:t>
      </w:r>
      <w:r w:rsidRPr="002012CF">
        <w:rPr>
          <w:lang w:val="ru-RU" w:eastAsia="ru-RU"/>
        </w:rPr>
        <w:t xml:space="preserve"> </w:t>
      </w:r>
      <w:r w:rsidR="00224484">
        <w:rPr>
          <w:lang w:val="ru-RU" w:eastAsia="ru-RU"/>
        </w:rPr>
        <w:t>исходных</w:t>
      </w:r>
      <w:r w:rsidRPr="002012CF">
        <w:rPr>
          <w:lang w:val="ru-RU" w:eastAsia="ru-RU"/>
        </w:rPr>
        <w:t xml:space="preserve"> данных формирует</w:t>
      </w:r>
      <w:r w:rsidR="00224484">
        <w:rPr>
          <w:lang w:val="ru-RU" w:eastAsia="ru-RU"/>
        </w:rPr>
        <w:t>ся</w:t>
      </w:r>
      <w:r w:rsidRPr="002012CF">
        <w:rPr>
          <w:lang w:val="ru-RU" w:eastAsia="ru-RU"/>
        </w:rPr>
        <w:t xml:space="preserve"> выгрузк</w:t>
      </w:r>
      <w:r w:rsidR="00224484">
        <w:rPr>
          <w:lang w:val="ru-RU" w:eastAsia="ru-RU"/>
        </w:rPr>
        <w:t>а</w:t>
      </w:r>
      <w:r w:rsidRPr="002012CF">
        <w:rPr>
          <w:lang w:val="ru-RU" w:eastAsia="ru-RU"/>
        </w:rPr>
        <w:t xml:space="preserve"> НСИ из </w:t>
      </w:r>
      <w:r w:rsidR="00224484">
        <w:rPr>
          <w:lang w:val="ru-RU" w:eastAsia="ru-RU"/>
        </w:rPr>
        <w:t>исходных систем</w:t>
      </w:r>
      <w:r w:rsidRPr="002012CF">
        <w:rPr>
          <w:lang w:val="ru-RU" w:eastAsia="ru-RU"/>
        </w:rPr>
        <w:t xml:space="preserve"> и автоматически загружается в</w:t>
      </w:r>
      <w:r w:rsidR="00224484">
        <w:rPr>
          <w:lang w:val="ru-RU" w:eastAsia="ru-RU"/>
        </w:rPr>
        <w:t xml:space="preserve"> ИТ функционал по оценки прибыли ПСЗ</w:t>
      </w:r>
      <w:r w:rsidRPr="002012CF">
        <w:rPr>
          <w:lang w:val="ru-RU" w:eastAsia="ru-RU"/>
        </w:rPr>
        <w:t>.</w:t>
      </w:r>
      <w:r w:rsidR="00224484">
        <w:rPr>
          <w:lang w:val="ru-RU" w:eastAsia="ru-RU"/>
        </w:rPr>
        <w:t xml:space="preserve"> По согласованию с Заказчиком часть НСИ может считаться статичной и не выгружаться</w:t>
      </w:r>
      <w:r w:rsidR="00EB7335">
        <w:rPr>
          <w:lang w:val="ru-RU" w:eastAsia="ru-RU"/>
        </w:rPr>
        <w:t>/перезагружаться</w:t>
      </w:r>
      <w:r w:rsidR="00224484">
        <w:rPr>
          <w:lang w:val="ru-RU" w:eastAsia="ru-RU"/>
        </w:rPr>
        <w:t xml:space="preserve"> на постоянной основе.</w:t>
      </w:r>
    </w:p>
    <w:p w14:paraId="49AFD7AB" w14:textId="1E1C5644" w:rsidR="00BE799D" w:rsidRPr="00BE799D" w:rsidRDefault="00BE799D" w:rsidP="002012CF">
      <w:pPr>
        <w:pStyle w:val="-6"/>
        <w:ind w:left="1560" w:firstLine="0"/>
        <w:rPr>
          <w:lang w:val="ru-RU" w:eastAsia="ru-RU"/>
        </w:rPr>
      </w:pPr>
      <w:r w:rsidRPr="00BE799D">
        <w:rPr>
          <w:lang w:val="ru-RU" w:eastAsia="ru-RU"/>
        </w:rPr>
        <w:lastRenderedPageBreak/>
        <w:t>В процессе загрузки данных из исходных систем</w:t>
      </w:r>
      <w:r>
        <w:rPr>
          <w:lang w:val="ru-RU" w:eastAsia="ru-RU"/>
        </w:rPr>
        <w:t xml:space="preserve"> с помощью соответствующих автоматических проверок</w:t>
      </w:r>
      <w:r w:rsidRPr="00BE799D">
        <w:rPr>
          <w:lang w:val="ru-RU" w:eastAsia="ru-RU"/>
        </w:rPr>
        <w:t xml:space="preserve"> необходимо поддерживать однозначное соответствие </w:t>
      </w:r>
      <w:r>
        <w:rPr>
          <w:lang w:val="ru-RU" w:eastAsia="ru-RU"/>
        </w:rPr>
        <w:t xml:space="preserve">ключей НСИ </w:t>
      </w:r>
      <w:r w:rsidRPr="00BE799D">
        <w:rPr>
          <w:lang w:val="ru-RU" w:eastAsia="ru-RU"/>
        </w:rPr>
        <w:t xml:space="preserve"> и </w:t>
      </w:r>
      <w:r>
        <w:rPr>
          <w:lang w:val="ru-RU" w:eastAsia="ru-RU"/>
        </w:rPr>
        <w:t xml:space="preserve">их </w:t>
      </w:r>
      <w:r w:rsidRPr="00BE799D">
        <w:rPr>
          <w:lang w:val="ru-RU" w:eastAsia="ru-RU"/>
        </w:rPr>
        <w:t>текстов</w:t>
      </w:r>
      <w:r>
        <w:rPr>
          <w:lang w:val="ru-RU" w:eastAsia="ru-RU"/>
        </w:rPr>
        <w:t>, в соответствующем отчете показывать неконсистентные записи без текстов/без кодов, с задублированными кодами/текстами.</w:t>
      </w:r>
    </w:p>
    <w:p w14:paraId="447DE902" w14:textId="77777777" w:rsidR="00067009" w:rsidRDefault="00224484" w:rsidP="002012CF">
      <w:pPr>
        <w:pStyle w:val="-6"/>
        <w:numPr>
          <w:ilvl w:val="0"/>
          <w:numId w:val="613"/>
        </w:numPr>
        <w:rPr>
          <w:lang w:val="ru-RU" w:eastAsia="ru-RU"/>
        </w:rPr>
      </w:pPr>
      <w:r>
        <w:rPr>
          <w:lang w:val="ru-RU" w:eastAsia="ru-RU"/>
        </w:rPr>
        <w:t xml:space="preserve">На основании </w:t>
      </w:r>
      <w:r w:rsidR="007F616E" w:rsidRPr="002012CF">
        <w:rPr>
          <w:lang w:val="ru-RU" w:eastAsia="ru-RU"/>
        </w:rPr>
        <w:t xml:space="preserve">обновленной </w:t>
      </w:r>
      <w:r>
        <w:rPr>
          <w:lang w:val="ru-RU" w:eastAsia="ru-RU"/>
        </w:rPr>
        <w:t>НСИ происходит актуализация системы мэппингов</w:t>
      </w:r>
      <w:r w:rsidR="00EB7335">
        <w:rPr>
          <w:lang w:val="ru-RU" w:eastAsia="ru-RU"/>
        </w:rPr>
        <w:t xml:space="preserve">. При этом подсистема ведения мэппингов позволяет в автоматическом режиме проверить текущие версии </w:t>
      </w:r>
      <w:r w:rsidR="00587F16">
        <w:rPr>
          <w:lang w:val="ru-RU" w:eastAsia="ru-RU"/>
        </w:rPr>
        <w:t xml:space="preserve"> меппингов на консистентность с обновленной НСИ, вывести отчет об устаревших правилах</w:t>
      </w:r>
      <w:r w:rsidR="007F616E" w:rsidRPr="002012CF">
        <w:rPr>
          <w:lang w:val="ru-RU" w:eastAsia="ru-RU"/>
        </w:rPr>
        <w:t xml:space="preserve"> </w:t>
      </w:r>
      <w:r w:rsidR="00587F16">
        <w:rPr>
          <w:lang w:val="ru-RU" w:eastAsia="ru-RU"/>
        </w:rPr>
        <w:t>преобразований.</w:t>
      </w:r>
      <w:r w:rsidR="00CB5BBA">
        <w:rPr>
          <w:lang w:val="ru-RU" w:eastAsia="ru-RU"/>
        </w:rPr>
        <w:t xml:space="preserve"> </w:t>
      </w:r>
    </w:p>
    <w:p w14:paraId="1C70B8C7" w14:textId="6081784A" w:rsidR="00564E4F" w:rsidRDefault="00224484" w:rsidP="002012CF">
      <w:pPr>
        <w:pStyle w:val="-6"/>
        <w:numPr>
          <w:ilvl w:val="0"/>
          <w:numId w:val="613"/>
        </w:numPr>
        <w:rPr>
          <w:lang w:val="ru-RU" w:eastAsia="ru-RU"/>
        </w:rPr>
      </w:pPr>
      <w:r>
        <w:rPr>
          <w:lang w:val="ru-RU" w:eastAsia="ru-RU"/>
        </w:rPr>
        <w:t xml:space="preserve">На основании актуализированных мэппингов в автоматическом режиме формируется </w:t>
      </w:r>
      <w:r w:rsidR="007F616E" w:rsidRPr="002012CF">
        <w:rPr>
          <w:lang w:val="ru-RU" w:eastAsia="ru-RU"/>
        </w:rPr>
        <w:t xml:space="preserve">задание на выгрузку </w:t>
      </w:r>
      <w:r w:rsidR="00EC50F5">
        <w:rPr>
          <w:lang w:val="ru-RU" w:eastAsia="ru-RU"/>
        </w:rPr>
        <w:t>исходных</w:t>
      </w:r>
      <w:r w:rsidR="007F616E" w:rsidRPr="002012CF">
        <w:rPr>
          <w:lang w:val="ru-RU" w:eastAsia="ru-RU"/>
        </w:rPr>
        <w:t xml:space="preserve"> данных </w:t>
      </w:r>
      <w:r>
        <w:rPr>
          <w:lang w:val="ru-RU" w:eastAsia="ru-RU"/>
        </w:rPr>
        <w:t xml:space="preserve">из исхоных систем, содержащее </w:t>
      </w:r>
      <w:r w:rsidR="00564E4F">
        <w:rPr>
          <w:lang w:val="ru-RU" w:eastAsia="ru-RU"/>
        </w:rPr>
        <w:t xml:space="preserve">перечень срезов данных, подлежащих передаче. </w:t>
      </w:r>
    </w:p>
    <w:p w14:paraId="1238BF21" w14:textId="3893D4BD" w:rsidR="00564E4F" w:rsidRDefault="00EC50F5" w:rsidP="002012CF">
      <w:pPr>
        <w:pStyle w:val="-6"/>
        <w:numPr>
          <w:ilvl w:val="0"/>
          <w:numId w:val="613"/>
        </w:numPr>
        <w:rPr>
          <w:lang w:val="ru-RU" w:eastAsia="ru-RU"/>
        </w:rPr>
      </w:pPr>
      <w:r>
        <w:rPr>
          <w:lang w:val="ru-RU" w:eastAsia="ru-RU"/>
        </w:rPr>
        <w:t>Исходные</w:t>
      </w:r>
      <w:r w:rsidR="00564E4F" w:rsidRPr="00950A18">
        <w:rPr>
          <w:lang w:val="ru-RU" w:eastAsia="ru-RU"/>
        </w:rPr>
        <w:t xml:space="preserve"> данные автоматически загружаются </w:t>
      </w:r>
      <w:r w:rsidR="00564E4F">
        <w:rPr>
          <w:lang w:val="ru-RU" w:eastAsia="ru-RU"/>
        </w:rPr>
        <w:t>в ИТ функционал в соответствии с заданием на выгрузку</w:t>
      </w:r>
      <w:r w:rsidR="00EB7335">
        <w:rPr>
          <w:lang w:val="ru-RU" w:eastAsia="ru-RU"/>
        </w:rPr>
        <w:t>.</w:t>
      </w:r>
    </w:p>
    <w:p w14:paraId="492F8EB4" w14:textId="1A551886" w:rsidR="007F616E" w:rsidRDefault="00564E4F" w:rsidP="002012CF">
      <w:pPr>
        <w:pStyle w:val="-6"/>
        <w:ind w:left="1560" w:firstLine="0"/>
        <w:rPr>
          <w:lang w:val="ru-RU" w:eastAsia="ru-RU"/>
        </w:rPr>
      </w:pPr>
      <w:r>
        <w:rPr>
          <w:lang w:val="ru-RU" w:eastAsia="ru-RU"/>
        </w:rPr>
        <w:t xml:space="preserve">По согласованию с Заказчиком исходные данные (или их часть) могут загружаться единожды и не перезагружаться в ИТ функционал на постоянной основе. При этом должны быть учтены </w:t>
      </w:r>
      <w:r w:rsidR="00EB7335">
        <w:rPr>
          <w:lang w:val="ru-RU" w:eastAsia="ru-RU"/>
        </w:rPr>
        <w:t>организационные, технологические и экономические аспекты хранения данных, частоты их обновления, качества, нагрузки на исходные системы/подситстему интеграции и др…</w:t>
      </w:r>
    </w:p>
    <w:p w14:paraId="0A07F95C" w14:textId="4D9A998E" w:rsidR="00224484" w:rsidRPr="002012CF" w:rsidRDefault="00587F16" w:rsidP="002012CF">
      <w:pPr>
        <w:pStyle w:val="-6"/>
        <w:numPr>
          <w:ilvl w:val="0"/>
          <w:numId w:val="613"/>
        </w:numPr>
        <w:rPr>
          <w:lang w:val="ru-RU" w:eastAsia="ru-RU"/>
        </w:rPr>
      </w:pPr>
      <w:r>
        <w:rPr>
          <w:lang w:val="ru-RU" w:eastAsia="ru-RU"/>
        </w:rPr>
        <w:t xml:space="preserve">Происходит автоматическая проверка консистентности загруженных данных, НСИ и </w:t>
      </w:r>
      <w:r w:rsidR="00CB5BBA">
        <w:rPr>
          <w:lang w:val="ru-RU" w:eastAsia="ru-RU"/>
        </w:rPr>
        <w:t>под</w:t>
      </w:r>
      <w:r>
        <w:rPr>
          <w:lang w:val="ru-RU" w:eastAsia="ru-RU"/>
        </w:rPr>
        <w:t>системы меппингов (правил преобразования).</w:t>
      </w:r>
    </w:p>
    <w:p w14:paraId="760C599D" w14:textId="3F01C45D" w:rsidR="00587F16" w:rsidRDefault="00587F16" w:rsidP="002012CF">
      <w:pPr>
        <w:pStyle w:val="-6"/>
        <w:numPr>
          <w:ilvl w:val="0"/>
          <w:numId w:val="613"/>
        </w:numPr>
        <w:rPr>
          <w:lang w:val="ru-RU" w:eastAsia="ru-RU"/>
        </w:rPr>
      </w:pPr>
      <w:r>
        <w:rPr>
          <w:lang w:val="ru-RU" w:eastAsia="ru-RU"/>
        </w:rPr>
        <w:t xml:space="preserve">Исходные </w:t>
      </w:r>
      <w:r w:rsidR="007F616E" w:rsidRPr="002012CF">
        <w:rPr>
          <w:lang w:val="ru-RU" w:eastAsia="ru-RU"/>
        </w:rPr>
        <w:t>данные преобразуются в соответствии с пра</w:t>
      </w:r>
      <w:r>
        <w:rPr>
          <w:lang w:val="ru-RU" w:eastAsia="ru-RU"/>
        </w:rPr>
        <w:t>вилами преобразования системы меппингов.</w:t>
      </w:r>
    </w:p>
    <w:p w14:paraId="11C77806" w14:textId="41D6ED37" w:rsidR="005634AB" w:rsidRDefault="00CB5BBA" w:rsidP="002012CF">
      <w:pPr>
        <w:pStyle w:val="-6"/>
        <w:numPr>
          <w:ilvl w:val="0"/>
          <w:numId w:val="613"/>
        </w:numPr>
        <w:rPr>
          <w:lang w:val="ru-RU" w:eastAsia="ru-RU"/>
        </w:rPr>
      </w:pPr>
      <w:r>
        <w:rPr>
          <w:lang w:val="ru-RU" w:eastAsia="ru-RU"/>
        </w:rPr>
        <w:t>К преобразованным в подсистеме мэппингов данным применяются нестандартные алгоритмы преобразования. К нестандартным алгоритмам относятся преобразования, которые невозможно/нерационально делать с помощью функционала подсистемы мэппингов. Необходимость применения нестандартных алгоритмов преобразования согласовывается с Заказчиком. Нестандартные алгоритмы должы быть лаконично встроены в модель меппингов</w:t>
      </w:r>
      <w:r w:rsidR="005634AB">
        <w:rPr>
          <w:lang w:val="ru-RU" w:eastAsia="ru-RU"/>
        </w:rPr>
        <w:t xml:space="preserve"> с помощью «разметки» соответствующих срезов в преобразованных данных. «Разметка» релевантных для применения алгоритмов срезов формируется с помощью стандартных средств подсистемы меппингов путем проставления соответствующих «маркеров» - технических значений </w:t>
      </w:r>
      <w:r w:rsidR="00CA2FB0">
        <w:rPr>
          <w:lang w:val="ru-RU" w:eastAsia="ru-RU"/>
        </w:rPr>
        <w:t>аналитик, данные на которых должны подпадать под соответствующий алгоритм.</w:t>
      </w:r>
    </w:p>
    <w:p w14:paraId="2BF6BA85" w14:textId="3290E1D1" w:rsidR="00CA2FB0" w:rsidRDefault="00CA2FB0" w:rsidP="002012CF">
      <w:pPr>
        <w:pStyle w:val="-6"/>
        <w:ind w:left="1560" w:firstLine="0"/>
        <w:rPr>
          <w:lang w:val="ru-RU" w:eastAsia="ru-RU"/>
        </w:rPr>
      </w:pPr>
      <w:r>
        <w:rPr>
          <w:lang w:val="ru-RU" w:eastAsia="ru-RU"/>
        </w:rPr>
        <w:t>Алгоритмы должны базироваться на срезах данных, размеченных соответствующими «маркерами», могут использовать мэппинги, являющиеся частью модели мэппингов (и только их). Результат применения алгоритмов должен безпрепятственно ложиться в единую модель преобразованных данных</w:t>
      </w:r>
      <w:r w:rsidR="00243D15">
        <w:rPr>
          <w:lang w:val="ru-RU" w:eastAsia="ru-RU"/>
        </w:rPr>
        <w:t>. В свою очередь, модель преобразованных данных должна быть спроектирована таким образом, чтобы обеспечивать возможность прямого применения калькулятора линейных уравнений</w:t>
      </w:r>
      <w:r w:rsidR="00243D15" w:rsidRPr="00243D15">
        <w:rPr>
          <w:lang w:val="ru-RU" w:eastAsia="ru-RU"/>
        </w:rPr>
        <w:t xml:space="preserve"> </w:t>
      </w:r>
      <w:r w:rsidR="00643842">
        <w:rPr>
          <w:lang w:val="ru-RU" w:eastAsia="ru-RU"/>
        </w:rPr>
        <w:t>на данных</w:t>
      </w:r>
      <w:r w:rsidR="00243D15">
        <w:rPr>
          <w:lang w:val="ru-RU" w:eastAsia="ru-RU"/>
        </w:rPr>
        <w:t xml:space="preserve"> модели</w:t>
      </w:r>
      <w:r w:rsidR="00643842">
        <w:rPr>
          <w:lang w:val="ru-RU" w:eastAsia="ru-RU"/>
        </w:rPr>
        <w:t>. Без необходимости предобработки/перекладки/доп. преобразований данных.</w:t>
      </w:r>
    </w:p>
    <w:p w14:paraId="4EA84BB9" w14:textId="18946E6B" w:rsidR="00EE3B17" w:rsidRPr="00EE3B17" w:rsidRDefault="00EE3B17" w:rsidP="002012CF">
      <w:pPr>
        <w:pStyle w:val="-6"/>
        <w:numPr>
          <w:ilvl w:val="0"/>
          <w:numId w:val="613"/>
        </w:numPr>
        <w:rPr>
          <w:lang w:val="ru-RU" w:eastAsia="ru-RU"/>
        </w:rPr>
      </w:pPr>
      <w:r>
        <w:rPr>
          <w:lang w:val="ru-RU" w:eastAsia="ru-RU"/>
        </w:rPr>
        <w:lastRenderedPageBreak/>
        <w:t>При необходимости могут быть разработаны механизмы корректировки/ручного ввода данных. При этом скорректированные/введенные вручную данные должны быть частью общей модели, чтобы гарантировать их консистентность с остальной моделью.</w:t>
      </w:r>
    </w:p>
    <w:p w14:paraId="0FC64AE9" w14:textId="53FDE864" w:rsidR="003221D9" w:rsidRDefault="00243D15" w:rsidP="002012CF">
      <w:pPr>
        <w:pStyle w:val="-6"/>
        <w:numPr>
          <w:ilvl w:val="0"/>
          <w:numId w:val="613"/>
        </w:numPr>
        <w:rPr>
          <w:lang w:val="ru-RU" w:eastAsia="ru-RU"/>
        </w:rPr>
      </w:pPr>
      <w:r w:rsidRPr="00BE799D">
        <w:rPr>
          <w:lang w:val="ru-RU" w:eastAsia="ru-RU"/>
        </w:rPr>
        <w:t>Преобразованные в мэппингах и алгоритмах</w:t>
      </w:r>
      <w:r>
        <w:rPr>
          <w:lang w:val="ru-RU" w:eastAsia="ru-RU"/>
        </w:rPr>
        <w:t xml:space="preserve"> данные поступа</w:t>
      </w:r>
      <w:r w:rsidR="00643842">
        <w:rPr>
          <w:lang w:val="ru-RU" w:eastAsia="ru-RU"/>
        </w:rPr>
        <w:t>ют в подсистему калькулирования СЛАУ</w:t>
      </w:r>
      <w:r w:rsidR="00AD28CA">
        <w:rPr>
          <w:lang w:val="ru-RU" w:eastAsia="ru-RU"/>
        </w:rPr>
        <w:t>. Модель данных</w:t>
      </w:r>
      <w:r w:rsidR="00BE780B">
        <w:rPr>
          <w:lang w:val="ru-RU" w:eastAsia="ru-RU"/>
        </w:rPr>
        <w:t xml:space="preserve"> этой</w:t>
      </w:r>
      <w:r w:rsidR="00AD28CA">
        <w:rPr>
          <w:lang w:val="ru-RU" w:eastAsia="ru-RU"/>
        </w:rPr>
        <w:t xml:space="preserve"> подсистемы должна быть </w:t>
      </w:r>
      <w:r w:rsidR="00BE780B">
        <w:rPr>
          <w:lang w:val="ru-RU" w:eastAsia="ru-RU"/>
        </w:rPr>
        <w:t>едина и унифицирована для всех правил распределения и типов драйверов распределения</w:t>
      </w:r>
      <w:r w:rsidR="00DD029E">
        <w:rPr>
          <w:lang w:val="ru-RU" w:eastAsia="ru-RU"/>
        </w:rPr>
        <w:t>.</w:t>
      </w:r>
    </w:p>
    <w:p w14:paraId="082436A6" w14:textId="77777777" w:rsidR="007F616E" w:rsidRDefault="007F616E" w:rsidP="002012CF">
      <w:pPr>
        <w:pStyle w:val="-6"/>
        <w:ind w:left="1200" w:firstLine="0"/>
        <w:rPr>
          <w:lang w:val="ru-RU" w:eastAsia="ru-RU"/>
        </w:rPr>
      </w:pPr>
    </w:p>
    <w:p w14:paraId="013B4997" w14:textId="3D08F8CA" w:rsidR="00EE3B17" w:rsidRPr="00BE799D" w:rsidRDefault="00EE3B17" w:rsidP="00BE799D">
      <w:pPr>
        <w:pStyle w:val="-6"/>
        <w:numPr>
          <w:ilvl w:val="2"/>
          <w:numId w:val="612"/>
        </w:numPr>
        <w:outlineLvl w:val="1"/>
        <w:rPr>
          <w:b/>
          <w:lang w:val="ru-RU" w:eastAsia="ru-RU"/>
        </w:rPr>
      </w:pPr>
      <w:r>
        <w:rPr>
          <w:b/>
          <w:lang w:val="ru-RU" w:eastAsia="ru-RU"/>
        </w:rPr>
        <w:t xml:space="preserve">Прочие требования к </w:t>
      </w:r>
      <w:r w:rsidRPr="006C2FBA">
        <w:rPr>
          <w:b/>
          <w:lang w:val="ru-RU" w:eastAsia="ru-RU"/>
        </w:rPr>
        <w:t>механизму преобразования данных</w:t>
      </w:r>
    </w:p>
    <w:p w14:paraId="7E012F25" w14:textId="659D0DAC" w:rsidR="00EE3B17" w:rsidRDefault="00EE3B17" w:rsidP="00EE3B17">
      <w:pPr>
        <w:pStyle w:val="-6"/>
        <w:numPr>
          <w:ilvl w:val="0"/>
          <w:numId w:val="616"/>
        </w:numPr>
        <w:rPr>
          <w:lang w:val="ru-RU" w:eastAsia="ru-RU"/>
        </w:rPr>
      </w:pPr>
      <w:r>
        <w:rPr>
          <w:lang w:val="ru-RU" w:eastAsia="ru-RU"/>
        </w:rPr>
        <w:t>Поддержка версионности правил преобразований</w:t>
      </w:r>
    </w:p>
    <w:p w14:paraId="39FACDC3" w14:textId="75D40982" w:rsidR="00D21A1C" w:rsidRPr="00D21A1C" w:rsidRDefault="00D21A1C">
      <w:pPr>
        <w:pStyle w:val="-6"/>
        <w:numPr>
          <w:ilvl w:val="0"/>
          <w:numId w:val="616"/>
        </w:numPr>
        <w:rPr>
          <w:lang w:val="ru-RU" w:eastAsia="ru-RU"/>
        </w:rPr>
      </w:pPr>
      <w:r>
        <w:rPr>
          <w:lang w:val="ru-RU" w:eastAsia="ru-RU"/>
        </w:rPr>
        <w:t>Д</w:t>
      </w:r>
      <w:r w:rsidRPr="00D21A1C">
        <w:rPr>
          <w:lang w:val="ru-RU" w:eastAsia="ru-RU"/>
        </w:rPr>
        <w:t xml:space="preserve">олжен быть разработан интерфейс, позволяющий </w:t>
      </w:r>
      <w:r>
        <w:rPr>
          <w:lang w:val="ru-RU" w:eastAsia="ru-RU"/>
        </w:rPr>
        <w:t>пользователю просматривать, изменять, проверять правила мэппинга данных на внутреннюю консистентность (коррекность структуры листов, корректность ссылок между листами); на консистентность с НСИ; на начичие ошибок (дубликаты правил, некорректные символы и др…)</w:t>
      </w:r>
      <w:r w:rsidR="0090136F">
        <w:rPr>
          <w:lang w:val="ru-RU" w:eastAsia="ru-RU"/>
        </w:rPr>
        <w:t>. Вызов интерфейса должен быть встроен в подсистему организации рабочего процесса.</w:t>
      </w:r>
    </w:p>
    <w:p w14:paraId="55225CFE" w14:textId="56D64B78" w:rsidR="00EE3B17" w:rsidRDefault="00646BEF" w:rsidP="00BE799D">
      <w:pPr>
        <w:pStyle w:val="-6"/>
        <w:numPr>
          <w:ilvl w:val="0"/>
          <w:numId w:val="616"/>
        </w:numPr>
        <w:rPr>
          <w:lang w:val="ru-RU" w:eastAsia="ru-RU"/>
        </w:rPr>
      </w:pPr>
      <w:r>
        <w:rPr>
          <w:lang w:val="ru-RU" w:eastAsia="ru-RU"/>
        </w:rPr>
        <w:t xml:space="preserve">Основой механизма преобразования является модель данных – </w:t>
      </w:r>
      <w:r w:rsidR="00EE3B17" w:rsidRPr="00BE799D">
        <w:rPr>
          <w:lang w:val="ru-RU" w:eastAsia="ru-RU"/>
        </w:rPr>
        <w:t>описание концептуального представления</w:t>
      </w:r>
      <w:r w:rsidR="009D6FAA">
        <w:rPr>
          <w:lang w:val="ru-RU" w:eastAsia="ru-RU"/>
        </w:rPr>
        <w:t xml:space="preserve"> целевого</w:t>
      </w:r>
      <w:r w:rsidR="00EE3B17" w:rsidRPr="00BE799D">
        <w:rPr>
          <w:lang w:val="ru-RU" w:eastAsia="ru-RU"/>
        </w:rPr>
        <w:t xml:space="preserve"> плана </w:t>
      </w:r>
      <w:r w:rsidR="00F8336F">
        <w:rPr>
          <w:lang w:val="ru-RU" w:eastAsia="ru-RU"/>
        </w:rPr>
        <w:t>показателей</w:t>
      </w:r>
      <w:r w:rsidR="00732C5C" w:rsidRPr="002012CF">
        <w:rPr>
          <w:lang w:val="ru-RU" w:eastAsia="ru-RU"/>
        </w:rPr>
        <w:t xml:space="preserve"> </w:t>
      </w:r>
      <w:r w:rsidR="00732C5C">
        <w:rPr>
          <w:lang w:val="ru-RU" w:eastAsia="ru-RU"/>
        </w:rPr>
        <w:t>и мастер-аналитик</w:t>
      </w:r>
      <w:r w:rsidR="00EE3B17" w:rsidRPr="00BE799D">
        <w:rPr>
          <w:lang w:val="ru-RU" w:eastAsia="ru-RU"/>
        </w:rPr>
        <w:t>. Представляет собой матрицу, показывающую возможные аналитические разрезы для каждо</w:t>
      </w:r>
      <w:r w:rsidR="00344377">
        <w:rPr>
          <w:lang w:val="ru-RU" w:eastAsia="ru-RU"/>
        </w:rPr>
        <w:t>й комбинации</w:t>
      </w:r>
      <w:r w:rsidR="00EE3B17" w:rsidRPr="00BE799D">
        <w:rPr>
          <w:lang w:val="ru-RU" w:eastAsia="ru-RU"/>
        </w:rPr>
        <w:t xml:space="preserve"> </w:t>
      </w:r>
      <w:r w:rsidR="00344377">
        <w:rPr>
          <w:lang w:val="ru-RU" w:eastAsia="ru-RU"/>
        </w:rPr>
        <w:t>показателей и целевых мастер-аналитик</w:t>
      </w:r>
      <w:r w:rsidR="00EE3B17" w:rsidRPr="00BE799D">
        <w:rPr>
          <w:lang w:val="ru-RU" w:eastAsia="ru-RU"/>
        </w:rPr>
        <w:t xml:space="preserve">. Матрица в строках содержит перечень </w:t>
      </w:r>
      <w:r w:rsidR="00344377">
        <w:rPr>
          <w:lang w:val="ru-RU" w:eastAsia="ru-RU"/>
        </w:rPr>
        <w:t>комбинаций показателей и целевых</w:t>
      </w:r>
      <w:r w:rsidR="00EE3B17" w:rsidRPr="00BE799D">
        <w:rPr>
          <w:lang w:val="ru-RU" w:eastAsia="ru-RU"/>
        </w:rPr>
        <w:t xml:space="preserve"> мастер-аналитик</w:t>
      </w:r>
      <w:r w:rsidR="00344377">
        <w:rPr>
          <w:lang w:val="ru-RU" w:eastAsia="ru-RU"/>
        </w:rPr>
        <w:t xml:space="preserve"> </w:t>
      </w:r>
      <w:r w:rsidR="00EE3B17" w:rsidRPr="00BE799D">
        <w:rPr>
          <w:lang w:val="ru-RU" w:eastAsia="ru-RU"/>
        </w:rPr>
        <w:t>, в столбцах перечисление аналитик</w:t>
      </w:r>
      <w:r w:rsidR="005421D4">
        <w:rPr>
          <w:lang w:val="ru-RU" w:eastAsia="ru-RU"/>
        </w:rPr>
        <w:t>, релевантных для того или иного</w:t>
      </w:r>
      <w:r w:rsidR="009D6FAA">
        <w:rPr>
          <w:lang w:val="ru-RU" w:eastAsia="ru-RU"/>
        </w:rPr>
        <w:t xml:space="preserve"> счета</w:t>
      </w:r>
      <w:r w:rsidR="00EE3B17" w:rsidRPr="00BE799D">
        <w:rPr>
          <w:lang w:val="ru-RU" w:eastAsia="ru-RU"/>
        </w:rPr>
        <w:t>.</w:t>
      </w:r>
    </w:p>
    <w:p w14:paraId="25EF8BA4" w14:textId="2ABEBAC9" w:rsidR="00FF4736" w:rsidRPr="00956A65" w:rsidRDefault="005421D4" w:rsidP="002012CF">
      <w:pPr>
        <w:pStyle w:val="-6"/>
        <w:numPr>
          <w:ilvl w:val="0"/>
          <w:numId w:val="616"/>
        </w:numPr>
        <w:rPr>
          <w:lang w:val="ru-RU" w:eastAsia="ru-RU"/>
        </w:rPr>
      </w:pPr>
      <w:r>
        <w:rPr>
          <w:lang w:val="ru-RU" w:eastAsia="ru-RU"/>
        </w:rPr>
        <w:t>Описание способов и правил получения значений аналитик должно быть заложено в модель перехода, которая создается на базе модели данных. Дл</w:t>
      </w:r>
      <w:r w:rsidR="00344377">
        <w:rPr>
          <w:lang w:val="ru-RU" w:eastAsia="ru-RU"/>
        </w:rPr>
        <w:t>я определения значения аналитик</w:t>
      </w:r>
      <w:r>
        <w:rPr>
          <w:lang w:val="ru-RU" w:eastAsia="ru-RU"/>
        </w:rPr>
        <w:t xml:space="preserve"> Модель перехода направляет в соответствующий подмеппинг</w:t>
      </w:r>
      <w:r w:rsidR="00FF4736">
        <w:rPr>
          <w:lang w:val="ru-RU" w:eastAsia="ru-RU"/>
        </w:rPr>
        <w:t xml:space="preserve"> (меппинг </w:t>
      </w:r>
      <w:r w:rsidR="00344377">
        <w:rPr>
          <w:lang w:val="ru-RU" w:eastAsia="ru-RU"/>
        </w:rPr>
        <w:t>показателей</w:t>
      </w:r>
      <w:r w:rsidR="00FF4736">
        <w:rPr>
          <w:lang w:val="ru-RU" w:eastAsia="ru-RU"/>
        </w:rPr>
        <w:t>)</w:t>
      </w:r>
      <w:r w:rsidR="00282EF8">
        <w:rPr>
          <w:lang w:val="ru-RU" w:eastAsia="ru-RU"/>
        </w:rPr>
        <w:t>, релевантный для той или иной комбинации</w:t>
      </w:r>
      <w:r>
        <w:rPr>
          <w:lang w:val="ru-RU" w:eastAsia="ru-RU"/>
        </w:rPr>
        <w:t xml:space="preserve"> </w:t>
      </w:r>
      <w:r w:rsidR="00282EF8">
        <w:rPr>
          <w:lang w:val="ru-RU" w:eastAsia="ru-RU"/>
        </w:rPr>
        <w:t>показателя и целевых мастер-аналитик</w:t>
      </w:r>
      <w:r>
        <w:rPr>
          <w:lang w:val="ru-RU" w:eastAsia="ru-RU"/>
        </w:rPr>
        <w:t xml:space="preserve"> модели данных. </w:t>
      </w:r>
    </w:p>
    <w:p w14:paraId="3CC6F12E" w14:textId="55013D60" w:rsidR="00282EF8" w:rsidRDefault="005421D4" w:rsidP="002012CF">
      <w:pPr>
        <w:pStyle w:val="-6"/>
        <w:ind w:left="1560" w:firstLine="0"/>
        <w:rPr>
          <w:lang w:val="ru-RU" w:eastAsia="ru-RU"/>
        </w:rPr>
      </w:pPr>
      <w:r>
        <w:rPr>
          <w:lang w:val="ru-RU" w:eastAsia="ru-RU"/>
        </w:rPr>
        <w:t>Также модель перехода может определять фиксированное значение какой</w:t>
      </w:r>
      <w:r w:rsidR="00EF3322">
        <w:rPr>
          <w:lang w:val="ru-RU" w:eastAsia="ru-RU"/>
        </w:rPr>
        <w:t>-</w:t>
      </w:r>
      <w:r>
        <w:rPr>
          <w:lang w:val="ru-RU" w:eastAsia="ru-RU"/>
        </w:rPr>
        <w:t>либо аналитики</w:t>
      </w:r>
      <w:r w:rsidR="00EF3322">
        <w:rPr>
          <w:lang w:val="ru-RU" w:eastAsia="ru-RU"/>
        </w:rPr>
        <w:t>;</w:t>
      </w:r>
      <w:r>
        <w:rPr>
          <w:lang w:val="ru-RU" w:eastAsia="ru-RU"/>
        </w:rPr>
        <w:t xml:space="preserve"> деривировать его из атрибута другой аналитики</w:t>
      </w:r>
      <w:r w:rsidR="00EF3322">
        <w:rPr>
          <w:lang w:val="ru-RU" w:eastAsia="ru-RU"/>
        </w:rPr>
        <w:t>; проставлять техническое значение («маркер»), «размечая» срез данных для последующей обработки нестандартным алгоритмом.</w:t>
      </w:r>
      <w:r w:rsidR="00282EF8">
        <w:rPr>
          <w:lang w:val="ru-RU" w:eastAsia="ru-RU"/>
        </w:rPr>
        <w:t xml:space="preserve"> </w:t>
      </w:r>
    </w:p>
    <w:p w14:paraId="0BCE71C2" w14:textId="265F585D" w:rsidR="00956A65" w:rsidRDefault="00956A65" w:rsidP="002012CF">
      <w:pPr>
        <w:pStyle w:val="-6"/>
        <w:numPr>
          <w:ilvl w:val="0"/>
          <w:numId w:val="616"/>
        </w:numPr>
        <w:rPr>
          <w:lang w:val="ru-RU" w:eastAsia="ru-RU"/>
        </w:rPr>
      </w:pPr>
      <w:r>
        <w:rPr>
          <w:lang w:val="ru-RU" w:eastAsia="ru-RU"/>
        </w:rPr>
        <w:t xml:space="preserve">В Мэппинге </w:t>
      </w:r>
      <w:r w:rsidR="00282EF8">
        <w:rPr>
          <w:lang w:val="ru-RU" w:eastAsia="ru-RU"/>
        </w:rPr>
        <w:t>показателей</w:t>
      </w:r>
      <w:r>
        <w:rPr>
          <w:lang w:val="ru-RU" w:eastAsia="ru-RU"/>
        </w:rPr>
        <w:t xml:space="preserve"> помимо детализации правил получения значений также указывается соответствие </w:t>
      </w:r>
      <w:r w:rsidR="00282EF8">
        <w:rPr>
          <w:lang w:val="ru-RU" w:eastAsia="ru-RU"/>
        </w:rPr>
        <w:t>комбинаций показателей/</w:t>
      </w:r>
      <w:r w:rsidR="00282EF8" w:rsidRPr="00282EF8">
        <w:rPr>
          <w:lang w:val="ru-RU" w:eastAsia="ru-RU"/>
        </w:rPr>
        <w:t xml:space="preserve">целевых </w:t>
      </w:r>
      <w:r w:rsidRPr="00282EF8">
        <w:rPr>
          <w:lang w:val="ru-RU" w:eastAsia="ru-RU"/>
        </w:rPr>
        <w:t>мастер-аналитик</w:t>
      </w:r>
      <w:r w:rsidR="00282EF8" w:rsidRPr="00282EF8">
        <w:rPr>
          <w:lang w:val="ru-RU" w:eastAsia="ru-RU"/>
        </w:rPr>
        <w:t xml:space="preserve">  с  комбинациями</w:t>
      </w:r>
      <w:r w:rsidRPr="00282EF8">
        <w:rPr>
          <w:lang w:val="ru-RU" w:eastAsia="ru-RU"/>
        </w:rPr>
        <w:t xml:space="preserve"> исходных</w:t>
      </w:r>
      <w:r w:rsidR="00282EF8" w:rsidRPr="00282EF8">
        <w:rPr>
          <w:lang w:val="ru-RU" w:eastAsia="ru-RU"/>
        </w:rPr>
        <w:t xml:space="preserve"> мастер-аналитик </w:t>
      </w:r>
      <w:r w:rsidR="00BC7B5E" w:rsidRPr="00282EF8">
        <w:rPr>
          <w:lang w:val="ru-RU" w:eastAsia="ru-RU"/>
        </w:rPr>
        <w:t xml:space="preserve">. Это необходимо для определения исходного среза, с которого необходимо забрать данные. При этом значения </w:t>
      </w:r>
      <w:r w:rsidR="00100CD4">
        <w:rPr>
          <w:lang w:val="ru-RU" w:eastAsia="ru-RU"/>
        </w:rPr>
        <w:t xml:space="preserve">целевых мастер-аналитик </w:t>
      </w:r>
      <w:r w:rsidR="00BC7B5E" w:rsidRPr="00282EF8">
        <w:rPr>
          <w:lang w:val="ru-RU" w:eastAsia="ru-RU"/>
        </w:rPr>
        <w:t>могут определяться как статически (константы), так и как ссылки на другие м</w:t>
      </w:r>
      <w:r w:rsidR="00CF04C6">
        <w:rPr>
          <w:lang w:val="ru-RU" w:eastAsia="ru-RU"/>
        </w:rPr>
        <w:t>е</w:t>
      </w:r>
      <w:r w:rsidR="00BC7B5E" w:rsidRPr="00282EF8">
        <w:rPr>
          <w:lang w:val="ru-RU" w:eastAsia="ru-RU"/>
        </w:rPr>
        <w:t>ппинги аналитик</w:t>
      </w:r>
      <w:r w:rsidR="00100CD4">
        <w:rPr>
          <w:lang w:val="ru-RU" w:eastAsia="ru-RU"/>
        </w:rPr>
        <w:t xml:space="preserve">. Значения целевых </w:t>
      </w:r>
      <w:r w:rsidR="00CF04C6">
        <w:rPr>
          <w:lang w:val="ru-RU" w:eastAsia="ru-RU"/>
        </w:rPr>
        <w:t>аналитик, Исходных мастер-аналитик, Исходных аналитик в дополнение к константам и ссылкам на меппинги могут также определяться через нестандартные алгоритмы.</w:t>
      </w:r>
      <w:r w:rsidR="0044777E">
        <w:rPr>
          <w:lang w:val="ru-RU" w:eastAsia="ru-RU"/>
        </w:rPr>
        <w:t xml:space="preserve"> Для этого </w:t>
      </w:r>
      <w:r w:rsidR="0044777E">
        <w:rPr>
          <w:lang w:val="ru-RU" w:eastAsia="ru-RU"/>
        </w:rPr>
        <w:lastRenderedPageBreak/>
        <w:t>в</w:t>
      </w:r>
      <w:r w:rsidR="00CF04C6">
        <w:rPr>
          <w:lang w:val="ru-RU" w:eastAsia="ru-RU"/>
        </w:rPr>
        <w:t xml:space="preserve"> правилах преобразования должны стоять соответствующие ссылки.  При этом с целью гибкого определения исходного среза данных до</w:t>
      </w:r>
      <w:r w:rsidR="0044777E">
        <w:rPr>
          <w:lang w:val="ru-RU" w:eastAsia="ru-RU"/>
        </w:rPr>
        <w:t>лжна быть поддержка возможности определить исходные мастер-аналитики через маски, интервалы и множества.</w:t>
      </w:r>
    </w:p>
    <w:p w14:paraId="71578CAF" w14:textId="7DA06179" w:rsidR="00CF04C6" w:rsidRPr="00282EF8" w:rsidRDefault="0044777E" w:rsidP="002012CF">
      <w:pPr>
        <w:pStyle w:val="-6"/>
        <w:ind w:left="1200" w:firstLine="0"/>
        <w:rPr>
          <w:lang w:val="ru-RU" w:eastAsia="ru-RU"/>
        </w:rPr>
      </w:pPr>
      <w:r>
        <w:rPr>
          <w:noProof/>
          <w:lang w:val="ru-RU" w:eastAsia="ru-RU"/>
        </w:rPr>
        <w:drawing>
          <wp:inline distT="0" distB="0" distL="0" distR="0" wp14:anchorId="0CC84A42" wp14:editId="7964D02B">
            <wp:extent cx="5574182" cy="1622479"/>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44013" cy="1642805"/>
                    </a:xfrm>
                    <a:prstGeom prst="rect">
                      <a:avLst/>
                    </a:prstGeom>
                  </pic:spPr>
                </pic:pic>
              </a:graphicData>
            </a:graphic>
          </wp:inline>
        </w:drawing>
      </w:r>
    </w:p>
    <w:p w14:paraId="2B001D3E" w14:textId="653310CD" w:rsidR="00956A65" w:rsidRDefault="00100CD4" w:rsidP="002012CF">
      <w:pPr>
        <w:pStyle w:val="-6"/>
        <w:ind w:firstLine="0"/>
        <w:jc w:val="left"/>
        <w:rPr>
          <w:lang w:val="ru-RU" w:eastAsia="ru-RU"/>
        </w:rPr>
      </w:pPr>
      <w:r w:rsidRPr="002012CF">
        <w:rPr>
          <w:lang w:val="ru-RU" w:eastAsia="ru-RU"/>
        </w:rPr>
        <w:t xml:space="preserve">                   </w:t>
      </w:r>
      <w:r w:rsidR="00CF04C6">
        <w:rPr>
          <w:lang w:val="ru-RU" w:eastAsia="ru-RU"/>
        </w:rPr>
        <w:t xml:space="preserve">           </w:t>
      </w:r>
    </w:p>
    <w:p w14:paraId="3A332956" w14:textId="62441695" w:rsidR="000A5B2D" w:rsidRDefault="00BC7B5E" w:rsidP="002012CF">
      <w:pPr>
        <w:pStyle w:val="-6"/>
        <w:numPr>
          <w:ilvl w:val="0"/>
          <w:numId w:val="616"/>
        </w:numPr>
        <w:jc w:val="left"/>
        <w:rPr>
          <w:lang w:val="ru-RU" w:eastAsia="ru-RU"/>
        </w:rPr>
      </w:pPr>
      <w:r>
        <w:rPr>
          <w:lang w:val="ru-RU" w:eastAsia="ru-RU"/>
        </w:rPr>
        <w:t xml:space="preserve">Модель исходных данных также должна быть единообразна и сбалансирована </w:t>
      </w:r>
      <w:r w:rsidR="000A5B2D">
        <w:rPr>
          <w:lang w:val="ru-RU" w:eastAsia="ru-RU"/>
        </w:rPr>
        <w:t>с учетом следующих факторов (в порядке убывания важности фактора):</w:t>
      </w:r>
    </w:p>
    <w:p w14:paraId="0258B6A0" w14:textId="0A8B34B7" w:rsidR="000A5B2D" w:rsidRDefault="00BC7B5E" w:rsidP="002012CF">
      <w:pPr>
        <w:pStyle w:val="-6"/>
        <w:numPr>
          <w:ilvl w:val="1"/>
          <w:numId w:val="616"/>
        </w:numPr>
        <w:jc w:val="left"/>
        <w:rPr>
          <w:lang w:val="ru-RU" w:eastAsia="ru-RU"/>
        </w:rPr>
      </w:pPr>
      <w:r>
        <w:rPr>
          <w:lang w:val="ru-RU" w:eastAsia="ru-RU"/>
        </w:rPr>
        <w:t xml:space="preserve"> </w:t>
      </w:r>
      <w:r w:rsidR="000A5B2D">
        <w:rPr>
          <w:lang w:val="ru-RU" w:eastAsia="ru-RU"/>
        </w:rPr>
        <w:t>Возможность использования в механизме преобразования данных с минимальным задействованием настандартных алгоритмов и с минимальным уровнем сложности/вложенности подсистемы мэппингов</w:t>
      </w:r>
    </w:p>
    <w:p w14:paraId="51DC1668" w14:textId="006A756C" w:rsidR="00BC7B5E" w:rsidRDefault="000A5B2D" w:rsidP="002012CF">
      <w:pPr>
        <w:pStyle w:val="-6"/>
        <w:numPr>
          <w:ilvl w:val="1"/>
          <w:numId w:val="616"/>
        </w:numPr>
        <w:jc w:val="left"/>
        <w:rPr>
          <w:lang w:val="ru-RU" w:eastAsia="ru-RU"/>
        </w:rPr>
      </w:pPr>
      <w:r>
        <w:rPr>
          <w:lang w:val="ru-RU" w:eastAsia="ru-RU"/>
        </w:rPr>
        <w:t xml:space="preserve"> Близость к форматам данных в системах-источниках для уменьшения сложности преобразования данных при интеграции.</w:t>
      </w:r>
    </w:p>
    <w:p w14:paraId="38A2E081" w14:textId="562258AB" w:rsidR="003A5193" w:rsidRDefault="003A5193" w:rsidP="002012CF">
      <w:pPr>
        <w:pStyle w:val="-6"/>
        <w:numPr>
          <w:ilvl w:val="0"/>
          <w:numId w:val="616"/>
        </w:numPr>
        <w:jc w:val="left"/>
        <w:rPr>
          <w:lang w:val="ru-RU" w:eastAsia="ru-RU"/>
        </w:rPr>
      </w:pPr>
      <w:r>
        <w:rPr>
          <w:lang w:val="ru-RU"/>
        </w:rPr>
        <w:t>ИТ функционал должен</w:t>
      </w:r>
      <w:r w:rsidRPr="002012CF">
        <w:rPr>
          <w:lang w:val="ru-RU"/>
        </w:rPr>
        <w:t xml:space="preserve"> обеспечивать возможность построения контрольных отчетов на разных этапах преобразования данных с возможностью просмотра исходных данных, данных, получивших</w:t>
      </w:r>
      <w:r>
        <w:rPr>
          <w:lang w:val="ru-RU"/>
        </w:rPr>
        <w:t xml:space="preserve">ся в процессе преобразования, </w:t>
      </w:r>
      <w:r w:rsidRPr="002012CF">
        <w:rPr>
          <w:lang w:val="ru-RU"/>
        </w:rPr>
        <w:t>правил, которые были применены к да</w:t>
      </w:r>
      <w:r>
        <w:rPr>
          <w:lang w:val="ru-RU"/>
        </w:rPr>
        <w:t>нным, результат применения конкретных нестандартных алгоритмов, результат калькулирования в СЛАУ, консистентность данных для калькулирования в СЛАУ (соответствие драйверов, затрат, нераспределенные затраты, неиспользованные драйыера, проверка соответствия исходного и распределенного массивов затрат и др…), логические проверки и прочие прове</w:t>
      </w:r>
      <w:r w:rsidR="00F8336F">
        <w:rPr>
          <w:lang w:val="ru-RU"/>
        </w:rPr>
        <w:t xml:space="preserve">рки сформулированные Заказчиком. </w:t>
      </w:r>
    </w:p>
    <w:p w14:paraId="62161E55" w14:textId="71F78E60" w:rsidR="003A5193" w:rsidRDefault="0090136F" w:rsidP="002012CF">
      <w:pPr>
        <w:pStyle w:val="-6"/>
        <w:numPr>
          <w:ilvl w:val="0"/>
          <w:numId w:val="616"/>
        </w:numPr>
        <w:jc w:val="left"/>
        <w:rPr>
          <w:lang w:val="ru-RU" w:eastAsia="ru-RU"/>
        </w:rPr>
      </w:pPr>
      <w:r>
        <w:rPr>
          <w:lang w:val="ru-RU" w:eastAsia="ru-RU"/>
        </w:rPr>
        <w:t>Возможность копирования/архивирования версий правил преобразований.</w:t>
      </w:r>
    </w:p>
    <w:p w14:paraId="403F7D4B" w14:textId="7750CDE4" w:rsidR="0090136F" w:rsidRDefault="0090136F" w:rsidP="002012CF">
      <w:pPr>
        <w:pStyle w:val="-6"/>
        <w:numPr>
          <w:ilvl w:val="0"/>
          <w:numId w:val="616"/>
        </w:numPr>
        <w:jc w:val="left"/>
        <w:rPr>
          <w:lang w:val="ru-RU" w:eastAsia="ru-RU"/>
        </w:rPr>
      </w:pPr>
      <w:r>
        <w:rPr>
          <w:lang w:val="ru-RU" w:eastAsia="ru-RU"/>
        </w:rPr>
        <w:t>Х</w:t>
      </w:r>
      <w:r w:rsidRPr="0090136F">
        <w:rPr>
          <w:lang w:val="ru-RU" w:eastAsia="ru-RU"/>
        </w:rPr>
        <w:t xml:space="preserve">ранение истории изменения </w:t>
      </w:r>
      <w:r>
        <w:rPr>
          <w:lang w:val="ru-RU" w:eastAsia="ru-RU"/>
        </w:rPr>
        <w:t>правил преобразований.</w:t>
      </w:r>
    </w:p>
    <w:p w14:paraId="3A7D39A6" w14:textId="0D6684D2" w:rsidR="00CA3963" w:rsidRPr="002012CF" w:rsidRDefault="00CA3963" w:rsidP="002012CF">
      <w:pPr>
        <w:pStyle w:val="-6"/>
        <w:numPr>
          <w:ilvl w:val="0"/>
          <w:numId w:val="616"/>
        </w:numPr>
        <w:jc w:val="left"/>
        <w:rPr>
          <w:lang w:val="ru-RU" w:eastAsia="ru-RU"/>
        </w:rPr>
      </w:pPr>
      <w:r>
        <w:rPr>
          <w:lang w:val="ru-RU" w:eastAsia="ru-RU"/>
        </w:rPr>
        <w:t>Возможность передачи скалькулированных в СЛАУ данных во внешние системы для анализа.</w:t>
      </w:r>
    </w:p>
    <w:p w14:paraId="06F628EE" w14:textId="739E1CF0" w:rsidR="000801F4" w:rsidRPr="0037774F" w:rsidRDefault="00692B8D" w:rsidP="005048D4">
      <w:pPr>
        <w:pStyle w:val="-1"/>
        <w:numPr>
          <w:ilvl w:val="0"/>
          <w:numId w:val="0"/>
        </w:numPr>
        <w:ind w:left="928" w:hanging="360"/>
        <w:rPr>
          <w:lang w:val="ru-RU"/>
        </w:rPr>
      </w:pPr>
      <w:bookmarkStart w:id="51" w:name="_Toc43718369"/>
      <w:r w:rsidRPr="0037774F">
        <w:rPr>
          <w:lang w:val="ru-RU"/>
        </w:rPr>
        <w:lastRenderedPageBreak/>
        <w:t xml:space="preserve">5. </w:t>
      </w:r>
      <w:r w:rsidR="007149E7" w:rsidRPr="0037774F">
        <w:rPr>
          <w:lang w:val="ru-RU"/>
        </w:rPr>
        <w:t>Требуемые р</w:t>
      </w:r>
      <w:r w:rsidR="000801F4" w:rsidRPr="0037774F">
        <w:rPr>
          <w:lang w:val="ru-RU"/>
        </w:rPr>
        <w:t>асчет</w:t>
      </w:r>
      <w:r w:rsidR="007149E7" w:rsidRPr="0037774F">
        <w:rPr>
          <w:lang w:val="ru-RU"/>
        </w:rPr>
        <w:t>ы</w:t>
      </w:r>
      <w:r w:rsidR="000801F4" w:rsidRPr="0037774F">
        <w:rPr>
          <w:lang w:val="ru-RU"/>
        </w:rPr>
        <w:t xml:space="preserve"> в </w:t>
      </w:r>
      <w:r w:rsidR="00966B1A" w:rsidRPr="0037774F">
        <w:rPr>
          <w:lang w:val="ru-RU"/>
        </w:rPr>
        <w:t xml:space="preserve">ИТ </w:t>
      </w:r>
      <w:r w:rsidR="007149E7" w:rsidRPr="0037774F">
        <w:rPr>
          <w:lang w:val="ru-RU"/>
        </w:rPr>
        <w:t>функционале</w:t>
      </w:r>
      <w:bookmarkEnd w:id="51"/>
    </w:p>
    <w:p w14:paraId="1EF9C70F" w14:textId="3442785C" w:rsidR="007149E7" w:rsidRPr="0037774F" w:rsidRDefault="00692B8D" w:rsidP="005048D4">
      <w:pPr>
        <w:pStyle w:val="-6"/>
        <w:outlineLvl w:val="1"/>
        <w:rPr>
          <w:lang w:val="ru-RU"/>
        </w:rPr>
      </w:pPr>
      <w:bookmarkStart w:id="52" w:name="_Toc43718370"/>
      <w:r w:rsidRPr="005048D4">
        <w:rPr>
          <w:b/>
          <w:lang w:val="ru-RU" w:eastAsia="ru-RU"/>
        </w:rPr>
        <w:t>5</w:t>
      </w:r>
      <w:r w:rsidR="007149E7" w:rsidRPr="005048D4">
        <w:rPr>
          <w:b/>
          <w:lang w:val="ru-RU" w:eastAsia="ru-RU"/>
        </w:rPr>
        <w:t>.1 Перечень требуемых расчетов</w:t>
      </w:r>
      <w:bookmarkEnd w:id="52"/>
      <w:r w:rsidR="007149E7" w:rsidRPr="005048D4">
        <w:rPr>
          <w:b/>
          <w:lang w:val="ru-RU" w:eastAsia="ru-RU"/>
        </w:rPr>
        <w:t xml:space="preserve"> </w:t>
      </w:r>
    </w:p>
    <w:p w14:paraId="2D18D25F" w14:textId="77777777" w:rsidR="002C0C09" w:rsidRPr="0037774F" w:rsidRDefault="003C0A67" w:rsidP="00373519">
      <w:pPr>
        <w:rPr>
          <w:sz w:val="24"/>
        </w:rPr>
      </w:pPr>
      <w:r w:rsidRPr="0037774F">
        <w:rPr>
          <w:sz w:val="24"/>
        </w:rPr>
        <w:t xml:space="preserve">В функционале осуществляются 3 варианта расчета прибыльности позиций сбытовых заказов: по плановым,фактическим данным и в рамках сценарного моделирования. </w:t>
      </w:r>
    </w:p>
    <w:p w14:paraId="5DF62A4A" w14:textId="466AE4B1" w:rsidR="002C0C09" w:rsidRPr="0037774F" w:rsidRDefault="002C0C09" w:rsidP="00373519">
      <w:pPr>
        <w:rPr>
          <w:sz w:val="24"/>
        </w:rPr>
      </w:pPr>
      <w:r w:rsidRPr="0037774F">
        <w:rPr>
          <w:sz w:val="24"/>
        </w:rPr>
        <w:t>Источником данных по плановой позиции заказа является:</w:t>
      </w:r>
    </w:p>
    <w:p w14:paraId="0C07C350" w14:textId="2A592E1F" w:rsidR="002C0C09" w:rsidRPr="0037774F" w:rsidRDefault="002C0C09" w:rsidP="005048D4">
      <w:pPr>
        <w:pStyle w:val="ae"/>
        <w:numPr>
          <w:ilvl w:val="0"/>
          <w:numId w:val="564"/>
        </w:numPr>
        <w:rPr>
          <w:sz w:val="24"/>
        </w:rPr>
      </w:pPr>
      <w:r w:rsidRPr="0037774F">
        <w:rPr>
          <w:sz w:val="24"/>
          <w:lang w:val="en-US"/>
        </w:rPr>
        <w:t>SAP</w:t>
      </w:r>
      <w:r w:rsidRPr="005048D4">
        <w:rPr>
          <w:sz w:val="24"/>
        </w:rPr>
        <w:t xml:space="preserve"> </w:t>
      </w:r>
      <w:r w:rsidRPr="0037774F">
        <w:rPr>
          <w:sz w:val="24"/>
          <w:lang w:val="en-US"/>
        </w:rPr>
        <w:t>ERP</w:t>
      </w:r>
      <w:r w:rsidRPr="005048D4">
        <w:rPr>
          <w:sz w:val="24"/>
        </w:rPr>
        <w:t xml:space="preserve"> </w:t>
      </w:r>
      <w:r w:rsidRPr="0037774F">
        <w:rPr>
          <w:sz w:val="24"/>
        </w:rPr>
        <w:t>в случае, если позиция заказа, планируемая на реализацию внесен в систему</w:t>
      </w:r>
    </w:p>
    <w:p w14:paraId="6755E5BD" w14:textId="7D3E299A" w:rsidR="002C0C09" w:rsidRPr="005048D4" w:rsidRDefault="002C0C09" w:rsidP="005048D4">
      <w:pPr>
        <w:pStyle w:val="ae"/>
        <w:numPr>
          <w:ilvl w:val="0"/>
          <w:numId w:val="564"/>
        </w:numPr>
        <w:rPr>
          <w:sz w:val="24"/>
        </w:rPr>
      </w:pPr>
      <w:r w:rsidRPr="0037774F">
        <w:rPr>
          <w:sz w:val="24"/>
        </w:rPr>
        <w:t>Ввод пользователем соответствующих характеристик позиции заказа</w:t>
      </w:r>
      <w:r w:rsidR="009C0606" w:rsidRPr="0037774F">
        <w:rPr>
          <w:sz w:val="24"/>
        </w:rPr>
        <w:t xml:space="preserve"> в ИТ функционал</w:t>
      </w:r>
      <w:r w:rsidRPr="0037774F">
        <w:rPr>
          <w:sz w:val="24"/>
        </w:rPr>
        <w:t xml:space="preserve">, при отсутствии информации в </w:t>
      </w:r>
      <w:r w:rsidRPr="0037774F">
        <w:rPr>
          <w:sz w:val="24"/>
          <w:lang w:val="en-US"/>
        </w:rPr>
        <w:t>SAP</w:t>
      </w:r>
      <w:r w:rsidRPr="005048D4">
        <w:rPr>
          <w:sz w:val="24"/>
        </w:rPr>
        <w:t xml:space="preserve"> </w:t>
      </w:r>
      <w:r w:rsidRPr="0037774F">
        <w:rPr>
          <w:sz w:val="24"/>
          <w:lang w:val="en-US"/>
        </w:rPr>
        <w:t>ERP</w:t>
      </w:r>
      <w:r w:rsidRPr="0037774F">
        <w:rPr>
          <w:sz w:val="24"/>
        </w:rPr>
        <w:t xml:space="preserve"> </w:t>
      </w:r>
    </w:p>
    <w:p w14:paraId="2C8CECFB" w14:textId="49F33ADB" w:rsidR="00373519" w:rsidRPr="0037774F" w:rsidRDefault="003C0A67" w:rsidP="00373519">
      <w:pPr>
        <w:rPr>
          <w:sz w:val="24"/>
        </w:rPr>
      </w:pPr>
      <w:r w:rsidRPr="0037774F">
        <w:rPr>
          <w:sz w:val="24"/>
        </w:rPr>
        <w:br/>
        <w:t>Всем вариантам соответствуют следующие компоненты расчета:</w:t>
      </w:r>
      <w:r w:rsidR="00373519" w:rsidRPr="0037774F">
        <w:rPr>
          <w:sz w:val="24"/>
        </w:rPr>
        <w:t xml:space="preserve"> </w:t>
      </w:r>
    </w:p>
    <w:p w14:paraId="356C2DB4" w14:textId="1325C0B3" w:rsidR="00373519" w:rsidRPr="0037774F" w:rsidRDefault="000E047A" w:rsidP="00A30C7C">
      <w:pPr>
        <w:pStyle w:val="ae"/>
        <w:numPr>
          <w:ilvl w:val="0"/>
          <w:numId w:val="10"/>
        </w:numPr>
        <w:spacing w:after="160" w:line="259" w:lineRule="auto"/>
        <w:rPr>
          <w:sz w:val="24"/>
        </w:rPr>
      </w:pPr>
      <w:r w:rsidRPr="0037774F">
        <w:rPr>
          <w:sz w:val="24"/>
        </w:rPr>
        <w:t>Цен</w:t>
      </w:r>
      <w:r w:rsidR="003C0A67" w:rsidRPr="0037774F">
        <w:rPr>
          <w:sz w:val="24"/>
        </w:rPr>
        <w:t>а</w:t>
      </w:r>
      <w:r w:rsidR="00373519" w:rsidRPr="0037774F">
        <w:rPr>
          <w:sz w:val="24"/>
        </w:rPr>
        <w:t>:</w:t>
      </w:r>
    </w:p>
    <w:p w14:paraId="12222809" w14:textId="77777777" w:rsidR="00373519" w:rsidRPr="0037774F" w:rsidRDefault="00373519" w:rsidP="00A30C7C">
      <w:pPr>
        <w:pStyle w:val="ae"/>
        <w:numPr>
          <w:ilvl w:val="1"/>
          <w:numId w:val="10"/>
        </w:numPr>
        <w:spacing w:after="160" w:line="259" w:lineRule="auto"/>
        <w:rPr>
          <w:sz w:val="24"/>
        </w:rPr>
      </w:pPr>
      <w:r w:rsidRPr="0037774F">
        <w:rPr>
          <w:sz w:val="24"/>
        </w:rPr>
        <w:t>Составляющие итоговой цены реализации:</w:t>
      </w:r>
    </w:p>
    <w:p w14:paraId="4366AC59" w14:textId="77777777" w:rsidR="00373519" w:rsidRPr="0037774F" w:rsidRDefault="00373519" w:rsidP="00A30C7C">
      <w:pPr>
        <w:pStyle w:val="ae"/>
        <w:numPr>
          <w:ilvl w:val="2"/>
          <w:numId w:val="10"/>
        </w:numPr>
        <w:spacing w:after="160" w:line="259" w:lineRule="auto"/>
        <w:rPr>
          <w:sz w:val="24"/>
        </w:rPr>
      </w:pPr>
      <w:r w:rsidRPr="0037774F">
        <w:rPr>
          <w:sz w:val="24"/>
        </w:rPr>
        <w:t>Базовая цена</w:t>
      </w:r>
    </w:p>
    <w:p w14:paraId="54EEAC52" w14:textId="77777777" w:rsidR="00373519" w:rsidRPr="0037774F" w:rsidRDefault="00373519" w:rsidP="00A30C7C">
      <w:pPr>
        <w:pStyle w:val="ae"/>
        <w:numPr>
          <w:ilvl w:val="2"/>
          <w:numId w:val="10"/>
        </w:numPr>
        <w:spacing w:after="160" w:line="259" w:lineRule="auto"/>
        <w:rPr>
          <w:sz w:val="24"/>
        </w:rPr>
      </w:pPr>
      <w:r w:rsidRPr="0037774F">
        <w:rPr>
          <w:sz w:val="24"/>
        </w:rPr>
        <w:t>Скидки и приплаты</w:t>
      </w:r>
    </w:p>
    <w:p w14:paraId="6355A565" w14:textId="77777777" w:rsidR="00373519" w:rsidRPr="0037774F" w:rsidRDefault="00373519" w:rsidP="00A30C7C">
      <w:pPr>
        <w:pStyle w:val="ae"/>
        <w:numPr>
          <w:ilvl w:val="2"/>
          <w:numId w:val="10"/>
        </w:numPr>
        <w:spacing w:after="160" w:line="259" w:lineRule="auto"/>
        <w:rPr>
          <w:sz w:val="24"/>
        </w:rPr>
      </w:pPr>
      <w:r w:rsidRPr="0037774F">
        <w:rPr>
          <w:sz w:val="24"/>
        </w:rPr>
        <w:t>Бонусы</w:t>
      </w:r>
    </w:p>
    <w:p w14:paraId="67B70B33" w14:textId="77777777" w:rsidR="00373519" w:rsidRPr="0037774F" w:rsidRDefault="00373519" w:rsidP="005048D4">
      <w:pPr>
        <w:pStyle w:val="ae"/>
        <w:numPr>
          <w:ilvl w:val="0"/>
          <w:numId w:val="10"/>
        </w:numPr>
        <w:spacing w:after="160" w:line="259" w:lineRule="auto"/>
        <w:rPr>
          <w:sz w:val="24"/>
        </w:rPr>
      </w:pPr>
      <w:r w:rsidRPr="0037774F">
        <w:rPr>
          <w:sz w:val="24"/>
        </w:rPr>
        <w:t>Объем реализации</w:t>
      </w:r>
    </w:p>
    <w:p w14:paraId="743598DD" w14:textId="77777777" w:rsidR="00373519" w:rsidRPr="0037774F" w:rsidRDefault="00373519" w:rsidP="00A30C7C">
      <w:pPr>
        <w:pStyle w:val="ae"/>
        <w:numPr>
          <w:ilvl w:val="0"/>
          <w:numId w:val="10"/>
        </w:numPr>
        <w:spacing w:after="160" w:line="259" w:lineRule="auto"/>
        <w:rPr>
          <w:sz w:val="24"/>
        </w:rPr>
      </w:pPr>
      <w:r w:rsidRPr="0037774F">
        <w:rPr>
          <w:sz w:val="24"/>
        </w:rPr>
        <w:t>Прямые производственные расходы:</w:t>
      </w:r>
    </w:p>
    <w:p w14:paraId="4736415C" w14:textId="77777777" w:rsidR="00373519" w:rsidRPr="0037774F" w:rsidRDefault="00373519" w:rsidP="00A30C7C">
      <w:pPr>
        <w:pStyle w:val="ae"/>
        <w:numPr>
          <w:ilvl w:val="1"/>
          <w:numId w:val="10"/>
        </w:numPr>
        <w:spacing w:after="160" w:line="259" w:lineRule="auto"/>
        <w:rPr>
          <w:sz w:val="24"/>
        </w:rPr>
      </w:pPr>
      <w:r w:rsidRPr="0037774F">
        <w:rPr>
          <w:sz w:val="24"/>
        </w:rPr>
        <w:t>Производственный маршрут, включающий:</w:t>
      </w:r>
    </w:p>
    <w:p w14:paraId="07762FA1" w14:textId="77777777" w:rsidR="00373519" w:rsidRPr="0037774F" w:rsidRDefault="00373519" w:rsidP="00A30C7C">
      <w:pPr>
        <w:pStyle w:val="ae"/>
        <w:numPr>
          <w:ilvl w:val="2"/>
          <w:numId w:val="10"/>
        </w:numPr>
        <w:spacing w:after="160" w:line="259" w:lineRule="auto"/>
        <w:rPr>
          <w:sz w:val="24"/>
        </w:rPr>
      </w:pPr>
      <w:r w:rsidRPr="0037774F">
        <w:rPr>
          <w:sz w:val="24"/>
        </w:rPr>
        <w:t>Последовательный перечень задействованных агрегатов</w:t>
      </w:r>
    </w:p>
    <w:p w14:paraId="5C0DF8B8" w14:textId="77777777" w:rsidR="00373519" w:rsidRPr="0037774F" w:rsidRDefault="00373519" w:rsidP="00A30C7C">
      <w:pPr>
        <w:pStyle w:val="ae"/>
        <w:numPr>
          <w:ilvl w:val="2"/>
          <w:numId w:val="10"/>
        </w:numPr>
        <w:spacing w:after="160" w:line="259" w:lineRule="auto"/>
        <w:rPr>
          <w:sz w:val="24"/>
        </w:rPr>
      </w:pPr>
      <w:r w:rsidRPr="0037774F">
        <w:rPr>
          <w:sz w:val="24"/>
        </w:rPr>
        <w:t>Объемы продукции, прошедшей через агрегат</w:t>
      </w:r>
    </w:p>
    <w:p w14:paraId="1F0BA4C1" w14:textId="77777777" w:rsidR="00373519" w:rsidRPr="0037774F" w:rsidRDefault="00373519" w:rsidP="00A30C7C">
      <w:pPr>
        <w:pStyle w:val="ae"/>
        <w:numPr>
          <w:ilvl w:val="2"/>
          <w:numId w:val="10"/>
        </w:numPr>
        <w:spacing w:after="160" w:line="259" w:lineRule="auto"/>
        <w:rPr>
          <w:sz w:val="24"/>
        </w:rPr>
      </w:pPr>
      <w:r w:rsidRPr="0037774F">
        <w:rPr>
          <w:sz w:val="24"/>
        </w:rPr>
        <w:t>Наименования операций, совершенных на агрегате</w:t>
      </w:r>
    </w:p>
    <w:p w14:paraId="1CBC47E6" w14:textId="77777777" w:rsidR="00373519" w:rsidRPr="0037774F" w:rsidRDefault="00373519" w:rsidP="00A30C7C">
      <w:pPr>
        <w:pStyle w:val="ae"/>
        <w:numPr>
          <w:ilvl w:val="2"/>
          <w:numId w:val="10"/>
        </w:numPr>
        <w:spacing w:after="160" w:line="259" w:lineRule="auto"/>
        <w:rPr>
          <w:sz w:val="24"/>
        </w:rPr>
      </w:pPr>
      <w:r w:rsidRPr="0037774F">
        <w:rPr>
          <w:sz w:val="24"/>
        </w:rPr>
        <w:t>Характеристики продукции, обретенные по результатам совершенной операции</w:t>
      </w:r>
    </w:p>
    <w:p w14:paraId="7E1EF67A" w14:textId="77777777" w:rsidR="00373519" w:rsidRPr="0037774F" w:rsidRDefault="00373519" w:rsidP="00A30C7C">
      <w:pPr>
        <w:pStyle w:val="ae"/>
        <w:numPr>
          <w:ilvl w:val="1"/>
          <w:numId w:val="10"/>
        </w:numPr>
        <w:spacing w:after="160" w:line="259" w:lineRule="auto"/>
        <w:rPr>
          <w:sz w:val="24"/>
        </w:rPr>
      </w:pPr>
      <w:r w:rsidRPr="0037774F">
        <w:rPr>
          <w:sz w:val="24"/>
        </w:rPr>
        <w:t>Расход сырья и материалов:</w:t>
      </w:r>
    </w:p>
    <w:p w14:paraId="04E2A1CE" w14:textId="77777777" w:rsidR="00373519" w:rsidRPr="0037774F" w:rsidRDefault="00373519" w:rsidP="00A30C7C">
      <w:pPr>
        <w:pStyle w:val="ae"/>
        <w:numPr>
          <w:ilvl w:val="2"/>
          <w:numId w:val="10"/>
        </w:numPr>
        <w:spacing w:after="160" w:line="259" w:lineRule="auto"/>
        <w:rPr>
          <w:sz w:val="24"/>
        </w:rPr>
      </w:pPr>
      <w:r w:rsidRPr="0037774F">
        <w:rPr>
          <w:sz w:val="24"/>
        </w:rPr>
        <w:t>В привязке к конкретной совершенной операции</w:t>
      </w:r>
    </w:p>
    <w:p w14:paraId="05661C81" w14:textId="77777777" w:rsidR="00373519" w:rsidRPr="0037774F" w:rsidRDefault="00373519" w:rsidP="00A30C7C">
      <w:pPr>
        <w:pStyle w:val="ae"/>
        <w:numPr>
          <w:ilvl w:val="2"/>
          <w:numId w:val="10"/>
        </w:numPr>
        <w:spacing w:after="160" w:line="259" w:lineRule="auto"/>
        <w:rPr>
          <w:sz w:val="24"/>
        </w:rPr>
      </w:pPr>
      <w:r w:rsidRPr="0037774F">
        <w:rPr>
          <w:sz w:val="24"/>
        </w:rPr>
        <w:t>Без привязки к конкретной совершенной операции, относимый на позицию сбытового заказа с учетом выбранной базы распределения (в виде итогового списания за месяц)</w:t>
      </w:r>
    </w:p>
    <w:p w14:paraId="39602AF9" w14:textId="77777777" w:rsidR="00373519" w:rsidRPr="0037774F" w:rsidRDefault="00373519" w:rsidP="00A30C7C">
      <w:pPr>
        <w:pStyle w:val="ae"/>
        <w:numPr>
          <w:ilvl w:val="2"/>
          <w:numId w:val="10"/>
        </w:numPr>
        <w:spacing w:after="160" w:line="259" w:lineRule="auto"/>
        <w:rPr>
          <w:sz w:val="24"/>
        </w:rPr>
      </w:pPr>
      <w:r w:rsidRPr="0037774F">
        <w:rPr>
          <w:sz w:val="24"/>
        </w:rPr>
        <w:t>Стоимость закупаемых материалов (с выделением логистических и таможенных расходов)</w:t>
      </w:r>
    </w:p>
    <w:p w14:paraId="395D6F72" w14:textId="77777777" w:rsidR="00373519" w:rsidRPr="0037774F" w:rsidRDefault="00373519" w:rsidP="00A30C7C">
      <w:pPr>
        <w:pStyle w:val="ae"/>
        <w:numPr>
          <w:ilvl w:val="2"/>
          <w:numId w:val="10"/>
        </w:numPr>
        <w:spacing w:after="160" w:line="259" w:lineRule="auto"/>
        <w:rPr>
          <w:sz w:val="24"/>
        </w:rPr>
      </w:pPr>
      <w:r w:rsidRPr="0037774F">
        <w:rPr>
          <w:sz w:val="24"/>
        </w:rPr>
        <w:t>Себестоимость материалов собственного производства</w:t>
      </w:r>
    </w:p>
    <w:p w14:paraId="50892BD9" w14:textId="77777777" w:rsidR="00373519" w:rsidRPr="0037774F" w:rsidRDefault="00373519" w:rsidP="00A30C7C">
      <w:pPr>
        <w:pStyle w:val="ae"/>
        <w:numPr>
          <w:ilvl w:val="1"/>
          <w:numId w:val="10"/>
        </w:numPr>
        <w:spacing w:after="160" w:line="259" w:lineRule="auto"/>
        <w:rPr>
          <w:sz w:val="24"/>
        </w:rPr>
      </w:pPr>
      <w:r w:rsidRPr="0037774F">
        <w:rPr>
          <w:sz w:val="24"/>
        </w:rPr>
        <w:t>Данные для расчета удельного расхода сырья и материалов (в случае, когда расход ведется без привязки к конкретной совершенной операции)</w:t>
      </w:r>
    </w:p>
    <w:p w14:paraId="39640FF4" w14:textId="77777777" w:rsidR="00373519" w:rsidRPr="0037774F" w:rsidRDefault="00373519" w:rsidP="00A30C7C">
      <w:pPr>
        <w:pStyle w:val="ae"/>
        <w:numPr>
          <w:ilvl w:val="2"/>
          <w:numId w:val="10"/>
        </w:numPr>
        <w:spacing w:after="160" w:line="259" w:lineRule="auto"/>
        <w:rPr>
          <w:sz w:val="24"/>
        </w:rPr>
      </w:pPr>
      <w:r w:rsidRPr="0037774F">
        <w:rPr>
          <w:sz w:val="24"/>
        </w:rPr>
        <w:t>Суммарные производственные показатели (итоговые объемы и площади поверхности)</w:t>
      </w:r>
    </w:p>
    <w:p w14:paraId="4EC4E19A" w14:textId="77777777" w:rsidR="00373519" w:rsidRPr="0037774F" w:rsidRDefault="00373519" w:rsidP="00A30C7C">
      <w:pPr>
        <w:pStyle w:val="ae"/>
        <w:numPr>
          <w:ilvl w:val="2"/>
          <w:numId w:val="10"/>
        </w:numPr>
        <w:spacing w:after="160" w:line="259" w:lineRule="auto"/>
        <w:rPr>
          <w:sz w:val="24"/>
        </w:rPr>
      </w:pPr>
      <w:r w:rsidRPr="0037774F">
        <w:rPr>
          <w:sz w:val="24"/>
        </w:rPr>
        <w:t>Нормы расхода</w:t>
      </w:r>
    </w:p>
    <w:p w14:paraId="720FA23D" w14:textId="77777777" w:rsidR="00373519" w:rsidRPr="0037774F" w:rsidRDefault="00373519" w:rsidP="00A30C7C">
      <w:pPr>
        <w:pStyle w:val="ae"/>
        <w:numPr>
          <w:ilvl w:val="1"/>
          <w:numId w:val="10"/>
        </w:numPr>
        <w:spacing w:after="160" w:line="259" w:lineRule="auto"/>
        <w:rPr>
          <w:sz w:val="24"/>
        </w:rPr>
      </w:pPr>
      <w:r w:rsidRPr="0037774F">
        <w:rPr>
          <w:sz w:val="24"/>
        </w:rPr>
        <w:t>Косвенные производственные расходы</w:t>
      </w:r>
    </w:p>
    <w:p w14:paraId="5CD0016F" w14:textId="77777777" w:rsidR="00373519" w:rsidRPr="0037774F" w:rsidRDefault="00373519" w:rsidP="00A30C7C">
      <w:pPr>
        <w:pStyle w:val="ae"/>
        <w:numPr>
          <w:ilvl w:val="2"/>
          <w:numId w:val="10"/>
        </w:numPr>
        <w:spacing w:after="160" w:line="259" w:lineRule="auto"/>
        <w:rPr>
          <w:sz w:val="24"/>
        </w:rPr>
      </w:pPr>
      <w:r w:rsidRPr="0037774F">
        <w:rPr>
          <w:sz w:val="24"/>
        </w:rPr>
        <w:t>Расходы на МВЗ</w:t>
      </w:r>
    </w:p>
    <w:p w14:paraId="32D3E228" w14:textId="77777777" w:rsidR="00373519" w:rsidRPr="0037774F" w:rsidRDefault="00373519" w:rsidP="00A30C7C">
      <w:pPr>
        <w:pStyle w:val="ae"/>
        <w:numPr>
          <w:ilvl w:val="2"/>
          <w:numId w:val="10"/>
        </w:numPr>
        <w:spacing w:after="160" w:line="259" w:lineRule="auto"/>
        <w:rPr>
          <w:sz w:val="24"/>
        </w:rPr>
      </w:pPr>
      <w:r w:rsidRPr="0037774F">
        <w:rPr>
          <w:sz w:val="24"/>
        </w:rPr>
        <w:t>Суммарные значения показателей, соответствующие драйверам распределения, для расчета тарифа на МВЗ</w:t>
      </w:r>
    </w:p>
    <w:p w14:paraId="0597E26A" w14:textId="77777777" w:rsidR="00373519" w:rsidRPr="0037774F" w:rsidRDefault="00373519" w:rsidP="00A30C7C">
      <w:pPr>
        <w:pStyle w:val="ae"/>
        <w:numPr>
          <w:ilvl w:val="2"/>
          <w:numId w:val="10"/>
        </w:numPr>
        <w:spacing w:after="160" w:line="259" w:lineRule="auto"/>
        <w:rPr>
          <w:sz w:val="24"/>
        </w:rPr>
      </w:pPr>
      <w:r w:rsidRPr="0037774F">
        <w:rPr>
          <w:sz w:val="24"/>
        </w:rPr>
        <w:lastRenderedPageBreak/>
        <w:t>Значения драйверов для распределения на позицию заказа</w:t>
      </w:r>
    </w:p>
    <w:p w14:paraId="2ED5B3BB" w14:textId="1BBC7DDC" w:rsidR="00373519" w:rsidRPr="0037774F" w:rsidRDefault="00373519" w:rsidP="00A30C7C">
      <w:pPr>
        <w:pStyle w:val="ae"/>
        <w:numPr>
          <w:ilvl w:val="1"/>
          <w:numId w:val="10"/>
        </w:numPr>
        <w:spacing w:after="160" w:line="259" w:lineRule="auto"/>
        <w:rPr>
          <w:sz w:val="24"/>
        </w:rPr>
      </w:pPr>
      <w:r w:rsidRPr="0037774F">
        <w:rPr>
          <w:sz w:val="24"/>
        </w:rPr>
        <w:t>Коммерческие расходы</w:t>
      </w:r>
      <w:r w:rsidR="007149E7" w:rsidRPr="0037774F">
        <w:rPr>
          <w:sz w:val="24"/>
        </w:rPr>
        <w:t xml:space="preserve">римечание </w:t>
      </w:r>
    </w:p>
    <w:p w14:paraId="575CE1C0" w14:textId="48274E56" w:rsidR="00373519" w:rsidRPr="005048D4" w:rsidRDefault="00373519" w:rsidP="00A30C7C">
      <w:pPr>
        <w:pStyle w:val="ae"/>
        <w:numPr>
          <w:ilvl w:val="1"/>
          <w:numId w:val="10"/>
        </w:numPr>
        <w:spacing w:after="160" w:line="259" w:lineRule="auto"/>
      </w:pPr>
      <w:r w:rsidRPr="0037774F">
        <w:rPr>
          <w:sz w:val="24"/>
        </w:rPr>
        <w:t>Управленческие расходы</w:t>
      </w:r>
    </w:p>
    <w:p w14:paraId="26F50512" w14:textId="259846F1" w:rsidR="00085B4B" w:rsidRPr="005048D4" w:rsidRDefault="00085B4B" w:rsidP="00A30C7C">
      <w:pPr>
        <w:pStyle w:val="ae"/>
        <w:numPr>
          <w:ilvl w:val="1"/>
          <w:numId w:val="10"/>
        </w:numPr>
        <w:spacing w:after="160" w:line="259" w:lineRule="auto"/>
      </w:pPr>
      <w:r w:rsidRPr="0037774F">
        <w:rPr>
          <w:sz w:val="24"/>
        </w:rPr>
        <w:t>Управленческие компоненты прибыли</w:t>
      </w:r>
    </w:p>
    <w:p w14:paraId="0C4A64AC" w14:textId="718536BA" w:rsidR="007149E7" w:rsidRPr="005048D4" w:rsidRDefault="00692B8D" w:rsidP="005048D4">
      <w:pPr>
        <w:pStyle w:val="23"/>
      </w:pPr>
      <w:bookmarkStart w:id="53" w:name="_Toc43718371"/>
      <w:r w:rsidRPr="005048D4">
        <w:rPr>
          <w:rFonts w:asciiTheme="minorHAnsi" w:hAnsiTheme="minorHAnsi"/>
          <w:color w:val="auto"/>
        </w:rPr>
        <w:t>5</w:t>
      </w:r>
      <w:r w:rsidR="007149E7" w:rsidRPr="005048D4">
        <w:rPr>
          <w:rFonts w:asciiTheme="minorHAnsi" w:hAnsiTheme="minorHAnsi"/>
          <w:color w:val="auto"/>
        </w:rPr>
        <w:t xml:space="preserve">.2 Примечание к описанию расчетов в </w:t>
      </w:r>
      <w:r w:rsidR="000D611A" w:rsidRPr="005048D4">
        <w:rPr>
          <w:rFonts w:asciiTheme="minorHAnsi" w:hAnsiTheme="minorHAnsi"/>
          <w:color w:val="auto"/>
        </w:rPr>
        <w:t>ИТ</w:t>
      </w:r>
      <w:r w:rsidR="00680E66" w:rsidRPr="005048D4">
        <w:rPr>
          <w:rFonts w:asciiTheme="minorHAnsi" w:hAnsiTheme="minorHAnsi"/>
          <w:color w:val="auto"/>
        </w:rPr>
        <w:t xml:space="preserve"> </w:t>
      </w:r>
      <w:r w:rsidR="007149E7" w:rsidRPr="005048D4">
        <w:rPr>
          <w:rFonts w:asciiTheme="minorHAnsi" w:hAnsiTheme="minorHAnsi"/>
          <w:color w:val="auto"/>
        </w:rPr>
        <w:t>функционале</w:t>
      </w:r>
      <w:bookmarkEnd w:id="53"/>
    </w:p>
    <w:p w14:paraId="046A0F6E" w14:textId="77777777" w:rsidR="00966B1A" w:rsidRPr="0037774F" w:rsidRDefault="007149E7" w:rsidP="007149E7">
      <w:pPr>
        <w:rPr>
          <w:sz w:val="24"/>
          <w:szCs w:val="24"/>
        </w:rPr>
      </w:pPr>
      <w:r w:rsidRPr="0037774F">
        <w:rPr>
          <w:sz w:val="24"/>
          <w:szCs w:val="24"/>
        </w:rPr>
        <w:t xml:space="preserve">1. Дальнейшее описание алгоритмов расчетов соответствует бизнес-логике и основано на использовании текущих алгоритмов обработки данных в ИТ-системах. </w:t>
      </w:r>
    </w:p>
    <w:p w14:paraId="793A60C0" w14:textId="4230B5D6" w:rsidR="00D82879" w:rsidRPr="00BE799D" w:rsidRDefault="00966B1A" w:rsidP="00D82879">
      <w:pPr>
        <w:rPr>
          <w:sz w:val="24"/>
        </w:rPr>
      </w:pPr>
      <w:r w:rsidRPr="0037774F">
        <w:rPr>
          <w:sz w:val="24"/>
        </w:rPr>
        <w:t>Описание расчетов является текущим результатом методологической проработки каждого компонента расчетов. Каждый блок расчета представляет пошаговое описание расчета требует дополнительной проработки в части оптимизации и ускорения алгоритма.</w:t>
      </w:r>
    </w:p>
    <w:p w14:paraId="4F9E9B50" w14:textId="77777777" w:rsidR="00D82879" w:rsidRPr="0037774F" w:rsidRDefault="00D82879" w:rsidP="00D82879">
      <w:pPr>
        <w:rPr>
          <w:sz w:val="24"/>
          <w:szCs w:val="24"/>
        </w:rPr>
      </w:pPr>
      <w:r w:rsidRPr="0037774F">
        <w:rPr>
          <w:sz w:val="24"/>
          <w:szCs w:val="24"/>
        </w:rPr>
        <w:t>2. Текущий документ является дополнением, а не заменой разработанной методологии. Текущий документ должен быть использован с целью уточнения нюансов расчетов, требуемых методологией, а также с целью формирования предварительного понимания структуры исходных данных.</w:t>
      </w:r>
    </w:p>
    <w:p w14:paraId="12B925C1" w14:textId="77777777" w:rsidR="00D82879" w:rsidRPr="0037774F" w:rsidRDefault="00D82879" w:rsidP="00D82879">
      <w:pPr>
        <w:rPr>
          <w:sz w:val="24"/>
          <w:szCs w:val="24"/>
        </w:rPr>
      </w:pPr>
      <w:r w:rsidRPr="0037774F">
        <w:rPr>
          <w:sz w:val="24"/>
          <w:szCs w:val="24"/>
        </w:rPr>
        <w:t>При проектировании ИТ-функционала необходимо ориентироваться на документы:</w:t>
      </w:r>
    </w:p>
    <w:p w14:paraId="63EA20D9" w14:textId="77777777" w:rsidR="00D82879" w:rsidRPr="0037774F" w:rsidRDefault="00D82879" w:rsidP="00D82879">
      <w:pPr>
        <w:pStyle w:val="ae"/>
        <w:numPr>
          <w:ilvl w:val="0"/>
          <w:numId w:val="562"/>
        </w:numPr>
        <w:spacing w:after="0" w:line="240" w:lineRule="auto"/>
        <w:rPr>
          <w:rFonts w:ascii="Calibri" w:hAnsi="Calibri"/>
          <w:sz w:val="24"/>
          <w:szCs w:val="24"/>
        </w:rPr>
      </w:pPr>
      <w:r w:rsidRPr="0037774F">
        <w:rPr>
          <w:rFonts w:ascii="Calibri" w:hAnsi="Calibri"/>
          <w:sz w:val="24"/>
          <w:szCs w:val="24"/>
        </w:rPr>
        <w:t>Методология расчета прибыльности позиции сбытовых заказов:</w:t>
      </w:r>
    </w:p>
    <w:p w14:paraId="27FB0677" w14:textId="77777777" w:rsidR="00D82879" w:rsidRPr="0037774F" w:rsidRDefault="00D82879" w:rsidP="00D82879">
      <w:pPr>
        <w:pStyle w:val="ae"/>
        <w:numPr>
          <w:ilvl w:val="1"/>
          <w:numId w:val="562"/>
        </w:numPr>
        <w:spacing w:after="0" w:line="240" w:lineRule="auto"/>
        <w:rPr>
          <w:rFonts w:ascii="Calibri" w:hAnsi="Calibri"/>
          <w:sz w:val="24"/>
          <w:szCs w:val="24"/>
        </w:rPr>
      </w:pPr>
      <w:r w:rsidRPr="0037774F">
        <w:rPr>
          <w:rFonts w:ascii="Calibri" w:hAnsi="Calibri"/>
          <w:sz w:val="24"/>
          <w:szCs w:val="24"/>
          <w:lang w:val="en-US"/>
        </w:rPr>
        <w:t>Word</w:t>
      </w:r>
      <w:r w:rsidRPr="0037774F">
        <w:rPr>
          <w:rFonts w:ascii="Calibri" w:hAnsi="Calibri"/>
          <w:sz w:val="24"/>
          <w:szCs w:val="24"/>
        </w:rPr>
        <w:t>-документ с описанием методологии</w:t>
      </w:r>
    </w:p>
    <w:p w14:paraId="6433D0B4" w14:textId="77777777" w:rsidR="00D82879" w:rsidRPr="0037774F" w:rsidRDefault="00D82879" w:rsidP="00D82879">
      <w:pPr>
        <w:pStyle w:val="ae"/>
        <w:numPr>
          <w:ilvl w:val="1"/>
          <w:numId w:val="562"/>
        </w:numPr>
        <w:spacing w:after="0" w:line="240" w:lineRule="auto"/>
        <w:rPr>
          <w:rFonts w:ascii="Calibri" w:hAnsi="Calibri"/>
          <w:sz w:val="24"/>
          <w:szCs w:val="24"/>
        </w:rPr>
      </w:pPr>
      <w:r w:rsidRPr="0037774F">
        <w:rPr>
          <w:rFonts w:ascii="Calibri" w:hAnsi="Calibri"/>
          <w:sz w:val="24"/>
          <w:szCs w:val="24"/>
          <w:lang w:val="en-US"/>
        </w:rPr>
        <w:t>Excel</w:t>
      </w:r>
      <w:r w:rsidRPr="0037774F">
        <w:rPr>
          <w:rFonts w:ascii="Calibri" w:hAnsi="Calibri"/>
          <w:sz w:val="24"/>
          <w:szCs w:val="24"/>
        </w:rPr>
        <w:t>-документ с постановочными таблицами</w:t>
      </w:r>
    </w:p>
    <w:p w14:paraId="32DA828D" w14:textId="77777777" w:rsidR="00D82879" w:rsidRPr="0037774F" w:rsidRDefault="00D82879" w:rsidP="00D82879">
      <w:pPr>
        <w:pStyle w:val="ae"/>
        <w:numPr>
          <w:ilvl w:val="0"/>
          <w:numId w:val="562"/>
        </w:numPr>
        <w:spacing w:after="0" w:line="240" w:lineRule="auto"/>
        <w:rPr>
          <w:rFonts w:ascii="Calibri" w:hAnsi="Calibri"/>
          <w:sz w:val="24"/>
          <w:szCs w:val="24"/>
        </w:rPr>
      </w:pPr>
      <w:r w:rsidRPr="0037774F">
        <w:rPr>
          <w:rFonts w:ascii="Calibri" w:hAnsi="Calibri"/>
          <w:sz w:val="24"/>
          <w:szCs w:val="24"/>
        </w:rPr>
        <w:t>ТЗ на ИТ-функционал (текущий документ)</w:t>
      </w:r>
    </w:p>
    <w:p w14:paraId="03CF2A0D" w14:textId="77777777" w:rsidR="00D82879" w:rsidRPr="0037774F" w:rsidRDefault="00D82879" w:rsidP="00D82879">
      <w:pPr>
        <w:pStyle w:val="ae"/>
        <w:numPr>
          <w:ilvl w:val="0"/>
          <w:numId w:val="562"/>
        </w:numPr>
        <w:spacing w:after="0" w:line="240" w:lineRule="auto"/>
        <w:rPr>
          <w:rFonts w:ascii="Calibri" w:hAnsi="Calibri"/>
          <w:sz w:val="24"/>
          <w:szCs w:val="24"/>
        </w:rPr>
      </w:pPr>
      <w:r w:rsidRPr="0037774F">
        <w:rPr>
          <w:rFonts w:ascii="Calibri" w:hAnsi="Calibri"/>
          <w:sz w:val="24"/>
          <w:szCs w:val="24"/>
        </w:rPr>
        <w:t>Требования к данным</w:t>
      </w:r>
    </w:p>
    <w:p w14:paraId="3D8CEB7F" w14:textId="77777777" w:rsidR="00D82879" w:rsidRPr="0037774F" w:rsidRDefault="00D82879" w:rsidP="00D82879">
      <w:pPr>
        <w:rPr>
          <w:rFonts w:ascii="Calibri" w:hAnsi="Calibri"/>
          <w:sz w:val="24"/>
          <w:szCs w:val="24"/>
        </w:rPr>
      </w:pPr>
    </w:p>
    <w:p w14:paraId="62333882" w14:textId="77777777" w:rsidR="00D82879" w:rsidRPr="0037774F" w:rsidRDefault="00D82879" w:rsidP="00D82879">
      <w:pPr>
        <w:rPr>
          <w:sz w:val="24"/>
          <w:szCs w:val="24"/>
        </w:rPr>
      </w:pPr>
      <w:r w:rsidRPr="0037774F">
        <w:rPr>
          <w:sz w:val="24"/>
          <w:szCs w:val="24"/>
        </w:rPr>
        <w:t>3. Ожидается, что в данное ТЗ и методологию могут вносится изменения, как на этапе реализации ИТ-функционала, так и после ее завершения, в связи с чем, необходимо обеспечить достаточную гибкость ИТ-функционала. Ниже приведены примеры возможных изменений (но не ограничиваясь):</w:t>
      </w:r>
    </w:p>
    <w:p w14:paraId="620BB71B" w14:textId="77777777" w:rsidR="00D82879" w:rsidRPr="0037774F" w:rsidRDefault="00D82879" w:rsidP="00D82879">
      <w:pPr>
        <w:pStyle w:val="ae"/>
        <w:numPr>
          <w:ilvl w:val="0"/>
          <w:numId w:val="563"/>
        </w:numPr>
        <w:spacing w:after="0" w:line="240" w:lineRule="auto"/>
        <w:rPr>
          <w:rFonts w:ascii="Calibri" w:hAnsi="Calibri"/>
          <w:sz w:val="24"/>
          <w:szCs w:val="24"/>
        </w:rPr>
      </w:pPr>
      <w:r w:rsidRPr="0037774F">
        <w:rPr>
          <w:rFonts w:ascii="Calibri" w:hAnsi="Calibri"/>
          <w:sz w:val="24"/>
          <w:szCs w:val="24"/>
        </w:rPr>
        <w:t>Изменение источников или формата исходных данных</w:t>
      </w:r>
    </w:p>
    <w:p w14:paraId="767C6584" w14:textId="77777777" w:rsidR="00D82879" w:rsidRPr="0037774F" w:rsidRDefault="00D82879" w:rsidP="00D82879">
      <w:pPr>
        <w:pStyle w:val="ae"/>
        <w:numPr>
          <w:ilvl w:val="0"/>
          <w:numId w:val="563"/>
        </w:numPr>
        <w:spacing w:after="0" w:line="240" w:lineRule="auto"/>
        <w:rPr>
          <w:rFonts w:ascii="Calibri" w:hAnsi="Calibri"/>
          <w:sz w:val="24"/>
          <w:szCs w:val="24"/>
        </w:rPr>
      </w:pPr>
      <w:r w:rsidRPr="0037774F">
        <w:rPr>
          <w:rFonts w:ascii="Calibri" w:hAnsi="Calibri"/>
          <w:sz w:val="24"/>
          <w:szCs w:val="24"/>
        </w:rPr>
        <w:t>Правила распределения затрат</w:t>
      </w:r>
    </w:p>
    <w:p w14:paraId="1D4F6993" w14:textId="77777777" w:rsidR="00D82879" w:rsidRPr="0037774F" w:rsidRDefault="00D82879" w:rsidP="00D82879">
      <w:pPr>
        <w:pStyle w:val="ae"/>
        <w:numPr>
          <w:ilvl w:val="0"/>
          <w:numId w:val="563"/>
        </w:numPr>
        <w:spacing w:after="0" w:line="240" w:lineRule="auto"/>
        <w:rPr>
          <w:rFonts w:ascii="Calibri" w:hAnsi="Calibri"/>
          <w:sz w:val="24"/>
          <w:szCs w:val="24"/>
        </w:rPr>
      </w:pPr>
      <w:r w:rsidRPr="0037774F">
        <w:rPr>
          <w:rFonts w:ascii="Calibri" w:hAnsi="Calibri"/>
          <w:sz w:val="24"/>
          <w:szCs w:val="24"/>
        </w:rPr>
        <w:t>Формирование итоговых калькуляций</w:t>
      </w:r>
    </w:p>
    <w:p w14:paraId="0A91E02E" w14:textId="77777777" w:rsidR="00D82879" w:rsidRPr="0037774F" w:rsidRDefault="00D82879" w:rsidP="00D82879">
      <w:pPr>
        <w:pStyle w:val="ae"/>
        <w:numPr>
          <w:ilvl w:val="0"/>
          <w:numId w:val="563"/>
        </w:numPr>
        <w:spacing w:after="0" w:line="240" w:lineRule="auto"/>
        <w:rPr>
          <w:rFonts w:ascii="Calibri" w:hAnsi="Calibri"/>
          <w:sz w:val="24"/>
          <w:szCs w:val="24"/>
        </w:rPr>
      </w:pPr>
      <w:r w:rsidRPr="0037774F">
        <w:rPr>
          <w:rFonts w:ascii="Calibri" w:hAnsi="Calibri"/>
          <w:sz w:val="24"/>
          <w:szCs w:val="24"/>
        </w:rPr>
        <w:t>Дополнения и корректировки справочников, меппингов и НСИ</w:t>
      </w:r>
    </w:p>
    <w:p w14:paraId="19520BE5" w14:textId="77777777" w:rsidR="00D82879" w:rsidRPr="005048D4" w:rsidRDefault="00D82879" w:rsidP="00D82879">
      <w:pPr>
        <w:pStyle w:val="ae"/>
        <w:numPr>
          <w:ilvl w:val="0"/>
          <w:numId w:val="563"/>
        </w:numPr>
        <w:spacing w:after="0" w:line="240" w:lineRule="auto"/>
        <w:rPr>
          <w:rFonts w:ascii="Calibri" w:hAnsi="Calibri"/>
          <w:sz w:val="24"/>
          <w:szCs w:val="24"/>
        </w:rPr>
      </w:pPr>
      <w:r w:rsidRPr="005048D4">
        <w:rPr>
          <w:sz w:val="24"/>
          <w:szCs w:val="24"/>
        </w:rPr>
        <w:t>Адаптация под функциональные во</w:t>
      </w:r>
      <w:r w:rsidRPr="0037774F">
        <w:rPr>
          <w:sz w:val="24"/>
          <w:szCs w:val="24"/>
        </w:rPr>
        <w:t>зможности ИТ-функционала</w:t>
      </w:r>
    </w:p>
    <w:p w14:paraId="7B9F1918" w14:textId="77777777" w:rsidR="00D82879" w:rsidRPr="0037774F" w:rsidRDefault="00D82879" w:rsidP="00D82879">
      <w:pPr>
        <w:rPr>
          <w:b/>
        </w:rPr>
      </w:pPr>
      <w:r w:rsidRPr="0037774F">
        <w:rPr>
          <w:b/>
        </w:rPr>
        <w:br w:type="page"/>
      </w:r>
    </w:p>
    <w:p w14:paraId="35A984E9" w14:textId="54AAD406" w:rsidR="00D82879" w:rsidRPr="0037774F" w:rsidRDefault="00D82879" w:rsidP="007149E7">
      <w:pPr>
        <w:rPr>
          <w:sz w:val="24"/>
          <w:szCs w:val="24"/>
        </w:rPr>
      </w:pPr>
    </w:p>
    <w:p w14:paraId="6E804751" w14:textId="4F3D78E1" w:rsidR="00D82879" w:rsidRPr="002012CF" w:rsidRDefault="00D82879" w:rsidP="002012CF">
      <w:pPr>
        <w:pStyle w:val="23"/>
      </w:pPr>
      <w:r w:rsidRPr="005048D4">
        <w:rPr>
          <w:rFonts w:asciiTheme="minorHAnsi" w:hAnsiTheme="minorHAnsi"/>
          <w:color w:val="auto"/>
        </w:rPr>
        <w:t>5.</w:t>
      </w:r>
      <w:r>
        <w:rPr>
          <w:rFonts w:asciiTheme="minorHAnsi" w:hAnsiTheme="minorHAnsi"/>
          <w:color w:val="auto"/>
        </w:rPr>
        <w:t>3</w:t>
      </w:r>
      <w:r w:rsidRPr="005048D4">
        <w:rPr>
          <w:rFonts w:asciiTheme="minorHAnsi" w:hAnsiTheme="minorHAnsi"/>
          <w:color w:val="auto"/>
        </w:rPr>
        <w:t xml:space="preserve"> </w:t>
      </w:r>
      <w:r>
        <w:rPr>
          <w:rFonts w:asciiTheme="minorHAnsi" w:hAnsiTheme="minorHAnsi"/>
          <w:color w:val="auto"/>
        </w:rPr>
        <w:t>Требования к работам по интеграции</w:t>
      </w:r>
    </w:p>
    <w:p w14:paraId="335C3A41" w14:textId="264B1747" w:rsidR="007149E7" w:rsidRPr="0037774F" w:rsidRDefault="007149E7" w:rsidP="007149E7">
      <w:pPr>
        <w:rPr>
          <w:sz w:val="24"/>
          <w:szCs w:val="24"/>
        </w:rPr>
      </w:pPr>
      <w:r w:rsidRPr="0037774F">
        <w:rPr>
          <w:sz w:val="24"/>
          <w:szCs w:val="24"/>
        </w:rPr>
        <w:t>На этапе интеграции</w:t>
      </w:r>
      <w:r w:rsidR="000D611A" w:rsidRPr="0037774F">
        <w:rPr>
          <w:sz w:val="24"/>
          <w:szCs w:val="24"/>
        </w:rPr>
        <w:t xml:space="preserve"> ИТ-функционала </w:t>
      </w:r>
      <w:r w:rsidRPr="0037774F">
        <w:rPr>
          <w:sz w:val="24"/>
          <w:szCs w:val="24"/>
        </w:rPr>
        <w:t xml:space="preserve">с ИТ-системами ожидается получение предложения по наиболее оптимальным способам интеграции ИТ-систем с </w:t>
      </w:r>
      <w:r w:rsidR="000D611A" w:rsidRPr="0037774F">
        <w:rPr>
          <w:sz w:val="24"/>
          <w:szCs w:val="24"/>
        </w:rPr>
        <w:t>И</w:t>
      </w:r>
      <w:r w:rsidR="00680E66" w:rsidRPr="0037774F">
        <w:rPr>
          <w:sz w:val="24"/>
          <w:szCs w:val="24"/>
        </w:rPr>
        <w:t xml:space="preserve">Т </w:t>
      </w:r>
      <w:r w:rsidR="000D611A" w:rsidRPr="0037774F">
        <w:rPr>
          <w:sz w:val="24"/>
          <w:szCs w:val="24"/>
        </w:rPr>
        <w:t>функционалом</w:t>
      </w:r>
      <w:r w:rsidRPr="0037774F">
        <w:rPr>
          <w:sz w:val="24"/>
          <w:szCs w:val="24"/>
        </w:rPr>
        <w:t>.</w:t>
      </w:r>
      <w:r w:rsidR="00620DBA" w:rsidRPr="005048D4">
        <w:rPr>
          <w:sz w:val="24"/>
          <w:szCs w:val="24"/>
        </w:rPr>
        <w:t xml:space="preserve"> </w:t>
      </w:r>
      <w:r w:rsidR="00620DBA" w:rsidRPr="0037774F">
        <w:rPr>
          <w:sz w:val="24"/>
          <w:szCs w:val="24"/>
        </w:rPr>
        <w:t>Принципами эффективной интеграции являются:</w:t>
      </w:r>
    </w:p>
    <w:p w14:paraId="024F7AF6" w14:textId="61F20D92" w:rsidR="00620DBA" w:rsidRPr="0037774F" w:rsidRDefault="00620DBA" w:rsidP="005048D4">
      <w:pPr>
        <w:pStyle w:val="ae"/>
        <w:numPr>
          <w:ilvl w:val="0"/>
          <w:numId w:val="566"/>
        </w:numPr>
        <w:rPr>
          <w:sz w:val="24"/>
          <w:szCs w:val="24"/>
        </w:rPr>
      </w:pPr>
      <w:r w:rsidRPr="0037774F">
        <w:rPr>
          <w:sz w:val="24"/>
          <w:szCs w:val="24"/>
        </w:rPr>
        <w:t xml:space="preserve">Своевременная передача в ИТ функционал </w:t>
      </w:r>
      <w:r w:rsidR="00DD70A3" w:rsidRPr="0037774F">
        <w:rPr>
          <w:sz w:val="24"/>
          <w:szCs w:val="24"/>
        </w:rPr>
        <w:t xml:space="preserve">полного пакета </w:t>
      </w:r>
      <w:r w:rsidRPr="0037774F">
        <w:rPr>
          <w:sz w:val="24"/>
          <w:szCs w:val="24"/>
        </w:rPr>
        <w:t>данных, необходим</w:t>
      </w:r>
      <w:r w:rsidR="00DD70A3" w:rsidRPr="0037774F">
        <w:rPr>
          <w:sz w:val="24"/>
          <w:szCs w:val="24"/>
        </w:rPr>
        <w:t>ого</w:t>
      </w:r>
      <w:r w:rsidRPr="0037774F">
        <w:rPr>
          <w:sz w:val="24"/>
          <w:szCs w:val="24"/>
        </w:rPr>
        <w:t xml:space="preserve"> для выполнения расчетов по каждому из блоков за доступный временной период</w:t>
      </w:r>
    </w:p>
    <w:p w14:paraId="0EEABF36" w14:textId="207E4A35" w:rsidR="00620DBA" w:rsidRPr="0037774F" w:rsidRDefault="00620DBA" w:rsidP="005048D4">
      <w:pPr>
        <w:pStyle w:val="ae"/>
        <w:numPr>
          <w:ilvl w:val="0"/>
          <w:numId w:val="566"/>
        </w:numPr>
        <w:rPr>
          <w:sz w:val="24"/>
          <w:szCs w:val="24"/>
        </w:rPr>
      </w:pPr>
      <w:r w:rsidRPr="0037774F">
        <w:rPr>
          <w:sz w:val="24"/>
          <w:szCs w:val="24"/>
        </w:rPr>
        <w:t>Своевременное обновление данных, хранящихся в ИТ функционале, в случае их корректировки системе-источнике</w:t>
      </w:r>
    </w:p>
    <w:p w14:paraId="27F19C63" w14:textId="2F25F4EF" w:rsidR="00620DBA" w:rsidRPr="0037774F" w:rsidRDefault="00D56128" w:rsidP="005048D4">
      <w:pPr>
        <w:pStyle w:val="ae"/>
        <w:numPr>
          <w:ilvl w:val="0"/>
          <w:numId w:val="566"/>
        </w:numPr>
        <w:rPr>
          <w:sz w:val="24"/>
          <w:szCs w:val="24"/>
        </w:rPr>
      </w:pPr>
      <w:r w:rsidRPr="0037774F">
        <w:rPr>
          <w:sz w:val="24"/>
          <w:szCs w:val="24"/>
        </w:rPr>
        <w:t>Поддержка протоколов данных и ограничений на объемы и формат передачи данных из текущих систем-источников</w:t>
      </w:r>
    </w:p>
    <w:p w14:paraId="5E325076" w14:textId="53B46B4C" w:rsidR="00DD70A3" w:rsidRPr="0037774F" w:rsidRDefault="00680E66" w:rsidP="005048D4">
      <w:pPr>
        <w:pStyle w:val="ae"/>
        <w:numPr>
          <w:ilvl w:val="0"/>
          <w:numId w:val="566"/>
        </w:numPr>
        <w:rPr>
          <w:sz w:val="24"/>
          <w:szCs w:val="24"/>
        </w:rPr>
      </w:pPr>
      <w:r w:rsidRPr="0037774F">
        <w:rPr>
          <w:sz w:val="24"/>
          <w:szCs w:val="24"/>
        </w:rPr>
        <w:t>Использование схемы передачи</w:t>
      </w:r>
      <w:r w:rsidR="00DD70A3" w:rsidRPr="0037774F">
        <w:rPr>
          <w:sz w:val="24"/>
          <w:szCs w:val="24"/>
        </w:rPr>
        <w:t xml:space="preserve"> данных в</w:t>
      </w:r>
      <w:r w:rsidRPr="0037774F">
        <w:rPr>
          <w:sz w:val="24"/>
          <w:szCs w:val="24"/>
        </w:rPr>
        <w:t xml:space="preserve"> ИТ </w:t>
      </w:r>
      <w:r w:rsidR="00DD70A3" w:rsidRPr="0037774F">
        <w:rPr>
          <w:sz w:val="24"/>
          <w:szCs w:val="24"/>
        </w:rPr>
        <w:t xml:space="preserve">функционал, </w:t>
      </w:r>
      <w:r w:rsidRPr="0037774F">
        <w:rPr>
          <w:sz w:val="24"/>
          <w:szCs w:val="24"/>
        </w:rPr>
        <w:t xml:space="preserve">задействующей аппаратное обеспечение </w:t>
      </w:r>
      <w:r w:rsidRPr="005048D4">
        <w:rPr>
          <w:sz w:val="24"/>
          <w:szCs w:val="24"/>
        </w:rPr>
        <w:t>(</w:t>
      </w:r>
      <w:r w:rsidRPr="0037774F">
        <w:rPr>
          <w:sz w:val="24"/>
          <w:szCs w:val="24"/>
        </w:rPr>
        <w:t>в т.ч., хранилища данных) наиболее оптимальным способом</w:t>
      </w:r>
    </w:p>
    <w:p w14:paraId="6A1433A8" w14:textId="05B3AE06" w:rsidR="00D56128" w:rsidRPr="0037774F" w:rsidRDefault="00D56128" w:rsidP="005048D4">
      <w:pPr>
        <w:pStyle w:val="ae"/>
        <w:numPr>
          <w:ilvl w:val="0"/>
          <w:numId w:val="566"/>
        </w:numPr>
        <w:rPr>
          <w:sz w:val="24"/>
          <w:szCs w:val="24"/>
        </w:rPr>
      </w:pPr>
      <w:r w:rsidRPr="0037774F">
        <w:rPr>
          <w:sz w:val="24"/>
          <w:szCs w:val="24"/>
        </w:rPr>
        <w:t>Передача данных в ИТ функционал в формате и структуре, обеспечивающи</w:t>
      </w:r>
      <w:r w:rsidR="00DD70A3" w:rsidRPr="0037774F">
        <w:rPr>
          <w:sz w:val="24"/>
          <w:szCs w:val="24"/>
        </w:rPr>
        <w:t>х возможность реализации наиболее оптимального алгоритма расчета</w:t>
      </w:r>
    </w:p>
    <w:p w14:paraId="470453E2" w14:textId="5C71120E" w:rsidR="00680E66" w:rsidRPr="0037774F" w:rsidRDefault="00680E66" w:rsidP="005048D4">
      <w:pPr>
        <w:rPr>
          <w:sz w:val="24"/>
          <w:szCs w:val="24"/>
        </w:rPr>
      </w:pPr>
      <w:r w:rsidRPr="0037774F">
        <w:rPr>
          <w:sz w:val="24"/>
          <w:szCs w:val="24"/>
        </w:rPr>
        <w:t xml:space="preserve">Ответственность за соблюдение принципов эффективной интеграции </w:t>
      </w:r>
      <w:r w:rsidR="00802942" w:rsidRPr="0037774F">
        <w:rPr>
          <w:sz w:val="24"/>
          <w:szCs w:val="24"/>
        </w:rPr>
        <w:t>и обеспечение ИТ функционала полным пакетом необходимых данных возлагается на интегратора.</w:t>
      </w:r>
    </w:p>
    <w:p w14:paraId="0927A0F1" w14:textId="71D11687" w:rsidR="00BB19DC" w:rsidRDefault="00680E66" w:rsidP="005048D4">
      <w:pPr>
        <w:rPr>
          <w:sz w:val="24"/>
          <w:szCs w:val="24"/>
        </w:rPr>
      </w:pPr>
      <w:r w:rsidRPr="005048D4">
        <w:rPr>
          <w:sz w:val="24"/>
          <w:szCs w:val="24"/>
        </w:rPr>
        <w:t>В зависимости от схемы интеграции, формат, наполнение передаваемых исходных данных, а также приведенные алгоритмы расчетов/интеграции</w:t>
      </w:r>
      <w:r w:rsidR="00FF4736">
        <w:rPr>
          <w:sz w:val="24"/>
          <w:szCs w:val="24"/>
        </w:rPr>
        <w:t>,</w:t>
      </w:r>
      <w:r w:rsidRPr="005048D4">
        <w:rPr>
          <w:sz w:val="24"/>
          <w:szCs w:val="24"/>
        </w:rPr>
        <w:t xml:space="preserve"> вероятно</w:t>
      </w:r>
      <w:r w:rsidR="00FF4736">
        <w:rPr>
          <w:sz w:val="24"/>
          <w:szCs w:val="24"/>
        </w:rPr>
        <w:t>,</w:t>
      </w:r>
      <w:r w:rsidRPr="005048D4">
        <w:rPr>
          <w:sz w:val="24"/>
          <w:szCs w:val="24"/>
        </w:rPr>
        <w:t xml:space="preserve"> будут изменены.</w:t>
      </w:r>
    </w:p>
    <w:p w14:paraId="26ABCA52" w14:textId="77777777" w:rsidR="00BB19DC" w:rsidRPr="004F230F" w:rsidRDefault="00BB19DC" w:rsidP="002012CF">
      <w:r w:rsidRPr="002012CF">
        <w:rPr>
          <w:sz w:val="24"/>
          <w:szCs w:val="24"/>
        </w:rPr>
        <w:t xml:space="preserve">Для исходных систем </w:t>
      </w:r>
      <w:r>
        <w:rPr>
          <w:sz w:val="24"/>
          <w:szCs w:val="24"/>
        </w:rPr>
        <w:t>силами Исполнителя должны быть</w:t>
      </w:r>
      <w:r w:rsidRPr="002012CF">
        <w:rPr>
          <w:sz w:val="24"/>
          <w:szCs w:val="24"/>
        </w:rPr>
        <w:t xml:space="preserve"> разработаны спецификации на выгрузку данных, содержащие требования к </w:t>
      </w:r>
      <w:r>
        <w:rPr>
          <w:sz w:val="24"/>
          <w:szCs w:val="24"/>
        </w:rPr>
        <w:t>выгружаемым данным</w:t>
      </w:r>
      <w:r w:rsidRPr="002012CF">
        <w:rPr>
          <w:sz w:val="24"/>
          <w:szCs w:val="24"/>
        </w:rPr>
        <w:t xml:space="preserve">. В частности, они включают: </w:t>
      </w:r>
    </w:p>
    <w:p w14:paraId="1DC6B3A1" w14:textId="77777777" w:rsidR="00BB19DC" w:rsidRDefault="00BB19DC" w:rsidP="002012CF">
      <w:pPr>
        <w:pStyle w:val="ae"/>
        <w:numPr>
          <w:ilvl w:val="0"/>
          <w:numId w:val="619"/>
        </w:numPr>
        <w:rPr>
          <w:szCs w:val="24"/>
        </w:rPr>
      </w:pPr>
      <w:r w:rsidRPr="002012CF">
        <w:rPr>
          <w:sz w:val="24"/>
          <w:szCs w:val="24"/>
        </w:rPr>
        <w:t>перечень передаваемой НСИ, состоящей из наименования справочников;</w:t>
      </w:r>
    </w:p>
    <w:p w14:paraId="2E471205" w14:textId="77777777" w:rsidR="00BB19DC" w:rsidRDefault="00BB19DC" w:rsidP="002012CF">
      <w:pPr>
        <w:pStyle w:val="ae"/>
        <w:numPr>
          <w:ilvl w:val="0"/>
          <w:numId w:val="619"/>
        </w:numPr>
        <w:rPr>
          <w:szCs w:val="24"/>
        </w:rPr>
      </w:pPr>
      <w:r w:rsidRPr="002012CF">
        <w:rPr>
          <w:sz w:val="24"/>
          <w:szCs w:val="24"/>
        </w:rPr>
        <w:t>длину кода записей справочников;</w:t>
      </w:r>
    </w:p>
    <w:p w14:paraId="479EE614" w14:textId="77777777" w:rsidR="00BB19DC" w:rsidRDefault="00BB19DC" w:rsidP="002012CF">
      <w:pPr>
        <w:pStyle w:val="ae"/>
        <w:numPr>
          <w:ilvl w:val="0"/>
          <w:numId w:val="619"/>
        </w:numPr>
        <w:rPr>
          <w:szCs w:val="24"/>
        </w:rPr>
      </w:pPr>
      <w:r w:rsidRPr="002012CF">
        <w:rPr>
          <w:sz w:val="24"/>
          <w:szCs w:val="24"/>
        </w:rPr>
        <w:t>длину наименования записей справочников;</w:t>
      </w:r>
    </w:p>
    <w:p w14:paraId="2EC67712" w14:textId="77777777" w:rsidR="00BB19DC" w:rsidRDefault="00BB19DC" w:rsidP="002012CF">
      <w:pPr>
        <w:pStyle w:val="ae"/>
        <w:numPr>
          <w:ilvl w:val="0"/>
          <w:numId w:val="619"/>
        </w:numPr>
        <w:rPr>
          <w:szCs w:val="24"/>
        </w:rPr>
      </w:pPr>
      <w:r w:rsidRPr="002012CF">
        <w:rPr>
          <w:sz w:val="24"/>
          <w:szCs w:val="24"/>
        </w:rPr>
        <w:t>требования к структуре и формату НСИ, выгружаемой со стороны исходной системы;</w:t>
      </w:r>
    </w:p>
    <w:p w14:paraId="6160E7E4" w14:textId="6D57311E" w:rsidR="00BB19DC" w:rsidRDefault="00BB19DC" w:rsidP="002012CF">
      <w:pPr>
        <w:pStyle w:val="ae"/>
        <w:numPr>
          <w:ilvl w:val="0"/>
          <w:numId w:val="619"/>
        </w:numPr>
        <w:rPr>
          <w:szCs w:val="24"/>
        </w:rPr>
      </w:pPr>
      <w:r w:rsidRPr="002012CF">
        <w:rPr>
          <w:sz w:val="24"/>
          <w:szCs w:val="24"/>
        </w:rPr>
        <w:t xml:space="preserve">требования к структуре и формату данных, выгружаемых со стороны исходной системы, в том числе: </w:t>
      </w:r>
    </w:p>
    <w:p w14:paraId="5820AB45" w14:textId="77777777" w:rsidR="00BB19DC" w:rsidRDefault="00BB19DC" w:rsidP="002012CF">
      <w:pPr>
        <w:pStyle w:val="ae"/>
        <w:numPr>
          <w:ilvl w:val="1"/>
          <w:numId w:val="619"/>
        </w:numPr>
        <w:rPr>
          <w:szCs w:val="24"/>
        </w:rPr>
      </w:pPr>
      <w:r w:rsidRPr="002012CF">
        <w:rPr>
          <w:sz w:val="24"/>
          <w:szCs w:val="24"/>
        </w:rPr>
        <w:t>передаваемые типы данных;</w:t>
      </w:r>
      <w:r>
        <w:rPr>
          <w:sz w:val="24"/>
          <w:szCs w:val="24"/>
        </w:rPr>
        <w:t xml:space="preserve"> </w:t>
      </w:r>
    </w:p>
    <w:p w14:paraId="4FB97C0E" w14:textId="5FDA709C" w:rsidR="00BB19DC" w:rsidRDefault="00BB19DC" w:rsidP="002012CF">
      <w:pPr>
        <w:pStyle w:val="ae"/>
        <w:numPr>
          <w:ilvl w:val="1"/>
          <w:numId w:val="619"/>
        </w:numPr>
        <w:rPr>
          <w:szCs w:val="24"/>
        </w:rPr>
      </w:pPr>
      <w:r w:rsidRPr="002012CF">
        <w:rPr>
          <w:sz w:val="24"/>
          <w:szCs w:val="24"/>
        </w:rPr>
        <w:t>требования к порядку предоставления данных со стороны исходной системы, в том числе: пользователь для обмена данными; полномочия и роли для обмена данными; область обмена данными;</w:t>
      </w:r>
      <w:r>
        <w:rPr>
          <w:sz w:val="24"/>
          <w:szCs w:val="24"/>
        </w:rPr>
        <w:t xml:space="preserve"> </w:t>
      </w:r>
      <w:r w:rsidRPr="002012CF">
        <w:rPr>
          <w:sz w:val="24"/>
          <w:szCs w:val="24"/>
        </w:rPr>
        <w:t>периодичность обмена данными.</w:t>
      </w:r>
    </w:p>
    <w:p w14:paraId="7D5A2FBA" w14:textId="22A1B9A8" w:rsidR="00FF4736" w:rsidRPr="004F230F" w:rsidRDefault="000A5B2D" w:rsidP="002012CF">
      <w:pPr>
        <w:rPr>
          <w:szCs w:val="24"/>
        </w:rPr>
      </w:pPr>
      <w:r>
        <w:rPr>
          <w:sz w:val="24"/>
          <w:szCs w:val="24"/>
        </w:rPr>
        <w:t xml:space="preserve">Исходные системы должны предоставить данные в </w:t>
      </w:r>
      <w:r w:rsidRPr="002012CF">
        <w:rPr>
          <w:sz w:val="24"/>
          <w:szCs w:val="24"/>
        </w:rPr>
        <w:t>едином</w:t>
      </w:r>
      <w:r>
        <w:rPr>
          <w:sz w:val="24"/>
          <w:szCs w:val="24"/>
        </w:rPr>
        <w:t xml:space="preserve"> формате, соответствующем формату исходных данных </w:t>
      </w:r>
      <w:r w:rsidRPr="000A5B2D">
        <w:rPr>
          <w:sz w:val="24"/>
          <w:szCs w:val="24"/>
        </w:rPr>
        <w:t>механизм</w:t>
      </w:r>
      <w:r>
        <w:rPr>
          <w:sz w:val="24"/>
          <w:szCs w:val="24"/>
        </w:rPr>
        <w:t>а</w:t>
      </w:r>
      <w:r w:rsidRPr="000A5B2D">
        <w:rPr>
          <w:sz w:val="24"/>
          <w:szCs w:val="24"/>
        </w:rPr>
        <w:t xml:space="preserve"> преобразования данных</w:t>
      </w:r>
      <w:r>
        <w:rPr>
          <w:sz w:val="24"/>
          <w:szCs w:val="24"/>
        </w:rPr>
        <w:t>. Исполнитель должен сбалансировать формат с учетом потребностей разнородных исходных систем.</w:t>
      </w:r>
      <w:r w:rsidR="003A5193">
        <w:rPr>
          <w:sz w:val="24"/>
          <w:szCs w:val="24"/>
        </w:rPr>
        <w:t xml:space="preserve"> При невозможности создать унифицированный формат, отвечающий возможностям исходных </w:t>
      </w:r>
      <w:r w:rsidR="003A5193">
        <w:rPr>
          <w:sz w:val="24"/>
          <w:szCs w:val="24"/>
        </w:rPr>
        <w:lastRenderedPageBreak/>
        <w:t>систем, Исполнитель, по согласованию с Заказчиком, может заложить дополнительную стадию предобработки данных.</w:t>
      </w:r>
    </w:p>
    <w:p w14:paraId="3B59EDB0" w14:textId="2923F083" w:rsidR="009003BB" w:rsidRPr="002012CF" w:rsidRDefault="009003BB" w:rsidP="002012CF">
      <w:pPr>
        <w:pStyle w:val="ae"/>
        <w:numPr>
          <w:ilvl w:val="0"/>
          <w:numId w:val="566"/>
        </w:numPr>
        <w:outlineLvl w:val="0"/>
        <w:rPr>
          <w:rFonts w:ascii="Calibri" w:eastAsia="Times New Roman" w:hAnsi="Calibri" w:cs="Times New Roman"/>
          <w:b/>
          <w:bCs/>
          <w:sz w:val="28"/>
          <w:szCs w:val="28"/>
        </w:rPr>
      </w:pPr>
      <w:bookmarkStart w:id="54" w:name="_Toc43718372"/>
      <w:r w:rsidRPr="002012CF">
        <w:rPr>
          <w:rFonts w:ascii="Calibri" w:eastAsia="Times New Roman" w:hAnsi="Calibri" w:cs="Times New Roman"/>
          <w:b/>
          <w:bCs/>
          <w:sz w:val="28"/>
          <w:szCs w:val="28"/>
        </w:rPr>
        <w:t xml:space="preserve">Требования к этапу прототипа </w:t>
      </w:r>
    </w:p>
    <w:p w14:paraId="6C5C0C37" w14:textId="3E57CFDD" w:rsidR="009003BB" w:rsidRDefault="009003BB" w:rsidP="002012CF">
      <w:pPr>
        <w:outlineLvl w:val="0"/>
        <w:rPr>
          <w:sz w:val="24"/>
          <w:szCs w:val="24"/>
        </w:rPr>
      </w:pPr>
      <w:r>
        <w:rPr>
          <w:sz w:val="24"/>
          <w:szCs w:val="24"/>
        </w:rPr>
        <w:t>Стадия реализации прототипа ИТ функционала должна включать:</w:t>
      </w:r>
    </w:p>
    <w:p w14:paraId="2D25F193" w14:textId="21AC4907" w:rsidR="002770A9" w:rsidRDefault="009003BB" w:rsidP="002012CF">
      <w:pPr>
        <w:pStyle w:val="ae"/>
        <w:numPr>
          <w:ilvl w:val="0"/>
          <w:numId w:val="624"/>
        </w:numPr>
        <w:outlineLvl w:val="0"/>
        <w:rPr>
          <w:sz w:val="24"/>
          <w:szCs w:val="24"/>
        </w:rPr>
      </w:pPr>
      <w:r w:rsidRPr="002012CF">
        <w:rPr>
          <w:sz w:val="24"/>
          <w:szCs w:val="24"/>
        </w:rPr>
        <w:t>Дизайн решения</w:t>
      </w:r>
      <w:r>
        <w:rPr>
          <w:sz w:val="24"/>
          <w:szCs w:val="24"/>
        </w:rPr>
        <w:t>. Проект</w:t>
      </w:r>
      <w:r w:rsidRPr="009003BB">
        <w:rPr>
          <w:sz w:val="24"/>
          <w:szCs w:val="24"/>
        </w:rPr>
        <w:t xml:space="preserve"> </w:t>
      </w:r>
      <w:r w:rsidR="002770A9">
        <w:rPr>
          <w:sz w:val="24"/>
          <w:szCs w:val="24"/>
        </w:rPr>
        <w:t>механизма преобразования данных, включая: модель исходных данных, модель перехода</w:t>
      </w:r>
      <w:r w:rsidR="0087373E">
        <w:rPr>
          <w:sz w:val="24"/>
          <w:szCs w:val="24"/>
        </w:rPr>
        <w:t xml:space="preserve"> (меппинги и алгоритмы)</w:t>
      </w:r>
      <w:r w:rsidR="002770A9">
        <w:rPr>
          <w:sz w:val="24"/>
          <w:szCs w:val="24"/>
        </w:rPr>
        <w:t xml:space="preserve">, модель </w:t>
      </w:r>
      <w:r w:rsidR="0087373E">
        <w:rPr>
          <w:sz w:val="24"/>
          <w:szCs w:val="24"/>
        </w:rPr>
        <w:t>целевых</w:t>
      </w:r>
      <w:r w:rsidR="002770A9">
        <w:rPr>
          <w:sz w:val="24"/>
          <w:szCs w:val="24"/>
        </w:rPr>
        <w:t xml:space="preserve"> данных</w:t>
      </w:r>
      <w:r w:rsidR="0087373E">
        <w:rPr>
          <w:sz w:val="24"/>
          <w:szCs w:val="24"/>
        </w:rPr>
        <w:t>, модель калькулирования СЛАУ</w:t>
      </w:r>
      <w:r w:rsidR="00656D01">
        <w:rPr>
          <w:sz w:val="24"/>
          <w:szCs w:val="24"/>
        </w:rPr>
        <w:t>, отчетность, дашборды.</w:t>
      </w:r>
    </w:p>
    <w:p w14:paraId="6F59756A" w14:textId="2377D967" w:rsidR="0087373E" w:rsidRPr="00656D01" w:rsidRDefault="0087373E" w:rsidP="002012CF">
      <w:pPr>
        <w:pStyle w:val="ae"/>
        <w:numPr>
          <w:ilvl w:val="0"/>
          <w:numId w:val="624"/>
        </w:numPr>
        <w:outlineLvl w:val="0"/>
        <w:rPr>
          <w:sz w:val="24"/>
          <w:szCs w:val="24"/>
        </w:rPr>
      </w:pPr>
      <w:r w:rsidRPr="00656D01">
        <w:rPr>
          <w:sz w:val="24"/>
          <w:szCs w:val="24"/>
        </w:rPr>
        <w:t>Внедрение моделей</w:t>
      </w:r>
      <w:r w:rsidR="00656D01">
        <w:rPr>
          <w:sz w:val="24"/>
          <w:szCs w:val="24"/>
        </w:rPr>
        <w:t xml:space="preserve"> и отчетов</w:t>
      </w:r>
      <w:r w:rsidRPr="00656D01">
        <w:rPr>
          <w:sz w:val="24"/>
          <w:szCs w:val="24"/>
        </w:rPr>
        <w:t xml:space="preserve"> из п.1. данного списка на 118 позициях сбытовых заказов (ПЗС) на полном пакете исходных данных, релевантных для данных ПСЗ.</w:t>
      </w:r>
      <w:r w:rsidR="00656D01">
        <w:rPr>
          <w:sz w:val="24"/>
          <w:szCs w:val="24"/>
        </w:rPr>
        <w:t>, включая все функциональные блоки (</w:t>
      </w:r>
      <w:r w:rsidR="00656D01" w:rsidRPr="00656D01">
        <w:rPr>
          <w:sz w:val="24"/>
          <w:szCs w:val="24"/>
        </w:rPr>
        <w:t>Логистика, Коммерция, Выручка, Косвенные затраты и др…)</w:t>
      </w:r>
      <w:r w:rsidR="005F2DD1">
        <w:rPr>
          <w:sz w:val="24"/>
          <w:szCs w:val="24"/>
        </w:rPr>
        <w:t xml:space="preserve"> в плановой и фактической версии. </w:t>
      </w:r>
      <w:r w:rsidRPr="00656D01">
        <w:rPr>
          <w:sz w:val="24"/>
          <w:szCs w:val="24"/>
        </w:rPr>
        <w:t>И</w:t>
      </w:r>
      <w:r w:rsidR="00656D01" w:rsidRPr="00656D01">
        <w:rPr>
          <w:sz w:val="24"/>
          <w:szCs w:val="24"/>
        </w:rPr>
        <w:t xml:space="preserve">сходные данные </w:t>
      </w:r>
      <w:r w:rsidR="00EC50F5">
        <w:rPr>
          <w:sz w:val="24"/>
          <w:szCs w:val="24"/>
        </w:rPr>
        <w:t>и НСИ</w:t>
      </w:r>
      <w:r w:rsidR="00656D01">
        <w:rPr>
          <w:sz w:val="24"/>
          <w:szCs w:val="24"/>
        </w:rPr>
        <w:t xml:space="preserve"> </w:t>
      </w:r>
      <w:r w:rsidR="005F2DD1">
        <w:rPr>
          <w:sz w:val="24"/>
          <w:szCs w:val="24"/>
        </w:rPr>
        <w:t xml:space="preserve">в рамках прототипа </w:t>
      </w:r>
      <w:r w:rsidR="00656D01" w:rsidRPr="00656D01">
        <w:rPr>
          <w:sz w:val="24"/>
          <w:szCs w:val="24"/>
        </w:rPr>
        <w:t xml:space="preserve">загружаются из </w:t>
      </w:r>
      <w:r w:rsidR="00656D01" w:rsidRPr="00656D01">
        <w:rPr>
          <w:sz w:val="24"/>
          <w:szCs w:val="24"/>
          <w:lang w:val="en-US"/>
        </w:rPr>
        <w:t>Excel</w:t>
      </w:r>
      <w:r w:rsidR="00656D01" w:rsidRPr="002012CF">
        <w:rPr>
          <w:sz w:val="24"/>
          <w:szCs w:val="24"/>
        </w:rPr>
        <w:t>-</w:t>
      </w:r>
      <w:r w:rsidR="00656D01" w:rsidRPr="00656D01">
        <w:rPr>
          <w:sz w:val="24"/>
          <w:szCs w:val="24"/>
        </w:rPr>
        <w:t>источников.</w:t>
      </w:r>
    </w:p>
    <w:p w14:paraId="51403D36" w14:textId="77777777" w:rsidR="00656D01" w:rsidRDefault="00656D01" w:rsidP="002012CF">
      <w:pPr>
        <w:pStyle w:val="ae"/>
        <w:numPr>
          <w:ilvl w:val="0"/>
          <w:numId w:val="624"/>
        </w:numPr>
        <w:outlineLvl w:val="0"/>
        <w:rPr>
          <w:sz w:val="24"/>
          <w:szCs w:val="24"/>
        </w:rPr>
      </w:pPr>
      <w:r>
        <w:rPr>
          <w:sz w:val="24"/>
          <w:szCs w:val="24"/>
        </w:rPr>
        <w:t xml:space="preserve">Настройка пилотной интеграции с одним из источников в </w:t>
      </w:r>
      <w:r>
        <w:rPr>
          <w:sz w:val="24"/>
          <w:szCs w:val="24"/>
          <w:lang w:val="en-US"/>
        </w:rPr>
        <w:t>SAP</w:t>
      </w:r>
      <w:r w:rsidRPr="002012CF">
        <w:rPr>
          <w:sz w:val="24"/>
          <w:szCs w:val="24"/>
        </w:rPr>
        <w:t xml:space="preserve"> </w:t>
      </w:r>
      <w:r>
        <w:rPr>
          <w:sz w:val="24"/>
          <w:szCs w:val="24"/>
          <w:lang w:val="en-US"/>
        </w:rPr>
        <w:t>ERP</w:t>
      </w:r>
      <w:r w:rsidRPr="002012CF">
        <w:rPr>
          <w:sz w:val="24"/>
          <w:szCs w:val="24"/>
        </w:rPr>
        <w:t xml:space="preserve"> </w:t>
      </w:r>
      <w:r>
        <w:rPr>
          <w:sz w:val="24"/>
          <w:szCs w:val="24"/>
        </w:rPr>
        <w:t xml:space="preserve"> и одним источником </w:t>
      </w:r>
      <w:r>
        <w:rPr>
          <w:sz w:val="24"/>
          <w:szCs w:val="24"/>
          <w:lang w:val="en-US"/>
        </w:rPr>
        <w:t>MES</w:t>
      </w:r>
      <w:r w:rsidRPr="002012CF">
        <w:rPr>
          <w:sz w:val="24"/>
          <w:szCs w:val="24"/>
        </w:rPr>
        <w:t xml:space="preserve"> (</w:t>
      </w:r>
      <w:r>
        <w:rPr>
          <w:sz w:val="24"/>
          <w:szCs w:val="24"/>
        </w:rPr>
        <w:t xml:space="preserve">будет уточнено), замена соответствующих </w:t>
      </w:r>
      <w:r w:rsidRPr="00950A18">
        <w:rPr>
          <w:sz w:val="24"/>
          <w:szCs w:val="24"/>
          <w:lang w:val="en-US"/>
        </w:rPr>
        <w:t>Excel</w:t>
      </w:r>
      <w:r>
        <w:rPr>
          <w:sz w:val="24"/>
          <w:szCs w:val="24"/>
        </w:rPr>
        <w:t>-источников на источники пилотной интеграции.</w:t>
      </w:r>
    </w:p>
    <w:p w14:paraId="380D1B21" w14:textId="78412BC6" w:rsidR="00656D01" w:rsidRDefault="00656D01" w:rsidP="002012CF">
      <w:pPr>
        <w:pStyle w:val="ae"/>
        <w:numPr>
          <w:ilvl w:val="0"/>
          <w:numId w:val="624"/>
        </w:numPr>
        <w:outlineLvl w:val="0"/>
        <w:rPr>
          <w:sz w:val="24"/>
          <w:szCs w:val="24"/>
        </w:rPr>
      </w:pPr>
      <w:r>
        <w:rPr>
          <w:sz w:val="24"/>
          <w:szCs w:val="24"/>
        </w:rPr>
        <w:t>Внедрение пилота подсистемы организации рабочего процесса для демонстрации эргономичности, интерактивности и прочих свойств системы бизнес-пользователям.</w:t>
      </w:r>
    </w:p>
    <w:p w14:paraId="0AE85A79" w14:textId="1E66ED4B" w:rsidR="00656D01" w:rsidRDefault="00656D01" w:rsidP="002012CF">
      <w:pPr>
        <w:pStyle w:val="ae"/>
        <w:numPr>
          <w:ilvl w:val="0"/>
          <w:numId w:val="624"/>
        </w:numPr>
        <w:outlineLvl w:val="0"/>
        <w:rPr>
          <w:sz w:val="24"/>
          <w:szCs w:val="24"/>
        </w:rPr>
      </w:pPr>
      <w:r>
        <w:rPr>
          <w:sz w:val="24"/>
          <w:szCs w:val="24"/>
        </w:rPr>
        <w:t>Тестирование прототипа на 118 ПСЗ</w:t>
      </w:r>
    </w:p>
    <w:p w14:paraId="1673E746" w14:textId="2DD3246C" w:rsidR="009003BB" w:rsidRDefault="00656D01" w:rsidP="002012CF">
      <w:pPr>
        <w:pStyle w:val="ae"/>
        <w:numPr>
          <w:ilvl w:val="0"/>
          <w:numId w:val="624"/>
        </w:numPr>
        <w:outlineLvl w:val="0"/>
        <w:rPr>
          <w:sz w:val="24"/>
          <w:szCs w:val="24"/>
        </w:rPr>
      </w:pPr>
      <w:r w:rsidRPr="00656D01">
        <w:rPr>
          <w:sz w:val="24"/>
          <w:szCs w:val="24"/>
        </w:rPr>
        <w:t>Нагрузочное тестирование большим объемом размноженных данных. (до 900т ПСЗ)</w:t>
      </w:r>
      <w:r>
        <w:rPr>
          <w:sz w:val="24"/>
          <w:szCs w:val="24"/>
        </w:rPr>
        <w:t>. Разножение данных производится путем копирования данных с умножением на случайные коэфициенты.</w:t>
      </w:r>
    </w:p>
    <w:p w14:paraId="1829028D" w14:textId="7840DD28" w:rsidR="00656D01" w:rsidRDefault="00656D01" w:rsidP="002012CF">
      <w:pPr>
        <w:pStyle w:val="ae"/>
        <w:numPr>
          <w:ilvl w:val="0"/>
          <w:numId w:val="624"/>
        </w:numPr>
        <w:outlineLvl w:val="0"/>
        <w:rPr>
          <w:sz w:val="24"/>
          <w:szCs w:val="24"/>
        </w:rPr>
      </w:pPr>
      <w:r>
        <w:rPr>
          <w:sz w:val="24"/>
          <w:szCs w:val="24"/>
        </w:rPr>
        <w:t>Оценка качества исходных данных</w:t>
      </w:r>
      <w:r w:rsidR="005F2DD1">
        <w:rPr>
          <w:sz w:val="24"/>
          <w:szCs w:val="24"/>
        </w:rPr>
        <w:t>.</w:t>
      </w:r>
    </w:p>
    <w:p w14:paraId="7853A15A" w14:textId="6B714795" w:rsidR="00656D01" w:rsidRDefault="00656D01" w:rsidP="002012CF">
      <w:pPr>
        <w:pStyle w:val="ae"/>
        <w:numPr>
          <w:ilvl w:val="0"/>
          <w:numId w:val="624"/>
        </w:numPr>
        <w:outlineLvl w:val="0"/>
        <w:rPr>
          <w:sz w:val="24"/>
          <w:szCs w:val="24"/>
        </w:rPr>
      </w:pPr>
      <w:r w:rsidRPr="00656D01">
        <w:rPr>
          <w:sz w:val="24"/>
          <w:szCs w:val="24"/>
        </w:rPr>
        <w:t>Интеграционный дизайн</w:t>
      </w:r>
      <w:r w:rsidR="005F2DD1">
        <w:rPr>
          <w:sz w:val="24"/>
          <w:szCs w:val="24"/>
        </w:rPr>
        <w:t>.</w:t>
      </w:r>
    </w:p>
    <w:p w14:paraId="7EEFE89F" w14:textId="73D4094D" w:rsidR="00656D01" w:rsidRDefault="00656D01" w:rsidP="002012CF">
      <w:pPr>
        <w:pStyle w:val="ae"/>
        <w:numPr>
          <w:ilvl w:val="0"/>
          <w:numId w:val="624"/>
        </w:numPr>
        <w:outlineLvl w:val="0"/>
        <w:rPr>
          <w:sz w:val="24"/>
          <w:szCs w:val="24"/>
        </w:rPr>
      </w:pPr>
      <w:r w:rsidRPr="00656D01">
        <w:rPr>
          <w:sz w:val="24"/>
          <w:szCs w:val="24"/>
        </w:rPr>
        <w:t>Сайзинг и техническая архитектура (инфраструктура (в т.ч. в источниках данных)</w:t>
      </w:r>
      <w:r w:rsidR="005F2DD1">
        <w:rPr>
          <w:sz w:val="24"/>
          <w:szCs w:val="24"/>
        </w:rPr>
        <w:t>).</w:t>
      </w:r>
    </w:p>
    <w:p w14:paraId="28B64345" w14:textId="2875B7A6" w:rsidR="00656D01" w:rsidRDefault="00656D01" w:rsidP="002012CF">
      <w:pPr>
        <w:pStyle w:val="ae"/>
        <w:numPr>
          <w:ilvl w:val="0"/>
          <w:numId w:val="624"/>
        </w:numPr>
        <w:outlineLvl w:val="0"/>
        <w:rPr>
          <w:sz w:val="24"/>
          <w:szCs w:val="24"/>
        </w:rPr>
      </w:pPr>
      <w:r w:rsidRPr="00656D01">
        <w:rPr>
          <w:sz w:val="24"/>
          <w:szCs w:val="24"/>
        </w:rPr>
        <w:t>Резервное копирование моделей</w:t>
      </w:r>
      <w:r w:rsidR="005F2DD1">
        <w:rPr>
          <w:sz w:val="24"/>
          <w:szCs w:val="24"/>
        </w:rPr>
        <w:t>.</w:t>
      </w:r>
    </w:p>
    <w:p w14:paraId="676DC7D9" w14:textId="47132BB4" w:rsidR="00656D01" w:rsidRDefault="00656D01" w:rsidP="002012CF">
      <w:pPr>
        <w:pStyle w:val="ae"/>
        <w:numPr>
          <w:ilvl w:val="0"/>
          <w:numId w:val="624"/>
        </w:numPr>
        <w:outlineLvl w:val="0"/>
        <w:rPr>
          <w:sz w:val="24"/>
          <w:szCs w:val="24"/>
        </w:rPr>
      </w:pPr>
      <w:r w:rsidRPr="00656D01">
        <w:rPr>
          <w:sz w:val="24"/>
          <w:szCs w:val="24"/>
        </w:rPr>
        <w:t>Требования к источникам данных по расчету плановой с/с</w:t>
      </w:r>
      <w:r w:rsidR="005F2DD1">
        <w:rPr>
          <w:sz w:val="24"/>
          <w:szCs w:val="24"/>
        </w:rPr>
        <w:t>.</w:t>
      </w:r>
    </w:p>
    <w:p w14:paraId="33BD67CC" w14:textId="45806E69" w:rsidR="00656D01" w:rsidRDefault="00656D01" w:rsidP="002012CF">
      <w:pPr>
        <w:pStyle w:val="ae"/>
        <w:numPr>
          <w:ilvl w:val="0"/>
          <w:numId w:val="624"/>
        </w:numPr>
        <w:outlineLvl w:val="0"/>
        <w:rPr>
          <w:sz w:val="24"/>
          <w:szCs w:val="24"/>
        </w:rPr>
      </w:pPr>
      <w:r w:rsidRPr="00656D01">
        <w:rPr>
          <w:sz w:val="24"/>
          <w:szCs w:val="24"/>
        </w:rPr>
        <w:t>ТЗ на доработку систем-источников</w:t>
      </w:r>
      <w:r w:rsidR="005F2DD1">
        <w:rPr>
          <w:sz w:val="24"/>
          <w:szCs w:val="24"/>
        </w:rPr>
        <w:t>.</w:t>
      </w:r>
    </w:p>
    <w:p w14:paraId="30FBDC66" w14:textId="1870892E" w:rsidR="000C6018" w:rsidRPr="002012CF" w:rsidRDefault="005F2DD1" w:rsidP="002012CF">
      <w:pPr>
        <w:pStyle w:val="ae"/>
        <w:numPr>
          <w:ilvl w:val="0"/>
          <w:numId w:val="624"/>
        </w:numPr>
        <w:outlineLvl w:val="0"/>
        <w:rPr>
          <w:sz w:val="24"/>
          <w:szCs w:val="24"/>
        </w:rPr>
      </w:pPr>
      <w:r>
        <w:rPr>
          <w:sz w:val="24"/>
          <w:szCs w:val="24"/>
        </w:rPr>
        <w:t>Прототипирование плановой и фактическо.</w:t>
      </w:r>
    </w:p>
    <w:p w14:paraId="4F0EBE74" w14:textId="181614C4" w:rsidR="000D611A" w:rsidRPr="002012CF" w:rsidRDefault="009003BB">
      <w:pPr>
        <w:ind w:left="360"/>
        <w:outlineLvl w:val="0"/>
        <w:rPr>
          <w:rFonts w:ascii="Calibri" w:eastAsia="Times New Roman" w:hAnsi="Calibri" w:cs="Times New Roman"/>
          <w:b/>
          <w:bCs/>
          <w:sz w:val="28"/>
          <w:szCs w:val="28"/>
        </w:rPr>
      </w:pPr>
      <w:r>
        <w:rPr>
          <w:rFonts w:ascii="Calibri" w:eastAsia="Times New Roman" w:hAnsi="Calibri" w:cs="Times New Roman"/>
          <w:b/>
          <w:bCs/>
          <w:sz w:val="28"/>
          <w:szCs w:val="28"/>
        </w:rPr>
        <w:t xml:space="preserve">7. </w:t>
      </w:r>
      <w:r w:rsidR="000D611A" w:rsidRPr="005048D4">
        <w:rPr>
          <w:rFonts w:ascii="Calibri" w:eastAsia="Times New Roman" w:hAnsi="Calibri" w:cs="Times New Roman"/>
          <w:b/>
          <w:bCs/>
          <w:sz w:val="28"/>
          <w:szCs w:val="28"/>
        </w:rPr>
        <w:t>Описание расчетов по блокам методологии</w:t>
      </w:r>
      <w:bookmarkEnd w:id="54"/>
    </w:p>
    <w:p w14:paraId="214D7445" w14:textId="4710302B" w:rsidR="00706B27" w:rsidRPr="0037774F" w:rsidRDefault="00692B8D" w:rsidP="007B11CD">
      <w:pPr>
        <w:pStyle w:val="-6"/>
        <w:ind w:firstLine="0"/>
        <w:outlineLvl w:val="1"/>
        <w:rPr>
          <w:b/>
          <w:lang w:val="ru-RU" w:eastAsia="ru-RU"/>
        </w:rPr>
      </w:pPr>
      <w:bookmarkStart w:id="55" w:name="_Toc43718373"/>
      <w:r w:rsidRPr="0037774F">
        <w:rPr>
          <w:b/>
          <w:lang w:val="ru-RU" w:eastAsia="ru-RU"/>
        </w:rPr>
        <w:t>6</w:t>
      </w:r>
      <w:r w:rsidR="008A4D9E" w:rsidRPr="0037774F">
        <w:rPr>
          <w:b/>
          <w:lang w:val="ru-RU" w:eastAsia="ru-RU"/>
        </w:rPr>
        <w:t xml:space="preserve">.1 </w:t>
      </w:r>
      <w:r w:rsidR="000E047A" w:rsidRPr="0037774F">
        <w:rPr>
          <w:b/>
          <w:lang w:val="ru-RU" w:eastAsia="ru-RU"/>
        </w:rPr>
        <w:t>Цены продажи с при</w:t>
      </w:r>
      <w:r w:rsidR="00085B4B" w:rsidRPr="0037774F">
        <w:rPr>
          <w:b/>
          <w:lang w:val="ru-RU" w:eastAsia="ru-RU"/>
        </w:rPr>
        <w:t>п</w:t>
      </w:r>
      <w:r w:rsidR="000E047A" w:rsidRPr="0037774F">
        <w:rPr>
          <w:b/>
          <w:lang w:val="ru-RU" w:eastAsia="ru-RU"/>
        </w:rPr>
        <w:t>латами</w:t>
      </w:r>
      <w:r w:rsidR="000E047A" w:rsidRPr="005048D4">
        <w:rPr>
          <w:b/>
          <w:lang w:val="ru-RU" w:eastAsia="ru-RU"/>
        </w:rPr>
        <w:t>/</w:t>
      </w:r>
      <w:r w:rsidR="000E047A" w:rsidRPr="0037774F">
        <w:rPr>
          <w:b/>
          <w:lang w:val="ru-RU" w:eastAsia="ru-RU"/>
        </w:rPr>
        <w:t>скидками, бонусами</w:t>
      </w:r>
      <w:bookmarkEnd w:id="55"/>
    </w:p>
    <w:p w14:paraId="337235A9" w14:textId="6BC8CAFC" w:rsidR="00B52D96" w:rsidRPr="0037774F" w:rsidRDefault="00B52D96" w:rsidP="00B52D96">
      <w:pPr>
        <w:pStyle w:val="-6"/>
        <w:ind w:firstLine="0"/>
        <w:rPr>
          <w:lang w:val="ru-RU" w:eastAsia="ru-RU"/>
        </w:rPr>
      </w:pPr>
      <w:r w:rsidRPr="0037774F">
        <w:rPr>
          <w:lang w:val="ru-RU" w:eastAsia="ru-RU"/>
        </w:rPr>
        <w:t xml:space="preserve">В </w:t>
      </w:r>
      <w:r w:rsidR="00BD42D4">
        <w:rPr>
          <w:lang w:val="ru-RU" w:eastAsia="ru-RU"/>
        </w:rPr>
        <w:t>ИТ функционале</w:t>
      </w:r>
      <w:r w:rsidRPr="0037774F">
        <w:rPr>
          <w:lang w:val="ru-RU" w:eastAsia="ru-RU"/>
        </w:rPr>
        <w:t xml:space="preserve"> расчет </w:t>
      </w:r>
      <w:r w:rsidR="000E047A" w:rsidRPr="0037774F">
        <w:rPr>
          <w:lang w:val="ru-RU" w:eastAsia="ru-RU"/>
        </w:rPr>
        <w:t xml:space="preserve">цены реализации </w:t>
      </w:r>
      <w:r w:rsidRPr="0037774F">
        <w:rPr>
          <w:lang w:val="ru-RU" w:eastAsia="ru-RU"/>
        </w:rPr>
        <w:t>осуществляется для 4 типов сбытовых заказов:</w:t>
      </w:r>
    </w:p>
    <w:p w14:paraId="3F816FE2" w14:textId="77777777" w:rsidR="00B52D96" w:rsidRPr="0037774F" w:rsidRDefault="00B52D96" w:rsidP="00A30C7C">
      <w:pPr>
        <w:pStyle w:val="-6"/>
        <w:numPr>
          <w:ilvl w:val="0"/>
          <w:numId w:val="58"/>
        </w:numPr>
        <w:rPr>
          <w:lang w:val="ru-RU" w:eastAsia="ru-RU"/>
        </w:rPr>
      </w:pPr>
      <w:r w:rsidRPr="0037774F">
        <w:rPr>
          <w:lang w:val="ru-RU" w:eastAsia="ru-RU"/>
        </w:rPr>
        <w:t>Заказы, реализованные ПАО «НЛМК» напрямую</w:t>
      </w:r>
    </w:p>
    <w:p w14:paraId="630F0E31" w14:textId="4846464E" w:rsidR="00B00F04" w:rsidRPr="0037774F" w:rsidRDefault="00B52D96" w:rsidP="00A30C7C">
      <w:pPr>
        <w:pStyle w:val="-6"/>
        <w:numPr>
          <w:ilvl w:val="0"/>
          <w:numId w:val="58"/>
        </w:numPr>
        <w:rPr>
          <w:lang w:val="ru-RU" w:eastAsia="ru-RU"/>
        </w:rPr>
      </w:pPr>
      <w:r w:rsidRPr="0037774F">
        <w:rPr>
          <w:lang w:val="ru-RU" w:eastAsia="ru-RU"/>
        </w:rPr>
        <w:t>Заказы, реализованные ПАО «НЛМК» по схеме МХ-3</w:t>
      </w:r>
    </w:p>
    <w:p w14:paraId="25A77F94" w14:textId="79B61D27" w:rsidR="00B52D96" w:rsidRPr="0037774F" w:rsidRDefault="00B52D96" w:rsidP="00A30C7C">
      <w:pPr>
        <w:pStyle w:val="-6"/>
        <w:numPr>
          <w:ilvl w:val="0"/>
          <w:numId w:val="58"/>
        </w:numPr>
        <w:rPr>
          <w:lang w:val="ru-RU" w:eastAsia="ru-RU"/>
        </w:rPr>
      </w:pPr>
      <w:r w:rsidRPr="0037774F">
        <w:rPr>
          <w:lang w:val="ru-RU" w:eastAsia="ru-RU"/>
        </w:rPr>
        <w:t xml:space="preserve">Экспортные заказы, реализованные через </w:t>
      </w:r>
      <w:r w:rsidR="00564E7F" w:rsidRPr="0037774F">
        <w:rPr>
          <w:lang w:val="ru-RU" w:eastAsia="ru-RU"/>
        </w:rPr>
        <w:t>НЛМК Трейдинг</w:t>
      </w:r>
      <w:r w:rsidRPr="0037774F">
        <w:rPr>
          <w:lang w:val="ru-RU" w:eastAsia="ru-RU"/>
        </w:rPr>
        <w:t xml:space="preserve"> </w:t>
      </w:r>
      <w:r w:rsidRPr="0037774F">
        <w:rPr>
          <w:lang w:eastAsia="ru-RU"/>
        </w:rPr>
        <w:t>S</w:t>
      </w:r>
      <w:r w:rsidRPr="0037774F">
        <w:rPr>
          <w:lang w:val="ru-RU" w:eastAsia="ru-RU"/>
        </w:rPr>
        <w:t>.</w:t>
      </w:r>
      <w:r w:rsidRPr="0037774F">
        <w:rPr>
          <w:lang w:eastAsia="ru-RU"/>
        </w:rPr>
        <w:t>A</w:t>
      </w:r>
      <w:r w:rsidRPr="0037774F">
        <w:rPr>
          <w:lang w:val="ru-RU" w:eastAsia="ru-RU"/>
        </w:rPr>
        <w:t>.</w:t>
      </w:r>
    </w:p>
    <w:p w14:paraId="0BB27D2B" w14:textId="365DD1EB" w:rsidR="007B11CD" w:rsidRPr="00BD42D4" w:rsidRDefault="00B52D96" w:rsidP="00A30C7C">
      <w:pPr>
        <w:pStyle w:val="-6"/>
        <w:numPr>
          <w:ilvl w:val="0"/>
          <w:numId w:val="58"/>
        </w:numPr>
        <w:rPr>
          <w:lang w:val="ru-RU"/>
        </w:rPr>
      </w:pPr>
      <w:r w:rsidRPr="0037774F">
        <w:rPr>
          <w:lang w:val="ru-RU" w:eastAsia="ru-RU"/>
        </w:rPr>
        <w:t xml:space="preserve">Заказы, реализованные через </w:t>
      </w:r>
      <w:r w:rsidRPr="0037774F">
        <w:rPr>
          <w:lang w:val="fr-FR"/>
        </w:rPr>
        <w:t>ООО «Торговый дом НЛМК»</w:t>
      </w:r>
    </w:p>
    <w:p w14:paraId="54370353" w14:textId="24485D45" w:rsidR="007B11CD" w:rsidRPr="0037774F" w:rsidRDefault="007B11CD" w:rsidP="00BD42D4">
      <w:pPr>
        <w:pStyle w:val="-6"/>
        <w:ind w:firstLine="0"/>
        <w:rPr>
          <w:b/>
          <w:lang w:val="ru-RU"/>
        </w:rPr>
      </w:pPr>
    </w:p>
    <w:p w14:paraId="672819CC" w14:textId="1A7B591A" w:rsidR="002F58DB" w:rsidRPr="0037774F" w:rsidRDefault="00692B8D" w:rsidP="00394DC8">
      <w:pPr>
        <w:pStyle w:val="-6"/>
        <w:ind w:firstLine="0"/>
        <w:outlineLvl w:val="2"/>
        <w:rPr>
          <w:b/>
          <w:color w:val="0070C0"/>
          <w:lang w:val="ru-RU"/>
        </w:rPr>
      </w:pPr>
      <w:bookmarkStart w:id="56" w:name="_Toc43718374"/>
      <w:r w:rsidRPr="0037774F">
        <w:rPr>
          <w:rFonts w:asciiTheme="minorHAnsi" w:eastAsiaTheme="minorEastAsia" w:hAnsiTheme="minorHAnsi" w:cstheme="minorBidi"/>
          <w:b/>
          <w:bCs w:val="0"/>
          <w:color w:val="0070C0"/>
          <w:lang w:val="ru-RU" w:eastAsia="ru-RU"/>
        </w:rPr>
        <w:t>6</w:t>
      </w:r>
      <w:r w:rsidR="007B11CD" w:rsidRPr="0037774F">
        <w:rPr>
          <w:rFonts w:asciiTheme="minorHAnsi" w:eastAsiaTheme="minorEastAsia" w:hAnsiTheme="minorHAnsi" w:cstheme="minorBidi"/>
          <w:b/>
          <w:bCs w:val="0"/>
          <w:color w:val="0070C0"/>
          <w:lang w:val="ru-RU" w:eastAsia="ru-RU"/>
        </w:rPr>
        <w:t>.1.1 Порядок расчета цен реализованной продукции ПАО НЛМК</w:t>
      </w:r>
      <w:bookmarkEnd w:id="56"/>
    </w:p>
    <w:p w14:paraId="424B77B6" w14:textId="0FACC025" w:rsidR="00B52D96" w:rsidRPr="0037774F" w:rsidRDefault="00D74AF5" w:rsidP="00394DC8">
      <w:pPr>
        <w:jc w:val="both"/>
        <w:rPr>
          <w:rFonts w:ascii="Calibri" w:hAnsi="Calibri" w:cs="Calibri"/>
          <w:sz w:val="24"/>
          <w:szCs w:val="24"/>
        </w:rPr>
      </w:pPr>
      <w:r w:rsidRPr="0037774F">
        <w:rPr>
          <w:rFonts w:ascii="Calibri" w:hAnsi="Calibri" w:cs="Calibri"/>
          <w:sz w:val="24"/>
          <w:szCs w:val="24"/>
        </w:rPr>
        <w:lastRenderedPageBreak/>
        <w:t>Фактическая и плановая ц</w:t>
      </w:r>
      <w:r w:rsidR="00B52D96" w:rsidRPr="0037774F">
        <w:rPr>
          <w:rFonts w:ascii="Calibri" w:hAnsi="Calibri" w:cs="Calibri"/>
          <w:sz w:val="24"/>
          <w:szCs w:val="24"/>
        </w:rPr>
        <w:t xml:space="preserve">ена продаж ПАО «НЛМК» в </w:t>
      </w:r>
      <w:r w:rsidR="005406D2" w:rsidRPr="0037774F">
        <w:rPr>
          <w:rFonts w:ascii="Calibri" w:hAnsi="Calibri" w:cs="Calibri"/>
          <w:sz w:val="24"/>
          <w:szCs w:val="24"/>
        </w:rPr>
        <w:t>целевой</w:t>
      </w:r>
      <w:r w:rsidR="00B52D96" w:rsidRPr="0037774F">
        <w:rPr>
          <w:rFonts w:ascii="Calibri" w:hAnsi="Calibri" w:cs="Calibri"/>
          <w:sz w:val="24"/>
          <w:szCs w:val="24"/>
        </w:rPr>
        <w:t xml:space="preserve"> </w:t>
      </w:r>
      <w:r w:rsidR="005406D2" w:rsidRPr="0037774F">
        <w:rPr>
          <w:rFonts w:ascii="Calibri" w:hAnsi="Calibri" w:cs="Calibri"/>
          <w:sz w:val="24"/>
          <w:szCs w:val="24"/>
        </w:rPr>
        <w:t>модели</w:t>
      </w:r>
      <w:r w:rsidR="00B52D96" w:rsidRPr="0037774F">
        <w:rPr>
          <w:rFonts w:ascii="Calibri" w:hAnsi="Calibri" w:cs="Calibri"/>
          <w:sz w:val="24"/>
          <w:szCs w:val="24"/>
        </w:rPr>
        <w:t xml:space="preserve"> </w:t>
      </w:r>
      <w:r w:rsidR="005406D2" w:rsidRPr="0037774F">
        <w:rPr>
          <w:rFonts w:ascii="Calibri" w:hAnsi="Calibri" w:cs="Calibri"/>
          <w:sz w:val="24"/>
          <w:szCs w:val="24"/>
        </w:rPr>
        <w:t>содержит</w:t>
      </w:r>
      <w:r w:rsidR="00B52D96" w:rsidRPr="0037774F">
        <w:rPr>
          <w:rFonts w:ascii="Calibri" w:hAnsi="Calibri" w:cs="Calibri"/>
          <w:sz w:val="24"/>
          <w:szCs w:val="24"/>
        </w:rPr>
        <w:t xml:space="preserve"> следующие компоненты:</w:t>
      </w:r>
    </w:p>
    <w:p w14:paraId="643C5A6E" w14:textId="77777777" w:rsidR="00B52D96" w:rsidRPr="0037774F" w:rsidRDefault="00B52D96" w:rsidP="00A30C7C">
      <w:pPr>
        <w:pStyle w:val="ae"/>
        <w:numPr>
          <w:ilvl w:val="0"/>
          <w:numId w:val="16"/>
        </w:numPr>
        <w:spacing w:before="120" w:after="0" w:line="240" w:lineRule="auto"/>
        <w:ind w:right="142"/>
        <w:jc w:val="both"/>
        <w:rPr>
          <w:rFonts w:ascii="Calibri" w:hAnsi="Calibri" w:cs="Calibri"/>
          <w:sz w:val="24"/>
          <w:szCs w:val="24"/>
        </w:rPr>
      </w:pPr>
      <w:r w:rsidRPr="0037774F">
        <w:rPr>
          <w:rFonts w:ascii="Calibri" w:hAnsi="Calibri" w:cs="Calibri"/>
          <w:sz w:val="24"/>
          <w:szCs w:val="24"/>
        </w:rPr>
        <w:t>Цп</w:t>
      </w:r>
      <w:r w:rsidRPr="0037774F">
        <w:rPr>
          <w:rFonts w:ascii="Calibri" w:hAnsi="Calibri" w:cs="Calibri"/>
          <w:sz w:val="24"/>
          <w:szCs w:val="24"/>
          <w:vertAlign w:val="superscript"/>
        </w:rPr>
        <w:t>пао</w:t>
      </w:r>
      <w:r w:rsidRPr="0037774F">
        <w:rPr>
          <w:rFonts w:ascii="Calibri" w:hAnsi="Calibri" w:cs="Calibri" w:hint="eastAsia"/>
          <w:sz w:val="24"/>
          <w:szCs w:val="24"/>
        </w:rPr>
        <w:t xml:space="preserve"> = (</w:t>
      </w:r>
      <w:r w:rsidRPr="0037774F">
        <w:rPr>
          <w:rFonts w:ascii="Calibri" w:hAnsi="Calibri" w:cs="Calibri" w:hint="eastAsia"/>
          <w:sz w:val="24"/>
          <w:szCs w:val="24"/>
        </w:rPr>
        <w:t>БЦ</w:t>
      </w:r>
      <w:r w:rsidRPr="0037774F">
        <w:rPr>
          <w:rFonts w:ascii="Calibri" w:hAnsi="Calibri" w:cs="Calibri" w:hint="eastAsia"/>
          <w:sz w:val="24"/>
          <w:szCs w:val="24"/>
        </w:rPr>
        <w:t xml:space="preserve"> + </w:t>
      </w:r>
      <w:r w:rsidRPr="0037774F">
        <w:rPr>
          <w:rFonts w:ascii="Calibri" w:hAnsi="Calibri" w:cs="Calibri" w:hint="eastAsia"/>
          <w:sz w:val="24"/>
          <w:szCs w:val="24"/>
        </w:rPr>
        <w:t>∑тп</w:t>
      </w:r>
      <w:r w:rsidRPr="0037774F">
        <w:rPr>
          <w:rFonts w:ascii="Calibri" w:hAnsi="Calibri" w:cs="Calibri" w:hint="eastAsia"/>
          <w:sz w:val="24"/>
          <w:szCs w:val="24"/>
        </w:rPr>
        <w:t xml:space="preserve"> )*(1+</w:t>
      </w:r>
      <w:r w:rsidRPr="0037774F">
        <w:rPr>
          <w:rFonts w:ascii="Calibri" w:hAnsi="Calibri" w:cs="Calibri" w:hint="eastAsia"/>
          <w:sz w:val="24"/>
          <w:szCs w:val="24"/>
        </w:rPr>
        <w:t>∑кп</w:t>
      </w:r>
      <w:r w:rsidRPr="0037774F">
        <w:rPr>
          <w:rFonts w:ascii="Calibri" w:hAnsi="Calibri" w:cs="Calibri" w:hint="eastAsia"/>
          <w:sz w:val="24"/>
          <w:szCs w:val="24"/>
        </w:rPr>
        <w:t>+</w:t>
      </w:r>
      <w:r w:rsidRPr="0037774F">
        <w:rPr>
          <w:rFonts w:ascii="Calibri" w:hAnsi="Calibri" w:cs="Calibri" w:hint="eastAsia"/>
          <w:sz w:val="24"/>
          <w:szCs w:val="24"/>
        </w:rPr>
        <w:t>ДС</w:t>
      </w:r>
      <w:r w:rsidRPr="0037774F">
        <w:rPr>
          <w:rFonts w:ascii="Calibri" w:hAnsi="Calibri" w:cs="Calibri" w:hint="eastAsia"/>
          <w:sz w:val="24"/>
          <w:szCs w:val="24"/>
        </w:rPr>
        <w:t>)+</w:t>
      </w:r>
      <w:r w:rsidRPr="0037774F">
        <w:rPr>
          <w:rFonts w:ascii="Calibri" w:hAnsi="Calibri" w:cs="Calibri" w:hint="eastAsia"/>
          <w:sz w:val="24"/>
          <w:szCs w:val="24"/>
        </w:rPr>
        <w:t>Сп</w:t>
      </w:r>
      <w:r w:rsidRPr="0037774F">
        <w:rPr>
          <w:rFonts w:ascii="Calibri" w:hAnsi="Calibri" w:cs="Calibri" w:hint="eastAsia"/>
          <w:sz w:val="24"/>
          <w:szCs w:val="24"/>
        </w:rPr>
        <w:t xml:space="preserve"> + </w:t>
      </w:r>
      <w:r w:rsidRPr="0037774F">
        <w:rPr>
          <w:rFonts w:ascii="Calibri" w:hAnsi="Calibri" w:cs="Calibri" w:hint="eastAsia"/>
          <w:sz w:val="24"/>
          <w:szCs w:val="24"/>
        </w:rPr>
        <w:t>Б</w:t>
      </w:r>
      <w:r w:rsidRPr="0037774F">
        <w:rPr>
          <w:rFonts w:ascii="Calibri" w:hAnsi="Calibri" w:cs="Calibri" w:hint="eastAsia"/>
          <w:sz w:val="24"/>
          <w:szCs w:val="24"/>
        </w:rPr>
        <w:t xml:space="preserve">, </w:t>
      </w:r>
      <w:r w:rsidRPr="0037774F">
        <w:rPr>
          <w:rFonts w:ascii="Calibri" w:hAnsi="Calibri" w:cs="Calibri" w:hint="eastAsia"/>
          <w:sz w:val="24"/>
          <w:szCs w:val="24"/>
        </w:rPr>
        <w:t>где</w:t>
      </w:r>
    </w:p>
    <w:p w14:paraId="7A661B94" w14:textId="77777777" w:rsidR="00B52D96" w:rsidRPr="0037774F" w:rsidRDefault="00B52D96" w:rsidP="00B52D96">
      <w:pPr>
        <w:spacing w:before="120"/>
        <w:ind w:left="851" w:right="142"/>
        <w:jc w:val="both"/>
        <w:rPr>
          <w:rFonts w:ascii="Calibri" w:hAnsi="Calibri" w:cs="Calibri"/>
          <w:sz w:val="24"/>
          <w:szCs w:val="24"/>
        </w:rPr>
      </w:pPr>
      <w:r w:rsidRPr="0037774F">
        <w:rPr>
          <w:rFonts w:ascii="Calibri" w:hAnsi="Calibri" w:cs="Calibri"/>
          <w:sz w:val="24"/>
          <w:szCs w:val="24"/>
        </w:rPr>
        <w:t>1.1 Цп</w:t>
      </w:r>
      <w:r w:rsidRPr="0037774F">
        <w:rPr>
          <w:rFonts w:ascii="Calibri" w:hAnsi="Calibri" w:cs="Calibri"/>
          <w:sz w:val="24"/>
          <w:szCs w:val="24"/>
          <w:vertAlign w:val="superscript"/>
        </w:rPr>
        <w:t>пао</w:t>
      </w:r>
      <w:r w:rsidRPr="0037774F">
        <w:rPr>
          <w:rFonts w:ascii="Calibri" w:hAnsi="Calibri" w:cs="Calibri"/>
          <w:sz w:val="24"/>
          <w:szCs w:val="24"/>
        </w:rPr>
        <w:t>– цена продажи ПАО НЛМК,  руб./т;</w:t>
      </w:r>
    </w:p>
    <w:p w14:paraId="3A3CF301" w14:textId="77777777" w:rsidR="00B52D96" w:rsidRPr="0037774F" w:rsidRDefault="00B52D96" w:rsidP="00B52D96">
      <w:pPr>
        <w:pStyle w:val="ae"/>
        <w:spacing w:before="120"/>
        <w:ind w:left="851" w:right="142"/>
        <w:jc w:val="both"/>
        <w:rPr>
          <w:rFonts w:ascii="Calibri" w:hAnsi="Calibri" w:cs="Calibri"/>
          <w:sz w:val="24"/>
          <w:szCs w:val="24"/>
        </w:rPr>
      </w:pPr>
      <w:r w:rsidRPr="0037774F">
        <w:rPr>
          <w:rFonts w:ascii="Calibri" w:hAnsi="Calibri" w:cs="Calibri"/>
          <w:sz w:val="24"/>
          <w:szCs w:val="24"/>
        </w:rPr>
        <w:t>1.2 БЦ – базовая цена по справочнику ПАО НЛМК, руб./т.;</w:t>
      </w:r>
    </w:p>
    <w:p w14:paraId="4F43391D" w14:textId="77777777" w:rsidR="00B52D96" w:rsidRPr="0037774F" w:rsidRDefault="00B52D96" w:rsidP="00B52D96">
      <w:pPr>
        <w:pStyle w:val="ae"/>
        <w:spacing w:before="120"/>
        <w:ind w:left="851" w:right="142"/>
        <w:jc w:val="both"/>
        <w:rPr>
          <w:rFonts w:ascii="Calibri" w:hAnsi="Calibri" w:cs="Calibri"/>
          <w:sz w:val="24"/>
          <w:szCs w:val="24"/>
        </w:rPr>
      </w:pPr>
      <w:r w:rsidRPr="0037774F">
        <w:rPr>
          <w:rFonts w:ascii="Calibri" w:hAnsi="Calibri" w:cs="Calibri"/>
          <w:sz w:val="24"/>
          <w:szCs w:val="24"/>
        </w:rPr>
        <w:t xml:space="preserve">1.3 </w:t>
      </w:r>
      <w:r w:rsidRPr="0037774F">
        <w:rPr>
          <w:rFonts w:ascii="Calibri" w:hAnsi="Calibri" w:cs="Calibri" w:hint="eastAsia"/>
          <w:sz w:val="24"/>
          <w:szCs w:val="24"/>
        </w:rPr>
        <w:t>∑тп</w:t>
      </w:r>
      <w:r w:rsidRPr="0037774F">
        <w:rPr>
          <w:rFonts w:ascii="Calibri" w:hAnsi="Calibri" w:cs="Calibri"/>
          <w:sz w:val="24"/>
          <w:szCs w:val="24"/>
        </w:rPr>
        <w:t xml:space="preserve"> – сумма технических приплат/скидок по справочнику ПАО НЛМК, руб./т;</w:t>
      </w:r>
    </w:p>
    <w:p w14:paraId="60F2FFE0" w14:textId="77777777" w:rsidR="00B52D96" w:rsidRPr="0037774F" w:rsidRDefault="00B52D96" w:rsidP="00B52D96">
      <w:pPr>
        <w:pStyle w:val="ae"/>
        <w:spacing w:before="120"/>
        <w:ind w:left="851" w:right="142"/>
        <w:jc w:val="both"/>
        <w:rPr>
          <w:rFonts w:ascii="Calibri" w:hAnsi="Calibri" w:cs="Calibri"/>
          <w:sz w:val="24"/>
          <w:szCs w:val="24"/>
        </w:rPr>
      </w:pPr>
      <w:r w:rsidRPr="0037774F">
        <w:rPr>
          <w:rFonts w:ascii="Calibri" w:hAnsi="Calibri" w:cs="Calibri"/>
          <w:sz w:val="24"/>
          <w:szCs w:val="24"/>
        </w:rPr>
        <w:t xml:space="preserve">1.4 </w:t>
      </w:r>
      <w:r w:rsidRPr="0037774F">
        <w:rPr>
          <w:rFonts w:ascii="Calibri" w:hAnsi="Calibri" w:cs="Calibri" w:hint="eastAsia"/>
          <w:sz w:val="24"/>
          <w:szCs w:val="24"/>
        </w:rPr>
        <w:t>∑кп</w:t>
      </w:r>
      <w:r w:rsidRPr="0037774F">
        <w:rPr>
          <w:rFonts w:ascii="Calibri" w:hAnsi="Calibri" w:cs="Calibri"/>
          <w:sz w:val="24"/>
          <w:szCs w:val="24"/>
        </w:rPr>
        <w:t xml:space="preserve"> – сумма коммерческих приплат/скидок по справочнику ПАО НЛМК, % (или в случае, если кп предоставлено в формате абсолютного значения, то </w:t>
      </w:r>
      <w:r w:rsidRPr="0037774F">
        <w:rPr>
          <w:rFonts w:ascii="Calibri" w:hAnsi="Calibri" w:cs="Calibri" w:hint="eastAsia"/>
          <w:sz w:val="24"/>
          <w:szCs w:val="24"/>
        </w:rPr>
        <w:t>…</w:t>
      </w:r>
      <w:r w:rsidRPr="0037774F">
        <w:rPr>
          <w:rFonts w:ascii="Calibri" w:hAnsi="Calibri" w:cs="Calibri" w:hint="eastAsia"/>
          <w:sz w:val="24"/>
          <w:szCs w:val="24"/>
        </w:rPr>
        <w:t>*(1+</w:t>
      </w:r>
      <w:r w:rsidRPr="0037774F">
        <w:rPr>
          <w:rFonts w:ascii="Calibri" w:hAnsi="Calibri" w:cs="Calibri" w:hint="eastAsia"/>
          <w:sz w:val="24"/>
          <w:szCs w:val="24"/>
        </w:rPr>
        <w:t>∑кп</w:t>
      </w:r>
      <w:r w:rsidRPr="0037774F">
        <w:rPr>
          <w:rFonts w:ascii="Calibri" w:hAnsi="Calibri" w:cs="Calibri" w:hint="eastAsia"/>
          <w:sz w:val="24"/>
          <w:szCs w:val="24"/>
        </w:rPr>
        <w:t>)</w:t>
      </w:r>
      <w:r w:rsidRPr="0037774F">
        <w:rPr>
          <w:rFonts w:ascii="Calibri" w:hAnsi="Calibri" w:cs="Calibri"/>
          <w:sz w:val="24"/>
          <w:szCs w:val="24"/>
        </w:rPr>
        <w:t xml:space="preserve"> в формуле (1) заменяется на </w:t>
      </w:r>
      <w:r w:rsidRPr="0037774F">
        <w:rPr>
          <w:rFonts w:ascii="Calibri" w:hAnsi="Calibri" w:cs="Calibri" w:hint="eastAsia"/>
          <w:sz w:val="24"/>
          <w:szCs w:val="24"/>
        </w:rPr>
        <w:t>(</w:t>
      </w:r>
      <w:r w:rsidRPr="0037774F">
        <w:rPr>
          <w:rFonts w:ascii="Calibri" w:hAnsi="Calibri" w:cs="Calibri" w:hint="eastAsia"/>
          <w:sz w:val="24"/>
          <w:szCs w:val="24"/>
        </w:rPr>
        <w:t>…</w:t>
      </w:r>
      <w:r w:rsidRPr="0037774F">
        <w:rPr>
          <w:rFonts w:ascii="Calibri" w:hAnsi="Calibri" w:cs="Calibri" w:hint="eastAsia"/>
          <w:sz w:val="24"/>
          <w:szCs w:val="24"/>
        </w:rPr>
        <w:t>+</w:t>
      </w:r>
      <w:r w:rsidRPr="0037774F">
        <w:rPr>
          <w:rFonts w:ascii="Calibri" w:hAnsi="Calibri" w:cs="Calibri" w:hint="eastAsia"/>
          <w:sz w:val="24"/>
          <w:szCs w:val="24"/>
        </w:rPr>
        <w:t>∑кп</w:t>
      </w:r>
      <w:r w:rsidRPr="0037774F">
        <w:rPr>
          <w:rFonts w:ascii="Calibri" w:hAnsi="Calibri" w:cs="Calibri" w:hint="eastAsia"/>
          <w:sz w:val="24"/>
          <w:szCs w:val="24"/>
        </w:rPr>
        <w:t>)</w:t>
      </w:r>
    </w:p>
    <w:p w14:paraId="654F1541" w14:textId="77777777" w:rsidR="00B52D96" w:rsidRPr="0037774F" w:rsidRDefault="00B52D96" w:rsidP="00B52D96">
      <w:pPr>
        <w:pStyle w:val="ae"/>
        <w:spacing w:before="120"/>
        <w:ind w:left="851" w:right="142"/>
        <w:jc w:val="both"/>
        <w:rPr>
          <w:rFonts w:ascii="Calibri" w:hAnsi="Calibri" w:cs="Calibri"/>
          <w:sz w:val="24"/>
          <w:szCs w:val="24"/>
        </w:rPr>
      </w:pPr>
      <w:r w:rsidRPr="0037774F">
        <w:rPr>
          <w:rFonts w:ascii="Calibri" w:hAnsi="Calibri" w:cs="Calibri"/>
          <w:sz w:val="24"/>
          <w:szCs w:val="24"/>
        </w:rPr>
        <w:t>1.5 Сп – специальные приплаты/ скидки, установленные справочником ПАО НЛМК, руб./т (или в случае, если Сп обозначено в процентах (%), то (..+Сп) в формуле (1) заменяется на (…*(1+Сп))</w:t>
      </w:r>
    </w:p>
    <w:p w14:paraId="25EF597F" w14:textId="71540D00" w:rsidR="00B52D96" w:rsidRPr="0037774F" w:rsidRDefault="00B52D96" w:rsidP="00B52D96">
      <w:pPr>
        <w:pStyle w:val="ae"/>
        <w:spacing w:before="120"/>
        <w:ind w:left="851" w:right="142"/>
        <w:jc w:val="both"/>
        <w:rPr>
          <w:rFonts w:ascii="Calibri" w:hAnsi="Calibri" w:cs="Calibri"/>
          <w:sz w:val="24"/>
          <w:szCs w:val="24"/>
        </w:rPr>
      </w:pPr>
      <w:r w:rsidRPr="0037774F">
        <w:rPr>
          <w:rFonts w:ascii="Calibri" w:hAnsi="Calibri" w:cs="Calibri"/>
          <w:sz w:val="24"/>
          <w:szCs w:val="24"/>
        </w:rPr>
        <w:t xml:space="preserve"> 1.6</w:t>
      </w:r>
      <w:r w:rsidRPr="0037774F">
        <w:rPr>
          <w:rStyle w:val="aff3"/>
          <w:rFonts w:ascii="Calibri" w:eastAsia="Calibri" w:hAnsi="Calibri" w:cs="Calibri"/>
          <w:color w:val="000000"/>
          <w:sz w:val="24"/>
          <w:szCs w:val="24"/>
        </w:rPr>
        <w:t xml:space="preserve"> </w:t>
      </w:r>
      <w:r w:rsidRPr="0037774F">
        <w:rPr>
          <w:rFonts w:ascii="Calibri" w:hAnsi="Calibri" w:cs="Calibri"/>
          <w:sz w:val="24"/>
          <w:szCs w:val="24"/>
        </w:rPr>
        <w:t>Б – мотивационные и компенсационные бонусы, руб./т</w:t>
      </w:r>
    </w:p>
    <w:p w14:paraId="152DEDBD" w14:textId="37BA740D" w:rsidR="00B52D96" w:rsidRPr="0037774F" w:rsidRDefault="00B52D96" w:rsidP="00394DC8">
      <w:pPr>
        <w:pStyle w:val="ae"/>
        <w:spacing w:before="120"/>
        <w:ind w:left="851" w:right="142"/>
        <w:jc w:val="both"/>
        <w:rPr>
          <w:sz w:val="24"/>
          <w:szCs w:val="24"/>
        </w:rPr>
      </w:pPr>
      <w:r w:rsidRPr="0037774F">
        <w:rPr>
          <w:rFonts w:ascii="Calibri" w:hAnsi="Calibri" w:cs="Calibri"/>
          <w:sz w:val="24"/>
          <w:szCs w:val="24"/>
        </w:rPr>
        <w:t>1. 7 ДС – дополнительные коммерческие скидки, предоставляемые по протоколам скидок в ПАО НЛМК, руб./т</w:t>
      </w:r>
    </w:p>
    <w:p w14:paraId="66AF9C0E" w14:textId="5BCD4E5C" w:rsidR="008819CF" w:rsidRPr="0037774F" w:rsidRDefault="00692B8D" w:rsidP="00B52D96">
      <w:pPr>
        <w:rPr>
          <w:b/>
          <w:color w:val="0070C0"/>
          <w:sz w:val="24"/>
          <w:szCs w:val="24"/>
        </w:rPr>
      </w:pPr>
      <w:r w:rsidRPr="0037774F">
        <w:rPr>
          <w:b/>
          <w:color w:val="0070C0"/>
          <w:sz w:val="24"/>
          <w:szCs w:val="24"/>
        </w:rPr>
        <w:t>6</w:t>
      </w:r>
      <w:r w:rsidR="008819CF" w:rsidRPr="0037774F">
        <w:rPr>
          <w:b/>
          <w:color w:val="0070C0"/>
          <w:sz w:val="24"/>
          <w:szCs w:val="24"/>
        </w:rPr>
        <w:t>.1.1.</w:t>
      </w:r>
      <w:r w:rsidR="00431C07" w:rsidRPr="0037774F">
        <w:rPr>
          <w:b/>
          <w:color w:val="0070C0"/>
          <w:sz w:val="24"/>
          <w:szCs w:val="24"/>
        </w:rPr>
        <w:t>1</w:t>
      </w:r>
      <w:r w:rsidR="008819CF" w:rsidRPr="0037774F">
        <w:rPr>
          <w:b/>
          <w:color w:val="0070C0"/>
          <w:sz w:val="24"/>
          <w:szCs w:val="24"/>
        </w:rPr>
        <w:t xml:space="preserve"> Расчет фактических цен реализованной продукции ПАО НЛМК</w:t>
      </w:r>
    </w:p>
    <w:p w14:paraId="13BBFB7B" w14:textId="67005CEB" w:rsidR="008819CF" w:rsidRPr="0037774F" w:rsidRDefault="008819CF" w:rsidP="00B52D96">
      <w:pPr>
        <w:rPr>
          <w:rFonts w:ascii="Calibri" w:hAnsi="Calibri" w:cs="Calibri"/>
          <w:sz w:val="24"/>
          <w:szCs w:val="24"/>
        </w:rPr>
      </w:pPr>
      <w:r w:rsidRPr="0037774F">
        <w:rPr>
          <w:rFonts w:ascii="Calibri" w:hAnsi="Calibri" w:cs="Calibri"/>
          <w:sz w:val="24"/>
          <w:szCs w:val="24"/>
        </w:rPr>
        <w:t>Источники данных, необходимые для расчета фактической цены</w:t>
      </w:r>
      <w:r w:rsidR="00346D97" w:rsidRPr="0037774F">
        <w:rPr>
          <w:rFonts w:ascii="Calibri" w:hAnsi="Calibri" w:cs="Calibri"/>
          <w:sz w:val="24"/>
          <w:szCs w:val="24"/>
        </w:rPr>
        <w:t>:</w:t>
      </w:r>
    </w:p>
    <w:p w14:paraId="1E061F4A" w14:textId="77777777" w:rsidR="00B52D96" w:rsidRPr="0037774F" w:rsidRDefault="00CB1060" w:rsidP="00A30C7C">
      <w:pPr>
        <w:pStyle w:val="ae"/>
        <w:numPr>
          <w:ilvl w:val="0"/>
          <w:numId w:val="17"/>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w:t>
      </w:r>
      <w:r w:rsidR="00434F2D" w:rsidRPr="0037774F">
        <w:rPr>
          <w:b/>
          <w:sz w:val="24"/>
          <w:szCs w:val="24"/>
          <w:lang w:val="en-US"/>
        </w:rPr>
        <w:t xml:space="preserve"> (SAP ERP)</w:t>
      </w:r>
      <w:r w:rsidR="00B52D96" w:rsidRPr="0037774F">
        <w:rPr>
          <w:sz w:val="24"/>
          <w:szCs w:val="24"/>
          <w:lang w:val="en-US"/>
        </w:rPr>
        <w:t>:</w:t>
      </w:r>
    </w:p>
    <w:p w14:paraId="6BEB1320" w14:textId="77777777" w:rsidR="00B52D96" w:rsidRPr="0037774F" w:rsidRDefault="00B52D96" w:rsidP="00A30C7C">
      <w:pPr>
        <w:pStyle w:val="ae"/>
        <w:numPr>
          <w:ilvl w:val="1"/>
          <w:numId w:val="17"/>
        </w:numPr>
        <w:spacing w:after="0" w:line="240" w:lineRule="auto"/>
        <w:contextualSpacing w:val="0"/>
        <w:rPr>
          <w:sz w:val="24"/>
          <w:szCs w:val="24"/>
        </w:rPr>
      </w:pPr>
      <w:r w:rsidRPr="0037774F">
        <w:rPr>
          <w:sz w:val="24"/>
          <w:szCs w:val="24"/>
        </w:rPr>
        <w:t xml:space="preserve">Каждая строка </w:t>
      </w:r>
      <w:r w:rsidR="00CB1060" w:rsidRPr="0037774F">
        <w:rPr>
          <w:sz w:val="24"/>
          <w:szCs w:val="24"/>
        </w:rPr>
        <w:t>таблицы</w:t>
      </w:r>
      <w:r w:rsidRPr="0037774F">
        <w:rPr>
          <w:sz w:val="24"/>
          <w:szCs w:val="24"/>
        </w:rPr>
        <w:t xml:space="preserve"> соответствует </w:t>
      </w:r>
      <w:r w:rsidRPr="0037774F">
        <w:rPr>
          <w:b/>
          <w:sz w:val="24"/>
          <w:szCs w:val="24"/>
        </w:rPr>
        <w:t>одному ценовому условию</w:t>
      </w:r>
      <w:r w:rsidRPr="0037774F">
        <w:rPr>
          <w:sz w:val="24"/>
          <w:szCs w:val="24"/>
        </w:rPr>
        <w:t xml:space="preserve"> (например, базовая цена, техническая скидка или приплата) для определенной позиции заказа</w:t>
      </w:r>
    </w:p>
    <w:p w14:paraId="3449AA23" w14:textId="77777777" w:rsidR="00B52D96" w:rsidRPr="0037774F" w:rsidRDefault="00B52D96" w:rsidP="00A30C7C">
      <w:pPr>
        <w:pStyle w:val="ae"/>
        <w:numPr>
          <w:ilvl w:val="1"/>
          <w:numId w:val="17"/>
        </w:numPr>
        <w:spacing w:after="0" w:line="240" w:lineRule="auto"/>
        <w:contextualSpacing w:val="0"/>
        <w:rPr>
          <w:sz w:val="24"/>
          <w:szCs w:val="24"/>
        </w:rPr>
      </w:pPr>
      <w:r w:rsidRPr="0037774F">
        <w:rPr>
          <w:sz w:val="24"/>
          <w:szCs w:val="24"/>
        </w:rPr>
        <w:t>Каждая строка включает следующие ключевые значения (помимо прочих)</w:t>
      </w:r>
    </w:p>
    <w:p w14:paraId="0910CFC5" w14:textId="77777777" w:rsidR="00B52D96" w:rsidRPr="0037774F" w:rsidRDefault="00B52D96" w:rsidP="00A30C7C">
      <w:pPr>
        <w:pStyle w:val="ae"/>
        <w:numPr>
          <w:ilvl w:val="2"/>
          <w:numId w:val="17"/>
        </w:numPr>
        <w:spacing w:after="0" w:line="240" w:lineRule="auto"/>
        <w:contextualSpacing w:val="0"/>
        <w:rPr>
          <w:sz w:val="24"/>
          <w:szCs w:val="24"/>
        </w:rPr>
      </w:pPr>
      <w:r w:rsidRPr="0037774F">
        <w:rPr>
          <w:sz w:val="24"/>
          <w:szCs w:val="24"/>
        </w:rPr>
        <w:t xml:space="preserve">Номер заказа </w:t>
      </w:r>
    </w:p>
    <w:p w14:paraId="64FF5DE1" w14:textId="77777777" w:rsidR="00B52D96" w:rsidRPr="0037774F" w:rsidRDefault="00B52D96" w:rsidP="00A30C7C">
      <w:pPr>
        <w:pStyle w:val="ae"/>
        <w:numPr>
          <w:ilvl w:val="2"/>
          <w:numId w:val="17"/>
        </w:numPr>
        <w:spacing w:after="0" w:line="240" w:lineRule="auto"/>
        <w:contextualSpacing w:val="0"/>
        <w:rPr>
          <w:sz w:val="24"/>
          <w:szCs w:val="24"/>
        </w:rPr>
      </w:pPr>
      <w:r w:rsidRPr="0037774F">
        <w:rPr>
          <w:sz w:val="24"/>
          <w:szCs w:val="24"/>
        </w:rPr>
        <w:t>Позиция заказа</w:t>
      </w:r>
    </w:p>
    <w:p w14:paraId="33C16C1D" w14:textId="77777777" w:rsidR="00B52D96" w:rsidRPr="0037774F" w:rsidRDefault="00B52D96" w:rsidP="00A30C7C">
      <w:pPr>
        <w:pStyle w:val="ae"/>
        <w:numPr>
          <w:ilvl w:val="2"/>
          <w:numId w:val="17"/>
        </w:numPr>
        <w:spacing w:after="0" w:line="240" w:lineRule="auto"/>
        <w:contextualSpacing w:val="0"/>
        <w:rPr>
          <w:sz w:val="24"/>
          <w:szCs w:val="24"/>
        </w:rPr>
      </w:pPr>
      <w:r w:rsidRPr="0037774F">
        <w:rPr>
          <w:sz w:val="24"/>
          <w:szCs w:val="24"/>
        </w:rPr>
        <w:t xml:space="preserve">Наименование условия </w:t>
      </w:r>
    </w:p>
    <w:p w14:paraId="1E5D532D" w14:textId="77777777" w:rsidR="00B52D96" w:rsidRPr="0037774F" w:rsidRDefault="00B52D96" w:rsidP="00A30C7C">
      <w:pPr>
        <w:pStyle w:val="ae"/>
        <w:numPr>
          <w:ilvl w:val="2"/>
          <w:numId w:val="17"/>
        </w:numPr>
        <w:spacing w:after="0" w:line="240" w:lineRule="auto"/>
        <w:contextualSpacing w:val="0"/>
        <w:rPr>
          <w:sz w:val="24"/>
          <w:szCs w:val="24"/>
        </w:rPr>
      </w:pPr>
      <w:r w:rsidRPr="0037774F">
        <w:rPr>
          <w:sz w:val="24"/>
          <w:szCs w:val="24"/>
        </w:rPr>
        <w:t xml:space="preserve">Значение ценового условия в исходной валюте </w:t>
      </w:r>
    </w:p>
    <w:p w14:paraId="7D4CB97D" w14:textId="77777777" w:rsidR="00B52D96" w:rsidRPr="0037774F" w:rsidRDefault="00B52D96" w:rsidP="00A30C7C">
      <w:pPr>
        <w:pStyle w:val="ae"/>
        <w:numPr>
          <w:ilvl w:val="2"/>
          <w:numId w:val="17"/>
        </w:numPr>
        <w:spacing w:after="0" w:line="240" w:lineRule="auto"/>
        <w:contextualSpacing w:val="0"/>
        <w:rPr>
          <w:sz w:val="24"/>
          <w:szCs w:val="24"/>
        </w:rPr>
      </w:pPr>
      <w:r w:rsidRPr="0037774F">
        <w:rPr>
          <w:sz w:val="24"/>
          <w:szCs w:val="24"/>
        </w:rPr>
        <w:t xml:space="preserve">Валюта, в которой заведено значение по условию </w:t>
      </w:r>
    </w:p>
    <w:p w14:paraId="0374EFF1" w14:textId="77777777" w:rsidR="00B52D96" w:rsidRPr="0037774F" w:rsidRDefault="00B52D96" w:rsidP="00A30C7C">
      <w:pPr>
        <w:pStyle w:val="ae"/>
        <w:numPr>
          <w:ilvl w:val="2"/>
          <w:numId w:val="17"/>
        </w:numPr>
        <w:spacing w:after="0" w:line="240" w:lineRule="auto"/>
        <w:contextualSpacing w:val="0"/>
        <w:rPr>
          <w:sz w:val="24"/>
          <w:szCs w:val="24"/>
        </w:rPr>
      </w:pPr>
      <w:r w:rsidRPr="0037774F">
        <w:rPr>
          <w:sz w:val="24"/>
          <w:szCs w:val="24"/>
        </w:rPr>
        <w:t xml:space="preserve">Курс валюты, который был актуален на момент внесения условия </w:t>
      </w:r>
    </w:p>
    <w:p w14:paraId="3825AA06" w14:textId="77777777" w:rsidR="00B52D96" w:rsidRPr="0037774F" w:rsidRDefault="00A54AC1" w:rsidP="00A30C7C">
      <w:pPr>
        <w:pStyle w:val="ae"/>
        <w:numPr>
          <w:ilvl w:val="0"/>
          <w:numId w:val="17"/>
        </w:numPr>
        <w:spacing w:after="0" w:line="240" w:lineRule="auto"/>
        <w:contextualSpacing w:val="0"/>
        <w:rPr>
          <w:sz w:val="24"/>
          <w:szCs w:val="24"/>
        </w:rPr>
      </w:pPr>
      <w:r w:rsidRPr="0037774F">
        <w:rPr>
          <w:b/>
          <w:sz w:val="24"/>
          <w:szCs w:val="24"/>
        </w:rPr>
        <w:t xml:space="preserve">Таблица </w:t>
      </w:r>
      <w:r w:rsidRPr="0037774F">
        <w:rPr>
          <w:b/>
          <w:sz w:val="24"/>
          <w:szCs w:val="24"/>
          <w:lang w:val="en-US"/>
        </w:rPr>
        <w:t>VBA</w:t>
      </w:r>
      <w:r w:rsidR="00787D60" w:rsidRPr="0037774F">
        <w:rPr>
          <w:b/>
          <w:sz w:val="24"/>
          <w:szCs w:val="24"/>
          <w:lang w:val="en-US"/>
        </w:rPr>
        <w:t>P</w:t>
      </w:r>
      <w:r w:rsidR="00434F2D" w:rsidRPr="0037774F">
        <w:rPr>
          <w:b/>
          <w:sz w:val="24"/>
          <w:szCs w:val="24"/>
          <w:lang w:val="en-US"/>
        </w:rPr>
        <w:t xml:space="preserve"> (SAP ERP)</w:t>
      </w:r>
      <w:r w:rsidR="00B52D96" w:rsidRPr="0037774F">
        <w:rPr>
          <w:sz w:val="24"/>
          <w:szCs w:val="24"/>
        </w:rPr>
        <w:t>:</w:t>
      </w:r>
    </w:p>
    <w:p w14:paraId="17F867DF" w14:textId="77777777" w:rsidR="00B52D96" w:rsidRPr="0037774F" w:rsidRDefault="00B52D96" w:rsidP="00A30C7C">
      <w:pPr>
        <w:pStyle w:val="ae"/>
        <w:numPr>
          <w:ilvl w:val="1"/>
          <w:numId w:val="17"/>
        </w:numPr>
        <w:spacing w:after="0" w:line="240" w:lineRule="auto"/>
        <w:contextualSpacing w:val="0"/>
        <w:rPr>
          <w:sz w:val="24"/>
          <w:szCs w:val="24"/>
        </w:rPr>
      </w:pPr>
      <w:r w:rsidRPr="0037774F">
        <w:rPr>
          <w:sz w:val="24"/>
          <w:szCs w:val="24"/>
        </w:rPr>
        <w:t xml:space="preserve">Каждая строка документа соответствует </w:t>
      </w:r>
      <w:r w:rsidRPr="0037774F">
        <w:rPr>
          <w:b/>
          <w:sz w:val="24"/>
          <w:szCs w:val="24"/>
        </w:rPr>
        <w:t>одной позиции заказа</w:t>
      </w:r>
      <w:r w:rsidRPr="0037774F">
        <w:rPr>
          <w:sz w:val="24"/>
          <w:szCs w:val="24"/>
        </w:rPr>
        <w:t xml:space="preserve"> </w:t>
      </w:r>
    </w:p>
    <w:p w14:paraId="2FB598A0" w14:textId="77777777" w:rsidR="00B52D96" w:rsidRPr="0037774F" w:rsidRDefault="00B52D96" w:rsidP="00A30C7C">
      <w:pPr>
        <w:pStyle w:val="ae"/>
        <w:numPr>
          <w:ilvl w:val="1"/>
          <w:numId w:val="17"/>
        </w:numPr>
        <w:spacing w:after="0" w:line="240" w:lineRule="auto"/>
        <w:contextualSpacing w:val="0"/>
        <w:rPr>
          <w:sz w:val="24"/>
          <w:szCs w:val="24"/>
        </w:rPr>
      </w:pPr>
      <w:r w:rsidRPr="0037774F">
        <w:rPr>
          <w:sz w:val="24"/>
          <w:szCs w:val="24"/>
        </w:rPr>
        <w:t>Каждая строка включает следующие ключевые значения</w:t>
      </w:r>
    </w:p>
    <w:p w14:paraId="64ACF7F5" w14:textId="77777777" w:rsidR="00B52D96" w:rsidRPr="0037774F" w:rsidRDefault="00B52D96" w:rsidP="00A30C7C">
      <w:pPr>
        <w:pStyle w:val="ae"/>
        <w:numPr>
          <w:ilvl w:val="2"/>
          <w:numId w:val="17"/>
        </w:numPr>
        <w:spacing w:after="0" w:line="240" w:lineRule="auto"/>
        <w:contextualSpacing w:val="0"/>
        <w:rPr>
          <w:sz w:val="24"/>
          <w:szCs w:val="24"/>
        </w:rPr>
      </w:pPr>
      <w:r w:rsidRPr="0037774F">
        <w:rPr>
          <w:sz w:val="24"/>
          <w:szCs w:val="24"/>
        </w:rPr>
        <w:t xml:space="preserve">Номер заказа – поле «Торговый документ» </w:t>
      </w:r>
    </w:p>
    <w:p w14:paraId="5AB156EE" w14:textId="77777777" w:rsidR="00B52D96" w:rsidRPr="0037774F" w:rsidRDefault="00B52D96" w:rsidP="00A30C7C">
      <w:pPr>
        <w:pStyle w:val="ae"/>
        <w:numPr>
          <w:ilvl w:val="2"/>
          <w:numId w:val="17"/>
        </w:numPr>
        <w:spacing w:after="0" w:line="240" w:lineRule="auto"/>
        <w:contextualSpacing w:val="0"/>
        <w:rPr>
          <w:sz w:val="24"/>
          <w:szCs w:val="24"/>
        </w:rPr>
      </w:pPr>
      <w:r w:rsidRPr="0037774F">
        <w:rPr>
          <w:sz w:val="24"/>
          <w:szCs w:val="24"/>
        </w:rPr>
        <w:t xml:space="preserve">Позиция заказа – поле «Позиция» </w:t>
      </w:r>
    </w:p>
    <w:p w14:paraId="6060DC00" w14:textId="77777777" w:rsidR="00B52D96" w:rsidRPr="0037774F" w:rsidRDefault="00B52D96" w:rsidP="00A30C7C">
      <w:pPr>
        <w:pStyle w:val="ae"/>
        <w:numPr>
          <w:ilvl w:val="2"/>
          <w:numId w:val="17"/>
        </w:numPr>
        <w:spacing w:after="0" w:line="240" w:lineRule="auto"/>
        <w:contextualSpacing w:val="0"/>
        <w:rPr>
          <w:sz w:val="24"/>
          <w:szCs w:val="24"/>
        </w:rPr>
      </w:pPr>
      <w:r w:rsidRPr="0037774F">
        <w:rPr>
          <w:sz w:val="24"/>
          <w:szCs w:val="24"/>
        </w:rPr>
        <w:t xml:space="preserve">Стоимость заказа – поле «Стоимость нетто (сумма без НДС)» </w:t>
      </w:r>
    </w:p>
    <w:p w14:paraId="7EE4C948" w14:textId="77777777" w:rsidR="00B52D96" w:rsidRPr="0037774F" w:rsidRDefault="00B52D96" w:rsidP="00A30C7C">
      <w:pPr>
        <w:pStyle w:val="ae"/>
        <w:numPr>
          <w:ilvl w:val="2"/>
          <w:numId w:val="17"/>
        </w:numPr>
        <w:spacing w:after="0" w:line="240" w:lineRule="auto"/>
        <w:contextualSpacing w:val="0"/>
        <w:rPr>
          <w:sz w:val="24"/>
          <w:szCs w:val="24"/>
        </w:rPr>
      </w:pPr>
      <w:r w:rsidRPr="0037774F">
        <w:rPr>
          <w:sz w:val="24"/>
          <w:szCs w:val="24"/>
        </w:rPr>
        <w:t xml:space="preserve">Вес позиции заказа, т – поле «Количество заказа» </w:t>
      </w:r>
    </w:p>
    <w:p w14:paraId="0C853964" w14:textId="77777777" w:rsidR="004671B4" w:rsidRPr="0037774F" w:rsidRDefault="004671B4" w:rsidP="004671B4">
      <w:pPr>
        <w:pStyle w:val="ae"/>
        <w:numPr>
          <w:ilvl w:val="0"/>
          <w:numId w:val="17"/>
        </w:numPr>
        <w:spacing w:after="0" w:line="240" w:lineRule="auto"/>
        <w:contextualSpacing w:val="0"/>
        <w:rPr>
          <w:b/>
          <w:sz w:val="24"/>
          <w:szCs w:val="24"/>
        </w:rPr>
      </w:pPr>
      <w:r w:rsidRPr="0037774F">
        <w:rPr>
          <w:b/>
          <w:sz w:val="24"/>
          <w:szCs w:val="24"/>
        </w:rPr>
        <w:t xml:space="preserve">Данные о фактических бонусах (в формате </w:t>
      </w:r>
      <w:r w:rsidRPr="0037774F">
        <w:rPr>
          <w:b/>
          <w:sz w:val="24"/>
          <w:szCs w:val="24"/>
          <w:lang w:val="en-US"/>
        </w:rPr>
        <w:t>Excel</w:t>
      </w:r>
      <w:r w:rsidRPr="0037774F">
        <w:rPr>
          <w:b/>
          <w:sz w:val="24"/>
          <w:szCs w:val="24"/>
        </w:rPr>
        <w:t>-таблицы – загружается пользователем в систему)</w:t>
      </w:r>
    </w:p>
    <w:p w14:paraId="0E3AD775" w14:textId="77777777" w:rsidR="00F8377A" w:rsidRPr="0037774F" w:rsidRDefault="00F8377A" w:rsidP="00A30C7C">
      <w:pPr>
        <w:pStyle w:val="ae"/>
        <w:numPr>
          <w:ilvl w:val="1"/>
          <w:numId w:val="17"/>
        </w:numPr>
        <w:spacing w:before="60"/>
        <w:jc w:val="both"/>
        <w:rPr>
          <w:rFonts w:cstheme="minorHAnsi"/>
          <w:color w:val="000000" w:themeColor="text1"/>
          <w:sz w:val="24"/>
          <w:szCs w:val="24"/>
        </w:rPr>
      </w:pPr>
      <w:r w:rsidRPr="0037774F">
        <w:rPr>
          <w:rFonts w:cstheme="minorHAnsi"/>
          <w:color w:val="000000" w:themeColor="text1"/>
          <w:sz w:val="24"/>
          <w:szCs w:val="24"/>
        </w:rPr>
        <w:t>Номер контрагента (код плательщика)</w:t>
      </w:r>
    </w:p>
    <w:p w14:paraId="02684CDE" w14:textId="77777777" w:rsidR="00F8377A" w:rsidRPr="0037774F" w:rsidRDefault="00F8377A" w:rsidP="00A30C7C">
      <w:pPr>
        <w:pStyle w:val="ae"/>
        <w:numPr>
          <w:ilvl w:val="1"/>
          <w:numId w:val="17"/>
        </w:numPr>
        <w:spacing w:before="60"/>
        <w:jc w:val="both"/>
        <w:rPr>
          <w:rFonts w:cstheme="minorHAnsi"/>
          <w:color w:val="000000" w:themeColor="text1"/>
          <w:sz w:val="24"/>
          <w:szCs w:val="24"/>
        </w:rPr>
      </w:pPr>
      <w:r w:rsidRPr="0037774F">
        <w:rPr>
          <w:rFonts w:cstheme="minorHAnsi"/>
          <w:color w:val="000000" w:themeColor="text1"/>
          <w:sz w:val="24"/>
          <w:szCs w:val="24"/>
        </w:rPr>
        <w:t>Наименование контрагента (плательщик)</w:t>
      </w:r>
    </w:p>
    <w:p w14:paraId="76599E50" w14:textId="77777777" w:rsidR="00F8377A" w:rsidRPr="0037774F" w:rsidRDefault="00F8377A" w:rsidP="00A30C7C">
      <w:pPr>
        <w:pStyle w:val="ae"/>
        <w:numPr>
          <w:ilvl w:val="1"/>
          <w:numId w:val="17"/>
        </w:numPr>
        <w:spacing w:before="60"/>
        <w:jc w:val="both"/>
        <w:rPr>
          <w:rFonts w:cstheme="minorHAnsi"/>
          <w:color w:val="000000" w:themeColor="text1"/>
          <w:sz w:val="24"/>
          <w:szCs w:val="24"/>
        </w:rPr>
      </w:pPr>
      <w:r w:rsidRPr="0037774F">
        <w:rPr>
          <w:rFonts w:cstheme="minorHAnsi"/>
          <w:color w:val="000000" w:themeColor="text1"/>
          <w:sz w:val="24"/>
          <w:szCs w:val="24"/>
        </w:rPr>
        <w:t>Номер договора</w:t>
      </w:r>
    </w:p>
    <w:p w14:paraId="671B4FB5" w14:textId="77777777" w:rsidR="00F8377A" w:rsidRPr="0037774F" w:rsidRDefault="00F8377A" w:rsidP="00A30C7C">
      <w:pPr>
        <w:pStyle w:val="ae"/>
        <w:numPr>
          <w:ilvl w:val="1"/>
          <w:numId w:val="17"/>
        </w:numPr>
        <w:spacing w:before="60"/>
        <w:jc w:val="both"/>
        <w:rPr>
          <w:rFonts w:cstheme="minorHAnsi"/>
          <w:color w:val="000000" w:themeColor="text1"/>
          <w:sz w:val="24"/>
          <w:szCs w:val="24"/>
        </w:rPr>
      </w:pPr>
      <w:r w:rsidRPr="0037774F">
        <w:rPr>
          <w:rFonts w:cstheme="minorHAnsi"/>
          <w:color w:val="000000" w:themeColor="text1"/>
          <w:sz w:val="24"/>
          <w:szCs w:val="24"/>
        </w:rPr>
        <w:lastRenderedPageBreak/>
        <w:t>Вид продукции</w:t>
      </w:r>
    </w:p>
    <w:p w14:paraId="1DCDD236" w14:textId="77777777" w:rsidR="00F8377A" w:rsidRPr="0037774F" w:rsidRDefault="00F8377A" w:rsidP="00A30C7C">
      <w:pPr>
        <w:pStyle w:val="ae"/>
        <w:numPr>
          <w:ilvl w:val="1"/>
          <w:numId w:val="17"/>
        </w:numPr>
        <w:spacing w:before="60"/>
        <w:jc w:val="both"/>
        <w:rPr>
          <w:rFonts w:cstheme="minorHAnsi"/>
          <w:color w:val="000000" w:themeColor="text1"/>
          <w:sz w:val="24"/>
          <w:szCs w:val="24"/>
        </w:rPr>
      </w:pPr>
      <w:r w:rsidRPr="0037774F">
        <w:rPr>
          <w:rFonts w:cstheme="minorHAnsi"/>
          <w:color w:val="000000" w:themeColor="text1"/>
          <w:sz w:val="24"/>
          <w:szCs w:val="24"/>
        </w:rPr>
        <w:t>Вид поставки (лист/ рулон)</w:t>
      </w:r>
    </w:p>
    <w:p w14:paraId="7C0613F7" w14:textId="77777777" w:rsidR="00F8377A" w:rsidRPr="0037774F" w:rsidRDefault="00F8377A" w:rsidP="00A30C7C">
      <w:pPr>
        <w:pStyle w:val="ae"/>
        <w:numPr>
          <w:ilvl w:val="1"/>
          <w:numId w:val="17"/>
        </w:numPr>
        <w:spacing w:before="60"/>
        <w:jc w:val="both"/>
        <w:rPr>
          <w:rFonts w:cstheme="minorHAnsi"/>
          <w:color w:val="000000" w:themeColor="text1"/>
          <w:sz w:val="24"/>
          <w:szCs w:val="24"/>
        </w:rPr>
      </w:pPr>
      <w:r w:rsidRPr="0037774F">
        <w:rPr>
          <w:rFonts w:cstheme="minorHAnsi"/>
          <w:color w:val="000000" w:themeColor="text1"/>
          <w:sz w:val="24"/>
          <w:szCs w:val="24"/>
        </w:rPr>
        <w:t>Номер заказа (заполнять, если бонусы предназначены только для определенного заказа)</w:t>
      </w:r>
    </w:p>
    <w:p w14:paraId="1038ED55" w14:textId="77777777" w:rsidR="00F8377A" w:rsidRPr="0037774F" w:rsidRDefault="00F8377A" w:rsidP="00A30C7C">
      <w:pPr>
        <w:pStyle w:val="ae"/>
        <w:numPr>
          <w:ilvl w:val="1"/>
          <w:numId w:val="17"/>
        </w:numPr>
        <w:spacing w:before="60"/>
        <w:jc w:val="both"/>
        <w:rPr>
          <w:rFonts w:cstheme="minorHAnsi"/>
          <w:color w:val="000000" w:themeColor="text1"/>
          <w:sz w:val="24"/>
          <w:szCs w:val="24"/>
        </w:rPr>
      </w:pPr>
      <w:r w:rsidRPr="0037774F">
        <w:rPr>
          <w:rFonts w:cstheme="minorHAnsi"/>
          <w:color w:val="000000" w:themeColor="text1"/>
          <w:sz w:val="24"/>
          <w:szCs w:val="24"/>
        </w:rPr>
        <w:t>Период, к которому относится бонус (фактически равен месяцу расчета прибыли по позициям заказов)</w:t>
      </w:r>
      <w:r w:rsidRPr="0037774F">
        <w:rPr>
          <w:rFonts w:cstheme="minorHAnsi"/>
          <w:color w:val="000000" w:themeColor="text1"/>
          <w:sz w:val="24"/>
          <w:szCs w:val="24"/>
        </w:rPr>
        <w:tab/>
      </w:r>
    </w:p>
    <w:p w14:paraId="72F5A06E" w14:textId="77777777" w:rsidR="00F8377A" w:rsidRPr="0037774F" w:rsidRDefault="00F8377A" w:rsidP="00A30C7C">
      <w:pPr>
        <w:pStyle w:val="ae"/>
        <w:numPr>
          <w:ilvl w:val="1"/>
          <w:numId w:val="17"/>
        </w:numPr>
        <w:spacing w:before="60"/>
        <w:jc w:val="both"/>
        <w:rPr>
          <w:rFonts w:cstheme="minorHAnsi"/>
          <w:color w:val="000000" w:themeColor="text1"/>
          <w:sz w:val="24"/>
          <w:szCs w:val="24"/>
        </w:rPr>
      </w:pPr>
      <w:r w:rsidRPr="0037774F">
        <w:rPr>
          <w:rFonts w:cstheme="minorHAnsi"/>
          <w:color w:val="000000" w:themeColor="text1"/>
          <w:sz w:val="24"/>
          <w:szCs w:val="24"/>
        </w:rPr>
        <w:t xml:space="preserve">Сумма фактически начисленных мотивационных </w:t>
      </w:r>
      <w:r w:rsidRPr="0037774F">
        <w:rPr>
          <w:rFonts w:cstheme="minorHAnsi"/>
          <w:sz w:val="24"/>
          <w:szCs w:val="24"/>
        </w:rPr>
        <w:t>бонусов (руб./тонну) в разрезе по месяцам</w:t>
      </w:r>
    </w:p>
    <w:p w14:paraId="541891E6" w14:textId="77777777" w:rsidR="00F8377A" w:rsidRPr="0037774F" w:rsidRDefault="00F8377A" w:rsidP="00A30C7C">
      <w:pPr>
        <w:pStyle w:val="ae"/>
        <w:numPr>
          <w:ilvl w:val="1"/>
          <w:numId w:val="17"/>
        </w:numPr>
        <w:spacing w:before="60"/>
        <w:jc w:val="both"/>
        <w:rPr>
          <w:rFonts w:cstheme="minorHAnsi"/>
          <w:strike/>
          <w:sz w:val="24"/>
          <w:szCs w:val="24"/>
        </w:rPr>
      </w:pPr>
      <w:r w:rsidRPr="0037774F">
        <w:rPr>
          <w:rFonts w:cstheme="minorHAnsi"/>
          <w:sz w:val="24"/>
          <w:szCs w:val="24"/>
        </w:rPr>
        <w:t>Сумма фактически начисленных компенсационных бонусов (руб./тонну) в разрезе по месяцам</w:t>
      </w:r>
    </w:p>
    <w:p w14:paraId="3BF2EDCF" w14:textId="4DA1FACC" w:rsidR="00F8377A" w:rsidRPr="0037774F" w:rsidRDefault="00F8377A" w:rsidP="00A30C7C">
      <w:pPr>
        <w:pStyle w:val="ae"/>
        <w:numPr>
          <w:ilvl w:val="1"/>
          <w:numId w:val="17"/>
        </w:numPr>
        <w:spacing w:after="0" w:line="240" w:lineRule="auto"/>
        <w:contextualSpacing w:val="0"/>
        <w:rPr>
          <w:b/>
          <w:sz w:val="24"/>
          <w:szCs w:val="24"/>
        </w:rPr>
      </w:pPr>
      <w:r w:rsidRPr="0037774F">
        <w:rPr>
          <w:rFonts w:cstheme="minorHAnsi"/>
          <w:sz w:val="24"/>
          <w:szCs w:val="24"/>
        </w:rPr>
        <w:t>Сумма фактически начисленных мотивационных и компенсационных бонусов (руб./тонну) в разрезе по месяцам</w:t>
      </w:r>
    </w:p>
    <w:p w14:paraId="39AB73E9" w14:textId="3521A2B5" w:rsidR="00B52D96" w:rsidRPr="0037774F" w:rsidRDefault="00B52D96" w:rsidP="00B52D96">
      <w:pPr>
        <w:rPr>
          <w:sz w:val="24"/>
          <w:szCs w:val="24"/>
        </w:rPr>
      </w:pPr>
    </w:p>
    <w:p w14:paraId="018A9215" w14:textId="3C29FAF8" w:rsidR="00B52D96" w:rsidRPr="005048D4" w:rsidRDefault="00692B8D" w:rsidP="005048D4">
      <w:pPr>
        <w:spacing w:after="0" w:line="240" w:lineRule="auto"/>
        <w:rPr>
          <w:b/>
          <w:color w:val="0070C0"/>
          <w:sz w:val="24"/>
          <w:szCs w:val="24"/>
        </w:rPr>
      </w:pPr>
      <w:r w:rsidRPr="0037774F">
        <w:rPr>
          <w:b/>
          <w:color w:val="0070C0"/>
          <w:sz w:val="24"/>
          <w:szCs w:val="24"/>
        </w:rPr>
        <w:t>6.1.1.1</w:t>
      </w:r>
      <w:r w:rsidR="004671B4" w:rsidRPr="005048D4">
        <w:rPr>
          <w:b/>
          <w:color w:val="0070C0"/>
          <w:sz w:val="24"/>
          <w:szCs w:val="24"/>
        </w:rPr>
        <w:t>– 1. Цена продажи ПАО НЛМК, руб. / т</w:t>
      </w:r>
    </w:p>
    <w:p w14:paraId="631E61B8" w14:textId="77777777" w:rsidR="009D6227" w:rsidRPr="0037774F" w:rsidRDefault="009D6227" w:rsidP="00B52D96">
      <w:pPr>
        <w:rPr>
          <w:sz w:val="24"/>
          <w:szCs w:val="24"/>
        </w:rPr>
      </w:pPr>
    </w:p>
    <w:p w14:paraId="3A4F039D" w14:textId="77777777" w:rsidR="00B52D96" w:rsidRPr="0037774F" w:rsidRDefault="00B52D96" w:rsidP="00B52D96">
      <w:pPr>
        <w:rPr>
          <w:sz w:val="24"/>
          <w:szCs w:val="24"/>
        </w:rPr>
      </w:pPr>
      <w:r w:rsidRPr="0037774F">
        <w:rPr>
          <w:b/>
          <w:sz w:val="24"/>
          <w:szCs w:val="24"/>
        </w:rPr>
        <w:t xml:space="preserve">Источники: </w:t>
      </w:r>
    </w:p>
    <w:p w14:paraId="044A7255" w14:textId="77777777" w:rsidR="00B52D96" w:rsidRPr="0037774F" w:rsidRDefault="00434F2D" w:rsidP="00A30C7C">
      <w:pPr>
        <w:pStyle w:val="ae"/>
        <w:numPr>
          <w:ilvl w:val="0"/>
          <w:numId w:val="18"/>
        </w:numPr>
        <w:spacing w:after="0" w:line="240" w:lineRule="auto"/>
        <w:contextualSpacing w:val="0"/>
        <w:rPr>
          <w:b/>
          <w:sz w:val="24"/>
          <w:szCs w:val="24"/>
        </w:rPr>
      </w:pPr>
      <w:r w:rsidRPr="0037774F">
        <w:rPr>
          <w:b/>
          <w:sz w:val="24"/>
          <w:szCs w:val="24"/>
        </w:rPr>
        <w:t xml:space="preserve">Таблица </w:t>
      </w:r>
      <w:r w:rsidR="00DA5D4F" w:rsidRPr="0037774F">
        <w:rPr>
          <w:b/>
          <w:sz w:val="24"/>
          <w:szCs w:val="24"/>
          <w:lang w:val="en-US"/>
        </w:rPr>
        <w:t>VBAP</w:t>
      </w:r>
      <w:r w:rsidRPr="0037774F">
        <w:rPr>
          <w:b/>
          <w:sz w:val="24"/>
          <w:szCs w:val="24"/>
        </w:rPr>
        <w:t xml:space="preserve"> (</w:t>
      </w:r>
      <w:r w:rsidRPr="0037774F">
        <w:rPr>
          <w:b/>
          <w:sz w:val="24"/>
          <w:szCs w:val="24"/>
          <w:lang w:val="en-US"/>
        </w:rPr>
        <w:t>SAP</w:t>
      </w:r>
      <w:r w:rsidRPr="005048D4">
        <w:rPr>
          <w:b/>
          <w:sz w:val="24"/>
          <w:szCs w:val="24"/>
        </w:rPr>
        <w:t xml:space="preserve"> </w:t>
      </w:r>
      <w:r w:rsidRPr="0037774F">
        <w:rPr>
          <w:b/>
          <w:sz w:val="24"/>
          <w:szCs w:val="24"/>
          <w:lang w:val="en-US"/>
        </w:rPr>
        <w:t>ERP</w:t>
      </w:r>
      <w:r w:rsidRPr="005048D4">
        <w:rPr>
          <w:b/>
          <w:sz w:val="24"/>
          <w:szCs w:val="24"/>
        </w:rPr>
        <w:t>)</w:t>
      </w:r>
    </w:p>
    <w:p w14:paraId="3710E79E" w14:textId="77777777" w:rsidR="00B52D96" w:rsidRPr="0037774F" w:rsidRDefault="00B52D96" w:rsidP="00A30C7C">
      <w:pPr>
        <w:pStyle w:val="ae"/>
        <w:numPr>
          <w:ilvl w:val="1"/>
          <w:numId w:val="18"/>
        </w:numPr>
        <w:spacing w:after="0" w:line="240" w:lineRule="auto"/>
        <w:contextualSpacing w:val="0"/>
        <w:rPr>
          <w:sz w:val="24"/>
          <w:szCs w:val="24"/>
        </w:rPr>
      </w:pPr>
      <w:r w:rsidRPr="0037774F">
        <w:rPr>
          <w:sz w:val="24"/>
          <w:szCs w:val="24"/>
        </w:rPr>
        <w:t>Поле «Стоимость нетто (сумма без НДС)»</w:t>
      </w:r>
    </w:p>
    <w:p w14:paraId="1E926FD8" w14:textId="77777777" w:rsidR="00B52D96" w:rsidRPr="0037774F" w:rsidRDefault="00B52D96" w:rsidP="00A30C7C">
      <w:pPr>
        <w:pStyle w:val="ae"/>
        <w:numPr>
          <w:ilvl w:val="1"/>
          <w:numId w:val="18"/>
        </w:numPr>
        <w:spacing w:after="0" w:line="240" w:lineRule="auto"/>
        <w:contextualSpacing w:val="0"/>
        <w:rPr>
          <w:sz w:val="24"/>
          <w:szCs w:val="24"/>
        </w:rPr>
      </w:pPr>
      <w:r w:rsidRPr="0037774F">
        <w:rPr>
          <w:sz w:val="24"/>
          <w:szCs w:val="24"/>
        </w:rPr>
        <w:t>Поле «Валюта документа»</w:t>
      </w:r>
    </w:p>
    <w:p w14:paraId="72D963F8" w14:textId="77777777" w:rsidR="00B52D96" w:rsidRPr="0037774F" w:rsidRDefault="00B52D96" w:rsidP="00A30C7C">
      <w:pPr>
        <w:pStyle w:val="ae"/>
        <w:numPr>
          <w:ilvl w:val="1"/>
          <w:numId w:val="18"/>
        </w:numPr>
        <w:spacing w:after="0" w:line="240" w:lineRule="auto"/>
        <w:contextualSpacing w:val="0"/>
        <w:rPr>
          <w:sz w:val="24"/>
          <w:szCs w:val="24"/>
        </w:rPr>
      </w:pPr>
      <w:r w:rsidRPr="0037774F">
        <w:rPr>
          <w:sz w:val="24"/>
          <w:szCs w:val="24"/>
        </w:rPr>
        <w:t>Поле «Количество заказа»</w:t>
      </w:r>
      <w:r w:rsidRPr="0037774F">
        <w:rPr>
          <w:sz w:val="24"/>
          <w:szCs w:val="24"/>
        </w:rPr>
        <w:br/>
      </w:r>
    </w:p>
    <w:p w14:paraId="18DD0B45" w14:textId="77777777" w:rsidR="00B52D96" w:rsidRPr="0037774F" w:rsidRDefault="00B52D96" w:rsidP="00B52D96">
      <w:pPr>
        <w:rPr>
          <w:sz w:val="24"/>
          <w:szCs w:val="24"/>
        </w:rPr>
      </w:pPr>
      <w:r w:rsidRPr="0037774F">
        <w:rPr>
          <w:b/>
          <w:sz w:val="24"/>
          <w:szCs w:val="24"/>
        </w:rPr>
        <w:t xml:space="preserve">Подход к расчету: </w:t>
      </w:r>
    </w:p>
    <w:p w14:paraId="73061860" w14:textId="77777777" w:rsidR="00B52D96" w:rsidRPr="0037774F" w:rsidRDefault="00B52D96" w:rsidP="00A30C7C">
      <w:pPr>
        <w:pStyle w:val="ae"/>
        <w:numPr>
          <w:ilvl w:val="0"/>
          <w:numId w:val="19"/>
        </w:numPr>
        <w:spacing w:after="0" w:line="240" w:lineRule="auto"/>
        <w:contextualSpacing w:val="0"/>
        <w:rPr>
          <w:sz w:val="24"/>
          <w:szCs w:val="24"/>
        </w:rPr>
      </w:pPr>
      <w:r w:rsidRPr="0037774F">
        <w:rPr>
          <w:sz w:val="24"/>
          <w:szCs w:val="24"/>
        </w:rPr>
        <w:t xml:space="preserve">Для каждой позиции заказа из документа с итоговой стоимостью определить курс валют по полю «Валюта документа» </w:t>
      </w:r>
    </w:p>
    <w:p w14:paraId="4BE21190" w14:textId="77777777" w:rsidR="00B52D96" w:rsidRPr="0037774F" w:rsidRDefault="00B52D96" w:rsidP="00A30C7C">
      <w:pPr>
        <w:pStyle w:val="ae"/>
        <w:numPr>
          <w:ilvl w:val="1"/>
          <w:numId w:val="19"/>
        </w:numPr>
        <w:spacing w:after="0" w:line="240" w:lineRule="auto"/>
        <w:contextualSpacing w:val="0"/>
        <w:rPr>
          <w:sz w:val="24"/>
          <w:szCs w:val="24"/>
        </w:rPr>
      </w:pPr>
      <w:r w:rsidRPr="0037774F">
        <w:rPr>
          <w:sz w:val="24"/>
          <w:szCs w:val="24"/>
        </w:rPr>
        <w:t>Если значение поля содержит «</w:t>
      </w:r>
      <w:r w:rsidRPr="0037774F">
        <w:rPr>
          <w:sz w:val="24"/>
          <w:szCs w:val="24"/>
          <w:lang w:val="en-US"/>
        </w:rPr>
        <w:t>RUB</w:t>
      </w:r>
      <w:r w:rsidRPr="0037774F">
        <w:rPr>
          <w:sz w:val="24"/>
          <w:szCs w:val="24"/>
        </w:rPr>
        <w:t>», перейти на шаг 2)</w:t>
      </w:r>
    </w:p>
    <w:p w14:paraId="3AC8905D" w14:textId="77777777" w:rsidR="00B52D96" w:rsidRPr="0037774F" w:rsidRDefault="00B52D96" w:rsidP="00A30C7C">
      <w:pPr>
        <w:pStyle w:val="ae"/>
        <w:numPr>
          <w:ilvl w:val="1"/>
          <w:numId w:val="19"/>
        </w:numPr>
        <w:spacing w:after="0" w:line="240" w:lineRule="auto"/>
        <w:contextualSpacing w:val="0"/>
        <w:rPr>
          <w:sz w:val="24"/>
          <w:szCs w:val="24"/>
        </w:rPr>
      </w:pPr>
      <w:r w:rsidRPr="0037774F">
        <w:rPr>
          <w:sz w:val="24"/>
          <w:szCs w:val="24"/>
        </w:rPr>
        <w:t>Если значение поля отлично от «</w:t>
      </w:r>
      <w:r w:rsidRPr="0037774F">
        <w:rPr>
          <w:sz w:val="24"/>
          <w:szCs w:val="24"/>
          <w:lang w:val="en-US"/>
        </w:rPr>
        <w:t>RUB</w:t>
      </w:r>
      <w:r w:rsidRPr="0037774F">
        <w:rPr>
          <w:sz w:val="24"/>
          <w:szCs w:val="24"/>
        </w:rPr>
        <w:t>»:</w:t>
      </w:r>
    </w:p>
    <w:p w14:paraId="3B570B77" w14:textId="77777777" w:rsidR="00B52D96" w:rsidRPr="0037774F" w:rsidRDefault="00B52D96" w:rsidP="00A30C7C">
      <w:pPr>
        <w:pStyle w:val="ae"/>
        <w:numPr>
          <w:ilvl w:val="2"/>
          <w:numId w:val="19"/>
        </w:numPr>
        <w:spacing w:after="0" w:line="240" w:lineRule="auto"/>
        <w:contextualSpacing w:val="0"/>
        <w:rPr>
          <w:sz w:val="24"/>
          <w:szCs w:val="24"/>
        </w:rPr>
      </w:pPr>
      <w:r w:rsidRPr="0037774F">
        <w:rPr>
          <w:sz w:val="24"/>
          <w:szCs w:val="24"/>
        </w:rPr>
        <w:t xml:space="preserve">В документе с информацией по базе, скидкам и приплатам, определить соответствующий курс валют из поля «Курс условия» по ключу </w:t>
      </w:r>
      <w:r w:rsidRPr="0037774F">
        <w:rPr>
          <w:b/>
          <w:sz w:val="24"/>
          <w:szCs w:val="24"/>
        </w:rPr>
        <w:t xml:space="preserve">Заказ + Позиция заказа + Валюта </w:t>
      </w:r>
      <w:r w:rsidRPr="0037774F">
        <w:rPr>
          <w:sz w:val="24"/>
          <w:szCs w:val="24"/>
        </w:rPr>
        <w:t>(должна быть равна значению поля «Валюта документа»)</w:t>
      </w:r>
    </w:p>
    <w:p w14:paraId="155F993E" w14:textId="77777777" w:rsidR="00B52D96" w:rsidRPr="0037774F" w:rsidRDefault="00B52D96" w:rsidP="00A30C7C">
      <w:pPr>
        <w:pStyle w:val="ae"/>
        <w:numPr>
          <w:ilvl w:val="2"/>
          <w:numId w:val="19"/>
        </w:numPr>
        <w:spacing w:after="0" w:line="240" w:lineRule="auto"/>
        <w:contextualSpacing w:val="0"/>
        <w:rPr>
          <w:sz w:val="24"/>
          <w:szCs w:val="24"/>
        </w:rPr>
      </w:pPr>
      <w:r w:rsidRPr="0037774F">
        <w:rPr>
          <w:sz w:val="24"/>
          <w:szCs w:val="24"/>
        </w:rPr>
        <w:t>Перемножить значение поля «Сумма без НДС» из документа с итоговой стоимостью на соответствующий курс валют</w:t>
      </w:r>
    </w:p>
    <w:p w14:paraId="0F869E2B" w14:textId="77777777" w:rsidR="00B52D96" w:rsidRPr="0037774F" w:rsidRDefault="00B52D96" w:rsidP="00A30C7C">
      <w:pPr>
        <w:pStyle w:val="ae"/>
        <w:numPr>
          <w:ilvl w:val="0"/>
          <w:numId w:val="19"/>
        </w:numPr>
        <w:spacing w:after="0" w:line="240" w:lineRule="auto"/>
        <w:contextualSpacing w:val="0"/>
        <w:rPr>
          <w:sz w:val="24"/>
          <w:szCs w:val="24"/>
        </w:rPr>
      </w:pPr>
      <w:r w:rsidRPr="0037774F">
        <w:rPr>
          <w:sz w:val="24"/>
          <w:szCs w:val="24"/>
        </w:rPr>
        <w:t xml:space="preserve">Для позиции заказа из документа с итоговой стоимостью определить тоннаж в поле «Количество заказа» по ключу </w:t>
      </w:r>
      <w:r w:rsidRPr="0037774F">
        <w:rPr>
          <w:b/>
          <w:sz w:val="24"/>
          <w:szCs w:val="24"/>
        </w:rPr>
        <w:t>Заказ + Позиция заказа</w:t>
      </w:r>
    </w:p>
    <w:p w14:paraId="3A6E8567" w14:textId="77777777" w:rsidR="00B52D96" w:rsidRPr="0037774F" w:rsidRDefault="00B52D96" w:rsidP="00A30C7C">
      <w:pPr>
        <w:pStyle w:val="ae"/>
        <w:numPr>
          <w:ilvl w:val="0"/>
          <w:numId w:val="19"/>
        </w:numPr>
        <w:spacing w:after="0" w:line="240" w:lineRule="auto"/>
        <w:contextualSpacing w:val="0"/>
        <w:rPr>
          <w:sz w:val="24"/>
          <w:szCs w:val="24"/>
        </w:rPr>
      </w:pPr>
      <w:r w:rsidRPr="0037774F">
        <w:rPr>
          <w:sz w:val="24"/>
          <w:szCs w:val="24"/>
        </w:rPr>
        <w:t>Для позиции заказа поделить итоговую стоимость в рублях на соответствующий тоннаж из поля «Количество заказа»</w:t>
      </w:r>
    </w:p>
    <w:p w14:paraId="3D009995" w14:textId="77777777" w:rsidR="00B52D96" w:rsidRPr="0037774F" w:rsidRDefault="00B52D96" w:rsidP="00B52D96">
      <w:pPr>
        <w:rPr>
          <w:sz w:val="24"/>
          <w:szCs w:val="24"/>
        </w:rPr>
      </w:pPr>
    </w:p>
    <w:p w14:paraId="5B10C8D0" w14:textId="0D3E481C" w:rsidR="00B52D96" w:rsidRPr="005048D4" w:rsidRDefault="000E00B7" w:rsidP="005048D4">
      <w:pPr>
        <w:pStyle w:val="ae"/>
        <w:numPr>
          <w:ilvl w:val="3"/>
          <w:numId w:val="575"/>
        </w:numPr>
        <w:spacing w:after="0" w:line="240" w:lineRule="auto"/>
        <w:rPr>
          <w:b/>
          <w:sz w:val="24"/>
          <w:szCs w:val="24"/>
        </w:rPr>
      </w:pPr>
      <w:r w:rsidRPr="005048D4">
        <w:rPr>
          <w:b/>
          <w:color w:val="0070C0"/>
          <w:sz w:val="24"/>
          <w:szCs w:val="24"/>
        </w:rPr>
        <w:t xml:space="preserve">– 2. </w:t>
      </w:r>
      <w:r w:rsidR="00B52D96" w:rsidRPr="005048D4">
        <w:rPr>
          <w:b/>
          <w:color w:val="0070C0"/>
          <w:sz w:val="24"/>
          <w:szCs w:val="24"/>
        </w:rPr>
        <w:t>Базовая цена по справочнику, руб. / т</w:t>
      </w:r>
    </w:p>
    <w:p w14:paraId="2DF4ABAE" w14:textId="77777777" w:rsidR="00B52D96" w:rsidRPr="0037774F" w:rsidRDefault="00B52D96" w:rsidP="00B52D96">
      <w:pPr>
        <w:rPr>
          <w:b/>
          <w:sz w:val="24"/>
          <w:szCs w:val="24"/>
        </w:rPr>
      </w:pPr>
    </w:p>
    <w:p w14:paraId="1E6AFD11" w14:textId="77777777" w:rsidR="00B52D96" w:rsidRPr="0037774F" w:rsidRDefault="00B52D96" w:rsidP="00B52D96">
      <w:pPr>
        <w:rPr>
          <w:sz w:val="24"/>
          <w:szCs w:val="24"/>
        </w:rPr>
      </w:pPr>
      <w:r w:rsidRPr="0037774F">
        <w:rPr>
          <w:b/>
          <w:sz w:val="24"/>
          <w:szCs w:val="24"/>
        </w:rPr>
        <w:t xml:space="preserve">Источники: </w:t>
      </w:r>
    </w:p>
    <w:p w14:paraId="097B3A43" w14:textId="77777777" w:rsidR="00B52D96" w:rsidRPr="0037774F" w:rsidRDefault="00434F2D" w:rsidP="00A30C7C">
      <w:pPr>
        <w:pStyle w:val="ae"/>
        <w:numPr>
          <w:ilvl w:val="0"/>
          <w:numId w:val="20"/>
        </w:numPr>
        <w:spacing w:after="0" w:line="240" w:lineRule="auto"/>
        <w:contextualSpacing w:val="0"/>
        <w:rPr>
          <w:b/>
          <w:sz w:val="24"/>
          <w:szCs w:val="24"/>
          <w:lang w:val="en-US"/>
        </w:rPr>
      </w:pPr>
      <w:r w:rsidRPr="0037774F">
        <w:rPr>
          <w:b/>
          <w:sz w:val="24"/>
          <w:szCs w:val="24"/>
        </w:rPr>
        <w:t>Таблица</w:t>
      </w:r>
      <w:r w:rsidRPr="0037774F">
        <w:rPr>
          <w:b/>
          <w:sz w:val="24"/>
          <w:szCs w:val="24"/>
          <w:lang w:val="en-US"/>
        </w:rPr>
        <w:t xml:space="preserve"> </w:t>
      </w:r>
      <w:r w:rsidR="000D17E7" w:rsidRPr="0037774F">
        <w:rPr>
          <w:b/>
          <w:sz w:val="24"/>
          <w:szCs w:val="24"/>
          <w:lang w:val="en-US"/>
        </w:rPr>
        <w:t>PRCD_ELEMENTS</w:t>
      </w:r>
      <w:r w:rsidR="00B52D96" w:rsidRPr="0037774F">
        <w:rPr>
          <w:b/>
          <w:sz w:val="24"/>
          <w:szCs w:val="24"/>
          <w:lang w:val="en-US"/>
        </w:rPr>
        <w:t xml:space="preserve"> </w:t>
      </w:r>
      <w:r w:rsidRPr="0037774F">
        <w:rPr>
          <w:b/>
          <w:sz w:val="24"/>
          <w:szCs w:val="24"/>
          <w:lang w:val="en-US"/>
        </w:rPr>
        <w:t>(SAP ERP)</w:t>
      </w:r>
    </w:p>
    <w:p w14:paraId="5776E1F2" w14:textId="777777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Поля «Наименование условия», «Сумма», «Курс условия»</w:t>
      </w:r>
    </w:p>
    <w:p w14:paraId="06C6F74E" w14:textId="77777777" w:rsidR="00B52D96" w:rsidRPr="0037774F" w:rsidRDefault="00B52D96" w:rsidP="00B52D96">
      <w:pPr>
        <w:rPr>
          <w:sz w:val="24"/>
          <w:szCs w:val="24"/>
        </w:rPr>
      </w:pPr>
    </w:p>
    <w:p w14:paraId="1A0A1E84" w14:textId="77777777" w:rsidR="00B52D96" w:rsidRPr="0037774F" w:rsidRDefault="00B52D96" w:rsidP="00B52D96">
      <w:pPr>
        <w:rPr>
          <w:sz w:val="24"/>
          <w:szCs w:val="24"/>
        </w:rPr>
      </w:pPr>
      <w:r w:rsidRPr="0037774F">
        <w:rPr>
          <w:b/>
          <w:sz w:val="24"/>
          <w:szCs w:val="24"/>
        </w:rPr>
        <w:t xml:space="preserve">Подход к расчету: </w:t>
      </w:r>
    </w:p>
    <w:p w14:paraId="114163C1" w14:textId="77777777" w:rsidR="00B52D96" w:rsidRPr="0037774F" w:rsidRDefault="00B52D96" w:rsidP="00A30C7C">
      <w:pPr>
        <w:pStyle w:val="ae"/>
        <w:numPr>
          <w:ilvl w:val="0"/>
          <w:numId w:val="21"/>
        </w:numPr>
        <w:spacing w:after="0" w:line="240" w:lineRule="auto"/>
        <w:contextualSpacing w:val="0"/>
        <w:rPr>
          <w:sz w:val="24"/>
          <w:szCs w:val="24"/>
        </w:rPr>
      </w:pPr>
      <w:r w:rsidRPr="0037774F">
        <w:rPr>
          <w:sz w:val="24"/>
          <w:szCs w:val="24"/>
        </w:rPr>
        <w:t>Для каждой позиции заказа определить базовую цену одним из следующих наименований условий (по убыванию приоритетности):</w:t>
      </w:r>
    </w:p>
    <w:p w14:paraId="149CA6A0" w14:textId="77777777" w:rsidR="00B52D96" w:rsidRPr="0037774F" w:rsidRDefault="00B52D96" w:rsidP="00A30C7C">
      <w:pPr>
        <w:pStyle w:val="ae"/>
        <w:numPr>
          <w:ilvl w:val="1"/>
          <w:numId w:val="21"/>
        </w:numPr>
        <w:spacing w:after="0" w:line="240" w:lineRule="auto"/>
        <w:contextualSpacing w:val="0"/>
        <w:rPr>
          <w:sz w:val="24"/>
          <w:szCs w:val="24"/>
        </w:rPr>
      </w:pPr>
      <w:r w:rsidRPr="0037774F">
        <w:rPr>
          <w:sz w:val="24"/>
          <w:szCs w:val="24"/>
        </w:rPr>
        <w:t>Базовая цена_Ручная</w:t>
      </w:r>
    </w:p>
    <w:p w14:paraId="58B114DA" w14:textId="77777777" w:rsidR="00B52D96" w:rsidRPr="0037774F" w:rsidRDefault="00B52D96" w:rsidP="00A30C7C">
      <w:pPr>
        <w:pStyle w:val="ae"/>
        <w:numPr>
          <w:ilvl w:val="1"/>
          <w:numId w:val="21"/>
        </w:numPr>
        <w:spacing w:after="0" w:line="240" w:lineRule="auto"/>
        <w:contextualSpacing w:val="0"/>
        <w:rPr>
          <w:sz w:val="24"/>
          <w:szCs w:val="24"/>
        </w:rPr>
      </w:pPr>
      <w:r w:rsidRPr="0037774F">
        <w:rPr>
          <w:sz w:val="24"/>
          <w:szCs w:val="24"/>
        </w:rPr>
        <w:t>Базовая цена из GTM</w:t>
      </w:r>
    </w:p>
    <w:p w14:paraId="1C79C909" w14:textId="77777777" w:rsidR="00B52D96" w:rsidRPr="0037774F" w:rsidRDefault="00B52D96" w:rsidP="00A30C7C">
      <w:pPr>
        <w:pStyle w:val="ae"/>
        <w:numPr>
          <w:ilvl w:val="1"/>
          <w:numId w:val="21"/>
        </w:numPr>
        <w:spacing w:after="0" w:line="240" w:lineRule="auto"/>
        <w:contextualSpacing w:val="0"/>
        <w:rPr>
          <w:sz w:val="24"/>
          <w:szCs w:val="24"/>
        </w:rPr>
      </w:pPr>
      <w:r w:rsidRPr="0037774F">
        <w:rPr>
          <w:sz w:val="24"/>
          <w:szCs w:val="24"/>
        </w:rPr>
        <w:t>Базовая цена</w:t>
      </w:r>
    </w:p>
    <w:p w14:paraId="07222FF2" w14:textId="77777777" w:rsidR="00B52D96" w:rsidRPr="0037774F" w:rsidRDefault="00B52D96" w:rsidP="00A30C7C">
      <w:pPr>
        <w:pStyle w:val="ae"/>
        <w:numPr>
          <w:ilvl w:val="1"/>
          <w:numId w:val="21"/>
        </w:numPr>
        <w:spacing w:after="0" w:line="240" w:lineRule="auto"/>
        <w:contextualSpacing w:val="0"/>
        <w:rPr>
          <w:sz w:val="24"/>
          <w:szCs w:val="24"/>
        </w:rPr>
      </w:pPr>
      <w:r w:rsidRPr="0037774F">
        <w:rPr>
          <w:sz w:val="24"/>
          <w:szCs w:val="24"/>
        </w:rPr>
        <w:t>База цены</w:t>
      </w:r>
    </w:p>
    <w:p w14:paraId="280830C7" w14:textId="23AB0730" w:rsidR="00B52D96" w:rsidRPr="0037774F" w:rsidRDefault="00B52D96" w:rsidP="00175E2E">
      <w:pPr>
        <w:rPr>
          <w:sz w:val="24"/>
          <w:szCs w:val="24"/>
        </w:rPr>
      </w:pPr>
      <w:r w:rsidRPr="0037774F">
        <w:rPr>
          <w:sz w:val="24"/>
          <w:szCs w:val="24"/>
        </w:rPr>
        <w:br/>
        <w:t>Для одной и той же позиции заказа могут отображаться сразу несколько ценовых условий, соответствующих базовой цене: необходимо выбрать наиболее приоритетное первое доступное значение поля из списка условий</w:t>
      </w:r>
    </w:p>
    <w:p w14:paraId="302CE6E2" w14:textId="77777777" w:rsidR="00175E2E" w:rsidRPr="0037774F" w:rsidRDefault="00175E2E" w:rsidP="00175E2E">
      <w:pPr>
        <w:spacing w:after="0" w:line="240" w:lineRule="auto"/>
        <w:rPr>
          <w:sz w:val="24"/>
          <w:szCs w:val="24"/>
        </w:rPr>
      </w:pPr>
      <w:r w:rsidRPr="0037774F">
        <w:rPr>
          <w:sz w:val="24"/>
          <w:szCs w:val="24"/>
        </w:rPr>
        <w:t>В случае отсутствия данных по указанным выше условиям, относящимся к базовой цене, необходимо использовать условие «Расчетная цена»</w:t>
      </w:r>
    </w:p>
    <w:p w14:paraId="733F7AA0" w14:textId="77777777" w:rsidR="00175E2E" w:rsidRPr="0037774F" w:rsidRDefault="00175E2E" w:rsidP="00175E2E">
      <w:pPr>
        <w:rPr>
          <w:sz w:val="24"/>
          <w:szCs w:val="24"/>
        </w:rPr>
      </w:pPr>
    </w:p>
    <w:p w14:paraId="5D440E0B" w14:textId="77777777" w:rsidR="00B52D96" w:rsidRPr="0037774F" w:rsidRDefault="00B52D96" w:rsidP="00A30C7C">
      <w:pPr>
        <w:pStyle w:val="ae"/>
        <w:numPr>
          <w:ilvl w:val="0"/>
          <w:numId w:val="21"/>
        </w:numPr>
        <w:spacing w:after="0" w:line="240" w:lineRule="auto"/>
        <w:contextualSpacing w:val="0"/>
        <w:rPr>
          <w:sz w:val="24"/>
          <w:szCs w:val="24"/>
        </w:rPr>
      </w:pPr>
      <w:r w:rsidRPr="0037774F">
        <w:rPr>
          <w:sz w:val="24"/>
          <w:szCs w:val="24"/>
        </w:rPr>
        <w:t>Перемножить значения полей «Сумма» и «Курс условия», соответствующих наиболее приоритетному ценовому условию, чтобы получить значение в рублях</w:t>
      </w:r>
    </w:p>
    <w:p w14:paraId="16DBAE57" w14:textId="77777777" w:rsidR="00B52D96" w:rsidRPr="0037774F" w:rsidRDefault="00B52D96" w:rsidP="00B52D96">
      <w:pPr>
        <w:rPr>
          <w:sz w:val="24"/>
          <w:szCs w:val="24"/>
        </w:rPr>
      </w:pPr>
    </w:p>
    <w:p w14:paraId="04BBFA21" w14:textId="71F55789" w:rsidR="00B52D96" w:rsidRPr="005048D4" w:rsidRDefault="000E00B7" w:rsidP="005048D4">
      <w:pPr>
        <w:pStyle w:val="ae"/>
        <w:numPr>
          <w:ilvl w:val="3"/>
          <w:numId w:val="576"/>
        </w:numPr>
        <w:spacing w:after="0" w:line="240" w:lineRule="auto"/>
        <w:rPr>
          <w:b/>
          <w:color w:val="0070C0"/>
          <w:sz w:val="24"/>
          <w:szCs w:val="24"/>
        </w:rPr>
      </w:pPr>
      <w:r w:rsidRPr="005048D4">
        <w:rPr>
          <w:b/>
          <w:color w:val="0070C0"/>
          <w:sz w:val="24"/>
          <w:szCs w:val="24"/>
        </w:rPr>
        <w:t xml:space="preserve">– 3. </w:t>
      </w:r>
      <w:r w:rsidR="00B52D96" w:rsidRPr="005048D4">
        <w:rPr>
          <w:b/>
          <w:color w:val="0070C0"/>
          <w:sz w:val="24"/>
          <w:szCs w:val="24"/>
        </w:rPr>
        <w:t>Сумма технических приплат, руб. / т</w:t>
      </w:r>
    </w:p>
    <w:p w14:paraId="3A777225" w14:textId="77777777" w:rsidR="00B52D96" w:rsidRPr="0037774F" w:rsidRDefault="00B52D96" w:rsidP="00B52D96">
      <w:pPr>
        <w:rPr>
          <w:b/>
          <w:sz w:val="24"/>
          <w:szCs w:val="24"/>
        </w:rPr>
      </w:pPr>
    </w:p>
    <w:p w14:paraId="1362CB16" w14:textId="77777777" w:rsidR="00B52D96" w:rsidRPr="0037774F" w:rsidRDefault="00B52D96" w:rsidP="00B52D96">
      <w:pPr>
        <w:rPr>
          <w:sz w:val="24"/>
          <w:szCs w:val="24"/>
        </w:rPr>
      </w:pPr>
      <w:r w:rsidRPr="0037774F">
        <w:rPr>
          <w:b/>
          <w:sz w:val="24"/>
          <w:szCs w:val="24"/>
        </w:rPr>
        <w:t xml:space="preserve">Источники: </w:t>
      </w:r>
    </w:p>
    <w:p w14:paraId="5015D612" w14:textId="77777777" w:rsidR="00B52D96" w:rsidRPr="0037774F" w:rsidRDefault="005435AB" w:rsidP="00A30C7C">
      <w:pPr>
        <w:pStyle w:val="ae"/>
        <w:numPr>
          <w:ilvl w:val="0"/>
          <w:numId w:val="20"/>
        </w:numPr>
        <w:spacing w:after="0" w:line="240" w:lineRule="auto"/>
        <w:contextualSpacing w:val="0"/>
        <w:rPr>
          <w:b/>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 xml:space="preserve"> </w:t>
      </w:r>
    </w:p>
    <w:p w14:paraId="4E2D2718" w14:textId="77777777" w:rsidR="00175E2E"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Поля «Наименование условия», «Сумма», «Курс</w:t>
      </w:r>
      <w:r w:rsidR="00175E2E" w:rsidRPr="0037774F">
        <w:rPr>
          <w:sz w:val="24"/>
          <w:szCs w:val="24"/>
        </w:rPr>
        <w:t xml:space="preserve"> условия», «Неактивное условие»</w:t>
      </w:r>
    </w:p>
    <w:p w14:paraId="70C24A86" w14:textId="74C5D921" w:rsidR="00B52D96" w:rsidRPr="005048D4" w:rsidRDefault="004671B4" w:rsidP="004671B4">
      <w:pPr>
        <w:pStyle w:val="ae"/>
        <w:numPr>
          <w:ilvl w:val="0"/>
          <w:numId w:val="20"/>
        </w:numPr>
        <w:spacing w:after="0" w:line="240" w:lineRule="auto"/>
        <w:contextualSpacing w:val="0"/>
        <w:rPr>
          <w:b/>
          <w:sz w:val="24"/>
          <w:szCs w:val="24"/>
        </w:rPr>
      </w:pPr>
      <w:r w:rsidRPr="0037774F">
        <w:rPr>
          <w:b/>
          <w:sz w:val="24"/>
          <w:szCs w:val="24"/>
        </w:rPr>
        <w:t>Справочник «Группировка условий»</w:t>
      </w:r>
    </w:p>
    <w:p w14:paraId="68B1FCA6" w14:textId="77777777" w:rsidR="00B52D96" w:rsidRPr="0037774F" w:rsidRDefault="00B52D96" w:rsidP="00B52D96">
      <w:pPr>
        <w:rPr>
          <w:b/>
          <w:sz w:val="24"/>
          <w:szCs w:val="24"/>
        </w:rPr>
      </w:pPr>
    </w:p>
    <w:p w14:paraId="0F3663D2" w14:textId="77777777" w:rsidR="00B52D96" w:rsidRPr="0037774F" w:rsidRDefault="00B52D96" w:rsidP="00B52D96">
      <w:pPr>
        <w:rPr>
          <w:sz w:val="24"/>
          <w:szCs w:val="24"/>
        </w:rPr>
      </w:pPr>
      <w:r w:rsidRPr="0037774F">
        <w:rPr>
          <w:b/>
          <w:sz w:val="24"/>
          <w:szCs w:val="24"/>
        </w:rPr>
        <w:t xml:space="preserve">Подход к расчету: </w:t>
      </w:r>
    </w:p>
    <w:p w14:paraId="34A017E7" w14:textId="77777777" w:rsidR="00B52D96" w:rsidRPr="0037774F" w:rsidRDefault="00B52D96" w:rsidP="00A30C7C">
      <w:pPr>
        <w:pStyle w:val="ae"/>
        <w:numPr>
          <w:ilvl w:val="0"/>
          <w:numId w:val="22"/>
        </w:numPr>
        <w:spacing w:after="0" w:line="240" w:lineRule="auto"/>
        <w:contextualSpacing w:val="0"/>
        <w:rPr>
          <w:sz w:val="24"/>
          <w:szCs w:val="24"/>
        </w:rPr>
      </w:pPr>
      <w:r w:rsidRPr="0037774F">
        <w:rPr>
          <w:sz w:val="24"/>
          <w:szCs w:val="24"/>
        </w:rPr>
        <w:t>Для каждой позиции заказа отобрать условия, соответствующие техническим приплатам</w:t>
      </w:r>
    </w:p>
    <w:p w14:paraId="7CC1BDA0" w14:textId="77777777" w:rsidR="00B52D96" w:rsidRPr="0037774F" w:rsidRDefault="00B52D96" w:rsidP="00A30C7C">
      <w:pPr>
        <w:pStyle w:val="ae"/>
        <w:numPr>
          <w:ilvl w:val="1"/>
          <w:numId w:val="22"/>
        </w:numPr>
        <w:spacing w:after="0" w:line="240" w:lineRule="auto"/>
        <w:contextualSpacing w:val="0"/>
        <w:rPr>
          <w:sz w:val="24"/>
          <w:szCs w:val="24"/>
        </w:rPr>
      </w:pPr>
      <w:r w:rsidRPr="0037774F">
        <w:rPr>
          <w:sz w:val="24"/>
          <w:szCs w:val="24"/>
        </w:rPr>
        <w:t>Перечень условий, соответствующих группе «технические» содержится на вкладке «Группировка условий» в документе-источнике</w:t>
      </w:r>
    </w:p>
    <w:p w14:paraId="2F94929F" w14:textId="77777777" w:rsidR="00B52D96" w:rsidRPr="0037774F" w:rsidRDefault="00B52D96" w:rsidP="00A30C7C">
      <w:pPr>
        <w:pStyle w:val="ae"/>
        <w:numPr>
          <w:ilvl w:val="1"/>
          <w:numId w:val="22"/>
        </w:numPr>
        <w:spacing w:after="0" w:line="240" w:lineRule="auto"/>
        <w:contextualSpacing w:val="0"/>
        <w:rPr>
          <w:sz w:val="24"/>
          <w:szCs w:val="24"/>
        </w:rPr>
      </w:pPr>
      <w:r w:rsidRPr="0037774F">
        <w:rPr>
          <w:sz w:val="24"/>
          <w:szCs w:val="24"/>
        </w:rPr>
        <w:t>Перечень представлен в формате «наименован</w:t>
      </w:r>
      <w:r w:rsidR="008D18BA" w:rsidRPr="0037774F">
        <w:rPr>
          <w:sz w:val="24"/>
          <w:szCs w:val="24"/>
        </w:rPr>
        <w:t>ие условия – категория условий»</w:t>
      </w:r>
    </w:p>
    <w:p w14:paraId="71C99C06" w14:textId="77777777" w:rsidR="00B52D96" w:rsidRPr="0037774F" w:rsidRDefault="00B52D96" w:rsidP="00A30C7C">
      <w:pPr>
        <w:pStyle w:val="ae"/>
        <w:numPr>
          <w:ilvl w:val="1"/>
          <w:numId w:val="22"/>
        </w:numPr>
        <w:spacing w:after="0" w:line="240" w:lineRule="auto"/>
        <w:contextualSpacing w:val="0"/>
        <w:rPr>
          <w:sz w:val="24"/>
          <w:szCs w:val="24"/>
        </w:rPr>
      </w:pPr>
      <w:r w:rsidRPr="0037774F">
        <w:rPr>
          <w:sz w:val="24"/>
          <w:szCs w:val="24"/>
        </w:rPr>
        <w:t>Необходимо учитывать только те условия, для которых в поле «Неактивное условие» указано значение «</w:t>
      </w:r>
      <w:r w:rsidRPr="0037774F">
        <w:rPr>
          <w:sz w:val="24"/>
          <w:szCs w:val="24"/>
          <w:lang w:val="en-US"/>
        </w:rPr>
        <w:t>Y</w:t>
      </w:r>
      <w:r w:rsidRPr="0037774F">
        <w:rPr>
          <w:sz w:val="24"/>
          <w:szCs w:val="24"/>
        </w:rPr>
        <w:t xml:space="preserve">» </w:t>
      </w:r>
    </w:p>
    <w:p w14:paraId="5E739035" w14:textId="77777777" w:rsidR="00B52D96" w:rsidRPr="0037774F" w:rsidRDefault="00B52D96" w:rsidP="00A30C7C">
      <w:pPr>
        <w:pStyle w:val="ae"/>
        <w:numPr>
          <w:ilvl w:val="0"/>
          <w:numId w:val="22"/>
        </w:numPr>
        <w:spacing w:after="0" w:line="240" w:lineRule="auto"/>
        <w:contextualSpacing w:val="0"/>
        <w:rPr>
          <w:sz w:val="24"/>
          <w:szCs w:val="24"/>
        </w:rPr>
      </w:pPr>
      <w:r w:rsidRPr="0037774F">
        <w:rPr>
          <w:sz w:val="24"/>
          <w:szCs w:val="24"/>
        </w:rPr>
        <w:t>Перемножить значения полей «Сумма» и «Курс условия», для каждой технической приплаты, соответствующей позиции заказа, чтобы получить значение в рублях</w:t>
      </w:r>
    </w:p>
    <w:p w14:paraId="12702F2D" w14:textId="77777777" w:rsidR="00B52D96" w:rsidRPr="0037774F" w:rsidRDefault="00B52D96" w:rsidP="00A30C7C">
      <w:pPr>
        <w:pStyle w:val="ae"/>
        <w:numPr>
          <w:ilvl w:val="0"/>
          <w:numId w:val="22"/>
        </w:numPr>
        <w:spacing w:after="0" w:line="240" w:lineRule="auto"/>
        <w:contextualSpacing w:val="0"/>
        <w:rPr>
          <w:sz w:val="24"/>
          <w:szCs w:val="24"/>
        </w:rPr>
      </w:pPr>
      <w:r w:rsidRPr="0037774F">
        <w:rPr>
          <w:sz w:val="24"/>
          <w:szCs w:val="24"/>
        </w:rPr>
        <w:t>Для каждой позиции заказа просуммировать результаты расчета значений технических приплат из пункта 2)</w:t>
      </w:r>
    </w:p>
    <w:p w14:paraId="74CE96BA" w14:textId="77777777" w:rsidR="00B52D96" w:rsidRPr="0037774F" w:rsidRDefault="00B52D96" w:rsidP="00B52D96">
      <w:pPr>
        <w:rPr>
          <w:sz w:val="24"/>
          <w:szCs w:val="24"/>
        </w:rPr>
      </w:pPr>
    </w:p>
    <w:p w14:paraId="3479656B" w14:textId="0FAB7C5C" w:rsidR="00B52D96" w:rsidRPr="005048D4" w:rsidRDefault="000E00B7" w:rsidP="005048D4">
      <w:pPr>
        <w:pStyle w:val="ae"/>
        <w:numPr>
          <w:ilvl w:val="3"/>
          <w:numId w:val="577"/>
        </w:numPr>
        <w:spacing w:after="0" w:line="240" w:lineRule="auto"/>
        <w:rPr>
          <w:b/>
          <w:color w:val="0070C0"/>
          <w:sz w:val="24"/>
          <w:szCs w:val="24"/>
        </w:rPr>
      </w:pPr>
      <w:r w:rsidRPr="005048D4">
        <w:rPr>
          <w:b/>
          <w:color w:val="0070C0"/>
          <w:sz w:val="24"/>
          <w:szCs w:val="24"/>
        </w:rPr>
        <w:t>–</w:t>
      </w:r>
      <w:r w:rsidRPr="005048D4">
        <w:rPr>
          <w:b/>
          <w:sz w:val="24"/>
          <w:szCs w:val="24"/>
        </w:rPr>
        <w:t xml:space="preserve"> </w:t>
      </w:r>
      <w:r w:rsidRPr="005048D4">
        <w:rPr>
          <w:b/>
          <w:color w:val="0070C0"/>
          <w:sz w:val="24"/>
          <w:szCs w:val="24"/>
        </w:rPr>
        <w:t xml:space="preserve">4. </w:t>
      </w:r>
      <w:r w:rsidR="00B52D96" w:rsidRPr="005048D4">
        <w:rPr>
          <w:b/>
          <w:color w:val="0070C0"/>
          <w:sz w:val="24"/>
          <w:szCs w:val="24"/>
        </w:rPr>
        <w:t>Сумма коммерческих приплат, руб. / т</w:t>
      </w:r>
    </w:p>
    <w:p w14:paraId="3034797D" w14:textId="77777777" w:rsidR="00B52D96" w:rsidRPr="0037774F" w:rsidRDefault="00B52D96" w:rsidP="00B52D96">
      <w:pPr>
        <w:rPr>
          <w:b/>
          <w:sz w:val="24"/>
          <w:szCs w:val="24"/>
        </w:rPr>
      </w:pPr>
    </w:p>
    <w:p w14:paraId="68256C0D" w14:textId="77777777" w:rsidR="00B52D96" w:rsidRPr="0037774F" w:rsidRDefault="00B52D96" w:rsidP="00B52D96">
      <w:pPr>
        <w:rPr>
          <w:sz w:val="24"/>
          <w:szCs w:val="24"/>
        </w:rPr>
      </w:pPr>
      <w:r w:rsidRPr="0037774F">
        <w:rPr>
          <w:b/>
          <w:sz w:val="24"/>
          <w:szCs w:val="24"/>
        </w:rPr>
        <w:lastRenderedPageBreak/>
        <w:t xml:space="preserve">Источники: </w:t>
      </w:r>
    </w:p>
    <w:p w14:paraId="7EAF1F09" w14:textId="77777777" w:rsidR="005E72C1" w:rsidRPr="0037774F" w:rsidRDefault="005E72C1" w:rsidP="00A30C7C">
      <w:pPr>
        <w:pStyle w:val="ae"/>
        <w:numPr>
          <w:ilvl w:val="0"/>
          <w:numId w:val="20"/>
        </w:numPr>
        <w:spacing w:after="0" w:line="240" w:lineRule="auto"/>
        <w:contextualSpacing w:val="0"/>
        <w:rPr>
          <w:b/>
          <w:sz w:val="24"/>
          <w:szCs w:val="24"/>
          <w:lang w:val="en-US"/>
        </w:rPr>
      </w:pPr>
      <w:r w:rsidRPr="0037774F">
        <w:rPr>
          <w:b/>
          <w:sz w:val="24"/>
          <w:szCs w:val="24"/>
        </w:rPr>
        <w:t>Таблица</w:t>
      </w:r>
      <w:r w:rsidRPr="0037774F">
        <w:rPr>
          <w:b/>
          <w:sz w:val="24"/>
          <w:szCs w:val="24"/>
          <w:lang w:val="en-US"/>
        </w:rPr>
        <w:t xml:space="preserve"> PRCD_ELEMENTS (SAP ERP)</w:t>
      </w:r>
    </w:p>
    <w:p w14:paraId="1F46A730" w14:textId="777777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Поля «Наименование условия», «Базисное значение», «Сумма», «Неактивное условие» + вкладка «Группировка условий»</w:t>
      </w:r>
    </w:p>
    <w:p w14:paraId="7488AD48" w14:textId="77777777" w:rsidR="00B52D96" w:rsidRPr="0037774F" w:rsidRDefault="005E72C1" w:rsidP="00A30C7C">
      <w:pPr>
        <w:pStyle w:val="ae"/>
        <w:numPr>
          <w:ilvl w:val="0"/>
          <w:numId w:val="20"/>
        </w:numPr>
        <w:spacing w:after="0" w:line="240" w:lineRule="auto"/>
        <w:contextualSpacing w:val="0"/>
        <w:rPr>
          <w:b/>
          <w:sz w:val="24"/>
          <w:szCs w:val="24"/>
          <w:lang w:val="en-US"/>
        </w:rPr>
      </w:pPr>
      <w:r w:rsidRPr="0037774F">
        <w:rPr>
          <w:b/>
          <w:sz w:val="24"/>
          <w:szCs w:val="24"/>
        </w:rPr>
        <w:t>Таблица</w:t>
      </w:r>
      <w:r w:rsidRPr="0037774F">
        <w:rPr>
          <w:b/>
          <w:sz w:val="24"/>
          <w:szCs w:val="24"/>
          <w:lang w:val="en-US"/>
        </w:rPr>
        <w:t xml:space="preserve"> VBAP (SAP ERP)</w:t>
      </w:r>
    </w:p>
    <w:p w14:paraId="3A6CA2FC" w14:textId="21127935"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Поле «Количество заказа»</w:t>
      </w:r>
    </w:p>
    <w:p w14:paraId="5CC0B8D3" w14:textId="3E74A691" w:rsidR="00175E2E" w:rsidRPr="0037774F" w:rsidRDefault="00175E2E" w:rsidP="00A30C7C">
      <w:pPr>
        <w:pStyle w:val="ae"/>
        <w:numPr>
          <w:ilvl w:val="0"/>
          <w:numId w:val="20"/>
        </w:numPr>
        <w:spacing w:after="0" w:line="240" w:lineRule="auto"/>
        <w:contextualSpacing w:val="0"/>
        <w:rPr>
          <w:sz w:val="24"/>
          <w:szCs w:val="24"/>
        </w:rPr>
      </w:pPr>
      <w:r w:rsidRPr="0037774F">
        <w:rPr>
          <w:b/>
          <w:sz w:val="24"/>
          <w:szCs w:val="24"/>
        </w:rPr>
        <w:t>Справочник «Группировка условий»</w:t>
      </w:r>
    </w:p>
    <w:p w14:paraId="74B572E3" w14:textId="77777777" w:rsidR="00B52D96" w:rsidRPr="0037774F" w:rsidRDefault="00B52D96" w:rsidP="00B52D96">
      <w:pPr>
        <w:rPr>
          <w:b/>
          <w:sz w:val="24"/>
          <w:szCs w:val="24"/>
        </w:rPr>
      </w:pPr>
    </w:p>
    <w:p w14:paraId="70056A65" w14:textId="77777777" w:rsidR="00B52D96" w:rsidRPr="0037774F" w:rsidRDefault="00B52D96" w:rsidP="00B52D96">
      <w:pPr>
        <w:rPr>
          <w:sz w:val="24"/>
          <w:szCs w:val="24"/>
        </w:rPr>
      </w:pPr>
      <w:r w:rsidRPr="0037774F">
        <w:rPr>
          <w:b/>
          <w:sz w:val="24"/>
          <w:szCs w:val="24"/>
        </w:rPr>
        <w:t xml:space="preserve">Подход к расчету: </w:t>
      </w:r>
    </w:p>
    <w:p w14:paraId="1ACF8F51" w14:textId="77777777" w:rsidR="00B52D96" w:rsidRPr="0037774F" w:rsidRDefault="00B52D96" w:rsidP="00A30C7C">
      <w:pPr>
        <w:pStyle w:val="ae"/>
        <w:numPr>
          <w:ilvl w:val="0"/>
          <w:numId w:val="23"/>
        </w:numPr>
        <w:spacing w:after="0" w:line="240" w:lineRule="auto"/>
        <w:contextualSpacing w:val="0"/>
        <w:rPr>
          <w:sz w:val="24"/>
          <w:szCs w:val="24"/>
        </w:rPr>
      </w:pPr>
      <w:r w:rsidRPr="0037774F">
        <w:rPr>
          <w:sz w:val="24"/>
          <w:szCs w:val="24"/>
        </w:rPr>
        <w:t>Для каждой позиции заказа отобрать условия, соответствующие коммерческим приплатам</w:t>
      </w:r>
    </w:p>
    <w:p w14:paraId="27B9DC30" w14:textId="1EE9B4CA" w:rsidR="00B52D96" w:rsidRPr="0037774F" w:rsidRDefault="00B52D96" w:rsidP="00A30C7C">
      <w:pPr>
        <w:pStyle w:val="ae"/>
        <w:numPr>
          <w:ilvl w:val="1"/>
          <w:numId w:val="23"/>
        </w:numPr>
        <w:spacing w:after="0" w:line="240" w:lineRule="auto"/>
        <w:contextualSpacing w:val="0"/>
        <w:rPr>
          <w:sz w:val="24"/>
          <w:szCs w:val="24"/>
        </w:rPr>
      </w:pPr>
      <w:r w:rsidRPr="0037774F">
        <w:rPr>
          <w:sz w:val="24"/>
          <w:szCs w:val="24"/>
        </w:rPr>
        <w:t xml:space="preserve">Перечень условий, соответствующих группе «коммерческие» содержится </w:t>
      </w:r>
      <w:r w:rsidR="00175E2E" w:rsidRPr="0037774F">
        <w:rPr>
          <w:sz w:val="24"/>
          <w:szCs w:val="24"/>
        </w:rPr>
        <w:t>в справочнике</w:t>
      </w:r>
      <w:r w:rsidRPr="0037774F">
        <w:rPr>
          <w:sz w:val="24"/>
          <w:szCs w:val="24"/>
        </w:rPr>
        <w:t xml:space="preserve"> «</w:t>
      </w:r>
      <w:r w:rsidR="00175E2E" w:rsidRPr="0037774F">
        <w:rPr>
          <w:sz w:val="24"/>
          <w:szCs w:val="24"/>
        </w:rPr>
        <w:t xml:space="preserve">Группировка условий» </w:t>
      </w:r>
    </w:p>
    <w:p w14:paraId="2040D509" w14:textId="77777777" w:rsidR="00B52D96" w:rsidRPr="0037774F" w:rsidRDefault="00B52D96" w:rsidP="00A30C7C">
      <w:pPr>
        <w:pStyle w:val="ae"/>
        <w:numPr>
          <w:ilvl w:val="1"/>
          <w:numId w:val="23"/>
        </w:numPr>
        <w:spacing w:after="0" w:line="240" w:lineRule="auto"/>
        <w:contextualSpacing w:val="0"/>
        <w:rPr>
          <w:sz w:val="24"/>
          <w:szCs w:val="24"/>
        </w:rPr>
      </w:pPr>
      <w:r w:rsidRPr="0037774F">
        <w:rPr>
          <w:sz w:val="24"/>
          <w:szCs w:val="24"/>
        </w:rPr>
        <w:t>Перечень представлен в формате наименование условия</w:t>
      </w:r>
      <w:r w:rsidR="008D18BA" w:rsidRPr="0037774F">
        <w:rPr>
          <w:sz w:val="24"/>
          <w:szCs w:val="24"/>
        </w:rPr>
        <w:t xml:space="preserve"> – категория условий </w:t>
      </w:r>
    </w:p>
    <w:p w14:paraId="15CB9075" w14:textId="77777777" w:rsidR="00475470" w:rsidRPr="0037774F" w:rsidRDefault="00475470" w:rsidP="00475470">
      <w:pPr>
        <w:pStyle w:val="ae"/>
        <w:numPr>
          <w:ilvl w:val="1"/>
          <w:numId w:val="23"/>
        </w:numPr>
        <w:spacing w:after="0" w:line="240" w:lineRule="auto"/>
        <w:contextualSpacing w:val="0"/>
        <w:rPr>
          <w:sz w:val="24"/>
          <w:szCs w:val="24"/>
        </w:rPr>
      </w:pPr>
      <w:r w:rsidRPr="0037774F">
        <w:rPr>
          <w:sz w:val="24"/>
          <w:szCs w:val="24"/>
        </w:rPr>
        <w:t>Необходимо учитывать только те условия, для которых в поле «Неактивное условие» указано значение «</w:t>
      </w:r>
      <w:r w:rsidRPr="0037774F">
        <w:rPr>
          <w:sz w:val="24"/>
          <w:szCs w:val="24"/>
          <w:lang w:val="en-US"/>
        </w:rPr>
        <w:t>Y</w:t>
      </w:r>
      <w:r w:rsidRPr="0037774F">
        <w:rPr>
          <w:sz w:val="24"/>
          <w:szCs w:val="24"/>
        </w:rPr>
        <w:t>»</w:t>
      </w:r>
    </w:p>
    <w:p w14:paraId="24AC1697" w14:textId="77777777" w:rsidR="00B52D96" w:rsidRPr="0037774F" w:rsidRDefault="00B52D96" w:rsidP="00A30C7C">
      <w:pPr>
        <w:pStyle w:val="ae"/>
        <w:numPr>
          <w:ilvl w:val="0"/>
          <w:numId w:val="23"/>
        </w:numPr>
        <w:spacing w:after="0" w:line="240" w:lineRule="auto"/>
        <w:contextualSpacing w:val="0"/>
        <w:rPr>
          <w:sz w:val="24"/>
          <w:szCs w:val="24"/>
        </w:rPr>
      </w:pPr>
      <w:r w:rsidRPr="0037774F">
        <w:rPr>
          <w:sz w:val="24"/>
          <w:szCs w:val="24"/>
        </w:rPr>
        <w:t xml:space="preserve">В зависимости от значения в поле «Правило расчета» (колонка </w:t>
      </w:r>
      <w:r w:rsidRPr="0037774F">
        <w:rPr>
          <w:sz w:val="24"/>
          <w:szCs w:val="24"/>
          <w:lang w:val="en-US"/>
        </w:rPr>
        <w:t>I</w:t>
      </w:r>
      <w:r w:rsidRPr="0037774F">
        <w:rPr>
          <w:sz w:val="24"/>
          <w:szCs w:val="24"/>
        </w:rPr>
        <w:t>), подход к расчету каждой коммерческой приплаты отличается:</w:t>
      </w:r>
    </w:p>
    <w:p w14:paraId="78EB5B52" w14:textId="77777777" w:rsidR="00B52D96" w:rsidRPr="0037774F" w:rsidRDefault="00B52D96" w:rsidP="00A30C7C">
      <w:pPr>
        <w:pStyle w:val="ae"/>
        <w:numPr>
          <w:ilvl w:val="1"/>
          <w:numId w:val="23"/>
        </w:numPr>
        <w:spacing w:after="0" w:line="240" w:lineRule="auto"/>
        <w:contextualSpacing w:val="0"/>
        <w:rPr>
          <w:sz w:val="24"/>
          <w:szCs w:val="24"/>
        </w:rPr>
      </w:pPr>
      <w:r w:rsidRPr="0037774F">
        <w:rPr>
          <w:b/>
          <w:sz w:val="24"/>
          <w:szCs w:val="24"/>
        </w:rPr>
        <w:t>При значении «А»</w:t>
      </w:r>
      <w:r w:rsidRPr="0037774F">
        <w:rPr>
          <w:sz w:val="24"/>
          <w:szCs w:val="24"/>
        </w:rPr>
        <w:t xml:space="preserve">: </w:t>
      </w:r>
    </w:p>
    <w:p w14:paraId="781B4907" w14:textId="77777777" w:rsidR="00B52D96" w:rsidRPr="0037774F" w:rsidRDefault="00B52D96" w:rsidP="00A30C7C">
      <w:pPr>
        <w:pStyle w:val="ae"/>
        <w:numPr>
          <w:ilvl w:val="2"/>
          <w:numId w:val="23"/>
        </w:numPr>
        <w:spacing w:after="0" w:line="240" w:lineRule="auto"/>
        <w:contextualSpacing w:val="0"/>
        <w:rPr>
          <w:sz w:val="24"/>
          <w:szCs w:val="24"/>
        </w:rPr>
      </w:pPr>
      <w:r w:rsidRPr="0037774F">
        <w:rPr>
          <w:sz w:val="24"/>
          <w:szCs w:val="24"/>
        </w:rPr>
        <w:t>перемножить значения полей «Базисное значение» и «Сумма»</w:t>
      </w:r>
    </w:p>
    <w:p w14:paraId="49CD95A4" w14:textId="77777777" w:rsidR="00B52D96" w:rsidRPr="0037774F" w:rsidRDefault="00B52D96" w:rsidP="00A30C7C">
      <w:pPr>
        <w:pStyle w:val="ae"/>
        <w:numPr>
          <w:ilvl w:val="2"/>
          <w:numId w:val="23"/>
        </w:numPr>
        <w:spacing w:after="0" w:line="240" w:lineRule="auto"/>
        <w:contextualSpacing w:val="0"/>
        <w:rPr>
          <w:sz w:val="24"/>
          <w:szCs w:val="24"/>
        </w:rPr>
      </w:pPr>
      <w:r w:rsidRPr="0037774F">
        <w:rPr>
          <w:sz w:val="24"/>
          <w:szCs w:val="24"/>
        </w:rPr>
        <w:t xml:space="preserve">результат разделить на значение поля «Количество заказа» из документа с итоговой стоимостью для соответствующей позиции заказа (по ключу </w:t>
      </w:r>
      <w:r w:rsidRPr="0037774F">
        <w:rPr>
          <w:b/>
          <w:sz w:val="24"/>
          <w:szCs w:val="24"/>
        </w:rPr>
        <w:t>Заказ + Позиция заказа</w:t>
      </w:r>
      <w:r w:rsidRPr="0037774F">
        <w:rPr>
          <w:sz w:val="24"/>
          <w:szCs w:val="24"/>
        </w:rPr>
        <w:t>)</w:t>
      </w:r>
    </w:p>
    <w:p w14:paraId="6EF29768" w14:textId="77777777" w:rsidR="00B52D96" w:rsidRPr="0037774F" w:rsidRDefault="00B52D96" w:rsidP="00A30C7C">
      <w:pPr>
        <w:pStyle w:val="ae"/>
        <w:numPr>
          <w:ilvl w:val="2"/>
          <w:numId w:val="23"/>
        </w:numPr>
        <w:spacing w:after="0" w:line="240" w:lineRule="auto"/>
        <w:contextualSpacing w:val="0"/>
        <w:rPr>
          <w:sz w:val="24"/>
          <w:szCs w:val="24"/>
        </w:rPr>
      </w:pPr>
      <w:r w:rsidRPr="0037774F">
        <w:rPr>
          <w:sz w:val="24"/>
          <w:szCs w:val="24"/>
        </w:rPr>
        <w:t>результат разделить на 100</w:t>
      </w:r>
    </w:p>
    <w:p w14:paraId="6BA76106" w14:textId="77777777" w:rsidR="00B52D96" w:rsidRPr="0037774F" w:rsidRDefault="00B52D96" w:rsidP="00A30C7C">
      <w:pPr>
        <w:pStyle w:val="ae"/>
        <w:numPr>
          <w:ilvl w:val="2"/>
          <w:numId w:val="23"/>
        </w:numPr>
        <w:spacing w:after="0" w:line="240" w:lineRule="auto"/>
        <w:contextualSpacing w:val="0"/>
        <w:rPr>
          <w:sz w:val="24"/>
          <w:szCs w:val="24"/>
        </w:rPr>
      </w:pPr>
      <w:r w:rsidRPr="0037774F">
        <w:rPr>
          <w:sz w:val="24"/>
          <w:szCs w:val="24"/>
        </w:rPr>
        <w:t>результат умножить на значение поля «Курс условия»</w:t>
      </w:r>
    </w:p>
    <w:p w14:paraId="0F4200EB" w14:textId="77777777" w:rsidR="00B52D96" w:rsidRPr="0037774F" w:rsidRDefault="00B52D96" w:rsidP="00A30C7C">
      <w:pPr>
        <w:pStyle w:val="ae"/>
        <w:numPr>
          <w:ilvl w:val="3"/>
          <w:numId w:val="23"/>
        </w:numPr>
        <w:spacing w:after="0" w:line="240" w:lineRule="auto"/>
        <w:contextualSpacing w:val="0"/>
        <w:rPr>
          <w:sz w:val="24"/>
          <w:szCs w:val="24"/>
        </w:rPr>
      </w:pPr>
      <w:r w:rsidRPr="0037774F">
        <w:rPr>
          <w:sz w:val="24"/>
          <w:szCs w:val="24"/>
        </w:rPr>
        <w:t>Значение поля «Курс условия» для условий с «Правилом расчета», равным «А», всегда пустое. Вместо него необходимо выбрать значение курса валют, указанное для любой из технических приплат, соответствующих той же позиции заказа</w:t>
      </w:r>
    </w:p>
    <w:p w14:paraId="7229F3D6" w14:textId="77777777" w:rsidR="00B52D96" w:rsidRPr="0037774F" w:rsidRDefault="00B52D96" w:rsidP="00A30C7C">
      <w:pPr>
        <w:pStyle w:val="ae"/>
        <w:numPr>
          <w:ilvl w:val="1"/>
          <w:numId w:val="23"/>
        </w:numPr>
        <w:spacing w:after="0" w:line="240" w:lineRule="auto"/>
        <w:contextualSpacing w:val="0"/>
        <w:rPr>
          <w:sz w:val="24"/>
          <w:szCs w:val="24"/>
        </w:rPr>
      </w:pPr>
      <w:r w:rsidRPr="0037774F">
        <w:rPr>
          <w:b/>
          <w:sz w:val="24"/>
          <w:szCs w:val="24"/>
        </w:rPr>
        <w:t>При значении</w:t>
      </w:r>
      <w:r w:rsidRPr="0037774F">
        <w:rPr>
          <w:sz w:val="24"/>
          <w:szCs w:val="24"/>
        </w:rPr>
        <w:t xml:space="preserve"> </w:t>
      </w:r>
      <w:r w:rsidRPr="0037774F">
        <w:rPr>
          <w:b/>
          <w:sz w:val="24"/>
          <w:szCs w:val="24"/>
        </w:rPr>
        <w:t>«С»</w:t>
      </w:r>
      <w:r w:rsidRPr="0037774F">
        <w:rPr>
          <w:sz w:val="24"/>
          <w:szCs w:val="24"/>
        </w:rPr>
        <w:t>: перемножить значения полей «Сумма» и «Курс условия»</w:t>
      </w:r>
    </w:p>
    <w:p w14:paraId="4E7C48FC" w14:textId="77777777" w:rsidR="00B52D96" w:rsidRPr="0037774F" w:rsidRDefault="00B52D96" w:rsidP="00A30C7C">
      <w:pPr>
        <w:pStyle w:val="ae"/>
        <w:numPr>
          <w:ilvl w:val="0"/>
          <w:numId w:val="23"/>
        </w:numPr>
        <w:spacing w:after="0" w:line="240" w:lineRule="auto"/>
        <w:contextualSpacing w:val="0"/>
        <w:rPr>
          <w:sz w:val="24"/>
          <w:szCs w:val="24"/>
        </w:rPr>
      </w:pPr>
      <w:r w:rsidRPr="0037774F">
        <w:rPr>
          <w:sz w:val="24"/>
          <w:szCs w:val="24"/>
        </w:rPr>
        <w:t>Для каждой позиции заказа просуммировать результаты расчета значений коммерческих приплат из пункта 2)</w:t>
      </w:r>
    </w:p>
    <w:p w14:paraId="1108C949" w14:textId="77777777" w:rsidR="00B52D96" w:rsidRPr="0037774F" w:rsidRDefault="00B52D96" w:rsidP="00B52D96">
      <w:pPr>
        <w:rPr>
          <w:sz w:val="24"/>
          <w:szCs w:val="24"/>
        </w:rPr>
      </w:pPr>
    </w:p>
    <w:p w14:paraId="191EB1EA" w14:textId="0032A05C" w:rsidR="00B52D96" w:rsidRPr="005048D4" w:rsidRDefault="000E00B7" w:rsidP="005048D4">
      <w:pPr>
        <w:pStyle w:val="ae"/>
        <w:numPr>
          <w:ilvl w:val="3"/>
          <w:numId w:val="578"/>
        </w:numPr>
        <w:spacing w:after="0" w:line="240" w:lineRule="auto"/>
        <w:rPr>
          <w:b/>
          <w:color w:val="0070C0"/>
          <w:sz w:val="24"/>
          <w:szCs w:val="24"/>
        </w:rPr>
      </w:pPr>
      <w:r w:rsidRPr="005048D4">
        <w:rPr>
          <w:b/>
          <w:color w:val="0070C0"/>
          <w:sz w:val="24"/>
          <w:szCs w:val="24"/>
        </w:rPr>
        <w:t xml:space="preserve">– 5. </w:t>
      </w:r>
      <w:r w:rsidR="00B52D96" w:rsidRPr="005048D4">
        <w:rPr>
          <w:b/>
          <w:color w:val="0070C0"/>
          <w:sz w:val="24"/>
          <w:szCs w:val="24"/>
        </w:rPr>
        <w:t xml:space="preserve">Специальные приплаты/ скидки </w:t>
      </w:r>
    </w:p>
    <w:p w14:paraId="499C20EB" w14:textId="77777777" w:rsidR="00B52D96" w:rsidRPr="005048D4" w:rsidRDefault="00B52D96" w:rsidP="00B52D96">
      <w:pPr>
        <w:rPr>
          <w:sz w:val="24"/>
          <w:szCs w:val="24"/>
        </w:rPr>
      </w:pPr>
    </w:p>
    <w:p w14:paraId="05A7B915" w14:textId="77777777" w:rsidR="00B52D96" w:rsidRPr="005048D4" w:rsidRDefault="00B52D96" w:rsidP="00B52D96">
      <w:pPr>
        <w:rPr>
          <w:b/>
          <w:sz w:val="24"/>
          <w:szCs w:val="24"/>
        </w:rPr>
      </w:pPr>
      <w:r w:rsidRPr="0037774F">
        <w:rPr>
          <w:b/>
          <w:sz w:val="24"/>
          <w:szCs w:val="24"/>
        </w:rPr>
        <w:t>Источники</w:t>
      </w:r>
      <w:r w:rsidRPr="005048D4">
        <w:rPr>
          <w:b/>
          <w:sz w:val="24"/>
          <w:szCs w:val="24"/>
        </w:rPr>
        <w:t>:</w:t>
      </w:r>
    </w:p>
    <w:p w14:paraId="0E7408B7" w14:textId="77777777" w:rsidR="00B52D96" w:rsidRPr="0037774F" w:rsidRDefault="00221CF1"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 xml:space="preserve">, </w:t>
      </w:r>
    </w:p>
    <w:p w14:paraId="147EFCCB" w14:textId="777777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Поля «Наименование условия», «Базисное значение», «Сумма» + вкладка «Группировка условий»</w:t>
      </w:r>
    </w:p>
    <w:p w14:paraId="66B4C6F1" w14:textId="77777777" w:rsidR="00B52D96" w:rsidRPr="0037774F" w:rsidRDefault="00221CF1"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VBAP (SAP ERP)</w:t>
      </w:r>
    </w:p>
    <w:p w14:paraId="40410B87" w14:textId="4707AC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Поле «Количество заказа»</w:t>
      </w:r>
    </w:p>
    <w:p w14:paraId="0854E0D1" w14:textId="007345AD" w:rsidR="00B436F7" w:rsidRPr="0037774F" w:rsidRDefault="00475470" w:rsidP="00A30C7C">
      <w:pPr>
        <w:pStyle w:val="ae"/>
        <w:numPr>
          <w:ilvl w:val="0"/>
          <w:numId w:val="20"/>
        </w:numPr>
        <w:spacing w:after="0" w:line="240" w:lineRule="auto"/>
        <w:contextualSpacing w:val="0"/>
        <w:rPr>
          <w:sz w:val="24"/>
          <w:szCs w:val="24"/>
        </w:rPr>
      </w:pPr>
      <w:r w:rsidRPr="0037774F">
        <w:rPr>
          <w:b/>
          <w:sz w:val="24"/>
          <w:szCs w:val="24"/>
        </w:rPr>
        <w:t>Справочник «Группировка условий»</w:t>
      </w:r>
    </w:p>
    <w:p w14:paraId="1A641D2D" w14:textId="77777777" w:rsidR="00B52D96" w:rsidRPr="0037774F" w:rsidRDefault="00B52D96" w:rsidP="00B52D96">
      <w:pPr>
        <w:rPr>
          <w:sz w:val="24"/>
          <w:szCs w:val="24"/>
        </w:rPr>
      </w:pPr>
    </w:p>
    <w:p w14:paraId="0DC006BE" w14:textId="77777777" w:rsidR="00B52D96" w:rsidRPr="0037774F" w:rsidRDefault="00B52D96" w:rsidP="00B52D96">
      <w:pPr>
        <w:rPr>
          <w:sz w:val="24"/>
          <w:szCs w:val="24"/>
        </w:rPr>
      </w:pPr>
      <w:r w:rsidRPr="0037774F">
        <w:rPr>
          <w:b/>
          <w:sz w:val="24"/>
          <w:szCs w:val="24"/>
        </w:rPr>
        <w:t xml:space="preserve">Подход к расчету: </w:t>
      </w:r>
    </w:p>
    <w:p w14:paraId="1ACF4DC4" w14:textId="77777777" w:rsidR="00B52D96" w:rsidRPr="0037774F" w:rsidRDefault="00B52D96" w:rsidP="00A30C7C">
      <w:pPr>
        <w:pStyle w:val="ae"/>
        <w:numPr>
          <w:ilvl w:val="0"/>
          <w:numId w:val="28"/>
        </w:numPr>
        <w:spacing w:after="0" w:line="240" w:lineRule="auto"/>
        <w:contextualSpacing w:val="0"/>
        <w:rPr>
          <w:sz w:val="24"/>
          <w:szCs w:val="24"/>
        </w:rPr>
      </w:pPr>
      <w:r w:rsidRPr="0037774F">
        <w:rPr>
          <w:sz w:val="24"/>
          <w:szCs w:val="24"/>
        </w:rPr>
        <w:lastRenderedPageBreak/>
        <w:t>Для каждой позиции заказа отобрать условия, соответствующие специальным приплатам / скидкам</w:t>
      </w:r>
    </w:p>
    <w:p w14:paraId="1DE70829" w14:textId="5E0F0DCB" w:rsidR="00B52D96" w:rsidRPr="0037774F" w:rsidRDefault="00B52D96" w:rsidP="00A30C7C">
      <w:pPr>
        <w:pStyle w:val="ae"/>
        <w:numPr>
          <w:ilvl w:val="1"/>
          <w:numId w:val="28"/>
        </w:numPr>
        <w:spacing w:after="0" w:line="240" w:lineRule="auto"/>
        <w:contextualSpacing w:val="0"/>
        <w:rPr>
          <w:sz w:val="24"/>
          <w:szCs w:val="24"/>
        </w:rPr>
      </w:pPr>
      <w:r w:rsidRPr="0037774F">
        <w:rPr>
          <w:sz w:val="24"/>
          <w:szCs w:val="24"/>
        </w:rPr>
        <w:t xml:space="preserve">Перечень условий, соответствующих группе «Специальные приплаты» содержится </w:t>
      </w:r>
      <w:r w:rsidR="00B436F7" w:rsidRPr="0037774F">
        <w:rPr>
          <w:sz w:val="24"/>
          <w:szCs w:val="24"/>
        </w:rPr>
        <w:t>в справочнике</w:t>
      </w:r>
      <w:r w:rsidRPr="0037774F">
        <w:rPr>
          <w:sz w:val="24"/>
          <w:szCs w:val="24"/>
        </w:rPr>
        <w:t xml:space="preserve"> «Группировка условий»</w:t>
      </w:r>
    </w:p>
    <w:p w14:paraId="4330C9F6" w14:textId="77777777" w:rsidR="00B52D96" w:rsidRPr="0037774F" w:rsidRDefault="00B52D96" w:rsidP="00A30C7C">
      <w:pPr>
        <w:pStyle w:val="ae"/>
        <w:numPr>
          <w:ilvl w:val="1"/>
          <w:numId w:val="28"/>
        </w:numPr>
        <w:spacing w:after="0" w:line="240" w:lineRule="auto"/>
        <w:contextualSpacing w:val="0"/>
        <w:rPr>
          <w:sz w:val="24"/>
          <w:szCs w:val="24"/>
        </w:rPr>
      </w:pPr>
      <w:r w:rsidRPr="0037774F">
        <w:rPr>
          <w:sz w:val="24"/>
          <w:szCs w:val="24"/>
        </w:rPr>
        <w:t>Перечень представлен в формате наименование условия</w:t>
      </w:r>
      <w:r w:rsidR="008D18BA" w:rsidRPr="0037774F">
        <w:rPr>
          <w:sz w:val="24"/>
          <w:szCs w:val="24"/>
        </w:rPr>
        <w:t xml:space="preserve"> – категория условий </w:t>
      </w:r>
    </w:p>
    <w:p w14:paraId="41C0BDA1" w14:textId="77777777" w:rsidR="00B52D96" w:rsidRPr="0037774F" w:rsidRDefault="00B52D96" w:rsidP="00A30C7C">
      <w:pPr>
        <w:pStyle w:val="ae"/>
        <w:numPr>
          <w:ilvl w:val="1"/>
          <w:numId w:val="28"/>
        </w:numPr>
        <w:spacing w:after="0" w:line="240" w:lineRule="auto"/>
        <w:contextualSpacing w:val="0"/>
        <w:rPr>
          <w:sz w:val="24"/>
          <w:szCs w:val="24"/>
        </w:rPr>
      </w:pPr>
      <w:r w:rsidRPr="0037774F">
        <w:rPr>
          <w:sz w:val="24"/>
          <w:szCs w:val="24"/>
        </w:rPr>
        <w:t>Необходимо учитывать только те условия, для которых в поле «Неактивное условие» указано значение «</w:t>
      </w:r>
      <w:r w:rsidRPr="0037774F">
        <w:rPr>
          <w:sz w:val="24"/>
          <w:szCs w:val="24"/>
          <w:lang w:val="en-US"/>
        </w:rPr>
        <w:t>Y</w:t>
      </w:r>
      <w:r w:rsidRPr="0037774F">
        <w:rPr>
          <w:sz w:val="24"/>
          <w:szCs w:val="24"/>
        </w:rPr>
        <w:t>»</w:t>
      </w:r>
    </w:p>
    <w:p w14:paraId="1A37AC79" w14:textId="77777777" w:rsidR="00B52D96" w:rsidRPr="0037774F" w:rsidRDefault="00B52D96" w:rsidP="00A30C7C">
      <w:pPr>
        <w:pStyle w:val="ae"/>
        <w:numPr>
          <w:ilvl w:val="0"/>
          <w:numId w:val="28"/>
        </w:numPr>
        <w:spacing w:after="0" w:line="240" w:lineRule="auto"/>
        <w:contextualSpacing w:val="0"/>
        <w:rPr>
          <w:sz w:val="24"/>
          <w:szCs w:val="24"/>
        </w:rPr>
      </w:pPr>
      <w:r w:rsidRPr="0037774F">
        <w:rPr>
          <w:sz w:val="24"/>
          <w:szCs w:val="24"/>
        </w:rPr>
        <w:t>Для каждой отобранной специальной приплаты / скидки:</w:t>
      </w:r>
    </w:p>
    <w:p w14:paraId="64E04F68" w14:textId="77777777" w:rsidR="00B52D96" w:rsidRPr="0037774F" w:rsidRDefault="00B52D96" w:rsidP="00A30C7C">
      <w:pPr>
        <w:pStyle w:val="ae"/>
        <w:numPr>
          <w:ilvl w:val="1"/>
          <w:numId w:val="28"/>
        </w:numPr>
        <w:spacing w:after="0" w:line="240" w:lineRule="auto"/>
        <w:contextualSpacing w:val="0"/>
        <w:rPr>
          <w:sz w:val="24"/>
          <w:szCs w:val="24"/>
        </w:rPr>
      </w:pPr>
      <w:r w:rsidRPr="0037774F">
        <w:rPr>
          <w:sz w:val="24"/>
          <w:szCs w:val="24"/>
        </w:rPr>
        <w:t>перемножить значения полей «Базисное значение» и «Сумма»</w:t>
      </w:r>
    </w:p>
    <w:p w14:paraId="0C53447E" w14:textId="77777777" w:rsidR="00B52D96" w:rsidRPr="0037774F" w:rsidRDefault="00B52D96" w:rsidP="00A30C7C">
      <w:pPr>
        <w:pStyle w:val="ae"/>
        <w:numPr>
          <w:ilvl w:val="1"/>
          <w:numId w:val="28"/>
        </w:numPr>
        <w:spacing w:after="0" w:line="240" w:lineRule="auto"/>
        <w:contextualSpacing w:val="0"/>
        <w:rPr>
          <w:sz w:val="24"/>
          <w:szCs w:val="24"/>
        </w:rPr>
      </w:pPr>
      <w:r w:rsidRPr="0037774F">
        <w:rPr>
          <w:sz w:val="24"/>
          <w:szCs w:val="24"/>
        </w:rPr>
        <w:t xml:space="preserve">результат разделить на значение поля «Количество заказа» для соответствующей позиции заказа (по ключу </w:t>
      </w:r>
      <w:r w:rsidRPr="0037774F">
        <w:rPr>
          <w:b/>
          <w:sz w:val="24"/>
          <w:szCs w:val="24"/>
        </w:rPr>
        <w:t>Заказ + Позиция заказа</w:t>
      </w:r>
      <w:r w:rsidRPr="0037774F">
        <w:rPr>
          <w:sz w:val="24"/>
          <w:szCs w:val="24"/>
        </w:rPr>
        <w:t>)</w:t>
      </w:r>
    </w:p>
    <w:p w14:paraId="717744FA" w14:textId="77777777" w:rsidR="00B52D96" w:rsidRPr="0037774F" w:rsidRDefault="00B52D96" w:rsidP="00A30C7C">
      <w:pPr>
        <w:pStyle w:val="ae"/>
        <w:numPr>
          <w:ilvl w:val="1"/>
          <w:numId w:val="28"/>
        </w:numPr>
        <w:spacing w:after="0" w:line="240" w:lineRule="auto"/>
        <w:contextualSpacing w:val="0"/>
        <w:rPr>
          <w:sz w:val="24"/>
          <w:szCs w:val="24"/>
        </w:rPr>
      </w:pPr>
      <w:r w:rsidRPr="0037774F">
        <w:rPr>
          <w:sz w:val="24"/>
          <w:szCs w:val="24"/>
        </w:rPr>
        <w:t xml:space="preserve">результат разделить на 100 </w:t>
      </w:r>
    </w:p>
    <w:p w14:paraId="079E154C" w14:textId="77777777" w:rsidR="00B52D96" w:rsidRPr="0037774F" w:rsidRDefault="00B52D96" w:rsidP="00A30C7C">
      <w:pPr>
        <w:pStyle w:val="ae"/>
        <w:numPr>
          <w:ilvl w:val="1"/>
          <w:numId w:val="28"/>
        </w:numPr>
        <w:spacing w:after="0" w:line="240" w:lineRule="auto"/>
        <w:contextualSpacing w:val="0"/>
        <w:rPr>
          <w:sz w:val="24"/>
          <w:szCs w:val="24"/>
        </w:rPr>
      </w:pPr>
      <w:r w:rsidRPr="0037774F">
        <w:rPr>
          <w:sz w:val="24"/>
          <w:szCs w:val="24"/>
        </w:rPr>
        <w:t>результат умножить на значение поля «Курс условия»</w:t>
      </w:r>
    </w:p>
    <w:p w14:paraId="56A3BC6E" w14:textId="77777777" w:rsidR="00B52D96" w:rsidRPr="0037774F" w:rsidRDefault="00B52D96" w:rsidP="00A30C7C">
      <w:pPr>
        <w:pStyle w:val="ae"/>
        <w:numPr>
          <w:ilvl w:val="2"/>
          <w:numId w:val="28"/>
        </w:numPr>
        <w:spacing w:after="0" w:line="240" w:lineRule="auto"/>
        <w:contextualSpacing w:val="0"/>
        <w:rPr>
          <w:sz w:val="24"/>
          <w:szCs w:val="24"/>
        </w:rPr>
      </w:pPr>
      <w:r w:rsidRPr="0037774F">
        <w:rPr>
          <w:sz w:val="24"/>
          <w:szCs w:val="24"/>
        </w:rPr>
        <w:t>Значение поля «Курс условия» для условий с «Правилом расчета», равным «А», всегда пустое. Вместо него необходимо выбрать значение курса валют, указанное для любой из технических приплат, соответствующих той же позиции заказа</w:t>
      </w:r>
    </w:p>
    <w:p w14:paraId="6280AE29" w14:textId="77777777" w:rsidR="00B52D96" w:rsidRPr="0037774F" w:rsidRDefault="00B52D96" w:rsidP="00A30C7C">
      <w:pPr>
        <w:pStyle w:val="ae"/>
        <w:numPr>
          <w:ilvl w:val="0"/>
          <w:numId w:val="28"/>
        </w:numPr>
        <w:spacing w:after="0" w:line="240" w:lineRule="auto"/>
        <w:contextualSpacing w:val="0"/>
        <w:rPr>
          <w:sz w:val="24"/>
          <w:szCs w:val="24"/>
        </w:rPr>
      </w:pPr>
      <w:r w:rsidRPr="0037774F">
        <w:rPr>
          <w:sz w:val="24"/>
          <w:szCs w:val="24"/>
        </w:rPr>
        <w:t>Для каждой позиции заказа просуммировать результаты расчета значений специальных приплат / скидок из пункта 2)</w:t>
      </w:r>
    </w:p>
    <w:p w14:paraId="7DA651CD" w14:textId="77777777" w:rsidR="00B52D96" w:rsidRPr="0037774F" w:rsidRDefault="00B52D96" w:rsidP="00B52D96">
      <w:pPr>
        <w:rPr>
          <w:sz w:val="24"/>
          <w:szCs w:val="24"/>
        </w:rPr>
      </w:pPr>
    </w:p>
    <w:p w14:paraId="709D2FCA" w14:textId="12AF1037" w:rsidR="00B52D96" w:rsidRPr="005048D4" w:rsidRDefault="000E00B7" w:rsidP="005048D4">
      <w:pPr>
        <w:pStyle w:val="ae"/>
        <w:numPr>
          <w:ilvl w:val="3"/>
          <w:numId w:val="579"/>
        </w:numPr>
        <w:spacing w:after="0" w:line="240" w:lineRule="auto"/>
        <w:rPr>
          <w:b/>
          <w:color w:val="0070C0"/>
          <w:sz w:val="24"/>
          <w:szCs w:val="24"/>
        </w:rPr>
      </w:pPr>
      <w:r w:rsidRPr="005048D4">
        <w:rPr>
          <w:b/>
          <w:color w:val="0070C0"/>
          <w:sz w:val="24"/>
          <w:szCs w:val="24"/>
        </w:rPr>
        <w:t xml:space="preserve">– 6. </w:t>
      </w:r>
      <w:r w:rsidR="00B52D96" w:rsidRPr="005048D4">
        <w:rPr>
          <w:b/>
          <w:color w:val="0070C0"/>
          <w:sz w:val="24"/>
          <w:szCs w:val="24"/>
        </w:rPr>
        <w:t>Мотивационные и компенсационные бонусы, руб. / т</w:t>
      </w:r>
    </w:p>
    <w:p w14:paraId="593F3E36" w14:textId="77777777" w:rsidR="00B52D96" w:rsidRPr="0037774F" w:rsidRDefault="00B52D96" w:rsidP="00B52D96">
      <w:pPr>
        <w:rPr>
          <w:b/>
          <w:sz w:val="24"/>
          <w:szCs w:val="24"/>
        </w:rPr>
      </w:pPr>
    </w:p>
    <w:p w14:paraId="6A4271C2" w14:textId="77777777" w:rsidR="00B52D96" w:rsidRPr="0037774F" w:rsidRDefault="00B52D96" w:rsidP="00B52D96">
      <w:pPr>
        <w:rPr>
          <w:sz w:val="24"/>
          <w:szCs w:val="24"/>
        </w:rPr>
      </w:pPr>
      <w:r w:rsidRPr="0037774F">
        <w:rPr>
          <w:b/>
          <w:sz w:val="24"/>
          <w:szCs w:val="24"/>
        </w:rPr>
        <w:t xml:space="preserve">Источники: </w:t>
      </w:r>
    </w:p>
    <w:p w14:paraId="12131F02" w14:textId="77777777" w:rsidR="00B52D96" w:rsidRPr="0037774F" w:rsidRDefault="008D18BA" w:rsidP="00A30C7C">
      <w:pPr>
        <w:pStyle w:val="ae"/>
        <w:numPr>
          <w:ilvl w:val="0"/>
          <w:numId w:val="20"/>
        </w:numPr>
        <w:spacing w:after="0" w:line="240" w:lineRule="auto"/>
        <w:contextualSpacing w:val="0"/>
        <w:rPr>
          <w:sz w:val="24"/>
          <w:szCs w:val="24"/>
        </w:rPr>
      </w:pPr>
      <w:r w:rsidRPr="0037774F">
        <w:rPr>
          <w:b/>
          <w:sz w:val="24"/>
          <w:szCs w:val="24"/>
        </w:rPr>
        <w:t xml:space="preserve">Данные о размере бонусов (в формате </w:t>
      </w:r>
      <w:r w:rsidRPr="0037774F">
        <w:rPr>
          <w:b/>
          <w:sz w:val="24"/>
          <w:szCs w:val="24"/>
          <w:lang w:val="en-US"/>
        </w:rPr>
        <w:t>Excel</w:t>
      </w:r>
      <w:r w:rsidRPr="0037774F">
        <w:rPr>
          <w:b/>
          <w:sz w:val="24"/>
          <w:szCs w:val="24"/>
        </w:rPr>
        <w:t>-таблицы)</w:t>
      </w:r>
    </w:p>
    <w:p w14:paraId="0006997C" w14:textId="77777777" w:rsidR="00475470" w:rsidRPr="0037774F" w:rsidRDefault="00475470" w:rsidP="00475470">
      <w:pPr>
        <w:pStyle w:val="ae"/>
        <w:numPr>
          <w:ilvl w:val="1"/>
          <w:numId w:val="20"/>
        </w:numPr>
        <w:spacing w:after="0" w:line="240" w:lineRule="auto"/>
        <w:contextualSpacing w:val="0"/>
        <w:rPr>
          <w:sz w:val="24"/>
          <w:szCs w:val="24"/>
        </w:rPr>
      </w:pPr>
      <w:r w:rsidRPr="0037774F">
        <w:rPr>
          <w:sz w:val="24"/>
          <w:szCs w:val="24"/>
        </w:rPr>
        <w:t>Поля «Заказ», «Позиция», «бонус за тонну»</w:t>
      </w:r>
    </w:p>
    <w:p w14:paraId="4D942979" w14:textId="77777777" w:rsidR="00B52D96" w:rsidRPr="0037774F" w:rsidRDefault="00B52D96" w:rsidP="00B52D96">
      <w:pPr>
        <w:rPr>
          <w:b/>
          <w:sz w:val="24"/>
          <w:szCs w:val="24"/>
        </w:rPr>
      </w:pPr>
    </w:p>
    <w:p w14:paraId="4807F82D" w14:textId="77777777" w:rsidR="00B52D96" w:rsidRPr="0037774F" w:rsidRDefault="00B52D96" w:rsidP="00B52D96">
      <w:pPr>
        <w:rPr>
          <w:sz w:val="24"/>
          <w:szCs w:val="24"/>
        </w:rPr>
      </w:pPr>
      <w:r w:rsidRPr="0037774F">
        <w:rPr>
          <w:b/>
          <w:sz w:val="24"/>
          <w:szCs w:val="24"/>
        </w:rPr>
        <w:t xml:space="preserve">Подход к расчету: </w:t>
      </w:r>
    </w:p>
    <w:p w14:paraId="74C8B26E" w14:textId="77777777" w:rsidR="00B52D96" w:rsidRPr="0037774F" w:rsidRDefault="00B52D96" w:rsidP="00A30C7C">
      <w:pPr>
        <w:pStyle w:val="ae"/>
        <w:numPr>
          <w:ilvl w:val="0"/>
          <w:numId w:val="25"/>
        </w:numPr>
        <w:spacing w:after="0" w:line="240" w:lineRule="auto"/>
        <w:contextualSpacing w:val="0"/>
        <w:rPr>
          <w:sz w:val="24"/>
          <w:szCs w:val="24"/>
        </w:rPr>
      </w:pPr>
      <w:r w:rsidRPr="0037774F">
        <w:rPr>
          <w:sz w:val="24"/>
          <w:szCs w:val="24"/>
        </w:rPr>
        <w:t>Значения бонуса за тонну указаны в файле, расчет не требуется</w:t>
      </w:r>
    </w:p>
    <w:p w14:paraId="52722F3B" w14:textId="4FA756A7" w:rsidR="00B52D96" w:rsidRPr="0037774F" w:rsidRDefault="00B52D96" w:rsidP="00A30C7C">
      <w:pPr>
        <w:pStyle w:val="ae"/>
        <w:numPr>
          <w:ilvl w:val="0"/>
          <w:numId w:val="25"/>
        </w:numPr>
        <w:spacing w:after="0" w:line="240" w:lineRule="auto"/>
        <w:contextualSpacing w:val="0"/>
        <w:rPr>
          <w:sz w:val="24"/>
          <w:szCs w:val="24"/>
        </w:rPr>
      </w:pPr>
      <w:r w:rsidRPr="0037774F">
        <w:rPr>
          <w:sz w:val="24"/>
          <w:szCs w:val="24"/>
        </w:rPr>
        <w:t xml:space="preserve">Для каждой позиции заказа в сводном расчетном документе, определить размер бонуса за тонну из файла по ключу </w:t>
      </w:r>
      <w:r w:rsidR="000E00B7" w:rsidRPr="0037774F">
        <w:rPr>
          <w:b/>
          <w:sz w:val="24"/>
          <w:szCs w:val="24"/>
        </w:rPr>
        <w:t xml:space="preserve">Номер договора </w:t>
      </w:r>
      <w:r w:rsidRPr="0037774F">
        <w:rPr>
          <w:b/>
          <w:sz w:val="24"/>
          <w:szCs w:val="24"/>
        </w:rPr>
        <w:t xml:space="preserve">+ </w:t>
      </w:r>
      <w:r w:rsidR="000E00B7" w:rsidRPr="0037774F">
        <w:rPr>
          <w:b/>
          <w:sz w:val="24"/>
          <w:szCs w:val="24"/>
        </w:rPr>
        <w:t>Вид продукции + Период начисления</w:t>
      </w:r>
    </w:p>
    <w:p w14:paraId="018ABB49" w14:textId="77777777" w:rsidR="00B52D96" w:rsidRPr="0037774F" w:rsidRDefault="00B52D96" w:rsidP="00B52D96">
      <w:pPr>
        <w:rPr>
          <w:sz w:val="24"/>
          <w:szCs w:val="24"/>
        </w:rPr>
      </w:pPr>
    </w:p>
    <w:p w14:paraId="423F929F" w14:textId="4D3C4F60" w:rsidR="00B52D96" w:rsidRPr="005048D4" w:rsidRDefault="000E00B7" w:rsidP="005048D4">
      <w:pPr>
        <w:pStyle w:val="ae"/>
        <w:numPr>
          <w:ilvl w:val="3"/>
          <w:numId w:val="580"/>
        </w:numPr>
        <w:spacing w:after="0" w:line="240" w:lineRule="auto"/>
        <w:rPr>
          <w:b/>
          <w:color w:val="0070C0"/>
          <w:sz w:val="24"/>
          <w:szCs w:val="24"/>
        </w:rPr>
      </w:pPr>
      <w:r w:rsidRPr="005048D4">
        <w:rPr>
          <w:b/>
          <w:color w:val="0070C0"/>
          <w:sz w:val="24"/>
          <w:szCs w:val="24"/>
        </w:rPr>
        <w:t xml:space="preserve">– 7. </w:t>
      </w:r>
      <w:r w:rsidR="00B52D96" w:rsidRPr="005048D4">
        <w:rPr>
          <w:b/>
          <w:color w:val="0070C0"/>
          <w:sz w:val="24"/>
          <w:szCs w:val="24"/>
        </w:rPr>
        <w:t>Дополнительная коммерческая скидка, руб. / т</w:t>
      </w:r>
    </w:p>
    <w:p w14:paraId="1BE8B2F5" w14:textId="77777777" w:rsidR="00B52D96" w:rsidRPr="0037774F" w:rsidRDefault="00B52D96" w:rsidP="00B52D96">
      <w:pPr>
        <w:rPr>
          <w:b/>
          <w:sz w:val="24"/>
          <w:szCs w:val="24"/>
        </w:rPr>
      </w:pPr>
    </w:p>
    <w:p w14:paraId="49263419" w14:textId="77777777" w:rsidR="00B52D96" w:rsidRPr="0037774F" w:rsidRDefault="00B52D96" w:rsidP="00B52D96">
      <w:pPr>
        <w:rPr>
          <w:sz w:val="24"/>
          <w:szCs w:val="24"/>
        </w:rPr>
      </w:pPr>
      <w:r w:rsidRPr="0037774F">
        <w:rPr>
          <w:b/>
          <w:sz w:val="24"/>
          <w:szCs w:val="24"/>
        </w:rPr>
        <w:t xml:space="preserve">Источники: </w:t>
      </w:r>
    </w:p>
    <w:p w14:paraId="59A98DC7" w14:textId="77777777" w:rsidR="00B52D96" w:rsidRPr="0037774F" w:rsidRDefault="00020854"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 xml:space="preserve">, </w:t>
      </w:r>
    </w:p>
    <w:p w14:paraId="58B0FE4F" w14:textId="7EC5F7F5"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 xml:space="preserve">Поля «Наименование условия», «Базисное значение», «Сумма» </w:t>
      </w:r>
    </w:p>
    <w:p w14:paraId="7482F22C" w14:textId="77777777" w:rsidR="00B436F7" w:rsidRPr="0037774F" w:rsidRDefault="00B436F7" w:rsidP="00A30C7C">
      <w:pPr>
        <w:pStyle w:val="ae"/>
        <w:numPr>
          <w:ilvl w:val="0"/>
          <w:numId w:val="20"/>
        </w:numPr>
        <w:spacing w:after="0" w:line="240" w:lineRule="auto"/>
        <w:contextualSpacing w:val="0"/>
        <w:rPr>
          <w:sz w:val="24"/>
          <w:szCs w:val="24"/>
        </w:rPr>
      </w:pPr>
      <w:r w:rsidRPr="0037774F">
        <w:rPr>
          <w:b/>
          <w:sz w:val="24"/>
          <w:szCs w:val="24"/>
        </w:rPr>
        <w:t>Справочник «Группировка условий»</w:t>
      </w:r>
    </w:p>
    <w:p w14:paraId="1257CFCF" w14:textId="77777777" w:rsidR="00B436F7" w:rsidRPr="0037774F" w:rsidRDefault="00B436F7" w:rsidP="00A30C7C">
      <w:pPr>
        <w:pStyle w:val="ae"/>
        <w:numPr>
          <w:ilvl w:val="0"/>
          <w:numId w:val="20"/>
        </w:numPr>
        <w:spacing w:after="0" w:line="240" w:lineRule="auto"/>
        <w:contextualSpacing w:val="0"/>
        <w:rPr>
          <w:sz w:val="24"/>
          <w:szCs w:val="24"/>
        </w:rPr>
      </w:pPr>
    </w:p>
    <w:p w14:paraId="1918EF93" w14:textId="322D63BB" w:rsidR="00B52D96" w:rsidRPr="0037774F" w:rsidRDefault="00B52D96" w:rsidP="00A30C7C">
      <w:pPr>
        <w:pStyle w:val="ae"/>
        <w:numPr>
          <w:ilvl w:val="0"/>
          <w:numId w:val="20"/>
        </w:numPr>
        <w:spacing w:after="0" w:line="240" w:lineRule="auto"/>
        <w:contextualSpacing w:val="0"/>
        <w:rPr>
          <w:sz w:val="24"/>
          <w:szCs w:val="24"/>
        </w:rPr>
      </w:pPr>
      <w:r w:rsidRPr="0037774F">
        <w:rPr>
          <w:sz w:val="24"/>
          <w:szCs w:val="24"/>
        </w:rPr>
        <w:t>Результаты расчета пунктов 1.1 – 1.6 (для сценария 2)</w:t>
      </w:r>
    </w:p>
    <w:p w14:paraId="6CAB89D4" w14:textId="77777777" w:rsidR="00B52D96" w:rsidRPr="0037774F" w:rsidRDefault="00B52D96" w:rsidP="00B52D96">
      <w:pPr>
        <w:rPr>
          <w:b/>
          <w:sz w:val="24"/>
          <w:szCs w:val="24"/>
        </w:rPr>
      </w:pPr>
    </w:p>
    <w:p w14:paraId="0BD38966" w14:textId="77777777" w:rsidR="00B52D96" w:rsidRPr="0037774F" w:rsidRDefault="00B52D96" w:rsidP="00B52D96">
      <w:pPr>
        <w:rPr>
          <w:b/>
          <w:sz w:val="24"/>
          <w:szCs w:val="24"/>
        </w:rPr>
      </w:pPr>
      <w:r w:rsidRPr="0037774F">
        <w:rPr>
          <w:b/>
          <w:sz w:val="24"/>
          <w:szCs w:val="24"/>
        </w:rPr>
        <w:lastRenderedPageBreak/>
        <w:t xml:space="preserve">Подход к расчету: </w:t>
      </w:r>
      <w:r w:rsidRPr="0037774F">
        <w:rPr>
          <w:b/>
          <w:sz w:val="24"/>
          <w:szCs w:val="24"/>
        </w:rPr>
        <w:br/>
      </w:r>
    </w:p>
    <w:p w14:paraId="4D4AB970" w14:textId="77777777" w:rsidR="00B52D96" w:rsidRPr="0037774F" w:rsidRDefault="00B52D96" w:rsidP="00A30C7C">
      <w:pPr>
        <w:pStyle w:val="ae"/>
        <w:numPr>
          <w:ilvl w:val="0"/>
          <w:numId w:val="24"/>
        </w:numPr>
        <w:spacing w:after="0" w:line="240" w:lineRule="auto"/>
        <w:contextualSpacing w:val="0"/>
        <w:rPr>
          <w:sz w:val="24"/>
          <w:szCs w:val="24"/>
        </w:rPr>
      </w:pPr>
      <w:r w:rsidRPr="0037774F">
        <w:rPr>
          <w:sz w:val="24"/>
          <w:szCs w:val="24"/>
        </w:rPr>
        <w:t>Для каждой позиции заказа отобрать условия, соответствующие дополнительным коммерческим скидкам</w:t>
      </w:r>
    </w:p>
    <w:p w14:paraId="46B8DE0C" w14:textId="668C7F89" w:rsidR="00B52D96" w:rsidRPr="0037774F" w:rsidRDefault="00B52D96" w:rsidP="00A30C7C">
      <w:pPr>
        <w:pStyle w:val="ae"/>
        <w:numPr>
          <w:ilvl w:val="1"/>
          <w:numId w:val="24"/>
        </w:numPr>
        <w:spacing w:after="0" w:line="240" w:lineRule="auto"/>
        <w:contextualSpacing w:val="0"/>
        <w:rPr>
          <w:sz w:val="24"/>
          <w:szCs w:val="24"/>
        </w:rPr>
      </w:pPr>
      <w:r w:rsidRPr="0037774F">
        <w:rPr>
          <w:sz w:val="24"/>
          <w:szCs w:val="24"/>
        </w:rPr>
        <w:t xml:space="preserve">Перечень условий, соответствующих группе «Доп. Скидка» содержится </w:t>
      </w:r>
      <w:r w:rsidR="00B436F7" w:rsidRPr="0037774F">
        <w:rPr>
          <w:sz w:val="24"/>
          <w:szCs w:val="24"/>
        </w:rPr>
        <w:t xml:space="preserve">в справочнике </w:t>
      </w:r>
      <w:r w:rsidRPr="0037774F">
        <w:rPr>
          <w:sz w:val="24"/>
          <w:szCs w:val="24"/>
        </w:rPr>
        <w:t xml:space="preserve">«Группировка условий» </w:t>
      </w:r>
    </w:p>
    <w:p w14:paraId="3D2B3C77" w14:textId="77777777" w:rsidR="0067642E" w:rsidRPr="0037774F" w:rsidRDefault="00B52D96" w:rsidP="00A30C7C">
      <w:pPr>
        <w:pStyle w:val="ae"/>
        <w:numPr>
          <w:ilvl w:val="1"/>
          <w:numId w:val="24"/>
        </w:numPr>
        <w:spacing w:after="0" w:line="240" w:lineRule="auto"/>
        <w:contextualSpacing w:val="0"/>
        <w:rPr>
          <w:sz w:val="24"/>
          <w:szCs w:val="24"/>
        </w:rPr>
      </w:pPr>
      <w:r w:rsidRPr="0037774F">
        <w:rPr>
          <w:sz w:val="24"/>
          <w:szCs w:val="24"/>
        </w:rPr>
        <w:t xml:space="preserve">Перечень представлен в формате наименование условия – категория условий </w:t>
      </w:r>
    </w:p>
    <w:p w14:paraId="3EBB6D5C" w14:textId="77777777" w:rsidR="00B52D96" w:rsidRPr="0037774F" w:rsidRDefault="00B52D96" w:rsidP="00A30C7C">
      <w:pPr>
        <w:pStyle w:val="ae"/>
        <w:numPr>
          <w:ilvl w:val="1"/>
          <w:numId w:val="24"/>
        </w:numPr>
        <w:spacing w:after="0" w:line="240" w:lineRule="auto"/>
        <w:contextualSpacing w:val="0"/>
        <w:rPr>
          <w:sz w:val="24"/>
          <w:szCs w:val="24"/>
        </w:rPr>
      </w:pPr>
      <w:r w:rsidRPr="0037774F">
        <w:rPr>
          <w:sz w:val="24"/>
          <w:szCs w:val="24"/>
        </w:rPr>
        <w:t>Необходимо учитывать только те условия, для которых в поле «Неактивное условие» указано значение «</w:t>
      </w:r>
      <w:r w:rsidRPr="0037774F">
        <w:rPr>
          <w:sz w:val="24"/>
          <w:szCs w:val="24"/>
          <w:lang w:val="en-US"/>
        </w:rPr>
        <w:t>Y</w:t>
      </w:r>
      <w:r w:rsidRPr="0037774F">
        <w:rPr>
          <w:sz w:val="24"/>
          <w:szCs w:val="24"/>
        </w:rPr>
        <w:t>»</w:t>
      </w:r>
    </w:p>
    <w:p w14:paraId="375F2AE1" w14:textId="77777777" w:rsidR="00B52D96" w:rsidRPr="0037774F" w:rsidRDefault="00B52D96" w:rsidP="00A30C7C">
      <w:pPr>
        <w:pStyle w:val="ae"/>
        <w:numPr>
          <w:ilvl w:val="0"/>
          <w:numId w:val="24"/>
        </w:numPr>
        <w:spacing w:after="0" w:line="240" w:lineRule="auto"/>
        <w:contextualSpacing w:val="0"/>
        <w:rPr>
          <w:sz w:val="24"/>
          <w:szCs w:val="24"/>
        </w:rPr>
      </w:pPr>
      <w:r w:rsidRPr="0037774F">
        <w:rPr>
          <w:sz w:val="24"/>
          <w:szCs w:val="24"/>
        </w:rPr>
        <w:t xml:space="preserve">Для каждой отобранной дополнительной коммерческой скидки, перемножить значения полей «Базисное значение» и «Сумма», результат разделить на 100 </w:t>
      </w:r>
    </w:p>
    <w:p w14:paraId="58FCC604" w14:textId="77777777" w:rsidR="00B52D96" w:rsidRPr="0037774F" w:rsidRDefault="00B52D96" w:rsidP="00A30C7C">
      <w:pPr>
        <w:pStyle w:val="ae"/>
        <w:numPr>
          <w:ilvl w:val="0"/>
          <w:numId w:val="24"/>
        </w:numPr>
        <w:spacing w:after="0" w:line="240" w:lineRule="auto"/>
        <w:contextualSpacing w:val="0"/>
        <w:rPr>
          <w:sz w:val="24"/>
          <w:szCs w:val="24"/>
        </w:rPr>
      </w:pPr>
      <w:r w:rsidRPr="0037774F">
        <w:rPr>
          <w:sz w:val="24"/>
          <w:szCs w:val="24"/>
        </w:rPr>
        <w:t>Для позиции заказа просуммировать результаты расчета соответствующих значений дополнительных коммерческих скидок из пункта 2)</w:t>
      </w:r>
    </w:p>
    <w:p w14:paraId="74455DD8" w14:textId="77777777" w:rsidR="00B52D96" w:rsidRPr="0037774F" w:rsidRDefault="00B52D96" w:rsidP="00A30C7C">
      <w:pPr>
        <w:pStyle w:val="ae"/>
        <w:numPr>
          <w:ilvl w:val="0"/>
          <w:numId w:val="24"/>
        </w:numPr>
        <w:spacing w:after="0" w:line="240" w:lineRule="auto"/>
        <w:contextualSpacing w:val="0"/>
        <w:rPr>
          <w:sz w:val="24"/>
          <w:szCs w:val="24"/>
        </w:rPr>
      </w:pPr>
      <w:r w:rsidRPr="0037774F">
        <w:rPr>
          <w:sz w:val="24"/>
          <w:szCs w:val="24"/>
        </w:rPr>
        <w:t>Для позиции заказа проверить совпадение суммы базовой цены, всех абсолютных значений приплат / скидок и бонусов (результаты п. 1.2 – 1.7.3 включительно), с итоговой ценой продажи (п. 1.1)</w:t>
      </w:r>
    </w:p>
    <w:p w14:paraId="242E11DE" w14:textId="77777777" w:rsidR="00B52D96" w:rsidRPr="0037774F" w:rsidRDefault="00B52D96" w:rsidP="00A30C7C">
      <w:pPr>
        <w:pStyle w:val="ae"/>
        <w:numPr>
          <w:ilvl w:val="0"/>
          <w:numId w:val="24"/>
        </w:numPr>
        <w:spacing w:after="0" w:line="240" w:lineRule="auto"/>
        <w:contextualSpacing w:val="0"/>
        <w:rPr>
          <w:sz w:val="24"/>
          <w:szCs w:val="24"/>
        </w:rPr>
      </w:pPr>
      <w:r w:rsidRPr="0037774F">
        <w:rPr>
          <w:sz w:val="24"/>
          <w:szCs w:val="24"/>
        </w:rPr>
        <w:t>При необходимости, рассчитать дополнительный подкомпонент в рамках дополнительной коммерческой скидки, в зависимости от результатов пункта 4):</w:t>
      </w:r>
    </w:p>
    <w:p w14:paraId="167048CB" w14:textId="77777777" w:rsidR="00B52D96" w:rsidRPr="0037774F" w:rsidRDefault="00B52D96" w:rsidP="00A30C7C">
      <w:pPr>
        <w:pStyle w:val="ae"/>
        <w:numPr>
          <w:ilvl w:val="1"/>
          <w:numId w:val="24"/>
        </w:numPr>
        <w:spacing w:after="0" w:line="240" w:lineRule="auto"/>
        <w:contextualSpacing w:val="0"/>
        <w:rPr>
          <w:sz w:val="24"/>
          <w:szCs w:val="24"/>
        </w:rPr>
      </w:pPr>
      <w:r w:rsidRPr="0037774F">
        <w:rPr>
          <w:b/>
          <w:sz w:val="24"/>
          <w:szCs w:val="24"/>
        </w:rPr>
        <w:t>Сценарий 1:</w:t>
      </w:r>
      <w:r w:rsidRPr="0037774F">
        <w:rPr>
          <w:sz w:val="24"/>
          <w:szCs w:val="24"/>
        </w:rPr>
        <w:t xml:space="preserve"> получено совпадение между итоговой ценой продажи (п. 1.1.) и суммой значений (результаты п. 1.2 – 1.7.3); дополнительный расчет </w:t>
      </w:r>
      <w:r w:rsidRPr="0037774F">
        <w:rPr>
          <w:b/>
          <w:sz w:val="24"/>
          <w:szCs w:val="24"/>
        </w:rPr>
        <w:t>не требуется</w:t>
      </w:r>
    </w:p>
    <w:p w14:paraId="6CA550BC" w14:textId="77777777" w:rsidR="00B52D96" w:rsidRPr="0037774F" w:rsidRDefault="00B52D96" w:rsidP="00A30C7C">
      <w:pPr>
        <w:pStyle w:val="ae"/>
        <w:numPr>
          <w:ilvl w:val="1"/>
          <w:numId w:val="24"/>
        </w:numPr>
        <w:spacing w:after="0" w:line="240" w:lineRule="auto"/>
        <w:contextualSpacing w:val="0"/>
        <w:rPr>
          <w:sz w:val="24"/>
          <w:szCs w:val="24"/>
        </w:rPr>
      </w:pPr>
      <w:r w:rsidRPr="0037774F">
        <w:rPr>
          <w:b/>
          <w:sz w:val="24"/>
          <w:szCs w:val="24"/>
        </w:rPr>
        <w:t>Сценарий 2:</w:t>
      </w:r>
      <w:r w:rsidRPr="0037774F">
        <w:rPr>
          <w:sz w:val="24"/>
          <w:szCs w:val="24"/>
        </w:rPr>
        <w:t xml:space="preserve"> совпадение отсутствует</w:t>
      </w:r>
    </w:p>
    <w:p w14:paraId="1D1736F5" w14:textId="77777777" w:rsidR="00B52D96" w:rsidRPr="0037774F" w:rsidRDefault="00B52D96" w:rsidP="00A30C7C">
      <w:pPr>
        <w:pStyle w:val="ae"/>
        <w:numPr>
          <w:ilvl w:val="2"/>
          <w:numId w:val="26"/>
        </w:numPr>
        <w:spacing w:after="0" w:line="240" w:lineRule="auto"/>
        <w:contextualSpacing w:val="0"/>
        <w:rPr>
          <w:sz w:val="24"/>
          <w:szCs w:val="24"/>
        </w:rPr>
      </w:pPr>
      <w:r w:rsidRPr="0037774F">
        <w:rPr>
          <w:sz w:val="24"/>
          <w:szCs w:val="24"/>
        </w:rPr>
        <w:t xml:space="preserve">Для каждой позиции заказа рассчитать абсолютное значение дополнительного компонента в рамках дополнительной коммерческой скидки путем вычитания абсолютных значений рассчитанных в пунктах 1.1 – 1.7.3 (т.е. включая Доп. Скидку, если она была упомянута в перечне условий) по формуле: </w:t>
      </w:r>
      <w:r w:rsidRPr="0037774F">
        <w:rPr>
          <w:sz w:val="24"/>
          <w:szCs w:val="24"/>
        </w:rPr>
        <w:br/>
      </w:r>
      <w:r w:rsidRPr="0037774F">
        <w:rPr>
          <w:rFonts w:cstheme="minorHAnsi"/>
          <w:sz w:val="24"/>
          <w:szCs w:val="24"/>
        </w:rPr>
        <w:t>ДСрасчет</w:t>
      </w:r>
      <w:r w:rsidRPr="0037774F">
        <w:rPr>
          <w:sz w:val="24"/>
          <w:szCs w:val="24"/>
        </w:rPr>
        <w:t xml:space="preserve"> = </w:t>
      </w:r>
      <w:r w:rsidRPr="0037774F">
        <w:rPr>
          <w:rFonts w:ascii="Calibri" w:hAnsi="Calibri" w:cs="Calibri"/>
          <w:sz w:val="24"/>
          <w:szCs w:val="24"/>
        </w:rPr>
        <w:t>Цп</w:t>
      </w:r>
      <w:r w:rsidRPr="0037774F">
        <w:rPr>
          <w:rFonts w:ascii="Calibri" w:hAnsi="Calibri" w:cs="Calibri"/>
          <w:sz w:val="24"/>
          <w:szCs w:val="24"/>
          <w:vertAlign w:val="superscript"/>
        </w:rPr>
        <w:t>пао</w:t>
      </w:r>
      <w:r w:rsidRPr="0037774F">
        <w:rPr>
          <w:rFonts w:ascii="Calibri" w:hAnsi="Calibri" w:cs="Calibri" w:hint="eastAsia"/>
          <w:sz w:val="24"/>
          <w:szCs w:val="24"/>
        </w:rPr>
        <w:t xml:space="preserve"> - </w:t>
      </w:r>
      <w:r w:rsidRPr="0037774F">
        <w:rPr>
          <w:rFonts w:ascii="Calibri" w:hAnsi="Calibri" w:cs="Calibri" w:hint="eastAsia"/>
          <w:sz w:val="24"/>
          <w:szCs w:val="24"/>
        </w:rPr>
        <w:t>БЦ</w:t>
      </w:r>
      <w:r w:rsidRPr="0037774F">
        <w:rPr>
          <w:rFonts w:ascii="Calibri" w:hAnsi="Calibri" w:cs="Calibri" w:hint="eastAsia"/>
          <w:sz w:val="24"/>
          <w:szCs w:val="24"/>
        </w:rPr>
        <w:t xml:space="preserve"> - </w:t>
      </w:r>
      <w:r w:rsidRPr="0037774F">
        <w:rPr>
          <w:rFonts w:ascii="Calibri" w:hAnsi="Calibri" w:cs="Calibri" w:hint="eastAsia"/>
          <w:sz w:val="24"/>
          <w:szCs w:val="24"/>
        </w:rPr>
        <w:t>∑тп</w:t>
      </w:r>
      <w:r w:rsidRPr="0037774F">
        <w:rPr>
          <w:rFonts w:ascii="Calibri" w:hAnsi="Calibri" w:cs="Calibri" w:hint="eastAsia"/>
          <w:sz w:val="24"/>
          <w:szCs w:val="24"/>
        </w:rPr>
        <w:t xml:space="preserve"> - </w:t>
      </w:r>
      <w:r w:rsidRPr="0037774F">
        <w:rPr>
          <w:rFonts w:ascii="Calibri" w:hAnsi="Calibri" w:cs="Calibri" w:hint="eastAsia"/>
          <w:sz w:val="24"/>
          <w:szCs w:val="24"/>
        </w:rPr>
        <w:t>∑кп</w:t>
      </w:r>
      <w:r w:rsidRPr="0037774F">
        <w:rPr>
          <w:rFonts w:ascii="Calibri" w:hAnsi="Calibri" w:cs="Calibri" w:hint="eastAsia"/>
          <w:sz w:val="24"/>
          <w:szCs w:val="24"/>
        </w:rPr>
        <w:t xml:space="preserve"> </w:t>
      </w:r>
      <w:r w:rsidRPr="0037774F">
        <w:rPr>
          <w:rFonts w:ascii="Calibri" w:hAnsi="Calibri" w:cs="Calibri" w:hint="eastAsia"/>
          <w:sz w:val="24"/>
          <w:szCs w:val="24"/>
        </w:rPr>
        <w:t>–</w:t>
      </w:r>
      <w:r w:rsidRPr="0037774F">
        <w:rPr>
          <w:rFonts w:ascii="Calibri" w:hAnsi="Calibri" w:cs="Calibri" w:hint="eastAsia"/>
          <w:sz w:val="24"/>
          <w:szCs w:val="24"/>
        </w:rPr>
        <w:t xml:space="preserve"> </w:t>
      </w:r>
      <w:r w:rsidRPr="0037774F">
        <w:rPr>
          <w:rFonts w:ascii="Calibri" w:hAnsi="Calibri" w:cs="Calibri" w:hint="eastAsia"/>
          <w:sz w:val="24"/>
          <w:szCs w:val="24"/>
        </w:rPr>
        <w:t>ДС</w:t>
      </w:r>
      <w:r w:rsidRPr="0037774F">
        <w:rPr>
          <w:rFonts w:ascii="Calibri" w:hAnsi="Calibri" w:cs="Calibri" w:hint="eastAsia"/>
          <w:sz w:val="24"/>
          <w:szCs w:val="24"/>
        </w:rPr>
        <w:t xml:space="preserve"> </w:t>
      </w:r>
      <w:r w:rsidRPr="0037774F">
        <w:rPr>
          <w:rFonts w:ascii="Calibri" w:hAnsi="Calibri" w:cs="Calibri" w:hint="eastAsia"/>
          <w:sz w:val="24"/>
          <w:szCs w:val="24"/>
        </w:rPr>
        <w:t>–</w:t>
      </w:r>
      <w:r w:rsidRPr="0037774F">
        <w:rPr>
          <w:rFonts w:ascii="Calibri" w:hAnsi="Calibri" w:cs="Calibri" w:hint="eastAsia"/>
          <w:sz w:val="24"/>
          <w:szCs w:val="24"/>
        </w:rPr>
        <w:t xml:space="preserve"> </w:t>
      </w:r>
      <w:r w:rsidRPr="0037774F">
        <w:rPr>
          <w:rFonts w:ascii="Calibri" w:hAnsi="Calibri" w:cs="Calibri" w:hint="eastAsia"/>
          <w:sz w:val="24"/>
          <w:szCs w:val="24"/>
        </w:rPr>
        <w:t>Сп</w:t>
      </w:r>
      <w:r w:rsidRPr="0037774F">
        <w:rPr>
          <w:rFonts w:ascii="Calibri" w:hAnsi="Calibri" w:cs="Calibri" w:hint="eastAsia"/>
          <w:sz w:val="24"/>
          <w:szCs w:val="24"/>
        </w:rPr>
        <w:t xml:space="preserve"> </w:t>
      </w:r>
      <w:r w:rsidRPr="0037774F">
        <w:rPr>
          <w:rFonts w:ascii="Calibri" w:hAnsi="Calibri" w:cs="Calibri" w:hint="eastAsia"/>
          <w:sz w:val="24"/>
          <w:szCs w:val="24"/>
        </w:rPr>
        <w:t>–</w:t>
      </w:r>
      <w:r w:rsidRPr="0037774F">
        <w:rPr>
          <w:rFonts w:ascii="Calibri" w:hAnsi="Calibri" w:cs="Calibri" w:hint="eastAsia"/>
          <w:sz w:val="24"/>
          <w:szCs w:val="24"/>
        </w:rPr>
        <w:t xml:space="preserve"> </w:t>
      </w:r>
      <w:r w:rsidRPr="0037774F">
        <w:rPr>
          <w:rFonts w:ascii="Calibri" w:hAnsi="Calibri" w:cs="Calibri" w:hint="eastAsia"/>
          <w:sz w:val="24"/>
          <w:szCs w:val="24"/>
        </w:rPr>
        <w:t>Б</w:t>
      </w:r>
    </w:p>
    <w:p w14:paraId="1EA415D2" w14:textId="77777777" w:rsidR="00B52D96" w:rsidRPr="0037774F" w:rsidRDefault="00B52D96" w:rsidP="00A30C7C">
      <w:pPr>
        <w:pStyle w:val="ae"/>
        <w:numPr>
          <w:ilvl w:val="2"/>
          <w:numId w:val="26"/>
        </w:numPr>
        <w:spacing w:after="0" w:line="240" w:lineRule="auto"/>
        <w:contextualSpacing w:val="0"/>
        <w:rPr>
          <w:sz w:val="24"/>
          <w:szCs w:val="24"/>
        </w:rPr>
      </w:pPr>
      <w:r w:rsidRPr="0037774F">
        <w:rPr>
          <w:sz w:val="24"/>
          <w:szCs w:val="24"/>
        </w:rPr>
        <w:t>Рассчитанное значение включить как отдельный подкомпонент ранее рассчитанной дополнительной коммерческой скидки</w:t>
      </w:r>
    </w:p>
    <w:p w14:paraId="17E5D157" w14:textId="77777777" w:rsidR="00B52D96" w:rsidRPr="0037774F" w:rsidRDefault="00B52D96" w:rsidP="00B52D96">
      <w:pPr>
        <w:rPr>
          <w:sz w:val="24"/>
          <w:szCs w:val="24"/>
        </w:rPr>
      </w:pPr>
    </w:p>
    <w:p w14:paraId="669CA4FC" w14:textId="5BC1B879" w:rsidR="00B52D96" w:rsidRPr="005048D4" w:rsidRDefault="000E00B7" w:rsidP="005048D4">
      <w:pPr>
        <w:pStyle w:val="ae"/>
        <w:numPr>
          <w:ilvl w:val="3"/>
          <w:numId w:val="581"/>
        </w:numPr>
        <w:spacing w:after="0" w:line="240" w:lineRule="auto"/>
        <w:rPr>
          <w:b/>
          <w:color w:val="0070C0"/>
          <w:sz w:val="24"/>
          <w:szCs w:val="24"/>
        </w:rPr>
      </w:pPr>
      <w:r w:rsidRPr="005048D4">
        <w:rPr>
          <w:b/>
          <w:color w:val="0070C0"/>
          <w:sz w:val="24"/>
          <w:szCs w:val="24"/>
        </w:rPr>
        <w:t xml:space="preserve">– 8. </w:t>
      </w:r>
      <w:r w:rsidR="00B52D96" w:rsidRPr="005048D4">
        <w:rPr>
          <w:b/>
          <w:color w:val="0070C0"/>
          <w:sz w:val="24"/>
          <w:szCs w:val="24"/>
        </w:rPr>
        <w:t>Итоговый расчет абсолютного значения выручки по позиции заказа ПАО НЛМК</w:t>
      </w:r>
    </w:p>
    <w:p w14:paraId="22724219" w14:textId="77777777" w:rsidR="00B52D96" w:rsidRPr="0037774F" w:rsidRDefault="00B52D96" w:rsidP="00B52D96">
      <w:pPr>
        <w:rPr>
          <w:sz w:val="24"/>
          <w:szCs w:val="24"/>
        </w:rPr>
      </w:pPr>
    </w:p>
    <w:p w14:paraId="145E77CD" w14:textId="77777777" w:rsidR="00B52D96" w:rsidRPr="0037774F" w:rsidRDefault="00B52D96" w:rsidP="00B52D96">
      <w:pPr>
        <w:rPr>
          <w:sz w:val="24"/>
          <w:szCs w:val="24"/>
          <w:lang w:val="en-US"/>
        </w:rPr>
      </w:pPr>
      <w:r w:rsidRPr="0037774F">
        <w:rPr>
          <w:b/>
          <w:sz w:val="24"/>
          <w:szCs w:val="24"/>
        </w:rPr>
        <w:t xml:space="preserve">Источники: </w:t>
      </w:r>
    </w:p>
    <w:p w14:paraId="7CEAD453" w14:textId="10EA24DA" w:rsidR="00CB2C2A" w:rsidRPr="0037774F" w:rsidRDefault="0067642E" w:rsidP="00A30C7C">
      <w:pPr>
        <w:pStyle w:val="ae"/>
        <w:numPr>
          <w:ilvl w:val="0"/>
          <w:numId w:val="20"/>
        </w:numPr>
        <w:spacing w:after="0" w:line="240" w:lineRule="auto"/>
        <w:contextualSpacing w:val="0"/>
        <w:rPr>
          <w:sz w:val="24"/>
          <w:szCs w:val="24"/>
        </w:rPr>
      </w:pPr>
      <w:r w:rsidRPr="0037774F">
        <w:rPr>
          <w:b/>
          <w:sz w:val="24"/>
          <w:szCs w:val="24"/>
        </w:rPr>
        <w:t xml:space="preserve">Таблица </w:t>
      </w:r>
      <w:r w:rsidR="00CB2C2A" w:rsidRPr="0037774F">
        <w:rPr>
          <w:b/>
          <w:sz w:val="24"/>
          <w:szCs w:val="24"/>
          <w:lang w:val="en-US"/>
        </w:rPr>
        <w:t>VBAP</w:t>
      </w:r>
      <w:r w:rsidRPr="0037774F">
        <w:rPr>
          <w:b/>
          <w:sz w:val="24"/>
          <w:szCs w:val="24"/>
        </w:rPr>
        <w:t xml:space="preserve">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w:t>
      </w:r>
    </w:p>
    <w:p w14:paraId="0726A83A" w14:textId="237C919C"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Поле «Количество заказа»</w:t>
      </w:r>
    </w:p>
    <w:p w14:paraId="711067BF" w14:textId="77777777" w:rsidR="00B52D96" w:rsidRPr="0037774F" w:rsidRDefault="00B52D96" w:rsidP="00A30C7C">
      <w:pPr>
        <w:pStyle w:val="ae"/>
        <w:numPr>
          <w:ilvl w:val="0"/>
          <w:numId w:val="20"/>
        </w:numPr>
        <w:spacing w:after="0" w:line="240" w:lineRule="auto"/>
        <w:contextualSpacing w:val="0"/>
        <w:rPr>
          <w:sz w:val="24"/>
          <w:szCs w:val="24"/>
        </w:rPr>
      </w:pPr>
      <w:r w:rsidRPr="0037774F">
        <w:rPr>
          <w:sz w:val="24"/>
          <w:szCs w:val="24"/>
        </w:rPr>
        <w:t>Результаты предыдущих расчетов</w:t>
      </w:r>
    </w:p>
    <w:p w14:paraId="1D6910CF" w14:textId="77777777" w:rsidR="00B52D96" w:rsidRPr="0037774F" w:rsidRDefault="00B52D96" w:rsidP="00B52D96">
      <w:pPr>
        <w:rPr>
          <w:sz w:val="24"/>
          <w:szCs w:val="24"/>
        </w:rPr>
      </w:pPr>
    </w:p>
    <w:p w14:paraId="62B6A9F1" w14:textId="77777777" w:rsidR="00B52D96" w:rsidRPr="0037774F" w:rsidRDefault="00B52D96" w:rsidP="00B52D96">
      <w:pPr>
        <w:rPr>
          <w:sz w:val="24"/>
          <w:szCs w:val="24"/>
        </w:rPr>
      </w:pPr>
      <w:r w:rsidRPr="0037774F">
        <w:rPr>
          <w:b/>
          <w:sz w:val="24"/>
          <w:szCs w:val="24"/>
        </w:rPr>
        <w:t xml:space="preserve">Подход к расчету: </w:t>
      </w:r>
    </w:p>
    <w:p w14:paraId="14A26D1A" w14:textId="77777777" w:rsidR="00B52D96" w:rsidRPr="0037774F" w:rsidRDefault="00B52D96" w:rsidP="00A30C7C">
      <w:pPr>
        <w:pStyle w:val="ae"/>
        <w:numPr>
          <w:ilvl w:val="0"/>
          <w:numId w:val="27"/>
        </w:numPr>
        <w:spacing w:after="0" w:line="240" w:lineRule="auto"/>
        <w:contextualSpacing w:val="0"/>
        <w:rPr>
          <w:sz w:val="24"/>
          <w:szCs w:val="24"/>
        </w:rPr>
      </w:pPr>
      <w:r w:rsidRPr="0037774F">
        <w:rPr>
          <w:sz w:val="24"/>
          <w:szCs w:val="24"/>
        </w:rPr>
        <w:t>По итогам расчета предыдущих пунктов, необходимо суммировать значения базовой цены, приплат / скидок и бонусов в пересчете на тонну (результаты п. 1.2 – 1.7)</w:t>
      </w:r>
    </w:p>
    <w:p w14:paraId="36403D29" w14:textId="77777777" w:rsidR="00B52D96" w:rsidRPr="0037774F" w:rsidRDefault="00B52D96" w:rsidP="00A30C7C">
      <w:pPr>
        <w:pStyle w:val="ae"/>
        <w:numPr>
          <w:ilvl w:val="1"/>
          <w:numId w:val="27"/>
        </w:numPr>
        <w:spacing w:after="0" w:line="240" w:lineRule="auto"/>
        <w:contextualSpacing w:val="0"/>
        <w:rPr>
          <w:sz w:val="24"/>
          <w:szCs w:val="24"/>
        </w:rPr>
      </w:pPr>
      <w:r w:rsidRPr="0037774F">
        <w:rPr>
          <w:sz w:val="24"/>
          <w:szCs w:val="24"/>
        </w:rPr>
        <w:t>Включая дополнительно рассчитанную коммерческую скидку</w:t>
      </w:r>
    </w:p>
    <w:p w14:paraId="59772902" w14:textId="77777777" w:rsidR="00B52D96" w:rsidRPr="0037774F" w:rsidRDefault="00B52D96" w:rsidP="00A30C7C">
      <w:pPr>
        <w:pStyle w:val="ae"/>
        <w:numPr>
          <w:ilvl w:val="0"/>
          <w:numId w:val="27"/>
        </w:numPr>
        <w:spacing w:after="0" w:line="240" w:lineRule="auto"/>
        <w:contextualSpacing w:val="0"/>
        <w:rPr>
          <w:sz w:val="24"/>
          <w:szCs w:val="24"/>
        </w:rPr>
      </w:pPr>
      <w:r w:rsidRPr="0037774F">
        <w:rPr>
          <w:sz w:val="24"/>
          <w:szCs w:val="24"/>
        </w:rPr>
        <w:lastRenderedPageBreak/>
        <w:t xml:space="preserve">Для каждой позиции заказа в сводном расчетном документ определить объем в тоннах из поля «Количество заказа» в </w:t>
      </w:r>
      <w:r w:rsidR="00D34861" w:rsidRPr="0037774F">
        <w:rPr>
          <w:sz w:val="24"/>
          <w:szCs w:val="24"/>
        </w:rPr>
        <w:t>таблице</w:t>
      </w:r>
      <w:r w:rsidRPr="0037774F">
        <w:rPr>
          <w:sz w:val="24"/>
          <w:szCs w:val="24"/>
        </w:rPr>
        <w:t xml:space="preserve"> с итоговой стоимостью по ключу </w:t>
      </w:r>
      <w:r w:rsidRPr="0037774F">
        <w:rPr>
          <w:b/>
          <w:sz w:val="24"/>
          <w:szCs w:val="24"/>
        </w:rPr>
        <w:t>Заказ + Позиция заказа</w:t>
      </w:r>
    </w:p>
    <w:p w14:paraId="4B6D06C5" w14:textId="77777777" w:rsidR="00B52D96" w:rsidRPr="0037774F" w:rsidRDefault="00B52D96" w:rsidP="00A30C7C">
      <w:pPr>
        <w:pStyle w:val="ae"/>
        <w:numPr>
          <w:ilvl w:val="0"/>
          <w:numId w:val="27"/>
        </w:numPr>
        <w:spacing w:after="0" w:line="240" w:lineRule="auto"/>
        <w:contextualSpacing w:val="0"/>
        <w:rPr>
          <w:sz w:val="24"/>
          <w:szCs w:val="24"/>
        </w:rPr>
      </w:pPr>
      <w:r w:rsidRPr="0037774F">
        <w:rPr>
          <w:sz w:val="24"/>
          <w:szCs w:val="24"/>
        </w:rPr>
        <w:t>Перемножить сумму из пункта 1) на тоннаж, соответствующий позиции заказа из пункта 2)</w:t>
      </w:r>
    </w:p>
    <w:p w14:paraId="42998914" w14:textId="77777777" w:rsidR="00431C07" w:rsidRPr="0037774F" w:rsidRDefault="00431C07" w:rsidP="00431C07">
      <w:pPr>
        <w:rPr>
          <w:color w:val="0070C0"/>
          <w:sz w:val="24"/>
          <w:szCs w:val="24"/>
        </w:rPr>
      </w:pPr>
    </w:p>
    <w:p w14:paraId="7455D8BF" w14:textId="5169F8E3" w:rsidR="00431C07" w:rsidRPr="0037774F" w:rsidRDefault="00692B8D" w:rsidP="00431C07">
      <w:pPr>
        <w:rPr>
          <w:b/>
          <w:color w:val="0070C0"/>
          <w:sz w:val="24"/>
          <w:szCs w:val="24"/>
        </w:rPr>
      </w:pPr>
      <w:r w:rsidRPr="0037774F">
        <w:rPr>
          <w:b/>
          <w:color w:val="0070C0"/>
          <w:sz w:val="24"/>
          <w:szCs w:val="24"/>
        </w:rPr>
        <w:t>6</w:t>
      </w:r>
      <w:r w:rsidR="00431C07" w:rsidRPr="0037774F">
        <w:rPr>
          <w:b/>
          <w:color w:val="0070C0"/>
          <w:sz w:val="24"/>
          <w:szCs w:val="24"/>
        </w:rPr>
        <w:t xml:space="preserve">.1.1.2 Расчет </w:t>
      </w:r>
      <w:r w:rsidR="009D6227" w:rsidRPr="0037774F">
        <w:rPr>
          <w:b/>
          <w:color w:val="0070C0"/>
          <w:sz w:val="24"/>
          <w:szCs w:val="24"/>
        </w:rPr>
        <w:t>плановых</w:t>
      </w:r>
      <w:r w:rsidR="00431C07" w:rsidRPr="0037774F">
        <w:rPr>
          <w:b/>
          <w:color w:val="0070C0"/>
          <w:sz w:val="24"/>
          <w:szCs w:val="24"/>
        </w:rPr>
        <w:t xml:space="preserve"> цен реализованной продукции ПАО НЛМК</w:t>
      </w:r>
    </w:p>
    <w:p w14:paraId="1A83633F" w14:textId="5BA715A5" w:rsidR="006A1873" w:rsidRPr="0037774F" w:rsidRDefault="006A1873" w:rsidP="006A1873">
      <w:pPr>
        <w:rPr>
          <w:color w:val="0070C0"/>
          <w:sz w:val="24"/>
          <w:szCs w:val="24"/>
        </w:rPr>
      </w:pPr>
      <w:r w:rsidRPr="0037774F">
        <w:rPr>
          <w:rFonts w:ascii="Calibri" w:hAnsi="Calibri" w:cs="Calibri"/>
          <w:sz w:val="24"/>
          <w:szCs w:val="24"/>
        </w:rPr>
        <w:t>Расчет плановых цен реализации осуществляется по формуле, аналогичной факту.</w:t>
      </w:r>
    </w:p>
    <w:p w14:paraId="1C69010A" w14:textId="77777777" w:rsidR="00431C07" w:rsidRPr="0037774F" w:rsidRDefault="00431C07" w:rsidP="00431C07">
      <w:pPr>
        <w:rPr>
          <w:rFonts w:ascii="Calibri" w:hAnsi="Calibri" w:cs="Calibri"/>
          <w:sz w:val="24"/>
          <w:szCs w:val="24"/>
        </w:rPr>
      </w:pPr>
      <w:r w:rsidRPr="0037774F">
        <w:rPr>
          <w:rFonts w:ascii="Calibri" w:hAnsi="Calibri" w:cs="Calibri"/>
          <w:sz w:val="24"/>
          <w:szCs w:val="24"/>
        </w:rPr>
        <w:t>Источники данных, необходимые для расчета фактической цены:</w:t>
      </w:r>
    </w:p>
    <w:p w14:paraId="0359949C" w14:textId="35796AB5" w:rsidR="00431C07" w:rsidRPr="0037774F" w:rsidRDefault="006A1873" w:rsidP="00A30C7C">
      <w:pPr>
        <w:pStyle w:val="ae"/>
        <w:numPr>
          <w:ilvl w:val="0"/>
          <w:numId w:val="59"/>
        </w:numPr>
        <w:spacing w:after="0" w:line="240" w:lineRule="auto"/>
        <w:contextualSpacing w:val="0"/>
        <w:rPr>
          <w:sz w:val="24"/>
          <w:szCs w:val="24"/>
        </w:rPr>
      </w:pPr>
      <w:r w:rsidRPr="0037774F">
        <w:rPr>
          <w:b/>
          <w:sz w:val="24"/>
          <w:szCs w:val="24"/>
        </w:rPr>
        <w:t xml:space="preserve">Актуальный Справочник цен на металлопродукцию в </w:t>
      </w:r>
      <w:r w:rsidRPr="0037774F">
        <w:rPr>
          <w:b/>
          <w:sz w:val="24"/>
          <w:szCs w:val="24"/>
          <w:lang w:val="en-US"/>
        </w:rPr>
        <w:t>SAP</w:t>
      </w:r>
      <w:r w:rsidRPr="0037774F">
        <w:rPr>
          <w:b/>
          <w:sz w:val="24"/>
          <w:szCs w:val="24"/>
        </w:rPr>
        <w:t xml:space="preserve"> </w:t>
      </w:r>
      <w:r w:rsidRPr="0037774F">
        <w:rPr>
          <w:b/>
          <w:sz w:val="24"/>
          <w:szCs w:val="24"/>
          <w:lang w:val="en-US"/>
        </w:rPr>
        <w:t>ERP</w:t>
      </w:r>
    </w:p>
    <w:p w14:paraId="4E77E1E7" w14:textId="49E663BE" w:rsidR="00431C07" w:rsidRPr="0037774F" w:rsidRDefault="006A1873" w:rsidP="00A30C7C">
      <w:pPr>
        <w:pStyle w:val="ae"/>
        <w:numPr>
          <w:ilvl w:val="1"/>
          <w:numId w:val="59"/>
        </w:numPr>
        <w:spacing w:after="0" w:line="240" w:lineRule="auto"/>
        <w:contextualSpacing w:val="0"/>
        <w:rPr>
          <w:sz w:val="24"/>
          <w:szCs w:val="24"/>
        </w:rPr>
      </w:pPr>
      <w:r w:rsidRPr="0037774F">
        <w:rPr>
          <w:sz w:val="24"/>
          <w:szCs w:val="24"/>
        </w:rPr>
        <w:t>Содержит информацию о базовой цене, приплатах и скидках, соответствующих характеристикам продукции</w:t>
      </w:r>
    </w:p>
    <w:p w14:paraId="7B4A8FF0" w14:textId="046DD047" w:rsidR="00431C07" w:rsidRPr="0037774F" w:rsidRDefault="00431C07" w:rsidP="00A30C7C">
      <w:pPr>
        <w:pStyle w:val="ae"/>
        <w:numPr>
          <w:ilvl w:val="0"/>
          <w:numId w:val="59"/>
        </w:numPr>
        <w:spacing w:after="0" w:line="240" w:lineRule="auto"/>
        <w:contextualSpacing w:val="0"/>
        <w:rPr>
          <w:b/>
          <w:sz w:val="24"/>
          <w:szCs w:val="24"/>
        </w:rPr>
      </w:pPr>
      <w:r w:rsidRPr="0037774F">
        <w:rPr>
          <w:b/>
          <w:sz w:val="24"/>
          <w:szCs w:val="24"/>
        </w:rPr>
        <w:t xml:space="preserve">Данные о размере </w:t>
      </w:r>
      <w:r w:rsidR="006A1873" w:rsidRPr="0037774F">
        <w:rPr>
          <w:b/>
          <w:sz w:val="24"/>
          <w:szCs w:val="24"/>
        </w:rPr>
        <w:t xml:space="preserve">плановых </w:t>
      </w:r>
      <w:r w:rsidRPr="0037774F">
        <w:rPr>
          <w:b/>
          <w:sz w:val="24"/>
          <w:szCs w:val="24"/>
        </w:rPr>
        <w:t xml:space="preserve">бонусов (в формате </w:t>
      </w:r>
      <w:r w:rsidRPr="0037774F">
        <w:rPr>
          <w:b/>
          <w:sz w:val="24"/>
          <w:szCs w:val="24"/>
          <w:lang w:val="en-US"/>
        </w:rPr>
        <w:t>Excel</w:t>
      </w:r>
      <w:r w:rsidRPr="0037774F">
        <w:rPr>
          <w:b/>
          <w:sz w:val="24"/>
          <w:szCs w:val="24"/>
        </w:rPr>
        <w:t>-таблицы</w:t>
      </w:r>
      <w:r w:rsidR="00DC4864" w:rsidRPr="0037774F">
        <w:rPr>
          <w:b/>
          <w:sz w:val="24"/>
          <w:szCs w:val="24"/>
        </w:rPr>
        <w:t xml:space="preserve"> – загружается пользователем в систему</w:t>
      </w:r>
      <w:r w:rsidRPr="0037774F">
        <w:rPr>
          <w:b/>
          <w:sz w:val="24"/>
          <w:szCs w:val="24"/>
        </w:rPr>
        <w:t>)</w:t>
      </w:r>
    </w:p>
    <w:p w14:paraId="23E17936" w14:textId="77777777" w:rsidR="003B1978" w:rsidRPr="0037774F" w:rsidRDefault="003B1978" w:rsidP="00A30C7C">
      <w:pPr>
        <w:pStyle w:val="ae"/>
        <w:numPr>
          <w:ilvl w:val="1"/>
          <w:numId w:val="59"/>
        </w:numPr>
        <w:spacing w:before="60"/>
        <w:jc w:val="both"/>
        <w:rPr>
          <w:rFonts w:cstheme="minorHAnsi"/>
          <w:color w:val="000000" w:themeColor="text1"/>
          <w:sz w:val="24"/>
          <w:szCs w:val="24"/>
        </w:rPr>
      </w:pPr>
      <w:r w:rsidRPr="0037774F">
        <w:rPr>
          <w:rFonts w:cstheme="minorHAnsi"/>
          <w:color w:val="000000" w:themeColor="text1"/>
          <w:sz w:val="24"/>
          <w:szCs w:val="24"/>
        </w:rPr>
        <w:t>Номер контрагента (код плательщика)</w:t>
      </w:r>
    </w:p>
    <w:p w14:paraId="1BF3D167" w14:textId="77777777" w:rsidR="003B1978" w:rsidRPr="0037774F" w:rsidRDefault="003B1978" w:rsidP="00A30C7C">
      <w:pPr>
        <w:pStyle w:val="ae"/>
        <w:numPr>
          <w:ilvl w:val="1"/>
          <w:numId w:val="59"/>
        </w:numPr>
        <w:spacing w:before="60"/>
        <w:jc w:val="both"/>
        <w:rPr>
          <w:rFonts w:cstheme="minorHAnsi"/>
          <w:color w:val="000000" w:themeColor="text1"/>
          <w:sz w:val="24"/>
          <w:szCs w:val="24"/>
        </w:rPr>
      </w:pPr>
      <w:r w:rsidRPr="0037774F">
        <w:rPr>
          <w:rFonts w:cstheme="minorHAnsi"/>
          <w:color w:val="000000" w:themeColor="text1"/>
          <w:sz w:val="24"/>
          <w:szCs w:val="24"/>
        </w:rPr>
        <w:t>Наименование контрагента (плательщик)</w:t>
      </w:r>
    </w:p>
    <w:p w14:paraId="73B52C83" w14:textId="77777777" w:rsidR="003B1978" w:rsidRPr="0037774F" w:rsidRDefault="003B1978" w:rsidP="00A30C7C">
      <w:pPr>
        <w:pStyle w:val="ae"/>
        <w:numPr>
          <w:ilvl w:val="1"/>
          <w:numId w:val="59"/>
        </w:numPr>
        <w:spacing w:before="60"/>
        <w:jc w:val="both"/>
        <w:rPr>
          <w:rFonts w:cstheme="minorHAnsi"/>
          <w:color w:val="000000" w:themeColor="text1"/>
          <w:sz w:val="24"/>
          <w:szCs w:val="24"/>
        </w:rPr>
      </w:pPr>
      <w:r w:rsidRPr="0037774F">
        <w:rPr>
          <w:rFonts w:cstheme="minorHAnsi"/>
          <w:color w:val="000000" w:themeColor="text1"/>
          <w:sz w:val="24"/>
          <w:szCs w:val="24"/>
        </w:rPr>
        <w:t>Номер договора</w:t>
      </w:r>
    </w:p>
    <w:p w14:paraId="0879A477" w14:textId="77777777" w:rsidR="003B1978" w:rsidRPr="0037774F" w:rsidRDefault="003B1978" w:rsidP="00A30C7C">
      <w:pPr>
        <w:pStyle w:val="ae"/>
        <w:numPr>
          <w:ilvl w:val="1"/>
          <w:numId w:val="59"/>
        </w:numPr>
        <w:spacing w:before="60"/>
        <w:jc w:val="both"/>
        <w:rPr>
          <w:rFonts w:cstheme="minorHAnsi"/>
          <w:color w:val="000000" w:themeColor="text1"/>
          <w:sz w:val="24"/>
          <w:szCs w:val="24"/>
        </w:rPr>
      </w:pPr>
      <w:r w:rsidRPr="0037774F">
        <w:rPr>
          <w:rFonts w:cstheme="minorHAnsi"/>
          <w:color w:val="000000" w:themeColor="text1"/>
          <w:sz w:val="24"/>
          <w:szCs w:val="24"/>
        </w:rPr>
        <w:t>Вид продукции</w:t>
      </w:r>
    </w:p>
    <w:p w14:paraId="3DA71AE9" w14:textId="77777777" w:rsidR="003B1978" w:rsidRPr="0037774F" w:rsidRDefault="003B1978" w:rsidP="00A30C7C">
      <w:pPr>
        <w:pStyle w:val="ae"/>
        <w:numPr>
          <w:ilvl w:val="1"/>
          <w:numId w:val="59"/>
        </w:numPr>
        <w:spacing w:before="60"/>
        <w:jc w:val="both"/>
        <w:rPr>
          <w:rFonts w:cstheme="minorHAnsi"/>
          <w:color w:val="000000" w:themeColor="text1"/>
          <w:sz w:val="24"/>
          <w:szCs w:val="24"/>
        </w:rPr>
      </w:pPr>
      <w:r w:rsidRPr="0037774F">
        <w:rPr>
          <w:rFonts w:cstheme="minorHAnsi"/>
          <w:color w:val="000000" w:themeColor="text1"/>
          <w:sz w:val="24"/>
          <w:szCs w:val="24"/>
        </w:rPr>
        <w:t>Вид поставки (лист/ рулон)</w:t>
      </w:r>
    </w:p>
    <w:p w14:paraId="4EC02087" w14:textId="77777777" w:rsidR="003B1978" w:rsidRPr="0037774F" w:rsidRDefault="003B1978" w:rsidP="00A30C7C">
      <w:pPr>
        <w:pStyle w:val="ae"/>
        <w:numPr>
          <w:ilvl w:val="1"/>
          <w:numId w:val="59"/>
        </w:numPr>
        <w:spacing w:before="60"/>
        <w:jc w:val="both"/>
        <w:rPr>
          <w:rFonts w:cstheme="minorHAnsi"/>
          <w:color w:val="000000" w:themeColor="text1"/>
          <w:sz w:val="24"/>
          <w:szCs w:val="24"/>
        </w:rPr>
      </w:pPr>
      <w:r w:rsidRPr="0037774F">
        <w:rPr>
          <w:rFonts w:cstheme="minorHAnsi"/>
          <w:color w:val="000000" w:themeColor="text1"/>
          <w:sz w:val="24"/>
          <w:szCs w:val="24"/>
        </w:rPr>
        <w:t>Период, к которому относится бонус (фактически равен месяцу расчета прибыли по позициям заказов)</w:t>
      </w:r>
    </w:p>
    <w:p w14:paraId="3BACCA9D" w14:textId="77777777" w:rsidR="003B1978" w:rsidRPr="0037774F" w:rsidRDefault="003B1978" w:rsidP="00A30C7C">
      <w:pPr>
        <w:pStyle w:val="ae"/>
        <w:numPr>
          <w:ilvl w:val="1"/>
          <w:numId w:val="59"/>
        </w:numPr>
        <w:spacing w:before="60"/>
        <w:jc w:val="both"/>
        <w:rPr>
          <w:rFonts w:cstheme="minorHAnsi"/>
          <w:strike/>
          <w:sz w:val="24"/>
          <w:szCs w:val="24"/>
        </w:rPr>
      </w:pPr>
      <w:r w:rsidRPr="0037774F">
        <w:rPr>
          <w:rFonts w:cstheme="minorHAnsi"/>
          <w:color w:val="000000" w:themeColor="text1"/>
          <w:sz w:val="24"/>
          <w:szCs w:val="24"/>
        </w:rPr>
        <w:t xml:space="preserve">Размер планируемых </w:t>
      </w:r>
      <w:r w:rsidRPr="0037774F">
        <w:rPr>
          <w:rFonts w:cstheme="minorHAnsi"/>
          <w:sz w:val="24"/>
          <w:szCs w:val="24"/>
        </w:rPr>
        <w:t>мотивационных бонусов (руб./тонну) в разрезе по месяцам</w:t>
      </w:r>
      <w:r w:rsidRPr="0037774F">
        <w:rPr>
          <w:rFonts w:cstheme="minorHAnsi"/>
          <w:strike/>
          <w:sz w:val="24"/>
          <w:szCs w:val="24"/>
        </w:rPr>
        <w:t xml:space="preserve"> </w:t>
      </w:r>
    </w:p>
    <w:p w14:paraId="7C5B609C" w14:textId="27202976" w:rsidR="003B1978" w:rsidRPr="0037774F" w:rsidRDefault="003B1978" w:rsidP="00A30C7C">
      <w:pPr>
        <w:pStyle w:val="ae"/>
        <w:numPr>
          <w:ilvl w:val="1"/>
          <w:numId w:val="59"/>
        </w:numPr>
        <w:spacing w:before="60"/>
        <w:jc w:val="both"/>
        <w:rPr>
          <w:rFonts w:cstheme="minorHAnsi"/>
          <w:strike/>
          <w:sz w:val="24"/>
          <w:szCs w:val="24"/>
        </w:rPr>
      </w:pPr>
      <w:r w:rsidRPr="0037774F">
        <w:rPr>
          <w:rFonts w:cstheme="minorHAnsi"/>
          <w:sz w:val="24"/>
          <w:szCs w:val="24"/>
        </w:rPr>
        <w:t>Размер планируемых компенсационных бонусов (руб./тонну) в разрезе по месяцам</w:t>
      </w:r>
    </w:p>
    <w:p w14:paraId="58962EE4" w14:textId="77777777" w:rsidR="003B1978" w:rsidRPr="0037774F" w:rsidRDefault="003B1978" w:rsidP="00A30C7C">
      <w:pPr>
        <w:pStyle w:val="ae"/>
        <w:numPr>
          <w:ilvl w:val="1"/>
          <w:numId w:val="59"/>
        </w:numPr>
        <w:spacing w:before="60"/>
        <w:jc w:val="both"/>
        <w:rPr>
          <w:rFonts w:cstheme="minorHAnsi"/>
          <w:b/>
          <w:sz w:val="24"/>
          <w:szCs w:val="24"/>
        </w:rPr>
      </w:pPr>
      <w:r w:rsidRPr="0037774F">
        <w:rPr>
          <w:rFonts w:cstheme="minorHAnsi"/>
          <w:sz w:val="24"/>
          <w:szCs w:val="24"/>
        </w:rPr>
        <w:t>Сумма фактически начисленных мотивационных и компенсационных бонусов (руб./тонну) в разрезе по месяцам</w:t>
      </w:r>
    </w:p>
    <w:p w14:paraId="0D10C085" w14:textId="77777777" w:rsidR="00DE74BD" w:rsidRPr="0037774F" w:rsidRDefault="00DE74BD" w:rsidP="00394DC8">
      <w:pPr>
        <w:spacing w:after="0" w:line="240" w:lineRule="auto"/>
        <w:rPr>
          <w:sz w:val="24"/>
          <w:szCs w:val="24"/>
        </w:rPr>
      </w:pPr>
    </w:p>
    <w:p w14:paraId="57856D48" w14:textId="4390FE39" w:rsidR="00431C07" w:rsidRPr="0037774F" w:rsidRDefault="00DE74BD" w:rsidP="00394DC8">
      <w:pPr>
        <w:spacing w:after="0" w:line="240" w:lineRule="auto"/>
        <w:rPr>
          <w:sz w:val="24"/>
          <w:szCs w:val="24"/>
        </w:rPr>
      </w:pPr>
      <w:r w:rsidRPr="0037774F">
        <w:rPr>
          <w:b/>
          <w:sz w:val="24"/>
          <w:szCs w:val="24"/>
        </w:rPr>
        <w:t>Подход к расчету</w:t>
      </w:r>
      <w:r w:rsidRPr="0037774F">
        <w:rPr>
          <w:sz w:val="24"/>
          <w:szCs w:val="24"/>
        </w:rPr>
        <w:t>:</w:t>
      </w:r>
    </w:p>
    <w:p w14:paraId="18F1F9B6" w14:textId="7CAE9DC0" w:rsidR="00DE74BD" w:rsidRPr="0037774F" w:rsidRDefault="00DE74BD" w:rsidP="00A30C7C">
      <w:pPr>
        <w:pStyle w:val="ae"/>
        <w:numPr>
          <w:ilvl w:val="0"/>
          <w:numId w:val="60"/>
        </w:numPr>
        <w:spacing w:before="60"/>
        <w:jc w:val="both"/>
        <w:rPr>
          <w:rFonts w:cstheme="minorHAnsi"/>
          <w:sz w:val="24"/>
          <w:szCs w:val="24"/>
        </w:rPr>
      </w:pPr>
      <w:r w:rsidRPr="0037774F">
        <w:rPr>
          <w:rFonts w:cstheme="minorHAnsi"/>
          <w:sz w:val="24"/>
          <w:szCs w:val="24"/>
        </w:rPr>
        <w:t>Расчет плановой цены согласно формуле на основе данных о базовой цене, технических и коммерческих приплат</w:t>
      </w:r>
      <w:r w:rsidR="007A6B67" w:rsidRPr="0037774F">
        <w:rPr>
          <w:rFonts w:cstheme="minorHAnsi"/>
          <w:sz w:val="24"/>
          <w:szCs w:val="24"/>
        </w:rPr>
        <w:t>ах</w:t>
      </w:r>
      <w:r w:rsidRPr="0037774F">
        <w:rPr>
          <w:rFonts w:cstheme="minorHAnsi"/>
          <w:sz w:val="24"/>
          <w:szCs w:val="24"/>
        </w:rPr>
        <w:t xml:space="preserve"> / скидок из Справочника цен </w:t>
      </w:r>
      <w:r w:rsidRPr="0037774F">
        <w:rPr>
          <w:rFonts w:cstheme="minorHAnsi"/>
          <w:sz w:val="24"/>
          <w:szCs w:val="24"/>
          <w:lang w:val="en-US"/>
        </w:rPr>
        <w:t>SAP</w:t>
      </w:r>
      <w:r w:rsidRPr="0037774F">
        <w:rPr>
          <w:rFonts w:cstheme="minorHAnsi"/>
          <w:sz w:val="24"/>
          <w:szCs w:val="24"/>
        </w:rPr>
        <w:t xml:space="preserve"> </w:t>
      </w:r>
      <w:r w:rsidRPr="0037774F">
        <w:rPr>
          <w:rFonts w:cstheme="minorHAnsi"/>
          <w:sz w:val="24"/>
          <w:szCs w:val="24"/>
          <w:lang w:val="en-US"/>
        </w:rPr>
        <w:t>ERP</w:t>
      </w:r>
    </w:p>
    <w:p w14:paraId="160576FD" w14:textId="1E0187F6" w:rsidR="00DE74BD" w:rsidRPr="0037774F" w:rsidRDefault="00BB4F95" w:rsidP="00A30C7C">
      <w:pPr>
        <w:pStyle w:val="ae"/>
        <w:numPr>
          <w:ilvl w:val="0"/>
          <w:numId w:val="60"/>
        </w:numPr>
        <w:spacing w:before="60"/>
        <w:jc w:val="both"/>
        <w:rPr>
          <w:rFonts w:cstheme="minorHAnsi"/>
          <w:sz w:val="24"/>
          <w:szCs w:val="24"/>
        </w:rPr>
      </w:pPr>
      <w:r w:rsidRPr="0037774F">
        <w:rPr>
          <w:rFonts w:cstheme="minorHAnsi"/>
          <w:sz w:val="24"/>
          <w:szCs w:val="24"/>
        </w:rPr>
        <w:t>Ручная корректировка пользователем</w:t>
      </w:r>
      <w:r w:rsidR="00DE74BD" w:rsidRPr="0037774F">
        <w:rPr>
          <w:rFonts w:cstheme="minorHAnsi"/>
          <w:sz w:val="24"/>
          <w:szCs w:val="24"/>
        </w:rPr>
        <w:t xml:space="preserve"> </w:t>
      </w:r>
      <w:r w:rsidRPr="0037774F">
        <w:rPr>
          <w:rFonts w:cstheme="minorHAnsi"/>
          <w:sz w:val="24"/>
          <w:szCs w:val="24"/>
        </w:rPr>
        <w:t>базовой цены на вид</w:t>
      </w:r>
      <w:r w:rsidR="00DE74BD" w:rsidRPr="0037774F">
        <w:rPr>
          <w:rFonts w:cstheme="minorHAnsi"/>
          <w:sz w:val="24"/>
          <w:szCs w:val="24"/>
        </w:rPr>
        <w:t xml:space="preserve"> продукции посредством введения поправочного ко</w:t>
      </w:r>
      <w:r w:rsidRPr="0037774F">
        <w:rPr>
          <w:rFonts w:cstheme="minorHAnsi"/>
          <w:sz w:val="24"/>
          <w:szCs w:val="24"/>
        </w:rPr>
        <w:t>эффициента (+/- Х%) и/или ввода значения</w:t>
      </w:r>
      <w:r w:rsidR="00DE74BD" w:rsidRPr="0037774F">
        <w:rPr>
          <w:rFonts w:cstheme="minorHAnsi"/>
          <w:sz w:val="24"/>
          <w:szCs w:val="24"/>
        </w:rPr>
        <w:t xml:space="preserve"> дополнительной коммерческой скидки на планируемую единицу продукции.</w:t>
      </w:r>
    </w:p>
    <w:p w14:paraId="30A993A0" w14:textId="21BDDACE" w:rsidR="00B52D96" w:rsidRPr="0037774F" w:rsidRDefault="00B52D96" w:rsidP="00B52D96">
      <w:pPr>
        <w:rPr>
          <w:sz w:val="24"/>
          <w:szCs w:val="24"/>
        </w:rPr>
      </w:pPr>
    </w:p>
    <w:p w14:paraId="1AD196CF" w14:textId="262B2C9C" w:rsidR="00475470" w:rsidRPr="0037774F" w:rsidRDefault="00692B8D" w:rsidP="00475470">
      <w:pPr>
        <w:pStyle w:val="31"/>
        <w:rPr>
          <w:rFonts w:asciiTheme="minorHAnsi" w:eastAsiaTheme="minorEastAsia" w:hAnsiTheme="minorHAnsi" w:cstheme="minorBidi"/>
          <w:color w:val="0070C0"/>
          <w:sz w:val="24"/>
          <w:szCs w:val="24"/>
        </w:rPr>
      </w:pPr>
      <w:bookmarkStart w:id="57" w:name="_Toc40474875"/>
      <w:bookmarkStart w:id="58" w:name="_Toc43718375"/>
      <w:r w:rsidRPr="0037774F">
        <w:rPr>
          <w:rFonts w:asciiTheme="minorHAnsi" w:eastAsiaTheme="minorEastAsia" w:hAnsiTheme="minorHAnsi" w:cstheme="minorBidi"/>
          <w:color w:val="0070C0"/>
          <w:sz w:val="24"/>
          <w:szCs w:val="24"/>
        </w:rPr>
        <w:t>6</w:t>
      </w:r>
      <w:r w:rsidR="00475470" w:rsidRPr="0037774F">
        <w:rPr>
          <w:rFonts w:asciiTheme="minorHAnsi" w:eastAsiaTheme="minorEastAsia" w:hAnsiTheme="minorHAnsi" w:cstheme="minorBidi"/>
          <w:color w:val="0070C0"/>
          <w:sz w:val="24"/>
          <w:szCs w:val="24"/>
        </w:rPr>
        <w:t>.1.2 Порядок расчета цен реализованной продукции ПАО НЛМК по схеме МХ-3</w:t>
      </w:r>
      <w:bookmarkEnd w:id="57"/>
      <w:bookmarkEnd w:id="58"/>
    </w:p>
    <w:p w14:paraId="75933B05" w14:textId="77777777" w:rsidR="00475470" w:rsidRPr="0037774F" w:rsidRDefault="00475470" w:rsidP="00475470">
      <w:pPr>
        <w:rPr>
          <w:sz w:val="24"/>
          <w:szCs w:val="24"/>
        </w:rPr>
      </w:pPr>
      <w:r w:rsidRPr="0037774F">
        <w:rPr>
          <w:sz w:val="24"/>
          <w:szCs w:val="24"/>
        </w:rPr>
        <w:t>При реализации по схеме МХ-3, заказы и позиции, реализованные со склада, отличаются от заказов и позиций тех же товаров, поступивших с завода:</w:t>
      </w:r>
    </w:p>
    <w:p w14:paraId="3E6C3F76" w14:textId="12D9F13C" w:rsidR="00B52D96" w:rsidRPr="0037774F" w:rsidRDefault="00D923EB" w:rsidP="00A30C7C">
      <w:pPr>
        <w:pStyle w:val="ae"/>
        <w:numPr>
          <w:ilvl w:val="0"/>
          <w:numId w:val="34"/>
        </w:numPr>
        <w:spacing w:after="0" w:line="240" w:lineRule="auto"/>
        <w:contextualSpacing w:val="0"/>
        <w:rPr>
          <w:sz w:val="24"/>
          <w:szCs w:val="24"/>
        </w:rPr>
      </w:pPr>
      <w:r w:rsidRPr="0037774F">
        <w:rPr>
          <w:sz w:val="24"/>
          <w:szCs w:val="24"/>
        </w:rPr>
        <w:t>З</w:t>
      </w:r>
      <w:r w:rsidR="00B52D96" w:rsidRPr="0037774F">
        <w:rPr>
          <w:sz w:val="24"/>
          <w:szCs w:val="24"/>
        </w:rPr>
        <w:t>а</w:t>
      </w:r>
      <w:r w:rsidRPr="0037774F">
        <w:rPr>
          <w:sz w:val="24"/>
          <w:szCs w:val="24"/>
        </w:rPr>
        <w:t>казам, отгруженным</w:t>
      </w:r>
      <w:r w:rsidR="00B52D96" w:rsidRPr="0037774F">
        <w:rPr>
          <w:sz w:val="24"/>
          <w:szCs w:val="24"/>
        </w:rPr>
        <w:t xml:space="preserve"> со склада ответственного хранения по схеме МХ-3 </w:t>
      </w:r>
      <w:r w:rsidRPr="0037774F">
        <w:rPr>
          <w:sz w:val="24"/>
          <w:szCs w:val="24"/>
        </w:rPr>
        <w:t xml:space="preserve">соответствуют типы заказов </w:t>
      </w:r>
      <w:r w:rsidR="00475470" w:rsidRPr="0037774F">
        <w:rPr>
          <w:sz w:val="24"/>
          <w:szCs w:val="24"/>
        </w:rPr>
        <w:t>«</w:t>
      </w:r>
      <w:r w:rsidR="00475470" w:rsidRPr="0037774F">
        <w:rPr>
          <w:sz w:val="24"/>
          <w:szCs w:val="24"/>
          <w:lang w:val="en-US"/>
        </w:rPr>
        <w:t>ZOH</w:t>
      </w:r>
      <w:r w:rsidR="00475470" w:rsidRPr="0037774F">
        <w:rPr>
          <w:sz w:val="24"/>
          <w:szCs w:val="24"/>
        </w:rPr>
        <w:t>» и «</w:t>
      </w:r>
      <w:r w:rsidR="00475470" w:rsidRPr="0037774F">
        <w:rPr>
          <w:sz w:val="24"/>
          <w:szCs w:val="24"/>
          <w:lang w:val="en-US"/>
        </w:rPr>
        <w:t>ZMH</w:t>
      </w:r>
      <w:r w:rsidR="00475470" w:rsidRPr="0037774F">
        <w:rPr>
          <w:sz w:val="24"/>
          <w:szCs w:val="24"/>
        </w:rPr>
        <w:t>3»</w:t>
      </w:r>
      <w:r w:rsidR="00475470" w:rsidRPr="0037774F" w:rsidDel="00475470">
        <w:rPr>
          <w:sz w:val="24"/>
          <w:szCs w:val="24"/>
        </w:rPr>
        <w:t xml:space="preserve"> </w:t>
      </w:r>
    </w:p>
    <w:p w14:paraId="59CB6C3B" w14:textId="77777777" w:rsidR="00B52D96" w:rsidRPr="0037774F" w:rsidRDefault="00B52D96" w:rsidP="00A30C7C">
      <w:pPr>
        <w:pStyle w:val="ae"/>
        <w:numPr>
          <w:ilvl w:val="0"/>
          <w:numId w:val="34"/>
        </w:numPr>
        <w:spacing w:after="0" w:line="240" w:lineRule="auto"/>
        <w:contextualSpacing w:val="0"/>
        <w:rPr>
          <w:sz w:val="24"/>
          <w:szCs w:val="24"/>
        </w:rPr>
      </w:pPr>
      <w:r w:rsidRPr="0037774F">
        <w:rPr>
          <w:sz w:val="24"/>
          <w:szCs w:val="24"/>
        </w:rPr>
        <w:t>Позиции заказов ПАО соотносятся с заказами МХ-3 по принципу «1 ко многим».</w:t>
      </w:r>
    </w:p>
    <w:p w14:paraId="6C040685" w14:textId="77777777" w:rsidR="00B52D96" w:rsidRPr="0037774F" w:rsidRDefault="00B52D96" w:rsidP="00A30C7C">
      <w:pPr>
        <w:pStyle w:val="ae"/>
        <w:numPr>
          <w:ilvl w:val="0"/>
          <w:numId w:val="34"/>
        </w:numPr>
        <w:spacing w:after="0" w:line="240" w:lineRule="auto"/>
        <w:contextualSpacing w:val="0"/>
        <w:rPr>
          <w:sz w:val="24"/>
          <w:szCs w:val="24"/>
        </w:rPr>
      </w:pPr>
      <w:r w:rsidRPr="0037774F">
        <w:rPr>
          <w:sz w:val="24"/>
          <w:szCs w:val="24"/>
        </w:rPr>
        <w:lastRenderedPageBreak/>
        <w:t>Для расчета цены реализации для каждого заказа ПАО НЛМК, необходимо совершить расчеты по всем позициям МХ-3, соо</w:t>
      </w:r>
      <w:r w:rsidR="00F00194" w:rsidRPr="0037774F">
        <w:rPr>
          <w:sz w:val="24"/>
          <w:szCs w:val="24"/>
        </w:rPr>
        <w:t>тветствующим данному заказу ПАО</w:t>
      </w:r>
      <w:r w:rsidRPr="0037774F">
        <w:rPr>
          <w:sz w:val="24"/>
          <w:szCs w:val="24"/>
        </w:rPr>
        <w:t>:</w:t>
      </w:r>
    </w:p>
    <w:p w14:paraId="15510E2F" w14:textId="77777777" w:rsidR="00475470" w:rsidRPr="0037774F" w:rsidRDefault="00475470" w:rsidP="00475470">
      <w:pPr>
        <w:pStyle w:val="ae"/>
        <w:numPr>
          <w:ilvl w:val="1"/>
          <w:numId w:val="34"/>
        </w:numPr>
        <w:spacing w:after="0" w:line="240" w:lineRule="auto"/>
        <w:contextualSpacing w:val="0"/>
        <w:rPr>
          <w:sz w:val="24"/>
          <w:szCs w:val="24"/>
        </w:rPr>
      </w:pPr>
      <w:r w:rsidRPr="0037774F">
        <w:rPr>
          <w:sz w:val="24"/>
          <w:szCs w:val="24"/>
        </w:rPr>
        <w:t xml:space="preserve">Меппинг заказов ПАО и заказом МХ-3 определяется на основе транзакции </w:t>
      </w:r>
      <w:r w:rsidRPr="0037774F">
        <w:rPr>
          <w:sz w:val="24"/>
          <w:szCs w:val="24"/>
          <w:lang w:val="en-US"/>
        </w:rPr>
        <w:t>ZSD</w:t>
      </w:r>
      <w:r w:rsidRPr="0037774F">
        <w:rPr>
          <w:sz w:val="24"/>
          <w:szCs w:val="24"/>
        </w:rPr>
        <w:t>_</w:t>
      </w:r>
      <w:r w:rsidRPr="0037774F">
        <w:rPr>
          <w:sz w:val="24"/>
          <w:szCs w:val="24"/>
          <w:lang w:val="en-US"/>
        </w:rPr>
        <w:t>BRN</w:t>
      </w:r>
      <w:r w:rsidRPr="0037774F">
        <w:rPr>
          <w:sz w:val="24"/>
          <w:szCs w:val="24"/>
        </w:rPr>
        <w:t xml:space="preserve"> (отчет «Регистрация МХ-3») </w:t>
      </w:r>
    </w:p>
    <w:p w14:paraId="1B01EC11" w14:textId="77777777" w:rsidR="00B52D96" w:rsidRPr="0037774F" w:rsidRDefault="00B52D96" w:rsidP="00A30C7C">
      <w:pPr>
        <w:pStyle w:val="ae"/>
        <w:numPr>
          <w:ilvl w:val="1"/>
          <w:numId w:val="34"/>
        </w:numPr>
        <w:spacing w:after="0" w:line="240" w:lineRule="auto"/>
        <w:contextualSpacing w:val="0"/>
        <w:rPr>
          <w:sz w:val="24"/>
          <w:szCs w:val="24"/>
        </w:rPr>
      </w:pPr>
      <w:r w:rsidRPr="0037774F">
        <w:rPr>
          <w:sz w:val="24"/>
          <w:szCs w:val="24"/>
        </w:rPr>
        <w:t>Для каждой позиции заказа ПАО, необходимо осуществить расчет по всем соответствующим ей позициям заказов МХ-3 согласно подходу, описанному далее в данном блоке</w:t>
      </w:r>
    </w:p>
    <w:p w14:paraId="33CA023F" w14:textId="77777777" w:rsidR="00B52D96" w:rsidRPr="0037774F" w:rsidRDefault="00B52D96" w:rsidP="00B52D96">
      <w:pPr>
        <w:rPr>
          <w:sz w:val="24"/>
          <w:szCs w:val="24"/>
        </w:rPr>
      </w:pPr>
    </w:p>
    <w:p w14:paraId="67C4FBF5" w14:textId="6F87D393" w:rsidR="00B52D96" w:rsidRPr="0037774F" w:rsidRDefault="00B52D96" w:rsidP="00B52D96">
      <w:pPr>
        <w:rPr>
          <w:sz w:val="24"/>
          <w:szCs w:val="24"/>
        </w:rPr>
      </w:pPr>
      <w:r w:rsidRPr="0037774F">
        <w:rPr>
          <w:sz w:val="24"/>
          <w:szCs w:val="24"/>
        </w:rPr>
        <w:t xml:space="preserve">Таким образом, расчет в данном блоке необходимо осуществлять для всех позиций заказов МХ-3, за некоторыми исключениями: </w:t>
      </w:r>
    </w:p>
    <w:p w14:paraId="0B02D460" w14:textId="77777777" w:rsidR="00B52D96" w:rsidRPr="0037774F" w:rsidRDefault="00B52D96" w:rsidP="00A30C7C">
      <w:pPr>
        <w:pStyle w:val="ae"/>
        <w:numPr>
          <w:ilvl w:val="0"/>
          <w:numId w:val="36"/>
        </w:numPr>
        <w:spacing w:after="0" w:line="240" w:lineRule="auto"/>
        <w:contextualSpacing w:val="0"/>
        <w:rPr>
          <w:sz w:val="24"/>
          <w:szCs w:val="24"/>
        </w:rPr>
      </w:pPr>
      <w:r w:rsidRPr="0037774F">
        <w:rPr>
          <w:sz w:val="24"/>
          <w:szCs w:val="24"/>
        </w:rPr>
        <w:t xml:space="preserve">Если для позиции заказа ПАО не найдена ни одна позиция заказа МХ-3, то расчет для такой позиции ПАО осуществляется аналогично сценарию, если бы такая позиция была реализована напрямую (подход к расчету и соответствующие источники описаны в предыдущем блоке) </w:t>
      </w:r>
    </w:p>
    <w:p w14:paraId="069A2FB6" w14:textId="77777777" w:rsidR="00B52D96" w:rsidRPr="0037774F" w:rsidRDefault="009429CC" w:rsidP="00A30C7C">
      <w:pPr>
        <w:pStyle w:val="ae"/>
        <w:numPr>
          <w:ilvl w:val="0"/>
          <w:numId w:val="36"/>
        </w:numPr>
        <w:spacing w:after="0" w:line="240" w:lineRule="auto"/>
        <w:contextualSpacing w:val="0"/>
        <w:rPr>
          <w:sz w:val="24"/>
          <w:szCs w:val="24"/>
        </w:rPr>
      </w:pPr>
      <w:r w:rsidRPr="0037774F">
        <w:rPr>
          <w:sz w:val="24"/>
          <w:szCs w:val="24"/>
        </w:rPr>
        <w:t>В случае, если не все позиции МХ-3 отгружены на текущий момент</w:t>
      </w:r>
      <w:r w:rsidR="00B52D96" w:rsidRPr="0037774F">
        <w:rPr>
          <w:sz w:val="24"/>
          <w:szCs w:val="24"/>
        </w:rPr>
        <w:t xml:space="preserve">, на финальном этапе расчета необходимо применять вес изначальной позиции заказа </w:t>
      </w:r>
      <w:r w:rsidR="00B52D96" w:rsidRPr="0037774F">
        <w:rPr>
          <w:b/>
          <w:sz w:val="24"/>
          <w:szCs w:val="24"/>
        </w:rPr>
        <w:t xml:space="preserve">ПАО </w:t>
      </w:r>
      <w:r w:rsidR="00B52D96" w:rsidRPr="0037774F">
        <w:rPr>
          <w:sz w:val="24"/>
          <w:szCs w:val="24"/>
        </w:rPr>
        <w:t>вместо веса позиций МХ-3</w:t>
      </w:r>
    </w:p>
    <w:p w14:paraId="6424FB82" w14:textId="77777777" w:rsidR="00B52D96" w:rsidRPr="0037774F" w:rsidRDefault="00B52D96" w:rsidP="00B52D96">
      <w:pPr>
        <w:rPr>
          <w:sz w:val="24"/>
          <w:szCs w:val="24"/>
        </w:rPr>
      </w:pPr>
    </w:p>
    <w:p w14:paraId="79D19260" w14:textId="77777777" w:rsidR="00B52D96" w:rsidRPr="0037774F" w:rsidRDefault="00B52D96" w:rsidP="00B52D96">
      <w:pPr>
        <w:rPr>
          <w:sz w:val="24"/>
          <w:szCs w:val="24"/>
        </w:rPr>
      </w:pPr>
      <w:r w:rsidRPr="0037774F">
        <w:rPr>
          <w:sz w:val="24"/>
          <w:szCs w:val="24"/>
        </w:rPr>
        <w:t xml:space="preserve">Далее описан подход к расчету цены для позиций заказа, реализованных по схеме МХ-3 и соответствующих каждой позиции ПАО. </w:t>
      </w:r>
    </w:p>
    <w:p w14:paraId="77E95925" w14:textId="77BE745E" w:rsidR="00B52D96" w:rsidRPr="0037774F" w:rsidRDefault="002113D2" w:rsidP="00B52D96">
      <w:pPr>
        <w:jc w:val="both"/>
        <w:rPr>
          <w:rFonts w:ascii="Calibri" w:hAnsi="Calibri" w:cs="Calibri"/>
          <w:sz w:val="24"/>
          <w:szCs w:val="24"/>
        </w:rPr>
      </w:pPr>
      <w:r w:rsidRPr="0037774F">
        <w:rPr>
          <w:rFonts w:ascii="Calibri" w:hAnsi="Calibri" w:cs="Calibri"/>
          <w:sz w:val="24"/>
          <w:szCs w:val="24"/>
        </w:rPr>
        <w:t>Фактическая</w:t>
      </w:r>
      <w:r w:rsidR="00AA1C98" w:rsidRPr="0037774F">
        <w:rPr>
          <w:rFonts w:ascii="Calibri" w:hAnsi="Calibri" w:cs="Calibri"/>
          <w:sz w:val="24"/>
          <w:szCs w:val="24"/>
        </w:rPr>
        <w:t xml:space="preserve"> и плановая ц</w:t>
      </w:r>
      <w:r w:rsidR="00B52D96" w:rsidRPr="0037774F">
        <w:rPr>
          <w:rFonts w:ascii="Calibri" w:hAnsi="Calibri" w:cs="Calibri"/>
          <w:sz w:val="24"/>
          <w:szCs w:val="24"/>
        </w:rPr>
        <w:t>ена продаж по схеме МХ-3 в целевом функционале должна содержать следующие компоненты:</w:t>
      </w:r>
    </w:p>
    <w:p w14:paraId="4E0DCC6A" w14:textId="77777777" w:rsidR="00B52D96" w:rsidRPr="0037774F" w:rsidRDefault="00B52D96" w:rsidP="00B52D96">
      <w:pPr>
        <w:pStyle w:val="ae"/>
        <w:ind w:left="360"/>
        <w:jc w:val="both"/>
        <w:rPr>
          <w:rFonts w:ascii="Calibri" w:hAnsi="Calibri" w:cs="Calibri"/>
          <w:sz w:val="24"/>
          <w:szCs w:val="24"/>
        </w:rPr>
      </w:pPr>
    </w:p>
    <w:p w14:paraId="0267CE9C" w14:textId="77777777" w:rsidR="00B52D96" w:rsidRPr="0037774F" w:rsidRDefault="00B52D96" w:rsidP="00A30C7C">
      <w:pPr>
        <w:pStyle w:val="ae"/>
        <w:numPr>
          <w:ilvl w:val="0"/>
          <w:numId w:val="32"/>
        </w:numPr>
        <w:spacing w:before="120" w:after="0" w:line="240" w:lineRule="auto"/>
        <w:ind w:right="142"/>
        <w:jc w:val="both"/>
        <w:rPr>
          <w:rFonts w:ascii="Calibri" w:hAnsi="Calibri" w:cs="Calibri"/>
          <w:sz w:val="24"/>
          <w:szCs w:val="24"/>
        </w:rPr>
      </w:pPr>
      <w:r w:rsidRPr="0037774F">
        <w:rPr>
          <w:rFonts w:ascii="Calibri" w:hAnsi="Calibri" w:cs="Calibri"/>
          <w:sz w:val="24"/>
          <w:szCs w:val="24"/>
        </w:rPr>
        <w:t>Цп</w:t>
      </w:r>
      <w:r w:rsidRPr="0037774F">
        <w:rPr>
          <w:rFonts w:ascii="Calibri" w:hAnsi="Calibri" w:cs="Calibri"/>
          <w:sz w:val="24"/>
          <w:szCs w:val="24"/>
          <w:vertAlign w:val="superscript"/>
        </w:rPr>
        <w:t>МХ-3</w:t>
      </w:r>
      <w:r w:rsidRPr="0037774F">
        <w:rPr>
          <w:rFonts w:ascii="Calibri" w:hAnsi="Calibri" w:cs="Calibri" w:hint="eastAsia"/>
          <w:sz w:val="24"/>
          <w:szCs w:val="24"/>
        </w:rPr>
        <w:t xml:space="preserve"> = (</w:t>
      </w:r>
      <w:r w:rsidRPr="0037774F">
        <w:rPr>
          <w:rFonts w:ascii="Calibri" w:hAnsi="Calibri" w:cs="Calibri" w:hint="eastAsia"/>
          <w:sz w:val="24"/>
          <w:szCs w:val="24"/>
        </w:rPr>
        <w:t>БЦ</w:t>
      </w:r>
      <w:r w:rsidRPr="0037774F">
        <w:rPr>
          <w:rFonts w:ascii="Calibri" w:hAnsi="Calibri" w:cs="Calibri" w:hint="eastAsia"/>
          <w:sz w:val="24"/>
          <w:szCs w:val="24"/>
        </w:rPr>
        <w:t xml:space="preserve"> + </w:t>
      </w:r>
      <w:r w:rsidRPr="0037774F">
        <w:rPr>
          <w:rFonts w:ascii="Calibri" w:hAnsi="Calibri" w:cs="Calibri" w:hint="eastAsia"/>
          <w:sz w:val="24"/>
          <w:szCs w:val="24"/>
        </w:rPr>
        <w:t>∑тп</w:t>
      </w:r>
      <w:r w:rsidRPr="0037774F">
        <w:rPr>
          <w:rFonts w:ascii="Calibri" w:hAnsi="Calibri" w:cs="Calibri" w:hint="eastAsia"/>
          <w:sz w:val="24"/>
          <w:szCs w:val="24"/>
        </w:rPr>
        <w:t xml:space="preserve"> )*(1+</w:t>
      </w:r>
      <w:r w:rsidRPr="0037774F">
        <w:rPr>
          <w:rFonts w:ascii="Calibri" w:hAnsi="Calibri" w:cs="Calibri" w:hint="eastAsia"/>
          <w:sz w:val="24"/>
          <w:szCs w:val="24"/>
        </w:rPr>
        <w:t>∑кп</w:t>
      </w:r>
      <w:r w:rsidRPr="0037774F">
        <w:rPr>
          <w:rFonts w:ascii="Calibri" w:hAnsi="Calibri" w:cs="Calibri" w:hint="eastAsia"/>
          <w:sz w:val="24"/>
          <w:szCs w:val="24"/>
        </w:rPr>
        <w:t>+</w:t>
      </w:r>
      <w:r w:rsidRPr="0037774F">
        <w:rPr>
          <w:rFonts w:ascii="Calibri" w:hAnsi="Calibri" w:cs="Calibri" w:hint="eastAsia"/>
          <w:sz w:val="24"/>
          <w:szCs w:val="24"/>
        </w:rPr>
        <w:t>ДС</w:t>
      </w:r>
      <w:r w:rsidRPr="0037774F">
        <w:rPr>
          <w:rFonts w:ascii="Calibri" w:hAnsi="Calibri" w:cs="Calibri" w:hint="eastAsia"/>
          <w:sz w:val="24"/>
          <w:szCs w:val="24"/>
        </w:rPr>
        <w:t>)+</w:t>
      </w:r>
      <w:r w:rsidRPr="0037774F">
        <w:rPr>
          <w:rFonts w:ascii="Calibri" w:hAnsi="Calibri" w:cs="Calibri" w:hint="eastAsia"/>
          <w:sz w:val="24"/>
          <w:szCs w:val="24"/>
        </w:rPr>
        <w:t>Сп</w:t>
      </w:r>
      <w:r w:rsidRPr="0037774F">
        <w:rPr>
          <w:rFonts w:ascii="Calibri" w:hAnsi="Calibri" w:cs="Calibri" w:hint="eastAsia"/>
          <w:sz w:val="24"/>
          <w:szCs w:val="24"/>
        </w:rPr>
        <w:t xml:space="preserve"> + </w:t>
      </w:r>
      <w:r w:rsidRPr="0037774F">
        <w:rPr>
          <w:rFonts w:ascii="Calibri" w:hAnsi="Calibri" w:cs="Calibri" w:hint="eastAsia"/>
          <w:sz w:val="24"/>
          <w:szCs w:val="24"/>
        </w:rPr>
        <w:t>ДП</w:t>
      </w:r>
      <w:r w:rsidRPr="0037774F">
        <w:rPr>
          <w:rFonts w:ascii="Calibri" w:hAnsi="Calibri" w:cs="Calibri" w:hint="eastAsia"/>
          <w:sz w:val="24"/>
          <w:szCs w:val="24"/>
        </w:rPr>
        <w:t xml:space="preserve">, </w:t>
      </w:r>
      <w:r w:rsidRPr="0037774F">
        <w:rPr>
          <w:rFonts w:ascii="Calibri" w:hAnsi="Calibri" w:cs="Calibri" w:hint="eastAsia"/>
          <w:sz w:val="24"/>
          <w:szCs w:val="24"/>
        </w:rPr>
        <w:t>где</w:t>
      </w:r>
    </w:p>
    <w:p w14:paraId="636DF0D0" w14:textId="77777777" w:rsidR="00B52D96" w:rsidRPr="0037774F" w:rsidRDefault="00B52D96" w:rsidP="00B52D96">
      <w:pPr>
        <w:spacing w:before="120"/>
        <w:ind w:left="851" w:right="142"/>
        <w:jc w:val="both"/>
        <w:rPr>
          <w:rFonts w:ascii="Calibri" w:hAnsi="Calibri" w:cs="Calibri"/>
          <w:sz w:val="24"/>
          <w:szCs w:val="24"/>
        </w:rPr>
      </w:pPr>
      <w:r w:rsidRPr="0037774F">
        <w:rPr>
          <w:rFonts w:ascii="Calibri" w:hAnsi="Calibri" w:cs="Calibri"/>
          <w:sz w:val="24"/>
          <w:szCs w:val="24"/>
        </w:rPr>
        <w:t>1.1 Цп</w:t>
      </w:r>
      <w:r w:rsidRPr="0037774F">
        <w:rPr>
          <w:rFonts w:ascii="Calibri" w:hAnsi="Calibri" w:cs="Calibri"/>
          <w:sz w:val="24"/>
          <w:szCs w:val="24"/>
          <w:vertAlign w:val="superscript"/>
        </w:rPr>
        <w:t>МХ-3</w:t>
      </w:r>
      <w:r w:rsidRPr="0037774F">
        <w:rPr>
          <w:rFonts w:ascii="Calibri" w:hAnsi="Calibri" w:cs="Calibri"/>
          <w:sz w:val="24"/>
          <w:szCs w:val="24"/>
        </w:rPr>
        <w:t>– цена продажи по схеме МХ-3,  руб./т;</w:t>
      </w:r>
    </w:p>
    <w:p w14:paraId="0BBC59F9" w14:textId="77777777" w:rsidR="00B52D96" w:rsidRPr="0037774F" w:rsidRDefault="00B52D96" w:rsidP="00B52D96">
      <w:pPr>
        <w:pStyle w:val="ae"/>
        <w:spacing w:before="120"/>
        <w:ind w:left="851" w:right="142"/>
        <w:jc w:val="both"/>
        <w:rPr>
          <w:rFonts w:ascii="Calibri" w:hAnsi="Calibri" w:cs="Calibri"/>
          <w:sz w:val="24"/>
          <w:szCs w:val="24"/>
        </w:rPr>
      </w:pPr>
      <w:r w:rsidRPr="0037774F">
        <w:rPr>
          <w:rFonts w:ascii="Calibri" w:hAnsi="Calibri" w:cs="Calibri"/>
          <w:sz w:val="24"/>
          <w:szCs w:val="24"/>
        </w:rPr>
        <w:t>1.2 БЦ – базовая цена по справочнику ПАО НЛМК, руб./т.;</w:t>
      </w:r>
    </w:p>
    <w:p w14:paraId="53D459FB" w14:textId="77777777" w:rsidR="00B52D96" w:rsidRPr="0037774F" w:rsidRDefault="00B52D96" w:rsidP="00B52D96">
      <w:pPr>
        <w:pStyle w:val="ae"/>
        <w:spacing w:before="120"/>
        <w:ind w:left="851" w:right="142"/>
        <w:jc w:val="both"/>
        <w:rPr>
          <w:rFonts w:ascii="Calibri" w:hAnsi="Calibri" w:cs="Calibri"/>
          <w:sz w:val="24"/>
          <w:szCs w:val="24"/>
        </w:rPr>
      </w:pPr>
      <w:r w:rsidRPr="0037774F">
        <w:rPr>
          <w:rFonts w:ascii="Calibri" w:hAnsi="Calibri" w:cs="Calibri"/>
          <w:sz w:val="24"/>
          <w:szCs w:val="24"/>
        </w:rPr>
        <w:t xml:space="preserve">1.3 </w:t>
      </w:r>
      <w:r w:rsidRPr="0037774F">
        <w:rPr>
          <w:rFonts w:ascii="Calibri" w:hAnsi="Calibri" w:cs="Calibri" w:hint="eastAsia"/>
          <w:sz w:val="24"/>
          <w:szCs w:val="24"/>
        </w:rPr>
        <w:t>∑тп</w:t>
      </w:r>
      <w:r w:rsidRPr="0037774F">
        <w:rPr>
          <w:rFonts w:ascii="Calibri" w:hAnsi="Calibri" w:cs="Calibri"/>
          <w:sz w:val="24"/>
          <w:szCs w:val="24"/>
        </w:rPr>
        <w:t xml:space="preserve"> – сумма технических приплат/скидок по справочнику ПАО НЛМК, руб./т;</w:t>
      </w:r>
    </w:p>
    <w:p w14:paraId="148CD8B0" w14:textId="77777777" w:rsidR="00B52D96" w:rsidRPr="0037774F" w:rsidRDefault="00B52D96" w:rsidP="00B52D96">
      <w:pPr>
        <w:pStyle w:val="ae"/>
        <w:spacing w:before="120"/>
        <w:ind w:left="851" w:right="142"/>
        <w:jc w:val="both"/>
        <w:rPr>
          <w:rFonts w:ascii="Calibri" w:hAnsi="Calibri" w:cs="Calibri"/>
          <w:sz w:val="24"/>
          <w:szCs w:val="24"/>
        </w:rPr>
      </w:pPr>
      <w:r w:rsidRPr="0037774F">
        <w:rPr>
          <w:rFonts w:ascii="Calibri" w:hAnsi="Calibri" w:cs="Calibri"/>
          <w:sz w:val="24"/>
          <w:szCs w:val="24"/>
        </w:rPr>
        <w:t xml:space="preserve">1.4 </w:t>
      </w:r>
      <w:r w:rsidRPr="0037774F">
        <w:rPr>
          <w:rFonts w:ascii="Calibri" w:hAnsi="Calibri" w:cs="Calibri" w:hint="eastAsia"/>
          <w:sz w:val="24"/>
          <w:szCs w:val="24"/>
        </w:rPr>
        <w:t>∑кп</w:t>
      </w:r>
      <w:r w:rsidRPr="0037774F">
        <w:rPr>
          <w:rFonts w:ascii="Calibri" w:hAnsi="Calibri" w:cs="Calibri"/>
          <w:sz w:val="24"/>
          <w:szCs w:val="24"/>
        </w:rPr>
        <w:t xml:space="preserve"> – сумма коммерческих приплат/скидок по справочнику ПАО НЛМК, % (или в случае, если кп предоставлено в формате абсолютного значения, то </w:t>
      </w:r>
      <w:r w:rsidRPr="0037774F">
        <w:rPr>
          <w:rFonts w:ascii="Calibri" w:hAnsi="Calibri" w:cs="Calibri" w:hint="eastAsia"/>
          <w:sz w:val="24"/>
          <w:szCs w:val="24"/>
        </w:rPr>
        <w:t>…</w:t>
      </w:r>
      <w:r w:rsidRPr="0037774F">
        <w:rPr>
          <w:rFonts w:ascii="Calibri" w:hAnsi="Calibri" w:cs="Calibri" w:hint="eastAsia"/>
          <w:sz w:val="24"/>
          <w:szCs w:val="24"/>
        </w:rPr>
        <w:t>*(1+</w:t>
      </w:r>
      <w:r w:rsidRPr="0037774F">
        <w:rPr>
          <w:rFonts w:ascii="Calibri" w:hAnsi="Calibri" w:cs="Calibri" w:hint="eastAsia"/>
          <w:sz w:val="24"/>
          <w:szCs w:val="24"/>
        </w:rPr>
        <w:t>∑кп</w:t>
      </w:r>
      <w:r w:rsidRPr="0037774F">
        <w:rPr>
          <w:rFonts w:ascii="Calibri" w:hAnsi="Calibri" w:cs="Calibri" w:hint="eastAsia"/>
          <w:sz w:val="24"/>
          <w:szCs w:val="24"/>
        </w:rPr>
        <w:t>)</w:t>
      </w:r>
      <w:r w:rsidRPr="0037774F">
        <w:rPr>
          <w:rFonts w:ascii="Calibri" w:hAnsi="Calibri" w:cs="Calibri"/>
          <w:sz w:val="24"/>
          <w:szCs w:val="24"/>
        </w:rPr>
        <w:t xml:space="preserve"> в формуле (1) заменяется на </w:t>
      </w:r>
      <w:r w:rsidRPr="0037774F">
        <w:rPr>
          <w:rFonts w:ascii="Calibri" w:hAnsi="Calibri" w:cs="Calibri" w:hint="eastAsia"/>
          <w:sz w:val="24"/>
          <w:szCs w:val="24"/>
        </w:rPr>
        <w:t>(</w:t>
      </w:r>
      <w:r w:rsidRPr="0037774F">
        <w:rPr>
          <w:rFonts w:ascii="Calibri" w:hAnsi="Calibri" w:cs="Calibri" w:hint="eastAsia"/>
          <w:sz w:val="24"/>
          <w:szCs w:val="24"/>
        </w:rPr>
        <w:t>…</w:t>
      </w:r>
      <w:r w:rsidRPr="0037774F">
        <w:rPr>
          <w:rFonts w:ascii="Calibri" w:hAnsi="Calibri" w:cs="Calibri" w:hint="eastAsia"/>
          <w:sz w:val="24"/>
          <w:szCs w:val="24"/>
        </w:rPr>
        <w:t>+</w:t>
      </w:r>
      <w:r w:rsidRPr="0037774F">
        <w:rPr>
          <w:rFonts w:ascii="Calibri" w:hAnsi="Calibri" w:cs="Calibri" w:hint="eastAsia"/>
          <w:sz w:val="24"/>
          <w:szCs w:val="24"/>
        </w:rPr>
        <w:t>∑кп</w:t>
      </w:r>
      <w:r w:rsidRPr="0037774F">
        <w:rPr>
          <w:rFonts w:ascii="Calibri" w:hAnsi="Calibri" w:cs="Calibri" w:hint="eastAsia"/>
          <w:sz w:val="24"/>
          <w:szCs w:val="24"/>
        </w:rPr>
        <w:t>)</w:t>
      </w:r>
    </w:p>
    <w:p w14:paraId="7A619DFE" w14:textId="77777777" w:rsidR="00B52D96" w:rsidRPr="0037774F" w:rsidRDefault="00B52D96" w:rsidP="00B52D96">
      <w:pPr>
        <w:pStyle w:val="ae"/>
        <w:spacing w:before="120"/>
        <w:ind w:left="851" w:right="142"/>
        <w:jc w:val="both"/>
        <w:rPr>
          <w:rFonts w:ascii="Calibri" w:hAnsi="Calibri" w:cs="Calibri"/>
          <w:sz w:val="24"/>
          <w:szCs w:val="24"/>
        </w:rPr>
      </w:pPr>
      <w:r w:rsidRPr="0037774F">
        <w:rPr>
          <w:rFonts w:ascii="Calibri" w:hAnsi="Calibri" w:cs="Calibri"/>
          <w:sz w:val="24"/>
          <w:szCs w:val="24"/>
        </w:rPr>
        <w:t>1.5 Сп – специальные приплаты/ скидки, установленные справочником ПАО НЛМК, руб./т (или в случае, если Сп обозначено в процентах (%), то (..+Сп) в формуле (1) заменяется на (…*(1+Сп))</w:t>
      </w:r>
    </w:p>
    <w:p w14:paraId="0DF7131C" w14:textId="77777777" w:rsidR="00B52D96" w:rsidRPr="0037774F" w:rsidRDefault="00B52D96" w:rsidP="00B52D96">
      <w:pPr>
        <w:pStyle w:val="ae"/>
        <w:spacing w:before="120"/>
        <w:ind w:left="851" w:right="142"/>
        <w:jc w:val="both"/>
        <w:rPr>
          <w:rFonts w:ascii="Calibri" w:hAnsi="Calibri" w:cs="Calibri"/>
          <w:sz w:val="24"/>
          <w:szCs w:val="24"/>
        </w:rPr>
      </w:pPr>
      <w:r w:rsidRPr="0037774F">
        <w:rPr>
          <w:rFonts w:ascii="Calibri" w:hAnsi="Calibri" w:cs="Calibri"/>
          <w:sz w:val="24"/>
          <w:szCs w:val="24"/>
        </w:rPr>
        <w:t>1.6 ДП – дополнительные приплаты/ скидки, взимаемые при реализации по схеме МХ-3</w:t>
      </w:r>
    </w:p>
    <w:p w14:paraId="015136B4" w14:textId="60833780" w:rsidR="00B52D96" w:rsidRPr="0037774F" w:rsidRDefault="00B52D96" w:rsidP="00394DC8">
      <w:pPr>
        <w:pStyle w:val="ae"/>
        <w:spacing w:before="120"/>
        <w:ind w:left="851" w:right="142"/>
        <w:jc w:val="both"/>
        <w:rPr>
          <w:sz w:val="24"/>
          <w:szCs w:val="24"/>
        </w:rPr>
      </w:pPr>
      <w:r w:rsidRPr="0037774F">
        <w:rPr>
          <w:rFonts w:ascii="Calibri" w:hAnsi="Calibri" w:cs="Calibri"/>
          <w:sz w:val="24"/>
          <w:szCs w:val="24"/>
        </w:rPr>
        <w:t>1.7 ДС – дополнительная коммерческая скидка, предоставляемые по протоколам скидок в ПАО НЛМК, руб./т</w:t>
      </w:r>
    </w:p>
    <w:p w14:paraId="314F9DCF" w14:textId="1C6924E7" w:rsidR="00475470" w:rsidRPr="0037774F" w:rsidRDefault="00692B8D" w:rsidP="00475470">
      <w:pPr>
        <w:rPr>
          <w:sz w:val="24"/>
          <w:szCs w:val="24"/>
        </w:rPr>
      </w:pPr>
      <w:r w:rsidRPr="0037774F">
        <w:rPr>
          <w:b/>
          <w:color w:val="0070C0"/>
          <w:sz w:val="24"/>
          <w:szCs w:val="24"/>
        </w:rPr>
        <w:lastRenderedPageBreak/>
        <w:t>6</w:t>
      </w:r>
      <w:r w:rsidR="00475470" w:rsidRPr="0037774F">
        <w:rPr>
          <w:b/>
          <w:color w:val="0070C0"/>
          <w:sz w:val="24"/>
          <w:szCs w:val="24"/>
        </w:rPr>
        <w:t>.1.2.1 Расчет фактических цен реализованной продукции ПАО НЛМК по схеме МХ-3</w:t>
      </w:r>
    </w:p>
    <w:p w14:paraId="21C14F58" w14:textId="5BE715C0" w:rsidR="00B52D96" w:rsidRPr="0037774F" w:rsidRDefault="00475470" w:rsidP="00B52D96">
      <w:pPr>
        <w:rPr>
          <w:sz w:val="24"/>
          <w:szCs w:val="24"/>
        </w:rPr>
      </w:pPr>
      <w:r w:rsidRPr="0037774F">
        <w:rPr>
          <w:sz w:val="24"/>
          <w:szCs w:val="24"/>
        </w:rPr>
        <w:t>Источники, необходимые для расчета:</w:t>
      </w:r>
    </w:p>
    <w:p w14:paraId="100DA625" w14:textId="77777777" w:rsidR="00B52D96" w:rsidRPr="0037774F" w:rsidRDefault="00AC5B70" w:rsidP="00A30C7C">
      <w:pPr>
        <w:pStyle w:val="ae"/>
        <w:numPr>
          <w:ilvl w:val="0"/>
          <w:numId w:val="35"/>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w:t>
      </w:r>
    </w:p>
    <w:p w14:paraId="76AB99FD" w14:textId="29EBB698" w:rsidR="00B52D96" w:rsidRPr="0037774F" w:rsidRDefault="00B52D96" w:rsidP="00A30C7C">
      <w:pPr>
        <w:pStyle w:val="ae"/>
        <w:numPr>
          <w:ilvl w:val="1"/>
          <w:numId w:val="35"/>
        </w:numPr>
        <w:spacing w:after="0" w:line="240" w:lineRule="auto"/>
        <w:contextualSpacing w:val="0"/>
        <w:rPr>
          <w:sz w:val="24"/>
          <w:szCs w:val="24"/>
        </w:rPr>
      </w:pPr>
      <w:r w:rsidRPr="0037774F">
        <w:rPr>
          <w:sz w:val="24"/>
          <w:szCs w:val="24"/>
        </w:rPr>
        <w:t xml:space="preserve">Каждая строка документа соответствует </w:t>
      </w:r>
      <w:r w:rsidRPr="0037774F">
        <w:rPr>
          <w:b/>
          <w:sz w:val="24"/>
          <w:szCs w:val="24"/>
        </w:rPr>
        <w:t>одному ценовому условию</w:t>
      </w:r>
      <w:r w:rsidRPr="0037774F">
        <w:rPr>
          <w:sz w:val="24"/>
          <w:szCs w:val="24"/>
        </w:rPr>
        <w:t xml:space="preserve"> (например, базовая цена, техническая скидка или приплата) для определенной позиции заказа</w:t>
      </w:r>
    </w:p>
    <w:p w14:paraId="303F7E7A" w14:textId="086E3736" w:rsidR="00B52D96" w:rsidRPr="0037774F" w:rsidRDefault="00B52D96" w:rsidP="00A30C7C">
      <w:pPr>
        <w:pStyle w:val="ae"/>
        <w:numPr>
          <w:ilvl w:val="1"/>
          <w:numId w:val="35"/>
        </w:numPr>
        <w:spacing w:after="0" w:line="240" w:lineRule="auto"/>
        <w:contextualSpacing w:val="0"/>
        <w:rPr>
          <w:sz w:val="24"/>
          <w:szCs w:val="24"/>
        </w:rPr>
      </w:pPr>
      <w:r w:rsidRPr="0037774F">
        <w:rPr>
          <w:sz w:val="24"/>
          <w:szCs w:val="24"/>
        </w:rPr>
        <w:t>Каждая строка включает следующие ключевые значения (помимо прочих)</w:t>
      </w:r>
    </w:p>
    <w:p w14:paraId="0EE3DE6C" w14:textId="77777777" w:rsidR="00B52D96" w:rsidRPr="0037774F" w:rsidRDefault="00B52D96" w:rsidP="00A30C7C">
      <w:pPr>
        <w:pStyle w:val="ae"/>
        <w:numPr>
          <w:ilvl w:val="2"/>
          <w:numId w:val="35"/>
        </w:numPr>
        <w:spacing w:after="0" w:line="240" w:lineRule="auto"/>
        <w:contextualSpacing w:val="0"/>
        <w:rPr>
          <w:sz w:val="24"/>
          <w:szCs w:val="24"/>
        </w:rPr>
      </w:pPr>
      <w:r w:rsidRPr="0037774F">
        <w:rPr>
          <w:sz w:val="24"/>
          <w:szCs w:val="24"/>
        </w:rPr>
        <w:t xml:space="preserve">Номер заказа – поле «Заказ» </w:t>
      </w:r>
    </w:p>
    <w:p w14:paraId="56D88F61" w14:textId="77777777" w:rsidR="00B52D96" w:rsidRPr="0037774F" w:rsidRDefault="00B52D96" w:rsidP="00A30C7C">
      <w:pPr>
        <w:pStyle w:val="ae"/>
        <w:numPr>
          <w:ilvl w:val="2"/>
          <w:numId w:val="35"/>
        </w:numPr>
        <w:spacing w:after="0" w:line="240" w:lineRule="auto"/>
        <w:contextualSpacing w:val="0"/>
        <w:rPr>
          <w:sz w:val="24"/>
          <w:szCs w:val="24"/>
        </w:rPr>
      </w:pPr>
      <w:r w:rsidRPr="0037774F">
        <w:rPr>
          <w:sz w:val="24"/>
          <w:szCs w:val="24"/>
        </w:rPr>
        <w:t xml:space="preserve">Позиция заказа – поле «Позиция» </w:t>
      </w:r>
    </w:p>
    <w:p w14:paraId="4D015447" w14:textId="77777777" w:rsidR="00B52D96" w:rsidRPr="0037774F" w:rsidRDefault="00B52D96" w:rsidP="00A30C7C">
      <w:pPr>
        <w:pStyle w:val="ae"/>
        <w:numPr>
          <w:ilvl w:val="2"/>
          <w:numId w:val="35"/>
        </w:numPr>
        <w:spacing w:after="0" w:line="240" w:lineRule="auto"/>
        <w:contextualSpacing w:val="0"/>
        <w:rPr>
          <w:sz w:val="24"/>
          <w:szCs w:val="24"/>
        </w:rPr>
      </w:pPr>
      <w:r w:rsidRPr="0037774F">
        <w:rPr>
          <w:sz w:val="24"/>
          <w:szCs w:val="24"/>
        </w:rPr>
        <w:t xml:space="preserve">Наименование условия – поле «Наименования условия» </w:t>
      </w:r>
    </w:p>
    <w:p w14:paraId="470B120B" w14:textId="77777777" w:rsidR="00B52D96" w:rsidRPr="0037774F" w:rsidRDefault="00B52D96" w:rsidP="00A30C7C">
      <w:pPr>
        <w:pStyle w:val="ae"/>
        <w:numPr>
          <w:ilvl w:val="2"/>
          <w:numId w:val="35"/>
        </w:numPr>
        <w:spacing w:after="0" w:line="240" w:lineRule="auto"/>
        <w:contextualSpacing w:val="0"/>
        <w:rPr>
          <w:sz w:val="24"/>
          <w:szCs w:val="24"/>
        </w:rPr>
      </w:pPr>
      <w:r w:rsidRPr="0037774F">
        <w:rPr>
          <w:sz w:val="24"/>
          <w:szCs w:val="24"/>
        </w:rPr>
        <w:t xml:space="preserve">Значение ценового условия в исходной валюте – поле «Сумма» </w:t>
      </w:r>
    </w:p>
    <w:p w14:paraId="0EBFF934" w14:textId="77777777" w:rsidR="00B52D96" w:rsidRPr="0037774F" w:rsidRDefault="00600E8A" w:rsidP="00A30C7C">
      <w:pPr>
        <w:pStyle w:val="ae"/>
        <w:numPr>
          <w:ilvl w:val="0"/>
          <w:numId w:val="35"/>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VBAP (SAP ERP)</w:t>
      </w:r>
      <w:r w:rsidR="00B52D96" w:rsidRPr="0037774F">
        <w:rPr>
          <w:sz w:val="24"/>
          <w:szCs w:val="24"/>
          <w:lang w:val="en-US"/>
        </w:rPr>
        <w:t>:</w:t>
      </w:r>
    </w:p>
    <w:p w14:paraId="75C8051F" w14:textId="77777777" w:rsidR="00B52D96" w:rsidRPr="0037774F" w:rsidRDefault="00B52D96" w:rsidP="00A30C7C">
      <w:pPr>
        <w:pStyle w:val="ae"/>
        <w:numPr>
          <w:ilvl w:val="1"/>
          <w:numId w:val="35"/>
        </w:numPr>
        <w:spacing w:after="0" w:line="240" w:lineRule="auto"/>
        <w:contextualSpacing w:val="0"/>
        <w:rPr>
          <w:sz w:val="24"/>
          <w:szCs w:val="24"/>
        </w:rPr>
      </w:pPr>
      <w:r w:rsidRPr="0037774F">
        <w:rPr>
          <w:sz w:val="24"/>
          <w:szCs w:val="24"/>
        </w:rPr>
        <w:t xml:space="preserve">Каждая строка документа соответствует </w:t>
      </w:r>
      <w:r w:rsidRPr="0037774F">
        <w:rPr>
          <w:b/>
          <w:sz w:val="24"/>
          <w:szCs w:val="24"/>
        </w:rPr>
        <w:t>одной позиции заказа</w:t>
      </w:r>
      <w:r w:rsidRPr="0037774F">
        <w:rPr>
          <w:sz w:val="24"/>
          <w:szCs w:val="24"/>
        </w:rPr>
        <w:t xml:space="preserve"> </w:t>
      </w:r>
    </w:p>
    <w:p w14:paraId="1579702C" w14:textId="77777777" w:rsidR="00B52D96" w:rsidRPr="0037774F" w:rsidRDefault="00B52D96" w:rsidP="00A30C7C">
      <w:pPr>
        <w:pStyle w:val="ae"/>
        <w:numPr>
          <w:ilvl w:val="1"/>
          <w:numId w:val="35"/>
        </w:numPr>
        <w:spacing w:after="0" w:line="240" w:lineRule="auto"/>
        <w:contextualSpacing w:val="0"/>
        <w:rPr>
          <w:sz w:val="24"/>
          <w:szCs w:val="24"/>
        </w:rPr>
      </w:pPr>
      <w:r w:rsidRPr="0037774F">
        <w:rPr>
          <w:sz w:val="24"/>
          <w:szCs w:val="24"/>
        </w:rPr>
        <w:t>Каждая строка включает следующие ключевые значения</w:t>
      </w:r>
    </w:p>
    <w:p w14:paraId="6ED10FD7" w14:textId="77777777" w:rsidR="00B52D96" w:rsidRPr="0037774F" w:rsidRDefault="00B52D96" w:rsidP="00A30C7C">
      <w:pPr>
        <w:pStyle w:val="ae"/>
        <w:numPr>
          <w:ilvl w:val="2"/>
          <w:numId w:val="35"/>
        </w:numPr>
        <w:spacing w:after="0" w:line="240" w:lineRule="auto"/>
        <w:contextualSpacing w:val="0"/>
        <w:rPr>
          <w:sz w:val="24"/>
          <w:szCs w:val="24"/>
        </w:rPr>
      </w:pPr>
      <w:r w:rsidRPr="0037774F">
        <w:rPr>
          <w:sz w:val="24"/>
          <w:szCs w:val="24"/>
        </w:rPr>
        <w:t xml:space="preserve">Номер заказа – поле «Торговый документ» </w:t>
      </w:r>
    </w:p>
    <w:p w14:paraId="65598C5C" w14:textId="77777777" w:rsidR="00B52D96" w:rsidRPr="0037774F" w:rsidRDefault="00B52D96" w:rsidP="00A30C7C">
      <w:pPr>
        <w:pStyle w:val="ae"/>
        <w:numPr>
          <w:ilvl w:val="2"/>
          <w:numId w:val="35"/>
        </w:numPr>
        <w:spacing w:after="0" w:line="240" w:lineRule="auto"/>
        <w:contextualSpacing w:val="0"/>
        <w:rPr>
          <w:sz w:val="24"/>
          <w:szCs w:val="24"/>
        </w:rPr>
      </w:pPr>
      <w:r w:rsidRPr="0037774F">
        <w:rPr>
          <w:sz w:val="24"/>
          <w:szCs w:val="24"/>
        </w:rPr>
        <w:t xml:space="preserve">Позиция заказа – поле «Позиция» </w:t>
      </w:r>
    </w:p>
    <w:p w14:paraId="376A9CEF" w14:textId="77777777" w:rsidR="00B52D96" w:rsidRPr="0037774F" w:rsidRDefault="00B52D96" w:rsidP="00A30C7C">
      <w:pPr>
        <w:pStyle w:val="ae"/>
        <w:numPr>
          <w:ilvl w:val="2"/>
          <w:numId w:val="35"/>
        </w:numPr>
        <w:spacing w:after="0" w:line="240" w:lineRule="auto"/>
        <w:contextualSpacing w:val="0"/>
        <w:rPr>
          <w:sz w:val="24"/>
          <w:szCs w:val="24"/>
        </w:rPr>
      </w:pPr>
      <w:r w:rsidRPr="0037774F">
        <w:rPr>
          <w:sz w:val="24"/>
          <w:szCs w:val="24"/>
        </w:rPr>
        <w:t xml:space="preserve">Стоимость заказа – поле «Стоимость нетто» </w:t>
      </w:r>
    </w:p>
    <w:p w14:paraId="728D5C19" w14:textId="77777777" w:rsidR="0046265B" w:rsidRPr="0037774F" w:rsidRDefault="00B52D96" w:rsidP="00A30C7C">
      <w:pPr>
        <w:pStyle w:val="ae"/>
        <w:numPr>
          <w:ilvl w:val="2"/>
          <w:numId w:val="35"/>
        </w:numPr>
        <w:spacing w:after="0" w:line="240" w:lineRule="auto"/>
        <w:contextualSpacing w:val="0"/>
        <w:rPr>
          <w:sz w:val="24"/>
          <w:szCs w:val="24"/>
        </w:rPr>
      </w:pPr>
      <w:r w:rsidRPr="0037774F">
        <w:rPr>
          <w:sz w:val="24"/>
          <w:szCs w:val="24"/>
        </w:rPr>
        <w:t xml:space="preserve">Вес позиции заказа, т – поле «Количество заказа» </w:t>
      </w:r>
    </w:p>
    <w:p w14:paraId="10134BCD" w14:textId="55D7A96A" w:rsidR="00B52D96" w:rsidRPr="0037774F" w:rsidRDefault="0046265B" w:rsidP="00A30C7C">
      <w:pPr>
        <w:pStyle w:val="ae"/>
        <w:numPr>
          <w:ilvl w:val="0"/>
          <w:numId w:val="35"/>
        </w:numPr>
        <w:spacing w:after="0" w:line="240" w:lineRule="auto"/>
        <w:contextualSpacing w:val="0"/>
        <w:rPr>
          <w:b/>
          <w:sz w:val="24"/>
          <w:szCs w:val="24"/>
        </w:rPr>
      </w:pPr>
      <w:r w:rsidRPr="0037774F">
        <w:rPr>
          <w:b/>
          <w:sz w:val="24"/>
          <w:szCs w:val="24"/>
        </w:rPr>
        <w:t>Справочник «Группировка условий»</w:t>
      </w:r>
      <w:r w:rsidR="00B52D96" w:rsidRPr="0037774F">
        <w:rPr>
          <w:b/>
          <w:sz w:val="24"/>
          <w:szCs w:val="24"/>
        </w:rPr>
        <w:br/>
      </w:r>
    </w:p>
    <w:p w14:paraId="4F4FBC2E" w14:textId="4B3A47B5" w:rsidR="00B52D96" w:rsidRPr="0037774F" w:rsidRDefault="00692B8D" w:rsidP="00125C37">
      <w:pPr>
        <w:spacing w:before="120"/>
        <w:ind w:right="142"/>
        <w:jc w:val="both"/>
        <w:rPr>
          <w:rFonts w:ascii="Calibri" w:hAnsi="Calibri" w:cs="Calibri"/>
          <w:b/>
          <w:sz w:val="24"/>
          <w:szCs w:val="24"/>
        </w:rPr>
      </w:pPr>
      <w:r w:rsidRPr="0037774F">
        <w:rPr>
          <w:b/>
          <w:color w:val="0070C0"/>
          <w:sz w:val="24"/>
          <w:szCs w:val="24"/>
        </w:rPr>
        <w:t>6</w:t>
      </w:r>
      <w:r w:rsidR="00506A3C" w:rsidRPr="0037774F">
        <w:rPr>
          <w:b/>
          <w:color w:val="0070C0"/>
          <w:sz w:val="24"/>
          <w:szCs w:val="24"/>
        </w:rPr>
        <w:t>.1.2.1 – 1.</w:t>
      </w:r>
      <w:r w:rsidR="00B52D96" w:rsidRPr="0037774F">
        <w:rPr>
          <w:b/>
          <w:color w:val="0070C0"/>
          <w:sz w:val="24"/>
          <w:szCs w:val="24"/>
        </w:rPr>
        <w:t xml:space="preserve"> Цена реализации заказа по схеме «МХ-3»</w:t>
      </w:r>
    </w:p>
    <w:p w14:paraId="40F32034" w14:textId="77777777" w:rsidR="00B52D96" w:rsidRPr="0037774F" w:rsidRDefault="00B52D96" w:rsidP="00B52D96">
      <w:pPr>
        <w:rPr>
          <w:sz w:val="24"/>
          <w:szCs w:val="24"/>
          <w:lang w:val="en-US"/>
        </w:rPr>
      </w:pPr>
      <w:r w:rsidRPr="0037774F">
        <w:rPr>
          <w:b/>
          <w:sz w:val="24"/>
          <w:szCs w:val="24"/>
        </w:rPr>
        <w:t xml:space="preserve">Источники: </w:t>
      </w:r>
    </w:p>
    <w:p w14:paraId="4A274F85" w14:textId="77777777" w:rsidR="00B62396" w:rsidRPr="0037774F" w:rsidRDefault="00B62396" w:rsidP="00A30C7C">
      <w:pPr>
        <w:pStyle w:val="ae"/>
        <w:numPr>
          <w:ilvl w:val="0"/>
          <w:numId w:val="20"/>
        </w:numPr>
        <w:spacing w:after="0" w:line="240" w:lineRule="auto"/>
        <w:contextualSpacing w:val="0"/>
        <w:rPr>
          <w:sz w:val="24"/>
          <w:szCs w:val="24"/>
        </w:rPr>
      </w:pPr>
      <w:r w:rsidRPr="0037774F">
        <w:rPr>
          <w:b/>
          <w:sz w:val="24"/>
          <w:szCs w:val="24"/>
        </w:rPr>
        <w:t xml:space="preserve">Таблица </w:t>
      </w:r>
      <w:r w:rsidRPr="0037774F">
        <w:rPr>
          <w:b/>
          <w:sz w:val="24"/>
          <w:szCs w:val="24"/>
          <w:lang w:val="en-US"/>
        </w:rPr>
        <w:t>VBAP</w:t>
      </w:r>
      <w:r w:rsidRPr="0037774F">
        <w:rPr>
          <w:b/>
          <w:sz w:val="24"/>
          <w:szCs w:val="24"/>
        </w:rPr>
        <w:t xml:space="preserve">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w:t>
      </w:r>
    </w:p>
    <w:p w14:paraId="612278FB" w14:textId="777777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Поля «Заказ», «Позиция», «Количество заказа», «Стоимость нетто»</w:t>
      </w:r>
    </w:p>
    <w:p w14:paraId="028822F5" w14:textId="77777777" w:rsidR="00B52D96" w:rsidRPr="0037774F" w:rsidRDefault="00B52D96" w:rsidP="00B52D96">
      <w:pPr>
        <w:rPr>
          <w:sz w:val="24"/>
          <w:szCs w:val="24"/>
        </w:rPr>
      </w:pPr>
    </w:p>
    <w:p w14:paraId="3BB1C874" w14:textId="77777777" w:rsidR="00B52D96" w:rsidRPr="0037774F" w:rsidRDefault="00B52D96" w:rsidP="00B52D96">
      <w:pPr>
        <w:rPr>
          <w:sz w:val="24"/>
          <w:szCs w:val="24"/>
        </w:rPr>
      </w:pPr>
      <w:r w:rsidRPr="0037774F">
        <w:rPr>
          <w:b/>
          <w:sz w:val="24"/>
          <w:szCs w:val="24"/>
        </w:rPr>
        <w:t xml:space="preserve">Подход к расчету: </w:t>
      </w:r>
    </w:p>
    <w:p w14:paraId="2E63CD81" w14:textId="77777777" w:rsidR="00B52D96" w:rsidRPr="0037774F" w:rsidRDefault="00B52D96" w:rsidP="00A30C7C">
      <w:pPr>
        <w:pStyle w:val="ae"/>
        <w:numPr>
          <w:ilvl w:val="0"/>
          <w:numId w:val="37"/>
        </w:numPr>
        <w:spacing w:after="0" w:line="240" w:lineRule="auto"/>
        <w:contextualSpacing w:val="0"/>
        <w:rPr>
          <w:sz w:val="24"/>
          <w:szCs w:val="24"/>
        </w:rPr>
      </w:pPr>
      <w:r w:rsidRPr="0037774F">
        <w:rPr>
          <w:sz w:val="24"/>
          <w:szCs w:val="24"/>
        </w:rPr>
        <w:t xml:space="preserve">Для позиции заказа из документа с итоговой стоимостью определить тоннаж из документа с позициями заказов в поле «Количество заказа» по ключу </w:t>
      </w:r>
      <w:r w:rsidRPr="0037774F">
        <w:rPr>
          <w:b/>
          <w:sz w:val="24"/>
          <w:szCs w:val="24"/>
        </w:rPr>
        <w:t>Заказ + Позиция заказа</w:t>
      </w:r>
    </w:p>
    <w:p w14:paraId="45CFA3A8" w14:textId="77777777" w:rsidR="00B52D96" w:rsidRPr="0037774F" w:rsidRDefault="00B52D96" w:rsidP="00A30C7C">
      <w:pPr>
        <w:pStyle w:val="ae"/>
        <w:numPr>
          <w:ilvl w:val="0"/>
          <w:numId w:val="37"/>
        </w:numPr>
        <w:spacing w:after="0" w:line="240" w:lineRule="auto"/>
        <w:contextualSpacing w:val="0"/>
        <w:rPr>
          <w:sz w:val="24"/>
          <w:szCs w:val="24"/>
        </w:rPr>
      </w:pPr>
      <w:r w:rsidRPr="0037774F">
        <w:rPr>
          <w:sz w:val="24"/>
          <w:szCs w:val="24"/>
        </w:rPr>
        <w:t>Для позиции заказа поделить итоговую стоимость (всегда указана в рублях) на соответствующий тоннаж из поля «Количество заказа»</w:t>
      </w:r>
    </w:p>
    <w:p w14:paraId="49C63D0C" w14:textId="77777777" w:rsidR="00B52D96" w:rsidRPr="0037774F" w:rsidRDefault="00B52D96" w:rsidP="00B52D96">
      <w:pPr>
        <w:rPr>
          <w:sz w:val="24"/>
          <w:szCs w:val="24"/>
        </w:rPr>
      </w:pPr>
    </w:p>
    <w:p w14:paraId="5520C71B" w14:textId="1E239E53" w:rsidR="00B52D96" w:rsidRPr="005048D4" w:rsidRDefault="00692B8D" w:rsidP="005048D4">
      <w:pPr>
        <w:spacing w:after="0" w:line="240" w:lineRule="auto"/>
        <w:rPr>
          <w:b/>
          <w:color w:val="0070C0"/>
          <w:sz w:val="24"/>
          <w:szCs w:val="24"/>
        </w:rPr>
      </w:pPr>
      <w:r w:rsidRPr="0037774F">
        <w:rPr>
          <w:b/>
          <w:color w:val="0070C0"/>
          <w:sz w:val="24"/>
          <w:szCs w:val="24"/>
        </w:rPr>
        <w:t xml:space="preserve">6.1.2.1 </w:t>
      </w:r>
      <w:r w:rsidR="00506A3C" w:rsidRPr="005048D4">
        <w:rPr>
          <w:b/>
          <w:color w:val="0070C0"/>
          <w:sz w:val="24"/>
          <w:szCs w:val="24"/>
        </w:rPr>
        <w:t xml:space="preserve">– 2. </w:t>
      </w:r>
      <w:r w:rsidR="00B52D96" w:rsidRPr="005048D4">
        <w:rPr>
          <w:b/>
          <w:color w:val="0070C0"/>
          <w:sz w:val="24"/>
          <w:szCs w:val="24"/>
        </w:rPr>
        <w:t>Базовая цена по справочнику, руб. / т</w:t>
      </w:r>
    </w:p>
    <w:p w14:paraId="6583372A" w14:textId="77777777" w:rsidR="00B52D96" w:rsidRPr="0037774F" w:rsidRDefault="00B52D96" w:rsidP="00B52D96">
      <w:pPr>
        <w:rPr>
          <w:b/>
          <w:sz w:val="24"/>
          <w:szCs w:val="24"/>
        </w:rPr>
      </w:pPr>
    </w:p>
    <w:p w14:paraId="75E836B9" w14:textId="77777777" w:rsidR="00B52D96" w:rsidRPr="0037774F" w:rsidRDefault="00B52D96" w:rsidP="00B52D96">
      <w:pPr>
        <w:rPr>
          <w:sz w:val="24"/>
          <w:szCs w:val="24"/>
        </w:rPr>
      </w:pPr>
      <w:r w:rsidRPr="0037774F">
        <w:rPr>
          <w:b/>
          <w:sz w:val="24"/>
          <w:szCs w:val="24"/>
        </w:rPr>
        <w:t xml:space="preserve">Источники: </w:t>
      </w:r>
    </w:p>
    <w:p w14:paraId="688849B2" w14:textId="77777777" w:rsidR="00B52D96" w:rsidRPr="0037774F" w:rsidRDefault="00A64A70"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 xml:space="preserve">, </w:t>
      </w:r>
    </w:p>
    <w:p w14:paraId="4F80207B" w14:textId="777777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Поля «Наименование условия», «Сумма»</w:t>
      </w:r>
    </w:p>
    <w:p w14:paraId="016B0154" w14:textId="77777777" w:rsidR="00B52D96" w:rsidRPr="0037774F" w:rsidRDefault="00B52D96" w:rsidP="00B52D96">
      <w:pPr>
        <w:rPr>
          <w:sz w:val="24"/>
          <w:szCs w:val="24"/>
        </w:rPr>
      </w:pPr>
    </w:p>
    <w:p w14:paraId="011EA38D" w14:textId="77777777" w:rsidR="00B52D96" w:rsidRPr="0037774F" w:rsidRDefault="00B52D96" w:rsidP="00B52D96">
      <w:pPr>
        <w:rPr>
          <w:sz w:val="24"/>
          <w:szCs w:val="24"/>
        </w:rPr>
      </w:pPr>
      <w:r w:rsidRPr="0037774F">
        <w:rPr>
          <w:b/>
          <w:sz w:val="24"/>
          <w:szCs w:val="24"/>
        </w:rPr>
        <w:t xml:space="preserve">Подход к расчету: </w:t>
      </w:r>
    </w:p>
    <w:p w14:paraId="0F74F5E6" w14:textId="77777777" w:rsidR="00B52D96" w:rsidRPr="0037774F" w:rsidRDefault="00B52D96" w:rsidP="00A30C7C">
      <w:pPr>
        <w:pStyle w:val="ae"/>
        <w:numPr>
          <w:ilvl w:val="0"/>
          <w:numId w:val="38"/>
        </w:numPr>
        <w:spacing w:after="0" w:line="240" w:lineRule="auto"/>
        <w:contextualSpacing w:val="0"/>
        <w:rPr>
          <w:sz w:val="24"/>
          <w:szCs w:val="24"/>
        </w:rPr>
      </w:pPr>
      <w:r w:rsidRPr="0037774F">
        <w:rPr>
          <w:sz w:val="24"/>
          <w:szCs w:val="24"/>
        </w:rPr>
        <w:lastRenderedPageBreak/>
        <w:t>Для каждой позиции заказа определить базовую цену одним из следующих наименований условий (по убыванию приоритетности):</w:t>
      </w:r>
    </w:p>
    <w:p w14:paraId="150A34D6" w14:textId="77777777" w:rsidR="00B52D96" w:rsidRPr="0037774F" w:rsidRDefault="00B52D96" w:rsidP="00A30C7C">
      <w:pPr>
        <w:pStyle w:val="ae"/>
        <w:numPr>
          <w:ilvl w:val="1"/>
          <w:numId w:val="38"/>
        </w:numPr>
        <w:spacing w:after="0" w:line="240" w:lineRule="auto"/>
        <w:contextualSpacing w:val="0"/>
        <w:rPr>
          <w:sz w:val="24"/>
          <w:szCs w:val="24"/>
        </w:rPr>
      </w:pPr>
      <w:r w:rsidRPr="0037774F">
        <w:rPr>
          <w:sz w:val="24"/>
          <w:szCs w:val="24"/>
        </w:rPr>
        <w:t>Базовая цена_Ручная</w:t>
      </w:r>
    </w:p>
    <w:p w14:paraId="4399AA61" w14:textId="77777777" w:rsidR="00B52D96" w:rsidRPr="0037774F" w:rsidRDefault="00B52D96" w:rsidP="00A30C7C">
      <w:pPr>
        <w:pStyle w:val="ae"/>
        <w:numPr>
          <w:ilvl w:val="1"/>
          <w:numId w:val="38"/>
        </w:numPr>
        <w:spacing w:after="0" w:line="240" w:lineRule="auto"/>
        <w:contextualSpacing w:val="0"/>
        <w:rPr>
          <w:sz w:val="24"/>
          <w:szCs w:val="24"/>
        </w:rPr>
      </w:pPr>
      <w:r w:rsidRPr="0037774F">
        <w:rPr>
          <w:sz w:val="24"/>
          <w:szCs w:val="24"/>
        </w:rPr>
        <w:t>Базовая цена из GTM</w:t>
      </w:r>
    </w:p>
    <w:p w14:paraId="792A2902" w14:textId="77777777" w:rsidR="00B52D96" w:rsidRPr="0037774F" w:rsidRDefault="00B52D96" w:rsidP="00A30C7C">
      <w:pPr>
        <w:pStyle w:val="ae"/>
        <w:numPr>
          <w:ilvl w:val="1"/>
          <w:numId w:val="38"/>
        </w:numPr>
        <w:spacing w:after="0" w:line="240" w:lineRule="auto"/>
        <w:contextualSpacing w:val="0"/>
        <w:rPr>
          <w:sz w:val="24"/>
          <w:szCs w:val="24"/>
        </w:rPr>
      </w:pPr>
      <w:r w:rsidRPr="0037774F">
        <w:rPr>
          <w:sz w:val="24"/>
          <w:szCs w:val="24"/>
        </w:rPr>
        <w:t>Базовая цена</w:t>
      </w:r>
    </w:p>
    <w:p w14:paraId="61742B1C" w14:textId="77777777" w:rsidR="00B52D96" w:rsidRPr="0037774F" w:rsidRDefault="00B52D96" w:rsidP="00A30C7C">
      <w:pPr>
        <w:pStyle w:val="ae"/>
        <w:numPr>
          <w:ilvl w:val="1"/>
          <w:numId w:val="38"/>
        </w:numPr>
        <w:spacing w:after="0" w:line="240" w:lineRule="auto"/>
        <w:contextualSpacing w:val="0"/>
        <w:rPr>
          <w:sz w:val="24"/>
          <w:szCs w:val="24"/>
        </w:rPr>
      </w:pPr>
      <w:r w:rsidRPr="0037774F">
        <w:rPr>
          <w:sz w:val="24"/>
          <w:szCs w:val="24"/>
        </w:rPr>
        <w:t>База цены</w:t>
      </w:r>
    </w:p>
    <w:p w14:paraId="5676D2B1" w14:textId="594EC33C" w:rsidR="00B52D96" w:rsidRPr="0037774F" w:rsidRDefault="00B52D96" w:rsidP="00C864EE">
      <w:pPr>
        <w:rPr>
          <w:sz w:val="24"/>
          <w:szCs w:val="24"/>
        </w:rPr>
      </w:pPr>
    </w:p>
    <w:p w14:paraId="501864B9" w14:textId="77777777" w:rsidR="00C864EE" w:rsidRPr="0037774F" w:rsidRDefault="00C864EE" w:rsidP="00C864EE">
      <w:pPr>
        <w:ind w:left="360"/>
        <w:rPr>
          <w:sz w:val="24"/>
          <w:szCs w:val="24"/>
        </w:rPr>
      </w:pPr>
      <w:r w:rsidRPr="0037774F">
        <w:rPr>
          <w:sz w:val="24"/>
          <w:szCs w:val="24"/>
        </w:rPr>
        <w:t>Для одной и той же позиции заказа могут отображаться сразу несколько ценовых условий, соответствующих базовой цене: необходимо выбрать наиболее приоритетное первое доступное значение поля из списка условий</w:t>
      </w:r>
    </w:p>
    <w:p w14:paraId="52DCE5FF" w14:textId="77777777" w:rsidR="00C864EE" w:rsidRPr="0037774F" w:rsidRDefault="00C864EE" w:rsidP="00C864EE">
      <w:pPr>
        <w:spacing w:after="0" w:line="240" w:lineRule="auto"/>
        <w:ind w:left="360"/>
        <w:rPr>
          <w:sz w:val="24"/>
          <w:szCs w:val="24"/>
        </w:rPr>
      </w:pPr>
      <w:r w:rsidRPr="0037774F">
        <w:rPr>
          <w:sz w:val="24"/>
          <w:szCs w:val="24"/>
        </w:rPr>
        <w:t>В случае отсутствия данных по указанным выше условиям, относящимся к базовой цене, необходимо использовать условие «Расчетная цена»</w:t>
      </w:r>
    </w:p>
    <w:p w14:paraId="277DA2CC" w14:textId="410EC231" w:rsidR="00B52D96" w:rsidRPr="0037774F" w:rsidRDefault="00B52D96" w:rsidP="00B52D96">
      <w:pPr>
        <w:rPr>
          <w:sz w:val="24"/>
          <w:szCs w:val="24"/>
        </w:rPr>
      </w:pPr>
    </w:p>
    <w:p w14:paraId="19DB456D" w14:textId="52D20ED8" w:rsidR="00B52D96" w:rsidRPr="005048D4" w:rsidRDefault="00506A3C" w:rsidP="005048D4">
      <w:pPr>
        <w:pStyle w:val="ae"/>
        <w:numPr>
          <w:ilvl w:val="3"/>
          <w:numId w:val="582"/>
        </w:numPr>
        <w:spacing w:after="0" w:line="240" w:lineRule="auto"/>
        <w:rPr>
          <w:b/>
          <w:sz w:val="24"/>
          <w:szCs w:val="24"/>
        </w:rPr>
      </w:pPr>
      <w:r w:rsidRPr="005048D4">
        <w:rPr>
          <w:b/>
          <w:color w:val="0070C0"/>
          <w:sz w:val="24"/>
          <w:szCs w:val="24"/>
        </w:rPr>
        <w:t xml:space="preserve">– 3. </w:t>
      </w:r>
      <w:r w:rsidR="00B52D96" w:rsidRPr="005048D4">
        <w:rPr>
          <w:b/>
          <w:color w:val="0070C0"/>
          <w:sz w:val="24"/>
          <w:szCs w:val="24"/>
        </w:rPr>
        <w:t>Сумма технических приплат, руб. / т</w:t>
      </w:r>
    </w:p>
    <w:p w14:paraId="0C032DDC" w14:textId="77777777" w:rsidR="00B52D96" w:rsidRPr="0037774F" w:rsidRDefault="00B52D96" w:rsidP="00B52D96">
      <w:pPr>
        <w:rPr>
          <w:b/>
          <w:sz w:val="24"/>
          <w:szCs w:val="24"/>
        </w:rPr>
      </w:pPr>
    </w:p>
    <w:p w14:paraId="7102FA6E" w14:textId="77777777" w:rsidR="00B52D96" w:rsidRPr="0037774F" w:rsidRDefault="00B52D96" w:rsidP="00B52D96">
      <w:pPr>
        <w:rPr>
          <w:sz w:val="24"/>
          <w:szCs w:val="24"/>
        </w:rPr>
      </w:pPr>
      <w:r w:rsidRPr="0037774F">
        <w:rPr>
          <w:b/>
          <w:sz w:val="24"/>
          <w:szCs w:val="24"/>
        </w:rPr>
        <w:t xml:space="preserve">Источники: </w:t>
      </w:r>
    </w:p>
    <w:p w14:paraId="1A4E3FEE" w14:textId="77777777" w:rsidR="00B52D96" w:rsidRPr="0037774F" w:rsidRDefault="00A64A70"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 xml:space="preserve">, </w:t>
      </w:r>
    </w:p>
    <w:p w14:paraId="46F74B94" w14:textId="5287EAC0"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 xml:space="preserve">Поля «Наименование условия», «Сумма», «Неактивное условие» </w:t>
      </w:r>
    </w:p>
    <w:p w14:paraId="06E33A9F" w14:textId="511615D5" w:rsidR="00C864EE" w:rsidRPr="0037774F" w:rsidRDefault="00C864EE" w:rsidP="00A30C7C">
      <w:pPr>
        <w:pStyle w:val="ae"/>
        <w:numPr>
          <w:ilvl w:val="0"/>
          <w:numId w:val="20"/>
        </w:numPr>
        <w:spacing w:after="0" w:line="240" w:lineRule="auto"/>
        <w:contextualSpacing w:val="0"/>
        <w:rPr>
          <w:b/>
          <w:sz w:val="24"/>
          <w:szCs w:val="24"/>
        </w:rPr>
      </w:pPr>
      <w:r w:rsidRPr="0037774F">
        <w:rPr>
          <w:b/>
          <w:sz w:val="24"/>
          <w:szCs w:val="24"/>
        </w:rPr>
        <w:t>Справочник «Группировка условий»</w:t>
      </w:r>
    </w:p>
    <w:p w14:paraId="181B367F" w14:textId="77777777" w:rsidR="00B52D96" w:rsidRPr="0037774F" w:rsidRDefault="00B52D96" w:rsidP="00B52D96">
      <w:pPr>
        <w:rPr>
          <w:b/>
          <w:sz w:val="24"/>
          <w:szCs w:val="24"/>
        </w:rPr>
      </w:pPr>
    </w:p>
    <w:p w14:paraId="670675C9" w14:textId="77777777" w:rsidR="00B52D96" w:rsidRPr="0037774F" w:rsidRDefault="00B52D96" w:rsidP="00B52D96">
      <w:pPr>
        <w:rPr>
          <w:sz w:val="24"/>
          <w:szCs w:val="24"/>
        </w:rPr>
      </w:pPr>
      <w:r w:rsidRPr="0037774F">
        <w:rPr>
          <w:b/>
          <w:sz w:val="24"/>
          <w:szCs w:val="24"/>
        </w:rPr>
        <w:t xml:space="preserve">Подход к расчету: </w:t>
      </w:r>
    </w:p>
    <w:p w14:paraId="7DE17D14" w14:textId="77777777" w:rsidR="00B52D96" w:rsidRPr="0037774F" w:rsidRDefault="00B52D96" w:rsidP="00A30C7C">
      <w:pPr>
        <w:pStyle w:val="ae"/>
        <w:numPr>
          <w:ilvl w:val="0"/>
          <w:numId w:val="39"/>
        </w:numPr>
        <w:spacing w:after="0" w:line="240" w:lineRule="auto"/>
        <w:contextualSpacing w:val="0"/>
        <w:rPr>
          <w:sz w:val="24"/>
          <w:szCs w:val="24"/>
        </w:rPr>
      </w:pPr>
      <w:r w:rsidRPr="0037774F">
        <w:rPr>
          <w:sz w:val="24"/>
          <w:szCs w:val="24"/>
        </w:rPr>
        <w:t xml:space="preserve">Для каждой позиции заказа отобрать условия, соответствующие техническим приплатам </w:t>
      </w:r>
    </w:p>
    <w:p w14:paraId="4E885908" w14:textId="0503CA2F" w:rsidR="00B52D96" w:rsidRPr="0037774F" w:rsidRDefault="00B52D96" w:rsidP="00A30C7C">
      <w:pPr>
        <w:pStyle w:val="ae"/>
        <w:numPr>
          <w:ilvl w:val="1"/>
          <w:numId w:val="39"/>
        </w:numPr>
        <w:spacing w:after="0" w:line="240" w:lineRule="auto"/>
        <w:contextualSpacing w:val="0"/>
        <w:rPr>
          <w:sz w:val="24"/>
          <w:szCs w:val="24"/>
        </w:rPr>
      </w:pPr>
      <w:r w:rsidRPr="0037774F">
        <w:rPr>
          <w:sz w:val="24"/>
          <w:szCs w:val="24"/>
        </w:rPr>
        <w:t xml:space="preserve">Перечень условий, соответствующих группе «технические» содержится </w:t>
      </w:r>
      <w:r w:rsidR="00C864EE" w:rsidRPr="0037774F">
        <w:rPr>
          <w:sz w:val="24"/>
          <w:szCs w:val="24"/>
        </w:rPr>
        <w:t xml:space="preserve">в справочнике </w:t>
      </w:r>
      <w:r w:rsidRPr="0037774F">
        <w:rPr>
          <w:sz w:val="24"/>
          <w:szCs w:val="24"/>
        </w:rPr>
        <w:t xml:space="preserve"> «Группировка условий» </w:t>
      </w:r>
    </w:p>
    <w:p w14:paraId="5FCC6FFB" w14:textId="77777777" w:rsidR="00B52D96" w:rsidRPr="0037774F" w:rsidRDefault="00B52D96" w:rsidP="00A30C7C">
      <w:pPr>
        <w:pStyle w:val="ae"/>
        <w:numPr>
          <w:ilvl w:val="1"/>
          <w:numId w:val="39"/>
        </w:numPr>
        <w:spacing w:after="0" w:line="240" w:lineRule="auto"/>
        <w:contextualSpacing w:val="0"/>
        <w:rPr>
          <w:sz w:val="24"/>
          <w:szCs w:val="24"/>
        </w:rPr>
      </w:pPr>
      <w:r w:rsidRPr="0037774F">
        <w:rPr>
          <w:sz w:val="24"/>
          <w:szCs w:val="24"/>
        </w:rPr>
        <w:t>Перечень представлен в формате «наименован</w:t>
      </w:r>
      <w:r w:rsidR="00125C37" w:rsidRPr="0037774F">
        <w:rPr>
          <w:sz w:val="24"/>
          <w:szCs w:val="24"/>
        </w:rPr>
        <w:t>ие условия – категория условий»</w:t>
      </w:r>
    </w:p>
    <w:p w14:paraId="40F0D57D" w14:textId="77777777" w:rsidR="00B52D96" w:rsidRPr="0037774F" w:rsidRDefault="00B52D96" w:rsidP="00A30C7C">
      <w:pPr>
        <w:pStyle w:val="ae"/>
        <w:numPr>
          <w:ilvl w:val="1"/>
          <w:numId w:val="39"/>
        </w:numPr>
        <w:spacing w:after="0" w:line="240" w:lineRule="auto"/>
        <w:contextualSpacing w:val="0"/>
        <w:rPr>
          <w:sz w:val="24"/>
          <w:szCs w:val="24"/>
        </w:rPr>
      </w:pPr>
      <w:r w:rsidRPr="0037774F">
        <w:rPr>
          <w:sz w:val="24"/>
          <w:szCs w:val="24"/>
        </w:rPr>
        <w:t>Необходимо учитывать только те условия, для которых в поле «Неактивное условие» указано значение «</w:t>
      </w:r>
      <w:r w:rsidRPr="0037774F">
        <w:rPr>
          <w:sz w:val="24"/>
          <w:szCs w:val="24"/>
          <w:lang w:val="en-US"/>
        </w:rPr>
        <w:t>Y</w:t>
      </w:r>
      <w:r w:rsidRPr="0037774F">
        <w:rPr>
          <w:sz w:val="24"/>
          <w:szCs w:val="24"/>
        </w:rPr>
        <w:t xml:space="preserve">» </w:t>
      </w:r>
    </w:p>
    <w:p w14:paraId="723AE610" w14:textId="77777777" w:rsidR="00B52D96" w:rsidRPr="0037774F" w:rsidRDefault="00B52D96" w:rsidP="00A30C7C">
      <w:pPr>
        <w:pStyle w:val="ae"/>
        <w:numPr>
          <w:ilvl w:val="0"/>
          <w:numId w:val="39"/>
        </w:numPr>
        <w:spacing w:after="0" w:line="240" w:lineRule="auto"/>
        <w:contextualSpacing w:val="0"/>
        <w:rPr>
          <w:sz w:val="24"/>
          <w:szCs w:val="24"/>
        </w:rPr>
      </w:pPr>
      <w:r w:rsidRPr="0037774F">
        <w:rPr>
          <w:sz w:val="24"/>
          <w:szCs w:val="24"/>
        </w:rPr>
        <w:t>Для каждой позиции заказа просуммировать результаты расчета значений технических приплат из пункта 1)</w:t>
      </w:r>
    </w:p>
    <w:p w14:paraId="5898E2DB" w14:textId="77777777" w:rsidR="00B52D96" w:rsidRPr="0037774F" w:rsidRDefault="00B52D96" w:rsidP="00B52D96">
      <w:pPr>
        <w:rPr>
          <w:sz w:val="24"/>
          <w:szCs w:val="24"/>
        </w:rPr>
      </w:pPr>
    </w:p>
    <w:p w14:paraId="50181ECB" w14:textId="4D2A3258" w:rsidR="00B52D96" w:rsidRPr="005048D4" w:rsidRDefault="00506A3C" w:rsidP="005048D4">
      <w:pPr>
        <w:pStyle w:val="ae"/>
        <w:numPr>
          <w:ilvl w:val="3"/>
          <w:numId w:val="583"/>
        </w:numPr>
        <w:spacing w:after="0" w:line="240" w:lineRule="auto"/>
        <w:rPr>
          <w:b/>
          <w:sz w:val="24"/>
          <w:szCs w:val="24"/>
        </w:rPr>
      </w:pPr>
      <w:r w:rsidRPr="005048D4">
        <w:rPr>
          <w:b/>
          <w:color w:val="0070C0"/>
          <w:sz w:val="24"/>
          <w:szCs w:val="24"/>
        </w:rPr>
        <w:t xml:space="preserve">– 4. </w:t>
      </w:r>
      <w:r w:rsidR="00B52D96" w:rsidRPr="005048D4">
        <w:rPr>
          <w:b/>
          <w:color w:val="0070C0"/>
          <w:sz w:val="24"/>
          <w:szCs w:val="24"/>
        </w:rPr>
        <w:t>Сумма коммерческих приплат, руб. / т</w:t>
      </w:r>
      <w:r w:rsidR="00C864EE" w:rsidRPr="005048D4">
        <w:rPr>
          <w:b/>
          <w:color w:val="0070C0"/>
          <w:sz w:val="24"/>
          <w:szCs w:val="24"/>
        </w:rPr>
        <w:br/>
      </w:r>
    </w:p>
    <w:p w14:paraId="4862352D" w14:textId="77777777" w:rsidR="00B52D96" w:rsidRPr="0037774F" w:rsidRDefault="00B52D96" w:rsidP="00B52D96">
      <w:pPr>
        <w:rPr>
          <w:sz w:val="24"/>
          <w:szCs w:val="24"/>
        </w:rPr>
      </w:pPr>
      <w:r w:rsidRPr="0037774F">
        <w:rPr>
          <w:b/>
          <w:sz w:val="24"/>
          <w:szCs w:val="24"/>
        </w:rPr>
        <w:t xml:space="preserve">Источники: </w:t>
      </w:r>
    </w:p>
    <w:p w14:paraId="7A9EDA9B" w14:textId="77777777" w:rsidR="00B52D96" w:rsidRPr="0037774F" w:rsidRDefault="00125C37"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 xml:space="preserve">, </w:t>
      </w:r>
    </w:p>
    <w:p w14:paraId="3B3575A7" w14:textId="21DEADE0"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 xml:space="preserve">Поля «Наименование условия», «Базисное значение», «Сумма», «Неактивное условие» </w:t>
      </w:r>
    </w:p>
    <w:p w14:paraId="2062536B" w14:textId="6DF15591" w:rsidR="00557ACC" w:rsidRPr="0037774F" w:rsidRDefault="00557ACC" w:rsidP="00A30C7C">
      <w:pPr>
        <w:pStyle w:val="ae"/>
        <w:numPr>
          <w:ilvl w:val="0"/>
          <w:numId w:val="20"/>
        </w:numPr>
        <w:spacing w:after="0" w:line="240" w:lineRule="auto"/>
        <w:contextualSpacing w:val="0"/>
        <w:rPr>
          <w:b/>
          <w:sz w:val="24"/>
          <w:szCs w:val="24"/>
        </w:rPr>
      </w:pPr>
      <w:r w:rsidRPr="0037774F">
        <w:rPr>
          <w:b/>
          <w:sz w:val="24"/>
          <w:szCs w:val="24"/>
        </w:rPr>
        <w:t>Справочник «Группировка условий»</w:t>
      </w:r>
    </w:p>
    <w:p w14:paraId="0CEF5F90" w14:textId="2993A65F" w:rsidR="00125C37" w:rsidRPr="0037774F" w:rsidRDefault="00125C37"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VBAP (SAP ERP)</w:t>
      </w:r>
    </w:p>
    <w:p w14:paraId="5631CD43" w14:textId="777777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Поле «Количество заказа»</w:t>
      </w:r>
    </w:p>
    <w:p w14:paraId="4F9C54C9" w14:textId="77777777" w:rsidR="00B52D96" w:rsidRPr="0037774F" w:rsidRDefault="00B52D96" w:rsidP="00B52D96">
      <w:pPr>
        <w:rPr>
          <w:b/>
          <w:sz w:val="24"/>
          <w:szCs w:val="24"/>
        </w:rPr>
      </w:pPr>
    </w:p>
    <w:p w14:paraId="3B6D8DDE" w14:textId="77777777" w:rsidR="00B52D96" w:rsidRPr="0037774F" w:rsidRDefault="00B52D96" w:rsidP="00B52D96">
      <w:pPr>
        <w:rPr>
          <w:sz w:val="24"/>
          <w:szCs w:val="24"/>
        </w:rPr>
      </w:pPr>
      <w:r w:rsidRPr="0037774F">
        <w:rPr>
          <w:b/>
          <w:sz w:val="24"/>
          <w:szCs w:val="24"/>
        </w:rPr>
        <w:lastRenderedPageBreak/>
        <w:t xml:space="preserve">Подход к расчету: </w:t>
      </w:r>
    </w:p>
    <w:p w14:paraId="74E8583C" w14:textId="77777777" w:rsidR="00B52D96" w:rsidRPr="0037774F" w:rsidRDefault="00B52D96" w:rsidP="00A30C7C">
      <w:pPr>
        <w:pStyle w:val="ae"/>
        <w:numPr>
          <w:ilvl w:val="0"/>
          <w:numId w:val="40"/>
        </w:numPr>
        <w:spacing w:after="0" w:line="240" w:lineRule="auto"/>
        <w:contextualSpacing w:val="0"/>
        <w:rPr>
          <w:sz w:val="24"/>
          <w:szCs w:val="24"/>
        </w:rPr>
      </w:pPr>
      <w:r w:rsidRPr="0037774F">
        <w:rPr>
          <w:sz w:val="24"/>
          <w:szCs w:val="24"/>
        </w:rPr>
        <w:t>Для каждой позиции заказа отобрать условия, соответствующие коммерческим приплатам</w:t>
      </w:r>
    </w:p>
    <w:p w14:paraId="108DE6CB" w14:textId="185271E3" w:rsidR="00B52D96" w:rsidRPr="0037774F" w:rsidRDefault="00B52D96" w:rsidP="00A30C7C">
      <w:pPr>
        <w:pStyle w:val="ae"/>
        <w:numPr>
          <w:ilvl w:val="1"/>
          <w:numId w:val="40"/>
        </w:numPr>
        <w:spacing w:after="0" w:line="240" w:lineRule="auto"/>
        <w:contextualSpacing w:val="0"/>
        <w:rPr>
          <w:sz w:val="24"/>
          <w:szCs w:val="24"/>
        </w:rPr>
      </w:pPr>
      <w:r w:rsidRPr="0037774F">
        <w:rPr>
          <w:sz w:val="24"/>
          <w:szCs w:val="24"/>
        </w:rPr>
        <w:t xml:space="preserve">Перечень условий, соответствующих группе «коммерческие» содержится </w:t>
      </w:r>
      <w:r w:rsidR="00557ACC" w:rsidRPr="0037774F">
        <w:rPr>
          <w:sz w:val="24"/>
          <w:szCs w:val="24"/>
        </w:rPr>
        <w:t>в справочнике</w:t>
      </w:r>
      <w:r w:rsidRPr="0037774F">
        <w:rPr>
          <w:sz w:val="24"/>
          <w:szCs w:val="24"/>
        </w:rPr>
        <w:t xml:space="preserve"> «Группировка условий» </w:t>
      </w:r>
    </w:p>
    <w:p w14:paraId="2EDBA9ED" w14:textId="77777777" w:rsidR="00B52D96" w:rsidRPr="0037774F" w:rsidRDefault="00B52D96" w:rsidP="00A30C7C">
      <w:pPr>
        <w:pStyle w:val="ae"/>
        <w:numPr>
          <w:ilvl w:val="1"/>
          <w:numId w:val="40"/>
        </w:numPr>
        <w:spacing w:after="0" w:line="240" w:lineRule="auto"/>
        <w:contextualSpacing w:val="0"/>
        <w:rPr>
          <w:sz w:val="24"/>
          <w:szCs w:val="24"/>
        </w:rPr>
      </w:pPr>
      <w:r w:rsidRPr="0037774F">
        <w:rPr>
          <w:sz w:val="24"/>
          <w:szCs w:val="24"/>
        </w:rPr>
        <w:t>Перечень представлен в формате наименование условия</w:t>
      </w:r>
      <w:r w:rsidR="00773E89" w:rsidRPr="0037774F">
        <w:rPr>
          <w:sz w:val="24"/>
          <w:szCs w:val="24"/>
        </w:rPr>
        <w:t xml:space="preserve"> – категория условий </w:t>
      </w:r>
    </w:p>
    <w:p w14:paraId="3C12BB12" w14:textId="77777777" w:rsidR="00B52D96" w:rsidRPr="0037774F" w:rsidRDefault="00B52D96" w:rsidP="00A30C7C">
      <w:pPr>
        <w:pStyle w:val="ae"/>
        <w:numPr>
          <w:ilvl w:val="1"/>
          <w:numId w:val="40"/>
        </w:numPr>
        <w:spacing w:after="0" w:line="240" w:lineRule="auto"/>
        <w:contextualSpacing w:val="0"/>
        <w:rPr>
          <w:sz w:val="24"/>
          <w:szCs w:val="24"/>
        </w:rPr>
      </w:pPr>
      <w:r w:rsidRPr="0037774F">
        <w:rPr>
          <w:sz w:val="24"/>
          <w:szCs w:val="24"/>
        </w:rPr>
        <w:t>Необходимо учитывать только те условия, для которых в поле «Неактивное условие» указано значение «</w:t>
      </w:r>
      <w:r w:rsidRPr="0037774F">
        <w:rPr>
          <w:sz w:val="24"/>
          <w:szCs w:val="24"/>
          <w:lang w:val="en-US"/>
        </w:rPr>
        <w:t>Y</w:t>
      </w:r>
      <w:r w:rsidRPr="0037774F">
        <w:rPr>
          <w:sz w:val="24"/>
          <w:szCs w:val="24"/>
        </w:rPr>
        <w:t>»</w:t>
      </w:r>
    </w:p>
    <w:p w14:paraId="359F7071" w14:textId="77777777" w:rsidR="00B52D96" w:rsidRPr="0037774F" w:rsidRDefault="00B52D96" w:rsidP="00A30C7C">
      <w:pPr>
        <w:pStyle w:val="ae"/>
        <w:numPr>
          <w:ilvl w:val="0"/>
          <w:numId w:val="40"/>
        </w:numPr>
        <w:spacing w:after="0" w:line="240" w:lineRule="auto"/>
        <w:contextualSpacing w:val="0"/>
        <w:rPr>
          <w:sz w:val="24"/>
          <w:szCs w:val="24"/>
        </w:rPr>
      </w:pPr>
      <w:r w:rsidRPr="0037774F">
        <w:rPr>
          <w:sz w:val="24"/>
          <w:szCs w:val="24"/>
        </w:rPr>
        <w:t>В зависимости от значения в поле «Правило расчета», подход к расчету каждой коммерческой приплаты отличается:</w:t>
      </w:r>
    </w:p>
    <w:p w14:paraId="40A95CCB" w14:textId="77777777" w:rsidR="00B52D96" w:rsidRPr="0037774F" w:rsidRDefault="00B52D96" w:rsidP="00A30C7C">
      <w:pPr>
        <w:pStyle w:val="ae"/>
        <w:numPr>
          <w:ilvl w:val="1"/>
          <w:numId w:val="40"/>
        </w:numPr>
        <w:spacing w:after="0" w:line="240" w:lineRule="auto"/>
        <w:contextualSpacing w:val="0"/>
        <w:rPr>
          <w:sz w:val="24"/>
          <w:szCs w:val="24"/>
        </w:rPr>
      </w:pPr>
      <w:r w:rsidRPr="0037774F">
        <w:rPr>
          <w:b/>
          <w:sz w:val="24"/>
          <w:szCs w:val="24"/>
        </w:rPr>
        <w:t>При значении «А»</w:t>
      </w:r>
      <w:r w:rsidRPr="0037774F">
        <w:rPr>
          <w:sz w:val="24"/>
          <w:szCs w:val="24"/>
        </w:rPr>
        <w:t xml:space="preserve">: </w:t>
      </w:r>
    </w:p>
    <w:p w14:paraId="3C59A4FF" w14:textId="77777777" w:rsidR="00B52D96" w:rsidRPr="0037774F" w:rsidRDefault="00B52D96" w:rsidP="00A30C7C">
      <w:pPr>
        <w:pStyle w:val="ae"/>
        <w:numPr>
          <w:ilvl w:val="2"/>
          <w:numId w:val="40"/>
        </w:numPr>
        <w:spacing w:after="0" w:line="240" w:lineRule="auto"/>
        <w:contextualSpacing w:val="0"/>
        <w:rPr>
          <w:sz w:val="24"/>
          <w:szCs w:val="24"/>
        </w:rPr>
      </w:pPr>
      <w:r w:rsidRPr="0037774F">
        <w:rPr>
          <w:sz w:val="24"/>
          <w:szCs w:val="24"/>
        </w:rPr>
        <w:t>перемножить значения полей «Базисное значение» и «Сумма»</w:t>
      </w:r>
    </w:p>
    <w:p w14:paraId="561BAEE4" w14:textId="77777777" w:rsidR="00B52D96" w:rsidRPr="0037774F" w:rsidRDefault="00B52D96" w:rsidP="00A30C7C">
      <w:pPr>
        <w:pStyle w:val="ae"/>
        <w:numPr>
          <w:ilvl w:val="2"/>
          <w:numId w:val="40"/>
        </w:numPr>
        <w:spacing w:after="0" w:line="240" w:lineRule="auto"/>
        <w:contextualSpacing w:val="0"/>
        <w:rPr>
          <w:sz w:val="24"/>
          <w:szCs w:val="24"/>
        </w:rPr>
      </w:pPr>
      <w:r w:rsidRPr="0037774F">
        <w:rPr>
          <w:sz w:val="24"/>
          <w:szCs w:val="24"/>
        </w:rPr>
        <w:t xml:space="preserve">результат разделить на значение поля «Количество заказа» из документа с итоговой стоимостью для соответствующей позиции заказа (по ключу </w:t>
      </w:r>
      <w:r w:rsidRPr="0037774F">
        <w:rPr>
          <w:b/>
          <w:sz w:val="24"/>
          <w:szCs w:val="24"/>
        </w:rPr>
        <w:t>Заказ + Позиция заказа</w:t>
      </w:r>
      <w:r w:rsidRPr="0037774F">
        <w:rPr>
          <w:sz w:val="24"/>
          <w:szCs w:val="24"/>
        </w:rPr>
        <w:t>)</w:t>
      </w:r>
    </w:p>
    <w:p w14:paraId="7F113C03" w14:textId="77777777" w:rsidR="00B52D96" w:rsidRPr="0037774F" w:rsidRDefault="00B52D96" w:rsidP="00A30C7C">
      <w:pPr>
        <w:pStyle w:val="ae"/>
        <w:numPr>
          <w:ilvl w:val="2"/>
          <w:numId w:val="40"/>
        </w:numPr>
        <w:spacing w:after="0" w:line="240" w:lineRule="auto"/>
        <w:contextualSpacing w:val="0"/>
        <w:rPr>
          <w:sz w:val="24"/>
          <w:szCs w:val="24"/>
        </w:rPr>
      </w:pPr>
      <w:r w:rsidRPr="0037774F">
        <w:rPr>
          <w:sz w:val="24"/>
          <w:szCs w:val="24"/>
        </w:rPr>
        <w:t>результат разделить на 100</w:t>
      </w:r>
    </w:p>
    <w:p w14:paraId="53384177" w14:textId="77777777" w:rsidR="00B52D96" w:rsidRPr="0037774F" w:rsidRDefault="00B52D96" w:rsidP="00A30C7C">
      <w:pPr>
        <w:pStyle w:val="ae"/>
        <w:numPr>
          <w:ilvl w:val="1"/>
          <w:numId w:val="40"/>
        </w:numPr>
        <w:spacing w:after="0" w:line="240" w:lineRule="auto"/>
        <w:contextualSpacing w:val="0"/>
        <w:rPr>
          <w:sz w:val="24"/>
          <w:szCs w:val="24"/>
        </w:rPr>
      </w:pPr>
      <w:r w:rsidRPr="0037774F">
        <w:rPr>
          <w:b/>
          <w:sz w:val="24"/>
          <w:szCs w:val="24"/>
        </w:rPr>
        <w:t>При значении</w:t>
      </w:r>
      <w:r w:rsidRPr="0037774F">
        <w:rPr>
          <w:sz w:val="24"/>
          <w:szCs w:val="24"/>
        </w:rPr>
        <w:t xml:space="preserve"> </w:t>
      </w:r>
      <w:r w:rsidRPr="0037774F">
        <w:rPr>
          <w:b/>
          <w:sz w:val="24"/>
          <w:szCs w:val="24"/>
        </w:rPr>
        <w:t>«С»</w:t>
      </w:r>
      <w:r w:rsidRPr="0037774F">
        <w:rPr>
          <w:sz w:val="24"/>
          <w:szCs w:val="24"/>
        </w:rPr>
        <w:t xml:space="preserve">: перемножить использовать значения поля «Сумма» </w:t>
      </w:r>
    </w:p>
    <w:p w14:paraId="30344E2B" w14:textId="77777777" w:rsidR="00B52D96" w:rsidRPr="0037774F" w:rsidRDefault="00B52D96" w:rsidP="00A30C7C">
      <w:pPr>
        <w:pStyle w:val="ae"/>
        <w:numPr>
          <w:ilvl w:val="0"/>
          <w:numId w:val="40"/>
        </w:numPr>
        <w:spacing w:after="0" w:line="240" w:lineRule="auto"/>
        <w:contextualSpacing w:val="0"/>
        <w:rPr>
          <w:sz w:val="24"/>
          <w:szCs w:val="24"/>
        </w:rPr>
      </w:pPr>
      <w:r w:rsidRPr="0037774F">
        <w:rPr>
          <w:sz w:val="24"/>
          <w:szCs w:val="24"/>
        </w:rPr>
        <w:t>Для каждой позиции заказа просуммировать результаты расчета значений коммерческих приплат из пункта 2)</w:t>
      </w:r>
    </w:p>
    <w:p w14:paraId="0FD5A9E4" w14:textId="77777777" w:rsidR="00475470" w:rsidRPr="0037774F" w:rsidRDefault="00475470" w:rsidP="00475470">
      <w:pPr>
        <w:rPr>
          <w:sz w:val="24"/>
          <w:szCs w:val="24"/>
        </w:rPr>
      </w:pPr>
    </w:p>
    <w:p w14:paraId="12E345DB" w14:textId="7013AF01" w:rsidR="00475470" w:rsidRPr="005048D4" w:rsidRDefault="00475470" w:rsidP="005048D4">
      <w:pPr>
        <w:pStyle w:val="ae"/>
        <w:numPr>
          <w:ilvl w:val="3"/>
          <w:numId w:val="584"/>
        </w:numPr>
        <w:spacing w:after="0" w:line="240" w:lineRule="auto"/>
        <w:rPr>
          <w:b/>
          <w:color w:val="0070C0"/>
          <w:sz w:val="24"/>
          <w:szCs w:val="24"/>
        </w:rPr>
      </w:pPr>
      <w:r w:rsidRPr="005048D4">
        <w:rPr>
          <w:b/>
          <w:color w:val="0070C0"/>
          <w:sz w:val="24"/>
          <w:szCs w:val="24"/>
        </w:rPr>
        <w:t xml:space="preserve">– 5. Специальные приплаты/ скидки </w:t>
      </w:r>
    </w:p>
    <w:p w14:paraId="33FBAB9D" w14:textId="77777777" w:rsidR="00475470" w:rsidRPr="0037774F" w:rsidRDefault="00475470" w:rsidP="00475470">
      <w:pPr>
        <w:rPr>
          <w:sz w:val="24"/>
          <w:szCs w:val="24"/>
        </w:rPr>
      </w:pPr>
    </w:p>
    <w:p w14:paraId="58F383B2" w14:textId="77777777" w:rsidR="00475470" w:rsidRPr="0037774F" w:rsidRDefault="00475470" w:rsidP="00475470">
      <w:pPr>
        <w:rPr>
          <w:b/>
          <w:sz w:val="24"/>
          <w:szCs w:val="24"/>
        </w:rPr>
      </w:pPr>
      <w:r w:rsidRPr="0037774F">
        <w:rPr>
          <w:b/>
          <w:sz w:val="24"/>
          <w:szCs w:val="24"/>
        </w:rPr>
        <w:t>Источники:</w:t>
      </w:r>
    </w:p>
    <w:p w14:paraId="170EEB0D" w14:textId="77777777" w:rsidR="00773E89" w:rsidRPr="0037774F" w:rsidRDefault="00773E89"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Pr="0037774F">
        <w:rPr>
          <w:sz w:val="24"/>
          <w:szCs w:val="24"/>
          <w:lang w:val="en-US"/>
        </w:rPr>
        <w:t xml:space="preserve">, </w:t>
      </w:r>
    </w:p>
    <w:p w14:paraId="325C1A7B" w14:textId="4AC866FB" w:rsidR="00773E89" w:rsidRPr="0037774F" w:rsidRDefault="00773E89" w:rsidP="00A30C7C">
      <w:pPr>
        <w:pStyle w:val="ae"/>
        <w:numPr>
          <w:ilvl w:val="1"/>
          <w:numId w:val="20"/>
        </w:numPr>
        <w:spacing w:after="0" w:line="240" w:lineRule="auto"/>
        <w:contextualSpacing w:val="0"/>
        <w:rPr>
          <w:sz w:val="24"/>
          <w:szCs w:val="24"/>
        </w:rPr>
      </w:pPr>
      <w:r w:rsidRPr="0037774F">
        <w:rPr>
          <w:sz w:val="24"/>
          <w:szCs w:val="24"/>
        </w:rPr>
        <w:t xml:space="preserve">Поля «Наименование условия», «Базисное значение», «Сумма», «Неактивное условие» </w:t>
      </w:r>
    </w:p>
    <w:p w14:paraId="2C670A4E" w14:textId="7A2BF6E2" w:rsidR="003317BC" w:rsidRPr="0037774F" w:rsidRDefault="003317BC" w:rsidP="00A30C7C">
      <w:pPr>
        <w:pStyle w:val="ae"/>
        <w:numPr>
          <w:ilvl w:val="0"/>
          <w:numId w:val="20"/>
        </w:numPr>
        <w:spacing w:after="0" w:line="240" w:lineRule="auto"/>
        <w:contextualSpacing w:val="0"/>
        <w:rPr>
          <w:sz w:val="24"/>
          <w:szCs w:val="24"/>
          <w:lang w:val="en-US"/>
        </w:rPr>
      </w:pPr>
      <w:r w:rsidRPr="0037774F">
        <w:rPr>
          <w:b/>
          <w:sz w:val="24"/>
          <w:szCs w:val="24"/>
        </w:rPr>
        <w:t>Справочник «Группировка условий»</w:t>
      </w:r>
    </w:p>
    <w:p w14:paraId="1270A279" w14:textId="76300CC6" w:rsidR="00773E89" w:rsidRPr="0037774F" w:rsidRDefault="00773E89"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VBAP (SAP ERP)</w:t>
      </w:r>
    </w:p>
    <w:p w14:paraId="0615C1DE" w14:textId="77777777" w:rsidR="00B52D96" w:rsidRPr="0037774F" w:rsidRDefault="00773E89" w:rsidP="00A30C7C">
      <w:pPr>
        <w:pStyle w:val="ae"/>
        <w:numPr>
          <w:ilvl w:val="1"/>
          <w:numId w:val="20"/>
        </w:numPr>
        <w:spacing w:after="0" w:line="240" w:lineRule="auto"/>
        <w:contextualSpacing w:val="0"/>
        <w:rPr>
          <w:sz w:val="24"/>
          <w:szCs w:val="24"/>
        </w:rPr>
      </w:pPr>
      <w:r w:rsidRPr="0037774F">
        <w:rPr>
          <w:sz w:val="24"/>
          <w:szCs w:val="24"/>
        </w:rPr>
        <w:t>Поле «Количество заказа»</w:t>
      </w:r>
    </w:p>
    <w:p w14:paraId="0BBB272F" w14:textId="77777777" w:rsidR="00B52D96" w:rsidRPr="0037774F" w:rsidRDefault="00B52D96" w:rsidP="00B52D96">
      <w:pPr>
        <w:rPr>
          <w:sz w:val="24"/>
          <w:szCs w:val="24"/>
        </w:rPr>
      </w:pPr>
      <w:r w:rsidRPr="0037774F">
        <w:rPr>
          <w:b/>
          <w:sz w:val="24"/>
          <w:szCs w:val="24"/>
        </w:rPr>
        <w:t xml:space="preserve">Подход к расчету: </w:t>
      </w:r>
    </w:p>
    <w:p w14:paraId="25DAFF22" w14:textId="77777777" w:rsidR="00B52D96" w:rsidRPr="0037774F" w:rsidRDefault="00B52D96" w:rsidP="00A30C7C">
      <w:pPr>
        <w:pStyle w:val="ae"/>
        <w:numPr>
          <w:ilvl w:val="0"/>
          <w:numId w:val="41"/>
        </w:numPr>
        <w:spacing w:after="0" w:line="240" w:lineRule="auto"/>
        <w:contextualSpacing w:val="0"/>
        <w:rPr>
          <w:sz w:val="24"/>
          <w:szCs w:val="24"/>
        </w:rPr>
      </w:pPr>
      <w:r w:rsidRPr="0037774F">
        <w:rPr>
          <w:sz w:val="24"/>
          <w:szCs w:val="24"/>
        </w:rPr>
        <w:t>Для каждой позиции заказа отобрать условия, соответствующие специальным приплатам / скидкам</w:t>
      </w:r>
    </w:p>
    <w:p w14:paraId="5D7A72A6" w14:textId="26117B13" w:rsidR="00B52D96" w:rsidRPr="0037774F" w:rsidRDefault="00B52D96" w:rsidP="00A30C7C">
      <w:pPr>
        <w:pStyle w:val="ae"/>
        <w:numPr>
          <w:ilvl w:val="1"/>
          <w:numId w:val="41"/>
        </w:numPr>
        <w:spacing w:after="0" w:line="240" w:lineRule="auto"/>
        <w:contextualSpacing w:val="0"/>
        <w:rPr>
          <w:sz w:val="24"/>
          <w:szCs w:val="24"/>
        </w:rPr>
      </w:pPr>
      <w:r w:rsidRPr="0037774F">
        <w:rPr>
          <w:sz w:val="24"/>
          <w:szCs w:val="24"/>
        </w:rPr>
        <w:t xml:space="preserve">Перечень условий, соответствующих группе «Специальные приплаты» содержится </w:t>
      </w:r>
      <w:r w:rsidR="003317BC" w:rsidRPr="0037774F">
        <w:rPr>
          <w:sz w:val="24"/>
          <w:szCs w:val="24"/>
        </w:rPr>
        <w:t>в справочнике</w:t>
      </w:r>
      <w:r w:rsidRPr="0037774F">
        <w:rPr>
          <w:sz w:val="24"/>
          <w:szCs w:val="24"/>
        </w:rPr>
        <w:t xml:space="preserve"> «Группировка условий» </w:t>
      </w:r>
    </w:p>
    <w:p w14:paraId="3D8D2618" w14:textId="77777777" w:rsidR="00B52D96" w:rsidRPr="0037774F" w:rsidRDefault="00B52D96" w:rsidP="00A30C7C">
      <w:pPr>
        <w:pStyle w:val="ae"/>
        <w:numPr>
          <w:ilvl w:val="1"/>
          <w:numId w:val="41"/>
        </w:numPr>
        <w:spacing w:after="0" w:line="240" w:lineRule="auto"/>
        <w:contextualSpacing w:val="0"/>
        <w:rPr>
          <w:sz w:val="24"/>
          <w:szCs w:val="24"/>
        </w:rPr>
      </w:pPr>
      <w:r w:rsidRPr="0037774F">
        <w:rPr>
          <w:sz w:val="24"/>
          <w:szCs w:val="24"/>
        </w:rPr>
        <w:t>Перечень представлен в формате наименование условия</w:t>
      </w:r>
      <w:r w:rsidR="00773E89" w:rsidRPr="0037774F">
        <w:rPr>
          <w:sz w:val="24"/>
          <w:szCs w:val="24"/>
        </w:rPr>
        <w:t xml:space="preserve"> – категория условий </w:t>
      </w:r>
    </w:p>
    <w:p w14:paraId="6AFB2DC0" w14:textId="77777777" w:rsidR="00B52D96" w:rsidRPr="0037774F" w:rsidRDefault="00B52D96" w:rsidP="00A30C7C">
      <w:pPr>
        <w:pStyle w:val="ae"/>
        <w:numPr>
          <w:ilvl w:val="1"/>
          <w:numId w:val="41"/>
        </w:numPr>
        <w:spacing w:after="0" w:line="240" w:lineRule="auto"/>
        <w:contextualSpacing w:val="0"/>
        <w:rPr>
          <w:sz w:val="24"/>
          <w:szCs w:val="24"/>
        </w:rPr>
      </w:pPr>
      <w:r w:rsidRPr="0037774F">
        <w:rPr>
          <w:sz w:val="24"/>
          <w:szCs w:val="24"/>
        </w:rPr>
        <w:t>Необходимо учитывать только те условия, для которых в поле «Неактивное условие» указано значение «</w:t>
      </w:r>
      <w:r w:rsidRPr="0037774F">
        <w:rPr>
          <w:sz w:val="24"/>
          <w:szCs w:val="24"/>
          <w:lang w:val="en-US"/>
        </w:rPr>
        <w:t>Y</w:t>
      </w:r>
      <w:r w:rsidRPr="0037774F">
        <w:rPr>
          <w:sz w:val="24"/>
          <w:szCs w:val="24"/>
        </w:rPr>
        <w:t>»</w:t>
      </w:r>
    </w:p>
    <w:p w14:paraId="41170015" w14:textId="77777777" w:rsidR="00B52D96" w:rsidRPr="0037774F" w:rsidRDefault="00B52D96" w:rsidP="00A30C7C">
      <w:pPr>
        <w:pStyle w:val="ae"/>
        <w:numPr>
          <w:ilvl w:val="0"/>
          <w:numId w:val="41"/>
        </w:numPr>
        <w:spacing w:after="0" w:line="240" w:lineRule="auto"/>
        <w:contextualSpacing w:val="0"/>
        <w:rPr>
          <w:sz w:val="24"/>
          <w:szCs w:val="24"/>
        </w:rPr>
      </w:pPr>
      <w:r w:rsidRPr="0037774F">
        <w:rPr>
          <w:sz w:val="24"/>
          <w:szCs w:val="24"/>
        </w:rPr>
        <w:t>Для каждой отобранной специальной приплаты / скидки:</w:t>
      </w:r>
    </w:p>
    <w:p w14:paraId="2A6AFDAC" w14:textId="77777777" w:rsidR="00B52D96" w:rsidRPr="0037774F" w:rsidRDefault="00B52D96" w:rsidP="00A30C7C">
      <w:pPr>
        <w:pStyle w:val="ae"/>
        <w:numPr>
          <w:ilvl w:val="1"/>
          <w:numId w:val="41"/>
        </w:numPr>
        <w:spacing w:after="0" w:line="240" w:lineRule="auto"/>
        <w:contextualSpacing w:val="0"/>
        <w:rPr>
          <w:sz w:val="24"/>
          <w:szCs w:val="24"/>
        </w:rPr>
      </w:pPr>
      <w:r w:rsidRPr="0037774F">
        <w:rPr>
          <w:sz w:val="24"/>
          <w:szCs w:val="24"/>
        </w:rPr>
        <w:t>перемножить значения полей «Базисное значение» и «Сумма»</w:t>
      </w:r>
    </w:p>
    <w:p w14:paraId="6592735E" w14:textId="77777777" w:rsidR="00B52D96" w:rsidRPr="0037774F" w:rsidRDefault="00B52D96" w:rsidP="00A30C7C">
      <w:pPr>
        <w:pStyle w:val="ae"/>
        <w:numPr>
          <w:ilvl w:val="1"/>
          <w:numId w:val="41"/>
        </w:numPr>
        <w:spacing w:after="0" w:line="240" w:lineRule="auto"/>
        <w:contextualSpacing w:val="0"/>
        <w:rPr>
          <w:sz w:val="24"/>
          <w:szCs w:val="24"/>
        </w:rPr>
      </w:pPr>
      <w:r w:rsidRPr="0037774F">
        <w:rPr>
          <w:sz w:val="24"/>
          <w:szCs w:val="24"/>
        </w:rPr>
        <w:t xml:space="preserve">результат разделить на значение поля «Количество заказа» для соответствующей позиции заказа (по ключу </w:t>
      </w:r>
      <w:r w:rsidRPr="0037774F">
        <w:rPr>
          <w:b/>
          <w:sz w:val="24"/>
          <w:szCs w:val="24"/>
        </w:rPr>
        <w:t>Заказ + Позиция заказа</w:t>
      </w:r>
      <w:r w:rsidRPr="0037774F">
        <w:rPr>
          <w:sz w:val="24"/>
          <w:szCs w:val="24"/>
        </w:rPr>
        <w:t>)</w:t>
      </w:r>
    </w:p>
    <w:p w14:paraId="3E60CCB8" w14:textId="77777777" w:rsidR="00B52D96" w:rsidRPr="0037774F" w:rsidRDefault="00B52D96" w:rsidP="00A30C7C">
      <w:pPr>
        <w:pStyle w:val="ae"/>
        <w:numPr>
          <w:ilvl w:val="1"/>
          <w:numId w:val="41"/>
        </w:numPr>
        <w:spacing w:after="0" w:line="240" w:lineRule="auto"/>
        <w:contextualSpacing w:val="0"/>
        <w:rPr>
          <w:sz w:val="24"/>
          <w:szCs w:val="24"/>
        </w:rPr>
      </w:pPr>
      <w:r w:rsidRPr="0037774F">
        <w:rPr>
          <w:sz w:val="24"/>
          <w:szCs w:val="24"/>
        </w:rPr>
        <w:t xml:space="preserve">результат разделить на 100 </w:t>
      </w:r>
    </w:p>
    <w:p w14:paraId="229A7414" w14:textId="77777777" w:rsidR="00B52D96" w:rsidRPr="0037774F" w:rsidRDefault="00B52D96" w:rsidP="00A30C7C">
      <w:pPr>
        <w:pStyle w:val="ae"/>
        <w:numPr>
          <w:ilvl w:val="0"/>
          <w:numId w:val="41"/>
        </w:numPr>
        <w:spacing w:after="0" w:line="240" w:lineRule="auto"/>
        <w:contextualSpacing w:val="0"/>
        <w:rPr>
          <w:sz w:val="24"/>
          <w:szCs w:val="24"/>
        </w:rPr>
      </w:pPr>
      <w:r w:rsidRPr="0037774F">
        <w:rPr>
          <w:sz w:val="24"/>
          <w:szCs w:val="24"/>
        </w:rPr>
        <w:t>Для каждой позиции заказа просуммировать результаты расчета значений специальных приплат / скидок из пункта 2)</w:t>
      </w:r>
    </w:p>
    <w:p w14:paraId="1A63F6D0" w14:textId="77777777" w:rsidR="00B52D96" w:rsidRPr="0037774F" w:rsidRDefault="00B52D96" w:rsidP="00B52D96">
      <w:pPr>
        <w:rPr>
          <w:sz w:val="24"/>
          <w:szCs w:val="24"/>
        </w:rPr>
      </w:pPr>
    </w:p>
    <w:p w14:paraId="08005159" w14:textId="663A55E7" w:rsidR="00B52D96" w:rsidRPr="005048D4" w:rsidRDefault="00506A3C" w:rsidP="005048D4">
      <w:pPr>
        <w:pStyle w:val="ae"/>
        <w:numPr>
          <w:ilvl w:val="3"/>
          <w:numId w:val="585"/>
        </w:numPr>
        <w:spacing w:after="0" w:line="240" w:lineRule="auto"/>
        <w:rPr>
          <w:b/>
          <w:color w:val="0070C0"/>
          <w:sz w:val="24"/>
          <w:szCs w:val="24"/>
        </w:rPr>
      </w:pPr>
      <w:r w:rsidRPr="005048D4">
        <w:rPr>
          <w:b/>
          <w:color w:val="0070C0"/>
          <w:sz w:val="24"/>
          <w:szCs w:val="24"/>
        </w:rPr>
        <w:lastRenderedPageBreak/>
        <w:t xml:space="preserve">– 6. </w:t>
      </w:r>
      <w:r w:rsidR="00B52D96" w:rsidRPr="005048D4">
        <w:rPr>
          <w:b/>
          <w:color w:val="0070C0"/>
          <w:sz w:val="24"/>
          <w:szCs w:val="24"/>
        </w:rPr>
        <w:t>Дополнительные приплаты/ скидки, взимаемые при реализации по схеме МХ-3</w:t>
      </w:r>
    </w:p>
    <w:p w14:paraId="0F3D7743" w14:textId="77777777" w:rsidR="00B52D96" w:rsidRPr="0037774F" w:rsidRDefault="00B52D96" w:rsidP="00B52D96">
      <w:pPr>
        <w:rPr>
          <w:b/>
          <w:sz w:val="24"/>
          <w:szCs w:val="24"/>
        </w:rPr>
      </w:pPr>
    </w:p>
    <w:p w14:paraId="4414F418" w14:textId="77777777" w:rsidR="00B52D96" w:rsidRPr="0037774F" w:rsidRDefault="00B52D96" w:rsidP="00B52D96">
      <w:pPr>
        <w:rPr>
          <w:sz w:val="24"/>
          <w:szCs w:val="24"/>
        </w:rPr>
      </w:pPr>
      <w:r w:rsidRPr="0037774F">
        <w:rPr>
          <w:b/>
          <w:sz w:val="24"/>
          <w:szCs w:val="24"/>
        </w:rPr>
        <w:t xml:space="preserve">Источники: </w:t>
      </w:r>
    </w:p>
    <w:p w14:paraId="72E523BE" w14:textId="77777777" w:rsidR="00773E89" w:rsidRPr="0037774F" w:rsidRDefault="00773E89"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Pr="0037774F">
        <w:rPr>
          <w:sz w:val="24"/>
          <w:szCs w:val="24"/>
          <w:lang w:val="en-US"/>
        </w:rPr>
        <w:t xml:space="preserve">, </w:t>
      </w:r>
    </w:p>
    <w:p w14:paraId="5B9926DC" w14:textId="262AD03B" w:rsidR="00773E89" w:rsidRPr="0037774F" w:rsidRDefault="00773E89" w:rsidP="00A30C7C">
      <w:pPr>
        <w:pStyle w:val="ae"/>
        <w:numPr>
          <w:ilvl w:val="1"/>
          <w:numId w:val="20"/>
        </w:numPr>
        <w:spacing w:after="0" w:line="240" w:lineRule="auto"/>
        <w:contextualSpacing w:val="0"/>
        <w:rPr>
          <w:sz w:val="24"/>
          <w:szCs w:val="24"/>
        </w:rPr>
      </w:pPr>
      <w:r w:rsidRPr="0037774F">
        <w:rPr>
          <w:sz w:val="24"/>
          <w:szCs w:val="24"/>
        </w:rPr>
        <w:t xml:space="preserve">Поля «Наименование условия», «Базисное значение», «Сумма», «Неактивное условие» </w:t>
      </w:r>
    </w:p>
    <w:p w14:paraId="16BD709C" w14:textId="365200C7" w:rsidR="004A2455" w:rsidRPr="0037774F" w:rsidRDefault="004A2455" w:rsidP="00A30C7C">
      <w:pPr>
        <w:pStyle w:val="ae"/>
        <w:numPr>
          <w:ilvl w:val="0"/>
          <w:numId w:val="20"/>
        </w:numPr>
        <w:spacing w:after="0" w:line="240" w:lineRule="auto"/>
        <w:contextualSpacing w:val="0"/>
        <w:rPr>
          <w:sz w:val="24"/>
          <w:szCs w:val="24"/>
          <w:lang w:val="en-US"/>
        </w:rPr>
      </w:pPr>
      <w:r w:rsidRPr="0037774F">
        <w:rPr>
          <w:b/>
          <w:sz w:val="24"/>
          <w:szCs w:val="24"/>
        </w:rPr>
        <w:t>Справочник «Группировка условий»</w:t>
      </w:r>
    </w:p>
    <w:p w14:paraId="1D74A30F" w14:textId="0320A743" w:rsidR="00773E89" w:rsidRPr="0037774F" w:rsidRDefault="00773E89"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VBAP (SAP ERP)</w:t>
      </w:r>
    </w:p>
    <w:p w14:paraId="1EA047D3" w14:textId="77777777" w:rsidR="00773E89" w:rsidRPr="0037774F" w:rsidRDefault="00773E89" w:rsidP="00A30C7C">
      <w:pPr>
        <w:pStyle w:val="ae"/>
        <w:numPr>
          <w:ilvl w:val="1"/>
          <w:numId w:val="20"/>
        </w:numPr>
        <w:spacing w:after="0" w:line="240" w:lineRule="auto"/>
        <w:contextualSpacing w:val="0"/>
        <w:rPr>
          <w:sz w:val="24"/>
          <w:szCs w:val="24"/>
        </w:rPr>
      </w:pPr>
      <w:r w:rsidRPr="0037774F">
        <w:rPr>
          <w:sz w:val="24"/>
          <w:szCs w:val="24"/>
        </w:rPr>
        <w:t>Поле «Количество заказа»</w:t>
      </w:r>
    </w:p>
    <w:p w14:paraId="05F0272C" w14:textId="77777777" w:rsidR="00B52D96" w:rsidRPr="0037774F" w:rsidRDefault="00B52D96" w:rsidP="00B52D96">
      <w:pPr>
        <w:rPr>
          <w:b/>
          <w:sz w:val="24"/>
          <w:szCs w:val="24"/>
        </w:rPr>
      </w:pPr>
    </w:p>
    <w:p w14:paraId="691B7B54" w14:textId="77777777" w:rsidR="00B52D96" w:rsidRPr="0037774F" w:rsidRDefault="00B52D96" w:rsidP="00B52D96">
      <w:pPr>
        <w:rPr>
          <w:sz w:val="24"/>
          <w:szCs w:val="24"/>
        </w:rPr>
      </w:pPr>
      <w:r w:rsidRPr="0037774F">
        <w:rPr>
          <w:b/>
          <w:sz w:val="24"/>
          <w:szCs w:val="24"/>
        </w:rPr>
        <w:t xml:space="preserve">Подход к расчету: </w:t>
      </w:r>
    </w:p>
    <w:p w14:paraId="5E573622" w14:textId="77777777" w:rsidR="00B52D96" w:rsidRPr="0037774F" w:rsidRDefault="00B52D96" w:rsidP="00A30C7C">
      <w:pPr>
        <w:pStyle w:val="ae"/>
        <w:numPr>
          <w:ilvl w:val="0"/>
          <w:numId w:val="43"/>
        </w:numPr>
        <w:spacing w:after="0" w:line="240" w:lineRule="auto"/>
        <w:contextualSpacing w:val="0"/>
        <w:rPr>
          <w:sz w:val="24"/>
          <w:szCs w:val="24"/>
        </w:rPr>
      </w:pPr>
      <w:r w:rsidRPr="0037774F">
        <w:rPr>
          <w:sz w:val="24"/>
          <w:szCs w:val="24"/>
        </w:rPr>
        <w:t>Для каждой позиции заказа отобрать условия, соответствующие дополнительным приплатам/ скидкам</w:t>
      </w:r>
    </w:p>
    <w:p w14:paraId="52C4906A" w14:textId="1D1F30E6" w:rsidR="00B52D96" w:rsidRPr="0037774F" w:rsidRDefault="00B52D96" w:rsidP="00A30C7C">
      <w:pPr>
        <w:pStyle w:val="ae"/>
        <w:numPr>
          <w:ilvl w:val="1"/>
          <w:numId w:val="43"/>
        </w:numPr>
        <w:spacing w:after="0" w:line="240" w:lineRule="auto"/>
        <w:contextualSpacing w:val="0"/>
        <w:rPr>
          <w:sz w:val="24"/>
          <w:szCs w:val="24"/>
        </w:rPr>
      </w:pPr>
      <w:r w:rsidRPr="0037774F">
        <w:rPr>
          <w:sz w:val="24"/>
          <w:szCs w:val="24"/>
        </w:rPr>
        <w:t xml:space="preserve">Перечень условий, соответствующих группе «Дополнительные приплаты» содержится </w:t>
      </w:r>
      <w:r w:rsidR="004A2455" w:rsidRPr="0037774F">
        <w:rPr>
          <w:sz w:val="24"/>
          <w:szCs w:val="24"/>
        </w:rPr>
        <w:t>в справочнике</w:t>
      </w:r>
      <w:r w:rsidRPr="0037774F">
        <w:rPr>
          <w:sz w:val="24"/>
          <w:szCs w:val="24"/>
        </w:rPr>
        <w:t xml:space="preserve"> «Группировка условий» </w:t>
      </w:r>
    </w:p>
    <w:p w14:paraId="59E51915" w14:textId="77777777" w:rsidR="00B52D96" w:rsidRPr="0037774F" w:rsidRDefault="00B52D96" w:rsidP="00A30C7C">
      <w:pPr>
        <w:pStyle w:val="ae"/>
        <w:numPr>
          <w:ilvl w:val="1"/>
          <w:numId w:val="43"/>
        </w:numPr>
        <w:spacing w:after="0" w:line="240" w:lineRule="auto"/>
        <w:contextualSpacing w:val="0"/>
        <w:rPr>
          <w:sz w:val="24"/>
          <w:szCs w:val="24"/>
        </w:rPr>
      </w:pPr>
      <w:r w:rsidRPr="0037774F">
        <w:rPr>
          <w:sz w:val="24"/>
          <w:szCs w:val="24"/>
        </w:rPr>
        <w:t>Перечень представлен в формате наименование условия</w:t>
      </w:r>
      <w:r w:rsidR="00773E89" w:rsidRPr="0037774F">
        <w:rPr>
          <w:sz w:val="24"/>
          <w:szCs w:val="24"/>
        </w:rPr>
        <w:t xml:space="preserve"> – категория условий </w:t>
      </w:r>
    </w:p>
    <w:p w14:paraId="45002E05" w14:textId="77777777" w:rsidR="00B52D96" w:rsidRPr="0037774F" w:rsidRDefault="00B52D96" w:rsidP="00A30C7C">
      <w:pPr>
        <w:pStyle w:val="ae"/>
        <w:numPr>
          <w:ilvl w:val="1"/>
          <w:numId w:val="43"/>
        </w:numPr>
        <w:spacing w:after="0" w:line="240" w:lineRule="auto"/>
        <w:contextualSpacing w:val="0"/>
        <w:rPr>
          <w:sz w:val="24"/>
          <w:szCs w:val="24"/>
        </w:rPr>
      </w:pPr>
      <w:r w:rsidRPr="0037774F">
        <w:rPr>
          <w:sz w:val="24"/>
          <w:szCs w:val="24"/>
        </w:rPr>
        <w:t>Необходимо учитывать только те условия, для которых в поле «Неактивное условие» указано значение «</w:t>
      </w:r>
      <w:r w:rsidRPr="0037774F">
        <w:rPr>
          <w:sz w:val="24"/>
          <w:szCs w:val="24"/>
          <w:lang w:val="en-US"/>
        </w:rPr>
        <w:t>Y</w:t>
      </w:r>
      <w:r w:rsidRPr="0037774F">
        <w:rPr>
          <w:sz w:val="24"/>
          <w:szCs w:val="24"/>
        </w:rPr>
        <w:t>»</w:t>
      </w:r>
    </w:p>
    <w:p w14:paraId="32F2452B" w14:textId="77777777" w:rsidR="00B52D96" w:rsidRPr="0037774F" w:rsidRDefault="00B52D96" w:rsidP="00A30C7C">
      <w:pPr>
        <w:pStyle w:val="ae"/>
        <w:numPr>
          <w:ilvl w:val="0"/>
          <w:numId w:val="43"/>
        </w:numPr>
        <w:spacing w:after="0" w:line="240" w:lineRule="auto"/>
        <w:contextualSpacing w:val="0"/>
        <w:rPr>
          <w:sz w:val="24"/>
          <w:szCs w:val="24"/>
        </w:rPr>
      </w:pPr>
      <w:r w:rsidRPr="0037774F">
        <w:rPr>
          <w:sz w:val="24"/>
          <w:szCs w:val="24"/>
        </w:rPr>
        <w:t>В зависимости от значения в поле «Правило расчета», подход к расчету каждой коммерческой приплаты отличается:</w:t>
      </w:r>
    </w:p>
    <w:p w14:paraId="135443D0" w14:textId="77777777" w:rsidR="00B52D96" w:rsidRPr="0037774F" w:rsidRDefault="00B52D96" w:rsidP="00A30C7C">
      <w:pPr>
        <w:pStyle w:val="ae"/>
        <w:numPr>
          <w:ilvl w:val="1"/>
          <w:numId w:val="43"/>
        </w:numPr>
        <w:spacing w:after="0" w:line="240" w:lineRule="auto"/>
        <w:contextualSpacing w:val="0"/>
        <w:rPr>
          <w:sz w:val="24"/>
          <w:szCs w:val="24"/>
        </w:rPr>
      </w:pPr>
      <w:r w:rsidRPr="0037774F">
        <w:rPr>
          <w:b/>
          <w:sz w:val="24"/>
          <w:szCs w:val="24"/>
        </w:rPr>
        <w:t>При значении «А»</w:t>
      </w:r>
      <w:r w:rsidRPr="0037774F">
        <w:rPr>
          <w:sz w:val="24"/>
          <w:szCs w:val="24"/>
        </w:rPr>
        <w:t xml:space="preserve">: </w:t>
      </w:r>
    </w:p>
    <w:p w14:paraId="22BA3717" w14:textId="77777777" w:rsidR="00B52D96" w:rsidRPr="0037774F" w:rsidRDefault="00B52D96" w:rsidP="00A30C7C">
      <w:pPr>
        <w:pStyle w:val="ae"/>
        <w:numPr>
          <w:ilvl w:val="2"/>
          <w:numId w:val="43"/>
        </w:numPr>
        <w:spacing w:after="0" w:line="240" w:lineRule="auto"/>
        <w:contextualSpacing w:val="0"/>
        <w:rPr>
          <w:sz w:val="24"/>
          <w:szCs w:val="24"/>
        </w:rPr>
      </w:pPr>
      <w:r w:rsidRPr="0037774F">
        <w:rPr>
          <w:sz w:val="24"/>
          <w:szCs w:val="24"/>
        </w:rPr>
        <w:t>перемножить значения полей «Базисное значение» и «Сумма»</w:t>
      </w:r>
    </w:p>
    <w:p w14:paraId="5CE02D7E" w14:textId="77777777" w:rsidR="00B52D96" w:rsidRPr="0037774F" w:rsidRDefault="00B52D96" w:rsidP="00A30C7C">
      <w:pPr>
        <w:pStyle w:val="ae"/>
        <w:numPr>
          <w:ilvl w:val="2"/>
          <w:numId w:val="43"/>
        </w:numPr>
        <w:spacing w:after="0" w:line="240" w:lineRule="auto"/>
        <w:contextualSpacing w:val="0"/>
        <w:rPr>
          <w:sz w:val="24"/>
          <w:szCs w:val="24"/>
        </w:rPr>
      </w:pPr>
      <w:r w:rsidRPr="0037774F">
        <w:rPr>
          <w:sz w:val="24"/>
          <w:szCs w:val="24"/>
        </w:rPr>
        <w:t xml:space="preserve">результат разделить на значение поля «Количество заказа» из документа с итоговой стоимостью для соответствующей позиции заказа (по ключу </w:t>
      </w:r>
      <w:r w:rsidRPr="0037774F">
        <w:rPr>
          <w:b/>
          <w:sz w:val="24"/>
          <w:szCs w:val="24"/>
        </w:rPr>
        <w:t>Заказ + Позиция заказа</w:t>
      </w:r>
      <w:r w:rsidRPr="0037774F">
        <w:rPr>
          <w:sz w:val="24"/>
          <w:szCs w:val="24"/>
        </w:rPr>
        <w:t>)</w:t>
      </w:r>
    </w:p>
    <w:p w14:paraId="1F3E2732" w14:textId="77777777" w:rsidR="00B52D96" w:rsidRPr="0037774F" w:rsidRDefault="00B52D96" w:rsidP="00A30C7C">
      <w:pPr>
        <w:pStyle w:val="ae"/>
        <w:numPr>
          <w:ilvl w:val="2"/>
          <w:numId w:val="43"/>
        </w:numPr>
        <w:spacing w:after="0" w:line="240" w:lineRule="auto"/>
        <w:contextualSpacing w:val="0"/>
        <w:rPr>
          <w:sz w:val="24"/>
          <w:szCs w:val="24"/>
        </w:rPr>
      </w:pPr>
      <w:r w:rsidRPr="0037774F">
        <w:rPr>
          <w:sz w:val="24"/>
          <w:szCs w:val="24"/>
        </w:rPr>
        <w:t>результат разделить на 100</w:t>
      </w:r>
    </w:p>
    <w:p w14:paraId="2E727CA3" w14:textId="77777777" w:rsidR="00B52D96" w:rsidRPr="0037774F" w:rsidRDefault="00B52D96" w:rsidP="00A30C7C">
      <w:pPr>
        <w:pStyle w:val="ae"/>
        <w:numPr>
          <w:ilvl w:val="1"/>
          <w:numId w:val="43"/>
        </w:numPr>
        <w:spacing w:after="0" w:line="240" w:lineRule="auto"/>
        <w:contextualSpacing w:val="0"/>
        <w:rPr>
          <w:sz w:val="24"/>
          <w:szCs w:val="24"/>
        </w:rPr>
      </w:pPr>
      <w:r w:rsidRPr="0037774F">
        <w:rPr>
          <w:b/>
          <w:sz w:val="24"/>
          <w:szCs w:val="24"/>
        </w:rPr>
        <w:t>При значении</w:t>
      </w:r>
      <w:r w:rsidRPr="0037774F">
        <w:rPr>
          <w:sz w:val="24"/>
          <w:szCs w:val="24"/>
        </w:rPr>
        <w:t xml:space="preserve"> </w:t>
      </w:r>
      <w:r w:rsidRPr="0037774F">
        <w:rPr>
          <w:b/>
          <w:sz w:val="24"/>
          <w:szCs w:val="24"/>
        </w:rPr>
        <w:t>«С»</w:t>
      </w:r>
      <w:r w:rsidRPr="0037774F">
        <w:rPr>
          <w:sz w:val="24"/>
          <w:szCs w:val="24"/>
        </w:rPr>
        <w:t xml:space="preserve">: перемножить использовать значения поля «Сумма» </w:t>
      </w:r>
    </w:p>
    <w:p w14:paraId="79243A06" w14:textId="77777777" w:rsidR="00B52D96" w:rsidRPr="0037774F" w:rsidRDefault="00B52D96" w:rsidP="00A30C7C">
      <w:pPr>
        <w:pStyle w:val="ae"/>
        <w:numPr>
          <w:ilvl w:val="0"/>
          <w:numId w:val="43"/>
        </w:numPr>
        <w:spacing w:after="0" w:line="240" w:lineRule="auto"/>
        <w:contextualSpacing w:val="0"/>
        <w:rPr>
          <w:sz w:val="24"/>
          <w:szCs w:val="24"/>
        </w:rPr>
      </w:pPr>
      <w:r w:rsidRPr="0037774F">
        <w:rPr>
          <w:sz w:val="24"/>
          <w:szCs w:val="24"/>
        </w:rPr>
        <w:t>Для каждой позиции заказа просуммировать результаты расчета значений дополнительных приплат/ скидок из пункта 2)</w:t>
      </w:r>
    </w:p>
    <w:p w14:paraId="7DD2FCF3" w14:textId="77777777" w:rsidR="00B52D96" w:rsidRPr="0037774F" w:rsidRDefault="00B52D96" w:rsidP="00B52D96">
      <w:pPr>
        <w:rPr>
          <w:b/>
          <w:sz w:val="24"/>
          <w:szCs w:val="24"/>
        </w:rPr>
      </w:pPr>
    </w:p>
    <w:p w14:paraId="223EF163" w14:textId="17E2283A" w:rsidR="00B52D96" w:rsidRPr="005048D4" w:rsidRDefault="0059286C" w:rsidP="005048D4">
      <w:pPr>
        <w:pStyle w:val="ae"/>
        <w:numPr>
          <w:ilvl w:val="3"/>
          <w:numId w:val="586"/>
        </w:numPr>
        <w:spacing w:after="0" w:line="240" w:lineRule="auto"/>
        <w:rPr>
          <w:b/>
          <w:color w:val="0070C0"/>
          <w:sz w:val="24"/>
          <w:szCs w:val="24"/>
        </w:rPr>
      </w:pPr>
      <w:r w:rsidRPr="005048D4">
        <w:rPr>
          <w:b/>
          <w:color w:val="0070C0"/>
          <w:sz w:val="24"/>
          <w:szCs w:val="24"/>
        </w:rPr>
        <w:t xml:space="preserve">– 7. </w:t>
      </w:r>
      <w:r w:rsidR="00B52D96" w:rsidRPr="005048D4">
        <w:rPr>
          <w:b/>
          <w:color w:val="0070C0"/>
          <w:sz w:val="24"/>
          <w:szCs w:val="24"/>
        </w:rPr>
        <w:t>Дополнительная коммерческая скидка, руб. / т</w:t>
      </w:r>
    </w:p>
    <w:p w14:paraId="63BF2739" w14:textId="77777777" w:rsidR="00B52D96" w:rsidRPr="0037774F" w:rsidRDefault="00B52D96" w:rsidP="00B52D96">
      <w:pPr>
        <w:rPr>
          <w:b/>
          <w:sz w:val="24"/>
          <w:szCs w:val="24"/>
        </w:rPr>
      </w:pPr>
    </w:p>
    <w:p w14:paraId="3750A1C1" w14:textId="77777777" w:rsidR="00B52D96" w:rsidRPr="0037774F" w:rsidRDefault="00B52D96" w:rsidP="00B52D96">
      <w:pPr>
        <w:rPr>
          <w:sz w:val="24"/>
          <w:szCs w:val="24"/>
        </w:rPr>
      </w:pPr>
      <w:r w:rsidRPr="0037774F">
        <w:rPr>
          <w:b/>
          <w:sz w:val="24"/>
          <w:szCs w:val="24"/>
        </w:rPr>
        <w:t xml:space="preserve">Источники: </w:t>
      </w:r>
    </w:p>
    <w:p w14:paraId="2B5A401B" w14:textId="77777777" w:rsidR="008C3C38" w:rsidRPr="0037774F" w:rsidRDefault="008C3C38"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Pr="0037774F">
        <w:rPr>
          <w:sz w:val="24"/>
          <w:szCs w:val="24"/>
          <w:lang w:val="en-US"/>
        </w:rPr>
        <w:t xml:space="preserve">, </w:t>
      </w:r>
    </w:p>
    <w:p w14:paraId="405A213A" w14:textId="75038C38" w:rsidR="008C3C38" w:rsidRPr="0037774F" w:rsidRDefault="008C3C38" w:rsidP="00A30C7C">
      <w:pPr>
        <w:pStyle w:val="ae"/>
        <w:numPr>
          <w:ilvl w:val="1"/>
          <w:numId w:val="20"/>
        </w:numPr>
        <w:spacing w:after="0" w:line="240" w:lineRule="auto"/>
        <w:contextualSpacing w:val="0"/>
        <w:rPr>
          <w:sz w:val="24"/>
          <w:szCs w:val="24"/>
        </w:rPr>
      </w:pPr>
      <w:r w:rsidRPr="0037774F">
        <w:rPr>
          <w:sz w:val="24"/>
          <w:szCs w:val="24"/>
        </w:rPr>
        <w:t xml:space="preserve">Поля «Наименование условия», «Базисное значение», «Сумма», «Неактивное условие» </w:t>
      </w:r>
    </w:p>
    <w:p w14:paraId="6B141D4B" w14:textId="64BC4F22" w:rsidR="00AC0361" w:rsidRPr="0037774F" w:rsidRDefault="00AC0361" w:rsidP="00A30C7C">
      <w:pPr>
        <w:pStyle w:val="ae"/>
        <w:numPr>
          <w:ilvl w:val="0"/>
          <w:numId w:val="20"/>
        </w:numPr>
        <w:spacing w:after="0" w:line="240" w:lineRule="auto"/>
        <w:contextualSpacing w:val="0"/>
        <w:rPr>
          <w:sz w:val="24"/>
          <w:szCs w:val="24"/>
        </w:rPr>
      </w:pPr>
      <w:r w:rsidRPr="0037774F">
        <w:rPr>
          <w:b/>
          <w:sz w:val="24"/>
          <w:szCs w:val="24"/>
        </w:rPr>
        <w:t>Справочник «Группировка условий»</w:t>
      </w:r>
    </w:p>
    <w:p w14:paraId="5CB98A9B" w14:textId="7BB50880" w:rsidR="00B52D96" w:rsidRPr="0037774F" w:rsidRDefault="00B52D96" w:rsidP="00A30C7C">
      <w:pPr>
        <w:pStyle w:val="ae"/>
        <w:numPr>
          <w:ilvl w:val="0"/>
          <w:numId w:val="20"/>
        </w:numPr>
        <w:spacing w:after="0" w:line="240" w:lineRule="auto"/>
        <w:contextualSpacing w:val="0"/>
        <w:rPr>
          <w:sz w:val="24"/>
          <w:szCs w:val="24"/>
        </w:rPr>
      </w:pPr>
      <w:r w:rsidRPr="0037774F">
        <w:rPr>
          <w:sz w:val="24"/>
          <w:szCs w:val="24"/>
        </w:rPr>
        <w:t>Результаты расчета пунктов 1.1 – 1.6 (для сценария 2)</w:t>
      </w:r>
    </w:p>
    <w:p w14:paraId="550742A9" w14:textId="77777777" w:rsidR="00B52D96" w:rsidRPr="0037774F" w:rsidRDefault="00B52D96" w:rsidP="00B52D96">
      <w:pPr>
        <w:rPr>
          <w:b/>
          <w:sz w:val="24"/>
          <w:szCs w:val="24"/>
        </w:rPr>
      </w:pPr>
    </w:p>
    <w:p w14:paraId="12952BE2" w14:textId="77777777" w:rsidR="00B52D96" w:rsidRPr="0037774F" w:rsidRDefault="00B52D96" w:rsidP="00B52D96">
      <w:pPr>
        <w:rPr>
          <w:b/>
          <w:sz w:val="24"/>
          <w:szCs w:val="24"/>
        </w:rPr>
      </w:pPr>
      <w:r w:rsidRPr="0037774F">
        <w:rPr>
          <w:b/>
          <w:sz w:val="24"/>
          <w:szCs w:val="24"/>
        </w:rPr>
        <w:t xml:space="preserve">Подход к расчету: </w:t>
      </w:r>
      <w:r w:rsidRPr="0037774F">
        <w:rPr>
          <w:b/>
          <w:sz w:val="24"/>
          <w:szCs w:val="24"/>
        </w:rPr>
        <w:br/>
      </w:r>
    </w:p>
    <w:p w14:paraId="7FC13272" w14:textId="77777777" w:rsidR="00B52D96" w:rsidRPr="0037774F" w:rsidRDefault="00B52D96" w:rsidP="00A30C7C">
      <w:pPr>
        <w:pStyle w:val="ae"/>
        <w:numPr>
          <w:ilvl w:val="0"/>
          <w:numId w:val="42"/>
        </w:numPr>
        <w:spacing w:after="0" w:line="240" w:lineRule="auto"/>
        <w:contextualSpacing w:val="0"/>
        <w:rPr>
          <w:sz w:val="24"/>
          <w:szCs w:val="24"/>
        </w:rPr>
      </w:pPr>
      <w:r w:rsidRPr="0037774F">
        <w:rPr>
          <w:sz w:val="24"/>
          <w:szCs w:val="24"/>
        </w:rPr>
        <w:lastRenderedPageBreak/>
        <w:t>Для каждой позиции заказа отобрать условия, соответствующие дополнительным коммерческим скидкам</w:t>
      </w:r>
    </w:p>
    <w:p w14:paraId="31B94C35" w14:textId="31EDF7C4" w:rsidR="00B52D96" w:rsidRPr="0037774F" w:rsidRDefault="00B52D96" w:rsidP="00A30C7C">
      <w:pPr>
        <w:pStyle w:val="ae"/>
        <w:numPr>
          <w:ilvl w:val="1"/>
          <w:numId w:val="42"/>
        </w:numPr>
        <w:spacing w:after="0" w:line="240" w:lineRule="auto"/>
        <w:contextualSpacing w:val="0"/>
        <w:rPr>
          <w:sz w:val="24"/>
          <w:szCs w:val="24"/>
        </w:rPr>
      </w:pPr>
      <w:r w:rsidRPr="0037774F">
        <w:rPr>
          <w:sz w:val="24"/>
          <w:szCs w:val="24"/>
        </w:rPr>
        <w:t xml:space="preserve">Перечень условий, соответствующих группе «Доп. Скидка» содержится </w:t>
      </w:r>
      <w:r w:rsidR="0029681A" w:rsidRPr="0037774F">
        <w:rPr>
          <w:sz w:val="24"/>
          <w:szCs w:val="24"/>
        </w:rPr>
        <w:t xml:space="preserve">в справочнике </w:t>
      </w:r>
      <w:r w:rsidRPr="0037774F">
        <w:rPr>
          <w:sz w:val="24"/>
          <w:szCs w:val="24"/>
        </w:rPr>
        <w:t xml:space="preserve"> «Группировка условий» </w:t>
      </w:r>
    </w:p>
    <w:p w14:paraId="2CAD4C6C" w14:textId="77777777" w:rsidR="00B52D96" w:rsidRPr="0037774F" w:rsidRDefault="00B52D96" w:rsidP="00A30C7C">
      <w:pPr>
        <w:pStyle w:val="ae"/>
        <w:numPr>
          <w:ilvl w:val="1"/>
          <w:numId w:val="42"/>
        </w:numPr>
        <w:spacing w:after="0" w:line="240" w:lineRule="auto"/>
        <w:contextualSpacing w:val="0"/>
        <w:rPr>
          <w:sz w:val="24"/>
          <w:szCs w:val="24"/>
        </w:rPr>
      </w:pPr>
      <w:r w:rsidRPr="0037774F">
        <w:rPr>
          <w:sz w:val="24"/>
          <w:szCs w:val="24"/>
        </w:rPr>
        <w:t>Перечень представлен в формате наименование условия</w:t>
      </w:r>
      <w:r w:rsidR="00116933" w:rsidRPr="0037774F">
        <w:rPr>
          <w:sz w:val="24"/>
          <w:szCs w:val="24"/>
        </w:rPr>
        <w:t xml:space="preserve"> – категория условий </w:t>
      </w:r>
    </w:p>
    <w:p w14:paraId="0F59836F" w14:textId="77777777" w:rsidR="00B52D96" w:rsidRPr="0037774F" w:rsidRDefault="00B52D96" w:rsidP="00A30C7C">
      <w:pPr>
        <w:pStyle w:val="ae"/>
        <w:numPr>
          <w:ilvl w:val="1"/>
          <w:numId w:val="42"/>
        </w:numPr>
        <w:spacing w:after="0" w:line="240" w:lineRule="auto"/>
        <w:contextualSpacing w:val="0"/>
        <w:rPr>
          <w:sz w:val="24"/>
          <w:szCs w:val="24"/>
        </w:rPr>
      </w:pPr>
      <w:r w:rsidRPr="0037774F">
        <w:rPr>
          <w:sz w:val="24"/>
          <w:szCs w:val="24"/>
        </w:rPr>
        <w:t>Необходимо учитывать только те условия, для которых в поле «Неактивное условие» указано значение «</w:t>
      </w:r>
      <w:r w:rsidRPr="0037774F">
        <w:rPr>
          <w:sz w:val="24"/>
          <w:szCs w:val="24"/>
          <w:lang w:val="en-US"/>
        </w:rPr>
        <w:t>Y</w:t>
      </w:r>
      <w:r w:rsidRPr="0037774F">
        <w:rPr>
          <w:sz w:val="24"/>
          <w:szCs w:val="24"/>
        </w:rPr>
        <w:t>»</w:t>
      </w:r>
    </w:p>
    <w:p w14:paraId="7813F5A3" w14:textId="77777777" w:rsidR="00B52D96" w:rsidRPr="0037774F" w:rsidRDefault="00B52D96" w:rsidP="00A30C7C">
      <w:pPr>
        <w:pStyle w:val="ae"/>
        <w:numPr>
          <w:ilvl w:val="0"/>
          <w:numId w:val="42"/>
        </w:numPr>
        <w:spacing w:after="0" w:line="240" w:lineRule="auto"/>
        <w:contextualSpacing w:val="0"/>
        <w:rPr>
          <w:sz w:val="24"/>
          <w:szCs w:val="24"/>
        </w:rPr>
      </w:pPr>
      <w:r w:rsidRPr="0037774F">
        <w:rPr>
          <w:sz w:val="24"/>
          <w:szCs w:val="24"/>
        </w:rPr>
        <w:t xml:space="preserve">Для каждой отобранной дополнительной коммерческой скидки, перемножить значения полей «Базисное значение» и «Сумма», результат разделить на 100 </w:t>
      </w:r>
    </w:p>
    <w:p w14:paraId="30C376E3" w14:textId="77777777" w:rsidR="00B52D96" w:rsidRPr="0037774F" w:rsidRDefault="00B52D96" w:rsidP="00A30C7C">
      <w:pPr>
        <w:pStyle w:val="ae"/>
        <w:numPr>
          <w:ilvl w:val="0"/>
          <w:numId w:val="42"/>
        </w:numPr>
        <w:spacing w:after="0" w:line="240" w:lineRule="auto"/>
        <w:contextualSpacing w:val="0"/>
        <w:rPr>
          <w:sz w:val="24"/>
          <w:szCs w:val="24"/>
        </w:rPr>
      </w:pPr>
      <w:r w:rsidRPr="0037774F">
        <w:rPr>
          <w:sz w:val="24"/>
          <w:szCs w:val="24"/>
        </w:rPr>
        <w:t>Для позиции заказа просуммировать результаты расчета соответствующих значений дополнительных коммерческих скидок из пункта 2)</w:t>
      </w:r>
    </w:p>
    <w:p w14:paraId="55B4A1EE" w14:textId="77777777" w:rsidR="00B52D96" w:rsidRPr="0037774F" w:rsidRDefault="00B52D96" w:rsidP="00A30C7C">
      <w:pPr>
        <w:pStyle w:val="ae"/>
        <w:numPr>
          <w:ilvl w:val="0"/>
          <w:numId w:val="42"/>
        </w:numPr>
        <w:spacing w:after="0" w:line="240" w:lineRule="auto"/>
        <w:contextualSpacing w:val="0"/>
        <w:rPr>
          <w:sz w:val="24"/>
          <w:szCs w:val="24"/>
        </w:rPr>
      </w:pPr>
      <w:r w:rsidRPr="0037774F">
        <w:rPr>
          <w:sz w:val="24"/>
          <w:szCs w:val="24"/>
        </w:rPr>
        <w:t>Для позиции заказа проверить совпадение суммы базовой цены, всех абсолютных значений приплат / скидок (результаты п. 1.2 – 1.7.3 включительно), с итоговой ценой продажи (п. 1.1)</w:t>
      </w:r>
    </w:p>
    <w:p w14:paraId="0DB4FB89" w14:textId="77777777" w:rsidR="00B52D96" w:rsidRPr="0037774F" w:rsidRDefault="00B52D96" w:rsidP="00A30C7C">
      <w:pPr>
        <w:pStyle w:val="ae"/>
        <w:numPr>
          <w:ilvl w:val="0"/>
          <w:numId w:val="42"/>
        </w:numPr>
        <w:spacing w:after="0" w:line="240" w:lineRule="auto"/>
        <w:contextualSpacing w:val="0"/>
        <w:rPr>
          <w:sz w:val="24"/>
          <w:szCs w:val="24"/>
        </w:rPr>
      </w:pPr>
      <w:r w:rsidRPr="0037774F">
        <w:rPr>
          <w:sz w:val="24"/>
          <w:szCs w:val="24"/>
        </w:rPr>
        <w:t>При необходимости, рассчитать дополнительный подкомпонент в рамках дополнительной коммерческой скидки, в зависимости от результатов пункта 4):</w:t>
      </w:r>
    </w:p>
    <w:p w14:paraId="7322629A" w14:textId="77777777" w:rsidR="00B52D96" w:rsidRPr="0037774F" w:rsidRDefault="00B52D96" w:rsidP="00A30C7C">
      <w:pPr>
        <w:pStyle w:val="ae"/>
        <w:numPr>
          <w:ilvl w:val="1"/>
          <w:numId w:val="42"/>
        </w:numPr>
        <w:spacing w:after="0" w:line="240" w:lineRule="auto"/>
        <w:contextualSpacing w:val="0"/>
        <w:rPr>
          <w:sz w:val="24"/>
          <w:szCs w:val="24"/>
        </w:rPr>
      </w:pPr>
      <w:r w:rsidRPr="0037774F">
        <w:rPr>
          <w:b/>
          <w:sz w:val="24"/>
          <w:szCs w:val="24"/>
        </w:rPr>
        <w:t>Сценарий 1:</w:t>
      </w:r>
      <w:r w:rsidRPr="0037774F">
        <w:rPr>
          <w:sz w:val="24"/>
          <w:szCs w:val="24"/>
        </w:rPr>
        <w:t xml:space="preserve"> получено совпадение между итоговой ценой продажи (п. 1.1.) и суммой значений (результаты п. 1.2 – 1.7.3); дополнительный расчет </w:t>
      </w:r>
      <w:r w:rsidRPr="0037774F">
        <w:rPr>
          <w:b/>
          <w:sz w:val="24"/>
          <w:szCs w:val="24"/>
        </w:rPr>
        <w:t>не требуется</w:t>
      </w:r>
    </w:p>
    <w:p w14:paraId="092D91C1" w14:textId="77777777" w:rsidR="00B52D96" w:rsidRPr="0037774F" w:rsidRDefault="00B52D96" w:rsidP="00A30C7C">
      <w:pPr>
        <w:pStyle w:val="ae"/>
        <w:numPr>
          <w:ilvl w:val="1"/>
          <w:numId w:val="42"/>
        </w:numPr>
        <w:spacing w:after="0" w:line="240" w:lineRule="auto"/>
        <w:contextualSpacing w:val="0"/>
        <w:rPr>
          <w:sz w:val="24"/>
          <w:szCs w:val="24"/>
        </w:rPr>
      </w:pPr>
      <w:r w:rsidRPr="0037774F">
        <w:rPr>
          <w:b/>
          <w:sz w:val="24"/>
          <w:szCs w:val="24"/>
        </w:rPr>
        <w:t>Сценарий 2:</w:t>
      </w:r>
      <w:r w:rsidRPr="0037774F">
        <w:rPr>
          <w:sz w:val="24"/>
          <w:szCs w:val="24"/>
        </w:rPr>
        <w:t xml:space="preserve"> совпадение отсутствует</w:t>
      </w:r>
    </w:p>
    <w:p w14:paraId="343D4A7E" w14:textId="77777777" w:rsidR="00B52D96" w:rsidRPr="0037774F" w:rsidRDefault="00B52D96" w:rsidP="00A30C7C">
      <w:pPr>
        <w:pStyle w:val="ae"/>
        <w:numPr>
          <w:ilvl w:val="2"/>
          <w:numId w:val="26"/>
        </w:numPr>
        <w:spacing w:after="0" w:line="240" w:lineRule="auto"/>
        <w:contextualSpacing w:val="0"/>
        <w:rPr>
          <w:sz w:val="24"/>
          <w:szCs w:val="24"/>
        </w:rPr>
      </w:pPr>
      <w:r w:rsidRPr="0037774F">
        <w:rPr>
          <w:sz w:val="24"/>
          <w:szCs w:val="24"/>
        </w:rPr>
        <w:t xml:space="preserve">Для каждой позиции заказа рассчитать абсолютное значение дополнительного компонента в рамках дополнительной коммерческой скидки путем вычитания абсолютных значений рассчитанных в пунктах 1.1 – 1.7.3 (т.е. включая Доп. Скидку, если она была упомянута в перечне условий) по формуле: </w:t>
      </w:r>
      <w:r w:rsidRPr="0037774F">
        <w:rPr>
          <w:sz w:val="24"/>
          <w:szCs w:val="24"/>
        </w:rPr>
        <w:br/>
      </w:r>
      <w:r w:rsidRPr="0037774F">
        <w:rPr>
          <w:rFonts w:cstheme="minorHAnsi"/>
          <w:sz w:val="24"/>
          <w:szCs w:val="24"/>
        </w:rPr>
        <w:t>ДСрасчет</w:t>
      </w:r>
      <w:r w:rsidRPr="0037774F">
        <w:rPr>
          <w:sz w:val="24"/>
          <w:szCs w:val="24"/>
        </w:rPr>
        <w:t xml:space="preserve"> = </w:t>
      </w:r>
      <w:r w:rsidRPr="0037774F">
        <w:rPr>
          <w:rFonts w:ascii="Calibri" w:hAnsi="Calibri" w:cs="Calibri"/>
          <w:sz w:val="24"/>
          <w:szCs w:val="24"/>
        </w:rPr>
        <w:t>Цп</w:t>
      </w:r>
      <w:r w:rsidRPr="0037774F">
        <w:rPr>
          <w:rFonts w:ascii="Calibri" w:hAnsi="Calibri" w:cs="Calibri"/>
          <w:sz w:val="24"/>
          <w:szCs w:val="24"/>
          <w:vertAlign w:val="superscript"/>
        </w:rPr>
        <w:t>МХ-3</w:t>
      </w:r>
      <w:r w:rsidRPr="0037774F">
        <w:rPr>
          <w:rFonts w:ascii="Calibri" w:hAnsi="Calibri" w:cs="Calibri" w:hint="eastAsia"/>
          <w:sz w:val="24"/>
          <w:szCs w:val="24"/>
        </w:rPr>
        <w:t xml:space="preserve"> - </w:t>
      </w:r>
      <w:r w:rsidRPr="0037774F">
        <w:rPr>
          <w:rFonts w:ascii="Calibri" w:hAnsi="Calibri" w:cs="Calibri" w:hint="eastAsia"/>
          <w:sz w:val="24"/>
          <w:szCs w:val="24"/>
        </w:rPr>
        <w:t>БЦ</w:t>
      </w:r>
      <w:r w:rsidRPr="0037774F">
        <w:rPr>
          <w:rFonts w:ascii="Calibri" w:hAnsi="Calibri" w:cs="Calibri" w:hint="eastAsia"/>
          <w:sz w:val="24"/>
          <w:szCs w:val="24"/>
        </w:rPr>
        <w:t xml:space="preserve"> - </w:t>
      </w:r>
      <w:r w:rsidRPr="0037774F">
        <w:rPr>
          <w:rFonts w:ascii="Calibri" w:hAnsi="Calibri" w:cs="Calibri" w:hint="eastAsia"/>
          <w:sz w:val="24"/>
          <w:szCs w:val="24"/>
        </w:rPr>
        <w:t>∑тп</w:t>
      </w:r>
      <w:r w:rsidRPr="0037774F">
        <w:rPr>
          <w:rFonts w:ascii="Calibri" w:hAnsi="Calibri" w:cs="Calibri" w:hint="eastAsia"/>
          <w:sz w:val="24"/>
          <w:szCs w:val="24"/>
        </w:rPr>
        <w:t xml:space="preserve"> - </w:t>
      </w:r>
      <w:r w:rsidRPr="0037774F">
        <w:rPr>
          <w:rFonts w:ascii="Calibri" w:hAnsi="Calibri" w:cs="Calibri" w:hint="eastAsia"/>
          <w:sz w:val="24"/>
          <w:szCs w:val="24"/>
        </w:rPr>
        <w:t>∑кп</w:t>
      </w:r>
      <w:r w:rsidRPr="0037774F">
        <w:rPr>
          <w:rFonts w:ascii="Calibri" w:hAnsi="Calibri" w:cs="Calibri" w:hint="eastAsia"/>
          <w:sz w:val="24"/>
          <w:szCs w:val="24"/>
        </w:rPr>
        <w:t xml:space="preserve"> </w:t>
      </w:r>
      <w:r w:rsidRPr="0037774F">
        <w:rPr>
          <w:rFonts w:ascii="Calibri" w:hAnsi="Calibri" w:cs="Calibri" w:hint="eastAsia"/>
          <w:sz w:val="24"/>
          <w:szCs w:val="24"/>
        </w:rPr>
        <w:t>–</w:t>
      </w:r>
      <w:r w:rsidRPr="0037774F">
        <w:rPr>
          <w:rFonts w:ascii="Calibri" w:hAnsi="Calibri" w:cs="Calibri" w:hint="eastAsia"/>
          <w:sz w:val="24"/>
          <w:szCs w:val="24"/>
        </w:rPr>
        <w:t xml:space="preserve"> </w:t>
      </w:r>
      <w:r w:rsidRPr="0037774F">
        <w:rPr>
          <w:rFonts w:ascii="Calibri" w:hAnsi="Calibri" w:cs="Calibri" w:hint="eastAsia"/>
          <w:sz w:val="24"/>
          <w:szCs w:val="24"/>
        </w:rPr>
        <w:t>ДС</w:t>
      </w:r>
      <w:r w:rsidRPr="0037774F">
        <w:rPr>
          <w:rFonts w:ascii="Calibri" w:hAnsi="Calibri" w:cs="Calibri" w:hint="eastAsia"/>
          <w:sz w:val="24"/>
          <w:szCs w:val="24"/>
        </w:rPr>
        <w:t xml:space="preserve"> </w:t>
      </w:r>
      <w:r w:rsidRPr="0037774F">
        <w:rPr>
          <w:rFonts w:ascii="Calibri" w:hAnsi="Calibri" w:cs="Calibri" w:hint="eastAsia"/>
          <w:sz w:val="24"/>
          <w:szCs w:val="24"/>
        </w:rPr>
        <w:t>–</w:t>
      </w:r>
      <w:r w:rsidRPr="0037774F">
        <w:rPr>
          <w:rFonts w:ascii="Calibri" w:hAnsi="Calibri" w:cs="Calibri" w:hint="eastAsia"/>
          <w:sz w:val="24"/>
          <w:szCs w:val="24"/>
        </w:rPr>
        <w:t xml:space="preserve"> </w:t>
      </w:r>
      <w:r w:rsidRPr="0037774F">
        <w:rPr>
          <w:rFonts w:ascii="Calibri" w:hAnsi="Calibri" w:cs="Calibri" w:hint="eastAsia"/>
          <w:sz w:val="24"/>
          <w:szCs w:val="24"/>
        </w:rPr>
        <w:t>Сп</w:t>
      </w:r>
      <w:r w:rsidRPr="0037774F">
        <w:rPr>
          <w:rFonts w:ascii="Calibri" w:hAnsi="Calibri" w:cs="Calibri" w:hint="eastAsia"/>
          <w:sz w:val="24"/>
          <w:szCs w:val="24"/>
        </w:rPr>
        <w:t xml:space="preserve"> </w:t>
      </w:r>
      <w:r w:rsidRPr="0037774F">
        <w:rPr>
          <w:rFonts w:ascii="Calibri" w:hAnsi="Calibri" w:cs="Calibri" w:hint="eastAsia"/>
          <w:sz w:val="24"/>
          <w:szCs w:val="24"/>
        </w:rPr>
        <w:t>–</w:t>
      </w:r>
      <w:r w:rsidRPr="0037774F">
        <w:rPr>
          <w:rFonts w:ascii="Calibri" w:hAnsi="Calibri" w:cs="Calibri" w:hint="eastAsia"/>
          <w:sz w:val="24"/>
          <w:szCs w:val="24"/>
        </w:rPr>
        <w:t xml:space="preserve"> </w:t>
      </w:r>
      <w:r w:rsidRPr="0037774F">
        <w:rPr>
          <w:rFonts w:ascii="Calibri" w:hAnsi="Calibri" w:cs="Calibri" w:hint="eastAsia"/>
          <w:sz w:val="24"/>
          <w:szCs w:val="24"/>
        </w:rPr>
        <w:t>ДП</w:t>
      </w:r>
    </w:p>
    <w:p w14:paraId="2E5F9226" w14:textId="77777777" w:rsidR="00B52D96" w:rsidRPr="0037774F" w:rsidRDefault="00B52D96" w:rsidP="00A30C7C">
      <w:pPr>
        <w:pStyle w:val="ae"/>
        <w:numPr>
          <w:ilvl w:val="2"/>
          <w:numId w:val="26"/>
        </w:numPr>
        <w:spacing w:after="0" w:line="240" w:lineRule="auto"/>
        <w:contextualSpacing w:val="0"/>
        <w:rPr>
          <w:sz w:val="24"/>
          <w:szCs w:val="24"/>
        </w:rPr>
      </w:pPr>
      <w:r w:rsidRPr="0037774F">
        <w:rPr>
          <w:sz w:val="24"/>
          <w:szCs w:val="24"/>
        </w:rPr>
        <w:t>Рассчитанное значение включить как отдельный подкомпонент ранее рассчитанной дополнительной коммерческой скидки</w:t>
      </w:r>
    </w:p>
    <w:p w14:paraId="7A281B19" w14:textId="77777777" w:rsidR="00475470" w:rsidRPr="0037774F" w:rsidRDefault="00475470" w:rsidP="00475470">
      <w:pPr>
        <w:rPr>
          <w:sz w:val="24"/>
          <w:szCs w:val="24"/>
        </w:rPr>
      </w:pPr>
    </w:p>
    <w:p w14:paraId="6FA484C4" w14:textId="66B10EC6" w:rsidR="00475470" w:rsidRPr="005048D4" w:rsidRDefault="00475470" w:rsidP="005048D4">
      <w:pPr>
        <w:pStyle w:val="ae"/>
        <w:numPr>
          <w:ilvl w:val="3"/>
          <w:numId w:val="587"/>
        </w:numPr>
        <w:spacing w:after="0" w:line="240" w:lineRule="auto"/>
        <w:rPr>
          <w:b/>
          <w:color w:val="0070C0"/>
          <w:sz w:val="24"/>
          <w:szCs w:val="24"/>
        </w:rPr>
      </w:pPr>
      <w:r w:rsidRPr="005048D4">
        <w:rPr>
          <w:b/>
          <w:color w:val="0070C0"/>
          <w:sz w:val="24"/>
          <w:szCs w:val="24"/>
        </w:rPr>
        <w:t>– 8. Итоговый расчет абсолютного значения выручки по позиции заказа, реализованной по схеме МХ-3</w:t>
      </w:r>
    </w:p>
    <w:p w14:paraId="3CF908A5" w14:textId="77777777" w:rsidR="00B52D96" w:rsidRPr="0037774F" w:rsidRDefault="00B52D96" w:rsidP="00B52D96">
      <w:pPr>
        <w:rPr>
          <w:sz w:val="24"/>
          <w:szCs w:val="24"/>
        </w:rPr>
      </w:pPr>
    </w:p>
    <w:p w14:paraId="38CD6F6B" w14:textId="77777777" w:rsidR="00B52D96" w:rsidRPr="005048D4" w:rsidRDefault="00B52D96" w:rsidP="00B52D96">
      <w:pPr>
        <w:rPr>
          <w:sz w:val="24"/>
          <w:szCs w:val="24"/>
        </w:rPr>
      </w:pPr>
      <w:r w:rsidRPr="0037774F">
        <w:rPr>
          <w:b/>
          <w:sz w:val="24"/>
          <w:szCs w:val="24"/>
        </w:rPr>
        <w:t xml:space="preserve">Источники: </w:t>
      </w:r>
    </w:p>
    <w:p w14:paraId="3C382EAB" w14:textId="77777777" w:rsidR="00B52D96" w:rsidRPr="0037774F" w:rsidRDefault="00116933"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5048D4">
        <w:rPr>
          <w:b/>
          <w:sz w:val="24"/>
          <w:szCs w:val="24"/>
        </w:rPr>
        <w:t xml:space="preserve"> </w:t>
      </w:r>
      <w:r w:rsidRPr="0037774F">
        <w:rPr>
          <w:b/>
          <w:sz w:val="24"/>
          <w:szCs w:val="24"/>
          <w:lang w:val="en-US"/>
        </w:rPr>
        <w:t>VBAP (SAP ERP)</w:t>
      </w:r>
    </w:p>
    <w:p w14:paraId="526324F2" w14:textId="777777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Поле «Количество заказа»</w:t>
      </w:r>
    </w:p>
    <w:p w14:paraId="408D350D" w14:textId="77777777" w:rsidR="00B52D96" w:rsidRPr="0037774F" w:rsidRDefault="00B52D96" w:rsidP="00A30C7C">
      <w:pPr>
        <w:pStyle w:val="ae"/>
        <w:numPr>
          <w:ilvl w:val="0"/>
          <w:numId w:val="20"/>
        </w:numPr>
        <w:spacing w:after="0" w:line="240" w:lineRule="auto"/>
        <w:contextualSpacing w:val="0"/>
        <w:rPr>
          <w:sz w:val="24"/>
          <w:szCs w:val="24"/>
        </w:rPr>
      </w:pPr>
      <w:r w:rsidRPr="0037774F">
        <w:rPr>
          <w:sz w:val="24"/>
          <w:szCs w:val="24"/>
        </w:rPr>
        <w:t>Результаты предыдущих расчетов</w:t>
      </w:r>
    </w:p>
    <w:p w14:paraId="04390519" w14:textId="77777777" w:rsidR="00B52D96" w:rsidRPr="0037774F" w:rsidRDefault="00B52D96" w:rsidP="00B52D96">
      <w:pPr>
        <w:rPr>
          <w:sz w:val="24"/>
          <w:szCs w:val="24"/>
        </w:rPr>
      </w:pPr>
    </w:p>
    <w:p w14:paraId="1A854D9A" w14:textId="77777777" w:rsidR="00B52D96" w:rsidRPr="0037774F" w:rsidRDefault="00B52D96" w:rsidP="00B52D96">
      <w:pPr>
        <w:rPr>
          <w:sz w:val="24"/>
          <w:szCs w:val="24"/>
        </w:rPr>
      </w:pPr>
      <w:r w:rsidRPr="0037774F">
        <w:rPr>
          <w:b/>
          <w:sz w:val="24"/>
          <w:szCs w:val="24"/>
        </w:rPr>
        <w:t xml:space="preserve">Подход к расчету: </w:t>
      </w:r>
    </w:p>
    <w:p w14:paraId="06FEC54C" w14:textId="77777777" w:rsidR="00B52D96" w:rsidRPr="0037774F" w:rsidRDefault="00B52D96" w:rsidP="00A30C7C">
      <w:pPr>
        <w:pStyle w:val="ae"/>
        <w:numPr>
          <w:ilvl w:val="0"/>
          <w:numId w:val="44"/>
        </w:numPr>
        <w:spacing w:after="0" w:line="240" w:lineRule="auto"/>
        <w:contextualSpacing w:val="0"/>
        <w:rPr>
          <w:sz w:val="24"/>
          <w:szCs w:val="24"/>
        </w:rPr>
      </w:pPr>
      <w:r w:rsidRPr="0037774F">
        <w:rPr>
          <w:sz w:val="24"/>
          <w:szCs w:val="24"/>
        </w:rPr>
        <w:t>По итогам расчета предыдущих пунктов, необходимо суммировать значения базовой цены, приплат / скидок в пересчете на тонну (результаты п. 1.2 – 1.7) для каждой позиции заказа МХ-3</w:t>
      </w:r>
    </w:p>
    <w:p w14:paraId="76E3987F" w14:textId="77777777" w:rsidR="00B52D96" w:rsidRPr="0037774F" w:rsidRDefault="00B52D96" w:rsidP="00A30C7C">
      <w:pPr>
        <w:pStyle w:val="ae"/>
        <w:numPr>
          <w:ilvl w:val="1"/>
          <w:numId w:val="44"/>
        </w:numPr>
        <w:spacing w:after="0" w:line="240" w:lineRule="auto"/>
        <w:contextualSpacing w:val="0"/>
        <w:rPr>
          <w:sz w:val="24"/>
          <w:szCs w:val="24"/>
        </w:rPr>
      </w:pPr>
      <w:r w:rsidRPr="0037774F">
        <w:rPr>
          <w:sz w:val="24"/>
          <w:szCs w:val="24"/>
        </w:rPr>
        <w:t>Включая дополнительно рассчитанную коммерческую скидку</w:t>
      </w:r>
    </w:p>
    <w:p w14:paraId="145E4091" w14:textId="77777777" w:rsidR="00B52D96" w:rsidRPr="0037774F" w:rsidRDefault="00B52D96" w:rsidP="00A30C7C">
      <w:pPr>
        <w:pStyle w:val="ae"/>
        <w:numPr>
          <w:ilvl w:val="0"/>
          <w:numId w:val="44"/>
        </w:numPr>
        <w:spacing w:after="0" w:line="240" w:lineRule="auto"/>
        <w:contextualSpacing w:val="0"/>
        <w:rPr>
          <w:sz w:val="24"/>
          <w:szCs w:val="24"/>
        </w:rPr>
      </w:pPr>
      <w:r w:rsidRPr="0037774F">
        <w:rPr>
          <w:sz w:val="24"/>
          <w:szCs w:val="24"/>
        </w:rPr>
        <w:t xml:space="preserve">В случае, если </w:t>
      </w:r>
      <w:r w:rsidR="00B922DE" w:rsidRPr="0037774F">
        <w:rPr>
          <w:sz w:val="24"/>
          <w:szCs w:val="24"/>
        </w:rPr>
        <w:t>позиции МХ-3, соответствующие позициям ПАО отгружены не полностью</w:t>
      </w:r>
      <w:r w:rsidRPr="0037774F">
        <w:rPr>
          <w:sz w:val="24"/>
          <w:szCs w:val="24"/>
        </w:rPr>
        <w:t>:</w:t>
      </w:r>
    </w:p>
    <w:p w14:paraId="7EDFBB09" w14:textId="77777777" w:rsidR="00B52D96" w:rsidRPr="0037774F" w:rsidRDefault="00B52D96" w:rsidP="00A30C7C">
      <w:pPr>
        <w:pStyle w:val="ae"/>
        <w:numPr>
          <w:ilvl w:val="1"/>
          <w:numId w:val="44"/>
        </w:numPr>
        <w:spacing w:after="0" w:line="240" w:lineRule="auto"/>
        <w:contextualSpacing w:val="0"/>
        <w:rPr>
          <w:sz w:val="24"/>
          <w:szCs w:val="24"/>
        </w:rPr>
      </w:pPr>
      <w:r w:rsidRPr="0037774F">
        <w:rPr>
          <w:sz w:val="24"/>
          <w:szCs w:val="24"/>
        </w:rPr>
        <w:t>Указано «Итоговый вес брать для ПАО»:</w:t>
      </w:r>
    </w:p>
    <w:p w14:paraId="68174998" w14:textId="77777777" w:rsidR="00B52D96" w:rsidRPr="0037774F" w:rsidRDefault="00B52D96" w:rsidP="00A30C7C">
      <w:pPr>
        <w:pStyle w:val="ae"/>
        <w:numPr>
          <w:ilvl w:val="2"/>
          <w:numId w:val="44"/>
        </w:numPr>
        <w:spacing w:after="0" w:line="240" w:lineRule="auto"/>
        <w:contextualSpacing w:val="0"/>
        <w:rPr>
          <w:sz w:val="24"/>
          <w:szCs w:val="24"/>
        </w:rPr>
      </w:pPr>
      <w:r w:rsidRPr="0037774F">
        <w:rPr>
          <w:sz w:val="24"/>
          <w:szCs w:val="24"/>
        </w:rPr>
        <w:lastRenderedPageBreak/>
        <w:t xml:space="preserve">Для каждой доступной позиции заказа МХ-3 в сводном расчетном документе определить объем в тоннах из поля «Количество заказа» в файле с итоговой стоимостью по ключу </w:t>
      </w:r>
      <w:r w:rsidRPr="0037774F">
        <w:rPr>
          <w:b/>
          <w:sz w:val="24"/>
          <w:szCs w:val="24"/>
        </w:rPr>
        <w:t>Заказ + Позиция заказа</w:t>
      </w:r>
    </w:p>
    <w:p w14:paraId="606F39D6" w14:textId="77777777" w:rsidR="00B52D96" w:rsidRPr="0037774F" w:rsidRDefault="00B52D96" w:rsidP="00A30C7C">
      <w:pPr>
        <w:pStyle w:val="ae"/>
        <w:numPr>
          <w:ilvl w:val="2"/>
          <w:numId w:val="44"/>
        </w:numPr>
        <w:spacing w:after="0" w:line="240" w:lineRule="auto"/>
        <w:contextualSpacing w:val="0"/>
        <w:rPr>
          <w:sz w:val="24"/>
          <w:szCs w:val="24"/>
        </w:rPr>
      </w:pPr>
      <w:r w:rsidRPr="0037774F">
        <w:rPr>
          <w:sz w:val="24"/>
          <w:szCs w:val="24"/>
        </w:rPr>
        <w:t xml:space="preserve">Перемножить сумму (по каждому компоненту цены отдельно) из пункта </w:t>
      </w:r>
      <w:r w:rsidRPr="0037774F">
        <w:rPr>
          <w:sz w:val="24"/>
          <w:szCs w:val="24"/>
          <w:lang w:val="en-US"/>
        </w:rPr>
        <w:t>i</w:t>
      </w:r>
      <w:r w:rsidRPr="0037774F">
        <w:rPr>
          <w:sz w:val="24"/>
          <w:szCs w:val="24"/>
        </w:rPr>
        <w:t>) на тоннаж, соответствующий позиции заказа МХ-3</w:t>
      </w:r>
    </w:p>
    <w:p w14:paraId="260ABCFB" w14:textId="77777777" w:rsidR="00B52D96" w:rsidRPr="0037774F" w:rsidRDefault="00B52D96" w:rsidP="00A30C7C">
      <w:pPr>
        <w:pStyle w:val="ae"/>
        <w:numPr>
          <w:ilvl w:val="2"/>
          <w:numId w:val="44"/>
        </w:numPr>
        <w:spacing w:after="0" w:line="240" w:lineRule="auto"/>
        <w:contextualSpacing w:val="0"/>
        <w:rPr>
          <w:sz w:val="24"/>
          <w:szCs w:val="24"/>
        </w:rPr>
      </w:pPr>
      <w:r w:rsidRPr="0037774F">
        <w:rPr>
          <w:sz w:val="24"/>
          <w:szCs w:val="24"/>
        </w:rPr>
        <w:t xml:space="preserve">Сложить значения из пункта </w:t>
      </w:r>
      <w:r w:rsidRPr="0037774F">
        <w:rPr>
          <w:sz w:val="24"/>
          <w:szCs w:val="24"/>
          <w:lang w:val="en-US"/>
        </w:rPr>
        <w:t>ii</w:t>
      </w:r>
      <w:r w:rsidRPr="0037774F">
        <w:rPr>
          <w:sz w:val="24"/>
          <w:szCs w:val="24"/>
        </w:rPr>
        <w:t>) (по каждому компоненту цены отдельно) для всех позиций МХ-3</w:t>
      </w:r>
    </w:p>
    <w:p w14:paraId="0500B4CA" w14:textId="77777777" w:rsidR="00B52D96" w:rsidRPr="0037774F" w:rsidRDefault="00B52D96" w:rsidP="00A30C7C">
      <w:pPr>
        <w:pStyle w:val="ae"/>
        <w:numPr>
          <w:ilvl w:val="2"/>
          <w:numId w:val="44"/>
        </w:numPr>
        <w:spacing w:after="0" w:line="240" w:lineRule="auto"/>
        <w:contextualSpacing w:val="0"/>
        <w:rPr>
          <w:sz w:val="24"/>
          <w:szCs w:val="24"/>
        </w:rPr>
      </w:pPr>
      <w:r w:rsidRPr="0037774F">
        <w:rPr>
          <w:sz w:val="24"/>
          <w:szCs w:val="24"/>
        </w:rPr>
        <w:t>Каждый просуммированный компонент цены разделить на суммарный вес позиций МХ-3, соответствующей позиции заказа ПАО</w:t>
      </w:r>
    </w:p>
    <w:p w14:paraId="0724676D" w14:textId="77777777" w:rsidR="00B52D96" w:rsidRPr="0037774F" w:rsidRDefault="00B52D96" w:rsidP="00A30C7C">
      <w:pPr>
        <w:pStyle w:val="ae"/>
        <w:numPr>
          <w:ilvl w:val="2"/>
          <w:numId w:val="44"/>
        </w:numPr>
        <w:spacing w:after="0" w:line="240" w:lineRule="auto"/>
        <w:contextualSpacing w:val="0"/>
        <w:rPr>
          <w:sz w:val="24"/>
          <w:szCs w:val="24"/>
        </w:rPr>
      </w:pPr>
      <w:r w:rsidRPr="0037774F">
        <w:rPr>
          <w:sz w:val="24"/>
          <w:szCs w:val="24"/>
        </w:rPr>
        <w:t xml:space="preserve">Каждый компонент из пункта </w:t>
      </w:r>
      <w:r w:rsidRPr="0037774F">
        <w:rPr>
          <w:sz w:val="24"/>
          <w:szCs w:val="24"/>
          <w:lang w:val="en-US"/>
        </w:rPr>
        <w:t>iv</w:t>
      </w:r>
      <w:r w:rsidRPr="0037774F">
        <w:rPr>
          <w:sz w:val="24"/>
          <w:szCs w:val="24"/>
        </w:rPr>
        <w:t>) перемножить на вес соответствующей позиции заказа ПАО и привязать к данной позиции заказа ПАО</w:t>
      </w:r>
    </w:p>
    <w:p w14:paraId="1AA0835D" w14:textId="77777777" w:rsidR="00B52D96" w:rsidRPr="0037774F" w:rsidRDefault="00B52D96" w:rsidP="00A30C7C">
      <w:pPr>
        <w:pStyle w:val="ae"/>
        <w:numPr>
          <w:ilvl w:val="1"/>
          <w:numId w:val="44"/>
        </w:numPr>
        <w:spacing w:after="0" w:line="240" w:lineRule="auto"/>
        <w:contextualSpacing w:val="0"/>
        <w:rPr>
          <w:sz w:val="24"/>
          <w:szCs w:val="24"/>
        </w:rPr>
      </w:pPr>
      <w:r w:rsidRPr="0037774F">
        <w:rPr>
          <w:sz w:val="24"/>
          <w:szCs w:val="24"/>
        </w:rPr>
        <w:t>Комментарий отсутствует</w:t>
      </w:r>
      <w:r w:rsidRPr="0037774F">
        <w:rPr>
          <w:sz w:val="24"/>
          <w:szCs w:val="24"/>
          <w:lang w:val="en-US"/>
        </w:rPr>
        <w:t>:</w:t>
      </w:r>
      <w:r w:rsidRPr="0037774F">
        <w:rPr>
          <w:sz w:val="24"/>
          <w:szCs w:val="24"/>
        </w:rPr>
        <w:t xml:space="preserve"> </w:t>
      </w:r>
    </w:p>
    <w:p w14:paraId="1ADC3432" w14:textId="77777777" w:rsidR="00B52D96" w:rsidRPr="0037774F" w:rsidRDefault="00B52D96" w:rsidP="00A30C7C">
      <w:pPr>
        <w:pStyle w:val="ae"/>
        <w:numPr>
          <w:ilvl w:val="2"/>
          <w:numId w:val="44"/>
        </w:numPr>
        <w:spacing w:after="0" w:line="240" w:lineRule="auto"/>
        <w:contextualSpacing w:val="0"/>
        <w:rPr>
          <w:sz w:val="24"/>
          <w:szCs w:val="24"/>
        </w:rPr>
      </w:pPr>
      <w:r w:rsidRPr="0037774F">
        <w:rPr>
          <w:sz w:val="24"/>
          <w:szCs w:val="24"/>
        </w:rPr>
        <w:t xml:space="preserve">Для каждой позиции заказа МХ-3 в сводном расчетном документе определить объем в тоннах из поля «Количество заказа» в файле с итоговой стоимостью по ключу </w:t>
      </w:r>
      <w:r w:rsidRPr="0037774F">
        <w:rPr>
          <w:b/>
          <w:sz w:val="24"/>
          <w:szCs w:val="24"/>
        </w:rPr>
        <w:t>Заказ + Позиция заказа</w:t>
      </w:r>
    </w:p>
    <w:p w14:paraId="0CCB187E" w14:textId="77777777" w:rsidR="00B52D96" w:rsidRPr="0037774F" w:rsidRDefault="00B52D96" w:rsidP="00A30C7C">
      <w:pPr>
        <w:pStyle w:val="ae"/>
        <w:numPr>
          <w:ilvl w:val="2"/>
          <w:numId w:val="44"/>
        </w:numPr>
        <w:spacing w:after="0" w:line="240" w:lineRule="auto"/>
        <w:contextualSpacing w:val="0"/>
        <w:rPr>
          <w:sz w:val="24"/>
          <w:szCs w:val="24"/>
        </w:rPr>
      </w:pPr>
      <w:r w:rsidRPr="0037774F">
        <w:rPr>
          <w:sz w:val="24"/>
          <w:szCs w:val="24"/>
        </w:rPr>
        <w:t xml:space="preserve">Перемножить сумму (по каждому компоненту цены отдельно) из пункта </w:t>
      </w:r>
      <w:r w:rsidRPr="0037774F">
        <w:rPr>
          <w:sz w:val="24"/>
          <w:szCs w:val="24"/>
          <w:lang w:val="en-US"/>
        </w:rPr>
        <w:t>i</w:t>
      </w:r>
      <w:r w:rsidRPr="0037774F">
        <w:rPr>
          <w:sz w:val="24"/>
          <w:szCs w:val="24"/>
        </w:rPr>
        <w:t>) на тоннаж, соответствующий позиции заказа МХ-3</w:t>
      </w:r>
    </w:p>
    <w:p w14:paraId="66774155" w14:textId="77777777" w:rsidR="00B52D96" w:rsidRPr="0037774F" w:rsidRDefault="00B52D96" w:rsidP="00A30C7C">
      <w:pPr>
        <w:pStyle w:val="ae"/>
        <w:numPr>
          <w:ilvl w:val="2"/>
          <w:numId w:val="44"/>
        </w:numPr>
        <w:spacing w:after="0" w:line="240" w:lineRule="auto"/>
        <w:contextualSpacing w:val="0"/>
        <w:rPr>
          <w:sz w:val="24"/>
          <w:szCs w:val="24"/>
        </w:rPr>
      </w:pPr>
      <w:r w:rsidRPr="0037774F">
        <w:rPr>
          <w:sz w:val="24"/>
          <w:szCs w:val="24"/>
        </w:rPr>
        <w:t xml:space="preserve">Сложить значения из пункта </w:t>
      </w:r>
      <w:r w:rsidRPr="0037774F">
        <w:rPr>
          <w:sz w:val="24"/>
          <w:szCs w:val="24"/>
          <w:lang w:val="en-US"/>
        </w:rPr>
        <w:t>ii</w:t>
      </w:r>
      <w:r w:rsidRPr="0037774F">
        <w:rPr>
          <w:sz w:val="24"/>
          <w:szCs w:val="24"/>
        </w:rPr>
        <w:t>) (по каждому компоненту цены отдельно) для всех позиций МХ-3, результат привязать к соответствующей позиции заказа ПАО</w:t>
      </w:r>
    </w:p>
    <w:p w14:paraId="0812567D" w14:textId="77777777" w:rsidR="00B52D96" w:rsidRPr="0037774F" w:rsidRDefault="00B52D96" w:rsidP="00B52D96">
      <w:pPr>
        <w:spacing w:before="120"/>
        <w:ind w:right="142"/>
        <w:jc w:val="both"/>
        <w:rPr>
          <w:rFonts w:ascii="Calibri" w:hAnsi="Calibri" w:cs="Calibri"/>
          <w:sz w:val="24"/>
          <w:szCs w:val="24"/>
        </w:rPr>
      </w:pPr>
      <w:r w:rsidRPr="0037774F">
        <w:rPr>
          <w:rFonts w:ascii="Calibri" w:hAnsi="Calibri" w:cs="Calibri"/>
          <w:sz w:val="24"/>
          <w:szCs w:val="24"/>
        </w:rPr>
        <w:t>При представлении результатов расчета для позиций заказов ПАО необходимо отразить:</w:t>
      </w:r>
    </w:p>
    <w:p w14:paraId="428CAF82" w14:textId="77777777" w:rsidR="00B52D96" w:rsidRPr="0037774F" w:rsidRDefault="00B52D96" w:rsidP="00A30C7C">
      <w:pPr>
        <w:pStyle w:val="ae"/>
        <w:numPr>
          <w:ilvl w:val="0"/>
          <w:numId w:val="45"/>
        </w:numPr>
        <w:spacing w:before="120" w:after="0" w:line="240" w:lineRule="auto"/>
        <w:ind w:right="142"/>
        <w:contextualSpacing w:val="0"/>
        <w:jc w:val="both"/>
        <w:rPr>
          <w:rFonts w:ascii="Calibri" w:hAnsi="Calibri" w:cs="Calibri"/>
          <w:sz w:val="24"/>
          <w:szCs w:val="24"/>
        </w:rPr>
      </w:pPr>
      <w:r w:rsidRPr="0037774F">
        <w:rPr>
          <w:rFonts w:ascii="Calibri" w:hAnsi="Calibri" w:cs="Calibri"/>
          <w:sz w:val="24"/>
          <w:szCs w:val="24"/>
        </w:rPr>
        <w:t>Из каких позиций заказов МХ-3 состоит позиция заказа ПАО</w:t>
      </w:r>
    </w:p>
    <w:p w14:paraId="2A35ED9D" w14:textId="4FAF75D2" w:rsidR="00B52D96" w:rsidRPr="0037774F" w:rsidRDefault="00B52D96" w:rsidP="00A30C7C">
      <w:pPr>
        <w:pStyle w:val="ae"/>
        <w:numPr>
          <w:ilvl w:val="0"/>
          <w:numId w:val="45"/>
        </w:numPr>
        <w:spacing w:before="120" w:after="0" w:line="240" w:lineRule="auto"/>
        <w:ind w:right="142"/>
        <w:contextualSpacing w:val="0"/>
        <w:jc w:val="both"/>
        <w:rPr>
          <w:rFonts w:ascii="Calibri" w:hAnsi="Calibri" w:cs="Calibri"/>
          <w:sz w:val="24"/>
          <w:szCs w:val="24"/>
        </w:rPr>
      </w:pPr>
      <w:r w:rsidRPr="0037774F">
        <w:rPr>
          <w:rFonts w:ascii="Calibri" w:hAnsi="Calibri" w:cs="Calibri"/>
          <w:sz w:val="24"/>
          <w:szCs w:val="24"/>
        </w:rPr>
        <w:t xml:space="preserve">Базовую цену, отдельно каждую скидку / приплату, итоговую цену соответствующего заказа МХ-3 </w:t>
      </w:r>
    </w:p>
    <w:p w14:paraId="1947E32A" w14:textId="77777777" w:rsidR="008A601C" w:rsidRPr="0037774F" w:rsidRDefault="008A601C" w:rsidP="00394DC8">
      <w:pPr>
        <w:pStyle w:val="ae"/>
        <w:spacing w:before="120" w:after="0" w:line="240" w:lineRule="auto"/>
        <w:ind w:left="775" w:right="142"/>
        <w:contextualSpacing w:val="0"/>
        <w:jc w:val="both"/>
        <w:rPr>
          <w:rFonts w:ascii="Calibri" w:hAnsi="Calibri" w:cs="Calibri"/>
          <w:sz w:val="24"/>
          <w:szCs w:val="24"/>
        </w:rPr>
      </w:pPr>
    </w:p>
    <w:p w14:paraId="71E95C46" w14:textId="74364AE1" w:rsidR="00B52D96" w:rsidRPr="0037774F" w:rsidRDefault="00692B8D" w:rsidP="00B52D96">
      <w:pPr>
        <w:rPr>
          <w:b/>
          <w:color w:val="0070C0"/>
          <w:sz w:val="24"/>
          <w:szCs w:val="24"/>
        </w:rPr>
      </w:pPr>
      <w:r w:rsidRPr="0037774F">
        <w:rPr>
          <w:b/>
          <w:color w:val="0070C0"/>
          <w:sz w:val="24"/>
          <w:szCs w:val="24"/>
        </w:rPr>
        <w:t>6</w:t>
      </w:r>
      <w:r w:rsidR="002113D2" w:rsidRPr="0037774F">
        <w:rPr>
          <w:b/>
          <w:color w:val="0070C0"/>
          <w:sz w:val="24"/>
          <w:szCs w:val="24"/>
        </w:rPr>
        <w:t>.1.2.2 Расчет плановых цен реализованной продукции ПАО НЛМК по схеме МХ-3</w:t>
      </w:r>
    </w:p>
    <w:p w14:paraId="6CFA3D50" w14:textId="77777777" w:rsidR="00890D48" w:rsidRPr="0037774F" w:rsidRDefault="00890D48" w:rsidP="00890D48">
      <w:pPr>
        <w:rPr>
          <w:rFonts w:ascii="Calibri" w:hAnsi="Calibri" w:cs="Calibri"/>
          <w:sz w:val="24"/>
          <w:szCs w:val="24"/>
        </w:rPr>
      </w:pPr>
      <w:r w:rsidRPr="0037774F">
        <w:rPr>
          <w:rFonts w:ascii="Calibri" w:hAnsi="Calibri" w:cs="Calibri"/>
          <w:sz w:val="24"/>
          <w:szCs w:val="24"/>
        </w:rPr>
        <w:t>Источники данных, необходимые для расчета фактической цены:</w:t>
      </w:r>
    </w:p>
    <w:p w14:paraId="570F2969" w14:textId="77777777" w:rsidR="00890D48" w:rsidRPr="0037774F" w:rsidRDefault="00890D48" w:rsidP="00A30C7C">
      <w:pPr>
        <w:pStyle w:val="ae"/>
        <w:numPr>
          <w:ilvl w:val="0"/>
          <w:numId w:val="61"/>
        </w:numPr>
        <w:spacing w:after="0" w:line="240" w:lineRule="auto"/>
        <w:contextualSpacing w:val="0"/>
        <w:rPr>
          <w:sz w:val="24"/>
          <w:szCs w:val="24"/>
        </w:rPr>
      </w:pPr>
      <w:r w:rsidRPr="0037774F">
        <w:rPr>
          <w:b/>
          <w:sz w:val="24"/>
          <w:szCs w:val="24"/>
        </w:rPr>
        <w:t xml:space="preserve">Актуальный Справочник цен на металлопродукцию в </w:t>
      </w:r>
      <w:r w:rsidRPr="0037774F">
        <w:rPr>
          <w:b/>
          <w:sz w:val="24"/>
          <w:szCs w:val="24"/>
          <w:lang w:val="en-US"/>
        </w:rPr>
        <w:t>SAP</w:t>
      </w:r>
      <w:r w:rsidRPr="0037774F">
        <w:rPr>
          <w:b/>
          <w:sz w:val="24"/>
          <w:szCs w:val="24"/>
        </w:rPr>
        <w:t xml:space="preserve"> </w:t>
      </w:r>
      <w:r w:rsidRPr="0037774F">
        <w:rPr>
          <w:b/>
          <w:sz w:val="24"/>
          <w:szCs w:val="24"/>
          <w:lang w:val="en-US"/>
        </w:rPr>
        <w:t>ERP</w:t>
      </w:r>
    </w:p>
    <w:p w14:paraId="7BB48B04" w14:textId="0427DCD4" w:rsidR="00890D48" w:rsidRPr="0037774F" w:rsidRDefault="00890D48" w:rsidP="00A30C7C">
      <w:pPr>
        <w:pStyle w:val="ae"/>
        <w:numPr>
          <w:ilvl w:val="1"/>
          <w:numId w:val="61"/>
        </w:numPr>
        <w:spacing w:after="0" w:line="240" w:lineRule="auto"/>
        <w:contextualSpacing w:val="0"/>
        <w:rPr>
          <w:sz w:val="24"/>
          <w:szCs w:val="24"/>
        </w:rPr>
      </w:pPr>
      <w:r w:rsidRPr="0037774F">
        <w:rPr>
          <w:sz w:val="24"/>
          <w:szCs w:val="24"/>
        </w:rPr>
        <w:t>Содержит информацию о базовой цене, приплатах и скидках, соответствующих характеристикам продукции</w:t>
      </w:r>
    </w:p>
    <w:p w14:paraId="5596A142" w14:textId="77777777" w:rsidR="00890D48" w:rsidRPr="0037774F" w:rsidRDefault="00890D48" w:rsidP="00890D48">
      <w:pPr>
        <w:spacing w:after="0" w:line="240" w:lineRule="auto"/>
        <w:rPr>
          <w:sz w:val="24"/>
          <w:szCs w:val="24"/>
        </w:rPr>
      </w:pPr>
      <w:r w:rsidRPr="0037774F">
        <w:rPr>
          <w:b/>
          <w:sz w:val="24"/>
          <w:szCs w:val="24"/>
        </w:rPr>
        <w:t>Подход к расчету</w:t>
      </w:r>
      <w:r w:rsidRPr="0037774F">
        <w:rPr>
          <w:sz w:val="24"/>
          <w:szCs w:val="24"/>
        </w:rPr>
        <w:t>:</w:t>
      </w:r>
    </w:p>
    <w:p w14:paraId="0EB539B2" w14:textId="5B209F27" w:rsidR="00890D48" w:rsidRPr="0037774F" w:rsidRDefault="00890D48" w:rsidP="00A30C7C">
      <w:pPr>
        <w:pStyle w:val="ae"/>
        <w:numPr>
          <w:ilvl w:val="0"/>
          <w:numId w:val="62"/>
        </w:numPr>
        <w:spacing w:before="60"/>
        <w:jc w:val="both"/>
        <w:rPr>
          <w:rFonts w:cstheme="minorHAnsi"/>
          <w:sz w:val="24"/>
          <w:szCs w:val="24"/>
        </w:rPr>
      </w:pPr>
      <w:r w:rsidRPr="0037774F">
        <w:rPr>
          <w:rFonts w:cstheme="minorHAnsi"/>
          <w:sz w:val="24"/>
          <w:szCs w:val="24"/>
        </w:rPr>
        <w:t xml:space="preserve">Расчет плановой цены реализации ПАО НЛМК на склад согласно формуле на основе данных о базовой цене, технических и коммерческих приплатах / скидок из Справочника цен </w:t>
      </w:r>
      <w:r w:rsidRPr="0037774F">
        <w:rPr>
          <w:rFonts w:cstheme="minorHAnsi"/>
          <w:sz w:val="24"/>
          <w:szCs w:val="24"/>
          <w:lang w:val="en-US"/>
        </w:rPr>
        <w:t>SAP</w:t>
      </w:r>
      <w:r w:rsidRPr="0037774F">
        <w:rPr>
          <w:rFonts w:cstheme="minorHAnsi"/>
          <w:sz w:val="24"/>
          <w:szCs w:val="24"/>
        </w:rPr>
        <w:t xml:space="preserve"> </w:t>
      </w:r>
      <w:r w:rsidRPr="0037774F">
        <w:rPr>
          <w:rFonts w:cstheme="minorHAnsi"/>
          <w:sz w:val="24"/>
          <w:szCs w:val="24"/>
          <w:lang w:val="en-US"/>
        </w:rPr>
        <w:t>ERP</w:t>
      </w:r>
    </w:p>
    <w:p w14:paraId="61CC86FB" w14:textId="3B2BF12B" w:rsidR="00890D48" w:rsidRPr="0037774F" w:rsidRDefault="00890D48" w:rsidP="00A30C7C">
      <w:pPr>
        <w:pStyle w:val="ae"/>
        <w:numPr>
          <w:ilvl w:val="0"/>
          <w:numId w:val="62"/>
        </w:numPr>
        <w:spacing w:before="60"/>
        <w:jc w:val="both"/>
        <w:rPr>
          <w:rFonts w:cstheme="minorHAnsi"/>
          <w:sz w:val="24"/>
          <w:szCs w:val="24"/>
        </w:rPr>
      </w:pPr>
      <w:r w:rsidRPr="0037774F">
        <w:rPr>
          <w:rFonts w:cstheme="minorHAnsi"/>
          <w:sz w:val="24"/>
          <w:szCs w:val="24"/>
        </w:rPr>
        <w:t>Ручная корректировка пользователем базовой цены на вид продукции посредством введения поправочного коэфф</w:t>
      </w:r>
      <w:r w:rsidR="0027342D" w:rsidRPr="0037774F">
        <w:rPr>
          <w:rFonts w:cstheme="minorHAnsi"/>
          <w:sz w:val="24"/>
          <w:szCs w:val="24"/>
        </w:rPr>
        <w:t xml:space="preserve">ициента (+/- Х%) и / или </w:t>
      </w:r>
      <w:r w:rsidRPr="0037774F">
        <w:rPr>
          <w:rFonts w:cstheme="minorHAnsi"/>
          <w:sz w:val="24"/>
          <w:szCs w:val="24"/>
        </w:rPr>
        <w:t>ввода значения дополнительной коммерческой скидки на планируемую единицу продук</w:t>
      </w:r>
      <w:r w:rsidR="0027342D" w:rsidRPr="0037774F">
        <w:rPr>
          <w:rFonts w:cstheme="minorHAnsi"/>
          <w:sz w:val="24"/>
          <w:szCs w:val="24"/>
        </w:rPr>
        <w:t xml:space="preserve">ции и/или ввода значения дополнительной приплаты / скидки </w:t>
      </w:r>
      <w:r w:rsidR="0027342D" w:rsidRPr="0037774F">
        <w:rPr>
          <w:rFonts w:ascii="Calibri" w:hAnsi="Calibri" w:cs="Calibri"/>
          <w:sz w:val="24"/>
          <w:szCs w:val="24"/>
        </w:rPr>
        <w:t>взимаемой при реализации по схеме МХ-3</w:t>
      </w:r>
    </w:p>
    <w:p w14:paraId="04173325" w14:textId="77777777" w:rsidR="00890D48" w:rsidRPr="0037774F" w:rsidRDefault="00890D48" w:rsidP="00B52D96">
      <w:pPr>
        <w:rPr>
          <w:sz w:val="24"/>
          <w:szCs w:val="24"/>
        </w:rPr>
      </w:pPr>
    </w:p>
    <w:p w14:paraId="2085EB22" w14:textId="13B6EABB" w:rsidR="00B52D96" w:rsidRPr="0037774F" w:rsidRDefault="00692B8D" w:rsidP="00D751BD">
      <w:pPr>
        <w:pStyle w:val="31"/>
        <w:rPr>
          <w:rFonts w:asciiTheme="minorHAnsi" w:eastAsiaTheme="minorEastAsia" w:hAnsiTheme="minorHAnsi" w:cstheme="minorBidi"/>
          <w:color w:val="0070C0"/>
          <w:sz w:val="24"/>
          <w:szCs w:val="24"/>
        </w:rPr>
      </w:pPr>
      <w:bookmarkStart w:id="59" w:name="_Toc43718376"/>
      <w:r w:rsidRPr="0037774F">
        <w:rPr>
          <w:rFonts w:asciiTheme="minorHAnsi" w:eastAsiaTheme="minorEastAsia" w:hAnsiTheme="minorHAnsi" w:cstheme="minorBidi"/>
          <w:color w:val="0070C0"/>
          <w:sz w:val="24"/>
          <w:szCs w:val="24"/>
        </w:rPr>
        <w:t>6</w:t>
      </w:r>
      <w:r w:rsidR="00D751BD" w:rsidRPr="0037774F">
        <w:rPr>
          <w:rFonts w:asciiTheme="minorHAnsi" w:eastAsiaTheme="minorEastAsia" w:hAnsiTheme="minorHAnsi" w:cstheme="minorBidi"/>
          <w:color w:val="0070C0"/>
          <w:sz w:val="24"/>
          <w:szCs w:val="24"/>
        </w:rPr>
        <w:t xml:space="preserve">.1.3 </w:t>
      </w:r>
      <w:r w:rsidR="00B52D96" w:rsidRPr="0037774F">
        <w:rPr>
          <w:rFonts w:asciiTheme="minorHAnsi" w:eastAsiaTheme="minorEastAsia" w:hAnsiTheme="minorHAnsi" w:cstheme="minorBidi"/>
          <w:color w:val="0070C0"/>
          <w:sz w:val="24"/>
          <w:szCs w:val="24"/>
        </w:rPr>
        <w:t xml:space="preserve">Порядок расчета цен реализованной продукции </w:t>
      </w:r>
      <w:r w:rsidR="00564E7F" w:rsidRPr="0037774F">
        <w:rPr>
          <w:rFonts w:asciiTheme="minorHAnsi" w:eastAsiaTheme="minorEastAsia" w:hAnsiTheme="minorHAnsi" w:cstheme="minorBidi"/>
          <w:color w:val="0070C0"/>
          <w:sz w:val="24"/>
          <w:szCs w:val="24"/>
        </w:rPr>
        <w:t>НЛМК Трейдинг</w:t>
      </w:r>
      <w:bookmarkEnd w:id="59"/>
    </w:p>
    <w:p w14:paraId="4C9A3B03" w14:textId="77777777" w:rsidR="00B52D96" w:rsidRPr="0037774F" w:rsidRDefault="00B52D96" w:rsidP="00B52D96">
      <w:pPr>
        <w:rPr>
          <w:sz w:val="24"/>
          <w:szCs w:val="24"/>
        </w:rPr>
      </w:pPr>
      <w:r w:rsidRPr="0037774F">
        <w:rPr>
          <w:sz w:val="24"/>
          <w:szCs w:val="24"/>
        </w:rPr>
        <w:t>Экспортные заказы ПАО НЛМК реализуются через НЛМК Трейдинг. Для расчета необходимо рассматривать пары позиций заказов ПАО НЛМК – НЛМК Трейдинг.</w:t>
      </w:r>
    </w:p>
    <w:p w14:paraId="53D6BCC1" w14:textId="0F298464" w:rsidR="00B52D96" w:rsidRPr="0037774F" w:rsidRDefault="00A44690" w:rsidP="00B52D96">
      <w:pPr>
        <w:rPr>
          <w:sz w:val="24"/>
          <w:szCs w:val="24"/>
        </w:rPr>
      </w:pPr>
      <w:r w:rsidRPr="0037774F">
        <w:rPr>
          <w:sz w:val="24"/>
          <w:szCs w:val="24"/>
        </w:rPr>
        <w:lastRenderedPageBreak/>
        <w:t>Фактическая и</w:t>
      </w:r>
      <w:r w:rsidR="00B52D96" w:rsidRPr="0037774F">
        <w:rPr>
          <w:sz w:val="24"/>
          <w:szCs w:val="24"/>
        </w:rPr>
        <w:t>тоговая цена реализации Трейдером рассчитывается по следующей формуле:</w:t>
      </w:r>
    </w:p>
    <w:p w14:paraId="701409B5" w14:textId="732BB86D" w:rsidR="00B52D96" w:rsidRPr="005048D4" w:rsidRDefault="00B52D96" w:rsidP="00A30C7C">
      <w:pPr>
        <w:pStyle w:val="ae"/>
        <w:numPr>
          <w:ilvl w:val="0"/>
          <w:numId w:val="47"/>
        </w:numPr>
        <w:spacing w:before="120"/>
        <w:ind w:right="142"/>
        <w:jc w:val="both"/>
        <w:rPr>
          <w:rFonts w:cstheme="minorHAnsi"/>
          <w:color w:val="000000" w:themeColor="text1"/>
          <w:sz w:val="24"/>
          <w:szCs w:val="24"/>
        </w:rPr>
      </w:pPr>
      <w:r w:rsidRPr="005048D4">
        <w:rPr>
          <w:rFonts w:cstheme="minorHAnsi"/>
          <w:color w:val="000000" w:themeColor="text1"/>
          <w:sz w:val="24"/>
          <w:szCs w:val="24"/>
        </w:rPr>
        <w:t>Цп</w:t>
      </w:r>
      <w:r w:rsidRPr="005048D4">
        <w:rPr>
          <w:rFonts w:cstheme="minorHAnsi"/>
          <w:color w:val="000000" w:themeColor="text1"/>
          <w:sz w:val="24"/>
          <w:szCs w:val="24"/>
          <w:vertAlign w:val="superscript"/>
          <w:lang w:val="en-US"/>
        </w:rPr>
        <w:t>tr</w:t>
      </w:r>
      <w:r w:rsidRPr="005048D4">
        <w:rPr>
          <w:rFonts w:cstheme="minorHAnsi"/>
          <w:color w:val="000000" w:themeColor="text1"/>
          <w:sz w:val="24"/>
          <w:szCs w:val="24"/>
        </w:rPr>
        <w:t xml:space="preserve"> = БЦ</w:t>
      </w:r>
      <w:r w:rsidRPr="005048D4">
        <w:rPr>
          <w:rFonts w:cstheme="minorHAnsi"/>
          <w:color w:val="000000" w:themeColor="text1"/>
          <w:sz w:val="24"/>
          <w:szCs w:val="24"/>
          <w:vertAlign w:val="superscript"/>
        </w:rPr>
        <w:t>пао</w:t>
      </w:r>
      <w:r w:rsidRPr="005048D4">
        <w:rPr>
          <w:rFonts w:cstheme="minorHAnsi"/>
          <w:color w:val="000000" w:themeColor="text1"/>
          <w:sz w:val="24"/>
          <w:szCs w:val="24"/>
        </w:rPr>
        <w:t xml:space="preserve"> + </w:t>
      </w:r>
      <w:r w:rsidRPr="005048D4">
        <w:rPr>
          <w:rFonts w:cstheme="minorHAnsi" w:hint="eastAsia"/>
          <w:color w:val="000000" w:themeColor="text1"/>
          <w:sz w:val="24"/>
          <w:szCs w:val="24"/>
        </w:rPr>
        <w:t>∑тп</w:t>
      </w:r>
      <w:r w:rsidRPr="005048D4">
        <w:rPr>
          <w:rFonts w:cstheme="minorHAnsi"/>
          <w:color w:val="000000" w:themeColor="text1"/>
          <w:sz w:val="24"/>
          <w:szCs w:val="24"/>
          <w:vertAlign w:val="superscript"/>
        </w:rPr>
        <w:t>пао</w:t>
      </w:r>
      <w:r w:rsidRPr="005048D4">
        <w:rPr>
          <w:rFonts w:cstheme="minorHAnsi"/>
          <w:color w:val="000000" w:themeColor="text1"/>
          <w:sz w:val="24"/>
          <w:szCs w:val="24"/>
        </w:rPr>
        <w:t>+Д</w:t>
      </w:r>
      <w:r w:rsidRPr="005048D4">
        <w:rPr>
          <w:rFonts w:cstheme="minorHAnsi"/>
          <w:color w:val="000000" w:themeColor="text1"/>
          <w:sz w:val="24"/>
          <w:szCs w:val="24"/>
          <w:vertAlign w:val="superscript"/>
        </w:rPr>
        <w:t>пао</w:t>
      </w:r>
      <w:r w:rsidR="00085B4B" w:rsidRPr="005048D4">
        <w:rPr>
          <w:rFonts w:cstheme="minorHAnsi"/>
          <w:color w:val="000000" w:themeColor="text1"/>
          <w:sz w:val="24"/>
          <w:szCs w:val="24"/>
        </w:rPr>
        <w:t>*(1+</w:t>
      </w:r>
      <w:r w:rsidRPr="005048D4">
        <w:rPr>
          <w:rFonts w:cstheme="minorHAnsi" w:hint="eastAsia"/>
          <w:color w:val="000000" w:themeColor="text1"/>
          <w:sz w:val="24"/>
          <w:szCs w:val="24"/>
        </w:rPr>
        <w:t>∑кп</w:t>
      </w:r>
      <w:r w:rsidRPr="005048D4">
        <w:rPr>
          <w:rFonts w:cstheme="minorHAnsi"/>
          <w:color w:val="000000" w:themeColor="text1"/>
          <w:sz w:val="24"/>
          <w:szCs w:val="24"/>
          <w:vertAlign w:val="superscript"/>
        </w:rPr>
        <w:t>пао</w:t>
      </w:r>
      <w:r w:rsidRPr="005048D4">
        <w:rPr>
          <w:rFonts w:cstheme="minorHAnsi"/>
          <w:color w:val="000000" w:themeColor="text1"/>
          <w:sz w:val="24"/>
          <w:szCs w:val="24"/>
        </w:rPr>
        <w:t xml:space="preserve"> </w:t>
      </w:r>
      <w:r w:rsidR="00085B4B" w:rsidRPr="005048D4">
        <w:rPr>
          <w:rFonts w:cstheme="minorHAnsi"/>
          <w:color w:val="000000" w:themeColor="text1"/>
          <w:sz w:val="24"/>
          <w:szCs w:val="24"/>
        </w:rPr>
        <w:t xml:space="preserve">) </w:t>
      </w:r>
      <w:r w:rsidRPr="005048D4">
        <w:rPr>
          <w:rFonts w:cstheme="minorHAnsi"/>
          <w:color w:val="000000" w:themeColor="text1"/>
          <w:sz w:val="24"/>
          <w:szCs w:val="24"/>
        </w:rPr>
        <w:t xml:space="preserve">+ </w:t>
      </w:r>
      <w:r w:rsidRPr="005048D4">
        <w:rPr>
          <w:rFonts w:cstheme="minorHAnsi" w:hint="eastAsia"/>
          <w:color w:val="000000" w:themeColor="text1"/>
          <w:sz w:val="24"/>
          <w:szCs w:val="24"/>
        </w:rPr>
        <w:t>∑СП</w:t>
      </w:r>
      <w:r w:rsidRPr="005048D4">
        <w:rPr>
          <w:rFonts w:cstheme="minorHAnsi"/>
          <w:color w:val="000000" w:themeColor="text1"/>
          <w:sz w:val="24"/>
          <w:szCs w:val="24"/>
          <w:vertAlign w:val="superscript"/>
        </w:rPr>
        <w:t>пао</w:t>
      </w:r>
      <w:r w:rsidRPr="005048D4">
        <w:rPr>
          <w:rFonts w:cstheme="minorHAnsi"/>
          <w:color w:val="000000" w:themeColor="text1"/>
          <w:sz w:val="24"/>
          <w:szCs w:val="24"/>
        </w:rPr>
        <w:t xml:space="preserve"> + ДС</w:t>
      </w:r>
      <w:r w:rsidRPr="005048D4">
        <w:rPr>
          <w:rFonts w:cstheme="minorHAnsi"/>
          <w:color w:val="000000" w:themeColor="text1"/>
          <w:sz w:val="24"/>
          <w:szCs w:val="24"/>
          <w:vertAlign w:val="superscript"/>
          <w:lang w:val="en-US"/>
        </w:rPr>
        <w:t>tr</w:t>
      </w:r>
      <w:r w:rsidRPr="005048D4">
        <w:rPr>
          <w:rFonts w:cstheme="minorHAnsi"/>
          <w:color w:val="000000" w:themeColor="text1"/>
          <w:sz w:val="24"/>
          <w:szCs w:val="24"/>
        </w:rPr>
        <w:t xml:space="preserve"> + </w:t>
      </w:r>
      <w:r w:rsidRPr="005048D4">
        <w:rPr>
          <w:bCs/>
          <w:sz w:val="24"/>
          <w:szCs w:val="24"/>
        </w:rPr>
        <w:t>КП</w:t>
      </w:r>
      <w:r w:rsidRPr="0037774F">
        <w:rPr>
          <w:rFonts w:cstheme="minorHAnsi"/>
          <w:color w:val="000000" w:themeColor="text1"/>
          <w:sz w:val="24"/>
          <w:szCs w:val="24"/>
          <w:vertAlign w:val="superscript"/>
          <w:lang w:val="en-US"/>
        </w:rPr>
        <w:t>tr</w:t>
      </w:r>
      <w:r w:rsidRPr="005048D4">
        <w:rPr>
          <w:rFonts w:cstheme="minorHAnsi"/>
          <w:sz w:val="24"/>
          <w:szCs w:val="24"/>
        </w:rPr>
        <w:t xml:space="preserve"> + </w:t>
      </w:r>
      <w:r w:rsidRPr="005048D4">
        <w:rPr>
          <w:rFonts w:cstheme="minorHAnsi"/>
          <w:color w:val="000000" w:themeColor="text1"/>
          <w:sz w:val="24"/>
          <w:szCs w:val="24"/>
        </w:rPr>
        <w:t>Маржа</w:t>
      </w:r>
      <w:r w:rsidRPr="005048D4">
        <w:rPr>
          <w:rFonts w:cstheme="minorHAnsi"/>
          <w:color w:val="000000" w:themeColor="text1"/>
          <w:sz w:val="24"/>
          <w:szCs w:val="24"/>
          <w:vertAlign w:val="superscript"/>
          <w:lang w:val="en-US"/>
        </w:rPr>
        <w:t>tr</w:t>
      </w:r>
    </w:p>
    <w:p w14:paraId="4BC55D8A" w14:textId="77777777" w:rsidR="00B52D96" w:rsidRPr="0037774F" w:rsidRDefault="00B52D96" w:rsidP="00A30C7C">
      <w:pPr>
        <w:pStyle w:val="ae"/>
        <w:numPr>
          <w:ilvl w:val="1"/>
          <w:numId w:val="48"/>
        </w:numPr>
        <w:spacing w:after="0" w:line="240" w:lineRule="auto"/>
        <w:ind w:right="142"/>
        <w:contextualSpacing w:val="0"/>
        <w:jc w:val="both"/>
        <w:rPr>
          <w:rFonts w:cstheme="minorHAnsi"/>
          <w:sz w:val="24"/>
          <w:szCs w:val="24"/>
        </w:rPr>
      </w:pPr>
      <w:r w:rsidRPr="0037774F">
        <w:rPr>
          <w:rFonts w:cstheme="minorHAnsi"/>
          <w:b/>
          <w:color w:val="000000" w:themeColor="text1"/>
          <w:sz w:val="24"/>
          <w:szCs w:val="24"/>
        </w:rPr>
        <w:t>Цп</w:t>
      </w:r>
      <w:r w:rsidRPr="0037774F">
        <w:rPr>
          <w:rFonts w:cstheme="minorHAnsi"/>
          <w:b/>
          <w:color w:val="000000" w:themeColor="text1"/>
          <w:sz w:val="24"/>
          <w:szCs w:val="24"/>
          <w:vertAlign w:val="superscript"/>
          <w:lang w:val="en-US"/>
        </w:rPr>
        <w:t>tr</w:t>
      </w:r>
      <w:r w:rsidRPr="0037774F">
        <w:rPr>
          <w:rFonts w:cstheme="minorHAnsi"/>
          <w:b/>
          <w:color w:val="000000" w:themeColor="text1"/>
          <w:sz w:val="24"/>
          <w:szCs w:val="24"/>
          <w:vertAlign w:val="superscript"/>
        </w:rPr>
        <w:t xml:space="preserve"> </w:t>
      </w:r>
      <w:r w:rsidRPr="0037774F">
        <w:rPr>
          <w:rFonts w:cstheme="minorHAnsi"/>
          <w:sz w:val="24"/>
          <w:szCs w:val="24"/>
        </w:rPr>
        <w:t>– Итоговая цена реализации НЛМК Трейдинг</w:t>
      </w:r>
    </w:p>
    <w:p w14:paraId="6DA2497A" w14:textId="77777777" w:rsidR="00B52D96" w:rsidRPr="0037774F" w:rsidRDefault="00B52D96" w:rsidP="00A30C7C">
      <w:pPr>
        <w:pStyle w:val="ae"/>
        <w:numPr>
          <w:ilvl w:val="1"/>
          <w:numId w:val="48"/>
        </w:numPr>
        <w:spacing w:after="0" w:line="240" w:lineRule="auto"/>
        <w:ind w:right="142"/>
        <w:contextualSpacing w:val="0"/>
        <w:jc w:val="both"/>
        <w:rPr>
          <w:rFonts w:cstheme="minorHAnsi"/>
          <w:sz w:val="24"/>
          <w:szCs w:val="24"/>
        </w:rPr>
      </w:pPr>
      <w:r w:rsidRPr="0037774F">
        <w:rPr>
          <w:rFonts w:cstheme="minorHAnsi"/>
          <w:b/>
          <w:sz w:val="24"/>
          <w:szCs w:val="24"/>
        </w:rPr>
        <w:t>БЦ</w:t>
      </w:r>
      <w:r w:rsidRPr="0037774F">
        <w:rPr>
          <w:rFonts w:cstheme="minorHAnsi"/>
          <w:b/>
          <w:sz w:val="24"/>
          <w:szCs w:val="24"/>
          <w:vertAlign w:val="superscript"/>
        </w:rPr>
        <w:t>пао</w:t>
      </w:r>
      <w:r w:rsidRPr="0037774F">
        <w:rPr>
          <w:rFonts w:cstheme="minorHAnsi"/>
          <w:sz w:val="24"/>
          <w:szCs w:val="24"/>
        </w:rPr>
        <w:t xml:space="preserve"> – базовая цена ПАО на базисе поставки </w:t>
      </w:r>
      <w:r w:rsidRPr="0037774F">
        <w:rPr>
          <w:rFonts w:cstheme="minorHAnsi"/>
          <w:sz w:val="24"/>
          <w:szCs w:val="24"/>
          <w:lang w:val="en-US"/>
        </w:rPr>
        <w:t>EXW</w:t>
      </w:r>
    </w:p>
    <w:p w14:paraId="05E9BF11" w14:textId="77777777" w:rsidR="00B52D96" w:rsidRPr="0037774F" w:rsidRDefault="00B52D96" w:rsidP="00A30C7C">
      <w:pPr>
        <w:pStyle w:val="ae"/>
        <w:numPr>
          <w:ilvl w:val="1"/>
          <w:numId w:val="48"/>
        </w:numPr>
        <w:spacing w:after="0" w:line="240" w:lineRule="auto"/>
        <w:ind w:right="142"/>
        <w:contextualSpacing w:val="0"/>
        <w:jc w:val="both"/>
        <w:rPr>
          <w:rFonts w:cstheme="minorHAnsi"/>
          <w:sz w:val="24"/>
          <w:szCs w:val="24"/>
        </w:rPr>
      </w:pPr>
      <w:r w:rsidRPr="0037774F">
        <w:rPr>
          <w:rFonts w:cstheme="minorHAnsi" w:hint="eastAsia"/>
          <w:b/>
          <w:sz w:val="24"/>
          <w:szCs w:val="24"/>
        </w:rPr>
        <w:t>∑тп</w:t>
      </w:r>
      <w:r w:rsidRPr="0037774F">
        <w:rPr>
          <w:rFonts w:cstheme="minorHAnsi"/>
          <w:b/>
          <w:sz w:val="24"/>
          <w:szCs w:val="24"/>
          <w:vertAlign w:val="superscript"/>
        </w:rPr>
        <w:t>пао</w:t>
      </w:r>
      <w:r w:rsidRPr="0037774F">
        <w:rPr>
          <w:rFonts w:cstheme="minorHAnsi"/>
          <w:sz w:val="24"/>
          <w:szCs w:val="24"/>
        </w:rPr>
        <w:t xml:space="preserve"> – сумма технических приплат/ скидок по справочнику ПАО НЛМК</w:t>
      </w:r>
    </w:p>
    <w:p w14:paraId="73539875" w14:textId="77777777" w:rsidR="00B52D96" w:rsidRPr="0037774F" w:rsidRDefault="00B52D96" w:rsidP="00A30C7C">
      <w:pPr>
        <w:pStyle w:val="ae"/>
        <w:numPr>
          <w:ilvl w:val="1"/>
          <w:numId w:val="48"/>
        </w:numPr>
        <w:spacing w:after="0" w:line="240" w:lineRule="auto"/>
        <w:ind w:right="142"/>
        <w:contextualSpacing w:val="0"/>
        <w:jc w:val="both"/>
        <w:rPr>
          <w:rFonts w:cstheme="minorHAnsi"/>
          <w:sz w:val="24"/>
          <w:szCs w:val="24"/>
        </w:rPr>
      </w:pPr>
      <w:r w:rsidRPr="0037774F">
        <w:rPr>
          <w:rFonts w:cstheme="minorHAnsi" w:hint="eastAsia"/>
          <w:b/>
          <w:color w:val="000000" w:themeColor="text1"/>
          <w:sz w:val="24"/>
          <w:szCs w:val="24"/>
        </w:rPr>
        <w:t>∑кп</w:t>
      </w:r>
      <w:r w:rsidRPr="0037774F">
        <w:rPr>
          <w:rFonts w:cstheme="minorHAnsi"/>
          <w:b/>
          <w:color w:val="000000" w:themeColor="text1"/>
          <w:sz w:val="24"/>
          <w:szCs w:val="24"/>
          <w:vertAlign w:val="superscript"/>
        </w:rPr>
        <w:t>пао</w:t>
      </w:r>
      <w:r w:rsidRPr="0037774F">
        <w:rPr>
          <w:rFonts w:cstheme="minorHAnsi"/>
          <w:sz w:val="24"/>
          <w:szCs w:val="24"/>
        </w:rPr>
        <w:t xml:space="preserve"> – сумма коммерческих приплат/скидок по справочнику ПАО НЛМК (за предоплату), %</w:t>
      </w:r>
    </w:p>
    <w:p w14:paraId="690CC3ED" w14:textId="5ADCF400" w:rsidR="00B52D96" w:rsidRPr="0037774F" w:rsidRDefault="00B52D96" w:rsidP="00A30C7C">
      <w:pPr>
        <w:pStyle w:val="ae"/>
        <w:numPr>
          <w:ilvl w:val="1"/>
          <w:numId w:val="48"/>
        </w:numPr>
        <w:spacing w:after="0" w:line="240" w:lineRule="auto"/>
        <w:ind w:right="142"/>
        <w:contextualSpacing w:val="0"/>
        <w:jc w:val="both"/>
        <w:rPr>
          <w:rFonts w:cstheme="minorHAnsi"/>
          <w:sz w:val="24"/>
          <w:szCs w:val="24"/>
        </w:rPr>
      </w:pPr>
      <w:r w:rsidRPr="0037774F">
        <w:rPr>
          <w:rFonts w:cstheme="minorHAnsi"/>
          <w:b/>
          <w:sz w:val="24"/>
          <w:szCs w:val="24"/>
        </w:rPr>
        <w:t>Д</w:t>
      </w:r>
      <w:r w:rsidRPr="0037774F">
        <w:rPr>
          <w:rFonts w:cstheme="minorHAnsi"/>
          <w:b/>
          <w:sz w:val="24"/>
          <w:szCs w:val="24"/>
          <w:vertAlign w:val="superscript"/>
        </w:rPr>
        <w:t>пао</w:t>
      </w:r>
      <w:r w:rsidRPr="0037774F">
        <w:rPr>
          <w:rFonts w:cstheme="minorHAnsi"/>
          <w:sz w:val="24"/>
          <w:szCs w:val="24"/>
          <w:vertAlign w:val="superscript"/>
        </w:rPr>
        <w:t xml:space="preserve"> </w:t>
      </w:r>
      <w:r w:rsidRPr="0037774F">
        <w:rPr>
          <w:rFonts w:cstheme="minorHAnsi"/>
          <w:sz w:val="24"/>
          <w:szCs w:val="24"/>
        </w:rPr>
        <w:t xml:space="preserve">– доставка до базиса закупки </w:t>
      </w:r>
      <w:r w:rsidR="00564E7F" w:rsidRPr="0037774F">
        <w:rPr>
          <w:rFonts w:cstheme="minorHAnsi"/>
          <w:sz w:val="24"/>
          <w:szCs w:val="24"/>
        </w:rPr>
        <w:t>НЛМК Трейдинг</w:t>
      </w:r>
      <w:r w:rsidRPr="0037774F">
        <w:rPr>
          <w:rFonts w:cstheme="minorHAnsi"/>
          <w:sz w:val="24"/>
          <w:szCs w:val="24"/>
        </w:rPr>
        <w:t xml:space="preserve"> от ПАО НЛМК</w:t>
      </w:r>
    </w:p>
    <w:p w14:paraId="29C54C04" w14:textId="77777777" w:rsidR="00B52D96" w:rsidRPr="0037774F" w:rsidRDefault="00B52D96" w:rsidP="00A30C7C">
      <w:pPr>
        <w:pStyle w:val="ae"/>
        <w:numPr>
          <w:ilvl w:val="1"/>
          <w:numId w:val="48"/>
        </w:numPr>
        <w:spacing w:after="0" w:line="240" w:lineRule="auto"/>
        <w:ind w:right="142"/>
        <w:contextualSpacing w:val="0"/>
        <w:jc w:val="both"/>
        <w:rPr>
          <w:rFonts w:cstheme="minorHAnsi"/>
          <w:sz w:val="24"/>
          <w:szCs w:val="24"/>
        </w:rPr>
      </w:pPr>
      <w:r w:rsidRPr="0037774F">
        <w:rPr>
          <w:rFonts w:cstheme="minorHAnsi"/>
          <w:b/>
          <w:color w:val="000000" w:themeColor="text1"/>
          <w:sz w:val="24"/>
          <w:szCs w:val="24"/>
        </w:rPr>
        <w:t>СП</w:t>
      </w:r>
      <w:r w:rsidRPr="0037774F">
        <w:rPr>
          <w:rFonts w:cstheme="minorHAnsi"/>
          <w:b/>
          <w:color w:val="000000" w:themeColor="text1"/>
          <w:sz w:val="24"/>
          <w:szCs w:val="24"/>
          <w:vertAlign w:val="superscript"/>
        </w:rPr>
        <w:t xml:space="preserve">пао </w:t>
      </w:r>
      <w:r w:rsidRPr="0037774F">
        <w:rPr>
          <w:rFonts w:cstheme="minorHAnsi"/>
          <w:sz w:val="24"/>
          <w:szCs w:val="24"/>
        </w:rPr>
        <w:t>– сумма специальных коммерческих приплат / скидок</w:t>
      </w:r>
    </w:p>
    <w:p w14:paraId="11020508" w14:textId="77777777" w:rsidR="00B52D96" w:rsidRPr="0037774F" w:rsidRDefault="00B52D96" w:rsidP="00A30C7C">
      <w:pPr>
        <w:pStyle w:val="ae"/>
        <w:numPr>
          <w:ilvl w:val="1"/>
          <w:numId w:val="48"/>
        </w:numPr>
        <w:spacing w:after="0" w:line="240" w:lineRule="auto"/>
        <w:ind w:right="142"/>
        <w:contextualSpacing w:val="0"/>
        <w:jc w:val="both"/>
        <w:rPr>
          <w:rFonts w:cstheme="minorHAnsi"/>
          <w:sz w:val="24"/>
          <w:szCs w:val="24"/>
        </w:rPr>
      </w:pPr>
      <w:r w:rsidRPr="0037774F">
        <w:rPr>
          <w:rFonts w:cstheme="minorHAnsi"/>
          <w:b/>
          <w:sz w:val="24"/>
          <w:szCs w:val="24"/>
        </w:rPr>
        <w:t>ДС</w:t>
      </w:r>
      <w:r w:rsidRPr="0037774F">
        <w:rPr>
          <w:rFonts w:cstheme="minorHAnsi"/>
          <w:b/>
          <w:sz w:val="24"/>
          <w:szCs w:val="24"/>
          <w:vertAlign w:val="superscript"/>
          <w:lang w:val="en-US"/>
        </w:rPr>
        <w:t>tr</w:t>
      </w:r>
      <w:r w:rsidRPr="0037774F">
        <w:rPr>
          <w:rFonts w:cstheme="minorHAnsi"/>
          <w:sz w:val="24"/>
          <w:szCs w:val="24"/>
        </w:rPr>
        <w:t xml:space="preserve"> – дополнительная скидка/ наценка к технической приплате по справочнику ПАО НЛМК, (в случае установления данной скидки/ наценки в виде %,</w:t>
      </w:r>
      <w:r w:rsidRPr="0037774F">
        <w:rPr>
          <w:rFonts w:cstheme="minorHAnsi"/>
          <w:color w:val="C00000"/>
          <w:sz w:val="24"/>
          <w:szCs w:val="24"/>
        </w:rPr>
        <w:t xml:space="preserve"> </w:t>
      </w:r>
      <w:r w:rsidRPr="0037774F">
        <w:rPr>
          <w:rFonts w:cstheme="minorHAnsi"/>
          <w:sz w:val="24"/>
          <w:szCs w:val="24"/>
        </w:rPr>
        <w:t xml:space="preserve">данное </w:t>
      </w:r>
      <w:r w:rsidRPr="0037774F">
        <w:rPr>
          <w:rFonts w:cstheme="minorHAnsi"/>
          <w:color w:val="000000" w:themeColor="text1"/>
          <w:sz w:val="24"/>
          <w:szCs w:val="24"/>
        </w:rPr>
        <w:t>значение формируется как (</w:t>
      </w:r>
      <w:r w:rsidRPr="0037774F">
        <w:rPr>
          <w:rFonts w:cstheme="minorHAnsi" w:hint="eastAsia"/>
          <w:color w:val="000000" w:themeColor="text1"/>
          <w:sz w:val="24"/>
          <w:szCs w:val="24"/>
        </w:rPr>
        <w:t>∑тп</w:t>
      </w:r>
      <w:r w:rsidRPr="0037774F">
        <w:rPr>
          <w:rFonts w:cstheme="minorHAnsi"/>
          <w:color w:val="000000" w:themeColor="text1"/>
          <w:sz w:val="24"/>
          <w:szCs w:val="24"/>
          <w:vertAlign w:val="superscript"/>
        </w:rPr>
        <w:t>пао</w:t>
      </w:r>
      <w:r w:rsidRPr="0037774F">
        <w:rPr>
          <w:rFonts w:cstheme="minorHAnsi"/>
          <w:color w:val="000000" w:themeColor="text1"/>
          <w:sz w:val="24"/>
          <w:szCs w:val="24"/>
        </w:rPr>
        <w:t>*%ДС</w:t>
      </w:r>
      <w:r w:rsidRPr="0037774F">
        <w:rPr>
          <w:rFonts w:cstheme="minorHAnsi"/>
          <w:color w:val="000000" w:themeColor="text1"/>
          <w:sz w:val="24"/>
          <w:szCs w:val="24"/>
          <w:vertAlign w:val="superscript"/>
          <w:lang w:val="en-US"/>
        </w:rPr>
        <w:t>tr</w:t>
      </w:r>
      <w:r w:rsidRPr="0037774F">
        <w:rPr>
          <w:rFonts w:cstheme="minorHAnsi"/>
          <w:color w:val="000000" w:themeColor="text1"/>
          <w:sz w:val="24"/>
          <w:szCs w:val="24"/>
        </w:rPr>
        <w:t>))</w:t>
      </w:r>
    </w:p>
    <w:p w14:paraId="1587B3A3" w14:textId="03780E9C" w:rsidR="00B52D96" w:rsidRPr="0037774F" w:rsidRDefault="00B52D96" w:rsidP="00A30C7C">
      <w:pPr>
        <w:pStyle w:val="ae"/>
        <w:numPr>
          <w:ilvl w:val="1"/>
          <w:numId w:val="48"/>
        </w:numPr>
        <w:spacing w:after="0" w:line="240" w:lineRule="auto"/>
        <w:ind w:right="142"/>
        <w:contextualSpacing w:val="0"/>
        <w:jc w:val="both"/>
        <w:rPr>
          <w:rFonts w:cstheme="minorHAnsi"/>
          <w:sz w:val="24"/>
          <w:szCs w:val="24"/>
        </w:rPr>
      </w:pPr>
      <w:r w:rsidRPr="0037774F">
        <w:rPr>
          <w:rFonts w:cstheme="minorHAnsi"/>
          <w:b/>
          <w:color w:val="000000" w:themeColor="text1"/>
          <w:sz w:val="24"/>
          <w:szCs w:val="24"/>
        </w:rPr>
        <w:t>КП</w:t>
      </w:r>
      <w:r w:rsidRPr="0037774F">
        <w:rPr>
          <w:rFonts w:cstheme="minorHAnsi"/>
          <w:b/>
          <w:color w:val="000000" w:themeColor="text1"/>
          <w:sz w:val="24"/>
          <w:szCs w:val="24"/>
          <w:vertAlign w:val="superscript"/>
          <w:lang w:val="en-US"/>
        </w:rPr>
        <w:t>tr</w:t>
      </w:r>
      <w:r w:rsidRPr="0037774F">
        <w:rPr>
          <w:rFonts w:cstheme="minorHAnsi"/>
          <w:color w:val="000000" w:themeColor="text1"/>
          <w:sz w:val="24"/>
          <w:szCs w:val="24"/>
        </w:rPr>
        <w:t xml:space="preserve"> – коммерческие приплаты </w:t>
      </w:r>
      <w:r w:rsidR="00564E7F" w:rsidRPr="0037774F">
        <w:rPr>
          <w:rFonts w:cstheme="minorHAnsi"/>
          <w:color w:val="000000" w:themeColor="text1"/>
          <w:sz w:val="24"/>
          <w:szCs w:val="24"/>
        </w:rPr>
        <w:t>НЛМК Трейдинг</w:t>
      </w:r>
    </w:p>
    <w:p w14:paraId="120342BE" w14:textId="2FD518B1" w:rsidR="00B52D96" w:rsidRPr="0037774F" w:rsidRDefault="00B52D96" w:rsidP="00A30C7C">
      <w:pPr>
        <w:pStyle w:val="ae"/>
        <w:numPr>
          <w:ilvl w:val="1"/>
          <w:numId w:val="48"/>
        </w:numPr>
        <w:spacing w:after="0" w:line="240" w:lineRule="auto"/>
        <w:ind w:right="142"/>
        <w:contextualSpacing w:val="0"/>
        <w:jc w:val="both"/>
        <w:rPr>
          <w:rFonts w:cstheme="minorHAnsi"/>
          <w:b/>
          <w:color w:val="000000" w:themeColor="text1"/>
          <w:sz w:val="24"/>
          <w:szCs w:val="24"/>
        </w:rPr>
      </w:pPr>
      <w:r w:rsidRPr="0037774F">
        <w:rPr>
          <w:rFonts w:cstheme="minorHAnsi"/>
          <w:b/>
          <w:color w:val="000000" w:themeColor="text1"/>
          <w:sz w:val="24"/>
          <w:szCs w:val="24"/>
        </w:rPr>
        <w:t>Маржа</w:t>
      </w:r>
      <w:r w:rsidRPr="0037774F">
        <w:rPr>
          <w:rFonts w:cstheme="minorHAnsi"/>
          <w:b/>
          <w:color w:val="000000" w:themeColor="text1"/>
          <w:sz w:val="24"/>
          <w:szCs w:val="24"/>
          <w:vertAlign w:val="superscript"/>
          <w:lang w:val="en-US"/>
        </w:rPr>
        <w:t>tr</w:t>
      </w:r>
      <w:r w:rsidRPr="0037774F">
        <w:rPr>
          <w:rFonts w:cstheme="minorHAnsi"/>
          <w:color w:val="000000" w:themeColor="text1"/>
          <w:sz w:val="24"/>
          <w:szCs w:val="24"/>
        </w:rPr>
        <w:t xml:space="preserve"> – маржа </w:t>
      </w:r>
      <w:r w:rsidR="00564E7F" w:rsidRPr="0037774F">
        <w:rPr>
          <w:rFonts w:cstheme="minorHAnsi"/>
          <w:color w:val="000000" w:themeColor="text1"/>
          <w:sz w:val="24"/>
          <w:szCs w:val="24"/>
        </w:rPr>
        <w:t>НЛМК Трейдинг</w:t>
      </w:r>
      <w:r w:rsidRPr="0037774F">
        <w:rPr>
          <w:rFonts w:cstheme="minorHAnsi"/>
          <w:color w:val="000000" w:themeColor="text1"/>
          <w:sz w:val="24"/>
          <w:szCs w:val="24"/>
        </w:rPr>
        <w:t xml:space="preserve"> -расчетная величина, которая берется в % от базовой или эффективной цены трейдера в зависимости от способа согласования цен с конечным покупателем </w:t>
      </w:r>
    </w:p>
    <w:p w14:paraId="6C710E2E" w14:textId="77777777" w:rsidR="00A44690" w:rsidRPr="0037774F" w:rsidRDefault="00A44690" w:rsidP="00B52D96">
      <w:pPr>
        <w:ind w:right="142"/>
        <w:jc w:val="both"/>
        <w:rPr>
          <w:b/>
          <w:color w:val="0070C0"/>
          <w:sz w:val="24"/>
          <w:szCs w:val="24"/>
        </w:rPr>
      </w:pPr>
    </w:p>
    <w:p w14:paraId="2224344A" w14:textId="6F4F25C8" w:rsidR="00B52D96" w:rsidRPr="0037774F" w:rsidRDefault="00692B8D" w:rsidP="00B52D96">
      <w:pPr>
        <w:ind w:right="142"/>
        <w:jc w:val="both"/>
        <w:rPr>
          <w:rFonts w:cstheme="minorHAnsi"/>
          <w:b/>
          <w:color w:val="000000" w:themeColor="text1"/>
          <w:sz w:val="24"/>
          <w:szCs w:val="24"/>
        </w:rPr>
      </w:pPr>
      <w:r w:rsidRPr="0037774F">
        <w:rPr>
          <w:b/>
          <w:color w:val="0070C0"/>
          <w:sz w:val="24"/>
          <w:szCs w:val="24"/>
        </w:rPr>
        <w:t>6</w:t>
      </w:r>
      <w:r w:rsidR="00A44690" w:rsidRPr="0037774F">
        <w:rPr>
          <w:b/>
          <w:color w:val="0070C0"/>
          <w:sz w:val="24"/>
          <w:szCs w:val="24"/>
        </w:rPr>
        <w:t>.1.3.1 Расчет фактических цен реализованной продукции НЛМК Трейдинг</w:t>
      </w:r>
    </w:p>
    <w:p w14:paraId="61F6B660" w14:textId="1D21039D" w:rsidR="00B52D96" w:rsidRPr="0037774F" w:rsidRDefault="00564E7F" w:rsidP="00B52D96">
      <w:pPr>
        <w:rPr>
          <w:sz w:val="24"/>
          <w:szCs w:val="24"/>
        </w:rPr>
      </w:pPr>
      <w:r w:rsidRPr="0037774F">
        <w:rPr>
          <w:sz w:val="24"/>
          <w:szCs w:val="24"/>
        </w:rPr>
        <w:t>Источники</w:t>
      </w:r>
      <w:r w:rsidR="00B52D96" w:rsidRPr="0037774F">
        <w:rPr>
          <w:sz w:val="24"/>
          <w:szCs w:val="24"/>
        </w:rPr>
        <w:t>, необходимые для расчета:</w:t>
      </w:r>
    </w:p>
    <w:p w14:paraId="50BF6341" w14:textId="77777777" w:rsidR="00B52D96" w:rsidRPr="0037774F" w:rsidRDefault="00C16BE4" w:rsidP="00A30C7C">
      <w:pPr>
        <w:pStyle w:val="ae"/>
        <w:numPr>
          <w:ilvl w:val="0"/>
          <w:numId w:val="56"/>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w:t>
      </w:r>
    </w:p>
    <w:p w14:paraId="594FA168" w14:textId="77777777" w:rsidR="00B52D96" w:rsidRPr="0037774F" w:rsidRDefault="00B52D96" w:rsidP="00A30C7C">
      <w:pPr>
        <w:pStyle w:val="ae"/>
        <w:numPr>
          <w:ilvl w:val="1"/>
          <w:numId w:val="56"/>
        </w:numPr>
        <w:spacing w:after="0" w:line="240" w:lineRule="auto"/>
        <w:contextualSpacing w:val="0"/>
        <w:rPr>
          <w:sz w:val="24"/>
          <w:szCs w:val="24"/>
        </w:rPr>
      </w:pPr>
      <w:r w:rsidRPr="0037774F">
        <w:rPr>
          <w:sz w:val="24"/>
          <w:szCs w:val="24"/>
        </w:rPr>
        <w:t xml:space="preserve">Каждая строка документа соответствует </w:t>
      </w:r>
      <w:r w:rsidRPr="0037774F">
        <w:rPr>
          <w:b/>
          <w:sz w:val="24"/>
          <w:szCs w:val="24"/>
        </w:rPr>
        <w:t>одному ценовому условию</w:t>
      </w:r>
      <w:r w:rsidRPr="0037774F">
        <w:rPr>
          <w:sz w:val="24"/>
          <w:szCs w:val="24"/>
        </w:rPr>
        <w:t xml:space="preserve"> (например, базовая цена, техническая скидка или приплата) для определенной позиции заказа</w:t>
      </w:r>
    </w:p>
    <w:p w14:paraId="5EF00917" w14:textId="77777777" w:rsidR="00B52D96" w:rsidRPr="0037774F" w:rsidRDefault="00B52D96" w:rsidP="00A30C7C">
      <w:pPr>
        <w:pStyle w:val="ae"/>
        <w:numPr>
          <w:ilvl w:val="1"/>
          <w:numId w:val="56"/>
        </w:numPr>
        <w:spacing w:after="0" w:line="240" w:lineRule="auto"/>
        <w:contextualSpacing w:val="0"/>
        <w:rPr>
          <w:sz w:val="24"/>
          <w:szCs w:val="24"/>
        </w:rPr>
      </w:pPr>
      <w:r w:rsidRPr="0037774F">
        <w:rPr>
          <w:sz w:val="24"/>
          <w:szCs w:val="24"/>
        </w:rPr>
        <w:t>Каждая строка включает следующие ключевые значения (помимо прочих)</w:t>
      </w:r>
    </w:p>
    <w:p w14:paraId="3999B04A" w14:textId="50ACFCBF" w:rsidR="00B52D96" w:rsidRPr="0037774F" w:rsidRDefault="00B52D96" w:rsidP="00A30C7C">
      <w:pPr>
        <w:pStyle w:val="ae"/>
        <w:numPr>
          <w:ilvl w:val="2"/>
          <w:numId w:val="56"/>
        </w:numPr>
        <w:spacing w:after="0" w:line="240" w:lineRule="auto"/>
        <w:contextualSpacing w:val="0"/>
        <w:rPr>
          <w:sz w:val="24"/>
          <w:szCs w:val="24"/>
        </w:rPr>
      </w:pPr>
      <w:r w:rsidRPr="0037774F">
        <w:rPr>
          <w:sz w:val="24"/>
          <w:szCs w:val="24"/>
        </w:rPr>
        <w:t xml:space="preserve">Номер заказа – поле «Заказ» </w:t>
      </w:r>
    </w:p>
    <w:p w14:paraId="580CE72A" w14:textId="6629F970" w:rsidR="00B52D96" w:rsidRPr="0037774F" w:rsidRDefault="00B52D96" w:rsidP="00A30C7C">
      <w:pPr>
        <w:pStyle w:val="ae"/>
        <w:numPr>
          <w:ilvl w:val="2"/>
          <w:numId w:val="56"/>
        </w:numPr>
        <w:spacing w:after="0" w:line="240" w:lineRule="auto"/>
        <w:contextualSpacing w:val="0"/>
        <w:rPr>
          <w:sz w:val="24"/>
          <w:szCs w:val="24"/>
        </w:rPr>
      </w:pPr>
      <w:r w:rsidRPr="0037774F">
        <w:rPr>
          <w:sz w:val="24"/>
          <w:szCs w:val="24"/>
        </w:rPr>
        <w:t xml:space="preserve">Позиция заказа – поле «Позиция» </w:t>
      </w:r>
    </w:p>
    <w:p w14:paraId="020D1FC3" w14:textId="54E7A411" w:rsidR="00B52D96" w:rsidRPr="0037774F" w:rsidRDefault="00B52D96" w:rsidP="00A30C7C">
      <w:pPr>
        <w:pStyle w:val="ae"/>
        <w:numPr>
          <w:ilvl w:val="2"/>
          <w:numId w:val="56"/>
        </w:numPr>
        <w:spacing w:after="0" w:line="240" w:lineRule="auto"/>
        <w:contextualSpacing w:val="0"/>
        <w:rPr>
          <w:sz w:val="24"/>
          <w:szCs w:val="24"/>
        </w:rPr>
      </w:pPr>
      <w:r w:rsidRPr="0037774F">
        <w:rPr>
          <w:sz w:val="24"/>
          <w:szCs w:val="24"/>
        </w:rPr>
        <w:t xml:space="preserve">Наименование условия – поле «Наименования условия» </w:t>
      </w:r>
    </w:p>
    <w:p w14:paraId="4C8825B9" w14:textId="260B9058" w:rsidR="00B52D96" w:rsidRPr="0037774F" w:rsidRDefault="00B52D96" w:rsidP="00A30C7C">
      <w:pPr>
        <w:pStyle w:val="ae"/>
        <w:numPr>
          <w:ilvl w:val="2"/>
          <w:numId w:val="56"/>
        </w:numPr>
        <w:spacing w:after="0" w:line="240" w:lineRule="auto"/>
        <w:contextualSpacing w:val="0"/>
        <w:rPr>
          <w:sz w:val="24"/>
          <w:szCs w:val="24"/>
        </w:rPr>
      </w:pPr>
      <w:r w:rsidRPr="0037774F">
        <w:rPr>
          <w:sz w:val="24"/>
          <w:szCs w:val="24"/>
        </w:rPr>
        <w:t xml:space="preserve">Значение ценового условия в исходной валюте – поле «Сумма» </w:t>
      </w:r>
    </w:p>
    <w:p w14:paraId="1E1C18A8" w14:textId="6EEC91FC" w:rsidR="00B52D96" w:rsidRPr="0037774F" w:rsidRDefault="00B52D96" w:rsidP="00A30C7C">
      <w:pPr>
        <w:pStyle w:val="ae"/>
        <w:numPr>
          <w:ilvl w:val="2"/>
          <w:numId w:val="56"/>
        </w:numPr>
        <w:spacing w:after="0" w:line="240" w:lineRule="auto"/>
        <w:contextualSpacing w:val="0"/>
        <w:rPr>
          <w:sz w:val="24"/>
          <w:szCs w:val="24"/>
        </w:rPr>
      </w:pPr>
      <w:r w:rsidRPr="0037774F">
        <w:rPr>
          <w:sz w:val="24"/>
          <w:szCs w:val="24"/>
        </w:rPr>
        <w:t xml:space="preserve">Валюта, в которой заведено значение по условию – поле «Валюта» </w:t>
      </w:r>
    </w:p>
    <w:p w14:paraId="36EAA578" w14:textId="259B6F4A" w:rsidR="00B52D96" w:rsidRPr="0037774F" w:rsidRDefault="00B52D96" w:rsidP="00A30C7C">
      <w:pPr>
        <w:pStyle w:val="ae"/>
        <w:numPr>
          <w:ilvl w:val="2"/>
          <w:numId w:val="56"/>
        </w:numPr>
        <w:spacing w:after="0" w:line="240" w:lineRule="auto"/>
        <w:contextualSpacing w:val="0"/>
        <w:rPr>
          <w:sz w:val="24"/>
          <w:szCs w:val="24"/>
        </w:rPr>
      </w:pPr>
      <w:r w:rsidRPr="0037774F">
        <w:rPr>
          <w:sz w:val="24"/>
          <w:szCs w:val="24"/>
        </w:rPr>
        <w:t xml:space="preserve">Курс валюты, который был актуален на момент внесения условия – поле «Курс условия» </w:t>
      </w:r>
    </w:p>
    <w:p w14:paraId="62DACE86" w14:textId="77777777" w:rsidR="00B52D96" w:rsidRPr="0037774F" w:rsidRDefault="00C16BE4" w:rsidP="00A30C7C">
      <w:pPr>
        <w:pStyle w:val="ae"/>
        <w:numPr>
          <w:ilvl w:val="0"/>
          <w:numId w:val="56"/>
        </w:numPr>
        <w:spacing w:after="0" w:line="240" w:lineRule="auto"/>
        <w:contextualSpacing w:val="0"/>
        <w:rPr>
          <w:sz w:val="24"/>
          <w:szCs w:val="24"/>
        </w:rPr>
      </w:pPr>
      <w:r w:rsidRPr="0037774F">
        <w:rPr>
          <w:b/>
          <w:sz w:val="24"/>
          <w:szCs w:val="24"/>
        </w:rPr>
        <w:t>Таблица</w:t>
      </w:r>
      <w:r w:rsidRPr="0037774F">
        <w:rPr>
          <w:b/>
          <w:sz w:val="24"/>
          <w:szCs w:val="24"/>
          <w:lang w:val="en-US"/>
        </w:rPr>
        <w:t xml:space="preserve"> VBAP (SAP ERP)</w:t>
      </w:r>
      <w:r w:rsidR="00B52D96" w:rsidRPr="0037774F">
        <w:rPr>
          <w:sz w:val="24"/>
          <w:szCs w:val="24"/>
        </w:rPr>
        <w:t>:</w:t>
      </w:r>
    </w:p>
    <w:p w14:paraId="7F31D406" w14:textId="77777777" w:rsidR="00B52D96" w:rsidRPr="0037774F" w:rsidRDefault="00B52D96" w:rsidP="00A30C7C">
      <w:pPr>
        <w:pStyle w:val="ae"/>
        <w:numPr>
          <w:ilvl w:val="1"/>
          <w:numId w:val="56"/>
        </w:numPr>
        <w:spacing w:after="0" w:line="240" w:lineRule="auto"/>
        <w:contextualSpacing w:val="0"/>
        <w:rPr>
          <w:sz w:val="24"/>
          <w:szCs w:val="24"/>
        </w:rPr>
      </w:pPr>
      <w:r w:rsidRPr="0037774F">
        <w:rPr>
          <w:sz w:val="24"/>
          <w:szCs w:val="24"/>
        </w:rPr>
        <w:t xml:space="preserve">Каждая строка документа соответствует </w:t>
      </w:r>
      <w:r w:rsidRPr="0037774F">
        <w:rPr>
          <w:b/>
          <w:sz w:val="24"/>
          <w:szCs w:val="24"/>
        </w:rPr>
        <w:t>одной позиции заказа</w:t>
      </w:r>
      <w:r w:rsidRPr="0037774F">
        <w:rPr>
          <w:sz w:val="24"/>
          <w:szCs w:val="24"/>
        </w:rPr>
        <w:t xml:space="preserve"> </w:t>
      </w:r>
    </w:p>
    <w:p w14:paraId="359FF938" w14:textId="77777777" w:rsidR="00B52D96" w:rsidRPr="0037774F" w:rsidRDefault="00B52D96" w:rsidP="00A30C7C">
      <w:pPr>
        <w:pStyle w:val="ae"/>
        <w:numPr>
          <w:ilvl w:val="1"/>
          <w:numId w:val="56"/>
        </w:numPr>
        <w:spacing w:after="0" w:line="240" w:lineRule="auto"/>
        <w:contextualSpacing w:val="0"/>
        <w:rPr>
          <w:sz w:val="24"/>
          <w:szCs w:val="24"/>
        </w:rPr>
      </w:pPr>
      <w:r w:rsidRPr="0037774F">
        <w:rPr>
          <w:sz w:val="24"/>
          <w:szCs w:val="24"/>
        </w:rPr>
        <w:t>Каждая строка включает следующие ключевые значения</w:t>
      </w:r>
    </w:p>
    <w:p w14:paraId="5528A9BE" w14:textId="48EBD07F" w:rsidR="00B52D96" w:rsidRPr="0037774F" w:rsidRDefault="00B52D96" w:rsidP="00A30C7C">
      <w:pPr>
        <w:pStyle w:val="ae"/>
        <w:numPr>
          <w:ilvl w:val="2"/>
          <w:numId w:val="56"/>
        </w:numPr>
        <w:spacing w:after="0" w:line="240" w:lineRule="auto"/>
        <w:contextualSpacing w:val="0"/>
        <w:rPr>
          <w:sz w:val="24"/>
          <w:szCs w:val="24"/>
        </w:rPr>
      </w:pPr>
      <w:r w:rsidRPr="0037774F">
        <w:rPr>
          <w:sz w:val="24"/>
          <w:szCs w:val="24"/>
        </w:rPr>
        <w:t xml:space="preserve">Номер заказа – поле «Торговый документ» </w:t>
      </w:r>
    </w:p>
    <w:p w14:paraId="1404B40B" w14:textId="3C4D9AFE" w:rsidR="00B52D96" w:rsidRPr="0037774F" w:rsidRDefault="00B52D96" w:rsidP="00A30C7C">
      <w:pPr>
        <w:pStyle w:val="ae"/>
        <w:numPr>
          <w:ilvl w:val="2"/>
          <w:numId w:val="56"/>
        </w:numPr>
        <w:spacing w:after="0" w:line="240" w:lineRule="auto"/>
        <w:contextualSpacing w:val="0"/>
        <w:rPr>
          <w:sz w:val="24"/>
          <w:szCs w:val="24"/>
        </w:rPr>
      </w:pPr>
      <w:r w:rsidRPr="0037774F">
        <w:rPr>
          <w:sz w:val="24"/>
          <w:szCs w:val="24"/>
        </w:rPr>
        <w:t xml:space="preserve">Позиция заказа – поле «Позиция» </w:t>
      </w:r>
    </w:p>
    <w:p w14:paraId="137BD18E" w14:textId="715CA5BC" w:rsidR="00B52D96" w:rsidRPr="0037774F" w:rsidRDefault="00B52D96" w:rsidP="00A30C7C">
      <w:pPr>
        <w:pStyle w:val="ae"/>
        <w:numPr>
          <w:ilvl w:val="2"/>
          <w:numId w:val="56"/>
        </w:numPr>
        <w:spacing w:after="0" w:line="240" w:lineRule="auto"/>
        <w:contextualSpacing w:val="0"/>
        <w:rPr>
          <w:sz w:val="24"/>
          <w:szCs w:val="24"/>
        </w:rPr>
      </w:pPr>
      <w:r w:rsidRPr="0037774F">
        <w:rPr>
          <w:sz w:val="24"/>
          <w:szCs w:val="24"/>
        </w:rPr>
        <w:t xml:space="preserve">Стоимость заказа – поле «Стоимость нетто (сумма без НДС)» </w:t>
      </w:r>
    </w:p>
    <w:p w14:paraId="1022F9F9" w14:textId="53A9180A" w:rsidR="00B52D96" w:rsidRPr="0037774F" w:rsidRDefault="00B52D96" w:rsidP="00A30C7C">
      <w:pPr>
        <w:pStyle w:val="ae"/>
        <w:numPr>
          <w:ilvl w:val="2"/>
          <w:numId w:val="56"/>
        </w:numPr>
        <w:spacing w:after="0" w:line="240" w:lineRule="auto"/>
        <w:contextualSpacing w:val="0"/>
        <w:rPr>
          <w:sz w:val="24"/>
          <w:szCs w:val="24"/>
        </w:rPr>
      </w:pPr>
      <w:r w:rsidRPr="0037774F">
        <w:rPr>
          <w:sz w:val="24"/>
          <w:szCs w:val="24"/>
        </w:rPr>
        <w:t xml:space="preserve">Вес позиции заказа, т – поле «Количество заказа» </w:t>
      </w:r>
    </w:p>
    <w:p w14:paraId="190C1598" w14:textId="0130C5DB" w:rsidR="009A45C3" w:rsidRPr="0037774F" w:rsidRDefault="009A45C3" w:rsidP="00A30C7C">
      <w:pPr>
        <w:pStyle w:val="ae"/>
        <w:numPr>
          <w:ilvl w:val="0"/>
          <w:numId w:val="56"/>
        </w:numPr>
        <w:spacing w:after="0" w:line="240" w:lineRule="auto"/>
        <w:contextualSpacing w:val="0"/>
        <w:rPr>
          <w:sz w:val="24"/>
          <w:szCs w:val="24"/>
        </w:rPr>
      </w:pPr>
      <w:r w:rsidRPr="0037774F">
        <w:rPr>
          <w:b/>
          <w:sz w:val="24"/>
          <w:szCs w:val="24"/>
        </w:rPr>
        <w:t>Справочник «Группировка условий»</w:t>
      </w:r>
    </w:p>
    <w:p w14:paraId="28DC8094" w14:textId="77777777" w:rsidR="00B52D96" w:rsidRPr="0037774F" w:rsidRDefault="00B52D96" w:rsidP="00B52D96">
      <w:pPr>
        <w:ind w:right="142"/>
        <w:jc w:val="both"/>
        <w:rPr>
          <w:rFonts w:cstheme="minorHAnsi"/>
          <w:b/>
          <w:color w:val="000000" w:themeColor="text1"/>
          <w:sz w:val="24"/>
          <w:szCs w:val="24"/>
        </w:rPr>
      </w:pPr>
    </w:p>
    <w:p w14:paraId="2E3D6D4E" w14:textId="4A6950FB" w:rsidR="00B52D96" w:rsidRPr="0037774F" w:rsidRDefault="00692B8D" w:rsidP="00B52D96">
      <w:pPr>
        <w:spacing w:before="120"/>
        <w:ind w:right="142"/>
        <w:contextualSpacing/>
        <w:jc w:val="both"/>
        <w:rPr>
          <w:b/>
          <w:color w:val="0070C0"/>
          <w:sz w:val="24"/>
          <w:szCs w:val="24"/>
        </w:rPr>
      </w:pPr>
      <w:r w:rsidRPr="0037774F">
        <w:rPr>
          <w:b/>
          <w:color w:val="0070C0"/>
          <w:sz w:val="24"/>
          <w:szCs w:val="24"/>
        </w:rPr>
        <w:t>6</w:t>
      </w:r>
      <w:r w:rsidR="008A601C" w:rsidRPr="0037774F">
        <w:rPr>
          <w:b/>
          <w:color w:val="0070C0"/>
          <w:sz w:val="24"/>
          <w:szCs w:val="24"/>
        </w:rPr>
        <w:t xml:space="preserve">.1.3.1 – 1. </w:t>
      </w:r>
      <w:r w:rsidR="00B52D96" w:rsidRPr="0037774F">
        <w:rPr>
          <w:b/>
          <w:color w:val="0070C0"/>
          <w:sz w:val="24"/>
          <w:szCs w:val="24"/>
        </w:rPr>
        <w:t>Итоговая цена реализации НЛМК Трейдинг</w:t>
      </w:r>
    </w:p>
    <w:p w14:paraId="05972461" w14:textId="77777777" w:rsidR="00B52D96" w:rsidRPr="0037774F" w:rsidRDefault="00B52D96" w:rsidP="00B52D96">
      <w:pPr>
        <w:rPr>
          <w:sz w:val="24"/>
          <w:szCs w:val="24"/>
        </w:rPr>
      </w:pPr>
      <w:r w:rsidRPr="0037774F">
        <w:rPr>
          <w:b/>
          <w:sz w:val="24"/>
          <w:szCs w:val="24"/>
        </w:rPr>
        <w:t xml:space="preserve">Источники: </w:t>
      </w:r>
    </w:p>
    <w:p w14:paraId="125B44F4" w14:textId="77777777" w:rsidR="00B52D96" w:rsidRPr="0037774F" w:rsidRDefault="00C16BE4" w:rsidP="00A30C7C">
      <w:pPr>
        <w:pStyle w:val="ae"/>
        <w:numPr>
          <w:ilvl w:val="0"/>
          <w:numId w:val="18"/>
        </w:numPr>
        <w:spacing w:after="0" w:line="240" w:lineRule="auto"/>
        <w:contextualSpacing w:val="0"/>
        <w:rPr>
          <w:sz w:val="24"/>
          <w:szCs w:val="24"/>
        </w:rPr>
      </w:pPr>
      <w:r w:rsidRPr="0037774F">
        <w:rPr>
          <w:b/>
          <w:sz w:val="24"/>
          <w:szCs w:val="24"/>
        </w:rPr>
        <w:lastRenderedPageBreak/>
        <w:t>Таблица</w:t>
      </w:r>
      <w:r w:rsidRPr="0037774F">
        <w:rPr>
          <w:b/>
          <w:sz w:val="24"/>
          <w:szCs w:val="24"/>
          <w:lang w:val="en-US"/>
        </w:rPr>
        <w:t xml:space="preserve"> VBAP (SAP ERP)</w:t>
      </w:r>
    </w:p>
    <w:p w14:paraId="52710275" w14:textId="77777777" w:rsidR="00B52D96" w:rsidRPr="0037774F" w:rsidRDefault="00B52D96" w:rsidP="00A30C7C">
      <w:pPr>
        <w:pStyle w:val="ae"/>
        <w:numPr>
          <w:ilvl w:val="1"/>
          <w:numId w:val="18"/>
        </w:numPr>
        <w:spacing w:after="0" w:line="240" w:lineRule="auto"/>
        <w:contextualSpacing w:val="0"/>
        <w:rPr>
          <w:sz w:val="24"/>
          <w:szCs w:val="24"/>
        </w:rPr>
      </w:pPr>
      <w:r w:rsidRPr="0037774F">
        <w:rPr>
          <w:sz w:val="24"/>
          <w:szCs w:val="24"/>
        </w:rPr>
        <w:t>Поле «Стоимость нетто (сумма без НДС)»</w:t>
      </w:r>
    </w:p>
    <w:p w14:paraId="547816B9" w14:textId="77777777" w:rsidR="00B52D96" w:rsidRPr="0037774F" w:rsidRDefault="00B52D96" w:rsidP="00A30C7C">
      <w:pPr>
        <w:pStyle w:val="ae"/>
        <w:numPr>
          <w:ilvl w:val="1"/>
          <w:numId w:val="18"/>
        </w:numPr>
        <w:spacing w:after="0" w:line="240" w:lineRule="auto"/>
        <w:contextualSpacing w:val="0"/>
        <w:rPr>
          <w:sz w:val="24"/>
          <w:szCs w:val="24"/>
        </w:rPr>
      </w:pPr>
      <w:r w:rsidRPr="0037774F">
        <w:rPr>
          <w:sz w:val="24"/>
          <w:szCs w:val="24"/>
        </w:rPr>
        <w:t>Поле «Валюта документа»</w:t>
      </w:r>
    </w:p>
    <w:p w14:paraId="1E0C9758" w14:textId="77777777" w:rsidR="00B52D96" w:rsidRPr="0037774F" w:rsidRDefault="00B52D96" w:rsidP="00A30C7C">
      <w:pPr>
        <w:pStyle w:val="ae"/>
        <w:numPr>
          <w:ilvl w:val="1"/>
          <w:numId w:val="18"/>
        </w:numPr>
        <w:spacing w:after="0" w:line="240" w:lineRule="auto"/>
        <w:contextualSpacing w:val="0"/>
        <w:rPr>
          <w:sz w:val="24"/>
          <w:szCs w:val="24"/>
        </w:rPr>
      </w:pPr>
      <w:r w:rsidRPr="0037774F">
        <w:rPr>
          <w:sz w:val="24"/>
          <w:szCs w:val="24"/>
        </w:rPr>
        <w:t>Поле «Количество заказа»</w:t>
      </w:r>
    </w:p>
    <w:p w14:paraId="6416C02A" w14:textId="77777777" w:rsidR="00B52D96" w:rsidRPr="0037774F" w:rsidRDefault="00C16BE4" w:rsidP="00A30C7C">
      <w:pPr>
        <w:pStyle w:val="ae"/>
        <w:numPr>
          <w:ilvl w:val="0"/>
          <w:numId w:val="18"/>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 xml:space="preserve">, </w:t>
      </w:r>
    </w:p>
    <w:p w14:paraId="57D70A1C" w14:textId="77777777" w:rsidR="00B52D96" w:rsidRPr="0037774F" w:rsidRDefault="00B52D96" w:rsidP="00A30C7C">
      <w:pPr>
        <w:pStyle w:val="ae"/>
        <w:numPr>
          <w:ilvl w:val="1"/>
          <w:numId w:val="18"/>
        </w:numPr>
        <w:spacing w:after="0" w:line="240" w:lineRule="auto"/>
        <w:contextualSpacing w:val="0"/>
        <w:rPr>
          <w:sz w:val="24"/>
          <w:szCs w:val="24"/>
        </w:rPr>
      </w:pPr>
      <w:r w:rsidRPr="0037774F">
        <w:rPr>
          <w:sz w:val="24"/>
          <w:szCs w:val="24"/>
        </w:rPr>
        <w:t>Поля «Валюта», «Курс условия»</w:t>
      </w:r>
      <w:r w:rsidRPr="0037774F">
        <w:rPr>
          <w:sz w:val="24"/>
          <w:szCs w:val="24"/>
        </w:rPr>
        <w:br/>
      </w:r>
    </w:p>
    <w:p w14:paraId="6FABC1DD" w14:textId="77777777" w:rsidR="00B52D96" w:rsidRPr="0037774F" w:rsidRDefault="00B52D96" w:rsidP="00B52D96">
      <w:pPr>
        <w:rPr>
          <w:sz w:val="24"/>
          <w:szCs w:val="24"/>
        </w:rPr>
      </w:pPr>
      <w:r w:rsidRPr="0037774F">
        <w:rPr>
          <w:b/>
          <w:sz w:val="24"/>
          <w:szCs w:val="24"/>
        </w:rPr>
        <w:t xml:space="preserve">Подход к расчету: </w:t>
      </w:r>
    </w:p>
    <w:p w14:paraId="2B39387E" w14:textId="77777777" w:rsidR="00B52D96" w:rsidRPr="0037774F" w:rsidRDefault="00B52D96" w:rsidP="00A30C7C">
      <w:pPr>
        <w:pStyle w:val="ae"/>
        <w:numPr>
          <w:ilvl w:val="0"/>
          <w:numId w:val="51"/>
        </w:numPr>
        <w:spacing w:after="0" w:line="240" w:lineRule="auto"/>
        <w:contextualSpacing w:val="0"/>
        <w:rPr>
          <w:sz w:val="24"/>
          <w:szCs w:val="24"/>
        </w:rPr>
      </w:pPr>
      <w:r w:rsidRPr="0037774F">
        <w:rPr>
          <w:sz w:val="24"/>
          <w:szCs w:val="24"/>
        </w:rPr>
        <w:t xml:space="preserve">Для каждой позиции заказа </w:t>
      </w:r>
      <w:r w:rsidRPr="0037774F">
        <w:rPr>
          <w:b/>
          <w:sz w:val="24"/>
          <w:szCs w:val="24"/>
        </w:rPr>
        <w:t>НЛМК Трейдинг</w:t>
      </w:r>
      <w:r w:rsidRPr="0037774F">
        <w:rPr>
          <w:sz w:val="24"/>
          <w:szCs w:val="24"/>
        </w:rPr>
        <w:t xml:space="preserve"> из документа с итоговой стоимостью определить курс валют по полю «Валюта документа» </w:t>
      </w:r>
    </w:p>
    <w:p w14:paraId="4D390154" w14:textId="77777777" w:rsidR="00B52D96" w:rsidRPr="0037774F" w:rsidRDefault="00B52D96" w:rsidP="00A30C7C">
      <w:pPr>
        <w:pStyle w:val="ae"/>
        <w:numPr>
          <w:ilvl w:val="1"/>
          <w:numId w:val="51"/>
        </w:numPr>
        <w:spacing w:after="0" w:line="240" w:lineRule="auto"/>
        <w:contextualSpacing w:val="0"/>
        <w:rPr>
          <w:sz w:val="24"/>
          <w:szCs w:val="24"/>
        </w:rPr>
      </w:pPr>
      <w:r w:rsidRPr="0037774F">
        <w:rPr>
          <w:sz w:val="24"/>
          <w:szCs w:val="24"/>
        </w:rPr>
        <w:t>Если значение поля содержит «</w:t>
      </w:r>
      <w:r w:rsidRPr="0037774F">
        <w:rPr>
          <w:sz w:val="24"/>
          <w:szCs w:val="24"/>
          <w:lang w:val="en-US"/>
        </w:rPr>
        <w:t>RUB</w:t>
      </w:r>
      <w:r w:rsidRPr="0037774F">
        <w:rPr>
          <w:sz w:val="24"/>
          <w:szCs w:val="24"/>
        </w:rPr>
        <w:t>», перейти на шаг 2)</w:t>
      </w:r>
    </w:p>
    <w:p w14:paraId="1EF4DF44" w14:textId="77777777" w:rsidR="00B52D96" w:rsidRPr="0037774F" w:rsidRDefault="00B52D96" w:rsidP="00A30C7C">
      <w:pPr>
        <w:pStyle w:val="ae"/>
        <w:numPr>
          <w:ilvl w:val="1"/>
          <w:numId w:val="51"/>
        </w:numPr>
        <w:spacing w:after="0" w:line="240" w:lineRule="auto"/>
        <w:contextualSpacing w:val="0"/>
        <w:rPr>
          <w:sz w:val="24"/>
          <w:szCs w:val="24"/>
        </w:rPr>
      </w:pPr>
      <w:r w:rsidRPr="0037774F">
        <w:rPr>
          <w:sz w:val="24"/>
          <w:szCs w:val="24"/>
        </w:rPr>
        <w:t>Если значение поля отлично от «</w:t>
      </w:r>
      <w:r w:rsidRPr="0037774F">
        <w:rPr>
          <w:sz w:val="24"/>
          <w:szCs w:val="24"/>
          <w:lang w:val="en-US"/>
        </w:rPr>
        <w:t>RUB</w:t>
      </w:r>
      <w:r w:rsidRPr="0037774F">
        <w:rPr>
          <w:sz w:val="24"/>
          <w:szCs w:val="24"/>
        </w:rPr>
        <w:t>»:</w:t>
      </w:r>
    </w:p>
    <w:p w14:paraId="3325EED3" w14:textId="77777777" w:rsidR="00B52D96" w:rsidRPr="0037774F" w:rsidRDefault="00B52D96" w:rsidP="00A30C7C">
      <w:pPr>
        <w:pStyle w:val="ae"/>
        <w:numPr>
          <w:ilvl w:val="2"/>
          <w:numId w:val="51"/>
        </w:numPr>
        <w:spacing w:after="0" w:line="240" w:lineRule="auto"/>
        <w:contextualSpacing w:val="0"/>
        <w:rPr>
          <w:sz w:val="24"/>
          <w:szCs w:val="24"/>
        </w:rPr>
      </w:pPr>
      <w:r w:rsidRPr="0037774F">
        <w:rPr>
          <w:sz w:val="24"/>
          <w:szCs w:val="24"/>
        </w:rPr>
        <w:t xml:space="preserve">В документе с информацией по базе, скидкам и приплатам, определить соответствующий курс валют из поля «Курс условия» по ключу </w:t>
      </w:r>
      <w:r w:rsidRPr="0037774F">
        <w:rPr>
          <w:b/>
          <w:sz w:val="24"/>
          <w:szCs w:val="24"/>
        </w:rPr>
        <w:t xml:space="preserve">Заказ + Позиция заказа + Валюта </w:t>
      </w:r>
      <w:r w:rsidRPr="0037774F">
        <w:rPr>
          <w:sz w:val="24"/>
          <w:szCs w:val="24"/>
        </w:rPr>
        <w:t>(должна быть равна значению поля «Валюта документа»)</w:t>
      </w:r>
    </w:p>
    <w:p w14:paraId="5147D431" w14:textId="77777777" w:rsidR="00B52D96" w:rsidRPr="0037774F" w:rsidRDefault="00B52D96" w:rsidP="00A30C7C">
      <w:pPr>
        <w:pStyle w:val="ae"/>
        <w:numPr>
          <w:ilvl w:val="2"/>
          <w:numId w:val="51"/>
        </w:numPr>
        <w:spacing w:after="0" w:line="240" w:lineRule="auto"/>
        <w:contextualSpacing w:val="0"/>
        <w:rPr>
          <w:sz w:val="24"/>
          <w:szCs w:val="24"/>
        </w:rPr>
      </w:pPr>
      <w:r w:rsidRPr="0037774F">
        <w:rPr>
          <w:sz w:val="24"/>
          <w:szCs w:val="24"/>
        </w:rPr>
        <w:t>Перемножить значение поля «Сумма без НДС» из документа с итоговой стоимостью на соответствующий курс валют</w:t>
      </w:r>
    </w:p>
    <w:p w14:paraId="4BA436D7" w14:textId="77777777" w:rsidR="00B52D96" w:rsidRPr="0037774F" w:rsidRDefault="00B52D96" w:rsidP="00A30C7C">
      <w:pPr>
        <w:pStyle w:val="ae"/>
        <w:numPr>
          <w:ilvl w:val="0"/>
          <w:numId w:val="51"/>
        </w:numPr>
        <w:spacing w:after="0" w:line="240" w:lineRule="auto"/>
        <w:contextualSpacing w:val="0"/>
        <w:rPr>
          <w:sz w:val="24"/>
          <w:szCs w:val="24"/>
        </w:rPr>
      </w:pPr>
      <w:r w:rsidRPr="0037774F">
        <w:rPr>
          <w:sz w:val="24"/>
          <w:szCs w:val="24"/>
        </w:rPr>
        <w:t xml:space="preserve">Для позиции заказа из документа с итоговой стоимостью определить тоннаж из документа с итоговой стоимостью в поле «Количество заказа» по ключу </w:t>
      </w:r>
      <w:r w:rsidRPr="0037774F">
        <w:rPr>
          <w:b/>
          <w:sz w:val="24"/>
          <w:szCs w:val="24"/>
        </w:rPr>
        <w:t>Заказ + Позиция заказа</w:t>
      </w:r>
    </w:p>
    <w:p w14:paraId="75D8A42E" w14:textId="77777777" w:rsidR="00B52D96" w:rsidRPr="0037774F" w:rsidRDefault="00B52D96" w:rsidP="00A30C7C">
      <w:pPr>
        <w:pStyle w:val="ae"/>
        <w:numPr>
          <w:ilvl w:val="0"/>
          <w:numId w:val="51"/>
        </w:numPr>
        <w:spacing w:after="0" w:line="240" w:lineRule="auto"/>
        <w:contextualSpacing w:val="0"/>
        <w:rPr>
          <w:sz w:val="24"/>
          <w:szCs w:val="24"/>
        </w:rPr>
      </w:pPr>
      <w:r w:rsidRPr="0037774F">
        <w:rPr>
          <w:sz w:val="24"/>
          <w:szCs w:val="24"/>
        </w:rPr>
        <w:t>Для позиции заказа поделить итоговую стоимость в рублях на соответствующий тоннаж из поля «Количество заказа»</w:t>
      </w:r>
    </w:p>
    <w:p w14:paraId="131F5CE5" w14:textId="22A25F6D" w:rsidR="00B52D96" w:rsidRPr="0037774F" w:rsidRDefault="00B52D96" w:rsidP="00B52D96">
      <w:pPr>
        <w:spacing w:before="120"/>
        <w:ind w:right="142"/>
        <w:contextualSpacing/>
        <w:jc w:val="both"/>
        <w:rPr>
          <w:rFonts w:cstheme="minorHAnsi"/>
          <w:color w:val="000000" w:themeColor="text1"/>
          <w:sz w:val="24"/>
          <w:szCs w:val="24"/>
        </w:rPr>
      </w:pPr>
      <w:r w:rsidRPr="0037774F">
        <w:rPr>
          <w:b/>
          <w:color w:val="0070C0"/>
          <w:sz w:val="24"/>
          <w:szCs w:val="24"/>
        </w:rPr>
        <w:t xml:space="preserve">Для компонентов </w:t>
      </w:r>
      <w:r w:rsidR="008A601C" w:rsidRPr="0037774F">
        <w:rPr>
          <w:b/>
          <w:color w:val="0070C0"/>
          <w:sz w:val="24"/>
          <w:szCs w:val="24"/>
        </w:rPr>
        <w:t>5.</w:t>
      </w:r>
      <w:r w:rsidRPr="0037774F">
        <w:rPr>
          <w:b/>
          <w:color w:val="0070C0"/>
          <w:sz w:val="24"/>
          <w:szCs w:val="24"/>
        </w:rPr>
        <w:t>1</w:t>
      </w:r>
      <w:r w:rsidR="008A601C" w:rsidRPr="0037774F">
        <w:rPr>
          <w:b/>
          <w:color w:val="0070C0"/>
          <w:sz w:val="24"/>
          <w:szCs w:val="24"/>
        </w:rPr>
        <w:t xml:space="preserve">.3.1 – </w:t>
      </w:r>
      <w:r w:rsidRPr="0037774F">
        <w:rPr>
          <w:b/>
          <w:color w:val="0070C0"/>
          <w:sz w:val="24"/>
          <w:szCs w:val="24"/>
        </w:rPr>
        <w:t>2</w:t>
      </w:r>
      <w:r w:rsidR="008A601C" w:rsidRPr="0037774F">
        <w:rPr>
          <w:b/>
          <w:color w:val="0070C0"/>
          <w:sz w:val="24"/>
          <w:szCs w:val="24"/>
        </w:rPr>
        <w:t>,3,</w:t>
      </w:r>
      <w:r w:rsidRPr="0037774F">
        <w:rPr>
          <w:b/>
          <w:color w:val="0070C0"/>
          <w:sz w:val="24"/>
          <w:szCs w:val="24"/>
        </w:rPr>
        <w:t>4</w:t>
      </w:r>
      <w:r w:rsidRPr="0037774F">
        <w:rPr>
          <w:rFonts w:cstheme="minorHAnsi"/>
          <w:color w:val="000000" w:themeColor="text1"/>
          <w:sz w:val="24"/>
          <w:szCs w:val="24"/>
        </w:rPr>
        <w:t xml:space="preserve"> используется тот же порядок расчета и источники данных, что и для </w:t>
      </w:r>
    </w:p>
    <w:p w14:paraId="353B6B20" w14:textId="77777777" w:rsidR="00B52D96" w:rsidRPr="0037774F" w:rsidRDefault="00B52D96" w:rsidP="00B52D96">
      <w:pPr>
        <w:spacing w:before="120"/>
        <w:ind w:right="142"/>
        <w:contextualSpacing/>
        <w:jc w:val="both"/>
        <w:rPr>
          <w:sz w:val="24"/>
          <w:szCs w:val="24"/>
        </w:rPr>
      </w:pPr>
      <w:r w:rsidRPr="0037774F">
        <w:rPr>
          <w:rFonts w:cstheme="minorHAnsi"/>
          <w:color w:val="000000" w:themeColor="text1"/>
          <w:sz w:val="24"/>
          <w:szCs w:val="24"/>
        </w:rPr>
        <w:t xml:space="preserve">Для расчета значений по данным компонентам необходимо использовать </w:t>
      </w:r>
      <w:r w:rsidRPr="0037774F">
        <w:rPr>
          <w:rFonts w:cstheme="minorHAnsi"/>
          <w:b/>
          <w:color w:val="000000" w:themeColor="text1"/>
          <w:sz w:val="24"/>
          <w:szCs w:val="24"/>
        </w:rPr>
        <w:t>позицию заказа</w:t>
      </w:r>
      <w:r w:rsidRPr="0037774F">
        <w:rPr>
          <w:rFonts w:cstheme="minorHAnsi"/>
          <w:color w:val="000000" w:themeColor="text1"/>
          <w:sz w:val="24"/>
          <w:szCs w:val="24"/>
        </w:rPr>
        <w:t xml:space="preserve"> </w:t>
      </w:r>
      <w:r w:rsidRPr="0037774F">
        <w:rPr>
          <w:rFonts w:cstheme="minorHAnsi"/>
          <w:b/>
          <w:color w:val="000000" w:themeColor="text1"/>
          <w:sz w:val="24"/>
          <w:szCs w:val="24"/>
        </w:rPr>
        <w:t xml:space="preserve">ПАО </w:t>
      </w:r>
      <w:r w:rsidRPr="0037774F">
        <w:rPr>
          <w:rFonts w:cstheme="minorHAnsi"/>
          <w:color w:val="000000" w:themeColor="text1"/>
          <w:sz w:val="24"/>
          <w:szCs w:val="24"/>
        </w:rPr>
        <w:t xml:space="preserve">в рамках каждой пары </w:t>
      </w:r>
      <w:r w:rsidRPr="0037774F">
        <w:rPr>
          <w:sz w:val="24"/>
          <w:szCs w:val="24"/>
        </w:rPr>
        <w:t>позиций заказов ПАО НЛМК – НЛМК Трейдинг.</w:t>
      </w:r>
    </w:p>
    <w:p w14:paraId="43896B5D" w14:textId="77777777" w:rsidR="00B52D96" w:rsidRPr="0037774F" w:rsidRDefault="00B52D96" w:rsidP="00B52D96">
      <w:pPr>
        <w:spacing w:before="120"/>
        <w:ind w:right="142"/>
        <w:contextualSpacing/>
        <w:jc w:val="both"/>
        <w:rPr>
          <w:sz w:val="24"/>
          <w:szCs w:val="24"/>
        </w:rPr>
      </w:pPr>
    </w:p>
    <w:p w14:paraId="09E8A63B" w14:textId="4554999B" w:rsidR="00B52D96" w:rsidRPr="0037774F" w:rsidRDefault="00692B8D" w:rsidP="00B52D96">
      <w:pPr>
        <w:rPr>
          <w:b/>
          <w:color w:val="0070C0"/>
          <w:sz w:val="24"/>
          <w:szCs w:val="24"/>
        </w:rPr>
      </w:pPr>
      <w:r w:rsidRPr="0037774F">
        <w:rPr>
          <w:b/>
          <w:color w:val="0070C0"/>
          <w:sz w:val="24"/>
          <w:szCs w:val="24"/>
        </w:rPr>
        <w:t>6</w:t>
      </w:r>
      <w:r w:rsidR="008A601C" w:rsidRPr="0037774F">
        <w:rPr>
          <w:b/>
          <w:color w:val="0070C0"/>
          <w:sz w:val="24"/>
          <w:szCs w:val="24"/>
        </w:rPr>
        <w:t>.1.3.1 – 5.</w:t>
      </w:r>
      <w:r w:rsidR="00B52D96" w:rsidRPr="0037774F">
        <w:rPr>
          <w:b/>
          <w:sz w:val="24"/>
          <w:szCs w:val="24"/>
        </w:rPr>
        <w:t xml:space="preserve"> </w:t>
      </w:r>
      <w:r w:rsidR="00B52D96" w:rsidRPr="0037774F">
        <w:rPr>
          <w:b/>
          <w:color w:val="0070C0"/>
          <w:sz w:val="24"/>
          <w:szCs w:val="24"/>
        </w:rPr>
        <w:t>Доставка до базиса закупки НЛМК Трейдинг, руб. / т</w:t>
      </w:r>
    </w:p>
    <w:p w14:paraId="3D3DD7F0" w14:textId="77777777" w:rsidR="00B52D96" w:rsidRPr="0037774F" w:rsidRDefault="00B52D96" w:rsidP="00B52D96">
      <w:pPr>
        <w:rPr>
          <w:sz w:val="24"/>
          <w:szCs w:val="24"/>
        </w:rPr>
      </w:pPr>
      <w:r w:rsidRPr="0037774F">
        <w:rPr>
          <w:b/>
          <w:sz w:val="24"/>
          <w:szCs w:val="24"/>
        </w:rPr>
        <w:t xml:space="preserve">Источники: </w:t>
      </w:r>
    </w:p>
    <w:p w14:paraId="0891D600" w14:textId="77777777" w:rsidR="00B52D96" w:rsidRPr="0037774F" w:rsidRDefault="00B267B3"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 xml:space="preserve">, </w:t>
      </w:r>
    </w:p>
    <w:p w14:paraId="5DCB803C" w14:textId="7220D893"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 xml:space="preserve">Поля «Наименование условия», «Сумма», «Неактивное условие» </w:t>
      </w:r>
    </w:p>
    <w:p w14:paraId="36B00811" w14:textId="667A18F5" w:rsidR="001A23AD" w:rsidRPr="0037774F" w:rsidRDefault="001A23AD" w:rsidP="00A30C7C">
      <w:pPr>
        <w:pStyle w:val="ae"/>
        <w:numPr>
          <w:ilvl w:val="0"/>
          <w:numId w:val="20"/>
        </w:numPr>
        <w:spacing w:after="0" w:line="240" w:lineRule="auto"/>
        <w:contextualSpacing w:val="0"/>
        <w:rPr>
          <w:sz w:val="24"/>
          <w:szCs w:val="24"/>
        </w:rPr>
      </w:pPr>
      <w:r w:rsidRPr="0037774F">
        <w:rPr>
          <w:b/>
          <w:sz w:val="24"/>
          <w:szCs w:val="24"/>
        </w:rPr>
        <w:t>Справочник «Группировка условий»</w:t>
      </w:r>
    </w:p>
    <w:p w14:paraId="63036D83" w14:textId="77777777" w:rsidR="00B52D96" w:rsidRPr="0037774F" w:rsidRDefault="00B52D96" w:rsidP="00B52D96">
      <w:pPr>
        <w:rPr>
          <w:b/>
          <w:sz w:val="24"/>
          <w:szCs w:val="24"/>
        </w:rPr>
      </w:pPr>
    </w:p>
    <w:p w14:paraId="158D3420" w14:textId="77777777" w:rsidR="00B52D96" w:rsidRPr="0037774F" w:rsidRDefault="00B52D96" w:rsidP="00B52D96">
      <w:pPr>
        <w:rPr>
          <w:sz w:val="24"/>
          <w:szCs w:val="24"/>
        </w:rPr>
      </w:pPr>
      <w:r w:rsidRPr="0037774F">
        <w:rPr>
          <w:b/>
          <w:sz w:val="24"/>
          <w:szCs w:val="24"/>
        </w:rPr>
        <w:t xml:space="preserve">Подход к расчету: </w:t>
      </w:r>
    </w:p>
    <w:p w14:paraId="65157AED" w14:textId="77777777" w:rsidR="00B52D96" w:rsidRPr="0037774F" w:rsidRDefault="00B52D96" w:rsidP="00A30C7C">
      <w:pPr>
        <w:pStyle w:val="ae"/>
        <w:numPr>
          <w:ilvl w:val="0"/>
          <w:numId w:val="50"/>
        </w:numPr>
        <w:spacing w:after="0" w:line="240" w:lineRule="auto"/>
        <w:contextualSpacing w:val="0"/>
        <w:rPr>
          <w:sz w:val="24"/>
          <w:szCs w:val="24"/>
        </w:rPr>
      </w:pPr>
      <w:r w:rsidRPr="0037774F">
        <w:rPr>
          <w:sz w:val="24"/>
          <w:szCs w:val="24"/>
        </w:rPr>
        <w:t>Для каждой позиции заказа отобрать условия, соответствующие стоимости доставки до базиса закупки</w:t>
      </w:r>
    </w:p>
    <w:p w14:paraId="0419C4FF" w14:textId="53FF5FB6" w:rsidR="00B52D96" w:rsidRPr="0037774F" w:rsidRDefault="00B52D96" w:rsidP="00A30C7C">
      <w:pPr>
        <w:pStyle w:val="ae"/>
        <w:numPr>
          <w:ilvl w:val="1"/>
          <w:numId w:val="50"/>
        </w:numPr>
        <w:spacing w:after="0" w:line="240" w:lineRule="auto"/>
        <w:contextualSpacing w:val="0"/>
        <w:rPr>
          <w:sz w:val="24"/>
          <w:szCs w:val="24"/>
        </w:rPr>
      </w:pPr>
      <w:r w:rsidRPr="0037774F">
        <w:rPr>
          <w:sz w:val="24"/>
          <w:szCs w:val="24"/>
        </w:rPr>
        <w:t xml:space="preserve">Условие, соответствующие категории «Провозная плата» содержится </w:t>
      </w:r>
      <w:r w:rsidR="009D12DD" w:rsidRPr="0037774F">
        <w:rPr>
          <w:sz w:val="24"/>
          <w:szCs w:val="24"/>
        </w:rPr>
        <w:t>в справочнике</w:t>
      </w:r>
      <w:r w:rsidRPr="0037774F">
        <w:rPr>
          <w:sz w:val="24"/>
          <w:szCs w:val="24"/>
        </w:rPr>
        <w:t xml:space="preserve"> «Группировка условий» </w:t>
      </w:r>
    </w:p>
    <w:p w14:paraId="6BA71784" w14:textId="77777777" w:rsidR="00B52D96" w:rsidRPr="0037774F" w:rsidRDefault="00B52D96" w:rsidP="00A30C7C">
      <w:pPr>
        <w:pStyle w:val="ae"/>
        <w:numPr>
          <w:ilvl w:val="1"/>
          <w:numId w:val="50"/>
        </w:numPr>
        <w:spacing w:after="0" w:line="240" w:lineRule="auto"/>
        <w:contextualSpacing w:val="0"/>
        <w:rPr>
          <w:sz w:val="24"/>
          <w:szCs w:val="24"/>
        </w:rPr>
      </w:pPr>
      <w:r w:rsidRPr="0037774F">
        <w:rPr>
          <w:sz w:val="24"/>
          <w:szCs w:val="24"/>
        </w:rPr>
        <w:t>Перечень представлен в формате «наименовани</w:t>
      </w:r>
      <w:r w:rsidR="00580D81" w:rsidRPr="0037774F">
        <w:rPr>
          <w:sz w:val="24"/>
          <w:szCs w:val="24"/>
        </w:rPr>
        <w:t>е условия – категория условий»</w:t>
      </w:r>
    </w:p>
    <w:p w14:paraId="043E1B97" w14:textId="77777777" w:rsidR="00B52D96" w:rsidRPr="0037774F" w:rsidRDefault="00B52D96" w:rsidP="00A30C7C">
      <w:pPr>
        <w:pStyle w:val="ae"/>
        <w:numPr>
          <w:ilvl w:val="1"/>
          <w:numId w:val="50"/>
        </w:numPr>
        <w:spacing w:after="0" w:line="240" w:lineRule="auto"/>
        <w:contextualSpacing w:val="0"/>
        <w:rPr>
          <w:sz w:val="24"/>
          <w:szCs w:val="24"/>
        </w:rPr>
      </w:pPr>
      <w:r w:rsidRPr="0037774F">
        <w:rPr>
          <w:sz w:val="24"/>
          <w:szCs w:val="24"/>
        </w:rPr>
        <w:t>Необходимо учитывать только те условия, для которых в поле «Неактивное условие» указано значение «</w:t>
      </w:r>
      <w:r w:rsidRPr="0037774F">
        <w:rPr>
          <w:sz w:val="24"/>
          <w:szCs w:val="24"/>
          <w:lang w:val="en-US"/>
        </w:rPr>
        <w:t>Y</w:t>
      </w:r>
      <w:r w:rsidRPr="0037774F">
        <w:rPr>
          <w:sz w:val="24"/>
          <w:szCs w:val="24"/>
        </w:rPr>
        <w:t xml:space="preserve">» </w:t>
      </w:r>
    </w:p>
    <w:p w14:paraId="5DB5346A" w14:textId="77777777" w:rsidR="00B52D96" w:rsidRPr="0037774F" w:rsidRDefault="00B52D96" w:rsidP="00A30C7C">
      <w:pPr>
        <w:pStyle w:val="ae"/>
        <w:numPr>
          <w:ilvl w:val="0"/>
          <w:numId w:val="50"/>
        </w:numPr>
        <w:spacing w:after="0" w:line="240" w:lineRule="auto"/>
        <w:contextualSpacing w:val="0"/>
        <w:rPr>
          <w:sz w:val="24"/>
          <w:szCs w:val="24"/>
        </w:rPr>
      </w:pPr>
      <w:r w:rsidRPr="0037774F">
        <w:rPr>
          <w:sz w:val="24"/>
          <w:szCs w:val="24"/>
        </w:rPr>
        <w:t>Для каждой позиции заказа просуммировать результаты расчета значений провозной платы из пункта 1)</w:t>
      </w:r>
    </w:p>
    <w:p w14:paraId="0BA8A811" w14:textId="77777777" w:rsidR="00B52D96" w:rsidRPr="0037774F" w:rsidRDefault="00B52D96" w:rsidP="00B52D96">
      <w:pPr>
        <w:spacing w:before="120"/>
        <w:ind w:right="142"/>
        <w:contextualSpacing/>
        <w:jc w:val="both"/>
        <w:rPr>
          <w:rFonts w:cstheme="minorHAnsi"/>
          <w:color w:val="000000" w:themeColor="text1"/>
          <w:sz w:val="24"/>
          <w:szCs w:val="24"/>
        </w:rPr>
      </w:pPr>
    </w:p>
    <w:p w14:paraId="60445AAF" w14:textId="5995A2C7" w:rsidR="00B52D96" w:rsidRPr="0037774F" w:rsidRDefault="00692B8D" w:rsidP="00B52D96">
      <w:pPr>
        <w:rPr>
          <w:b/>
          <w:sz w:val="24"/>
          <w:szCs w:val="24"/>
        </w:rPr>
      </w:pPr>
      <w:r w:rsidRPr="0037774F">
        <w:rPr>
          <w:b/>
          <w:color w:val="0070C0"/>
          <w:sz w:val="24"/>
          <w:szCs w:val="24"/>
        </w:rPr>
        <w:t>6</w:t>
      </w:r>
      <w:r w:rsidR="00624C88" w:rsidRPr="0037774F">
        <w:rPr>
          <w:b/>
          <w:color w:val="0070C0"/>
          <w:sz w:val="24"/>
          <w:szCs w:val="24"/>
        </w:rPr>
        <w:t>.1.3.1 – 6.</w:t>
      </w:r>
      <w:r w:rsidR="00B52D96" w:rsidRPr="0037774F">
        <w:rPr>
          <w:b/>
          <w:color w:val="0070C0"/>
          <w:sz w:val="24"/>
          <w:szCs w:val="24"/>
        </w:rPr>
        <w:t xml:space="preserve"> Специальные коммерческие приплаты / скидки, руб. / т</w:t>
      </w:r>
    </w:p>
    <w:p w14:paraId="3957C27E" w14:textId="77777777" w:rsidR="00B52D96" w:rsidRPr="0037774F" w:rsidRDefault="00B52D96" w:rsidP="00B52D96">
      <w:pPr>
        <w:rPr>
          <w:b/>
          <w:sz w:val="24"/>
          <w:szCs w:val="24"/>
        </w:rPr>
      </w:pPr>
    </w:p>
    <w:p w14:paraId="76CD2A38" w14:textId="77777777" w:rsidR="00B52D96" w:rsidRPr="0037774F" w:rsidRDefault="00B52D96" w:rsidP="00B52D96">
      <w:pPr>
        <w:rPr>
          <w:sz w:val="24"/>
          <w:szCs w:val="24"/>
        </w:rPr>
      </w:pPr>
      <w:r w:rsidRPr="0037774F">
        <w:rPr>
          <w:b/>
          <w:sz w:val="24"/>
          <w:szCs w:val="24"/>
        </w:rPr>
        <w:t xml:space="preserve">Источники: </w:t>
      </w:r>
    </w:p>
    <w:p w14:paraId="37D9AD5E" w14:textId="77777777" w:rsidR="00B52D96" w:rsidRPr="0037774F" w:rsidRDefault="0047792C"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 xml:space="preserve">, </w:t>
      </w:r>
    </w:p>
    <w:p w14:paraId="34DCAEEA" w14:textId="5BC53C04"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 xml:space="preserve">Поля «Наименование условия», «Базисное значение», «Сумма», «Неактивное условие» </w:t>
      </w:r>
    </w:p>
    <w:p w14:paraId="21CE2964" w14:textId="3CE45F2D" w:rsidR="009D12DD" w:rsidRPr="0037774F" w:rsidRDefault="009D12DD" w:rsidP="00A30C7C">
      <w:pPr>
        <w:pStyle w:val="ae"/>
        <w:numPr>
          <w:ilvl w:val="0"/>
          <w:numId w:val="20"/>
        </w:numPr>
        <w:spacing w:after="0" w:line="240" w:lineRule="auto"/>
        <w:contextualSpacing w:val="0"/>
        <w:rPr>
          <w:sz w:val="24"/>
          <w:szCs w:val="24"/>
          <w:lang w:val="en-US"/>
        </w:rPr>
      </w:pPr>
      <w:r w:rsidRPr="0037774F">
        <w:rPr>
          <w:b/>
          <w:sz w:val="24"/>
          <w:szCs w:val="24"/>
        </w:rPr>
        <w:t>Справочник «Группировка условий»</w:t>
      </w:r>
    </w:p>
    <w:p w14:paraId="112F1097" w14:textId="710682A0" w:rsidR="00B52D96" w:rsidRPr="0037774F" w:rsidRDefault="0047792C"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VBAP (SAP ERP)</w:t>
      </w:r>
    </w:p>
    <w:p w14:paraId="559C3291" w14:textId="777777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Поле «Количество заказа»</w:t>
      </w:r>
    </w:p>
    <w:p w14:paraId="644CC9FA" w14:textId="77777777" w:rsidR="00B52D96" w:rsidRPr="0037774F" w:rsidRDefault="00B52D96" w:rsidP="00B52D96">
      <w:pPr>
        <w:rPr>
          <w:b/>
          <w:sz w:val="24"/>
          <w:szCs w:val="24"/>
        </w:rPr>
      </w:pPr>
    </w:p>
    <w:p w14:paraId="70ED6BD6" w14:textId="77777777" w:rsidR="00B52D96" w:rsidRPr="0037774F" w:rsidRDefault="00B52D96" w:rsidP="00B52D96">
      <w:pPr>
        <w:rPr>
          <w:sz w:val="24"/>
          <w:szCs w:val="24"/>
        </w:rPr>
      </w:pPr>
      <w:r w:rsidRPr="0037774F">
        <w:rPr>
          <w:b/>
          <w:sz w:val="24"/>
          <w:szCs w:val="24"/>
        </w:rPr>
        <w:t xml:space="preserve">Подход к расчету: </w:t>
      </w:r>
    </w:p>
    <w:p w14:paraId="5F4EDFC9" w14:textId="77777777" w:rsidR="00B52D96" w:rsidRPr="0037774F" w:rsidRDefault="00B52D96" w:rsidP="00A30C7C">
      <w:pPr>
        <w:pStyle w:val="ae"/>
        <w:numPr>
          <w:ilvl w:val="0"/>
          <w:numId w:val="49"/>
        </w:numPr>
        <w:spacing w:after="0" w:line="240" w:lineRule="auto"/>
        <w:contextualSpacing w:val="0"/>
        <w:rPr>
          <w:sz w:val="24"/>
          <w:szCs w:val="24"/>
        </w:rPr>
      </w:pPr>
      <w:r w:rsidRPr="0037774F">
        <w:rPr>
          <w:sz w:val="24"/>
          <w:szCs w:val="24"/>
        </w:rPr>
        <w:t>Для каждой позиции заказа отобрать условия, соответствующие специальным коммерческим приплатам</w:t>
      </w:r>
    </w:p>
    <w:p w14:paraId="6FEC0359" w14:textId="6134DCC5" w:rsidR="00B52D96" w:rsidRPr="0037774F" w:rsidRDefault="00B52D96" w:rsidP="00A30C7C">
      <w:pPr>
        <w:pStyle w:val="ae"/>
        <w:numPr>
          <w:ilvl w:val="1"/>
          <w:numId w:val="49"/>
        </w:numPr>
        <w:spacing w:after="0" w:line="240" w:lineRule="auto"/>
        <w:contextualSpacing w:val="0"/>
        <w:rPr>
          <w:sz w:val="24"/>
          <w:szCs w:val="24"/>
        </w:rPr>
      </w:pPr>
      <w:r w:rsidRPr="0037774F">
        <w:rPr>
          <w:sz w:val="24"/>
          <w:szCs w:val="24"/>
        </w:rPr>
        <w:t xml:space="preserve">Перечень условий, соответствующих группе «Специальные приплаты» </w:t>
      </w:r>
      <w:r w:rsidR="003E7DCD" w:rsidRPr="0037774F">
        <w:rPr>
          <w:sz w:val="24"/>
          <w:szCs w:val="24"/>
        </w:rPr>
        <w:t xml:space="preserve">в справочнике </w:t>
      </w:r>
      <w:r w:rsidRPr="0037774F">
        <w:rPr>
          <w:sz w:val="24"/>
          <w:szCs w:val="24"/>
        </w:rPr>
        <w:t xml:space="preserve"> «Группировка условий» </w:t>
      </w:r>
    </w:p>
    <w:p w14:paraId="4C496BA9" w14:textId="77777777" w:rsidR="00B52D96" w:rsidRPr="0037774F" w:rsidRDefault="00B52D96" w:rsidP="00A30C7C">
      <w:pPr>
        <w:pStyle w:val="ae"/>
        <w:numPr>
          <w:ilvl w:val="1"/>
          <w:numId w:val="49"/>
        </w:numPr>
        <w:spacing w:after="0" w:line="240" w:lineRule="auto"/>
        <w:contextualSpacing w:val="0"/>
        <w:rPr>
          <w:sz w:val="24"/>
          <w:szCs w:val="24"/>
        </w:rPr>
      </w:pPr>
      <w:r w:rsidRPr="0037774F">
        <w:rPr>
          <w:sz w:val="24"/>
          <w:szCs w:val="24"/>
        </w:rPr>
        <w:t>Перечень представлен в формате наименование условия</w:t>
      </w:r>
      <w:r w:rsidR="00FD23D4" w:rsidRPr="0037774F">
        <w:rPr>
          <w:sz w:val="24"/>
          <w:szCs w:val="24"/>
        </w:rPr>
        <w:t xml:space="preserve"> – категория условий </w:t>
      </w:r>
    </w:p>
    <w:p w14:paraId="37B415D3" w14:textId="77777777" w:rsidR="00B52D96" w:rsidRPr="0037774F" w:rsidRDefault="00B52D96" w:rsidP="00A30C7C">
      <w:pPr>
        <w:pStyle w:val="ae"/>
        <w:numPr>
          <w:ilvl w:val="1"/>
          <w:numId w:val="49"/>
        </w:numPr>
        <w:spacing w:after="0" w:line="240" w:lineRule="auto"/>
        <w:contextualSpacing w:val="0"/>
        <w:rPr>
          <w:sz w:val="24"/>
          <w:szCs w:val="24"/>
        </w:rPr>
      </w:pPr>
      <w:r w:rsidRPr="0037774F">
        <w:rPr>
          <w:sz w:val="24"/>
          <w:szCs w:val="24"/>
        </w:rPr>
        <w:t>Необходимо учитывать только те условия, для которых в поле «Неактивное условие» указано значение «</w:t>
      </w:r>
      <w:r w:rsidRPr="0037774F">
        <w:rPr>
          <w:sz w:val="24"/>
          <w:szCs w:val="24"/>
          <w:lang w:val="en-US"/>
        </w:rPr>
        <w:t>Y</w:t>
      </w:r>
      <w:r w:rsidRPr="0037774F">
        <w:rPr>
          <w:sz w:val="24"/>
          <w:szCs w:val="24"/>
        </w:rPr>
        <w:t>»</w:t>
      </w:r>
    </w:p>
    <w:p w14:paraId="12B61AEB" w14:textId="77777777" w:rsidR="00B52D96" w:rsidRPr="0037774F" w:rsidRDefault="00B52D96" w:rsidP="00A30C7C">
      <w:pPr>
        <w:pStyle w:val="ae"/>
        <w:numPr>
          <w:ilvl w:val="0"/>
          <w:numId w:val="49"/>
        </w:numPr>
        <w:spacing w:after="0" w:line="240" w:lineRule="auto"/>
        <w:contextualSpacing w:val="0"/>
        <w:rPr>
          <w:sz w:val="24"/>
          <w:szCs w:val="24"/>
        </w:rPr>
      </w:pPr>
      <w:r w:rsidRPr="0037774F">
        <w:rPr>
          <w:sz w:val="24"/>
          <w:szCs w:val="24"/>
        </w:rPr>
        <w:t xml:space="preserve">В зависимости от значения в поле «Правило расчета» (колонка </w:t>
      </w:r>
      <w:r w:rsidRPr="0037774F">
        <w:rPr>
          <w:sz w:val="24"/>
          <w:szCs w:val="24"/>
          <w:lang w:val="en-US"/>
        </w:rPr>
        <w:t>I</w:t>
      </w:r>
      <w:r w:rsidRPr="0037774F">
        <w:rPr>
          <w:sz w:val="24"/>
          <w:szCs w:val="24"/>
        </w:rPr>
        <w:t>), подход к расчету каждой коммерческой приплаты отличается:</w:t>
      </w:r>
    </w:p>
    <w:p w14:paraId="6F3365FC" w14:textId="77777777" w:rsidR="00B52D96" w:rsidRPr="0037774F" w:rsidRDefault="00B52D96" w:rsidP="00A30C7C">
      <w:pPr>
        <w:pStyle w:val="ae"/>
        <w:numPr>
          <w:ilvl w:val="1"/>
          <w:numId w:val="49"/>
        </w:numPr>
        <w:spacing w:after="0" w:line="240" w:lineRule="auto"/>
        <w:contextualSpacing w:val="0"/>
        <w:rPr>
          <w:sz w:val="24"/>
          <w:szCs w:val="24"/>
        </w:rPr>
      </w:pPr>
      <w:r w:rsidRPr="0037774F">
        <w:rPr>
          <w:b/>
          <w:sz w:val="24"/>
          <w:szCs w:val="24"/>
        </w:rPr>
        <w:t>При значении «А»</w:t>
      </w:r>
      <w:r w:rsidRPr="0037774F">
        <w:rPr>
          <w:sz w:val="24"/>
          <w:szCs w:val="24"/>
        </w:rPr>
        <w:t xml:space="preserve">: </w:t>
      </w:r>
    </w:p>
    <w:p w14:paraId="21DC72BA" w14:textId="77777777" w:rsidR="00B52D96" w:rsidRPr="0037774F" w:rsidRDefault="00B52D96" w:rsidP="00A30C7C">
      <w:pPr>
        <w:pStyle w:val="ae"/>
        <w:numPr>
          <w:ilvl w:val="2"/>
          <w:numId w:val="49"/>
        </w:numPr>
        <w:spacing w:after="0" w:line="240" w:lineRule="auto"/>
        <w:contextualSpacing w:val="0"/>
        <w:rPr>
          <w:sz w:val="24"/>
          <w:szCs w:val="24"/>
        </w:rPr>
      </w:pPr>
      <w:r w:rsidRPr="0037774F">
        <w:rPr>
          <w:sz w:val="24"/>
          <w:szCs w:val="24"/>
        </w:rPr>
        <w:t>перемножить значения полей «Базисное значение» и «Сумма»</w:t>
      </w:r>
    </w:p>
    <w:p w14:paraId="212A1EEA" w14:textId="77777777" w:rsidR="00B52D96" w:rsidRPr="0037774F" w:rsidRDefault="00B52D96" w:rsidP="00A30C7C">
      <w:pPr>
        <w:pStyle w:val="ae"/>
        <w:numPr>
          <w:ilvl w:val="2"/>
          <w:numId w:val="49"/>
        </w:numPr>
        <w:spacing w:after="0" w:line="240" w:lineRule="auto"/>
        <w:contextualSpacing w:val="0"/>
        <w:rPr>
          <w:sz w:val="24"/>
          <w:szCs w:val="24"/>
        </w:rPr>
      </w:pPr>
      <w:r w:rsidRPr="0037774F">
        <w:rPr>
          <w:sz w:val="24"/>
          <w:szCs w:val="24"/>
        </w:rPr>
        <w:t xml:space="preserve">результат разделить на значение поля «Количество заказа» из документа с итоговой стоимостью для соответствующей позиции заказа (по ключу </w:t>
      </w:r>
      <w:r w:rsidRPr="0037774F">
        <w:rPr>
          <w:b/>
          <w:sz w:val="24"/>
          <w:szCs w:val="24"/>
        </w:rPr>
        <w:t>Заказ + Позиция заказа ПАО</w:t>
      </w:r>
      <w:r w:rsidRPr="0037774F">
        <w:rPr>
          <w:sz w:val="24"/>
          <w:szCs w:val="24"/>
        </w:rPr>
        <w:t>)</w:t>
      </w:r>
    </w:p>
    <w:p w14:paraId="67F0CC93" w14:textId="77777777" w:rsidR="00B52D96" w:rsidRPr="0037774F" w:rsidRDefault="00B52D96" w:rsidP="00A30C7C">
      <w:pPr>
        <w:pStyle w:val="ae"/>
        <w:numPr>
          <w:ilvl w:val="2"/>
          <w:numId w:val="49"/>
        </w:numPr>
        <w:spacing w:after="0" w:line="240" w:lineRule="auto"/>
        <w:contextualSpacing w:val="0"/>
        <w:rPr>
          <w:sz w:val="24"/>
          <w:szCs w:val="24"/>
        </w:rPr>
      </w:pPr>
      <w:r w:rsidRPr="0037774F">
        <w:rPr>
          <w:sz w:val="24"/>
          <w:szCs w:val="24"/>
        </w:rPr>
        <w:t>результат разделить на 100</w:t>
      </w:r>
    </w:p>
    <w:p w14:paraId="1BE50DE1" w14:textId="77777777" w:rsidR="00B52D96" w:rsidRPr="0037774F" w:rsidRDefault="00B52D96" w:rsidP="00A30C7C">
      <w:pPr>
        <w:pStyle w:val="ae"/>
        <w:numPr>
          <w:ilvl w:val="2"/>
          <w:numId w:val="49"/>
        </w:numPr>
        <w:spacing w:after="0" w:line="240" w:lineRule="auto"/>
        <w:contextualSpacing w:val="0"/>
        <w:rPr>
          <w:sz w:val="24"/>
          <w:szCs w:val="24"/>
        </w:rPr>
      </w:pPr>
      <w:r w:rsidRPr="0037774F">
        <w:rPr>
          <w:sz w:val="24"/>
          <w:szCs w:val="24"/>
        </w:rPr>
        <w:t>результат умножить на значение поля «Курс условия»</w:t>
      </w:r>
    </w:p>
    <w:p w14:paraId="3D52287C" w14:textId="77777777" w:rsidR="00B52D96" w:rsidRPr="0037774F" w:rsidRDefault="00B52D96" w:rsidP="00A30C7C">
      <w:pPr>
        <w:pStyle w:val="ae"/>
        <w:numPr>
          <w:ilvl w:val="3"/>
          <w:numId w:val="49"/>
        </w:numPr>
        <w:spacing w:after="0" w:line="240" w:lineRule="auto"/>
        <w:contextualSpacing w:val="0"/>
        <w:rPr>
          <w:sz w:val="24"/>
          <w:szCs w:val="24"/>
        </w:rPr>
      </w:pPr>
      <w:r w:rsidRPr="0037774F">
        <w:rPr>
          <w:sz w:val="24"/>
          <w:szCs w:val="24"/>
        </w:rPr>
        <w:t>Значение поля «Курс условия» для условий с «Правилом расчета», равным «А», всегда пустое. Вместо него необходимо выбрать значение курса валют, указанное для любой из технических приплат, соответствующих той же позиции заказа</w:t>
      </w:r>
    </w:p>
    <w:p w14:paraId="13E7FC49" w14:textId="77777777" w:rsidR="00B52D96" w:rsidRPr="0037774F" w:rsidRDefault="00B52D96" w:rsidP="00A30C7C">
      <w:pPr>
        <w:pStyle w:val="ae"/>
        <w:numPr>
          <w:ilvl w:val="1"/>
          <w:numId w:val="49"/>
        </w:numPr>
        <w:spacing w:after="0" w:line="240" w:lineRule="auto"/>
        <w:contextualSpacing w:val="0"/>
        <w:rPr>
          <w:sz w:val="24"/>
          <w:szCs w:val="24"/>
        </w:rPr>
      </w:pPr>
      <w:r w:rsidRPr="0037774F">
        <w:rPr>
          <w:b/>
          <w:sz w:val="24"/>
          <w:szCs w:val="24"/>
        </w:rPr>
        <w:t>При значении</w:t>
      </w:r>
      <w:r w:rsidRPr="0037774F">
        <w:rPr>
          <w:sz w:val="24"/>
          <w:szCs w:val="24"/>
        </w:rPr>
        <w:t xml:space="preserve"> </w:t>
      </w:r>
      <w:r w:rsidRPr="0037774F">
        <w:rPr>
          <w:b/>
          <w:sz w:val="24"/>
          <w:szCs w:val="24"/>
        </w:rPr>
        <w:t>«С»</w:t>
      </w:r>
      <w:r w:rsidRPr="0037774F">
        <w:rPr>
          <w:sz w:val="24"/>
          <w:szCs w:val="24"/>
        </w:rPr>
        <w:t>: перемножить значения полей «Сумма» и «Курс условия»</w:t>
      </w:r>
    </w:p>
    <w:p w14:paraId="45C62AD3" w14:textId="77777777" w:rsidR="00B52D96" w:rsidRPr="0037774F" w:rsidRDefault="00B52D96" w:rsidP="00A30C7C">
      <w:pPr>
        <w:pStyle w:val="ae"/>
        <w:numPr>
          <w:ilvl w:val="0"/>
          <w:numId w:val="49"/>
        </w:numPr>
        <w:spacing w:after="0" w:line="240" w:lineRule="auto"/>
        <w:contextualSpacing w:val="0"/>
        <w:rPr>
          <w:sz w:val="24"/>
          <w:szCs w:val="24"/>
        </w:rPr>
      </w:pPr>
      <w:r w:rsidRPr="0037774F">
        <w:rPr>
          <w:sz w:val="24"/>
          <w:szCs w:val="24"/>
        </w:rPr>
        <w:t>Для каждой позиции заказа просуммировать результаты расчета значений специальных коммерческих приплат из пункта 2)</w:t>
      </w:r>
    </w:p>
    <w:p w14:paraId="5E65C43B" w14:textId="77777777" w:rsidR="00B52D96" w:rsidRPr="0037774F" w:rsidRDefault="00B52D96" w:rsidP="00B52D96">
      <w:pPr>
        <w:rPr>
          <w:b/>
          <w:sz w:val="24"/>
          <w:szCs w:val="24"/>
        </w:rPr>
      </w:pPr>
    </w:p>
    <w:p w14:paraId="0125F4A3" w14:textId="77777777" w:rsidR="00B52D96" w:rsidRPr="0037774F" w:rsidRDefault="00B52D96" w:rsidP="00B52D96">
      <w:pPr>
        <w:rPr>
          <w:sz w:val="24"/>
          <w:szCs w:val="24"/>
        </w:rPr>
      </w:pPr>
      <w:r w:rsidRPr="0037774F">
        <w:rPr>
          <w:sz w:val="24"/>
          <w:szCs w:val="24"/>
        </w:rPr>
        <w:t xml:space="preserve">Дальнейшие компоненты рассчитываются в привязке к заказу и позиции </w:t>
      </w:r>
      <w:r w:rsidRPr="0037774F">
        <w:rPr>
          <w:b/>
          <w:sz w:val="24"/>
          <w:szCs w:val="24"/>
        </w:rPr>
        <w:t>НЛМК Трейдинг</w:t>
      </w:r>
      <w:r w:rsidRPr="0037774F">
        <w:rPr>
          <w:sz w:val="24"/>
          <w:szCs w:val="24"/>
        </w:rPr>
        <w:t xml:space="preserve"> для каждой пары позиция заказа ПАО – позиция заказа НЛМК Трейдинг</w:t>
      </w:r>
    </w:p>
    <w:p w14:paraId="2826C597" w14:textId="77777777" w:rsidR="00B52D96" w:rsidRPr="0037774F" w:rsidRDefault="00B52D96" w:rsidP="00B52D96">
      <w:pPr>
        <w:rPr>
          <w:b/>
          <w:sz w:val="24"/>
          <w:szCs w:val="24"/>
        </w:rPr>
      </w:pPr>
    </w:p>
    <w:p w14:paraId="72770A6B" w14:textId="5C929378" w:rsidR="00B52D96" w:rsidRPr="0037774F" w:rsidRDefault="00692B8D" w:rsidP="00B52D96">
      <w:pPr>
        <w:rPr>
          <w:b/>
          <w:sz w:val="24"/>
          <w:szCs w:val="24"/>
        </w:rPr>
      </w:pPr>
      <w:r w:rsidRPr="0037774F">
        <w:rPr>
          <w:b/>
          <w:color w:val="0070C0"/>
          <w:sz w:val="24"/>
          <w:szCs w:val="24"/>
        </w:rPr>
        <w:t>6</w:t>
      </w:r>
      <w:r w:rsidR="00624C88" w:rsidRPr="0037774F">
        <w:rPr>
          <w:b/>
          <w:color w:val="0070C0"/>
          <w:sz w:val="24"/>
          <w:szCs w:val="24"/>
        </w:rPr>
        <w:t xml:space="preserve">.1.3.1 – 7. </w:t>
      </w:r>
      <w:r w:rsidR="00B52D96" w:rsidRPr="0037774F">
        <w:rPr>
          <w:b/>
          <w:color w:val="0070C0"/>
          <w:sz w:val="24"/>
          <w:szCs w:val="24"/>
        </w:rPr>
        <w:t>Дополнительная скидка/ наценка к технической приплате по справочнику ПАО НЛМК</w:t>
      </w:r>
    </w:p>
    <w:p w14:paraId="5BD7AB09" w14:textId="77777777" w:rsidR="00B52D96" w:rsidRPr="0037774F" w:rsidRDefault="00B52D96" w:rsidP="00B52D96">
      <w:pPr>
        <w:rPr>
          <w:sz w:val="24"/>
          <w:szCs w:val="24"/>
        </w:rPr>
      </w:pPr>
      <w:r w:rsidRPr="0037774F">
        <w:rPr>
          <w:b/>
          <w:sz w:val="24"/>
          <w:szCs w:val="24"/>
        </w:rPr>
        <w:lastRenderedPageBreak/>
        <w:t xml:space="preserve">Источники: </w:t>
      </w:r>
    </w:p>
    <w:p w14:paraId="7BC959BF" w14:textId="77777777" w:rsidR="00B52D96" w:rsidRPr="0037774F" w:rsidRDefault="00FD23D4"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 xml:space="preserve">, </w:t>
      </w:r>
    </w:p>
    <w:p w14:paraId="768500A6" w14:textId="295FDE18"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 xml:space="preserve">Поля «Наименование условия», «Сумма», «Неактивное условие» </w:t>
      </w:r>
    </w:p>
    <w:p w14:paraId="52FEDB87" w14:textId="0F39B750" w:rsidR="003E7DCD" w:rsidRPr="0037774F" w:rsidRDefault="003E7DCD" w:rsidP="00A30C7C">
      <w:pPr>
        <w:pStyle w:val="ae"/>
        <w:numPr>
          <w:ilvl w:val="0"/>
          <w:numId w:val="20"/>
        </w:numPr>
        <w:spacing w:after="0" w:line="240" w:lineRule="auto"/>
        <w:contextualSpacing w:val="0"/>
        <w:rPr>
          <w:sz w:val="24"/>
          <w:szCs w:val="24"/>
        </w:rPr>
      </w:pPr>
      <w:r w:rsidRPr="0037774F">
        <w:rPr>
          <w:b/>
          <w:sz w:val="24"/>
          <w:szCs w:val="24"/>
        </w:rPr>
        <w:t>Справочник «Группировка условий»</w:t>
      </w:r>
    </w:p>
    <w:p w14:paraId="6776E1B4" w14:textId="77777777" w:rsidR="00B52D96" w:rsidRPr="0037774F" w:rsidRDefault="00B52D96" w:rsidP="00B52D96">
      <w:pPr>
        <w:rPr>
          <w:sz w:val="24"/>
          <w:szCs w:val="24"/>
        </w:rPr>
      </w:pPr>
    </w:p>
    <w:p w14:paraId="56BDAAE7" w14:textId="77777777" w:rsidR="00B52D96" w:rsidRPr="0037774F" w:rsidRDefault="00B52D96" w:rsidP="00B52D96">
      <w:pPr>
        <w:rPr>
          <w:sz w:val="24"/>
          <w:szCs w:val="24"/>
        </w:rPr>
      </w:pPr>
      <w:r w:rsidRPr="0037774F">
        <w:rPr>
          <w:b/>
          <w:sz w:val="24"/>
          <w:szCs w:val="24"/>
        </w:rPr>
        <w:t xml:space="preserve">Подход к расчету: </w:t>
      </w:r>
    </w:p>
    <w:p w14:paraId="45524B11" w14:textId="77777777" w:rsidR="00B52D96" w:rsidRPr="0037774F" w:rsidRDefault="00B52D96" w:rsidP="00A30C7C">
      <w:pPr>
        <w:pStyle w:val="ae"/>
        <w:numPr>
          <w:ilvl w:val="0"/>
          <w:numId w:val="52"/>
        </w:numPr>
        <w:spacing w:after="0" w:line="240" w:lineRule="auto"/>
        <w:contextualSpacing w:val="0"/>
        <w:rPr>
          <w:sz w:val="24"/>
          <w:szCs w:val="24"/>
        </w:rPr>
      </w:pPr>
      <w:r w:rsidRPr="0037774F">
        <w:rPr>
          <w:sz w:val="24"/>
          <w:szCs w:val="24"/>
        </w:rPr>
        <w:t>Для каждой позиции заказа отобрать условия, соответствующие дополнительной скидке / наценке к технической приплате</w:t>
      </w:r>
    </w:p>
    <w:p w14:paraId="01169B47" w14:textId="0D84FEB9" w:rsidR="00B52D96" w:rsidRPr="0037774F" w:rsidRDefault="00B52D96" w:rsidP="00A30C7C">
      <w:pPr>
        <w:pStyle w:val="ae"/>
        <w:numPr>
          <w:ilvl w:val="1"/>
          <w:numId w:val="52"/>
        </w:numPr>
        <w:spacing w:after="0" w:line="240" w:lineRule="auto"/>
        <w:contextualSpacing w:val="0"/>
        <w:rPr>
          <w:sz w:val="24"/>
          <w:szCs w:val="24"/>
        </w:rPr>
      </w:pPr>
      <w:r w:rsidRPr="0037774F">
        <w:rPr>
          <w:sz w:val="24"/>
          <w:szCs w:val="24"/>
        </w:rPr>
        <w:t xml:space="preserve">Перечень условий, соответствующих значению «Disc/SurchTrader» содержится </w:t>
      </w:r>
      <w:r w:rsidR="00B86A12" w:rsidRPr="0037774F">
        <w:rPr>
          <w:sz w:val="24"/>
          <w:szCs w:val="24"/>
        </w:rPr>
        <w:t>в справочнике</w:t>
      </w:r>
      <w:r w:rsidRPr="0037774F">
        <w:rPr>
          <w:sz w:val="24"/>
          <w:szCs w:val="24"/>
        </w:rPr>
        <w:t xml:space="preserve"> «Группировка условий» (поле «Наименования условия»)</w:t>
      </w:r>
    </w:p>
    <w:p w14:paraId="5B4FACF0" w14:textId="77777777" w:rsidR="00B52D96" w:rsidRPr="0037774F" w:rsidRDefault="00B52D96" w:rsidP="00A30C7C">
      <w:pPr>
        <w:pStyle w:val="ae"/>
        <w:numPr>
          <w:ilvl w:val="1"/>
          <w:numId w:val="52"/>
        </w:numPr>
        <w:spacing w:after="0" w:line="240" w:lineRule="auto"/>
        <w:contextualSpacing w:val="0"/>
        <w:rPr>
          <w:sz w:val="24"/>
          <w:szCs w:val="24"/>
        </w:rPr>
      </w:pPr>
      <w:r w:rsidRPr="0037774F">
        <w:rPr>
          <w:sz w:val="24"/>
          <w:szCs w:val="24"/>
        </w:rPr>
        <w:t>Перечень представлен в формате наименование условия</w:t>
      </w:r>
      <w:r w:rsidR="008A0DF0" w:rsidRPr="0037774F">
        <w:rPr>
          <w:sz w:val="24"/>
          <w:szCs w:val="24"/>
        </w:rPr>
        <w:t xml:space="preserve"> – категория условий </w:t>
      </w:r>
    </w:p>
    <w:p w14:paraId="1AAA4B3B" w14:textId="77777777" w:rsidR="00B52D96" w:rsidRPr="0037774F" w:rsidRDefault="00B52D96" w:rsidP="00A30C7C">
      <w:pPr>
        <w:pStyle w:val="ae"/>
        <w:numPr>
          <w:ilvl w:val="1"/>
          <w:numId w:val="52"/>
        </w:numPr>
        <w:spacing w:after="0" w:line="240" w:lineRule="auto"/>
        <w:contextualSpacing w:val="0"/>
        <w:rPr>
          <w:sz w:val="24"/>
          <w:szCs w:val="24"/>
        </w:rPr>
      </w:pPr>
      <w:r w:rsidRPr="0037774F">
        <w:rPr>
          <w:sz w:val="24"/>
          <w:szCs w:val="24"/>
        </w:rPr>
        <w:t>Необходимо учитывать только те условия, для которых в поле «Неактивное условие» указано значение «</w:t>
      </w:r>
      <w:r w:rsidRPr="0037774F">
        <w:rPr>
          <w:sz w:val="24"/>
          <w:szCs w:val="24"/>
          <w:lang w:val="en-US"/>
        </w:rPr>
        <w:t>Y</w:t>
      </w:r>
      <w:r w:rsidRPr="0037774F">
        <w:rPr>
          <w:sz w:val="24"/>
          <w:szCs w:val="24"/>
        </w:rPr>
        <w:t>»</w:t>
      </w:r>
    </w:p>
    <w:p w14:paraId="1214E5C9" w14:textId="77777777" w:rsidR="00B52D96" w:rsidRPr="0037774F" w:rsidRDefault="00B52D96" w:rsidP="00A30C7C">
      <w:pPr>
        <w:pStyle w:val="ae"/>
        <w:numPr>
          <w:ilvl w:val="0"/>
          <w:numId w:val="52"/>
        </w:numPr>
        <w:spacing w:after="0" w:line="240" w:lineRule="auto"/>
        <w:contextualSpacing w:val="0"/>
        <w:rPr>
          <w:sz w:val="24"/>
          <w:szCs w:val="24"/>
        </w:rPr>
      </w:pPr>
      <w:r w:rsidRPr="0037774F">
        <w:rPr>
          <w:sz w:val="24"/>
          <w:szCs w:val="24"/>
        </w:rPr>
        <w:t xml:space="preserve">В зависимости от значения в поле «Правило расчета» (колонка </w:t>
      </w:r>
      <w:r w:rsidRPr="0037774F">
        <w:rPr>
          <w:sz w:val="24"/>
          <w:szCs w:val="24"/>
          <w:lang w:val="en-US"/>
        </w:rPr>
        <w:t>I</w:t>
      </w:r>
      <w:r w:rsidRPr="0037774F">
        <w:rPr>
          <w:sz w:val="24"/>
          <w:szCs w:val="24"/>
        </w:rPr>
        <w:t>), подход к расчету каждой коммерческой приплаты отличается:</w:t>
      </w:r>
    </w:p>
    <w:p w14:paraId="46C01135" w14:textId="77777777" w:rsidR="00B52D96" w:rsidRPr="0037774F" w:rsidRDefault="00B52D96" w:rsidP="00A30C7C">
      <w:pPr>
        <w:pStyle w:val="ae"/>
        <w:numPr>
          <w:ilvl w:val="1"/>
          <w:numId w:val="52"/>
        </w:numPr>
        <w:spacing w:after="0" w:line="240" w:lineRule="auto"/>
        <w:contextualSpacing w:val="0"/>
        <w:rPr>
          <w:sz w:val="24"/>
          <w:szCs w:val="24"/>
        </w:rPr>
      </w:pPr>
      <w:r w:rsidRPr="0037774F">
        <w:rPr>
          <w:b/>
          <w:sz w:val="24"/>
          <w:szCs w:val="24"/>
        </w:rPr>
        <w:t>При значении «А»</w:t>
      </w:r>
      <w:r w:rsidRPr="0037774F">
        <w:rPr>
          <w:sz w:val="24"/>
          <w:szCs w:val="24"/>
        </w:rPr>
        <w:t xml:space="preserve">: </w:t>
      </w:r>
    </w:p>
    <w:p w14:paraId="5160F924" w14:textId="77777777" w:rsidR="00B52D96" w:rsidRPr="0037774F" w:rsidRDefault="00B52D96" w:rsidP="00A30C7C">
      <w:pPr>
        <w:pStyle w:val="ae"/>
        <w:numPr>
          <w:ilvl w:val="2"/>
          <w:numId w:val="52"/>
        </w:numPr>
        <w:spacing w:after="0" w:line="240" w:lineRule="auto"/>
        <w:contextualSpacing w:val="0"/>
        <w:rPr>
          <w:sz w:val="24"/>
          <w:szCs w:val="24"/>
        </w:rPr>
      </w:pPr>
      <w:r w:rsidRPr="0037774F">
        <w:rPr>
          <w:sz w:val="24"/>
          <w:szCs w:val="24"/>
        </w:rPr>
        <w:t>перемножить значения полей «Базисное значение» и «Сумма»</w:t>
      </w:r>
    </w:p>
    <w:p w14:paraId="1042C095" w14:textId="77777777" w:rsidR="00B52D96" w:rsidRPr="0037774F" w:rsidRDefault="00B52D96" w:rsidP="00A30C7C">
      <w:pPr>
        <w:pStyle w:val="ae"/>
        <w:numPr>
          <w:ilvl w:val="2"/>
          <w:numId w:val="52"/>
        </w:numPr>
        <w:spacing w:after="0" w:line="240" w:lineRule="auto"/>
        <w:contextualSpacing w:val="0"/>
        <w:rPr>
          <w:sz w:val="24"/>
          <w:szCs w:val="24"/>
        </w:rPr>
      </w:pPr>
      <w:r w:rsidRPr="0037774F">
        <w:rPr>
          <w:sz w:val="24"/>
          <w:szCs w:val="24"/>
        </w:rPr>
        <w:t xml:space="preserve">результат разделить на значение поля «Количество заказа» из документа с итоговой стоимостью для соответствующей позиции заказа (по ключу </w:t>
      </w:r>
      <w:r w:rsidRPr="0037774F">
        <w:rPr>
          <w:b/>
          <w:sz w:val="24"/>
          <w:szCs w:val="24"/>
        </w:rPr>
        <w:t>Заказ + Позиция заказа ПАО</w:t>
      </w:r>
      <w:r w:rsidRPr="0037774F">
        <w:rPr>
          <w:sz w:val="24"/>
          <w:szCs w:val="24"/>
        </w:rPr>
        <w:t>)</w:t>
      </w:r>
    </w:p>
    <w:p w14:paraId="6BE2DA2F" w14:textId="77777777" w:rsidR="00B52D96" w:rsidRPr="0037774F" w:rsidRDefault="00B52D96" w:rsidP="00A30C7C">
      <w:pPr>
        <w:pStyle w:val="ae"/>
        <w:numPr>
          <w:ilvl w:val="2"/>
          <w:numId w:val="52"/>
        </w:numPr>
        <w:spacing w:after="0" w:line="240" w:lineRule="auto"/>
        <w:contextualSpacing w:val="0"/>
        <w:rPr>
          <w:sz w:val="24"/>
          <w:szCs w:val="24"/>
        </w:rPr>
      </w:pPr>
      <w:r w:rsidRPr="0037774F">
        <w:rPr>
          <w:sz w:val="24"/>
          <w:szCs w:val="24"/>
        </w:rPr>
        <w:t>результат разделить на 100</w:t>
      </w:r>
    </w:p>
    <w:p w14:paraId="78D936E8" w14:textId="77777777" w:rsidR="00B52D96" w:rsidRPr="0037774F" w:rsidRDefault="00B52D96" w:rsidP="00A30C7C">
      <w:pPr>
        <w:pStyle w:val="ae"/>
        <w:numPr>
          <w:ilvl w:val="2"/>
          <w:numId w:val="52"/>
        </w:numPr>
        <w:spacing w:after="0" w:line="240" w:lineRule="auto"/>
        <w:contextualSpacing w:val="0"/>
        <w:rPr>
          <w:sz w:val="24"/>
          <w:szCs w:val="24"/>
        </w:rPr>
      </w:pPr>
      <w:r w:rsidRPr="0037774F">
        <w:rPr>
          <w:sz w:val="24"/>
          <w:szCs w:val="24"/>
        </w:rPr>
        <w:t>результат умножить на значение поля «Курс условия»</w:t>
      </w:r>
    </w:p>
    <w:p w14:paraId="401C499C" w14:textId="77777777" w:rsidR="00B52D96" w:rsidRPr="0037774F" w:rsidRDefault="00B52D96" w:rsidP="00A30C7C">
      <w:pPr>
        <w:pStyle w:val="ae"/>
        <w:numPr>
          <w:ilvl w:val="3"/>
          <w:numId w:val="52"/>
        </w:numPr>
        <w:spacing w:after="0" w:line="240" w:lineRule="auto"/>
        <w:contextualSpacing w:val="0"/>
        <w:rPr>
          <w:sz w:val="24"/>
          <w:szCs w:val="24"/>
        </w:rPr>
      </w:pPr>
      <w:r w:rsidRPr="0037774F">
        <w:rPr>
          <w:sz w:val="24"/>
          <w:szCs w:val="24"/>
        </w:rPr>
        <w:t>Значение поля «Курс условия» для условий с «Правилом расчета», равным «А», всегда пустое. Вместо него необходимо выбрать значение курса валют, указанное для любой из технических приплат, соответствующих той же позиции заказа</w:t>
      </w:r>
    </w:p>
    <w:p w14:paraId="1840ABBC" w14:textId="77777777" w:rsidR="00B52D96" w:rsidRPr="0037774F" w:rsidRDefault="00B52D96" w:rsidP="00A30C7C">
      <w:pPr>
        <w:pStyle w:val="ae"/>
        <w:numPr>
          <w:ilvl w:val="1"/>
          <w:numId w:val="52"/>
        </w:numPr>
        <w:spacing w:after="0" w:line="240" w:lineRule="auto"/>
        <w:contextualSpacing w:val="0"/>
        <w:rPr>
          <w:sz w:val="24"/>
          <w:szCs w:val="24"/>
        </w:rPr>
      </w:pPr>
      <w:r w:rsidRPr="0037774F">
        <w:rPr>
          <w:b/>
          <w:sz w:val="24"/>
          <w:szCs w:val="24"/>
        </w:rPr>
        <w:t>При значении</w:t>
      </w:r>
      <w:r w:rsidRPr="0037774F">
        <w:rPr>
          <w:sz w:val="24"/>
          <w:szCs w:val="24"/>
        </w:rPr>
        <w:t xml:space="preserve"> </w:t>
      </w:r>
      <w:r w:rsidRPr="0037774F">
        <w:rPr>
          <w:b/>
          <w:sz w:val="24"/>
          <w:szCs w:val="24"/>
        </w:rPr>
        <w:t>«С»</w:t>
      </w:r>
      <w:r w:rsidRPr="0037774F">
        <w:rPr>
          <w:sz w:val="24"/>
          <w:szCs w:val="24"/>
        </w:rPr>
        <w:t>: перемножить значения полей «Сумма» и «Курс условия»</w:t>
      </w:r>
    </w:p>
    <w:p w14:paraId="0408F868" w14:textId="77777777" w:rsidR="00B52D96" w:rsidRPr="0037774F" w:rsidRDefault="00B52D96" w:rsidP="00A30C7C">
      <w:pPr>
        <w:pStyle w:val="ae"/>
        <w:numPr>
          <w:ilvl w:val="0"/>
          <w:numId w:val="52"/>
        </w:numPr>
        <w:spacing w:after="0" w:line="240" w:lineRule="auto"/>
        <w:contextualSpacing w:val="0"/>
        <w:rPr>
          <w:sz w:val="24"/>
          <w:szCs w:val="24"/>
        </w:rPr>
      </w:pPr>
      <w:r w:rsidRPr="0037774F">
        <w:rPr>
          <w:sz w:val="24"/>
          <w:szCs w:val="24"/>
        </w:rPr>
        <w:t>Для каждой позиции заказа просуммировать результаты расчета значений специальных коммерческих приплат из пункта 2)</w:t>
      </w:r>
    </w:p>
    <w:p w14:paraId="672E6E98" w14:textId="77777777" w:rsidR="00B52D96" w:rsidRPr="0037774F" w:rsidRDefault="00B52D96" w:rsidP="00B52D96">
      <w:pPr>
        <w:rPr>
          <w:sz w:val="24"/>
          <w:szCs w:val="24"/>
        </w:rPr>
      </w:pPr>
    </w:p>
    <w:p w14:paraId="7B559BA0" w14:textId="7E304100" w:rsidR="00B52D96" w:rsidRPr="0037774F" w:rsidRDefault="00692B8D" w:rsidP="00B52D96">
      <w:pPr>
        <w:rPr>
          <w:b/>
          <w:sz w:val="24"/>
          <w:szCs w:val="24"/>
        </w:rPr>
      </w:pPr>
      <w:r w:rsidRPr="0037774F">
        <w:rPr>
          <w:b/>
          <w:color w:val="0070C0"/>
          <w:sz w:val="24"/>
          <w:szCs w:val="24"/>
        </w:rPr>
        <w:t>6</w:t>
      </w:r>
      <w:r w:rsidR="00624C88" w:rsidRPr="0037774F">
        <w:rPr>
          <w:b/>
          <w:color w:val="0070C0"/>
          <w:sz w:val="24"/>
          <w:szCs w:val="24"/>
        </w:rPr>
        <w:t>.1.3.1 – 8.</w:t>
      </w:r>
      <w:r w:rsidR="00B52D96" w:rsidRPr="0037774F">
        <w:rPr>
          <w:b/>
          <w:color w:val="0070C0"/>
          <w:sz w:val="24"/>
          <w:szCs w:val="24"/>
        </w:rPr>
        <w:t xml:space="preserve"> Коммерческие приплаты НЛМК Трейдинг</w:t>
      </w:r>
    </w:p>
    <w:p w14:paraId="1E40443C" w14:textId="77777777" w:rsidR="00B52D96" w:rsidRPr="0037774F" w:rsidRDefault="00B52D96" w:rsidP="00B52D96">
      <w:pPr>
        <w:rPr>
          <w:sz w:val="24"/>
          <w:szCs w:val="24"/>
        </w:rPr>
      </w:pPr>
      <w:r w:rsidRPr="0037774F">
        <w:rPr>
          <w:b/>
          <w:sz w:val="24"/>
          <w:szCs w:val="24"/>
        </w:rPr>
        <w:t xml:space="preserve">Источники: </w:t>
      </w:r>
    </w:p>
    <w:p w14:paraId="2286760F" w14:textId="77777777" w:rsidR="00B52D96" w:rsidRPr="0037774F" w:rsidRDefault="008A0DF0"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 xml:space="preserve">, </w:t>
      </w:r>
    </w:p>
    <w:p w14:paraId="1B6BE323" w14:textId="30949B79"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Поля «Наименование условия»</w:t>
      </w:r>
      <w:r w:rsidR="00CA50E0" w:rsidRPr="0037774F">
        <w:rPr>
          <w:sz w:val="24"/>
          <w:szCs w:val="24"/>
        </w:rPr>
        <w:t>, «Сумма», «Неактивное условие»</w:t>
      </w:r>
    </w:p>
    <w:p w14:paraId="7E4372BE" w14:textId="5DBF629F" w:rsidR="00CA50E0" w:rsidRPr="0037774F" w:rsidRDefault="00CA50E0" w:rsidP="00A30C7C">
      <w:pPr>
        <w:pStyle w:val="ae"/>
        <w:numPr>
          <w:ilvl w:val="0"/>
          <w:numId w:val="20"/>
        </w:numPr>
        <w:spacing w:after="0" w:line="240" w:lineRule="auto"/>
        <w:contextualSpacing w:val="0"/>
        <w:rPr>
          <w:sz w:val="24"/>
          <w:szCs w:val="24"/>
        </w:rPr>
      </w:pPr>
      <w:r w:rsidRPr="0037774F">
        <w:rPr>
          <w:b/>
          <w:sz w:val="24"/>
          <w:szCs w:val="24"/>
        </w:rPr>
        <w:t>Справочник «Группировка условий»</w:t>
      </w:r>
    </w:p>
    <w:p w14:paraId="14F56659" w14:textId="77777777" w:rsidR="00B52D96" w:rsidRPr="0037774F" w:rsidRDefault="00B52D96" w:rsidP="00B52D96">
      <w:pPr>
        <w:rPr>
          <w:sz w:val="24"/>
          <w:szCs w:val="24"/>
        </w:rPr>
      </w:pPr>
    </w:p>
    <w:p w14:paraId="25641364" w14:textId="77777777" w:rsidR="00B52D96" w:rsidRPr="0037774F" w:rsidRDefault="00B52D96" w:rsidP="00B52D96">
      <w:pPr>
        <w:rPr>
          <w:sz w:val="24"/>
          <w:szCs w:val="24"/>
        </w:rPr>
      </w:pPr>
      <w:r w:rsidRPr="0037774F">
        <w:rPr>
          <w:b/>
          <w:sz w:val="24"/>
          <w:szCs w:val="24"/>
        </w:rPr>
        <w:t xml:space="preserve">Подход к расчету: </w:t>
      </w:r>
    </w:p>
    <w:p w14:paraId="0B489981" w14:textId="77777777" w:rsidR="00B52D96" w:rsidRPr="0037774F" w:rsidRDefault="00B52D96" w:rsidP="00A30C7C">
      <w:pPr>
        <w:pStyle w:val="ae"/>
        <w:numPr>
          <w:ilvl w:val="0"/>
          <w:numId w:val="53"/>
        </w:numPr>
        <w:spacing w:after="0" w:line="240" w:lineRule="auto"/>
        <w:contextualSpacing w:val="0"/>
        <w:rPr>
          <w:sz w:val="24"/>
          <w:szCs w:val="24"/>
        </w:rPr>
      </w:pPr>
      <w:r w:rsidRPr="0037774F">
        <w:rPr>
          <w:sz w:val="24"/>
          <w:szCs w:val="24"/>
        </w:rPr>
        <w:t>Для каждой позиции заказа отобрать условия, соответствующие дополнительной скидке / наценке к технической приплате</w:t>
      </w:r>
    </w:p>
    <w:p w14:paraId="7B35A9D9" w14:textId="756CAA00" w:rsidR="00B52D96" w:rsidRPr="0037774F" w:rsidRDefault="00B52D96" w:rsidP="00A30C7C">
      <w:pPr>
        <w:pStyle w:val="ae"/>
        <w:numPr>
          <w:ilvl w:val="1"/>
          <w:numId w:val="53"/>
        </w:numPr>
        <w:spacing w:after="0" w:line="240" w:lineRule="auto"/>
        <w:contextualSpacing w:val="0"/>
        <w:rPr>
          <w:sz w:val="24"/>
          <w:szCs w:val="24"/>
        </w:rPr>
      </w:pPr>
      <w:r w:rsidRPr="0037774F">
        <w:rPr>
          <w:sz w:val="24"/>
          <w:szCs w:val="24"/>
        </w:rPr>
        <w:t xml:space="preserve">Перечень условий, соответствующих группе условий «Коммерческие - трейдер» содержится </w:t>
      </w:r>
      <w:r w:rsidR="00371C1C" w:rsidRPr="0037774F">
        <w:rPr>
          <w:sz w:val="24"/>
          <w:szCs w:val="24"/>
        </w:rPr>
        <w:t>в справочнике</w:t>
      </w:r>
      <w:r w:rsidRPr="0037774F">
        <w:rPr>
          <w:sz w:val="24"/>
          <w:szCs w:val="24"/>
        </w:rPr>
        <w:t xml:space="preserve"> «Группировка условий» </w:t>
      </w:r>
    </w:p>
    <w:p w14:paraId="54C1EEAE" w14:textId="77777777" w:rsidR="00B52D96" w:rsidRPr="0037774F" w:rsidRDefault="00B52D96" w:rsidP="00A30C7C">
      <w:pPr>
        <w:pStyle w:val="ae"/>
        <w:numPr>
          <w:ilvl w:val="1"/>
          <w:numId w:val="53"/>
        </w:numPr>
        <w:spacing w:after="0" w:line="240" w:lineRule="auto"/>
        <w:contextualSpacing w:val="0"/>
        <w:rPr>
          <w:sz w:val="24"/>
          <w:szCs w:val="24"/>
        </w:rPr>
      </w:pPr>
      <w:r w:rsidRPr="0037774F">
        <w:rPr>
          <w:sz w:val="24"/>
          <w:szCs w:val="24"/>
        </w:rPr>
        <w:t>Перечень представлен в формате наименование условия</w:t>
      </w:r>
      <w:r w:rsidR="008A0DF0" w:rsidRPr="0037774F">
        <w:rPr>
          <w:sz w:val="24"/>
          <w:szCs w:val="24"/>
        </w:rPr>
        <w:t xml:space="preserve"> – категория условий </w:t>
      </w:r>
    </w:p>
    <w:p w14:paraId="2EEE6500" w14:textId="77777777" w:rsidR="00B52D96" w:rsidRPr="0037774F" w:rsidRDefault="00B52D96" w:rsidP="00A30C7C">
      <w:pPr>
        <w:pStyle w:val="ae"/>
        <w:numPr>
          <w:ilvl w:val="1"/>
          <w:numId w:val="53"/>
        </w:numPr>
        <w:spacing w:after="0" w:line="240" w:lineRule="auto"/>
        <w:contextualSpacing w:val="0"/>
        <w:rPr>
          <w:sz w:val="24"/>
          <w:szCs w:val="24"/>
        </w:rPr>
      </w:pPr>
      <w:r w:rsidRPr="0037774F">
        <w:rPr>
          <w:sz w:val="24"/>
          <w:szCs w:val="24"/>
        </w:rPr>
        <w:lastRenderedPageBreak/>
        <w:t>Необходимо учитывать только те условия, для которых в поле «Неактивное условие» указано значение «</w:t>
      </w:r>
      <w:r w:rsidRPr="0037774F">
        <w:rPr>
          <w:sz w:val="24"/>
          <w:szCs w:val="24"/>
          <w:lang w:val="en-US"/>
        </w:rPr>
        <w:t>Y</w:t>
      </w:r>
      <w:r w:rsidRPr="0037774F">
        <w:rPr>
          <w:sz w:val="24"/>
          <w:szCs w:val="24"/>
        </w:rPr>
        <w:t>»</w:t>
      </w:r>
    </w:p>
    <w:p w14:paraId="0AA57809" w14:textId="77777777" w:rsidR="00B52D96" w:rsidRPr="0037774F" w:rsidRDefault="00B52D96" w:rsidP="00A30C7C">
      <w:pPr>
        <w:pStyle w:val="ae"/>
        <w:numPr>
          <w:ilvl w:val="0"/>
          <w:numId w:val="53"/>
        </w:numPr>
        <w:spacing w:after="0" w:line="240" w:lineRule="auto"/>
        <w:contextualSpacing w:val="0"/>
        <w:rPr>
          <w:sz w:val="24"/>
          <w:szCs w:val="24"/>
        </w:rPr>
      </w:pPr>
      <w:r w:rsidRPr="0037774F">
        <w:rPr>
          <w:sz w:val="24"/>
          <w:szCs w:val="24"/>
        </w:rPr>
        <w:t xml:space="preserve">В зависимости от значения в поле «Правило расчета» (колонка </w:t>
      </w:r>
      <w:r w:rsidRPr="0037774F">
        <w:rPr>
          <w:sz w:val="24"/>
          <w:szCs w:val="24"/>
          <w:lang w:val="en-US"/>
        </w:rPr>
        <w:t>I</w:t>
      </w:r>
      <w:r w:rsidRPr="0037774F">
        <w:rPr>
          <w:sz w:val="24"/>
          <w:szCs w:val="24"/>
        </w:rPr>
        <w:t>), подход к расчету каждой коммерческой приплаты отличается:</w:t>
      </w:r>
    </w:p>
    <w:p w14:paraId="08FAAC3E" w14:textId="77777777" w:rsidR="00B52D96" w:rsidRPr="0037774F" w:rsidRDefault="00B52D96" w:rsidP="00A30C7C">
      <w:pPr>
        <w:pStyle w:val="ae"/>
        <w:numPr>
          <w:ilvl w:val="1"/>
          <w:numId w:val="53"/>
        </w:numPr>
        <w:spacing w:after="0" w:line="240" w:lineRule="auto"/>
        <w:contextualSpacing w:val="0"/>
        <w:rPr>
          <w:sz w:val="24"/>
          <w:szCs w:val="24"/>
        </w:rPr>
      </w:pPr>
      <w:r w:rsidRPr="0037774F">
        <w:rPr>
          <w:b/>
          <w:sz w:val="24"/>
          <w:szCs w:val="24"/>
        </w:rPr>
        <w:t>При значении «А»</w:t>
      </w:r>
      <w:r w:rsidRPr="0037774F">
        <w:rPr>
          <w:sz w:val="24"/>
          <w:szCs w:val="24"/>
        </w:rPr>
        <w:t xml:space="preserve">: </w:t>
      </w:r>
    </w:p>
    <w:p w14:paraId="13AE7821" w14:textId="77777777" w:rsidR="00B52D96" w:rsidRPr="0037774F" w:rsidRDefault="00B52D96" w:rsidP="00A30C7C">
      <w:pPr>
        <w:pStyle w:val="ae"/>
        <w:numPr>
          <w:ilvl w:val="2"/>
          <w:numId w:val="53"/>
        </w:numPr>
        <w:spacing w:after="0" w:line="240" w:lineRule="auto"/>
        <w:contextualSpacing w:val="0"/>
        <w:rPr>
          <w:sz w:val="24"/>
          <w:szCs w:val="24"/>
        </w:rPr>
      </w:pPr>
      <w:r w:rsidRPr="0037774F">
        <w:rPr>
          <w:sz w:val="24"/>
          <w:szCs w:val="24"/>
        </w:rPr>
        <w:t>перемножить значения полей «Базисное значение» и «Сумма»</w:t>
      </w:r>
    </w:p>
    <w:p w14:paraId="274346E8" w14:textId="77777777" w:rsidR="00B52D96" w:rsidRPr="0037774F" w:rsidRDefault="00B52D96" w:rsidP="00A30C7C">
      <w:pPr>
        <w:pStyle w:val="ae"/>
        <w:numPr>
          <w:ilvl w:val="2"/>
          <w:numId w:val="53"/>
        </w:numPr>
        <w:spacing w:after="0" w:line="240" w:lineRule="auto"/>
        <w:contextualSpacing w:val="0"/>
        <w:rPr>
          <w:sz w:val="24"/>
          <w:szCs w:val="24"/>
        </w:rPr>
      </w:pPr>
      <w:r w:rsidRPr="0037774F">
        <w:rPr>
          <w:sz w:val="24"/>
          <w:szCs w:val="24"/>
        </w:rPr>
        <w:t xml:space="preserve">результат разделить на значение поля «Количество заказа» из документа с итоговой стоимостью для соответствующей позиции заказа (по ключу </w:t>
      </w:r>
      <w:r w:rsidRPr="0037774F">
        <w:rPr>
          <w:b/>
          <w:sz w:val="24"/>
          <w:szCs w:val="24"/>
        </w:rPr>
        <w:t>Заказ + Позиция заказа ПАО</w:t>
      </w:r>
      <w:r w:rsidRPr="0037774F">
        <w:rPr>
          <w:sz w:val="24"/>
          <w:szCs w:val="24"/>
        </w:rPr>
        <w:t>)</w:t>
      </w:r>
    </w:p>
    <w:p w14:paraId="5B03FF9B" w14:textId="77777777" w:rsidR="00B52D96" w:rsidRPr="0037774F" w:rsidRDefault="00B52D96" w:rsidP="00A30C7C">
      <w:pPr>
        <w:pStyle w:val="ae"/>
        <w:numPr>
          <w:ilvl w:val="2"/>
          <w:numId w:val="53"/>
        </w:numPr>
        <w:spacing w:after="0" w:line="240" w:lineRule="auto"/>
        <w:contextualSpacing w:val="0"/>
        <w:rPr>
          <w:sz w:val="24"/>
          <w:szCs w:val="24"/>
        </w:rPr>
      </w:pPr>
      <w:r w:rsidRPr="0037774F">
        <w:rPr>
          <w:sz w:val="24"/>
          <w:szCs w:val="24"/>
        </w:rPr>
        <w:t>результат разделить на 100</w:t>
      </w:r>
    </w:p>
    <w:p w14:paraId="4371C888" w14:textId="77777777" w:rsidR="00B52D96" w:rsidRPr="0037774F" w:rsidRDefault="00B52D96" w:rsidP="00A30C7C">
      <w:pPr>
        <w:pStyle w:val="ae"/>
        <w:numPr>
          <w:ilvl w:val="2"/>
          <w:numId w:val="53"/>
        </w:numPr>
        <w:spacing w:after="0" w:line="240" w:lineRule="auto"/>
        <w:contextualSpacing w:val="0"/>
        <w:rPr>
          <w:sz w:val="24"/>
          <w:szCs w:val="24"/>
        </w:rPr>
      </w:pPr>
      <w:r w:rsidRPr="0037774F">
        <w:rPr>
          <w:sz w:val="24"/>
          <w:szCs w:val="24"/>
        </w:rPr>
        <w:t>результат умножить на значение поля «Курс условия»</w:t>
      </w:r>
    </w:p>
    <w:p w14:paraId="7F26E078" w14:textId="77777777" w:rsidR="00B52D96" w:rsidRPr="0037774F" w:rsidRDefault="00B52D96" w:rsidP="00A30C7C">
      <w:pPr>
        <w:pStyle w:val="ae"/>
        <w:numPr>
          <w:ilvl w:val="3"/>
          <w:numId w:val="53"/>
        </w:numPr>
        <w:spacing w:after="0" w:line="240" w:lineRule="auto"/>
        <w:contextualSpacing w:val="0"/>
        <w:rPr>
          <w:sz w:val="24"/>
          <w:szCs w:val="24"/>
        </w:rPr>
      </w:pPr>
      <w:r w:rsidRPr="0037774F">
        <w:rPr>
          <w:sz w:val="24"/>
          <w:szCs w:val="24"/>
        </w:rPr>
        <w:t>Значение поля «Курс условия» для условий с «Правилом расчета», равным «А», всегда пустое. Вместо него необходимо выбрать значение курса валют, указанное для любой из технических приплат, соответствующих той же позиции заказа</w:t>
      </w:r>
    </w:p>
    <w:p w14:paraId="117E5E59" w14:textId="77777777" w:rsidR="00B52D96" w:rsidRPr="0037774F" w:rsidRDefault="00B52D96" w:rsidP="00A30C7C">
      <w:pPr>
        <w:pStyle w:val="ae"/>
        <w:numPr>
          <w:ilvl w:val="1"/>
          <w:numId w:val="53"/>
        </w:numPr>
        <w:spacing w:after="0" w:line="240" w:lineRule="auto"/>
        <w:contextualSpacing w:val="0"/>
        <w:rPr>
          <w:sz w:val="24"/>
          <w:szCs w:val="24"/>
        </w:rPr>
      </w:pPr>
      <w:r w:rsidRPr="0037774F">
        <w:rPr>
          <w:b/>
          <w:sz w:val="24"/>
          <w:szCs w:val="24"/>
        </w:rPr>
        <w:t>При значении</w:t>
      </w:r>
      <w:r w:rsidRPr="0037774F">
        <w:rPr>
          <w:sz w:val="24"/>
          <w:szCs w:val="24"/>
        </w:rPr>
        <w:t xml:space="preserve"> </w:t>
      </w:r>
      <w:r w:rsidRPr="0037774F">
        <w:rPr>
          <w:b/>
          <w:sz w:val="24"/>
          <w:szCs w:val="24"/>
        </w:rPr>
        <w:t>«С»</w:t>
      </w:r>
      <w:r w:rsidRPr="0037774F">
        <w:rPr>
          <w:sz w:val="24"/>
          <w:szCs w:val="24"/>
        </w:rPr>
        <w:t>: перемножить значения полей «Сумма» и «Курс условия»</w:t>
      </w:r>
    </w:p>
    <w:p w14:paraId="37F62E76" w14:textId="77777777" w:rsidR="00B52D96" w:rsidRPr="0037774F" w:rsidRDefault="00B52D96" w:rsidP="00A30C7C">
      <w:pPr>
        <w:pStyle w:val="ae"/>
        <w:numPr>
          <w:ilvl w:val="0"/>
          <w:numId w:val="53"/>
        </w:numPr>
        <w:spacing w:after="0" w:line="240" w:lineRule="auto"/>
        <w:contextualSpacing w:val="0"/>
        <w:rPr>
          <w:sz w:val="24"/>
          <w:szCs w:val="24"/>
        </w:rPr>
      </w:pPr>
      <w:r w:rsidRPr="0037774F">
        <w:rPr>
          <w:sz w:val="24"/>
          <w:szCs w:val="24"/>
        </w:rPr>
        <w:t>Для каждой позиции заказа просуммировать результаты расчета значений специальных коммерческих приплат из пункта 2)</w:t>
      </w:r>
    </w:p>
    <w:p w14:paraId="7A612C32" w14:textId="77777777" w:rsidR="00B52D96" w:rsidRPr="0037774F" w:rsidRDefault="00B52D96" w:rsidP="00B52D96">
      <w:pPr>
        <w:rPr>
          <w:sz w:val="24"/>
          <w:szCs w:val="24"/>
        </w:rPr>
      </w:pPr>
    </w:p>
    <w:p w14:paraId="7CE9775E" w14:textId="1C3A981C" w:rsidR="00B52D96" w:rsidRPr="0037774F" w:rsidRDefault="00692B8D" w:rsidP="00B52D96">
      <w:pPr>
        <w:rPr>
          <w:b/>
          <w:color w:val="0070C0"/>
          <w:sz w:val="24"/>
          <w:szCs w:val="24"/>
        </w:rPr>
      </w:pPr>
      <w:r w:rsidRPr="0037774F">
        <w:rPr>
          <w:b/>
          <w:color w:val="0070C0"/>
          <w:sz w:val="24"/>
          <w:szCs w:val="24"/>
        </w:rPr>
        <w:t>6</w:t>
      </w:r>
      <w:r w:rsidR="005D7289" w:rsidRPr="0037774F">
        <w:rPr>
          <w:b/>
          <w:color w:val="0070C0"/>
          <w:sz w:val="24"/>
          <w:szCs w:val="24"/>
        </w:rPr>
        <w:t xml:space="preserve">.1.3.1 – 9. </w:t>
      </w:r>
      <w:r w:rsidR="00B52D96" w:rsidRPr="0037774F">
        <w:rPr>
          <w:b/>
          <w:color w:val="0070C0"/>
          <w:sz w:val="24"/>
          <w:szCs w:val="24"/>
        </w:rPr>
        <w:t>Маржа НЛМК Трейдинг</w:t>
      </w:r>
    </w:p>
    <w:p w14:paraId="23953F12" w14:textId="77777777" w:rsidR="00B52D96" w:rsidRPr="0037774F" w:rsidRDefault="00B52D96" w:rsidP="00B52D96">
      <w:pPr>
        <w:rPr>
          <w:sz w:val="24"/>
          <w:szCs w:val="24"/>
        </w:rPr>
      </w:pPr>
      <w:r w:rsidRPr="0037774F">
        <w:rPr>
          <w:b/>
          <w:sz w:val="24"/>
          <w:szCs w:val="24"/>
        </w:rPr>
        <w:t xml:space="preserve">Источники: </w:t>
      </w:r>
    </w:p>
    <w:p w14:paraId="2FA15B00" w14:textId="77777777" w:rsidR="00B52D96" w:rsidRPr="0037774F" w:rsidRDefault="00B52D96" w:rsidP="00A30C7C">
      <w:pPr>
        <w:pStyle w:val="ae"/>
        <w:numPr>
          <w:ilvl w:val="0"/>
          <w:numId w:val="20"/>
        </w:numPr>
        <w:spacing w:after="0" w:line="240" w:lineRule="auto"/>
        <w:contextualSpacing w:val="0"/>
        <w:rPr>
          <w:sz w:val="24"/>
          <w:szCs w:val="24"/>
        </w:rPr>
      </w:pPr>
      <w:r w:rsidRPr="0037774F">
        <w:rPr>
          <w:sz w:val="24"/>
          <w:szCs w:val="24"/>
        </w:rPr>
        <w:t>Результаты расчетов п. 1.1, 1.7, 1.8</w:t>
      </w:r>
    </w:p>
    <w:p w14:paraId="5C2CD116" w14:textId="77777777" w:rsidR="00B52D96" w:rsidRPr="0037774F" w:rsidRDefault="006753AB"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p>
    <w:p w14:paraId="3E5E1AC6" w14:textId="777777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Поле «Стоимость нетто (сумма без НДС)»</w:t>
      </w:r>
    </w:p>
    <w:p w14:paraId="3B35F958" w14:textId="777777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Поле «Валюта документа»</w:t>
      </w:r>
    </w:p>
    <w:p w14:paraId="20AB6F86" w14:textId="777777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Поле «Количество заказа»</w:t>
      </w:r>
    </w:p>
    <w:p w14:paraId="6BE23740" w14:textId="77777777" w:rsidR="00B52D96" w:rsidRPr="0037774F" w:rsidRDefault="00B52D96" w:rsidP="00B52D96">
      <w:pPr>
        <w:rPr>
          <w:sz w:val="24"/>
          <w:szCs w:val="24"/>
        </w:rPr>
      </w:pPr>
    </w:p>
    <w:p w14:paraId="606E8EB4" w14:textId="77777777" w:rsidR="00B52D96" w:rsidRPr="0037774F" w:rsidRDefault="00B52D96" w:rsidP="00B52D96">
      <w:pPr>
        <w:rPr>
          <w:sz w:val="24"/>
          <w:szCs w:val="24"/>
        </w:rPr>
      </w:pPr>
      <w:r w:rsidRPr="0037774F">
        <w:rPr>
          <w:b/>
          <w:sz w:val="24"/>
          <w:szCs w:val="24"/>
        </w:rPr>
        <w:t xml:space="preserve">Подход к расчету: </w:t>
      </w:r>
    </w:p>
    <w:p w14:paraId="0C65845B" w14:textId="77777777" w:rsidR="00B52D96" w:rsidRPr="0037774F" w:rsidRDefault="00B52D96" w:rsidP="00A30C7C">
      <w:pPr>
        <w:pStyle w:val="ae"/>
        <w:numPr>
          <w:ilvl w:val="0"/>
          <w:numId w:val="54"/>
        </w:numPr>
        <w:spacing w:after="0" w:line="240" w:lineRule="auto"/>
        <w:contextualSpacing w:val="0"/>
        <w:rPr>
          <w:sz w:val="24"/>
          <w:szCs w:val="24"/>
        </w:rPr>
      </w:pPr>
      <w:r w:rsidRPr="0037774F">
        <w:rPr>
          <w:sz w:val="24"/>
          <w:szCs w:val="24"/>
        </w:rPr>
        <w:t xml:space="preserve">Для позиции заказа, относящийся к </w:t>
      </w:r>
      <w:r w:rsidRPr="0037774F">
        <w:rPr>
          <w:b/>
          <w:sz w:val="24"/>
          <w:szCs w:val="24"/>
        </w:rPr>
        <w:t>ПАО НЛМК</w:t>
      </w:r>
      <w:r w:rsidRPr="0037774F">
        <w:rPr>
          <w:sz w:val="24"/>
          <w:szCs w:val="24"/>
        </w:rPr>
        <w:t>,</w:t>
      </w:r>
      <w:r w:rsidRPr="0037774F">
        <w:rPr>
          <w:b/>
          <w:sz w:val="24"/>
          <w:szCs w:val="24"/>
        </w:rPr>
        <w:t xml:space="preserve"> </w:t>
      </w:r>
      <w:r w:rsidRPr="0037774F">
        <w:rPr>
          <w:sz w:val="24"/>
          <w:szCs w:val="24"/>
        </w:rPr>
        <w:t>определить итоговую цену продажи от ПАО в адрес НЛМК Трейдинг по ключу Заказ+Позиция на основе файла с итоговой стоимостью</w:t>
      </w:r>
    </w:p>
    <w:p w14:paraId="2D935F4A" w14:textId="77777777" w:rsidR="00B52D96" w:rsidRPr="0037774F" w:rsidRDefault="00B52D96" w:rsidP="00A30C7C">
      <w:pPr>
        <w:pStyle w:val="ae"/>
        <w:numPr>
          <w:ilvl w:val="1"/>
          <w:numId w:val="54"/>
        </w:numPr>
        <w:spacing w:after="0" w:line="240" w:lineRule="auto"/>
        <w:contextualSpacing w:val="0"/>
        <w:rPr>
          <w:sz w:val="24"/>
          <w:szCs w:val="24"/>
        </w:rPr>
      </w:pPr>
      <w:r w:rsidRPr="0037774F">
        <w:rPr>
          <w:sz w:val="24"/>
          <w:szCs w:val="24"/>
        </w:rPr>
        <w:t>Если значение поля содержит «</w:t>
      </w:r>
      <w:r w:rsidRPr="0037774F">
        <w:rPr>
          <w:sz w:val="24"/>
          <w:szCs w:val="24"/>
          <w:lang w:val="en-US"/>
        </w:rPr>
        <w:t>RUB</w:t>
      </w:r>
      <w:r w:rsidRPr="0037774F">
        <w:rPr>
          <w:sz w:val="24"/>
          <w:szCs w:val="24"/>
        </w:rPr>
        <w:t>», перейти на шаг 2)</w:t>
      </w:r>
    </w:p>
    <w:p w14:paraId="09BB779F" w14:textId="77777777" w:rsidR="00B52D96" w:rsidRPr="0037774F" w:rsidRDefault="00B52D96" w:rsidP="00A30C7C">
      <w:pPr>
        <w:pStyle w:val="ae"/>
        <w:numPr>
          <w:ilvl w:val="1"/>
          <w:numId w:val="54"/>
        </w:numPr>
        <w:spacing w:after="0" w:line="240" w:lineRule="auto"/>
        <w:contextualSpacing w:val="0"/>
        <w:rPr>
          <w:sz w:val="24"/>
          <w:szCs w:val="24"/>
        </w:rPr>
      </w:pPr>
      <w:r w:rsidRPr="0037774F">
        <w:rPr>
          <w:sz w:val="24"/>
          <w:szCs w:val="24"/>
        </w:rPr>
        <w:t>Если значение поля отлично от «</w:t>
      </w:r>
      <w:r w:rsidRPr="0037774F">
        <w:rPr>
          <w:sz w:val="24"/>
          <w:szCs w:val="24"/>
          <w:lang w:val="en-US"/>
        </w:rPr>
        <w:t>RUB</w:t>
      </w:r>
      <w:r w:rsidRPr="0037774F">
        <w:rPr>
          <w:sz w:val="24"/>
          <w:szCs w:val="24"/>
        </w:rPr>
        <w:t>»:</w:t>
      </w:r>
    </w:p>
    <w:p w14:paraId="77E8CB27" w14:textId="77777777" w:rsidR="00B52D96" w:rsidRPr="0037774F" w:rsidRDefault="00B52D96" w:rsidP="00A30C7C">
      <w:pPr>
        <w:pStyle w:val="ae"/>
        <w:numPr>
          <w:ilvl w:val="2"/>
          <w:numId w:val="54"/>
        </w:numPr>
        <w:spacing w:after="0" w:line="240" w:lineRule="auto"/>
        <w:contextualSpacing w:val="0"/>
        <w:rPr>
          <w:sz w:val="24"/>
          <w:szCs w:val="24"/>
        </w:rPr>
      </w:pPr>
      <w:r w:rsidRPr="0037774F">
        <w:rPr>
          <w:sz w:val="24"/>
          <w:szCs w:val="24"/>
        </w:rPr>
        <w:t xml:space="preserve">В документе с информацией по базе, скидкам и приплатам, определить соответствующий курс валют из поля «Курс условия» по ключу </w:t>
      </w:r>
      <w:r w:rsidRPr="0037774F">
        <w:rPr>
          <w:b/>
          <w:sz w:val="24"/>
          <w:szCs w:val="24"/>
        </w:rPr>
        <w:t xml:space="preserve">Заказ + Позиция заказа + Валюта </w:t>
      </w:r>
      <w:r w:rsidRPr="0037774F">
        <w:rPr>
          <w:sz w:val="24"/>
          <w:szCs w:val="24"/>
        </w:rPr>
        <w:t>(должна быть равна значению поля «Валюта документа»)</w:t>
      </w:r>
    </w:p>
    <w:p w14:paraId="38C68071" w14:textId="77777777" w:rsidR="00B52D96" w:rsidRPr="0037774F" w:rsidRDefault="00B52D96" w:rsidP="00A30C7C">
      <w:pPr>
        <w:pStyle w:val="ae"/>
        <w:numPr>
          <w:ilvl w:val="2"/>
          <w:numId w:val="54"/>
        </w:numPr>
        <w:spacing w:after="0" w:line="240" w:lineRule="auto"/>
        <w:contextualSpacing w:val="0"/>
        <w:rPr>
          <w:sz w:val="24"/>
          <w:szCs w:val="24"/>
        </w:rPr>
      </w:pPr>
      <w:r w:rsidRPr="0037774F">
        <w:rPr>
          <w:sz w:val="24"/>
          <w:szCs w:val="24"/>
        </w:rPr>
        <w:t>Перемножить значение поля «Сумма без НДС» из документа с итоговой стоимостью на соответствующий курс валют</w:t>
      </w:r>
    </w:p>
    <w:p w14:paraId="323A50D5" w14:textId="77777777" w:rsidR="00B52D96" w:rsidRPr="0037774F" w:rsidRDefault="00B52D96" w:rsidP="00A30C7C">
      <w:pPr>
        <w:pStyle w:val="ae"/>
        <w:numPr>
          <w:ilvl w:val="0"/>
          <w:numId w:val="54"/>
        </w:numPr>
        <w:spacing w:after="0" w:line="240" w:lineRule="auto"/>
        <w:contextualSpacing w:val="0"/>
        <w:rPr>
          <w:sz w:val="24"/>
          <w:szCs w:val="24"/>
        </w:rPr>
      </w:pPr>
      <w:r w:rsidRPr="0037774F">
        <w:rPr>
          <w:sz w:val="24"/>
          <w:szCs w:val="24"/>
        </w:rPr>
        <w:t xml:space="preserve">Для позиции заказа </w:t>
      </w:r>
      <w:r w:rsidRPr="0037774F">
        <w:rPr>
          <w:b/>
          <w:sz w:val="24"/>
          <w:szCs w:val="24"/>
        </w:rPr>
        <w:t>ПАО НЛМК</w:t>
      </w:r>
      <w:r w:rsidRPr="0037774F">
        <w:rPr>
          <w:sz w:val="24"/>
          <w:szCs w:val="24"/>
        </w:rPr>
        <w:t xml:space="preserve"> из документа с итоговой стоимостью определить тоннаж из документа с итоговой стоимостью в поле «Количество заказа» по ключу </w:t>
      </w:r>
      <w:r w:rsidRPr="0037774F">
        <w:rPr>
          <w:b/>
          <w:sz w:val="24"/>
          <w:szCs w:val="24"/>
        </w:rPr>
        <w:t>Заказ + Позиция заказа</w:t>
      </w:r>
    </w:p>
    <w:p w14:paraId="023BD6CC" w14:textId="77777777" w:rsidR="00B52D96" w:rsidRPr="0037774F" w:rsidRDefault="00B52D96" w:rsidP="00A30C7C">
      <w:pPr>
        <w:pStyle w:val="ae"/>
        <w:numPr>
          <w:ilvl w:val="0"/>
          <w:numId w:val="54"/>
        </w:numPr>
        <w:spacing w:after="0" w:line="240" w:lineRule="auto"/>
        <w:contextualSpacing w:val="0"/>
        <w:rPr>
          <w:sz w:val="24"/>
          <w:szCs w:val="24"/>
        </w:rPr>
      </w:pPr>
      <w:r w:rsidRPr="0037774F">
        <w:rPr>
          <w:sz w:val="24"/>
          <w:szCs w:val="24"/>
        </w:rPr>
        <w:t xml:space="preserve">Для позиции заказа </w:t>
      </w:r>
      <w:r w:rsidRPr="0037774F">
        <w:rPr>
          <w:b/>
          <w:sz w:val="24"/>
          <w:szCs w:val="24"/>
        </w:rPr>
        <w:t>ПАО НЛМК</w:t>
      </w:r>
      <w:r w:rsidRPr="0037774F">
        <w:rPr>
          <w:sz w:val="24"/>
          <w:szCs w:val="24"/>
        </w:rPr>
        <w:t xml:space="preserve"> поделить итоговую стоимость в рублях на соответствующий тоннаж из поля «Количество заказа»</w:t>
      </w:r>
    </w:p>
    <w:p w14:paraId="4CABF44D" w14:textId="77777777" w:rsidR="00B52D96" w:rsidRPr="0037774F" w:rsidRDefault="00B52D96" w:rsidP="00A30C7C">
      <w:pPr>
        <w:pStyle w:val="ae"/>
        <w:numPr>
          <w:ilvl w:val="0"/>
          <w:numId w:val="54"/>
        </w:numPr>
        <w:spacing w:after="0" w:line="240" w:lineRule="auto"/>
        <w:contextualSpacing w:val="0"/>
        <w:rPr>
          <w:sz w:val="24"/>
          <w:szCs w:val="24"/>
        </w:rPr>
      </w:pPr>
      <w:r w:rsidRPr="0037774F">
        <w:rPr>
          <w:sz w:val="24"/>
          <w:szCs w:val="24"/>
        </w:rPr>
        <w:lastRenderedPageBreak/>
        <w:t xml:space="preserve">Из итоговой цены реализации </w:t>
      </w:r>
      <w:r w:rsidRPr="0037774F">
        <w:rPr>
          <w:b/>
          <w:sz w:val="24"/>
          <w:szCs w:val="24"/>
        </w:rPr>
        <w:t>в</w:t>
      </w:r>
      <w:r w:rsidRPr="0037774F">
        <w:rPr>
          <w:sz w:val="24"/>
          <w:szCs w:val="24"/>
        </w:rPr>
        <w:t xml:space="preserve"> </w:t>
      </w:r>
      <w:r w:rsidRPr="0037774F">
        <w:rPr>
          <w:b/>
          <w:sz w:val="24"/>
          <w:szCs w:val="24"/>
        </w:rPr>
        <w:t>изначальной валюте (до перемножения на соответствующий курс)</w:t>
      </w:r>
      <w:r w:rsidRPr="0037774F">
        <w:rPr>
          <w:sz w:val="24"/>
          <w:szCs w:val="24"/>
        </w:rPr>
        <w:t xml:space="preserve"> </w:t>
      </w:r>
      <w:r w:rsidRPr="0037774F">
        <w:rPr>
          <w:b/>
          <w:sz w:val="24"/>
          <w:szCs w:val="24"/>
        </w:rPr>
        <w:t>позиции заказа</w:t>
      </w:r>
      <w:r w:rsidRPr="0037774F">
        <w:rPr>
          <w:sz w:val="24"/>
          <w:szCs w:val="24"/>
        </w:rPr>
        <w:t xml:space="preserve"> </w:t>
      </w:r>
      <w:r w:rsidRPr="0037774F">
        <w:rPr>
          <w:b/>
          <w:sz w:val="24"/>
          <w:szCs w:val="24"/>
        </w:rPr>
        <w:t>НЛМК</w:t>
      </w:r>
      <w:r w:rsidRPr="0037774F">
        <w:rPr>
          <w:sz w:val="24"/>
          <w:szCs w:val="24"/>
        </w:rPr>
        <w:t xml:space="preserve"> </w:t>
      </w:r>
      <w:r w:rsidRPr="0037774F">
        <w:rPr>
          <w:b/>
          <w:sz w:val="24"/>
          <w:szCs w:val="24"/>
        </w:rPr>
        <w:t xml:space="preserve">Трейдинг </w:t>
      </w:r>
      <w:r w:rsidRPr="0037774F">
        <w:rPr>
          <w:sz w:val="24"/>
          <w:szCs w:val="24"/>
        </w:rPr>
        <w:t>(п. 1.1)</w:t>
      </w:r>
      <w:r w:rsidRPr="0037774F">
        <w:rPr>
          <w:b/>
          <w:sz w:val="24"/>
          <w:szCs w:val="24"/>
        </w:rPr>
        <w:t xml:space="preserve"> </w:t>
      </w:r>
      <w:r w:rsidRPr="0037774F">
        <w:rPr>
          <w:sz w:val="24"/>
          <w:szCs w:val="24"/>
        </w:rPr>
        <w:t>вычесть:</w:t>
      </w:r>
    </w:p>
    <w:p w14:paraId="7BC7FD8C" w14:textId="77777777" w:rsidR="00B52D96" w:rsidRPr="0037774F" w:rsidRDefault="00B52D96" w:rsidP="00A30C7C">
      <w:pPr>
        <w:pStyle w:val="ae"/>
        <w:numPr>
          <w:ilvl w:val="1"/>
          <w:numId w:val="54"/>
        </w:numPr>
        <w:spacing w:after="0" w:line="240" w:lineRule="auto"/>
        <w:contextualSpacing w:val="0"/>
        <w:rPr>
          <w:sz w:val="24"/>
          <w:szCs w:val="24"/>
        </w:rPr>
      </w:pPr>
      <w:r w:rsidRPr="0037774F">
        <w:rPr>
          <w:sz w:val="24"/>
          <w:szCs w:val="24"/>
        </w:rPr>
        <w:t xml:space="preserve">Итоговую стоимость реализации </w:t>
      </w:r>
      <w:r w:rsidRPr="0037774F">
        <w:rPr>
          <w:b/>
          <w:sz w:val="24"/>
          <w:szCs w:val="24"/>
        </w:rPr>
        <w:t>в</w:t>
      </w:r>
      <w:r w:rsidRPr="0037774F">
        <w:rPr>
          <w:sz w:val="24"/>
          <w:szCs w:val="24"/>
        </w:rPr>
        <w:t xml:space="preserve"> </w:t>
      </w:r>
      <w:r w:rsidRPr="0037774F">
        <w:rPr>
          <w:b/>
          <w:sz w:val="24"/>
          <w:szCs w:val="24"/>
        </w:rPr>
        <w:t>изначальной валюте (до перемножения на соответствующий курс) для позиции заказа ПАО НЛМК</w:t>
      </w:r>
      <w:r w:rsidRPr="0037774F">
        <w:rPr>
          <w:sz w:val="24"/>
          <w:szCs w:val="24"/>
        </w:rPr>
        <w:t xml:space="preserve"> в адрес НЛМК Трейдинг</w:t>
      </w:r>
    </w:p>
    <w:p w14:paraId="4256D0F5" w14:textId="77777777" w:rsidR="00B52D96" w:rsidRPr="0037774F" w:rsidRDefault="00B52D96" w:rsidP="00A30C7C">
      <w:pPr>
        <w:pStyle w:val="ae"/>
        <w:numPr>
          <w:ilvl w:val="1"/>
          <w:numId w:val="54"/>
        </w:numPr>
        <w:spacing w:after="0" w:line="240" w:lineRule="auto"/>
        <w:contextualSpacing w:val="0"/>
        <w:rPr>
          <w:sz w:val="24"/>
          <w:szCs w:val="24"/>
        </w:rPr>
      </w:pPr>
      <w:r w:rsidRPr="0037774F">
        <w:rPr>
          <w:sz w:val="24"/>
          <w:szCs w:val="24"/>
        </w:rPr>
        <w:t xml:space="preserve">Дополнительную скидку/ наценку </w:t>
      </w:r>
      <w:r w:rsidRPr="0037774F">
        <w:rPr>
          <w:b/>
          <w:sz w:val="24"/>
          <w:szCs w:val="24"/>
        </w:rPr>
        <w:t>в</w:t>
      </w:r>
      <w:r w:rsidRPr="0037774F">
        <w:rPr>
          <w:sz w:val="24"/>
          <w:szCs w:val="24"/>
        </w:rPr>
        <w:t xml:space="preserve"> </w:t>
      </w:r>
      <w:r w:rsidRPr="0037774F">
        <w:rPr>
          <w:b/>
          <w:sz w:val="24"/>
          <w:szCs w:val="24"/>
        </w:rPr>
        <w:t xml:space="preserve">изначальной валюте (до перемножения на соответствующий курс) для позиции заказа НЛМК Трейдинг </w:t>
      </w:r>
      <w:r w:rsidRPr="0037774F">
        <w:rPr>
          <w:sz w:val="24"/>
          <w:szCs w:val="24"/>
        </w:rPr>
        <w:t>(п. 1.7)</w:t>
      </w:r>
    </w:p>
    <w:p w14:paraId="179B0C77" w14:textId="77777777" w:rsidR="00B52D96" w:rsidRPr="0037774F" w:rsidRDefault="00B52D96" w:rsidP="00A30C7C">
      <w:pPr>
        <w:pStyle w:val="ae"/>
        <w:numPr>
          <w:ilvl w:val="1"/>
          <w:numId w:val="54"/>
        </w:numPr>
        <w:spacing w:after="0" w:line="240" w:lineRule="auto"/>
        <w:contextualSpacing w:val="0"/>
        <w:rPr>
          <w:sz w:val="24"/>
          <w:szCs w:val="24"/>
        </w:rPr>
      </w:pPr>
      <w:r w:rsidRPr="0037774F">
        <w:rPr>
          <w:sz w:val="24"/>
          <w:szCs w:val="24"/>
        </w:rPr>
        <w:t xml:space="preserve">Сумму коммерческих приплат/ скидок </w:t>
      </w:r>
      <w:r w:rsidRPr="0037774F">
        <w:rPr>
          <w:b/>
          <w:sz w:val="24"/>
          <w:szCs w:val="24"/>
        </w:rPr>
        <w:t>в</w:t>
      </w:r>
      <w:r w:rsidRPr="0037774F">
        <w:rPr>
          <w:sz w:val="24"/>
          <w:szCs w:val="24"/>
        </w:rPr>
        <w:t xml:space="preserve"> </w:t>
      </w:r>
      <w:r w:rsidRPr="0037774F">
        <w:rPr>
          <w:b/>
          <w:sz w:val="24"/>
          <w:szCs w:val="24"/>
        </w:rPr>
        <w:t xml:space="preserve">изначальной валюте (до перемножения на соответствующий курс) для позиции заказа НЛМК Трейдинг </w:t>
      </w:r>
      <w:r w:rsidRPr="0037774F">
        <w:rPr>
          <w:sz w:val="24"/>
          <w:szCs w:val="24"/>
        </w:rPr>
        <w:t>(п. 1.8)</w:t>
      </w:r>
    </w:p>
    <w:p w14:paraId="3239F352" w14:textId="18BB2756" w:rsidR="00B52D96" w:rsidRPr="0037774F" w:rsidRDefault="00B52D96" w:rsidP="00B52D96">
      <w:pPr>
        <w:rPr>
          <w:sz w:val="24"/>
          <w:szCs w:val="24"/>
        </w:rPr>
      </w:pPr>
    </w:p>
    <w:p w14:paraId="5EE0D1E7" w14:textId="4C09897C" w:rsidR="009F7164" w:rsidRPr="0037774F" w:rsidRDefault="009F7164" w:rsidP="00B52D96">
      <w:pPr>
        <w:rPr>
          <w:sz w:val="24"/>
          <w:szCs w:val="24"/>
        </w:rPr>
      </w:pPr>
    </w:p>
    <w:p w14:paraId="24EC366F" w14:textId="599035E2" w:rsidR="009F7164" w:rsidRPr="0037774F" w:rsidRDefault="009F7164" w:rsidP="00B52D96">
      <w:pPr>
        <w:rPr>
          <w:sz w:val="24"/>
          <w:szCs w:val="24"/>
        </w:rPr>
      </w:pPr>
    </w:p>
    <w:p w14:paraId="0C700947" w14:textId="3A75152B" w:rsidR="009F7164" w:rsidRPr="0037774F" w:rsidRDefault="009F7164" w:rsidP="00B52D96">
      <w:pPr>
        <w:rPr>
          <w:sz w:val="24"/>
          <w:szCs w:val="24"/>
        </w:rPr>
      </w:pPr>
    </w:p>
    <w:p w14:paraId="38B9D396" w14:textId="77777777" w:rsidR="009F7164" w:rsidRPr="0037774F" w:rsidRDefault="009F7164" w:rsidP="00B52D96">
      <w:pPr>
        <w:rPr>
          <w:sz w:val="24"/>
          <w:szCs w:val="24"/>
        </w:rPr>
      </w:pPr>
    </w:p>
    <w:p w14:paraId="74384C34" w14:textId="0EEA2E6F" w:rsidR="00B52D96" w:rsidRPr="0037774F" w:rsidRDefault="00692B8D" w:rsidP="00B52D96">
      <w:pPr>
        <w:rPr>
          <w:b/>
          <w:sz w:val="24"/>
          <w:szCs w:val="24"/>
        </w:rPr>
      </w:pPr>
      <w:r w:rsidRPr="0037774F">
        <w:rPr>
          <w:b/>
          <w:color w:val="0070C0"/>
          <w:sz w:val="24"/>
          <w:szCs w:val="24"/>
        </w:rPr>
        <w:t>6</w:t>
      </w:r>
      <w:r w:rsidR="005D7289" w:rsidRPr="0037774F">
        <w:rPr>
          <w:b/>
          <w:color w:val="0070C0"/>
          <w:sz w:val="24"/>
          <w:szCs w:val="24"/>
        </w:rPr>
        <w:t xml:space="preserve">.1.3.1 – </w:t>
      </w:r>
      <w:r w:rsidR="00B52D96" w:rsidRPr="0037774F">
        <w:rPr>
          <w:b/>
          <w:color w:val="0070C0"/>
          <w:sz w:val="24"/>
          <w:szCs w:val="24"/>
        </w:rPr>
        <w:t>10</w:t>
      </w:r>
      <w:r w:rsidR="005D7289" w:rsidRPr="0037774F">
        <w:rPr>
          <w:b/>
          <w:color w:val="0070C0"/>
          <w:sz w:val="24"/>
          <w:szCs w:val="24"/>
        </w:rPr>
        <w:t xml:space="preserve"> </w:t>
      </w:r>
      <w:r w:rsidR="00B52D96" w:rsidRPr="0037774F">
        <w:rPr>
          <w:b/>
          <w:color w:val="0070C0"/>
          <w:sz w:val="24"/>
          <w:szCs w:val="24"/>
        </w:rPr>
        <w:t xml:space="preserve"> Итоговый расчет абсолютного значения выручки по позиции заказа НЛМК Трейдинг</w:t>
      </w:r>
    </w:p>
    <w:p w14:paraId="2ED068AB" w14:textId="77777777" w:rsidR="00B52D96" w:rsidRPr="0037774F" w:rsidRDefault="00B52D96" w:rsidP="00B52D96">
      <w:pPr>
        <w:rPr>
          <w:sz w:val="24"/>
          <w:szCs w:val="24"/>
        </w:rPr>
      </w:pPr>
    </w:p>
    <w:p w14:paraId="0C4C32AE" w14:textId="77777777" w:rsidR="00B52D96" w:rsidRPr="0037774F" w:rsidRDefault="00B52D96" w:rsidP="00B52D96">
      <w:pPr>
        <w:rPr>
          <w:sz w:val="24"/>
          <w:szCs w:val="24"/>
        </w:rPr>
      </w:pPr>
      <w:r w:rsidRPr="0037774F">
        <w:rPr>
          <w:b/>
          <w:sz w:val="24"/>
          <w:szCs w:val="24"/>
        </w:rPr>
        <w:t xml:space="preserve">Источники: </w:t>
      </w:r>
    </w:p>
    <w:p w14:paraId="6240E66B" w14:textId="77777777" w:rsidR="006753AB" w:rsidRPr="0037774F" w:rsidRDefault="006753AB" w:rsidP="00A30C7C">
      <w:pPr>
        <w:pStyle w:val="ae"/>
        <w:numPr>
          <w:ilvl w:val="0"/>
          <w:numId w:val="20"/>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p>
    <w:p w14:paraId="6ED49353" w14:textId="777777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Поле «Количество заказа»</w:t>
      </w:r>
    </w:p>
    <w:p w14:paraId="6C24CC0A" w14:textId="77777777" w:rsidR="00B52D96" w:rsidRPr="0037774F" w:rsidRDefault="00B52D96" w:rsidP="00A30C7C">
      <w:pPr>
        <w:pStyle w:val="ae"/>
        <w:numPr>
          <w:ilvl w:val="0"/>
          <w:numId w:val="20"/>
        </w:numPr>
        <w:spacing w:after="0" w:line="240" w:lineRule="auto"/>
        <w:contextualSpacing w:val="0"/>
        <w:rPr>
          <w:sz w:val="24"/>
          <w:szCs w:val="24"/>
        </w:rPr>
      </w:pPr>
      <w:r w:rsidRPr="0037774F">
        <w:rPr>
          <w:sz w:val="24"/>
          <w:szCs w:val="24"/>
        </w:rPr>
        <w:t>Результаты предыдущих расчетов</w:t>
      </w:r>
    </w:p>
    <w:p w14:paraId="5AB48342" w14:textId="77777777" w:rsidR="00B52D96" w:rsidRPr="0037774F" w:rsidRDefault="00B52D96" w:rsidP="00B52D96">
      <w:pPr>
        <w:rPr>
          <w:sz w:val="24"/>
          <w:szCs w:val="24"/>
        </w:rPr>
      </w:pPr>
    </w:p>
    <w:p w14:paraId="5A1C5CE8" w14:textId="77777777" w:rsidR="00B52D96" w:rsidRPr="0037774F" w:rsidRDefault="00B52D96" w:rsidP="00B52D96">
      <w:pPr>
        <w:rPr>
          <w:sz w:val="24"/>
          <w:szCs w:val="24"/>
        </w:rPr>
      </w:pPr>
      <w:r w:rsidRPr="0037774F">
        <w:rPr>
          <w:b/>
          <w:sz w:val="24"/>
          <w:szCs w:val="24"/>
        </w:rPr>
        <w:t xml:space="preserve">Подход к расчету: </w:t>
      </w:r>
    </w:p>
    <w:p w14:paraId="0D2519A2" w14:textId="77777777" w:rsidR="00B52D96" w:rsidRPr="0037774F" w:rsidRDefault="00B52D96" w:rsidP="00A30C7C">
      <w:pPr>
        <w:pStyle w:val="ae"/>
        <w:numPr>
          <w:ilvl w:val="0"/>
          <w:numId w:val="55"/>
        </w:numPr>
        <w:spacing w:after="0" w:line="240" w:lineRule="auto"/>
        <w:contextualSpacing w:val="0"/>
        <w:rPr>
          <w:sz w:val="24"/>
          <w:szCs w:val="24"/>
        </w:rPr>
      </w:pPr>
      <w:r w:rsidRPr="0037774F">
        <w:rPr>
          <w:sz w:val="24"/>
          <w:szCs w:val="24"/>
        </w:rPr>
        <w:t>По итогам расчета предыдущих пунктов, необходимо суммировать значения базовой цены, приплат / скидок и бонусов в пересчете на тонну (результаты п. 1.2 – 1.9)</w:t>
      </w:r>
    </w:p>
    <w:p w14:paraId="63551E29" w14:textId="77777777" w:rsidR="00B52D96" w:rsidRPr="0037774F" w:rsidRDefault="00B52D96" w:rsidP="00A30C7C">
      <w:pPr>
        <w:pStyle w:val="ae"/>
        <w:numPr>
          <w:ilvl w:val="0"/>
          <w:numId w:val="55"/>
        </w:numPr>
        <w:spacing w:after="0" w:line="240" w:lineRule="auto"/>
        <w:contextualSpacing w:val="0"/>
        <w:rPr>
          <w:sz w:val="24"/>
          <w:szCs w:val="24"/>
        </w:rPr>
      </w:pPr>
      <w:r w:rsidRPr="0037774F">
        <w:rPr>
          <w:sz w:val="24"/>
          <w:szCs w:val="24"/>
        </w:rPr>
        <w:t xml:space="preserve">Для каждой позиции заказа в сводном расчетном документ определить объем в тоннах из поля «Количество заказа» в файле с итоговой стоимостью по ключу </w:t>
      </w:r>
      <w:r w:rsidRPr="0037774F">
        <w:rPr>
          <w:b/>
          <w:sz w:val="24"/>
          <w:szCs w:val="24"/>
        </w:rPr>
        <w:t>Заказ + Позиция заказа</w:t>
      </w:r>
    </w:p>
    <w:p w14:paraId="53730195" w14:textId="77777777" w:rsidR="00B52D96" w:rsidRPr="0037774F" w:rsidRDefault="00B52D96" w:rsidP="00A30C7C">
      <w:pPr>
        <w:pStyle w:val="ae"/>
        <w:numPr>
          <w:ilvl w:val="0"/>
          <w:numId w:val="55"/>
        </w:numPr>
        <w:spacing w:after="0" w:line="240" w:lineRule="auto"/>
        <w:contextualSpacing w:val="0"/>
        <w:rPr>
          <w:sz w:val="24"/>
          <w:szCs w:val="24"/>
        </w:rPr>
      </w:pPr>
      <w:r w:rsidRPr="0037774F">
        <w:rPr>
          <w:sz w:val="24"/>
          <w:szCs w:val="24"/>
        </w:rPr>
        <w:t>Перемножить сумму из пункта 1) на тоннаж, соответствующий позиции заказа из пункта 2)</w:t>
      </w:r>
    </w:p>
    <w:p w14:paraId="7E10802D" w14:textId="71CBC34E" w:rsidR="00B52D96" w:rsidRPr="0037774F" w:rsidRDefault="00B52D96" w:rsidP="00B52D96">
      <w:pPr>
        <w:rPr>
          <w:sz w:val="24"/>
          <w:szCs w:val="24"/>
        </w:rPr>
      </w:pPr>
    </w:p>
    <w:p w14:paraId="6CD0EAA4" w14:textId="49041E02" w:rsidR="00564E7F" w:rsidRPr="0037774F" w:rsidRDefault="00692B8D" w:rsidP="00B52D96">
      <w:pPr>
        <w:rPr>
          <w:b/>
          <w:color w:val="0070C0"/>
          <w:sz w:val="24"/>
          <w:szCs w:val="24"/>
        </w:rPr>
      </w:pPr>
      <w:r w:rsidRPr="0037774F">
        <w:rPr>
          <w:b/>
          <w:color w:val="0070C0"/>
          <w:sz w:val="24"/>
          <w:szCs w:val="24"/>
        </w:rPr>
        <w:t>6</w:t>
      </w:r>
      <w:r w:rsidR="0023556A" w:rsidRPr="0037774F">
        <w:rPr>
          <w:b/>
          <w:color w:val="0070C0"/>
          <w:sz w:val="24"/>
          <w:szCs w:val="24"/>
        </w:rPr>
        <w:t>.1.3.2 Расчет плановых цен реализованной продукции НЛМК Трейдинг</w:t>
      </w:r>
    </w:p>
    <w:p w14:paraId="35C258AD" w14:textId="77777777" w:rsidR="00564E7F" w:rsidRPr="0037774F" w:rsidRDefault="00564E7F" w:rsidP="00564E7F">
      <w:pPr>
        <w:rPr>
          <w:sz w:val="24"/>
          <w:szCs w:val="24"/>
        </w:rPr>
      </w:pPr>
      <w:r w:rsidRPr="0037774F">
        <w:rPr>
          <w:sz w:val="24"/>
          <w:szCs w:val="24"/>
        </w:rPr>
        <w:t>Фактическая итоговая цена реализации Трейдером рассчитывается по следующей формуле:</w:t>
      </w:r>
    </w:p>
    <w:p w14:paraId="7BD0C4FA" w14:textId="77777777" w:rsidR="00564E7F" w:rsidRPr="0037774F" w:rsidRDefault="00564E7F" w:rsidP="00A30C7C">
      <w:pPr>
        <w:pStyle w:val="ae"/>
        <w:numPr>
          <w:ilvl w:val="0"/>
          <w:numId w:val="63"/>
        </w:numPr>
        <w:spacing w:before="120"/>
        <w:ind w:right="142"/>
        <w:jc w:val="both"/>
        <w:rPr>
          <w:rFonts w:cstheme="minorHAnsi"/>
          <w:b/>
          <w:color w:val="000000" w:themeColor="text1"/>
          <w:sz w:val="24"/>
          <w:szCs w:val="24"/>
        </w:rPr>
      </w:pPr>
      <w:r w:rsidRPr="0037774F">
        <w:rPr>
          <w:rFonts w:cstheme="minorHAnsi"/>
          <w:b/>
          <w:color w:val="000000" w:themeColor="text1"/>
          <w:sz w:val="24"/>
          <w:szCs w:val="24"/>
        </w:rPr>
        <w:t>Цп</w:t>
      </w:r>
      <w:r w:rsidRPr="0037774F">
        <w:rPr>
          <w:rFonts w:cstheme="minorHAnsi"/>
          <w:b/>
          <w:color w:val="000000" w:themeColor="text1"/>
          <w:sz w:val="24"/>
          <w:szCs w:val="24"/>
          <w:vertAlign w:val="superscript"/>
          <w:lang w:val="en-US"/>
        </w:rPr>
        <w:t>tr</w:t>
      </w:r>
      <w:r w:rsidRPr="0037774F">
        <w:rPr>
          <w:rFonts w:cstheme="minorHAnsi"/>
          <w:b/>
          <w:color w:val="000000" w:themeColor="text1"/>
          <w:sz w:val="24"/>
          <w:szCs w:val="24"/>
        </w:rPr>
        <w:t xml:space="preserve"> = БЦ</w:t>
      </w:r>
      <w:r w:rsidRPr="0037774F">
        <w:rPr>
          <w:rFonts w:cstheme="minorHAnsi"/>
          <w:b/>
          <w:color w:val="000000" w:themeColor="text1"/>
          <w:sz w:val="24"/>
          <w:szCs w:val="24"/>
          <w:vertAlign w:val="superscript"/>
        </w:rPr>
        <w:t>пао</w:t>
      </w:r>
      <w:r w:rsidRPr="0037774F">
        <w:rPr>
          <w:rFonts w:cstheme="minorHAnsi"/>
          <w:b/>
          <w:color w:val="000000" w:themeColor="text1"/>
          <w:sz w:val="24"/>
          <w:szCs w:val="24"/>
        </w:rPr>
        <w:t xml:space="preserve"> + </w:t>
      </w:r>
      <w:r w:rsidRPr="0037774F">
        <w:rPr>
          <w:rFonts w:cstheme="minorHAnsi" w:hint="eastAsia"/>
          <w:b/>
          <w:color w:val="000000" w:themeColor="text1"/>
          <w:sz w:val="24"/>
          <w:szCs w:val="24"/>
        </w:rPr>
        <w:t>∑тп</w:t>
      </w:r>
      <w:r w:rsidRPr="0037774F">
        <w:rPr>
          <w:rFonts w:cstheme="minorHAnsi"/>
          <w:b/>
          <w:color w:val="000000" w:themeColor="text1"/>
          <w:sz w:val="24"/>
          <w:szCs w:val="24"/>
          <w:vertAlign w:val="superscript"/>
        </w:rPr>
        <w:t>пао</w:t>
      </w:r>
      <w:r w:rsidRPr="0037774F">
        <w:rPr>
          <w:rFonts w:cstheme="minorHAnsi"/>
          <w:b/>
          <w:color w:val="000000" w:themeColor="text1"/>
          <w:sz w:val="24"/>
          <w:szCs w:val="24"/>
        </w:rPr>
        <w:t>+Д</w:t>
      </w:r>
      <w:r w:rsidRPr="0037774F">
        <w:rPr>
          <w:rFonts w:cstheme="minorHAnsi"/>
          <w:b/>
          <w:color w:val="000000" w:themeColor="text1"/>
          <w:sz w:val="24"/>
          <w:szCs w:val="24"/>
          <w:vertAlign w:val="superscript"/>
        </w:rPr>
        <w:t>пао</w:t>
      </w:r>
      <w:r w:rsidRPr="0037774F">
        <w:rPr>
          <w:rFonts w:cstheme="minorHAnsi"/>
          <w:b/>
          <w:color w:val="000000" w:themeColor="text1"/>
          <w:sz w:val="24"/>
          <w:szCs w:val="24"/>
        </w:rPr>
        <w:t>+</w:t>
      </w:r>
      <w:r w:rsidRPr="0037774F">
        <w:rPr>
          <w:rFonts w:cstheme="minorHAnsi" w:hint="eastAsia"/>
          <w:b/>
          <w:color w:val="000000" w:themeColor="text1"/>
          <w:sz w:val="24"/>
          <w:szCs w:val="24"/>
        </w:rPr>
        <w:t>∑кп</w:t>
      </w:r>
      <w:r w:rsidRPr="0037774F">
        <w:rPr>
          <w:rFonts w:cstheme="minorHAnsi"/>
          <w:b/>
          <w:color w:val="000000" w:themeColor="text1"/>
          <w:sz w:val="24"/>
          <w:szCs w:val="24"/>
          <w:vertAlign w:val="superscript"/>
        </w:rPr>
        <w:t>пао</w:t>
      </w:r>
      <w:r w:rsidRPr="0037774F">
        <w:rPr>
          <w:rFonts w:cstheme="minorHAnsi"/>
          <w:b/>
          <w:color w:val="000000" w:themeColor="text1"/>
          <w:sz w:val="24"/>
          <w:szCs w:val="24"/>
        </w:rPr>
        <w:t xml:space="preserve"> + </w:t>
      </w:r>
      <w:r w:rsidRPr="0037774F">
        <w:rPr>
          <w:rFonts w:cstheme="minorHAnsi" w:hint="eastAsia"/>
          <w:b/>
          <w:color w:val="000000" w:themeColor="text1"/>
          <w:sz w:val="24"/>
          <w:szCs w:val="24"/>
        </w:rPr>
        <w:t>∑СП</w:t>
      </w:r>
      <w:r w:rsidRPr="0037774F">
        <w:rPr>
          <w:rFonts w:cstheme="minorHAnsi"/>
          <w:b/>
          <w:color w:val="000000" w:themeColor="text1"/>
          <w:sz w:val="24"/>
          <w:szCs w:val="24"/>
          <w:vertAlign w:val="superscript"/>
        </w:rPr>
        <w:t>пао</w:t>
      </w:r>
      <w:r w:rsidRPr="0037774F">
        <w:rPr>
          <w:rFonts w:cstheme="minorHAnsi"/>
          <w:b/>
          <w:color w:val="000000" w:themeColor="text1"/>
          <w:sz w:val="24"/>
          <w:szCs w:val="24"/>
        </w:rPr>
        <w:t xml:space="preserve"> + ДС</w:t>
      </w:r>
      <w:r w:rsidRPr="0037774F">
        <w:rPr>
          <w:rFonts w:cstheme="minorHAnsi"/>
          <w:b/>
          <w:color w:val="000000" w:themeColor="text1"/>
          <w:sz w:val="24"/>
          <w:szCs w:val="24"/>
          <w:vertAlign w:val="superscript"/>
          <w:lang w:val="en-US"/>
        </w:rPr>
        <w:t>tr</w:t>
      </w:r>
      <w:r w:rsidRPr="0037774F">
        <w:rPr>
          <w:rFonts w:cstheme="minorHAnsi"/>
          <w:b/>
          <w:color w:val="000000" w:themeColor="text1"/>
          <w:sz w:val="24"/>
          <w:szCs w:val="24"/>
        </w:rPr>
        <w:t xml:space="preserve"> + </w:t>
      </w:r>
      <w:r w:rsidRPr="0037774F">
        <w:rPr>
          <w:b/>
          <w:bCs/>
          <w:sz w:val="24"/>
          <w:szCs w:val="24"/>
        </w:rPr>
        <w:t>КП</w:t>
      </w:r>
      <w:r w:rsidRPr="0037774F">
        <w:rPr>
          <w:rFonts w:cstheme="minorHAnsi"/>
          <w:color w:val="000000" w:themeColor="text1"/>
          <w:sz w:val="24"/>
          <w:szCs w:val="24"/>
          <w:vertAlign w:val="superscript"/>
          <w:lang w:val="en-US"/>
        </w:rPr>
        <w:t>tr</w:t>
      </w:r>
      <w:r w:rsidRPr="0037774F">
        <w:rPr>
          <w:rFonts w:cstheme="minorHAnsi"/>
          <w:b/>
          <w:sz w:val="24"/>
          <w:szCs w:val="24"/>
        </w:rPr>
        <w:t xml:space="preserve"> + </w:t>
      </w:r>
      <w:r w:rsidRPr="0037774F">
        <w:rPr>
          <w:rFonts w:cstheme="minorHAnsi"/>
          <w:b/>
          <w:color w:val="000000" w:themeColor="text1"/>
          <w:sz w:val="24"/>
          <w:szCs w:val="24"/>
        </w:rPr>
        <w:t>Маржа</w:t>
      </w:r>
      <w:r w:rsidRPr="0037774F">
        <w:rPr>
          <w:rFonts w:cstheme="minorHAnsi"/>
          <w:b/>
          <w:color w:val="000000" w:themeColor="text1"/>
          <w:sz w:val="24"/>
          <w:szCs w:val="24"/>
          <w:vertAlign w:val="superscript"/>
          <w:lang w:val="en-US"/>
        </w:rPr>
        <w:t>tr</w:t>
      </w:r>
    </w:p>
    <w:p w14:paraId="1321ACC0" w14:textId="77777777" w:rsidR="00564E7F" w:rsidRPr="0037774F" w:rsidRDefault="00564E7F" w:rsidP="00A30C7C">
      <w:pPr>
        <w:pStyle w:val="ae"/>
        <w:numPr>
          <w:ilvl w:val="1"/>
          <w:numId w:val="64"/>
        </w:numPr>
        <w:spacing w:after="0" w:line="240" w:lineRule="auto"/>
        <w:ind w:right="142"/>
        <w:contextualSpacing w:val="0"/>
        <w:jc w:val="both"/>
        <w:rPr>
          <w:rFonts w:cstheme="minorHAnsi"/>
          <w:sz w:val="24"/>
          <w:szCs w:val="24"/>
        </w:rPr>
      </w:pPr>
      <w:r w:rsidRPr="0037774F">
        <w:rPr>
          <w:rFonts w:cstheme="minorHAnsi"/>
          <w:b/>
          <w:color w:val="000000" w:themeColor="text1"/>
          <w:sz w:val="24"/>
          <w:szCs w:val="24"/>
        </w:rPr>
        <w:t>Цп</w:t>
      </w:r>
      <w:r w:rsidRPr="0037774F">
        <w:rPr>
          <w:rFonts w:cstheme="minorHAnsi"/>
          <w:b/>
          <w:color w:val="000000" w:themeColor="text1"/>
          <w:sz w:val="24"/>
          <w:szCs w:val="24"/>
          <w:vertAlign w:val="superscript"/>
          <w:lang w:val="en-US"/>
        </w:rPr>
        <w:t>tr</w:t>
      </w:r>
      <w:r w:rsidRPr="0037774F">
        <w:rPr>
          <w:rFonts w:cstheme="minorHAnsi"/>
          <w:b/>
          <w:color w:val="000000" w:themeColor="text1"/>
          <w:sz w:val="24"/>
          <w:szCs w:val="24"/>
          <w:vertAlign w:val="superscript"/>
        </w:rPr>
        <w:t xml:space="preserve"> </w:t>
      </w:r>
      <w:r w:rsidRPr="0037774F">
        <w:rPr>
          <w:rFonts w:cstheme="minorHAnsi"/>
          <w:sz w:val="24"/>
          <w:szCs w:val="24"/>
        </w:rPr>
        <w:t>– Итоговая цена реализации НЛМК Трейдинг</w:t>
      </w:r>
    </w:p>
    <w:p w14:paraId="0DECF408" w14:textId="77777777" w:rsidR="00564E7F" w:rsidRPr="0037774F" w:rsidRDefault="00564E7F" w:rsidP="00A30C7C">
      <w:pPr>
        <w:pStyle w:val="ae"/>
        <w:numPr>
          <w:ilvl w:val="1"/>
          <w:numId w:val="64"/>
        </w:numPr>
        <w:spacing w:after="0" w:line="240" w:lineRule="auto"/>
        <w:ind w:right="142"/>
        <w:contextualSpacing w:val="0"/>
        <w:jc w:val="both"/>
        <w:rPr>
          <w:rFonts w:cstheme="minorHAnsi"/>
          <w:sz w:val="24"/>
          <w:szCs w:val="24"/>
        </w:rPr>
      </w:pPr>
      <w:r w:rsidRPr="0037774F">
        <w:rPr>
          <w:rFonts w:cstheme="minorHAnsi"/>
          <w:b/>
          <w:sz w:val="24"/>
          <w:szCs w:val="24"/>
        </w:rPr>
        <w:t>БЦ</w:t>
      </w:r>
      <w:r w:rsidRPr="0037774F">
        <w:rPr>
          <w:rFonts w:cstheme="minorHAnsi"/>
          <w:b/>
          <w:sz w:val="24"/>
          <w:szCs w:val="24"/>
          <w:vertAlign w:val="superscript"/>
        </w:rPr>
        <w:t>пао</w:t>
      </w:r>
      <w:r w:rsidRPr="0037774F">
        <w:rPr>
          <w:rFonts w:cstheme="minorHAnsi"/>
          <w:sz w:val="24"/>
          <w:szCs w:val="24"/>
        </w:rPr>
        <w:t xml:space="preserve"> – базовая цена ПАО на базисе поставки </w:t>
      </w:r>
      <w:r w:rsidRPr="0037774F">
        <w:rPr>
          <w:rFonts w:cstheme="minorHAnsi"/>
          <w:sz w:val="24"/>
          <w:szCs w:val="24"/>
          <w:lang w:val="en-US"/>
        </w:rPr>
        <w:t>EXW</w:t>
      </w:r>
    </w:p>
    <w:p w14:paraId="565A85CF" w14:textId="77777777" w:rsidR="00564E7F" w:rsidRPr="0037774F" w:rsidRDefault="00564E7F" w:rsidP="00A30C7C">
      <w:pPr>
        <w:pStyle w:val="ae"/>
        <w:numPr>
          <w:ilvl w:val="1"/>
          <w:numId w:val="64"/>
        </w:numPr>
        <w:spacing w:after="0" w:line="240" w:lineRule="auto"/>
        <w:ind w:right="142"/>
        <w:contextualSpacing w:val="0"/>
        <w:jc w:val="both"/>
        <w:rPr>
          <w:rFonts w:cstheme="minorHAnsi"/>
          <w:sz w:val="24"/>
          <w:szCs w:val="24"/>
        </w:rPr>
      </w:pPr>
      <w:r w:rsidRPr="0037774F">
        <w:rPr>
          <w:rFonts w:cstheme="minorHAnsi" w:hint="eastAsia"/>
          <w:b/>
          <w:sz w:val="24"/>
          <w:szCs w:val="24"/>
        </w:rPr>
        <w:t>∑тп</w:t>
      </w:r>
      <w:r w:rsidRPr="0037774F">
        <w:rPr>
          <w:rFonts w:cstheme="minorHAnsi"/>
          <w:b/>
          <w:sz w:val="24"/>
          <w:szCs w:val="24"/>
          <w:vertAlign w:val="superscript"/>
        </w:rPr>
        <w:t>пао</w:t>
      </w:r>
      <w:r w:rsidRPr="0037774F">
        <w:rPr>
          <w:rFonts w:cstheme="minorHAnsi"/>
          <w:sz w:val="24"/>
          <w:szCs w:val="24"/>
        </w:rPr>
        <w:t xml:space="preserve"> – сумма технических приплат/ скидок по справочнику ПАО НЛМК</w:t>
      </w:r>
    </w:p>
    <w:p w14:paraId="69CC4B29" w14:textId="77777777" w:rsidR="00564E7F" w:rsidRPr="0037774F" w:rsidRDefault="00564E7F" w:rsidP="00A30C7C">
      <w:pPr>
        <w:pStyle w:val="ae"/>
        <w:numPr>
          <w:ilvl w:val="1"/>
          <w:numId w:val="64"/>
        </w:numPr>
        <w:spacing w:after="0" w:line="240" w:lineRule="auto"/>
        <w:ind w:right="142"/>
        <w:contextualSpacing w:val="0"/>
        <w:jc w:val="both"/>
        <w:rPr>
          <w:rFonts w:cstheme="minorHAnsi"/>
          <w:sz w:val="24"/>
          <w:szCs w:val="24"/>
        </w:rPr>
      </w:pPr>
      <w:r w:rsidRPr="0037774F">
        <w:rPr>
          <w:rFonts w:cstheme="minorHAnsi" w:hint="eastAsia"/>
          <w:b/>
          <w:color w:val="000000" w:themeColor="text1"/>
          <w:sz w:val="24"/>
          <w:szCs w:val="24"/>
        </w:rPr>
        <w:lastRenderedPageBreak/>
        <w:t>∑кп</w:t>
      </w:r>
      <w:r w:rsidRPr="0037774F">
        <w:rPr>
          <w:rFonts w:cstheme="minorHAnsi"/>
          <w:b/>
          <w:color w:val="000000" w:themeColor="text1"/>
          <w:sz w:val="24"/>
          <w:szCs w:val="24"/>
          <w:vertAlign w:val="superscript"/>
        </w:rPr>
        <w:t>пао</w:t>
      </w:r>
      <w:r w:rsidRPr="0037774F">
        <w:rPr>
          <w:rFonts w:cstheme="minorHAnsi"/>
          <w:sz w:val="24"/>
          <w:szCs w:val="24"/>
        </w:rPr>
        <w:t xml:space="preserve"> – сумма коммерческих приплат/скидок по справочнику ПАО НЛМК (за предоплату), %</w:t>
      </w:r>
    </w:p>
    <w:p w14:paraId="5D6C527D" w14:textId="7069CCD4" w:rsidR="00564E7F" w:rsidRPr="0037774F" w:rsidRDefault="00564E7F" w:rsidP="00A30C7C">
      <w:pPr>
        <w:pStyle w:val="ae"/>
        <w:numPr>
          <w:ilvl w:val="1"/>
          <w:numId w:val="64"/>
        </w:numPr>
        <w:spacing w:after="0" w:line="240" w:lineRule="auto"/>
        <w:ind w:right="142"/>
        <w:contextualSpacing w:val="0"/>
        <w:jc w:val="both"/>
        <w:rPr>
          <w:rFonts w:cstheme="minorHAnsi"/>
          <w:sz w:val="24"/>
          <w:szCs w:val="24"/>
        </w:rPr>
      </w:pPr>
      <w:r w:rsidRPr="0037774F">
        <w:rPr>
          <w:rFonts w:cstheme="minorHAnsi"/>
          <w:b/>
          <w:sz w:val="24"/>
          <w:szCs w:val="24"/>
        </w:rPr>
        <w:t>Д</w:t>
      </w:r>
      <w:r w:rsidRPr="0037774F">
        <w:rPr>
          <w:rFonts w:cstheme="minorHAnsi"/>
          <w:b/>
          <w:sz w:val="24"/>
          <w:szCs w:val="24"/>
          <w:vertAlign w:val="superscript"/>
        </w:rPr>
        <w:t>пао</w:t>
      </w:r>
      <w:r w:rsidRPr="0037774F">
        <w:rPr>
          <w:rFonts w:cstheme="minorHAnsi"/>
          <w:sz w:val="24"/>
          <w:szCs w:val="24"/>
          <w:vertAlign w:val="superscript"/>
        </w:rPr>
        <w:t xml:space="preserve"> </w:t>
      </w:r>
      <w:r w:rsidRPr="0037774F">
        <w:rPr>
          <w:rFonts w:cstheme="minorHAnsi"/>
          <w:sz w:val="24"/>
          <w:szCs w:val="24"/>
        </w:rPr>
        <w:t>– доставка до базиса закупки НЛМК Трейдинг от ПАО НЛМК</w:t>
      </w:r>
    </w:p>
    <w:p w14:paraId="1FA56326" w14:textId="77777777" w:rsidR="00564E7F" w:rsidRPr="0037774F" w:rsidRDefault="00564E7F" w:rsidP="00A30C7C">
      <w:pPr>
        <w:pStyle w:val="ae"/>
        <w:numPr>
          <w:ilvl w:val="1"/>
          <w:numId w:val="64"/>
        </w:numPr>
        <w:spacing w:after="0" w:line="240" w:lineRule="auto"/>
        <w:ind w:right="142"/>
        <w:contextualSpacing w:val="0"/>
        <w:jc w:val="both"/>
        <w:rPr>
          <w:rFonts w:cstheme="minorHAnsi"/>
          <w:sz w:val="24"/>
          <w:szCs w:val="24"/>
        </w:rPr>
      </w:pPr>
      <w:r w:rsidRPr="0037774F">
        <w:rPr>
          <w:rFonts w:cstheme="minorHAnsi"/>
          <w:b/>
          <w:color w:val="000000" w:themeColor="text1"/>
          <w:sz w:val="24"/>
          <w:szCs w:val="24"/>
        </w:rPr>
        <w:t>СП</w:t>
      </w:r>
      <w:r w:rsidRPr="0037774F">
        <w:rPr>
          <w:rFonts w:cstheme="minorHAnsi"/>
          <w:b/>
          <w:color w:val="000000" w:themeColor="text1"/>
          <w:sz w:val="24"/>
          <w:szCs w:val="24"/>
          <w:vertAlign w:val="superscript"/>
        </w:rPr>
        <w:t xml:space="preserve">пао </w:t>
      </w:r>
      <w:r w:rsidRPr="0037774F">
        <w:rPr>
          <w:rFonts w:cstheme="minorHAnsi"/>
          <w:sz w:val="24"/>
          <w:szCs w:val="24"/>
        </w:rPr>
        <w:t>– сумма специальных коммерческих приплат / скидок</w:t>
      </w:r>
    </w:p>
    <w:p w14:paraId="7D0C186F" w14:textId="644BAB55" w:rsidR="00564E7F" w:rsidRPr="0037774F" w:rsidRDefault="00564E7F" w:rsidP="00A30C7C">
      <w:pPr>
        <w:pStyle w:val="ae"/>
        <w:numPr>
          <w:ilvl w:val="1"/>
          <w:numId w:val="64"/>
        </w:numPr>
        <w:spacing w:after="0" w:line="240" w:lineRule="auto"/>
        <w:ind w:right="142"/>
        <w:contextualSpacing w:val="0"/>
        <w:jc w:val="both"/>
        <w:rPr>
          <w:rFonts w:cstheme="minorHAnsi"/>
          <w:sz w:val="24"/>
          <w:szCs w:val="24"/>
        </w:rPr>
      </w:pPr>
      <w:r w:rsidRPr="0037774F">
        <w:rPr>
          <w:rFonts w:cstheme="minorHAnsi"/>
          <w:b/>
          <w:color w:val="000000" w:themeColor="text1"/>
          <w:sz w:val="24"/>
          <w:szCs w:val="24"/>
        </w:rPr>
        <w:t>КП</w:t>
      </w:r>
      <w:r w:rsidRPr="0037774F">
        <w:rPr>
          <w:rFonts w:cstheme="minorHAnsi"/>
          <w:b/>
          <w:color w:val="000000" w:themeColor="text1"/>
          <w:sz w:val="24"/>
          <w:szCs w:val="24"/>
          <w:vertAlign w:val="superscript"/>
          <w:lang w:val="en-US"/>
        </w:rPr>
        <w:t>tr</w:t>
      </w:r>
      <w:r w:rsidRPr="0037774F">
        <w:rPr>
          <w:rFonts w:cstheme="minorHAnsi"/>
          <w:color w:val="000000" w:themeColor="text1"/>
          <w:sz w:val="24"/>
          <w:szCs w:val="24"/>
        </w:rPr>
        <w:t xml:space="preserve"> – коммерческие приплаты </w:t>
      </w:r>
      <w:r w:rsidRPr="0037774F">
        <w:rPr>
          <w:rFonts w:cstheme="minorHAnsi"/>
          <w:color w:val="000000" w:themeColor="text1"/>
          <w:sz w:val="24"/>
          <w:szCs w:val="24"/>
          <w:lang w:val="en-US"/>
        </w:rPr>
        <w:t>НЛМК Трейдинг</w:t>
      </w:r>
    </w:p>
    <w:p w14:paraId="54126265" w14:textId="742EC52E" w:rsidR="00564E7F" w:rsidRPr="0037774F" w:rsidRDefault="00564E7F" w:rsidP="00A30C7C">
      <w:pPr>
        <w:pStyle w:val="ae"/>
        <w:numPr>
          <w:ilvl w:val="1"/>
          <w:numId w:val="64"/>
        </w:numPr>
        <w:spacing w:after="0" w:line="240" w:lineRule="auto"/>
        <w:ind w:right="142"/>
        <w:contextualSpacing w:val="0"/>
        <w:jc w:val="both"/>
        <w:rPr>
          <w:rFonts w:cstheme="minorHAnsi"/>
          <w:b/>
          <w:color w:val="000000" w:themeColor="text1"/>
          <w:sz w:val="24"/>
          <w:szCs w:val="24"/>
        </w:rPr>
      </w:pPr>
      <w:r w:rsidRPr="0037774F">
        <w:rPr>
          <w:rFonts w:cstheme="minorHAnsi"/>
          <w:b/>
          <w:color w:val="000000" w:themeColor="text1"/>
          <w:sz w:val="24"/>
          <w:szCs w:val="24"/>
        </w:rPr>
        <w:t>Маржа</w:t>
      </w:r>
      <w:r w:rsidRPr="0037774F">
        <w:rPr>
          <w:rFonts w:cstheme="minorHAnsi"/>
          <w:b/>
          <w:color w:val="000000" w:themeColor="text1"/>
          <w:sz w:val="24"/>
          <w:szCs w:val="24"/>
          <w:vertAlign w:val="superscript"/>
          <w:lang w:val="en-US"/>
        </w:rPr>
        <w:t>tr</w:t>
      </w:r>
      <w:r w:rsidRPr="0037774F">
        <w:rPr>
          <w:rFonts w:cstheme="minorHAnsi"/>
          <w:color w:val="000000" w:themeColor="text1"/>
          <w:sz w:val="24"/>
          <w:szCs w:val="24"/>
        </w:rPr>
        <w:t xml:space="preserve"> – маржа НЛМК Трейдинг -расчетная величина, которая берется в % от базовой или эффективной цены трейдера в зависимости от способа согласования цен с конечным покупателем </w:t>
      </w:r>
    </w:p>
    <w:p w14:paraId="1C9CFF59" w14:textId="6871599F" w:rsidR="00564E7F" w:rsidRPr="0037774F" w:rsidRDefault="00564E7F" w:rsidP="00B52D96">
      <w:pPr>
        <w:rPr>
          <w:sz w:val="24"/>
          <w:szCs w:val="24"/>
        </w:rPr>
      </w:pPr>
    </w:p>
    <w:p w14:paraId="5F8818EE" w14:textId="0A99C987" w:rsidR="000A1DA6" w:rsidRPr="0037774F" w:rsidRDefault="000A1DA6" w:rsidP="00B52D96">
      <w:pPr>
        <w:rPr>
          <w:b/>
          <w:sz w:val="24"/>
          <w:szCs w:val="24"/>
        </w:rPr>
      </w:pPr>
      <w:r w:rsidRPr="0037774F">
        <w:rPr>
          <w:b/>
          <w:sz w:val="24"/>
          <w:szCs w:val="24"/>
        </w:rPr>
        <w:t>Источники, необходимые для расчета:</w:t>
      </w:r>
    </w:p>
    <w:p w14:paraId="6EE89217" w14:textId="77777777" w:rsidR="00564E7F" w:rsidRPr="0037774F" w:rsidRDefault="00564E7F" w:rsidP="00A30C7C">
      <w:pPr>
        <w:pStyle w:val="ae"/>
        <w:numPr>
          <w:ilvl w:val="0"/>
          <w:numId w:val="65"/>
        </w:numPr>
        <w:spacing w:after="0" w:line="240" w:lineRule="auto"/>
        <w:contextualSpacing w:val="0"/>
        <w:rPr>
          <w:sz w:val="24"/>
          <w:szCs w:val="24"/>
        </w:rPr>
      </w:pPr>
      <w:r w:rsidRPr="0037774F">
        <w:rPr>
          <w:sz w:val="24"/>
          <w:szCs w:val="24"/>
        </w:rPr>
        <w:t xml:space="preserve">Актуальный Справочник цен на металлопродукцию в </w:t>
      </w:r>
      <w:r w:rsidRPr="0037774F">
        <w:rPr>
          <w:sz w:val="24"/>
          <w:szCs w:val="24"/>
          <w:lang w:val="en-US"/>
        </w:rPr>
        <w:t>SAP</w:t>
      </w:r>
      <w:r w:rsidRPr="0037774F">
        <w:rPr>
          <w:sz w:val="24"/>
          <w:szCs w:val="24"/>
        </w:rPr>
        <w:t xml:space="preserve"> </w:t>
      </w:r>
      <w:r w:rsidRPr="0037774F">
        <w:rPr>
          <w:sz w:val="24"/>
          <w:szCs w:val="24"/>
          <w:lang w:val="en-US"/>
        </w:rPr>
        <w:t>ERP</w:t>
      </w:r>
    </w:p>
    <w:p w14:paraId="6B397403" w14:textId="7AD02444" w:rsidR="00564E7F" w:rsidRPr="0037774F" w:rsidRDefault="00564E7F" w:rsidP="00A30C7C">
      <w:pPr>
        <w:pStyle w:val="ae"/>
        <w:numPr>
          <w:ilvl w:val="1"/>
          <w:numId w:val="65"/>
        </w:numPr>
        <w:spacing w:after="0" w:line="240" w:lineRule="auto"/>
        <w:contextualSpacing w:val="0"/>
        <w:rPr>
          <w:sz w:val="24"/>
          <w:szCs w:val="24"/>
        </w:rPr>
      </w:pPr>
      <w:r w:rsidRPr="0037774F">
        <w:rPr>
          <w:sz w:val="24"/>
          <w:szCs w:val="24"/>
        </w:rPr>
        <w:t>Содержит информацию о базовой цене, технических и коммерческих (в т.ч. для НЛМК Трейдинг) приплатах и скидках, соответствующих характеристикам продукции</w:t>
      </w:r>
    </w:p>
    <w:p w14:paraId="6A9F2E6E" w14:textId="77777777" w:rsidR="000A1DA6" w:rsidRPr="0037774F" w:rsidRDefault="000A1DA6" w:rsidP="00564E7F">
      <w:pPr>
        <w:spacing w:after="0" w:line="240" w:lineRule="auto"/>
        <w:rPr>
          <w:b/>
          <w:sz w:val="24"/>
          <w:szCs w:val="24"/>
        </w:rPr>
      </w:pPr>
    </w:p>
    <w:p w14:paraId="16249A71" w14:textId="1A7DE3F7" w:rsidR="00564E7F" w:rsidRPr="0037774F" w:rsidRDefault="00564E7F" w:rsidP="00564E7F">
      <w:pPr>
        <w:spacing w:after="0" w:line="240" w:lineRule="auto"/>
        <w:rPr>
          <w:sz w:val="24"/>
          <w:szCs w:val="24"/>
        </w:rPr>
      </w:pPr>
      <w:r w:rsidRPr="0037774F">
        <w:rPr>
          <w:b/>
          <w:sz w:val="24"/>
          <w:szCs w:val="24"/>
        </w:rPr>
        <w:t>Подход к расчету</w:t>
      </w:r>
      <w:r w:rsidRPr="0037774F">
        <w:rPr>
          <w:sz w:val="24"/>
          <w:szCs w:val="24"/>
        </w:rPr>
        <w:t>:</w:t>
      </w:r>
    </w:p>
    <w:p w14:paraId="1545A490" w14:textId="275600C5" w:rsidR="00564E7F" w:rsidRPr="0037774F" w:rsidRDefault="00564E7F" w:rsidP="00A30C7C">
      <w:pPr>
        <w:pStyle w:val="ae"/>
        <w:numPr>
          <w:ilvl w:val="0"/>
          <w:numId w:val="66"/>
        </w:numPr>
        <w:spacing w:before="60"/>
        <w:jc w:val="both"/>
        <w:rPr>
          <w:rFonts w:cstheme="minorHAnsi"/>
          <w:sz w:val="24"/>
          <w:szCs w:val="24"/>
        </w:rPr>
      </w:pPr>
      <w:r w:rsidRPr="0037774F">
        <w:rPr>
          <w:rFonts w:cstheme="minorHAnsi"/>
          <w:sz w:val="24"/>
          <w:szCs w:val="24"/>
        </w:rPr>
        <w:t xml:space="preserve">Расчет плановой цены реализации ПАО НЛМК в адрес НЛМК Трейдинг согласно формуле на основе данных о базовой цене, технических и коммерческих приплатах / скидок из Справочника цен </w:t>
      </w:r>
      <w:r w:rsidRPr="0037774F">
        <w:rPr>
          <w:rFonts w:cstheme="minorHAnsi"/>
          <w:sz w:val="24"/>
          <w:szCs w:val="24"/>
          <w:lang w:val="en-US"/>
        </w:rPr>
        <w:t>SAP</w:t>
      </w:r>
      <w:r w:rsidRPr="0037774F">
        <w:rPr>
          <w:rFonts w:cstheme="minorHAnsi"/>
          <w:sz w:val="24"/>
          <w:szCs w:val="24"/>
        </w:rPr>
        <w:t xml:space="preserve"> </w:t>
      </w:r>
      <w:r w:rsidRPr="0037774F">
        <w:rPr>
          <w:rFonts w:cstheme="minorHAnsi"/>
          <w:sz w:val="24"/>
          <w:szCs w:val="24"/>
          <w:lang w:val="en-US"/>
        </w:rPr>
        <w:t>ERP</w:t>
      </w:r>
    </w:p>
    <w:p w14:paraId="29685F2F" w14:textId="4D8A2803" w:rsidR="002629CE" w:rsidRPr="0037774F" w:rsidRDefault="002629CE" w:rsidP="00A30C7C">
      <w:pPr>
        <w:pStyle w:val="ae"/>
        <w:numPr>
          <w:ilvl w:val="1"/>
          <w:numId w:val="66"/>
        </w:numPr>
        <w:spacing w:before="60"/>
        <w:jc w:val="both"/>
        <w:rPr>
          <w:rFonts w:cstheme="minorHAnsi"/>
          <w:sz w:val="24"/>
          <w:szCs w:val="24"/>
        </w:rPr>
      </w:pPr>
      <w:r w:rsidRPr="0037774F">
        <w:rPr>
          <w:rFonts w:cstheme="minorHAnsi"/>
          <w:sz w:val="24"/>
          <w:szCs w:val="24"/>
        </w:rPr>
        <w:t xml:space="preserve">Расчет в валюте контракта и / или в </w:t>
      </w:r>
      <w:r w:rsidRPr="0037774F">
        <w:rPr>
          <w:rFonts w:cstheme="minorHAnsi"/>
          <w:sz w:val="24"/>
          <w:szCs w:val="24"/>
          <w:lang w:val="en-US"/>
        </w:rPr>
        <w:t>USD</w:t>
      </w:r>
      <w:r w:rsidRPr="0037774F">
        <w:rPr>
          <w:rFonts w:cstheme="minorHAnsi"/>
          <w:sz w:val="24"/>
          <w:szCs w:val="24"/>
        </w:rPr>
        <w:t>/т</w:t>
      </w:r>
    </w:p>
    <w:p w14:paraId="5F87BF3F" w14:textId="149395A2" w:rsidR="002629CE" w:rsidRPr="0037774F" w:rsidRDefault="002629CE" w:rsidP="00A30C7C">
      <w:pPr>
        <w:pStyle w:val="ae"/>
        <w:numPr>
          <w:ilvl w:val="1"/>
          <w:numId w:val="66"/>
        </w:numPr>
        <w:spacing w:before="60"/>
        <w:jc w:val="both"/>
        <w:rPr>
          <w:rFonts w:cstheme="minorHAnsi"/>
          <w:sz w:val="24"/>
          <w:szCs w:val="24"/>
        </w:rPr>
      </w:pPr>
      <w:r w:rsidRPr="0037774F">
        <w:rPr>
          <w:rFonts w:cstheme="minorHAnsi"/>
          <w:sz w:val="24"/>
          <w:szCs w:val="24"/>
        </w:rPr>
        <w:t>Корректировка пользователем базовой цены на виды продукции посредством введения поправочного коэффициента (+/- Х%) и/или ввода значения доставки Д</w:t>
      </w:r>
      <w:r w:rsidRPr="0037774F">
        <w:rPr>
          <w:rFonts w:cstheme="minorHAnsi"/>
          <w:sz w:val="24"/>
          <w:szCs w:val="24"/>
          <w:vertAlign w:val="superscript"/>
        </w:rPr>
        <w:t>пао</w:t>
      </w:r>
      <w:r w:rsidRPr="0037774F">
        <w:rPr>
          <w:rFonts w:cstheme="minorHAnsi"/>
          <w:sz w:val="24"/>
          <w:szCs w:val="24"/>
        </w:rPr>
        <w:t xml:space="preserve"> на планируемую единицу продукции.</w:t>
      </w:r>
    </w:p>
    <w:p w14:paraId="6A1EBF97" w14:textId="6C60931E" w:rsidR="00564E7F" w:rsidRPr="0037774F" w:rsidRDefault="00564E7F" w:rsidP="00A30C7C">
      <w:pPr>
        <w:pStyle w:val="ae"/>
        <w:numPr>
          <w:ilvl w:val="0"/>
          <w:numId w:val="66"/>
        </w:numPr>
        <w:spacing w:before="60"/>
        <w:jc w:val="both"/>
        <w:rPr>
          <w:rFonts w:cstheme="minorHAnsi"/>
          <w:sz w:val="24"/>
          <w:szCs w:val="24"/>
        </w:rPr>
      </w:pPr>
      <w:r w:rsidRPr="0037774F">
        <w:rPr>
          <w:rFonts w:cstheme="minorHAnsi"/>
          <w:sz w:val="24"/>
          <w:szCs w:val="24"/>
        </w:rPr>
        <w:t>Прогноз пользователем на стороне НЛМК Трейдинг наценки</w:t>
      </w:r>
      <w:r w:rsidR="00EB2864" w:rsidRPr="0037774F">
        <w:rPr>
          <w:rFonts w:cstheme="minorHAnsi"/>
          <w:sz w:val="24"/>
          <w:szCs w:val="24"/>
        </w:rPr>
        <w:t xml:space="preserve"> (маржи НЛМК Трейдинг)</w:t>
      </w:r>
      <w:r w:rsidRPr="0037774F">
        <w:rPr>
          <w:rFonts w:cstheme="minorHAnsi"/>
          <w:sz w:val="24"/>
          <w:szCs w:val="24"/>
        </w:rPr>
        <w:t xml:space="preserve"> к прогнозным базовым ценам ПАО НЛМК посредством введения корректирующего значения в разрезе: </w:t>
      </w:r>
    </w:p>
    <w:p w14:paraId="181DAADF" w14:textId="77777777" w:rsidR="00564E7F" w:rsidRPr="0037774F" w:rsidRDefault="00564E7F" w:rsidP="00A30C7C">
      <w:pPr>
        <w:pStyle w:val="ae"/>
        <w:numPr>
          <w:ilvl w:val="1"/>
          <w:numId w:val="66"/>
        </w:numPr>
        <w:spacing w:before="60"/>
        <w:jc w:val="both"/>
        <w:rPr>
          <w:rFonts w:cstheme="minorHAnsi"/>
          <w:sz w:val="24"/>
          <w:szCs w:val="24"/>
        </w:rPr>
      </w:pPr>
      <w:r w:rsidRPr="0037774F">
        <w:rPr>
          <w:rFonts w:cstheme="minorHAnsi"/>
          <w:sz w:val="24"/>
          <w:szCs w:val="24"/>
        </w:rPr>
        <w:t xml:space="preserve">Видов продукции </w:t>
      </w:r>
    </w:p>
    <w:p w14:paraId="62C67E86" w14:textId="6C446D30" w:rsidR="00564E7F" w:rsidRPr="0037774F" w:rsidRDefault="00564E7F" w:rsidP="00A30C7C">
      <w:pPr>
        <w:pStyle w:val="ae"/>
        <w:numPr>
          <w:ilvl w:val="1"/>
          <w:numId w:val="66"/>
        </w:numPr>
        <w:spacing w:before="60"/>
        <w:jc w:val="both"/>
        <w:rPr>
          <w:rFonts w:cstheme="minorHAnsi"/>
          <w:sz w:val="24"/>
          <w:szCs w:val="24"/>
        </w:rPr>
      </w:pPr>
      <w:r w:rsidRPr="0037774F">
        <w:rPr>
          <w:rFonts w:cstheme="minorHAnsi"/>
          <w:sz w:val="24"/>
          <w:szCs w:val="24"/>
        </w:rPr>
        <w:t>Клиентов (внутри Группы/ внешние покупатели)</w:t>
      </w:r>
    </w:p>
    <w:p w14:paraId="5A123063" w14:textId="1A25539F" w:rsidR="00B52D96" w:rsidRPr="0037774F" w:rsidRDefault="00692B8D" w:rsidP="006753AB">
      <w:pPr>
        <w:pStyle w:val="31"/>
        <w:rPr>
          <w:rFonts w:asciiTheme="minorHAnsi" w:eastAsiaTheme="minorEastAsia" w:hAnsiTheme="minorHAnsi" w:cstheme="minorBidi"/>
          <w:color w:val="0070C0"/>
          <w:sz w:val="24"/>
          <w:szCs w:val="24"/>
        </w:rPr>
      </w:pPr>
      <w:bookmarkStart w:id="60" w:name="_Toc43718377"/>
      <w:r w:rsidRPr="0037774F">
        <w:rPr>
          <w:rFonts w:asciiTheme="minorHAnsi" w:eastAsiaTheme="minorEastAsia" w:hAnsiTheme="minorHAnsi" w:cstheme="minorBidi"/>
          <w:color w:val="0070C0"/>
          <w:sz w:val="24"/>
          <w:szCs w:val="24"/>
        </w:rPr>
        <w:t>6</w:t>
      </w:r>
      <w:r w:rsidR="006753AB" w:rsidRPr="0037774F">
        <w:rPr>
          <w:rFonts w:asciiTheme="minorHAnsi" w:eastAsiaTheme="minorEastAsia" w:hAnsiTheme="minorHAnsi" w:cstheme="minorBidi"/>
          <w:color w:val="0070C0"/>
          <w:sz w:val="24"/>
          <w:szCs w:val="24"/>
        </w:rPr>
        <w:t>.1.4</w:t>
      </w:r>
      <w:r w:rsidR="00B52D96" w:rsidRPr="0037774F">
        <w:rPr>
          <w:rFonts w:asciiTheme="minorHAnsi" w:eastAsiaTheme="minorEastAsia" w:hAnsiTheme="minorHAnsi" w:cstheme="minorBidi"/>
          <w:color w:val="0070C0"/>
          <w:sz w:val="24"/>
          <w:szCs w:val="24"/>
        </w:rPr>
        <w:t>. Порядок расчета цен реализованной продукции Торговы</w:t>
      </w:r>
      <w:r w:rsidR="00CE0E30" w:rsidRPr="0037774F">
        <w:rPr>
          <w:rFonts w:asciiTheme="minorHAnsi" w:eastAsiaTheme="minorEastAsia" w:hAnsiTheme="minorHAnsi" w:cstheme="minorBidi"/>
          <w:color w:val="0070C0"/>
          <w:sz w:val="24"/>
          <w:szCs w:val="24"/>
        </w:rPr>
        <w:t>м</w:t>
      </w:r>
      <w:r w:rsidR="00B52D96" w:rsidRPr="0037774F">
        <w:rPr>
          <w:rFonts w:asciiTheme="minorHAnsi" w:eastAsiaTheme="minorEastAsia" w:hAnsiTheme="minorHAnsi" w:cstheme="minorBidi"/>
          <w:color w:val="0070C0"/>
          <w:sz w:val="24"/>
          <w:szCs w:val="24"/>
        </w:rPr>
        <w:t xml:space="preserve"> дом</w:t>
      </w:r>
      <w:r w:rsidR="00CE0E30" w:rsidRPr="0037774F">
        <w:rPr>
          <w:rFonts w:asciiTheme="minorHAnsi" w:eastAsiaTheme="minorEastAsia" w:hAnsiTheme="minorHAnsi" w:cstheme="minorBidi"/>
          <w:color w:val="0070C0"/>
          <w:sz w:val="24"/>
          <w:szCs w:val="24"/>
        </w:rPr>
        <w:t>ом</w:t>
      </w:r>
      <w:r w:rsidR="00B52D96" w:rsidRPr="0037774F">
        <w:rPr>
          <w:rFonts w:asciiTheme="minorHAnsi" w:eastAsiaTheme="minorEastAsia" w:hAnsiTheme="minorHAnsi" w:cstheme="minorBidi"/>
          <w:color w:val="0070C0"/>
          <w:sz w:val="24"/>
          <w:szCs w:val="24"/>
        </w:rPr>
        <w:t xml:space="preserve"> НЛМК</w:t>
      </w:r>
      <w:bookmarkEnd w:id="60"/>
    </w:p>
    <w:p w14:paraId="06D7317E" w14:textId="77777777" w:rsidR="00B52D96" w:rsidRPr="0037774F" w:rsidRDefault="00B52D96" w:rsidP="00B52D96">
      <w:pPr>
        <w:rPr>
          <w:sz w:val="24"/>
          <w:szCs w:val="24"/>
        </w:rPr>
      </w:pPr>
      <w:r w:rsidRPr="0037774F">
        <w:rPr>
          <w:sz w:val="24"/>
          <w:szCs w:val="24"/>
        </w:rPr>
        <w:t>Реализация некоторых заказов конечному потребителю возможна через Торговый дом НЛМК.</w:t>
      </w:r>
    </w:p>
    <w:p w14:paraId="089254FE" w14:textId="5907BE55" w:rsidR="00B52D96" w:rsidRPr="0037774F" w:rsidRDefault="00B52D96" w:rsidP="00B52D96">
      <w:pPr>
        <w:rPr>
          <w:sz w:val="24"/>
          <w:szCs w:val="24"/>
        </w:rPr>
      </w:pPr>
      <w:r w:rsidRPr="0037774F">
        <w:rPr>
          <w:sz w:val="24"/>
          <w:szCs w:val="24"/>
        </w:rPr>
        <w:t xml:space="preserve"> </w:t>
      </w:r>
      <w:r w:rsidR="00CE0E30" w:rsidRPr="0037774F">
        <w:rPr>
          <w:sz w:val="24"/>
          <w:szCs w:val="24"/>
        </w:rPr>
        <w:t>Фактическая и плановая и</w:t>
      </w:r>
      <w:r w:rsidRPr="0037774F">
        <w:rPr>
          <w:sz w:val="24"/>
          <w:szCs w:val="24"/>
        </w:rPr>
        <w:t>тоговая цена реализации Торговым домом рассчитывается по следующей формуле:</w:t>
      </w:r>
    </w:p>
    <w:p w14:paraId="70D339CF" w14:textId="77777777" w:rsidR="00B52D96" w:rsidRPr="0037774F" w:rsidRDefault="00B52D96" w:rsidP="00A30C7C">
      <w:pPr>
        <w:pStyle w:val="ae"/>
        <w:numPr>
          <w:ilvl w:val="3"/>
          <w:numId w:val="33"/>
        </w:numPr>
        <w:jc w:val="both"/>
        <w:rPr>
          <w:rFonts w:cstheme="minorHAnsi"/>
          <w:b/>
          <w:sz w:val="24"/>
          <w:szCs w:val="24"/>
        </w:rPr>
      </w:pPr>
      <w:r w:rsidRPr="0037774F">
        <w:rPr>
          <w:rFonts w:cstheme="minorHAnsi"/>
          <w:b/>
          <w:sz w:val="24"/>
          <w:szCs w:val="24"/>
        </w:rPr>
        <w:t>Цп</w:t>
      </w:r>
      <w:r w:rsidRPr="0037774F">
        <w:rPr>
          <w:rFonts w:cstheme="minorHAnsi"/>
          <w:b/>
          <w:sz w:val="24"/>
          <w:szCs w:val="24"/>
          <w:vertAlign w:val="superscript"/>
        </w:rPr>
        <w:t>тд</w:t>
      </w:r>
      <w:r w:rsidRPr="0037774F">
        <w:rPr>
          <w:rFonts w:cstheme="minorHAnsi"/>
          <w:b/>
          <w:sz w:val="24"/>
          <w:szCs w:val="24"/>
        </w:rPr>
        <w:t xml:space="preserve"> = Цп</w:t>
      </w:r>
      <w:r w:rsidRPr="0037774F">
        <w:rPr>
          <w:rFonts w:cstheme="minorHAnsi"/>
          <w:b/>
          <w:sz w:val="24"/>
          <w:szCs w:val="24"/>
          <w:vertAlign w:val="superscript"/>
        </w:rPr>
        <w:t>пао</w:t>
      </w:r>
      <w:r w:rsidRPr="0037774F">
        <w:rPr>
          <w:rFonts w:cstheme="minorHAnsi"/>
          <w:b/>
          <w:sz w:val="24"/>
          <w:szCs w:val="24"/>
        </w:rPr>
        <w:t xml:space="preserve">  + Наценка ТД</w:t>
      </w:r>
    </w:p>
    <w:p w14:paraId="725DBA79" w14:textId="77777777" w:rsidR="00B52D96" w:rsidRPr="0037774F" w:rsidRDefault="00B52D96" w:rsidP="00A30C7C">
      <w:pPr>
        <w:pStyle w:val="ae"/>
        <w:numPr>
          <w:ilvl w:val="1"/>
          <w:numId w:val="29"/>
        </w:numPr>
        <w:spacing w:after="0" w:line="240" w:lineRule="auto"/>
        <w:contextualSpacing w:val="0"/>
        <w:rPr>
          <w:sz w:val="24"/>
          <w:szCs w:val="24"/>
        </w:rPr>
      </w:pPr>
      <w:r w:rsidRPr="0037774F">
        <w:rPr>
          <w:rFonts w:cstheme="minorHAnsi"/>
          <w:b/>
          <w:sz w:val="24"/>
          <w:szCs w:val="24"/>
        </w:rPr>
        <w:t>Цп</w:t>
      </w:r>
      <w:r w:rsidRPr="0037774F">
        <w:rPr>
          <w:rFonts w:cstheme="minorHAnsi"/>
          <w:b/>
          <w:sz w:val="24"/>
          <w:szCs w:val="24"/>
          <w:vertAlign w:val="superscript"/>
        </w:rPr>
        <w:t>пао</w:t>
      </w:r>
      <w:r w:rsidRPr="0037774F">
        <w:rPr>
          <w:sz w:val="24"/>
          <w:szCs w:val="24"/>
        </w:rPr>
        <w:t xml:space="preserve"> – итоговая цена реализации ПАО НЛМК Торговому дому. Рассчитывается согласно ранее описанному регламенту для ПАО НЛМК </w:t>
      </w:r>
    </w:p>
    <w:p w14:paraId="10C7B2F7" w14:textId="5F9EF26F" w:rsidR="00B52D96" w:rsidRDefault="00B52D96" w:rsidP="00A30C7C">
      <w:pPr>
        <w:pStyle w:val="ae"/>
        <w:numPr>
          <w:ilvl w:val="1"/>
          <w:numId w:val="29"/>
        </w:numPr>
        <w:spacing w:after="0" w:line="240" w:lineRule="auto"/>
        <w:contextualSpacing w:val="0"/>
        <w:rPr>
          <w:sz w:val="24"/>
          <w:szCs w:val="24"/>
        </w:rPr>
      </w:pPr>
      <w:r w:rsidRPr="0037774F">
        <w:rPr>
          <w:rFonts w:cstheme="minorHAnsi"/>
          <w:b/>
          <w:sz w:val="24"/>
          <w:szCs w:val="24"/>
        </w:rPr>
        <w:t xml:space="preserve">Наценка ТД </w:t>
      </w:r>
      <w:r w:rsidRPr="0037774F">
        <w:rPr>
          <w:sz w:val="24"/>
          <w:szCs w:val="24"/>
        </w:rPr>
        <w:t>– дополнительная наценка, которую взимает ТД при реализации конечному потребителю.</w:t>
      </w:r>
    </w:p>
    <w:p w14:paraId="6FC77D77" w14:textId="1B98B770" w:rsidR="00BD42D4" w:rsidRDefault="00BD42D4" w:rsidP="00BD42D4">
      <w:pPr>
        <w:spacing w:after="0" w:line="240" w:lineRule="auto"/>
        <w:rPr>
          <w:sz w:val="24"/>
          <w:szCs w:val="24"/>
        </w:rPr>
      </w:pPr>
    </w:p>
    <w:p w14:paraId="6EF437C5" w14:textId="77777777" w:rsidR="00BD42D4" w:rsidRDefault="00BD42D4" w:rsidP="00B52D96">
      <w:pPr>
        <w:rPr>
          <w:sz w:val="24"/>
          <w:szCs w:val="24"/>
        </w:rPr>
      </w:pPr>
    </w:p>
    <w:p w14:paraId="5FF0E9DC" w14:textId="6C1E2870" w:rsidR="00BD42D4" w:rsidRDefault="00BD42D4" w:rsidP="00B52D96">
      <w:pPr>
        <w:rPr>
          <w:sz w:val="24"/>
          <w:szCs w:val="24"/>
        </w:rPr>
      </w:pPr>
      <w:r>
        <w:rPr>
          <w:sz w:val="24"/>
          <w:szCs w:val="24"/>
        </w:rPr>
        <w:t>Для части заказов, в системе присутствует прямая связь между ПАО НЛМК и ТД НЛМК (например, для схемы «Влет»).</w:t>
      </w:r>
    </w:p>
    <w:p w14:paraId="7F508F0E" w14:textId="24F9D2FE" w:rsidR="00BD42D4" w:rsidRDefault="00BD42D4" w:rsidP="00B52D96">
      <w:pPr>
        <w:rPr>
          <w:sz w:val="24"/>
          <w:szCs w:val="24"/>
        </w:rPr>
      </w:pPr>
      <w:r w:rsidRPr="00BD42D4">
        <w:rPr>
          <w:sz w:val="24"/>
          <w:szCs w:val="24"/>
        </w:rPr>
        <w:lastRenderedPageBreak/>
        <w:t>В случае, если прямая связь между заказами ТД и ПАО НЛМК отсутствует, то к заказу ТД НЛМК подбирается соответствующий заказ ПАО на основании соответствия характеристик ОЗМ ТД НЛМК и позиции заказа ПАО НЛМК, реализованные в адрес ТД в текущем месяце (в месяце продажи заказа ТД НЛМК), а при о</w:t>
      </w:r>
      <w:r>
        <w:rPr>
          <w:sz w:val="24"/>
          <w:szCs w:val="24"/>
        </w:rPr>
        <w:t>тсутствии – в предыдущие месяцы.</w:t>
      </w:r>
    </w:p>
    <w:p w14:paraId="58295CB6" w14:textId="42EFA9C4" w:rsidR="00B52D96" w:rsidRPr="0037774F" w:rsidRDefault="00692B8D" w:rsidP="00B52D96">
      <w:pPr>
        <w:rPr>
          <w:sz w:val="24"/>
          <w:szCs w:val="24"/>
        </w:rPr>
      </w:pPr>
      <w:r w:rsidRPr="0037774F">
        <w:rPr>
          <w:b/>
          <w:color w:val="0070C0"/>
          <w:sz w:val="24"/>
          <w:szCs w:val="24"/>
        </w:rPr>
        <w:t>6</w:t>
      </w:r>
      <w:r w:rsidR="00CE0E30" w:rsidRPr="0037774F">
        <w:rPr>
          <w:b/>
          <w:color w:val="0070C0"/>
          <w:sz w:val="24"/>
          <w:szCs w:val="24"/>
        </w:rPr>
        <w:t>.1.4.1 Расчет фактических цен реализованной продукции ТД НЛМК</w:t>
      </w:r>
    </w:p>
    <w:p w14:paraId="45D687AF" w14:textId="77777777" w:rsidR="00B52D96" w:rsidRPr="0037774F" w:rsidRDefault="00B52D96" w:rsidP="00B52D96">
      <w:pPr>
        <w:rPr>
          <w:sz w:val="24"/>
          <w:szCs w:val="24"/>
        </w:rPr>
      </w:pPr>
      <w:r w:rsidRPr="0037774F">
        <w:rPr>
          <w:sz w:val="24"/>
          <w:szCs w:val="24"/>
        </w:rPr>
        <w:t>Документы, необходимые для расчета:</w:t>
      </w:r>
    </w:p>
    <w:p w14:paraId="52202F0C" w14:textId="77777777" w:rsidR="00B52D96" w:rsidRPr="0037774F" w:rsidRDefault="006F2DB0" w:rsidP="00A30C7C">
      <w:pPr>
        <w:pStyle w:val="ae"/>
        <w:numPr>
          <w:ilvl w:val="0"/>
          <w:numId w:val="57"/>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PRCD_ELEMENTS (SAP ERP)</w:t>
      </w:r>
      <w:r w:rsidR="00B52D96" w:rsidRPr="0037774F">
        <w:rPr>
          <w:sz w:val="24"/>
          <w:szCs w:val="24"/>
          <w:lang w:val="en-US"/>
        </w:rPr>
        <w:t>:</w:t>
      </w:r>
    </w:p>
    <w:p w14:paraId="37B9BD78" w14:textId="77777777" w:rsidR="00B52D96" w:rsidRPr="0037774F" w:rsidRDefault="00B52D96" w:rsidP="00A30C7C">
      <w:pPr>
        <w:pStyle w:val="ae"/>
        <w:numPr>
          <w:ilvl w:val="1"/>
          <w:numId w:val="57"/>
        </w:numPr>
        <w:spacing w:after="0" w:line="240" w:lineRule="auto"/>
        <w:contextualSpacing w:val="0"/>
        <w:rPr>
          <w:sz w:val="24"/>
          <w:szCs w:val="24"/>
        </w:rPr>
      </w:pPr>
      <w:r w:rsidRPr="0037774F">
        <w:rPr>
          <w:sz w:val="24"/>
          <w:szCs w:val="24"/>
        </w:rPr>
        <w:t xml:space="preserve">Каждая строка документа соответствует </w:t>
      </w:r>
      <w:r w:rsidRPr="0037774F">
        <w:rPr>
          <w:b/>
          <w:sz w:val="24"/>
          <w:szCs w:val="24"/>
        </w:rPr>
        <w:t>одному ценовому условию</w:t>
      </w:r>
      <w:r w:rsidRPr="0037774F">
        <w:rPr>
          <w:sz w:val="24"/>
          <w:szCs w:val="24"/>
        </w:rPr>
        <w:t xml:space="preserve"> (например, базовая цена, техническая скидка или приплата) для определенной позиции заказа</w:t>
      </w:r>
    </w:p>
    <w:p w14:paraId="6BA683D3" w14:textId="77777777" w:rsidR="00B52D96" w:rsidRPr="0037774F" w:rsidRDefault="00B52D96" w:rsidP="00A30C7C">
      <w:pPr>
        <w:pStyle w:val="ae"/>
        <w:numPr>
          <w:ilvl w:val="1"/>
          <w:numId w:val="57"/>
        </w:numPr>
        <w:spacing w:after="0" w:line="240" w:lineRule="auto"/>
        <w:contextualSpacing w:val="0"/>
        <w:rPr>
          <w:sz w:val="24"/>
          <w:szCs w:val="24"/>
        </w:rPr>
      </w:pPr>
      <w:r w:rsidRPr="0037774F">
        <w:rPr>
          <w:sz w:val="24"/>
          <w:szCs w:val="24"/>
        </w:rPr>
        <w:t>Каждая строка включает следующие ключевые значения (помимо прочих)</w:t>
      </w:r>
    </w:p>
    <w:p w14:paraId="6E1C30AF" w14:textId="77777777" w:rsidR="00B52D96" w:rsidRPr="0037774F" w:rsidRDefault="00B52D96" w:rsidP="00A30C7C">
      <w:pPr>
        <w:pStyle w:val="ae"/>
        <w:numPr>
          <w:ilvl w:val="2"/>
          <w:numId w:val="57"/>
        </w:numPr>
        <w:spacing w:after="0" w:line="240" w:lineRule="auto"/>
        <w:contextualSpacing w:val="0"/>
        <w:rPr>
          <w:sz w:val="24"/>
          <w:szCs w:val="24"/>
        </w:rPr>
      </w:pPr>
      <w:r w:rsidRPr="0037774F">
        <w:rPr>
          <w:sz w:val="24"/>
          <w:szCs w:val="24"/>
        </w:rPr>
        <w:t xml:space="preserve">Номер заказа – поле «Заказ» </w:t>
      </w:r>
    </w:p>
    <w:p w14:paraId="4A848D4E" w14:textId="77777777" w:rsidR="00B52D96" w:rsidRPr="0037774F" w:rsidRDefault="00B52D96" w:rsidP="00A30C7C">
      <w:pPr>
        <w:pStyle w:val="ae"/>
        <w:numPr>
          <w:ilvl w:val="2"/>
          <w:numId w:val="57"/>
        </w:numPr>
        <w:spacing w:after="0" w:line="240" w:lineRule="auto"/>
        <w:contextualSpacing w:val="0"/>
        <w:rPr>
          <w:sz w:val="24"/>
          <w:szCs w:val="24"/>
        </w:rPr>
      </w:pPr>
      <w:r w:rsidRPr="0037774F">
        <w:rPr>
          <w:sz w:val="24"/>
          <w:szCs w:val="24"/>
        </w:rPr>
        <w:t xml:space="preserve">Позиция заказа – поле «Позиция» </w:t>
      </w:r>
    </w:p>
    <w:p w14:paraId="5A2DBA2F" w14:textId="77777777" w:rsidR="00B52D96" w:rsidRPr="0037774F" w:rsidRDefault="00B52D96" w:rsidP="00A30C7C">
      <w:pPr>
        <w:pStyle w:val="ae"/>
        <w:numPr>
          <w:ilvl w:val="2"/>
          <w:numId w:val="57"/>
        </w:numPr>
        <w:spacing w:after="0" w:line="240" w:lineRule="auto"/>
        <w:contextualSpacing w:val="0"/>
        <w:rPr>
          <w:sz w:val="24"/>
          <w:szCs w:val="24"/>
        </w:rPr>
      </w:pPr>
      <w:r w:rsidRPr="0037774F">
        <w:rPr>
          <w:sz w:val="24"/>
          <w:szCs w:val="24"/>
        </w:rPr>
        <w:t xml:space="preserve">Наименование условия – поле «Наименования условия» </w:t>
      </w:r>
    </w:p>
    <w:p w14:paraId="274C768A" w14:textId="77777777" w:rsidR="00B52D96" w:rsidRPr="0037774F" w:rsidRDefault="00B52D96" w:rsidP="00A30C7C">
      <w:pPr>
        <w:pStyle w:val="ae"/>
        <w:numPr>
          <w:ilvl w:val="2"/>
          <w:numId w:val="57"/>
        </w:numPr>
        <w:spacing w:after="0" w:line="240" w:lineRule="auto"/>
        <w:contextualSpacing w:val="0"/>
        <w:rPr>
          <w:sz w:val="24"/>
          <w:szCs w:val="24"/>
        </w:rPr>
      </w:pPr>
      <w:r w:rsidRPr="0037774F">
        <w:rPr>
          <w:sz w:val="24"/>
          <w:szCs w:val="24"/>
        </w:rPr>
        <w:t xml:space="preserve">Значение ценового условия в исходной валюте – поле «Сумма» </w:t>
      </w:r>
    </w:p>
    <w:p w14:paraId="3B6C6154" w14:textId="77777777" w:rsidR="00B52D96" w:rsidRPr="0037774F" w:rsidRDefault="00B52D96" w:rsidP="00A30C7C">
      <w:pPr>
        <w:pStyle w:val="ae"/>
        <w:numPr>
          <w:ilvl w:val="2"/>
          <w:numId w:val="57"/>
        </w:numPr>
        <w:spacing w:after="0" w:line="240" w:lineRule="auto"/>
        <w:contextualSpacing w:val="0"/>
        <w:rPr>
          <w:sz w:val="24"/>
          <w:szCs w:val="24"/>
        </w:rPr>
      </w:pPr>
      <w:r w:rsidRPr="0037774F">
        <w:rPr>
          <w:sz w:val="24"/>
          <w:szCs w:val="24"/>
        </w:rPr>
        <w:t xml:space="preserve">Валюта, в которой заведено значение по условию – поле «Валюта» </w:t>
      </w:r>
    </w:p>
    <w:p w14:paraId="47DE9B26" w14:textId="77777777" w:rsidR="00B52D96" w:rsidRPr="0037774F" w:rsidRDefault="00B52D96" w:rsidP="00A30C7C">
      <w:pPr>
        <w:pStyle w:val="ae"/>
        <w:numPr>
          <w:ilvl w:val="2"/>
          <w:numId w:val="57"/>
        </w:numPr>
        <w:spacing w:after="0" w:line="240" w:lineRule="auto"/>
        <w:contextualSpacing w:val="0"/>
        <w:rPr>
          <w:sz w:val="24"/>
          <w:szCs w:val="24"/>
        </w:rPr>
      </w:pPr>
      <w:r w:rsidRPr="0037774F">
        <w:rPr>
          <w:sz w:val="24"/>
          <w:szCs w:val="24"/>
        </w:rPr>
        <w:t xml:space="preserve">Курс валюты, который был актуален на момент внесения условия – поле «Курс условия» </w:t>
      </w:r>
    </w:p>
    <w:p w14:paraId="41F2CD28" w14:textId="77777777" w:rsidR="00B52D96" w:rsidRPr="0037774F" w:rsidRDefault="006F2DB0" w:rsidP="00A30C7C">
      <w:pPr>
        <w:pStyle w:val="ae"/>
        <w:numPr>
          <w:ilvl w:val="0"/>
          <w:numId w:val="57"/>
        </w:numPr>
        <w:spacing w:after="0" w:line="240" w:lineRule="auto"/>
        <w:contextualSpacing w:val="0"/>
        <w:rPr>
          <w:sz w:val="24"/>
          <w:szCs w:val="24"/>
          <w:lang w:val="en-US"/>
        </w:rPr>
      </w:pPr>
      <w:r w:rsidRPr="0037774F">
        <w:rPr>
          <w:b/>
          <w:sz w:val="24"/>
          <w:szCs w:val="24"/>
        </w:rPr>
        <w:t>Таблица</w:t>
      </w:r>
      <w:r w:rsidRPr="0037774F">
        <w:rPr>
          <w:b/>
          <w:sz w:val="24"/>
          <w:szCs w:val="24"/>
          <w:lang w:val="en-US"/>
        </w:rPr>
        <w:t xml:space="preserve"> VBAP (SAP ERP)</w:t>
      </w:r>
      <w:r w:rsidR="00B52D96" w:rsidRPr="0037774F">
        <w:rPr>
          <w:sz w:val="24"/>
          <w:szCs w:val="24"/>
          <w:lang w:val="en-US"/>
        </w:rPr>
        <w:t>:</w:t>
      </w:r>
    </w:p>
    <w:p w14:paraId="1AB554E5" w14:textId="77777777" w:rsidR="00B52D96" w:rsidRPr="0037774F" w:rsidRDefault="00B52D96" w:rsidP="00A30C7C">
      <w:pPr>
        <w:pStyle w:val="ae"/>
        <w:numPr>
          <w:ilvl w:val="1"/>
          <w:numId w:val="57"/>
        </w:numPr>
        <w:spacing w:after="0" w:line="240" w:lineRule="auto"/>
        <w:contextualSpacing w:val="0"/>
        <w:rPr>
          <w:sz w:val="24"/>
          <w:szCs w:val="24"/>
        </w:rPr>
      </w:pPr>
      <w:r w:rsidRPr="0037774F">
        <w:rPr>
          <w:sz w:val="24"/>
          <w:szCs w:val="24"/>
        </w:rPr>
        <w:t xml:space="preserve">Каждая строка документа соответствует </w:t>
      </w:r>
      <w:r w:rsidRPr="0037774F">
        <w:rPr>
          <w:b/>
          <w:sz w:val="24"/>
          <w:szCs w:val="24"/>
        </w:rPr>
        <w:t>одной позиции заказа</w:t>
      </w:r>
      <w:r w:rsidRPr="0037774F">
        <w:rPr>
          <w:sz w:val="24"/>
          <w:szCs w:val="24"/>
        </w:rPr>
        <w:t xml:space="preserve"> </w:t>
      </w:r>
    </w:p>
    <w:p w14:paraId="3986951B" w14:textId="77777777" w:rsidR="00B52D96" w:rsidRPr="0037774F" w:rsidRDefault="00B52D96" w:rsidP="00A30C7C">
      <w:pPr>
        <w:pStyle w:val="ae"/>
        <w:numPr>
          <w:ilvl w:val="1"/>
          <w:numId w:val="57"/>
        </w:numPr>
        <w:spacing w:after="0" w:line="240" w:lineRule="auto"/>
        <w:contextualSpacing w:val="0"/>
        <w:rPr>
          <w:sz w:val="24"/>
          <w:szCs w:val="24"/>
        </w:rPr>
      </w:pPr>
      <w:r w:rsidRPr="0037774F">
        <w:rPr>
          <w:sz w:val="24"/>
          <w:szCs w:val="24"/>
        </w:rPr>
        <w:t>Каждая строка включает следующие ключевые значения</w:t>
      </w:r>
    </w:p>
    <w:p w14:paraId="7B130452" w14:textId="77777777" w:rsidR="00B52D96" w:rsidRPr="0037774F" w:rsidRDefault="00B52D96" w:rsidP="00A30C7C">
      <w:pPr>
        <w:pStyle w:val="ae"/>
        <w:numPr>
          <w:ilvl w:val="2"/>
          <w:numId w:val="57"/>
        </w:numPr>
        <w:spacing w:after="0" w:line="240" w:lineRule="auto"/>
        <w:contextualSpacing w:val="0"/>
        <w:rPr>
          <w:sz w:val="24"/>
          <w:szCs w:val="24"/>
        </w:rPr>
      </w:pPr>
      <w:r w:rsidRPr="0037774F">
        <w:rPr>
          <w:sz w:val="24"/>
          <w:szCs w:val="24"/>
        </w:rPr>
        <w:t xml:space="preserve">Номер заказа – поле «Торговый документ» </w:t>
      </w:r>
    </w:p>
    <w:p w14:paraId="2399C3FD" w14:textId="77777777" w:rsidR="00B52D96" w:rsidRPr="0037774F" w:rsidRDefault="00B52D96" w:rsidP="00A30C7C">
      <w:pPr>
        <w:pStyle w:val="ae"/>
        <w:numPr>
          <w:ilvl w:val="2"/>
          <w:numId w:val="57"/>
        </w:numPr>
        <w:spacing w:after="0" w:line="240" w:lineRule="auto"/>
        <w:contextualSpacing w:val="0"/>
        <w:rPr>
          <w:sz w:val="24"/>
          <w:szCs w:val="24"/>
        </w:rPr>
      </w:pPr>
      <w:r w:rsidRPr="0037774F">
        <w:rPr>
          <w:sz w:val="24"/>
          <w:szCs w:val="24"/>
        </w:rPr>
        <w:t xml:space="preserve">Позиция заказа – поле «Позиция» </w:t>
      </w:r>
    </w:p>
    <w:p w14:paraId="5D0080AC" w14:textId="77777777" w:rsidR="00B52D96" w:rsidRPr="0037774F" w:rsidRDefault="00B52D96" w:rsidP="00A30C7C">
      <w:pPr>
        <w:pStyle w:val="ae"/>
        <w:numPr>
          <w:ilvl w:val="2"/>
          <w:numId w:val="57"/>
        </w:numPr>
        <w:spacing w:after="0" w:line="240" w:lineRule="auto"/>
        <w:contextualSpacing w:val="0"/>
        <w:rPr>
          <w:sz w:val="24"/>
          <w:szCs w:val="24"/>
        </w:rPr>
      </w:pPr>
      <w:r w:rsidRPr="0037774F">
        <w:rPr>
          <w:sz w:val="24"/>
          <w:szCs w:val="24"/>
        </w:rPr>
        <w:t xml:space="preserve">Стоимость заказа – поле «Стоимость нетто (сумма без НДС)» </w:t>
      </w:r>
    </w:p>
    <w:p w14:paraId="7755366D" w14:textId="5F9E4FF8" w:rsidR="00B52D96" w:rsidRPr="0037774F" w:rsidRDefault="00B52D96" w:rsidP="00A30C7C">
      <w:pPr>
        <w:pStyle w:val="ae"/>
        <w:numPr>
          <w:ilvl w:val="2"/>
          <w:numId w:val="57"/>
        </w:numPr>
        <w:spacing w:after="0" w:line="240" w:lineRule="auto"/>
        <w:contextualSpacing w:val="0"/>
        <w:rPr>
          <w:sz w:val="24"/>
          <w:szCs w:val="24"/>
        </w:rPr>
      </w:pPr>
      <w:r w:rsidRPr="0037774F">
        <w:rPr>
          <w:sz w:val="24"/>
          <w:szCs w:val="24"/>
        </w:rPr>
        <w:t xml:space="preserve">Вес позиции заказа, т – поле «Количество заказа» </w:t>
      </w:r>
    </w:p>
    <w:p w14:paraId="576EBF2C" w14:textId="17107AD4" w:rsidR="001E2627" w:rsidRPr="0037774F" w:rsidRDefault="001E2627" w:rsidP="00A30C7C">
      <w:pPr>
        <w:pStyle w:val="ae"/>
        <w:numPr>
          <w:ilvl w:val="0"/>
          <w:numId w:val="57"/>
        </w:numPr>
        <w:spacing w:after="0" w:line="240" w:lineRule="auto"/>
        <w:contextualSpacing w:val="0"/>
        <w:rPr>
          <w:b/>
          <w:sz w:val="24"/>
          <w:szCs w:val="24"/>
        </w:rPr>
      </w:pPr>
      <w:r w:rsidRPr="0037774F">
        <w:rPr>
          <w:b/>
          <w:sz w:val="24"/>
          <w:szCs w:val="24"/>
        </w:rPr>
        <w:t>Справочник «Группировка условий»</w:t>
      </w:r>
    </w:p>
    <w:p w14:paraId="1B15DBAD" w14:textId="77777777" w:rsidR="00B52D96" w:rsidRPr="0037774F" w:rsidRDefault="00B52D96" w:rsidP="00B52D96">
      <w:pPr>
        <w:rPr>
          <w:sz w:val="24"/>
          <w:szCs w:val="24"/>
        </w:rPr>
      </w:pPr>
    </w:p>
    <w:p w14:paraId="30993ADD" w14:textId="6EDC35A7" w:rsidR="00B52D96" w:rsidRPr="005048D4" w:rsidRDefault="009F7164" w:rsidP="005048D4">
      <w:pPr>
        <w:pStyle w:val="ae"/>
        <w:numPr>
          <w:ilvl w:val="3"/>
          <w:numId w:val="588"/>
        </w:numPr>
        <w:spacing w:after="0" w:line="240" w:lineRule="auto"/>
        <w:rPr>
          <w:b/>
          <w:color w:val="0070C0"/>
          <w:sz w:val="24"/>
          <w:szCs w:val="24"/>
        </w:rPr>
      </w:pPr>
      <w:r w:rsidRPr="005048D4">
        <w:rPr>
          <w:b/>
          <w:color w:val="0070C0"/>
          <w:sz w:val="24"/>
          <w:szCs w:val="24"/>
        </w:rPr>
        <w:t xml:space="preserve">– 1. </w:t>
      </w:r>
      <w:r w:rsidR="00B52D96" w:rsidRPr="005048D4">
        <w:rPr>
          <w:b/>
          <w:color w:val="0070C0"/>
          <w:sz w:val="24"/>
          <w:szCs w:val="24"/>
        </w:rPr>
        <w:t xml:space="preserve">Итоговая цена реализации ПАО НЛМК Торговому дому </w:t>
      </w:r>
    </w:p>
    <w:p w14:paraId="017400EA" w14:textId="77777777" w:rsidR="00B52D96" w:rsidRPr="0037774F" w:rsidRDefault="00B52D96" w:rsidP="00B52D96">
      <w:pPr>
        <w:rPr>
          <w:sz w:val="24"/>
          <w:szCs w:val="24"/>
        </w:rPr>
      </w:pPr>
      <w:r w:rsidRPr="0037774F">
        <w:rPr>
          <w:sz w:val="24"/>
          <w:szCs w:val="24"/>
        </w:rPr>
        <w:t>Источники и подход к расчету аналогичны цены реализации позиции заказа ПАО, соответствующей позиции заказа ТД, рассчитываются аналогично подходу, указанному в первом блоке (см. Порядок расчета цен для продукции, реализованной ПАО НЛМК напрямую)</w:t>
      </w:r>
    </w:p>
    <w:p w14:paraId="5A53AF34" w14:textId="77777777" w:rsidR="00B52D96" w:rsidRPr="0037774F" w:rsidRDefault="00B52D96" w:rsidP="00B52D96">
      <w:pPr>
        <w:rPr>
          <w:sz w:val="24"/>
          <w:szCs w:val="24"/>
        </w:rPr>
      </w:pPr>
    </w:p>
    <w:p w14:paraId="57753F73" w14:textId="75208842" w:rsidR="00B52D96" w:rsidRPr="005048D4" w:rsidRDefault="009F7164" w:rsidP="005048D4">
      <w:pPr>
        <w:pStyle w:val="ae"/>
        <w:numPr>
          <w:ilvl w:val="3"/>
          <w:numId w:val="589"/>
        </w:numPr>
        <w:spacing w:after="0" w:line="240" w:lineRule="auto"/>
        <w:rPr>
          <w:b/>
          <w:color w:val="0070C0"/>
          <w:sz w:val="24"/>
          <w:szCs w:val="24"/>
        </w:rPr>
      </w:pPr>
      <w:r w:rsidRPr="005048D4">
        <w:rPr>
          <w:b/>
          <w:color w:val="0070C0"/>
          <w:sz w:val="24"/>
          <w:szCs w:val="24"/>
        </w:rPr>
        <w:t xml:space="preserve">– 2. </w:t>
      </w:r>
      <w:r w:rsidR="00B52D96" w:rsidRPr="005048D4">
        <w:rPr>
          <w:b/>
          <w:color w:val="0070C0"/>
          <w:sz w:val="24"/>
          <w:szCs w:val="24"/>
        </w:rPr>
        <w:t>Наценка ТД</w:t>
      </w:r>
    </w:p>
    <w:p w14:paraId="480FF0C0" w14:textId="77777777" w:rsidR="00B52D96" w:rsidRPr="0037774F" w:rsidRDefault="00B52D96" w:rsidP="00B52D96">
      <w:pPr>
        <w:rPr>
          <w:b/>
          <w:sz w:val="24"/>
          <w:szCs w:val="24"/>
        </w:rPr>
      </w:pPr>
      <w:r w:rsidRPr="0037774F">
        <w:rPr>
          <w:b/>
          <w:sz w:val="24"/>
          <w:szCs w:val="24"/>
        </w:rPr>
        <w:t>Источники:</w:t>
      </w:r>
    </w:p>
    <w:p w14:paraId="2693C4A7" w14:textId="77777777" w:rsidR="00B52D96" w:rsidRPr="005048D4" w:rsidRDefault="001C3BA9" w:rsidP="00A30C7C">
      <w:pPr>
        <w:pStyle w:val="ae"/>
        <w:numPr>
          <w:ilvl w:val="0"/>
          <w:numId w:val="30"/>
        </w:numPr>
        <w:spacing w:after="0" w:line="240" w:lineRule="auto"/>
        <w:contextualSpacing w:val="0"/>
        <w:rPr>
          <w:sz w:val="24"/>
          <w:szCs w:val="24"/>
        </w:rPr>
      </w:pPr>
      <w:r w:rsidRPr="0037774F">
        <w:rPr>
          <w:b/>
          <w:sz w:val="24"/>
          <w:szCs w:val="24"/>
        </w:rPr>
        <w:t>Таблица</w:t>
      </w:r>
      <w:r w:rsidRPr="005048D4">
        <w:rPr>
          <w:b/>
          <w:sz w:val="24"/>
          <w:szCs w:val="24"/>
        </w:rPr>
        <w:t xml:space="preserve"> </w:t>
      </w:r>
      <w:r w:rsidRPr="0037774F">
        <w:rPr>
          <w:b/>
          <w:sz w:val="24"/>
          <w:szCs w:val="24"/>
          <w:lang w:val="en-US"/>
        </w:rPr>
        <w:t>VBAP</w:t>
      </w:r>
      <w:r w:rsidRPr="005048D4">
        <w:rPr>
          <w:b/>
          <w:sz w:val="24"/>
          <w:szCs w:val="24"/>
        </w:rPr>
        <w:t xml:space="preserve"> (</w:t>
      </w:r>
      <w:r w:rsidRPr="0037774F">
        <w:rPr>
          <w:b/>
          <w:sz w:val="24"/>
          <w:szCs w:val="24"/>
          <w:lang w:val="en-US"/>
        </w:rPr>
        <w:t>SAP</w:t>
      </w:r>
      <w:r w:rsidRPr="005048D4">
        <w:rPr>
          <w:b/>
          <w:sz w:val="24"/>
          <w:szCs w:val="24"/>
        </w:rPr>
        <w:t xml:space="preserve"> </w:t>
      </w:r>
      <w:r w:rsidRPr="0037774F">
        <w:rPr>
          <w:b/>
          <w:sz w:val="24"/>
          <w:szCs w:val="24"/>
          <w:lang w:val="en-US"/>
        </w:rPr>
        <w:t>ERP</w:t>
      </w:r>
      <w:r w:rsidRPr="005048D4">
        <w:rPr>
          <w:b/>
          <w:sz w:val="24"/>
          <w:szCs w:val="24"/>
        </w:rPr>
        <w:t>)</w:t>
      </w:r>
    </w:p>
    <w:p w14:paraId="0DEBF86A" w14:textId="77777777" w:rsidR="00B52D96" w:rsidRPr="0037774F" w:rsidRDefault="00B52D96" w:rsidP="00A30C7C">
      <w:pPr>
        <w:pStyle w:val="ae"/>
        <w:numPr>
          <w:ilvl w:val="1"/>
          <w:numId w:val="30"/>
        </w:numPr>
        <w:spacing w:after="0" w:line="240" w:lineRule="auto"/>
        <w:contextualSpacing w:val="0"/>
        <w:rPr>
          <w:sz w:val="24"/>
          <w:szCs w:val="24"/>
        </w:rPr>
      </w:pPr>
      <w:r w:rsidRPr="0037774F">
        <w:rPr>
          <w:sz w:val="24"/>
          <w:szCs w:val="24"/>
        </w:rPr>
        <w:t>Поле «Сумма без НДС»</w:t>
      </w:r>
    </w:p>
    <w:p w14:paraId="30A5A166" w14:textId="77777777" w:rsidR="00B52D96" w:rsidRPr="0037774F" w:rsidRDefault="00B52D96" w:rsidP="00A30C7C">
      <w:pPr>
        <w:pStyle w:val="ae"/>
        <w:numPr>
          <w:ilvl w:val="1"/>
          <w:numId w:val="30"/>
        </w:numPr>
        <w:spacing w:after="0" w:line="240" w:lineRule="auto"/>
        <w:contextualSpacing w:val="0"/>
        <w:rPr>
          <w:sz w:val="24"/>
          <w:szCs w:val="24"/>
        </w:rPr>
      </w:pPr>
      <w:r w:rsidRPr="0037774F">
        <w:rPr>
          <w:sz w:val="24"/>
          <w:szCs w:val="24"/>
        </w:rPr>
        <w:t>Поле «Количество заказа»</w:t>
      </w:r>
    </w:p>
    <w:p w14:paraId="5D2D83F2" w14:textId="77777777" w:rsidR="00B52D96" w:rsidRPr="0037774F" w:rsidRDefault="00B52D96" w:rsidP="00B52D96">
      <w:pPr>
        <w:rPr>
          <w:sz w:val="24"/>
          <w:szCs w:val="24"/>
        </w:rPr>
      </w:pPr>
      <w:r w:rsidRPr="0037774F">
        <w:rPr>
          <w:b/>
          <w:sz w:val="24"/>
          <w:szCs w:val="24"/>
        </w:rPr>
        <w:t xml:space="preserve">Подход к расчету: </w:t>
      </w:r>
    </w:p>
    <w:p w14:paraId="362BB61A" w14:textId="77777777" w:rsidR="00B52D96" w:rsidRPr="0037774F" w:rsidRDefault="00B52D96" w:rsidP="00A30C7C">
      <w:pPr>
        <w:pStyle w:val="ae"/>
        <w:numPr>
          <w:ilvl w:val="0"/>
          <w:numId w:val="31"/>
        </w:numPr>
        <w:spacing w:after="0" w:line="240" w:lineRule="auto"/>
        <w:contextualSpacing w:val="0"/>
        <w:rPr>
          <w:sz w:val="24"/>
          <w:szCs w:val="24"/>
        </w:rPr>
      </w:pPr>
      <w:r w:rsidRPr="0037774F">
        <w:rPr>
          <w:sz w:val="24"/>
          <w:szCs w:val="24"/>
        </w:rPr>
        <w:t xml:space="preserve">Для номера и позиции заказа, реализованного </w:t>
      </w:r>
      <w:r w:rsidRPr="0037774F">
        <w:rPr>
          <w:b/>
          <w:sz w:val="24"/>
          <w:szCs w:val="24"/>
        </w:rPr>
        <w:t xml:space="preserve">ТД НЛМК, </w:t>
      </w:r>
      <w:r w:rsidRPr="0037774F">
        <w:rPr>
          <w:sz w:val="24"/>
          <w:szCs w:val="24"/>
        </w:rPr>
        <w:t>разделить итоговую цену реализации на количество заказа</w:t>
      </w:r>
    </w:p>
    <w:p w14:paraId="45F5DF75" w14:textId="77777777" w:rsidR="00B52D96" w:rsidRPr="0037774F" w:rsidRDefault="00B52D96" w:rsidP="00A30C7C">
      <w:pPr>
        <w:pStyle w:val="ae"/>
        <w:numPr>
          <w:ilvl w:val="0"/>
          <w:numId w:val="31"/>
        </w:numPr>
        <w:spacing w:after="0" w:line="240" w:lineRule="auto"/>
        <w:contextualSpacing w:val="0"/>
        <w:rPr>
          <w:sz w:val="24"/>
          <w:szCs w:val="24"/>
        </w:rPr>
      </w:pPr>
      <w:r w:rsidRPr="0037774F">
        <w:rPr>
          <w:sz w:val="24"/>
          <w:szCs w:val="24"/>
        </w:rPr>
        <w:lastRenderedPageBreak/>
        <w:t xml:space="preserve">Из итоговой цены реализации </w:t>
      </w:r>
      <w:r w:rsidRPr="0037774F">
        <w:rPr>
          <w:b/>
          <w:sz w:val="24"/>
          <w:szCs w:val="24"/>
        </w:rPr>
        <w:t xml:space="preserve">ТД НЛМК </w:t>
      </w:r>
      <w:r w:rsidRPr="0037774F">
        <w:rPr>
          <w:sz w:val="24"/>
          <w:szCs w:val="24"/>
        </w:rPr>
        <w:t>за тонну, вычесть соответствующую стоимость заказа на тонну ПАО НЛМК (рассчитанную ранее)</w:t>
      </w:r>
    </w:p>
    <w:p w14:paraId="048A6772" w14:textId="77777777" w:rsidR="00B52D96" w:rsidRPr="0037774F" w:rsidRDefault="00B52D96" w:rsidP="00B52D96">
      <w:pPr>
        <w:rPr>
          <w:sz w:val="24"/>
          <w:szCs w:val="24"/>
        </w:rPr>
      </w:pPr>
    </w:p>
    <w:p w14:paraId="4CAF2F05" w14:textId="38542169" w:rsidR="00B52D96" w:rsidRPr="005048D4" w:rsidRDefault="009F7164" w:rsidP="005048D4">
      <w:pPr>
        <w:pStyle w:val="ae"/>
        <w:numPr>
          <w:ilvl w:val="3"/>
          <w:numId w:val="590"/>
        </w:numPr>
        <w:spacing w:after="0" w:line="240" w:lineRule="auto"/>
        <w:rPr>
          <w:b/>
          <w:color w:val="0070C0"/>
          <w:sz w:val="24"/>
          <w:szCs w:val="24"/>
        </w:rPr>
      </w:pPr>
      <w:r w:rsidRPr="005048D4">
        <w:rPr>
          <w:b/>
          <w:color w:val="0070C0"/>
          <w:sz w:val="24"/>
          <w:szCs w:val="24"/>
        </w:rPr>
        <w:t xml:space="preserve">– 3. </w:t>
      </w:r>
      <w:r w:rsidR="00B52D96" w:rsidRPr="005048D4">
        <w:rPr>
          <w:b/>
          <w:color w:val="0070C0"/>
          <w:sz w:val="24"/>
          <w:szCs w:val="24"/>
        </w:rPr>
        <w:t>Итоговый расчет абсолютного значения выручки по позиции заказа, реализованной Торговым домом</w:t>
      </w:r>
    </w:p>
    <w:p w14:paraId="77ABABE7" w14:textId="77777777" w:rsidR="00B52D96" w:rsidRPr="0037774F" w:rsidRDefault="00B52D96" w:rsidP="00B52D96">
      <w:pPr>
        <w:rPr>
          <w:b/>
          <w:sz w:val="24"/>
          <w:szCs w:val="24"/>
        </w:rPr>
      </w:pPr>
    </w:p>
    <w:p w14:paraId="0FEEBC00" w14:textId="77777777" w:rsidR="00B52D96" w:rsidRPr="005048D4" w:rsidRDefault="00B52D96" w:rsidP="00B52D96">
      <w:pPr>
        <w:rPr>
          <w:sz w:val="24"/>
          <w:szCs w:val="24"/>
        </w:rPr>
      </w:pPr>
      <w:r w:rsidRPr="0037774F">
        <w:rPr>
          <w:b/>
          <w:sz w:val="24"/>
          <w:szCs w:val="24"/>
        </w:rPr>
        <w:t xml:space="preserve">Источники: </w:t>
      </w:r>
    </w:p>
    <w:p w14:paraId="54AF01DF" w14:textId="77777777" w:rsidR="00B52D96" w:rsidRPr="005048D4" w:rsidRDefault="00793387" w:rsidP="00A30C7C">
      <w:pPr>
        <w:pStyle w:val="ae"/>
        <w:numPr>
          <w:ilvl w:val="0"/>
          <w:numId w:val="20"/>
        </w:numPr>
        <w:spacing w:after="0" w:line="240" w:lineRule="auto"/>
        <w:contextualSpacing w:val="0"/>
        <w:rPr>
          <w:sz w:val="24"/>
          <w:szCs w:val="24"/>
        </w:rPr>
      </w:pPr>
      <w:r w:rsidRPr="0037774F">
        <w:rPr>
          <w:b/>
          <w:sz w:val="24"/>
          <w:szCs w:val="24"/>
        </w:rPr>
        <w:t>Таблица</w:t>
      </w:r>
      <w:r w:rsidRPr="005048D4">
        <w:rPr>
          <w:b/>
          <w:sz w:val="24"/>
          <w:szCs w:val="24"/>
        </w:rPr>
        <w:t xml:space="preserve"> </w:t>
      </w:r>
      <w:r w:rsidRPr="0037774F">
        <w:rPr>
          <w:b/>
          <w:sz w:val="24"/>
          <w:szCs w:val="24"/>
          <w:lang w:val="en-US"/>
        </w:rPr>
        <w:t>VBAP</w:t>
      </w:r>
      <w:r w:rsidRPr="005048D4">
        <w:rPr>
          <w:b/>
          <w:sz w:val="24"/>
          <w:szCs w:val="24"/>
        </w:rPr>
        <w:t xml:space="preserve"> (</w:t>
      </w:r>
      <w:r w:rsidRPr="0037774F">
        <w:rPr>
          <w:b/>
          <w:sz w:val="24"/>
          <w:szCs w:val="24"/>
          <w:lang w:val="en-US"/>
        </w:rPr>
        <w:t>SAP</w:t>
      </w:r>
      <w:r w:rsidRPr="005048D4">
        <w:rPr>
          <w:b/>
          <w:sz w:val="24"/>
          <w:szCs w:val="24"/>
        </w:rPr>
        <w:t xml:space="preserve"> </w:t>
      </w:r>
      <w:r w:rsidRPr="0037774F">
        <w:rPr>
          <w:b/>
          <w:sz w:val="24"/>
          <w:szCs w:val="24"/>
          <w:lang w:val="en-US"/>
        </w:rPr>
        <w:t>ERP</w:t>
      </w:r>
      <w:r w:rsidRPr="005048D4">
        <w:rPr>
          <w:b/>
          <w:sz w:val="24"/>
          <w:szCs w:val="24"/>
        </w:rPr>
        <w:t>)</w:t>
      </w:r>
    </w:p>
    <w:p w14:paraId="58E7B8DA" w14:textId="77777777" w:rsidR="00B52D96" w:rsidRPr="0037774F" w:rsidRDefault="00B52D96" w:rsidP="00A30C7C">
      <w:pPr>
        <w:pStyle w:val="ae"/>
        <w:numPr>
          <w:ilvl w:val="1"/>
          <w:numId w:val="20"/>
        </w:numPr>
        <w:spacing w:after="0" w:line="240" w:lineRule="auto"/>
        <w:contextualSpacing w:val="0"/>
        <w:rPr>
          <w:sz w:val="24"/>
          <w:szCs w:val="24"/>
        </w:rPr>
      </w:pPr>
      <w:r w:rsidRPr="0037774F">
        <w:rPr>
          <w:sz w:val="24"/>
          <w:szCs w:val="24"/>
        </w:rPr>
        <w:t>Поле «Количество заказа»</w:t>
      </w:r>
    </w:p>
    <w:p w14:paraId="4CAB722A" w14:textId="77777777" w:rsidR="00B52D96" w:rsidRPr="0037774F" w:rsidRDefault="00B52D96" w:rsidP="00A30C7C">
      <w:pPr>
        <w:pStyle w:val="ae"/>
        <w:numPr>
          <w:ilvl w:val="0"/>
          <w:numId w:val="20"/>
        </w:numPr>
        <w:spacing w:after="0" w:line="240" w:lineRule="auto"/>
        <w:contextualSpacing w:val="0"/>
        <w:rPr>
          <w:sz w:val="24"/>
          <w:szCs w:val="24"/>
        </w:rPr>
      </w:pPr>
      <w:r w:rsidRPr="0037774F">
        <w:rPr>
          <w:sz w:val="24"/>
          <w:szCs w:val="24"/>
        </w:rPr>
        <w:t>Результаты предыдущих расчетов</w:t>
      </w:r>
    </w:p>
    <w:p w14:paraId="68478F78" w14:textId="77777777" w:rsidR="00B52D96" w:rsidRPr="0037774F" w:rsidRDefault="00B52D96" w:rsidP="00B52D96">
      <w:pPr>
        <w:rPr>
          <w:sz w:val="24"/>
          <w:szCs w:val="24"/>
        </w:rPr>
      </w:pPr>
    </w:p>
    <w:p w14:paraId="1C57E31C" w14:textId="77777777" w:rsidR="00B52D96" w:rsidRPr="0037774F" w:rsidRDefault="00B52D96" w:rsidP="00B52D96">
      <w:pPr>
        <w:rPr>
          <w:sz w:val="24"/>
          <w:szCs w:val="24"/>
        </w:rPr>
      </w:pPr>
      <w:r w:rsidRPr="0037774F">
        <w:rPr>
          <w:b/>
          <w:sz w:val="24"/>
          <w:szCs w:val="24"/>
        </w:rPr>
        <w:t xml:space="preserve">Подход к расчету: </w:t>
      </w:r>
    </w:p>
    <w:p w14:paraId="72B06DF4" w14:textId="77777777" w:rsidR="00B52D96" w:rsidRPr="0037774F" w:rsidRDefault="00B52D96" w:rsidP="00A30C7C">
      <w:pPr>
        <w:pStyle w:val="ae"/>
        <w:numPr>
          <w:ilvl w:val="0"/>
          <w:numId w:val="46"/>
        </w:numPr>
        <w:spacing w:after="0" w:line="240" w:lineRule="auto"/>
        <w:contextualSpacing w:val="0"/>
        <w:rPr>
          <w:sz w:val="24"/>
          <w:szCs w:val="24"/>
        </w:rPr>
      </w:pPr>
      <w:r w:rsidRPr="0037774F">
        <w:rPr>
          <w:sz w:val="24"/>
          <w:szCs w:val="24"/>
        </w:rPr>
        <w:t xml:space="preserve">Для номера и позиции заказа, реализованного </w:t>
      </w:r>
      <w:r w:rsidRPr="0037774F">
        <w:rPr>
          <w:b/>
          <w:sz w:val="24"/>
          <w:szCs w:val="24"/>
        </w:rPr>
        <w:t xml:space="preserve">ТД НЛМК, </w:t>
      </w:r>
      <w:r w:rsidRPr="0037774F">
        <w:rPr>
          <w:sz w:val="24"/>
          <w:szCs w:val="24"/>
        </w:rPr>
        <w:t xml:space="preserve">перемножить значение каждого компонента стоимости (включая детализацию </w:t>
      </w:r>
      <w:r w:rsidRPr="0037774F">
        <w:rPr>
          <w:rFonts w:cstheme="minorHAnsi"/>
          <w:b/>
          <w:sz w:val="24"/>
          <w:szCs w:val="24"/>
        </w:rPr>
        <w:t>Цп</w:t>
      </w:r>
      <w:r w:rsidRPr="0037774F">
        <w:rPr>
          <w:rFonts w:cstheme="minorHAnsi"/>
          <w:b/>
          <w:sz w:val="24"/>
          <w:szCs w:val="24"/>
          <w:vertAlign w:val="superscript"/>
        </w:rPr>
        <w:t>пао</w:t>
      </w:r>
      <w:r w:rsidRPr="0037774F">
        <w:rPr>
          <w:sz w:val="24"/>
          <w:szCs w:val="24"/>
        </w:rPr>
        <w:t>) на соответствующий ей вес</w:t>
      </w:r>
    </w:p>
    <w:p w14:paraId="75772019" w14:textId="77777777" w:rsidR="000611D7" w:rsidRPr="0037774F" w:rsidRDefault="00B52D96" w:rsidP="00A30C7C">
      <w:pPr>
        <w:pStyle w:val="ae"/>
        <w:numPr>
          <w:ilvl w:val="0"/>
          <w:numId w:val="46"/>
        </w:numPr>
        <w:spacing w:after="0" w:line="240" w:lineRule="auto"/>
        <w:contextualSpacing w:val="0"/>
        <w:rPr>
          <w:sz w:val="24"/>
          <w:szCs w:val="24"/>
        </w:rPr>
      </w:pPr>
      <w:r w:rsidRPr="0037774F">
        <w:rPr>
          <w:sz w:val="24"/>
          <w:szCs w:val="24"/>
        </w:rPr>
        <w:t xml:space="preserve">Сложить все компоненты цены позиции заказа </w:t>
      </w:r>
      <w:r w:rsidRPr="0037774F">
        <w:rPr>
          <w:b/>
          <w:sz w:val="24"/>
          <w:szCs w:val="24"/>
        </w:rPr>
        <w:t>ТД НЛМК</w:t>
      </w:r>
      <w:r w:rsidRPr="0037774F">
        <w:rPr>
          <w:sz w:val="24"/>
          <w:szCs w:val="24"/>
        </w:rPr>
        <w:t xml:space="preserve"> и привязать к соответствующему заказу </w:t>
      </w:r>
      <w:r w:rsidRPr="0037774F">
        <w:rPr>
          <w:b/>
          <w:sz w:val="24"/>
          <w:szCs w:val="24"/>
        </w:rPr>
        <w:t>ПАО</w:t>
      </w:r>
    </w:p>
    <w:p w14:paraId="76176606" w14:textId="5EE90699" w:rsidR="002E4155" w:rsidRPr="0037774F" w:rsidRDefault="002E4155" w:rsidP="002E4155">
      <w:pPr>
        <w:spacing w:after="0" w:line="240" w:lineRule="auto"/>
        <w:rPr>
          <w:b/>
          <w:sz w:val="24"/>
          <w:szCs w:val="24"/>
        </w:rPr>
      </w:pPr>
    </w:p>
    <w:p w14:paraId="79ED135A" w14:textId="50FE4939" w:rsidR="00CE0E30" w:rsidRPr="0037774F" w:rsidRDefault="00692B8D" w:rsidP="00CE0E30">
      <w:pPr>
        <w:rPr>
          <w:b/>
          <w:color w:val="0070C0"/>
          <w:sz w:val="24"/>
          <w:szCs w:val="24"/>
        </w:rPr>
      </w:pPr>
      <w:r w:rsidRPr="0037774F">
        <w:rPr>
          <w:b/>
          <w:color w:val="0070C0"/>
          <w:sz w:val="24"/>
          <w:szCs w:val="24"/>
        </w:rPr>
        <w:t>6</w:t>
      </w:r>
      <w:r w:rsidR="00CE0E30" w:rsidRPr="0037774F">
        <w:rPr>
          <w:b/>
          <w:color w:val="0070C0"/>
          <w:sz w:val="24"/>
          <w:szCs w:val="24"/>
        </w:rPr>
        <w:t>.1.4.2 Расчет плановых цен реализованной продукции ТД НЛМК</w:t>
      </w:r>
    </w:p>
    <w:p w14:paraId="7A4B63FE" w14:textId="77777777" w:rsidR="00B76298" w:rsidRPr="0037774F" w:rsidRDefault="00B76298" w:rsidP="00B76298">
      <w:pPr>
        <w:rPr>
          <w:b/>
          <w:sz w:val="24"/>
          <w:szCs w:val="24"/>
        </w:rPr>
      </w:pPr>
      <w:r w:rsidRPr="0037774F">
        <w:rPr>
          <w:b/>
          <w:sz w:val="24"/>
          <w:szCs w:val="24"/>
        </w:rPr>
        <w:t>Источники, необходимые для расчета:</w:t>
      </w:r>
    </w:p>
    <w:p w14:paraId="3948048E" w14:textId="77777777" w:rsidR="00B76298" w:rsidRPr="0037774F" w:rsidRDefault="00B76298" w:rsidP="00A30C7C">
      <w:pPr>
        <w:pStyle w:val="ae"/>
        <w:numPr>
          <w:ilvl w:val="0"/>
          <w:numId w:val="67"/>
        </w:numPr>
        <w:spacing w:after="0" w:line="240" w:lineRule="auto"/>
        <w:contextualSpacing w:val="0"/>
        <w:rPr>
          <w:sz w:val="24"/>
          <w:szCs w:val="24"/>
        </w:rPr>
      </w:pPr>
      <w:r w:rsidRPr="0037774F">
        <w:rPr>
          <w:sz w:val="24"/>
          <w:szCs w:val="24"/>
        </w:rPr>
        <w:t xml:space="preserve">Актуальный Справочник цен на металлопродукцию в </w:t>
      </w:r>
      <w:r w:rsidRPr="0037774F">
        <w:rPr>
          <w:sz w:val="24"/>
          <w:szCs w:val="24"/>
          <w:lang w:val="en-US"/>
        </w:rPr>
        <w:t>SAP</w:t>
      </w:r>
      <w:r w:rsidRPr="0037774F">
        <w:rPr>
          <w:sz w:val="24"/>
          <w:szCs w:val="24"/>
        </w:rPr>
        <w:t xml:space="preserve"> </w:t>
      </w:r>
      <w:r w:rsidRPr="0037774F">
        <w:rPr>
          <w:sz w:val="24"/>
          <w:szCs w:val="24"/>
          <w:lang w:val="en-US"/>
        </w:rPr>
        <w:t>ERP</w:t>
      </w:r>
    </w:p>
    <w:p w14:paraId="1AE38A0A" w14:textId="6310F4B5" w:rsidR="00B76298" w:rsidRPr="0037774F" w:rsidRDefault="00B76298" w:rsidP="00A30C7C">
      <w:pPr>
        <w:pStyle w:val="ae"/>
        <w:numPr>
          <w:ilvl w:val="1"/>
          <w:numId w:val="67"/>
        </w:numPr>
        <w:spacing w:after="0" w:line="240" w:lineRule="auto"/>
        <w:contextualSpacing w:val="0"/>
        <w:rPr>
          <w:sz w:val="24"/>
          <w:szCs w:val="24"/>
        </w:rPr>
      </w:pPr>
      <w:r w:rsidRPr="0037774F">
        <w:rPr>
          <w:sz w:val="24"/>
          <w:szCs w:val="24"/>
        </w:rPr>
        <w:t>Содержит информацию о базовой цене, технических и коммерческих приплатах и скидках, соответствующих характеристикам продукции</w:t>
      </w:r>
    </w:p>
    <w:p w14:paraId="26335BEE" w14:textId="77777777" w:rsidR="00B76298" w:rsidRPr="0037774F" w:rsidRDefault="00B76298" w:rsidP="00B76298">
      <w:pPr>
        <w:spacing w:after="0" w:line="240" w:lineRule="auto"/>
        <w:rPr>
          <w:b/>
          <w:sz w:val="24"/>
          <w:szCs w:val="24"/>
        </w:rPr>
      </w:pPr>
    </w:p>
    <w:p w14:paraId="1B5A7914" w14:textId="77777777" w:rsidR="00B76298" w:rsidRPr="0037774F" w:rsidRDefault="00B76298" w:rsidP="00B76298">
      <w:pPr>
        <w:spacing w:after="0" w:line="240" w:lineRule="auto"/>
        <w:rPr>
          <w:sz w:val="24"/>
          <w:szCs w:val="24"/>
        </w:rPr>
      </w:pPr>
      <w:r w:rsidRPr="0037774F">
        <w:rPr>
          <w:b/>
          <w:sz w:val="24"/>
          <w:szCs w:val="24"/>
        </w:rPr>
        <w:t>Подход к расчету</w:t>
      </w:r>
      <w:r w:rsidRPr="0037774F">
        <w:rPr>
          <w:sz w:val="24"/>
          <w:szCs w:val="24"/>
        </w:rPr>
        <w:t>:</w:t>
      </w:r>
    </w:p>
    <w:p w14:paraId="78E3AFE8" w14:textId="2346B2DD" w:rsidR="00B76298" w:rsidRPr="0037774F" w:rsidRDefault="00B76298" w:rsidP="00A30C7C">
      <w:pPr>
        <w:pStyle w:val="ae"/>
        <w:numPr>
          <w:ilvl w:val="0"/>
          <w:numId w:val="68"/>
        </w:numPr>
        <w:spacing w:before="60"/>
        <w:jc w:val="both"/>
        <w:rPr>
          <w:rFonts w:cstheme="minorHAnsi"/>
          <w:sz w:val="24"/>
          <w:szCs w:val="24"/>
        </w:rPr>
      </w:pPr>
      <w:r w:rsidRPr="0037774F">
        <w:rPr>
          <w:rFonts w:cstheme="minorHAnsi"/>
          <w:sz w:val="24"/>
          <w:szCs w:val="24"/>
        </w:rPr>
        <w:t xml:space="preserve">Расчет плановой цены реализации ПАО НЛМК в адрес НЛМК ТД НЛМК согласно формуле на основе данных о базовой цене, технических и коммерческих приплатах / скидок из Справочника цен </w:t>
      </w:r>
      <w:r w:rsidRPr="0037774F">
        <w:rPr>
          <w:rFonts w:cstheme="minorHAnsi"/>
          <w:sz w:val="24"/>
          <w:szCs w:val="24"/>
          <w:lang w:val="en-US"/>
        </w:rPr>
        <w:t>SAP</w:t>
      </w:r>
      <w:r w:rsidRPr="0037774F">
        <w:rPr>
          <w:rFonts w:cstheme="minorHAnsi"/>
          <w:sz w:val="24"/>
          <w:szCs w:val="24"/>
        </w:rPr>
        <w:t xml:space="preserve"> </w:t>
      </w:r>
      <w:r w:rsidRPr="0037774F">
        <w:rPr>
          <w:rFonts w:cstheme="minorHAnsi"/>
          <w:sz w:val="24"/>
          <w:szCs w:val="24"/>
          <w:lang w:val="en-US"/>
        </w:rPr>
        <w:t>ERP</w:t>
      </w:r>
    </w:p>
    <w:p w14:paraId="51E04799" w14:textId="77777777" w:rsidR="00B76298" w:rsidRPr="0037774F" w:rsidRDefault="00B76298" w:rsidP="00A30C7C">
      <w:pPr>
        <w:pStyle w:val="ae"/>
        <w:numPr>
          <w:ilvl w:val="1"/>
          <w:numId w:val="68"/>
        </w:numPr>
        <w:spacing w:before="60"/>
        <w:jc w:val="both"/>
        <w:rPr>
          <w:rFonts w:cstheme="minorHAnsi"/>
          <w:sz w:val="24"/>
          <w:szCs w:val="24"/>
        </w:rPr>
      </w:pPr>
      <w:r w:rsidRPr="0037774F">
        <w:rPr>
          <w:rFonts w:cstheme="minorHAnsi"/>
          <w:sz w:val="24"/>
          <w:szCs w:val="24"/>
        </w:rPr>
        <w:t xml:space="preserve">Расчет в валюте контракта и / или в </w:t>
      </w:r>
      <w:r w:rsidRPr="0037774F">
        <w:rPr>
          <w:rFonts w:cstheme="minorHAnsi"/>
          <w:sz w:val="24"/>
          <w:szCs w:val="24"/>
          <w:lang w:val="en-US"/>
        </w:rPr>
        <w:t>USD</w:t>
      </w:r>
      <w:r w:rsidRPr="0037774F">
        <w:rPr>
          <w:rFonts w:cstheme="minorHAnsi"/>
          <w:sz w:val="24"/>
          <w:szCs w:val="24"/>
        </w:rPr>
        <w:t>/т</w:t>
      </w:r>
    </w:p>
    <w:p w14:paraId="24279D36" w14:textId="77777777" w:rsidR="00B76298" w:rsidRPr="0037774F" w:rsidRDefault="00B76298" w:rsidP="00A30C7C">
      <w:pPr>
        <w:pStyle w:val="ae"/>
        <w:numPr>
          <w:ilvl w:val="1"/>
          <w:numId w:val="68"/>
        </w:numPr>
        <w:spacing w:before="60"/>
        <w:jc w:val="both"/>
        <w:rPr>
          <w:rFonts w:cstheme="minorHAnsi"/>
          <w:sz w:val="24"/>
          <w:szCs w:val="24"/>
        </w:rPr>
      </w:pPr>
      <w:r w:rsidRPr="0037774F">
        <w:rPr>
          <w:rFonts w:cstheme="minorHAnsi"/>
          <w:sz w:val="24"/>
          <w:szCs w:val="24"/>
        </w:rPr>
        <w:t>Корректировка пользователем базовой цены на виды продукции посредством введения поправочного коэффициента (+/- Х%) и/или ввода значения доставки Д</w:t>
      </w:r>
      <w:r w:rsidRPr="0037774F">
        <w:rPr>
          <w:rFonts w:cstheme="minorHAnsi"/>
          <w:sz w:val="24"/>
          <w:szCs w:val="24"/>
          <w:vertAlign w:val="superscript"/>
        </w:rPr>
        <w:t>пао</w:t>
      </w:r>
      <w:r w:rsidRPr="0037774F">
        <w:rPr>
          <w:rFonts w:cstheme="minorHAnsi"/>
          <w:sz w:val="24"/>
          <w:szCs w:val="24"/>
        </w:rPr>
        <w:t xml:space="preserve"> на планируемую единицу продукции.</w:t>
      </w:r>
    </w:p>
    <w:p w14:paraId="1EC6F849" w14:textId="4C2A071F" w:rsidR="00B76298" w:rsidRPr="0037774F" w:rsidRDefault="00B76298" w:rsidP="00A30C7C">
      <w:pPr>
        <w:pStyle w:val="ae"/>
        <w:numPr>
          <w:ilvl w:val="0"/>
          <w:numId w:val="68"/>
        </w:numPr>
        <w:spacing w:before="60"/>
        <w:jc w:val="both"/>
        <w:rPr>
          <w:rFonts w:cstheme="minorHAnsi"/>
          <w:sz w:val="24"/>
          <w:szCs w:val="24"/>
        </w:rPr>
      </w:pPr>
      <w:r w:rsidRPr="0037774F">
        <w:rPr>
          <w:rFonts w:cstheme="minorHAnsi"/>
          <w:sz w:val="24"/>
          <w:szCs w:val="24"/>
        </w:rPr>
        <w:t xml:space="preserve">Ввод пользователем на стороне ТД НЛМК наценки к прогнозным базовым ценам ПАО НЛМК посредством введения корректирующего значения в разрезе: </w:t>
      </w:r>
    </w:p>
    <w:p w14:paraId="522FCFED" w14:textId="77777777" w:rsidR="00B76298" w:rsidRPr="0037774F" w:rsidRDefault="00B76298" w:rsidP="00A30C7C">
      <w:pPr>
        <w:pStyle w:val="ae"/>
        <w:numPr>
          <w:ilvl w:val="1"/>
          <w:numId w:val="68"/>
        </w:numPr>
        <w:spacing w:before="60"/>
        <w:jc w:val="both"/>
        <w:rPr>
          <w:rFonts w:cstheme="minorHAnsi"/>
          <w:sz w:val="24"/>
          <w:szCs w:val="24"/>
        </w:rPr>
      </w:pPr>
      <w:r w:rsidRPr="0037774F">
        <w:rPr>
          <w:rFonts w:cstheme="minorHAnsi"/>
          <w:sz w:val="24"/>
          <w:szCs w:val="24"/>
        </w:rPr>
        <w:t xml:space="preserve">Видов продукции </w:t>
      </w:r>
    </w:p>
    <w:p w14:paraId="0F4894E9" w14:textId="5B74A74F" w:rsidR="00B76298" w:rsidRPr="0037774F" w:rsidRDefault="00B76298" w:rsidP="00A30C7C">
      <w:pPr>
        <w:pStyle w:val="ae"/>
        <w:numPr>
          <w:ilvl w:val="1"/>
          <w:numId w:val="68"/>
        </w:numPr>
        <w:spacing w:before="60"/>
        <w:jc w:val="both"/>
        <w:rPr>
          <w:rFonts w:cstheme="minorHAnsi"/>
          <w:sz w:val="24"/>
          <w:szCs w:val="24"/>
        </w:rPr>
      </w:pPr>
      <w:r w:rsidRPr="0037774F">
        <w:rPr>
          <w:rFonts w:cstheme="minorHAnsi"/>
          <w:sz w:val="24"/>
          <w:szCs w:val="24"/>
        </w:rPr>
        <w:t>Клиентов (внутри Группы/ внешние покупатели)</w:t>
      </w:r>
    </w:p>
    <w:p w14:paraId="2CAF0B00" w14:textId="46AF7BBF" w:rsidR="00571A5B" w:rsidRPr="0037774F" w:rsidRDefault="00B76298" w:rsidP="00A30C7C">
      <w:pPr>
        <w:pStyle w:val="ae"/>
        <w:numPr>
          <w:ilvl w:val="1"/>
          <w:numId w:val="68"/>
        </w:numPr>
        <w:spacing w:before="60"/>
        <w:jc w:val="both"/>
        <w:rPr>
          <w:rFonts w:cstheme="minorHAnsi"/>
          <w:sz w:val="24"/>
          <w:szCs w:val="24"/>
        </w:rPr>
      </w:pPr>
      <w:r w:rsidRPr="0037774F">
        <w:rPr>
          <w:rFonts w:cstheme="minorHAnsi"/>
          <w:sz w:val="24"/>
          <w:szCs w:val="24"/>
        </w:rPr>
        <w:t>Складов</w:t>
      </w:r>
    </w:p>
    <w:p w14:paraId="1DC5C1FB" w14:textId="42DC919D" w:rsidR="00CE0E30" w:rsidRPr="0037774F" w:rsidRDefault="00571A5B" w:rsidP="00571A5B">
      <w:pPr>
        <w:rPr>
          <w:rFonts w:cstheme="minorHAnsi"/>
          <w:sz w:val="24"/>
          <w:szCs w:val="24"/>
        </w:rPr>
      </w:pPr>
      <w:r w:rsidRPr="0037774F">
        <w:rPr>
          <w:rFonts w:cstheme="minorHAnsi"/>
          <w:sz w:val="24"/>
          <w:szCs w:val="24"/>
        </w:rPr>
        <w:br w:type="page"/>
      </w:r>
    </w:p>
    <w:p w14:paraId="7AB1F9A0" w14:textId="464BE74C" w:rsidR="002E4155" w:rsidRPr="0037774F" w:rsidRDefault="00692B8D" w:rsidP="002E4155">
      <w:pPr>
        <w:pStyle w:val="23"/>
        <w:rPr>
          <w:rFonts w:asciiTheme="minorHAnsi" w:eastAsiaTheme="minorEastAsia" w:hAnsiTheme="minorHAnsi" w:cstheme="minorBidi"/>
          <w:color w:val="auto"/>
          <w:sz w:val="24"/>
          <w:szCs w:val="24"/>
        </w:rPr>
      </w:pPr>
      <w:bookmarkStart w:id="61" w:name="_Toc43718378"/>
      <w:r w:rsidRPr="0037774F">
        <w:rPr>
          <w:rFonts w:asciiTheme="minorHAnsi" w:eastAsiaTheme="minorEastAsia" w:hAnsiTheme="minorHAnsi" w:cstheme="minorBidi"/>
          <w:color w:val="auto"/>
          <w:sz w:val="24"/>
          <w:szCs w:val="24"/>
        </w:rPr>
        <w:lastRenderedPageBreak/>
        <w:t>6</w:t>
      </w:r>
      <w:r w:rsidR="002E4155" w:rsidRPr="0037774F">
        <w:rPr>
          <w:rFonts w:asciiTheme="minorHAnsi" w:eastAsiaTheme="minorEastAsia" w:hAnsiTheme="minorHAnsi" w:cstheme="minorBidi"/>
          <w:color w:val="auto"/>
          <w:sz w:val="24"/>
          <w:szCs w:val="24"/>
        </w:rPr>
        <w:t>.2 Прямые производственные расходы</w:t>
      </w:r>
      <w:bookmarkEnd w:id="61"/>
    </w:p>
    <w:p w14:paraId="24217A09" w14:textId="6ACE6043" w:rsidR="0095310C" w:rsidRPr="0037774F" w:rsidRDefault="0095310C" w:rsidP="0095310C">
      <w:pPr>
        <w:rPr>
          <w:sz w:val="24"/>
        </w:rPr>
      </w:pPr>
      <w:r w:rsidRPr="0037774F">
        <w:rPr>
          <w:sz w:val="24"/>
        </w:rPr>
        <w:t xml:space="preserve">Расчет прямых производственных расходов </w:t>
      </w:r>
      <w:r w:rsidR="003361D8" w:rsidRPr="0037774F">
        <w:rPr>
          <w:sz w:val="24"/>
        </w:rPr>
        <w:t xml:space="preserve">(фактических и плановых) </w:t>
      </w:r>
      <w:r w:rsidRPr="0037774F">
        <w:rPr>
          <w:sz w:val="24"/>
        </w:rPr>
        <w:t>на позицию сбытового заказа подразумевает 2 подблока:</w:t>
      </w:r>
    </w:p>
    <w:p w14:paraId="6BECF3C8" w14:textId="3CD4AE05" w:rsidR="0095310C" w:rsidRPr="0037774F" w:rsidRDefault="0095310C" w:rsidP="00A30C7C">
      <w:pPr>
        <w:pStyle w:val="ae"/>
        <w:numPr>
          <w:ilvl w:val="0"/>
          <w:numId w:val="88"/>
        </w:numPr>
        <w:rPr>
          <w:sz w:val="24"/>
        </w:rPr>
      </w:pPr>
      <w:r w:rsidRPr="0037774F">
        <w:rPr>
          <w:sz w:val="24"/>
        </w:rPr>
        <w:t xml:space="preserve">Расчет </w:t>
      </w:r>
      <w:r w:rsidR="00AE0F72" w:rsidRPr="0037774F">
        <w:rPr>
          <w:sz w:val="24"/>
        </w:rPr>
        <w:t>фактического</w:t>
      </w:r>
      <w:r w:rsidR="006901B8" w:rsidRPr="0037774F">
        <w:rPr>
          <w:sz w:val="24"/>
        </w:rPr>
        <w:t xml:space="preserve"> / планового</w:t>
      </w:r>
      <w:r w:rsidR="00AE0F72" w:rsidRPr="0037774F">
        <w:rPr>
          <w:sz w:val="24"/>
        </w:rPr>
        <w:t xml:space="preserve"> </w:t>
      </w:r>
      <w:r w:rsidRPr="0037774F">
        <w:rPr>
          <w:sz w:val="24"/>
        </w:rPr>
        <w:t>расхода ресурсов на позицию сбытового заказа</w:t>
      </w:r>
    </w:p>
    <w:p w14:paraId="5D74E517" w14:textId="0B8A8D40" w:rsidR="0095310C" w:rsidRPr="0037774F" w:rsidRDefault="0095310C" w:rsidP="00A30C7C">
      <w:pPr>
        <w:pStyle w:val="ae"/>
        <w:numPr>
          <w:ilvl w:val="0"/>
          <w:numId w:val="88"/>
        </w:numPr>
        <w:rPr>
          <w:sz w:val="24"/>
        </w:rPr>
      </w:pPr>
      <w:r w:rsidRPr="0037774F">
        <w:rPr>
          <w:sz w:val="24"/>
        </w:rPr>
        <w:t xml:space="preserve">Расчет </w:t>
      </w:r>
      <w:r w:rsidR="00AE0F72" w:rsidRPr="0037774F">
        <w:rPr>
          <w:sz w:val="24"/>
        </w:rPr>
        <w:t xml:space="preserve">фактической </w:t>
      </w:r>
      <w:r w:rsidR="006901B8" w:rsidRPr="0037774F">
        <w:rPr>
          <w:sz w:val="24"/>
        </w:rPr>
        <w:t xml:space="preserve">/ плановой </w:t>
      </w:r>
      <w:r w:rsidRPr="0037774F">
        <w:rPr>
          <w:sz w:val="24"/>
        </w:rPr>
        <w:t>стоимости потребленных ресурсов на позицию сбытового заказа</w:t>
      </w:r>
    </w:p>
    <w:p w14:paraId="28F2B471" w14:textId="304C1249" w:rsidR="0095310C" w:rsidRPr="0037774F" w:rsidRDefault="00692B8D" w:rsidP="0095310C">
      <w:pPr>
        <w:pStyle w:val="31"/>
        <w:rPr>
          <w:rFonts w:asciiTheme="minorHAnsi" w:eastAsiaTheme="minorEastAsia" w:hAnsiTheme="minorHAnsi" w:cstheme="minorBidi"/>
          <w:color w:val="0070C0"/>
          <w:sz w:val="24"/>
          <w:szCs w:val="24"/>
        </w:rPr>
      </w:pPr>
      <w:bookmarkStart w:id="62" w:name="_Toc43718379"/>
      <w:r w:rsidRPr="0037774F">
        <w:rPr>
          <w:rFonts w:asciiTheme="minorHAnsi" w:eastAsiaTheme="minorEastAsia" w:hAnsiTheme="minorHAnsi" w:cstheme="minorBidi"/>
          <w:color w:val="0070C0"/>
          <w:sz w:val="24"/>
          <w:szCs w:val="24"/>
        </w:rPr>
        <w:t>6</w:t>
      </w:r>
      <w:r w:rsidR="0095310C" w:rsidRPr="0037774F">
        <w:rPr>
          <w:rFonts w:asciiTheme="minorHAnsi" w:eastAsiaTheme="minorEastAsia" w:hAnsiTheme="minorHAnsi" w:cstheme="minorBidi"/>
          <w:color w:val="0070C0"/>
          <w:sz w:val="24"/>
          <w:szCs w:val="24"/>
        </w:rPr>
        <w:t xml:space="preserve">.2.1 </w:t>
      </w:r>
      <w:r w:rsidR="00723576" w:rsidRPr="0037774F">
        <w:rPr>
          <w:rFonts w:asciiTheme="minorHAnsi" w:eastAsiaTheme="minorEastAsia" w:hAnsiTheme="minorHAnsi" w:cstheme="minorBidi"/>
          <w:color w:val="0070C0"/>
          <w:sz w:val="24"/>
          <w:szCs w:val="24"/>
        </w:rPr>
        <w:t>Фактический р</w:t>
      </w:r>
      <w:r w:rsidR="0095310C" w:rsidRPr="0037774F">
        <w:rPr>
          <w:rFonts w:asciiTheme="minorHAnsi" w:eastAsiaTheme="minorEastAsia" w:hAnsiTheme="minorHAnsi" w:cstheme="minorBidi"/>
          <w:color w:val="0070C0"/>
          <w:sz w:val="24"/>
          <w:szCs w:val="24"/>
        </w:rPr>
        <w:t>асход ресурсов на позицию сбытового заказа</w:t>
      </w:r>
      <w:bookmarkEnd w:id="62"/>
    </w:p>
    <w:p w14:paraId="0C57758D" w14:textId="1A1FB797" w:rsidR="00EB4C65" w:rsidRPr="0037774F" w:rsidRDefault="0095310C" w:rsidP="004E56F1">
      <w:pPr>
        <w:rPr>
          <w:sz w:val="24"/>
        </w:rPr>
      </w:pPr>
      <w:r w:rsidRPr="0037774F">
        <w:rPr>
          <w:sz w:val="24"/>
        </w:rPr>
        <w:t xml:space="preserve">Каждый этап </w:t>
      </w:r>
      <w:r w:rsidR="00EB4C65" w:rsidRPr="0037774F">
        <w:rPr>
          <w:sz w:val="24"/>
        </w:rPr>
        <w:t>р</w:t>
      </w:r>
      <w:r w:rsidR="004E56F1" w:rsidRPr="0037774F">
        <w:rPr>
          <w:sz w:val="24"/>
        </w:rPr>
        <w:t>асчет</w:t>
      </w:r>
      <w:r w:rsidR="00EB4C65" w:rsidRPr="0037774F">
        <w:rPr>
          <w:sz w:val="24"/>
        </w:rPr>
        <w:t>а</w:t>
      </w:r>
      <w:r w:rsidR="004E56F1" w:rsidRPr="0037774F">
        <w:rPr>
          <w:sz w:val="24"/>
        </w:rPr>
        <w:t xml:space="preserve"> </w:t>
      </w:r>
      <w:r w:rsidR="000625B6" w:rsidRPr="0037774F">
        <w:rPr>
          <w:sz w:val="24"/>
        </w:rPr>
        <w:t>расходов ресурсов</w:t>
      </w:r>
      <w:r w:rsidR="004E56F1" w:rsidRPr="0037774F">
        <w:rPr>
          <w:sz w:val="24"/>
        </w:rPr>
        <w:t xml:space="preserve"> </w:t>
      </w:r>
      <w:r w:rsidR="00EB4C65" w:rsidRPr="0037774F">
        <w:rPr>
          <w:sz w:val="24"/>
        </w:rPr>
        <w:t>регламентируется следующими постановочными таблицами:</w:t>
      </w:r>
    </w:p>
    <w:p w14:paraId="207863B7" w14:textId="4AA61F1F" w:rsidR="00EB4C65" w:rsidRPr="0037774F" w:rsidRDefault="00C62141" w:rsidP="00A30C7C">
      <w:pPr>
        <w:pStyle w:val="ae"/>
        <w:numPr>
          <w:ilvl w:val="0"/>
          <w:numId w:val="89"/>
        </w:numPr>
        <w:rPr>
          <w:sz w:val="24"/>
        </w:rPr>
      </w:pPr>
      <w:r w:rsidRPr="0037774F">
        <w:rPr>
          <w:sz w:val="24"/>
        </w:rPr>
        <w:t>Подготовка данных по объемам и времени производства</w:t>
      </w:r>
    </w:p>
    <w:p w14:paraId="3D0D0D21" w14:textId="0D38B88B" w:rsidR="00EB4C65" w:rsidRPr="0037774F" w:rsidRDefault="00C62141" w:rsidP="00A30C7C">
      <w:pPr>
        <w:pStyle w:val="ae"/>
        <w:numPr>
          <w:ilvl w:val="0"/>
          <w:numId w:val="89"/>
        </w:numPr>
        <w:rPr>
          <w:sz w:val="24"/>
        </w:rPr>
      </w:pPr>
      <w:r w:rsidRPr="0037774F">
        <w:rPr>
          <w:sz w:val="24"/>
        </w:rPr>
        <w:t xml:space="preserve">Подготовка данных по удельным расходам, прямо указанным в </w:t>
      </w:r>
      <w:r w:rsidRPr="0037774F">
        <w:rPr>
          <w:sz w:val="24"/>
          <w:lang w:val="en-US"/>
        </w:rPr>
        <w:t>MES</w:t>
      </w:r>
    </w:p>
    <w:p w14:paraId="5C59D2C8" w14:textId="77777777" w:rsidR="00C62141" w:rsidRPr="0037774F" w:rsidRDefault="00C62141" w:rsidP="00A30C7C">
      <w:pPr>
        <w:pStyle w:val="ae"/>
        <w:numPr>
          <w:ilvl w:val="0"/>
          <w:numId w:val="89"/>
        </w:numPr>
        <w:rPr>
          <w:sz w:val="24"/>
        </w:rPr>
      </w:pPr>
      <w:r w:rsidRPr="0037774F">
        <w:rPr>
          <w:sz w:val="24"/>
        </w:rPr>
        <w:t>Подготовка данных по удельным расходам определяемым по признакам ID, указанным в MES (без Групп марок)</w:t>
      </w:r>
    </w:p>
    <w:p w14:paraId="74BF1FB5" w14:textId="77777777" w:rsidR="00C62141" w:rsidRPr="0037774F" w:rsidRDefault="00C62141" w:rsidP="00A30C7C">
      <w:pPr>
        <w:pStyle w:val="ae"/>
        <w:numPr>
          <w:ilvl w:val="0"/>
          <w:numId w:val="89"/>
        </w:numPr>
        <w:rPr>
          <w:sz w:val="24"/>
        </w:rPr>
      </w:pPr>
      <w:r w:rsidRPr="0037774F">
        <w:rPr>
          <w:sz w:val="24"/>
        </w:rPr>
        <w:t>Подготовка данных по фактическим удельным расходам распределяемым по Группам марок в рамках цеха</w:t>
      </w:r>
    </w:p>
    <w:p w14:paraId="540C546F" w14:textId="68561DF1" w:rsidR="00C62141" w:rsidRPr="0037774F" w:rsidRDefault="00C62141" w:rsidP="00A30C7C">
      <w:pPr>
        <w:pStyle w:val="ae"/>
        <w:numPr>
          <w:ilvl w:val="0"/>
          <w:numId w:val="89"/>
        </w:numPr>
        <w:rPr>
          <w:sz w:val="24"/>
        </w:rPr>
      </w:pPr>
      <w:r w:rsidRPr="0037774F">
        <w:rPr>
          <w:sz w:val="24"/>
        </w:rPr>
        <w:t>Подготовка данных по удельным расходам, определяемым по балансу металла</w:t>
      </w:r>
    </w:p>
    <w:p w14:paraId="4AC7852F" w14:textId="0D006D10" w:rsidR="00F669D5" w:rsidRPr="0037774F" w:rsidRDefault="00F669D5" w:rsidP="00A30C7C">
      <w:pPr>
        <w:pStyle w:val="ae"/>
        <w:numPr>
          <w:ilvl w:val="0"/>
          <w:numId w:val="89"/>
        </w:numPr>
        <w:rPr>
          <w:sz w:val="24"/>
        </w:rPr>
      </w:pPr>
      <w:r w:rsidRPr="0037774F">
        <w:rPr>
          <w:sz w:val="24"/>
        </w:rPr>
        <w:t>Подготовка данных по удельным расходам, определяемым по рабочим местам</w:t>
      </w:r>
    </w:p>
    <w:p w14:paraId="3A8AA063" w14:textId="26CDC122" w:rsidR="00795D33" w:rsidRPr="0037774F" w:rsidRDefault="00F669D5" w:rsidP="00795D33">
      <w:pPr>
        <w:pStyle w:val="ae"/>
        <w:numPr>
          <w:ilvl w:val="0"/>
          <w:numId w:val="89"/>
        </w:numPr>
        <w:rPr>
          <w:sz w:val="24"/>
        </w:rPr>
      </w:pPr>
      <w:r w:rsidRPr="0037774F">
        <w:rPr>
          <w:sz w:val="24"/>
        </w:rPr>
        <w:t>Подготовка данных по удельным расходам, зависимым от расхода других ресурсов</w:t>
      </w:r>
    </w:p>
    <w:p w14:paraId="3E76F2F1" w14:textId="7D18E81C" w:rsidR="00795D33" w:rsidRPr="0037774F" w:rsidRDefault="00795D33" w:rsidP="00795D33">
      <w:pPr>
        <w:pStyle w:val="ae"/>
        <w:numPr>
          <w:ilvl w:val="0"/>
          <w:numId w:val="89"/>
        </w:numPr>
        <w:rPr>
          <w:sz w:val="24"/>
        </w:rPr>
      </w:pPr>
      <w:r w:rsidRPr="0037774F">
        <w:rPr>
          <w:sz w:val="24"/>
        </w:rPr>
        <w:t>Образование брака по фактическим данным</w:t>
      </w:r>
    </w:p>
    <w:p w14:paraId="2F4A60F0" w14:textId="225B47D8" w:rsidR="00647B33" w:rsidRPr="0037774F" w:rsidRDefault="00647B33" w:rsidP="00647B33">
      <w:pPr>
        <w:rPr>
          <w:sz w:val="24"/>
        </w:rPr>
      </w:pPr>
      <w:r w:rsidRPr="0037774F">
        <w:rPr>
          <w:sz w:val="24"/>
        </w:rPr>
        <w:t>Далее описан подход к заполнению указанных постановочных таблиц</w:t>
      </w:r>
      <w:r w:rsidR="00A73D6D" w:rsidRPr="0037774F">
        <w:rPr>
          <w:sz w:val="24"/>
        </w:rPr>
        <w:t>.</w:t>
      </w:r>
    </w:p>
    <w:p w14:paraId="2D715181" w14:textId="39D7BC13" w:rsidR="00A73D6D" w:rsidRPr="0037774F" w:rsidRDefault="00A73D6D" w:rsidP="00647B33">
      <w:pPr>
        <w:rPr>
          <w:b/>
          <w:color w:val="0070C0"/>
          <w:sz w:val="24"/>
          <w:szCs w:val="24"/>
        </w:rPr>
      </w:pPr>
      <w:r w:rsidRPr="0037774F">
        <w:rPr>
          <w:b/>
          <w:color w:val="0070C0"/>
          <w:sz w:val="24"/>
          <w:szCs w:val="24"/>
        </w:rPr>
        <w:t>Таблица 1. Подготовка данных по объемам и времени производства</w:t>
      </w:r>
    </w:p>
    <w:p w14:paraId="4D8F7E88" w14:textId="49DC0CF5" w:rsidR="00AE5E8E" w:rsidRPr="0037774F" w:rsidRDefault="00AE5E8E" w:rsidP="00AE5E8E">
      <w:pPr>
        <w:rPr>
          <w:b/>
          <w:sz w:val="24"/>
        </w:rPr>
      </w:pPr>
      <w:r w:rsidRPr="0037774F">
        <w:rPr>
          <w:b/>
          <w:sz w:val="24"/>
        </w:rPr>
        <w:t>Источники, необходимые для расчета:</w:t>
      </w:r>
    </w:p>
    <w:p w14:paraId="3AE27756" w14:textId="02206B6E" w:rsidR="00AE5E8E" w:rsidRPr="0037774F" w:rsidRDefault="00DE6865" w:rsidP="00A30C7C">
      <w:pPr>
        <w:pStyle w:val="ae"/>
        <w:numPr>
          <w:ilvl w:val="0"/>
          <w:numId w:val="90"/>
        </w:numPr>
        <w:spacing w:after="160" w:line="259" w:lineRule="auto"/>
        <w:rPr>
          <w:sz w:val="24"/>
        </w:rPr>
      </w:pPr>
      <w:r w:rsidRPr="0037774F">
        <w:rPr>
          <w:b/>
          <w:sz w:val="24"/>
        </w:rPr>
        <w:t>Пакет</w:t>
      </w:r>
      <w:r w:rsidR="00AE5E8E" w:rsidRPr="0037774F">
        <w:rPr>
          <w:b/>
          <w:sz w:val="24"/>
        </w:rPr>
        <w:t xml:space="preserve"> данных из </w:t>
      </w:r>
      <w:r w:rsidR="00AE5E8E" w:rsidRPr="0037774F">
        <w:rPr>
          <w:b/>
          <w:sz w:val="24"/>
          <w:lang w:val="en-US"/>
        </w:rPr>
        <w:t>MES</w:t>
      </w:r>
      <w:r w:rsidR="00AE5E8E" w:rsidRPr="0037774F">
        <w:rPr>
          <w:b/>
          <w:sz w:val="24"/>
        </w:rPr>
        <w:t>-систем, предназначенный для построения производственного маршрута и расчета объемов</w:t>
      </w:r>
    </w:p>
    <w:p w14:paraId="044B4B5D" w14:textId="494CD72C" w:rsidR="00AE5E8E" w:rsidRPr="0037774F" w:rsidRDefault="00C04B51" w:rsidP="00A30C7C">
      <w:pPr>
        <w:pStyle w:val="ae"/>
        <w:numPr>
          <w:ilvl w:val="1"/>
          <w:numId w:val="90"/>
        </w:numPr>
        <w:spacing w:after="160" w:line="259" w:lineRule="auto"/>
        <w:rPr>
          <w:b/>
          <w:sz w:val="24"/>
        </w:rPr>
      </w:pPr>
      <w:r w:rsidRPr="0037774F">
        <w:rPr>
          <w:sz w:val="24"/>
        </w:rPr>
        <w:t>Для подготовки данных необходимо предоставить на вход позицию сбытового заказа</w:t>
      </w:r>
    </w:p>
    <w:p w14:paraId="1AF76422" w14:textId="29A3EBA0" w:rsidR="005A0A0C" w:rsidRPr="0037774F" w:rsidRDefault="005A0A0C" w:rsidP="00A30C7C">
      <w:pPr>
        <w:pStyle w:val="ae"/>
        <w:numPr>
          <w:ilvl w:val="1"/>
          <w:numId w:val="90"/>
        </w:numPr>
        <w:spacing w:after="160" w:line="259" w:lineRule="auto"/>
        <w:rPr>
          <w:sz w:val="24"/>
        </w:rPr>
      </w:pPr>
      <w:r w:rsidRPr="0037774F">
        <w:rPr>
          <w:sz w:val="24"/>
        </w:rPr>
        <w:t>Данные представлены в формате плоской таблицы. Каждая строка таблицы соответствует определенному этапу производственного маршрута</w:t>
      </w:r>
    </w:p>
    <w:p w14:paraId="76BF1659" w14:textId="118934A8" w:rsidR="00C04B51" w:rsidRPr="0037774F" w:rsidRDefault="004C7DE3" w:rsidP="00A30C7C">
      <w:pPr>
        <w:pStyle w:val="ae"/>
        <w:numPr>
          <w:ilvl w:val="1"/>
          <w:numId w:val="90"/>
        </w:numPr>
        <w:spacing w:after="160" w:line="259" w:lineRule="auto"/>
        <w:rPr>
          <w:b/>
          <w:sz w:val="24"/>
        </w:rPr>
      </w:pPr>
      <w:r w:rsidRPr="0037774F">
        <w:rPr>
          <w:sz w:val="24"/>
        </w:rPr>
        <w:t>Используются поля:</w:t>
      </w:r>
    </w:p>
    <w:p w14:paraId="4F0FE548" w14:textId="7FC975A1" w:rsidR="00C04B51" w:rsidRPr="0037774F" w:rsidRDefault="00AE5E8E" w:rsidP="00A30C7C">
      <w:pPr>
        <w:pStyle w:val="ae"/>
        <w:numPr>
          <w:ilvl w:val="2"/>
          <w:numId w:val="90"/>
        </w:numPr>
        <w:spacing w:after="160" w:line="259" w:lineRule="auto"/>
        <w:rPr>
          <w:b/>
          <w:sz w:val="24"/>
        </w:rPr>
      </w:pPr>
      <w:r w:rsidRPr="0037774F">
        <w:rPr>
          <w:sz w:val="24"/>
          <w:lang w:val="en-US"/>
        </w:rPr>
        <w:t>NSNZ</w:t>
      </w:r>
      <w:r w:rsidR="00C04B51" w:rsidRPr="0037774F">
        <w:rPr>
          <w:sz w:val="24"/>
        </w:rPr>
        <w:t xml:space="preserve"> – номер переданного сбытового заказа</w:t>
      </w:r>
    </w:p>
    <w:p w14:paraId="41EB9377" w14:textId="77777777" w:rsidR="00C04B51" w:rsidRPr="0037774F" w:rsidRDefault="00AE5E8E" w:rsidP="00A30C7C">
      <w:pPr>
        <w:pStyle w:val="ae"/>
        <w:numPr>
          <w:ilvl w:val="2"/>
          <w:numId w:val="90"/>
        </w:numPr>
        <w:spacing w:after="160" w:line="259" w:lineRule="auto"/>
        <w:rPr>
          <w:b/>
          <w:sz w:val="24"/>
        </w:rPr>
      </w:pPr>
      <w:r w:rsidRPr="0037774F">
        <w:rPr>
          <w:sz w:val="24"/>
          <w:lang w:val="en-US"/>
        </w:rPr>
        <w:t>NPOZ</w:t>
      </w:r>
      <w:r w:rsidR="00C04B51" w:rsidRPr="0037774F">
        <w:rPr>
          <w:sz w:val="24"/>
        </w:rPr>
        <w:t xml:space="preserve"> – позиция переделанного сбытового заказа</w:t>
      </w:r>
    </w:p>
    <w:p w14:paraId="49F87385" w14:textId="66B4F3C8" w:rsidR="00C04B51" w:rsidRPr="0037774F" w:rsidRDefault="00AE5E8E" w:rsidP="00A30C7C">
      <w:pPr>
        <w:pStyle w:val="ae"/>
        <w:numPr>
          <w:ilvl w:val="2"/>
          <w:numId w:val="90"/>
        </w:numPr>
        <w:spacing w:after="160" w:line="259" w:lineRule="auto"/>
        <w:rPr>
          <w:b/>
          <w:sz w:val="24"/>
        </w:rPr>
      </w:pPr>
      <w:r w:rsidRPr="0037774F">
        <w:rPr>
          <w:sz w:val="24"/>
        </w:rPr>
        <w:t>ИД ЕМ в серт</w:t>
      </w:r>
      <w:r w:rsidR="00756A18" w:rsidRPr="0037774F">
        <w:rPr>
          <w:sz w:val="24"/>
        </w:rPr>
        <w:t xml:space="preserve"> – ИД </w:t>
      </w:r>
      <w:r w:rsidR="00626D4A" w:rsidRPr="0037774F">
        <w:rPr>
          <w:sz w:val="24"/>
        </w:rPr>
        <w:t>единицы металла, полученной на финальном этапе производственного маршрута</w:t>
      </w:r>
      <w:r w:rsidR="004162B8" w:rsidRPr="0037774F">
        <w:rPr>
          <w:sz w:val="24"/>
        </w:rPr>
        <w:t>. Данный ИД ЕМ отражается в сертификате отгруженных товаров в рамках позиции заказа</w:t>
      </w:r>
      <w:r w:rsidR="00626D4A" w:rsidRPr="0037774F">
        <w:rPr>
          <w:sz w:val="24"/>
        </w:rPr>
        <w:t xml:space="preserve"> </w:t>
      </w:r>
    </w:p>
    <w:p w14:paraId="533C0CA1" w14:textId="09017108" w:rsidR="00C04B51" w:rsidRPr="0037774F" w:rsidRDefault="00AE5E8E" w:rsidP="00A30C7C">
      <w:pPr>
        <w:pStyle w:val="ae"/>
        <w:numPr>
          <w:ilvl w:val="2"/>
          <w:numId w:val="90"/>
        </w:numPr>
        <w:spacing w:after="160" w:line="259" w:lineRule="auto"/>
        <w:rPr>
          <w:b/>
          <w:sz w:val="24"/>
        </w:rPr>
      </w:pPr>
      <w:r w:rsidRPr="0037774F">
        <w:rPr>
          <w:sz w:val="24"/>
        </w:rPr>
        <w:t>ИД ЕМ на агр.</w:t>
      </w:r>
      <w:r w:rsidR="00626D4A" w:rsidRPr="0037774F">
        <w:rPr>
          <w:sz w:val="24"/>
        </w:rPr>
        <w:t xml:space="preserve"> – ИД единицы металла, обработанной на текущем этапе производственного маршрута в соответствующем агрегате</w:t>
      </w:r>
    </w:p>
    <w:p w14:paraId="59133869" w14:textId="6C438AE0" w:rsidR="00C04B51" w:rsidRPr="0037774F" w:rsidRDefault="00AE5E8E" w:rsidP="00A30C7C">
      <w:pPr>
        <w:pStyle w:val="ae"/>
        <w:numPr>
          <w:ilvl w:val="2"/>
          <w:numId w:val="90"/>
        </w:numPr>
        <w:spacing w:after="160" w:line="259" w:lineRule="auto"/>
        <w:rPr>
          <w:b/>
          <w:sz w:val="24"/>
        </w:rPr>
      </w:pPr>
      <w:r w:rsidRPr="0037774F">
        <w:rPr>
          <w:sz w:val="24"/>
        </w:rPr>
        <w:t>ИД родителя</w:t>
      </w:r>
      <w:r w:rsidR="00626D4A" w:rsidRPr="0037774F">
        <w:rPr>
          <w:sz w:val="24"/>
        </w:rPr>
        <w:t xml:space="preserve"> – ИД единицы металла на предыдущем этапе производственного маршрута</w:t>
      </w:r>
    </w:p>
    <w:p w14:paraId="05D5450F" w14:textId="288E75DB" w:rsidR="00C04B51" w:rsidRPr="0037774F" w:rsidRDefault="00C04B51" w:rsidP="00A30C7C">
      <w:pPr>
        <w:pStyle w:val="ae"/>
        <w:numPr>
          <w:ilvl w:val="2"/>
          <w:numId w:val="90"/>
        </w:numPr>
        <w:spacing w:after="160" w:line="259" w:lineRule="auto"/>
        <w:rPr>
          <w:b/>
          <w:sz w:val="24"/>
        </w:rPr>
      </w:pPr>
      <w:r w:rsidRPr="0037774F">
        <w:rPr>
          <w:sz w:val="24"/>
        </w:rPr>
        <w:lastRenderedPageBreak/>
        <w:t>А</w:t>
      </w:r>
      <w:r w:rsidR="00AE5E8E" w:rsidRPr="0037774F">
        <w:rPr>
          <w:sz w:val="24"/>
        </w:rPr>
        <w:t>грегат</w:t>
      </w:r>
      <w:r w:rsidR="00626D4A" w:rsidRPr="0037774F">
        <w:rPr>
          <w:sz w:val="24"/>
        </w:rPr>
        <w:t xml:space="preserve"> – наименование агрегата, задействованного на текущем этапе производственного маршрута</w:t>
      </w:r>
    </w:p>
    <w:p w14:paraId="686C91B9" w14:textId="4B8FC03E" w:rsidR="00626D4A" w:rsidRPr="0037774F" w:rsidRDefault="00C04B51" w:rsidP="00A30C7C">
      <w:pPr>
        <w:pStyle w:val="ae"/>
        <w:numPr>
          <w:ilvl w:val="2"/>
          <w:numId w:val="90"/>
        </w:numPr>
        <w:spacing w:after="160" w:line="259" w:lineRule="auto"/>
        <w:rPr>
          <w:b/>
          <w:sz w:val="24"/>
        </w:rPr>
      </w:pPr>
      <w:r w:rsidRPr="0037774F">
        <w:rPr>
          <w:sz w:val="24"/>
        </w:rPr>
        <w:t>В</w:t>
      </w:r>
      <w:r w:rsidR="00AE5E8E" w:rsidRPr="0037774F">
        <w:rPr>
          <w:sz w:val="24"/>
        </w:rPr>
        <w:t>ес входной</w:t>
      </w:r>
      <w:r w:rsidRPr="0037774F">
        <w:rPr>
          <w:sz w:val="24"/>
        </w:rPr>
        <w:t xml:space="preserve"> </w:t>
      </w:r>
      <w:r w:rsidR="00626D4A" w:rsidRPr="0037774F">
        <w:rPr>
          <w:sz w:val="24"/>
        </w:rPr>
        <w:t>– тоннаж единицы металла, поступившей на обработку в агрегате на текущем этапе производства</w:t>
      </w:r>
    </w:p>
    <w:p w14:paraId="75824E59" w14:textId="27E68B0C" w:rsidR="00C04B51" w:rsidRPr="0037774F" w:rsidRDefault="00626D4A" w:rsidP="00A30C7C">
      <w:pPr>
        <w:pStyle w:val="ae"/>
        <w:numPr>
          <w:ilvl w:val="2"/>
          <w:numId w:val="90"/>
        </w:numPr>
        <w:spacing w:after="160" w:line="259" w:lineRule="auto"/>
        <w:rPr>
          <w:b/>
          <w:sz w:val="24"/>
        </w:rPr>
      </w:pPr>
      <w:r w:rsidRPr="0037774F">
        <w:rPr>
          <w:sz w:val="24"/>
        </w:rPr>
        <w:t>В</w:t>
      </w:r>
      <w:r w:rsidR="00C04B51" w:rsidRPr="0037774F">
        <w:rPr>
          <w:sz w:val="24"/>
        </w:rPr>
        <w:t>ес выходной</w:t>
      </w:r>
      <w:r w:rsidRPr="0037774F">
        <w:rPr>
          <w:sz w:val="24"/>
        </w:rPr>
        <w:t xml:space="preserve"> – тоннаж единицы металла по результатам обработки на текущем этапе производства</w:t>
      </w:r>
    </w:p>
    <w:p w14:paraId="2FE76102" w14:textId="6197C788" w:rsidR="00C04B51" w:rsidRPr="0037774F" w:rsidRDefault="00AE5E8E" w:rsidP="00A30C7C">
      <w:pPr>
        <w:pStyle w:val="ae"/>
        <w:numPr>
          <w:ilvl w:val="2"/>
          <w:numId w:val="90"/>
        </w:numPr>
        <w:spacing w:after="160" w:line="259" w:lineRule="auto"/>
        <w:rPr>
          <w:b/>
          <w:sz w:val="24"/>
        </w:rPr>
      </w:pPr>
      <w:r w:rsidRPr="0037774F">
        <w:rPr>
          <w:sz w:val="24"/>
        </w:rPr>
        <w:t>РК выходной</w:t>
      </w:r>
      <w:r w:rsidR="00626D4A" w:rsidRPr="0037774F">
        <w:rPr>
          <w:sz w:val="24"/>
        </w:rPr>
        <w:t xml:space="preserve"> – расчётный коэффициент, выражающий отношение </w:t>
      </w:r>
      <w:r w:rsidR="000312A8" w:rsidRPr="0037774F">
        <w:rPr>
          <w:sz w:val="24"/>
        </w:rPr>
        <w:t>веса входного к весу выходному</w:t>
      </w:r>
    </w:p>
    <w:p w14:paraId="0CE2B195" w14:textId="7F14CEA2" w:rsidR="00C04B51" w:rsidRPr="0037774F" w:rsidRDefault="00C04B51" w:rsidP="00A30C7C">
      <w:pPr>
        <w:pStyle w:val="ae"/>
        <w:numPr>
          <w:ilvl w:val="2"/>
          <w:numId w:val="90"/>
        </w:numPr>
        <w:spacing w:after="160" w:line="259" w:lineRule="auto"/>
        <w:rPr>
          <w:b/>
          <w:sz w:val="24"/>
        </w:rPr>
      </w:pPr>
      <w:r w:rsidRPr="0037774F">
        <w:rPr>
          <w:sz w:val="24"/>
        </w:rPr>
        <w:t>А</w:t>
      </w:r>
      <w:r w:rsidR="00AE5E8E" w:rsidRPr="0037774F">
        <w:rPr>
          <w:sz w:val="24"/>
        </w:rPr>
        <w:t>грегат род</w:t>
      </w:r>
      <w:r w:rsidRPr="0037774F">
        <w:rPr>
          <w:sz w:val="24"/>
        </w:rPr>
        <w:t>.</w:t>
      </w:r>
      <w:r w:rsidR="000312A8" w:rsidRPr="0037774F">
        <w:rPr>
          <w:sz w:val="24"/>
        </w:rPr>
        <w:t xml:space="preserve"> – наименование агрегата, задействованного на предыдущем этапе производства</w:t>
      </w:r>
    </w:p>
    <w:p w14:paraId="5BC3924A" w14:textId="2E9B482A" w:rsidR="00C04B51" w:rsidRPr="0037774F" w:rsidRDefault="00C04B51" w:rsidP="00A30C7C">
      <w:pPr>
        <w:pStyle w:val="ae"/>
        <w:numPr>
          <w:ilvl w:val="2"/>
          <w:numId w:val="90"/>
        </w:numPr>
        <w:spacing w:after="160" w:line="259" w:lineRule="auto"/>
        <w:rPr>
          <w:b/>
          <w:sz w:val="24"/>
        </w:rPr>
      </w:pPr>
      <w:r w:rsidRPr="0037774F">
        <w:rPr>
          <w:sz w:val="24"/>
        </w:rPr>
        <w:t>О</w:t>
      </w:r>
      <w:r w:rsidR="00AE5E8E" w:rsidRPr="0037774F">
        <w:rPr>
          <w:sz w:val="24"/>
        </w:rPr>
        <w:t>браб. на агрег</w:t>
      </w:r>
      <w:r w:rsidR="000312A8" w:rsidRPr="0037774F">
        <w:rPr>
          <w:sz w:val="24"/>
        </w:rPr>
        <w:t xml:space="preserve"> – дата и время поступления единицы металла на текущий этап производственного маршрута</w:t>
      </w:r>
    </w:p>
    <w:p w14:paraId="027F0073" w14:textId="77777777" w:rsidR="00966319" w:rsidRPr="0037774F" w:rsidRDefault="00C04B51" w:rsidP="00A30C7C">
      <w:pPr>
        <w:pStyle w:val="ae"/>
        <w:numPr>
          <w:ilvl w:val="2"/>
          <w:numId w:val="90"/>
        </w:numPr>
        <w:spacing w:after="160" w:line="259" w:lineRule="auto"/>
        <w:rPr>
          <w:b/>
          <w:sz w:val="24"/>
        </w:rPr>
      </w:pPr>
      <w:r w:rsidRPr="0037774F">
        <w:rPr>
          <w:sz w:val="24"/>
        </w:rPr>
        <w:t xml:space="preserve">Обраб. </w:t>
      </w:r>
      <w:r w:rsidR="00966319" w:rsidRPr="0037774F">
        <w:rPr>
          <w:sz w:val="24"/>
        </w:rPr>
        <w:t>р</w:t>
      </w:r>
      <w:r w:rsidRPr="0037774F">
        <w:rPr>
          <w:sz w:val="24"/>
        </w:rPr>
        <w:t>одителя</w:t>
      </w:r>
      <w:r w:rsidR="000312A8" w:rsidRPr="0037774F">
        <w:rPr>
          <w:sz w:val="24"/>
        </w:rPr>
        <w:t xml:space="preserve"> – дата и время поступления единицы металла на текущий этап производственного маршрута</w:t>
      </w:r>
    </w:p>
    <w:p w14:paraId="481C4174" w14:textId="4A8712D4" w:rsidR="00F34A94" w:rsidRPr="0037774F" w:rsidRDefault="00F34A94" w:rsidP="00A30C7C">
      <w:pPr>
        <w:pStyle w:val="ae"/>
        <w:numPr>
          <w:ilvl w:val="0"/>
          <w:numId w:val="90"/>
        </w:numPr>
        <w:spacing w:after="160" w:line="259" w:lineRule="auto"/>
        <w:rPr>
          <w:b/>
          <w:sz w:val="24"/>
        </w:rPr>
      </w:pPr>
      <w:r w:rsidRPr="0037774F">
        <w:rPr>
          <w:b/>
          <w:sz w:val="24"/>
        </w:rPr>
        <w:t xml:space="preserve">Пакеты данных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с </w:t>
      </w:r>
      <w:r w:rsidR="003A3F61" w:rsidRPr="0037774F">
        <w:rPr>
          <w:b/>
          <w:sz w:val="24"/>
        </w:rPr>
        <w:t>указанием скорости обработки на:</w:t>
      </w:r>
    </w:p>
    <w:p w14:paraId="537FB13A" w14:textId="77777777" w:rsidR="007E076A" w:rsidRPr="0037774F" w:rsidRDefault="007E076A" w:rsidP="007E076A">
      <w:pPr>
        <w:pStyle w:val="ae"/>
        <w:numPr>
          <w:ilvl w:val="1"/>
          <w:numId w:val="90"/>
        </w:numPr>
        <w:spacing w:after="160" w:line="259" w:lineRule="auto"/>
        <w:rPr>
          <w:b/>
          <w:sz w:val="24"/>
        </w:rPr>
      </w:pPr>
      <w:r w:rsidRPr="0037774F">
        <w:rPr>
          <w:b/>
          <w:sz w:val="24"/>
        </w:rPr>
        <w:t>Всех агрегатах резки</w:t>
      </w:r>
    </w:p>
    <w:p w14:paraId="64BEEDA3" w14:textId="77777777" w:rsidR="007E076A" w:rsidRPr="0037774F" w:rsidRDefault="007E076A" w:rsidP="007E076A">
      <w:pPr>
        <w:pStyle w:val="ae"/>
        <w:numPr>
          <w:ilvl w:val="1"/>
          <w:numId w:val="90"/>
        </w:numPr>
        <w:spacing w:after="160" w:line="259" w:lineRule="auto"/>
        <w:rPr>
          <w:b/>
          <w:sz w:val="24"/>
        </w:rPr>
      </w:pPr>
      <w:r w:rsidRPr="0037774F">
        <w:rPr>
          <w:b/>
          <w:sz w:val="24"/>
        </w:rPr>
        <w:t>Агрегатах ЦТС</w:t>
      </w:r>
    </w:p>
    <w:p w14:paraId="7B1A5B39" w14:textId="55E4DDC2" w:rsidR="005A0A0C" w:rsidRPr="0037774F" w:rsidRDefault="005A0A0C" w:rsidP="00A30C7C">
      <w:pPr>
        <w:pStyle w:val="ae"/>
        <w:numPr>
          <w:ilvl w:val="0"/>
          <w:numId w:val="90"/>
        </w:numPr>
        <w:spacing w:after="160" w:line="259" w:lineRule="auto"/>
        <w:rPr>
          <w:b/>
          <w:sz w:val="24"/>
        </w:rPr>
      </w:pPr>
      <w:r w:rsidRPr="0037774F">
        <w:rPr>
          <w:b/>
          <w:sz w:val="24"/>
        </w:rPr>
        <w:t>Пакеты</w:t>
      </w:r>
      <w:r w:rsidR="00966319" w:rsidRPr="0037774F">
        <w:rPr>
          <w:b/>
          <w:sz w:val="24"/>
        </w:rPr>
        <w:t xml:space="preserve"> данных из </w:t>
      </w:r>
      <w:r w:rsidR="00966319" w:rsidRPr="0037774F">
        <w:rPr>
          <w:b/>
          <w:sz w:val="24"/>
          <w:lang w:val="en-US"/>
        </w:rPr>
        <w:t>MES</w:t>
      </w:r>
      <w:r w:rsidRPr="0037774F">
        <w:rPr>
          <w:b/>
          <w:sz w:val="24"/>
        </w:rPr>
        <w:t>-систем, предназначенные</w:t>
      </w:r>
      <w:r w:rsidR="00966319" w:rsidRPr="0037774F">
        <w:rPr>
          <w:b/>
          <w:sz w:val="24"/>
        </w:rPr>
        <w:t xml:space="preserve"> для расчета продолжительности обработки</w:t>
      </w:r>
      <w:r w:rsidR="000271E4" w:rsidRPr="0037774F">
        <w:rPr>
          <w:b/>
          <w:sz w:val="24"/>
        </w:rPr>
        <w:t xml:space="preserve"> на агрегате</w:t>
      </w:r>
    </w:p>
    <w:p w14:paraId="51092D6A" w14:textId="4DE80712" w:rsidR="00BD2996" w:rsidRPr="0037774F" w:rsidRDefault="005A0A0C" w:rsidP="00A30C7C">
      <w:pPr>
        <w:pStyle w:val="ae"/>
        <w:numPr>
          <w:ilvl w:val="1"/>
          <w:numId w:val="90"/>
        </w:numPr>
        <w:spacing w:after="160" w:line="259" w:lineRule="auto"/>
        <w:rPr>
          <w:b/>
          <w:sz w:val="24"/>
        </w:rPr>
      </w:pPr>
      <w:r w:rsidRPr="0037774F">
        <w:rPr>
          <w:b/>
          <w:sz w:val="24"/>
        </w:rPr>
        <w:t>Пакет с данными о</w:t>
      </w:r>
      <w:r w:rsidR="00AE5E8E" w:rsidRPr="0037774F">
        <w:rPr>
          <w:b/>
          <w:sz w:val="24"/>
        </w:rPr>
        <w:t xml:space="preserve"> </w:t>
      </w:r>
      <w:r w:rsidRPr="0037774F">
        <w:rPr>
          <w:b/>
          <w:sz w:val="24"/>
        </w:rPr>
        <w:t>м</w:t>
      </w:r>
      <w:r w:rsidR="00AE5E8E" w:rsidRPr="0037774F">
        <w:rPr>
          <w:b/>
          <w:sz w:val="24"/>
        </w:rPr>
        <w:t>аршрут</w:t>
      </w:r>
      <w:r w:rsidRPr="0037774F">
        <w:rPr>
          <w:b/>
          <w:sz w:val="24"/>
        </w:rPr>
        <w:t>е</w:t>
      </w:r>
      <w:r w:rsidR="00AE5E8E" w:rsidRPr="0037774F">
        <w:rPr>
          <w:b/>
          <w:sz w:val="24"/>
        </w:rPr>
        <w:t xml:space="preserve"> плавки по агрегата</w:t>
      </w:r>
      <w:r w:rsidR="003A3F61" w:rsidRPr="0037774F">
        <w:rPr>
          <w:b/>
          <w:sz w:val="24"/>
        </w:rPr>
        <w:t>м</w:t>
      </w:r>
    </w:p>
    <w:p w14:paraId="5E38C7A1" w14:textId="77777777" w:rsidR="00BD2996" w:rsidRPr="0037774F" w:rsidRDefault="00BD2996" w:rsidP="00A30C7C">
      <w:pPr>
        <w:pStyle w:val="ae"/>
        <w:numPr>
          <w:ilvl w:val="2"/>
          <w:numId w:val="90"/>
        </w:numPr>
        <w:spacing w:after="160" w:line="259" w:lineRule="auto"/>
        <w:rPr>
          <w:b/>
          <w:sz w:val="24"/>
        </w:rPr>
      </w:pPr>
      <w:r w:rsidRPr="0037774F">
        <w:rPr>
          <w:sz w:val="24"/>
        </w:rPr>
        <w:t>Данные представлены в формате плоской таблицы</w:t>
      </w:r>
    </w:p>
    <w:p w14:paraId="08A3D0F1" w14:textId="77777777" w:rsidR="004C7DE3" w:rsidRPr="0037774F" w:rsidRDefault="004C7DE3" w:rsidP="00A30C7C">
      <w:pPr>
        <w:pStyle w:val="ae"/>
        <w:numPr>
          <w:ilvl w:val="2"/>
          <w:numId w:val="90"/>
        </w:numPr>
        <w:spacing w:after="160" w:line="259" w:lineRule="auto"/>
        <w:rPr>
          <w:sz w:val="24"/>
        </w:rPr>
      </w:pPr>
      <w:r w:rsidRPr="0037774F">
        <w:rPr>
          <w:sz w:val="24"/>
        </w:rPr>
        <w:t>Используются поля:</w:t>
      </w:r>
    </w:p>
    <w:p w14:paraId="60D2A99B" w14:textId="29177B3E" w:rsidR="00BD2996" w:rsidRPr="0037774F" w:rsidRDefault="00AE5E8E" w:rsidP="00A30C7C">
      <w:pPr>
        <w:pStyle w:val="ae"/>
        <w:numPr>
          <w:ilvl w:val="3"/>
          <w:numId w:val="90"/>
        </w:numPr>
        <w:spacing w:after="160" w:line="259" w:lineRule="auto"/>
        <w:rPr>
          <w:b/>
          <w:sz w:val="24"/>
        </w:rPr>
      </w:pPr>
      <w:r w:rsidRPr="0037774F">
        <w:rPr>
          <w:sz w:val="24"/>
          <w:lang w:val="en-US"/>
        </w:rPr>
        <w:t>NPLV</w:t>
      </w:r>
      <w:r w:rsidRPr="0037774F">
        <w:rPr>
          <w:sz w:val="24"/>
        </w:rPr>
        <w:t xml:space="preserve"> </w:t>
      </w:r>
      <w:r w:rsidR="00BD2996" w:rsidRPr="0037774F">
        <w:rPr>
          <w:sz w:val="24"/>
        </w:rPr>
        <w:t xml:space="preserve">– </w:t>
      </w:r>
      <w:r w:rsidRPr="0037774F">
        <w:rPr>
          <w:sz w:val="24"/>
        </w:rPr>
        <w:t>Номер плавки</w:t>
      </w:r>
      <w:r w:rsidR="00BD2996" w:rsidRPr="0037774F">
        <w:rPr>
          <w:sz w:val="24"/>
        </w:rPr>
        <w:t>, задействованной в производстве позиции сбытового заказа</w:t>
      </w:r>
    </w:p>
    <w:p w14:paraId="61590B8D" w14:textId="77777777" w:rsidR="00BD2996" w:rsidRPr="0037774F" w:rsidRDefault="00AE5E8E" w:rsidP="00A30C7C">
      <w:pPr>
        <w:pStyle w:val="ae"/>
        <w:numPr>
          <w:ilvl w:val="3"/>
          <w:numId w:val="90"/>
        </w:numPr>
        <w:spacing w:after="160" w:line="259" w:lineRule="auto"/>
        <w:rPr>
          <w:b/>
          <w:sz w:val="24"/>
        </w:rPr>
      </w:pPr>
      <w:r w:rsidRPr="0037774F">
        <w:rPr>
          <w:sz w:val="24"/>
          <w:lang w:val="en-US"/>
        </w:rPr>
        <w:t>VES</w:t>
      </w:r>
      <w:r w:rsidR="00BD2996" w:rsidRPr="0037774F">
        <w:rPr>
          <w:sz w:val="24"/>
        </w:rPr>
        <w:t xml:space="preserve"> – </w:t>
      </w:r>
      <w:r w:rsidRPr="0037774F">
        <w:rPr>
          <w:sz w:val="24"/>
        </w:rPr>
        <w:t>Вес плавки</w:t>
      </w:r>
    </w:p>
    <w:p w14:paraId="3A78F518" w14:textId="77777777" w:rsidR="00BD2996" w:rsidRPr="0037774F" w:rsidRDefault="00BD2996" w:rsidP="00A30C7C">
      <w:pPr>
        <w:pStyle w:val="ae"/>
        <w:numPr>
          <w:ilvl w:val="3"/>
          <w:numId w:val="90"/>
        </w:numPr>
        <w:spacing w:after="160" w:line="259" w:lineRule="auto"/>
        <w:rPr>
          <w:b/>
          <w:sz w:val="24"/>
        </w:rPr>
      </w:pPr>
      <w:r w:rsidRPr="0037774F">
        <w:rPr>
          <w:sz w:val="24"/>
        </w:rPr>
        <w:t>Б</w:t>
      </w:r>
      <w:r w:rsidR="00AE5E8E" w:rsidRPr="0037774F">
        <w:rPr>
          <w:sz w:val="24"/>
        </w:rPr>
        <w:t xml:space="preserve">лок полей </w:t>
      </w:r>
      <w:r w:rsidRPr="0037774F">
        <w:rPr>
          <w:sz w:val="24"/>
        </w:rPr>
        <w:t>с информацией о времени обработки плавки на агрегатах</w:t>
      </w:r>
      <w:r w:rsidR="00AE5E8E" w:rsidRPr="0037774F">
        <w:rPr>
          <w:sz w:val="24"/>
        </w:rPr>
        <w:t xml:space="preserve"> КЦ-1</w:t>
      </w:r>
      <w:r w:rsidRPr="0037774F">
        <w:rPr>
          <w:sz w:val="24"/>
        </w:rPr>
        <w:t xml:space="preserve"> и КЦ-2</w:t>
      </w:r>
    </w:p>
    <w:p w14:paraId="62075523" w14:textId="77777777" w:rsidR="008F1D9E" w:rsidRPr="0037774F" w:rsidRDefault="00BD2996" w:rsidP="00A30C7C">
      <w:pPr>
        <w:pStyle w:val="ae"/>
        <w:numPr>
          <w:ilvl w:val="1"/>
          <w:numId w:val="90"/>
        </w:numPr>
        <w:spacing w:after="160" w:line="259" w:lineRule="auto"/>
        <w:rPr>
          <w:b/>
          <w:sz w:val="24"/>
        </w:rPr>
      </w:pPr>
      <w:r w:rsidRPr="0037774F">
        <w:rPr>
          <w:b/>
          <w:sz w:val="24"/>
        </w:rPr>
        <w:t>Пакет с данными о характеристиках</w:t>
      </w:r>
      <w:r w:rsidR="00AE5E8E" w:rsidRPr="0037774F">
        <w:rPr>
          <w:b/>
          <w:sz w:val="24"/>
        </w:rPr>
        <w:t xml:space="preserve"> </w:t>
      </w:r>
      <w:r w:rsidRPr="0037774F">
        <w:rPr>
          <w:b/>
          <w:sz w:val="24"/>
        </w:rPr>
        <w:t>слябов, задействованных в производстве позиции сбытового заказа</w:t>
      </w:r>
    </w:p>
    <w:p w14:paraId="703A42EE" w14:textId="77777777" w:rsidR="008F1D9E" w:rsidRPr="0037774F" w:rsidRDefault="008F1D9E" w:rsidP="00A30C7C">
      <w:pPr>
        <w:pStyle w:val="ae"/>
        <w:numPr>
          <w:ilvl w:val="2"/>
          <w:numId w:val="90"/>
        </w:numPr>
        <w:spacing w:after="160" w:line="259" w:lineRule="auto"/>
        <w:rPr>
          <w:b/>
          <w:sz w:val="24"/>
        </w:rPr>
      </w:pPr>
      <w:r w:rsidRPr="0037774F">
        <w:rPr>
          <w:sz w:val="24"/>
        </w:rPr>
        <w:t>Данные представлены в формате плоской таблицы</w:t>
      </w:r>
    </w:p>
    <w:p w14:paraId="3009903D" w14:textId="77777777" w:rsidR="004C7DE3" w:rsidRPr="0037774F" w:rsidRDefault="004C7DE3" w:rsidP="00A30C7C">
      <w:pPr>
        <w:pStyle w:val="ae"/>
        <w:numPr>
          <w:ilvl w:val="2"/>
          <w:numId w:val="90"/>
        </w:numPr>
        <w:spacing w:after="160" w:line="259" w:lineRule="auto"/>
        <w:rPr>
          <w:sz w:val="24"/>
        </w:rPr>
      </w:pPr>
      <w:r w:rsidRPr="0037774F">
        <w:rPr>
          <w:sz w:val="24"/>
        </w:rPr>
        <w:t>Используются поля:</w:t>
      </w:r>
    </w:p>
    <w:p w14:paraId="5C5924AE" w14:textId="77777777" w:rsidR="004162B8" w:rsidRPr="0037774F" w:rsidRDefault="00AE5E8E" w:rsidP="00A30C7C">
      <w:pPr>
        <w:pStyle w:val="ae"/>
        <w:numPr>
          <w:ilvl w:val="3"/>
          <w:numId w:val="90"/>
        </w:numPr>
        <w:spacing w:after="160" w:line="259" w:lineRule="auto"/>
        <w:rPr>
          <w:b/>
          <w:sz w:val="24"/>
        </w:rPr>
      </w:pPr>
      <w:r w:rsidRPr="0037774F">
        <w:rPr>
          <w:sz w:val="24"/>
          <w:lang w:val="en-US"/>
        </w:rPr>
        <w:t>IDSLA</w:t>
      </w:r>
      <w:r w:rsidRPr="0037774F">
        <w:rPr>
          <w:sz w:val="24"/>
        </w:rPr>
        <w:t xml:space="preserve"> </w:t>
      </w:r>
      <w:r w:rsidR="004162B8" w:rsidRPr="0037774F">
        <w:rPr>
          <w:sz w:val="24"/>
        </w:rPr>
        <w:t xml:space="preserve">– </w:t>
      </w:r>
      <w:r w:rsidRPr="0037774F">
        <w:rPr>
          <w:sz w:val="24"/>
        </w:rPr>
        <w:t xml:space="preserve">ИД </w:t>
      </w:r>
      <w:r w:rsidR="004162B8" w:rsidRPr="0037774F">
        <w:rPr>
          <w:sz w:val="24"/>
        </w:rPr>
        <w:t xml:space="preserve">ЕМ </w:t>
      </w:r>
      <w:r w:rsidRPr="0037774F">
        <w:rPr>
          <w:sz w:val="24"/>
        </w:rPr>
        <w:t>в сертификате</w:t>
      </w:r>
    </w:p>
    <w:p w14:paraId="1D69B036" w14:textId="77777777" w:rsidR="004162B8" w:rsidRPr="0037774F" w:rsidRDefault="00AE5E8E" w:rsidP="00A30C7C">
      <w:pPr>
        <w:pStyle w:val="ae"/>
        <w:numPr>
          <w:ilvl w:val="3"/>
          <w:numId w:val="90"/>
        </w:numPr>
        <w:spacing w:after="160" w:line="259" w:lineRule="auto"/>
        <w:rPr>
          <w:b/>
          <w:sz w:val="24"/>
        </w:rPr>
      </w:pPr>
      <w:r w:rsidRPr="0037774F">
        <w:rPr>
          <w:sz w:val="24"/>
          <w:lang w:val="en-US"/>
        </w:rPr>
        <w:t>NPLV</w:t>
      </w:r>
      <w:r w:rsidRPr="0037774F">
        <w:rPr>
          <w:sz w:val="24"/>
        </w:rPr>
        <w:t>_</w:t>
      </w:r>
      <w:r w:rsidRPr="0037774F">
        <w:rPr>
          <w:sz w:val="24"/>
          <w:lang w:val="en-US"/>
        </w:rPr>
        <w:t>M</w:t>
      </w:r>
      <w:r w:rsidR="004162B8" w:rsidRPr="0037774F">
        <w:rPr>
          <w:sz w:val="24"/>
        </w:rPr>
        <w:t xml:space="preserve"> – </w:t>
      </w:r>
      <w:r w:rsidRPr="0037774F">
        <w:rPr>
          <w:sz w:val="24"/>
        </w:rPr>
        <w:t>Номер</w:t>
      </w:r>
      <w:r w:rsidR="004162B8" w:rsidRPr="0037774F">
        <w:rPr>
          <w:sz w:val="24"/>
        </w:rPr>
        <w:t xml:space="preserve"> </w:t>
      </w:r>
      <w:r w:rsidRPr="0037774F">
        <w:rPr>
          <w:sz w:val="24"/>
        </w:rPr>
        <w:t>плавки маркировочный</w:t>
      </w:r>
    </w:p>
    <w:p w14:paraId="395CB8D7" w14:textId="77777777" w:rsidR="004162B8" w:rsidRPr="0037774F" w:rsidRDefault="00AE5E8E" w:rsidP="00A30C7C">
      <w:pPr>
        <w:pStyle w:val="ae"/>
        <w:numPr>
          <w:ilvl w:val="3"/>
          <w:numId w:val="90"/>
        </w:numPr>
        <w:spacing w:after="160" w:line="259" w:lineRule="auto"/>
        <w:rPr>
          <w:b/>
          <w:sz w:val="24"/>
        </w:rPr>
      </w:pPr>
      <w:r w:rsidRPr="0037774F">
        <w:rPr>
          <w:sz w:val="24"/>
          <w:lang w:val="en-US"/>
        </w:rPr>
        <w:t>NZNZ</w:t>
      </w:r>
      <w:r w:rsidR="004162B8" w:rsidRPr="0037774F">
        <w:rPr>
          <w:sz w:val="24"/>
        </w:rPr>
        <w:t xml:space="preserve"> – </w:t>
      </w:r>
      <w:r w:rsidRPr="0037774F">
        <w:rPr>
          <w:sz w:val="24"/>
        </w:rPr>
        <w:t>Номер</w:t>
      </w:r>
      <w:r w:rsidR="004162B8" w:rsidRPr="0037774F">
        <w:rPr>
          <w:sz w:val="24"/>
        </w:rPr>
        <w:t xml:space="preserve"> сбытового </w:t>
      </w:r>
      <w:r w:rsidRPr="0037774F">
        <w:rPr>
          <w:sz w:val="24"/>
        </w:rPr>
        <w:t>заказа</w:t>
      </w:r>
    </w:p>
    <w:p w14:paraId="4938D245" w14:textId="77777777" w:rsidR="00DB5CAD" w:rsidRPr="0037774F" w:rsidRDefault="00AE5E8E" w:rsidP="00A30C7C">
      <w:pPr>
        <w:pStyle w:val="ae"/>
        <w:numPr>
          <w:ilvl w:val="3"/>
          <w:numId w:val="90"/>
        </w:numPr>
        <w:spacing w:after="160" w:line="259" w:lineRule="auto"/>
        <w:rPr>
          <w:b/>
          <w:sz w:val="24"/>
        </w:rPr>
      </w:pPr>
      <w:r w:rsidRPr="0037774F">
        <w:rPr>
          <w:sz w:val="24"/>
          <w:lang w:val="en-US"/>
        </w:rPr>
        <w:t>NOM</w:t>
      </w:r>
      <w:r w:rsidRPr="0037774F">
        <w:rPr>
          <w:sz w:val="24"/>
        </w:rPr>
        <w:t>_</w:t>
      </w:r>
      <w:r w:rsidRPr="0037774F">
        <w:rPr>
          <w:sz w:val="24"/>
          <w:lang w:val="en-US"/>
        </w:rPr>
        <w:t>POZ</w:t>
      </w:r>
      <w:r w:rsidR="004162B8" w:rsidRPr="0037774F">
        <w:rPr>
          <w:sz w:val="24"/>
        </w:rPr>
        <w:t xml:space="preserve"> – </w:t>
      </w:r>
      <w:r w:rsidRPr="0037774F">
        <w:rPr>
          <w:sz w:val="24"/>
        </w:rPr>
        <w:t>Номер</w:t>
      </w:r>
      <w:r w:rsidR="004162B8" w:rsidRPr="0037774F">
        <w:rPr>
          <w:sz w:val="24"/>
        </w:rPr>
        <w:t xml:space="preserve"> </w:t>
      </w:r>
      <w:r w:rsidRPr="0037774F">
        <w:rPr>
          <w:sz w:val="24"/>
        </w:rPr>
        <w:t xml:space="preserve">позиции </w:t>
      </w:r>
      <w:r w:rsidR="004162B8" w:rsidRPr="0037774F">
        <w:rPr>
          <w:sz w:val="24"/>
        </w:rPr>
        <w:t xml:space="preserve">сбытового </w:t>
      </w:r>
      <w:r w:rsidRPr="0037774F">
        <w:rPr>
          <w:sz w:val="24"/>
        </w:rPr>
        <w:t>заказа</w:t>
      </w:r>
    </w:p>
    <w:p w14:paraId="31293DA0" w14:textId="5B8D11F3" w:rsidR="00C01CFB" w:rsidRPr="0037774F" w:rsidRDefault="00DB5CAD" w:rsidP="00A30C7C">
      <w:pPr>
        <w:pStyle w:val="ae"/>
        <w:numPr>
          <w:ilvl w:val="1"/>
          <w:numId w:val="90"/>
        </w:numPr>
        <w:spacing w:after="160" w:line="259" w:lineRule="auto"/>
        <w:rPr>
          <w:b/>
          <w:sz w:val="24"/>
        </w:rPr>
      </w:pPr>
      <w:r w:rsidRPr="0037774F">
        <w:rPr>
          <w:b/>
          <w:sz w:val="24"/>
        </w:rPr>
        <w:t>Пакет с данными</w:t>
      </w:r>
      <w:r w:rsidRPr="0037774F">
        <w:rPr>
          <w:sz w:val="24"/>
        </w:rPr>
        <w:t xml:space="preserve"> </w:t>
      </w:r>
      <w:r w:rsidR="00C01CFB" w:rsidRPr="0037774F">
        <w:rPr>
          <w:b/>
          <w:sz w:val="24"/>
        </w:rPr>
        <w:t>о характеристиках проката в</w:t>
      </w:r>
      <w:r w:rsidR="00AE5E8E" w:rsidRPr="0037774F">
        <w:rPr>
          <w:b/>
          <w:sz w:val="24"/>
        </w:rPr>
        <w:t xml:space="preserve"> ЦГП (П3)</w:t>
      </w:r>
    </w:p>
    <w:p w14:paraId="4DF68319" w14:textId="191774B5" w:rsidR="00C01CFB" w:rsidRPr="0037774F" w:rsidRDefault="00C01CFB" w:rsidP="00A30C7C">
      <w:pPr>
        <w:pStyle w:val="ae"/>
        <w:numPr>
          <w:ilvl w:val="2"/>
          <w:numId w:val="90"/>
        </w:numPr>
        <w:spacing w:after="160" w:line="259" w:lineRule="auto"/>
        <w:rPr>
          <w:b/>
          <w:sz w:val="24"/>
        </w:rPr>
      </w:pPr>
      <w:r w:rsidRPr="0037774F">
        <w:rPr>
          <w:sz w:val="24"/>
        </w:rPr>
        <w:t>Данные представлены в формате плоской таблицы</w:t>
      </w:r>
    </w:p>
    <w:p w14:paraId="2D064CBF" w14:textId="77777777" w:rsidR="004C7DE3" w:rsidRPr="0037774F" w:rsidRDefault="004C7DE3" w:rsidP="00A30C7C">
      <w:pPr>
        <w:pStyle w:val="ae"/>
        <w:numPr>
          <w:ilvl w:val="2"/>
          <w:numId w:val="90"/>
        </w:numPr>
        <w:spacing w:after="160" w:line="259" w:lineRule="auto"/>
        <w:rPr>
          <w:sz w:val="24"/>
        </w:rPr>
      </w:pPr>
      <w:r w:rsidRPr="0037774F">
        <w:rPr>
          <w:sz w:val="24"/>
        </w:rPr>
        <w:t>Используются поля:</w:t>
      </w:r>
    </w:p>
    <w:p w14:paraId="14233ADF" w14:textId="77777777" w:rsidR="00C32EA6" w:rsidRPr="0037774F" w:rsidRDefault="00C32EA6" w:rsidP="00A30C7C">
      <w:pPr>
        <w:pStyle w:val="ae"/>
        <w:numPr>
          <w:ilvl w:val="3"/>
          <w:numId w:val="90"/>
        </w:numPr>
        <w:spacing w:after="160" w:line="259" w:lineRule="auto"/>
        <w:rPr>
          <w:b/>
          <w:sz w:val="24"/>
        </w:rPr>
      </w:pPr>
      <w:r w:rsidRPr="0037774F">
        <w:rPr>
          <w:sz w:val="24"/>
        </w:rPr>
        <w:t>ИД на агрегате</w:t>
      </w:r>
    </w:p>
    <w:p w14:paraId="594308BA" w14:textId="77777777" w:rsidR="00C01CFB" w:rsidRPr="0037774F" w:rsidRDefault="00C01CFB" w:rsidP="00A30C7C">
      <w:pPr>
        <w:pStyle w:val="ae"/>
        <w:numPr>
          <w:ilvl w:val="3"/>
          <w:numId w:val="90"/>
        </w:numPr>
        <w:spacing w:after="160" w:line="259" w:lineRule="auto"/>
        <w:rPr>
          <w:b/>
          <w:sz w:val="24"/>
        </w:rPr>
      </w:pPr>
      <w:r w:rsidRPr="0037774F">
        <w:rPr>
          <w:sz w:val="24"/>
        </w:rPr>
        <w:t xml:space="preserve">Заказ </w:t>
      </w:r>
    </w:p>
    <w:p w14:paraId="2AEB44E6" w14:textId="77777777" w:rsidR="00C01CFB" w:rsidRPr="0037774F" w:rsidRDefault="00C01CFB" w:rsidP="00A30C7C">
      <w:pPr>
        <w:pStyle w:val="ae"/>
        <w:numPr>
          <w:ilvl w:val="3"/>
          <w:numId w:val="90"/>
        </w:numPr>
        <w:spacing w:after="160" w:line="259" w:lineRule="auto"/>
        <w:rPr>
          <w:b/>
          <w:sz w:val="24"/>
        </w:rPr>
      </w:pPr>
      <w:r w:rsidRPr="0037774F">
        <w:rPr>
          <w:sz w:val="24"/>
        </w:rPr>
        <w:t>Позиция</w:t>
      </w:r>
    </w:p>
    <w:p w14:paraId="204D0D4A" w14:textId="77777777" w:rsidR="00C01CFB" w:rsidRPr="0037774F" w:rsidRDefault="00C01CFB" w:rsidP="00A30C7C">
      <w:pPr>
        <w:pStyle w:val="ae"/>
        <w:numPr>
          <w:ilvl w:val="3"/>
          <w:numId w:val="90"/>
        </w:numPr>
        <w:spacing w:after="160" w:line="259" w:lineRule="auto"/>
        <w:rPr>
          <w:b/>
          <w:sz w:val="24"/>
        </w:rPr>
      </w:pPr>
      <w:r w:rsidRPr="0037774F">
        <w:rPr>
          <w:sz w:val="24"/>
        </w:rPr>
        <w:t>Перечень полей с характеристиками ИД ЕМ, прошедших обработку на агрегатах:</w:t>
      </w:r>
    </w:p>
    <w:p w14:paraId="4795E31A" w14:textId="77777777" w:rsidR="00C01CFB" w:rsidRPr="0037774F" w:rsidRDefault="00AE5E8E" w:rsidP="00A30C7C">
      <w:pPr>
        <w:pStyle w:val="ae"/>
        <w:numPr>
          <w:ilvl w:val="4"/>
          <w:numId w:val="90"/>
        </w:numPr>
        <w:spacing w:after="160" w:line="259" w:lineRule="auto"/>
        <w:rPr>
          <w:b/>
          <w:sz w:val="24"/>
        </w:rPr>
      </w:pPr>
      <w:r w:rsidRPr="0037774F">
        <w:rPr>
          <w:sz w:val="24"/>
        </w:rPr>
        <w:t>Стан</w:t>
      </w:r>
      <w:r w:rsidR="00C01CFB" w:rsidRPr="0037774F">
        <w:rPr>
          <w:sz w:val="24"/>
        </w:rPr>
        <w:t>-</w:t>
      </w:r>
      <w:r w:rsidRPr="0037774F">
        <w:rPr>
          <w:sz w:val="24"/>
        </w:rPr>
        <w:t xml:space="preserve">2000 </w:t>
      </w:r>
    </w:p>
    <w:p w14:paraId="20D2F1CF" w14:textId="77777777" w:rsidR="00C01CFB" w:rsidRPr="0037774F" w:rsidRDefault="00AE5E8E" w:rsidP="00A30C7C">
      <w:pPr>
        <w:pStyle w:val="ae"/>
        <w:numPr>
          <w:ilvl w:val="4"/>
          <w:numId w:val="90"/>
        </w:numPr>
        <w:spacing w:after="160" w:line="259" w:lineRule="auto"/>
        <w:rPr>
          <w:b/>
          <w:sz w:val="24"/>
        </w:rPr>
      </w:pPr>
      <w:r w:rsidRPr="0037774F">
        <w:rPr>
          <w:sz w:val="24"/>
        </w:rPr>
        <w:t>АР-1</w:t>
      </w:r>
    </w:p>
    <w:p w14:paraId="0E9F01B8" w14:textId="77777777" w:rsidR="00C01CFB" w:rsidRPr="0037774F" w:rsidRDefault="00AE5E8E" w:rsidP="00A30C7C">
      <w:pPr>
        <w:pStyle w:val="ae"/>
        <w:numPr>
          <w:ilvl w:val="4"/>
          <w:numId w:val="90"/>
        </w:numPr>
        <w:spacing w:after="160" w:line="259" w:lineRule="auto"/>
        <w:rPr>
          <w:b/>
          <w:sz w:val="24"/>
        </w:rPr>
      </w:pPr>
      <w:r w:rsidRPr="0037774F">
        <w:rPr>
          <w:sz w:val="24"/>
        </w:rPr>
        <w:t>АР-2</w:t>
      </w:r>
    </w:p>
    <w:p w14:paraId="3BFD9E24" w14:textId="77777777" w:rsidR="00C01CFB" w:rsidRPr="0037774F" w:rsidRDefault="00AE5E8E" w:rsidP="00A30C7C">
      <w:pPr>
        <w:pStyle w:val="ae"/>
        <w:numPr>
          <w:ilvl w:val="4"/>
          <w:numId w:val="90"/>
        </w:numPr>
        <w:spacing w:after="160" w:line="259" w:lineRule="auto"/>
        <w:rPr>
          <w:b/>
          <w:sz w:val="24"/>
        </w:rPr>
      </w:pPr>
      <w:r w:rsidRPr="0037774F">
        <w:rPr>
          <w:sz w:val="24"/>
        </w:rPr>
        <w:lastRenderedPageBreak/>
        <w:t>АР-3</w:t>
      </w:r>
    </w:p>
    <w:p w14:paraId="47828866" w14:textId="7DCD1CEC" w:rsidR="00C01CFB" w:rsidRPr="0037774F" w:rsidRDefault="00AE5E8E" w:rsidP="00A30C7C">
      <w:pPr>
        <w:pStyle w:val="ae"/>
        <w:numPr>
          <w:ilvl w:val="4"/>
          <w:numId w:val="90"/>
        </w:numPr>
        <w:spacing w:after="160" w:line="259" w:lineRule="auto"/>
        <w:rPr>
          <w:b/>
          <w:sz w:val="24"/>
        </w:rPr>
      </w:pPr>
      <w:r w:rsidRPr="0037774F">
        <w:rPr>
          <w:sz w:val="24"/>
        </w:rPr>
        <w:t>АР-4</w:t>
      </w:r>
    </w:p>
    <w:p w14:paraId="414A79B8" w14:textId="77777777" w:rsidR="00C01CFB" w:rsidRPr="0037774F" w:rsidRDefault="00AE5E8E" w:rsidP="00A30C7C">
      <w:pPr>
        <w:pStyle w:val="ae"/>
        <w:numPr>
          <w:ilvl w:val="4"/>
          <w:numId w:val="90"/>
        </w:numPr>
        <w:spacing w:after="160" w:line="259" w:lineRule="auto"/>
        <w:rPr>
          <w:b/>
          <w:sz w:val="24"/>
        </w:rPr>
      </w:pPr>
      <w:r w:rsidRPr="0037774F">
        <w:rPr>
          <w:sz w:val="24"/>
        </w:rPr>
        <w:t>АР-5</w:t>
      </w:r>
    </w:p>
    <w:p w14:paraId="322EF925" w14:textId="77777777" w:rsidR="00C01CFB" w:rsidRPr="0037774F" w:rsidRDefault="00AE5E8E" w:rsidP="00A30C7C">
      <w:pPr>
        <w:pStyle w:val="ae"/>
        <w:numPr>
          <w:ilvl w:val="4"/>
          <w:numId w:val="90"/>
        </w:numPr>
        <w:spacing w:after="160" w:line="259" w:lineRule="auto"/>
        <w:rPr>
          <w:b/>
          <w:sz w:val="24"/>
        </w:rPr>
      </w:pPr>
      <w:r w:rsidRPr="0037774F">
        <w:rPr>
          <w:sz w:val="24"/>
        </w:rPr>
        <w:t>Тупик-1А»</w:t>
      </w:r>
    </w:p>
    <w:p w14:paraId="106F2B86" w14:textId="77777777" w:rsidR="00C32EA6" w:rsidRPr="0037774F" w:rsidRDefault="00C32EA6" w:rsidP="00A30C7C">
      <w:pPr>
        <w:pStyle w:val="ae"/>
        <w:numPr>
          <w:ilvl w:val="3"/>
          <w:numId w:val="90"/>
        </w:numPr>
        <w:spacing w:after="160" w:line="259" w:lineRule="auto"/>
        <w:rPr>
          <w:b/>
          <w:sz w:val="24"/>
        </w:rPr>
      </w:pPr>
      <w:r w:rsidRPr="0037774F">
        <w:rPr>
          <w:sz w:val="24"/>
        </w:rPr>
        <w:t xml:space="preserve">Дата начала обр. </w:t>
      </w:r>
    </w:p>
    <w:p w14:paraId="13E5795E" w14:textId="77777777" w:rsidR="00C32EA6" w:rsidRPr="0037774F" w:rsidRDefault="00C32EA6" w:rsidP="00A30C7C">
      <w:pPr>
        <w:pStyle w:val="ae"/>
        <w:numPr>
          <w:ilvl w:val="3"/>
          <w:numId w:val="90"/>
        </w:numPr>
        <w:spacing w:after="160" w:line="259" w:lineRule="auto"/>
        <w:rPr>
          <w:b/>
          <w:sz w:val="24"/>
        </w:rPr>
      </w:pPr>
      <w:r w:rsidRPr="0037774F">
        <w:rPr>
          <w:sz w:val="24"/>
        </w:rPr>
        <w:t xml:space="preserve">Дата окон. обр. </w:t>
      </w:r>
    </w:p>
    <w:p w14:paraId="4F0308A1" w14:textId="4995CFDD" w:rsidR="00C01CFB" w:rsidRPr="0037774F" w:rsidRDefault="00C01CFB" w:rsidP="00A30C7C">
      <w:pPr>
        <w:pStyle w:val="ae"/>
        <w:numPr>
          <w:ilvl w:val="1"/>
          <w:numId w:val="90"/>
        </w:numPr>
        <w:spacing w:after="160" w:line="259" w:lineRule="auto"/>
        <w:rPr>
          <w:b/>
          <w:sz w:val="24"/>
        </w:rPr>
      </w:pPr>
      <w:r w:rsidRPr="0037774F">
        <w:rPr>
          <w:b/>
          <w:sz w:val="24"/>
        </w:rPr>
        <w:t xml:space="preserve">Пакет с данными о характеристиках проката в </w:t>
      </w:r>
      <w:r w:rsidR="00AE5E8E" w:rsidRPr="0037774F">
        <w:rPr>
          <w:b/>
          <w:sz w:val="24"/>
        </w:rPr>
        <w:t>ПХПП (П4)</w:t>
      </w:r>
    </w:p>
    <w:p w14:paraId="6294DB23" w14:textId="77777777" w:rsidR="00C01CFB" w:rsidRPr="0037774F" w:rsidRDefault="00C01CFB" w:rsidP="00A30C7C">
      <w:pPr>
        <w:pStyle w:val="ae"/>
        <w:numPr>
          <w:ilvl w:val="2"/>
          <w:numId w:val="90"/>
        </w:numPr>
        <w:spacing w:after="160" w:line="259" w:lineRule="auto"/>
        <w:rPr>
          <w:b/>
          <w:sz w:val="24"/>
        </w:rPr>
      </w:pPr>
      <w:r w:rsidRPr="0037774F">
        <w:rPr>
          <w:sz w:val="24"/>
        </w:rPr>
        <w:t>Данные представлены в формате плоской таблицы</w:t>
      </w:r>
    </w:p>
    <w:p w14:paraId="2884B0EE" w14:textId="77777777" w:rsidR="004C7DE3" w:rsidRPr="0037774F" w:rsidRDefault="004C7DE3" w:rsidP="00A30C7C">
      <w:pPr>
        <w:pStyle w:val="ae"/>
        <w:numPr>
          <w:ilvl w:val="2"/>
          <w:numId w:val="90"/>
        </w:numPr>
        <w:spacing w:after="160" w:line="259" w:lineRule="auto"/>
        <w:rPr>
          <w:sz w:val="24"/>
        </w:rPr>
      </w:pPr>
      <w:r w:rsidRPr="0037774F">
        <w:rPr>
          <w:sz w:val="24"/>
        </w:rPr>
        <w:t>Используются поля:</w:t>
      </w:r>
    </w:p>
    <w:p w14:paraId="05759110" w14:textId="77777777" w:rsidR="00C32EA6" w:rsidRPr="0037774F" w:rsidRDefault="00C32EA6" w:rsidP="00A30C7C">
      <w:pPr>
        <w:pStyle w:val="ae"/>
        <w:numPr>
          <w:ilvl w:val="3"/>
          <w:numId w:val="90"/>
        </w:numPr>
        <w:spacing w:after="160" w:line="259" w:lineRule="auto"/>
        <w:rPr>
          <w:b/>
          <w:sz w:val="24"/>
        </w:rPr>
      </w:pPr>
      <w:r w:rsidRPr="0037774F">
        <w:rPr>
          <w:sz w:val="24"/>
        </w:rPr>
        <w:t>ИД ЕМ на агр.</w:t>
      </w:r>
    </w:p>
    <w:p w14:paraId="309D61FA" w14:textId="77777777" w:rsidR="00C32EA6" w:rsidRPr="0037774F" w:rsidRDefault="00C32EA6" w:rsidP="00A30C7C">
      <w:pPr>
        <w:pStyle w:val="ae"/>
        <w:numPr>
          <w:ilvl w:val="3"/>
          <w:numId w:val="90"/>
        </w:numPr>
        <w:spacing w:after="160" w:line="259" w:lineRule="auto"/>
        <w:rPr>
          <w:b/>
          <w:sz w:val="24"/>
        </w:rPr>
      </w:pPr>
      <w:r w:rsidRPr="0037774F">
        <w:rPr>
          <w:sz w:val="24"/>
        </w:rPr>
        <w:t>Заказ</w:t>
      </w:r>
    </w:p>
    <w:p w14:paraId="20C48FFC" w14:textId="77777777" w:rsidR="00C32EA6" w:rsidRPr="0037774F" w:rsidRDefault="00C32EA6" w:rsidP="00A30C7C">
      <w:pPr>
        <w:pStyle w:val="ae"/>
        <w:numPr>
          <w:ilvl w:val="3"/>
          <w:numId w:val="90"/>
        </w:numPr>
        <w:spacing w:after="160" w:line="259" w:lineRule="auto"/>
        <w:rPr>
          <w:b/>
          <w:sz w:val="24"/>
        </w:rPr>
      </w:pPr>
      <w:r w:rsidRPr="0037774F">
        <w:rPr>
          <w:sz w:val="24"/>
        </w:rPr>
        <w:t>Позиция</w:t>
      </w:r>
    </w:p>
    <w:p w14:paraId="277D6320" w14:textId="5883B6EF" w:rsidR="00C01CFB" w:rsidRPr="0037774F" w:rsidRDefault="00C01CFB" w:rsidP="00A30C7C">
      <w:pPr>
        <w:pStyle w:val="ae"/>
        <w:numPr>
          <w:ilvl w:val="3"/>
          <w:numId w:val="90"/>
        </w:numPr>
        <w:spacing w:after="160" w:line="259" w:lineRule="auto"/>
        <w:rPr>
          <w:b/>
          <w:sz w:val="24"/>
        </w:rPr>
      </w:pPr>
      <w:r w:rsidRPr="0037774F">
        <w:rPr>
          <w:sz w:val="24"/>
        </w:rPr>
        <w:t>А</w:t>
      </w:r>
      <w:r w:rsidR="00AE5E8E" w:rsidRPr="0037774F">
        <w:rPr>
          <w:sz w:val="24"/>
        </w:rPr>
        <w:t>грегат</w:t>
      </w:r>
    </w:p>
    <w:p w14:paraId="176AF137" w14:textId="77777777" w:rsidR="00C32EA6" w:rsidRPr="0037774F" w:rsidRDefault="00C32EA6" w:rsidP="00A30C7C">
      <w:pPr>
        <w:pStyle w:val="ae"/>
        <w:numPr>
          <w:ilvl w:val="3"/>
          <w:numId w:val="90"/>
        </w:numPr>
        <w:spacing w:after="160" w:line="259" w:lineRule="auto"/>
        <w:rPr>
          <w:b/>
          <w:sz w:val="24"/>
        </w:rPr>
      </w:pPr>
      <w:r w:rsidRPr="0037774F">
        <w:rPr>
          <w:sz w:val="24"/>
        </w:rPr>
        <w:t>Дата начала обработки</w:t>
      </w:r>
    </w:p>
    <w:p w14:paraId="7CB48C64" w14:textId="77777777" w:rsidR="00C32EA6" w:rsidRPr="0037774F" w:rsidRDefault="00C32EA6" w:rsidP="00A30C7C">
      <w:pPr>
        <w:pStyle w:val="ae"/>
        <w:numPr>
          <w:ilvl w:val="3"/>
          <w:numId w:val="90"/>
        </w:numPr>
        <w:spacing w:after="160" w:line="259" w:lineRule="auto"/>
        <w:rPr>
          <w:b/>
          <w:sz w:val="24"/>
        </w:rPr>
      </w:pPr>
      <w:r w:rsidRPr="0037774F">
        <w:rPr>
          <w:sz w:val="24"/>
        </w:rPr>
        <w:t>Дата окончания обработки</w:t>
      </w:r>
    </w:p>
    <w:p w14:paraId="2E745F81" w14:textId="748C7327" w:rsidR="00AE5E8E" w:rsidRPr="0037774F" w:rsidRDefault="00407D98" w:rsidP="00A30C7C">
      <w:pPr>
        <w:pStyle w:val="ae"/>
        <w:numPr>
          <w:ilvl w:val="1"/>
          <w:numId w:val="90"/>
        </w:numPr>
        <w:spacing w:after="160" w:line="259" w:lineRule="auto"/>
        <w:rPr>
          <w:b/>
          <w:sz w:val="24"/>
        </w:rPr>
      </w:pPr>
      <w:r w:rsidRPr="0037774F">
        <w:rPr>
          <w:b/>
          <w:sz w:val="24"/>
        </w:rPr>
        <w:t>Пакет с данными о характеристиках проката в ЦДС</w:t>
      </w:r>
      <w:r w:rsidRPr="0037774F">
        <w:rPr>
          <w:sz w:val="24"/>
        </w:rPr>
        <w:t xml:space="preserve"> </w:t>
      </w:r>
      <w:r w:rsidR="00AE5E8E" w:rsidRPr="0037774F">
        <w:rPr>
          <w:b/>
          <w:sz w:val="24"/>
        </w:rPr>
        <w:t>(П5)</w:t>
      </w:r>
    </w:p>
    <w:p w14:paraId="47F5A921" w14:textId="77777777" w:rsidR="00407D98" w:rsidRPr="0037774F" w:rsidRDefault="00407D98" w:rsidP="00A30C7C">
      <w:pPr>
        <w:pStyle w:val="ae"/>
        <w:numPr>
          <w:ilvl w:val="2"/>
          <w:numId w:val="90"/>
        </w:numPr>
        <w:spacing w:after="160" w:line="259" w:lineRule="auto"/>
        <w:rPr>
          <w:b/>
          <w:sz w:val="24"/>
        </w:rPr>
      </w:pPr>
      <w:r w:rsidRPr="0037774F">
        <w:rPr>
          <w:sz w:val="24"/>
        </w:rPr>
        <w:t>Данные представлены в формате плоской таблицы</w:t>
      </w:r>
    </w:p>
    <w:p w14:paraId="6A41DBFB" w14:textId="77777777" w:rsidR="004C7DE3" w:rsidRPr="0037774F" w:rsidRDefault="004C7DE3" w:rsidP="00A30C7C">
      <w:pPr>
        <w:pStyle w:val="ae"/>
        <w:numPr>
          <w:ilvl w:val="2"/>
          <w:numId w:val="90"/>
        </w:numPr>
        <w:spacing w:after="160" w:line="259" w:lineRule="auto"/>
        <w:rPr>
          <w:sz w:val="24"/>
        </w:rPr>
      </w:pPr>
      <w:r w:rsidRPr="0037774F">
        <w:rPr>
          <w:sz w:val="24"/>
        </w:rPr>
        <w:t>Используются поля:</w:t>
      </w:r>
    </w:p>
    <w:p w14:paraId="5BE41E8A" w14:textId="298848EB" w:rsidR="00407D98" w:rsidRPr="0037774F" w:rsidRDefault="00407D98" w:rsidP="00A30C7C">
      <w:pPr>
        <w:pStyle w:val="ae"/>
        <w:numPr>
          <w:ilvl w:val="3"/>
          <w:numId w:val="90"/>
        </w:numPr>
        <w:spacing w:after="160" w:line="259" w:lineRule="auto"/>
        <w:rPr>
          <w:b/>
          <w:sz w:val="24"/>
        </w:rPr>
      </w:pPr>
      <w:r w:rsidRPr="0037774F">
        <w:rPr>
          <w:sz w:val="24"/>
        </w:rPr>
        <w:t>ИД ЕМ на агр.</w:t>
      </w:r>
    </w:p>
    <w:p w14:paraId="71CCFBEA" w14:textId="77777777" w:rsidR="00C32EA6" w:rsidRPr="0037774F" w:rsidRDefault="00C32EA6" w:rsidP="00A30C7C">
      <w:pPr>
        <w:pStyle w:val="ae"/>
        <w:numPr>
          <w:ilvl w:val="3"/>
          <w:numId w:val="90"/>
        </w:numPr>
        <w:spacing w:after="160" w:line="259" w:lineRule="auto"/>
        <w:rPr>
          <w:b/>
          <w:sz w:val="24"/>
        </w:rPr>
      </w:pPr>
      <w:r w:rsidRPr="0037774F">
        <w:rPr>
          <w:sz w:val="24"/>
        </w:rPr>
        <w:t>Агрегат</w:t>
      </w:r>
    </w:p>
    <w:p w14:paraId="2AAF5B12" w14:textId="77777777" w:rsidR="00407D98" w:rsidRPr="0037774F" w:rsidRDefault="00AE5E8E" w:rsidP="00A30C7C">
      <w:pPr>
        <w:pStyle w:val="ae"/>
        <w:numPr>
          <w:ilvl w:val="3"/>
          <w:numId w:val="90"/>
        </w:numPr>
        <w:spacing w:after="160" w:line="259" w:lineRule="auto"/>
        <w:rPr>
          <w:b/>
          <w:sz w:val="24"/>
        </w:rPr>
      </w:pPr>
      <w:r w:rsidRPr="0037774F">
        <w:rPr>
          <w:sz w:val="24"/>
        </w:rPr>
        <w:t>Заказ</w:t>
      </w:r>
    </w:p>
    <w:p w14:paraId="1D5E7065" w14:textId="77777777" w:rsidR="00407D98" w:rsidRPr="0037774F" w:rsidRDefault="00AE5E8E" w:rsidP="00A30C7C">
      <w:pPr>
        <w:pStyle w:val="ae"/>
        <w:numPr>
          <w:ilvl w:val="3"/>
          <w:numId w:val="90"/>
        </w:numPr>
        <w:spacing w:after="160" w:line="259" w:lineRule="auto"/>
        <w:rPr>
          <w:b/>
          <w:sz w:val="24"/>
        </w:rPr>
      </w:pPr>
      <w:r w:rsidRPr="0037774F">
        <w:rPr>
          <w:sz w:val="24"/>
        </w:rPr>
        <w:t>Позиция</w:t>
      </w:r>
    </w:p>
    <w:p w14:paraId="5F791D4B" w14:textId="77777777" w:rsidR="00C32EA6" w:rsidRPr="0037774F" w:rsidRDefault="00C32EA6" w:rsidP="00A30C7C">
      <w:pPr>
        <w:pStyle w:val="ae"/>
        <w:numPr>
          <w:ilvl w:val="3"/>
          <w:numId w:val="90"/>
        </w:numPr>
        <w:spacing w:after="160" w:line="259" w:lineRule="auto"/>
        <w:rPr>
          <w:b/>
          <w:sz w:val="24"/>
        </w:rPr>
      </w:pPr>
      <w:r w:rsidRPr="0037774F">
        <w:rPr>
          <w:sz w:val="24"/>
        </w:rPr>
        <w:t>Дата начала обработки</w:t>
      </w:r>
    </w:p>
    <w:p w14:paraId="4465BBE2" w14:textId="77777777" w:rsidR="00C32EA6" w:rsidRPr="0037774F" w:rsidRDefault="00C32EA6" w:rsidP="00A30C7C">
      <w:pPr>
        <w:pStyle w:val="ae"/>
        <w:numPr>
          <w:ilvl w:val="3"/>
          <w:numId w:val="90"/>
        </w:numPr>
        <w:spacing w:after="160" w:line="259" w:lineRule="auto"/>
        <w:rPr>
          <w:b/>
          <w:sz w:val="24"/>
        </w:rPr>
      </w:pPr>
      <w:r w:rsidRPr="0037774F">
        <w:rPr>
          <w:sz w:val="24"/>
        </w:rPr>
        <w:t>Дата окончания обработки</w:t>
      </w:r>
    </w:p>
    <w:p w14:paraId="58E8D835" w14:textId="77777777" w:rsidR="00407D98" w:rsidRPr="0037774F" w:rsidRDefault="00407D98" w:rsidP="00A30C7C">
      <w:pPr>
        <w:pStyle w:val="ae"/>
        <w:numPr>
          <w:ilvl w:val="1"/>
          <w:numId w:val="90"/>
        </w:numPr>
        <w:spacing w:after="160" w:line="259" w:lineRule="auto"/>
        <w:rPr>
          <w:b/>
          <w:sz w:val="24"/>
        </w:rPr>
      </w:pPr>
      <w:r w:rsidRPr="0037774F">
        <w:rPr>
          <w:b/>
          <w:sz w:val="24"/>
        </w:rPr>
        <w:t>Пакет с данными о характеристиках проката</w:t>
      </w:r>
      <w:r w:rsidR="00AE5E8E" w:rsidRPr="0037774F">
        <w:rPr>
          <w:b/>
          <w:sz w:val="24"/>
        </w:rPr>
        <w:t xml:space="preserve"> ЦТС (П2)</w:t>
      </w:r>
    </w:p>
    <w:p w14:paraId="0FA96928" w14:textId="77777777" w:rsidR="00407D98" w:rsidRPr="0037774F" w:rsidRDefault="00407D98" w:rsidP="00A30C7C">
      <w:pPr>
        <w:pStyle w:val="ae"/>
        <w:numPr>
          <w:ilvl w:val="2"/>
          <w:numId w:val="90"/>
        </w:numPr>
        <w:spacing w:after="160" w:line="259" w:lineRule="auto"/>
        <w:rPr>
          <w:b/>
          <w:sz w:val="24"/>
        </w:rPr>
      </w:pPr>
      <w:r w:rsidRPr="0037774F">
        <w:rPr>
          <w:sz w:val="24"/>
        </w:rPr>
        <w:t>Данные представлены в формате плоской таблицы</w:t>
      </w:r>
    </w:p>
    <w:p w14:paraId="20825FBD" w14:textId="77777777" w:rsidR="004C7DE3" w:rsidRPr="0037774F" w:rsidRDefault="004C7DE3" w:rsidP="00A30C7C">
      <w:pPr>
        <w:pStyle w:val="ae"/>
        <w:numPr>
          <w:ilvl w:val="2"/>
          <w:numId w:val="90"/>
        </w:numPr>
        <w:spacing w:after="160" w:line="259" w:lineRule="auto"/>
        <w:rPr>
          <w:sz w:val="24"/>
        </w:rPr>
      </w:pPr>
      <w:r w:rsidRPr="0037774F">
        <w:rPr>
          <w:sz w:val="24"/>
        </w:rPr>
        <w:t>Используются поля:</w:t>
      </w:r>
    </w:p>
    <w:p w14:paraId="62443314" w14:textId="77777777" w:rsidR="00407D98" w:rsidRPr="0037774F" w:rsidRDefault="00AE5E8E" w:rsidP="00A30C7C">
      <w:pPr>
        <w:pStyle w:val="ae"/>
        <w:numPr>
          <w:ilvl w:val="3"/>
          <w:numId w:val="90"/>
        </w:numPr>
        <w:spacing w:after="160" w:line="259" w:lineRule="auto"/>
        <w:rPr>
          <w:b/>
          <w:sz w:val="24"/>
        </w:rPr>
      </w:pPr>
      <w:r w:rsidRPr="0037774F">
        <w:rPr>
          <w:sz w:val="24"/>
        </w:rPr>
        <w:t>ИД ЕМ на агр</w:t>
      </w:r>
    </w:p>
    <w:p w14:paraId="57E925EC" w14:textId="77777777" w:rsidR="00C32EA6" w:rsidRPr="0037774F" w:rsidRDefault="00C32EA6" w:rsidP="00A30C7C">
      <w:pPr>
        <w:pStyle w:val="ae"/>
        <w:numPr>
          <w:ilvl w:val="3"/>
          <w:numId w:val="90"/>
        </w:numPr>
        <w:spacing w:after="160" w:line="259" w:lineRule="auto"/>
        <w:rPr>
          <w:b/>
          <w:sz w:val="24"/>
        </w:rPr>
      </w:pPr>
      <w:r w:rsidRPr="0037774F">
        <w:rPr>
          <w:sz w:val="24"/>
        </w:rPr>
        <w:t xml:space="preserve">Агрегат </w:t>
      </w:r>
    </w:p>
    <w:p w14:paraId="7A3FFDD0" w14:textId="6BE97584" w:rsidR="00407D98" w:rsidRPr="0037774F" w:rsidRDefault="00407D98" w:rsidP="00A30C7C">
      <w:pPr>
        <w:pStyle w:val="ae"/>
        <w:numPr>
          <w:ilvl w:val="3"/>
          <w:numId w:val="90"/>
        </w:numPr>
        <w:spacing w:after="160" w:line="259" w:lineRule="auto"/>
        <w:rPr>
          <w:b/>
          <w:sz w:val="24"/>
        </w:rPr>
      </w:pPr>
      <w:r w:rsidRPr="0037774F">
        <w:rPr>
          <w:sz w:val="24"/>
        </w:rPr>
        <w:t>Заказ</w:t>
      </w:r>
    </w:p>
    <w:p w14:paraId="4E7B4536" w14:textId="0FD5DBFD" w:rsidR="00407D98" w:rsidRPr="0037774F" w:rsidRDefault="00407D98" w:rsidP="00A30C7C">
      <w:pPr>
        <w:pStyle w:val="ae"/>
        <w:numPr>
          <w:ilvl w:val="3"/>
          <w:numId w:val="90"/>
        </w:numPr>
        <w:spacing w:after="160" w:line="259" w:lineRule="auto"/>
        <w:rPr>
          <w:b/>
          <w:sz w:val="24"/>
        </w:rPr>
      </w:pPr>
      <w:r w:rsidRPr="0037774F">
        <w:rPr>
          <w:sz w:val="24"/>
        </w:rPr>
        <w:t>Поз</w:t>
      </w:r>
      <w:r w:rsidR="00C32EA6" w:rsidRPr="0037774F">
        <w:rPr>
          <w:sz w:val="24"/>
        </w:rPr>
        <w:t>иция</w:t>
      </w:r>
    </w:p>
    <w:p w14:paraId="072B9DC4" w14:textId="2FF5A369" w:rsidR="00407D98" w:rsidRPr="0037774F" w:rsidRDefault="00407D98" w:rsidP="00A30C7C">
      <w:pPr>
        <w:pStyle w:val="ae"/>
        <w:numPr>
          <w:ilvl w:val="3"/>
          <w:numId w:val="90"/>
        </w:numPr>
        <w:spacing w:after="160" w:line="259" w:lineRule="auto"/>
        <w:rPr>
          <w:b/>
          <w:sz w:val="24"/>
        </w:rPr>
      </w:pPr>
      <w:r w:rsidRPr="0037774F">
        <w:rPr>
          <w:sz w:val="24"/>
        </w:rPr>
        <w:t>Дата начала обр</w:t>
      </w:r>
      <w:r w:rsidR="00C32EA6" w:rsidRPr="0037774F">
        <w:rPr>
          <w:sz w:val="24"/>
        </w:rPr>
        <w:t>аботки</w:t>
      </w:r>
    </w:p>
    <w:p w14:paraId="1FF8F256" w14:textId="77777777" w:rsidR="00C32EA6" w:rsidRPr="0037774F" w:rsidRDefault="00407D98" w:rsidP="00A30C7C">
      <w:pPr>
        <w:pStyle w:val="ae"/>
        <w:numPr>
          <w:ilvl w:val="3"/>
          <w:numId w:val="90"/>
        </w:numPr>
        <w:spacing w:after="160" w:line="259" w:lineRule="auto"/>
        <w:rPr>
          <w:b/>
          <w:sz w:val="24"/>
        </w:rPr>
      </w:pPr>
      <w:r w:rsidRPr="0037774F">
        <w:rPr>
          <w:sz w:val="24"/>
        </w:rPr>
        <w:t xml:space="preserve">Дата окончания </w:t>
      </w:r>
      <w:r w:rsidR="00C32EA6" w:rsidRPr="0037774F">
        <w:rPr>
          <w:sz w:val="24"/>
        </w:rPr>
        <w:t>обработки</w:t>
      </w:r>
    </w:p>
    <w:p w14:paraId="439497FE" w14:textId="734D1445" w:rsidR="00C32EA6" w:rsidRPr="0037774F" w:rsidRDefault="00C32EA6" w:rsidP="00A30C7C">
      <w:pPr>
        <w:pStyle w:val="ae"/>
        <w:numPr>
          <w:ilvl w:val="1"/>
          <w:numId w:val="90"/>
        </w:numPr>
        <w:spacing w:after="160" w:line="259" w:lineRule="auto"/>
        <w:rPr>
          <w:b/>
          <w:sz w:val="24"/>
        </w:rPr>
      </w:pPr>
      <w:r w:rsidRPr="0037774F">
        <w:rPr>
          <w:b/>
          <w:sz w:val="24"/>
        </w:rPr>
        <w:t>Мэппинг Агрегатов</w:t>
      </w:r>
      <w:r w:rsidR="00AE5E8E" w:rsidRPr="0037774F">
        <w:rPr>
          <w:b/>
          <w:sz w:val="24"/>
        </w:rPr>
        <w:t xml:space="preserve"> СУП</w:t>
      </w:r>
      <w:r w:rsidRPr="0037774F">
        <w:rPr>
          <w:b/>
          <w:sz w:val="24"/>
        </w:rPr>
        <w:t xml:space="preserve"> (</w:t>
      </w:r>
      <w:r w:rsidRPr="0037774F">
        <w:rPr>
          <w:b/>
          <w:sz w:val="24"/>
          <w:lang w:val="en-US"/>
        </w:rPr>
        <w:t>MES</w:t>
      </w:r>
      <w:r w:rsidRPr="0037774F">
        <w:rPr>
          <w:b/>
          <w:sz w:val="24"/>
        </w:rPr>
        <w:t>)</w:t>
      </w:r>
      <w:r w:rsidR="00AE5E8E" w:rsidRPr="0037774F">
        <w:rPr>
          <w:b/>
          <w:sz w:val="24"/>
        </w:rPr>
        <w:t xml:space="preserve"> </w:t>
      </w:r>
      <w:r w:rsidRPr="0037774F">
        <w:rPr>
          <w:b/>
          <w:sz w:val="24"/>
        </w:rPr>
        <w:t>с</w:t>
      </w:r>
      <w:r w:rsidR="00AE5E8E" w:rsidRPr="0037774F">
        <w:rPr>
          <w:b/>
          <w:sz w:val="24"/>
        </w:rPr>
        <w:t xml:space="preserve"> </w:t>
      </w:r>
      <w:r w:rsidRPr="0037774F">
        <w:rPr>
          <w:b/>
          <w:sz w:val="24"/>
        </w:rPr>
        <w:t>МВЗ-агрегатами</w:t>
      </w:r>
    </w:p>
    <w:p w14:paraId="023ECD25" w14:textId="77777777" w:rsidR="00C32EA6" w:rsidRPr="0037774F" w:rsidRDefault="00C32EA6" w:rsidP="00A30C7C">
      <w:pPr>
        <w:pStyle w:val="ae"/>
        <w:numPr>
          <w:ilvl w:val="2"/>
          <w:numId w:val="90"/>
        </w:numPr>
        <w:spacing w:after="160" w:line="259" w:lineRule="auto"/>
        <w:rPr>
          <w:sz w:val="24"/>
        </w:rPr>
      </w:pPr>
      <w:r w:rsidRPr="0037774F">
        <w:rPr>
          <w:sz w:val="24"/>
        </w:rPr>
        <w:t>Мэппинг предоставляется отдельным файлом</w:t>
      </w:r>
    </w:p>
    <w:p w14:paraId="49C203D5" w14:textId="6570DF18" w:rsidR="00C32EA6" w:rsidRPr="0037774F" w:rsidRDefault="004C7DE3" w:rsidP="00A30C7C">
      <w:pPr>
        <w:pStyle w:val="ae"/>
        <w:numPr>
          <w:ilvl w:val="2"/>
          <w:numId w:val="90"/>
        </w:numPr>
        <w:spacing w:after="160" w:line="259" w:lineRule="auto"/>
        <w:rPr>
          <w:sz w:val="24"/>
        </w:rPr>
      </w:pPr>
      <w:r w:rsidRPr="0037774F">
        <w:rPr>
          <w:sz w:val="24"/>
        </w:rPr>
        <w:t>Используются поля:</w:t>
      </w:r>
    </w:p>
    <w:p w14:paraId="4AC376D1" w14:textId="336819A0" w:rsidR="00C32EA6" w:rsidRPr="0037774F" w:rsidRDefault="00AE5E8E" w:rsidP="00A30C7C">
      <w:pPr>
        <w:pStyle w:val="ae"/>
        <w:numPr>
          <w:ilvl w:val="3"/>
          <w:numId w:val="90"/>
        </w:numPr>
        <w:spacing w:after="160" w:line="259" w:lineRule="auto"/>
        <w:rPr>
          <w:b/>
          <w:sz w:val="24"/>
        </w:rPr>
      </w:pPr>
      <w:r w:rsidRPr="0037774F">
        <w:rPr>
          <w:sz w:val="24"/>
        </w:rPr>
        <w:t>Агрегаты СУП</w:t>
      </w:r>
      <w:r w:rsidR="00C32EA6" w:rsidRPr="0037774F">
        <w:rPr>
          <w:sz w:val="24"/>
        </w:rPr>
        <w:t xml:space="preserve"> – наименования агрегатов в </w:t>
      </w:r>
      <w:r w:rsidR="00C32EA6" w:rsidRPr="0037774F">
        <w:rPr>
          <w:sz w:val="24"/>
          <w:lang w:val="en-US"/>
        </w:rPr>
        <w:t>MES</w:t>
      </w:r>
    </w:p>
    <w:p w14:paraId="47844BEF" w14:textId="1DE753C2" w:rsidR="00C32EA6" w:rsidRPr="0037774F" w:rsidRDefault="00AE5E8E" w:rsidP="00A30C7C">
      <w:pPr>
        <w:pStyle w:val="ae"/>
        <w:numPr>
          <w:ilvl w:val="3"/>
          <w:numId w:val="90"/>
        </w:numPr>
        <w:spacing w:after="160" w:line="259" w:lineRule="auto"/>
        <w:rPr>
          <w:b/>
          <w:sz w:val="24"/>
        </w:rPr>
      </w:pPr>
      <w:r w:rsidRPr="0037774F">
        <w:rPr>
          <w:sz w:val="24"/>
        </w:rPr>
        <w:t>Цех</w:t>
      </w:r>
      <w:r w:rsidR="00C32EA6" w:rsidRPr="0037774F">
        <w:rPr>
          <w:sz w:val="24"/>
          <w:lang w:val="en-US"/>
        </w:rPr>
        <w:t xml:space="preserve"> (</w:t>
      </w:r>
      <w:r w:rsidR="00C32EA6" w:rsidRPr="0037774F">
        <w:rPr>
          <w:sz w:val="24"/>
        </w:rPr>
        <w:t>блок полей «</w:t>
      </w:r>
      <w:r w:rsidR="00C32EA6" w:rsidRPr="0037774F">
        <w:rPr>
          <w:sz w:val="24"/>
          <w:lang w:val="en-US"/>
        </w:rPr>
        <w:t>MES</w:t>
      </w:r>
      <w:r w:rsidR="00C32EA6" w:rsidRPr="0037774F">
        <w:rPr>
          <w:sz w:val="24"/>
        </w:rPr>
        <w:t>»)</w:t>
      </w:r>
    </w:p>
    <w:p w14:paraId="1C196C62" w14:textId="5CD14A98" w:rsidR="00904FE4" w:rsidRPr="0037774F" w:rsidRDefault="00AE5E8E" w:rsidP="00A30C7C">
      <w:pPr>
        <w:pStyle w:val="ae"/>
        <w:numPr>
          <w:ilvl w:val="3"/>
          <w:numId w:val="90"/>
        </w:numPr>
        <w:spacing w:after="160" w:line="259" w:lineRule="auto"/>
        <w:rPr>
          <w:b/>
          <w:sz w:val="24"/>
        </w:rPr>
      </w:pPr>
      <w:r w:rsidRPr="0037774F">
        <w:rPr>
          <w:sz w:val="24"/>
        </w:rPr>
        <w:t>Агрегат</w:t>
      </w:r>
      <w:r w:rsidR="00C32EA6" w:rsidRPr="0037774F">
        <w:rPr>
          <w:sz w:val="24"/>
        </w:rPr>
        <w:t xml:space="preserve"> </w:t>
      </w:r>
      <w:r w:rsidR="00C32EA6" w:rsidRPr="0037774F">
        <w:rPr>
          <w:sz w:val="24"/>
          <w:lang w:val="en-US"/>
        </w:rPr>
        <w:t>(</w:t>
      </w:r>
      <w:r w:rsidR="00C32EA6" w:rsidRPr="0037774F">
        <w:rPr>
          <w:sz w:val="24"/>
        </w:rPr>
        <w:t>блок полей «</w:t>
      </w:r>
      <w:r w:rsidR="00C32EA6" w:rsidRPr="0037774F">
        <w:rPr>
          <w:sz w:val="24"/>
          <w:lang w:val="en-US"/>
        </w:rPr>
        <w:t>MES</w:t>
      </w:r>
      <w:r w:rsidR="00C32EA6" w:rsidRPr="0037774F">
        <w:rPr>
          <w:sz w:val="24"/>
        </w:rPr>
        <w:t>»)</w:t>
      </w:r>
    </w:p>
    <w:p w14:paraId="16BB8CAE" w14:textId="1EBE781D" w:rsidR="00904FE4" w:rsidRPr="0037774F" w:rsidRDefault="00904FE4" w:rsidP="00A30C7C">
      <w:pPr>
        <w:pStyle w:val="ae"/>
        <w:numPr>
          <w:ilvl w:val="0"/>
          <w:numId w:val="90"/>
        </w:numPr>
        <w:spacing w:after="160" w:line="259" w:lineRule="auto"/>
        <w:rPr>
          <w:b/>
          <w:sz w:val="24"/>
        </w:rPr>
      </w:pPr>
      <w:r w:rsidRPr="0037774F">
        <w:rPr>
          <w:b/>
          <w:sz w:val="24"/>
        </w:rPr>
        <w:t>Перечень ингредиентов участвующих</w:t>
      </w:r>
      <w:r w:rsidR="00AE5E8E" w:rsidRPr="0037774F">
        <w:rPr>
          <w:b/>
          <w:sz w:val="24"/>
        </w:rPr>
        <w:t xml:space="preserve"> в количе</w:t>
      </w:r>
      <w:r w:rsidRPr="0037774F">
        <w:rPr>
          <w:b/>
          <w:sz w:val="24"/>
        </w:rPr>
        <w:t>ственной структуре на Конвертер</w:t>
      </w:r>
      <w:r w:rsidR="00037AC8" w:rsidRPr="0037774F">
        <w:rPr>
          <w:b/>
          <w:sz w:val="24"/>
        </w:rPr>
        <w:t>е</w:t>
      </w:r>
    </w:p>
    <w:p w14:paraId="565F6D99" w14:textId="1A894A12" w:rsidR="00904FE4" w:rsidRPr="0037774F" w:rsidRDefault="00904FE4" w:rsidP="00A30C7C">
      <w:pPr>
        <w:pStyle w:val="ae"/>
        <w:numPr>
          <w:ilvl w:val="2"/>
          <w:numId w:val="90"/>
        </w:numPr>
        <w:spacing w:after="160" w:line="259" w:lineRule="auto"/>
        <w:rPr>
          <w:sz w:val="24"/>
        </w:rPr>
      </w:pPr>
      <w:r w:rsidRPr="0037774F">
        <w:rPr>
          <w:sz w:val="24"/>
        </w:rPr>
        <w:t>Перечень предоставляется отдельным файлом</w:t>
      </w:r>
    </w:p>
    <w:p w14:paraId="70CBBEF0" w14:textId="77777777" w:rsidR="004C7DE3" w:rsidRPr="0037774F" w:rsidRDefault="004C7DE3" w:rsidP="00A30C7C">
      <w:pPr>
        <w:pStyle w:val="ae"/>
        <w:numPr>
          <w:ilvl w:val="2"/>
          <w:numId w:val="90"/>
        </w:numPr>
        <w:spacing w:after="160" w:line="259" w:lineRule="auto"/>
        <w:rPr>
          <w:sz w:val="24"/>
        </w:rPr>
      </w:pPr>
      <w:r w:rsidRPr="0037774F">
        <w:rPr>
          <w:sz w:val="24"/>
        </w:rPr>
        <w:t>Используются поля:</w:t>
      </w:r>
    </w:p>
    <w:p w14:paraId="4075A6D9" w14:textId="77777777" w:rsidR="00904FE4" w:rsidRPr="0037774F" w:rsidRDefault="00AE5E8E" w:rsidP="00A30C7C">
      <w:pPr>
        <w:pStyle w:val="ae"/>
        <w:numPr>
          <w:ilvl w:val="3"/>
          <w:numId w:val="90"/>
        </w:numPr>
        <w:spacing w:after="160" w:line="259" w:lineRule="auto"/>
        <w:rPr>
          <w:b/>
          <w:sz w:val="24"/>
        </w:rPr>
      </w:pPr>
      <w:r w:rsidRPr="0037774F">
        <w:rPr>
          <w:sz w:val="24"/>
        </w:rPr>
        <w:t>Цех</w:t>
      </w:r>
    </w:p>
    <w:p w14:paraId="15DE526D" w14:textId="77777777" w:rsidR="00904FE4" w:rsidRPr="0037774F" w:rsidRDefault="00AE5E8E" w:rsidP="00A30C7C">
      <w:pPr>
        <w:pStyle w:val="ae"/>
        <w:numPr>
          <w:ilvl w:val="3"/>
          <w:numId w:val="90"/>
        </w:numPr>
        <w:spacing w:after="160" w:line="259" w:lineRule="auto"/>
        <w:rPr>
          <w:b/>
          <w:sz w:val="24"/>
        </w:rPr>
      </w:pPr>
      <w:r w:rsidRPr="0037774F">
        <w:rPr>
          <w:sz w:val="24"/>
        </w:rPr>
        <w:t>Ингредиент</w:t>
      </w:r>
    </w:p>
    <w:p w14:paraId="4316FF52" w14:textId="77777777" w:rsidR="00904FE4" w:rsidRPr="0037774F" w:rsidRDefault="00AE5E8E" w:rsidP="00A30C7C">
      <w:pPr>
        <w:pStyle w:val="ae"/>
        <w:numPr>
          <w:ilvl w:val="3"/>
          <w:numId w:val="90"/>
        </w:numPr>
        <w:spacing w:after="160" w:line="259" w:lineRule="auto"/>
        <w:rPr>
          <w:b/>
          <w:sz w:val="24"/>
        </w:rPr>
      </w:pPr>
      <w:r w:rsidRPr="0037774F">
        <w:rPr>
          <w:sz w:val="24"/>
        </w:rPr>
        <w:lastRenderedPageBreak/>
        <w:t>Участвует в количественной структуре на агрегате типа Конвертер</w:t>
      </w:r>
    </w:p>
    <w:p w14:paraId="121E2D3F" w14:textId="77777777" w:rsidR="00904FE4" w:rsidRPr="0037774F" w:rsidRDefault="00904FE4" w:rsidP="00A30C7C">
      <w:pPr>
        <w:pStyle w:val="ae"/>
        <w:numPr>
          <w:ilvl w:val="0"/>
          <w:numId w:val="90"/>
        </w:numPr>
        <w:spacing w:after="160" w:line="259" w:lineRule="auto"/>
        <w:rPr>
          <w:b/>
          <w:sz w:val="24"/>
        </w:rPr>
      </w:pPr>
      <w:r w:rsidRPr="0037774F">
        <w:rPr>
          <w:b/>
          <w:sz w:val="24"/>
        </w:rPr>
        <w:t>Данные из Постановочной таблицы</w:t>
      </w:r>
      <w:r w:rsidR="00AE5E8E" w:rsidRPr="0037774F">
        <w:rPr>
          <w:b/>
          <w:sz w:val="24"/>
        </w:rPr>
        <w:t xml:space="preserve"> 2 </w:t>
      </w:r>
    </w:p>
    <w:p w14:paraId="0B2C067E" w14:textId="77777777" w:rsidR="00904FE4" w:rsidRPr="0037774F" w:rsidRDefault="00904FE4" w:rsidP="00A30C7C">
      <w:pPr>
        <w:pStyle w:val="ae"/>
        <w:numPr>
          <w:ilvl w:val="1"/>
          <w:numId w:val="90"/>
        </w:numPr>
        <w:spacing w:after="160" w:line="259" w:lineRule="auto"/>
        <w:rPr>
          <w:b/>
          <w:sz w:val="24"/>
        </w:rPr>
      </w:pPr>
      <w:r w:rsidRPr="0037774F">
        <w:rPr>
          <w:sz w:val="24"/>
        </w:rPr>
        <w:t>Используются п</w:t>
      </w:r>
      <w:r w:rsidR="00AE5E8E" w:rsidRPr="0037774F">
        <w:rPr>
          <w:sz w:val="24"/>
        </w:rPr>
        <w:t>оля</w:t>
      </w:r>
      <w:r w:rsidRPr="0037774F">
        <w:rPr>
          <w:sz w:val="24"/>
        </w:rPr>
        <w:t>:</w:t>
      </w:r>
    </w:p>
    <w:p w14:paraId="19132976" w14:textId="77777777" w:rsidR="00904FE4" w:rsidRPr="0037774F" w:rsidRDefault="00AE5E8E" w:rsidP="00A30C7C">
      <w:pPr>
        <w:pStyle w:val="ae"/>
        <w:numPr>
          <w:ilvl w:val="2"/>
          <w:numId w:val="90"/>
        </w:numPr>
        <w:spacing w:after="160" w:line="259" w:lineRule="auto"/>
        <w:rPr>
          <w:sz w:val="24"/>
        </w:rPr>
      </w:pPr>
      <w:r w:rsidRPr="0037774F">
        <w:rPr>
          <w:sz w:val="24"/>
        </w:rPr>
        <w:t xml:space="preserve">Материал </w:t>
      </w:r>
      <w:r w:rsidRPr="0037774F">
        <w:rPr>
          <w:sz w:val="24"/>
          <w:lang w:val="en-US"/>
        </w:rPr>
        <w:t>ERP</w:t>
      </w:r>
    </w:p>
    <w:p w14:paraId="71133E69" w14:textId="77777777" w:rsidR="00904FE4" w:rsidRPr="0037774F" w:rsidRDefault="00AE5E8E" w:rsidP="00A30C7C">
      <w:pPr>
        <w:pStyle w:val="ae"/>
        <w:numPr>
          <w:ilvl w:val="2"/>
          <w:numId w:val="90"/>
        </w:numPr>
        <w:spacing w:after="160" w:line="259" w:lineRule="auto"/>
        <w:rPr>
          <w:sz w:val="24"/>
        </w:rPr>
      </w:pPr>
      <w:r w:rsidRPr="0037774F">
        <w:rPr>
          <w:sz w:val="24"/>
        </w:rPr>
        <w:t xml:space="preserve">Агрегат </w:t>
      </w:r>
      <w:r w:rsidRPr="0037774F">
        <w:rPr>
          <w:sz w:val="24"/>
          <w:lang w:val="en-US"/>
        </w:rPr>
        <w:t>MES</w:t>
      </w:r>
    </w:p>
    <w:p w14:paraId="0C63F870" w14:textId="77777777" w:rsidR="00904FE4" w:rsidRPr="0037774F" w:rsidRDefault="00AE5E8E" w:rsidP="00A30C7C">
      <w:pPr>
        <w:pStyle w:val="ae"/>
        <w:numPr>
          <w:ilvl w:val="2"/>
          <w:numId w:val="90"/>
        </w:numPr>
        <w:spacing w:after="160" w:line="259" w:lineRule="auto"/>
        <w:rPr>
          <w:sz w:val="24"/>
        </w:rPr>
      </w:pPr>
      <w:r w:rsidRPr="0037774F">
        <w:rPr>
          <w:sz w:val="24"/>
        </w:rPr>
        <w:t xml:space="preserve">Выходной </w:t>
      </w:r>
      <w:r w:rsidRPr="0037774F">
        <w:rPr>
          <w:sz w:val="24"/>
          <w:lang w:val="en-US"/>
        </w:rPr>
        <w:t>ID</w:t>
      </w:r>
    </w:p>
    <w:p w14:paraId="0AC1347B" w14:textId="05AA5AB7" w:rsidR="00AE5E8E" w:rsidRPr="0037774F" w:rsidRDefault="00AE5E8E" w:rsidP="00A30C7C">
      <w:pPr>
        <w:pStyle w:val="ae"/>
        <w:numPr>
          <w:ilvl w:val="2"/>
          <w:numId w:val="90"/>
        </w:numPr>
        <w:spacing w:after="160" w:line="259" w:lineRule="auto"/>
        <w:rPr>
          <w:sz w:val="24"/>
        </w:rPr>
      </w:pPr>
      <w:r w:rsidRPr="0037774F">
        <w:rPr>
          <w:sz w:val="24"/>
        </w:rPr>
        <w:t>Количество потребленных ресурсов</w:t>
      </w:r>
    </w:p>
    <w:p w14:paraId="7366D16E" w14:textId="441BB91C" w:rsidR="004C7DE3" w:rsidRPr="0037774F" w:rsidRDefault="004C7DE3" w:rsidP="00A30C7C">
      <w:pPr>
        <w:pStyle w:val="ae"/>
        <w:numPr>
          <w:ilvl w:val="0"/>
          <w:numId w:val="90"/>
        </w:numPr>
        <w:spacing w:after="160" w:line="259" w:lineRule="auto"/>
        <w:rPr>
          <w:b/>
          <w:sz w:val="24"/>
        </w:rPr>
      </w:pPr>
      <w:r w:rsidRPr="0037774F">
        <w:rPr>
          <w:b/>
          <w:sz w:val="24"/>
        </w:rPr>
        <w:t>Данные для заполнения информационных полей в Постановочной таблице 1</w:t>
      </w:r>
    </w:p>
    <w:p w14:paraId="7699511E" w14:textId="08D7C19D" w:rsidR="004C7DE3" w:rsidRPr="0037774F" w:rsidRDefault="004C7DE3" w:rsidP="00A30C7C">
      <w:pPr>
        <w:pStyle w:val="ae"/>
        <w:numPr>
          <w:ilvl w:val="1"/>
          <w:numId w:val="90"/>
        </w:numPr>
        <w:spacing w:after="160" w:line="259" w:lineRule="auto"/>
        <w:rPr>
          <w:b/>
          <w:sz w:val="24"/>
        </w:rPr>
      </w:pPr>
      <w:r w:rsidRPr="0037774F">
        <w:rPr>
          <w:b/>
          <w:sz w:val="24"/>
        </w:rPr>
        <w:t xml:space="preserve">Информация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в </w:t>
      </w:r>
      <w:r w:rsidRPr="0037774F">
        <w:rPr>
          <w:b/>
          <w:sz w:val="24"/>
          <w:lang w:val="en-US"/>
        </w:rPr>
        <w:t>SAP</w:t>
      </w:r>
      <w:r w:rsidRPr="0037774F">
        <w:rPr>
          <w:b/>
          <w:sz w:val="24"/>
        </w:rPr>
        <w:t xml:space="preserve"> </w:t>
      </w:r>
      <w:r w:rsidRPr="0037774F">
        <w:rPr>
          <w:b/>
          <w:sz w:val="24"/>
          <w:lang w:val="en-US"/>
        </w:rPr>
        <w:t>ERP</w:t>
      </w:r>
    </w:p>
    <w:p w14:paraId="74AF9158" w14:textId="77777777" w:rsidR="004C7DE3" w:rsidRPr="0037774F" w:rsidRDefault="004C7DE3" w:rsidP="00A30C7C">
      <w:pPr>
        <w:pStyle w:val="ae"/>
        <w:numPr>
          <w:ilvl w:val="2"/>
          <w:numId w:val="90"/>
        </w:numPr>
        <w:spacing w:after="160" w:line="259" w:lineRule="auto"/>
        <w:rPr>
          <w:sz w:val="24"/>
        </w:rPr>
      </w:pPr>
      <w:r w:rsidRPr="0037774F">
        <w:rPr>
          <w:sz w:val="24"/>
        </w:rPr>
        <w:t>Используются поля:</w:t>
      </w:r>
    </w:p>
    <w:p w14:paraId="7A49CE0F" w14:textId="77777777" w:rsidR="004C7DE3" w:rsidRPr="0037774F" w:rsidRDefault="00AE5E8E" w:rsidP="00A30C7C">
      <w:pPr>
        <w:pStyle w:val="ae"/>
        <w:numPr>
          <w:ilvl w:val="3"/>
          <w:numId w:val="90"/>
        </w:numPr>
        <w:spacing w:after="160" w:line="259" w:lineRule="auto"/>
        <w:rPr>
          <w:sz w:val="24"/>
        </w:rPr>
      </w:pPr>
      <w:r w:rsidRPr="0037774F">
        <w:rPr>
          <w:sz w:val="24"/>
        </w:rPr>
        <w:t>Название</w:t>
      </w:r>
    </w:p>
    <w:p w14:paraId="6074E73C" w14:textId="77777777" w:rsidR="004C7DE3" w:rsidRPr="0037774F" w:rsidRDefault="00AE5E8E" w:rsidP="00A30C7C">
      <w:pPr>
        <w:pStyle w:val="ae"/>
        <w:numPr>
          <w:ilvl w:val="3"/>
          <w:numId w:val="90"/>
        </w:numPr>
        <w:spacing w:after="160" w:line="259" w:lineRule="auto"/>
        <w:rPr>
          <w:sz w:val="24"/>
        </w:rPr>
      </w:pPr>
      <w:r w:rsidRPr="0037774F">
        <w:rPr>
          <w:sz w:val="24"/>
        </w:rPr>
        <w:t>Заказ</w:t>
      </w:r>
    </w:p>
    <w:p w14:paraId="6A797CF5" w14:textId="77777777" w:rsidR="004C7DE3" w:rsidRPr="0037774F" w:rsidRDefault="00AE5E8E" w:rsidP="00A30C7C">
      <w:pPr>
        <w:pStyle w:val="ae"/>
        <w:numPr>
          <w:ilvl w:val="3"/>
          <w:numId w:val="90"/>
        </w:numPr>
        <w:spacing w:after="160" w:line="259" w:lineRule="auto"/>
        <w:rPr>
          <w:sz w:val="24"/>
        </w:rPr>
      </w:pPr>
      <w:r w:rsidRPr="0037774F">
        <w:rPr>
          <w:sz w:val="24"/>
        </w:rPr>
        <w:t>Позиция</w:t>
      </w:r>
    </w:p>
    <w:p w14:paraId="6F30AEBD" w14:textId="77777777" w:rsidR="00480ED9" w:rsidRPr="0037774F" w:rsidRDefault="00AE5E8E" w:rsidP="00A30C7C">
      <w:pPr>
        <w:pStyle w:val="ae"/>
        <w:numPr>
          <w:ilvl w:val="3"/>
          <w:numId w:val="90"/>
        </w:numPr>
        <w:spacing w:after="160" w:line="259" w:lineRule="auto"/>
        <w:rPr>
          <w:sz w:val="24"/>
        </w:rPr>
      </w:pPr>
      <w:r w:rsidRPr="0037774F">
        <w:rPr>
          <w:sz w:val="24"/>
        </w:rPr>
        <w:t>Вид продукции_</w:t>
      </w:r>
      <w:r w:rsidRPr="0037774F">
        <w:rPr>
          <w:sz w:val="24"/>
          <w:lang w:val="en-US"/>
        </w:rPr>
        <w:t>KDPR</w:t>
      </w:r>
      <w:r w:rsidRPr="0037774F">
        <w:rPr>
          <w:sz w:val="24"/>
        </w:rPr>
        <w:t xml:space="preserve"> из </w:t>
      </w:r>
      <w:r w:rsidRPr="0037774F">
        <w:rPr>
          <w:sz w:val="24"/>
          <w:lang w:val="en-US"/>
        </w:rPr>
        <w:t>MES</w:t>
      </w:r>
    </w:p>
    <w:p w14:paraId="1AFF6F75" w14:textId="14031132" w:rsidR="00AE5E8E" w:rsidRPr="0037774F" w:rsidRDefault="004C7DE3" w:rsidP="00A30C7C">
      <w:pPr>
        <w:pStyle w:val="ae"/>
        <w:numPr>
          <w:ilvl w:val="1"/>
          <w:numId w:val="90"/>
        </w:numPr>
        <w:spacing w:after="160" w:line="259" w:lineRule="auto"/>
        <w:rPr>
          <w:sz w:val="24"/>
        </w:rPr>
      </w:pPr>
      <w:r w:rsidRPr="0037774F">
        <w:rPr>
          <w:b/>
          <w:sz w:val="24"/>
        </w:rPr>
        <w:t>Мэппинг Агрегатов СУП (</w:t>
      </w:r>
      <w:r w:rsidRPr="0037774F">
        <w:rPr>
          <w:b/>
          <w:sz w:val="24"/>
          <w:lang w:val="en-US"/>
        </w:rPr>
        <w:t>MES</w:t>
      </w:r>
      <w:r w:rsidRPr="0037774F">
        <w:rPr>
          <w:b/>
          <w:sz w:val="24"/>
        </w:rPr>
        <w:t>) с МВЗ-агрегатами</w:t>
      </w:r>
    </w:p>
    <w:p w14:paraId="5940F752" w14:textId="77777777" w:rsidR="00480ED9" w:rsidRPr="0037774F" w:rsidRDefault="00480ED9" w:rsidP="00A30C7C">
      <w:pPr>
        <w:pStyle w:val="ae"/>
        <w:numPr>
          <w:ilvl w:val="2"/>
          <w:numId w:val="90"/>
        </w:numPr>
        <w:spacing w:after="160" w:line="259" w:lineRule="auto"/>
        <w:rPr>
          <w:sz w:val="24"/>
        </w:rPr>
      </w:pPr>
      <w:r w:rsidRPr="0037774F">
        <w:rPr>
          <w:sz w:val="24"/>
        </w:rPr>
        <w:t>Используются поля:</w:t>
      </w:r>
    </w:p>
    <w:p w14:paraId="11F9EABD" w14:textId="77777777" w:rsidR="00480ED9" w:rsidRPr="0037774F" w:rsidRDefault="00AE5E8E" w:rsidP="00A30C7C">
      <w:pPr>
        <w:pStyle w:val="ae"/>
        <w:numPr>
          <w:ilvl w:val="3"/>
          <w:numId w:val="90"/>
        </w:numPr>
        <w:spacing w:after="160" w:line="259" w:lineRule="auto"/>
        <w:rPr>
          <w:sz w:val="24"/>
        </w:rPr>
      </w:pPr>
      <w:r w:rsidRPr="0037774F">
        <w:rPr>
          <w:sz w:val="24"/>
        </w:rPr>
        <w:t>Агрегаты СУП</w:t>
      </w:r>
    </w:p>
    <w:p w14:paraId="497C439D" w14:textId="77777777" w:rsidR="00480ED9" w:rsidRPr="0037774F" w:rsidRDefault="00480ED9" w:rsidP="00A30C7C">
      <w:pPr>
        <w:pStyle w:val="ae"/>
        <w:numPr>
          <w:ilvl w:val="3"/>
          <w:numId w:val="90"/>
        </w:numPr>
        <w:spacing w:after="160" w:line="259" w:lineRule="auto"/>
        <w:rPr>
          <w:sz w:val="24"/>
        </w:rPr>
      </w:pPr>
      <w:r w:rsidRPr="0037774F">
        <w:rPr>
          <w:sz w:val="24"/>
        </w:rPr>
        <w:t>Цех</w:t>
      </w:r>
      <w:r w:rsidR="00AE5E8E" w:rsidRPr="0037774F">
        <w:rPr>
          <w:sz w:val="24"/>
        </w:rPr>
        <w:t xml:space="preserve"> </w:t>
      </w:r>
      <w:r w:rsidRPr="0037774F">
        <w:rPr>
          <w:sz w:val="24"/>
        </w:rPr>
        <w:t>(блок полей</w:t>
      </w:r>
      <w:r w:rsidR="00AE5E8E" w:rsidRPr="0037774F">
        <w:rPr>
          <w:sz w:val="24"/>
        </w:rPr>
        <w:t xml:space="preserve"> «</w:t>
      </w:r>
      <w:r w:rsidR="00AE5E8E" w:rsidRPr="0037774F">
        <w:rPr>
          <w:sz w:val="24"/>
          <w:lang w:val="en-US"/>
        </w:rPr>
        <w:t>MES</w:t>
      </w:r>
      <w:r w:rsidR="00AE5E8E" w:rsidRPr="0037774F">
        <w:rPr>
          <w:sz w:val="24"/>
        </w:rPr>
        <w:t>»</w:t>
      </w:r>
      <w:r w:rsidRPr="0037774F">
        <w:rPr>
          <w:sz w:val="24"/>
        </w:rPr>
        <w:t>)</w:t>
      </w:r>
    </w:p>
    <w:p w14:paraId="54638CBB" w14:textId="6C96EEF4" w:rsidR="00AE5E8E" w:rsidRPr="0037774F" w:rsidRDefault="00AE5E8E" w:rsidP="00A30C7C">
      <w:pPr>
        <w:pStyle w:val="ae"/>
        <w:numPr>
          <w:ilvl w:val="3"/>
          <w:numId w:val="90"/>
        </w:numPr>
        <w:spacing w:after="160" w:line="259" w:lineRule="auto"/>
        <w:rPr>
          <w:sz w:val="24"/>
        </w:rPr>
      </w:pPr>
      <w:r w:rsidRPr="0037774F">
        <w:rPr>
          <w:sz w:val="24"/>
        </w:rPr>
        <w:t>МВЗ-агрегат</w:t>
      </w:r>
      <w:r w:rsidR="00480ED9" w:rsidRPr="0037774F">
        <w:rPr>
          <w:sz w:val="24"/>
        </w:rPr>
        <w:t xml:space="preserve"> (блок полей</w:t>
      </w:r>
      <w:r w:rsidRPr="0037774F">
        <w:rPr>
          <w:sz w:val="24"/>
        </w:rPr>
        <w:t xml:space="preserve"> «Функционал»</w:t>
      </w:r>
      <w:r w:rsidR="00480ED9" w:rsidRPr="0037774F">
        <w:rPr>
          <w:sz w:val="24"/>
        </w:rPr>
        <w:t>)</w:t>
      </w:r>
    </w:p>
    <w:p w14:paraId="07B87A5A" w14:textId="06C89AC7" w:rsidR="004E56F1" w:rsidRPr="0037774F" w:rsidRDefault="00DF36E2" w:rsidP="004E56F1">
      <w:r w:rsidRPr="0037774F">
        <w:rPr>
          <w:b/>
          <w:sz w:val="24"/>
        </w:rPr>
        <w:t>Подход к расчету:</w:t>
      </w:r>
    </w:p>
    <w:p w14:paraId="0385FA24" w14:textId="00DDC49D" w:rsidR="00DF36E2" w:rsidRPr="0037774F" w:rsidRDefault="00DF36E2" w:rsidP="00EE0C3C">
      <w:pPr>
        <w:rPr>
          <w:b/>
          <w:i/>
          <w:color w:val="4F81BD" w:themeColor="accent1"/>
          <w:sz w:val="24"/>
          <w:szCs w:val="24"/>
        </w:rPr>
      </w:pPr>
      <w:r w:rsidRPr="0037774F">
        <w:rPr>
          <w:b/>
          <w:i/>
          <w:color w:val="4F81BD" w:themeColor="accent1"/>
          <w:sz w:val="24"/>
          <w:szCs w:val="24"/>
        </w:rPr>
        <w:t>Формирование маршрутов и расчет входного и выходного объемов</w:t>
      </w:r>
    </w:p>
    <w:p w14:paraId="45D9F9D7" w14:textId="50C97E70" w:rsidR="00DF36E2" w:rsidRPr="0037774F" w:rsidRDefault="00DF36E2" w:rsidP="00A30C7C">
      <w:pPr>
        <w:pStyle w:val="ae"/>
        <w:numPr>
          <w:ilvl w:val="0"/>
          <w:numId w:val="91"/>
        </w:numPr>
        <w:rPr>
          <w:sz w:val="24"/>
          <w:szCs w:val="24"/>
        </w:rPr>
      </w:pPr>
      <w:r w:rsidRPr="0037774F">
        <w:rPr>
          <w:sz w:val="24"/>
          <w:szCs w:val="24"/>
        </w:rPr>
        <w:t>По полям «</w:t>
      </w:r>
      <w:r w:rsidRPr="0037774F">
        <w:rPr>
          <w:sz w:val="24"/>
          <w:szCs w:val="24"/>
          <w:lang w:val="en-US"/>
        </w:rPr>
        <w:t>NSNZ</w:t>
      </w:r>
      <w:r w:rsidRPr="0037774F">
        <w:rPr>
          <w:sz w:val="24"/>
          <w:szCs w:val="24"/>
        </w:rPr>
        <w:t>» и «</w:t>
      </w:r>
      <w:r w:rsidRPr="0037774F">
        <w:rPr>
          <w:sz w:val="24"/>
          <w:szCs w:val="24"/>
          <w:lang w:val="en-US"/>
        </w:rPr>
        <w:t>NPOZ</w:t>
      </w:r>
      <w:r w:rsidRPr="0037774F">
        <w:rPr>
          <w:sz w:val="24"/>
          <w:szCs w:val="24"/>
        </w:rPr>
        <w:t xml:space="preserve">» в </w:t>
      </w:r>
      <w:r w:rsidR="001328A4" w:rsidRPr="0037774F">
        <w:rPr>
          <w:b/>
          <w:sz w:val="24"/>
          <w:szCs w:val="24"/>
        </w:rPr>
        <w:t>Пакете данных из MES-систем, предназначенном для построения производственного маршрута</w:t>
      </w:r>
      <w:r w:rsidR="001328A4" w:rsidRPr="0037774F">
        <w:rPr>
          <w:sz w:val="24"/>
          <w:szCs w:val="24"/>
        </w:rPr>
        <w:t xml:space="preserve"> </w:t>
      </w:r>
      <w:r w:rsidR="001328A4" w:rsidRPr="0037774F">
        <w:rPr>
          <w:b/>
          <w:sz w:val="24"/>
          <w:szCs w:val="24"/>
        </w:rPr>
        <w:t>и расчета объемов,</w:t>
      </w:r>
      <w:r w:rsidR="001328A4" w:rsidRPr="0037774F">
        <w:rPr>
          <w:sz w:val="24"/>
          <w:szCs w:val="24"/>
        </w:rPr>
        <w:t xml:space="preserve"> </w:t>
      </w:r>
      <w:r w:rsidRPr="0037774F">
        <w:rPr>
          <w:sz w:val="24"/>
          <w:szCs w:val="24"/>
        </w:rPr>
        <w:t>отобрать маршрут(ы), соответствующие данной позиции сбытового заказа</w:t>
      </w:r>
    </w:p>
    <w:p w14:paraId="565280E0" w14:textId="56FCE8C8" w:rsidR="00DF36E2" w:rsidRPr="0037774F" w:rsidRDefault="00DF36E2" w:rsidP="00A30C7C">
      <w:pPr>
        <w:pStyle w:val="ae"/>
        <w:numPr>
          <w:ilvl w:val="0"/>
          <w:numId w:val="91"/>
        </w:numPr>
        <w:spacing w:after="160" w:line="259" w:lineRule="auto"/>
        <w:rPr>
          <w:sz w:val="24"/>
          <w:szCs w:val="24"/>
        </w:rPr>
      </w:pPr>
      <w:r w:rsidRPr="0037774F">
        <w:rPr>
          <w:sz w:val="24"/>
          <w:szCs w:val="24"/>
        </w:rPr>
        <w:t xml:space="preserve">В соответствии с отобранными маршрутами по полю «ИД ЕМ в серт» в </w:t>
      </w:r>
      <w:r w:rsidR="001328A4" w:rsidRPr="0037774F">
        <w:rPr>
          <w:b/>
          <w:sz w:val="24"/>
          <w:szCs w:val="24"/>
        </w:rPr>
        <w:t>Пакете данных из MES-систем, предназначенном для построения производственного маршрута</w:t>
      </w:r>
      <w:r w:rsidRPr="0037774F">
        <w:rPr>
          <w:sz w:val="24"/>
          <w:szCs w:val="24"/>
        </w:rPr>
        <w:t xml:space="preserve"> </w:t>
      </w:r>
      <w:r w:rsidR="001328A4" w:rsidRPr="0037774F">
        <w:rPr>
          <w:b/>
          <w:sz w:val="24"/>
          <w:szCs w:val="24"/>
        </w:rPr>
        <w:t>и расчета объемов</w:t>
      </w:r>
      <w:r w:rsidR="001328A4" w:rsidRPr="0037774F">
        <w:rPr>
          <w:sz w:val="24"/>
          <w:szCs w:val="24"/>
        </w:rPr>
        <w:t xml:space="preserve">, </w:t>
      </w:r>
      <w:r w:rsidRPr="0037774F">
        <w:rPr>
          <w:sz w:val="24"/>
          <w:szCs w:val="24"/>
        </w:rPr>
        <w:t xml:space="preserve">отобрать уникальный список идентификаторов итоговой продукции (партии </w:t>
      </w:r>
      <w:r w:rsidRPr="0037774F">
        <w:rPr>
          <w:sz w:val="24"/>
          <w:szCs w:val="24"/>
          <w:lang w:val="en-US"/>
        </w:rPr>
        <w:t>MES</w:t>
      </w:r>
      <w:r w:rsidRPr="0037774F">
        <w:rPr>
          <w:sz w:val="24"/>
          <w:szCs w:val="24"/>
        </w:rPr>
        <w:t>), соответствующим данной позиции сбытового заказа</w:t>
      </w:r>
    </w:p>
    <w:p w14:paraId="3626EE10" w14:textId="77777777" w:rsidR="00DF36E2" w:rsidRPr="0037774F" w:rsidRDefault="00DF36E2" w:rsidP="00A30C7C">
      <w:pPr>
        <w:pStyle w:val="ae"/>
        <w:numPr>
          <w:ilvl w:val="0"/>
          <w:numId w:val="91"/>
        </w:numPr>
        <w:spacing w:after="160" w:line="259" w:lineRule="auto"/>
        <w:rPr>
          <w:sz w:val="24"/>
          <w:szCs w:val="24"/>
        </w:rPr>
      </w:pPr>
      <w:r w:rsidRPr="0037774F">
        <w:rPr>
          <w:sz w:val="24"/>
          <w:szCs w:val="24"/>
        </w:rPr>
        <w:t>Воссоздать соответствующий маршрут для каждого «ИД ЕМ в серт»</w:t>
      </w:r>
    </w:p>
    <w:p w14:paraId="0E87A9BE" w14:textId="386FF574" w:rsidR="00DF36E2" w:rsidRPr="0037774F" w:rsidRDefault="00DF36E2" w:rsidP="00A30C7C">
      <w:pPr>
        <w:pStyle w:val="ae"/>
        <w:numPr>
          <w:ilvl w:val="1"/>
          <w:numId w:val="91"/>
        </w:numPr>
        <w:spacing w:after="160" w:line="259" w:lineRule="auto"/>
        <w:rPr>
          <w:sz w:val="24"/>
          <w:szCs w:val="24"/>
        </w:rPr>
      </w:pPr>
      <w:r w:rsidRPr="0037774F">
        <w:rPr>
          <w:sz w:val="24"/>
          <w:szCs w:val="24"/>
        </w:rPr>
        <w:t xml:space="preserve">Первый агрегат по маршруту рабочего плана определяется по полю с </w:t>
      </w:r>
      <w:r w:rsidRPr="0037774F">
        <w:rPr>
          <w:b/>
          <w:sz w:val="24"/>
          <w:szCs w:val="24"/>
        </w:rPr>
        <w:t>минимальным значением времени «</w:t>
      </w:r>
      <w:r w:rsidR="00D723B9" w:rsidRPr="0037774F">
        <w:rPr>
          <w:b/>
          <w:sz w:val="24"/>
          <w:szCs w:val="24"/>
        </w:rPr>
        <w:t>О</w:t>
      </w:r>
      <w:r w:rsidRPr="0037774F">
        <w:rPr>
          <w:b/>
          <w:sz w:val="24"/>
          <w:szCs w:val="24"/>
        </w:rPr>
        <w:t>браб. родителя»</w:t>
      </w:r>
      <w:r w:rsidRPr="0037774F">
        <w:rPr>
          <w:sz w:val="24"/>
          <w:szCs w:val="24"/>
        </w:rPr>
        <w:t xml:space="preserve"> для данного </w:t>
      </w:r>
      <w:r w:rsidRPr="0037774F">
        <w:rPr>
          <w:b/>
          <w:sz w:val="24"/>
          <w:szCs w:val="24"/>
        </w:rPr>
        <w:t>«ИД ЕМ в серт»</w:t>
      </w:r>
      <w:r w:rsidRPr="0037774F">
        <w:rPr>
          <w:sz w:val="24"/>
          <w:szCs w:val="24"/>
        </w:rPr>
        <w:t xml:space="preserve"> - выгружаются поля «агрегат род», «вес входной» (в качестве выходного веса с данного агрегата), «ИД родителя», «обраб. родителя»</w:t>
      </w:r>
    </w:p>
    <w:p w14:paraId="05878DE8" w14:textId="50404189" w:rsidR="00DF36E2" w:rsidRPr="0037774F" w:rsidRDefault="00DF36E2" w:rsidP="00A30C7C">
      <w:pPr>
        <w:pStyle w:val="ae"/>
        <w:numPr>
          <w:ilvl w:val="1"/>
          <w:numId w:val="91"/>
        </w:numPr>
        <w:spacing w:after="160" w:line="259" w:lineRule="auto"/>
        <w:rPr>
          <w:sz w:val="24"/>
          <w:szCs w:val="24"/>
        </w:rPr>
      </w:pPr>
      <w:r w:rsidRPr="0037774F">
        <w:rPr>
          <w:sz w:val="24"/>
          <w:szCs w:val="24"/>
        </w:rPr>
        <w:t xml:space="preserve">Дальнейшие агрегаты по маршруту определяются по полям </w:t>
      </w:r>
      <w:r w:rsidRPr="0037774F">
        <w:rPr>
          <w:b/>
          <w:sz w:val="24"/>
          <w:szCs w:val="24"/>
        </w:rPr>
        <w:t>«ИД ЕМ в серт»</w:t>
      </w:r>
      <w:r w:rsidRPr="0037774F">
        <w:rPr>
          <w:sz w:val="24"/>
          <w:szCs w:val="24"/>
        </w:rPr>
        <w:t xml:space="preserve">, </w:t>
      </w:r>
      <w:r w:rsidRPr="0037774F">
        <w:rPr>
          <w:b/>
          <w:sz w:val="24"/>
          <w:szCs w:val="24"/>
        </w:rPr>
        <w:t>«агрегат род.»</w:t>
      </w:r>
      <w:r w:rsidRPr="0037774F">
        <w:rPr>
          <w:sz w:val="24"/>
          <w:szCs w:val="24"/>
        </w:rPr>
        <w:t xml:space="preserve"> (должно соответствовать наименовани</w:t>
      </w:r>
      <w:r w:rsidR="00D723B9" w:rsidRPr="0037774F">
        <w:rPr>
          <w:sz w:val="24"/>
          <w:szCs w:val="24"/>
        </w:rPr>
        <w:t>ю</w:t>
      </w:r>
      <w:r w:rsidRPr="0037774F">
        <w:rPr>
          <w:sz w:val="24"/>
          <w:szCs w:val="24"/>
        </w:rPr>
        <w:t xml:space="preserve"> предыдущего агрегата), </w:t>
      </w:r>
      <w:r w:rsidRPr="0037774F">
        <w:rPr>
          <w:b/>
          <w:sz w:val="24"/>
          <w:szCs w:val="24"/>
        </w:rPr>
        <w:t>«обраб. родителя»</w:t>
      </w:r>
      <w:r w:rsidRPr="0037774F">
        <w:rPr>
          <w:sz w:val="24"/>
          <w:szCs w:val="24"/>
        </w:rPr>
        <w:t xml:space="preserve"> (должно соответствовать времени обработки на предыдущем агрегате) – выгружаются поля «агрегат», «вес выходной», «ИД ЕМ на агр.», «ИД родителя», «РК выходной», «обраб. на агрег»</w:t>
      </w:r>
    </w:p>
    <w:p w14:paraId="3C5BB361" w14:textId="77777777" w:rsidR="00DF36E2" w:rsidRPr="0037774F" w:rsidRDefault="00DF36E2" w:rsidP="00A30C7C">
      <w:pPr>
        <w:pStyle w:val="ae"/>
        <w:numPr>
          <w:ilvl w:val="0"/>
          <w:numId w:val="91"/>
        </w:numPr>
        <w:spacing w:after="160" w:line="259" w:lineRule="auto"/>
        <w:rPr>
          <w:sz w:val="24"/>
          <w:szCs w:val="24"/>
        </w:rPr>
      </w:pPr>
      <w:r w:rsidRPr="0037774F">
        <w:rPr>
          <w:sz w:val="24"/>
          <w:szCs w:val="24"/>
        </w:rPr>
        <w:t xml:space="preserve">Рассчитать для каждого полученного сочетания идентификатора на агрегате и агрегата </w:t>
      </w:r>
      <w:r w:rsidRPr="0037774F">
        <w:rPr>
          <w:b/>
          <w:sz w:val="24"/>
          <w:szCs w:val="24"/>
        </w:rPr>
        <w:t>выходной и входной веса, соответствующие данной позиции сбытового заказа</w:t>
      </w:r>
      <w:r w:rsidRPr="0037774F">
        <w:rPr>
          <w:sz w:val="24"/>
          <w:szCs w:val="24"/>
        </w:rPr>
        <w:t xml:space="preserve"> по следующему алгоритму (описан расчет для выходного веса, входной определяется как выходной вес с предыдущего агрегата по маршруту):</w:t>
      </w:r>
    </w:p>
    <w:p w14:paraId="24FD6FA0" w14:textId="77777777" w:rsidR="00DF36E2" w:rsidRPr="0037774F" w:rsidRDefault="00DF36E2" w:rsidP="00A30C7C">
      <w:pPr>
        <w:pStyle w:val="ae"/>
        <w:numPr>
          <w:ilvl w:val="1"/>
          <w:numId w:val="91"/>
        </w:numPr>
        <w:spacing w:after="160" w:line="259" w:lineRule="auto"/>
        <w:rPr>
          <w:sz w:val="24"/>
          <w:szCs w:val="24"/>
        </w:rPr>
      </w:pPr>
      <w:r w:rsidRPr="0037774F">
        <w:rPr>
          <w:sz w:val="24"/>
          <w:szCs w:val="24"/>
        </w:rPr>
        <w:lastRenderedPageBreak/>
        <w:t xml:space="preserve">Для каждого уникального </w:t>
      </w:r>
      <w:r w:rsidRPr="0037774F">
        <w:rPr>
          <w:b/>
          <w:sz w:val="24"/>
          <w:szCs w:val="24"/>
        </w:rPr>
        <w:t>«ИД ЕМ в серт»</w:t>
      </w:r>
      <w:r w:rsidRPr="0037774F">
        <w:rPr>
          <w:sz w:val="24"/>
          <w:szCs w:val="24"/>
        </w:rPr>
        <w:t xml:space="preserve"> найти </w:t>
      </w:r>
      <w:r w:rsidRPr="0037774F">
        <w:rPr>
          <w:b/>
          <w:sz w:val="24"/>
          <w:szCs w:val="24"/>
        </w:rPr>
        <w:t>последний агрегат</w:t>
      </w:r>
      <w:r w:rsidRPr="0037774F">
        <w:rPr>
          <w:sz w:val="24"/>
          <w:szCs w:val="24"/>
        </w:rPr>
        <w:t xml:space="preserve"> на маршруте – указанные выходной вес является соответствующим позиции сбытового заказа</w:t>
      </w:r>
    </w:p>
    <w:p w14:paraId="29B0095E" w14:textId="77777777" w:rsidR="00DF36E2" w:rsidRPr="0037774F" w:rsidRDefault="00DF36E2" w:rsidP="00A30C7C">
      <w:pPr>
        <w:pStyle w:val="ae"/>
        <w:numPr>
          <w:ilvl w:val="1"/>
          <w:numId w:val="91"/>
        </w:numPr>
        <w:spacing w:after="160" w:line="259" w:lineRule="auto"/>
        <w:rPr>
          <w:sz w:val="24"/>
          <w:szCs w:val="24"/>
        </w:rPr>
      </w:pPr>
      <w:r w:rsidRPr="0037774F">
        <w:rPr>
          <w:sz w:val="24"/>
          <w:szCs w:val="24"/>
        </w:rPr>
        <w:t xml:space="preserve">Для всех предыдущих агрегатов для данного «ИД ЕМ в серт» фактический выходной вес рассчитывается по формуле </w:t>
      </w:r>
      <w:r w:rsidRPr="0037774F">
        <w:rPr>
          <w:b/>
          <w:sz w:val="24"/>
          <w:szCs w:val="24"/>
        </w:rPr>
        <w:t>«РК выходной» на следующем агрегате</w:t>
      </w:r>
      <w:r w:rsidRPr="0037774F">
        <w:rPr>
          <w:sz w:val="24"/>
          <w:szCs w:val="24"/>
        </w:rPr>
        <w:t xml:space="preserve"> * </w:t>
      </w:r>
      <w:r w:rsidRPr="0037774F">
        <w:rPr>
          <w:b/>
          <w:sz w:val="24"/>
          <w:szCs w:val="24"/>
        </w:rPr>
        <w:t>«вес выходной» на данном агрегате</w:t>
      </w:r>
    </w:p>
    <w:p w14:paraId="6164367C" w14:textId="77777777" w:rsidR="00DF36E2" w:rsidRPr="0037774F" w:rsidRDefault="00DF36E2" w:rsidP="00A30C7C">
      <w:pPr>
        <w:pStyle w:val="ae"/>
        <w:numPr>
          <w:ilvl w:val="0"/>
          <w:numId w:val="91"/>
        </w:numPr>
        <w:spacing w:after="160" w:line="259" w:lineRule="auto"/>
        <w:rPr>
          <w:sz w:val="24"/>
          <w:szCs w:val="24"/>
        </w:rPr>
      </w:pPr>
      <w:r w:rsidRPr="0037774F">
        <w:rPr>
          <w:sz w:val="24"/>
          <w:szCs w:val="24"/>
        </w:rPr>
        <w:t xml:space="preserve">В итоге для позиции сбытового заказа формируется </w:t>
      </w:r>
      <w:r w:rsidRPr="0037774F">
        <w:rPr>
          <w:b/>
          <w:sz w:val="24"/>
          <w:szCs w:val="24"/>
        </w:rPr>
        <w:t>рабочая таблица Полный маршрут по агрегатам</w:t>
      </w:r>
      <w:r w:rsidRPr="0037774F">
        <w:rPr>
          <w:sz w:val="24"/>
          <w:szCs w:val="24"/>
        </w:rPr>
        <w:t xml:space="preserve"> со следующими полями (приведено соответствие полям Таблицы 1 из постановок):</w:t>
      </w:r>
    </w:p>
    <w:p w14:paraId="5C8B1CFE" w14:textId="77777777" w:rsidR="00DF36E2" w:rsidRPr="0037774F" w:rsidRDefault="00DF36E2" w:rsidP="00A30C7C">
      <w:pPr>
        <w:pStyle w:val="ae"/>
        <w:numPr>
          <w:ilvl w:val="1"/>
          <w:numId w:val="91"/>
        </w:numPr>
        <w:spacing w:after="160" w:line="259" w:lineRule="auto"/>
        <w:rPr>
          <w:sz w:val="24"/>
          <w:szCs w:val="24"/>
        </w:rPr>
      </w:pPr>
      <w:r w:rsidRPr="0037774F">
        <w:rPr>
          <w:sz w:val="24"/>
          <w:szCs w:val="24"/>
        </w:rPr>
        <w:t xml:space="preserve">ИД ЕМ в серт – </w:t>
      </w:r>
      <w:r w:rsidRPr="0037774F">
        <w:rPr>
          <w:i/>
          <w:sz w:val="24"/>
          <w:szCs w:val="24"/>
        </w:rPr>
        <w:t>нет соответствия</w:t>
      </w:r>
    </w:p>
    <w:p w14:paraId="5FE43654" w14:textId="77777777" w:rsidR="00DF36E2" w:rsidRPr="0037774F" w:rsidRDefault="00DF36E2" w:rsidP="00A30C7C">
      <w:pPr>
        <w:pStyle w:val="ae"/>
        <w:numPr>
          <w:ilvl w:val="1"/>
          <w:numId w:val="91"/>
        </w:numPr>
        <w:spacing w:after="160" w:line="259" w:lineRule="auto"/>
        <w:rPr>
          <w:sz w:val="24"/>
          <w:szCs w:val="24"/>
        </w:rPr>
      </w:pPr>
      <w:r w:rsidRPr="0037774F">
        <w:rPr>
          <w:sz w:val="24"/>
          <w:szCs w:val="24"/>
        </w:rPr>
        <w:t xml:space="preserve">Агрегат СУП – </w:t>
      </w:r>
      <w:r w:rsidRPr="0037774F">
        <w:rPr>
          <w:i/>
          <w:sz w:val="24"/>
          <w:szCs w:val="24"/>
        </w:rPr>
        <w:t>Агрегат «</w:t>
      </w:r>
      <w:r w:rsidRPr="0037774F">
        <w:rPr>
          <w:i/>
          <w:sz w:val="24"/>
          <w:szCs w:val="24"/>
          <w:lang w:val="en-US"/>
        </w:rPr>
        <w:t>MES</w:t>
      </w:r>
      <w:r w:rsidRPr="0037774F">
        <w:rPr>
          <w:i/>
          <w:sz w:val="24"/>
          <w:szCs w:val="24"/>
        </w:rPr>
        <w:t>»</w:t>
      </w:r>
    </w:p>
    <w:p w14:paraId="51053099" w14:textId="77777777" w:rsidR="00DF36E2" w:rsidRPr="0037774F" w:rsidRDefault="00DF36E2" w:rsidP="00A30C7C">
      <w:pPr>
        <w:pStyle w:val="ae"/>
        <w:numPr>
          <w:ilvl w:val="1"/>
          <w:numId w:val="91"/>
        </w:numPr>
        <w:spacing w:after="160" w:line="259" w:lineRule="auto"/>
        <w:rPr>
          <w:sz w:val="24"/>
          <w:szCs w:val="24"/>
        </w:rPr>
      </w:pPr>
      <w:r w:rsidRPr="0037774F">
        <w:rPr>
          <w:sz w:val="24"/>
          <w:szCs w:val="24"/>
        </w:rPr>
        <w:t xml:space="preserve">Время операции (обработки) – </w:t>
      </w:r>
      <w:r w:rsidRPr="0037774F">
        <w:rPr>
          <w:i/>
          <w:sz w:val="24"/>
          <w:szCs w:val="24"/>
        </w:rPr>
        <w:t>Период производства (в качестве периода указать соответствующие год и месяц)</w:t>
      </w:r>
    </w:p>
    <w:p w14:paraId="4F262FA1" w14:textId="77777777" w:rsidR="00DF36E2" w:rsidRPr="0037774F" w:rsidRDefault="00DF36E2" w:rsidP="00A30C7C">
      <w:pPr>
        <w:pStyle w:val="ae"/>
        <w:numPr>
          <w:ilvl w:val="1"/>
          <w:numId w:val="91"/>
        </w:numPr>
        <w:spacing w:after="160" w:line="259" w:lineRule="auto"/>
        <w:rPr>
          <w:sz w:val="24"/>
          <w:szCs w:val="24"/>
        </w:rPr>
      </w:pPr>
      <w:r w:rsidRPr="0037774F">
        <w:rPr>
          <w:sz w:val="24"/>
          <w:szCs w:val="24"/>
        </w:rPr>
        <w:t xml:space="preserve">ИД ЕМ на агрегате – </w:t>
      </w:r>
      <w:r w:rsidRPr="0037774F">
        <w:rPr>
          <w:i/>
          <w:sz w:val="24"/>
          <w:szCs w:val="24"/>
        </w:rPr>
        <w:t xml:space="preserve">Выходной </w:t>
      </w:r>
      <w:r w:rsidRPr="0037774F">
        <w:rPr>
          <w:i/>
          <w:sz w:val="24"/>
          <w:szCs w:val="24"/>
          <w:lang w:val="en-US"/>
        </w:rPr>
        <w:t>ID</w:t>
      </w:r>
    </w:p>
    <w:p w14:paraId="06FE095C" w14:textId="77777777" w:rsidR="00DF36E2" w:rsidRPr="0037774F" w:rsidRDefault="00DF36E2" w:rsidP="00A30C7C">
      <w:pPr>
        <w:pStyle w:val="ae"/>
        <w:numPr>
          <w:ilvl w:val="1"/>
          <w:numId w:val="91"/>
        </w:numPr>
        <w:spacing w:after="160" w:line="259" w:lineRule="auto"/>
        <w:rPr>
          <w:sz w:val="24"/>
          <w:szCs w:val="24"/>
        </w:rPr>
      </w:pPr>
      <w:r w:rsidRPr="0037774F">
        <w:rPr>
          <w:sz w:val="24"/>
          <w:szCs w:val="24"/>
        </w:rPr>
        <w:t xml:space="preserve">ИД ЕМ на родителе – </w:t>
      </w:r>
      <w:r w:rsidRPr="0037774F">
        <w:rPr>
          <w:i/>
          <w:sz w:val="24"/>
          <w:szCs w:val="24"/>
        </w:rPr>
        <w:t xml:space="preserve">Входной </w:t>
      </w:r>
      <w:r w:rsidRPr="0037774F">
        <w:rPr>
          <w:i/>
          <w:sz w:val="24"/>
          <w:szCs w:val="24"/>
          <w:lang w:val="en-US"/>
        </w:rPr>
        <w:t>ID</w:t>
      </w:r>
    </w:p>
    <w:p w14:paraId="5AB9C80A" w14:textId="77777777" w:rsidR="00DF36E2" w:rsidRPr="0037774F" w:rsidRDefault="00DF36E2" w:rsidP="00A30C7C">
      <w:pPr>
        <w:pStyle w:val="ae"/>
        <w:numPr>
          <w:ilvl w:val="1"/>
          <w:numId w:val="91"/>
        </w:numPr>
        <w:spacing w:after="160" w:line="259" w:lineRule="auto"/>
        <w:rPr>
          <w:sz w:val="24"/>
          <w:szCs w:val="24"/>
        </w:rPr>
      </w:pPr>
      <w:r w:rsidRPr="0037774F">
        <w:rPr>
          <w:sz w:val="24"/>
          <w:szCs w:val="24"/>
        </w:rPr>
        <w:t xml:space="preserve">Вес входной – </w:t>
      </w:r>
      <w:r w:rsidRPr="0037774F">
        <w:rPr>
          <w:i/>
          <w:sz w:val="24"/>
          <w:szCs w:val="24"/>
        </w:rPr>
        <w:t>нет соответствия</w:t>
      </w:r>
      <w:r w:rsidRPr="0037774F">
        <w:rPr>
          <w:sz w:val="24"/>
          <w:szCs w:val="24"/>
        </w:rPr>
        <w:t xml:space="preserve"> </w:t>
      </w:r>
    </w:p>
    <w:p w14:paraId="243C1BA0" w14:textId="77777777" w:rsidR="00DF36E2" w:rsidRPr="0037774F" w:rsidRDefault="00DF36E2" w:rsidP="00A30C7C">
      <w:pPr>
        <w:pStyle w:val="ae"/>
        <w:numPr>
          <w:ilvl w:val="1"/>
          <w:numId w:val="91"/>
        </w:numPr>
        <w:spacing w:after="160" w:line="259" w:lineRule="auto"/>
        <w:rPr>
          <w:sz w:val="24"/>
          <w:szCs w:val="24"/>
        </w:rPr>
      </w:pPr>
      <w:r w:rsidRPr="0037774F">
        <w:rPr>
          <w:sz w:val="24"/>
          <w:szCs w:val="24"/>
        </w:rPr>
        <w:t xml:space="preserve">Вес выходной – </w:t>
      </w:r>
      <w:r w:rsidRPr="0037774F">
        <w:rPr>
          <w:i/>
          <w:sz w:val="24"/>
          <w:szCs w:val="24"/>
        </w:rPr>
        <w:t>нет соответствия</w:t>
      </w:r>
    </w:p>
    <w:p w14:paraId="30FC837F" w14:textId="77777777" w:rsidR="00DF36E2" w:rsidRPr="0037774F" w:rsidRDefault="00DF36E2" w:rsidP="00A30C7C">
      <w:pPr>
        <w:pStyle w:val="ae"/>
        <w:numPr>
          <w:ilvl w:val="1"/>
          <w:numId w:val="91"/>
        </w:numPr>
        <w:spacing w:after="160" w:line="259" w:lineRule="auto"/>
        <w:rPr>
          <w:sz w:val="24"/>
          <w:szCs w:val="24"/>
        </w:rPr>
      </w:pPr>
      <w:r w:rsidRPr="0037774F">
        <w:rPr>
          <w:sz w:val="24"/>
          <w:szCs w:val="24"/>
        </w:rPr>
        <w:t xml:space="preserve">Вес входной (соответствующий позиции сбытового заказа) – </w:t>
      </w:r>
      <w:r w:rsidRPr="0037774F">
        <w:rPr>
          <w:i/>
          <w:sz w:val="24"/>
          <w:szCs w:val="24"/>
        </w:rPr>
        <w:t xml:space="preserve">Вес входного </w:t>
      </w:r>
      <w:r w:rsidRPr="0037774F">
        <w:rPr>
          <w:i/>
          <w:sz w:val="24"/>
          <w:szCs w:val="24"/>
          <w:lang w:val="en-US"/>
        </w:rPr>
        <w:t>ID</w:t>
      </w:r>
      <w:r w:rsidRPr="0037774F">
        <w:rPr>
          <w:i/>
          <w:sz w:val="24"/>
          <w:szCs w:val="24"/>
        </w:rPr>
        <w:t xml:space="preserve"> (в привязке к позиции сбытового заказа), формируется как сумма по полю Вес входной по сформированной рабочей таблице в привязке к ключу </w:t>
      </w:r>
      <w:r w:rsidRPr="0037774F">
        <w:rPr>
          <w:b/>
          <w:i/>
          <w:sz w:val="24"/>
          <w:szCs w:val="24"/>
        </w:rPr>
        <w:t>Агрегат СУП + ИД ЕМ на агрегате</w:t>
      </w:r>
    </w:p>
    <w:p w14:paraId="624D65B8" w14:textId="77777777" w:rsidR="00DF36E2" w:rsidRPr="0037774F" w:rsidRDefault="00DF36E2" w:rsidP="00A30C7C">
      <w:pPr>
        <w:pStyle w:val="ae"/>
        <w:numPr>
          <w:ilvl w:val="1"/>
          <w:numId w:val="91"/>
        </w:numPr>
        <w:spacing w:after="160" w:line="259" w:lineRule="auto"/>
        <w:rPr>
          <w:sz w:val="24"/>
          <w:szCs w:val="24"/>
        </w:rPr>
      </w:pPr>
      <w:r w:rsidRPr="0037774F">
        <w:rPr>
          <w:sz w:val="24"/>
          <w:szCs w:val="24"/>
        </w:rPr>
        <w:t xml:space="preserve">Вес выходной (соответствующий позиции сбытового заказа) – </w:t>
      </w:r>
      <w:r w:rsidRPr="0037774F">
        <w:rPr>
          <w:i/>
          <w:sz w:val="24"/>
          <w:szCs w:val="24"/>
        </w:rPr>
        <w:t xml:space="preserve">Вес выходного </w:t>
      </w:r>
      <w:r w:rsidRPr="0037774F">
        <w:rPr>
          <w:i/>
          <w:sz w:val="24"/>
          <w:szCs w:val="24"/>
          <w:lang w:val="en-US"/>
        </w:rPr>
        <w:t>ID</w:t>
      </w:r>
      <w:r w:rsidRPr="0037774F">
        <w:rPr>
          <w:i/>
          <w:sz w:val="24"/>
          <w:szCs w:val="24"/>
        </w:rPr>
        <w:t xml:space="preserve"> (в привязке к позиции сбытового заказа), формируется как сумма по полю Вес выходной по сформированной рабочей таблице в привязке к ключу </w:t>
      </w:r>
      <w:r w:rsidRPr="0037774F">
        <w:rPr>
          <w:b/>
          <w:i/>
          <w:sz w:val="24"/>
          <w:szCs w:val="24"/>
        </w:rPr>
        <w:t>Агрегат СУП + ИД ЕМ на агрегате</w:t>
      </w:r>
    </w:p>
    <w:p w14:paraId="4E4421BA" w14:textId="77854A90" w:rsidR="00DF36E2" w:rsidRPr="0037774F" w:rsidRDefault="00DF36E2" w:rsidP="00A30C7C">
      <w:pPr>
        <w:pStyle w:val="ae"/>
        <w:numPr>
          <w:ilvl w:val="0"/>
          <w:numId w:val="91"/>
        </w:numPr>
        <w:spacing w:after="160" w:line="259" w:lineRule="auto"/>
        <w:rPr>
          <w:sz w:val="24"/>
          <w:szCs w:val="24"/>
        </w:rPr>
      </w:pPr>
      <w:r w:rsidRPr="0037774F">
        <w:rPr>
          <w:sz w:val="24"/>
          <w:szCs w:val="24"/>
        </w:rPr>
        <w:t xml:space="preserve">В соответствии с полным маршрутом для каждого </w:t>
      </w:r>
      <w:r w:rsidRPr="0037774F">
        <w:rPr>
          <w:b/>
          <w:sz w:val="24"/>
          <w:szCs w:val="24"/>
        </w:rPr>
        <w:t>ИД ЕМ в серт</w:t>
      </w:r>
      <w:r w:rsidR="002C14EE" w:rsidRPr="0037774F">
        <w:rPr>
          <w:sz w:val="24"/>
          <w:szCs w:val="24"/>
        </w:rPr>
        <w:t>.</w:t>
      </w:r>
      <w:r w:rsidRPr="0037774F">
        <w:rPr>
          <w:sz w:val="24"/>
          <w:szCs w:val="24"/>
        </w:rPr>
        <w:t xml:space="preserve"> также формируется поле Маршрут производства в виде последовательности из агрегатов с разделительным знаком в виде “-“ (например, Конвертер (К1) - УДМ-3 (К1) - …. Упаковка (П4)) и данное значение используется для заполнения поля </w:t>
      </w:r>
      <w:r w:rsidRPr="0037774F">
        <w:rPr>
          <w:b/>
          <w:sz w:val="24"/>
          <w:szCs w:val="24"/>
        </w:rPr>
        <w:t>Маршрут производства</w:t>
      </w:r>
      <w:r w:rsidRPr="0037774F">
        <w:rPr>
          <w:sz w:val="24"/>
          <w:szCs w:val="24"/>
        </w:rPr>
        <w:t xml:space="preserve"> в Таблице 1 </w:t>
      </w:r>
    </w:p>
    <w:p w14:paraId="26CECD44" w14:textId="77777777" w:rsidR="00DF36E2" w:rsidRPr="0037774F" w:rsidRDefault="00DF36E2" w:rsidP="00DF36E2">
      <w:pPr>
        <w:rPr>
          <w:b/>
          <w:i/>
          <w:color w:val="4F81BD" w:themeColor="accent1"/>
          <w:sz w:val="24"/>
          <w:szCs w:val="24"/>
        </w:rPr>
      </w:pPr>
      <w:r w:rsidRPr="0037774F">
        <w:rPr>
          <w:b/>
          <w:i/>
          <w:color w:val="4F81BD" w:themeColor="accent1"/>
          <w:sz w:val="24"/>
          <w:szCs w:val="24"/>
        </w:rPr>
        <w:t>Заполнение прочих расчетных полей по объему</w:t>
      </w:r>
    </w:p>
    <w:p w14:paraId="66A5645F" w14:textId="77777777" w:rsidR="00DF36E2" w:rsidRPr="0037774F" w:rsidRDefault="00DF36E2" w:rsidP="00A30C7C">
      <w:pPr>
        <w:pStyle w:val="ae"/>
        <w:numPr>
          <w:ilvl w:val="0"/>
          <w:numId w:val="92"/>
        </w:numPr>
        <w:spacing w:after="160" w:line="259" w:lineRule="auto"/>
        <w:rPr>
          <w:sz w:val="24"/>
          <w:szCs w:val="24"/>
        </w:rPr>
      </w:pPr>
      <w:r w:rsidRPr="0037774F">
        <w:rPr>
          <w:sz w:val="24"/>
          <w:szCs w:val="24"/>
        </w:rPr>
        <w:t xml:space="preserve">Поле </w:t>
      </w:r>
      <w:r w:rsidRPr="0037774F">
        <w:rPr>
          <w:b/>
          <w:sz w:val="24"/>
          <w:szCs w:val="24"/>
        </w:rPr>
        <w:t>«Общий сквозной объем производства (по всей позиции сбытового заказа) на МВЗ»</w:t>
      </w:r>
      <w:r w:rsidRPr="0037774F">
        <w:rPr>
          <w:sz w:val="24"/>
          <w:szCs w:val="24"/>
        </w:rPr>
        <w:t xml:space="preserve"> из Таблицы 1 заполняется по принципу суммы по полю </w:t>
      </w:r>
      <w:r w:rsidRPr="0037774F">
        <w:rPr>
          <w:b/>
          <w:sz w:val="24"/>
          <w:szCs w:val="24"/>
        </w:rPr>
        <w:t>Вес выходного ID</w:t>
      </w:r>
      <w:r w:rsidRPr="0037774F">
        <w:rPr>
          <w:sz w:val="24"/>
          <w:szCs w:val="24"/>
        </w:rPr>
        <w:t xml:space="preserve"> (в привязке к позиции сбытового заказа) по всем </w:t>
      </w:r>
      <w:r w:rsidRPr="0037774F">
        <w:rPr>
          <w:b/>
          <w:sz w:val="24"/>
          <w:szCs w:val="24"/>
        </w:rPr>
        <w:t xml:space="preserve">уникальным Выходным </w:t>
      </w:r>
      <w:r w:rsidRPr="0037774F">
        <w:rPr>
          <w:b/>
          <w:sz w:val="24"/>
          <w:szCs w:val="24"/>
          <w:lang w:val="en-US"/>
        </w:rPr>
        <w:t>ID</w:t>
      </w:r>
      <w:r w:rsidRPr="0037774F">
        <w:rPr>
          <w:sz w:val="24"/>
          <w:szCs w:val="24"/>
        </w:rPr>
        <w:t xml:space="preserve">, соответствующим </w:t>
      </w:r>
      <w:r w:rsidRPr="0037774F">
        <w:rPr>
          <w:b/>
          <w:sz w:val="24"/>
          <w:szCs w:val="24"/>
        </w:rPr>
        <w:t>данном агрегату</w:t>
      </w:r>
      <w:r w:rsidRPr="0037774F">
        <w:rPr>
          <w:sz w:val="24"/>
          <w:szCs w:val="24"/>
        </w:rPr>
        <w:t xml:space="preserve"> в рамках позиции заказа</w:t>
      </w:r>
    </w:p>
    <w:p w14:paraId="720872F7" w14:textId="77777777" w:rsidR="00DF36E2" w:rsidRPr="0037774F" w:rsidRDefault="00DF36E2" w:rsidP="00A30C7C">
      <w:pPr>
        <w:pStyle w:val="ae"/>
        <w:numPr>
          <w:ilvl w:val="0"/>
          <w:numId w:val="92"/>
        </w:numPr>
        <w:spacing w:after="160" w:line="259" w:lineRule="auto"/>
        <w:rPr>
          <w:sz w:val="24"/>
          <w:szCs w:val="24"/>
        </w:rPr>
      </w:pPr>
      <w:r w:rsidRPr="0037774F">
        <w:rPr>
          <w:sz w:val="24"/>
          <w:szCs w:val="24"/>
        </w:rPr>
        <w:t xml:space="preserve">Поле </w:t>
      </w:r>
      <w:r w:rsidRPr="0037774F">
        <w:rPr>
          <w:b/>
          <w:sz w:val="24"/>
          <w:szCs w:val="24"/>
        </w:rPr>
        <w:t xml:space="preserve">«Объем производства товарного продукта (соответствует позиции сбытового заказа» </w:t>
      </w:r>
      <w:r w:rsidRPr="0037774F">
        <w:rPr>
          <w:sz w:val="24"/>
          <w:szCs w:val="24"/>
        </w:rPr>
        <w:t xml:space="preserve">из Таблицы 1 заполняется по принципу суммы по полю </w:t>
      </w:r>
      <w:r w:rsidRPr="0037774F">
        <w:rPr>
          <w:b/>
          <w:sz w:val="24"/>
          <w:szCs w:val="24"/>
        </w:rPr>
        <w:t xml:space="preserve">Вес выходного </w:t>
      </w:r>
      <w:r w:rsidRPr="0037774F">
        <w:rPr>
          <w:b/>
          <w:sz w:val="24"/>
          <w:szCs w:val="24"/>
          <w:lang w:val="en-US"/>
        </w:rPr>
        <w:t>ID</w:t>
      </w:r>
      <w:r w:rsidRPr="0037774F">
        <w:rPr>
          <w:sz w:val="24"/>
          <w:szCs w:val="24"/>
        </w:rPr>
        <w:t xml:space="preserve"> (в привязке к позиции сбытового заказа) по всем уникальным </w:t>
      </w:r>
      <w:r w:rsidRPr="0037774F">
        <w:rPr>
          <w:b/>
          <w:sz w:val="24"/>
          <w:szCs w:val="24"/>
        </w:rPr>
        <w:t xml:space="preserve">Выходным </w:t>
      </w:r>
      <w:r w:rsidRPr="0037774F">
        <w:rPr>
          <w:b/>
          <w:sz w:val="24"/>
          <w:szCs w:val="24"/>
          <w:lang w:val="en-US"/>
        </w:rPr>
        <w:t>ID</w:t>
      </w:r>
      <w:r w:rsidRPr="0037774F">
        <w:rPr>
          <w:sz w:val="24"/>
          <w:szCs w:val="24"/>
        </w:rPr>
        <w:t xml:space="preserve"> в рамках </w:t>
      </w:r>
      <w:r w:rsidRPr="0037774F">
        <w:rPr>
          <w:b/>
          <w:sz w:val="24"/>
          <w:szCs w:val="24"/>
        </w:rPr>
        <w:t>последних агрегатов</w:t>
      </w:r>
      <w:r w:rsidRPr="0037774F">
        <w:rPr>
          <w:sz w:val="24"/>
          <w:szCs w:val="24"/>
        </w:rPr>
        <w:t xml:space="preserve"> по маршруту</w:t>
      </w:r>
    </w:p>
    <w:p w14:paraId="492F617F" w14:textId="3ECC1BBE" w:rsidR="00DF36E2" w:rsidRPr="0037774F" w:rsidRDefault="00DF36E2" w:rsidP="00A30C7C">
      <w:pPr>
        <w:pStyle w:val="ae"/>
        <w:numPr>
          <w:ilvl w:val="0"/>
          <w:numId w:val="92"/>
        </w:numPr>
        <w:spacing w:after="160" w:line="259" w:lineRule="auto"/>
        <w:rPr>
          <w:sz w:val="24"/>
          <w:szCs w:val="24"/>
        </w:rPr>
      </w:pPr>
      <w:r w:rsidRPr="0037774F">
        <w:rPr>
          <w:sz w:val="24"/>
          <w:szCs w:val="24"/>
        </w:rPr>
        <w:t xml:space="preserve">Поле </w:t>
      </w:r>
      <w:r w:rsidRPr="0037774F">
        <w:rPr>
          <w:b/>
          <w:sz w:val="24"/>
          <w:szCs w:val="24"/>
        </w:rPr>
        <w:t>«Удельный сквозной объем производства на МВЗ»</w:t>
      </w:r>
      <w:r w:rsidRPr="0037774F">
        <w:rPr>
          <w:sz w:val="24"/>
          <w:szCs w:val="24"/>
        </w:rPr>
        <w:t xml:space="preserve"> из Таблицы 1 заполняется по формуле: </w:t>
      </w:r>
      <w:r w:rsidRPr="0037774F">
        <w:rPr>
          <w:b/>
          <w:sz w:val="24"/>
          <w:szCs w:val="24"/>
        </w:rPr>
        <w:t>«Общий объем производства (по всей позиции сбытового заказа) на МВЗ»</w:t>
      </w:r>
      <w:r w:rsidRPr="0037774F">
        <w:rPr>
          <w:sz w:val="24"/>
          <w:szCs w:val="24"/>
        </w:rPr>
        <w:t xml:space="preserve"> / </w:t>
      </w:r>
      <w:r w:rsidRPr="0037774F">
        <w:rPr>
          <w:b/>
          <w:sz w:val="24"/>
          <w:szCs w:val="24"/>
        </w:rPr>
        <w:t>«Объем производства товарного продукта (соответствует позиции сбытового заказа»</w:t>
      </w:r>
      <w:r w:rsidR="00C658FF" w:rsidRPr="0037774F">
        <w:rPr>
          <w:b/>
          <w:sz w:val="24"/>
          <w:szCs w:val="24"/>
        </w:rPr>
        <w:t>)</w:t>
      </w:r>
    </w:p>
    <w:p w14:paraId="39BC110A" w14:textId="77777777" w:rsidR="00DF36E2" w:rsidRPr="0037774F" w:rsidRDefault="00DF36E2" w:rsidP="00DF36E2">
      <w:pPr>
        <w:rPr>
          <w:b/>
          <w:i/>
          <w:color w:val="4F81BD" w:themeColor="accent1"/>
          <w:sz w:val="24"/>
          <w:szCs w:val="24"/>
        </w:rPr>
      </w:pPr>
      <w:r w:rsidRPr="0037774F">
        <w:rPr>
          <w:b/>
          <w:i/>
          <w:color w:val="4F81BD" w:themeColor="accent1"/>
          <w:sz w:val="24"/>
          <w:szCs w:val="24"/>
        </w:rPr>
        <w:t>Расчет времени производства</w:t>
      </w:r>
    </w:p>
    <w:p w14:paraId="7EE6868B" w14:textId="19943862" w:rsidR="00DF36E2" w:rsidRPr="0037774F" w:rsidRDefault="00DF36E2" w:rsidP="00DF36E2">
      <w:pPr>
        <w:rPr>
          <w:sz w:val="24"/>
          <w:szCs w:val="24"/>
        </w:rPr>
      </w:pPr>
      <w:r w:rsidRPr="0037774F">
        <w:rPr>
          <w:sz w:val="24"/>
          <w:szCs w:val="24"/>
        </w:rPr>
        <w:lastRenderedPageBreak/>
        <w:t xml:space="preserve">Расчет времени производства, соответствующего позиции сбытового заказа </w:t>
      </w:r>
      <w:r w:rsidR="003A3F61" w:rsidRPr="0037774F">
        <w:rPr>
          <w:sz w:val="24"/>
          <w:szCs w:val="24"/>
        </w:rPr>
        <w:t>по</w:t>
      </w:r>
      <w:r w:rsidRPr="0037774F">
        <w:rPr>
          <w:sz w:val="24"/>
          <w:szCs w:val="24"/>
        </w:rPr>
        <w:t xml:space="preserve"> </w:t>
      </w:r>
      <w:r w:rsidR="003A3F61" w:rsidRPr="0037774F">
        <w:rPr>
          <w:b/>
          <w:sz w:val="24"/>
          <w:szCs w:val="24"/>
        </w:rPr>
        <w:t>агрегатам</w:t>
      </w:r>
      <w:r w:rsidRPr="0037774F">
        <w:rPr>
          <w:b/>
          <w:sz w:val="24"/>
          <w:szCs w:val="24"/>
        </w:rPr>
        <w:t xml:space="preserve"> Конвертерных цехов</w:t>
      </w:r>
      <w:r w:rsidRPr="0037774F">
        <w:rPr>
          <w:sz w:val="24"/>
          <w:szCs w:val="24"/>
        </w:rPr>
        <w:t xml:space="preserve"> (определяются по наличию в названии агрегатов блоков </w:t>
      </w:r>
      <w:r w:rsidRPr="0037774F">
        <w:rPr>
          <w:b/>
          <w:sz w:val="24"/>
          <w:szCs w:val="24"/>
        </w:rPr>
        <w:t>(К1)</w:t>
      </w:r>
      <w:r w:rsidRPr="0037774F">
        <w:rPr>
          <w:sz w:val="24"/>
          <w:szCs w:val="24"/>
        </w:rPr>
        <w:t xml:space="preserve"> или </w:t>
      </w:r>
      <w:r w:rsidRPr="0037774F">
        <w:rPr>
          <w:b/>
          <w:sz w:val="24"/>
          <w:szCs w:val="24"/>
        </w:rPr>
        <w:t>(К2)</w:t>
      </w:r>
      <w:r w:rsidRPr="0037774F">
        <w:rPr>
          <w:sz w:val="24"/>
          <w:szCs w:val="24"/>
        </w:rPr>
        <w:t>) производится по следующему алгоритму:</w:t>
      </w:r>
    </w:p>
    <w:p w14:paraId="6CC4817F" w14:textId="77777777" w:rsidR="00DF36E2" w:rsidRPr="0037774F" w:rsidRDefault="00DF36E2" w:rsidP="00A30C7C">
      <w:pPr>
        <w:pStyle w:val="ae"/>
        <w:numPr>
          <w:ilvl w:val="0"/>
          <w:numId w:val="93"/>
        </w:numPr>
        <w:spacing w:after="160" w:line="259" w:lineRule="auto"/>
        <w:rPr>
          <w:sz w:val="24"/>
          <w:szCs w:val="24"/>
        </w:rPr>
      </w:pPr>
      <w:r w:rsidRPr="0037774F">
        <w:rPr>
          <w:sz w:val="24"/>
          <w:szCs w:val="24"/>
        </w:rPr>
        <w:t xml:space="preserve">Определение номера плавки для каждой пары </w:t>
      </w:r>
      <w:r w:rsidRPr="0037774F">
        <w:rPr>
          <w:b/>
          <w:sz w:val="24"/>
          <w:szCs w:val="24"/>
        </w:rPr>
        <w:t>агрегат</w:t>
      </w:r>
      <w:r w:rsidRPr="0037774F">
        <w:rPr>
          <w:sz w:val="24"/>
          <w:szCs w:val="24"/>
        </w:rPr>
        <w:t xml:space="preserve"> </w:t>
      </w:r>
      <w:r w:rsidRPr="0037774F">
        <w:rPr>
          <w:b/>
          <w:sz w:val="24"/>
          <w:szCs w:val="24"/>
        </w:rPr>
        <w:t>Конвертерного цеха</w:t>
      </w:r>
      <w:r w:rsidRPr="0037774F">
        <w:rPr>
          <w:sz w:val="24"/>
          <w:szCs w:val="24"/>
        </w:rPr>
        <w:t xml:space="preserve"> + </w:t>
      </w:r>
      <w:r w:rsidRPr="0037774F">
        <w:rPr>
          <w:b/>
          <w:sz w:val="24"/>
          <w:szCs w:val="24"/>
        </w:rPr>
        <w:t>ИД ЕМ на агрегате</w:t>
      </w:r>
    </w:p>
    <w:p w14:paraId="49A8E0D8" w14:textId="44ACF484" w:rsidR="00DF36E2" w:rsidRPr="0037774F" w:rsidRDefault="00DF36E2" w:rsidP="00A30C7C">
      <w:pPr>
        <w:pStyle w:val="ae"/>
        <w:numPr>
          <w:ilvl w:val="1"/>
          <w:numId w:val="93"/>
        </w:numPr>
        <w:spacing w:after="160" w:line="259" w:lineRule="auto"/>
        <w:rPr>
          <w:sz w:val="24"/>
          <w:szCs w:val="24"/>
        </w:rPr>
      </w:pPr>
      <w:r w:rsidRPr="0037774F">
        <w:rPr>
          <w:sz w:val="24"/>
          <w:szCs w:val="24"/>
        </w:rPr>
        <w:t>По полям «</w:t>
      </w:r>
      <w:r w:rsidRPr="0037774F">
        <w:rPr>
          <w:sz w:val="24"/>
          <w:szCs w:val="24"/>
          <w:lang w:val="en-US"/>
        </w:rPr>
        <w:t>NZNZ</w:t>
      </w:r>
      <w:r w:rsidRPr="0037774F">
        <w:rPr>
          <w:sz w:val="24"/>
          <w:szCs w:val="24"/>
        </w:rPr>
        <w:t>» (Номер заказа) и «</w:t>
      </w:r>
      <w:r w:rsidRPr="0037774F">
        <w:rPr>
          <w:sz w:val="24"/>
          <w:szCs w:val="24"/>
          <w:lang w:val="en-US"/>
        </w:rPr>
        <w:t>NOM</w:t>
      </w:r>
      <w:r w:rsidRPr="0037774F">
        <w:rPr>
          <w:sz w:val="24"/>
          <w:szCs w:val="24"/>
        </w:rPr>
        <w:t>_</w:t>
      </w:r>
      <w:r w:rsidRPr="0037774F">
        <w:rPr>
          <w:sz w:val="24"/>
          <w:szCs w:val="24"/>
          <w:lang w:val="en-US"/>
        </w:rPr>
        <w:t>POZ</w:t>
      </w:r>
      <w:r w:rsidRPr="0037774F">
        <w:rPr>
          <w:sz w:val="24"/>
          <w:szCs w:val="24"/>
        </w:rPr>
        <w:t xml:space="preserve">» (Номер позиции заказа) в </w:t>
      </w:r>
      <w:r w:rsidR="007F0235" w:rsidRPr="0037774F">
        <w:rPr>
          <w:b/>
          <w:sz w:val="24"/>
          <w:szCs w:val="24"/>
        </w:rPr>
        <w:t>Пакете с данными о характеристиках слябов, задействованных в производстве позиции сбытового заказа,</w:t>
      </w:r>
      <w:r w:rsidRPr="0037774F">
        <w:rPr>
          <w:b/>
          <w:sz w:val="24"/>
          <w:szCs w:val="24"/>
        </w:rPr>
        <w:t xml:space="preserve"> </w:t>
      </w:r>
      <w:r w:rsidRPr="0037774F">
        <w:rPr>
          <w:sz w:val="24"/>
          <w:szCs w:val="24"/>
        </w:rPr>
        <w:t>формируется список соответствий полей «</w:t>
      </w:r>
      <w:r w:rsidRPr="0037774F">
        <w:rPr>
          <w:sz w:val="24"/>
          <w:szCs w:val="24"/>
          <w:lang w:val="en-US"/>
        </w:rPr>
        <w:t>IDSLA</w:t>
      </w:r>
      <w:r w:rsidRPr="0037774F">
        <w:rPr>
          <w:sz w:val="24"/>
          <w:szCs w:val="24"/>
        </w:rPr>
        <w:t>» (ИД в сертификате) и «</w:t>
      </w:r>
      <w:r w:rsidRPr="0037774F">
        <w:rPr>
          <w:sz w:val="24"/>
          <w:szCs w:val="24"/>
          <w:lang w:val="en-US"/>
        </w:rPr>
        <w:t>NPLV</w:t>
      </w:r>
      <w:r w:rsidRPr="0037774F">
        <w:rPr>
          <w:sz w:val="24"/>
          <w:szCs w:val="24"/>
        </w:rPr>
        <w:t>_</w:t>
      </w:r>
      <w:r w:rsidRPr="0037774F">
        <w:rPr>
          <w:sz w:val="24"/>
          <w:szCs w:val="24"/>
          <w:lang w:val="en-US"/>
        </w:rPr>
        <w:t>M</w:t>
      </w:r>
      <w:r w:rsidRPr="0037774F">
        <w:rPr>
          <w:sz w:val="24"/>
          <w:szCs w:val="24"/>
        </w:rPr>
        <w:t>» (Номер плавки маркировочный)</w:t>
      </w:r>
    </w:p>
    <w:p w14:paraId="6EC6941C" w14:textId="77777777" w:rsidR="00DF36E2" w:rsidRPr="0037774F" w:rsidRDefault="00DF36E2" w:rsidP="00A30C7C">
      <w:pPr>
        <w:pStyle w:val="ae"/>
        <w:numPr>
          <w:ilvl w:val="1"/>
          <w:numId w:val="93"/>
        </w:numPr>
        <w:spacing w:after="160" w:line="259" w:lineRule="auto"/>
        <w:rPr>
          <w:sz w:val="24"/>
          <w:szCs w:val="24"/>
        </w:rPr>
      </w:pPr>
      <w:r w:rsidRPr="0037774F">
        <w:rPr>
          <w:sz w:val="24"/>
          <w:szCs w:val="24"/>
        </w:rPr>
        <w:t xml:space="preserve">В рамках </w:t>
      </w:r>
      <w:r w:rsidRPr="0037774F">
        <w:rPr>
          <w:b/>
          <w:sz w:val="24"/>
          <w:szCs w:val="24"/>
        </w:rPr>
        <w:t>рабочей таблицы Полный маршрут по агрегатам</w:t>
      </w:r>
      <w:r w:rsidRPr="0037774F">
        <w:rPr>
          <w:sz w:val="24"/>
          <w:szCs w:val="24"/>
        </w:rPr>
        <w:t xml:space="preserve"> в соответствии с маршрутом для каждой строки, соответствующей обработке на агрегате Конвертерных цехов формируется дополнительное поле «</w:t>
      </w:r>
      <w:r w:rsidRPr="0037774F">
        <w:rPr>
          <w:sz w:val="24"/>
          <w:szCs w:val="24"/>
          <w:lang w:val="en-US"/>
        </w:rPr>
        <w:t>IDSLA</w:t>
      </w:r>
      <w:r w:rsidRPr="0037774F">
        <w:rPr>
          <w:sz w:val="24"/>
          <w:szCs w:val="24"/>
        </w:rPr>
        <w:t>», которое соответствует значению ИД ЕМ на агрегате для агрегата типа «Передача» (Передача (К1) или Передача (К2)) для данного ИД ЕМ в серт.</w:t>
      </w:r>
    </w:p>
    <w:p w14:paraId="532CE79D" w14:textId="77777777" w:rsidR="00DF36E2" w:rsidRPr="0037774F" w:rsidRDefault="00DF36E2" w:rsidP="00A30C7C">
      <w:pPr>
        <w:pStyle w:val="ae"/>
        <w:numPr>
          <w:ilvl w:val="1"/>
          <w:numId w:val="93"/>
        </w:numPr>
        <w:spacing w:after="160" w:line="259" w:lineRule="auto"/>
        <w:rPr>
          <w:sz w:val="24"/>
          <w:szCs w:val="24"/>
        </w:rPr>
      </w:pPr>
      <w:r w:rsidRPr="0037774F">
        <w:rPr>
          <w:sz w:val="24"/>
          <w:szCs w:val="24"/>
        </w:rPr>
        <w:t xml:space="preserve">В рамках </w:t>
      </w:r>
      <w:r w:rsidRPr="0037774F">
        <w:rPr>
          <w:b/>
          <w:sz w:val="24"/>
          <w:szCs w:val="24"/>
        </w:rPr>
        <w:t xml:space="preserve">рабочей таблицы Полный маршрут по агрегатам </w:t>
      </w:r>
      <w:r w:rsidRPr="0037774F">
        <w:rPr>
          <w:sz w:val="24"/>
          <w:szCs w:val="24"/>
        </w:rPr>
        <w:t>формируется дополнительное поле «Номер плавки», которое заполняется по сформированному на первом шаге списку соответствий на основании ключа в виде поля «</w:t>
      </w:r>
      <w:r w:rsidRPr="0037774F">
        <w:rPr>
          <w:sz w:val="24"/>
          <w:szCs w:val="24"/>
          <w:lang w:val="en-US"/>
        </w:rPr>
        <w:t>IDSLA</w:t>
      </w:r>
      <w:r w:rsidRPr="0037774F">
        <w:rPr>
          <w:sz w:val="24"/>
          <w:szCs w:val="24"/>
        </w:rPr>
        <w:t>». Значение заполняется на основании «</w:t>
      </w:r>
      <w:r w:rsidRPr="0037774F">
        <w:rPr>
          <w:sz w:val="24"/>
          <w:szCs w:val="24"/>
          <w:lang w:val="en-US"/>
        </w:rPr>
        <w:t>NPLV</w:t>
      </w:r>
      <w:r w:rsidRPr="0037774F">
        <w:rPr>
          <w:sz w:val="24"/>
          <w:szCs w:val="24"/>
        </w:rPr>
        <w:t>_</w:t>
      </w:r>
      <w:r w:rsidRPr="0037774F">
        <w:rPr>
          <w:sz w:val="24"/>
          <w:szCs w:val="24"/>
          <w:lang w:val="en-US"/>
        </w:rPr>
        <w:t>M</w:t>
      </w:r>
      <w:r w:rsidRPr="0037774F">
        <w:rPr>
          <w:sz w:val="24"/>
          <w:szCs w:val="24"/>
        </w:rPr>
        <w:t>» (Номера плавки маркировочного)</w:t>
      </w:r>
    </w:p>
    <w:p w14:paraId="7CBE4C2C" w14:textId="77777777" w:rsidR="00DF36E2" w:rsidRPr="0037774F" w:rsidRDefault="00DF36E2" w:rsidP="00A30C7C">
      <w:pPr>
        <w:pStyle w:val="ae"/>
        <w:numPr>
          <w:ilvl w:val="1"/>
          <w:numId w:val="93"/>
        </w:numPr>
        <w:spacing w:after="160" w:line="259" w:lineRule="auto"/>
        <w:rPr>
          <w:sz w:val="24"/>
          <w:szCs w:val="24"/>
        </w:rPr>
      </w:pPr>
      <w:r w:rsidRPr="0037774F">
        <w:rPr>
          <w:sz w:val="24"/>
          <w:szCs w:val="24"/>
        </w:rPr>
        <w:t xml:space="preserve">Таким образом к каждой паре </w:t>
      </w:r>
      <w:r w:rsidRPr="0037774F">
        <w:rPr>
          <w:b/>
          <w:sz w:val="24"/>
          <w:szCs w:val="24"/>
        </w:rPr>
        <w:t>агрегат Конвертерного Цеха</w:t>
      </w:r>
      <w:r w:rsidRPr="0037774F">
        <w:rPr>
          <w:sz w:val="24"/>
          <w:szCs w:val="24"/>
        </w:rPr>
        <w:t xml:space="preserve"> + </w:t>
      </w:r>
      <w:r w:rsidRPr="0037774F">
        <w:rPr>
          <w:b/>
          <w:sz w:val="24"/>
          <w:szCs w:val="24"/>
        </w:rPr>
        <w:t xml:space="preserve">ИД ЕМ на агрегате </w:t>
      </w:r>
      <w:r w:rsidRPr="0037774F">
        <w:rPr>
          <w:sz w:val="24"/>
          <w:szCs w:val="24"/>
        </w:rPr>
        <w:t xml:space="preserve">подтягивается </w:t>
      </w:r>
      <w:r w:rsidRPr="0037774F">
        <w:rPr>
          <w:b/>
          <w:sz w:val="24"/>
          <w:szCs w:val="24"/>
        </w:rPr>
        <w:t>номер соответствующей плавки</w:t>
      </w:r>
      <w:r w:rsidRPr="0037774F">
        <w:rPr>
          <w:sz w:val="24"/>
          <w:szCs w:val="24"/>
        </w:rPr>
        <w:t xml:space="preserve"> (данный алгоритм помогает определить, если позиции сбытового заказа соответствуют несколько различных плавок)</w:t>
      </w:r>
    </w:p>
    <w:p w14:paraId="2B7D2188" w14:textId="77777777" w:rsidR="00DF36E2" w:rsidRPr="0037774F" w:rsidRDefault="00DF36E2" w:rsidP="00A30C7C">
      <w:pPr>
        <w:pStyle w:val="ae"/>
        <w:numPr>
          <w:ilvl w:val="0"/>
          <w:numId w:val="93"/>
        </w:numPr>
        <w:spacing w:after="160" w:line="259" w:lineRule="auto"/>
        <w:rPr>
          <w:sz w:val="24"/>
          <w:szCs w:val="24"/>
        </w:rPr>
      </w:pPr>
      <w:r w:rsidRPr="0037774F">
        <w:rPr>
          <w:sz w:val="24"/>
          <w:szCs w:val="24"/>
        </w:rPr>
        <w:t xml:space="preserve">Расчет времени на агрегате, соответствующего данной паре </w:t>
      </w:r>
      <w:r w:rsidRPr="0037774F">
        <w:rPr>
          <w:b/>
          <w:sz w:val="24"/>
          <w:szCs w:val="24"/>
        </w:rPr>
        <w:t>агрегат Конвертерного Цеха</w:t>
      </w:r>
      <w:r w:rsidRPr="0037774F">
        <w:rPr>
          <w:sz w:val="24"/>
          <w:szCs w:val="24"/>
        </w:rPr>
        <w:t xml:space="preserve"> +</w:t>
      </w:r>
      <w:r w:rsidRPr="0037774F">
        <w:rPr>
          <w:b/>
          <w:sz w:val="24"/>
          <w:szCs w:val="24"/>
        </w:rPr>
        <w:t xml:space="preserve"> ИД ЕМ на агрегате</w:t>
      </w:r>
    </w:p>
    <w:p w14:paraId="7A7C2775" w14:textId="7CE558C7" w:rsidR="00DF36E2" w:rsidRPr="0037774F" w:rsidRDefault="00DF36E2" w:rsidP="00A30C7C">
      <w:pPr>
        <w:pStyle w:val="ae"/>
        <w:numPr>
          <w:ilvl w:val="1"/>
          <w:numId w:val="93"/>
        </w:numPr>
        <w:spacing w:after="160" w:line="259" w:lineRule="auto"/>
        <w:rPr>
          <w:sz w:val="24"/>
          <w:szCs w:val="24"/>
        </w:rPr>
      </w:pPr>
      <w:r w:rsidRPr="0037774F">
        <w:rPr>
          <w:sz w:val="24"/>
          <w:szCs w:val="24"/>
        </w:rPr>
        <w:t>По полям</w:t>
      </w:r>
      <w:r w:rsidRPr="0037774F">
        <w:rPr>
          <w:b/>
          <w:sz w:val="24"/>
          <w:szCs w:val="24"/>
        </w:rPr>
        <w:t xml:space="preserve"> </w:t>
      </w:r>
      <w:r w:rsidR="007F0235" w:rsidRPr="0037774F">
        <w:rPr>
          <w:b/>
          <w:sz w:val="24"/>
        </w:rPr>
        <w:t>Пакета с данными о маршруте плавки по агрегата</w:t>
      </w:r>
      <w:r w:rsidR="00083D44" w:rsidRPr="0037774F">
        <w:rPr>
          <w:b/>
          <w:sz w:val="24"/>
        </w:rPr>
        <w:t>м</w:t>
      </w:r>
      <w:r w:rsidRPr="0037774F">
        <w:rPr>
          <w:b/>
          <w:sz w:val="24"/>
          <w:szCs w:val="24"/>
        </w:rPr>
        <w:t xml:space="preserve"> </w:t>
      </w:r>
      <w:r w:rsidRPr="0037774F">
        <w:rPr>
          <w:sz w:val="24"/>
          <w:szCs w:val="24"/>
        </w:rPr>
        <w:t>«</w:t>
      </w:r>
      <w:r w:rsidRPr="0037774F">
        <w:rPr>
          <w:sz w:val="24"/>
          <w:szCs w:val="24"/>
          <w:lang w:val="en-US"/>
        </w:rPr>
        <w:t>NPLV</w:t>
      </w:r>
      <w:r w:rsidRPr="0037774F">
        <w:rPr>
          <w:sz w:val="24"/>
          <w:szCs w:val="24"/>
        </w:rPr>
        <w:t xml:space="preserve">» и блоку полей «Время на агрегате» формируется дополнительное поле «Общее время плавки на агрегате» в рамках </w:t>
      </w:r>
      <w:r w:rsidRPr="0037774F">
        <w:rPr>
          <w:b/>
          <w:sz w:val="24"/>
          <w:szCs w:val="24"/>
        </w:rPr>
        <w:t>рабочей таблицы</w:t>
      </w:r>
      <w:r w:rsidRPr="0037774F">
        <w:rPr>
          <w:sz w:val="24"/>
          <w:szCs w:val="24"/>
        </w:rPr>
        <w:t xml:space="preserve"> </w:t>
      </w:r>
      <w:r w:rsidRPr="0037774F">
        <w:rPr>
          <w:b/>
          <w:sz w:val="24"/>
          <w:szCs w:val="24"/>
        </w:rPr>
        <w:t>Полный маршрут по агрегатам</w:t>
      </w:r>
      <w:r w:rsidRPr="0037774F">
        <w:rPr>
          <w:sz w:val="24"/>
          <w:szCs w:val="24"/>
        </w:rPr>
        <w:t xml:space="preserve"> и подтягивается на основании номера плавки и Агрегату СУП (мэппинг агрегатов и столбцов в файле происходит </w:t>
      </w:r>
      <w:r w:rsidR="00083D44" w:rsidRPr="0037774F">
        <w:rPr>
          <w:sz w:val="24"/>
          <w:szCs w:val="24"/>
        </w:rPr>
        <w:t xml:space="preserve">по </w:t>
      </w:r>
      <w:r w:rsidR="00083D44" w:rsidRPr="0037774F">
        <w:rPr>
          <w:b/>
          <w:sz w:val="24"/>
        </w:rPr>
        <w:t>Мэппингу Агрегатов СУП (</w:t>
      </w:r>
      <w:r w:rsidR="00083D44" w:rsidRPr="0037774F">
        <w:rPr>
          <w:b/>
          <w:sz w:val="24"/>
          <w:lang w:val="en-US"/>
        </w:rPr>
        <w:t>MES</w:t>
      </w:r>
      <w:r w:rsidR="00083D44" w:rsidRPr="0037774F">
        <w:rPr>
          <w:b/>
          <w:sz w:val="24"/>
        </w:rPr>
        <w:t>) с МВЗ-агрегатами</w:t>
      </w:r>
      <w:r w:rsidR="00083D44" w:rsidRPr="0037774F">
        <w:rPr>
          <w:sz w:val="24"/>
          <w:szCs w:val="24"/>
        </w:rPr>
        <w:t xml:space="preserve"> </w:t>
      </w:r>
      <w:r w:rsidRPr="0037774F">
        <w:rPr>
          <w:sz w:val="24"/>
          <w:szCs w:val="24"/>
        </w:rPr>
        <w:t xml:space="preserve">на основании указанных в источниках полей) </w:t>
      </w:r>
    </w:p>
    <w:p w14:paraId="0802B788" w14:textId="38FE3330" w:rsidR="00DF36E2" w:rsidRPr="0037774F" w:rsidRDefault="00DF36E2" w:rsidP="00A30C7C">
      <w:pPr>
        <w:pStyle w:val="ae"/>
        <w:numPr>
          <w:ilvl w:val="1"/>
          <w:numId w:val="93"/>
        </w:numPr>
        <w:spacing w:after="160" w:line="259" w:lineRule="auto"/>
        <w:rPr>
          <w:sz w:val="24"/>
          <w:szCs w:val="24"/>
        </w:rPr>
      </w:pPr>
      <w:r w:rsidRPr="0037774F">
        <w:rPr>
          <w:sz w:val="24"/>
          <w:szCs w:val="24"/>
        </w:rPr>
        <w:t>В соответствии с номером плавки к каждой паре Агрегат СУП + ИД ЕМ на агрегате формируется поле «Вес плавки» и подтягивается значение «</w:t>
      </w:r>
      <w:r w:rsidRPr="0037774F">
        <w:rPr>
          <w:sz w:val="24"/>
          <w:szCs w:val="24"/>
          <w:lang w:val="en-US"/>
        </w:rPr>
        <w:t>VES</w:t>
      </w:r>
      <w:r w:rsidRPr="0037774F">
        <w:rPr>
          <w:sz w:val="24"/>
          <w:szCs w:val="24"/>
        </w:rPr>
        <w:t xml:space="preserve">» (Вес плавки) из </w:t>
      </w:r>
      <w:r w:rsidR="00A945E6" w:rsidRPr="0037774F">
        <w:rPr>
          <w:b/>
          <w:sz w:val="24"/>
        </w:rPr>
        <w:t>Пакета с данными о маршруте плавки по агрегата</w:t>
      </w:r>
      <w:r w:rsidR="00A474E8" w:rsidRPr="0037774F">
        <w:rPr>
          <w:b/>
          <w:sz w:val="24"/>
        </w:rPr>
        <w:t>м</w:t>
      </w:r>
    </w:p>
    <w:p w14:paraId="6B4791FA" w14:textId="77777777" w:rsidR="00DF36E2" w:rsidRPr="0037774F" w:rsidRDefault="00DF36E2" w:rsidP="00A30C7C">
      <w:pPr>
        <w:pStyle w:val="ae"/>
        <w:numPr>
          <w:ilvl w:val="1"/>
          <w:numId w:val="93"/>
        </w:numPr>
        <w:spacing w:after="160" w:line="259" w:lineRule="auto"/>
        <w:rPr>
          <w:sz w:val="24"/>
          <w:szCs w:val="24"/>
        </w:rPr>
      </w:pPr>
      <w:r w:rsidRPr="0037774F">
        <w:rPr>
          <w:sz w:val="24"/>
          <w:szCs w:val="24"/>
        </w:rPr>
        <w:t>Итоговое расчетное время в привязке к паре агрегат Конвертерного Цеха + ИД ЕМ на агрегате рассчитывается по формуле: «Общее время плавки на агрегате» * «Вес выходной (соответствующий позиции сбытового заказа)» / «Вес плавки»</w:t>
      </w:r>
    </w:p>
    <w:p w14:paraId="33B81F27" w14:textId="77777777" w:rsidR="00DF36E2" w:rsidRPr="0037774F" w:rsidRDefault="00DF36E2" w:rsidP="00A30C7C">
      <w:pPr>
        <w:pStyle w:val="ae"/>
        <w:numPr>
          <w:ilvl w:val="1"/>
          <w:numId w:val="93"/>
        </w:numPr>
        <w:spacing w:after="160" w:line="259" w:lineRule="auto"/>
        <w:rPr>
          <w:sz w:val="24"/>
          <w:szCs w:val="24"/>
        </w:rPr>
      </w:pPr>
      <w:r w:rsidRPr="0037774F">
        <w:rPr>
          <w:sz w:val="24"/>
          <w:szCs w:val="24"/>
        </w:rPr>
        <w:t xml:space="preserve">Данное значение подтягивается в Таблицу 1 в перерасчете в секунды по ключу </w:t>
      </w:r>
      <w:r w:rsidRPr="0037774F">
        <w:rPr>
          <w:b/>
          <w:sz w:val="24"/>
          <w:szCs w:val="24"/>
        </w:rPr>
        <w:t>Агрегат «</w:t>
      </w:r>
      <w:r w:rsidRPr="0037774F">
        <w:rPr>
          <w:b/>
          <w:sz w:val="24"/>
          <w:szCs w:val="24"/>
          <w:lang w:val="en-US"/>
        </w:rPr>
        <w:t>MES</w:t>
      </w:r>
      <w:r w:rsidRPr="0037774F">
        <w:rPr>
          <w:b/>
          <w:sz w:val="24"/>
          <w:szCs w:val="24"/>
        </w:rPr>
        <w:t>»</w:t>
      </w:r>
      <w:r w:rsidRPr="0037774F">
        <w:rPr>
          <w:sz w:val="24"/>
          <w:szCs w:val="24"/>
        </w:rPr>
        <w:t xml:space="preserve"> + </w:t>
      </w:r>
      <w:r w:rsidRPr="0037774F">
        <w:rPr>
          <w:b/>
          <w:sz w:val="24"/>
          <w:szCs w:val="24"/>
        </w:rPr>
        <w:t xml:space="preserve">Выходной </w:t>
      </w:r>
      <w:r w:rsidRPr="0037774F">
        <w:rPr>
          <w:b/>
          <w:sz w:val="24"/>
          <w:szCs w:val="24"/>
          <w:lang w:val="en-US"/>
        </w:rPr>
        <w:t>ID</w:t>
      </w:r>
    </w:p>
    <w:p w14:paraId="398FF469" w14:textId="77777777" w:rsidR="00DF36E2" w:rsidRPr="0037774F" w:rsidRDefault="00DF36E2" w:rsidP="00DF36E2">
      <w:pPr>
        <w:rPr>
          <w:sz w:val="24"/>
          <w:szCs w:val="24"/>
        </w:rPr>
      </w:pPr>
      <w:r w:rsidRPr="0037774F">
        <w:rPr>
          <w:sz w:val="24"/>
          <w:szCs w:val="24"/>
        </w:rPr>
        <w:t xml:space="preserve">Расчет времени производства, соответствующего позиции сбытового заказа для агрегатов Прокатных цехов (определяются по наличию в названии агрегатов блоков </w:t>
      </w:r>
      <w:r w:rsidRPr="0037774F">
        <w:rPr>
          <w:b/>
          <w:sz w:val="24"/>
          <w:szCs w:val="24"/>
        </w:rPr>
        <w:t>(П2)</w:t>
      </w:r>
      <w:r w:rsidRPr="0037774F">
        <w:rPr>
          <w:sz w:val="24"/>
          <w:szCs w:val="24"/>
        </w:rPr>
        <w:t xml:space="preserve">, </w:t>
      </w:r>
      <w:r w:rsidRPr="0037774F">
        <w:rPr>
          <w:b/>
          <w:sz w:val="24"/>
          <w:szCs w:val="24"/>
        </w:rPr>
        <w:t>(П3)</w:t>
      </w:r>
      <w:r w:rsidRPr="0037774F">
        <w:rPr>
          <w:sz w:val="24"/>
          <w:szCs w:val="24"/>
        </w:rPr>
        <w:t xml:space="preserve">, </w:t>
      </w:r>
      <w:r w:rsidRPr="0037774F">
        <w:rPr>
          <w:b/>
          <w:sz w:val="24"/>
          <w:szCs w:val="24"/>
        </w:rPr>
        <w:t>(П4)</w:t>
      </w:r>
      <w:r w:rsidRPr="0037774F">
        <w:rPr>
          <w:sz w:val="24"/>
          <w:szCs w:val="24"/>
        </w:rPr>
        <w:t xml:space="preserve"> или </w:t>
      </w:r>
      <w:r w:rsidRPr="0037774F">
        <w:rPr>
          <w:b/>
          <w:sz w:val="24"/>
          <w:szCs w:val="24"/>
        </w:rPr>
        <w:lastRenderedPageBreak/>
        <w:t>(П5)</w:t>
      </w:r>
      <w:r w:rsidRPr="0037774F">
        <w:rPr>
          <w:sz w:val="24"/>
          <w:szCs w:val="24"/>
        </w:rPr>
        <w:t>) в соответствие со следующим алгоритмом (также приведена таблица соответствий полей для упрощения подхода)</w:t>
      </w:r>
      <w:r w:rsidRPr="0037774F">
        <w:rPr>
          <w:rStyle w:val="affffa"/>
          <w:sz w:val="24"/>
          <w:szCs w:val="24"/>
        </w:rPr>
        <w:footnoteReference w:id="2"/>
      </w:r>
      <w:r w:rsidRPr="0037774F">
        <w:rPr>
          <w:sz w:val="24"/>
          <w:szCs w:val="24"/>
        </w:rPr>
        <w:t>:</w:t>
      </w:r>
    </w:p>
    <w:p w14:paraId="0FD9A2EA" w14:textId="0C836386" w:rsidR="00A945E6" w:rsidRPr="0037774F" w:rsidRDefault="00DF36E2" w:rsidP="00A30C7C">
      <w:pPr>
        <w:pStyle w:val="ae"/>
        <w:numPr>
          <w:ilvl w:val="0"/>
          <w:numId w:val="94"/>
        </w:numPr>
        <w:spacing w:after="160" w:line="259" w:lineRule="auto"/>
        <w:rPr>
          <w:sz w:val="24"/>
          <w:szCs w:val="24"/>
        </w:rPr>
      </w:pPr>
      <w:r w:rsidRPr="0037774F">
        <w:rPr>
          <w:sz w:val="24"/>
          <w:szCs w:val="24"/>
        </w:rPr>
        <w:t xml:space="preserve">Для </w:t>
      </w:r>
      <w:r w:rsidRPr="0037774F">
        <w:rPr>
          <w:b/>
          <w:sz w:val="24"/>
          <w:szCs w:val="24"/>
        </w:rPr>
        <w:t>рабочей таблицы</w:t>
      </w:r>
      <w:r w:rsidRPr="0037774F">
        <w:rPr>
          <w:sz w:val="24"/>
          <w:szCs w:val="24"/>
        </w:rPr>
        <w:t xml:space="preserve"> </w:t>
      </w:r>
      <w:r w:rsidRPr="0037774F">
        <w:rPr>
          <w:b/>
          <w:sz w:val="24"/>
          <w:szCs w:val="24"/>
        </w:rPr>
        <w:t>Полный маршрут по агрегатам</w:t>
      </w:r>
      <w:r w:rsidRPr="0037774F">
        <w:rPr>
          <w:sz w:val="24"/>
          <w:szCs w:val="24"/>
        </w:rPr>
        <w:t xml:space="preserve"> создаются дополнительные поля </w:t>
      </w:r>
      <w:r w:rsidRPr="0037774F">
        <w:rPr>
          <w:b/>
          <w:sz w:val="24"/>
          <w:szCs w:val="24"/>
        </w:rPr>
        <w:t>«Время начала обработки на агрегате проката»</w:t>
      </w:r>
      <w:r w:rsidRPr="0037774F">
        <w:rPr>
          <w:sz w:val="24"/>
          <w:szCs w:val="24"/>
        </w:rPr>
        <w:t xml:space="preserve">, </w:t>
      </w:r>
      <w:r w:rsidRPr="0037774F">
        <w:rPr>
          <w:b/>
          <w:sz w:val="24"/>
          <w:szCs w:val="24"/>
        </w:rPr>
        <w:t>«Время окончания обработки на агрегате проката»</w:t>
      </w:r>
      <w:r w:rsidR="006A7953" w:rsidRPr="0037774F">
        <w:rPr>
          <w:b/>
          <w:sz w:val="24"/>
          <w:szCs w:val="24"/>
        </w:rPr>
        <w:t>, «Скорость на агрегате»</w:t>
      </w:r>
      <w:r w:rsidRPr="0037774F">
        <w:rPr>
          <w:sz w:val="24"/>
          <w:szCs w:val="24"/>
        </w:rPr>
        <w:t xml:space="preserve"> и Поле </w:t>
      </w:r>
      <w:r w:rsidRPr="0037774F">
        <w:rPr>
          <w:b/>
          <w:sz w:val="24"/>
          <w:szCs w:val="24"/>
        </w:rPr>
        <w:t>«Общее время на агрегате проката»</w:t>
      </w:r>
    </w:p>
    <w:p w14:paraId="2A1FD062" w14:textId="51519397" w:rsidR="007F0235" w:rsidRPr="0037774F" w:rsidRDefault="00DF36E2" w:rsidP="00A30C7C">
      <w:pPr>
        <w:pStyle w:val="ae"/>
        <w:numPr>
          <w:ilvl w:val="0"/>
          <w:numId w:val="94"/>
        </w:numPr>
        <w:spacing w:after="160" w:line="259" w:lineRule="auto"/>
        <w:rPr>
          <w:sz w:val="24"/>
          <w:szCs w:val="24"/>
        </w:rPr>
      </w:pPr>
      <w:r w:rsidRPr="0037774F">
        <w:rPr>
          <w:sz w:val="24"/>
          <w:szCs w:val="24"/>
        </w:rPr>
        <w:t xml:space="preserve">В соответствии с приведенной далее таблицей соответствий к каждой паре </w:t>
      </w:r>
      <w:r w:rsidRPr="0037774F">
        <w:rPr>
          <w:b/>
          <w:sz w:val="24"/>
          <w:szCs w:val="24"/>
        </w:rPr>
        <w:t>ИД ЕМ на агрегате</w:t>
      </w:r>
      <w:r w:rsidRPr="0037774F">
        <w:rPr>
          <w:sz w:val="24"/>
          <w:szCs w:val="24"/>
        </w:rPr>
        <w:t xml:space="preserve"> + </w:t>
      </w:r>
      <w:r w:rsidRPr="0037774F">
        <w:rPr>
          <w:b/>
          <w:sz w:val="24"/>
          <w:szCs w:val="24"/>
        </w:rPr>
        <w:t>Агрегат СУП</w:t>
      </w:r>
      <w:r w:rsidRPr="0037774F">
        <w:rPr>
          <w:sz w:val="24"/>
          <w:szCs w:val="24"/>
        </w:rPr>
        <w:t xml:space="preserve"> подтягивается (рассчитывается) значение </w:t>
      </w:r>
      <w:r w:rsidRPr="0037774F">
        <w:rPr>
          <w:b/>
          <w:sz w:val="24"/>
          <w:szCs w:val="24"/>
        </w:rPr>
        <w:t>Общего времени на агрегате проката</w:t>
      </w:r>
      <w:r w:rsidRPr="0037774F">
        <w:rPr>
          <w:sz w:val="24"/>
          <w:szCs w:val="24"/>
        </w:rPr>
        <w:t xml:space="preserve"> в зависимости от цеха агрегата (</w:t>
      </w:r>
      <w:r w:rsidRPr="0037774F">
        <w:rPr>
          <w:i/>
          <w:sz w:val="24"/>
          <w:szCs w:val="24"/>
        </w:rPr>
        <w:t xml:space="preserve">строки в исходных файлах дублируют друг друга, необходимо использовать формулу соответствия, не </w:t>
      </w:r>
      <w:r w:rsidRPr="0037774F">
        <w:rPr>
          <w:i/>
          <w:sz w:val="24"/>
          <w:szCs w:val="24"/>
          <w:lang w:val="en-US"/>
        </w:rPr>
        <w:t>SUMIFS</w:t>
      </w:r>
      <w:r w:rsidRPr="0037774F">
        <w:rPr>
          <w:i/>
          <w:sz w:val="24"/>
          <w:szCs w:val="24"/>
        </w:rPr>
        <w:t xml:space="preserve"> и аналоги, для мэппинга наименований агрегатов использовать </w:t>
      </w:r>
      <w:r w:rsidR="00A945E6" w:rsidRPr="0037774F">
        <w:rPr>
          <w:b/>
          <w:i/>
          <w:sz w:val="24"/>
        </w:rPr>
        <w:t>Мэппинг Агрегатов СУП (</w:t>
      </w:r>
      <w:r w:rsidR="00A945E6" w:rsidRPr="0037774F">
        <w:rPr>
          <w:b/>
          <w:i/>
          <w:sz w:val="24"/>
          <w:lang w:val="en-US"/>
        </w:rPr>
        <w:t>MES</w:t>
      </w:r>
      <w:r w:rsidR="00A945E6" w:rsidRPr="0037774F">
        <w:rPr>
          <w:b/>
          <w:i/>
          <w:sz w:val="24"/>
        </w:rPr>
        <w:t xml:space="preserve">) с МВЗ-агрегатами </w:t>
      </w:r>
      <w:r w:rsidRPr="0037774F">
        <w:rPr>
          <w:sz w:val="24"/>
          <w:szCs w:val="24"/>
        </w:rPr>
        <w:t>на основании указанных в источниках полей)</w:t>
      </w:r>
      <w:r w:rsidR="008B0E9E" w:rsidRPr="0037774F">
        <w:rPr>
          <w:sz w:val="24"/>
          <w:szCs w:val="24"/>
        </w:rPr>
        <w:br/>
      </w:r>
    </w:p>
    <w:tbl>
      <w:tblPr>
        <w:tblpPr w:leftFromText="180" w:rightFromText="180" w:vertAnchor="text" w:horzAnchor="margin" w:tblpY="44"/>
        <w:tblW w:w="488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1900"/>
        <w:gridCol w:w="1948"/>
        <w:gridCol w:w="1948"/>
        <w:gridCol w:w="1948"/>
        <w:gridCol w:w="1946"/>
      </w:tblGrid>
      <w:tr w:rsidR="00DF36E2" w:rsidRPr="0037774F" w14:paraId="41185C4D" w14:textId="77777777" w:rsidTr="006A7953">
        <w:trPr>
          <w:cantSplit/>
          <w:trHeight w:val="588"/>
          <w:tblHeader/>
        </w:trPr>
        <w:tc>
          <w:tcPr>
            <w:tcW w:w="980" w:type="pct"/>
            <w:shd w:val="clear" w:color="auto" w:fill="auto"/>
            <w:vAlign w:val="center"/>
          </w:tcPr>
          <w:p w14:paraId="5BAA1304" w14:textId="77777777" w:rsidR="00DF36E2" w:rsidRPr="0037774F" w:rsidRDefault="00DF36E2" w:rsidP="000C5E03">
            <w:pPr>
              <w:pStyle w:val="-0"/>
              <w:rPr>
                <w:sz w:val="24"/>
                <w:lang w:val="ru-RU"/>
              </w:rPr>
            </w:pPr>
            <w:r w:rsidRPr="0037774F">
              <w:rPr>
                <w:sz w:val="24"/>
                <w:lang w:val="ru-RU"/>
              </w:rPr>
              <w:t>Рабочая таблица</w:t>
            </w:r>
            <w:r w:rsidRPr="0037774F">
              <w:rPr>
                <w:sz w:val="24"/>
                <w:lang w:val="ru-RU"/>
              </w:rPr>
              <w:br/>
              <w:t>Полный маршрут по агрегатам</w:t>
            </w:r>
          </w:p>
        </w:tc>
        <w:tc>
          <w:tcPr>
            <w:tcW w:w="1005" w:type="pct"/>
            <w:shd w:val="clear" w:color="auto" w:fill="auto"/>
            <w:vAlign w:val="center"/>
          </w:tcPr>
          <w:p w14:paraId="26A86861" w14:textId="77777777" w:rsidR="00DF36E2" w:rsidRPr="0037774F" w:rsidRDefault="00DF36E2" w:rsidP="000C5E03">
            <w:pPr>
              <w:pStyle w:val="-0"/>
              <w:rPr>
                <w:sz w:val="24"/>
                <w:lang w:val="ru-RU"/>
              </w:rPr>
            </w:pPr>
            <w:r w:rsidRPr="0037774F">
              <w:rPr>
                <w:sz w:val="24"/>
                <w:lang w:val="ru-RU"/>
              </w:rPr>
              <w:t>ЦГП</w:t>
            </w:r>
          </w:p>
        </w:tc>
        <w:tc>
          <w:tcPr>
            <w:tcW w:w="1005" w:type="pct"/>
            <w:shd w:val="clear" w:color="auto" w:fill="auto"/>
            <w:vAlign w:val="center"/>
          </w:tcPr>
          <w:p w14:paraId="25B9289B" w14:textId="7565214C" w:rsidR="00DF36E2" w:rsidRPr="0037774F" w:rsidRDefault="00F144FD" w:rsidP="000C5E03">
            <w:pPr>
              <w:pStyle w:val="-0"/>
              <w:rPr>
                <w:sz w:val="24"/>
                <w:lang w:val="ru-RU"/>
              </w:rPr>
            </w:pPr>
            <w:r w:rsidRPr="0037774F">
              <w:rPr>
                <w:sz w:val="24"/>
                <w:lang w:val="ru-RU"/>
              </w:rPr>
              <w:t>П</w:t>
            </w:r>
            <w:r w:rsidR="00DF36E2" w:rsidRPr="0037774F">
              <w:rPr>
                <w:sz w:val="24"/>
                <w:lang w:val="ru-RU"/>
              </w:rPr>
              <w:t>ХПП</w:t>
            </w:r>
          </w:p>
        </w:tc>
        <w:tc>
          <w:tcPr>
            <w:tcW w:w="1005" w:type="pct"/>
            <w:shd w:val="clear" w:color="auto" w:fill="auto"/>
            <w:vAlign w:val="center"/>
          </w:tcPr>
          <w:p w14:paraId="4B579434" w14:textId="77777777" w:rsidR="00DF36E2" w:rsidRPr="0037774F" w:rsidRDefault="00DF36E2" w:rsidP="000C5E03">
            <w:pPr>
              <w:pStyle w:val="-0"/>
              <w:rPr>
                <w:sz w:val="24"/>
                <w:lang w:val="ru-RU"/>
              </w:rPr>
            </w:pPr>
            <w:r w:rsidRPr="0037774F">
              <w:rPr>
                <w:sz w:val="24"/>
                <w:lang w:val="ru-RU"/>
              </w:rPr>
              <w:t>ЦДС</w:t>
            </w:r>
          </w:p>
        </w:tc>
        <w:tc>
          <w:tcPr>
            <w:tcW w:w="1004" w:type="pct"/>
            <w:shd w:val="clear" w:color="auto" w:fill="auto"/>
            <w:vAlign w:val="center"/>
          </w:tcPr>
          <w:p w14:paraId="79DD7D2F" w14:textId="77777777" w:rsidR="00DF36E2" w:rsidRPr="0037774F" w:rsidRDefault="00DF36E2" w:rsidP="000C5E03">
            <w:pPr>
              <w:pStyle w:val="-0"/>
              <w:rPr>
                <w:sz w:val="24"/>
                <w:lang w:val="ru-RU"/>
              </w:rPr>
            </w:pPr>
            <w:r w:rsidRPr="0037774F">
              <w:rPr>
                <w:sz w:val="24"/>
                <w:lang w:val="ru-RU"/>
              </w:rPr>
              <w:t>ЦТС</w:t>
            </w:r>
          </w:p>
        </w:tc>
      </w:tr>
      <w:tr w:rsidR="00DF36E2" w:rsidRPr="0037774F" w14:paraId="510924A9" w14:textId="77777777" w:rsidTr="006A7953">
        <w:trPr>
          <w:cantSplit/>
          <w:trHeight w:val="569"/>
        </w:trPr>
        <w:tc>
          <w:tcPr>
            <w:tcW w:w="980" w:type="pct"/>
            <w:shd w:val="clear" w:color="auto" w:fill="auto"/>
            <w:vAlign w:val="center"/>
          </w:tcPr>
          <w:p w14:paraId="5E99C2EC" w14:textId="77777777" w:rsidR="00DF36E2" w:rsidRPr="0037774F" w:rsidRDefault="00DF36E2" w:rsidP="000C5E03">
            <w:pPr>
              <w:pStyle w:val="-5"/>
              <w:jc w:val="left"/>
              <w:rPr>
                <w:sz w:val="24"/>
                <w:lang w:val="ru-RU"/>
              </w:rPr>
            </w:pPr>
            <w:r w:rsidRPr="0037774F">
              <w:rPr>
                <w:sz w:val="24"/>
                <w:lang w:val="ru-RU"/>
              </w:rPr>
              <w:t>ИД ЕМ на агрегате</w:t>
            </w:r>
          </w:p>
        </w:tc>
        <w:tc>
          <w:tcPr>
            <w:tcW w:w="1005" w:type="pct"/>
            <w:shd w:val="clear" w:color="auto" w:fill="auto"/>
            <w:vAlign w:val="center"/>
          </w:tcPr>
          <w:p w14:paraId="4BD7C67A" w14:textId="77777777" w:rsidR="00DF36E2" w:rsidRPr="0037774F" w:rsidRDefault="00DF36E2" w:rsidP="000C5E03">
            <w:pPr>
              <w:pStyle w:val="-5"/>
              <w:jc w:val="left"/>
              <w:rPr>
                <w:sz w:val="24"/>
                <w:lang w:val="ru-RU"/>
              </w:rPr>
            </w:pPr>
            <w:r w:rsidRPr="0037774F">
              <w:rPr>
                <w:sz w:val="24"/>
                <w:lang w:val="ru-RU"/>
              </w:rPr>
              <w:t>ИД на агрегате</w:t>
            </w:r>
          </w:p>
        </w:tc>
        <w:tc>
          <w:tcPr>
            <w:tcW w:w="1005" w:type="pct"/>
            <w:shd w:val="clear" w:color="auto" w:fill="auto"/>
            <w:vAlign w:val="center"/>
          </w:tcPr>
          <w:p w14:paraId="2FE621FE" w14:textId="77777777" w:rsidR="00DF36E2" w:rsidRPr="0037774F" w:rsidRDefault="00DF36E2" w:rsidP="000C5E03">
            <w:pPr>
              <w:pStyle w:val="-5"/>
              <w:jc w:val="left"/>
              <w:rPr>
                <w:sz w:val="24"/>
                <w:lang w:val="ru-RU"/>
              </w:rPr>
            </w:pPr>
            <w:r w:rsidRPr="0037774F">
              <w:rPr>
                <w:sz w:val="24"/>
                <w:lang w:val="ru-RU"/>
              </w:rPr>
              <w:t>ИД ЕМ на агр.</w:t>
            </w:r>
          </w:p>
        </w:tc>
        <w:tc>
          <w:tcPr>
            <w:tcW w:w="1005" w:type="pct"/>
            <w:shd w:val="clear" w:color="auto" w:fill="auto"/>
            <w:vAlign w:val="center"/>
          </w:tcPr>
          <w:p w14:paraId="2AB2E7CA" w14:textId="73DEFB97" w:rsidR="00DF36E2" w:rsidRPr="0037774F" w:rsidRDefault="00F144FD" w:rsidP="000C5E03">
            <w:pPr>
              <w:pStyle w:val="-5"/>
              <w:jc w:val="left"/>
              <w:rPr>
                <w:sz w:val="24"/>
              </w:rPr>
            </w:pPr>
            <w:r w:rsidRPr="0037774F">
              <w:rPr>
                <w:sz w:val="24"/>
                <w:lang w:val="ru-RU"/>
              </w:rPr>
              <w:t>ИД ЕМ на агр.</w:t>
            </w:r>
          </w:p>
        </w:tc>
        <w:tc>
          <w:tcPr>
            <w:tcW w:w="1004" w:type="pct"/>
            <w:shd w:val="clear" w:color="auto" w:fill="auto"/>
            <w:vAlign w:val="center"/>
          </w:tcPr>
          <w:p w14:paraId="2C72F40B" w14:textId="77777777" w:rsidR="00DF36E2" w:rsidRPr="0037774F" w:rsidRDefault="00DF36E2" w:rsidP="000C5E03">
            <w:pPr>
              <w:pStyle w:val="-5"/>
              <w:jc w:val="left"/>
              <w:rPr>
                <w:sz w:val="24"/>
                <w:lang w:val="ru-RU"/>
              </w:rPr>
            </w:pPr>
            <w:r w:rsidRPr="0037774F">
              <w:rPr>
                <w:sz w:val="24"/>
                <w:lang w:val="ru-RU"/>
              </w:rPr>
              <w:t>«ИД ЕМ на агр.»</w:t>
            </w:r>
          </w:p>
        </w:tc>
      </w:tr>
      <w:tr w:rsidR="00AF5CAD" w:rsidRPr="0037774F" w14:paraId="72E7A9D7" w14:textId="77777777" w:rsidTr="006A7953">
        <w:trPr>
          <w:cantSplit/>
          <w:trHeight w:val="569"/>
        </w:trPr>
        <w:tc>
          <w:tcPr>
            <w:tcW w:w="980" w:type="pct"/>
            <w:shd w:val="clear" w:color="auto" w:fill="auto"/>
            <w:vAlign w:val="center"/>
          </w:tcPr>
          <w:p w14:paraId="66D038FD" w14:textId="77777777" w:rsidR="00AF5CAD" w:rsidRPr="0037774F" w:rsidRDefault="00AF5CAD" w:rsidP="00AF5CAD">
            <w:pPr>
              <w:pStyle w:val="-5"/>
              <w:jc w:val="left"/>
              <w:rPr>
                <w:sz w:val="24"/>
                <w:lang w:val="ru-RU"/>
              </w:rPr>
            </w:pPr>
            <w:r w:rsidRPr="0037774F">
              <w:rPr>
                <w:sz w:val="24"/>
                <w:lang w:val="ru-RU"/>
              </w:rPr>
              <w:t>Агрегат СУП</w:t>
            </w:r>
          </w:p>
        </w:tc>
        <w:tc>
          <w:tcPr>
            <w:tcW w:w="1005" w:type="pct"/>
            <w:shd w:val="clear" w:color="auto" w:fill="auto"/>
            <w:vAlign w:val="center"/>
          </w:tcPr>
          <w:p w14:paraId="5D273AB1" w14:textId="3D2AD0B2" w:rsidR="00AF5CAD" w:rsidRPr="0037774F" w:rsidRDefault="00AF5CAD" w:rsidP="00AF5CAD">
            <w:pPr>
              <w:pStyle w:val="-5"/>
              <w:jc w:val="left"/>
              <w:rPr>
                <w:sz w:val="24"/>
                <w:lang w:val="ru-RU"/>
              </w:rPr>
            </w:pPr>
            <w:r w:rsidRPr="0037774F">
              <w:rPr>
                <w:sz w:val="24"/>
                <w:lang w:val="ru-RU"/>
              </w:rPr>
              <w:t>Агрегаты</w:t>
            </w:r>
          </w:p>
        </w:tc>
        <w:tc>
          <w:tcPr>
            <w:tcW w:w="1005" w:type="pct"/>
            <w:shd w:val="clear" w:color="auto" w:fill="auto"/>
            <w:vAlign w:val="center"/>
          </w:tcPr>
          <w:p w14:paraId="45039103" w14:textId="77777777" w:rsidR="00AF5CAD" w:rsidRPr="0037774F" w:rsidRDefault="00AF5CAD" w:rsidP="00AF5CAD">
            <w:pPr>
              <w:pStyle w:val="-5"/>
              <w:jc w:val="left"/>
              <w:rPr>
                <w:sz w:val="24"/>
                <w:lang w:val="ru-RU"/>
              </w:rPr>
            </w:pPr>
            <w:r w:rsidRPr="0037774F">
              <w:rPr>
                <w:sz w:val="24"/>
                <w:lang w:val="ru-RU"/>
              </w:rPr>
              <w:t>Агрегат</w:t>
            </w:r>
          </w:p>
        </w:tc>
        <w:tc>
          <w:tcPr>
            <w:tcW w:w="1005" w:type="pct"/>
            <w:shd w:val="clear" w:color="auto" w:fill="auto"/>
            <w:vAlign w:val="center"/>
          </w:tcPr>
          <w:p w14:paraId="34DEEB78" w14:textId="5A3C48DD" w:rsidR="00AF5CAD" w:rsidRPr="0037774F" w:rsidRDefault="00AF5CAD" w:rsidP="00AF5CAD">
            <w:pPr>
              <w:pStyle w:val="-5"/>
              <w:jc w:val="left"/>
              <w:rPr>
                <w:sz w:val="24"/>
                <w:lang w:val="ru-RU"/>
              </w:rPr>
            </w:pPr>
            <w:r w:rsidRPr="0037774F">
              <w:rPr>
                <w:sz w:val="24"/>
                <w:lang w:val="ru-RU"/>
              </w:rPr>
              <w:t>Агрегат</w:t>
            </w:r>
          </w:p>
        </w:tc>
        <w:tc>
          <w:tcPr>
            <w:tcW w:w="1004" w:type="pct"/>
            <w:shd w:val="clear" w:color="auto" w:fill="auto"/>
            <w:vAlign w:val="center"/>
          </w:tcPr>
          <w:p w14:paraId="66FC2A17" w14:textId="77777777" w:rsidR="00AF5CAD" w:rsidRPr="0037774F" w:rsidRDefault="00AF5CAD" w:rsidP="00AF5CAD">
            <w:pPr>
              <w:pStyle w:val="-5"/>
              <w:jc w:val="left"/>
              <w:rPr>
                <w:sz w:val="24"/>
                <w:lang w:val="ru-RU"/>
              </w:rPr>
            </w:pPr>
            <w:r w:rsidRPr="0037774F">
              <w:rPr>
                <w:sz w:val="24"/>
                <w:lang w:val="ru-RU"/>
              </w:rPr>
              <w:t>Агрегат</w:t>
            </w:r>
          </w:p>
        </w:tc>
      </w:tr>
      <w:tr w:rsidR="00AF5CAD" w:rsidRPr="0037774F" w14:paraId="2F7C5B7E" w14:textId="77777777" w:rsidTr="006A7953">
        <w:trPr>
          <w:cantSplit/>
          <w:trHeight w:val="569"/>
        </w:trPr>
        <w:tc>
          <w:tcPr>
            <w:tcW w:w="980" w:type="pct"/>
            <w:shd w:val="clear" w:color="auto" w:fill="auto"/>
            <w:vAlign w:val="center"/>
          </w:tcPr>
          <w:p w14:paraId="3C6B961D" w14:textId="77777777" w:rsidR="00AF5CAD" w:rsidRPr="0037774F" w:rsidRDefault="00AF5CAD" w:rsidP="00AF5CAD">
            <w:pPr>
              <w:pStyle w:val="-5"/>
              <w:jc w:val="left"/>
              <w:rPr>
                <w:sz w:val="24"/>
                <w:lang w:val="ru-RU"/>
              </w:rPr>
            </w:pPr>
            <w:r w:rsidRPr="0037774F">
              <w:rPr>
                <w:sz w:val="24"/>
                <w:lang w:val="ru-RU"/>
              </w:rPr>
              <w:t>Время начала обработки на агрегате проката</w:t>
            </w:r>
          </w:p>
        </w:tc>
        <w:tc>
          <w:tcPr>
            <w:tcW w:w="1005" w:type="pct"/>
            <w:shd w:val="clear" w:color="auto" w:fill="auto"/>
            <w:vAlign w:val="center"/>
          </w:tcPr>
          <w:p w14:paraId="066ABDDD" w14:textId="2C555D9B" w:rsidR="00AF5CAD" w:rsidRPr="0037774F" w:rsidRDefault="00AF5CAD" w:rsidP="00AF5CAD">
            <w:pPr>
              <w:pStyle w:val="-5"/>
              <w:jc w:val="left"/>
              <w:rPr>
                <w:sz w:val="24"/>
                <w:lang w:val="ru-RU"/>
              </w:rPr>
            </w:pPr>
            <w:r w:rsidRPr="0037774F">
              <w:rPr>
                <w:sz w:val="24"/>
                <w:lang w:val="ru-RU"/>
              </w:rPr>
              <w:t xml:space="preserve">Дата начала обр. </w:t>
            </w:r>
          </w:p>
        </w:tc>
        <w:tc>
          <w:tcPr>
            <w:tcW w:w="1005" w:type="pct"/>
            <w:shd w:val="clear" w:color="auto" w:fill="auto"/>
            <w:vAlign w:val="center"/>
          </w:tcPr>
          <w:p w14:paraId="48028D45" w14:textId="31B36AE2" w:rsidR="00AF5CAD" w:rsidRPr="0037774F" w:rsidRDefault="00AF5CAD" w:rsidP="00AF5CAD">
            <w:pPr>
              <w:pStyle w:val="-5"/>
              <w:jc w:val="left"/>
              <w:rPr>
                <w:sz w:val="24"/>
                <w:lang w:val="ru-RU"/>
              </w:rPr>
            </w:pPr>
            <w:r w:rsidRPr="0037774F">
              <w:rPr>
                <w:sz w:val="24"/>
                <w:lang w:val="ru-RU"/>
              </w:rPr>
              <w:t>Дата начала обработки</w:t>
            </w:r>
          </w:p>
        </w:tc>
        <w:tc>
          <w:tcPr>
            <w:tcW w:w="1005" w:type="pct"/>
            <w:shd w:val="clear" w:color="auto" w:fill="auto"/>
            <w:vAlign w:val="center"/>
          </w:tcPr>
          <w:p w14:paraId="24F25C92" w14:textId="2753F514" w:rsidR="00AF5CAD" w:rsidRPr="0037774F" w:rsidRDefault="00AF5CAD" w:rsidP="00AF5CAD">
            <w:pPr>
              <w:pStyle w:val="-5"/>
              <w:jc w:val="left"/>
              <w:rPr>
                <w:sz w:val="24"/>
                <w:lang w:val="ru-RU"/>
              </w:rPr>
            </w:pPr>
            <w:r w:rsidRPr="0037774F">
              <w:rPr>
                <w:sz w:val="24"/>
                <w:lang w:val="ru-RU"/>
              </w:rPr>
              <w:t>Дата начала обработки</w:t>
            </w:r>
          </w:p>
        </w:tc>
        <w:tc>
          <w:tcPr>
            <w:tcW w:w="1004" w:type="pct"/>
            <w:vMerge w:val="restart"/>
            <w:shd w:val="clear" w:color="auto" w:fill="auto"/>
            <w:vAlign w:val="center"/>
          </w:tcPr>
          <w:p w14:paraId="383EDE0E" w14:textId="31202357" w:rsidR="00AF5CAD" w:rsidRPr="0037774F" w:rsidRDefault="00AF5CAD" w:rsidP="00AF5CAD">
            <w:pPr>
              <w:pStyle w:val="-5"/>
              <w:jc w:val="left"/>
              <w:rPr>
                <w:i/>
                <w:color w:val="C00000"/>
                <w:sz w:val="24"/>
                <w:lang w:val="ru-RU"/>
              </w:rPr>
            </w:pPr>
            <w:r w:rsidRPr="0037774F">
              <w:rPr>
                <w:i/>
                <w:sz w:val="24"/>
                <w:lang w:val="ru-RU"/>
              </w:rPr>
              <w:t>Неприменимо</w:t>
            </w:r>
            <w:r w:rsidRPr="0037774F">
              <w:rPr>
                <w:i/>
                <w:color w:val="C00000"/>
                <w:sz w:val="24"/>
                <w:lang w:val="ru-RU"/>
              </w:rPr>
              <w:t xml:space="preserve"> </w:t>
            </w:r>
          </w:p>
          <w:p w14:paraId="00D611FA" w14:textId="35E06DAE" w:rsidR="00AF5CAD" w:rsidRPr="0037774F" w:rsidRDefault="00AF5CAD" w:rsidP="00AF5CAD">
            <w:pPr>
              <w:pStyle w:val="-5"/>
              <w:jc w:val="left"/>
              <w:rPr>
                <w:i/>
                <w:color w:val="C00000"/>
                <w:sz w:val="24"/>
                <w:lang w:val="ru-RU"/>
              </w:rPr>
            </w:pPr>
          </w:p>
        </w:tc>
      </w:tr>
      <w:tr w:rsidR="00AF5CAD" w:rsidRPr="0037774F" w14:paraId="6802A28F" w14:textId="77777777" w:rsidTr="006A7953">
        <w:trPr>
          <w:cantSplit/>
          <w:trHeight w:val="569"/>
        </w:trPr>
        <w:tc>
          <w:tcPr>
            <w:tcW w:w="980" w:type="pct"/>
            <w:shd w:val="clear" w:color="auto" w:fill="auto"/>
            <w:vAlign w:val="center"/>
          </w:tcPr>
          <w:p w14:paraId="50CEC90A" w14:textId="77777777" w:rsidR="00AF5CAD" w:rsidRPr="0037774F" w:rsidRDefault="00AF5CAD" w:rsidP="00AF5CAD">
            <w:pPr>
              <w:pStyle w:val="-5"/>
              <w:jc w:val="left"/>
              <w:rPr>
                <w:sz w:val="24"/>
                <w:lang w:val="ru-RU"/>
              </w:rPr>
            </w:pPr>
            <w:r w:rsidRPr="0037774F">
              <w:rPr>
                <w:sz w:val="24"/>
                <w:lang w:val="ru-RU"/>
              </w:rPr>
              <w:t>Время окончания обработки на агрегате проката</w:t>
            </w:r>
          </w:p>
        </w:tc>
        <w:tc>
          <w:tcPr>
            <w:tcW w:w="1005" w:type="pct"/>
            <w:shd w:val="clear" w:color="auto" w:fill="auto"/>
            <w:vAlign w:val="center"/>
          </w:tcPr>
          <w:p w14:paraId="280368ED" w14:textId="11E9D26A" w:rsidR="00AF5CAD" w:rsidRPr="0037774F" w:rsidRDefault="00AF5CAD" w:rsidP="00AF5CAD">
            <w:pPr>
              <w:pStyle w:val="-5"/>
              <w:jc w:val="left"/>
              <w:rPr>
                <w:sz w:val="24"/>
                <w:lang w:val="ru-RU"/>
              </w:rPr>
            </w:pPr>
            <w:r w:rsidRPr="0037774F">
              <w:rPr>
                <w:sz w:val="24"/>
                <w:lang w:val="ru-RU"/>
              </w:rPr>
              <w:t xml:space="preserve">Дата окончания обр. </w:t>
            </w:r>
          </w:p>
        </w:tc>
        <w:tc>
          <w:tcPr>
            <w:tcW w:w="1005" w:type="pct"/>
            <w:shd w:val="clear" w:color="auto" w:fill="auto"/>
            <w:vAlign w:val="center"/>
          </w:tcPr>
          <w:p w14:paraId="25DD17A1" w14:textId="13D5F476" w:rsidR="00AF5CAD" w:rsidRPr="0037774F" w:rsidRDefault="00AF5CAD" w:rsidP="00AF5CAD">
            <w:pPr>
              <w:pStyle w:val="-5"/>
              <w:jc w:val="left"/>
              <w:rPr>
                <w:sz w:val="24"/>
                <w:lang w:val="ru-RU"/>
              </w:rPr>
            </w:pPr>
            <w:r w:rsidRPr="0037774F">
              <w:rPr>
                <w:sz w:val="24"/>
                <w:lang w:val="ru-RU"/>
              </w:rPr>
              <w:t>Дата окончания обработки</w:t>
            </w:r>
          </w:p>
        </w:tc>
        <w:tc>
          <w:tcPr>
            <w:tcW w:w="1005" w:type="pct"/>
            <w:shd w:val="clear" w:color="auto" w:fill="auto"/>
            <w:vAlign w:val="center"/>
          </w:tcPr>
          <w:p w14:paraId="2DE03290" w14:textId="4C3DF52B" w:rsidR="00AF5CAD" w:rsidRPr="0037774F" w:rsidRDefault="00AF5CAD" w:rsidP="00AF5CAD">
            <w:pPr>
              <w:pStyle w:val="-5"/>
              <w:jc w:val="left"/>
              <w:rPr>
                <w:sz w:val="24"/>
                <w:lang w:val="ru-RU"/>
              </w:rPr>
            </w:pPr>
            <w:r w:rsidRPr="0037774F">
              <w:rPr>
                <w:sz w:val="24"/>
                <w:lang w:val="ru-RU"/>
              </w:rPr>
              <w:t>Дата окончания обработки</w:t>
            </w:r>
          </w:p>
        </w:tc>
        <w:tc>
          <w:tcPr>
            <w:tcW w:w="1004" w:type="pct"/>
            <w:vMerge/>
            <w:shd w:val="clear" w:color="auto" w:fill="auto"/>
            <w:vAlign w:val="center"/>
          </w:tcPr>
          <w:p w14:paraId="0D008533" w14:textId="113EFB64" w:rsidR="00AF5CAD" w:rsidRPr="0037774F" w:rsidRDefault="00AF5CAD" w:rsidP="00AF5CAD">
            <w:pPr>
              <w:pStyle w:val="-5"/>
              <w:jc w:val="left"/>
              <w:rPr>
                <w:i/>
                <w:color w:val="C00000"/>
                <w:sz w:val="24"/>
                <w:lang w:val="ru-RU"/>
              </w:rPr>
            </w:pPr>
          </w:p>
        </w:tc>
      </w:tr>
      <w:tr w:rsidR="00AF5CAD" w:rsidRPr="0037774F" w14:paraId="610FD379" w14:textId="77777777" w:rsidTr="006A7953">
        <w:trPr>
          <w:cantSplit/>
          <w:trHeight w:val="569"/>
        </w:trPr>
        <w:tc>
          <w:tcPr>
            <w:tcW w:w="980" w:type="pct"/>
            <w:shd w:val="clear" w:color="auto" w:fill="auto"/>
            <w:vAlign w:val="center"/>
          </w:tcPr>
          <w:p w14:paraId="03BD8BBD" w14:textId="303495FD" w:rsidR="00AF5CAD" w:rsidRPr="0037774F" w:rsidRDefault="00AF5CAD" w:rsidP="00AF5CAD">
            <w:pPr>
              <w:pStyle w:val="-5"/>
              <w:jc w:val="left"/>
              <w:rPr>
                <w:sz w:val="24"/>
                <w:lang w:val="ru-RU"/>
              </w:rPr>
            </w:pPr>
            <w:r w:rsidRPr="0037774F">
              <w:rPr>
                <w:sz w:val="24"/>
                <w:lang w:val="ru-RU"/>
              </w:rPr>
              <w:t>Скорость на агрегате</w:t>
            </w:r>
          </w:p>
        </w:tc>
        <w:tc>
          <w:tcPr>
            <w:tcW w:w="1005" w:type="pct"/>
            <w:shd w:val="clear" w:color="auto" w:fill="auto"/>
            <w:vAlign w:val="center"/>
          </w:tcPr>
          <w:p w14:paraId="19A67627" w14:textId="5CB005E2" w:rsidR="00AF5CAD" w:rsidRPr="0037774F" w:rsidRDefault="00AF5CAD" w:rsidP="00AF5CAD">
            <w:pPr>
              <w:pStyle w:val="-5"/>
              <w:jc w:val="left"/>
              <w:rPr>
                <w:sz w:val="24"/>
                <w:lang w:val="ru-RU"/>
              </w:rPr>
            </w:pPr>
            <w:r w:rsidRPr="0037774F">
              <w:rPr>
                <w:sz w:val="24"/>
                <w:lang w:val="ru-RU"/>
              </w:rPr>
              <w:t>Скорость на агрегатах резки</w:t>
            </w:r>
          </w:p>
        </w:tc>
        <w:tc>
          <w:tcPr>
            <w:tcW w:w="1005" w:type="pct"/>
            <w:shd w:val="clear" w:color="auto" w:fill="auto"/>
            <w:vAlign w:val="center"/>
          </w:tcPr>
          <w:p w14:paraId="220F7B41" w14:textId="02A54269" w:rsidR="00AF5CAD" w:rsidRPr="0037774F" w:rsidRDefault="00AF5CAD" w:rsidP="00AF5CAD">
            <w:pPr>
              <w:pStyle w:val="-5"/>
              <w:jc w:val="left"/>
              <w:rPr>
                <w:sz w:val="24"/>
                <w:lang w:val="ru-RU"/>
              </w:rPr>
            </w:pPr>
            <w:r w:rsidRPr="0037774F">
              <w:rPr>
                <w:sz w:val="24"/>
                <w:lang w:val="ru-RU"/>
              </w:rPr>
              <w:t>Скорость на агрегатах резки</w:t>
            </w:r>
          </w:p>
        </w:tc>
        <w:tc>
          <w:tcPr>
            <w:tcW w:w="1005" w:type="pct"/>
            <w:shd w:val="clear" w:color="auto" w:fill="auto"/>
            <w:vAlign w:val="center"/>
          </w:tcPr>
          <w:p w14:paraId="46F83239" w14:textId="1C205964" w:rsidR="00AF5CAD" w:rsidRPr="0037774F" w:rsidRDefault="00AF5CAD" w:rsidP="00AF5CAD">
            <w:pPr>
              <w:pStyle w:val="-5"/>
              <w:jc w:val="left"/>
              <w:rPr>
                <w:sz w:val="24"/>
                <w:lang w:val="ru-RU"/>
              </w:rPr>
            </w:pPr>
            <w:r w:rsidRPr="0037774F">
              <w:rPr>
                <w:sz w:val="24"/>
                <w:lang w:val="ru-RU"/>
              </w:rPr>
              <w:t>Скорость на агрегатах резки</w:t>
            </w:r>
          </w:p>
        </w:tc>
        <w:tc>
          <w:tcPr>
            <w:tcW w:w="1004" w:type="pct"/>
            <w:shd w:val="clear" w:color="auto" w:fill="auto"/>
            <w:vAlign w:val="center"/>
          </w:tcPr>
          <w:p w14:paraId="3AAB84BB" w14:textId="553FCDD8" w:rsidR="00AF5CAD" w:rsidRPr="0037774F" w:rsidRDefault="00AF5CAD" w:rsidP="00AF5CAD">
            <w:pPr>
              <w:pStyle w:val="-5"/>
              <w:jc w:val="left"/>
              <w:rPr>
                <w:color w:val="C00000"/>
                <w:sz w:val="24"/>
                <w:lang w:val="ru-RU"/>
              </w:rPr>
            </w:pPr>
            <w:r w:rsidRPr="0037774F">
              <w:rPr>
                <w:sz w:val="24"/>
                <w:lang w:val="ru-RU"/>
              </w:rPr>
              <w:t>Скорость на агрегатах ЦТС</w:t>
            </w:r>
          </w:p>
        </w:tc>
      </w:tr>
      <w:tr w:rsidR="00AF5CAD" w:rsidRPr="0037774F" w14:paraId="3DF2CC0F" w14:textId="77777777" w:rsidTr="006A7953">
        <w:trPr>
          <w:cantSplit/>
          <w:trHeight w:val="569"/>
        </w:trPr>
        <w:tc>
          <w:tcPr>
            <w:tcW w:w="980" w:type="pct"/>
            <w:shd w:val="clear" w:color="auto" w:fill="auto"/>
            <w:vAlign w:val="center"/>
          </w:tcPr>
          <w:p w14:paraId="48232828" w14:textId="283F1FC0" w:rsidR="00AF5CAD" w:rsidRPr="0037774F" w:rsidRDefault="00AF5CAD" w:rsidP="00AF5CAD">
            <w:pPr>
              <w:pStyle w:val="-5"/>
              <w:jc w:val="left"/>
              <w:rPr>
                <w:sz w:val="24"/>
                <w:lang w:val="ru-RU"/>
              </w:rPr>
            </w:pPr>
            <w:r w:rsidRPr="0037774F">
              <w:rPr>
                <w:sz w:val="24"/>
                <w:lang w:val="ru-RU"/>
              </w:rPr>
              <w:t>Общее время на агрегате проката (кроме агрегатов резки и ЦТС)</w:t>
            </w:r>
          </w:p>
        </w:tc>
        <w:tc>
          <w:tcPr>
            <w:tcW w:w="1005" w:type="pct"/>
            <w:shd w:val="clear" w:color="auto" w:fill="auto"/>
            <w:vAlign w:val="center"/>
          </w:tcPr>
          <w:p w14:paraId="07C86911" w14:textId="69BB8A27" w:rsidR="00AF5CAD" w:rsidRPr="0037774F" w:rsidRDefault="00AF5CAD" w:rsidP="00AF5CAD">
            <w:pPr>
              <w:pStyle w:val="-5"/>
              <w:jc w:val="left"/>
              <w:rPr>
                <w:sz w:val="24"/>
                <w:lang w:val="ru-RU"/>
              </w:rPr>
            </w:pPr>
            <w:r w:rsidRPr="0037774F">
              <w:rPr>
                <w:sz w:val="24"/>
                <w:lang w:val="ru-RU"/>
              </w:rPr>
              <w:t>Расчет по формуле: Дата окончания обр. – Дата начала обр. в секундах</w:t>
            </w:r>
          </w:p>
        </w:tc>
        <w:tc>
          <w:tcPr>
            <w:tcW w:w="1005" w:type="pct"/>
            <w:shd w:val="clear" w:color="auto" w:fill="auto"/>
            <w:vAlign w:val="center"/>
          </w:tcPr>
          <w:p w14:paraId="2E735F2F" w14:textId="50AEC34A" w:rsidR="00AF5CAD" w:rsidRPr="0037774F" w:rsidRDefault="00AF5CAD" w:rsidP="00AF5CAD">
            <w:pPr>
              <w:pStyle w:val="-5"/>
              <w:jc w:val="left"/>
              <w:rPr>
                <w:sz w:val="24"/>
                <w:lang w:val="ru-RU"/>
              </w:rPr>
            </w:pPr>
            <w:r w:rsidRPr="0037774F">
              <w:rPr>
                <w:sz w:val="24"/>
                <w:lang w:val="ru-RU"/>
              </w:rPr>
              <w:t>Расчет по формуле: Дата окончания обработки – Дата начала обработки в секундах</w:t>
            </w:r>
          </w:p>
        </w:tc>
        <w:tc>
          <w:tcPr>
            <w:tcW w:w="1005" w:type="pct"/>
            <w:shd w:val="clear" w:color="auto" w:fill="auto"/>
            <w:vAlign w:val="center"/>
          </w:tcPr>
          <w:p w14:paraId="1B1755C8" w14:textId="718011F4" w:rsidR="00AF5CAD" w:rsidRPr="0037774F" w:rsidRDefault="00AF5CAD" w:rsidP="00AF5CAD">
            <w:pPr>
              <w:pStyle w:val="-5"/>
              <w:jc w:val="left"/>
              <w:rPr>
                <w:sz w:val="24"/>
                <w:lang w:val="ru-RU"/>
              </w:rPr>
            </w:pPr>
            <w:r w:rsidRPr="0037774F">
              <w:rPr>
                <w:sz w:val="24"/>
                <w:lang w:val="ru-RU"/>
              </w:rPr>
              <w:t>Расчет по формуле: Дата окончания обработки – Дата начала обработки в секундах</w:t>
            </w:r>
          </w:p>
        </w:tc>
        <w:tc>
          <w:tcPr>
            <w:tcW w:w="1004" w:type="pct"/>
            <w:shd w:val="clear" w:color="auto" w:fill="auto"/>
            <w:vAlign w:val="center"/>
          </w:tcPr>
          <w:p w14:paraId="6942ACF9" w14:textId="0E42CE57" w:rsidR="00AF5CAD" w:rsidRPr="0037774F" w:rsidRDefault="00AF5CAD" w:rsidP="00AF5CAD">
            <w:pPr>
              <w:pStyle w:val="-5"/>
              <w:jc w:val="left"/>
              <w:rPr>
                <w:color w:val="C00000"/>
                <w:sz w:val="24"/>
                <w:lang w:val="ru-RU"/>
              </w:rPr>
            </w:pPr>
            <w:r w:rsidRPr="0037774F">
              <w:rPr>
                <w:sz w:val="24"/>
                <w:lang w:val="ru-RU"/>
              </w:rPr>
              <w:t>Расчет по формуле: Вес входной * Скорость на агрегатах ЦТС</w:t>
            </w:r>
          </w:p>
        </w:tc>
      </w:tr>
      <w:tr w:rsidR="00AF5CAD" w:rsidRPr="0037774F" w14:paraId="49E50E59" w14:textId="77777777" w:rsidTr="0020517F">
        <w:trPr>
          <w:cantSplit/>
          <w:trHeight w:val="569"/>
        </w:trPr>
        <w:tc>
          <w:tcPr>
            <w:tcW w:w="980" w:type="pct"/>
            <w:shd w:val="clear" w:color="auto" w:fill="auto"/>
            <w:vAlign w:val="center"/>
          </w:tcPr>
          <w:p w14:paraId="52EBD833" w14:textId="52CEB9B2" w:rsidR="00AF5CAD" w:rsidRPr="0037774F" w:rsidRDefault="00AF5CAD" w:rsidP="00AF5CAD">
            <w:pPr>
              <w:pStyle w:val="-5"/>
              <w:jc w:val="left"/>
              <w:rPr>
                <w:sz w:val="24"/>
                <w:lang w:val="ru-RU"/>
              </w:rPr>
            </w:pPr>
            <w:r w:rsidRPr="0037774F">
              <w:rPr>
                <w:sz w:val="24"/>
                <w:lang w:val="ru-RU"/>
              </w:rPr>
              <w:lastRenderedPageBreak/>
              <w:t>Общее время на агрегатах резки и агрегатах ЦТС</w:t>
            </w:r>
          </w:p>
        </w:tc>
        <w:tc>
          <w:tcPr>
            <w:tcW w:w="1005" w:type="pct"/>
            <w:shd w:val="clear" w:color="auto" w:fill="auto"/>
            <w:vAlign w:val="center"/>
          </w:tcPr>
          <w:p w14:paraId="3CD1F146" w14:textId="02359BDD" w:rsidR="00AF5CAD" w:rsidRPr="0037774F" w:rsidRDefault="00AF5CAD" w:rsidP="00AF5CAD">
            <w:pPr>
              <w:pStyle w:val="-5"/>
              <w:jc w:val="left"/>
              <w:rPr>
                <w:sz w:val="24"/>
                <w:lang w:val="ru-RU"/>
              </w:rPr>
            </w:pPr>
            <w:r w:rsidRPr="0037774F">
              <w:rPr>
                <w:sz w:val="24"/>
                <w:lang w:val="ru-RU"/>
              </w:rPr>
              <w:t>Расчет по формуле: Вес входной * Скорость на агрегатах резки</w:t>
            </w:r>
          </w:p>
        </w:tc>
        <w:tc>
          <w:tcPr>
            <w:tcW w:w="1005" w:type="pct"/>
            <w:shd w:val="clear" w:color="auto" w:fill="auto"/>
          </w:tcPr>
          <w:p w14:paraId="5D21CE9D" w14:textId="7ED29BCE" w:rsidR="00AF5CAD" w:rsidRPr="0037774F" w:rsidRDefault="00AF5CAD" w:rsidP="00AF5CAD">
            <w:pPr>
              <w:pStyle w:val="-5"/>
              <w:jc w:val="left"/>
              <w:rPr>
                <w:sz w:val="24"/>
                <w:lang w:val="ru-RU"/>
              </w:rPr>
            </w:pPr>
            <w:r w:rsidRPr="0037774F">
              <w:rPr>
                <w:sz w:val="24"/>
                <w:lang w:val="ru-RU"/>
              </w:rPr>
              <w:t>Расчет по формуле: Вес входной * Скорость на агрегатах резки</w:t>
            </w:r>
          </w:p>
        </w:tc>
        <w:tc>
          <w:tcPr>
            <w:tcW w:w="1005" w:type="pct"/>
            <w:shd w:val="clear" w:color="auto" w:fill="auto"/>
          </w:tcPr>
          <w:p w14:paraId="7500421C" w14:textId="332AB8A3" w:rsidR="00AF5CAD" w:rsidRPr="0037774F" w:rsidRDefault="00AF5CAD" w:rsidP="00AF5CAD">
            <w:pPr>
              <w:pStyle w:val="-5"/>
              <w:jc w:val="left"/>
              <w:rPr>
                <w:sz w:val="24"/>
                <w:lang w:val="ru-RU"/>
              </w:rPr>
            </w:pPr>
            <w:r w:rsidRPr="0037774F">
              <w:rPr>
                <w:sz w:val="24"/>
                <w:lang w:val="ru-RU"/>
              </w:rPr>
              <w:t>Расчет по формуле: Вес входной * Скорость на агрегатах резки</w:t>
            </w:r>
          </w:p>
        </w:tc>
        <w:tc>
          <w:tcPr>
            <w:tcW w:w="1004" w:type="pct"/>
            <w:shd w:val="clear" w:color="auto" w:fill="auto"/>
          </w:tcPr>
          <w:p w14:paraId="25F52DA6" w14:textId="7E18F2AB" w:rsidR="00AF5CAD" w:rsidRPr="0037774F" w:rsidRDefault="00AF5CAD" w:rsidP="00AF5CAD">
            <w:pPr>
              <w:pStyle w:val="-5"/>
              <w:jc w:val="left"/>
              <w:rPr>
                <w:sz w:val="24"/>
                <w:lang w:val="ru-RU"/>
              </w:rPr>
            </w:pPr>
            <w:r w:rsidRPr="0037774F">
              <w:rPr>
                <w:sz w:val="24"/>
                <w:lang w:val="ru-RU"/>
              </w:rPr>
              <w:t>Расчет по формуле: Вес входной * Скорость на агрегатах резки</w:t>
            </w:r>
          </w:p>
        </w:tc>
      </w:tr>
    </w:tbl>
    <w:p w14:paraId="268B421A" w14:textId="77777777" w:rsidR="00DF36E2" w:rsidRPr="0037774F" w:rsidRDefault="00DF36E2" w:rsidP="00DF36E2">
      <w:pPr>
        <w:rPr>
          <w:sz w:val="24"/>
          <w:szCs w:val="24"/>
        </w:rPr>
      </w:pPr>
    </w:p>
    <w:p w14:paraId="4773B371" w14:textId="77777777" w:rsidR="00DF36E2" w:rsidRPr="0037774F" w:rsidRDefault="00DF36E2" w:rsidP="00A30C7C">
      <w:pPr>
        <w:pStyle w:val="ae"/>
        <w:numPr>
          <w:ilvl w:val="0"/>
          <w:numId w:val="94"/>
        </w:numPr>
        <w:spacing w:after="160" w:line="259" w:lineRule="auto"/>
        <w:rPr>
          <w:sz w:val="24"/>
          <w:szCs w:val="24"/>
        </w:rPr>
      </w:pPr>
      <w:r w:rsidRPr="0037774F">
        <w:rPr>
          <w:sz w:val="24"/>
          <w:szCs w:val="24"/>
        </w:rPr>
        <w:t xml:space="preserve">Для рабочей таблицы </w:t>
      </w:r>
      <w:r w:rsidRPr="0037774F">
        <w:rPr>
          <w:b/>
          <w:sz w:val="24"/>
          <w:szCs w:val="24"/>
        </w:rPr>
        <w:t>Полный маршрут по агрегатам</w:t>
      </w:r>
      <w:r w:rsidRPr="0037774F">
        <w:rPr>
          <w:sz w:val="24"/>
          <w:szCs w:val="24"/>
        </w:rPr>
        <w:t xml:space="preserve"> создается поле </w:t>
      </w:r>
      <w:r w:rsidRPr="0037774F">
        <w:rPr>
          <w:b/>
          <w:sz w:val="24"/>
          <w:szCs w:val="24"/>
        </w:rPr>
        <w:t>«Время на агрегате проката, соответствующее позиции сбытового заказа»</w:t>
      </w:r>
      <w:r w:rsidRPr="0037774F">
        <w:rPr>
          <w:sz w:val="24"/>
          <w:szCs w:val="24"/>
        </w:rPr>
        <w:t xml:space="preserve"> и рассчитывается на по следующей формуле: </w:t>
      </w:r>
      <w:r w:rsidRPr="0037774F">
        <w:rPr>
          <w:b/>
          <w:sz w:val="24"/>
          <w:szCs w:val="24"/>
        </w:rPr>
        <w:t>Общее время на агрегате проката</w:t>
      </w:r>
      <w:r w:rsidRPr="0037774F">
        <w:rPr>
          <w:sz w:val="24"/>
          <w:szCs w:val="24"/>
        </w:rPr>
        <w:t xml:space="preserve"> * </w:t>
      </w:r>
      <w:r w:rsidRPr="0037774F">
        <w:rPr>
          <w:b/>
          <w:sz w:val="24"/>
          <w:szCs w:val="24"/>
        </w:rPr>
        <w:t>Вес выходной (соответствующий позиции сбытового заказа)</w:t>
      </w:r>
      <w:r w:rsidRPr="0037774F">
        <w:rPr>
          <w:sz w:val="24"/>
          <w:szCs w:val="24"/>
        </w:rPr>
        <w:t xml:space="preserve"> / </w:t>
      </w:r>
      <w:r w:rsidRPr="0037774F">
        <w:rPr>
          <w:b/>
          <w:sz w:val="24"/>
          <w:szCs w:val="24"/>
        </w:rPr>
        <w:t>Вес выходной</w:t>
      </w:r>
      <w:r w:rsidRPr="0037774F">
        <w:rPr>
          <w:sz w:val="24"/>
          <w:szCs w:val="24"/>
        </w:rPr>
        <w:t xml:space="preserve"> (данная метрика характеризует </w:t>
      </w:r>
      <w:r w:rsidRPr="0037774F">
        <w:rPr>
          <w:sz w:val="24"/>
          <w:szCs w:val="24"/>
          <w:lang w:val="en-US"/>
        </w:rPr>
        <w:t>ID</w:t>
      </w:r>
      <w:r w:rsidRPr="0037774F">
        <w:rPr>
          <w:sz w:val="24"/>
          <w:szCs w:val="24"/>
        </w:rPr>
        <w:t xml:space="preserve"> без привязки к сбытовому заказу)</w:t>
      </w:r>
    </w:p>
    <w:p w14:paraId="02878409" w14:textId="45AAEA51" w:rsidR="00895C19" w:rsidRPr="0037774F" w:rsidRDefault="00DF36E2" w:rsidP="00A30C7C">
      <w:pPr>
        <w:pStyle w:val="ae"/>
        <w:numPr>
          <w:ilvl w:val="0"/>
          <w:numId w:val="94"/>
        </w:numPr>
        <w:spacing w:after="160" w:line="259" w:lineRule="auto"/>
        <w:rPr>
          <w:sz w:val="24"/>
          <w:szCs w:val="24"/>
        </w:rPr>
      </w:pPr>
      <w:r w:rsidRPr="0037774F">
        <w:rPr>
          <w:sz w:val="24"/>
          <w:szCs w:val="24"/>
        </w:rPr>
        <w:t xml:space="preserve">Данное значение подтягивается в Таблицу 1 в по ключу </w:t>
      </w:r>
      <w:r w:rsidRPr="0037774F">
        <w:rPr>
          <w:b/>
          <w:sz w:val="24"/>
          <w:szCs w:val="24"/>
        </w:rPr>
        <w:t>Агрегат «</w:t>
      </w:r>
      <w:r w:rsidRPr="0037774F">
        <w:rPr>
          <w:b/>
          <w:sz w:val="24"/>
          <w:szCs w:val="24"/>
          <w:lang w:val="en-US"/>
        </w:rPr>
        <w:t>MES</w:t>
      </w:r>
      <w:r w:rsidRPr="0037774F">
        <w:rPr>
          <w:b/>
          <w:sz w:val="24"/>
          <w:szCs w:val="24"/>
        </w:rPr>
        <w:t>»</w:t>
      </w:r>
      <w:r w:rsidRPr="0037774F">
        <w:rPr>
          <w:sz w:val="24"/>
          <w:szCs w:val="24"/>
        </w:rPr>
        <w:t xml:space="preserve"> + </w:t>
      </w:r>
      <w:r w:rsidRPr="0037774F">
        <w:rPr>
          <w:b/>
          <w:sz w:val="24"/>
          <w:szCs w:val="24"/>
        </w:rPr>
        <w:t xml:space="preserve">Выходной </w:t>
      </w:r>
      <w:r w:rsidRPr="0037774F">
        <w:rPr>
          <w:b/>
          <w:sz w:val="24"/>
          <w:szCs w:val="24"/>
          <w:lang w:val="en-US"/>
        </w:rPr>
        <w:t>ID</w:t>
      </w:r>
      <w:r w:rsidR="00571A5B" w:rsidRPr="0037774F">
        <w:rPr>
          <w:b/>
          <w:sz w:val="24"/>
          <w:szCs w:val="24"/>
        </w:rPr>
        <w:br/>
      </w:r>
    </w:p>
    <w:p w14:paraId="461B7236" w14:textId="77777777" w:rsidR="00DF36E2" w:rsidRPr="0037774F" w:rsidRDefault="00DF36E2" w:rsidP="00DF36E2">
      <w:pPr>
        <w:rPr>
          <w:sz w:val="24"/>
          <w:szCs w:val="24"/>
        </w:rPr>
      </w:pPr>
      <w:r w:rsidRPr="0037774F">
        <w:rPr>
          <w:sz w:val="24"/>
          <w:szCs w:val="24"/>
        </w:rPr>
        <w:t>Расчет времени производства для агрегата Стан 2000</w:t>
      </w:r>
      <w:r w:rsidRPr="0037774F">
        <w:rPr>
          <w:sz w:val="24"/>
          <w:szCs w:val="24"/>
          <w:vertAlign w:val="superscript"/>
        </w:rPr>
        <w:t>1</w:t>
      </w:r>
      <w:r w:rsidRPr="0037774F">
        <w:rPr>
          <w:sz w:val="24"/>
          <w:szCs w:val="24"/>
        </w:rPr>
        <w:t xml:space="preserve">: </w:t>
      </w:r>
    </w:p>
    <w:p w14:paraId="25F953AA" w14:textId="77777777" w:rsidR="00DF36E2" w:rsidRPr="0037774F" w:rsidRDefault="00DF36E2" w:rsidP="00DF36E2">
      <w:pPr>
        <w:rPr>
          <w:b/>
          <w:i/>
          <w:color w:val="4F81BD" w:themeColor="accent1"/>
          <w:sz w:val="24"/>
          <w:szCs w:val="24"/>
        </w:rPr>
      </w:pPr>
      <w:r w:rsidRPr="0037774F">
        <w:rPr>
          <w:b/>
          <w:i/>
          <w:color w:val="4F81BD" w:themeColor="accent1"/>
          <w:sz w:val="24"/>
          <w:szCs w:val="24"/>
        </w:rPr>
        <w:t>Расчет входного веса на агрегатах типа Конвертер (требуется заполнение Таблицы 2)</w:t>
      </w:r>
    </w:p>
    <w:p w14:paraId="690B76A0" w14:textId="77777777" w:rsidR="00DF36E2" w:rsidRPr="0037774F" w:rsidRDefault="00DF36E2" w:rsidP="00A30C7C">
      <w:pPr>
        <w:pStyle w:val="ae"/>
        <w:numPr>
          <w:ilvl w:val="0"/>
          <w:numId w:val="96"/>
        </w:numPr>
        <w:spacing w:after="160" w:line="259" w:lineRule="auto"/>
        <w:rPr>
          <w:sz w:val="24"/>
          <w:szCs w:val="24"/>
        </w:rPr>
      </w:pPr>
      <w:r w:rsidRPr="0037774F">
        <w:rPr>
          <w:sz w:val="24"/>
          <w:szCs w:val="24"/>
        </w:rPr>
        <w:t xml:space="preserve">Входной вес на агрегатах типа Конвертер в Таблице 1 определяется по сумме Количества потребленных ресурсов для всех материалов </w:t>
      </w:r>
      <w:r w:rsidRPr="0037774F">
        <w:rPr>
          <w:sz w:val="24"/>
          <w:szCs w:val="24"/>
          <w:lang w:val="en-US"/>
        </w:rPr>
        <w:t>ERP</w:t>
      </w:r>
      <w:r w:rsidRPr="0037774F">
        <w:rPr>
          <w:sz w:val="24"/>
          <w:szCs w:val="24"/>
        </w:rPr>
        <w:t>, которым:</w:t>
      </w:r>
    </w:p>
    <w:p w14:paraId="77D2B81B" w14:textId="77777777" w:rsidR="00DF36E2" w:rsidRPr="0037774F" w:rsidRDefault="00DF36E2" w:rsidP="00A30C7C">
      <w:pPr>
        <w:pStyle w:val="ae"/>
        <w:numPr>
          <w:ilvl w:val="1"/>
          <w:numId w:val="96"/>
        </w:numPr>
        <w:spacing w:after="160" w:line="259" w:lineRule="auto"/>
        <w:rPr>
          <w:sz w:val="24"/>
          <w:szCs w:val="24"/>
        </w:rPr>
      </w:pPr>
      <w:r w:rsidRPr="0037774F">
        <w:rPr>
          <w:sz w:val="24"/>
          <w:szCs w:val="24"/>
        </w:rPr>
        <w:t xml:space="preserve">Соответствует данная комбинация Выходного </w:t>
      </w:r>
      <w:r w:rsidRPr="0037774F">
        <w:rPr>
          <w:sz w:val="24"/>
          <w:szCs w:val="24"/>
          <w:lang w:val="en-US"/>
        </w:rPr>
        <w:t>ID</w:t>
      </w:r>
      <w:r w:rsidRPr="0037774F">
        <w:rPr>
          <w:sz w:val="24"/>
          <w:szCs w:val="24"/>
        </w:rPr>
        <w:t xml:space="preserve"> и Агрегата </w:t>
      </w:r>
      <w:r w:rsidRPr="0037774F">
        <w:rPr>
          <w:sz w:val="24"/>
          <w:szCs w:val="24"/>
          <w:lang w:val="en-US"/>
        </w:rPr>
        <w:t>MES</w:t>
      </w:r>
    </w:p>
    <w:p w14:paraId="69EDD7CC" w14:textId="207CAE2D" w:rsidR="00DF36E2" w:rsidRPr="0037774F" w:rsidRDefault="00DF36E2" w:rsidP="00A30C7C">
      <w:pPr>
        <w:pStyle w:val="ae"/>
        <w:numPr>
          <w:ilvl w:val="1"/>
          <w:numId w:val="96"/>
        </w:numPr>
        <w:spacing w:after="160" w:line="259" w:lineRule="auto"/>
        <w:rPr>
          <w:sz w:val="24"/>
          <w:szCs w:val="24"/>
        </w:rPr>
      </w:pPr>
      <w:r w:rsidRPr="0037774F">
        <w:rPr>
          <w:sz w:val="24"/>
          <w:szCs w:val="24"/>
        </w:rPr>
        <w:t xml:space="preserve">Для данной комбинации Материала </w:t>
      </w:r>
      <w:r w:rsidRPr="0037774F">
        <w:rPr>
          <w:sz w:val="24"/>
          <w:szCs w:val="24"/>
          <w:lang w:val="en-US"/>
        </w:rPr>
        <w:t>ERP</w:t>
      </w:r>
      <w:r w:rsidRPr="0037774F">
        <w:rPr>
          <w:sz w:val="24"/>
          <w:szCs w:val="24"/>
        </w:rPr>
        <w:t xml:space="preserve"> и Цеха в </w:t>
      </w:r>
      <w:r w:rsidRPr="0037774F">
        <w:rPr>
          <w:b/>
          <w:sz w:val="24"/>
          <w:szCs w:val="24"/>
        </w:rPr>
        <w:t>файле Участие в количес</w:t>
      </w:r>
      <w:r w:rsidR="00E111EE" w:rsidRPr="0037774F">
        <w:rPr>
          <w:b/>
          <w:sz w:val="24"/>
          <w:szCs w:val="24"/>
        </w:rPr>
        <w:t>твенной структуре на Конвертере</w:t>
      </w:r>
      <w:r w:rsidRPr="0037774F">
        <w:rPr>
          <w:sz w:val="24"/>
          <w:szCs w:val="24"/>
        </w:rPr>
        <w:t xml:space="preserve"> в поле «Участвует в количественной структуре на агрегате типа Конвертер» присутствует значение «участвует»</w:t>
      </w:r>
    </w:p>
    <w:p w14:paraId="647C8DD7" w14:textId="77777777" w:rsidR="00DF36E2" w:rsidRPr="0037774F" w:rsidRDefault="00DF36E2" w:rsidP="00DF36E2">
      <w:pPr>
        <w:rPr>
          <w:b/>
          <w:i/>
          <w:color w:val="4F81BD" w:themeColor="accent1"/>
          <w:sz w:val="24"/>
          <w:szCs w:val="24"/>
        </w:rPr>
      </w:pPr>
      <w:r w:rsidRPr="0037774F">
        <w:rPr>
          <w:b/>
          <w:i/>
          <w:color w:val="4F81BD" w:themeColor="accent1"/>
          <w:sz w:val="24"/>
          <w:szCs w:val="24"/>
        </w:rPr>
        <w:t>Заполнение информационных полей</w:t>
      </w:r>
    </w:p>
    <w:p w14:paraId="195A5E0E" w14:textId="533EF8C5" w:rsidR="00DF36E2" w:rsidRPr="0037774F" w:rsidRDefault="00DF36E2" w:rsidP="00A30C7C">
      <w:pPr>
        <w:pStyle w:val="ae"/>
        <w:numPr>
          <w:ilvl w:val="0"/>
          <w:numId w:val="95"/>
        </w:numPr>
        <w:spacing w:after="160" w:line="259" w:lineRule="auto"/>
        <w:rPr>
          <w:sz w:val="24"/>
          <w:szCs w:val="24"/>
        </w:rPr>
      </w:pPr>
      <w:r w:rsidRPr="0037774F">
        <w:rPr>
          <w:sz w:val="24"/>
          <w:szCs w:val="24"/>
        </w:rPr>
        <w:t xml:space="preserve">Поля </w:t>
      </w:r>
      <w:r w:rsidRPr="0037774F">
        <w:rPr>
          <w:b/>
          <w:sz w:val="24"/>
          <w:szCs w:val="24"/>
        </w:rPr>
        <w:t>МВЗ (</w:t>
      </w:r>
      <w:r w:rsidRPr="0037774F">
        <w:rPr>
          <w:b/>
          <w:sz w:val="24"/>
          <w:szCs w:val="24"/>
          <w:lang w:val="en-US"/>
        </w:rPr>
        <w:t>ZMVZ</w:t>
      </w:r>
      <w:r w:rsidRPr="0037774F">
        <w:rPr>
          <w:b/>
          <w:sz w:val="24"/>
          <w:szCs w:val="24"/>
        </w:rPr>
        <w:t xml:space="preserve">) </w:t>
      </w:r>
      <w:r w:rsidRPr="0037774F">
        <w:rPr>
          <w:sz w:val="24"/>
          <w:szCs w:val="24"/>
        </w:rPr>
        <w:t xml:space="preserve">и </w:t>
      </w:r>
      <w:r w:rsidRPr="0037774F">
        <w:rPr>
          <w:b/>
          <w:sz w:val="24"/>
          <w:szCs w:val="24"/>
        </w:rPr>
        <w:t>Цех (</w:t>
      </w:r>
      <w:r w:rsidRPr="0037774F">
        <w:rPr>
          <w:b/>
          <w:sz w:val="24"/>
          <w:szCs w:val="24"/>
          <w:lang w:val="en-US"/>
        </w:rPr>
        <w:t>ZWORKSHOP</w:t>
      </w:r>
      <w:r w:rsidRPr="0037774F">
        <w:rPr>
          <w:b/>
          <w:sz w:val="24"/>
          <w:szCs w:val="24"/>
        </w:rPr>
        <w:t xml:space="preserve">) </w:t>
      </w:r>
      <w:r w:rsidRPr="0037774F">
        <w:rPr>
          <w:sz w:val="24"/>
          <w:szCs w:val="24"/>
        </w:rPr>
        <w:t xml:space="preserve">заполняются на основании файла </w:t>
      </w:r>
      <w:r w:rsidR="00037AC8" w:rsidRPr="0037774F">
        <w:rPr>
          <w:b/>
          <w:sz w:val="24"/>
        </w:rPr>
        <w:t>Перечень ингредиентов участвующих в количественной структуре на Конвертере</w:t>
      </w:r>
      <w:r w:rsidRPr="0037774F">
        <w:rPr>
          <w:sz w:val="24"/>
          <w:szCs w:val="24"/>
        </w:rPr>
        <w:t xml:space="preserve"> по значению поля Агрегат из Таблицы 1 и соответствующим значениям полей «МВЗ-агрегат» в блоке «Функционал» и «Цех» в блоке «</w:t>
      </w:r>
      <w:r w:rsidRPr="0037774F">
        <w:rPr>
          <w:sz w:val="24"/>
          <w:szCs w:val="24"/>
          <w:lang w:val="en-US"/>
        </w:rPr>
        <w:t>MES</w:t>
      </w:r>
      <w:r w:rsidRPr="0037774F">
        <w:rPr>
          <w:sz w:val="24"/>
          <w:szCs w:val="24"/>
        </w:rPr>
        <w:t xml:space="preserve">» </w:t>
      </w:r>
    </w:p>
    <w:p w14:paraId="21E477B2" w14:textId="6DEEB654" w:rsidR="00A73D6D" w:rsidRPr="0037774F" w:rsidRDefault="00DF36E2" w:rsidP="00DF36E2">
      <w:pPr>
        <w:rPr>
          <w:b/>
          <w:sz w:val="24"/>
          <w:szCs w:val="24"/>
        </w:rPr>
      </w:pPr>
      <w:r w:rsidRPr="0037774F">
        <w:rPr>
          <w:sz w:val="24"/>
          <w:szCs w:val="24"/>
        </w:rPr>
        <w:t xml:space="preserve">Поля Наименование позиции сбытового заказа и Вид продукции из Таблицы 1 заполняются на основании </w:t>
      </w:r>
      <w:r w:rsidR="00037AC8" w:rsidRPr="0037774F">
        <w:rPr>
          <w:sz w:val="24"/>
          <w:szCs w:val="24"/>
        </w:rPr>
        <w:t xml:space="preserve">данных транзакции </w:t>
      </w:r>
      <w:r w:rsidR="00037AC8" w:rsidRPr="0037774F">
        <w:rPr>
          <w:sz w:val="24"/>
          <w:szCs w:val="24"/>
          <w:lang w:val="en-US"/>
        </w:rPr>
        <w:t>ZUNI</w:t>
      </w:r>
      <w:r w:rsidR="00037AC8" w:rsidRPr="0037774F">
        <w:rPr>
          <w:sz w:val="24"/>
          <w:szCs w:val="24"/>
        </w:rPr>
        <w:t>_</w:t>
      </w:r>
      <w:r w:rsidR="00037AC8" w:rsidRPr="0037774F">
        <w:rPr>
          <w:sz w:val="24"/>
          <w:szCs w:val="24"/>
          <w:lang w:val="en-US"/>
        </w:rPr>
        <w:t>SD</w:t>
      </w:r>
      <w:r w:rsidR="00037AC8" w:rsidRPr="0037774F">
        <w:rPr>
          <w:sz w:val="24"/>
          <w:szCs w:val="24"/>
        </w:rPr>
        <w:t>_</w:t>
      </w:r>
      <w:r w:rsidR="00037AC8" w:rsidRPr="0037774F">
        <w:rPr>
          <w:sz w:val="24"/>
          <w:szCs w:val="24"/>
          <w:lang w:val="en-US"/>
        </w:rPr>
        <w:t>PRICE</w:t>
      </w:r>
      <w:r w:rsidR="00037AC8" w:rsidRPr="0037774F">
        <w:rPr>
          <w:sz w:val="24"/>
          <w:szCs w:val="24"/>
        </w:rPr>
        <w:t>_</w:t>
      </w:r>
      <w:r w:rsidR="00037AC8" w:rsidRPr="0037774F">
        <w:rPr>
          <w:sz w:val="24"/>
          <w:szCs w:val="24"/>
          <w:lang w:val="en-US"/>
        </w:rPr>
        <w:t>CHECK</w:t>
      </w:r>
      <w:r w:rsidRPr="0037774F">
        <w:rPr>
          <w:sz w:val="24"/>
          <w:szCs w:val="24"/>
        </w:rPr>
        <w:t xml:space="preserve"> и соответствующих полей «Название» и «Вид продукции_</w:t>
      </w:r>
      <w:r w:rsidRPr="0037774F">
        <w:rPr>
          <w:sz w:val="24"/>
          <w:szCs w:val="24"/>
          <w:lang w:val="en-US"/>
        </w:rPr>
        <w:t>KDPR</w:t>
      </w:r>
      <w:r w:rsidRPr="0037774F">
        <w:rPr>
          <w:sz w:val="24"/>
          <w:szCs w:val="24"/>
        </w:rPr>
        <w:t xml:space="preserve"> из </w:t>
      </w:r>
      <w:r w:rsidRPr="0037774F">
        <w:rPr>
          <w:sz w:val="24"/>
          <w:szCs w:val="24"/>
          <w:lang w:val="en-US"/>
        </w:rPr>
        <w:t>MES</w:t>
      </w:r>
      <w:r w:rsidRPr="0037774F">
        <w:rPr>
          <w:sz w:val="24"/>
          <w:szCs w:val="24"/>
        </w:rPr>
        <w:t xml:space="preserve">» по ключу </w:t>
      </w:r>
      <w:r w:rsidRPr="0037774F">
        <w:rPr>
          <w:b/>
          <w:sz w:val="24"/>
          <w:szCs w:val="24"/>
        </w:rPr>
        <w:t>Номер заказа</w:t>
      </w:r>
      <w:r w:rsidRPr="0037774F">
        <w:rPr>
          <w:sz w:val="24"/>
          <w:szCs w:val="24"/>
        </w:rPr>
        <w:t xml:space="preserve"> + </w:t>
      </w:r>
      <w:r w:rsidRPr="0037774F">
        <w:rPr>
          <w:b/>
          <w:sz w:val="24"/>
          <w:szCs w:val="24"/>
        </w:rPr>
        <w:t>Номер позиции сбытового заказа</w:t>
      </w:r>
    </w:p>
    <w:p w14:paraId="4BD96D10" w14:textId="77777777" w:rsidR="008B0E9E" w:rsidRPr="0037774F" w:rsidRDefault="008B0E9E">
      <w:pPr>
        <w:rPr>
          <w:b/>
          <w:color w:val="0070C0"/>
          <w:sz w:val="24"/>
          <w:szCs w:val="24"/>
        </w:rPr>
      </w:pPr>
      <w:r w:rsidRPr="0037774F">
        <w:rPr>
          <w:b/>
          <w:color w:val="0070C0"/>
          <w:sz w:val="24"/>
          <w:szCs w:val="24"/>
        </w:rPr>
        <w:br w:type="page"/>
      </w:r>
    </w:p>
    <w:p w14:paraId="79D5AD99" w14:textId="4AB99016" w:rsidR="00F30AAE" w:rsidRPr="0037774F" w:rsidRDefault="00F30AAE" w:rsidP="00DF36E2">
      <w:pPr>
        <w:rPr>
          <w:b/>
          <w:sz w:val="24"/>
          <w:szCs w:val="24"/>
        </w:rPr>
      </w:pPr>
      <w:r w:rsidRPr="0037774F">
        <w:rPr>
          <w:b/>
          <w:color w:val="0070C0"/>
          <w:sz w:val="24"/>
          <w:szCs w:val="24"/>
        </w:rPr>
        <w:lastRenderedPageBreak/>
        <w:t xml:space="preserve">Таблица 2. Подготовка данных по удельным расходам, прямо указанным в </w:t>
      </w:r>
      <w:r w:rsidRPr="0037774F">
        <w:rPr>
          <w:b/>
          <w:color w:val="0070C0"/>
          <w:sz w:val="24"/>
          <w:szCs w:val="24"/>
          <w:lang w:val="en-US"/>
        </w:rPr>
        <w:t>MES</w:t>
      </w:r>
    </w:p>
    <w:p w14:paraId="43DE5496" w14:textId="2E08FA2F" w:rsidR="00AE79EA" w:rsidRPr="0037774F" w:rsidRDefault="00A81081">
      <w:pPr>
        <w:rPr>
          <w:b/>
        </w:rPr>
      </w:pPr>
      <w:r w:rsidRPr="0037774F">
        <w:rPr>
          <w:b/>
          <w:sz w:val="24"/>
        </w:rPr>
        <w:t>Источники</w:t>
      </w:r>
      <w:r w:rsidR="00E750E2" w:rsidRPr="0037774F">
        <w:rPr>
          <w:b/>
          <w:sz w:val="24"/>
        </w:rPr>
        <w:t>, необходимые для расчета</w:t>
      </w:r>
      <w:r w:rsidRPr="0037774F">
        <w:rPr>
          <w:b/>
          <w:sz w:val="24"/>
        </w:rPr>
        <w:t>:</w:t>
      </w:r>
    </w:p>
    <w:p w14:paraId="0EEBDA66" w14:textId="0A7C29CC" w:rsidR="00AE79EA" w:rsidRPr="0037774F" w:rsidRDefault="00AE79EA" w:rsidP="00A30C7C">
      <w:pPr>
        <w:pStyle w:val="ae"/>
        <w:numPr>
          <w:ilvl w:val="0"/>
          <w:numId w:val="97"/>
        </w:numPr>
        <w:spacing w:after="160" w:line="259" w:lineRule="auto"/>
        <w:rPr>
          <w:sz w:val="24"/>
        </w:rPr>
      </w:pPr>
      <w:r w:rsidRPr="0037774F">
        <w:rPr>
          <w:b/>
          <w:sz w:val="24"/>
        </w:rPr>
        <w:t>Пакет</w:t>
      </w:r>
      <w:r w:rsidR="00113743" w:rsidRPr="0037774F">
        <w:rPr>
          <w:b/>
          <w:sz w:val="24"/>
        </w:rPr>
        <w:t>ы</w:t>
      </w:r>
      <w:r w:rsidRPr="0037774F">
        <w:rPr>
          <w:b/>
          <w:sz w:val="24"/>
        </w:rPr>
        <w:t xml:space="preserve"> данных предназначенный для расчета </w:t>
      </w:r>
      <w:r w:rsidR="00113743" w:rsidRPr="0037774F">
        <w:rPr>
          <w:b/>
          <w:sz w:val="24"/>
        </w:rPr>
        <w:t xml:space="preserve">удельного </w:t>
      </w:r>
      <w:r w:rsidRPr="0037774F">
        <w:rPr>
          <w:b/>
          <w:sz w:val="24"/>
        </w:rPr>
        <w:t>расхода ингредиентов на плавку</w:t>
      </w:r>
    </w:p>
    <w:p w14:paraId="7D233832" w14:textId="77777777" w:rsidR="00113743" w:rsidRPr="0037774F" w:rsidRDefault="00113743" w:rsidP="00A30C7C">
      <w:pPr>
        <w:pStyle w:val="ae"/>
        <w:numPr>
          <w:ilvl w:val="1"/>
          <w:numId w:val="97"/>
        </w:numPr>
        <w:spacing w:after="160" w:line="259" w:lineRule="auto"/>
        <w:rPr>
          <w:b/>
          <w:sz w:val="24"/>
        </w:rPr>
      </w:pPr>
      <w:r w:rsidRPr="0037774F">
        <w:rPr>
          <w:b/>
          <w:sz w:val="24"/>
        </w:rPr>
        <w:t xml:space="preserve">Пакет данных из </w:t>
      </w:r>
      <w:r w:rsidRPr="0037774F">
        <w:rPr>
          <w:b/>
          <w:sz w:val="24"/>
          <w:lang w:val="en-US"/>
        </w:rPr>
        <w:t>MES</w:t>
      </w:r>
      <w:r w:rsidRPr="0037774F">
        <w:rPr>
          <w:b/>
          <w:sz w:val="24"/>
        </w:rPr>
        <w:t xml:space="preserve">-систем с информацией о расходе ингредиентов </w:t>
      </w:r>
    </w:p>
    <w:p w14:paraId="2CBDFB24" w14:textId="230FF104" w:rsidR="00AE79EA" w:rsidRPr="0037774F" w:rsidRDefault="00AE79EA" w:rsidP="00A30C7C">
      <w:pPr>
        <w:pStyle w:val="ae"/>
        <w:numPr>
          <w:ilvl w:val="2"/>
          <w:numId w:val="97"/>
        </w:numPr>
        <w:spacing w:after="160" w:line="259" w:lineRule="auto"/>
        <w:rPr>
          <w:sz w:val="24"/>
        </w:rPr>
      </w:pPr>
      <w:r w:rsidRPr="0037774F">
        <w:rPr>
          <w:sz w:val="24"/>
        </w:rPr>
        <w:t>Необходимы поля</w:t>
      </w:r>
      <w:r w:rsidR="0005156A" w:rsidRPr="0037774F">
        <w:rPr>
          <w:sz w:val="24"/>
        </w:rPr>
        <w:t>:</w:t>
      </w:r>
    </w:p>
    <w:p w14:paraId="201D6BD0" w14:textId="77777777" w:rsidR="00AE79EA" w:rsidRPr="0037774F" w:rsidRDefault="00AE79EA" w:rsidP="00A30C7C">
      <w:pPr>
        <w:pStyle w:val="ae"/>
        <w:numPr>
          <w:ilvl w:val="3"/>
          <w:numId w:val="97"/>
        </w:numPr>
        <w:spacing w:after="160" w:line="259" w:lineRule="auto"/>
        <w:rPr>
          <w:sz w:val="26"/>
        </w:rPr>
      </w:pPr>
      <w:r w:rsidRPr="0037774F">
        <w:rPr>
          <w:sz w:val="24"/>
        </w:rPr>
        <w:t>№ плавки</w:t>
      </w:r>
    </w:p>
    <w:p w14:paraId="3D260488" w14:textId="77777777" w:rsidR="00AE79EA" w:rsidRPr="0037774F" w:rsidRDefault="00AE79EA" w:rsidP="00A30C7C">
      <w:pPr>
        <w:pStyle w:val="ae"/>
        <w:numPr>
          <w:ilvl w:val="3"/>
          <w:numId w:val="97"/>
        </w:numPr>
        <w:spacing w:after="160" w:line="259" w:lineRule="auto"/>
        <w:rPr>
          <w:sz w:val="26"/>
        </w:rPr>
      </w:pPr>
      <w:r w:rsidRPr="0037774F">
        <w:rPr>
          <w:sz w:val="24"/>
        </w:rPr>
        <w:t>Вес плавки</w:t>
      </w:r>
    </w:p>
    <w:p w14:paraId="43D94417" w14:textId="25C9E58D" w:rsidR="00AE79EA" w:rsidRPr="0037774F" w:rsidRDefault="00AE79EA" w:rsidP="00A30C7C">
      <w:pPr>
        <w:pStyle w:val="ae"/>
        <w:numPr>
          <w:ilvl w:val="3"/>
          <w:numId w:val="97"/>
        </w:numPr>
        <w:spacing w:after="160" w:line="259" w:lineRule="auto"/>
        <w:rPr>
          <w:sz w:val="26"/>
        </w:rPr>
      </w:pPr>
      <w:r w:rsidRPr="0037774F">
        <w:rPr>
          <w:sz w:val="24"/>
        </w:rPr>
        <w:t>Блок полей с данными по расходу ингредиентов в формате “</w:t>
      </w:r>
      <w:r w:rsidRPr="0037774F">
        <w:rPr>
          <w:i/>
          <w:sz w:val="24"/>
        </w:rPr>
        <w:t>[Наименование агрегата]</w:t>
      </w:r>
      <w:r w:rsidRPr="0037774F">
        <w:rPr>
          <w:sz w:val="24"/>
        </w:rPr>
        <w:t xml:space="preserve"> </w:t>
      </w:r>
      <w:r w:rsidRPr="0037774F">
        <w:rPr>
          <w:i/>
          <w:sz w:val="24"/>
        </w:rPr>
        <w:t>–</w:t>
      </w:r>
      <w:r w:rsidRPr="0037774F">
        <w:rPr>
          <w:sz w:val="24"/>
        </w:rPr>
        <w:t xml:space="preserve"> </w:t>
      </w:r>
      <w:r w:rsidRPr="0037774F">
        <w:rPr>
          <w:i/>
          <w:sz w:val="24"/>
        </w:rPr>
        <w:t>[Наименование ингредиента]</w:t>
      </w:r>
    </w:p>
    <w:p w14:paraId="516AAA2A" w14:textId="77777777" w:rsidR="00AE79EA" w:rsidRPr="0037774F" w:rsidRDefault="00AE79EA" w:rsidP="00A30C7C">
      <w:pPr>
        <w:pStyle w:val="ae"/>
        <w:numPr>
          <w:ilvl w:val="1"/>
          <w:numId w:val="97"/>
        </w:numPr>
        <w:spacing w:after="160" w:line="259" w:lineRule="auto"/>
        <w:rPr>
          <w:sz w:val="24"/>
        </w:rPr>
      </w:pPr>
      <w:r w:rsidRPr="0037774F">
        <w:rPr>
          <w:b/>
          <w:sz w:val="24"/>
        </w:rPr>
        <w:t>Рабочая таблица Полный маршрут по агрегатам, полученная в результате расчетов по Таблице 1</w:t>
      </w:r>
    </w:p>
    <w:p w14:paraId="3A7CE70E" w14:textId="77777777" w:rsidR="00AE79EA" w:rsidRPr="0037774F" w:rsidRDefault="00AE79EA" w:rsidP="00A30C7C">
      <w:pPr>
        <w:pStyle w:val="ae"/>
        <w:numPr>
          <w:ilvl w:val="2"/>
          <w:numId w:val="97"/>
        </w:numPr>
        <w:spacing w:after="160" w:line="259" w:lineRule="auto"/>
        <w:rPr>
          <w:sz w:val="24"/>
        </w:rPr>
      </w:pPr>
      <w:r w:rsidRPr="0037774F">
        <w:rPr>
          <w:sz w:val="24"/>
        </w:rPr>
        <w:t>Необходимы поля:</w:t>
      </w:r>
    </w:p>
    <w:p w14:paraId="57CC949B" w14:textId="77777777" w:rsidR="00AE79EA" w:rsidRPr="0037774F" w:rsidRDefault="00AE79EA" w:rsidP="00A30C7C">
      <w:pPr>
        <w:pStyle w:val="ae"/>
        <w:numPr>
          <w:ilvl w:val="3"/>
          <w:numId w:val="97"/>
        </w:numPr>
        <w:spacing w:after="160" w:line="259" w:lineRule="auto"/>
        <w:rPr>
          <w:sz w:val="24"/>
        </w:rPr>
      </w:pPr>
      <w:r w:rsidRPr="0037774F">
        <w:rPr>
          <w:sz w:val="24"/>
        </w:rPr>
        <w:t>ИД ЕМ на агрегате</w:t>
      </w:r>
    </w:p>
    <w:p w14:paraId="21308D92" w14:textId="77777777" w:rsidR="00AE79EA" w:rsidRPr="0037774F" w:rsidRDefault="00AE79EA" w:rsidP="00A30C7C">
      <w:pPr>
        <w:pStyle w:val="ae"/>
        <w:numPr>
          <w:ilvl w:val="3"/>
          <w:numId w:val="97"/>
        </w:numPr>
        <w:spacing w:after="160" w:line="259" w:lineRule="auto"/>
        <w:rPr>
          <w:sz w:val="24"/>
        </w:rPr>
      </w:pPr>
      <w:r w:rsidRPr="0037774F">
        <w:rPr>
          <w:sz w:val="24"/>
        </w:rPr>
        <w:t>Агрегат СУП</w:t>
      </w:r>
    </w:p>
    <w:p w14:paraId="040EEE85" w14:textId="0F0BFFFF" w:rsidR="00AE79EA" w:rsidRPr="0037774F" w:rsidRDefault="00AE79EA" w:rsidP="00A30C7C">
      <w:pPr>
        <w:pStyle w:val="ae"/>
        <w:numPr>
          <w:ilvl w:val="3"/>
          <w:numId w:val="97"/>
        </w:numPr>
        <w:spacing w:after="160" w:line="259" w:lineRule="auto"/>
        <w:rPr>
          <w:sz w:val="24"/>
        </w:rPr>
      </w:pPr>
      <w:r w:rsidRPr="0037774F">
        <w:rPr>
          <w:sz w:val="24"/>
        </w:rPr>
        <w:t>Номер плавки</w:t>
      </w:r>
    </w:p>
    <w:p w14:paraId="4D780E3D" w14:textId="31B527A1" w:rsidR="00AE79EA" w:rsidRPr="0037774F" w:rsidRDefault="0005156A" w:rsidP="00A30C7C">
      <w:pPr>
        <w:pStyle w:val="ae"/>
        <w:numPr>
          <w:ilvl w:val="0"/>
          <w:numId w:val="97"/>
        </w:numPr>
        <w:spacing w:after="160" w:line="259" w:lineRule="auto"/>
        <w:rPr>
          <w:b/>
          <w:sz w:val="24"/>
        </w:rPr>
      </w:pPr>
      <w:r w:rsidRPr="0037774F">
        <w:rPr>
          <w:b/>
          <w:sz w:val="24"/>
        </w:rPr>
        <w:t>Пакеты данных для расчета объема обрези в конвертерных цехах</w:t>
      </w:r>
    </w:p>
    <w:p w14:paraId="0DBE2721" w14:textId="60088551" w:rsidR="0005156A" w:rsidRPr="0037774F" w:rsidRDefault="0005156A" w:rsidP="00A30C7C">
      <w:pPr>
        <w:pStyle w:val="ae"/>
        <w:numPr>
          <w:ilvl w:val="1"/>
          <w:numId w:val="97"/>
        </w:numPr>
        <w:spacing w:after="160" w:line="259" w:lineRule="auto"/>
        <w:rPr>
          <w:b/>
          <w:sz w:val="24"/>
        </w:rPr>
      </w:pPr>
      <w:r w:rsidRPr="0037774F">
        <w:rPr>
          <w:b/>
          <w:sz w:val="24"/>
        </w:rPr>
        <w:t xml:space="preserve">Пакет данных из </w:t>
      </w:r>
      <w:r w:rsidRPr="0037774F">
        <w:rPr>
          <w:b/>
          <w:sz w:val="24"/>
          <w:lang w:val="en-US"/>
        </w:rPr>
        <w:t>MES</w:t>
      </w:r>
      <w:r w:rsidRPr="0037774F">
        <w:rPr>
          <w:b/>
          <w:sz w:val="24"/>
        </w:rPr>
        <w:t xml:space="preserve">-систем с информацией </w:t>
      </w:r>
      <w:r w:rsidR="00A932CE" w:rsidRPr="0037774F">
        <w:rPr>
          <w:b/>
          <w:sz w:val="24"/>
        </w:rPr>
        <w:t>о характеристиках слябов, задействованных в производстве позиции заказа</w:t>
      </w:r>
    </w:p>
    <w:p w14:paraId="211FC66C" w14:textId="591E8101" w:rsidR="0005156A" w:rsidRPr="0037774F" w:rsidRDefault="0005156A" w:rsidP="00A30C7C">
      <w:pPr>
        <w:pStyle w:val="ae"/>
        <w:numPr>
          <w:ilvl w:val="2"/>
          <w:numId w:val="97"/>
        </w:numPr>
        <w:spacing w:after="160" w:line="259" w:lineRule="auto"/>
        <w:rPr>
          <w:sz w:val="24"/>
        </w:rPr>
      </w:pPr>
      <w:r w:rsidRPr="0037774F">
        <w:rPr>
          <w:sz w:val="24"/>
        </w:rPr>
        <w:t>Необходимы поля:</w:t>
      </w:r>
    </w:p>
    <w:p w14:paraId="4A2D3D03" w14:textId="77777777" w:rsidR="00A932CE" w:rsidRPr="0037774F" w:rsidRDefault="00A932CE" w:rsidP="00A30C7C">
      <w:pPr>
        <w:pStyle w:val="ae"/>
        <w:numPr>
          <w:ilvl w:val="3"/>
          <w:numId w:val="97"/>
        </w:numPr>
        <w:spacing w:after="160" w:line="259" w:lineRule="auto"/>
        <w:rPr>
          <w:sz w:val="26"/>
        </w:rPr>
      </w:pPr>
      <w:r w:rsidRPr="0037774F">
        <w:t>Номер плавки (</w:t>
      </w:r>
      <w:r w:rsidRPr="0037774F">
        <w:rPr>
          <w:lang w:val="en-US"/>
        </w:rPr>
        <w:t>NLPV</w:t>
      </w:r>
      <w:r w:rsidRPr="0037774F">
        <w:t>)</w:t>
      </w:r>
    </w:p>
    <w:p w14:paraId="0247F5DC" w14:textId="0CB8FC22" w:rsidR="0005156A" w:rsidRPr="0037774F" w:rsidRDefault="00A932CE" w:rsidP="00A30C7C">
      <w:pPr>
        <w:pStyle w:val="ae"/>
        <w:numPr>
          <w:ilvl w:val="3"/>
          <w:numId w:val="97"/>
        </w:numPr>
        <w:spacing w:after="160" w:line="259" w:lineRule="auto"/>
        <w:rPr>
          <w:sz w:val="26"/>
        </w:rPr>
      </w:pPr>
      <w:r w:rsidRPr="0037774F">
        <w:t>Группа марок (</w:t>
      </w:r>
      <w:r w:rsidRPr="0037774F">
        <w:rPr>
          <w:lang w:val="en-US"/>
        </w:rPr>
        <w:t>GROUP</w:t>
      </w:r>
      <w:r w:rsidRPr="0037774F">
        <w:t>_</w:t>
      </w:r>
      <w:r w:rsidRPr="0037774F">
        <w:rPr>
          <w:lang w:val="en-US"/>
        </w:rPr>
        <w:t>MARKA</w:t>
      </w:r>
      <w:r w:rsidRPr="0037774F">
        <w:t>)</w:t>
      </w:r>
    </w:p>
    <w:p w14:paraId="2FAD62C5" w14:textId="27A0C4BC" w:rsidR="00A932CE" w:rsidRPr="0037774F" w:rsidRDefault="00A932CE" w:rsidP="00A30C7C">
      <w:pPr>
        <w:pStyle w:val="ae"/>
        <w:numPr>
          <w:ilvl w:val="1"/>
          <w:numId w:val="97"/>
        </w:numPr>
        <w:spacing w:after="160" w:line="259" w:lineRule="auto"/>
        <w:rPr>
          <w:b/>
          <w:sz w:val="24"/>
        </w:rPr>
      </w:pPr>
      <w:r w:rsidRPr="0037774F">
        <w:rPr>
          <w:b/>
          <w:sz w:val="24"/>
        </w:rPr>
        <w:t xml:space="preserve">Рабочая таблица Полный маршрут по агрегатам, полученная в результате расчетов по </w:t>
      </w:r>
      <w:r w:rsidR="00534D6F" w:rsidRPr="0037774F">
        <w:rPr>
          <w:b/>
          <w:sz w:val="24"/>
        </w:rPr>
        <w:t>Постановочной т</w:t>
      </w:r>
      <w:r w:rsidRPr="0037774F">
        <w:rPr>
          <w:b/>
          <w:sz w:val="24"/>
        </w:rPr>
        <w:t>аблице 1</w:t>
      </w:r>
    </w:p>
    <w:p w14:paraId="05F742AD" w14:textId="2ED2F6BC" w:rsidR="005162C5" w:rsidRPr="0037774F" w:rsidRDefault="005162C5" w:rsidP="00A30C7C">
      <w:pPr>
        <w:pStyle w:val="ae"/>
        <w:numPr>
          <w:ilvl w:val="2"/>
          <w:numId w:val="97"/>
        </w:numPr>
        <w:spacing w:after="160" w:line="259" w:lineRule="auto"/>
        <w:rPr>
          <w:sz w:val="24"/>
        </w:rPr>
      </w:pPr>
      <w:r w:rsidRPr="0037774F">
        <w:rPr>
          <w:sz w:val="24"/>
        </w:rPr>
        <w:t>Необходимы поля:</w:t>
      </w:r>
    </w:p>
    <w:p w14:paraId="72EC4024" w14:textId="77777777" w:rsidR="005162C5" w:rsidRPr="0037774F" w:rsidRDefault="005162C5" w:rsidP="00A30C7C">
      <w:pPr>
        <w:pStyle w:val="ae"/>
        <w:numPr>
          <w:ilvl w:val="3"/>
          <w:numId w:val="97"/>
        </w:numPr>
        <w:spacing w:after="160" w:line="259" w:lineRule="auto"/>
        <w:rPr>
          <w:sz w:val="24"/>
        </w:rPr>
      </w:pPr>
      <w:r w:rsidRPr="0037774F">
        <w:rPr>
          <w:sz w:val="24"/>
        </w:rPr>
        <w:t>ИД ЕМ на агрегате</w:t>
      </w:r>
    </w:p>
    <w:p w14:paraId="0ACD5FD0" w14:textId="77777777" w:rsidR="005162C5" w:rsidRPr="0037774F" w:rsidRDefault="005162C5" w:rsidP="00A30C7C">
      <w:pPr>
        <w:pStyle w:val="ae"/>
        <w:numPr>
          <w:ilvl w:val="3"/>
          <w:numId w:val="97"/>
        </w:numPr>
        <w:spacing w:after="160" w:line="259" w:lineRule="auto"/>
        <w:rPr>
          <w:sz w:val="24"/>
        </w:rPr>
      </w:pPr>
      <w:r w:rsidRPr="0037774F">
        <w:rPr>
          <w:sz w:val="24"/>
        </w:rPr>
        <w:t>Агрегат СУП</w:t>
      </w:r>
    </w:p>
    <w:p w14:paraId="70097622" w14:textId="77777777" w:rsidR="005162C5" w:rsidRPr="0037774F" w:rsidRDefault="005162C5" w:rsidP="00A30C7C">
      <w:pPr>
        <w:pStyle w:val="ae"/>
        <w:numPr>
          <w:ilvl w:val="3"/>
          <w:numId w:val="97"/>
        </w:numPr>
        <w:spacing w:after="160" w:line="259" w:lineRule="auto"/>
        <w:rPr>
          <w:sz w:val="24"/>
        </w:rPr>
      </w:pPr>
      <w:r w:rsidRPr="0037774F">
        <w:rPr>
          <w:sz w:val="24"/>
        </w:rPr>
        <w:t>Номер плавки</w:t>
      </w:r>
    </w:p>
    <w:p w14:paraId="6E5056DF" w14:textId="73103C21" w:rsidR="005162C5" w:rsidRPr="0037774F" w:rsidRDefault="005162C5" w:rsidP="00A30C7C">
      <w:pPr>
        <w:pStyle w:val="ae"/>
        <w:numPr>
          <w:ilvl w:val="3"/>
          <w:numId w:val="97"/>
        </w:numPr>
        <w:spacing w:after="160" w:line="259" w:lineRule="auto"/>
        <w:rPr>
          <w:sz w:val="24"/>
        </w:rPr>
      </w:pPr>
      <w:r w:rsidRPr="0037774F">
        <w:rPr>
          <w:sz w:val="24"/>
        </w:rPr>
        <w:t>Время операции (обработки)</w:t>
      </w:r>
    </w:p>
    <w:p w14:paraId="723D05F5" w14:textId="7F1481E8" w:rsidR="005162C5" w:rsidRPr="0037774F" w:rsidRDefault="00534D6F" w:rsidP="00A30C7C">
      <w:pPr>
        <w:pStyle w:val="ae"/>
        <w:numPr>
          <w:ilvl w:val="1"/>
          <w:numId w:val="97"/>
        </w:numPr>
        <w:spacing w:after="160" w:line="259" w:lineRule="auto"/>
        <w:rPr>
          <w:b/>
          <w:sz w:val="24"/>
        </w:rPr>
      </w:pPr>
      <w:r w:rsidRPr="0037774F">
        <w:rPr>
          <w:b/>
          <w:sz w:val="24"/>
        </w:rPr>
        <w:t>Постановочная таблица 1</w:t>
      </w:r>
    </w:p>
    <w:p w14:paraId="4EC5663C" w14:textId="77777777" w:rsidR="005162C5" w:rsidRPr="0037774F" w:rsidRDefault="005162C5" w:rsidP="00A30C7C">
      <w:pPr>
        <w:pStyle w:val="ae"/>
        <w:numPr>
          <w:ilvl w:val="2"/>
          <w:numId w:val="97"/>
        </w:numPr>
        <w:spacing w:after="160" w:line="259" w:lineRule="auto"/>
        <w:rPr>
          <w:sz w:val="24"/>
        </w:rPr>
      </w:pPr>
      <w:r w:rsidRPr="0037774F">
        <w:rPr>
          <w:sz w:val="24"/>
        </w:rPr>
        <w:t>Необходимы поля:</w:t>
      </w:r>
    </w:p>
    <w:p w14:paraId="7599F5F9" w14:textId="77777777" w:rsidR="005162C5" w:rsidRPr="0037774F" w:rsidRDefault="005162C5" w:rsidP="00A30C7C">
      <w:pPr>
        <w:pStyle w:val="ae"/>
        <w:numPr>
          <w:ilvl w:val="3"/>
          <w:numId w:val="97"/>
        </w:numPr>
        <w:spacing w:after="160" w:line="259" w:lineRule="auto"/>
        <w:rPr>
          <w:sz w:val="24"/>
        </w:rPr>
      </w:pPr>
      <w:r w:rsidRPr="0037774F">
        <w:rPr>
          <w:sz w:val="24"/>
        </w:rPr>
        <w:t>Агрегат MES</w:t>
      </w:r>
    </w:p>
    <w:p w14:paraId="179F5E4A" w14:textId="77777777" w:rsidR="005162C5" w:rsidRPr="0037774F" w:rsidRDefault="005162C5" w:rsidP="00A30C7C">
      <w:pPr>
        <w:pStyle w:val="ae"/>
        <w:numPr>
          <w:ilvl w:val="3"/>
          <w:numId w:val="97"/>
        </w:numPr>
        <w:spacing w:after="160" w:line="259" w:lineRule="auto"/>
        <w:rPr>
          <w:sz w:val="24"/>
        </w:rPr>
      </w:pPr>
      <w:r w:rsidRPr="0037774F">
        <w:rPr>
          <w:sz w:val="24"/>
        </w:rPr>
        <w:t>Выходной ID</w:t>
      </w:r>
    </w:p>
    <w:p w14:paraId="4AD762E3" w14:textId="77777777" w:rsidR="005162C5" w:rsidRPr="0037774F" w:rsidRDefault="005162C5" w:rsidP="00A30C7C">
      <w:pPr>
        <w:pStyle w:val="ae"/>
        <w:numPr>
          <w:ilvl w:val="3"/>
          <w:numId w:val="97"/>
        </w:numPr>
        <w:spacing w:after="160" w:line="259" w:lineRule="auto"/>
        <w:rPr>
          <w:sz w:val="24"/>
        </w:rPr>
      </w:pPr>
      <w:r w:rsidRPr="0037774F">
        <w:rPr>
          <w:sz w:val="24"/>
        </w:rPr>
        <w:t>Вес входного ID (в привязке к позиции сбытового заказа)</w:t>
      </w:r>
    </w:p>
    <w:p w14:paraId="50DFA0F8" w14:textId="637E8092" w:rsidR="005162C5" w:rsidRPr="0037774F" w:rsidRDefault="005162C5" w:rsidP="00A30C7C">
      <w:pPr>
        <w:pStyle w:val="ae"/>
        <w:numPr>
          <w:ilvl w:val="3"/>
          <w:numId w:val="97"/>
        </w:numPr>
        <w:spacing w:after="160" w:line="259" w:lineRule="auto"/>
        <w:rPr>
          <w:sz w:val="24"/>
        </w:rPr>
      </w:pPr>
      <w:r w:rsidRPr="0037774F">
        <w:rPr>
          <w:sz w:val="24"/>
        </w:rPr>
        <w:t>Вес выходного ID (в привязке к позиции сбытового заказа)</w:t>
      </w:r>
    </w:p>
    <w:p w14:paraId="07174778" w14:textId="07F69927" w:rsidR="005162C5" w:rsidRPr="0037774F" w:rsidRDefault="005162C5" w:rsidP="00A30C7C">
      <w:pPr>
        <w:pStyle w:val="ae"/>
        <w:numPr>
          <w:ilvl w:val="0"/>
          <w:numId w:val="97"/>
        </w:numPr>
        <w:spacing w:after="160" w:line="259" w:lineRule="auto"/>
        <w:rPr>
          <w:b/>
          <w:sz w:val="24"/>
        </w:rPr>
      </w:pPr>
      <w:r w:rsidRPr="0037774F">
        <w:rPr>
          <w:b/>
          <w:sz w:val="24"/>
        </w:rPr>
        <w:t>Пакеты данных для заполнения информационных полей Постановочной таблицы</w:t>
      </w:r>
    </w:p>
    <w:p w14:paraId="1A5E2345" w14:textId="32F2E38C" w:rsidR="005162C5" w:rsidRPr="0037774F" w:rsidRDefault="005162C5" w:rsidP="00A30C7C">
      <w:pPr>
        <w:pStyle w:val="ae"/>
        <w:numPr>
          <w:ilvl w:val="1"/>
          <w:numId w:val="97"/>
        </w:numPr>
        <w:spacing w:after="160" w:line="259" w:lineRule="auto"/>
        <w:rPr>
          <w:b/>
          <w:sz w:val="24"/>
        </w:rPr>
      </w:pPr>
      <w:r w:rsidRPr="0037774F">
        <w:rPr>
          <w:b/>
          <w:sz w:val="24"/>
        </w:rPr>
        <w:t>Полный перечень ресурсов КЦ и Прокатные Цеха</w:t>
      </w:r>
    </w:p>
    <w:p w14:paraId="2B1050B8" w14:textId="23652E90" w:rsidR="005162C5" w:rsidRPr="0037774F" w:rsidRDefault="005162C5" w:rsidP="00A30C7C">
      <w:pPr>
        <w:pStyle w:val="ae"/>
        <w:numPr>
          <w:ilvl w:val="2"/>
          <w:numId w:val="97"/>
        </w:numPr>
        <w:spacing w:after="160" w:line="259" w:lineRule="auto"/>
        <w:rPr>
          <w:sz w:val="24"/>
        </w:rPr>
      </w:pPr>
      <w:r w:rsidRPr="0037774F">
        <w:rPr>
          <w:sz w:val="24"/>
        </w:rPr>
        <w:t>Предоставляется отдельным файлом</w:t>
      </w:r>
    </w:p>
    <w:p w14:paraId="7BB81CE1" w14:textId="3A378810" w:rsidR="005162C5" w:rsidRPr="0037774F" w:rsidRDefault="005162C5" w:rsidP="00A30C7C">
      <w:pPr>
        <w:pStyle w:val="ae"/>
        <w:numPr>
          <w:ilvl w:val="2"/>
          <w:numId w:val="97"/>
        </w:numPr>
        <w:spacing w:after="160" w:line="259" w:lineRule="auto"/>
        <w:rPr>
          <w:sz w:val="24"/>
        </w:rPr>
      </w:pPr>
      <w:r w:rsidRPr="0037774F">
        <w:rPr>
          <w:sz w:val="24"/>
        </w:rPr>
        <w:t>Необходимы поля:</w:t>
      </w:r>
    </w:p>
    <w:p w14:paraId="0E4FE876" w14:textId="77777777" w:rsidR="005162C5" w:rsidRPr="0037774F" w:rsidRDefault="005162C5" w:rsidP="00A30C7C">
      <w:pPr>
        <w:pStyle w:val="ae"/>
        <w:numPr>
          <w:ilvl w:val="3"/>
          <w:numId w:val="97"/>
        </w:numPr>
        <w:spacing w:after="160" w:line="259" w:lineRule="auto"/>
        <w:rPr>
          <w:sz w:val="24"/>
        </w:rPr>
      </w:pPr>
      <w:r w:rsidRPr="0037774F">
        <w:rPr>
          <w:sz w:val="24"/>
        </w:rPr>
        <w:t>Материал ERP (ОЗМ)</w:t>
      </w:r>
    </w:p>
    <w:p w14:paraId="1E78B5B2" w14:textId="77777777" w:rsidR="005162C5" w:rsidRPr="0037774F" w:rsidRDefault="005162C5" w:rsidP="00A30C7C">
      <w:pPr>
        <w:pStyle w:val="ae"/>
        <w:numPr>
          <w:ilvl w:val="3"/>
          <w:numId w:val="97"/>
        </w:numPr>
        <w:spacing w:after="160" w:line="259" w:lineRule="auto"/>
        <w:rPr>
          <w:sz w:val="24"/>
        </w:rPr>
      </w:pPr>
      <w:r w:rsidRPr="0037774F">
        <w:rPr>
          <w:sz w:val="24"/>
        </w:rPr>
        <w:t>Вид ресурса (функционал)</w:t>
      </w:r>
    </w:p>
    <w:p w14:paraId="03DCFD6A" w14:textId="77777777" w:rsidR="005162C5" w:rsidRPr="0037774F" w:rsidRDefault="005162C5" w:rsidP="00A30C7C">
      <w:pPr>
        <w:pStyle w:val="ae"/>
        <w:numPr>
          <w:ilvl w:val="3"/>
          <w:numId w:val="97"/>
        </w:numPr>
        <w:spacing w:after="160" w:line="259" w:lineRule="auto"/>
        <w:rPr>
          <w:sz w:val="24"/>
        </w:rPr>
      </w:pPr>
      <w:r w:rsidRPr="0037774F">
        <w:rPr>
          <w:sz w:val="24"/>
        </w:rPr>
        <w:t>Вид затрат</w:t>
      </w:r>
    </w:p>
    <w:p w14:paraId="4D7F62FA" w14:textId="77777777" w:rsidR="005162C5" w:rsidRPr="0037774F" w:rsidRDefault="005162C5" w:rsidP="00A30C7C">
      <w:pPr>
        <w:pStyle w:val="ae"/>
        <w:numPr>
          <w:ilvl w:val="3"/>
          <w:numId w:val="97"/>
        </w:numPr>
        <w:spacing w:after="160" w:line="259" w:lineRule="auto"/>
        <w:rPr>
          <w:sz w:val="24"/>
        </w:rPr>
      </w:pPr>
      <w:r w:rsidRPr="0037774F">
        <w:rPr>
          <w:sz w:val="24"/>
        </w:rPr>
        <w:t>Статья калькуляции</w:t>
      </w:r>
    </w:p>
    <w:p w14:paraId="7F6B9B96" w14:textId="57F77D74" w:rsidR="005162C5" w:rsidRPr="0037774F" w:rsidRDefault="005162C5" w:rsidP="00A30C7C">
      <w:pPr>
        <w:pStyle w:val="ae"/>
        <w:numPr>
          <w:ilvl w:val="3"/>
          <w:numId w:val="97"/>
        </w:numPr>
        <w:spacing w:after="160" w:line="259" w:lineRule="auto"/>
        <w:rPr>
          <w:sz w:val="24"/>
        </w:rPr>
      </w:pPr>
      <w:r w:rsidRPr="0037774F">
        <w:rPr>
          <w:sz w:val="24"/>
        </w:rPr>
        <w:lastRenderedPageBreak/>
        <w:t>Блок полей «Название поля из новых выгрузок MES [с учетом операции]»</w:t>
      </w:r>
    </w:p>
    <w:p w14:paraId="4C94AEF2" w14:textId="5E0DE7B1" w:rsidR="005162C5" w:rsidRPr="0037774F" w:rsidRDefault="00534D6F" w:rsidP="00A30C7C">
      <w:pPr>
        <w:pStyle w:val="ae"/>
        <w:numPr>
          <w:ilvl w:val="1"/>
          <w:numId w:val="97"/>
        </w:numPr>
        <w:spacing w:after="160" w:line="259" w:lineRule="auto"/>
        <w:rPr>
          <w:sz w:val="24"/>
        </w:rPr>
      </w:pPr>
      <w:r w:rsidRPr="0037774F">
        <w:rPr>
          <w:b/>
          <w:sz w:val="24"/>
        </w:rPr>
        <w:t>Постановочная таблица 1</w:t>
      </w:r>
    </w:p>
    <w:p w14:paraId="567E643D" w14:textId="50FF5749" w:rsidR="005162C5" w:rsidRPr="0037774F" w:rsidRDefault="00534D6F" w:rsidP="00A30C7C">
      <w:pPr>
        <w:pStyle w:val="ae"/>
        <w:numPr>
          <w:ilvl w:val="2"/>
          <w:numId w:val="97"/>
        </w:numPr>
        <w:spacing w:after="160" w:line="259" w:lineRule="auto"/>
        <w:rPr>
          <w:sz w:val="24"/>
        </w:rPr>
      </w:pPr>
      <w:r w:rsidRPr="0037774F">
        <w:rPr>
          <w:sz w:val="24"/>
        </w:rPr>
        <w:t>Необходимы поля:</w:t>
      </w:r>
    </w:p>
    <w:p w14:paraId="1EE84982" w14:textId="77777777" w:rsidR="00534D6F" w:rsidRPr="0037774F" w:rsidRDefault="00534D6F" w:rsidP="00A30C7C">
      <w:pPr>
        <w:pStyle w:val="ae"/>
        <w:numPr>
          <w:ilvl w:val="3"/>
          <w:numId w:val="97"/>
        </w:numPr>
        <w:spacing w:after="160" w:line="259" w:lineRule="auto"/>
        <w:rPr>
          <w:sz w:val="24"/>
        </w:rPr>
      </w:pPr>
      <w:r w:rsidRPr="0037774F">
        <w:rPr>
          <w:sz w:val="24"/>
        </w:rPr>
        <w:t>Агрегат MES</w:t>
      </w:r>
    </w:p>
    <w:p w14:paraId="7A6391B6" w14:textId="77777777" w:rsidR="00534D6F" w:rsidRPr="0037774F" w:rsidRDefault="00534D6F" w:rsidP="00A30C7C">
      <w:pPr>
        <w:pStyle w:val="ae"/>
        <w:numPr>
          <w:ilvl w:val="3"/>
          <w:numId w:val="97"/>
        </w:numPr>
        <w:spacing w:after="160" w:line="259" w:lineRule="auto"/>
        <w:rPr>
          <w:sz w:val="24"/>
        </w:rPr>
      </w:pPr>
      <w:r w:rsidRPr="0037774F">
        <w:rPr>
          <w:sz w:val="24"/>
        </w:rPr>
        <w:t>Выходной ID</w:t>
      </w:r>
    </w:p>
    <w:p w14:paraId="291C7BF9" w14:textId="77777777" w:rsidR="00534D6F" w:rsidRPr="0037774F" w:rsidRDefault="00534D6F" w:rsidP="00A30C7C">
      <w:pPr>
        <w:pStyle w:val="ae"/>
        <w:numPr>
          <w:ilvl w:val="3"/>
          <w:numId w:val="97"/>
        </w:numPr>
        <w:spacing w:after="160" w:line="259" w:lineRule="auto"/>
        <w:rPr>
          <w:sz w:val="24"/>
        </w:rPr>
      </w:pPr>
      <w:r w:rsidRPr="0037774F">
        <w:rPr>
          <w:sz w:val="24"/>
        </w:rPr>
        <w:t>МВЗ</w:t>
      </w:r>
    </w:p>
    <w:p w14:paraId="2FE3B2B1" w14:textId="77777777" w:rsidR="00534D6F" w:rsidRPr="0037774F" w:rsidRDefault="00534D6F" w:rsidP="00A30C7C">
      <w:pPr>
        <w:pStyle w:val="ae"/>
        <w:numPr>
          <w:ilvl w:val="3"/>
          <w:numId w:val="97"/>
        </w:numPr>
        <w:spacing w:after="160" w:line="259" w:lineRule="auto"/>
        <w:rPr>
          <w:sz w:val="24"/>
        </w:rPr>
      </w:pPr>
      <w:r w:rsidRPr="0037774F">
        <w:rPr>
          <w:sz w:val="24"/>
        </w:rPr>
        <w:t>Цех</w:t>
      </w:r>
    </w:p>
    <w:p w14:paraId="40E32FA3" w14:textId="77777777" w:rsidR="00534D6F" w:rsidRPr="0037774F" w:rsidRDefault="00534D6F" w:rsidP="00A30C7C">
      <w:pPr>
        <w:pStyle w:val="ae"/>
        <w:numPr>
          <w:ilvl w:val="3"/>
          <w:numId w:val="97"/>
        </w:numPr>
        <w:spacing w:after="160" w:line="259" w:lineRule="auto"/>
        <w:rPr>
          <w:sz w:val="24"/>
        </w:rPr>
      </w:pPr>
      <w:r w:rsidRPr="0037774F">
        <w:rPr>
          <w:sz w:val="24"/>
        </w:rPr>
        <w:t>Период производства</w:t>
      </w:r>
    </w:p>
    <w:p w14:paraId="591CA15D" w14:textId="77777777" w:rsidR="00534D6F" w:rsidRPr="0037774F" w:rsidRDefault="00534D6F" w:rsidP="00A30C7C">
      <w:pPr>
        <w:pStyle w:val="ae"/>
        <w:numPr>
          <w:ilvl w:val="3"/>
          <w:numId w:val="97"/>
        </w:numPr>
        <w:spacing w:after="160" w:line="259" w:lineRule="auto"/>
        <w:rPr>
          <w:sz w:val="24"/>
        </w:rPr>
      </w:pPr>
      <w:r w:rsidRPr="0037774F">
        <w:rPr>
          <w:sz w:val="24"/>
        </w:rPr>
        <w:t>Наименование позиции сбытового заказа</w:t>
      </w:r>
    </w:p>
    <w:p w14:paraId="75D55861" w14:textId="77777777" w:rsidR="00534D6F" w:rsidRPr="0037774F" w:rsidRDefault="00534D6F" w:rsidP="00A30C7C">
      <w:pPr>
        <w:pStyle w:val="ae"/>
        <w:numPr>
          <w:ilvl w:val="3"/>
          <w:numId w:val="97"/>
        </w:numPr>
        <w:spacing w:after="160" w:line="259" w:lineRule="auto"/>
        <w:rPr>
          <w:sz w:val="24"/>
        </w:rPr>
      </w:pPr>
      <w:r w:rsidRPr="0037774F">
        <w:rPr>
          <w:sz w:val="24"/>
        </w:rPr>
        <w:t>Вид продукции</w:t>
      </w:r>
    </w:p>
    <w:p w14:paraId="625EA6F4" w14:textId="07CF7187" w:rsidR="00A7783E" w:rsidRPr="0037774F" w:rsidRDefault="00534D6F" w:rsidP="00A30C7C">
      <w:pPr>
        <w:pStyle w:val="ae"/>
        <w:numPr>
          <w:ilvl w:val="3"/>
          <w:numId w:val="97"/>
        </w:numPr>
        <w:spacing w:after="160" w:line="259" w:lineRule="auto"/>
        <w:rPr>
          <w:sz w:val="24"/>
        </w:rPr>
      </w:pPr>
      <w:r w:rsidRPr="0037774F">
        <w:rPr>
          <w:sz w:val="24"/>
        </w:rPr>
        <w:t>Входной ID</w:t>
      </w:r>
      <w:r w:rsidR="00C96108" w:rsidRPr="0037774F">
        <w:rPr>
          <w:sz w:val="24"/>
        </w:rPr>
        <w:br/>
      </w:r>
    </w:p>
    <w:p w14:paraId="41E7C3B6" w14:textId="680D540F" w:rsidR="00A7783E" w:rsidRPr="0037774F" w:rsidRDefault="00A7783E" w:rsidP="00A7783E">
      <w:pPr>
        <w:rPr>
          <w:b/>
          <w:sz w:val="24"/>
        </w:rPr>
      </w:pPr>
      <w:r w:rsidRPr="0037774F">
        <w:rPr>
          <w:b/>
          <w:sz w:val="24"/>
        </w:rPr>
        <w:t>Подход к расчету:</w:t>
      </w:r>
    </w:p>
    <w:p w14:paraId="734BFF58" w14:textId="77777777" w:rsidR="00A7783E" w:rsidRPr="0037774F" w:rsidRDefault="00A7783E" w:rsidP="00A7783E">
      <w:pPr>
        <w:rPr>
          <w:b/>
          <w:i/>
          <w:color w:val="4F81BD" w:themeColor="accent1"/>
          <w:sz w:val="24"/>
        </w:rPr>
      </w:pPr>
      <w:r w:rsidRPr="0037774F">
        <w:rPr>
          <w:b/>
          <w:i/>
          <w:color w:val="4F81BD" w:themeColor="accent1"/>
          <w:sz w:val="24"/>
        </w:rPr>
        <w:t>Расчет данных по удельным расходам ресурсов</w:t>
      </w:r>
    </w:p>
    <w:p w14:paraId="458FD831" w14:textId="77777777" w:rsidR="00A7783E" w:rsidRPr="0037774F" w:rsidRDefault="00A7783E" w:rsidP="00A30C7C">
      <w:pPr>
        <w:pStyle w:val="ae"/>
        <w:numPr>
          <w:ilvl w:val="0"/>
          <w:numId w:val="98"/>
        </w:numPr>
        <w:spacing w:after="160" w:line="259" w:lineRule="auto"/>
        <w:rPr>
          <w:b/>
          <w:sz w:val="24"/>
        </w:rPr>
      </w:pPr>
      <w:r w:rsidRPr="0037774F">
        <w:rPr>
          <w:sz w:val="24"/>
        </w:rPr>
        <w:t xml:space="preserve">На основании рабочей таблицы </w:t>
      </w:r>
      <w:r w:rsidRPr="0037774F">
        <w:rPr>
          <w:b/>
          <w:sz w:val="24"/>
        </w:rPr>
        <w:t>Полный маршрут по агрегатам</w:t>
      </w:r>
      <w:r w:rsidRPr="0037774F">
        <w:rPr>
          <w:sz w:val="24"/>
        </w:rPr>
        <w:t xml:space="preserve"> (см. расчет для Таблицы 1) формируется уникальный список пар «Номер плавки» + «Цех» и создается новая рабочая таблица </w:t>
      </w:r>
      <w:r w:rsidRPr="0037774F">
        <w:rPr>
          <w:b/>
          <w:sz w:val="24"/>
        </w:rPr>
        <w:t xml:space="preserve">Расход материалов </w:t>
      </w:r>
      <w:r w:rsidRPr="0037774F">
        <w:rPr>
          <w:b/>
          <w:sz w:val="24"/>
          <w:lang w:val="en-US"/>
        </w:rPr>
        <w:t>MES</w:t>
      </w:r>
      <w:r w:rsidRPr="0037774F">
        <w:rPr>
          <w:b/>
          <w:sz w:val="24"/>
        </w:rPr>
        <w:t xml:space="preserve"> в КЦ </w:t>
      </w:r>
      <w:r w:rsidRPr="0037774F">
        <w:rPr>
          <w:sz w:val="24"/>
        </w:rPr>
        <w:t>с полями «Цех», «Номер плавки» и «Вес плавки»</w:t>
      </w:r>
    </w:p>
    <w:p w14:paraId="3A65A824" w14:textId="015844AF" w:rsidR="00A7783E" w:rsidRPr="0037774F" w:rsidRDefault="00A7783E" w:rsidP="00A30C7C">
      <w:pPr>
        <w:pStyle w:val="ae"/>
        <w:numPr>
          <w:ilvl w:val="0"/>
          <w:numId w:val="98"/>
        </w:numPr>
        <w:spacing w:after="160" w:line="259" w:lineRule="auto"/>
        <w:rPr>
          <w:b/>
          <w:sz w:val="24"/>
        </w:rPr>
      </w:pPr>
      <w:r w:rsidRPr="0037774F">
        <w:rPr>
          <w:sz w:val="24"/>
        </w:rPr>
        <w:t xml:space="preserve">К таблице </w:t>
      </w:r>
      <w:r w:rsidRPr="0037774F">
        <w:rPr>
          <w:b/>
          <w:sz w:val="24"/>
        </w:rPr>
        <w:t xml:space="preserve">Расход материалов </w:t>
      </w:r>
      <w:r w:rsidRPr="0037774F">
        <w:rPr>
          <w:b/>
          <w:sz w:val="24"/>
          <w:lang w:val="en-US"/>
        </w:rPr>
        <w:t>MES</w:t>
      </w:r>
      <w:r w:rsidRPr="0037774F">
        <w:rPr>
          <w:b/>
          <w:sz w:val="24"/>
        </w:rPr>
        <w:t xml:space="preserve"> в КЦ</w:t>
      </w:r>
      <w:r w:rsidRPr="0037774F">
        <w:rPr>
          <w:sz w:val="24"/>
        </w:rPr>
        <w:t xml:space="preserve"> к каждой паре «Номер плавки» + «Цех» из соответствующего </w:t>
      </w:r>
      <w:r w:rsidR="00201B94" w:rsidRPr="0037774F">
        <w:rPr>
          <w:b/>
          <w:sz w:val="24"/>
        </w:rPr>
        <w:t xml:space="preserve">Пакета данных из </w:t>
      </w:r>
      <w:r w:rsidR="00201B94" w:rsidRPr="0037774F">
        <w:rPr>
          <w:b/>
          <w:sz w:val="24"/>
          <w:lang w:val="en-US"/>
        </w:rPr>
        <w:t>MES</w:t>
      </w:r>
      <w:r w:rsidR="00201B94" w:rsidRPr="0037774F">
        <w:rPr>
          <w:b/>
          <w:sz w:val="24"/>
        </w:rPr>
        <w:t>-систем с информацией о расходе ингредиентов</w:t>
      </w:r>
      <w:r w:rsidRPr="0037774F">
        <w:rPr>
          <w:b/>
          <w:sz w:val="24"/>
        </w:rPr>
        <w:t xml:space="preserve"> </w:t>
      </w:r>
      <w:r w:rsidRPr="0037774F">
        <w:rPr>
          <w:sz w:val="24"/>
        </w:rPr>
        <w:t>по ключу Номера плавки подтягиваются названия полей “[Наименование агрегата] – [Наименование ингредиента]”, и веса, где для соответствующей плавки вес ингредиента носит значение &gt;0</w:t>
      </w:r>
    </w:p>
    <w:p w14:paraId="68F04CD6" w14:textId="77777777" w:rsidR="00A7783E" w:rsidRPr="0037774F" w:rsidRDefault="00A7783E" w:rsidP="00A30C7C">
      <w:pPr>
        <w:pStyle w:val="ae"/>
        <w:numPr>
          <w:ilvl w:val="0"/>
          <w:numId w:val="98"/>
        </w:numPr>
        <w:spacing w:after="160" w:line="259" w:lineRule="auto"/>
        <w:rPr>
          <w:b/>
          <w:sz w:val="24"/>
        </w:rPr>
      </w:pPr>
      <w:r w:rsidRPr="0037774F">
        <w:rPr>
          <w:sz w:val="24"/>
        </w:rPr>
        <w:t xml:space="preserve">Формируется длинная таблица с указанием следующих полей: «Цех», «Номер плавки», «Вес плавки», «Агрегат </w:t>
      </w:r>
      <w:r w:rsidRPr="0037774F">
        <w:rPr>
          <w:sz w:val="24"/>
          <w:lang w:val="en-US"/>
        </w:rPr>
        <w:t>MES</w:t>
      </w:r>
      <w:r w:rsidRPr="0037774F">
        <w:rPr>
          <w:sz w:val="24"/>
        </w:rPr>
        <w:t xml:space="preserve"> в КЦ», «Материал </w:t>
      </w:r>
      <w:r w:rsidRPr="0037774F">
        <w:rPr>
          <w:sz w:val="24"/>
          <w:lang w:val="en-US"/>
        </w:rPr>
        <w:t>MES</w:t>
      </w:r>
      <w:r w:rsidRPr="0037774F">
        <w:rPr>
          <w:sz w:val="24"/>
        </w:rPr>
        <w:t xml:space="preserve"> в КЦ» (на основании содержимого поля “[Наименование агрегата] – [Наименование ингредиента]”, материал указывается с операцией), «Вес материала </w:t>
      </w:r>
      <w:r w:rsidRPr="0037774F">
        <w:rPr>
          <w:sz w:val="24"/>
          <w:lang w:val="en-US"/>
        </w:rPr>
        <w:t>MES</w:t>
      </w:r>
      <w:r w:rsidRPr="0037774F">
        <w:rPr>
          <w:sz w:val="24"/>
        </w:rPr>
        <w:t xml:space="preserve"> в КЦ»</w:t>
      </w:r>
    </w:p>
    <w:p w14:paraId="65C08CD3" w14:textId="77777777" w:rsidR="00A7783E" w:rsidRPr="0037774F" w:rsidRDefault="00A7783E" w:rsidP="00A30C7C">
      <w:pPr>
        <w:pStyle w:val="ae"/>
        <w:numPr>
          <w:ilvl w:val="0"/>
          <w:numId w:val="98"/>
        </w:numPr>
        <w:spacing w:after="160" w:line="259" w:lineRule="auto"/>
        <w:rPr>
          <w:b/>
          <w:sz w:val="24"/>
        </w:rPr>
      </w:pPr>
      <w:r w:rsidRPr="0037774F">
        <w:rPr>
          <w:sz w:val="24"/>
        </w:rPr>
        <w:t xml:space="preserve">В рамках таблицы </w:t>
      </w:r>
      <w:r w:rsidRPr="0037774F">
        <w:rPr>
          <w:b/>
          <w:sz w:val="24"/>
        </w:rPr>
        <w:t xml:space="preserve">Расход материалов </w:t>
      </w:r>
      <w:r w:rsidRPr="0037774F">
        <w:rPr>
          <w:b/>
          <w:sz w:val="24"/>
          <w:lang w:val="en-US"/>
        </w:rPr>
        <w:t>MES</w:t>
      </w:r>
      <w:r w:rsidRPr="0037774F">
        <w:rPr>
          <w:b/>
          <w:sz w:val="24"/>
        </w:rPr>
        <w:t xml:space="preserve"> в КЦ</w:t>
      </w:r>
      <w:r w:rsidRPr="0037774F">
        <w:rPr>
          <w:sz w:val="24"/>
        </w:rPr>
        <w:t xml:space="preserve"> рассчитывается поле «Удельный расход материала </w:t>
      </w:r>
      <w:r w:rsidRPr="0037774F">
        <w:rPr>
          <w:sz w:val="24"/>
          <w:lang w:val="en-US"/>
        </w:rPr>
        <w:t>MES</w:t>
      </w:r>
      <w:r w:rsidRPr="0037774F">
        <w:rPr>
          <w:sz w:val="24"/>
        </w:rPr>
        <w:t xml:space="preserve"> в КЦ» по формуле: «Вес материала </w:t>
      </w:r>
      <w:r w:rsidRPr="0037774F">
        <w:rPr>
          <w:sz w:val="24"/>
          <w:lang w:val="en-US"/>
        </w:rPr>
        <w:t>MES</w:t>
      </w:r>
      <w:r w:rsidRPr="0037774F">
        <w:rPr>
          <w:sz w:val="24"/>
        </w:rPr>
        <w:t xml:space="preserve"> в КЦ» / «Вес плавки»</w:t>
      </w:r>
    </w:p>
    <w:p w14:paraId="26E767C0" w14:textId="77777777" w:rsidR="00A7783E" w:rsidRPr="0037774F" w:rsidRDefault="00A7783E" w:rsidP="00A30C7C">
      <w:pPr>
        <w:pStyle w:val="ae"/>
        <w:numPr>
          <w:ilvl w:val="0"/>
          <w:numId w:val="98"/>
        </w:numPr>
        <w:spacing w:after="160" w:line="259" w:lineRule="auto"/>
        <w:rPr>
          <w:b/>
          <w:sz w:val="24"/>
        </w:rPr>
      </w:pPr>
      <w:r w:rsidRPr="0037774F">
        <w:rPr>
          <w:sz w:val="24"/>
        </w:rPr>
        <w:t xml:space="preserve">На основании рабочей таблицы </w:t>
      </w:r>
      <w:r w:rsidRPr="0037774F">
        <w:rPr>
          <w:b/>
          <w:sz w:val="24"/>
        </w:rPr>
        <w:t>Полный маршрут по агрегатам</w:t>
      </w:r>
      <w:r w:rsidRPr="0037774F">
        <w:rPr>
          <w:sz w:val="24"/>
        </w:rPr>
        <w:t xml:space="preserve"> к каждой паре «Номер плавки» + «Агрегат </w:t>
      </w:r>
      <w:r w:rsidRPr="0037774F">
        <w:rPr>
          <w:sz w:val="24"/>
          <w:lang w:val="en-US"/>
        </w:rPr>
        <w:t>MES</w:t>
      </w:r>
      <w:r w:rsidRPr="0037774F">
        <w:rPr>
          <w:sz w:val="24"/>
        </w:rPr>
        <w:t xml:space="preserve"> в КЦ» из таблицы </w:t>
      </w:r>
      <w:r w:rsidRPr="0037774F">
        <w:rPr>
          <w:b/>
          <w:sz w:val="24"/>
        </w:rPr>
        <w:t xml:space="preserve">Расход материалов </w:t>
      </w:r>
      <w:r w:rsidRPr="0037774F">
        <w:rPr>
          <w:b/>
          <w:sz w:val="24"/>
          <w:lang w:val="en-US"/>
        </w:rPr>
        <w:t>MES</w:t>
      </w:r>
      <w:r w:rsidRPr="0037774F">
        <w:rPr>
          <w:b/>
          <w:sz w:val="24"/>
        </w:rPr>
        <w:t xml:space="preserve"> в КЦ</w:t>
      </w:r>
      <w:r w:rsidRPr="0037774F">
        <w:rPr>
          <w:sz w:val="24"/>
        </w:rPr>
        <w:t xml:space="preserve"> подтягивается значение «ИД ЕМ на агрегате» (новое поле с названием «ИД ЕМ в КЦ») </w:t>
      </w:r>
    </w:p>
    <w:p w14:paraId="1683F636" w14:textId="539AF99A" w:rsidR="00A7783E" w:rsidRPr="0037774F" w:rsidRDefault="00A7783E" w:rsidP="00A30C7C">
      <w:pPr>
        <w:pStyle w:val="ae"/>
        <w:numPr>
          <w:ilvl w:val="0"/>
          <w:numId w:val="98"/>
        </w:numPr>
        <w:spacing w:after="160" w:line="259" w:lineRule="auto"/>
        <w:rPr>
          <w:b/>
          <w:sz w:val="24"/>
        </w:rPr>
      </w:pPr>
      <w:r w:rsidRPr="0037774F">
        <w:rPr>
          <w:sz w:val="24"/>
        </w:rPr>
        <w:t xml:space="preserve">Данные из таблицы Расход материалов </w:t>
      </w:r>
      <w:r w:rsidRPr="0037774F">
        <w:rPr>
          <w:sz w:val="24"/>
          <w:lang w:val="en-US"/>
        </w:rPr>
        <w:t>MES</w:t>
      </w:r>
      <w:r w:rsidRPr="0037774F">
        <w:rPr>
          <w:sz w:val="24"/>
        </w:rPr>
        <w:t xml:space="preserve"> в КЦ используются для заполнения Таблицы 2 со следующим соответствием полей:</w:t>
      </w:r>
      <w:r w:rsidR="00C96108" w:rsidRPr="0037774F">
        <w:rPr>
          <w:sz w:val="24"/>
        </w:rPr>
        <w:br/>
      </w:r>
      <w:r w:rsidR="00C96108" w:rsidRPr="0037774F">
        <w:rPr>
          <w:sz w:val="24"/>
        </w:rPr>
        <w:br/>
      </w:r>
      <w:r w:rsidR="00C96108" w:rsidRPr="0037774F">
        <w:rPr>
          <w:sz w:val="24"/>
        </w:rPr>
        <w:br/>
      </w:r>
      <w:r w:rsidR="00C96108" w:rsidRPr="0037774F">
        <w:rPr>
          <w:sz w:val="24"/>
        </w:rPr>
        <w:br/>
      </w:r>
    </w:p>
    <w:p w14:paraId="5F8937B4" w14:textId="77777777" w:rsidR="00A7783E" w:rsidRPr="0037774F" w:rsidRDefault="00A7783E" w:rsidP="00A7783E">
      <w:pPr>
        <w:pStyle w:val="ae"/>
        <w:rPr>
          <w:b/>
          <w:sz w:val="24"/>
        </w:rPr>
      </w:pPr>
    </w:p>
    <w:tbl>
      <w:tblPr>
        <w:tblpPr w:leftFromText="180" w:rightFromText="180" w:vertAnchor="text" w:horzAnchor="margin" w:tblpXSpec="center" w:tblpY="44"/>
        <w:tblW w:w="308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059"/>
        <w:gridCol w:w="3059"/>
      </w:tblGrid>
      <w:tr w:rsidR="00A7783E" w:rsidRPr="0037774F" w14:paraId="5DDEE09B" w14:textId="77777777" w:rsidTr="000C5E03">
        <w:trPr>
          <w:cantSplit/>
          <w:trHeight w:val="588"/>
          <w:tblHeader/>
          <w:jc w:val="center"/>
        </w:trPr>
        <w:tc>
          <w:tcPr>
            <w:tcW w:w="2500" w:type="pct"/>
            <w:shd w:val="clear" w:color="auto" w:fill="auto"/>
            <w:vAlign w:val="center"/>
          </w:tcPr>
          <w:p w14:paraId="2E2AD62C" w14:textId="77777777" w:rsidR="00A7783E" w:rsidRPr="0037774F" w:rsidRDefault="00A7783E" w:rsidP="000C5E03">
            <w:pPr>
              <w:pStyle w:val="-0"/>
              <w:rPr>
                <w:sz w:val="22"/>
                <w:lang w:val="ru-RU"/>
              </w:rPr>
            </w:pPr>
            <w:r w:rsidRPr="0037774F">
              <w:rPr>
                <w:sz w:val="22"/>
                <w:lang w:val="ru-RU"/>
              </w:rPr>
              <w:lastRenderedPageBreak/>
              <w:t>Рабочая таблица</w:t>
            </w:r>
            <w:r w:rsidRPr="0037774F">
              <w:rPr>
                <w:sz w:val="22"/>
                <w:lang w:val="ru-RU"/>
              </w:rPr>
              <w:br/>
              <w:t xml:space="preserve">Расход материалов </w:t>
            </w:r>
            <w:r w:rsidRPr="0037774F">
              <w:rPr>
                <w:sz w:val="22"/>
              </w:rPr>
              <w:t>MES</w:t>
            </w:r>
            <w:r w:rsidRPr="0037774F">
              <w:rPr>
                <w:sz w:val="22"/>
                <w:lang w:val="ru-RU"/>
              </w:rPr>
              <w:t xml:space="preserve"> в КЦ</w:t>
            </w:r>
          </w:p>
        </w:tc>
        <w:tc>
          <w:tcPr>
            <w:tcW w:w="2500" w:type="pct"/>
            <w:shd w:val="clear" w:color="auto" w:fill="auto"/>
            <w:vAlign w:val="center"/>
          </w:tcPr>
          <w:p w14:paraId="3C673166" w14:textId="77777777" w:rsidR="00A7783E" w:rsidRPr="0037774F" w:rsidRDefault="00A7783E" w:rsidP="000C5E03">
            <w:pPr>
              <w:pStyle w:val="-0"/>
              <w:rPr>
                <w:sz w:val="22"/>
                <w:lang w:val="ru-RU"/>
              </w:rPr>
            </w:pPr>
            <w:r w:rsidRPr="0037774F">
              <w:rPr>
                <w:sz w:val="22"/>
                <w:lang w:val="ru-RU"/>
              </w:rPr>
              <w:t>Таблица 2</w:t>
            </w:r>
          </w:p>
        </w:tc>
      </w:tr>
      <w:tr w:rsidR="00A7783E" w:rsidRPr="0037774F" w14:paraId="2BE1E9B6" w14:textId="77777777" w:rsidTr="000C5E03">
        <w:trPr>
          <w:cantSplit/>
          <w:trHeight w:val="569"/>
          <w:jc w:val="center"/>
        </w:trPr>
        <w:tc>
          <w:tcPr>
            <w:tcW w:w="2500" w:type="pct"/>
            <w:shd w:val="clear" w:color="auto" w:fill="auto"/>
            <w:vAlign w:val="center"/>
          </w:tcPr>
          <w:p w14:paraId="4A5B903F" w14:textId="77777777" w:rsidR="00A7783E" w:rsidRPr="0037774F" w:rsidRDefault="00A7783E" w:rsidP="000C5E03">
            <w:pPr>
              <w:pStyle w:val="-5"/>
              <w:jc w:val="left"/>
              <w:rPr>
                <w:szCs w:val="18"/>
                <w:lang w:val="ru-RU"/>
              </w:rPr>
            </w:pPr>
            <w:r w:rsidRPr="0037774F">
              <w:rPr>
                <w:szCs w:val="18"/>
                <w:lang w:val="ru-RU"/>
              </w:rPr>
              <w:t xml:space="preserve">Материал </w:t>
            </w:r>
            <w:r w:rsidRPr="0037774F">
              <w:rPr>
                <w:szCs w:val="18"/>
              </w:rPr>
              <w:t xml:space="preserve">MES </w:t>
            </w:r>
            <w:r w:rsidRPr="0037774F">
              <w:rPr>
                <w:szCs w:val="18"/>
                <w:lang w:val="ru-RU"/>
              </w:rPr>
              <w:t>в КЦ</w:t>
            </w:r>
          </w:p>
        </w:tc>
        <w:tc>
          <w:tcPr>
            <w:tcW w:w="2500" w:type="pct"/>
            <w:shd w:val="clear" w:color="auto" w:fill="auto"/>
            <w:vAlign w:val="center"/>
          </w:tcPr>
          <w:p w14:paraId="35B996FB" w14:textId="77777777" w:rsidR="00A7783E" w:rsidRPr="0037774F" w:rsidRDefault="00A7783E" w:rsidP="000C5E03">
            <w:pPr>
              <w:pStyle w:val="-5"/>
              <w:jc w:val="left"/>
              <w:rPr>
                <w:szCs w:val="18"/>
              </w:rPr>
            </w:pPr>
            <w:r w:rsidRPr="0037774F">
              <w:rPr>
                <w:szCs w:val="18"/>
                <w:lang w:val="ru-RU"/>
              </w:rPr>
              <w:t xml:space="preserve">Материал </w:t>
            </w:r>
            <w:r w:rsidRPr="0037774F">
              <w:rPr>
                <w:szCs w:val="18"/>
              </w:rPr>
              <w:t>MES</w:t>
            </w:r>
          </w:p>
        </w:tc>
      </w:tr>
      <w:tr w:rsidR="00A7783E" w:rsidRPr="0037774F" w14:paraId="02F2661B" w14:textId="77777777" w:rsidTr="000C5E03">
        <w:trPr>
          <w:cantSplit/>
          <w:trHeight w:val="569"/>
          <w:jc w:val="center"/>
        </w:trPr>
        <w:tc>
          <w:tcPr>
            <w:tcW w:w="2500" w:type="pct"/>
            <w:shd w:val="clear" w:color="auto" w:fill="auto"/>
            <w:vAlign w:val="center"/>
          </w:tcPr>
          <w:p w14:paraId="14CFAC62" w14:textId="77777777" w:rsidR="00A7783E" w:rsidRPr="0037774F" w:rsidRDefault="00A7783E" w:rsidP="000C5E03">
            <w:pPr>
              <w:pStyle w:val="-5"/>
              <w:jc w:val="left"/>
              <w:rPr>
                <w:szCs w:val="18"/>
                <w:lang w:val="ru-RU"/>
              </w:rPr>
            </w:pPr>
            <w:r w:rsidRPr="0037774F">
              <w:rPr>
                <w:szCs w:val="18"/>
                <w:lang w:val="ru-RU"/>
              </w:rPr>
              <w:t xml:space="preserve">Агрегат </w:t>
            </w:r>
            <w:r w:rsidRPr="0037774F">
              <w:rPr>
                <w:szCs w:val="18"/>
              </w:rPr>
              <w:t xml:space="preserve">MES </w:t>
            </w:r>
            <w:r w:rsidRPr="0037774F">
              <w:rPr>
                <w:szCs w:val="18"/>
                <w:lang w:val="ru-RU"/>
              </w:rPr>
              <w:t>в КЦ</w:t>
            </w:r>
          </w:p>
        </w:tc>
        <w:tc>
          <w:tcPr>
            <w:tcW w:w="2500" w:type="pct"/>
            <w:shd w:val="clear" w:color="auto" w:fill="auto"/>
            <w:vAlign w:val="center"/>
          </w:tcPr>
          <w:p w14:paraId="7E14E717" w14:textId="77777777" w:rsidR="00A7783E" w:rsidRPr="0037774F" w:rsidRDefault="00A7783E" w:rsidP="000C5E03">
            <w:pPr>
              <w:pStyle w:val="-5"/>
              <w:jc w:val="left"/>
              <w:rPr>
                <w:szCs w:val="18"/>
              </w:rPr>
            </w:pPr>
            <w:r w:rsidRPr="0037774F">
              <w:rPr>
                <w:szCs w:val="18"/>
                <w:lang w:val="ru-RU"/>
              </w:rPr>
              <w:t xml:space="preserve">Агрегат </w:t>
            </w:r>
            <w:r w:rsidRPr="0037774F">
              <w:rPr>
                <w:szCs w:val="18"/>
              </w:rPr>
              <w:t>MES</w:t>
            </w:r>
          </w:p>
        </w:tc>
      </w:tr>
      <w:tr w:rsidR="00A7783E" w:rsidRPr="0037774F" w14:paraId="751FFF66" w14:textId="77777777" w:rsidTr="000C5E03">
        <w:trPr>
          <w:cantSplit/>
          <w:trHeight w:val="569"/>
          <w:jc w:val="center"/>
        </w:trPr>
        <w:tc>
          <w:tcPr>
            <w:tcW w:w="2500" w:type="pct"/>
            <w:shd w:val="clear" w:color="auto" w:fill="auto"/>
            <w:vAlign w:val="center"/>
          </w:tcPr>
          <w:p w14:paraId="2843B9F4" w14:textId="77777777" w:rsidR="00A7783E" w:rsidRPr="0037774F" w:rsidRDefault="00A7783E" w:rsidP="000C5E03">
            <w:pPr>
              <w:pStyle w:val="-5"/>
              <w:jc w:val="left"/>
              <w:rPr>
                <w:szCs w:val="18"/>
                <w:lang w:val="ru-RU"/>
              </w:rPr>
            </w:pPr>
            <w:r w:rsidRPr="0037774F">
              <w:rPr>
                <w:szCs w:val="18"/>
                <w:lang w:val="ru-RU"/>
              </w:rPr>
              <w:t>ИД ЕМ в КЦ</w:t>
            </w:r>
          </w:p>
        </w:tc>
        <w:tc>
          <w:tcPr>
            <w:tcW w:w="2500" w:type="pct"/>
            <w:shd w:val="clear" w:color="auto" w:fill="auto"/>
            <w:vAlign w:val="center"/>
          </w:tcPr>
          <w:p w14:paraId="49419C8F" w14:textId="77777777" w:rsidR="00A7783E" w:rsidRPr="0037774F" w:rsidRDefault="00A7783E" w:rsidP="000C5E03">
            <w:pPr>
              <w:pStyle w:val="-5"/>
              <w:jc w:val="left"/>
              <w:rPr>
                <w:szCs w:val="18"/>
              </w:rPr>
            </w:pPr>
            <w:r w:rsidRPr="0037774F">
              <w:rPr>
                <w:szCs w:val="18"/>
                <w:lang w:val="ru-RU"/>
              </w:rPr>
              <w:t xml:space="preserve">Выходной </w:t>
            </w:r>
            <w:r w:rsidRPr="0037774F">
              <w:rPr>
                <w:szCs w:val="18"/>
              </w:rPr>
              <w:t>ID</w:t>
            </w:r>
          </w:p>
        </w:tc>
      </w:tr>
      <w:tr w:rsidR="00A7783E" w:rsidRPr="0037774F" w14:paraId="7CF83DD7" w14:textId="77777777" w:rsidTr="000C5E03">
        <w:trPr>
          <w:cantSplit/>
          <w:trHeight w:val="569"/>
          <w:jc w:val="center"/>
        </w:trPr>
        <w:tc>
          <w:tcPr>
            <w:tcW w:w="2500" w:type="pct"/>
            <w:shd w:val="clear" w:color="auto" w:fill="auto"/>
            <w:vAlign w:val="center"/>
          </w:tcPr>
          <w:p w14:paraId="6795EA02" w14:textId="77777777" w:rsidR="00A7783E" w:rsidRPr="0037774F" w:rsidRDefault="00A7783E" w:rsidP="000C5E03">
            <w:pPr>
              <w:pStyle w:val="-5"/>
              <w:jc w:val="left"/>
              <w:rPr>
                <w:szCs w:val="18"/>
                <w:lang w:val="ru-RU"/>
              </w:rPr>
            </w:pPr>
            <w:r w:rsidRPr="0037774F">
              <w:rPr>
                <w:szCs w:val="18"/>
                <w:lang w:val="ru-RU"/>
              </w:rPr>
              <w:t xml:space="preserve">Удельный расход материала </w:t>
            </w:r>
            <w:r w:rsidRPr="0037774F">
              <w:rPr>
                <w:szCs w:val="18"/>
              </w:rPr>
              <w:t>MES</w:t>
            </w:r>
            <w:r w:rsidRPr="0037774F">
              <w:rPr>
                <w:szCs w:val="18"/>
                <w:lang w:val="ru-RU"/>
              </w:rPr>
              <w:t xml:space="preserve"> в КЦ</w:t>
            </w:r>
          </w:p>
        </w:tc>
        <w:tc>
          <w:tcPr>
            <w:tcW w:w="2500" w:type="pct"/>
            <w:shd w:val="clear" w:color="auto" w:fill="auto"/>
            <w:vAlign w:val="center"/>
          </w:tcPr>
          <w:p w14:paraId="7D3F359A" w14:textId="77777777" w:rsidR="00A7783E" w:rsidRPr="0037774F" w:rsidRDefault="00A7783E" w:rsidP="000C5E03">
            <w:pPr>
              <w:pStyle w:val="-5"/>
              <w:jc w:val="left"/>
              <w:rPr>
                <w:szCs w:val="18"/>
                <w:lang w:val="ru-RU"/>
              </w:rPr>
            </w:pPr>
            <w:r w:rsidRPr="0037774F">
              <w:rPr>
                <w:szCs w:val="18"/>
                <w:lang w:val="ru-RU"/>
              </w:rPr>
              <w:t>Удельный расход ресурса на каждом МВЗ</w:t>
            </w:r>
          </w:p>
        </w:tc>
      </w:tr>
    </w:tbl>
    <w:p w14:paraId="5A696CB2" w14:textId="77777777" w:rsidR="00A7783E" w:rsidRPr="0037774F" w:rsidRDefault="00A7783E" w:rsidP="00A7783E">
      <w:pPr>
        <w:ind w:left="360"/>
        <w:rPr>
          <w:b/>
          <w:sz w:val="24"/>
        </w:rPr>
      </w:pPr>
    </w:p>
    <w:p w14:paraId="197BD1CB" w14:textId="77777777" w:rsidR="00A7783E" w:rsidRPr="0037774F" w:rsidRDefault="00A7783E" w:rsidP="00A7783E">
      <w:pPr>
        <w:rPr>
          <w:b/>
          <w:sz w:val="24"/>
        </w:rPr>
      </w:pPr>
    </w:p>
    <w:p w14:paraId="3E2C0627" w14:textId="77777777" w:rsidR="00A7783E" w:rsidRPr="0037774F" w:rsidRDefault="00A7783E" w:rsidP="00A7783E">
      <w:pPr>
        <w:rPr>
          <w:b/>
          <w:sz w:val="24"/>
        </w:rPr>
      </w:pPr>
    </w:p>
    <w:p w14:paraId="39F4E2DB" w14:textId="77777777" w:rsidR="00A7783E" w:rsidRPr="0037774F" w:rsidRDefault="00A7783E" w:rsidP="00A7783E">
      <w:pPr>
        <w:rPr>
          <w:b/>
          <w:sz w:val="24"/>
        </w:rPr>
      </w:pPr>
    </w:p>
    <w:p w14:paraId="02AFB97D" w14:textId="77777777" w:rsidR="00A7783E" w:rsidRPr="0037774F" w:rsidRDefault="00A7783E" w:rsidP="00A7783E">
      <w:pPr>
        <w:rPr>
          <w:b/>
          <w:sz w:val="24"/>
        </w:rPr>
      </w:pPr>
    </w:p>
    <w:p w14:paraId="2A6BA04A" w14:textId="77777777" w:rsidR="00A7783E" w:rsidRPr="0037774F" w:rsidRDefault="00A7783E" w:rsidP="00A7783E">
      <w:pPr>
        <w:rPr>
          <w:b/>
          <w:sz w:val="24"/>
        </w:rPr>
      </w:pPr>
    </w:p>
    <w:p w14:paraId="7DF11358" w14:textId="77777777" w:rsidR="00A7783E" w:rsidRPr="0037774F" w:rsidRDefault="00A7783E" w:rsidP="00A30C7C">
      <w:pPr>
        <w:pStyle w:val="ae"/>
        <w:numPr>
          <w:ilvl w:val="0"/>
          <w:numId w:val="98"/>
        </w:numPr>
        <w:spacing w:after="160" w:line="259" w:lineRule="auto"/>
        <w:rPr>
          <w:b/>
          <w:sz w:val="24"/>
        </w:rPr>
      </w:pPr>
      <w:r w:rsidRPr="0037774F">
        <w:rPr>
          <w:sz w:val="24"/>
        </w:rPr>
        <w:t xml:space="preserve">Поле «Общий объем производства (соответствует позиции сбытового заказа) на МВЗ, тонны» в Таблице 2 заполняется на основании данных в Таблице 1 по полю «Вес выходного </w:t>
      </w:r>
      <w:r w:rsidRPr="0037774F">
        <w:rPr>
          <w:sz w:val="24"/>
          <w:lang w:val="en-US"/>
        </w:rPr>
        <w:t>ID</w:t>
      </w:r>
      <w:r w:rsidRPr="0037774F">
        <w:rPr>
          <w:sz w:val="24"/>
        </w:rPr>
        <w:t xml:space="preserve"> (в привязке к позиции сбытового заказа)» по ключу Агрегат </w:t>
      </w:r>
      <w:r w:rsidRPr="0037774F">
        <w:rPr>
          <w:sz w:val="24"/>
          <w:lang w:val="en-US"/>
        </w:rPr>
        <w:t>MES</w:t>
      </w:r>
      <w:r w:rsidRPr="0037774F">
        <w:rPr>
          <w:sz w:val="24"/>
        </w:rPr>
        <w:t xml:space="preserve"> + Выходной </w:t>
      </w:r>
      <w:r w:rsidRPr="0037774F">
        <w:rPr>
          <w:sz w:val="24"/>
          <w:lang w:val="en-US"/>
        </w:rPr>
        <w:t>ID</w:t>
      </w:r>
      <w:r w:rsidRPr="0037774F">
        <w:rPr>
          <w:sz w:val="24"/>
        </w:rPr>
        <w:t xml:space="preserve"> </w:t>
      </w:r>
    </w:p>
    <w:p w14:paraId="24800D5C" w14:textId="77777777" w:rsidR="00A7783E" w:rsidRPr="0037774F" w:rsidRDefault="00A7783E" w:rsidP="00A30C7C">
      <w:pPr>
        <w:pStyle w:val="ae"/>
        <w:numPr>
          <w:ilvl w:val="0"/>
          <w:numId w:val="98"/>
        </w:numPr>
        <w:spacing w:after="160" w:line="259" w:lineRule="auto"/>
        <w:rPr>
          <w:b/>
          <w:sz w:val="24"/>
        </w:rPr>
      </w:pPr>
      <w:r w:rsidRPr="0037774F">
        <w:rPr>
          <w:sz w:val="24"/>
        </w:rPr>
        <w:t>Поле «Количество потребленных ресурсов, тонны (расчет на позицию заказа)» в Таблице 2 заполняется по формуле: «Общий сквозной объем производства (соответствует позиции сбытового заказа) на МВЗ, тонны» * «Удельный расход ресурса на каждом МВЗ»</w:t>
      </w:r>
    </w:p>
    <w:p w14:paraId="5F8D3599" w14:textId="77777777" w:rsidR="00A7783E" w:rsidRPr="0037774F" w:rsidRDefault="00A7783E" w:rsidP="00A7783E">
      <w:pPr>
        <w:rPr>
          <w:b/>
          <w:i/>
          <w:color w:val="4F81BD" w:themeColor="accent1"/>
          <w:sz w:val="24"/>
        </w:rPr>
      </w:pPr>
      <w:r w:rsidRPr="0037774F">
        <w:rPr>
          <w:b/>
          <w:i/>
          <w:color w:val="4F81BD" w:themeColor="accent1"/>
          <w:sz w:val="24"/>
        </w:rPr>
        <w:t>Расчет данных для обрези в Конвертерных цехах</w:t>
      </w:r>
    </w:p>
    <w:p w14:paraId="474E0ABE" w14:textId="77777777" w:rsidR="00A7783E" w:rsidRPr="0037774F" w:rsidRDefault="00A7783E" w:rsidP="00A30C7C">
      <w:pPr>
        <w:pStyle w:val="ae"/>
        <w:numPr>
          <w:ilvl w:val="0"/>
          <w:numId w:val="99"/>
        </w:numPr>
        <w:spacing w:after="160" w:line="259" w:lineRule="auto"/>
        <w:rPr>
          <w:sz w:val="24"/>
        </w:rPr>
      </w:pPr>
      <w:r w:rsidRPr="0037774F">
        <w:rPr>
          <w:sz w:val="24"/>
        </w:rPr>
        <w:t xml:space="preserve">На основании рабочей таблицы </w:t>
      </w:r>
      <w:r w:rsidRPr="0037774F">
        <w:rPr>
          <w:b/>
          <w:sz w:val="24"/>
        </w:rPr>
        <w:t xml:space="preserve">Полный маршрут по агрегатам </w:t>
      </w:r>
      <w:r w:rsidRPr="0037774F">
        <w:rPr>
          <w:sz w:val="24"/>
        </w:rPr>
        <w:t xml:space="preserve">сформировать список «ИД ЕМ на агрегате», соответствующих плавок (поле «Номер плавки»), Времени операции (обработки) на агрегате для которых в маршруте присутствует агрегат типа Подрезка (Подрезка (К1) или (Подрезка (К2)) – далее таблица </w:t>
      </w:r>
      <w:r w:rsidRPr="0037774F">
        <w:rPr>
          <w:b/>
          <w:sz w:val="24"/>
        </w:rPr>
        <w:t>Обрезь по плавкам</w:t>
      </w:r>
    </w:p>
    <w:p w14:paraId="17FF04E6" w14:textId="73CB43AD" w:rsidR="00A7783E" w:rsidRPr="0037774F" w:rsidRDefault="00A7783E" w:rsidP="00A30C7C">
      <w:pPr>
        <w:pStyle w:val="ae"/>
        <w:numPr>
          <w:ilvl w:val="0"/>
          <w:numId w:val="99"/>
        </w:numPr>
        <w:spacing w:after="160" w:line="259" w:lineRule="auto"/>
        <w:rPr>
          <w:sz w:val="24"/>
        </w:rPr>
      </w:pPr>
      <w:r w:rsidRPr="0037774F">
        <w:rPr>
          <w:sz w:val="24"/>
        </w:rPr>
        <w:t xml:space="preserve">Если данный список не пуст, то для всех номеров плавок из соответствующего </w:t>
      </w:r>
      <w:r w:rsidR="00237BE1" w:rsidRPr="0037774F">
        <w:rPr>
          <w:b/>
          <w:sz w:val="24"/>
        </w:rPr>
        <w:t xml:space="preserve">Пакета данных из </w:t>
      </w:r>
      <w:r w:rsidR="00237BE1" w:rsidRPr="0037774F">
        <w:rPr>
          <w:b/>
          <w:sz w:val="24"/>
          <w:lang w:val="en-US"/>
        </w:rPr>
        <w:t>MES</w:t>
      </w:r>
      <w:r w:rsidR="00237BE1" w:rsidRPr="0037774F">
        <w:rPr>
          <w:b/>
          <w:sz w:val="24"/>
        </w:rPr>
        <w:t>-систем с информацией о характеристиках слябов, задействованных в производстве позиции заказа,</w:t>
      </w:r>
      <w:r w:rsidRPr="0037774F">
        <w:t xml:space="preserve"> </w:t>
      </w:r>
      <w:r w:rsidRPr="0037774F">
        <w:rPr>
          <w:sz w:val="24"/>
        </w:rPr>
        <w:t>(номер Конвертерного Цеха</w:t>
      </w:r>
      <w:r w:rsidR="00237BE1" w:rsidRPr="0037774F">
        <w:rPr>
          <w:sz w:val="24"/>
        </w:rPr>
        <w:t xml:space="preserve">, для которого формируется пакет данных, </w:t>
      </w:r>
      <w:r w:rsidRPr="0037774F">
        <w:rPr>
          <w:sz w:val="24"/>
        </w:rPr>
        <w:t>определяется по значению, указанному в скобках для агрегата Подрезка, период – по месяцу и году в поле Время операции (обработки)) по номеру плавки подтянуть значение поле «Группа марок» - далее в таблице Обрезь по плавкам поле «Тип стали»</w:t>
      </w:r>
    </w:p>
    <w:p w14:paraId="2D6BB848" w14:textId="3B47970C" w:rsidR="00A7783E" w:rsidRPr="0037774F" w:rsidRDefault="00A7783E" w:rsidP="00A30C7C">
      <w:pPr>
        <w:pStyle w:val="ae"/>
        <w:numPr>
          <w:ilvl w:val="0"/>
          <w:numId w:val="99"/>
        </w:numPr>
        <w:spacing w:after="160" w:line="259" w:lineRule="auto"/>
        <w:rPr>
          <w:sz w:val="24"/>
        </w:rPr>
      </w:pPr>
      <w:r w:rsidRPr="0037774F">
        <w:rPr>
          <w:sz w:val="24"/>
        </w:rPr>
        <w:t>Дополнить Таблицу 2 соответствующими строками из таблицы Обрезь по плавкам по следующем соответствию:</w:t>
      </w:r>
      <w:r w:rsidR="00C96108" w:rsidRPr="0037774F">
        <w:rPr>
          <w:sz w:val="24"/>
        </w:rPr>
        <w:br/>
      </w:r>
      <w:r w:rsidR="00C96108" w:rsidRPr="0037774F">
        <w:rPr>
          <w:sz w:val="24"/>
        </w:rPr>
        <w:br/>
      </w:r>
      <w:r w:rsidR="00C96108" w:rsidRPr="0037774F">
        <w:rPr>
          <w:sz w:val="24"/>
        </w:rPr>
        <w:br/>
      </w:r>
      <w:r w:rsidR="00C96108" w:rsidRPr="0037774F">
        <w:rPr>
          <w:sz w:val="24"/>
        </w:rPr>
        <w:br/>
      </w:r>
      <w:r w:rsidR="00C96108" w:rsidRPr="0037774F">
        <w:rPr>
          <w:sz w:val="24"/>
        </w:rPr>
        <w:br/>
      </w:r>
      <w:r w:rsidR="00C96108" w:rsidRPr="0037774F">
        <w:rPr>
          <w:sz w:val="24"/>
        </w:rPr>
        <w:br/>
      </w:r>
    </w:p>
    <w:tbl>
      <w:tblPr>
        <w:tblpPr w:leftFromText="180" w:rightFromText="180" w:vertAnchor="text" w:horzAnchor="margin" w:tblpXSpec="center" w:tblpY="44"/>
        <w:tblW w:w="308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059"/>
        <w:gridCol w:w="3059"/>
      </w:tblGrid>
      <w:tr w:rsidR="00A7783E" w:rsidRPr="0037774F" w14:paraId="18932B17" w14:textId="77777777" w:rsidTr="000C5E03">
        <w:trPr>
          <w:cantSplit/>
          <w:trHeight w:val="588"/>
          <w:tblHeader/>
          <w:jc w:val="center"/>
        </w:trPr>
        <w:tc>
          <w:tcPr>
            <w:tcW w:w="2500" w:type="pct"/>
            <w:shd w:val="clear" w:color="auto" w:fill="auto"/>
            <w:vAlign w:val="center"/>
          </w:tcPr>
          <w:p w14:paraId="18897BFF" w14:textId="77777777" w:rsidR="00A7783E" w:rsidRPr="0037774F" w:rsidRDefault="00A7783E" w:rsidP="000C5E03">
            <w:pPr>
              <w:pStyle w:val="-0"/>
              <w:rPr>
                <w:sz w:val="22"/>
                <w:lang w:val="ru-RU"/>
              </w:rPr>
            </w:pPr>
            <w:r w:rsidRPr="0037774F">
              <w:rPr>
                <w:sz w:val="22"/>
                <w:lang w:val="ru-RU"/>
              </w:rPr>
              <w:lastRenderedPageBreak/>
              <w:t>Рабочая таблица</w:t>
            </w:r>
            <w:r w:rsidRPr="0037774F">
              <w:rPr>
                <w:sz w:val="22"/>
                <w:lang w:val="ru-RU"/>
              </w:rPr>
              <w:br/>
              <w:t xml:space="preserve">Расход материалов </w:t>
            </w:r>
            <w:r w:rsidRPr="0037774F">
              <w:rPr>
                <w:sz w:val="22"/>
              </w:rPr>
              <w:t>MES</w:t>
            </w:r>
            <w:r w:rsidRPr="0037774F">
              <w:rPr>
                <w:sz w:val="22"/>
                <w:lang w:val="ru-RU"/>
              </w:rPr>
              <w:t xml:space="preserve"> в КЦ</w:t>
            </w:r>
          </w:p>
        </w:tc>
        <w:tc>
          <w:tcPr>
            <w:tcW w:w="2500" w:type="pct"/>
            <w:shd w:val="clear" w:color="auto" w:fill="auto"/>
            <w:vAlign w:val="center"/>
          </w:tcPr>
          <w:p w14:paraId="6D66B74E" w14:textId="77777777" w:rsidR="00A7783E" w:rsidRPr="0037774F" w:rsidRDefault="00A7783E" w:rsidP="000C5E03">
            <w:pPr>
              <w:pStyle w:val="-0"/>
              <w:rPr>
                <w:sz w:val="22"/>
                <w:lang w:val="ru-RU"/>
              </w:rPr>
            </w:pPr>
            <w:r w:rsidRPr="0037774F">
              <w:rPr>
                <w:sz w:val="22"/>
                <w:lang w:val="ru-RU"/>
              </w:rPr>
              <w:t>Таблица 2</w:t>
            </w:r>
          </w:p>
        </w:tc>
      </w:tr>
      <w:tr w:rsidR="00A7783E" w:rsidRPr="0037774F" w14:paraId="279BE1B2" w14:textId="77777777" w:rsidTr="000C5E03">
        <w:trPr>
          <w:cantSplit/>
          <w:trHeight w:val="569"/>
          <w:jc w:val="center"/>
        </w:trPr>
        <w:tc>
          <w:tcPr>
            <w:tcW w:w="2500" w:type="pct"/>
            <w:shd w:val="clear" w:color="auto" w:fill="auto"/>
            <w:vAlign w:val="center"/>
          </w:tcPr>
          <w:p w14:paraId="60E8DFA7" w14:textId="77777777" w:rsidR="00A7783E" w:rsidRPr="0037774F" w:rsidRDefault="00A7783E" w:rsidP="000C5E03">
            <w:pPr>
              <w:pStyle w:val="-5"/>
              <w:jc w:val="left"/>
              <w:rPr>
                <w:szCs w:val="18"/>
                <w:lang w:val="ru-RU"/>
              </w:rPr>
            </w:pPr>
            <w:r w:rsidRPr="0037774F">
              <w:rPr>
                <w:szCs w:val="18"/>
                <w:lang w:val="ru-RU"/>
              </w:rPr>
              <w:t>На основании значения поля Тип стали</w:t>
            </w:r>
          </w:p>
        </w:tc>
        <w:tc>
          <w:tcPr>
            <w:tcW w:w="2500" w:type="pct"/>
            <w:shd w:val="clear" w:color="auto" w:fill="auto"/>
            <w:vAlign w:val="center"/>
          </w:tcPr>
          <w:p w14:paraId="60D902C0" w14:textId="77777777" w:rsidR="00A7783E" w:rsidRPr="0037774F" w:rsidRDefault="00A7783E" w:rsidP="000C5E03">
            <w:pPr>
              <w:pStyle w:val="-5"/>
              <w:jc w:val="left"/>
              <w:rPr>
                <w:szCs w:val="18"/>
                <w:lang w:val="ru-RU"/>
              </w:rPr>
            </w:pPr>
            <w:r w:rsidRPr="0037774F">
              <w:rPr>
                <w:szCs w:val="18"/>
                <w:lang w:val="ru-RU"/>
              </w:rPr>
              <w:t xml:space="preserve">Материал </w:t>
            </w:r>
            <w:r w:rsidRPr="0037774F">
              <w:rPr>
                <w:szCs w:val="18"/>
              </w:rPr>
              <w:t>ERP</w:t>
            </w:r>
            <w:r w:rsidRPr="0037774F">
              <w:rPr>
                <w:szCs w:val="18"/>
                <w:lang w:val="ru-RU"/>
              </w:rPr>
              <w:t xml:space="preserve">: </w:t>
            </w:r>
          </w:p>
          <w:p w14:paraId="004B6DF9" w14:textId="77777777" w:rsidR="00A7783E" w:rsidRPr="0037774F" w:rsidRDefault="00A7783E" w:rsidP="000C5E03">
            <w:pPr>
              <w:pStyle w:val="-5"/>
              <w:jc w:val="left"/>
              <w:rPr>
                <w:szCs w:val="18"/>
                <w:lang w:val="ru-RU"/>
              </w:rPr>
            </w:pPr>
            <w:r w:rsidRPr="0037774F">
              <w:rPr>
                <w:szCs w:val="18"/>
              </w:rPr>
              <w:t>KC</w:t>
            </w:r>
            <w:r w:rsidRPr="0037774F">
              <w:rPr>
                <w:szCs w:val="18"/>
                <w:lang w:val="ru-RU"/>
              </w:rPr>
              <w:t>_</w:t>
            </w:r>
            <w:r w:rsidRPr="0037774F">
              <w:rPr>
                <w:szCs w:val="18"/>
              </w:rPr>
              <w:t>OBREZ</w:t>
            </w:r>
            <w:r w:rsidRPr="0037774F">
              <w:rPr>
                <w:szCs w:val="18"/>
                <w:lang w:val="ru-RU"/>
              </w:rPr>
              <w:t>_</w:t>
            </w:r>
            <w:r w:rsidRPr="0037774F">
              <w:rPr>
                <w:szCs w:val="18"/>
              </w:rPr>
              <w:t>UGLER</w:t>
            </w:r>
            <w:r w:rsidRPr="0037774F">
              <w:rPr>
                <w:szCs w:val="18"/>
                <w:lang w:val="ru-RU"/>
              </w:rPr>
              <w:t>, если Тип стали = «УГЛЕРОДИСТАЯ»;</w:t>
            </w:r>
            <w:r w:rsidRPr="0037774F">
              <w:rPr>
                <w:szCs w:val="18"/>
                <w:lang w:val="ru-RU"/>
              </w:rPr>
              <w:br/>
              <w:t>КС_</w:t>
            </w:r>
            <w:r w:rsidRPr="0037774F">
              <w:rPr>
                <w:szCs w:val="18"/>
              </w:rPr>
              <w:t>OBREZ</w:t>
            </w:r>
            <w:r w:rsidRPr="0037774F">
              <w:rPr>
                <w:szCs w:val="18"/>
                <w:lang w:val="ru-RU"/>
              </w:rPr>
              <w:t>_</w:t>
            </w:r>
            <w:r w:rsidRPr="0037774F">
              <w:rPr>
                <w:szCs w:val="18"/>
              </w:rPr>
              <w:t>TRANSF</w:t>
            </w:r>
            <w:r w:rsidRPr="0037774F">
              <w:rPr>
                <w:szCs w:val="18"/>
                <w:lang w:val="ru-RU"/>
              </w:rPr>
              <w:t>, если Тип стали = «ТРАНСФОРМАТОРНА»;</w:t>
            </w:r>
          </w:p>
          <w:p w14:paraId="68C6A459" w14:textId="77777777" w:rsidR="00A7783E" w:rsidRPr="0037774F" w:rsidRDefault="00A7783E" w:rsidP="000C5E03">
            <w:pPr>
              <w:pStyle w:val="-5"/>
              <w:jc w:val="left"/>
              <w:rPr>
                <w:szCs w:val="18"/>
                <w:lang w:val="ru-RU"/>
              </w:rPr>
            </w:pPr>
            <w:r w:rsidRPr="0037774F">
              <w:rPr>
                <w:szCs w:val="18"/>
              </w:rPr>
              <w:t>KC</w:t>
            </w:r>
            <w:r w:rsidRPr="0037774F">
              <w:rPr>
                <w:szCs w:val="18"/>
                <w:lang w:val="ru-RU"/>
              </w:rPr>
              <w:t>_</w:t>
            </w:r>
            <w:r w:rsidRPr="0037774F">
              <w:rPr>
                <w:szCs w:val="18"/>
              </w:rPr>
              <w:t>OBREZ</w:t>
            </w:r>
            <w:r w:rsidRPr="0037774F">
              <w:rPr>
                <w:szCs w:val="18"/>
                <w:lang w:val="ru-RU"/>
              </w:rPr>
              <w:t>_</w:t>
            </w:r>
            <w:r w:rsidRPr="0037774F">
              <w:rPr>
                <w:szCs w:val="18"/>
              </w:rPr>
              <w:t>DYNAM</w:t>
            </w:r>
            <w:r w:rsidRPr="0037774F">
              <w:rPr>
                <w:szCs w:val="18"/>
                <w:lang w:val="ru-RU"/>
              </w:rPr>
              <w:t>, если Тип стали = «ДИНАМНАЯ»</w:t>
            </w:r>
          </w:p>
        </w:tc>
      </w:tr>
      <w:tr w:rsidR="00A7783E" w:rsidRPr="0037774F" w14:paraId="56014B5B" w14:textId="77777777" w:rsidTr="000C5E03">
        <w:trPr>
          <w:cantSplit/>
          <w:trHeight w:val="569"/>
          <w:jc w:val="center"/>
        </w:trPr>
        <w:tc>
          <w:tcPr>
            <w:tcW w:w="2500" w:type="pct"/>
            <w:shd w:val="clear" w:color="auto" w:fill="auto"/>
            <w:vAlign w:val="center"/>
          </w:tcPr>
          <w:p w14:paraId="222E3917" w14:textId="77777777" w:rsidR="00A7783E" w:rsidRPr="0037774F" w:rsidRDefault="00A7783E" w:rsidP="000C5E03">
            <w:pPr>
              <w:pStyle w:val="-5"/>
              <w:jc w:val="left"/>
              <w:rPr>
                <w:szCs w:val="18"/>
                <w:lang w:val="ru-RU"/>
              </w:rPr>
            </w:pPr>
            <w:r w:rsidRPr="0037774F">
              <w:rPr>
                <w:szCs w:val="18"/>
                <w:lang w:val="ru-RU"/>
              </w:rPr>
              <w:t>Агрегат СУП (Подрезка (К1) или Подрезка (К2))</w:t>
            </w:r>
          </w:p>
        </w:tc>
        <w:tc>
          <w:tcPr>
            <w:tcW w:w="2500" w:type="pct"/>
            <w:shd w:val="clear" w:color="auto" w:fill="auto"/>
            <w:vAlign w:val="center"/>
          </w:tcPr>
          <w:p w14:paraId="6250EF82" w14:textId="77777777" w:rsidR="00A7783E" w:rsidRPr="0037774F" w:rsidRDefault="00A7783E" w:rsidP="000C5E03">
            <w:pPr>
              <w:pStyle w:val="-5"/>
              <w:jc w:val="left"/>
              <w:rPr>
                <w:szCs w:val="18"/>
                <w:lang w:val="ru-RU"/>
              </w:rPr>
            </w:pPr>
            <w:r w:rsidRPr="0037774F">
              <w:rPr>
                <w:szCs w:val="18"/>
                <w:lang w:val="ru-RU"/>
              </w:rPr>
              <w:t xml:space="preserve">Агрегат </w:t>
            </w:r>
            <w:r w:rsidRPr="0037774F">
              <w:rPr>
                <w:szCs w:val="18"/>
              </w:rPr>
              <w:t>MES</w:t>
            </w:r>
          </w:p>
        </w:tc>
      </w:tr>
      <w:tr w:rsidR="00A7783E" w:rsidRPr="0037774F" w14:paraId="4EEADB6F" w14:textId="77777777" w:rsidTr="000C5E03">
        <w:trPr>
          <w:cantSplit/>
          <w:trHeight w:val="569"/>
          <w:jc w:val="center"/>
        </w:trPr>
        <w:tc>
          <w:tcPr>
            <w:tcW w:w="2500" w:type="pct"/>
            <w:shd w:val="clear" w:color="auto" w:fill="auto"/>
            <w:vAlign w:val="center"/>
          </w:tcPr>
          <w:p w14:paraId="0AB4C8F0" w14:textId="77777777" w:rsidR="00A7783E" w:rsidRPr="0037774F" w:rsidRDefault="00A7783E" w:rsidP="000C5E03">
            <w:pPr>
              <w:pStyle w:val="-5"/>
              <w:jc w:val="left"/>
              <w:rPr>
                <w:szCs w:val="18"/>
                <w:lang w:val="ru-RU"/>
              </w:rPr>
            </w:pPr>
            <w:r w:rsidRPr="0037774F">
              <w:rPr>
                <w:szCs w:val="18"/>
                <w:lang w:val="ru-RU"/>
              </w:rPr>
              <w:t>ИД ЕМ на агрегате (Соответствующий подрезке)</w:t>
            </w:r>
          </w:p>
        </w:tc>
        <w:tc>
          <w:tcPr>
            <w:tcW w:w="2500" w:type="pct"/>
            <w:shd w:val="clear" w:color="auto" w:fill="auto"/>
            <w:vAlign w:val="center"/>
          </w:tcPr>
          <w:p w14:paraId="548D61B9" w14:textId="77777777" w:rsidR="00A7783E" w:rsidRPr="0037774F" w:rsidRDefault="00A7783E" w:rsidP="000C5E03">
            <w:pPr>
              <w:pStyle w:val="-5"/>
              <w:jc w:val="left"/>
              <w:rPr>
                <w:szCs w:val="18"/>
                <w:lang w:val="ru-RU"/>
              </w:rPr>
            </w:pPr>
            <w:r w:rsidRPr="0037774F">
              <w:rPr>
                <w:szCs w:val="18"/>
                <w:lang w:val="ru-RU"/>
              </w:rPr>
              <w:t xml:space="preserve">Выходной </w:t>
            </w:r>
            <w:r w:rsidRPr="0037774F">
              <w:rPr>
                <w:szCs w:val="18"/>
              </w:rPr>
              <w:t>ID</w:t>
            </w:r>
          </w:p>
        </w:tc>
      </w:tr>
    </w:tbl>
    <w:p w14:paraId="22F11A60" w14:textId="77777777" w:rsidR="00A7783E" w:rsidRPr="0037774F" w:rsidRDefault="00A7783E" w:rsidP="00A7783E">
      <w:pPr>
        <w:rPr>
          <w:sz w:val="24"/>
        </w:rPr>
      </w:pPr>
    </w:p>
    <w:p w14:paraId="168DA1AE" w14:textId="77777777" w:rsidR="00A7783E" w:rsidRPr="0037774F" w:rsidRDefault="00A7783E" w:rsidP="00A7783E">
      <w:pPr>
        <w:rPr>
          <w:sz w:val="24"/>
        </w:rPr>
      </w:pPr>
    </w:p>
    <w:p w14:paraId="52804AA7" w14:textId="77777777" w:rsidR="00A7783E" w:rsidRPr="0037774F" w:rsidRDefault="00A7783E" w:rsidP="00A7783E">
      <w:pPr>
        <w:rPr>
          <w:sz w:val="24"/>
        </w:rPr>
      </w:pPr>
    </w:p>
    <w:p w14:paraId="1EBCDC96" w14:textId="77777777" w:rsidR="00A7783E" w:rsidRPr="0037774F" w:rsidRDefault="00A7783E" w:rsidP="00A7783E">
      <w:pPr>
        <w:rPr>
          <w:sz w:val="24"/>
        </w:rPr>
      </w:pPr>
    </w:p>
    <w:p w14:paraId="4E6719E4" w14:textId="77777777" w:rsidR="00A7783E" w:rsidRPr="0037774F" w:rsidRDefault="00A7783E" w:rsidP="00A7783E">
      <w:pPr>
        <w:rPr>
          <w:sz w:val="24"/>
        </w:rPr>
      </w:pPr>
    </w:p>
    <w:p w14:paraId="645930E5" w14:textId="77777777" w:rsidR="00A7783E" w:rsidRPr="0037774F" w:rsidRDefault="00A7783E" w:rsidP="00A7783E">
      <w:pPr>
        <w:rPr>
          <w:sz w:val="24"/>
        </w:rPr>
      </w:pPr>
    </w:p>
    <w:p w14:paraId="6E962D3D" w14:textId="30F48912" w:rsidR="00A7783E" w:rsidRPr="0037774F" w:rsidRDefault="00A7783E" w:rsidP="00A7783E">
      <w:pPr>
        <w:rPr>
          <w:sz w:val="24"/>
        </w:rPr>
      </w:pPr>
    </w:p>
    <w:p w14:paraId="125272CD" w14:textId="77777777" w:rsidR="00A7783E" w:rsidRPr="0037774F" w:rsidRDefault="00A7783E" w:rsidP="00A7783E">
      <w:pPr>
        <w:pStyle w:val="ae"/>
        <w:ind w:left="1080"/>
        <w:rPr>
          <w:sz w:val="24"/>
        </w:rPr>
      </w:pPr>
    </w:p>
    <w:p w14:paraId="000ADCD9" w14:textId="77777777" w:rsidR="00A7783E" w:rsidRPr="0037774F" w:rsidRDefault="00A7783E" w:rsidP="00A30C7C">
      <w:pPr>
        <w:pStyle w:val="ae"/>
        <w:numPr>
          <w:ilvl w:val="0"/>
          <w:numId w:val="99"/>
        </w:numPr>
        <w:spacing w:after="160" w:line="259" w:lineRule="auto"/>
        <w:rPr>
          <w:sz w:val="24"/>
        </w:rPr>
      </w:pPr>
      <w:r w:rsidRPr="0037774F">
        <w:rPr>
          <w:sz w:val="24"/>
        </w:rPr>
        <w:t xml:space="preserve">Общий сквозной объем производства (соответствует позиции сбытового заказа) для обрези заполнить по данным из Таблицы 1 из поля Вес выходного </w:t>
      </w:r>
      <w:r w:rsidRPr="0037774F">
        <w:rPr>
          <w:sz w:val="24"/>
          <w:lang w:val="en-US"/>
        </w:rPr>
        <w:t>ID</w:t>
      </w:r>
      <w:r w:rsidRPr="0037774F">
        <w:rPr>
          <w:sz w:val="24"/>
        </w:rPr>
        <w:t xml:space="preserve"> (в привязке к позиции сбытового заказа) по ключу Агрегат </w:t>
      </w:r>
      <w:r w:rsidRPr="0037774F">
        <w:rPr>
          <w:sz w:val="24"/>
          <w:lang w:val="en-US"/>
        </w:rPr>
        <w:t>MES</w:t>
      </w:r>
      <w:r w:rsidRPr="0037774F">
        <w:rPr>
          <w:sz w:val="24"/>
        </w:rPr>
        <w:t xml:space="preserve"> + Выходной </w:t>
      </w:r>
      <w:r w:rsidRPr="0037774F">
        <w:rPr>
          <w:sz w:val="24"/>
          <w:lang w:val="en-US"/>
        </w:rPr>
        <w:t>ID</w:t>
      </w:r>
    </w:p>
    <w:p w14:paraId="3BC7110D" w14:textId="77777777" w:rsidR="00A7783E" w:rsidRPr="0037774F" w:rsidRDefault="00A7783E" w:rsidP="00A30C7C">
      <w:pPr>
        <w:pStyle w:val="ae"/>
        <w:numPr>
          <w:ilvl w:val="0"/>
          <w:numId w:val="99"/>
        </w:numPr>
        <w:spacing w:after="160" w:line="259" w:lineRule="auto"/>
        <w:rPr>
          <w:sz w:val="24"/>
        </w:rPr>
      </w:pPr>
      <w:r w:rsidRPr="0037774F">
        <w:rPr>
          <w:sz w:val="24"/>
        </w:rPr>
        <w:t xml:space="preserve">Количество потребленных ресурсов, тонны (расчет на позицию заказа) для обрези рассчитать как разницу соответствующих по ключу Агрегат </w:t>
      </w:r>
      <w:r w:rsidRPr="0037774F">
        <w:rPr>
          <w:sz w:val="24"/>
          <w:lang w:val="en-US"/>
        </w:rPr>
        <w:t>MES</w:t>
      </w:r>
      <w:r w:rsidRPr="0037774F">
        <w:rPr>
          <w:sz w:val="24"/>
        </w:rPr>
        <w:t xml:space="preserve"> + Выходной </w:t>
      </w:r>
      <w:r w:rsidRPr="0037774F">
        <w:rPr>
          <w:sz w:val="24"/>
          <w:lang w:val="en-US"/>
        </w:rPr>
        <w:t>ID</w:t>
      </w:r>
      <w:r w:rsidRPr="0037774F">
        <w:rPr>
          <w:sz w:val="24"/>
        </w:rPr>
        <w:t xml:space="preserve"> в Таблице </w:t>
      </w:r>
      <w:r w:rsidRPr="0037774F">
        <w:rPr>
          <w:sz w:val="24"/>
          <w:lang w:val="en-US"/>
        </w:rPr>
        <w:t>ID</w:t>
      </w:r>
      <w:r w:rsidRPr="0037774F">
        <w:rPr>
          <w:sz w:val="24"/>
        </w:rPr>
        <w:t xml:space="preserve"> значений: Вес входного </w:t>
      </w:r>
      <w:r w:rsidRPr="0037774F">
        <w:rPr>
          <w:sz w:val="24"/>
          <w:lang w:val="en-US"/>
        </w:rPr>
        <w:t>ID</w:t>
      </w:r>
      <w:r w:rsidRPr="0037774F">
        <w:rPr>
          <w:sz w:val="24"/>
        </w:rPr>
        <w:t xml:space="preserve"> (в привязке к позиции сбытового заказа) - Вес выходного </w:t>
      </w:r>
      <w:r w:rsidRPr="0037774F">
        <w:rPr>
          <w:sz w:val="24"/>
          <w:lang w:val="en-US"/>
        </w:rPr>
        <w:t>ID</w:t>
      </w:r>
      <w:r w:rsidRPr="0037774F">
        <w:rPr>
          <w:sz w:val="24"/>
        </w:rPr>
        <w:t xml:space="preserve"> (в привязке к позиции сбытового заказа)</w:t>
      </w:r>
    </w:p>
    <w:p w14:paraId="125F90C9" w14:textId="7CCDD91C" w:rsidR="00237BE1" w:rsidRPr="0037774F" w:rsidRDefault="00A7783E" w:rsidP="00A30C7C">
      <w:pPr>
        <w:pStyle w:val="ae"/>
        <w:numPr>
          <w:ilvl w:val="0"/>
          <w:numId w:val="99"/>
        </w:numPr>
        <w:spacing w:after="160" w:line="259" w:lineRule="auto"/>
        <w:rPr>
          <w:sz w:val="24"/>
        </w:rPr>
      </w:pPr>
      <w:r w:rsidRPr="0037774F">
        <w:rPr>
          <w:sz w:val="24"/>
        </w:rPr>
        <w:t>Удельный расход ресурса на каждом МВЗ рассчитать по формуле: Количество потребленных ресурсов, тонны (расчет на позицию заказа) / Общий сквозной объем производства (соответствует позиции сбытового заказа)</w:t>
      </w:r>
    </w:p>
    <w:p w14:paraId="68FA4D7E" w14:textId="77777777" w:rsidR="00A7783E" w:rsidRPr="0037774F" w:rsidRDefault="00A7783E" w:rsidP="00A7783E">
      <w:pPr>
        <w:rPr>
          <w:b/>
          <w:i/>
          <w:color w:val="4F81BD" w:themeColor="accent1"/>
          <w:sz w:val="24"/>
        </w:rPr>
      </w:pPr>
      <w:r w:rsidRPr="0037774F">
        <w:rPr>
          <w:b/>
          <w:i/>
          <w:color w:val="4F81BD" w:themeColor="accent1"/>
          <w:sz w:val="24"/>
        </w:rPr>
        <w:t>Заполнение информационных полей</w:t>
      </w:r>
    </w:p>
    <w:p w14:paraId="657BCE76" w14:textId="77777777" w:rsidR="00A7783E" w:rsidRPr="0037774F" w:rsidRDefault="00A7783E" w:rsidP="00A30C7C">
      <w:pPr>
        <w:pStyle w:val="ae"/>
        <w:numPr>
          <w:ilvl w:val="0"/>
          <w:numId w:val="101"/>
        </w:numPr>
        <w:spacing w:after="160" w:line="259" w:lineRule="auto"/>
        <w:rPr>
          <w:sz w:val="24"/>
        </w:rPr>
      </w:pPr>
      <w:r w:rsidRPr="0037774F">
        <w:rPr>
          <w:sz w:val="24"/>
        </w:rPr>
        <w:t xml:space="preserve">По соответствию ключу «Агрегат </w:t>
      </w:r>
      <w:r w:rsidRPr="0037774F">
        <w:rPr>
          <w:sz w:val="24"/>
          <w:lang w:val="en-US"/>
        </w:rPr>
        <w:t>MES</w:t>
      </w:r>
      <w:r w:rsidRPr="0037774F">
        <w:rPr>
          <w:sz w:val="24"/>
        </w:rPr>
        <w:t xml:space="preserve">» + «Выходной </w:t>
      </w:r>
      <w:r w:rsidRPr="0037774F">
        <w:rPr>
          <w:sz w:val="24"/>
          <w:lang w:val="en-US"/>
        </w:rPr>
        <w:t>ID</w:t>
      </w:r>
      <w:r w:rsidRPr="0037774F">
        <w:rPr>
          <w:sz w:val="24"/>
        </w:rPr>
        <w:t>» подтянуть в Таблицу 2 из Таблицы 1 значения полей «Наименование позиции сбытового заказа», «Период производства», «Вид продукции», «МВЗ-получатель» (соответствует «МВЗ» в Таблице 1), Цех-получатель (соответствует «Цех» в Таблице 1)</w:t>
      </w:r>
    </w:p>
    <w:p w14:paraId="59AC7017" w14:textId="77777777" w:rsidR="00A7783E" w:rsidRPr="0037774F" w:rsidRDefault="00A7783E" w:rsidP="00A30C7C">
      <w:pPr>
        <w:pStyle w:val="ae"/>
        <w:numPr>
          <w:ilvl w:val="0"/>
          <w:numId w:val="101"/>
        </w:numPr>
        <w:spacing w:after="160" w:line="259" w:lineRule="auto"/>
        <w:rPr>
          <w:sz w:val="24"/>
        </w:rPr>
      </w:pPr>
      <w:r w:rsidRPr="0037774F">
        <w:rPr>
          <w:sz w:val="24"/>
        </w:rPr>
        <w:t xml:space="preserve">По ключу «Агрегат </w:t>
      </w:r>
      <w:r w:rsidRPr="0037774F">
        <w:rPr>
          <w:sz w:val="24"/>
          <w:lang w:val="en-US"/>
        </w:rPr>
        <w:t>MES</w:t>
      </w:r>
      <w:r w:rsidRPr="0037774F">
        <w:rPr>
          <w:sz w:val="24"/>
        </w:rPr>
        <w:t xml:space="preserve">» + «Выходной </w:t>
      </w:r>
      <w:r w:rsidRPr="0037774F">
        <w:rPr>
          <w:sz w:val="24"/>
          <w:lang w:val="en-US"/>
        </w:rPr>
        <w:t>ID</w:t>
      </w:r>
      <w:r w:rsidRPr="0037774F">
        <w:rPr>
          <w:sz w:val="24"/>
        </w:rPr>
        <w:t xml:space="preserve">» подтянуть в Таблицу 2 из Таблицы 1 значения полей предыдущей строки (предыдущий агрегат по маршруту), если «Входной </w:t>
      </w:r>
      <w:r w:rsidRPr="0037774F">
        <w:rPr>
          <w:sz w:val="24"/>
          <w:lang w:val="en-US"/>
        </w:rPr>
        <w:t>ID</w:t>
      </w:r>
      <w:r w:rsidRPr="0037774F">
        <w:rPr>
          <w:sz w:val="24"/>
        </w:rPr>
        <w:t xml:space="preserve">» из Таблицы 1 для данного ключа = полю «Выходной </w:t>
      </w:r>
      <w:r w:rsidRPr="0037774F">
        <w:rPr>
          <w:sz w:val="24"/>
          <w:lang w:val="en-US"/>
        </w:rPr>
        <w:t>ID</w:t>
      </w:r>
      <w:r w:rsidRPr="0037774F">
        <w:rPr>
          <w:sz w:val="24"/>
        </w:rPr>
        <w:t>» из предыдущей строки (чтобы не взять в качестве агрегата-отправителя агрегат из другой плавки, в случае, если их несколько)</w:t>
      </w:r>
    </w:p>
    <w:p w14:paraId="4754F96C" w14:textId="77777777" w:rsidR="00A7783E" w:rsidRPr="0037774F" w:rsidRDefault="00A7783E" w:rsidP="00A30C7C">
      <w:pPr>
        <w:pStyle w:val="ae"/>
        <w:numPr>
          <w:ilvl w:val="1"/>
          <w:numId w:val="101"/>
        </w:numPr>
        <w:spacing w:after="160" w:line="259" w:lineRule="auto"/>
        <w:rPr>
          <w:sz w:val="24"/>
        </w:rPr>
      </w:pPr>
      <w:r w:rsidRPr="0037774F">
        <w:rPr>
          <w:sz w:val="24"/>
        </w:rPr>
        <w:t>«МВЗ» в поле «МВЗ-отправитель»</w:t>
      </w:r>
    </w:p>
    <w:p w14:paraId="21F180A0" w14:textId="77777777" w:rsidR="00A7783E" w:rsidRPr="0037774F" w:rsidRDefault="00A7783E" w:rsidP="00A30C7C">
      <w:pPr>
        <w:pStyle w:val="ae"/>
        <w:numPr>
          <w:ilvl w:val="1"/>
          <w:numId w:val="101"/>
        </w:numPr>
        <w:spacing w:after="160" w:line="259" w:lineRule="auto"/>
        <w:rPr>
          <w:sz w:val="24"/>
        </w:rPr>
      </w:pPr>
      <w:r w:rsidRPr="0037774F">
        <w:rPr>
          <w:sz w:val="24"/>
        </w:rPr>
        <w:t>«Цех» в поле «Цех-отправитель»</w:t>
      </w:r>
    </w:p>
    <w:p w14:paraId="48E02C2D" w14:textId="4F408CB4" w:rsidR="00A7783E" w:rsidRPr="0037774F" w:rsidRDefault="00A7783E" w:rsidP="00A30C7C">
      <w:pPr>
        <w:pStyle w:val="ae"/>
        <w:numPr>
          <w:ilvl w:val="0"/>
          <w:numId w:val="100"/>
        </w:numPr>
        <w:spacing w:after="160" w:line="259" w:lineRule="auto"/>
        <w:rPr>
          <w:b/>
          <w:sz w:val="24"/>
        </w:rPr>
      </w:pPr>
      <w:r w:rsidRPr="0037774F">
        <w:rPr>
          <w:sz w:val="24"/>
        </w:rPr>
        <w:t xml:space="preserve">По ключу «Материал </w:t>
      </w:r>
      <w:r w:rsidRPr="0037774F">
        <w:rPr>
          <w:sz w:val="24"/>
          <w:lang w:val="en-US"/>
        </w:rPr>
        <w:t>MES</w:t>
      </w:r>
      <w:r w:rsidRPr="0037774F">
        <w:rPr>
          <w:sz w:val="24"/>
        </w:rPr>
        <w:t xml:space="preserve">» + «Цех» из Таблицы 2 заполнить поле Материал </w:t>
      </w:r>
      <w:r w:rsidRPr="0037774F">
        <w:rPr>
          <w:sz w:val="24"/>
          <w:lang w:val="en-US"/>
        </w:rPr>
        <w:t>ERP</w:t>
      </w:r>
      <w:r w:rsidRPr="0037774F">
        <w:rPr>
          <w:sz w:val="24"/>
        </w:rPr>
        <w:t xml:space="preserve"> </w:t>
      </w:r>
      <w:r w:rsidR="00783F0F" w:rsidRPr="0037774F">
        <w:rPr>
          <w:sz w:val="24"/>
        </w:rPr>
        <w:t>на основе данных из</w:t>
      </w:r>
      <w:r w:rsidR="00783F0F" w:rsidRPr="0037774F">
        <w:rPr>
          <w:b/>
          <w:sz w:val="24"/>
        </w:rPr>
        <w:t xml:space="preserve"> Полного перечня</w:t>
      </w:r>
      <w:r w:rsidRPr="0037774F">
        <w:rPr>
          <w:b/>
          <w:sz w:val="24"/>
        </w:rPr>
        <w:t xml:space="preserve"> ресурсов</w:t>
      </w:r>
      <w:r w:rsidR="00783F0F" w:rsidRPr="0037774F">
        <w:rPr>
          <w:b/>
          <w:sz w:val="24"/>
        </w:rPr>
        <w:t xml:space="preserve"> </w:t>
      </w:r>
      <w:r w:rsidRPr="0037774F">
        <w:rPr>
          <w:b/>
          <w:sz w:val="24"/>
        </w:rPr>
        <w:t>КЦ</w:t>
      </w:r>
      <w:r w:rsidR="00783F0F" w:rsidRPr="0037774F">
        <w:rPr>
          <w:b/>
          <w:sz w:val="24"/>
        </w:rPr>
        <w:t xml:space="preserve"> </w:t>
      </w:r>
      <w:r w:rsidRPr="0037774F">
        <w:rPr>
          <w:b/>
          <w:sz w:val="24"/>
        </w:rPr>
        <w:t>и</w:t>
      </w:r>
      <w:r w:rsidR="00783F0F" w:rsidRPr="0037774F">
        <w:rPr>
          <w:b/>
          <w:sz w:val="24"/>
        </w:rPr>
        <w:t xml:space="preserve"> Прокатных Цехов</w:t>
      </w:r>
      <w:r w:rsidRPr="0037774F">
        <w:rPr>
          <w:rStyle w:val="affffa"/>
          <w:b/>
          <w:sz w:val="24"/>
          <w:lang w:val="en-US"/>
        </w:rPr>
        <w:footnoteReference w:id="3"/>
      </w:r>
      <w:r w:rsidRPr="0037774F">
        <w:rPr>
          <w:b/>
          <w:sz w:val="24"/>
        </w:rPr>
        <w:t xml:space="preserve"> </w:t>
      </w:r>
    </w:p>
    <w:p w14:paraId="5B0BA113" w14:textId="77777777" w:rsidR="00A7783E" w:rsidRPr="0037774F" w:rsidRDefault="00A7783E" w:rsidP="00A30C7C">
      <w:pPr>
        <w:pStyle w:val="ae"/>
        <w:numPr>
          <w:ilvl w:val="1"/>
          <w:numId w:val="100"/>
        </w:numPr>
        <w:spacing w:after="160" w:line="259" w:lineRule="auto"/>
        <w:rPr>
          <w:b/>
          <w:sz w:val="24"/>
        </w:rPr>
      </w:pPr>
      <w:r w:rsidRPr="0037774F">
        <w:rPr>
          <w:sz w:val="24"/>
        </w:rPr>
        <w:t xml:space="preserve">Мэппинг «Материала MES» производить на основе блока полей «Название поля из новых выгрузок </w:t>
      </w:r>
      <w:r w:rsidRPr="0037774F">
        <w:rPr>
          <w:sz w:val="24"/>
          <w:lang w:val="en-US"/>
        </w:rPr>
        <w:t>MES</w:t>
      </w:r>
      <w:r w:rsidRPr="0037774F">
        <w:rPr>
          <w:sz w:val="24"/>
        </w:rPr>
        <w:t xml:space="preserve"> [с учетом операции]» + «Конвертерного цеха»</w:t>
      </w:r>
    </w:p>
    <w:p w14:paraId="682F30DD" w14:textId="77777777" w:rsidR="00A7783E" w:rsidRPr="0037774F" w:rsidRDefault="00A7783E" w:rsidP="00A30C7C">
      <w:pPr>
        <w:pStyle w:val="ae"/>
        <w:numPr>
          <w:ilvl w:val="1"/>
          <w:numId w:val="100"/>
        </w:numPr>
        <w:spacing w:after="160" w:line="259" w:lineRule="auto"/>
        <w:rPr>
          <w:b/>
          <w:sz w:val="24"/>
        </w:rPr>
      </w:pPr>
      <w:r w:rsidRPr="0037774F">
        <w:rPr>
          <w:sz w:val="24"/>
        </w:rPr>
        <w:t xml:space="preserve">В качестве подтягиваемого значения использовать поле «Материал </w:t>
      </w:r>
      <w:r w:rsidRPr="0037774F">
        <w:rPr>
          <w:sz w:val="24"/>
          <w:lang w:val="en-US"/>
        </w:rPr>
        <w:t>ERP</w:t>
      </w:r>
      <w:r w:rsidRPr="0037774F">
        <w:rPr>
          <w:sz w:val="24"/>
        </w:rPr>
        <w:t xml:space="preserve"> (ОЗМ)»</w:t>
      </w:r>
    </w:p>
    <w:p w14:paraId="75727BC1" w14:textId="77777777" w:rsidR="00A7783E" w:rsidRPr="0037774F" w:rsidRDefault="00A7783E" w:rsidP="00A30C7C">
      <w:pPr>
        <w:pStyle w:val="ae"/>
        <w:numPr>
          <w:ilvl w:val="0"/>
          <w:numId w:val="100"/>
        </w:numPr>
        <w:spacing w:after="160" w:line="259" w:lineRule="auto"/>
        <w:rPr>
          <w:b/>
        </w:rPr>
      </w:pPr>
      <w:r w:rsidRPr="0037774F">
        <w:rPr>
          <w:sz w:val="24"/>
        </w:rPr>
        <w:lastRenderedPageBreak/>
        <w:t xml:space="preserve">По ключу «Материал </w:t>
      </w:r>
      <w:r w:rsidRPr="0037774F">
        <w:rPr>
          <w:sz w:val="24"/>
          <w:lang w:val="en-US"/>
        </w:rPr>
        <w:t>ERP</w:t>
      </w:r>
      <w:r w:rsidRPr="0037774F">
        <w:rPr>
          <w:sz w:val="24"/>
        </w:rPr>
        <w:t>» + «Цех» из Таблицы 2 заполнить поля «Вид ресурсов» («Вид ресурса функционал»), «Вид затрат» («Вид затрат»), «Статья калькуляции (</w:t>
      </w:r>
      <w:r w:rsidRPr="0037774F">
        <w:rPr>
          <w:sz w:val="24"/>
          <w:lang w:val="en-US"/>
        </w:rPr>
        <w:t>ZCALC</w:t>
      </w:r>
      <w:r w:rsidRPr="0037774F">
        <w:rPr>
          <w:sz w:val="24"/>
        </w:rPr>
        <w:t>)» («Статья калькуляции)</w:t>
      </w:r>
    </w:p>
    <w:p w14:paraId="3DB44BF3" w14:textId="36733075" w:rsidR="00C96108" w:rsidRPr="0037774F" w:rsidRDefault="00571A5B" w:rsidP="00C96108">
      <w:pPr>
        <w:rPr>
          <w:b/>
          <w:sz w:val="24"/>
          <w:szCs w:val="24"/>
        </w:rPr>
      </w:pPr>
      <w:r w:rsidRPr="0037774F">
        <w:rPr>
          <w:sz w:val="24"/>
          <w:szCs w:val="24"/>
        </w:rPr>
        <w:br w:type="page"/>
      </w:r>
      <w:r w:rsidR="00C96108" w:rsidRPr="0037774F">
        <w:rPr>
          <w:b/>
          <w:color w:val="0070C0"/>
          <w:sz w:val="24"/>
          <w:szCs w:val="24"/>
        </w:rPr>
        <w:lastRenderedPageBreak/>
        <w:t>Таблица 3. Подготовка данных по удельным расходам, определяемым по признакам ID, указанным в MES (без Групп марок)</w:t>
      </w:r>
    </w:p>
    <w:p w14:paraId="0C26F9F1" w14:textId="77777777" w:rsidR="00E750E2" w:rsidRPr="0037774F" w:rsidRDefault="00E750E2" w:rsidP="00E750E2">
      <w:pPr>
        <w:rPr>
          <w:b/>
          <w:sz w:val="24"/>
        </w:rPr>
      </w:pPr>
      <w:r w:rsidRPr="0037774F">
        <w:rPr>
          <w:b/>
          <w:sz w:val="24"/>
        </w:rPr>
        <w:t>Источники, необходимые для расчета:</w:t>
      </w:r>
    </w:p>
    <w:p w14:paraId="4E4F3F0F" w14:textId="6072B4B0" w:rsidR="00E750E2" w:rsidRPr="0037774F" w:rsidRDefault="00E750E2" w:rsidP="00A30C7C">
      <w:pPr>
        <w:pStyle w:val="ae"/>
        <w:numPr>
          <w:ilvl w:val="0"/>
          <w:numId w:val="102"/>
        </w:numPr>
        <w:spacing w:after="160" w:line="259" w:lineRule="auto"/>
        <w:rPr>
          <w:sz w:val="24"/>
        </w:rPr>
      </w:pPr>
      <w:r w:rsidRPr="0037774F">
        <w:rPr>
          <w:b/>
          <w:sz w:val="24"/>
        </w:rPr>
        <w:t>Пакеты данных для расчета удельных расходов по классам материалов (за исключением цинка, азота и водорода)</w:t>
      </w:r>
    </w:p>
    <w:p w14:paraId="5132F83E" w14:textId="63060BD6" w:rsidR="00E750E2" w:rsidRPr="0037774F" w:rsidRDefault="00E750E2" w:rsidP="00A30C7C">
      <w:pPr>
        <w:pStyle w:val="ae"/>
        <w:numPr>
          <w:ilvl w:val="1"/>
          <w:numId w:val="102"/>
        </w:numPr>
        <w:spacing w:after="160" w:line="259" w:lineRule="auto"/>
        <w:rPr>
          <w:b/>
          <w:sz w:val="24"/>
        </w:rPr>
      </w:pPr>
      <w:r w:rsidRPr="0037774F">
        <w:rPr>
          <w:b/>
          <w:sz w:val="24"/>
        </w:rPr>
        <w:t>Пост</w:t>
      </w:r>
      <w:r w:rsidR="00FD4BE7" w:rsidRPr="0037774F">
        <w:rPr>
          <w:b/>
          <w:sz w:val="24"/>
        </w:rPr>
        <w:t>ановочная таблица 1</w:t>
      </w:r>
    </w:p>
    <w:p w14:paraId="7A00EE06" w14:textId="234DF615" w:rsidR="00FD4BE7" w:rsidRPr="0037774F" w:rsidRDefault="00FD4BE7" w:rsidP="00A30C7C">
      <w:pPr>
        <w:pStyle w:val="ae"/>
        <w:numPr>
          <w:ilvl w:val="2"/>
          <w:numId w:val="102"/>
        </w:numPr>
        <w:spacing w:after="160" w:line="259" w:lineRule="auto"/>
        <w:rPr>
          <w:sz w:val="24"/>
        </w:rPr>
      </w:pPr>
      <w:r w:rsidRPr="0037774F">
        <w:rPr>
          <w:sz w:val="24"/>
        </w:rPr>
        <w:t>Необходимы поля:</w:t>
      </w:r>
    </w:p>
    <w:p w14:paraId="04ECC4D8" w14:textId="77777777" w:rsidR="00FD4BE7" w:rsidRPr="0037774F" w:rsidRDefault="00FD4BE7" w:rsidP="00A30C7C">
      <w:pPr>
        <w:pStyle w:val="ae"/>
        <w:numPr>
          <w:ilvl w:val="3"/>
          <w:numId w:val="102"/>
        </w:numPr>
        <w:rPr>
          <w:sz w:val="24"/>
        </w:rPr>
      </w:pPr>
      <w:r w:rsidRPr="0037774F">
        <w:rPr>
          <w:sz w:val="24"/>
        </w:rPr>
        <w:t>Агрегат MES</w:t>
      </w:r>
    </w:p>
    <w:p w14:paraId="0E1797A1" w14:textId="77777777" w:rsidR="00FD4BE7" w:rsidRPr="0037774F" w:rsidRDefault="00FD4BE7" w:rsidP="00A30C7C">
      <w:pPr>
        <w:pStyle w:val="ae"/>
        <w:numPr>
          <w:ilvl w:val="3"/>
          <w:numId w:val="102"/>
        </w:numPr>
        <w:rPr>
          <w:sz w:val="24"/>
        </w:rPr>
      </w:pPr>
      <w:r w:rsidRPr="0037774F">
        <w:rPr>
          <w:sz w:val="24"/>
        </w:rPr>
        <w:t>Цех (ZWORKSHOP)</w:t>
      </w:r>
    </w:p>
    <w:p w14:paraId="20AB6D39" w14:textId="77777777" w:rsidR="00FD4BE7" w:rsidRPr="0037774F" w:rsidRDefault="00FD4BE7" w:rsidP="00A30C7C">
      <w:pPr>
        <w:pStyle w:val="ae"/>
        <w:numPr>
          <w:ilvl w:val="3"/>
          <w:numId w:val="102"/>
        </w:numPr>
        <w:rPr>
          <w:sz w:val="24"/>
        </w:rPr>
      </w:pPr>
      <w:r w:rsidRPr="0037774F">
        <w:rPr>
          <w:sz w:val="24"/>
        </w:rPr>
        <w:t xml:space="preserve"> Период производства</w:t>
      </w:r>
    </w:p>
    <w:p w14:paraId="00E63DA1" w14:textId="45B732A4" w:rsidR="00FD4BE7" w:rsidRPr="0037774F" w:rsidRDefault="00FD4BE7" w:rsidP="00A30C7C">
      <w:pPr>
        <w:pStyle w:val="ae"/>
        <w:numPr>
          <w:ilvl w:val="3"/>
          <w:numId w:val="102"/>
        </w:numPr>
        <w:rPr>
          <w:sz w:val="24"/>
        </w:rPr>
      </w:pPr>
      <w:r w:rsidRPr="0037774F">
        <w:rPr>
          <w:sz w:val="24"/>
        </w:rPr>
        <w:t>ИД ЕМ на агр.</w:t>
      </w:r>
    </w:p>
    <w:p w14:paraId="201EA38F" w14:textId="27C00E5E" w:rsidR="00FD4BE7" w:rsidRPr="0037774F" w:rsidRDefault="00FD4BE7" w:rsidP="00A30C7C">
      <w:pPr>
        <w:pStyle w:val="ae"/>
        <w:numPr>
          <w:ilvl w:val="1"/>
          <w:numId w:val="102"/>
        </w:numPr>
        <w:rPr>
          <w:b/>
          <w:sz w:val="24"/>
        </w:rPr>
      </w:pPr>
      <w:r w:rsidRPr="0037774F">
        <w:rPr>
          <w:b/>
          <w:sz w:val="24"/>
        </w:rPr>
        <w:t>Полный перечень ресурсов КЦ и Прокатные Цеха</w:t>
      </w:r>
    </w:p>
    <w:p w14:paraId="0DF40072" w14:textId="495BB535" w:rsidR="00FD4BE7" w:rsidRPr="0037774F" w:rsidRDefault="00E233CC" w:rsidP="00A30C7C">
      <w:pPr>
        <w:pStyle w:val="ae"/>
        <w:numPr>
          <w:ilvl w:val="2"/>
          <w:numId w:val="102"/>
        </w:numPr>
        <w:rPr>
          <w:sz w:val="24"/>
        </w:rPr>
      </w:pPr>
      <w:r w:rsidRPr="0037774F">
        <w:rPr>
          <w:sz w:val="24"/>
        </w:rPr>
        <w:t>Предоставляется отдельным файлом</w:t>
      </w:r>
    </w:p>
    <w:p w14:paraId="5E439169" w14:textId="1527D65E" w:rsidR="00E233CC" w:rsidRPr="0037774F" w:rsidRDefault="00E233CC" w:rsidP="00A30C7C">
      <w:pPr>
        <w:pStyle w:val="ae"/>
        <w:numPr>
          <w:ilvl w:val="2"/>
          <w:numId w:val="102"/>
        </w:numPr>
        <w:rPr>
          <w:sz w:val="24"/>
        </w:rPr>
      </w:pPr>
      <w:r w:rsidRPr="0037774F">
        <w:rPr>
          <w:sz w:val="24"/>
        </w:rPr>
        <w:t>Необходимы поля:</w:t>
      </w:r>
    </w:p>
    <w:p w14:paraId="15C34AAA" w14:textId="77777777" w:rsidR="00E233CC" w:rsidRPr="0037774F" w:rsidRDefault="00E233CC" w:rsidP="00A30C7C">
      <w:pPr>
        <w:pStyle w:val="ae"/>
        <w:numPr>
          <w:ilvl w:val="3"/>
          <w:numId w:val="102"/>
        </w:numPr>
        <w:rPr>
          <w:sz w:val="24"/>
        </w:rPr>
      </w:pPr>
      <w:r w:rsidRPr="0037774F">
        <w:rPr>
          <w:sz w:val="24"/>
        </w:rPr>
        <w:t>Материал ERP (ОЗМ)</w:t>
      </w:r>
    </w:p>
    <w:p w14:paraId="590BD658" w14:textId="77777777" w:rsidR="00E233CC" w:rsidRPr="0037774F" w:rsidRDefault="00E233CC" w:rsidP="00A30C7C">
      <w:pPr>
        <w:pStyle w:val="ae"/>
        <w:numPr>
          <w:ilvl w:val="3"/>
          <w:numId w:val="102"/>
        </w:numPr>
        <w:rPr>
          <w:sz w:val="24"/>
        </w:rPr>
      </w:pPr>
      <w:r w:rsidRPr="0037774F">
        <w:rPr>
          <w:sz w:val="24"/>
        </w:rPr>
        <w:t>Вид ресурса (функционал)</w:t>
      </w:r>
    </w:p>
    <w:p w14:paraId="4956E57F" w14:textId="77777777" w:rsidR="00E233CC" w:rsidRPr="0037774F" w:rsidRDefault="00E233CC" w:rsidP="00A30C7C">
      <w:pPr>
        <w:pStyle w:val="ae"/>
        <w:numPr>
          <w:ilvl w:val="3"/>
          <w:numId w:val="102"/>
        </w:numPr>
        <w:rPr>
          <w:sz w:val="24"/>
        </w:rPr>
      </w:pPr>
      <w:r w:rsidRPr="0037774F">
        <w:rPr>
          <w:sz w:val="24"/>
        </w:rPr>
        <w:t>Класс материала</w:t>
      </w:r>
    </w:p>
    <w:p w14:paraId="6C93C99F" w14:textId="77777777" w:rsidR="00E233CC" w:rsidRPr="0037774F" w:rsidRDefault="00E233CC" w:rsidP="00A30C7C">
      <w:pPr>
        <w:pStyle w:val="ae"/>
        <w:numPr>
          <w:ilvl w:val="3"/>
          <w:numId w:val="102"/>
        </w:numPr>
        <w:rPr>
          <w:sz w:val="24"/>
        </w:rPr>
      </w:pPr>
      <w:r w:rsidRPr="0037774F">
        <w:rPr>
          <w:sz w:val="24"/>
        </w:rPr>
        <w:t>Вид затрат</w:t>
      </w:r>
    </w:p>
    <w:p w14:paraId="34577F02" w14:textId="417E1E84" w:rsidR="00E233CC" w:rsidRPr="0037774F" w:rsidRDefault="00E233CC" w:rsidP="00A30C7C">
      <w:pPr>
        <w:pStyle w:val="ae"/>
        <w:numPr>
          <w:ilvl w:val="3"/>
          <w:numId w:val="102"/>
        </w:numPr>
        <w:rPr>
          <w:sz w:val="24"/>
        </w:rPr>
      </w:pPr>
      <w:r w:rsidRPr="0037774F">
        <w:rPr>
          <w:sz w:val="24"/>
        </w:rPr>
        <w:t>Статья калькуляции</w:t>
      </w:r>
    </w:p>
    <w:p w14:paraId="1E658C5D" w14:textId="4C1CE981" w:rsidR="00F45D5C" w:rsidRPr="0037774F" w:rsidRDefault="00F45D5C" w:rsidP="00A30C7C">
      <w:pPr>
        <w:pStyle w:val="ae"/>
        <w:numPr>
          <w:ilvl w:val="1"/>
          <w:numId w:val="102"/>
        </w:numPr>
        <w:rPr>
          <w:sz w:val="24"/>
        </w:rPr>
      </w:pPr>
      <w:r w:rsidRPr="0037774F">
        <w:rPr>
          <w:b/>
          <w:sz w:val="24"/>
        </w:rPr>
        <w:t xml:space="preserve">Файл </w:t>
      </w:r>
      <w:r w:rsidR="009333BA">
        <w:rPr>
          <w:b/>
          <w:sz w:val="24"/>
        </w:rPr>
        <w:t>П</w:t>
      </w:r>
      <w:r w:rsidRPr="0037774F">
        <w:rPr>
          <w:b/>
          <w:sz w:val="24"/>
        </w:rPr>
        <w:t>ризнаки для Таблицы 3</w:t>
      </w:r>
      <w:r w:rsidR="00A70EA5">
        <w:rPr>
          <w:b/>
          <w:sz w:val="24"/>
        </w:rPr>
        <w:br/>
      </w:r>
      <w:bookmarkStart w:id="63" w:name="_MON_1654284885"/>
      <w:bookmarkEnd w:id="63"/>
      <w:r w:rsidR="001338E0">
        <w:rPr>
          <w:sz w:val="24"/>
        </w:rPr>
        <w:object w:dxaOrig="1520" w:dyaOrig="988" w14:anchorId="350B33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16" o:title=""/>
          </v:shape>
          <o:OLEObject Type="Embed" ProgID="Excel.Sheet.12" ShapeID="_x0000_i1025" DrawAspect="Icon" ObjectID="_1728719630" r:id="rId17"/>
        </w:object>
      </w:r>
    </w:p>
    <w:p w14:paraId="50C9D27B" w14:textId="759F83F7" w:rsidR="00F45D5C" w:rsidRPr="0037774F" w:rsidRDefault="00F45D5C" w:rsidP="00A30C7C">
      <w:pPr>
        <w:pStyle w:val="ae"/>
        <w:numPr>
          <w:ilvl w:val="2"/>
          <w:numId w:val="102"/>
        </w:numPr>
        <w:rPr>
          <w:sz w:val="24"/>
        </w:rPr>
      </w:pPr>
      <w:r w:rsidRPr="0037774F">
        <w:rPr>
          <w:sz w:val="24"/>
        </w:rPr>
        <w:t>Предоставляется отдельным файлом</w:t>
      </w:r>
    </w:p>
    <w:p w14:paraId="03967E3D" w14:textId="5FCA28AF" w:rsidR="00F45D5C" w:rsidRPr="0037774F" w:rsidRDefault="00F45D5C" w:rsidP="00A30C7C">
      <w:pPr>
        <w:pStyle w:val="ae"/>
        <w:numPr>
          <w:ilvl w:val="2"/>
          <w:numId w:val="102"/>
        </w:numPr>
        <w:rPr>
          <w:sz w:val="24"/>
        </w:rPr>
      </w:pPr>
      <w:r w:rsidRPr="0037774F">
        <w:rPr>
          <w:sz w:val="24"/>
        </w:rPr>
        <w:t>Необходимы поля из вкладки «Список по таблице 3»:</w:t>
      </w:r>
    </w:p>
    <w:p w14:paraId="1CA39F7B" w14:textId="77777777" w:rsidR="00F45D5C" w:rsidRPr="0037774F" w:rsidRDefault="00F45D5C" w:rsidP="00A30C7C">
      <w:pPr>
        <w:pStyle w:val="ae"/>
        <w:numPr>
          <w:ilvl w:val="3"/>
          <w:numId w:val="102"/>
        </w:numPr>
        <w:rPr>
          <w:sz w:val="24"/>
        </w:rPr>
      </w:pPr>
      <w:r w:rsidRPr="0037774F">
        <w:rPr>
          <w:sz w:val="24"/>
        </w:rPr>
        <w:t>Группа ресурсов</w:t>
      </w:r>
    </w:p>
    <w:p w14:paraId="60ED5D5C" w14:textId="77777777" w:rsidR="00F45D5C" w:rsidRPr="0037774F" w:rsidRDefault="00F45D5C" w:rsidP="00A30C7C">
      <w:pPr>
        <w:pStyle w:val="ae"/>
        <w:numPr>
          <w:ilvl w:val="3"/>
          <w:numId w:val="102"/>
        </w:numPr>
        <w:rPr>
          <w:sz w:val="24"/>
        </w:rPr>
      </w:pPr>
      <w:r w:rsidRPr="0037774F">
        <w:rPr>
          <w:sz w:val="24"/>
        </w:rPr>
        <w:t>Цех</w:t>
      </w:r>
    </w:p>
    <w:p w14:paraId="5CB87FE0" w14:textId="77777777" w:rsidR="00F45D5C" w:rsidRPr="0037774F" w:rsidRDefault="00F45D5C" w:rsidP="00A30C7C">
      <w:pPr>
        <w:pStyle w:val="ae"/>
        <w:numPr>
          <w:ilvl w:val="3"/>
          <w:numId w:val="102"/>
        </w:numPr>
        <w:rPr>
          <w:sz w:val="24"/>
        </w:rPr>
      </w:pPr>
      <w:r w:rsidRPr="0037774F">
        <w:rPr>
          <w:sz w:val="24"/>
        </w:rPr>
        <w:t>Список возможных агрегатов СУП</w:t>
      </w:r>
    </w:p>
    <w:p w14:paraId="388025CE" w14:textId="77777777" w:rsidR="00F45D5C" w:rsidRPr="0037774F" w:rsidRDefault="00F45D5C" w:rsidP="00A30C7C">
      <w:pPr>
        <w:pStyle w:val="ae"/>
        <w:numPr>
          <w:ilvl w:val="3"/>
          <w:numId w:val="102"/>
        </w:numPr>
        <w:rPr>
          <w:sz w:val="24"/>
        </w:rPr>
      </w:pPr>
      <w:r w:rsidRPr="0037774F">
        <w:rPr>
          <w:sz w:val="24"/>
        </w:rPr>
        <w:t>Определение ресурсов, включаемых в расчет</w:t>
      </w:r>
    </w:p>
    <w:p w14:paraId="72B864DE" w14:textId="77777777" w:rsidR="00F45D5C" w:rsidRPr="0037774F" w:rsidRDefault="00F45D5C" w:rsidP="00A30C7C">
      <w:pPr>
        <w:pStyle w:val="ae"/>
        <w:numPr>
          <w:ilvl w:val="3"/>
          <w:numId w:val="102"/>
        </w:numPr>
        <w:rPr>
          <w:sz w:val="24"/>
        </w:rPr>
      </w:pPr>
      <w:r w:rsidRPr="0037774F">
        <w:rPr>
          <w:sz w:val="24"/>
        </w:rPr>
        <w:t>Источник данных</w:t>
      </w:r>
    </w:p>
    <w:p w14:paraId="135D958E" w14:textId="77777777" w:rsidR="00F45D5C" w:rsidRPr="0037774F" w:rsidRDefault="00F45D5C" w:rsidP="00A30C7C">
      <w:pPr>
        <w:pStyle w:val="ae"/>
        <w:numPr>
          <w:ilvl w:val="3"/>
          <w:numId w:val="102"/>
        </w:numPr>
        <w:rPr>
          <w:sz w:val="24"/>
        </w:rPr>
      </w:pPr>
      <w:r w:rsidRPr="0037774F">
        <w:rPr>
          <w:sz w:val="24"/>
        </w:rPr>
        <w:t>Методология подсчета количества ресурсов для ИД ЕМ на агрегате</w:t>
      </w:r>
    </w:p>
    <w:p w14:paraId="65C6084E" w14:textId="63DDC2F0" w:rsidR="00F45D5C" w:rsidRPr="0037774F" w:rsidRDefault="00C86B5F" w:rsidP="00A30C7C">
      <w:pPr>
        <w:pStyle w:val="ae"/>
        <w:numPr>
          <w:ilvl w:val="3"/>
          <w:numId w:val="102"/>
        </w:numPr>
        <w:rPr>
          <w:sz w:val="24"/>
        </w:rPr>
      </w:pPr>
      <w:r w:rsidRPr="0037774F">
        <w:rPr>
          <w:sz w:val="24"/>
        </w:rPr>
        <w:t>Пакет данных</w:t>
      </w:r>
      <w:r w:rsidR="00F45D5C" w:rsidRPr="0037774F">
        <w:rPr>
          <w:sz w:val="24"/>
        </w:rPr>
        <w:t xml:space="preserve"> </w:t>
      </w:r>
      <w:r w:rsidRPr="0037774F">
        <w:rPr>
          <w:sz w:val="24"/>
        </w:rPr>
        <w:t xml:space="preserve">с </w:t>
      </w:r>
      <w:r w:rsidR="00F45D5C" w:rsidRPr="0037774F">
        <w:rPr>
          <w:sz w:val="24"/>
        </w:rPr>
        <w:t>признакам</w:t>
      </w:r>
      <w:r w:rsidRPr="0037774F">
        <w:rPr>
          <w:sz w:val="24"/>
        </w:rPr>
        <w:t>и позиции</w:t>
      </w:r>
      <w:r w:rsidR="00F45D5C" w:rsidRPr="0037774F">
        <w:rPr>
          <w:sz w:val="24"/>
        </w:rPr>
        <w:t xml:space="preserve"> </w:t>
      </w:r>
      <w:r w:rsidRPr="0037774F">
        <w:rPr>
          <w:sz w:val="24"/>
        </w:rPr>
        <w:t>сбытового заказа</w:t>
      </w:r>
    </w:p>
    <w:p w14:paraId="4D8C6241" w14:textId="5D4302B8" w:rsidR="00C86B5F" w:rsidRPr="0037774F" w:rsidRDefault="00C86B5F" w:rsidP="00A30C7C">
      <w:pPr>
        <w:pStyle w:val="ae"/>
        <w:numPr>
          <w:ilvl w:val="3"/>
          <w:numId w:val="102"/>
        </w:numPr>
        <w:rPr>
          <w:sz w:val="24"/>
        </w:rPr>
      </w:pPr>
      <w:r w:rsidRPr="0037774F">
        <w:rPr>
          <w:sz w:val="24"/>
        </w:rPr>
        <w:t>Поле Длина</w:t>
      </w:r>
    </w:p>
    <w:p w14:paraId="6ECC3777" w14:textId="2F129ECB" w:rsidR="00C86B5F" w:rsidRPr="0037774F" w:rsidRDefault="00C86B5F" w:rsidP="00A30C7C">
      <w:pPr>
        <w:pStyle w:val="ae"/>
        <w:numPr>
          <w:ilvl w:val="3"/>
          <w:numId w:val="102"/>
        </w:numPr>
        <w:rPr>
          <w:sz w:val="24"/>
        </w:rPr>
      </w:pPr>
      <w:r w:rsidRPr="0037774F">
        <w:rPr>
          <w:sz w:val="24"/>
        </w:rPr>
        <w:t>Поле Ширина</w:t>
      </w:r>
    </w:p>
    <w:p w14:paraId="51851120" w14:textId="314CB6B1" w:rsidR="00F45D5C" w:rsidRPr="0037774F" w:rsidRDefault="00F45D5C" w:rsidP="00A30C7C">
      <w:pPr>
        <w:pStyle w:val="ae"/>
        <w:numPr>
          <w:ilvl w:val="3"/>
          <w:numId w:val="102"/>
        </w:numPr>
        <w:rPr>
          <w:sz w:val="24"/>
        </w:rPr>
      </w:pPr>
      <w:r w:rsidRPr="0037774F">
        <w:rPr>
          <w:sz w:val="24"/>
        </w:rPr>
        <w:t xml:space="preserve">Поле в </w:t>
      </w:r>
      <w:r w:rsidR="00C86B5F" w:rsidRPr="0037774F">
        <w:rPr>
          <w:sz w:val="24"/>
        </w:rPr>
        <w:t>пакете данных</w:t>
      </w:r>
      <w:r w:rsidRPr="0037774F">
        <w:rPr>
          <w:sz w:val="24"/>
        </w:rPr>
        <w:t>, соответствующее ИД ЕМ на агрегате</w:t>
      </w:r>
    </w:p>
    <w:p w14:paraId="7D04BE7D" w14:textId="093AD94A" w:rsidR="00F45D5C" w:rsidRPr="0037774F" w:rsidRDefault="00F45D5C" w:rsidP="00A30C7C">
      <w:pPr>
        <w:pStyle w:val="ae"/>
        <w:numPr>
          <w:ilvl w:val="3"/>
          <w:numId w:val="102"/>
        </w:numPr>
        <w:rPr>
          <w:sz w:val="24"/>
        </w:rPr>
      </w:pPr>
      <w:r w:rsidRPr="0037774F">
        <w:rPr>
          <w:sz w:val="24"/>
        </w:rPr>
        <w:t xml:space="preserve">Поле в </w:t>
      </w:r>
      <w:r w:rsidR="00C86B5F" w:rsidRPr="0037774F">
        <w:rPr>
          <w:sz w:val="24"/>
        </w:rPr>
        <w:t>пакете данных</w:t>
      </w:r>
      <w:r w:rsidRPr="0037774F">
        <w:rPr>
          <w:sz w:val="24"/>
        </w:rPr>
        <w:t>, соответствующее агрегату</w:t>
      </w:r>
    </w:p>
    <w:p w14:paraId="500F3C83" w14:textId="41B5CB28" w:rsidR="00F45D5C" w:rsidRPr="0037774F" w:rsidRDefault="00C86B5F" w:rsidP="00A30C7C">
      <w:pPr>
        <w:pStyle w:val="ae"/>
        <w:numPr>
          <w:ilvl w:val="3"/>
          <w:numId w:val="102"/>
        </w:numPr>
        <w:rPr>
          <w:sz w:val="24"/>
        </w:rPr>
      </w:pPr>
      <w:r w:rsidRPr="0037774F">
        <w:rPr>
          <w:sz w:val="24"/>
        </w:rPr>
        <w:t>Мэппинг</w:t>
      </w:r>
      <w:r w:rsidR="00F45D5C" w:rsidRPr="0037774F">
        <w:rPr>
          <w:sz w:val="24"/>
        </w:rPr>
        <w:t xml:space="preserve"> ресурсов из SAP/ CO для подсчета </w:t>
      </w:r>
    </w:p>
    <w:p w14:paraId="2A61F918" w14:textId="77777777" w:rsidR="00F45D5C" w:rsidRPr="0037774F" w:rsidRDefault="00F45D5C" w:rsidP="00A30C7C">
      <w:pPr>
        <w:pStyle w:val="ae"/>
        <w:numPr>
          <w:ilvl w:val="3"/>
          <w:numId w:val="102"/>
        </w:numPr>
        <w:rPr>
          <w:sz w:val="24"/>
        </w:rPr>
      </w:pPr>
      <w:r w:rsidRPr="0037774F">
        <w:rPr>
          <w:sz w:val="24"/>
        </w:rPr>
        <w:t>Наименование признака № # [значения от 1 до 3 в зависимости от строки в файле]</w:t>
      </w:r>
    </w:p>
    <w:p w14:paraId="38D18D05" w14:textId="77777777" w:rsidR="00F45D5C" w:rsidRPr="0037774F" w:rsidRDefault="00F45D5C" w:rsidP="00A30C7C">
      <w:pPr>
        <w:pStyle w:val="ae"/>
        <w:numPr>
          <w:ilvl w:val="3"/>
          <w:numId w:val="102"/>
        </w:numPr>
        <w:rPr>
          <w:sz w:val="24"/>
        </w:rPr>
      </w:pPr>
      <w:r w:rsidRPr="0037774F">
        <w:rPr>
          <w:sz w:val="24"/>
        </w:rPr>
        <w:lastRenderedPageBreak/>
        <w:t>Значение признака (если определено однозначно для необходимости расчета № # [значения от 1 до 3 в зависимости от строки в файле]</w:t>
      </w:r>
    </w:p>
    <w:p w14:paraId="0AD14BAA" w14:textId="45657EDF" w:rsidR="00F45D5C" w:rsidRPr="0037774F" w:rsidRDefault="00C86B5F" w:rsidP="00A30C7C">
      <w:pPr>
        <w:pStyle w:val="ae"/>
        <w:numPr>
          <w:ilvl w:val="3"/>
          <w:numId w:val="102"/>
        </w:numPr>
        <w:rPr>
          <w:sz w:val="24"/>
        </w:rPr>
      </w:pPr>
      <w:r w:rsidRPr="0037774F">
        <w:rPr>
          <w:sz w:val="24"/>
        </w:rPr>
        <w:t>Пакет</w:t>
      </w:r>
      <w:r w:rsidR="00F45D5C" w:rsidRPr="0037774F">
        <w:rPr>
          <w:sz w:val="24"/>
        </w:rPr>
        <w:t xml:space="preserve"> с данными по </w:t>
      </w:r>
      <w:r w:rsidRPr="0037774F">
        <w:rPr>
          <w:sz w:val="24"/>
        </w:rPr>
        <w:t xml:space="preserve">суммарному </w:t>
      </w:r>
      <w:r w:rsidR="00F45D5C" w:rsidRPr="0037774F">
        <w:rPr>
          <w:sz w:val="24"/>
        </w:rPr>
        <w:t>объем</w:t>
      </w:r>
      <w:r w:rsidRPr="0037774F">
        <w:rPr>
          <w:sz w:val="24"/>
        </w:rPr>
        <w:t>у</w:t>
      </w:r>
      <w:r w:rsidR="00F45D5C" w:rsidRPr="0037774F">
        <w:rPr>
          <w:sz w:val="24"/>
        </w:rPr>
        <w:t xml:space="preserve"> производства </w:t>
      </w:r>
      <w:r w:rsidRPr="0037774F">
        <w:rPr>
          <w:sz w:val="24"/>
        </w:rPr>
        <w:t xml:space="preserve">/ суммарной площади продукции </w:t>
      </w:r>
      <w:r w:rsidR="00F45D5C" w:rsidRPr="0037774F">
        <w:rPr>
          <w:sz w:val="24"/>
        </w:rPr>
        <w:t xml:space="preserve">на МВЗ за период в </w:t>
      </w:r>
      <w:r w:rsidR="00592FB8" w:rsidRPr="0037774F">
        <w:rPr>
          <w:sz w:val="24"/>
        </w:rPr>
        <w:t>необходимых разрезах</w:t>
      </w:r>
    </w:p>
    <w:p w14:paraId="14183C80" w14:textId="49156687" w:rsidR="00995ADE" w:rsidRPr="0037774F" w:rsidRDefault="00995ADE" w:rsidP="00A30C7C">
      <w:pPr>
        <w:pStyle w:val="ae"/>
        <w:numPr>
          <w:ilvl w:val="3"/>
          <w:numId w:val="102"/>
        </w:numPr>
        <w:rPr>
          <w:sz w:val="24"/>
        </w:rPr>
      </w:pPr>
      <w:r w:rsidRPr="0037774F">
        <w:rPr>
          <w:sz w:val="24"/>
        </w:rPr>
        <w:t>Поле с указанием площадей на агрегате за период по признакам</w:t>
      </w:r>
    </w:p>
    <w:p w14:paraId="2D67BD28" w14:textId="551B51A6" w:rsidR="00995ADE" w:rsidRPr="0037774F" w:rsidRDefault="00995ADE" w:rsidP="00A30C7C">
      <w:pPr>
        <w:pStyle w:val="ae"/>
        <w:numPr>
          <w:ilvl w:val="3"/>
          <w:numId w:val="102"/>
        </w:numPr>
        <w:rPr>
          <w:sz w:val="24"/>
        </w:rPr>
      </w:pPr>
      <w:r w:rsidRPr="0037774F">
        <w:rPr>
          <w:sz w:val="24"/>
        </w:rPr>
        <w:t>Поле с указанием объема на агрегате за период по признакам</w:t>
      </w:r>
    </w:p>
    <w:p w14:paraId="11EEE08F" w14:textId="3609B4BE" w:rsidR="00F45D5C" w:rsidRPr="0037774F" w:rsidRDefault="00F45D5C" w:rsidP="00A30C7C">
      <w:pPr>
        <w:pStyle w:val="ae"/>
        <w:numPr>
          <w:ilvl w:val="3"/>
          <w:numId w:val="102"/>
        </w:numPr>
        <w:rPr>
          <w:sz w:val="24"/>
        </w:rPr>
      </w:pPr>
      <w:r w:rsidRPr="0037774F">
        <w:rPr>
          <w:sz w:val="24"/>
        </w:rPr>
        <w:t>Поле с указанием признака № # [значения от 1 до 3 в зависимости от строки в файле]</w:t>
      </w:r>
    </w:p>
    <w:p w14:paraId="6987B14A" w14:textId="41FF62AF" w:rsidR="00F45D5C" w:rsidRPr="0037774F" w:rsidRDefault="006B3308" w:rsidP="00A30C7C">
      <w:pPr>
        <w:pStyle w:val="ae"/>
        <w:numPr>
          <w:ilvl w:val="2"/>
          <w:numId w:val="102"/>
        </w:numPr>
        <w:rPr>
          <w:sz w:val="24"/>
        </w:rPr>
      </w:pPr>
      <w:r w:rsidRPr="0037774F">
        <w:rPr>
          <w:sz w:val="24"/>
        </w:rPr>
        <w:t>Необходимы поля из вкладки «Группа – Класс»:</w:t>
      </w:r>
    </w:p>
    <w:p w14:paraId="27FF3CB6" w14:textId="77777777" w:rsidR="006B3308" w:rsidRPr="0037774F" w:rsidRDefault="006B3308" w:rsidP="00A30C7C">
      <w:pPr>
        <w:pStyle w:val="ae"/>
        <w:numPr>
          <w:ilvl w:val="3"/>
          <w:numId w:val="102"/>
        </w:numPr>
        <w:rPr>
          <w:sz w:val="24"/>
        </w:rPr>
      </w:pPr>
      <w:r w:rsidRPr="0037774F">
        <w:rPr>
          <w:sz w:val="24"/>
        </w:rPr>
        <w:t>Группа ресурсов</w:t>
      </w:r>
    </w:p>
    <w:p w14:paraId="7D79B1FB" w14:textId="204919D3" w:rsidR="006B3308" w:rsidRPr="0037774F" w:rsidRDefault="006B3308" w:rsidP="00A30C7C">
      <w:pPr>
        <w:pStyle w:val="ae"/>
        <w:numPr>
          <w:ilvl w:val="3"/>
          <w:numId w:val="102"/>
        </w:numPr>
        <w:rPr>
          <w:sz w:val="24"/>
        </w:rPr>
      </w:pPr>
      <w:r w:rsidRPr="0037774F">
        <w:rPr>
          <w:sz w:val="24"/>
        </w:rPr>
        <w:t>Классы ERP</w:t>
      </w:r>
    </w:p>
    <w:p w14:paraId="2F7077D7" w14:textId="0EDC152D" w:rsidR="006B3308" w:rsidRPr="0037774F" w:rsidRDefault="006B3308" w:rsidP="00A30C7C">
      <w:pPr>
        <w:pStyle w:val="ae"/>
        <w:numPr>
          <w:ilvl w:val="2"/>
          <w:numId w:val="102"/>
        </w:numPr>
        <w:rPr>
          <w:sz w:val="24"/>
        </w:rPr>
      </w:pPr>
      <w:r w:rsidRPr="0037774F">
        <w:rPr>
          <w:sz w:val="24"/>
        </w:rPr>
        <w:t>Необходимы поля из вкладок в блоке «Мэппинги»</w:t>
      </w:r>
      <w:r w:rsidR="007759B2" w:rsidRPr="0037774F">
        <w:rPr>
          <w:sz w:val="24"/>
        </w:rPr>
        <w:t xml:space="preserve"> (ЛКМ на прокат, Обратка на прокат, Грунт на прокат, Электроизол на прокат, Консервац. Масла на прокат, Термопокрытия АЗП на трафу)</w:t>
      </w:r>
    </w:p>
    <w:p w14:paraId="7DB399E0" w14:textId="77777777" w:rsidR="007759B2" w:rsidRPr="0037774F" w:rsidRDefault="007759B2" w:rsidP="00A30C7C">
      <w:pPr>
        <w:pStyle w:val="ae"/>
        <w:numPr>
          <w:ilvl w:val="3"/>
          <w:numId w:val="102"/>
        </w:numPr>
        <w:rPr>
          <w:sz w:val="24"/>
        </w:rPr>
      </w:pPr>
      <w:r w:rsidRPr="0037774F">
        <w:rPr>
          <w:sz w:val="24"/>
        </w:rPr>
        <w:t>Материал ERP</w:t>
      </w:r>
    </w:p>
    <w:p w14:paraId="1F0E6887" w14:textId="791FB07F" w:rsidR="006B3308" w:rsidRPr="0037774F" w:rsidRDefault="007759B2" w:rsidP="00A30C7C">
      <w:pPr>
        <w:pStyle w:val="ae"/>
        <w:numPr>
          <w:ilvl w:val="3"/>
          <w:numId w:val="102"/>
        </w:numPr>
        <w:rPr>
          <w:sz w:val="24"/>
        </w:rPr>
      </w:pPr>
      <w:r w:rsidRPr="0037774F">
        <w:rPr>
          <w:sz w:val="24"/>
        </w:rPr>
        <w:t>Соответствующие признаки в разрезе цехов</w:t>
      </w:r>
    </w:p>
    <w:p w14:paraId="4FC2E83B" w14:textId="04DF94CE" w:rsidR="007759B2" w:rsidRPr="0037774F" w:rsidRDefault="007759B2" w:rsidP="00A30C7C">
      <w:pPr>
        <w:pStyle w:val="ae"/>
        <w:numPr>
          <w:ilvl w:val="1"/>
          <w:numId w:val="102"/>
        </w:numPr>
        <w:rPr>
          <w:sz w:val="26"/>
        </w:rPr>
      </w:pPr>
      <w:r w:rsidRPr="0037774F">
        <w:rPr>
          <w:b/>
          <w:sz w:val="24"/>
        </w:rPr>
        <w:t>Файл Список материалов с источником данных из CO заказов</w:t>
      </w:r>
    </w:p>
    <w:p w14:paraId="105C5890" w14:textId="3A01DADC" w:rsidR="007759B2" w:rsidRPr="0037774F" w:rsidRDefault="007759B2" w:rsidP="00A30C7C">
      <w:pPr>
        <w:pStyle w:val="ae"/>
        <w:numPr>
          <w:ilvl w:val="2"/>
          <w:numId w:val="102"/>
        </w:numPr>
        <w:rPr>
          <w:sz w:val="26"/>
        </w:rPr>
      </w:pPr>
      <w:r w:rsidRPr="0037774F">
        <w:rPr>
          <w:sz w:val="24"/>
        </w:rPr>
        <w:t>Предоставляется отдельным файлом</w:t>
      </w:r>
    </w:p>
    <w:p w14:paraId="7435EC15" w14:textId="77A58F2F" w:rsidR="007759B2" w:rsidRPr="0037774F" w:rsidRDefault="007759B2" w:rsidP="00A30C7C">
      <w:pPr>
        <w:pStyle w:val="ae"/>
        <w:numPr>
          <w:ilvl w:val="2"/>
          <w:numId w:val="102"/>
        </w:numPr>
        <w:rPr>
          <w:sz w:val="26"/>
        </w:rPr>
      </w:pPr>
      <w:r w:rsidRPr="0037774F">
        <w:rPr>
          <w:sz w:val="24"/>
        </w:rPr>
        <w:t>Необходимы поля:</w:t>
      </w:r>
    </w:p>
    <w:p w14:paraId="1312A48D" w14:textId="77777777" w:rsidR="007759B2" w:rsidRPr="0037774F" w:rsidRDefault="007759B2" w:rsidP="00A30C7C">
      <w:pPr>
        <w:pStyle w:val="ae"/>
        <w:numPr>
          <w:ilvl w:val="3"/>
          <w:numId w:val="102"/>
        </w:numPr>
        <w:rPr>
          <w:sz w:val="24"/>
        </w:rPr>
      </w:pPr>
      <w:r w:rsidRPr="0037774F">
        <w:rPr>
          <w:sz w:val="24"/>
        </w:rPr>
        <w:t>Группа материалов из постановок</w:t>
      </w:r>
    </w:p>
    <w:p w14:paraId="00ED3D73" w14:textId="77777777" w:rsidR="007759B2" w:rsidRPr="0037774F" w:rsidRDefault="007759B2" w:rsidP="00A30C7C">
      <w:pPr>
        <w:pStyle w:val="ae"/>
        <w:numPr>
          <w:ilvl w:val="3"/>
          <w:numId w:val="102"/>
        </w:numPr>
        <w:rPr>
          <w:sz w:val="24"/>
        </w:rPr>
      </w:pPr>
      <w:r w:rsidRPr="0037774F">
        <w:rPr>
          <w:sz w:val="24"/>
        </w:rPr>
        <w:t>Агрегат МВЗ</w:t>
      </w:r>
    </w:p>
    <w:p w14:paraId="357EB78D" w14:textId="77777777" w:rsidR="007759B2" w:rsidRPr="0037774F" w:rsidRDefault="007759B2" w:rsidP="00A30C7C">
      <w:pPr>
        <w:pStyle w:val="ae"/>
        <w:numPr>
          <w:ilvl w:val="3"/>
          <w:numId w:val="102"/>
        </w:numPr>
        <w:rPr>
          <w:sz w:val="24"/>
        </w:rPr>
      </w:pPr>
      <w:r w:rsidRPr="0037774F">
        <w:rPr>
          <w:sz w:val="24"/>
        </w:rPr>
        <w:t>CO заказа</w:t>
      </w:r>
    </w:p>
    <w:p w14:paraId="2572EEC5" w14:textId="47FEA4E8" w:rsidR="007759B2" w:rsidRPr="0037774F" w:rsidRDefault="007759B2" w:rsidP="00A30C7C">
      <w:pPr>
        <w:pStyle w:val="ae"/>
        <w:numPr>
          <w:ilvl w:val="3"/>
          <w:numId w:val="102"/>
        </w:numPr>
        <w:rPr>
          <w:sz w:val="24"/>
        </w:rPr>
      </w:pPr>
      <w:r w:rsidRPr="0037774F">
        <w:rPr>
          <w:sz w:val="24"/>
        </w:rPr>
        <w:t>Вид затрат</w:t>
      </w:r>
    </w:p>
    <w:p w14:paraId="74EFD26D" w14:textId="4269B436" w:rsidR="000F7C07" w:rsidRPr="0037774F" w:rsidRDefault="000F7C07" w:rsidP="00A30C7C">
      <w:pPr>
        <w:pStyle w:val="ae"/>
        <w:numPr>
          <w:ilvl w:val="1"/>
          <w:numId w:val="102"/>
        </w:numPr>
        <w:rPr>
          <w:b/>
          <w:sz w:val="26"/>
        </w:rPr>
      </w:pPr>
      <w:r w:rsidRPr="0037774F">
        <w:rPr>
          <w:b/>
          <w:sz w:val="24"/>
        </w:rPr>
        <w:t xml:space="preserve">Пакет данных </w:t>
      </w:r>
      <w:r w:rsidR="0087337E" w:rsidRPr="0037774F">
        <w:rPr>
          <w:b/>
          <w:sz w:val="24"/>
        </w:rPr>
        <w:t xml:space="preserve">по объему списания материалов </w:t>
      </w:r>
      <w:r w:rsidRPr="0037774F">
        <w:rPr>
          <w:b/>
          <w:sz w:val="24"/>
        </w:rPr>
        <w:t xml:space="preserve">из транзакции </w:t>
      </w:r>
      <w:r w:rsidRPr="0037774F">
        <w:rPr>
          <w:b/>
          <w:sz w:val="24"/>
          <w:lang w:val="en-US"/>
        </w:rPr>
        <w:t>COOIS</w:t>
      </w:r>
      <w:r w:rsidRPr="0037774F">
        <w:rPr>
          <w:b/>
          <w:sz w:val="24"/>
        </w:rPr>
        <w:t xml:space="preserve"> в </w:t>
      </w:r>
      <w:r w:rsidRPr="0037774F">
        <w:rPr>
          <w:b/>
          <w:sz w:val="24"/>
          <w:lang w:val="en-US"/>
        </w:rPr>
        <w:t>SAP</w:t>
      </w:r>
      <w:r w:rsidRPr="0037774F">
        <w:rPr>
          <w:b/>
          <w:sz w:val="24"/>
        </w:rPr>
        <w:t xml:space="preserve"> </w:t>
      </w:r>
      <w:r w:rsidRPr="0037774F">
        <w:rPr>
          <w:b/>
          <w:sz w:val="24"/>
          <w:lang w:val="en-US"/>
        </w:rPr>
        <w:t>ERP</w:t>
      </w:r>
    </w:p>
    <w:p w14:paraId="76BA12FB" w14:textId="33448B24" w:rsidR="0087337E" w:rsidRPr="0037774F" w:rsidRDefault="0087337E" w:rsidP="00A30C7C">
      <w:pPr>
        <w:pStyle w:val="ae"/>
        <w:numPr>
          <w:ilvl w:val="2"/>
          <w:numId w:val="102"/>
        </w:numPr>
        <w:rPr>
          <w:sz w:val="24"/>
        </w:rPr>
      </w:pPr>
      <w:r w:rsidRPr="0037774F">
        <w:rPr>
          <w:sz w:val="24"/>
        </w:rPr>
        <w:t>Пакет данных формируется на основе следующих значений полей селекционного экрана:</w:t>
      </w:r>
    </w:p>
    <w:p w14:paraId="0F0924A3" w14:textId="7322FB33" w:rsidR="007759B2" w:rsidRPr="0037774F" w:rsidRDefault="0087337E" w:rsidP="00A30C7C">
      <w:pPr>
        <w:pStyle w:val="ae"/>
        <w:numPr>
          <w:ilvl w:val="3"/>
          <w:numId w:val="102"/>
        </w:numPr>
        <w:rPr>
          <w:sz w:val="24"/>
        </w:rPr>
      </w:pPr>
      <w:r w:rsidRPr="0037774F">
        <w:rPr>
          <w:sz w:val="24"/>
        </w:rPr>
        <w:t>Список = «Документированные движения материала»</w:t>
      </w:r>
    </w:p>
    <w:p w14:paraId="03101EEE" w14:textId="77777777" w:rsidR="0087337E" w:rsidRPr="0037774F" w:rsidRDefault="0087337E" w:rsidP="00A30C7C">
      <w:pPr>
        <w:pStyle w:val="ae"/>
        <w:numPr>
          <w:ilvl w:val="3"/>
          <w:numId w:val="102"/>
        </w:numPr>
        <w:rPr>
          <w:sz w:val="24"/>
        </w:rPr>
      </w:pPr>
      <w:r w:rsidRPr="0037774F">
        <w:rPr>
          <w:sz w:val="24"/>
        </w:rPr>
        <w:t xml:space="preserve">Вид заказа = </w:t>
      </w:r>
    </w:p>
    <w:p w14:paraId="200BD262" w14:textId="0895CCF6" w:rsidR="0087337E" w:rsidRPr="0037774F" w:rsidRDefault="0087337E" w:rsidP="00A30C7C">
      <w:pPr>
        <w:pStyle w:val="ae"/>
        <w:numPr>
          <w:ilvl w:val="4"/>
          <w:numId w:val="102"/>
        </w:numPr>
        <w:rPr>
          <w:sz w:val="24"/>
        </w:rPr>
      </w:pPr>
      <w:r w:rsidRPr="0037774F">
        <w:rPr>
          <w:sz w:val="24"/>
        </w:rPr>
        <w:t>10</w:t>
      </w:r>
      <w:r w:rsidRPr="0037774F">
        <w:rPr>
          <w:sz w:val="24"/>
          <w:lang w:val="en-US"/>
        </w:rPr>
        <w:t>G</w:t>
      </w:r>
      <w:r w:rsidRPr="0037774F">
        <w:rPr>
          <w:sz w:val="24"/>
        </w:rPr>
        <w:t>* с исключением 10</w:t>
      </w:r>
      <w:r w:rsidRPr="0037774F">
        <w:rPr>
          <w:sz w:val="24"/>
          <w:lang w:val="en-US"/>
        </w:rPr>
        <w:t>GI</w:t>
      </w:r>
      <w:r w:rsidRPr="0037774F">
        <w:rPr>
          <w:sz w:val="24"/>
        </w:rPr>
        <w:t xml:space="preserve"> для материалов в ЦГП</w:t>
      </w:r>
    </w:p>
    <w:p w14:paraId="75E4B2D6" w14:textId="71D9D19D" w:rsidR="0087337E" w:rsidRPr="0037774F" w:rsidRDefault="0087337E" w:rsidP="00A30C7C">
      <w:pPr>
        <w:pStyle w:val="ae"/>
        <w:numPr>
          <w:ilvl w:val="4"/>
          <w:numId w:val="102"/>
        </w:numPr>
        <w:rPr>
          <w:sz w:val="24"/>
        </w:rPr>
      </w:pPr>
      <w:r w:rsidRPr="0037774F">
        <w:rPr>
          <w:sz w:val="24"/>
        </w:rPr>
        <w:t>10</w:t>
      </w:r>
      <w:r w:rsidRPr="0037774F">
        <w:rPr>
          <w:sz w:val="24"/>
          <w:lang w:val="en-US"/>
        </w:rPr>
        <w:t>H</w:t>
      </w:r>
      <w:r w:rsidRPr="0037774F">
        <w:rPr>
          <w:sz w:val="24"/>
        </w:rPr>
        <w:t>* с исключением 10</w:t>
      </w:r>
      <w:r w:rsidRPr="0037774F">
        <w:rPr>
          <w:sz w:val="24"/>
          <w:lang w:val="en-US"/>
        </w:rPr>
        <w:t>HI</w:t>
      </w:r>
      <w:r w:rsidRPr="0037774F">
        <w:rPr>
          <w:sz w:val="24"/>
        </w:rPr>
        <w:t xml:space="preserve"> для материалов в ЦХПП</w:t>
      </w:r>
    </w:p>
    <w:p w14:paraId="542CA776" w14:textId="16E7D308" w:rsidR="0087337E" w:rsidRPr="0037774F" w:rsidRDefault="0087337E" w:rsidP="00A30C7C">
      <w:pPr>
        <w:pStyle w:val="ae"/>
        <w:numPr>
          <w:ilvl w:val="4"/>
          <w:numId w:val="102"/>
        </w:numPr>
        <w:rPr>
          <w:sz w:val="24"/>
        </w:rPr>
      </w:pPr>
      <w:r w:rsidRPr="0037774F">
        <w:rPr>
          <w:sz w:val="24"/>
        </w:rPr>
        <w:t>10</w:t>
      </w:r>
      <w:r w:rsidRPr="0037774F">
        <w:rPr>
          <w:sz w:val="24"/>
          <w:lang w:val="en-US"/>
        </w:rPr>
        <w:t>D</w:t>
      </w:r>
      <w:r w:rsidRPr="0037774F">
        <w:rPr>
          <w:sz w:val="24"/>
        </w:rPr>
        <w:t>* с исключением 10</w:t>
      </w:r>
      <w:r w:rsidRPr="0037774F">
        <w:rPr>
          <w:sz w:val="24"/>
          <w:lang w:val="en-US"/>
        </w:rPr>
        <w:t>DI</w:t>
      </w:r>
      <w:r w:rsidRPr="0037774F">
        <w:rPr>
          <w:sz w:val="24"/>
        </w:rPr>
        <w:t xml:space="preserve"> для материалов в ЦДС</w:t>
      </w:r>
    </w:p>
    <w:p w14:paraId="1EF93FE3" w14:textId="1B949AEA" w:rsidR="0087337E" w:rsidRPr="0037774F" w:rsidRDefault="0087337E" w:rsidP="00A30C7C">
      <w:pPr>
        <w:pStyle w:val="ae"/>
        <w:numPr>
          <w:ilvl w:val="4"/>
          <w:numId w:val="102"/>
        </w:numPr>
        <w:rPr>
          <w:sz w:val="24"/>
        </w:rPr>
      </w:pPr>
      <w:r w:rsidRPr="0037774F">
        <w:rPr>
          <w:sz w:val="24"/>
        </w:rPr>
        <w:t>10</w:t>
      </w:r>
      <w:r w:rsidRPr="0037774F">
        <w:rPr>
          <w:sz w:val="24"/>
          <w:lang w:val="en-US"/>
        </w:rPr>
        <w:t>T</w:t>
      </w:r>
      <w:r w:rsidRPr="0037774F">
        <w:rPr>
          <w:sz w:val="24"/>
        </w:rPr>
        <w:t>* с исключением 10</w:t>
      </w:r>
      <w:r w:rsidRPr="0037774F">
        <w:rPr>
          <w:sz w:val="24"/>
          <w:lang w:val="en-US"/>
        </w:rPr>
        <w:t>TI</w:t>
      </w:r>
      <w:r w:rsidRPr="0037774F">
        <w:rPr>
          <w:sz w:val="24"/>
        </w:rPr>
        <w:t xml:space="preserve"> для материалов в ЦТС</w:t>
      </w:r>
    </w:p>
    <w:p w14:paraId="2F07CDB6" w14:textId="21EACFFF" w:rsidR="004B30B7" w:rsidRPr="0037774F" w:rsidRDefault="004B30B7" w:rsidP="00A30C7C">
      <w:pPr>
        <w:pStyle w:val="ae"/>
        <w:numPr>
          <w:ilvl w:val="3"/>
          <w:numId w:val="102"/>
        </w:numPr>
        <w:rPr>
          <w:sz w:val="24"/>
        </w:rPr>
      </w:pPr>
      <w:r w:rsidRPr="0037774F">
        <w:rPr>
          <w:sz w:val="24"/>
        </w:rPr>
        <w:t>Завод = 1011</w:t>
      </w:r>
    </w:p>
    <w:p w14:paraId="483A22E2" w14:textId="196D8ED6" w:rsidR="004B30B7" w:rsidRPr="0037774F" w:rsidRDefault="004B30B7" w:rsidP="00A30C7C">
      <w:pPr>
        <w:pStyle w:val="ae"/>
        <w:numPr>
          <w:ilvl w:val="3"/>
          <w:numId w:val="102"/>
        </w:numPr>
        <w:rPr>
          <w:sz w:val="24"/>
        </w:rPr>
      </w:pPr>
      <w:r w:rsidRPr="0037774F">
        <w:rPr>
          <w:sz w:val="24"/>
        </w:rPr>
        <w:t>Базисный срок конца = Дата начала и дата окончания</w:t>
      </w:r>
      <w:r w:rsidR="00DF2B82" w:rsidRPr="0037774F">
        <w:rPr>
          <w:sz w:val="24"/>
        </w:rPr>
        <w:t xml:space="preserve"> месяца, в течение которого материал был потреблен на позицию заказа </w:t>
      </w:r>
    </w:p>
    <w:p w14:paraId="1B0D57A0" w14:textId="01D17DB4" w:rsidR="00DA786B" w:rsidRPr="0037774F" w:rsidRDefault="00DA786B" w:rsidP="00A30C7C">
      <w:pPr>
        <w:pStyle w:val="ae"/>
        <w:numPr>
          <w:ilvl w:val="2"/>
          <w:numId w:val="102"/>
        </w:numPr>
        <w:rPr>
          <w:sz w:val="24"/>
        </w:rPr>
      </w:pPr>
      <w:r w:rsidRPr="0037774F">
        <w:rPr>
          <w:sz w:val="24"/>
        </w:rPr>
        <w:t>Необходимы поля:</w:t>
      </w:r>
    </w:p>
    <w:p w14:paraId="3524D0F6" w14:textId="77777777" w:rsidR="00DA786B" w:rsidRPr="0037774F" w:rsidRDefault="00DA786B" w:rsidP="00A30C7C">
      <w:pPr>
        <w:pStyle w:val="ae"/>
        <w:numPr>
          <w:ilvl w:val="3"/>
          <w:numId w:val="102"/>
        </w:numPr>
        <w:rPr>
          <w:sz w:val="24"/>
        </w:rPr>
      </w:pPr>
      <w:r w:rsidRPr="0037774F">
        <w:rPr>
          <w:sz w:val="24"/>
        </w:rPr>
        <w:t>Описание</w:t>
      </w:r>
    </w:p>
    <w:p w14:paraId="16BAFB08" w14:textId="77777777" w:rsidR="00DA786B" w:rsidRPr="0037774F" w:rsidRDefault="00DA786B" w:rsidP="00A30C7C">
      <w:pPr>
        <w:pStyle w:val="ae"/>
        <w:numPr>
          <w:ilvl w:val="3"/>
          <w:numId w:val="102"/>
        </w:numPr>
        <w:rPr>
          <w:sz w:val="24"/>
        </w:rPr>
      </w:pPr>
      <w:r w:rsidRPr="0037774F">
        <w:rPr>
          <w:sz w:val="24"/>
        </w:rPr>
        <w:t>Материал</w:t>
      </w:r>
    </w:p>
    <w:p w14:paraId="0DB0D573" w14:textId="77777777" w:rsidR="00DA786B" w:rsidRPr="0037774F" w:rsidRDefault="00DA786B" w:rsidP="00A30C7C">
      <w:pPr>
        <w:pStyle w:val="ae"/>
        <w:numPr>
          <w:ilvl w:val="3"/>
          <w:numId w:val="102"/>
        </w:numPr>
        <w:rPr>
          <w:sz w:val="24"/>
        </w:rPr>
      </w:pPr>
      <w:r w:rsidRPr="0037774F">
        <w:rPr>
          <w:sz w:val="24"/>
        </w:rPr>
        <w:t>Количество в ЕИВ + ЗнЧисла (EPFME)</w:t>
      </w:r>
    </w:p>
    <w:p w14:paraId="5CD00BF9" w14:textId="7FEF4117" w:rsidR="00DA786B" w:rsidRPr="0037774F" w:rsidRDefault="00DA786B" w:rsidP="00A30C7C">
      <w:pPr>
        <w:pStyle w:val="ae"/>
        <w:numPr>
          <w:ilvl w:val="3"/>
          <w:numId w:val="102"/>
        </w:numPr>
        <w:rPr>
          <w:sz w:val="24"/>
        </w:rPr>
      </w:pPr>
      <w:r w:rsidRPr="0037774F">
        <w:rPr>
          <w:sz w:val="24"/>
        </w:rPr>
        <w:t>ЕИ ввода</w:t>
      </w:r>
    </w:p>
    <w:p w14:paraId="2EBEB2E9" w14:textId="1BBABE6D" w:rsidR="00732202" w:rsidRPr="0037774F" w:rsidRDefault="00732202" w:rsidP="00A30C7C">
      <w:pPr>
        <w:pStyle w:val="ae"/>
        <w:numPr>
          <w:ilvl w:val="1"/>
          <w:numId w:val="102"/>
        </w:numPr>
        <w:rPr>
          <w:b/>
          <w:sz w:val="26"/>
        </w:rPr>
      </w:pPr>
      <w:r w:rsidRPr="0037774F">
        <w:rPr>
          <w:b/>
          <w:sz w:val="26"/>
        </w:rPr>
        <w:t xml:space="preserve">Пакет </w:t>
      </w:r>
      <w:r w:rsidR="00966240" w:rsidRPr="0037774F">
        <w:rPr>
          <w:b/>
          <w:sz w:val="26"/>
        </w:rPr>
        <w:t xml:space="preserve">данных с расходами по </w:t>
      </w:r>
      <w:r w:rsidR="00966240" w:rsidRPr="0037774F">
        <w:rPr>
          <w:b/>
          <w:sz w:val="26"/>
          <w:lang w:val="en-US"/>
        </w:rPr>
        <w:t>CO</w:t>
      </w:r>
      <w:r w:rsidR="00966240" w:rsidRPr="0037774F">
        <w:rPr>
          <w:b/>
          <w:sz w:val="26"/>
        </w:rPr>
        <w:t xml:space="preserve">-заказам из транзакции </w:t>
      </w:r>
      <w:r w:rsidR="00966240" w:rsidRPr="0037774F">
        <w:rPr>
          <w:b/>
          <w:sz w:val="26"/>
          <w:lang w:val="en-US"/>
        </w:rPr>
        <w:t>S</w:t>
      </w:r>
      <w:r w:rsidR="00966240" w:rsidRPr="0037774F">
        <w:rPr>
          <w:b/>
          <w:sz w:val="26"/>
        </w:rPr>
        <w:t>_</w:t>
      </w:r>
      <w:r w:rsidR="00966240" w:rsidRPr="0037774F">
        <w:rPr>
          <w:b/>
          <w:sz w:val="26"/>
          <w:lang w:val="en-US"/>
        </w:rPr>
        <w:t>ALR</w:t>
      </w:r>
      <w:r w:rsidR="00966240" w:rsidRPr="0037774F">
        <w:rPr>
          <w:b/>
          <w:sz w:val="26"/>
        </w:rPr>
        <w:t>_87012993</w:t>
      </w:r>
    </w:p>
    <w:p w14:paraId="66281344" w14:textId="00EAF989" w:rsidR="00966240" w:rsidRPr="0037774F" w:rsidRDefault="00966240" w:rsidP="00A30C7C">
      <w:pPr>
        <w:pStyle w:val="ae"/>
        <w:numPr>
          <w:ilvl w:val="2"/>
          <w:numId w:val="102"/>
        </w:numPr>
        <w:rPr>
          <w:sz w:val="24"/>
          <w:szCs w:val="24"/>
        </w:rPr>
      </w:pPr>
      <w:r w:rsidRPr="0037774F">
        <w:rPr>
          <w:sz w:val="24"/>
          <w:szCs w:val="24"/>
        </w:rPr>
        <w:lastRenderedPageBreak/>
        <w:t>Пакет данных формируется на основе следующих значений полей селекционного экрана:</w:t>
      </w:r>
    </w:p>
    <w:p w14:paraId="5173B4BD" w14:textId="73702D99" w:rsidR="00966240" w:rsidRPr="0037774F" w:rsidRDefault="00966240" w:rsidP="00A30C7C">
      <w:pPr>
        <w:pStyle w:val="ae"/>
        <w:numPr>
          <w:ilvl w:val="3"/>
          <w:numId w:val="102"/>
        </w:numPr>
        <w:rPr>
          <w:sz w:val="24"/>
          <w:szCs w:val="24"/>
        </w:rPr>
      </w:pPr>
      <w:r w:rsidRPr="0037774F">
        <w:rPr>
          <w:sz w:val="24"/>
          <w:szCs w:val="24"/>
        </w:rPr>
        <w:t>Контроллинговая единица = «1000»</w:t>
      </w:r>
    </w:p>
    <w:p w14:paraId="31924BA8" w14:textId="1F1EA319" w:rsidR="00966240" w:rsidRPr="0037774F" w:rsidRDefault="00966240" w:rsidP="00A30C7C">
      <w:pPr>
        <w:pStyle w:val="ae"/>
        <w:numPr>
          <w:ilvl w:val="3"/>
          <w:numId w:val="102"/>
        </w:numPr>
        <w:rPr>
          <w:sz w:val="24"/>
          <w:szCs w:val="24"/>
        </w:rPr>
      </w:pPr>
      <w:r w:rsidRPr="0037774F">
        <w:rPr>
          <w:sz w:val="24"/>
          <w:szCs w:val="24"/>
        </w:rPr>
        <w:t xml:space="preserve">Финансовый год = Год, в течение которого материал, соответствующий </w:t>
      </w:r>
      <w:r w:rsidRPr="0037774F">
        <w:rPr>
          <w:sz w:val="24"/>
          <w:szCs w:val="24"/>
          <w:lang w:val="en-US"/>
        </w:rPr>
        <w:t>CO</w:t>
      </w:r>
      <w:r w:rsidRPr="0037774F">
        <w:rPr>
          <w:sz w:val="24"/>
          <w:szCs w:val="24"/>
        </w:rPr>
        <w:t>-заказу, был списан на позицию заказа</w:t>
      </w:r>
    </w:p>
    <w:p w14:paraId="7563C9D9" w14:textId="693EF323" w:rsidR="00966240" w:rsidRPr="0037774F" w:rsidRDefault="00966240" w:rsidP="00A30C7C">
      <w:pPr>
        <w:pStyle w:val="ae"/>
        <w:numPr>
          <w:ilvl w:val="3"/>
          <w:numId w:val="102"/>
        </w:numPr>
        <w:rPr>
          <w:sz w:val="24"/>
          <w:szCs w:val="24"/>
        </w:rPr>
      </w:pPr>
      <w:r w:rsidRPr="0037774F">
        <w:rPr>
          <w:sz w:val="24"/>
          <w:szCs w:val="24"/>
        </w:rPr>
        <w:t xml:space="preserve">С периода = Номер месяца, в течение которого материал, соответствующий </w:t>
      </w:r>
      <w:r w:rsidRPr="0037774F">
        <w:rPr>
          <w:sz w:val="24"/>
          <w:szCs w:val="24"/>
          <w:lang w:val="en-US"/>
        </w:rPr>
        <w:t>CO</w:t>
      </w:r>
      <w:r w:rsidRPr="0037774F">
        <w:rPr>
          <w:sz w:val="24"/>
          <w:szCs w:val="24"/>
        </w:rPr>
        <w:t>-заказу, был списан на позицию заказа</w:t>
      </w:r>
    </w:p>
    <w:p w14:paraId="2F028026" w14:textId="3DA3054A" w:rsidR="00966240" w:rsidRPr="0037774F" w:rsidRDefault="00966240" w:rsidP="00A30C7C">
      <w:pPr>
        <w:pStyle w:val="ae"/>
        <w:numPr>
          <w:ilvl w:val="3"/>
          <w:numId w:val="102"/>
        </w:numPr>
        <w:rPr>
          <w:sz w:val="24"/>
          <w:szCs w:val="24"/>
        </w:rPr>
      </w:pPr>
      <w:r w:rsidRPr="0037774F">
        <w:rPr>
          <w:sz w:val="24"/>
          <w:szCs w:val="24"/>
        </w:rPr>
        <w:t xml:space="preserve">По период = Номер месяца, в течение которого материал, соответствующий </w:t>
      </w:r>
      <w:r w:rsidRPr="0037774F">
        <w:rPr>
          <w:sz w:val="24"/>
          <w:szCs w:val="24"/>
          <w:lang w:val="en-US"/>
        </w:rPr>
        <w:t>CO</w:t>
      </w:r>
      <w:r w:rsidRPr="0037774F">
        <w:rPr>
          <w:sz w:val="24"/>
          <w:szCs w:val="24"/>
        </w:rPr>
        <w:t>-заказу, был списан на позицию заказа</w:t>
      </w:r>
    </w:p>
    <w:p w14:paraId="7F0BC1EF" w14:textId="77777777" w:rsidR="00966240" w:rsidRPr="0037774F" w:rsidRDefault="00966240" w:rsidP="00A30C7C">
      <w:pPr>
        <w:pStyle w:val="ae"/>
        <w:numPr>
          <w:ilvl w:val="3"/>
          <w:numId w:val="102"/>
        </w:numPr>
        <w:rPr>
          <w:sz w:val="24"/>
          <w:szCs w:val="24"/>
        </w:rPr>
      </w:pPr>
      <w:r w:rsidRPr="0037774F">
        <w:rPr>
          <w:sz w:val="24"/>
          <w:szCs w:val="24"/>
        </w:rPr>
        <w:t xml:space="preserve">Значения заказов = Номера </w:t>
      </w:r>
      <w:r w:rsidRPr="0037774F">
        <w:rPr>
          <w:sz w:val="24"/>
          <w:szCs w:val="24"/>
          <w:lang w:val="en-US"/>
        </w:rPr>
        <w:t>CO</w:t>
      </w:r>
      <w:r w:rsidRPr="0037774F">
        <w:rPr>
          <w:sz w:val="24"/>
          <w:szCs w:val="24"/>
        </w:rPr>
        <w:t xml:space="preserve">-заказов, указанные в файле </w:t>
      </w:r>
      <w:r w:rsidRPr="0037774F">
        <w:rPr>
          <w:b/>
          <w:sz w:val="24"/>
          <w:szCs w:val="24"/>
        </w:rPr>
        <w:t>Список материалов с источником данных из CO заказов</w:t>
      </w:r>
    </w:p>
    <w:p w14:paraId="36179E33" w14:textId="77777777" w:rsidR="002E40D8" w:rsidRPr="0037774F" w:rsidRDefault="00DA786B" w:rsidP="00A30C7C">
      <w:pPr>
        <w:pStyle w:val="ae"/>
        <w:numPr>
          <w:ilvl w:val="2"/>
          <w:numId w:val="102"/>
        </w:numPr>
        <w:rPr>
          <w:sz w:val="24"/>
          <w:szCs w:val="24"/>
        </w:rPr>
      </w:pPr>
      <w:r w:rsidRPr="0037774F">
        <w:rPr>
          <w:sz w:val="24"/>
          <w:szCs w:val="24"/>
        </w:rPr>
        <w:t>Н</w:t>
      </w:r>
      <w:r w:rsidR="002E40D8" w:rsidRPr="0037774F">
        <w:rPr>
          <w:sz w:val="24"/>
          <w:szCs w:val="24"/>
        </w:rPr>
        <w:t>еобходимы поля:</w:t>
      </w:r>
    </w:p>
    <w:p w14:paraId="1055C9E2" w14:textId="77777777" w:rsidR="002E40D8" w:rsidRPr="0037774F" w:rsidRDefault="002E40D8" w:rsidP="00A30C7C">
      <w:pPr>
        <w:pStyle w:val="ae"/>
        <w:numPr>
          <w:ilvl w:val="3"/>
          <w:numId w:val="102"/>
        </w:numPr>
        <w:rPr>
          <w:sz w:val="24"/>
          <w:szCs w:val="24"/>
        </w:rPr>
      </w:pPr>
      <w:r w:rsidRPr="0037774F">
        <w:rPr>
          <w:sz w:val="24"/>
          <w:szCs w:val="24"/>
        </w:rPr>
        <w:t>Материал</w:t>
      </w:r>
    </w:p>
    <w:p w14:paraId="48A20743" w14:textId="77777777" w:rsidR="002E40D8" w:rsidRPr="0037774F" w:rsidRDefault="002E40D8" w:rsidP="00A30C7C">
      <w:pPr>
        <w:pStyle w:val="ae"/>
        <w:numPr>
          <w:ilvl w:val="3"/>
          <w:numId w:val="102"/>
        </w:numPr>
        <w:rPr>
          <w:sz w:val="24"/>
          <w:szCs w:val="24"/>
        </w:rPr>
      </w:pPr>
      <w:r w:rsidRPr="0037774F">
        <w:rPr>
          <w:sz w:val="24"/>
          <w:szCs w:val="24"/>
        </w:rPr>
        <w:t>Сумма/ ВО</w:t>
      </w:r>
    </w:p>
    <w:p w14:paraId="47C564E1" w14:textId="77777777" w:rsidR="002E40D8" w:rsidRPr="0037774F" w:rsidRDefault="002E40D8" w:rsidP="00A30C7C">
      <w:pPr>
        <w:pStyle w:val="ae"/>
        <w:numPr>
          <w:ilvl w:val="3"/>
          <w:numId w:val="102"/>
        </w:numPr>
        <w:rPr>
          <w:sz w:val="24"/>
          <w:szCs w:val="24"/>
        </w:rPr>
      </w:pPr>
      <w:r w:rsidRPr="0037774F">
        <w:rPr>
          <w:sz w:val="24"/>
          <w:szCs w:val="24"/>
        </w:rPr>
        <w:t>ЕдИзмерения</w:t>
      </w:r>
    </w:p>
    <w:p w14:paraId="530E7C5B" w14:textId="77777777" w:rsidR="002E40D8" w:rsidRPr="0037774F" w:rsidRDefault="002E40D8" w:rsidP="00A30C7C">
      <w:pPr>
        <w:pStyle w:val="ae"/>
        <w:numPr>
          <w:ilvl w:val="3"/>
          <w:numId w:val="102"/>
        </w:numPr>
        <w:rPr>
          <w:sz w:val="24"/>
          <w:szCs w:val="24"/>
        </w:rPr>
      </w:pPr>
      <w:r w:rsidRPr="0037774F">
        <w:rPr>
          <w:sz w:val="24"/>
          <w:szCs w:val="24"/>
        </w:rPr>
        <w:t>Общее количество</w:t>
      </w:r>
    </w:p>
    <w:p w14:paraId="173A7791" w14:textId="77777777" w:rsidR="002E40D8" w:rsidRPr="0037774F" w:rsidRDefault="002E40D8" w:rsidP="00A30C7C">
      <w:pPr>
        <w:pStyle w:val="ae"/>
        <w:numPr>
          <w:ilvl w:val="3"/>
          <w:numId w:val="102"/>
        </w:numPr>
        <w:rPr>
          <w:sz w:val="24"/>
          <w:szCs w:val="24"/>
        </w:rPr>
      </w:pPr>
      <w:r w:rsidRPr="0037774F">
        <w:rPr>
          <w:sz w:val="24"/>
          <w:szCs w:val="24"/>
        </w:rPr>
        <w:t>Месяц</w:t>
      </w:r>
    </w:p>
    <w:p w14:paraId="320EC83E" w14:textId="4FCBF6CF" w:rsidR="00966240" w:rsidRPr="0037774F" w:rsidRDefault="002E40D8" w:rsidP="00A30C7C">
      <w:pPr>
        <w:pStyle w:val="ae"/>
        <w:numPr>
          <w:ilvl w:val="3"/>
          <w:numId w:val="102"/>
        </w:numPr>
        <w:rPr>
          <w:sz w:val="24"/>
          <w:szCs w:val="24"/>
        </w:rPr>
      </w:pPr>
      <w:r w:rsidRPr="0037774F">
        <w:rPr>
          <w:sz w:val="24"/>
          <w:szCs w:val="24"/>
        </w:rPr>
        <w:t>Год</w:t>
      </w:r>
      <w:r w:rsidR="00966240" w:rsidRPr="0037774F">
        <w:rPr>
          <w:sz w:val="24"/>
          <w:szCs w:val="24"/>
        </w:rPr>
        <w:t xml:space="preserve"> </w:t>
      </w:r>
    </w:p>
    <w:p w14:paraId="5EC84A26" w14:textId="46ACEB3B" w:rsidR="000E6644" w:rsidRPr="0037774F" w:rsidRDefault="000E6644" w:rsidP="00A30C7C">
      <w:pPr>
        <w:pStyle w:val="ae"/>
        <w:numPr>
          <w:ilvl w:val="1"/>
          <w:numId w:val="102"/>
        </w:numPr>
        <w:rPr>
          <w:b/>
          <w:sz w:val="24"/>
          <w:szCs w:val="24"/>
        </w:rPr>
      </w:pPr>
      <w:r w:rsidRPr="0037774F">
        <w:rPr>
          <w:b/>
          <w:sz w:val="24"/>
          <w:szCs w:val="24"/>
        </w:rPr>
        <w:t xml:space="preserve">Пакеты данных из </w:t>
      </w:r>
      <w:r w:rsidRPr="0037774F">
        <w:rPr>
          <w:b/>
          <w:sz w:val="24"/>
          <w:szCs w:val="24"/>
          <w:lang w:val="en-US"/>
        </w:rPr>
        <w:t>MES</w:t>
      </w:r>
      <w:r w:rsidRPr="0037774F">
        <w:rPr>
          <w:b/>
          <w:sz w:val="24"/>
          <w:szCs w:val="24"/>
        </w:rPr>
        <w:t xml:space="preserve">-систем </w:t>
      </w:r>
      <w:r w:rsidR="00CB0720" w:rsidRPr="0037774F">
        <w:rPr>
          <w:b/>
          <w:sz w:val="24"/>
          <w:szCs w:val="24"/>
        </w:rPr>
        <w:t xml:space="preserve">с </w:t>
      </w:r>
      <w:r w:rsidR="005C1EEE" w:rsidRPr="0037774F">
        <w:rPr>
          <w:b/>
          <w:sz w:val="24"/>
          <w:szCs w:val="24"/>
        </w:rPr>
        <w:t>признаками</w:t>
      </w:r>
      <w:r w:rsidR="00641190" w:rsidRPr="0037774F">
        <w:rPr>
          <w:b/>
          <w:sz w:val="24"/>
          <w:szCs w:val="24"/>
        </w:rPr>
        <w:t xml:space="preserve"> позиции сбытового заказа</w:t>
      </w:r>
      <w:r w:rsidR="00CB0720" w:rsidRPr="0037774F">
        <w:rPr>
          <w:b/>
          <w:sz w:val="24"/>
          <w:szCs w:val="24"/>
        </w:rPr>
        <w:t xml:space="preserve"> </w:t>
      </w:r>
      <w:r w:rsidR="00641190" w:rsidRPr="0037774F">
        <w:rPr>
          <w:b/>
          <w:sz w:val="24"/>
          <w:szCs w:val="24"/>
        </w:rPr>
        <w:t xml:space="preserve">(в привязке к </w:t>
      </w:r>
      <w:r w:rsidR="00CB0720" w:rsidRPr="0037774F">
        <w:rPr>
          <w:b/>
          <w:sz w:val="24"/>
          <w:szCs w:val="24"/>
        </w:rPr>
        <w:t>ИД ЕМ</w:t>
      </w:r>
      <w:r w:rsidR="00641190" w:rsidRPr="0037774F">
        <w:rPr>
          <w:b/>
          <w:sz w:val="24"/>
          <w:szCs w:val="24"/>
        </w:rPr>
        <w:t>)</w:t>
      </w:r>
      <w:r w:rsidR="00CB0720" w:rsidRPr="0037774F">
        <w:rPr>
          <w:b/>
          <w:sz w:val="24"/>
          <w:szCs w:val="24"/>
        </w:rPr>
        <w:t>, соответствующим позиции сбытового заказа</w:t>
      </w:r>
    </w:p>
    <w:p w14:paraId="7B491CA3" w14:textId="434AC936" w:rsidR="00CB0720" w:rsidRPr="0037774F" w:rsidRDefault="00CB0720"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-систем по ИД ЕМ в рамках ЦХПП, с полями:</w:t>
      </w:r>
    </w:p>
    <w:p w14:paraId="52690EF9" w14:textId="77777777" w:rsidR="00CB0720" w:rsidRPr="0037774F" w:rsidRDefault="00CB0720" w:rsidP="00A30C7C">
      <w:pPr>
        <w:pStyle w:val="ae"/>
        <w:numPr>
          <w:ilvl w:val="3"/>
          <w:numId w:val="102"/>
        </w:numPr>
        <w:rPr>
          <w:sz w:val="24"/>
          <w:szCs w:val="24"/>
        </w:rPr>
      </w:pPr>
      <w:r w:rsidRPr="0037774F">
        <w:rPr>
          <w:sz w:val="24"/>
          <w:szCs w:val="24"/>
        </w:rPr>
        <w:t>NSNZ</w:t>
      </w:r>
    </w:p>
    <w:p w14:paraId="7B955337" w14:textId="77777777" w:rsidR="00CB0720" w:rsidRPr="0037774F" w:rsidRDefault="00CB0720" w:rsidP="00A30C7C">
      <w:pPr>
        <w:pStyle w:val="ae"/>
        <w:numPr>
          <w:ilvl w:val="3"/>
          <w:numId w:val="102"/>
        </w:numPr>
        <w:rPr>
          <w:sz w:val="24"/>
          <w:szCs w:val="24"/>
        </w:rPr>
      </w:pPr>
      <w:r w:rsidRPr="0037774F">
        <w:rPr>
          <w:sz w:val="24"/>
          <w:szCs w:val="24"/>
        </w:rPr>
        <w:t>NPOZ</w:t>
      </w:r>
    </w:p>
    <w:p w14:paraId="5B8AF744" w14:textId="77777777" w:rsidR="00CB0720" w:rsidRPr="0037774F" w:rsidRDefault="00CB0720" w:rsidP="00A30C7C">
      <w:pPr>
        <w:pStyle w:val="ae"/>
        <w:numPr>
          <w:ilvl w:val="3"/>
          <w:numId w:val="102"/>
        </w:numPr>
        <w:rPr>
          <w:sz w:val="24"/>
          <w:szCs w:val="24"/>
        </w:rPr>
      </w:pPr>
      <w:r w:rsidRPr="0037774F">
        <w:rPr>
          <w:sz w:val="24"/>
          <w:szCs w:val="24"/>
        </w:rPr>
        <w:t>ИД ЕМ на агр.</w:t>
      </w:r>
    </w:p>
    <w:p w14:paraId="3725FC69" w14:textId="65E693EC" w:rsidR="00CB0720" w:rsidRPr="0037774F" w:rsidRDefault="00CB0720" w:rsidP="00A30C7C">
      <w:pPr>
        <w:pStyle w:val="ae"/>
        <w:numPr>
          <w:ilvl w:val="3"/>
          <w:numId w:val="102"/>
        </w:numPr>
        <w:rPr>
          <w:sz w:val="24"/>
          <w:szCs w:val="24"/>
        </w:rPr>
      </w:pPr>
      <w:r w:rsidRPr="0037774F">
        <w:rPr>
          <w:sz w:val="24"/>
          <w:szCs w:val="24"/>
        </w:rPr>
        <w:t>Агрегат</w:t>
      </w:r>
    </w:p>
    <w:p w14:paraId="59C5BABF" w14:textId="13F6EC6F" w:rsidR="00BA11ED" w:rsidRPr="0037774F" w:rsidRDefault="00BA11ED" w:rsidP="00A30C7C">
      <w:pPr>
        <w:pStyle w:val="ae"/>
        <w:numPr>
          <w:ilvl w:val="3"/>
          <w:numId w:val="102"/>
        </w:numPr>
        <w:rPr>
          <w:sz w:val="24"/>
          <w:szCs w:val="24"/>
        </w:rPr>
      </w:pPr>
      <w:r w:rsidRPr="0037774F">
        <w:rPr>
          <w:sz w:val="24"/>
          <w:szCs w:val="24"/>
        </w:rPr>
        <w:t>ДЛИНА</w:t>
      </w:r>
    </w:p>
    <w:p w14:paraId="02D91447" w14:textId="71245D23" w:rsidR="00BA11ED" w:rsidRPr="0037774F" w:rsidRDefault="00BA11ED" w:rsidP="00A30C7C">
      <w:pPr>
        <w:pStyle w:val="ae"/>
        <w:numPr>
          <w:ilvl w:val="3"/>
          <w:numId w:val="102"/>
        </w:numPr>
        <w:rPr>
          <w:sz w:val="24"/>
          <w:szCs w:val="24"/>
        </w:rPr>
      </w:pPr>
      <w:r w:rsidRPr="0037774F">
        <w:rPr>
          <w:sz w:val="24"/>
          <w:szCs w:val="24"/>
        </w:rPr>
        <w:t>ШИРИНА</w:t>
      </w:r>
    </w:p>
    <w:p w14:paraId="2715F004" w14:textId="71928F30" w:rsidR="00CB0720" w:rsidRPr="0037774F" w:rsidRDefault="00CB0720" w:rsidP="00A30C7C">
      <w:pPr>
        <w:pStyle w:val="ae"/>
        <w:numPr>
          <w:ilvl w:val="3"/>
          <w:numId w:val="102"/>
        </w:numPr>
        <w:rPr>
          <w:sz w:val="24"/>
          <w:szCs w:val="24"/>
        </w:rPr>
      </w:pPr>
      <w:r w:rsidRPr="0037774F">
        <w:rPr>
          <w:sz w:val="24"/>
          <w:szCs w:val="24"/>
        </w:rPr>
        <w:t xml:space="preserve">Соответствующие поля признаков из файла </w:t>
      </w:r>
      <w:r w:rsidRPr="0037774F">
        <w:rPr>
          <w:b/>
          <w:sz w:val="24"/>
          <w:szCs w:val="24"/>
        </w:rPr>
        <w:t>Правила и признаки для Таблицы 3</w:t>
      </w:r>
      <w:r w:rsidRPr="0037774F">
        <w:rPr>
          <w:sz w:val="24"/>
          <w:szCs w:val="24"/>
        </w:rPr>
        <w:t xml:space="preserve"> признакам позиции сбытового заказа</w:t>
      </w:r>
    </w:p>
    <w:p w14:paraId="6F01E0F5" w14:textId="7C859C50" w:rsidR="00337198" w:rsidRPr="0037774F" w:rsidRDefault="00337198"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-систем по ИД ЕМ в рамках ЦДС, с полями:</w:t>
      </w:r>
    </w:p>
    <w:p w14:paraId="673F45A4" w14:textId="5968383D" w:rsidR="00337198" w:rsidRPr="0037774F" w:rsidRDefault="00337198" w:rsidP="00A30C7C">
      <w:pPr>
        <w:pStyle w:val="ae"/>
        <w:numPr>
          <w:ilvl w:val="3"/>
          <w:numId w:val="102"/>
        </w:numPr>
        <w:rPr>
          <w:sz w:val="24"/>
          <w:szCs w:val="24"/>
        </w:rPr>
      </w:pPr>
      <w:r w:rsidRPr="0037774F">
        <w:rPr>
          <w:sz w:val="24"/>
          <w:szCs w:val="24"/>
        </w:rPr>
        <w:t>А1 (Агрегат)</w:t>
      </w:r>
    </w:p>
    <w:p w14:paraId="3949FFD6" w14:textId="4D982E6F" w:rsidR="00337198" w:rsidRPr="0037774F" w:rsidRDefault="00337198" w:rsidP="00A30C7C">
      <w:pPr>
        <w:pStyle w:val="ae"/>
        <w:numPr>
          <w:ilvl w:val="3"/>
          <w:numId w:val="102"/>
        </w:numPr>
        <w:rPr>
          <w:sz w:val="24"/>
          <w:szCs w:val="24"/>
        </w:rPr>
      </w:pPr>
      <w:r w:rsidRPr="0037774F">
        <w:rPr>
          <w:sz w:val="24"/>
          <w:szCs w:val="24"/>
        </w:rPr>
        <w:t>А2 (RUL_ID) – ИД ЕМ</w:t>
      </w:r>
    </w:p>
    <w:p w14:paraId="0E1D3D5A" w14:textId="77777777" w:rsidR="00B806C7" w:rsidRPr="0037774F" w:rsidRDefault="00B806C7" w:rsidP="00A30C7C">
      <w:pPr>
        <w:pStyle w:val="ae"/>
        <w:numPr>
          <w:ilvl w:val="3"/>
          <w:numId w:val="102"/>
        </w:numPr>
        <w:rPr>
          <w:sz w:val="24"/>
          <w:szCs w:val="24"/>
        </w:rPr>
      </w:pPr>
      <w:r w:rsidRPr="0037774F">
        <w:rPr>
          <w:sz w:val="24"/>
          <w:szCs w:val="24"/>
        </w:rPr>
        <w:t>А6 (Заказ)</w:t>
      </w:r>
    </w:p>
    <w:p w14:paraId="12C74D8F" w14:textId="77777777" w:rsidR="00B806C7" w:rsidRPr="0037774F" w:rsidRDefault="00B806C7" w:rsidP="00A30C7C">
      <w:pPr>
        <w:pStyle w:val="ae"/>
        <w:numPr>
          <w:ilvl w:val="3"/>
          <w:numId w:val="102"/>
        </w:numPr>
        <w:rPr>
          <w:sz w:val="24"/>
          <w:szCs w:val="24"/>
        </w:rPr>
      </w:pPr>
      <w:r w:rsidRPr="0037774F">
        <w:rPr>
          <w:sz w:val="24"/>
          <w:szCs w:val="24"/>
        </w:rPr>
        <w:t>А7 (Позиция)</w:t>
      </w:r>
    </w:p>
    <w:p w14:paraId="623A44AB" w14:textId="4BE89A66" w:rsidR="00B806C7" w:rsidRPr="0037774F" w:rsidRDefault="00B806C7" w:rsidP="00A30C7C">
      <w:pPr>
        <w:pStyle w:val="ae"/>
        <w:numPr>
          <w:ilvl w:val="3"/>
          <w:numId w:val="102"/>
        </w:numPr>
        <w:rPr>
          <w:sz w:val="24"/>
          <w:szCs w:val="24"/>
        </w:rPr>
      </w:pPr>
      <w:r w:rsidRPr="0037774F">
        <w:rPr>
          <w:sz w:val="24"/>
          <w:szCs w:val="24"/>
        </w:rPr>
        <w:t>А11 (Длина)</w:t>
      </w:r>
    </w:p>
    <w:p w14:paraId="1EA45000" w14:textId="6B6883BA" w:rsidR="00B806C7" w:rsidRPr="0037774F" w:rsidRDefault="00B806C7" w:rsidP="00A30C7C">
      <w:pPr>
        <w:pStyle w:val="ae"/>
        <w:numPr>
          <w:ilvl w:val="3"/>
          <w:numId w:val="102"/>
        </w:numPr>
        <w:rPr>
          <w:sz w:val="24"/>
          <w:szCs w:val="24"/>
        </w:rPr>
      </w:pPr>
      <w:r w:rsidRPr="0037774F">
        <w:rPr>
          <w:sz w:val="24"/>
          <w:szCs w:val="24"/>
        </w:rPr>
        <w:t>А4 (Ширина)</w:t>
      </w:r>
    </w:p>
    <w:p w14:paraId="2CCAA8D1" w14:textId="6C90E0BE" w:rsidR="00337198" w:rsidRPr="0037774F" w:rsidRDefault="00337198" w:rsidP="00A30C7C">
      <w:pPr>
        <w:pStyle w:val="ae"/>
        <w:numPr>
          <w:ilvl w:val="3"/>
          <w:numId w:val="102"/>
        </w:numPr>
        <w:rPr>
          <w:sz w:val="24"/>
          <w:szCs w:val="24"/>
        </w:rPr>
      </w:pPr>
      <w:r w:rsidRPr="0037774F">
        <w:rPr>
          <w:sz w:val="24"/>
          <w:szCs w:val="24"/>
        </w:rPr>
        <w:t xml:space="preserve">Соответствующие поля признаков из файла </w:t>
      </w:r>
      <w:r w:rsidRPr="0037774F">
        <w:rPr>
          <w:b/>
          <w:sz w:val="24"/>
          <w:szCs w:val="24"/>
        </w:rPr>
        <w:t>Правила и признаки для Таблицы 3</w:t>
      </w:r>
      <w:r w:rsidRPr="0037774F">
        <w:rPr>
          <w:sz w:val="24"/>
          <w:szCs w:val="24"/>
        </w:rPr>
        <w:t xml:space="preserve"> признакам позиции сбытового заказа</w:t>
      </w:r>
    </w:p>
    <w:p w14:paraId="1E8C17FB" w14:textId="42AD24EA" w:rsidR="00337198" w:rsidRPr="0037774F" w:rsidRDefault="00337198"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-систем по ИД ЕМ в рамках ЦТС, с полями:</w:t>
      </w:r>
    </w:p>
    <w:p w14:paraId="20C4B148" w14:textId="77777777" w:rsidR="00337198" w:rsidRPr="0037774F" w:rsidRDefault="00337198" w:rsidP="00A30C7C">
      <w:pPr>
        <w:pStyle w:val="ae"/>
        <w:numPr>
          <w:ilvl w:val="3"/>
          <w:numId w:val="102"/>
        </w:numPr>
        <w:rPr>
          <w:sz w:val="24"/>
          <w:szCs w:val="24"/>
        </w:rPr>
      </w:pPr>
      <w:r w:rsidRPr="0037774F">
        <w:rPr>
          <w:sz w:val="24"/>
          <w:szCs w:val="24"/>
        </w:rPr>
        <w:t>NSNZ</w:t>
      </w:r>
    </w:p>
    <w:p w14:paraId="7584CA88" w14:textId="77777777" w:rsidR="00337198" w:rsidRPr="0037774F" w:rsidRDefault="00337198" w:rsidP="00A30C7C">
      <w:pPr>
        <w:pStyle w:val="ae"/>
        <w:numPr>
          <w:ilvl w:val="3"/>
          <w:numId w:val="102"/>
        </w:numPr>
        <w:rPr>
          <w:sz w:val="24"/>
          <w:szCs w:val="24"/>
        </w:rPr>
      </w:pPr>
      <w:r w:rsidRPr="0037774F">
        <w:rPr>
          <w:sz w:val="24"/>
          <w:szCs w:val="24"/>
        </w:rPr>
        <w:t>NPOZ</w:t>
      </w:r>
    </w:p>
    <w:p w14:paraId="44028F59" w14:textId="77777777" w:rsidR="00337198" w:rsidRPr="0037774F" w:rsidRDefault="00337198" w:rsidP="00A30C7C">
      <w:pPr>
        <w:pStyle w:val="ae"/>
        <w:numPr>
          <w:ilvl w:val="3"/>
          <w:numId w:val="102"/>
        </w:numPr>
        <w:rPr>
          <w:sz w:val="24"/>
          <w:szCs w:val="24"/>
        </w:rPr>
      </w:pPr>
      <w:r w:rsidRPr="0037774F">
        <w:rPr>
          <w:sz w:val="24"/>
          <w:szCs w:val="24"/>
        </w:rPr>
        <w:lastRenderedPageBreak/>
        <w:t>ИД ЕМ на агр.</w:t>
      </w:r>
    </w:p>
    <w:p w14:paraId="076DFC61" w14:textId="79989B6A" w:rsidR="00337198" w:rsidRPr="0037774F" w:rsidRDefault="00337198" w:rsidP="00A30C7C">
      <w:pPr>
        <w:pStyle w:val="ae"/>
        <w:numPr>
          <w:ilvl w:val="3"/>
          <w:numId w:val="102"/>
        </w:numPr>
        <w:rPr>
          <w:sz w:val="24"/>
          <w:szCs w:val="24"/>
        </w:rPr>
      </w:pPr>
      <w:r w:rsidRPr="0037774F">
        <w:rPr>
          <w:sz w:val="24"/>
          <w:szCs w:val="24"/>
        </w:rPr>
        <w:t>Агрегат</w:t>
      </w:r>
    </w:p>
    <w:p w14:paraId="6E8F1935" w14:textId="44A6F922" w:rsidR="00DA1CFC" w:rsidRPr="0037774F" w:rsidRDefault="00DA1CFC" w:rsidP="00A30C7C">
      <w:pPr>
        <w:pStyle w:val="ae"/>
        <w:numPr>
          <w:ilvl w:val="3"/>
          <w:numId w:val="102"/>
        </w:numPr>
        <w:rPr>
          <w:sz w:val="24"/>
          <w:szCs w:val="24"/>
        </w:rPr>
      </w:pPr>
      <w:r w:rsidRPr="0037774F">
        <w:rPr>
          <w:sz w:val="24"/>
          <w:szCs w:val="24"/>
        </w:rPr>
        <w:t>Толщина</w:t>
      </w:r>
    </w:p>
    <w:p w14:paraId="54B06FE2" w14:textId="48EBB62F" w:rsidR="00DA1CFC" w:rsidRPr="0037774F" w:rsidRDefault="00DA1CFC" w:rsidP="00A30C7C">
      <w:pPr>
        <w:pStyle w:val="ae"/>
        <w:numPr>
          <w:ilvl w:val="3"/>
          <w:numId w:val="102"/>
        </w:numPr>
        <w:rPr>
          <w:sz w:val="24"/>
          <w:szCs w:val="24"/>
        </w:rPr>
      </w:pPr>
      <w:r w:rsidRPr="0037774F">
        <w:rPr>
          <w:sz w:val="24"/>
          <w:szCs w:val="24"/>
        </w:rPr>
        <w:t>Марка стали</w:t>
      </w:r>
    </w:p>
    <w:p w14:paraId="15B91712" w14:textId="3B4219BF" w:rsidR="00DA1CFC" w:rsidRPr="0037774F" w:rsidRDefault="00DA1CFC" w:rsidP="00A30C7C">
      <w:pPr>
        <w:pStyle w:val="ae"/>
        <w:numPr>
          <w:ilvl w:val="3"/>
          <w:numId w:val="102"/>
        </w:numPr>
        <w:rPr>
          <w:sz w:val="24"/>
          <w:szCs w:val="24"/>
        </w:rPr>
      </w:pPr>
      <w:r w:rsidRPr="0037774F">
        <w:rPr>
          <w:sz w:val="24"/>
          <w:szCs w:val="24"/>
        </w:rPr>
        <w:t xml:space="preserve">Плотность </w:t>
      </w:r>
    </w:p>
    <w:p w14:paraId="71E28648" w14:textId="0D92E911" w:rsidR="00DA1CFC" w:rsidRPr="0037774F" w:rsidRDefault="00DA1CFC" w:rsidP="00A30C7C">
      <w:pPr>
        <w:pStyle w:val="ae"/>
        <w:numPr>
          <w:ilvl w:val="3"/>
          <w:numId w:val="102"/>
        </w:numPr>
        <w:rPr>
          <w:sz w:val="24"/>
          <w:szCs w:val="24"/>
        </w:rPr>
      </w:pPr>
      <w:r w:rsidRPr="0037774F">
        <w:rPr>
          <w:sz w:val="24"/>
          <w:szCs w:val="24"/>
        </w:rPr>
        <w:t>Масса</w:t>
      </w:r>
    </w:p>
    <w:p w14:paraId="076DF470" w14:textId="7F84E488" w:rsidR="00337198" w:rsidRPr="0037774F" w:rsidRDefault="00337198" w:rsidP="00A30C7C">
      <w:pPr>
        <w:pStyle w:val="ae"/>
        <w:numPr>
          <w:ilvl w:val="3"/>
          <w:numId w:val="102"/>
        </w:numPr>
        <w:rPr>
          <w:sz w:val="24"/>
          <w:szCs w:val="24"/>
        </w:rPr>
      </w:pPr>
      <w:r w:rsidRPr="0037774F">
        <w:rPr>
          <w:sz w:val="24"/>
          <w:szCs w:val="24"/>
        </w:rPr>
        <w:t xml:space="preserve">Соответствующие поля признаков из файла </w:t>
      </w:r>
      <w:r w:rsidRPr="0037774F">
        <w:rPr>
          <w:b/>
          <w:sz w:val="24"/>
          <w:szCs w:val="24"/>
        </w:rPr>
        <w:t>Правила и признаки для Таблицы 3</w:t>
      </w:r>
      <w:r w:rsidRPr="0037774F">
        <w:rPr>
          <w:sz w:val="24"/>
          <w:szCs w:val="24"/>
        </w:rPr>
        <w:t xml:space="preserve"> признакам позиции сбытового заказа</w:t>
      </w:r>
    </w:p>
    <w:p w14:paraId="04A6EB22" w14:textId="4B1A7365" w:rsidR="00641190" w:rsidRPr="0037774F" w:rsidRDefault="00641190" w:rsidP="00A30C7C">
      <w:pPr>
        <w:pStyle w:val="ae"/>
        <w:numPr>
          <w:ilvl w:val="1"/>
          <w:numId w:val="102"/>
        </w:numPr>
        <w:rPr>
          <w:sz w:val="24"/>
          <w:szCs w:val="24"/>
        </w:rPr>
      </w:pPr>
      <w:r w:rsidRPr="0037774F">
        <w:rPr>
          <w:sz w:val="24"/>
          <w:szCs w:val="24"/>
        </w:rPr>
        <w:t xml:space="preserve">Пакеты данных из </w:t>
      </w:r>
      <w:r w:rsidRPr="0037774F">
        <w:rPr>
          <w:sz w:val="24"/>
          <w:szCs w:val="24"/>
          <w:lang w:val="en-US"/>
        </w:rPr>
        <w:t>MES</w:t>
      </w:r>
      <w:r w:rsidRPr="0037774F">
        <w:rPr>
          <w:sz w:val="24"/>
          <w:szCs w:val="24"/>
        </w:rPr>
        <w:t>-систем</w:t>
      </w:r>
      <w:r w:rsidR="00435836" w:rsidRPr="0037774F">
        <w:rPr>
          <w:sz w:val="24"/>
          <w:szCs w:val="24"/>
        </w:rPr>
        <w:t xml:space="preserve"> по суммарному объему производства / по суммарной площади продукции на МВЗ за период в необходимых разрезах</w:t>
      </w:r>
    </w:p>
    <w:p w14:paraId="28402DD1" w14:textId="3109996D" w:rsidR="008F39E0" w:rsidRPr="0037774F" w:rsidRDefault="008F39E0"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 xml:space="preserve">-систем по суммарным объемам </w:t>
      </w:r>
      <w:r w:rsidR="00BE66D1" w:rsidRPr="0037774F">
        <w:rPr>
          <w:sz w:val="24"/>
          <w:szCs w:val="24"/>
        </w:rPr>
        <w:t xml:space="preserve">и площади продукции, произведенной </w:t>
      </w:r>
      <w:r w:rsidRPr="0037774F">
        <w:rPr>
          <w:sz w:val="24"/>
          <w:szCs w:val="24"/>
        </w:rPr>
        <w:t xml:space="preserve">за месяц на агрегатах АНГЦ-2, АНГЦ-4 в ЦДС, </w:t>
      </w:r>
      <w:r w:rsidR="00435836" w:rsidRPr="0037774F">
        <w:rPr>
          <w:sz w:val="24"/>
          <w:szCs w:val="24"/>
        </w:rPr>
        <w:t>в разрезе по</w:t>
      </w:r>
      <w:r w:rsidRPr="0037774F">
        <w:rPr>
          <w:sz w:val="24"/>
          <w:szCs w:val="24"/>
        </w:rPr>
        <w:t>:</w:t>
      </w:r>
    </w:p>
    <w:p w14:paraId="230AD38A" w14:textId="1D6DE2CA" w:rsidR="008F39E0" w:rsidRPr="0037774F" w:rsidRDefault="008F39E0" w:rsidP="00A30C7C">
      <w:pPr>
        <w:pStyle w:val="ae"/>
        <w:numPr>
          <w:ilvl w:val="3"/>
          <w:numId w:val="102"/>
        </w:numPr>
        <w:rPr>
          <w:sz w:val="24"/>
          <w:szCs w:val="24"/>
        </w:rPr>
      </w:pPr>
      <w:r w:rsidRPr="0037774F">
        <w:rPr>
          <w:sz w:val="24"/>
          <w:szCs w:val="24"/>
        </w:rPr>
        <w:t>Месяц</w:t>
      </w:r>
      <w:r w:rsidR="00BE66D1" w:rsidRPr="0037774F">
        <w:rPr>
          <w:sz w:val="24"/>
          <w:szCs w:val="24"/>
        </w:rPr>
        <w:t xml:space="preserve"> – месяц производства</w:t>
      </w:r>
    </w:p>
    <w:p w14:paraId="225DB0B5" w14:textId="41CABCA0" w:rsidR="008F39E0" w:rsidRPr="0037774F" w:rsidRDefault="008F39E0" w:rsidP="00A30C7C">
      <w:pPr>
        <w:pStyle w:val="ae"/>
        <w:numPr>
          <w:ilvl w:val="3"/>
          <w:numId w:val="102"/>
        </w:numPr>
        <w:rPr>
          <w:sz w:val="24"/>
          <w:szCs w:val="24"/>
        </w:rPr>
      </w:pPr>
      <w:r w:rsidRPr="0037774F">
        <w:rPr>
          <w:sz w:val="24"/>
          <w:szCs w:val="24"/>
        </w:rPr>
        <w:t>Агрегат</w:t>
      </w:r>
      <w:r w:rsidR="004F4E3D" w:rsidRPr="0037774F">
        <w:rPr>
          <w:sz w:val="24"/>
          <w:szCs w:val="24"/>
        </w:rPr>
        <w:t xml:space="preserve"> – агрегат АНГЦ</w:t>
      </w:r>
    </w:p>
    <w:p w14:paraId="0963FCF6" w14:textId="49E7F32F" w:rsidR="00BE66D1" w:rsidRPr="0037774F" w:rsidRDefault="00BE66D1" w:rsidP="00A30C7C">
      <w:pPr>
        <w:pStyle w:val="ae"/>
        <w:numPr>
          <w:ilvl w:val="3"/>
          <w:numId w:val="102"/>
        </w:numPr>
        <w:rPr>
          <w:sz w:val="24"/>
          <w:szCs w:val="24"/>
        </w:rPr>
      </w:pPr>
      <w:r w:rsidRPr="0037774F">
        <w:rPr>
          <w:sz w:val="24"/>
          <w:szCs w:val="24"/>
        </w:rPr>
        <w:t xml:space="preserve">Кл. </w:t>
      </w:r>
      <w:r w:rsidRPr="0037774F">
        <w:rPr>
          <w:sz w:val="24"/>
          <w:szCs w:val="24"/>
          <w:lang w:val="en-US"/>
        </w:rPr>
        <w:t xml:space="preserve">Zn – </w:t>
      </w:r>
      <w:r w:rsidRPr="0037774F">
        <w:rPr>
          <w:sz w:val="24"/>
          <w:szCs w:val="24"/>
        </w:rPr>
        <w:t>класс цинкового покрытия</w:t>
      </w:r>
    </w:p>
    <w:p w14:paraId="62693521" w14:textId="1BE36AC0" w:rsidR="00BE66D1" w:rsidRPr="0037774F" w:rsidRDefault="00BE66D1" w:rsidP="00A30C7C">
      <w:pPr>
        <w:pStyle w:val="ae"/>
        <w:numPr>
          <w:ilvl w:val="3"/>
          <w:numId w:val="102"/>
        </w:numPr>
        <w:rPr>
          <w:sz w:val="24"/>
          <w:szCs w:val="24"/>
        </w:rPr>
      </w:pPr>
      <w:r w:rsidRPr="0037774F">
        <w:rPr>
          <w:sz w:val="24"/>
          <w:szCs w:val="24"/>
        </w:rPr>
        <w:t>Площадь, м</w:t>
      </w:r>
      <w:r w:rsidRPr="0037774F">
        <w:rPr>
          <w:sz w:val="24"/>
          <w:szCs w:val="24"/>
          <w:vertAlign w:val="superscript"/>
        </w:rPr>
        <w:t>2</w:t>
      </w:r>
      <w:r w:rsidRPr="0037774F">
        <w:rPr>
          <w:sz w:val="24"/>
          <w:szCs w:val="24"/>
        </w:rPr>
        <w:t xml:space="preserve"> – Суммарная площадь произведенной продукции, соответствующей уника</w:t>
      </w:r>
      <w:r w:rsidR="004F4E3D" w:rsidRPr="0037774F">
        <w:rPr>
          <w:sz w:val="24"/>
          <w:szCs w:val="24"/>
        </w:rPr>
        <w:t>льным сочетаниям по разрезам 1-4</w:t>
      </w:r>
    </w:p>
    <w:p w14:paraId="65AEB7AF" w14:textId="0048CDCB" w:rsidR="004F4E3D" w:rsidRPr="0037774F" w:rsidRDefault="008F39E0" w:rsidP="004F4E3D">
      <w:pPr>
        <w:pStyle w:val="ae"/>
        <w:numPr>
          <w:ilvl w:val="3"/>
          <w:numId w:val="102"/>
        </w:numPr>
        <w:rPr>
          <w:sz w:val="24"/>
          <w:szCs w:val="24"/>
        </w:rPr>
      </w:pPr>
      <w:r w:rsidRPr="0037774F">
        <w:rPr>
          <w:sz w:val="24"/>
          <w:szCs w:val="24"/>
        </w:rPr>
        <w:t>Пр-во, т</w:t>
      </w:r>
      <w:r w:rsidR="00BE66D1" w:rsidRPr="0037774F">
        <w:rPr>
          <w:sz w:val="24"/>
          <w:szCs w:val="24"/>
        </w:rPr>
        <w:t xml:space="preserve"> - Суммарный вес произведенной продукции, соответствующей уника</w:t>
      </w:r>
      <w:r w:rsidR="004F4E3D" w:rsidRPr="0037774F">
        <w:rPr>
          <w:sz w:val="24"/>
          <w:szCs w:val="24"/>
        </w:rPr>
        <w:t>льным сочетаниям по разрезам 1-4</w:t>
      </w:r>
    </w:p>
    <w:p w14:paraId="1D0828CB" w14:textId="55E2D75E" w:rsidR="00BE66D1" w:rsidRPr="0037774F" w:rsidRDefault="00BE66D1" w:rsidP="00BE66D1">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 xml:space="preserve">-систем по суммарным объемам производства </w:t>
      </w:r>
      <w:r w:rsidRPr="0037774F">
        <w:rPr>
          <w:b/>
          <w:sz w:val="24"/>
          <w:szCs w:val="24"/>
        </w:rPr>
        <w:t>ИД с признаком пассивации = 1</w:t>
      </w:r>
      <w:r w:rsidRPr="0037774F">
        <w:rPr>
          <w:sz w:val="24"/>
          <w:szCs w:val="24"/>
        </w:rPr>
        <w:t xml:space="preserve"> за месяц на агрегатах АНГЦ-2, АНГЦ-4 в ЦДС, в разрезе по:</w:t>
      </w:r>
    </w:p>
    <w:p w14:paraId="59C74492" w14:textId="321695AD" w:rsidR="008F39E0" w:rsidRPr="0037774F" w:rsidRDefault="00E54BB6"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-систем по суммарным объемам производства за месяц на агрегат</w:t>
      </w:r>
      <w:r w:rsidR="001E60FD" w:rsidRPr="0037774F">
        <w:rPr>
          <w:sz w:val="24"/>
          <w:szCs w:val="24"/>
        </w:rPr>
        <w:t>е</w:t>
      </w:r>
      <w:r w:rsidRPr="0037774F">
        <w:rPr>
          <w:sz w:val="24"/>
          <w:szCs w:val="24"/>
        </w:rPr>
        <w:t xml:space="preserve"> </w:t>
      </w:r>
      <w:r w:rsidR="001E60FD" w:rsidRPr="0037774F">
        <w:rPr>
          <w:sz w:val="24"/>
          <w:szCs w:val="24"/>
        </w:rPr>
        <w:t>АПП ЦДС, в разрезе по</w:t>
      </w:r>
      <w:r w:rsidRPr="0037774F">
        <w:rPr>
          <w:sz w:val="24"/>
          <w:szCs w:val="24"/>
        </w:rPr>
        <w:t>:</w:t>
      </w:r>
    </w:p>
    <w:p w14:paraId="7B0FEC53" w14:textId="7224B9EA" w:rsidR="001E60FD" w:rsidRPr="0037774F" w:rsidRDefault="001E60FD" w:rsidP="00A30C7C">
      <w:pPr>
        <w:pStyle w:val="ae"/>
        <w:numPr>
          <w:ilvl w:val="3"/>
          <w:numId w:val="102"/>
        </w:numPr>
        <w:rPr>
          <w:sz w:val="24"/>
          <w:szCs w:val="24"/>
        </w:rPr>
      </w:pPr>
      <w:r w:rsidRPr="0037774F">
        <w:rPr>
          <w:sz w:val="24"/>
          <w:szCs w:val="24"/>
        </w:rPr>
        <w:t>AGR_NAME - Агрегат</w:t>
      </w:r>
    </w:p>
    <w:p w14:paraId="2CEA2CE1" w14:textId="6B7284D6" w:rsidR="001E60FD" w:rsidRPr="0037774F" w:rsidRDefault="001E60FD" w:rsidP="00A30C7C">
      <w:pPr>
        <w:pStyle w:val="ae"/>
        <w:numPr>
          <w:ilvl w:val="3"/>
          <w:numId w:val="102"/>
        </w:numPr>
        <w:rPr>
          <w:sz w:val="24"/>
          <w:szCs w:val="24"/>
        </w:rPr>
      </w:pPr>
      <w:r w:rsidRPr="0037774F">
        <w:rPr>
          <w:sz w:val="24"/>
          <w:szCs w:val="24"/>
        </w:rPr>
        <w:t>MES – Месяц производства</w:t>
      </w:r>
    </w:p>
    <w:p w14:paraId="2EC88FFA" w14:textId="0452F9EB" w:rsidR="001E60FD" w:rsidRPr="0037774F" w:rsidRDefault="001E60FD" w:rsidP="00A30C7C">
      <w:pPr>
        <w:pStyle w:val="ae"/>
        <w:numPr>
          <w:ilvl w:val="3"/>
          <w:numId w:val="102"/>
        </w:numPr>
        <w:rPr>
          <w:sz w:val="24"/>
          <w:szCs w:val="24"/>
        </w:rPr>
      </w:pPr>
      <w:r w:rsidRPr="0037774F">
        <w:rPr>
          <w:sz w:val="24"/>
          <w:szCs w:val="24"/>
        </w:rPr>
        <w:t>CV_LIC – Цвет лицевой стороны</w:t>
      </w:r>
    </w:p>
    <w:p w14:paraId="5F48344C" w14:textId="5D781495" w:rsidR="001E60FD" w:rsidRPr="0037774F" w:rsidRDefault="001E60FD" w:rsidP="00A30C7C">
      <w:pPr>
        <w:pStyle w:val="ae"/>
        <w:numPr>
          <w:ilvl w:val="3"/>
          <w:numId w:val="102"/>
        </w:numPr>
        <w:rPr>
          <w:sz w:val="24"/>
          <w:szCs w:val="24"/>
        </w:rPr>
      </w:pPr>
      <w:r w:rsidRPr="0037774F">
        <w:rPr>
          <w:sz w:val="24"/>
          <w:szCs w:val="24"/>
        </w:rPr>
        <w:t>CV_OBR – Цвет обратной стороны</w:t>
      </w:r>
    </w:p>
    <w:p w14:paraId="700B3693" w14:textId="1816AF3E" w:rsidR="001E60FD" w:rsidRPr="0037774F" w:rsidRDefault="001E60FD" w:rsidP="00A30C7C">
      <w:pPr>
        <w:pStyle w:val="ae"/>
        <w:numPr>
          <w:ilvl w:val="3"/>
          <w:numId w:val="102"/>
        </w:numPr>
        <w:rPr>
          <w:sz w:val="24"/>
          <w:szCs w:val="24"/>
        </w:rPr>
      </w:pPr>
      <w:r w:rsidRPr="0037774F">
        <w:rPr>
          <w:sz w:val="24"/>
          <w:szCs w:val="24"/>
        </w:rPr>
        <w:t>FIRMA – Производитель покрытия</w:t>
      </w:r>
    </w:p>
    <w:p w14:paraId="7939A5FA" w14:textId="1B76E6B7" w:rsidR="001E60FD" w:rsidRPr="0037774F" w:rsidRDefault="001E60FD" w:rsidP="00A30C7C">
      <w:pPr>
        <w:pStyle w:val="ae"/>
        <w:numPr>
          <w:ilvl w:val="3"/>
          <w:numId w:val="102"/>
        </w:numPr>
        <w:rPr>
          <w:sz w:val="24"/>
          <w:szCs w:val="24"/>
        </w:rPr>
      </w:pPr>
      <w:r w:rsidRPr="0037774F">
        <w:rPr>
          <w:sz w:val="24"/>
          <w:szCs w:val="24"/>
        </w:rPr>
        <w:t>KOD_OBR – Код обратной стороны</w:t>
      </w:r>
    </w:p>
    <w:p w14:paraId="33A15C56" w14:textId="2229DBBC" w:rsidR="001E60FD" w:rsidRPr="0037774F" w:rsidRDefault="001E60FD" w:rsidP="00A30C7C">
      <w:pPr>
        <w:pStyle w:val="ae"/>
        <w:numPr>
          <w:ilvl w:val="3"/>
          <w:numId w:val="102"/>
        </w:numPr>
        <w:rPr>
          <w:sz w:val="24"/>
          <w:szCs w:val="24"/>
        </w:rPr>
      </w:pPr>
      <w:r w:rsidRPr="0037774F">
        <w:rPr>
          <w:sz w:val="24"/>
          <w:szCs w:val="24"/>
        </w:rPr>
        <w:t>MAT_LIC – Материал лицевой стороны</w:t>
      </w:r>
    </w:p>
    <w:p w14:paraId="5060141A" w14:textId="54FA3566" w:rsidR="001E60FD" w:rsidRPr="0037774F" w:rsidRDefault="001E60FD" w:rsidP="00A30C7C">
      <w:pPr>
        <w:pStyle w:val="ae"/>
        <w:numPr>
          <w:ilvl w:val="3"/>
          <w:numId w:val="102"/>
        </w:numPr>
        <w:rPr>
          <w:sz w:val="24"/>
          <w:szCs w:val="24"/>
        </w:rPr>
      </w:pPr>
      <w:r w:rsidRPr="0037774F">
        <w:rPr>
          <w:sz w:val="24"/>
          <w:szCs w:val="24"/>
        </w:rPr>
        <w:t>MAT_OBR – Материал обратной стороны</w:t>
      </w:r>
    </w:p>
    <w:p w14:paraId="217FFF10" w14:textId="77777777" w:rsidR="00B806C7" w:rsidRPr="0037774F" w:rsidRDefault="00B806C7" w:rsidP="00A30C7C">
      <w:pPr>
        <w:pStyle w:val="ae"/>
        <w:numPr>
          <w:ilvl w:val="3"/>
          <w:numId w:val="102"/>
        </w:numPr>
        <w:rPr>
          <w:sz w:val="24"/>
          <w:szCs w:val="24"/>
        </w:rPr>
      </w:pPr>
      <w:r w:rsidRPr="0037774F">
        <w:rPr>
          <w:sz w:val="24"/>
          <w:szCs w:val="24"/>
        </w:rPr>
        <w:t>GR_LIC – Марка грунта лицевой стороны</w:t>
      </w:r>
    </w:p>
    <w:p w14:paraId="1DDF6864" w14:textId="110D2AF4" w:rsidR="00B806C7" w:rsidRPr="0037774F" w:rsidRDefault="00B806C7" w:rsidP="00A30C7C">
      <w:pPr>
        <w:pStyle w:val="ae"/>
        <w:numPr>
          <w:ilvl w:val="3"/>
          <w:numId w:val="102"/>
        </w:numPr>
        <w:rPr>
          <w:sz w:val="24"/>
          <w:szCs w:val="24"/>
        </w:rPr>
      </w:pPr>
      <w:r w:rsidRPr="0037774F">
        <w:rPr>
          <w:sz w:val="24"/>
          <w:szCs w:val="24"/>
        </w:rPr>
        <w:t>GR_OBR – Марка грунта обратной стороны</w:t>
      </w:r>
    </w:p>
    <w:p w14:paraId="10F00084" w14:textId="37261059" w:rsidR="001E60FD" w:rsidRPr="0037774F" w:rsidRDefault="001E60FD" w:rsidP="00A30C7C">
      <w:pPr>
        <w:pStyle w:val="ae"/>
        <w:numPr>
          <w:ilvl w:val="3"/>
          <w:numId w:val="102"/>
        </w:numPr>
        <w:rPr>
          <w:sz w:val="24"/>
          <w:szCs w:val="24"/>
        </w:rPr>
      </w:pPr>
      <w:r w:rsidRPr="0037774F">
        <w:rPr>
          <w:sz w:val="24"/>
          <w:szCs w:val="24"/>
        </w:rPr>
        <w:t xml:space="preserve">PLOSH – Суммарная площадь </w:t>
      </w:r>
      <w:r w:rsidR="00B806C7" w:rsidRPr="0037774F">
        <w:rPr>
          <w:sz w:val="24"/>
          <w:szCs w:val="24"/>
        </w:rPr>
        <w:t xml:space="preserve">(1 сторона) </w:t>
      </w:r>
      <w:r w:rsidRPr="0037774F">
        <w:rPr>
          <w:sz w:val="24"/>
          <w:szCs w:val="24"/>
        </w:rPr>
        <w:t>произведенной продукции, соответствующей уникальным сочетаниям по разрезам 1-8</w:t>
      </w:r>
    </w:p>
    <w:p w14:paraId="62507DFA" w14:textId="4685925D" w:rsidR="001E60FD" w:rsidRPr="0037774F" w:rsidRDefault="001E60FD" w:rsidP="00A30C7C">
      <w:pPr>
        <w:pStyle w:val="ae"/>
        <w:numPr>
          <w:ilvl w:val="3"/>
          <w:numId w:val="102"/>
        </w:numPr>
        <w:rPr>
          <w:sz w:val="24"/>
          <w:szCs w:val="24"/>
        </w:rPr>
      </w:pPr>
      <w:r w:rsidRPr="0037774F">
        <w:rPr>
          <w:sz w:val="24"/>
          <w:szCs w:val="24"/>
        </w:rPr>
        <w:t xml:space="preserve">VES_GODN – Суммарный вес </w:t>
      </w:r>
      <w:r w:rsidR="00AD30A9" w:rsidRPr="0037774F">
        <w:rPr>
          <w:sz w:val="24"/>
          <w:szCs w:val="24"/>
        </w:rPr>
        <w:t xml:space="preserve">годной </w:t>
      </w:r>
      <w:r w:rsidRPr="0037774F">
        <w:rPr>
          <w:sz w:val="24"/>
          <w:szCs w:val="24"/>
        </w:rPr>
        <w:t>произведенной продукции, соответствующей уникальным сочетаниям по разрезам 1-8</w:t>
      </w:r>
    </w:p>
    <w:p w14:paraId="27772F64" w14:textId="1F6A3678" w:rsidR="00B75826" w:rsidRPr="0037774F" w:rsidRDefault="001E60FD" w:rsidP="00A30C7C">
      <w:pPr>
        <w:pStyle w:val="ae"/>
        <w:numPr>
          <w:ilvl w:val="3"/>
          <w:numId w:val="102"/>
        </w:numPr>
        <w:rPr>
          <w:sz w:val="24"/>
          <w:szCs w:val="24"/>
        </w:rPr>
      </w:pPr>
      <w:r w:rsidRPr="0037774F">
        <w:rPr>
          <w:sz w:val="24"/>
          <w:szCs w:val="24"/>
        </w:rPr>
        <w:t xml:space="preserve">BRAK </w:t>
      </w:r>
      <w:r w:rsidR="004B7772" w:rsidRPr="0037774F">
        <w:rPr>
          <w:sz w:val="24"/>
          <w:szCs w:val="24"/>
        </w:rPr>
        <w:t>–</w:t>
      </w:r>
      <w:r w:rsidRPr="0037774F">
        <w:rPr>
          <w:sz w:val="24"/>
          <w:szCs w:val="24"/>
        </w:rPr>
        <w:t xml:space="preserve"> </w:t>
      </w:r>
      <w:r w:rsidR="00AD30A9" w:rsidRPr="0037774F">
        <w:rPr>
          <w:sz w:val="24"/>
          <w:szCs w:val="24"/>
        </w:rPr>
        <w:t>Суммарный вес брака произведенной продукции, соответствующей уникальным сочетаниям по разрезам 1-8</w:t>
      </w:r>
    </w:p>
    <w:p w14:paraId="2B5F5CD2" w14:textId="297A6BD9" w:rsidR="00B75826" w:rsidRPr="0037774F" w:rsidRDefault="00B75826"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-систем по суммарным объемам продукции на агрегатах упаковки ЦДС за месяц, в разрезе по</w:t>
      </w:r>
    </w:p>
    <w:p w14:paraId="43E6C9C8" w14:textId="5D5FE92D" w:rsidR="000C5069" w:rsidRPr="0037774F" w:rsidRDefault="00B75826" w:rsidP="00A30C7C">
      <w:pPr>
        <w:pStyle w:val="ae"/>
        <w:numPr>
          <w:ilvl w:val="3"/>
          <w:numId w:val="102"/>
        </w:numPr>
        <w:rPr>
          <w:sz w:val="24"/>
          <w:szCs w:val="24"/>
        </w:rPr>
      </w:pPr>
      <w:r w:rsidRPr="0037774F">
        <w:rPr>
          <w:sz w:val="24"/>
          <w:szCs w:val="24"/>
        </w:rPr>
        <w:lastRenderedPageBreak/>
        <w:t xml:space="preserve">AGR_NAME – Агрегат </w:t>
      </w:r>
    </w:p>
    <w:p w14:paraId="4381407C" w14:textId="5620604F" w:rsidR="000C5069" w:rsidRPr="0037774F" w:rsidRDefault="000C5069" w:rsidP="00A30C7C">
      <w:pPr>
        <w:pStyle w:val="ae"/>
        <w:numPr>
          <w:ilvl w:val="3"/>
          <w:numId w:val="102"/>
        </w:numPr>
        <w:rPr>
          <w:sz w:val="24"/>
          <w:szCs w:val="24"/>
        </w:rPr>
      </w:pPr>
      <w:r w:rsidRPr="0037774F">
        <w:rPr>
          <w:sz w:val="24"/>
          <w:szCs w:val="24"/>
          <w:lang w:val="en-US"/>
        </w:rPr>
        <w:t xml:space="preserve">AGR_ID – ID </w:t>
      </w:r>
      <w:r w:rsidRPr="0037774F">
        <w:rPr>
          <w:sz w:val="24"/>
          <w:szCs w:val="24"/>
        </w:rPr>
        <w:t>агрегата</w:t>
      </w:r>
    </w:p>
    <w:p w14:paraId="53F2DC52" w14:textId="77777777" w:rsidR="000C5069" w:rsidRPr="0037774F" w:rsidRDefault="000C5069" w:rsidP="00A30C7C">
      <w:pPr>
        <w:pStyle w:val="ae"/>
        <w:numPr>
          <w:ilvl w:val="3"/>
          <w:numId w:val="102"/>
        </w:numPr>
        <w:rPr>
          <w:sz w:val="24"/>
          <w:szCs w:val="24"/>
        </w:rPr>
      </w:pPr>
      <w:r w:rsidRPr="0037774F">
        <w:rPr>
          <w:sz w:val="24"/>
          <w:szCs w:val="24"/>
        </w:rPr>
        <w:t>MES – Месяц производства</w:t>
      </w:r>
    </w:p>
    <w:p w14:paraId="582641EA" w14:textId="1C2C5057" w:rsidR="00B75826" w:rsidRPr="0037774F" w:rsidRDefault="000C5069" w:rsidP="00A30C7C">
      <w:pPr>
        <w:pStyle w:val="ae"/>
        <w:numPr>
          <w:ilvl w:val="3"/>
          <w:numId w:val="102"/>
        </w:numPr>
        <w:rPr>
          <w:sz w:val="24"/>
          <w:szCs w:val="24"/>
        </w:rPr>
      </w:pPr>
      <w:r w:rsidRPr="0037774F">
        <w:rPr>
          <w:sz w:val="24"/>
          <w:szCs w:val="24"/>
        </w:rPr>
        <w:t xml:space="preserve">VES – Суммарный вес продукции, </w:t>
      </w:r>
      <w:r w:rsidR="003D69ED" w:rsidRPr="0037774F">
        <w:rPr>
          <w:sz w:val="24"/>
          <w:szCs w:val="24"/>
        </w:rPr>
        <w:t xml:space="preserve">выпущенной с агрегатов упаковки и </w:t>
      </w:r>
      <w:r w:rsidRPr="0037774F">
        <w:rPr>
          <w:sz w:val="24"/>
          <w:szCs w:val="24"/>
        </w:rPr>
        <w:t>соответствующей уникальным сочетаниям по разрезам 1-3</w:t>
      </w:r>
    </w:p>
    <w:p w14:paraId="3F7B03BC" w14:textId="7CD8A3CC" w:rsidR="000C5069" w:rsidRPr="0037774F" w:rsidRDefault="000C5069"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-систем по суммарным объемам продукции на агрегатах АНО</w:t>
      </w:r>
      <w:r w:rsidR="003D4307" w:rsidRPr="0037774F">
        <w:rPr>
          <w:sz w:val="24"/>
          <w:szCs w:val="24"/>
        </w:rPr>
        <w:t xml:space="preserve"> ЦДС</w:t>
      </w:r>
      <w:r w:rsidRPr="0037774F">
        <w:rPr>
          <w:sz w:val="24"/>
          <w:szCs w:val="24"/>
        </w:rPr>
        <w:t xml:space="preserve"> за месяц, в разрезе по:</w:t>
      </w:r>
    </w:p>
    <w:p w14:paraId="6F1AF08C" w14:textId="77777777" w:rsidR="000C5069" w:rsidRPr="0037774F" w:rsidRDefault="000C5069" w:rsidP="00A30C7C">
      <w:pPr>
        <w:pStyle w:val="ae"/>
        <w:numPr>
          <w:ilvl w:val="3"/>
          <w:numId w:val="102"/>
        </w:numPr>
        <w:rPr>
          <w:sz w:val="24"/>
          <w:szCs w:val="24"/>
        </w:rPr>
      </w:pPr>
      <w:r w:rsidRPr="0037774F">
        <w:rPr>
          <w:sz w:val="24"/>
          <w:szCs w:val="24"/>
        </w:rPr>
        <w:t xml:space="preserve">AGR_NAME – Агрегат </w:t>
      </w:r>
    </w:p>
    <w:p w14:paraId="778B18ED" w14:textId="77777777" w:rsidR="000C5069" w:rsidRPr="0037774F" w:rsidRDefault="000C5069" w:rsidP="00A30C7C">
      <w:pPr>
        <w:pStyle w:val="ae"/>
        <w:numPr>
          <w:ilvl w:val="3"/>
          <w:numId w:val="102"/>
        </w:numPr>
        <w:rPr>
          <w:sz w:val="24"/>
          <w:szCs w:val="24"/>
        </w:rPr>
      </w:pPr>
      <w:r w:rsidRPr="0037774F">
        <w:rPr>
          <w:sz w:val="24"/>
          <w:szCs w:val="24"/>
          <w:lang w:val="en-US"/>
        </w:rPr>
        <w:t xml:space="preserve">AGR_ID – ID </w:t>
      </w:r>
      <w:r w:rsidRPr="0037774F">
        <w:rPr>
          <w:sz w:val="24"/>
          <w:szCs w:val="24"/>
        </w:rPr>
        <w:t>агрегата</w:t>
      </w:r>
    </w:p>
    <w:p w14:paraId="2E4835DC" w14:textId="77777777" w:rsidR="000C5069" w:rsidRPr="0037774F" w:rsidRDefault="000C5069" w:rsidP="00A30C7C">
      <w:pPr>
        <w:pStyle w:val="ae"/>
        <w:numPr>
          <w:ilvl w:val="3"/>
          <w:numId w:val="102"/>
        </w:numPr>
        <w:rPr>
          <w:sz w:val="24"/>
          <w:szCs w:val="24"/>
        </w:rPr>
      </w:pPr>
      <w:r w:rsidRPr="0037774F">
        <w:rPr>
          <w:sz w:val="24"/>
          <w:szCs w:val="24"/>
        </w:rPr>
        <w:t>MES – Месяц производства</w:t>
      </w:r>
    </w:p>
    <w:p w14:paraId="6CAF0234" w14:textId="4890A670" w:rsidR="000C5069" w:rsidRPr="0037774F" w:rsidRDefault="000C5069" w:rsidP="00A30C7C">
      <w:pPr>
        <w:pStyle w:val="ae"/>
        <w:numPr>
          <w:ilvl w:val="3"/>
          <w:numId w:val="102"/>
        </w:numPr>
        <w:rPr>
          <w:sz w:val="24"/>
          <w:szCs w:val="24"/>
        </w:rPr>
      </w:pPr>
      <w:r w:rsidRPr="0037774F">
        <w:rPr>
          <w:sz w:val="24"/>
          <w:szCs w:val="24"/>
        </w:rPr>
        <w:t>MARK_NAZN</w:t>
      </w:r>
      <w:r w:rsidRPr="0037774F">
        <w:rPr>
          <w:sz w:val="24"/>
          <w:szCs w:val="24"/>
          <w:lang w:val="en-US"/>
        </w:rPr>
        <w:t xml:space="preserve"> – </w:t>
      </w:r>
      <w:r w:rsidRPr="0037774F">
        <w:rPr>
          <w:sz w:val="24"/>
          <w:szCs w:val="24"/>
        </w:rPr>
        <w:t>Марка назначения</w:t>
      </w:r>
    </w:p>
    <w:p w14:paraId="10F47968" w14:textId="35530657" w:rsidR="000C5069" w:rsidRPr="0037774F" w:rsidRDefault="000C5069" w:rsidP="00A30C7C">
      <w:pPr>
        <w:pStyle w:val="ae"/>
        <w:numPr>
          <w:ilvl w:val="3"/>
          <w:numId w:val="102"/>
        </w:numPr>
        <w:rPr>
          <w:sz w:val="24"/>
          <w:szCs w:val="24"/>
        </w:rPr>
      </w:pPr>
      <w:r w:rsidRPr="0037774F">
        <w:rPr>
          <w:sz w:val="24"/>
          <w:szCs w:val="24"/>
        </w:rPr>
        <w:t>MARK_PODK – Марка подката</w:t>
      </w:r>
    </w:p>
    <w:p w14:paraId="0DE24FA5" w14:textId="2BAF8BDD" w:rsidR="000C5069" w:rsidRPr="0037774F" w:rsidRDefault="000C5069" w:rsidP="00A30C7C">
      <w:pPr>
        <w:pStyle w:val="ae"/>
        <w:numPr>
          <w:ilvl w:val="3"/>
          <w:numId w:val="102"/>
        </w:numPr>
        <w:rPr>
          <w:sz w:val="24"/>
          <w:szCs w:val="24"/>
        </w:rPr>
      </w:pPr>
      <w:r w:rsidRPr="0037774F">
        <w:rPr>
          <w:sz w:val="24"/>
          <w:szCs w:val="24"/>
        </w:rPr>
        <w:t>VAKUUM – Признак вакуумирования</w:t>
      </w:r>
    </w:p>
    <w:p w14:paraId="3E161DA5" w14:textId="154AAB8F" w:rsidR="000C5069" w:rsidRPr="0037774F" w:rsidRDefault="000C5069" w:rsidP="00A30C7C">
      <w:pPr>
        <w:pStyle w:val="ae"/>
        <w:numPr>
          <w:ilvl w:val="3"/>
          <w:numId w:val="102"/>
        </w:numPr>
        <w:rPr>
          <w:sz w:val="24"/>
          <w:szCs w:val="24"/>
        </w:rPr>
      </w:pPr>
      <w:r w:rsidRPr="0037774F">
        <w:rPr>
          <w:sz w:val="24"/>
          <w:szCs w:val="24"/>
        </w:rPr>
        <w:t>TIPP – Тип покрытия</w:t>
      </w:r>
    </w:p>
    <w:p w14:paraId="717C1F53" w14:textId="2BB9AE72" w:rsidR="000C5069" w:rsidRPr="0037774F" w:rsidRDefault="000C5069" w:rsidP="00A30C7C">
      <w:pPr>
        <w:pStyle w:val="ae"/>
        <w:numPr>
          <w:ilvl w:val="3"/>
          <w:numId w:val="102"/>
        </w:numPr>
        <w:rPr>
          <w:sz w:val="24"/>
          <w:szCs w:val="24"/>
        </w:rPr>
      </w:pPr>
      <w:r w:rsidRPr="0037774F">
        <w:rPr>
          <w:sz w:val="24"/>
          <w:szCs w:val="24"/>
        </w:rPr>
        <w:t>MARP – Марка покрытия</w:t>
      </w:r>
    </w:p>
    <w:p w14:paraId="41CAB1EE" w14:textId="5C36ACB8" w:rsidR="000C5069" w:rsidRPr="0037774F" w:rsidRDefault="000C5069" w:rsidP="00A30C7C">
      <w:pPr>
        <w:pStyle w:val="ae"/>
        <w:numPr>
          <w:ilvl w:val="3"/>
          <w:numId w:val="102"/>
        </w:numPr>
        <w:rPr>
          <w:sz w:val="24"/>
          <w:szCs w:val="24"/>
        </w:rPr>
      </w:pPr>
      <w:r w:rsidRPr="0037774F">
        <w:rPr>
          <w:sz w:val="24"/>
          <w:szCs w:val="24"/>
        </w:rPr>
        <w:t>PLOSH_1_STOR – Суммарная площадь одной стороны произведенной продукции, соответствующей уникальным сочетаниям по разрезам 1-8</w:t>
      </w:r>
    </w:p>
    <w:p w14:paraId="1818DE31" w14:textId="5F230430" w:rsidR="000C5069" w:rsidRPr="0037774F" w:rsidRDefault="000C5069" w:rsidP="00A30C7C">
      <w:pPr>
        <w:pStyle w:val="ae"/>
        <w:numPr>
          <w:ilvl w:val="3"/>
          <w:numId w:val="102"/>
        </w:numPr>
        <w:rPr>
          <w:sz w:val="24"/>
          <w:szCs w:val="24"/>
        </w:rPr>
      </w:pPr>
      <w:r w:rsidRPr="0037774F">
        <w:rPr>
          <w:sz w:val="24"/>
          <w:szCs w:val="24"/>
        </w:rPr>
        <w:t>VES_GODN – Суммарный вес годной произведенной продукции, соответствующей уникальным сочетаниям по разрезам 1-8</w:t>
      </w:r>
    </w:p>
    <w:p w14:paraId="64B54077" w14:textId="1316ECAD" w:rsidR="000C5069" w:rsidRPr="0037774F" w:rsidRDefault="000C5069" w:rsidP="00A30C7C">
      <w:pPr>
        <w:pStyle w:val="ae"/>
        <w:numPr>
          <w:ilvl w:val="3"/>
          <w:numId w:val="102"/>
        </w:numPr>
        <w:rPr>
          <w:sz w:val="24"/>
          <w:szCs w:val="24"/>
        </w:rPr>
      </w:pPr>
      <w:r w:rsidRPr="0037774F">
        <w:rPr>
          <w:sz w:val="24"/>
          <w:szCs w:val="24"/>
        </w:rPr>
        <w:t>BRAK – Суммарный вес брака произведенной продукции, соответствующей уникальным сочетаниям по разрезам 1-8</w:t>
      </w:r>
    </w:p>
    <w:p w14:paraId="718256ED" w14:textId="229846B4" w:rsidR="00BB1396" w:rsidRPr="0037774F" w:rsidRDefault="00BB1396"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 xml:space="preserve">-систем по суммарным объемам продукции </w:t>
      </w:r>
      <w:r w:rsidRPr="0037774F">
        <w:rPr>
          <w:b/>
          <w:sz w:val="24"/>
          <w:szCs w:val="24"/>
        </w:rPr>
        <w:t>с признаком промасливания</w:t>
      </w:r>
      <w:r w:rsidR="00B806C7" w:rsidRPr="0037774F">
        <w:rPr>
          <w:b/>
          <w:sz w:val="24"/>
          <w:szCs w:val="24"/>
        </w:rPr>
        <w:t>=1</w:t>
      </w:r>
      <w:r w:rsidRPr="0037774F">
        <w:rPr>
          <w:sz w:val="24"/>
          <w:szCs w:val="24"/>
        </w:rPr>
        <w:t xml:space="preserve"> на агрегатах АР </w:t>
      </w:r>
      <w:r w:rsidR="003D4307" w:rsidRPr="0037774F">
        <w:rPr>
          <w:sz w:val="24"/>
          <w:szCs w:val="24"/>
        </w:rPr>
        <w:t xml:space="preserve">ЦДС </w:t>
      </w:r>
      <w:r w:rsidRPr="0037774F">
        <w:rPr>
          <w:sz w:val="24"/>
          <w:szCs w:val="24"/>
        </w:rPr>
        <w:t>за месяц, в разрезе по:</w:t>
      </w:r>
    </w:p>
    <w:p w14:paraId="46A348CB" w14:textId="77777777" w:rsidR="00BB1396" w:rsidRPr="0037774F" w:rsidRDefault="00BB1396" w:rsidP="00A30C7C">
      <w:pPr>
        <w:pStyle w:val="ae"/>
        <w:numPr>
          <w:ilvl w:val="3"/>
          <w:numId w:val="102"/>
        </w:numPr>
        <w:rPr>
          <w:sz w:val="24"/>
          <w:szCs w:val="24"/>
        </w:rPr>
      </w:pPr>
      <w:r w:rsidRPr="0037774F">
        <w:rPr>
          <w:sz w:val="24"/>
          <w:szCs w:val="24"/>
        </w:rPr>
        <w:t xml:space="preserve">AGR_NAME – Агрегат </w:t>
      </w:r>
    </w:p>
    <w:p w14:paraId="012C66FF" w14:textId="77777777" w:rsidR="00BB1396" w:rsidRPr="0037774F" w:rsidRDefault="00BB1396" w:rsidP="00A30C7C">
      <w:pPr>
        <w:pStyle w:val="ae"/>
        <w:numPr>
          <w:ilvl w:val="3"/>
          <w:numId w:val="102"/>
        </w:numPr>
        <w:rPr>
          <w:sz w:val="24"/>
          <w:szCs w:val="24"/>
        </w:rPr>
      </w:pPr>
      <w:r w:rsidRPr="0037774F">
        <w:rPr>
          <w:sz w:val="24"/>
          <w:szCs w:val="24"/>
          <w:lang w:val="en-US"/>
        </w:rPr>
        <w:t xml:space="preserve">AGR_ID – ID </w:t>
      </w:r>
      <w:r w:rsidRPr="0037774F">
        <w:rPr>
          <w:sz w:val="24"/>
          <w:szCs w:val="24"/>
        </w:rPr>
        <w:t>агрегата</w:t>
      </w:r>
    </w:p>
    <w:p w14:paraId="04C71F8F" w14:textId="6CE1ECB0" w:rsidR="00BB1396" w:rsidRPr="0037774F" w:rsidRDefault="00BB1396" w:rsidP="00A30C7C">
      <w:pPr>
        <w:pStyle w:val="ae"/>
        <w:numPr>
          <w:ilvl w:val="3"/>
          <w:numId w:val="102"/>
        </w:numPr>
        <w:rPr>
          <w:sz w:val="24"/>
          <w:szCs w:val="24"/>
        </w:rPr>
      </w:pPr>
      <w:r w:rsidRPr="0037774F">
        <w:rPr>
          <w:sz w:val="24"/>
          <w:szCs w:val="24"/>
        </w:rPr>
        <w:t>MASLO</w:t>
      </w:r>
      <w:r w:rsidRPr="0037774F">
        <w:rPr>
          <w:sz w:val="24"/>
          <w:szCs w:val="24"/>
          <w:lang w:val="en-US"/>
        </w:rPr>
        <w:t xml:space="preserve"> – </w:t>
      </w:r>
      <w:r w:rsidRPr="0037774F">
        <w:rPr>
          <w:sz w:val="24"/>
          <w:szCs w:val="24"/>
        </w:rPr>
        <w:t>Тип масла</w:t>
      </w:r>
      <w:r w:rsidRPr="0037774F">
        <w:rPr>
          <w:sz w:val="24"/>
          <w:szCs w:val="24"/>
          <w:lang w:val="en-US"/>
        </w:rPr>
        <w:t xml:space="preserve"> </w:t>
      </w:r>
    </w:p>
    <w:p w14:paraId="6612726F" w14:textId="5AD8C34D" w:rsidR="00BB1396" w:rsidRPr="0037774F" w:rsidRDefault="00BB1396" w:rsidP="00A30C7C">
      <w:pPr>
        <w:pStyle w:val="ae"/>
        <w:numPr>
          <w:ilvl w:val="3"/>
          <w:numId w:val="102"/>
        </w:numPr>
        <w:rPr>
          <w:sz w:val="24"/>
          <w:szCs w:val="24"/>
        </w:rPr>
      </w:pPr>
      <w:r w:rsidRPr="0037774F">
        <w:rPr>
          <w:sz w:val="24"/>
          <w:szCs w:val="24"/>
        </w:rPr>
        <w:t>MES – Месяц производства</w:t>
      </w:r>
    </w:p>
    <w:p w14:paraId="6CBD0315" w14:textId="626091D8" w:rsidR="00BB1396" w:rsidRPr="0037774F" w:rsidRDefault="00BB1396" w:rsidP="00A30C7C">
      <w:pPr>
        <w:pStyle w:val="ae"/>
        <w:numPr>
          <w:ilvl w:val="3"/>
          <w:numId w:val="102"/>
        </w:numPr>
        <w:rPr>
          <w:sz w:val="24"/>
          <w:szCs w:val="24"/>
        </w:rPr>
      </w:pPr>
      <w:r w:rsidRPr="0037774F">
        <w:rPr>
          <w:sz w:val="24"/>
          <w:szCs w:val="24"/>
        </w:rPr>
        <w:t>GODN – Суммарный вес годной произведенной продукции, соответствующей уникальным сочетаниям по разрезам 1-4</w:t>
      </w:r>
    </w:p>
    <w:p w14:paraId="4E25D631" w14:textId="5D64739B" w:rsidR="00BB1396" w:rsidRPr="0037774F" w:rsidRDefault="00BB1396" w:rsidP="00A30C7C">
      <w:pPr>
        <w:pStyle w:val="ae"/>
        <w:numPr>
          <w:ilvl w:val="3"/>
          <w:numId w:val="102"/>
        </w:numPr>
        <w:rPr>
          <w:sz w:val="24"/>
          <w:szCs w:val="24"/>
        </w:rPr>
      </w:pPr>
      <w:r w:rsidRPr="0037774F">
        <w:rPr>
          <w:sz w:val="24"/>
          <w:szCs w:val="24"/>
        </w:rPr>
        <w:t>BRAK – Суммарный вес брака произведенной продукции, соответствующей уникальным сочетаниям по разрезам 1-4</w:t>
      </w:r>
    </w:p>
    <w:p w14:paraId="45DA4CFC" w14:textId="77777777" w:rsidR="000C0891" w:rsidRPr="0037774F" w:rsidRDefault="000C0891"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-систем по суммарным объемам продукции на агрегатах упаковки ЦТС за месяц, в разрезе по:</w:t>
      </w:r>
    </w:p>
    <w:p w14:paraId="08B9BE75" w14:textId="313BB285" w:rsidR="003D69ED" w:rsidRPr="0037774F" w:rsidRDefault="003D69ED" w:rsidP="00A30C7C">
      <w:pPr>
        <w:pStyle w:val="ae"/>
        <w:numPr>
          <w:ilvl w:val="3"/>
          <w:numId w:val="102"/>
        </w:numPr>
        <w:rPr>
          <w:sz w:val="24"/>
          <w:szCs w:val="24"/>
        </w:rPr>
      </w:pPr>
      <w:r w:rsidRPr="0037774F">
        <w:rPr>
          <w:sz w:val="24"/>
          <w:szCs w:val="24"/>
        </w:rPr>
        <w:t>Агрегат – Агрегат упаковки</w:t>
      </w:r>
    </w:p>
    <w:p w14:paraId="59EC095D" w14:textId="4D0F4291" w:rsidR="003D69ED" w:rsidRPr="0037774F" w:rsidRDefault="003D69ED" w:rsidP="00A30C7C">
      <w:pPr>
        <w:pStyle w:val="ae"/>
        <w:numPr>
          <w:ilvl w:val="3"/>
          <w:numId w:val="102"/>
        </w:numPr>
        <w:rPr>
          <w:sz w:val="24"/>
          <w:szCs w:val="24"/>
        </w:rPr>
      </w:pPr>
      <w:r w:rsidRPr="0037774F">
        <w:rPr>
          <w:sz w:val="24"/>
          <w:szCs w:val="24"/>
        </w:rPr>
        <w:t xml:space="preserve">Месяц – Месяц производства </w:t>
      </w:r>
    </w:p>
    <w:p w14:paraId="674277C0" w14:textId="3FA1BBD9" w:rsidR="003D69ED" w:rsidRPr="0037774F" w:rsidRDefault="003D69ED" w:rsidP="00A30C7C">
      <w:pPr>
        <w:pStyle w:val="ae"/>
        <w:numPr>
          <w:ilvl w:val="3"/>
          <w:numId w:val="102"/>
        </w:numPr>
        <w:rPr>
          <w:sz w:val="24"/>
          <w:szCs w:val="24"/>
        </w:rPr>
      </w:pPr>
      <w:r w:rsidRPr="0037774F">
        <w:rPr>
          <w:sz w:val="24"/>
          <w:szCs w:val="24"/>
        </w:rPr>
        <w:t>Масса, т – Суммарный вес продукции, выпущенной с агрегатов упаковки и соответствующей уникальным сочетаниям по разрезам 1-2</w:t>
      </w:r>
    </w:p>
    <w:p w14:paraId="66E6FE16" w14:textId="239D0D5A" w:rsidR="00952DD3" w:rsidRPr="0037774F" w:rsidRDefault="00952DD3"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 xml:space="preserve">-систем по суммарным объемам продукции </w:t>
      </w:r>
      <w:r w:rsidR="00E5630B" w:rsidRPr="0037774F">
        <w:rPr>
          <w:sz w:val="24"/>
          <w:szCs w:val="24"/>
        </w:rPr>
        <w:t xml:space="preserve">с признаком </w:t>
      </w:r>
      <w:r w:rsidR="00E5630B" w:rsidRPr="0037774F">
        <w:rPr>
          <w:b/>
          <w:sz w:val="24"/>
          <w:szCs w:val="24"/>
        </w:rPr>
        <w:t>Тип покрытия = «ЭТ»</w:t>
      </w:r>
      <w:r w:rsidR="00E5630B" w:rsidRPr="0037774F">
        <w:rPr>
          <w:sz w:val="24"/>
          <w:szCs w:val="24"/>
        </w:rPr>
        <w:t xml:space="preserve"> </w:t>
      </w:r>
      <w:r w:rsidRPr="0037774F">
        <w:rPr>
          <w:sz w:val="24"/>
          <w:szCs w:val="24"/>
        </w:rPr>
        <w:t xml:space="preserve">на агрегатах </w:t>
      </w:r>
      <w:r w:rsidR="00DA1CFC" w:rsidRPr="0037774F">
        <w:rPr>
          <w:sz w:val="24"/>
          <w:szCs w:val="24"/>
        </w:rPr>
        <w:t xml:space="preserve"> </w:t>
      </w:r>
      <w:r w:rsidRPr="0037774F">
        <w:rPr>
          <w:sz w:val="24"/>
          <w:szCs w:val="24"/>
        </w:rPr>
        <w:t xml:space="preserve">АЭИП </w:t>
      </w:r>
      <w:r w:rsidR="003D4307" w:rsidRPr="0037774F">
        <w:rPr>
          <w:sz w:val="24"/>
          <w:szCs w:val="24"/>
        </w:rPr>
        <w:t xml:space="preserve">ЦТС </w:t>
      </w:r>
      <w:r w:rsidRPr="0037774F">
        <w:rPr>
          <w:sz w:val="24"/>
          <w:szCs w:val="24"/>
        </w:rPr>
        <w:t>за месяц, в разрезе по:</w:t>
      </w:r>
    </w:p>
    <w:p w14:paraId="6A94570F" w14:textId="5D1EF5EB" w:rsidR="00952DD3" w:rsidRPr="0037774F" w:rsidRDefault="00224834" w:rsidP="00A30C7C">
      <w:pPr>
        <w:pStyle w:val="ae"/>
        <w:numPr>
          <w:ilvl w:val="3"/>
          <w:numId w:val="102"/>
        </w:numPr>
        <w:rPr>
          <w:sz w:val="24"/>
          <w:szCs w:val="24"/>
        </w:rPr>
      </w:pPr>
      <w:r w:rsidRPr="0037774F">
        <w:rPr>
          <w:sz w:val="24"/>
          <w:szCs w:val="24"/>
        </w:rPr>
        <w:t>Агрегат – Агрегат АЭИП</w:t>
      </w:r>
    </w:p>
    <w:p w14:paraId="55F1045F" w14:textId="7510EDD4" w:rsidR="00224834" w:rsidRPr="0037774F" w:rsidRDefault="00224834" w:rsidP="00A30C7C">
      <w:pPr>
        <w:pStyle w:val="ae"/>
        <w:numPr>
          <w:ilvl w:val="3"/>
          <w:numId w:val="102"/>
        </w:numPr>
        <w:rPr>
          <w:sz w:val="24"/>
          <w:szCs w:val="24"/>
        </w:rPr>
      </w:pPr>
      <w:r w:rsidRPr="0037774F">
        <w:rPr>
          <w:sz w:val="24"/>
          <w:szCs w:val="24"/>
        </w:rPr>
        <w:t>Месяц – Месяц производства</w:t>
      </w:r>
    </w:p>
    <w:p w14:paraId="2580C14C" w14:textId="40367AA7" w:rsidR="00224834" w:rsidRPr="0037774F" w:rsidRDefault="00224834" w:rsidP="00A30C7C">
      <w:pPr>
        <w:pStyle w:val="ae"/>
        <w:numPr>
          <w:ilvl w:val="3"/>
          <w:numId w:val="102"/>
        </w:numPr>
        <w:rPr>
          <w:sz w:val="24"/>
          <w:szCs w:val="24"/>
        </w:rPr>
      </w:pPr>
      <w:r w:rsidRPr="0037774F">
        <w:rPr>
          <w:sz w:val="24"/>
          <w:szCs w:val="24"/>
        </w:rPr>
        <w:lastRenderedPageBreak/>
        <w:t>Толщина, мм – Толщина продукции, сгруппированной по данному признаку и выпущенной с агрегатов АЗП</w:t>
      </w:r>
    </w:p>
    <w:p w14:paraId="369542E5" w14:textId="49323A4B" w:rsidR="00DF6DD5" w:rsidRPr="0037774F" w:rsidRDefault="00DF6DD5" w:rsidP="00A30C7C">
      <w:pPr>
        <w:pStyle w:val="ae"/>
        <w:numPr>
          <w:ilvl w:val="3"/>
          <w:numId w:val="102"/>
        </w:numPr>
        <w:rPr>
          <w:sz w:val="24"/>
          <w:szCs w:val="24"/>
        </w:rPr>
      </w:pPr>
      <w:r w:rsidRPr="0037774F">
        <w:rPr>
          <w:sz w:val="24"/>
          <w:szCs w:val="24"/>
        </w:rPr>
        <w:t>Плотность, кг/м</w:t>
      </w:r>
      <w:r w:rsidRPr="0037774F">
        <w:rPr>
          <w:sz w:val="24"/>
          <w:szCs w:val="24"/>
          <w:vertAlign w:val="superscript"/>
        </w:rPr>
        <w:t xml:space="preserve">3 </w:t>
      </w:r>
      <w:r w:rsidRPr="0037774F">
        <w:rPr>
          <w:sz w:val="24"/>
          <w:szCs w:val="24"/>
        </w:rPr>
        <w:t>– Плотность соответствующей марки стали</w:t>
      </w:r>
    </w:p>
    <w:p w14:paraId="26F33BD2" w14:textId="18654F0D" w:rsidR="00DF6DD5" w:rsidRPr="0037774F" w:rsidRDefault="003D4307" w:rsidP="00A30C7C">
      <w:pPr>
        <w:pStyle w:val="ae"/>
        <w:numPr>
          <w:ilvl w:val="3"/>
          <w:numId w:val="102"/>
        </w:numPr>
        <w:rPr>
          <w:sz w:val="24"/>
          <w:szCs w:val="24"/>
        </w:rPr>
      </w:pPr>
      <w:r w:rsidRPr="0037774F">
        <w:rPr>
          <w:sz w:val="24"/>
          <w:szCs w:val="24"/>
        </w:rPr>
        <w:t>Масса, т - Суммарный вес продукции, выпущенной с агрегатов АЭИП ЦТС и соответствующей уникальным сочетаниям по разрезам 1-5</w:t>
      </w:r>
    </w:p>
    <w:p w14:paraId="46637335" w14:textId="1B1DF2C8" w:rsidR="0072509C" w:rsidRPr="0037774F" w:rsidRDefault="0072509C"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-систем по суммарным объемам продукции с признаком «Промасливание» = «с промасливанием» на агрегатах ТК ЦТС за месяц, в разрезе по:</w:t>
      </w:r>
    </w:p>
    <w:p w14:paraId="05B91ACC" w14:textId="556DEF52" w:rsidR="0072509C" w:rsidRPr="0037774F" w:rsidRDefault="0072509C" w:rsidP="00A30C7C">
      <w:pPr>
        <w:pStyle w:val="ae"/>
        <w:numPr>
          <w:ilvl w:val="3"/>
          <w:numId w:val="102"/>
        </w:numPr>
        <w:rPr>
          <w:sz w:val="24"/>
          <w:szCs w:val="24"/>
        </w:rPr>
      </w:pPr>
      <w:r w:rsidRPr="0037774F">
        <w:rPr>
          <w:sz w:val="24"/>
          <w:szCs w:val="24"/>
        </w:rPr>
        <w:t>Агрегат – агрегат ТК</w:t>
      </w:r>
    </w:p>
    <w:p w14:paraId="7582FE6B" w14:textId="454638C1" w:rsidR="0072509C" w:rsidRPr="0037774F" w:rsidRDefault="0072509C" w:rsidP="00A30C7C">
      <w:pPr>
        <w:pStyle w:val="ae"/>
        <w:numPr>
          <w:ilvl w:val="3"/>
          <w:numId w:val="102"/>
        </w:numPr>
        <w:rPr>
          <w:sz w:val="24"/>
          <w:szCs w:val="24"/>
        </w:rPr>
      </w:pPr>
      <w:r w:rsidRPr="0037774F">
        <w:rPr>
          <w:sz w:val="24"/>
          <w:szCs w:val="24"/>
        </w:rPr>
        <w:t>Месяц – месяц производства</w:t>
      </w:r>
    </w:p>
    <w:p w14:paraId="31FC22AD" w14:textId="016E1982" w:rsidR="00A359AF" w:rsidRPr="0037774F" w:rsidRDefault="00A359AF" w:rsidP="00A30C7C">
      <w:pPr>
        <w:pStyle w:val="ae"/>
        <w:numPr>
          <w:ilvl w:val="3"/>
          <w:numId w:val="102"/>
        </w:numPr>
        <w:rPr>
          <w:sz w:val="24"/>
          <w:szCs w:val="24"/>
        </w:rPr>
      </w:pPr>
      <w:r w:rsidRPr="0037774F">
        <w:rPr>
          <w:sz w:val="24"/>
          <w:szCs w:val="24"/>
        </w:rPr>
        <w:t>Масса, т - Суммарный вес продукции, выпущенной с агрегатов ТК ЦТС и соответствующей уникальным сочетаниям по разрезам 1-2</w:t>
      </w:r>
    </w:p>
    <w:p w14:paraId="3AB04A86" w14:textId="38870AC6" w:rsidR="003D69ED" w:rsidRPr="0037774F" w:rsidRDefault="003D69ED"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-систем по суммарным объемам</w:t>
      </w:r>
      <w:r w:rsidR="00AF4ED9" w:rsidRPr="0037774F">
        <w:rPr>
          <w:sz w:val="24"/>
          <w:szCs w:val="24"/>
        </w:rPr>
        <w:t xml:space="preserve"> и пло</w:t>
      </w:r>
      <w:r w:rsidR="00B806C7" w:rsidRPr="0037774F">
        <w:rPr>
          <w:sz w:val="24"/>
          <w:szCs w:val="24"/>
        </w:rPr>
        <w:t>щади</w:t>
      </w:r>
      <w:r w:rsidRPr="0037774F">
        <w:rPr>
          <w:sz w:val="24"/>
          <w:szCs w:val="24"/>
        </w:rPr>
        <w:t xml:space="preserve"> продукции на агрегатах АЗП ЦТС за месяц, в разрезе по:</w:t>
      </w:r>
    </w:p>
    <w:p w14:paraId="3A65FD21" w14:textId="4EE8F9CE" w:rsidR="003D69ED" w:rsidRPr="0037774F" w:rsidRDefault="003D69ED" w:rsidP="00A30C7C">
      <w:pPr>
        <w:pStyle w:val="ae"/>
        <w:numPr>
          <w:ilvl w:val="3"/>
          <w:numId w:val="102"/>
        </w:numPr>
        <w:rPr>
          <w:sz w:val="24"/>
          <w:szCs w:val="24"/>
        </w:rPr>
      </w:pPr>
      <w:r w:rsidRPr="0037774F">
        <w:rPr>
          <w:sz w:val="24"/>
          <w:szCs w:val="24"/>
        </w:rPr>
        <w:t>Агрегат – Агрегат АПЗ</w:t>
      </w:r>
    </w:p>
    <w:p w14:paraId="28D657FB" w14:textId="3FB5B4A5" w:rsidR="003D69ED" w:rsidRPr="0037774F" w:rsidRDefault="003D69ED" w:rsidP="00A30C7C">
      <w:pPr>
        <w:pStyle w:val="ae"/>
        <w:numPr>
          <w:ilvl w:val="3"/>
          <w:numId w:val="102"/>
        </w:numPr>
        <w:rPr>
          <w:sz w:val="24"/>
          <w:szCs w:val="24"/>
        </w:rPr>
      </w:pPr>
      <w:r w:rsidRPr="0037774F">
        <w:rPr>
          <w:sz w:val="24"/>
          <w:szCs w:val="24"/>
        </w:rPr>
        <w:t>Месяц – Месяц производства</w:t>
      </w:r>
    </w:p>
    <w:p w14:paraId="38DFE13A" w14:textId="3E04EC67" w:rsidR="003D69ED" w:rsidRPr="0037774F" w:rsidRDefault="003D69ED" w:rsidP="00A30C7C">
      <w:pPr>
        <w:pStyle w:val="ae"/>
        <w:numPr>
          <w:ilvl w:val="3"/>
          <w:numId w:val="102"/>
        </w:numPr>
        <w:rPr>
          <w:sz w:val="24"/>
          <w:szCs w:val="24"/>
        </w:rPr>
      </w:pPr>
      <w:r w:rsidRPr="0037774F">
        <w:rPr>
          <w:sz w:val="24"/>
          <w:szCs w:val="24"/>
        </w:rPr>
        <w:t xml:space="preserve">Толщина, мм – Толщина группы продукции, </w:t>
      </w:r>
      <w:r w:rsidR="00224834" w:rsidRPr="0037774F">
        <w:rPr>
          <w:sz w:val="24"/>
          <w:szCs w:val="24"/>
        </w:rPr>
        <w:t xml:space="preserve">сгруппированной по данному признаку и </w:t>
      </w:r>
      <w:r w:rsidRPr="0037774F">
        <w:rPr>
          <w:sz w:val="24"/>
          <w:szCs w:val="24"/>
        </w:rPr>
        <w:t>выпущенной с агрегатов АЗП</w:t>
      </w:r>
    </w:p>
    <w:p w14:paraId="5EBDAAB3" w14:textId="69BA5A2B" w:rsidR="004C6294" w:rsidRPr="0037774F" w:rsidRDefault="004C6294" w:rsidP="00A30C7C">
      <w:pPr>
        <w:pStyle w:val="ae"/>
        <w:numPr>
          <w:ilvl w:val="3"/>
          <w:numId w:val="102"/>
        </w:numPr>
        <w:rPr>
          <w:sz w:val="24"/>
          <w:szCs w:val="24"/>
        </w:rPr>
      </w:pPr>
      <w:r w:rsidRPr="0037774F">
        <w:rPr>
          <w:sz w:val="24"/>
          <w:szCs w:val="24"/>
        </w:rPr>
        <w:t>Марка – Марка продукции (бинарный признак</w:t>
      </w:r>
      <w:r w:rsidR="007B113B" w:rsidRPr="0037774F">
        <w:rPr>
          <w:sz w:val="24"/>
          <w:szCs w:val="24"/>
        </w:rPr>
        <w:t>, принимает только значения = ВПС и</w:t>
      </w:r>
      <w:r w:rsidRPr="0037774F">
        <w:rPr>
          <w:sz w:val="24"/>
          <w:szCs w:val="24"/>
        </w:rPr>
        <w:t xml:space="preserve"> </w:t>
      </w:r>
      <w:r w:rsidRPr="0037774F">
        <w:rPr>
          <w:rFonts w:cstheme="minorHAnsi" w:hint="eastAsia"/>
          <w:sz w:val="24"/>
          <w:szCs w:val="24"/>
        </w:rPr>
        <w:t>≠</w:t>
      </w:r>
      <w:r w:rsidRPr="0037774F">
        <w:rPr>
          <w:rFonts w:cstheme="minorHAnsi"/>
          <w:sz w:val="24"/>
          <w:szCs w:val="24"/>
        </w:rPr>
        <w:t xml:space="preserve"> ВПС)</w:t>
      </w:r>
    </w:p>
    <w:p w14:paraId="76C27C53" w14:textId="24976300" w:rsidR="003D69ED" w:rsidRPr="0037774F" w:rsidRDefault="003D69ED" w:rsidP="00A30C7C">
      <w:pPr>
        <w:pStyle w:val="ae"/>
        <w:numPr>
          <w:ilvl w:val="3"/>
          <w:numId w:val="102"/>
        </w:numPr>
        <w:rPr>
          <w:sz w:val="24"/>
          <w:szCs w:val="24"/>
        </w:rPr>
      </w:pPr>
      <w:r w:rsidRPr="0037774F">
        <w:rPr>
          <w:sz w:val="24"/>
          <w:szCs w:val="24"/>
        </w:rPr>
        <w:t>Пл</w:t>
      </w:r>
      <w:r w:rsidR="004C6294" w:rsidRPr="0037774F">
        <w:rPr>
          <w:sz w:val="24"/>
          <w:szCs w:val="24"/>
        </w:rPr>
        <w:t>о</w:t>
      </w:r>
      <w:r w:rsidRPr="0037774F">
        <w:rPr>
          <w:sz w:val="24"/>
          <w:szCs w:val="24"/>
        </w:rPr>
        <w:t>тность, кг/м</w:t>
      </w:r>
      <w:r w:rsidRPr="0037774F">
        <w:rPr>
          <w:sz w:val="24"/>
          <w:szCs w:val="24"/>
          <w:vertAlign w:val="superscript"/>
        </w:rPr>
        <w:t xml:space="preserve">3 </w:t>
      </w:r>
      <w:r w:rsidR="004C6294" w:rsidRPr="0037774F">
        <w:rPr>
          <w:sz w:val="24"/>
          <w:szCs w:val="24"/>
        </w:rPr>
        <w:t>–</w:t>
      </w:r>
      <w:r w:rsidRPr="0037774F">
        <w:rPr>
          <w:sz w:val="24"/>
          <w:szCs w:val="24"/>
        </w:rPr>
        <w:t xml:space="preserve"> </w:t>
      </w:r>
      <w:r w:rsidR="004C6294" w:rsidRPr="0037774F">
        <w:rPr>
          <w:sz w:val="24"/>
          <w:szCs w:val="24"/>
        </w:rPr>
        <w:t>Плотность соответствующей марки стали</w:t>
      </w:r>
    </w:p>
    <w:p w14:paraId="19C16601" w14:textId="2719F439" w:rsidR="004C6294" w:rsidRPr="0037774F" w:rsidRDefault="004C6294" w:rsidP="00A30C7C">
      <w:pPr>
        <w:pStyle w:val="ae"/>
        <w:numPr>
          <w:ilvl w:val="3"/>
          <w:numId w:val="102"/>
        </w:numPr>
        <w:rPr>
          <w:sz w:val="24"/>
          <w:szCs w:val="24"/>
        </w:rPr>
      </w:pPr>
      <w:r w:rsidRPr="0037774F">
        <w:rPr>
          <w:sz w:val="24"/>
          <w:szCs w:val="24"/>
        </w:rPr>
        <w:t>Масса, т</w:t>
      </w:r>
      <w:r w:rsidR="007146CF" w:rsidRPr="0037774F">
        <w:rPr>
          <w:sz w:val="24"/>
          <w:szCs w:val="24"/>
        </w:rPr>
        <w:t xml:space="preserve"> - Суммарный вес продукции, выпущенной с агрегатов АЗП и соответствующей уникальным сочетаниям по разрезам 1-5</w:t>
      </w:r>
    </w:p>
    <w:p w14:paraId="29BAF9C9" w14:textId="7A9CE6A1" w:rsidR="00D87D29" w:rsidRPr="0037774F" w:rsidRDefault="00D87D29"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 xml:space="preserve">-систем по суммарным объемам </w:t>
      </w:r>
      <w:r w:rsidR="00AF4ED9" w:rsidRPr="0037774F">
        <w:rPr>
          <w:sz w:val="24"/>
          <w:szCs w:val="24"/>
        </w:rPr>
        <w:t xml:space="preserve">и площадям </w:t>
      </w:r>
      <w:r w:rsidRPr="0037774F">
        <w:rPr>
          <w:sz w:val="24"/>
          <w:szCs w:val="24"/>
        </w:rPr>
        <w:t>продукции на агрегатах АНО ЦТС за месяц, в разрезе по:</w:t>
      </w:r>
    </w:p>
    <w:p w14:paraId="6DAB3C1B" w14:textId="77777777" w:rsidR="00510341" w:rsidRPr="0037774F" w:rsidRDefault="00510341" w:rsidP="00A30C7C">
      <w:pPr>
        <w:pStyle w:val="ae"/>
        <w:numPr>
          <w:ilvl w:val="3"/>
          <w:numId w:val="102"/>
        </w:numPr>
        <w:rPr>
          <w:sz w:val="24"/>
          <w:szCs w:val="24"/>
        </w:rPr>
      </w:pPr>
      <w:r w:rsidRPr="0037774F">
        <w:rPr>
          <w:sz w:val="24"/>
          <w:szCs w:val="24"/>
        </w:rPr>
        <w:t>Агрегат – Агрегат АПЗ</w:t>
      </w:r>
    </w:p>
    <w:p w14:paraId="5D2DC162" w14:textId="02E2C933" w:rsidR="00510341" w:rsidRPr="0037774F" w:rsidRDefault="00510341" w:rsidP="00A30C7C">
      <w:pPr>
        <w:pStyle w:val="ae"/>
        <w:numPr>
          <w:ilvl w:val="3"/>
          <w:numId w:val="102"/>
        </w:numPr>
        <w:rPr>
          <w:sz w:val="24"/>
          <w:szCs w:val="24"/>
        </w:rPr>
      </w:pPr>
      <w:r w:rsidRPr="0037774F">
        <w:rPr>
          <w:sz w:val="24"/>
          <w:szCs w:val="24"/>
        </w:rPr>
        <w:t>Месяц – Месяц производства</w:t>
      </w:r>
    </w:p>
    <w:p w14:paraId="514D5DFA" w14:textId="422761F3" w:rsidR="00510341" w:rsidRPr="0037774F" w:rsidRDefault="00510341" w:rsidP="00A30C7C">
      <w:pPr>
        <w:pStyle w:val="ae"/>
        <w:numPr>
          <w:ilvl w:val="3"/>
          <w:numId w:val="102"/>
        </w:numPr>
        <w:rPr>
          <w:sz w:val="24"/>
          <w:szCs w:val="24"/>
        </w:rPr>
      </w:pPr>
      <w:r w:rsidRPr="0037774F">
        <w:rPr>
          <w:sz w:val="24"/>
          <w:szCs w:val="24"/>
        </w:rPr>
        <w:t>Кол-во сторон покрытия – Количество сторон покрытия, сгруппированной по данному признаку и выпущенной с агрегатов АНО</w:t>
      </w:r>
    </w:p>
    <w:p w14:paraId="7BE58B61" w14:textId="004165DB" w:rsidR="00510341" w:rsidRPr="0037774F" w:rsidRDefault="00510341" w:rsidP="00A30C7C">
      <w:pPr>
        <w:pStyle w:val="ae"/>
        <w:numPr>
          <w:ilvl w:val="3"/>
          <w:numId w:val="102"/>
        </w:numPr>
        <w:rPr>
          <w:sz w:val="24"/>
          <w:szCs w:val="24"/>
        </w:rPr>
      </w:pPr>
      <w:r w:rsidRPr="0037774F">
        <w:rPr>
          <w:sz w:val="24"/>
          <w:szCs w:val="24"/>
        </w:rPr>
        <w:t>Плотность, кг/м</w:t>
      </w:r>
      <w:r w:rsidRPr="0037774F">
        <w:rPr>
          <w:sz w:val="24"/>
          <w:szCs w:val="24"/>
          <w:vertAlign w:val="superscript"/>
        </w:rPr>
        <w:t xml:space="preserve">3 </w:t>
      </w:r>
      <w:r w:rsidRPr="0037774F">
        <w:rPr>
          <w:sz w:val="24"/>
          <w:szCs w:val="24"/>
        </w:rPr>
        <w:t>– Плотность соответствующей марки стали</w:t>
      </w:r>
    </w:p>
    <w:p w14:paraId="67ED2FBD" w14:textId="78D3E5A7" w:rsidR="00510341" w:rsidRPr="0037774F" w:rsidRDefault="00510341" w:rsidP="00A30C7C">
      <w:pPr>
        <w:pStyle w:val="ae"/>
        <w:numPr>
          <w:ilvl w:val="3"/>
          <w:numId w:val="102"/>
        </w:numPr>
        <w:rPr>
          <w:sz w:val="24"/>
          <w:szCs w:val="24"/>
        </w:rPr>
      </w:pPr>
      <w:r w:rsidRPr="0037774F">
        <w:rPr>
          <w:sz w:val="24"/>
          <w:szCs w:val="24"/>
        </w:rPr>
        <w:t>Толщина, мм – Толщина группы продукции, сгруппированной по данному признаку и выпущенной с агрегатов АНО ЦТС</w:t>
      </w:r>
    </w:p>
    <w:p w14:paraId="741E3E63" w14:textId="6F25C231" w:rsidR="00510341" w:rsidRPr="0037774F" w:rsidRDefault="00510341" w:rsidP="00A30C7C">
      <w:pPr>
        <w:pStyle w:val="ae"/>
        <w:numPr>
          <w:ilvl w:val="3"/>
          <w:numId w:val="102"/>
        </w:numPr>
        <w:rPr>
          <w:sz w:val="24"/>
          <w:szCs w:val="24"/>
        </w:rPr>
      </w:pPr>
      <w:r w:rsidRPr="0037774F">
        <w:rPr>
          <w:sz w:val="24"/>
          <w:szCs w:val="24"/>
        </w:rPr>
        <w:t>Сумма площадей, м</w:t>
      </w:r>
      <w:r w:rsidRPr="0037774F">
        <w:rPr>
          <w:sz w:val="24"/>
          <w:szCs w:val="24"/>
          <w:vertAlign w:val="superscript"/>
        </w:rPr>
        <w:t>2</w:t>
      </w:r>
      <w:r w:rsidRPr="0037774F">
        <w:rPr>
          <w:sz w:val="24"/>
          <w:szCs w:val="24"/>
        </w:rPr>
        <w:t xml:space="preserve"> – Суммарная площадь продукции, выпущенной с агрегатов АНО ЦТС и соответствующей уникальным сочетаниям по разрезам 1-5 </w:t>
      </w:r>
    </w:p>
    <w:p w14:paraId="546C120F" w14:textId="77777777" w:rsidR="000B4F46" w:rsidRPr="0037774F" w:rsidRDefault="000B4F46"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-систем по суммарным объемам продукции на агрегатах упаковки в ЦХПП за месяц, в разрезе по:</w:t>
      </w:r>
    </w:p>
    <w:p w14:paraId="7B90744C" w14:textId="77777777" w:rsidR="00D260CF" w:rsidRPr="0037774F" w:rsidRDefault="000B4F46" w:rsidP="00A30C7C">
      <w:pPr>
        <w:pStyle w:val="ae"/>
        <w:numPr>
          <w:ilvl w:val="3"/>
          <w:numId w:val="102"/>
        </w:numPr>
        <w:rPr>
          <w:sz w:val="24"/>
          <w:szCs w:val="24"/>
        </w:rPr>
      </w:pPr>
      <w:r w:rsidRPr="0037774F">
        <w:rPr>
          <w:sz w:val="24"/>
          <w:szCs w:val="24"/>
        </w:rPr>
        <w:t>Передел – Агрегат упако</w:t>
      </w:r>
      <w:r w:rsidR="00D260CF" w:rsidRPr="0037774F">
        <w:rPr>
          <w:sz w:val="24"/>
          <w:szCs w:val="24"/>
        </w:rPr>
        <w:t>вки</w:t>
      </w:r>
    </w:p>
    <w:p w14:paraId="6166FF37" w14:textId="3D7639B4" w:rsidR="000B4F46" w:rsidRPr="0037774F" w:rsidRDefault="000B4F46" w:rsidP="00A30C7C">
      <w:pPr>
        <w:pStyle w:val="ae"/>
        <w:numPr>
          <w:ilvl w:val="3"/>
          <w:numId w:val="102"/>
        </w:numPr>
        <w:rPr>
          <w:sz w:val="24"/>
          <w:szCs w:val="24"/>
        </w:rPr>
      </w:pPr>
      <w:r w:rsidRPr="0037774F">
        <w:rPr>
          <w:sz w:val="24"/>
          <w:szCs w:val="24"/>
        </w:rPr>
        <w:t>Дата – Месяц производства</w:t>
      </w:r>
    </w:p>
    <w:p w14:paraId="387486E7" w14:textId="440EB59C" w:rsidR="000B4F46" w:rsidRPr="0037774F" w:rsidRDefault="000B4F46" w:rsidP="00A30C7C">
      <w:pPr>
        <w:pStyle w:val="ae"/>
        <w:numPr>
          <w:ilvl w:val="3"/>
          <w:numId w:val="102"/>
        </w:numPr>
        <w:rPr>
          <w:sz w:val="24"/>
          <w:szCs w:val="24"/>
        </w:rPr>
      </w:pPr>
      <w:r w:rsidRPr="0037774F">
        <w:rPr>
          <w:sz w:val="24"/>
          <w:szCs w:val="24"/>
        </w:rPr>
        <w:t>Масса - Суммарный вес продукции, выпущенной с агрегатов упаковки ЦХПП и соответствующей уникальным сочетаниям по разрезам 1-2</w:t>
      </w:r>
    </w:p>
    <w:p w14:paraId="540D4CBE" w14:textId="46E26B35" w:rsidR="00E750E2" w:rsidRPr="0037774F" w:rsidRDefault="007104C6"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-систем по суммарным объемам продукции на агрегатах ДС ЦХПП за месяц, в разрезе по:</w:t>
      </w:r>
    </w:p>
    <w:p w14:paraId="37DAFAA4" w14:textId="3A6E8E44" w:rsidR="007104C6" w:rsidRPr="0037774F" w:rsidRDefault="007104C6" w:rsidP="00A30C7C">
      <w:pPr>
        <w:pStyle w:val="ae"/>
        <w:numPr>
          <w:ilvl w:val="3"/>
          <w:numId w:val="102"/>
        </w:numPr>
        <w:rPr>
          <w:sz w:val="24"/>
          <w:szCs w:val="24"/>
        </w:rPr>
      </w:pPr>
      <w:r w:rsidRPr="0037774F">
        <w:rPr>
          <w:sz w:val="24"/>
          <w:szCs w:val="24"/>
        </w:rPr>
        <w:lastRenderedPageBreak/>
        <w:t>Передел – Агрегаты ДС</w:t>
      </w:r>
    </w:p>
    <w:p w14:paraId="757FFF31" w14:textId="0D1D93F9" w:rsidR="007104C6" w:rsidRPr="0037774F" w:rsidRDefault="007104C6" w:rsidP="00A30C7C">
      <w:pPr>
        <w:pStyle w:val="ae"/>
        <w:numPr>
          <w:ilvl w:val="3"/>
          <w:numId w:val="102"/>
        </w:numPr>
        <w:rPr>
          <w:sz w:val="24"/>
          <w:szCs w:val="24"/>
        </w:rPr>
      </w:pPr>
      <w:r w:rsidRPr="0037774F">
        <w:rPr>
          <w:sz w:val="24"/>
          <w:szCs w:val="24"/>
        </w:rPr>
        <w:t>Дата – Месяц производства</w:t>
      </w:r>
    </w:p>
    <w:p w14:paraId="42C26756" w14:textId="50AB909C" w:rsidR="007104C6" w:rsidRPr="0037774F" w:rsidRDefault="007104C6" w:rsidP="00A30C7C">
      <w:pPr>
        <w:pStyle w:val="ae"/>
        <w:numPr>
          <w:ilvl w:val="3"/>
          <w:numId w:val="102"/>
        </w:numPr>
        <w:rPr>
          <w:sz w:val="24"/>
          <w:szCs w:val="24"/>
        </w:rPr>
      </w:pPr>
      <w:r w:rsidRPr="0037774F">
        <w:rPr>
          <w:sz w:val="24"/>
          <w:szCs w:val="24"/>
        </w:rPr>
        <w:t xml:space="preserve">Назн. – Назначение продукта (бинарный признак, принимает только значения = Т3 и </w:t>
      </w:r>
      <w:r w:rsidRPr="0037774F">
        <w:rPr>
          <w:rFonts w:cstheme="minorHAnsi" w:hint="eastAsia"/>
          <w:sz w:val="24"/>
          <w:szCs w:val="24"/>
        </w:rPr>
        <w:t>≠</w:t>
      </w:r>
      <w:r w:rsidRPr="0037774F">
        <w:rPr>
          <w:rFonts w:cstheme="minorHAnsi"/>
          <w:sz w:val="24"/>
          <w:szCs w:val="24"/>
        </w:rPr>
        <w:t xml:space="preserve"> Т3)</w:t>
      </w:r>
    </w:p>
    <w:p w14:paraId="74871454" w14:textId="320BCE91" w:rsidR="007104C6" w:rsidRPr="0037774F" w:rsidRDefault="007104C6" w:rsidP="00A30C7C">
      <w:pPr>
        <w:pStyle w:val="ae"/>
        <w:numPr>
          <w:ilvl w:val="3"/>
          <w:numId w:val="102"/>
        </w:numPr>
        <w:rPr>
          <w:sz w:val="24"/>
          <w:szCs w:val="24"/>
        </w:rPr>
      </w:pPr>
      <w:r w:rsidRPr="0037774F">
        <w:rPr>
          <w:sz w:val="24"/>
          <w:szCs w:val="24"/>
        </w:rPr>
        <w:t>Масса - Суммарный вес продукции, выпущенной с агрегатов ДС ЦХПП и соответствующей уникальным сочетаниям по разрезам 1-3</w:t>
      </w:r>
    </w:p>
    <w:p w14:paraId="54EB42B9" w14:textId="02A3F8CF" w:rsidR="008C2ED5" w:rsidRPr="0037774F" w:rsidRDefault="008C2ED5"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-систем по суммарным объемам и площадям продукции на агрегатах АР ЦХПП за месяц, в разрезе по:</w:t>
      </w:r>
    </w:p>
    <w:p w14:paraId="42102EAB" w14:textId="6DC9BFD0" w:rsidR="008C2ED5" w:rsidRPr="0037774F" w:rsidRDefault="008C2ED5" w:rsidP="00A30C7C">
      <w:pPr>
        <w:pStyle w:val="ae"/>
        <w:numPr>
          <w:ilvl w:val="3"/>
          <w:numId w:val="102"/>
        </w:numPr>
        <w:rPr>
          <w:sz w:val="24"/>
          <w:szCs w:val="24"/>
        </w:rPr>
      </w:pPr>
      <w:r w:rsidRPr="0037774F">
        <w:rPr>
          <w:sz w:val="24"/>
          <w:szCs w:val="24"/>
        </w:rPr>
        <w:t>Передел – Агрегаты АР</w:t>
      </w:r>
    </w:p>
    <w:p w14:paraId="01DB312A" w14:textId="77777777" w:rsidR="008C2ED5" w:rsidRPr="0037774F" w:rsidRDefault="008C2ED5" w:rsidP="00A30C7C">
      <w:pPr>
        <w:pStyle w:val="ae"/>
        <w:numPr>
          <w:ilvl w:val="3"/>
          <w:numId w:val="102"/>
        </w:numPr>
        <w:rPr>
          <w:sz w:val="24"/>
          <w:szCs w:val="24"/>
        </w:rPr>
      </w:pPr>
      <w:r w:rsidRPr="0037774F">
        <w:rPr>
          <w:sz w:val="24"/>
          <w:szCs w:val="24"/>
        </w:rPr>
        <w:t>Дата – Месяц производства</w:t>
      </w:r>
    </w:p>
    <w:p w14:paraId="2EAEE09E" w14:textId="76ACC2EE" w:rsidR="008C2ED5" w:rsidRPr="0037774F" w:rsidRDefault="008C2ED5" w:rsidP="00A30C7C">
      <w:pPr>
        <w:pStyle w:val="ae"/>
        <w:numPr>
          <w:ilvl w:val="3"/>
          <w:numId w:val="102"/>
        </w:numPr>
        <w:rPr>
          <w:sz w:val="24"/>
          <w:szCs w:val="24"/>
        </w:rPr>
      </w:pPr>
      <w:r w:rsidRPr="0037774F">
        <w:rPr>
          <w:sz w:val="24"/>
          <w:szCs w:val="24"/>
        </w:rPr>
        <w:t xml:space="preserve">Промасливание – Наличие признака промасливания у ИД ЕМ (бинарный признак, принимает только значения = «С промасл» и </w:t>
      </w:r>
      <w:r w:rsidRPr="0037774F">
        <w:rPr>
          <w:rFonts w:cstheme="minorHAnsi"/>
          <w:sz w:val="24"/>
          <w:szCs w:val="24"/>
        </w:rPr>
        <w:t>= «Без промасл»)</w:t>
      </w:r>
    </w:p>
    <w:p w14:paraId="678CDF35" w14:textId="35A2F8ED" w:rsidR="008C2ED5" w:rsidRPr="0037774F" w:rsidRDefault="009E27C0" w:rsidP="00A30C7C">
      <w:pPr>
        <w:pStyle w:val="ae"/>
        <w:numPr>
          <w:ilvl w:val="3"/>
          <w:numId w:val="102"/>
        </w:numPr>
        <w:rPr>
          <w:sz w:val="24"/>
          <w:szCs w:val="24"/>
        </w:rPr>
      </w:pPr>
      <w:r w:rsidRPr="0037774F">
        <w:rPr>
          <w:sz w:val="24"/>
          <w:szCs w:val="24"/>
        </w:rPr>
        <w:t xml:space="preserve">Тип масла – Тип использованное масла на АР для ИД ЕМ (возможны пустые значения) </w:t>
      </w:r>
    </w:p>
    <w:p w14:paraId="483468F9" w14:textId="5637E5E4" w:rsidR="00672198" w:rsidRPr="0037774F" w:rsidRDefault="00672198" w:rsidP="00A30C7C">
      <w:pPr>
        <w:pStyle w:val="ae"/>
        <w:numPr>
          <w:ilvl w:val="3"/>
          <w:numId w:val="102"/>
        </w:numPr>
        <w:rPr>
          <w:sz w:val="24"/>
          <w:szCs w:val="24"/>
        </w:rPr>
      </w:pPr>
      <w:r w:rsidRPr="0037774F">
        <w:rPr>
          <w:sz w:val="24"/>
          <w:szCs w:val="24"/>
        </w:rPr>
        <w:t>Масса - Суммарный вес продукции, выпущенной с агрегатов АР ЦХПП и соответствующей уникальным сочетаниям по разрезам 1-4</w:t>
      </w:r>
    </w:p>
    <w:p w14:paraId="0A006F04" w14:textId="1CE694E8" w:rsidR="007104C6" w:rsidRPr="0037774F" w:rsidRDefault="00AF4ED9"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-систем по суммарным объемам и площадям продукции на агрегатах АНГЦ ЦХПП за месяц, в разрезе по:</w:t>
      </w:r>
    </w:p>
    <w:p w14:paraId="5D41266D" w14:textId="329712F9" w:rsidR="00AF4ED9" w:rsidRPr="0037774F" w:rsidRDefault="00AF4ED9" w:rsidP="00A30C7C">
      <w:pPr>
        <w:pStyle w:val="ae"/>
        <w:numPr>
          <w:ilvl w:val="3"/>
          <w:numId w:val="102"/>
        </w:numPr>
        <w:rPr>
          <w:sz w:val="24"/>
          <w:szCs w:val="24"/>
        </w:rPr>
      </w:pPr>
      <w:r w:rsidRPr="0037774F">
        <w:rPr>
          <w:sz w:val="24"/>
          <w:szCs w:val="24"/>
        </w:rPr>
        <w:t>Передел – Агрегаты АНГЦ</w:t>
      </w:r>
    </w:p>
    <w:p w14:paraId="276BF9FE" w14:textId="77777777" w:rsidR="00AF4ED9" w:rsidRPr="0037774F" w:rsidRDefault="00AF4ED9" w:rsidP="00A30C7C">
      <w:pPr>
        <w:pStyle w:val="ae"/>
        <w:numPr>
          <w:ilvl w:val="3"/>
          <w:numId w:val="102"/>
        </w:numPr>
        <w:rPr>
          <w:sz w:val="24"/>
          <w:szCs w:val="24"/>
        </w:rPr>
      </w:pPr>
      <w:r w:rsidRPr="0037774F">
        <w:rPr>
          <w:sz w:val="24"/>
          <w:szCs w:val="24"/>
        </w:rPr>
        <w:t>Дата – Месяц производства</w:t>
      </w:r>
    </w:p>
    <w:p w14:paraId="41BE34A8" w14:textId="6F8521CC" w:rsidR="00AF4ED9" w:rsidRPr="0037774F" w:rsidRDefault="00AF4ED9" w:rsidP="00A30C7C">
      <w:pPr>
        <w:pStyle w:val="ae"/>
        <w:numPr>
          <w:ilvl w:val="3"/>
          <w:numId w:val="102"/>
        </w:numPr>
        <w:rPr>
          <w:sz w:val="24"/>
          <w:szCs w:val="24"/>
        </w:rPr>
      </w:pPr>
      <w:r w:rsidRPr="0037774F">
        <w:rPr>
          <w:sz w:val="24"/>
          <w:szCs w:val="24"/>
        </w:rPr>
        <w:t xml:space="preserve">ИД ЕМ – ИД </w:t>
      </w:r>
      <w:r w:rsidR="001E3F52" w:rsidRPr="0037774F">
        <w:rPr>
          <w:sz w:val="24"/>
          <w:szCs w:val="24"/>
        </w:rPr>
        <w:t>ЕМ на агрегатах</w:t>
      </w:r>
      <w:r w:rsidRPr="0037774F">
        <w:rPr>
          <w:sz w:val="24"/>
          <w:szCs w:val="24"/>
        </w:rPr>
        <w:t xml:space="preserve"> АНГЦ</w:t>
      </w:r>
    </w:p>
    <w:p w14:paraId="19AB1DB5" w14:textId="4F5FB33E" w:rsidR="00AF4ED9" w:rsidRPr="0037774F" w:rsidRDefault="00AF4ED9" w:rsidP="00A30C7C">
      <w:pPr>
        <w:pStyle w:val="ae"/>
        <w:numPr>
          <w:ilvl w:val="3"/>
          <w:numId w:val="102"/>
        </w:numPr>
        <w:rPr>
          <w:sz w:val="24"/>
          <w:szCs w:val="24"/>
        </w:rPr>
      </w:pPr>
      <w:r w:rsidRPr="0037774F">
        <w:rPr>
          <w:sz w:val="24"/>
          <w:szCs w:val="24"/>
        </w:rPr>
        <w:t>Кл.</w:t>
      </w:r>
      <w:r w:rsidRPr="0037774F">
        <w:rPr>
          <w:sz w:val="24"/>
          <w:szCs w:val="24"/>
          <w:lang w:val="en-US"/>
        </w:rPr>
        <w:t>Zn</w:t>
      </w:r>
      <w:r w:rsidRPr="0037774F">
        <w:rPr>
          <w:sz w:val="24"/>
          <w:szCs w:val="24"/>
        </w:rPr>
        <w:t xml:space="preserve"> (факт) – Класс цинкового покрытия (возможны пустые значения)</w:t>
      </w:r>
    </w:p>
    <w:p w14:paraId="71D3336F" w14:textId="157FCF9D" w:rsidR="00D260CF" w:rsidRPr="0037774F" w:rsidRDefault="00D260CF" w:rsidP="00A30C7C">
      <w:pPr>
        <w:pStyle w:val="ae"/>
        <w:numPr>
          <w:ilvl w:val="3"/>
          <w:numId w:val="102"/>
        </w:numPr>
        <w:rPr>
          <w:sz w:val="24"/>
          <w:szCs w:val="24"/>
        </w:rPr>
      </w:pPr>
      <w:r w:rsidRPr="0037774F">
        <w:rPr>
          <w:sz w:val="24"/>
          <w:szCs w:val="24"/>
        </w:rPr>
        <w:t xml:space="preserve">Пассивация – Наличие пассивации у соответствующего ИД ЕМ (бинарный признак, принимает только значения = 1 и </w:t>
      </w:r>
      <w:r w:rsidRPr="0037774F">
        <w:rPr>
          <w:rFonts w:cstheme="minorHAnsi"/>
          <w:sz w:val="24"/>
          <w:szCs w:val="24"/>
        </w:rPr>
        <w:t>пусто)</w:t>
      </w:r>
    </w:p>
    <w:p w14:paraId="634C7B72" w14:textId="408A0C76" w:rsidR="00D95586" w:rsidRPr="0037774F" w:rsidRDefault="00D95586" w:rsidP="00A30C7C">
      <w:pPr>
        <w:pStyle w:val="ae"/>
        <w:numPr>
          <w:ilvl w:val="3"/>
          <w:numId w:val="102"/>
        </w:numPr>
        <w:rPr>
          <w:sz w:val="24"/>
          <w:szCs w:val="24"/>
        </w:rPr>
      </w:pPr>
      <w:r w:rsidRPr="0037774F">
        <w:rPr>
          <w:rFonts w:cstheme="minorHAnsi"/>
          <w:sz w:val="24"/>
          <w:szCs w:val="24"/>
        </w:rPr>
        <w:t xml:space="preserve">Использование СОЖ - Признак использования СОЖ у ИД ЕМ </w:t>
      </w:r>
      <w:r w:rsidRPr="0037774F">
        <w:rPr>
          <w:sz w:val="24"/>
          <w:szCs w:val="24"/>
        </w:rPr>
        <w:t xml:space="preserve">(бинарный признак, принимает только значения = 1 и </w:t>
      </w:r>
      <w:r w:rsidRPr="0037774F">
        <w:rPr>
          <w:rFonts w:cstheme="minorHAnsi"/>
          <w:sz w:val="24"/>
          <w:szCs w:val="24"/>
        </w:rPr>
        <w:t>пусто)</w:t>
      </w:r>
    </w:p>
    <w:p w14:paraId="0ADA05EB" w14:textId="2D214EA7" w:rsidR="00AF4ED9" w:rsidRPr="0037774F" w:rsidRDefault="00AF4ED9" w:rsidP="00A30C7C">
      <w:pPr>
        <w:pStyle w:val="ae"/>
        <w:numPr>
          <w:ilvl w:val="3"/>
          <w:numId w:val="102"/>
        </w:numPr>
        <w:rPr>
          <w:sz w:val="24"/>
          <w:szCs w:val="24"/>
        </w:rPr>
      </w:pPr>
      <w:r w:rsidRPr="0037774F">
        <w:rPr>
          <w:sz w:val="24"/>
          <w:szCs w:val="24"/>
        </w:rPr>
        <w:t>Длина – Длина рулона, соответствующего ИД ЕМ</w:t>
      </w:r>
    </w:p>
    <w:p w14:paraId="6F35D735" w14:textId="619FC561" w:rsidR="00AF4ED9" w:rsidRPr="0037774F" w:rsidRDefault="00AF4ED9" w:rsidP="00A30C7C">
      <w:pPr>
        <w:pStyle w:val="ae"/>
        <w:numPr>
          <w:ilvl w:val="3"/>
          <w:numId w:val="102"/>
        </w:numPr>
        <w:rPr>
          <w:sz w:val="24"/>
          <w:szCs w:val="24"/>
        </w:rPr>
      </w:pPr>
      <w:r w:rsidRPr="0037774F">
        <w:rPr>
          <w:sz w:val="24"/>
          <w:szCs w:val="24"/>
        </w:rPr>
        <w:t>Ширина – Ширина рулона, соответствующего ИД ЕМ</w:t>
      </w:r>
    </w:p>
    <w:p w14:paraId="4EE5C384" w14:textId="10E66679" w:rsidR="00AF4ED9" w:rsidRPr="0037774F" w:rsidRDefault="00AF4ED9" w:rsidP="00A30C7C">
      <w:pPr>
        <w:pStyle w:val="ae"/>
        <w:numPr>
          <w:ilvl w:val="3"/>
          <w:numId w:val="102"/>
        </w:numPr>
        <w:rPr>
          <w:sz w:val="24"/>
          <w:szCs w:val="24"/>
        </w:rPr>
      </w:pPr>
      <w:r w:rsidRPr="0037774F">
        <w:rPr>
          <w:sz w:val="24"/>
          <w:szCs w:val="24"/>
        </w:rPr>
        <w:t>Масса – Масса рулона, соответствующего ИД ЕМ</w:t>
      </w:r>
    </w:p>
    <w:p w14:paraId="71F5D7AB" w14:textId="259AAEF8" w:rsidR="00AF4ED9" w:rsidRPr="0037774F" w:rsidRDefault="00AF4ED9" w:rsidP="00A30C7C">
      <w:pPr>
        <w:pStyle w:val="ae"/>
        <w:numPr>
          <w:ilvl w:val="3"/>
          <w:numId w:val="102"/>
        </w:numPr>
        <w:rPr>
          <w:sz w:val="24"/>
          <w:szCs w:val="24"/>
        </w:rPr>
      </w:pPr>
      <w:r w:rsidRPr="0037774F">
        <w:rPr>
          <w:sz w:val="24"/>
          <w:szCs w:val="24"/>
        </w:rPr>
        <w:t>Кол-во рулонов – Количество рулонов, относящихся к ИД ЕМ</w:t>
      </w:r>
    </w:p>
    <w:p w14:paraId="3A37185E" w14:textId="63AEC6CA" w:rsidR="00AF4ED9" w:rsidRPr="0037774F" w:rsidRDefault="00AF4ED9" w:rsidP="00A30C7C">
      <w:pPr>
        <w:pStyle w:val="ae"/>
        <w:numPr>
          <w:ilvl w:val="2"/>
          <w:numId w:val="102"/>
        </w:numPr>
        <w:rPr>
          <w:sz w:val="24"/>
          <w:szCs w:val="24"/>
        </w:rPr>
      </w:pPr>
      <w:r w:rsidRPr="0037774F">
        <w:rPr>
          <w:sz w:val="24"/>
          <w:szCs w:val="24"/>
        </w:rPr>
        <w:t xml:space="preserve">Пакет данных из </w:t>
      </w:r>
      <w:r w:rsidRPr="0037774F">
        <w:rPr>
          <w:sz w:val="24"/>
          <w:szCs w:val="24"/>
          <w:lang w:val="en-US"/>
        </w:rPr>
        <w:t>MES</w:t>
      </w:r>
      <w:r w:rsidRPr="0037774F">
        <w:rPr>
          <w:sz w:val="24"/>
          <w:szCs w:val="24"/>
        </w:rPr>
        <w:t xml:space="preserve">-систем по суммарным объемам продукции на агрегатах </w:t>
      </w:r>
      <w:r w:rsidR="00E40E91" w:rsidRPr="0037774F">
        <w:rPr>
          <w:sz w:val="24"/>
          <w:szCs w:val="24"/>
        </w:rPr>
        <w:t>АНО</w:t>
      </w:r>
      <w:r w:rsidRPr="0037774F">
        <w:rPr>
          <w:sz w:val="24"/>
          <w:szCs w:val="24"/>
        </w:rPr>
        <w:t xml:space="preserve"> ЦХПП за месяц, в разрезе по:</w:t>
      </w:r>
    </w:p>
    <w:p w14:paraId="0F56DD49" w14:textId="134DF69C" w:rsidR="00E40E91" w:rsidRPr="0037774F" w:rsidRDefault="00E40E91" w:rsidP="00A30C7C">
      <w:pPr>
        <w:pStyle w:val="ae"/>
        <w:numPr>
          <w:ilvl w:val="3"/>
          <w:numId w:val="102"/>
        </w:numPr>
        <w:rPr>
          <w:sz w:val="24"/>
          <w:szCs w:val="24"/>
        </w:rPr>
      </w:pPr>
      <w:r w:rsidRPr="0037774F">
        <w:rPr>
          <w:sz w:val="24"/>
          <w:szCs w:val="24"/>
        </w:rPr>
        <w:t>Передел – Агрегаты АНО</w:t>
      </w:r>
    </w:p>
    <w:p w14:paraId="1273EE7F" w14:textId="77777777" w:rsidR="00E40E91" w:rsidRPr="0037774F" w:rsidRDefault="00E40E91" w:rsidP="00A30C7C">
      <w:pPr>
        <w:pStyle w:val="ae"/>
        <w:numPr>
          <w:ilvl w:val="3"/>
          <w:numId w:val="102"/>
        </w:numPr>
        <w:rPr>
          <w:sz w:val="24"/>
          <w:szCs w:val="24"/>
        </w:rPr>
      </w:pPr>
      <w:r w:rsidRPr="0037774F">
        <w:rPr>
          <w:sz w:val="24"/>
          <w:szCs w:val="24"/>
        </w:rPr>
        <w:t>Дата – Месяц производства</w:t>
      </w:r>
    </w:p>
    <w:p w14:paraId="430D2280" w14:textId="3061402E" w:rsidR="00E40E91" w:rsidRPr="0037774F" w:rsidRDefault="00E40E91" w:rsidP="00A30C7C">
      <w:pPr>
        <w:pStyle w:val="ae"/>
        <w:numPr>
          <w:ilvl w:val="3"/>
          <w:numId w:val="102"/>
        </w:numPr>
        <w:rPr>
          <w:sz w:val="24"/>
          <w:szCs w:val="24"/>
        </w:rPr>
      </w:pPr>
      <w:r w:rsidRPr="0037774F">
        <w:rPr>
          <w:sz w:val="24"/>
          <w:szCs w:val="24"/>
        </w:rPr>
        <w:t>Промасливание – Признак промасливания у продукции (должен быть положительным: =1 или = «С промасл.»</w:t>
      </w:r>
    </w:p>
    <w:p w14:paraId="1DE7F7E2" w14:textId="184FB8E8" w:rsidR="00622CDC" w:rsidRPr="0037774F" w:rsidRDefault="00622CDC" w:rsidP="00A30C7C">
      <w:pPr>
        <w:pStyle w:val="ae"/>
        <w:numPr>
          <w:ilvl w:val="3"/>
          <w:numId w:val="102"/>
        </w:numPr>
        <w:rPr>
          <w:sz w:val="24"/>
          <w:szCs w:val="24"/>
        </w:rPr>
      </w:pPr>
      <w:r w:rsidRPr="0037774F">
        <w:rPr>
          <w:sz w:val="24"/>
          <w:szCs w:val="24"/>
        </w:rPr>
        <w:t xml:space="preserve">Тип масла – Тип использованного консервационного масла </w:t>
      </w:r>
      <w:r w:rsidR="0096414F" w:rsidRPr="0037774F">
        <w:rPr>
          <w:sz w:val="24"/>
          <w:szCs w:val="24"/>
        </w:rPr>
        <w:t>(возможны пустые значения)</w:t>
      </w:r>
    </w:p>
    <w:p w14:paraId="45756D0E" w14:textId="42C9322D" w:rsidR="0096414F" w:rsidRPr="0037774F" w:rsidRDefault="0096414F" w:rsidP="00A30C7C">
      <w:pPr>
        <w:pStyle w:val="ae"/>
        <w:numPr>
          <w:ilvl w:val="3"/>
          <w:numId w:val="102"/>
        </w:numPr>
        <w:rPr>
          <w:sz w:val="24"/>
          <w:szCs w:val="24"/>
        </w:rPr>
      </w:pPr>
      <w:r w:rsidRPr="0037774F">
        <w:rPr>
          <w:sz w:val="24"/>
          <w:szCs w:val="24"/>
        </w:rPr>
        <w:t>Масса - Суммарный вес продукции, выпущенной с агрегатов АНО ЦХПП и соответствующей уникальным сочетаниям по разрезам 1-4</w:t>
      </w:r>
    </w:p>
    <w:p w14:paraId="3B96C3E9" w14:textId="2E325CDB" w:rsidR="001E3F52" w:rsidRPr="0037774F" w:rsidRDefault="001E3F52" w:rsidP="00A30C7C">
      <w:pPr>
        <w:pStyle w:val="ae"/>
        <w:numPr>
          <w:ilvl w:val="2"/>
          <w:numId w:val="102"/>
        </w:numPr>
        <w:rPr>
          <w:sz w:val="24"/>
          <w:szCs w:val="24"/>
        </w:rPr>
      </w:pPr>
      <w:r w:rsidRPr="0037774F">
        <w:rPr>
          <w:sz w:val="24"/>
          <w:szCs w:val="24"/>
        </w:rPr>
        <w:lastRenderedPageBreak/>
        <w:t xml:space="preserve">Пакет данных из </w:t>
      </w:r>
      <w:r w:rsidRPr="0037774F">
        <w:rPr>
          <w:sz w:val="24"/>
          <w:szCs w:val="24"/>
          <w:lang w:val="en-US"/>
        </w:rPr>
        <w:t>MES</w:t>
      </w:r>
      <w:r w:rsidRPr="0037774F">
        <w:rPr>
          <w:sz w:val="24"/>
          <w:szCs w:val="24"/>
        </w:rPr>
        <w:t>-систем по суммарной площади продукции на агрегатах АПП ЦХПП за месяц, в разрезе по:</w:t>
      </w:r>
    </w:p>
    <w:p w14:paraId="2DFFD09F" w14:textId="77777777" w:rsidR="001E3F52" w:rsidRPr="0037774F" w:rsidRDefault="001E3F52" w:rsidP="00A30C7C">
      <w:pPr>
        <w:pStyle w:val="ae"/>
        <w:numPr>
          <w:ilvl w:val="3"/>
          <w:numId w:val="102"/>
        </w:numPr>
        <w:rPr>
          <w:sz w:val="24"/>
          <w:szCs w:val="24"/>
        </w:rPr>
      </w:pPr>
      <w:r w:rsidRPr="0037774F">
        <w:rPr>
          <w:sz w:val="24"/>
          <w:szCs w:val="24"/>
        </w:rPr>
        <w:t>Передел – Агрегаты АНО</w:t>
      </w:r>
    </w:p>
    <w:p w14:paraId="49F31DD5" w14:textId="77777777" w:rsidR="001E3F52" w:rsidRPr="0037774F" w:rsidRDefault="001E3F52" w:rsidP="00A30C7C">
      <w:pPr>
        <w:pStyle w:val="ae"/>
        <w:numPr>
          <w:ilvl w:val="3"/>
          <w:numId w:val="102"/>
        </w:numPr>
        <w:rPr>
          <w:sz w:val="24"/>
          <w:szCs w:val="24"/>
        </w:rPr>
      </w:pPr>
      <w:r w:rsidRPr="0037774F">
        <w:rPr>
          <w:sz w:val="24"/>
          <w:szCs w:val="24"/>
        </w:rPr>
        <w:t>Дата – Месяц производства</w:t>
      </w:r>
    </w:p>
    <w:p w14:paraId="3B3B105F" w14:textId="568D07ED" w:rsidR="001E3F52" w:rsidRPr="0037774F" w:rsidRDefault="001E3F52" w:rsidP="00A30C7C">
      <w:pPr>
        <w:pStyle w:val="ae"/>
        <w:numPr>
          <w:ilvl w:val="3"/>
          <w:numId w:val="102"/>
        </w:numPr>
        <w:rPr>
          <w:sz w:val="24"/>
          <w:szCs w:val="24"/>
        </w:rPr>
      </w:pPr>
      <w:r w:rsidRPr="0037774F">
        <w:rPr>
          <w:sz w:val="24"/>
          <w:szCs w:val="24"/>
        </w:rPr>
        <w:t>ИД ЕМ – ИД ЕМ на агрегатах АПП</w:t>
      </w:r>
    </w:p>
    <w:p w14:paraId="7B75F406" w14:textId="3B7FD003" w:rsidR="001E3F52" w:rsidRPr="0037774F" w:rsidRDefault="001E3F52" w:rsidP="00A30C7C">
      <w:pPr>
        <w:pStyle w:val="ae"/>
        <w:numPr>
          <w:ilvl w:val="3"/>
          <w:numId w:val="102"/>
        </w:numPr>
        <w:rPr>
          <w:sz w:val="24"/>
          <w:szCs w:val="24"/>
        </w:rPr>
      </w:pPr>
      <w:r w:rsidRPr="0037774F">
        <w:rPr>
          <w:sz w:val="24"/>
          <w:szCs w:val="24"/>
        </w:rPr>
        <w:t>Материал покрытия лиц – Материал покрытия лицевой стороны</w:t>
      </w:r>
      <w:r w:rsidR="00EC5541" w:rsidRPr="0037774F">
        <w:rPr>
          <w:sz w:val="24"/>
          <w:szCs w:val="24"/>
        </w:rPr>
        <w:t xml:space="preserve"> ИД ЕМ</w:t>
      </w:r>
    </w:p>
    <w:p w14:paraId="315BD2F7" w14:textId="40541198" w:rsidR="00EC5541" w:rsidRPr="0037774F" w:rsidRDefault="00EC5541" w:rsidP="00A30C7C">
      <w:pPr>
        <w:pStyle w:val="ae"/>
        <w:numPr>
          <w:ilvl w:val="3"/>
          <w:numId w:val="102"/>
        </w:numPr>
        <w:rPr>
          <w:sz w:val="24"/>
          <w:szCs w:val="24"/>
        </w:rPr>
      </w:pPr>
      <w:r w:rsidRPr="0037774F">
        <w:rPr>
          <w:sz w:val="24"/>
          <w:szCs w:val="24"/>
        </w:rPr>
        <w:t>Фактура поверхности – Фактура поверхности ИД ЕМ</w:t>
      </w:r>
    </w:p>
    <w:p w14:paraId="65679CB2" w14:textId="58A96144" w:rsidR="00EC5541" w:rsidRPr="0037774F" w:rsidRDefault="00EC5541" w:rsidP="00A30C7C">
      <w:pPr>
        <w:pStyle w:val="ae"/>
        <w:numPr>
          <w:ilvl w:val="3"/>
          <w:numId w:val="102"/>
        </w:numPr>
        <w:rPr>
          <w:sz w:val="24"/>
          <w:szCs w:val="24"/>
        </w:rPr>
      </w:pPr>
      <w:r w:rsidRPr="0037774F">
        <w:rPr>
          <w:sz w:val="24"/>
          <w:szCs w:val="24"/>
        </w:rPr>
        <w:t>Отделочная эмаль – Отделочная эмаль ИД ЕМ</w:t>
      </w:r>
    </w:p>
    <w:p w14:paraId="750546DD" w14:textId="40883CD6" w:rsidR="00EC5541" w:rsidRPr="0037774F" w:rsidRDefault="00EC5541" w:rsidP="00A30C7C">
      <w:pPr>
        <w:pStyle w:val="ae"/>
        <w:numPr>
          <w:ilvl w:val="3"/>
          <w:numId w:val="102"/>
        </w:numPr>
        <w:rPr>
          <w:sz w:val="24"/>
          <w:szCs w:val="24"/>
        </w:rPr>
      </w:pPr>
      <w:r w:rsidRPr="0037774F">
        <w:rPr>
          <w:sz w:val="24"/>
          <w:szCs w:val="24"/>
        </w:rPr>
        <w:t>Цвет лицевой стороны – Цвет лицевой стороны ИД ЕМ</w:t>
      </w:r>
    </w:p>
    <w:p w14:paraId="5F2813C8" w14:textId="77777777" w:rsidR="00A3059E" w:rsidRPr="0037774F" w:rsidRDefault="00A3059E" w:rsidP="00A30C7C">
      <w:pPr>
        <w:pStyle w:val="ae"/>
        <w:numPr>
          <w:ilvl w:val="3"/>
          <w:numId w:val="102"/>
        </w:numPr>
        <w:rPr>
          <w:sz w:val="24"/>
          <w:szCs w:val="24"/>
        </w:rPr>
      </w:pPr>
      <w:r w:rsidRPr="0037774F">
        <w:rPr>
          <w:sz w:val="24"/>
          <w:szCs w:val="24"/>
        </w:rPr>
        <w:t>Код грунта (лиц. сторона) – Код грунта лицевой стороны ИД ЕМ</w:t>
      </w:r>
    </w:p>
    <w:p w14:paraId="4592A1B4" w14:textId="38F7689D" w:rsidR="00EC5541" w:rsidRPr="0037774F" w:rsidRDefault="00EC5541" w:rsidP="00A30C7C">
      <w:pPr>
        <w:pStyle w:val="ae"/>
        <w:numPr>
          <w:ilvl w:val="3"/>
          <w:numId w:val="102"/>
        </w:numPr>
        <w:rPr>
          <w:sz w:val="24"/>
          <w:szCs w:val="24"/>
        </w:rPr>
      </w:pPr>
      <w:r w:rsidRPr="0037774F">
        <w:rPr>
          <w:sz w:val="24"/>
          <w:szCs w:val="24"/>
        </w:rPr>
        <w:t>Цвет обратной стороны – Цвет обратной стороны ИД ЕМ</w:t>
      </w:r>
    </w:p>
    <w:p w14:paraId="2B886625" w14:textId="77777777" w:rsidR="00A3059E" w:rsidRPr="0037774F" w:rsidRDefault="00A3059E" w:rsidP="00A30C7C">
      <w:pPr>
        <w:pStyle w:val="ae"/>
        <w:numPr>
          <w:ilvl w:val="3"/>
          <w:numId w:val="102"/>
        </w:numPr>
        <w:rPr>
          <w:sz w:val="24"/>
          <w:szCs w:val="24"/>
        </w:rPr>
      </w:pPr>
      <w:r w:rsidRPr="0037774F">
        <w:rPr>
          <w:sz w:val="24"/>
          <w:szCs w:val="24"/>
        </w:rPr>
        <w:t>Код эмали (об. ст) – Код эмали обратной стороны ИД ЕМ</w:t>
      </w:r>
    </w:p>
    <w:p w14:paraId="5D21167F" w14:textId="32F1FA81" w:rsidR="001E3F52" w:rsidRPr="0037774F" w:rsidRDefault="001E3F52" w:rsidP="00A30C7C">
      <w:pPr>
        <w:pStyle w:val="ae"/>
        <w:numPr>
          <w:ilvl w:val="3"/>
          <w:numId w:val="102"/>
        </w:numPr>
        <w:rPr>
          <w:sz w:val="24"/>
          <w:szCs w:val="24"/>
        </w:rPr>
      </w:pPr>
      <w:r w:rsidRPr="0037774F">
        <w:rPr>
          <w:sz w:val="24"/>
          <w:szCs w:val="24"/>
        </w:rPr>
        <w:t>Кол-во рулонов – Количество рулонов, относящихся к ИД ЕМ</w:t>
      </w:r>
    </w:p>
    <w:p w14:paraId="082406ED" w14:textId="1D2B7F3F" w:rsidR="00A3059E" w:rsidRPr="0037774F" w:rsidRDefault="00A3059E" w:rsidP="00A30C7C">
      <w:pPr>
        <w:pStyle w:val="ae"/>
        <w:numPr>
          <w:ilvl w:val="3"/>
          <w:numId w:val="102"/>
        </w:numPr>
        <w:rPr>
          <w:sz w:val="24"/>
          <w:szCs w:val="24"/>
        </w:rPr>
      </w:pPr>
      <w:r w:rsidRPr="0037774F">
        <w:rPr>
          <w:sz w:val="24"/>
          <w:szCs w:val="24"/>
        </w:rPr>
        <w:t xml:space="preserve">Признак защиты поверхности – Наличие защитного покрытия у ИД ЕМ (бинарный признак, принимает только значения = «С пленкой» и </w:t>
      </w:r>
      <w:r w:rsidRPr="0037774F">
        <w:rPr>
          <w:rFonts w:cstheme="minorHAnsi" w:hint="eastAsia"/>
          <w:sz w:val="24"/>
          <w:szCs w:val="24"/>
        </w:rPr>
        <w:t>≠</w:t>
      </w:r>
      <w:r w:rsidRPr="0037774F">
        <w:rPr>
          <w:rFonts w:cstheme="minorHAnsi"/>
          <w:sz w:val="24"/>
          <w:szCs w:val="24"/>
        </w:rPr>
        <w:t xml:space="preserve"> «С пленкой»)</w:t>
      </w:r>
    </w:p>
    <w:p w14:paraId="7020239D" w14:textId="77777777" w:rsidR="00EC5541" w:rsidRPr="0037774F" w:rsidRDefault="00EC5541" w:rsidP="00A30C7C">
      <w:pPr>
        <w:pStyle w:val="ae"/>
        <w:numPr>
          <w:ilvl w:val="3"/>
          <w:numId w:val="102"/>
        </w:numPr>
        <w:rPr>
          <w:sz w:val="24"/>
          <w:szCs w:val="24"/>
        </w:rPr>
      </w:pPr>
      <w:r w:rsidRPr="0037774F">
        <w:rPr>
          <w:sz w:val="24"/>
          <w:szCs w:val="24"/>
        </w:rPr>
        <w:t>Длина – Длина рулона, соответствующего ИД ЕМ</w:t>
      </w:r>
    </w:p>
    <w:p w14:paraId="1C0340F0" w14:textId="0DDCC07C" w:rsidR="00EC5541" w:rsidRPr="0037774F" w:rsidRDefault="00EC5541" w:rsidP="00A30C7C">
      <w:pPr>
        <w:pStyle w:val="ae"/>
        <w:numPr>
          <w:ilvl w:val="3"/>
          <w:numId w:val="102"/>
        </w:numPr>
        <w:rPr>
          <w:sz w:val="26"/>
        </w:rPr>
      </w:pPr>
      <w:r w:rsidRPr="0037774F">
        <w:rPr>
          <w:sz w:val="24"/>
          <w:szCs w:val="24"/>
        </w:rPr>
        <w:t>Ширина – Ширина рулона, соответствующего ИД ЕМ</w:t>
      </w:r>
    </w:p>
    <w:p w14:paraId="68D1193B" w14:textId="4757AFFD" w:rsidR="000B320D" w:rsidRPr="0037774F" w:rsidRDefault="00457C2A" w:rsidP="000B320D">
      <w:pPr>
        <w:pStyle w:val="ae"/>
        <w:numPr>
          <w:ilvl w:val="0"/>
          <w:numId w:val="102"/>
        </w:numPr>
        <w:rPr>
          <w:sz w:val="26"/>
        </w:rPr>
      </w:pPr>
      <w:r w:rsidRPr="0037774F">
        <w:rPr>
          <w:sz w:val="24"/>
          <w:szCs w:val="24"/>
        </w:rPr>
        <w:t xml:space="preserve">Файлы с нормами из </w:t>
      </w:r>
      <w:r w:rsidRPr="0037774F">
        <w:rPr>
          <w:sz w:val="24"/>
          <w:szCs w:val="24"/>
          <w:lang w:val="en-US"/>
        </w:rPr>
        <w:t>PDM</w:t>
      </w:r>
    </w:p>
    <w:p w14:paraId="0A076A89" w14:textId="13DBACCC" w:rsidR="00457C2A" w:rsidRPr="0037774F" w:rsidRDefault="00457C2A" w:rsidP="00457C2A">
      <w:pPr>
        <w:pStyle w:val="ae"/>
        <w:numPr>
          <w:ilvl w:val="1"/>
          <w:numId w:val="102"/>
        </w:numPr>
        <w:rPr>
          <w:sz w:val="24"/>
        </w:rPr>
      </w:pPr>
      <w:r w:rsidRPr="0037774F">
        <w:rPr>
          <w:sz w:val="24"/>
        </w:rPr>
        <w:t>Нормы расхода цинка в ЦХПП (выгрузка из PDM)</w:t>
      </w:r>
    </w:p>
    <w:p w14:paraId="6D80BC6A" w14:textId="7FFB06D1" w:rsidR="00457C2A" w:rsidRPr="0037774F" w:rsidRDefault="00457C2A" w:rsidP="00457C2A">
      <w:pPr>
        <w:pStyle w:val="ae"/>
        <w:numPr>
          <w:ilvl w:val="1"/>
          <w:numId w:val="102"/>
        </w:numPr>
        <w:rPr>
          <w:sz w:val="24"/>
        </w:rPr>
      </w:pPr>
      <w:r w:rsidRPr="0037774F">
        <w:rPr>
          <w:sz w:val="24"/>
        </w:rPr>
        <w:t>Нормы расхода цинка в ЦДС (выгрузка из PDM)</w:t>
      </w:r>
    </w:p>
    <w:p w14:paraId="290CBCE2" w14:textId="74C0A715" w:rsidR="00145E4F" w:rsidRPr="0037774F" w:rsidRDefault="00145E4F" w:rsidP="00145E4F">
      <w:pPr>
        <w:rPr>
          <w:b/>
          <w:sz w:val="24"/>
        </w:rPr>
      </w:pPr>
      <w:r w:rsidRPr="0037774F">
        <w:rPr>
          <w:b/>
          <w:sz w:val="24"/>
        </w:rPr>
        <w:t>Подход к расчету:</w:t>
      </w:r>
    </w:p>
    <w:p w14:paraId="68B7000B" w14:textId="77777777" w:rsidR="00145E4F" w:rsidRPr="0037774F" w:rsidRDefault="00145E4F" w:rsidP="00145E4F">
      <w:pPr>
        <w:rPr>
          <w:b/>
          <w:i/>
          <w:color w:val="4F81BD" w:themeColor="accent1"/>
          <w:sz w:val="24"/>
        </w:rPr>
      </w:pPr>
      <w:r w:rsidRPr="0037774F">
        <w:rPr>
          <w:b/>
          <w:i/>
          <w:color w:val="4F81BD" w:themeColor="accent1"/>
          <w:sz w:val="24"/>
        </w:rPr>
        <w:t>Расчет для классов материалов за исключением цинка, азота и водорода</w:t>
      </w:r>
    </w:p>
    <w:p w14:paraId="4F898CF2" w14:textId="77777777" w:rsidR="00145E4F" w:rsidRPr="0037774F" w:rsidRDefault="00145E4F" w:rsidP="00145E4F">
      <w:pPr>
        <w:rPr>
          <w:b/>
          <w:sz w:val="24"/>
        </w:rPr>
      </w:pPr>
      <w:r w:rsidRPr="0037774F">
        <w:rPr>
          <w:b/>
          <w:i/>
          <w:sz w:val="24"/>
        </w:rPr>
        <w:t>Формирование полного списка возможных материалов:</w:t>
      </w:r>
    </w:p>
    <w:p w14:paraId="6AF10FC8" w14:textId="77777777" w:rsidR="00145E4F" w:rsidRPr="0037774F" w:rsidRDefault="00145E4F" w:rsidP="00A30C7C">
      <w:pPr>
        <w:pStyle w:val="ae"/>
        <w:numPr>
          <w:ilvl w:val="0"/>
          <w:numId w:val="103"/>
        </w:numPr>
        <w:spacing w:after="160" w:line="259" w:lineRule="auto"/>
      </w:pPr>
      <w:r w:rsidRPr="0037774F">
        <w:rPr>
          <w:sz w:val="24"/>
        </w:rPr>
        <w:t xml:space="preserve">Сформировать уникальный список пар «Цех (ZWORKSHOP)» + «ИД ЕМ. на агр» со значением «Цех (ZWORKSHOP)» соответствующим списку {“ЦХПП”; “ЦДС”; “ЦТС”} на базе Таблицы 1 из постановок ПАО «НЛМК» и создать рабочую таблицу </w:t>
      </w:r>
      <w:r w:rsidRPr="0037774F">
        <w:rPr>
          <w:b/>
          <w:sz w:val="24"/>
        </w:rPr>
        <w:t xml:space="preserve">Ресурсы проката </w:t>
      </w:r>
      <w:r w:rsidRPr="0037774F">
        <w:rPr>
          <w:sz w:val="24"/>
        </w:rPr>
        <w:t xml:space="preserve">(поля «Цех для проката», «Выходной </w:t>
      </w:r>
      <w:r w:rsidRPr="0037774F">
        <w:rPr>
          <w:sz w:val="24"/>
          <w:lang w:val="en-US"/>
        </w:rPr>
        <w:t>ID</w:t>
      </w:r>
      <w:r w:rsidRPr="0037774F">
        <w:rPr>
          <w:sz w:val="24"/>
        </w:rPr>
        <w:t xml:space="preserve"> для проката»)</w:t>
      </w:r>
    </w:p>
    <w:p w14:paraId="3CF74CC4" w14:textId="77777777" w:rsidR="00145E4F" w:rsidRPr="0037774F" w:rsidRDefault="00145E4F" w:rsidP="00A30C7C">
      <w:pPr>
        <w:pStyle w:val="ae"/>
        <w:numPr>
          <w:ilvl w:val="0"/>
          <w:numId w:val="103"/>
        </w:numPr>
        <w:spacing w:after="160" w:line="259" w:lineRule="auto"/>
        <w:rPr>
          <w:sz w:val="24"/>
        </w:rPr>
      </w:pPr>
      <w:r w:rsidRPr="0037774F">
        <w:rPr>
          <w:sz w:val="24"/>
        </w:rPr>
        <w:t xml:space="preserve">Из Таблицы 1 из постановок ПАО «НЛМК» подтянуть по ключу «Цех для проката» + «Выходной </w:t>
      </w:r>
      <w:r w:rsidRPr="0037774F">
        <w:rPr>
          <w:sz w:val="24"/>
          <w:lang w:val="en-US"/>
        </w:rPr>
        <w:t>ID</w:t>
      </w:r>
      <w:r w:rsidRPr="0037774F">
        <w:rPr>
          <w:sz w:val="24"/>
        </w:rPr>
        <w:t xml:space="preserve"> для проката» значения полей «Период производства», «Агрегат </w:t>
      </w:r>
      <w:r w:rsidRPr="0037774F">
        <w:rPr>
          <w:sz w:val="24"/>
          <w:lang w:val="en-US"/>
        </w:rPr>
        <w:t>MES</w:t>
      </w:r>
      <w:r w:rsidRPr="0037774F">
        <w:rPr>
          <w:sz w:val="24"/>
        </w:rPr>
        <w:t xml:space="preserve">» в рабочую таблицу </w:t>
      </w:r>
      <w:r w:rsidRPr="0037774F">
        <w:rPr>
          <w:b/>
          <w:sz w:val="24"/>
        </w:rPr>
        <w:t>Ресурсы проката</w:t>
      </w:r>
      <w:r w:rsidRPr="0037774F">
        <w:rPr>
          <w:sz w:val="24"/>
        </w:rPr>
        <w:t xml:space="preserve"> (поля «Период для проката», «Агрегат СУП для проката»)</w:t>
      </w:r>
    </w:p>
    <w:p w14:paraId="7648BE43" w14:textId="14241CEB" w:rsidR="00145E4F" w:rsidRPr="0037774F" w:rsidRDefault="00145E4F" w:rsidP="00A30C7C">
      <w:pPr>
        <w:pStyle w:val="ae"/>
        <w:numPr>
          <w:ilvl w:val="0"/>
          <w:numId w:val="103"/>
        </w:numPr>
        <w:spacing w:after="160" w:line="259" w:lineRule="auto"/>
        <w:rPr>
          <w:sz w:val="24"/>
        </w:rPr>
      </w:pPr>
      <w:r w:rsidRPr="0037774F">
        <w:rPr>
          <w:sz w:val="24"/>
        </w:rPr>
        <w:t xml:space="preserve">Для каждой комбинации «Цех для проката» + «Агрегат СУП для проката» + «Выходной </w:t>
      </w:r>
      <w:r w:rsidRPr="0037774F">
        <w:rPr>
          <w:sz w:val="24"/>
          <w:lang w:val="en-US"/>
        </w:rPr>
        <w:t>ID</w:t>
      </w:r>
      <w:r w:rsidRPr="0037774F">
        <w:rPr>
          <w:sz w:val="24"/>
        </w:rPr>
        <w:t xml:space="preserve"> для проката» сформировать список соответствующих групп ресурсов, необходимых в рамках расчета из файла </w:t>
      </w:r>
      <w:r w:rsidR="009333BA" w:rsidRPr="009333BA">
        <w:rPr>
          <w:b/>
          <w:sz w:val="24"/>
        </w:rPr>
        <w:t>П</w:t>
      </w:r>
      <w:r w:rsidRPr="0037774F">
        <w:rPr>
          <w:b/>
          <w:sz w:val="24"/>
        </w:rPr>
        <w:t xml:space="preserve">ризнаки для Таблицы 3 </w:t>
      </w:r>
      <w:r w:rsidRPr="0037774F">
        <w:rPr>
          <w:sz w:val="24"/>
        </w:rPr>
        <w:t>(полное соответствие полей «Цех для проката» и «Цех» + наличие «Агрегата СУП для проката» в «Списке возможных агрегатов СУП»)</w:t>
      </w:r>
    </w:p>
    <w:p w14:paraId="5FB7FFFB" w14:textId="77777777" w:rsidR="00145E4F" w:rsidRPr="0037774F" w:rsidRDefault="00145E4F" w:rsidP="00A30C7C">
      <w:pPr>
        <w:pStyle w:val="ae"/>
        <w:numPr>
          <w:ilvl w:val="0"/>
          <w:numId w:val="103"/>
        </w:numPr>
        <w:spacing w:after="160" w:line="259" w:lineRule="auto"/>
        <w:rPr>
          <w:sz w:val="24"/>
        </w:rPr>
      </w:pPr>
      <w:r w:rsidRPr="0037774F">
        <w:rPr>
          <w:sz w:val="24"/>
        </w:rPr>
        <w:t xml:space="preserve">Для каждой комбинации «Цех для проката» + «Агрегат СУП для проката» + «Выходной </w:t>
      </w:r>
      <w:r w:rsidRPr="0037774F">
        <w:rPr>
          <w:sz w:val="24"/>
          <w:lang w:val="en-US"/>
        </w:rPr>
        <w:t>ID</w:t>
      </w:r>
      <w:r w:rsidRPr="0037774F">
        <w:rPr>
          <w:sz w:val="24"/>
        </w:rPr>
        <w:t xml:space="preserve"> для проката» в рабочей таблице </w:t>
      </w:r>
      <w:r w:rsidRPr="0037774F">
        <w:rPr>
          <w:b/>
          <w:sz w:val="24"/>
        </w:rPr>
        <w:t>Ресурсы проката</w:t>
      </w:r>
      <w:r w:rsidRPr="0037774F">
        <w:rPr>
          <w:sz w:val="24"/>
        </w:rPr>
        <w:t xml:space="preserve"> размножить поля и заполнить </w:t>
      </w:r>
      <w:r w:rsidRPr="0037774F">
        <w:rPr>
          <w:sz w:val="24"/>
        </w:rPr>
        <w:lastRenderedPageBreak/>
        <w:t xml:space="preserve">соответствующими группами ресурсов (поле «Группа ресурсов для проката»), комбинации, к которым соответствия нет, удалить из рабочей таблицы </w:t>
      </w:r>
    </w:p>
    <w:p w14:paraId="30E432E6" w14:textId="77777777" w:rsidR="00145E4F" w:rsidRPr="0037774F" w:rsidRDefault="00145E4F" w:rsidP="00A30C7C">
      <w:pPr>
        <w:pStyle w:val="ae"/>
        <w:numPr>
          <w:ilvl w:val="0"/>
          <w:numId w:val="103"/>
        </w:numPr>
        <w:spacing w:after="160" w:line="259" w:lineRule="auto"/>
        <w:rPr>
          <w:sz w:val="24"/>
        </w:rPr>
      </w:pPr>
      <w:r w:rsidRPr="0037774F">
        <w:rPr>
          <w:sz w:val="24"/>
        </w:rPr>
        <w:t xml:space="preserve">На основании листа «Группа – Класс» определить к каждой комбинации «Цех для проката» + «Агрегат СУП для проката» + «Выходной </w:t>
      </w:r>
      <w:r w:rsidRPr="0037774F">
        <w:rPr>
          <w:sz w:val="24"/>
          <w:lang w:val="en-US"/>
        </w:rPr>
        <w:t>ID</w:t>
      </w:r>
      <w:r w:rsidRPr="0037774F">
        <w:rPr>
          <w:sz w:val="24"/>
        </w:rPr>
        <w:t xml:space="preserve"> для проката» + «Группа ресурсов для проката» перечень классов материалов из поля «Класс </w:t>
      </w:r>
      <w:r w:rsidRPr="0037774F">
        <w:rPr>
          <w:sz w:val="24"/>
          <w:lang w:val="en-US"/>
        </w:rPr>
        <w:t>ERP</w:t>
      </w:r>
      <w:r w:rsidRPr="0037774F">
        <w:rPr>
          <w:sz w:val="24"/>
        </w:rPr>
        <w:t xml:space="preserve">» - размножить рабочую таблицу </w:t>
      </w:r>
      <w:r w:rsidRPr="0037774F">
        <w:rPr>
          <w:b/>
          <w:sz w:val="24"/>
        </w:rPr>
        <w:t>Ресурсы из таблицы 3</w:t>
      </w:r>
      <w:r w:rsidRPr="0037774F">
        <w:rPr>
          <w:sz w:val="24"/>
        </w:rPr>
        <w:t xml:space="preserve"> по полю «Класс </w:t>
      </w:r>
      <w:r w:rsidRPr="0037774F">
        <w:rPr>
          <w:sz w:val="24"/>
          <w:lang w:val="en-US"/>
        </w:rPr>
        <w:t>ERP</w:t>
      </w:r>
      <w:r w:rsidRPr="0037774F">
        <w:rPr>
          <w:sz w:val="24"/>
        </w:rPr>
        <w:t xml:space="preserve"> для проката»</w:t>
      </w:r>
    </w:p>
    <w:p w14:paraId="3D817EEA" w14:textId="4DA81C69" w:rsidR="00145E4F" w:rsidRPr="0037774F" w:rsidRDefault="00145E4F" w:rsidP="00A30C7C">
      <w:pPr>
        <w:pStyle w:val="ae"/>
        <w:numPr>
          <w:ilvl w:val="0"/>
          <w:numId w:val="103"/>
        </w:numPr>
        <w:spacing w:after="160" w:line="259" w:lineRule="auto"/>
        <w:rPr>
          <w:sz w:val="24"/>
        </w:rPr>
      </w:pPr>
      <w:r w:rsidRPr="0037774F">
        <w:rPr>
          <w:sz w:val="24"/>
        </w:rPr>
        <w:t>Подтянуть поля «Определение ресурсов, включаемых в расчет», «Методология подсчета количества ресурсов для ИД ЕМ на агрегате», «</w:t>
      </w:r>
      <w:r w:rsidR="00A43CBE" w:rsidRPr="0037774F">
        <w:rPr>
          <w:sz w:val="24"/>
        </w:rPr>
        <w:t>Пакет данных с признаками позиции сбытового заказа</w:t>
      </w:r>
      <w:r w:rsidRPr="0037774F">
        <w:rPr>
          <w:sz w:val="24"/>
        </w:rPr>
        <w:t xml:space="preserve">», «Поле в </w:t>
      </w:r>
      <w:r w:rsidR="00A43CBE" w:rsidRPr="0037774F">
        <w:rPr>
          <w:sz w:val="24"/>
        </w:rPr>
        <w:t>пакете данных</w:t>
      </w:r>
      <w:r w:rsidRPr="0037774F">
        <w:rPr>
          <w:sz w:val="24"/>
        </w:rPr>
        <w:t xml:space="preserve">, соответствующее ИД ЕМ на агрегате», «Поле в </w:t>
      </w:r>
      <w:r w:rsidR="00101F9F" w:rsidRPr="0037774F">
        <w:rPr>
          <w:sz w:val="24"/>
        </w:rPr>
        <w:t>пакете данных</w:t>
      </w:r>
      <w:r w:rsidRPr="0037774F">
        <w:rPr>
          <w:sz w:val="24"/>
        </w:rPr>
        <w:t xml:space="preserve">, соответствующее агрегату», «Мэппинг ресурсов из </w:t>
      </w:r>
      <w:r w:rsidRPr="0037774F">
        <w:rPr>
          <w:sz w:val="24"/>
          <w:lang w:val="en-US"/>
        </w:rPr>
        <w:t>SAP</w:t>
      </w:r>
      <w:r w:rsidRPr="0037774F">
        <w:rPr>
          <w:sz w:val="24"/>
        </w:rPr>
        <w:t xml:space="preserve">/ </w:t>
      </w:r>
      <w:r w:rsidRPr="0037774F">
        <w:rPr>
          <w:sz w:val="24"/>
          <w:lang w:val="en-US"/>
        </w:rPr>
        <w:t>CO</w:t>
      </w:r>
      <w:r w:rsidRPr="0037774F">
        <w:rPr>
          <w:sz w:val="24"/>
        </w:rPr>
        <w:t xml:space="preserve"> для подсчета», «Наименование признака № # [</w:t>
      </w:r>
      <w:r w:rsidRPr="0037774F">
        <w:rPr>
          <w:i/>
          <w:sz w:val="24"/>
        </w:rPr>
        <w:t>значения от 1 до 3 в зависимости от строки в файле</w:t>
      </w:r>
      <w:r w:rsidRPr="0037774F">
        <w:rPr>
          <w:sz w:val="24"/>
        </w:rPr>
        <w:t>]», «Значение признака (если определено однозначно для необходимости расчета № # [</w:t>
      </w:r>
      <w:r w:rsidRPr="0037774F">
        <w:rPr>
          <w:i/>
          <w:sz w:val="24"/>
        </w:rPr>
        <w:t>значения от 1 до 3 в зависимости от строки в файле</w:t>
      </w:r>
      <w:r w:rsidRPr="0037774F">
        <w:rPr>
          <w:sz w:val="24"/>
        </w:rPr>
        <w:t>],  «</w:t>
      </w:r>
      <w:r w:rsidR="00101F9F" w:rsidRPr="0037774F">
        <w:rPr>
          <w:sz w:val="24"/>
        </w:rPr>
        <w:t>Пакет с данными по суммарному объему производства / суммарной площади продукции на МВЗ за период в необходимых разрезах</w:t>
      </w:r>
      <w:r w:rsidRPr="0037774F">
        <w:rPr>
          <w:sz w:val="24"/>
        </w:rPr>
        <w:t>», «Поле с указанием признака № # [</w:t>
      </w:r>
      <w:r w:rsidRPr="0037774F">
        <w:rPr>
          <w:i/>
          <w:sz w:val="24"/>
        </w:rPr>
        <w:t>значения от 1 до 3 в зависимости от строки в файле</w:t>
      </w:r>
      <w:r w:rsidRPr="0037774F">
        <w:rPr>
          <w:sz w:val="24"/>
        </w:rPr>
        <w:t xml:space="preserve">]» по комбинации «Цех для проката» + «Агрегат СУП для проката» + «Группа ресурсов для проката» из файла Правила и признаки для Таблицы </w:t>
      </w:r>
      <w:r w:rsidR="00101F9F" w:rsidRPr="0037774F">
        <w:rPr>
          <w:sz w:val="24"/>
        </w:rPr>
        <w:t xml:space="preserve">3 </w:t>
      </w:r>
      <w:r w:rsidRPr="0037774F">
        <w:rPr>
          <w:sz w:val="24"/>
        </w:rPr>
        <w:t xml:space="preserve">для каждой комбинации «Цех для проката» + «Агрегат СУП для проката» + «Выходной </w:t>
      </w:r>
      <w:r w:rsidRPr="0037774F">
        <w:rPr>
          <w:sz w:val="24"/>
          <w:lang w:val="en-US"/>
        </w:rPr>
        <w:t>ID</w:t>
      </w:r>
      <w:r w:rsidRPr="0037774F">
        <w:rPr>
          <w:sz w:val="24"/>
        </w:rPr>
        <w:t xml:space="preserve"> для проката» + «Группа ресурсов для проката» + «Класс </w:t>
      </w:r>
      <w:r w:rsidRPr="0037774F">
        <w:rPr>
          <w:sz w:val="24"/>
          <w:lang w:val="en-US"/>
        </w:rPr>
        <w:t>ERP</w:t>
      </w:r>
      <w:r w:rsidRPr="0037774F">
        <w:rPr>
          <w:sz w:val="24"/>
        </w:rPr>
        <w:t xml:space="preserve"> для проката» </w:t>
      </w:r>
    </w:p>
    <w:p w14:paraId="00E0710A" w14:textId="7E244A99" w:rsidR="00145E4F" w:rsidRPr="0037774F" w:rsidRDefault="00145E4F" w:rsidP="00A30C7C">
      <w:pPr>
        <w:pStyle w:val="ae"/>
        <w:numPr>
          <w:ilvl w:val="0"/>
          <w:numId w:val="103"/>
        </w:numPr>
        <w:spacing w:after="160" w:line="259" w:lineRule="auto"/>
        <w:rPr>
          <w:sz w:val="24"/>
        </w:rPr>
      </w:pPr>
      <w:r w:rsidRPr="0037774F">
        <w:rPr>
          <w:sz w:val="24"/>
        </w:rPr>
        <w:t xml:space="preserve">В результирующей рабочей таблице </w:t>
      </w:r>
      <w:r w:rsidR="00083E03" w:rsidRPr="0037774F">
        <w:rPr>
          <w:sz w:val="24"/>
        </w:rPr>
        <w:t xml:space="preserve">каждой </w:t>
      </w:r>
      <w:r w:rsidRPr="0037774F">
        <w:rPr>
          <w:sz w:val="24"/>
        </w:rPr>
        <w:t xml:space="preserve">уникальной строке должна соответствовать комбинация «Агрегат СУП для проката» + «Выходной </w:t>
      </w:r>
      <w:r w:rsidRPr="0037774F">
        <w:rPr>
          <w:sz w:val="24"/>
          <w:lang w:val="en-US"/>
        </w:rPr>
        <w:t>ID</w:t>
      </w:r>
      <w:r w:rsidRPr="0037774F">
        <w:rPr>
          <w:sz w:val="24"/>
        </w:rPr>
        <w:t xml:space="preserve"> для проката» + «Класс </w:t>
      </w:r>
      <w:r w:rsidRPr="0037774F">
        <w:rPr>
          <w:sz w:val="24"/>
          <w:lang w:val="en-US"/>
        </w:rPr>
        <w:t>ERP</w:t>
      </w:r>
      <w:r w:rsidRPr="0037774F">
        <w:rPr>
          <w:sz w:val="24"/>
        </w:rPr>
        <w:t xml:space="preserve"> для проката»</w:t>
      </w:r>
    </w:p>
    <w:p w14:paraId="3D5D461A" w14:textId="77777777" w:rsidR="00145E4F" w:rsidRPr="0037774F" w:rsidRDefault="00145E4F" w:rsidP="00145E4F">
      <w:pPr>
        <w:rPr>
          <w:b/>
          <w:i/>
          <w:sz w:val="24"/>
        </w:rPr>
      </w:pPr>
      <w:r w:rsidRPr="0037774F">
        <w:rPr>
          <w:b/>
          <w:i/>
          <w:sz w:val="24"/>
        </w:rPr>
        <w:t>Устранение нерелевантных по признакам материалов:</w:t>
      </w:r>
    </w:p>
    <w:p w14:paraId="3E573980" w14:textId="77777777" w:rsidR="00145E4F" w:rsidRPr="0037774F" w:rsidRDefault="00145E4F" w:rsidP="00145E4F">
      <w:pPr>
        <w:rPr>
          <w:b/>
          <w:sz w:val="24"/>
        </w:rPr>
      </w:pPr>
      <w:r w:rsidRPr="0037774F">
        <w:rPr>
          <w:sz w:val="24"/>
        </w:rPr>
        <w:t xml:space="preserve">Применить следующий алгоритм для каждой из строк результирующей рабочей таблицы </w:t>
      </w:r>
      <w:r w:rsidRPr="0037774F">
        <w:rPr>
          <w:b/>
          <w:sz w:val="24"/>
        </w:rPr>
        <w:t xml:space="preserve">Ресурсы проката </w:t>
      </w:r>
      <w:r w:rsidRPr="0037774F">
        <w:rPr>
          <w:sz w:val="24"/>
        </w:rPr>
        <w:t>(для каждой комбинации</w:t>
      </w:r>
      <w:r w:rsidRPr="0037774F">
        <w:rPr>
          <w:b/>
          <w:sz w:val="24"/>
        </w:rPr>
        <w:t xml:space="preserve"> </w:t>
      </w:r>
      <w:r w:rsidRPr="0037774F">
        <w:rPr>
          <w:sz w:val="24"/>
        </w:rPr>
        <w:t xml:space="preserve">«Агрегат СУП для проката» + «Выходной </w:t>
      </w:r>
      <w:r w:rsidRPr="0037774F">
        <w:rPr>
          <w:sz w:val="24"/>
          <w:lang w:val="en-US"/>
        </w:rPr>
        <w:t>ID</w:t>
      </w:r>
      <w:r w:rsidRPr="0037774F">
        <w:rPr>
          <w:sz w:val="24"/>
        </w:rPr>
        <w:t xml:space="preserve"> для проката» + «Класс </w:t>
      </w:r>
      <w:r w:rsidRPr="0037774F">
        <w:rPr>
          <w:sz w:val="24"/>
          <w:lang w:val="en-US"/>
        </w:rPr>
        <w:t>ERP</w:t>
      </w:r>
      <w:r w:rsidRPr="0037774F">
        <w:rPr>
          <w:sz w:val="24"/>
        </w:rPr>
        <w:t xml:space="preserve"> для проката»)</w:t>
      </w:r>
      <w:r w:rsidRPr="0037774F">
        <w:rPr>
          <w:b/>
          <w:sz w:val="24"/>
        </w:rPr>
        <w:t>:</w:t>
      </w:r>
    </w:p>
    <w:p w14:paraId="3345B194" w14:textId="3F5976DE" w:rsidR="00145E4F" w:rsidRPr="0037774F" w:rsidRDefault="00145E4F" w:rsidP="00A30C7C">
      <w:pPr>
        <w:pStyle w:val="ae"/>
        <w:numPr>
          <w:ilvl w:val="0"/>
          <w:numId w:val="104"/>
        </w:numPr>
        <w:spacing w:after="160" w:line="259" w:lineRule="auto"/>
        <w:rPr>
          <w:sz w:val="24"/>
        </w:rPr>
      </w:pPr>
      <w:r w:rsidRPr="0037774F">
        <w:rPr>
          <w:sz w:val="24"/>
        </w:rPr>
        <w:t xml:space="preserve">На </w:t>
      </w:r>
      <w:r w:rsidR="00083E03" w:rsidRPr="0037774F">
        <w:rPr>
          <w:sz w:val="24"/>
        </w:rPr>
        <w:t>основании значения полей</w:t>
      </w:r>
      <w:r w:rsidRPr="0037774F">
        <w:rPr>
          <w:sz w:val="24"/>
        </w:rPr>
        <w:t xml:space="preserve"> «</w:t>
      </w:r>
      <w:r w:rsidR="007F4323" w:rsidRPr="0037774F">
        <w:rPr>
          <w:sz w:val="24"/>
        </w:rPr>
        <w:t>Пакет данных с признаками позиции сбытового заказа</w:t>
      </w:r>
      <w:r w:rsidRPr="0037774F">
        <w:rPr>
          <w:sz w:val="24"/>
        </w:rPr>
        <w:t>», «</w:t>
      </w:r>
      <w:r w:rsidR="007F4323" w:rsidRPr="0037774F">
        <w:rPr>
          <w:sz w:val="24"/>
        </w:rPr>
        <w:t>Поле в пакете данных, соответствующее ИД ЕМ  на агрегате</w:t>
      </w:r>
      <w:r w:rsidRPr="0037774F">
        <w:rPr>
          <w:sz w:val="24"/>
        </w:rPr>
        <w:t>», «</w:t>
      </w:r>
      <w:r w:rsidR="007F4323" w:rsidRPr="0037774F">
        <w:rPr>
          <w:sz w:val="24"/>
        </w:rPr>
        <w:t>Поле в пакете данных, соответствующее агрегату</w:t>
      </w:r>
      <w:r w:rsidRPr="0037774F">
        <w:rPr>
          <w:sz w:val="24"/>
        </w:rPr>
        <w:t>», «Наименование признака № # [</w:t>
      </w:r>
      <w:r w:rsidRPr="0037774F">
        <w:rPr>
          <w:i/>
          <w:sz w:val="24"/>
        </w:rPr>
        <w:t>значения от 1 до 3 в зависимости от строки в файле</w:t>
      </w:r>
      <w:r w:rsidRPr="0037774F">
        <w:rPr>
          <w:sz w:val="24"/>
        </w:rPr>
        <w:t>]», «Значение признака (если определено однозначно для необходимости расчета № # [</w:t>
      </w:r>
      <w:r w:rsidRPr="0037774F">
        <w:rPr>
          <w:i/>
          <w:sz w:val="24"/>
        </w:rPr>
        <w:t>значения от 1 до 3 в зависимости от строки в файле</w:t>
      </w:r>
      <w:r w:rsidRPr="0037774F">
        <w:rPr>
          <w:sz w:val="24"/>
        </w:rPr>
        <w:t xml:space="preserve">] определить к каждой строке рабочей таблицы </w:t>
      </w:r>
      <w:r w:rsidRPr="0037774F">
        <w:rPr>
          <w:b/>
          <w:sz w:val="24"/>
        </w:rPr>
        <w:t xml:space="preserve">Ресурсы проката </w:t>
      </w:r>
      <w:r w:rsidR="00083E03" w:rsidRPr="0037774F">
        <w:rPr>
          <w:sz w:val="24"/>
        </w:rPr>
        <w:t>необходимый пакет данных</w:t>
      </w:r>
      <w:r w:rsidRPr="0037774F">
        <w:rPr>
          <w:sz w:val="24"/>
        </w:rPr>
        <w:t xml:space="preserve"> и соответствующие поля для определения релевантности данного класса ресурсов для выходного </w:t>
      </w:r>
      <w:r w:rsidRPr="0037774F">
        <w:rPr>
          <w:sz w:val="24"/>
          <w:lang w:val="en-US"/>
        </w:rPr>
        <w:t>ID</w:t>
      </w:r>
      <w:r w:rsidRPr="0037774F">
        <w:rPr>
          <w:sz w:val="24"/>
        </w:rPr>
        <w:t xml:space="preserve"> на агрегате</w:t>
      </w:r>
    </w:p>
    <w:p w14:paraId="13BA3896" w14:textId="60D6C3B6" w:rsidR="00145E4F" w:rsidRPr="0037774F" w:rsidRDefault="00145E4F" w:rsidP="00A30C7C">
      <w:pPr>
        <w:pStyle w:val="ae"/>
        <w:numPr>
          <w:ilvl w:val="0"/>
          <w:numId w:val="104"/>
        </w:numPr>
        <w:spacing w:after="160" w:line="259" w:lineRule="auto"/>
        <w:rPr>
          <w:sz w:val="24"/>
        </w:rPr>
      </w:pPr>
      <w:r w:rsidRPr="0037774F">
        <w:rPr>
          <w:sz w:val="24"/>
        </w:rPr>
        <w:t xml:space="preserve">На основании значения полей </w:t>
      </w:r>
      <w:r w:rsidRPr="0037774F">
        <w:rPr>
          <w:sz w:val="24"/>
          <w:szCs w:val="24"/>
        </w:rPr>
        <w:t>«</w:t>
      </w:r>
      <w:r w:rsidR="007F4323" w:rsidRPr="0037774F">
        <w:rPr>
          <w:sz w:val="24"/>
          <w:szCs w:val="24"/>
        </w:rPr>
        <w:t>Поле в пакете данных, соответствующее ИД ЕМ  на агрегате</w:t>
      </w:r>
      <w:r w:rsidRPr="0037774F">
        <w:rPr>
          <w:sz w:val="24"/>
          <w:szCs w:val="24"/>
        </w:rPr>
        <w:t>», «</w:t>
      </w:r>
      <w:r w:rsidR="007F4323" w:rsidRPr="0037774F">
        <w:rPr>
          <w:sz w:val="24"/>
          <w:szCs w:val="24"/>
        </w:rPr>
        <w:t>Поле в пакете данных, соответствующее агрегату</w:t>
      </w:r>
      <w:r w:rsidRPr="0037774F">
        <w:rPr>
          <w:sz w:val="24"/>
          <w:szCs w:val="24"/>
        </w:rPr>
        <w:t xml:space="preserve">» в файле, определённом на 1 шаге по ключу «Выходной </w:t>
      </w:r>
      <w:r w:rsidRPr="0037774F">
        <w:rPr>
          <w:sz w:val="24"/>
          <w:szCs w:val="24"/>
          <w:lang w:val="en-US"/>
        </w:rPr>
        <w:t>ID</w:t>
      </w:r>
      <w:r w:rsidRPr="0037774F">
        <w:rPr>
          <w:sz w:val="24"/>
          <w:szCs w:val="24"/>
        </w:rPr>
        <w:t xml:space="preserve"> для проката» + «Агрегат СУП для проката» определить в соответствующих полях «Наименование признака № # [</w:t>
      </w:r>
      <w:r w:rsidRPr="0037774F">
        <w:rPr>
          <w:i/>
          <w:sz w:val="24"/>
          <w:szCs w:val="24"/>
        </w:rPr>
        <w:t>значения от 1 до 3 если поле не пусто</w:t>
      </w:r>
      <w:r w:rsidRPr="0037774F">
        <w:rPr>
          <w:sz w:val="24"/>
          <w:szCs w:val="24"/>
        </w:rPr>
        <w:t xml:space="preserve">]» - создать в рабочей таблице поля «Признак № 1», «Признак №2», «Признак «№3» с данными значениями </w:t>
      </w:r>
    </w:p>
    <w:p w14:paraId="6A198059" w14:textId="77777777" w:rsidR="00145E4F" w:rsidRPr="0037774F" w:rsidRDefault="00145E4F" w:rsidP="00A30C7C">
      <w:pPr>
        <w:pStyle w:val="ae"/>
        <w:numPr>
          <w:ilvl w:val="0"/>
          <w:numId w:val="104"/>
        </w:numPr>
        <w:spacing w:after="160" w:line="259" w:lineRule="auto"/>
        <w:rPr>
          <w:sz w:val="24"/>
        </w:rPr>
      </w:pPr>
      <w:r w:rsidRPr="0037774F">
        <w:rPr>
          <w:sz w:val="24"/>
        </w:rPr>
        <w:lastRenderedPageBreak/>
        <w:t>Проверить соответствие значений полей «Признак № 1», «Признак №2», «Признак «№3» условиям из соответствующих полей «Значение признака № # [</w:t>
      </w:r>
      <w:r w:rsidRPr="0037774F">
        <w:rPr>
          <w:i/>
          <w:sz w:val="24"/>
        </w:rPr>
        <w:t>значения от 1 до 3 если поле не пусто</w:t>
      </w:r>
      <w:r w:rsidRPr="0037774F">
        <w:rPr>
          <w:sz w:val="24"/>
        </w:rPr>
        <w:t>]»</w:t>
      </w:r>
    </w:p>
    <w:p w14:paraId="6F5DB676" w14:textId="77777777" w:rsidR="00145E4F" w:rsidRPr="0037774F" w:rsidRDefault="00145E4F" w:rsidP="00A30C7C">
      <w:pPr>
        <w:pStyle w:val="ae"/>
        <w:numPr>
          <w:ilvl w:val="0"/>
          <w:numId w:val="104"/>
        </w:numPr>
        <w:spacing w:after="160" w:line="259" w:lineRule="auto"/>
        <w:rPr>
          <w:sz w:val="24"/>
        </w:rPr>
      </w:pPr>
      <w:r w:rsidRPr="0037774F">
        <w:rPr>
          <w:sz w:val="24"/>
        </w:rPr>
        <w:t xml:space="preserve">Создать поле «Релевантный ресурс» в рабочей таблице </w:t>
      </w:r>
      <w:r w:rsidRPr="0037774F">
        <w:rPr>
          <w:b/>
          <w:sz w:val="24"/>
        </w:rPr>
        <w:t xml:space="preserve">Ресурсы проката </w:t>
      </w:r>
      <w:r w:rsidRPr="0037774F">
        <w:rPr>
          <w:sz w:val="24"/>
        </w:rPr>
        <w:t>и заполнить значениями</w:t>
      </w:r>
    </w:p>
    <w:p w14:paraId="792DCECA" w14:textId="77777777" w:rsidR="00145E4F" w:rsidRPr="0037774F" w:rsidRDefault="00145E4F" w:rsidP="00A30C7C">
      <w:pPr>
        <w:pStyle w:val="ae"/>
        <w:numPr>
          <w:ilvl w:val="1"/>
          <w:numId w:val="104"/>
        </w:numPr>
        <w:spacing w:after="160" w:line="259" w:lineRule="auto"/>
        <w:rPr>
          <w:sz w:val="24"/>
        </w:rPr>
      </w:pPr>
      <w:r w:rsidRPr="0037774F">
        <w:rPr>
          <w:sz w:val="24"/>
          <w:lang w:val="en-US"/>
        </w:rPr>
        <w:t>TRUE</w:t>
      </w:r>
      <w:r w:rsidRPr="0037774F">
        <w:rPr>
          <w:sz w:val="24"/>
        </w:rPr>
        <w:t xml:space="preserve"> – если значения полей на предыдущем шаге соответствуют условиям</w:t>
      </w:r>
    </w:p>
    <w:p w14:paraId="6D631A62" w14:textId="77777777" w:rsidR="00145E4F" w:rsidRPr="0037774F" w:rsidRDefault="00145E4F" w:rsidP="00A30C7C">
      <w:pPr>
        <w:pStyle w:val="ae"/>
        <w:numPr>
          <w:ilvl w:val="1"/>
          <w:numId w:val="104"/>
        </w:numPr>
        <w:spacing w:after="160" w:line="259" w:lineRule="auto"/>
        <w:rPr>
          <w:sz w:val="24"/>
        </w:rPr>
      </w:pPr>
      <w:r w:rsidRPr="0037774F">
        <w:rPr>
          <w:sz w:val="24"/>
          <w:lang w:val="en-US"/>
        </w:rPr>
        <w:t>FALSE</w:t>
      </w:r>
      <w:r w:rsidRPr="0037774F">
        <w:rPr>
          <w:sz w:val="24"/>
        </w:rPr>
        <w:t xml:space="preserve"> – если значения полей на предыдущем шаге не соответствуют условиям</w:t>
      </w:r>
    </w:p>
    <w:p w14:paraId="0DF81D50" w14:textId="77777777" w:rsidR="00145E4F" w:rsidRPr="0037774F" w:rsidRDefault="00145E4F" w:rsidP="00A30C7C">
      <w:pPr>
        <w:pStyle w:val="ae"/>
        <w:numPr>
          <w:ilvl w:val="0"/>
          <w:numId w:val="104"/>
        </w:numPr>
        <w:spacing w:after="160" w:line="259" w:lineRule="auto"/>
        <w:rPr>
          <w:sz w:val="24"/>
        </w:rPr>
      </w:pPr>
      <w:r w:rsidRPr="0037774F">
        <w:rPr>
          <w:sz w:val="24"/>
        </w:rPr>
        <w:t xml:space="preserve">Комбинации «Агрегат СУП для проката» + «Выходной </w:t>
      </w:r>
      <w:r w:rsidRPr="0037774F">
        <w:rPr>
          <w:sz w:val="24"/>
          <w:lang w:val="en-US"/>
        </w:rPr>
        <w:t>ID</w:t>
      </w:r>
      <w:r w:rsidRPr="0037774F">
        <w:rPr>
          <w:sz w:val="24"/>
        </w:rPr>
        <w:t xml:space="preserve"> для проката» + «Класс </w:t>
      </w:r>
      <w:r w:rsidRPr="0037774F">
        <w:rPr>
          <w:sz w:val="24"/>
          <w:lang w:val="en-US"/>
        </w:rPr>
        <w:t>ERP</w:t>
      </w:r>
      <w:r w:rsidRPr="0037774F">
        <w:rPr>
          <w:sz w:val="24"/>
        </w:rPr>
        <w:t xml:space="preserve"> для проката» для которых значение поля «Релевантный ресурс» = в дальнейших расчетах не используются</w:t>
      </w:r>
    </w:p>
    <w:p w14:paraId="02893559" w14:textId="77777777" w:rsidR="00145E4F" w:rsidRPr="0037774F" w:rsidRDefault="00145E4F" w:rsidP="00145E4F">
      <w:pPr>
        <w:rPr>
          <w:b/>
          <w:i/>
        </w:rPr>
      </w:pPr>
      <w:r w:rsidRPr="0037774F">
        <w:rPr>
          <w:b/>
          <w:i/>
        </w:rPr>
        <w:t>Сформировать список ОЗМ, релевантных для расчета:</w:t>
      </w:r>
    </w:p>
    <w:p w14:paraId="64D03C0C" w14:textId="3AD261AF" w:rsidR="00145E4F" w:rsidRPr="0037774F" w:rsidRDefault="00145E4F" w:rsidP="00A30C7C">
      <w:pPr>
        <w:pStyle w:val="ae"/>
        <w:numPr>
          <w:ilvl w:val="0"/>
          <w:numId w:val="106"/>
        </w:numPr>
        <w:spacing w:after="160" w:line="259" w:lineRule="auto"/>
      </w:pPr>
      <w:r w:rsidRPr="0037774F">
        <w:t>В соответстви</w:t>
      </w:r>
      <w:r w:rsidR="00FF3AB9" w:rsidRPr="0037774F">
        <w:t>и</w:t>
      </w:r>
      <w:r w:rsidRPr="0037774F">
        <w:t xml:space="preserve"> с полем «Определение ресурсов, включаемых в расчет» сформировать полный список ресурсов </w:t>
      </w:r>
      <w:r w:rsidRPr="0037774F">
        <w:rPr>
          <w:lang w:val="en-US"/>
        </w:rPr>
        <w:t>SAP</w:t>
      </w:r>
      <w:r w:rsidRPr="0037774F">
        <w:t xml:space="preserve">/ </w:t>
      </w:r>
      <w:r w:rsidRPr="0037774F">
        <w:rPr>
          <w:lang w:val="en-US"/>
        </w:rPr>
        <w:t>CO</w:t>
      </w:r>
      <w:r w:rsidRPr="0037774F">
        <w:t xml:space="preserve"> и соответствующих кодов </w:t>
      </w:r>
      <w:r w:rsidRPr="0037774F">
        <w:rPr>
          <w:lang w:val="en-US"/>
        </w:rPr>
        <w:t>SAP</w:t>
      </w:r>
      <w:r w:rsidRPr="0037774F">
        <w:t xml:space="preserve"> </w:t>
      </w:r>
      <w:r w:rsidRPr="0037774F">
        <w:rPr>
          <w:lang w:val="en-US"/>
        </w:rPr>
        <w:t>ERP</w:t>
      </w:r>
      <w:r w:rsidRPr="0037774F">
        <w:t xml:space="preserve"> (ОЗМ) при условии «Релевантный ресурс» = </w:t>
      </w:r>
      <w:r w:rsidRPr="0037774F">
        <w:rPr>
          <w:lang w:val="en-US"/>
        </w:rPr>
        <w:t>TRUE</w:t>
      </w:r>
      <w:r w:rsidRPr="0037774F">
        <w:t>:</w:t>
      </w:r>
    </w:p>
    <w:tbl>
      <w:tblPr>
        <w:tblpPr w:leftFromText="180" w:rightFromText="180" w:vertAnchor="text" w:horzAnchor="margin" w:tblpXSpec="center" w:tblpY="44"/>
        <w:tblW w:w="394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674"/>
        <w:gridCol w:w="4149"/>
      </w:tblGrid>
      <w:tr w:rsidR="00145E4F" w:rsidRPr="0037774F" w14:paraId="5F0629FE" w14:textId="77777777" w:rsidTr="00B806C7">
        <w:trPr>
          <w:cantSplit/>
          <w:trHeight w:val="588"/>
          <w:tblHeader/>
          <w:jc w:val="center"/>
        </w:trPr>
        <w:tc>
          <w:tcPr>
            <w:tcW w:w="2348" w:type="pct"/>
            <w:shd w:val="clear" w:color="auto" w:fill="auto"/>
            <w:vAlign w:val="center"/>
          </w:tcPr>
          <w:p w14:paraId="239C725A" w14:textId="77777777" w:rsidR="00145E4F" w:rsidRPr="0037774F" w:rsidRDefault="00145E4F" w:rsidP="00B806C7">
            <w:pPr>
              <w:pStyle w:val="-0"/>
              <w:rPr>
                <w:lang w:val="ru-RU"/>
              </w:rPr>
            </w:pPr>
            <w:r w:rsidRPr="0037774F">
              <w:rPr>
                <w:lang w:val="ru-RU"/>
              </w:rPr>
              <w:t>Значение поля «Определение ресурсов, включаемых в расчет»</w:t>
            </w:r>
          </w:p>
        </w:tc>
        <w:tc>
          <w:tcPr>
            <w:tcW w:w="2652" w:type="pct"/>
            <w:shd w:val="clear" w:color="auto" w:fill="auto"/>
            <w:vAlign w:val="center"/>
          </w:tcPr>
          <w:p w14:paraId="43DBB6F2" w14:textId="77777777" w:rsidR="00145E4F" w:rsidRPr="0037774F" w:rsidRDefault="00145E4F" w:rsidP="00B806C7">
            <w:pPr>
              <w:pStyle w:val="-0"/>
              <w:rPr>
                <w:lang w:val="ru-RU"/>
              </w:rPr>
            </w:pPr>
            <w:r w:rsidRPr="0037774F">
              <w:rPr>
                <w:lang w:val="ru-RU"/>
              </w:rPr>
              <w:t xml:space="preserve">Алгоритм формирования списка материалов </w:t>
            </w:r>
            <w:r w:rsidRPr="0037774F">
              <w:t>ERP</w:t>
            </w:r>
          </w:p>
        </w:tc>
      </w:tr>
      <w:tr w:rsidR="00145E4F" w:rsidRPr="0037774F" w14:paraId="33D062A7" w14:textId="77777777" w:rsidTr="00B806C7">
        <w:trPr>
          <w:cantSplit/>
          <w:trHeight w:val="569"/>
          <w:jc w:val="center"/>
        </w:trPr>
        <w:tc>
          <w:tcPr>
            <w:tcW w:w="2348" w:type="pct"/>
            <w:shd w:val="clear" w:color="auto" w:fill="auto"/>
            <w:vAlign w:val="center"/>
          </w:tcPr>
          <w:p w14:paraId="0A85EB70" w14:textId="77777777" w:rsidR="00145E4F" w:rsidRPr="0037774F" w:rsidRDefault="00145E4F" w:rsidP="00B806C7">
            <w:pPr>
              <w:pStyle w:val="-5"/>
              <w:jc w:val="left"/>
              <w:rPr>
                <w:sz w:val="18"/>
                <w:szCs w:val="18"/>
                <w:lang w:val="ru-RU"/>
              </w:rPr>
            </w:pPr>
            <w:r w:rsidRPr="0037774F">
              <w:rPr>
                <w:sz w:val="18"/>
                <w:szCs w:val="18"/>
                <w:lang w:val="ru-RU"/>
              </w:rPr>
              <w:t xml:space="preserve">Всех ресурсов данного класса, расходовавшихся в </w:t>
            </w:r>
            <w:r w:rsidRPr="0037774F">
              <w:rPr>
                <w:sz w:val="18"/>
                <w:szCs w:val="18"/>
              </w:rPr>
              <w:t>SAP</w:t>
            </w:r>
            <w:r w:rsidRPr="0037774F">
              <w:rPr>
                <w:sz w:val="18"/>
                <w:szCs w:val="18"/>
                <w:lang w:val="ru-RU"/>
              </w:rPr>
              <w:t xml:space="preserve"> </w:t>
            </w:r>
            <w:r w:rsidRPr="0037774F">
              <w:rPr>
                <w:sz w:val="18"/>
                <w:szCs w:val="18"/>
              </w:rPr>
              <w:t>ERP</w:t>
            </w:r>
            <w:r w:rsidRPr="0037774F">
              <w:rPr>
                <w:sz w:val="18"/>
                <w:szCs w:val="18"/>
                <w:lang w:val="ru-RU"/>
              </w:rPr>
              <w:t xml:space="preserve"> за данный период на рабочем месте, соответствующем агрегату</w:t>
            </w:r>
          </w:p>
        </w:tc>
        <w:tc>
          <w:tcPr>
            <w:tcW w:w="2652" w:type="pct"/>
            <w:shd w:val="clear" w:color="auto" w:fill="auto"/>
            <w:vAlign w:val="center"/>
          </w:tcPr>
          <w:p w14:paraId="4817E0BA" w14:textId="222E6529" w:rsidR="00EA5C34" w:rsidRPr="0037774F" w:rsidRDefault="00FF3AB9" w:rsidP="00B806C7">
            <w:pPr>
              <w:pStyle w:val="-5"/>
              <w:jc w:val="left"/>
              <w:rPr>
                <w:sz w:val="18"/>
                <w:szCs w:val="18"/>
                <w:lang w:val="ru-RU"/>
              </w:rPr>
            </w:pPr>
            <w:r w:rsidRPr="0037774F">
              <w:rPr>
                <w:sz w:val="18"/>
                <w:szCs w:val="18"/>
                <w:lang w:val="ru-RU"/>
              </w:rPr>
              <w:t>Определить периметр</w:t>
            </w:r>
            <w:r w:rsidR="005F6754" w:rsidRPr="0037774F">
              <w:rPr>
                <w:sz w:val="18"/>
                <w:szCs w:val="18"/>
                <w:lang w:val="ru-RU"/>
              </w:rPr>
              <w:t xml:space="preserve"> данных</w:t>
            </w:r>
            <w:r w:rsidRPr="0037774F">
              <w:rPr>
                <w:sz w:val="18"/>
                <w:szCs w:val="18"/>
                <w:lang w:val="ru-RU"/>
              </w:rPr>
              <w:t xml:space="preserve"> в </w:t>
            </w:r>
            <w:r w:rsidRPr="0037774F">
              <w:rPr>
                <w:b/>
                <w:sz w:val="18"/>
                <w:szCs w:val="18"/>
                <w:lang w:val="ru-RU"/>
              </w:rPr>
              <w:t>Пакете данных по объему списания материалов из транзакции COOIS в SAP ERP</w:t>
            </w:r>
            <w:r w:rsidR="00EA5C34" w:rsidRPr="0037774F">
              <w:rPr>
                <w:sz w:val="18"/>
                <w:szCs w:val="18"/>
                <w:lang w:val="ru-RU"/>
              </w:rPr>
              <w:t>, исходя из:</w:t>
            </w:r>
          </w:p>
          <w:p w14:paraId="628843F9" w14:textId="758AC0BC" w:rsidR="00FF3AB9" w:rsidRPr="0037774F" w:rsidRDefault="00EA5C34" w:rsidP="00A30C7C">
            <w:pPr>
              <w:pStyle w:val="-5"/>
              <w:numPr>
                <w:ilvl w:val="0"/>
                <w:numId w:val="111"/>
              </w:numPr>
              <w:jc w:val="left"/>
              <w:rPr>
                <w:sz w:val="18"/>
                <w:szCs w:val="18"/>
                <w:lang w:val="ru-RU"/>
              </w:rPr>
            </w:pPr>
            <w:r w:rsidRPr="0037774F">
              <w:rPr>
                <w:sz w:val="18"/>
                <w:szCs w:val="18"/>
                <w:lang w:val="ru-RU"/>
              </w:rPr>
              <w:t>Вида заказа</w:t>
            </w:r>
          </w:p>
          <w:p w14:paraId="30867CAA" w14:textId="5BE8F126" w:rsidR="00EA5C34" w:rsidRPr="0037774F" w:rsidRDefault="00EA5C34" w:rsidP="00A30C7C">
            <w:pPr>
              <w:pStyle w:val="-5"/>
              <w:numPr>
                <w:ilvl w:val="0"/>
                <w:numId w:val="111"/>
              </w:numPr>
              <w:jc w:val="left"/>
              <w:rPr>
                <w:sz w:val="18"/>
                <w:szCs w:val="18"/>
                <w:lang w:val="ru-RU"/>
              </w:rPr>
            </w:pPr>
            <w:r w:rsidRPr="0037774F">
              <w:rPr>
                <w:sz w:val="18"/>
                <w:szCs w:val="18"/>
                <w:lang w:val="ru-RU"/>
              </w:rPr>
              <w:t xml:space="preserve">Базисный срок конца </w:t>
            </w:r>
            <w:r w:rsidR="005F6754" w:rsidRPr="0037774F">
              <w:rPr>
                <w:i/>
                <w:sz w:val="18"/>
                <w:szCs w:val="18"/>
                <w:lang w:val="ru-RU"/>
              </w:rPr>
              <w:t>(в формате диапазона дат)</w:t>
            </w:r>
          </w:p>
          <w:p w14:paraId="1EE5F16F" w14:textId="291D6987" w:rsidR="00EA5C34" w:rsidRPr="0037774F" w:rsidRDefault="00EA5C34" w:rsidP="00EA5C34">
            <w:pPr>
              <w:pStyle w:val="-5"/>
              <w:jc w:val="left"/>
              <w:rPr>
                <w:sz w:val="18"/>
                <w:szCs w:val="18"/>
                <w:lang w:val="ru-RU"/>
              </w:rPr>
            </w:pPr>
            <w:r w:rsidRPr="0037774F">
              <w:rPr>
                <w:sz w:val="18"/>
                <w:szCs w:val="18"/>
                <w:lang w:val="ru-RU"/>
              </w:rPr>
              <w:t>по комбинации «Цех для проката» и «Период производства для проката» из рабочей таблицы Ресурсы из Таблицы 3</w:t>
            </w:r>
            <w:r w:rsidR="0089682B" w:rsidRPr="0037774F">
              <w:rPr>
                <w:sz w:val="18"/>
                <w:szCs w:val="18"/>
                <w:lang w:val="ru-RU"/>
              </w:rPr>
              <w:t>;</w:t>
            </w:r>
          </w:p>
          <w:p w14:paraId="64E80B05" w14:textId="36C4DE66" w:rsidR="00FF3AB9" w:rsidRPr="0037774F" w:rsidRDefault="00FF3AB9" w:rsidP="00B806C7">
            <w:pPr>
              <w:pStyle w:val="-5"/>
              <w:jc w:val="left"/>
              <w:rPr>
                <w:sz w:val="18"/>
                <w:szCs w:val="18"/>
                <w:lang w:val="ru-RU"/>
              </w:rPr>
            </w:pPr>
          </w:p>
          <w:p w14:paraId="042E5BD1" w14:textId="77777777" w:rsidR="00145E4F" w:rsidRPr="0037774F" w:rsidRDefault="00145E4F" w:rsidP="00B806C7">
            <w:pPr>
              <w:pStyle w:val="-5"/>
              <w:jc w:val="left"/>
              <w:rPr>
                <w:sz w:val="18"/>
                <w:szCs w:val="18"/>
                <w:lang w:val="ru-RU"/>
              </w:rPr>
            </w:pPr>
            <w:r w:rsidRPr="0037774F">
              <w:rPr>
                <w:sz w:val="18"/>
                <w:szCs w:val="18"/>
                <w:lang w:val="ru-RU"/>
              </w:rPr>
              <w:t>Если в поле «Источник данных» стоит значение «</w:t>
            </w:r>
            <w:r w:rsidRPr="0037774F">
              <w:rPr>
                <w:sz w:val="18"/>
                <w:szCs w:val="18"/>
              </w:rPr>
              <w:t>PP</w:t>
            </w:r>
            <w:r w:rsidRPr="0037774F">
              <w:rPr>
                <w:sz w:val="18"/>
                <w:szCs w:val="18"/>
                <w:lang w:val="ru-RU"/>
              </w:rPr>
              <w:t xml:space="preserve"> заказы»:</w:t>
            </w:r>
          </w:p>
          <w:p w14:paraId="018511DC" w14:textId="77777777" w:rsidR="00145E4F" w:rsidRPr="0037774F" w:rsidRDefault="00145E4F" w:rsidP="00B806C7">
            <w:pPr>
              <w:pStyle w:val="-5"/>
              <w:jc w:val="left"/>
              <w:rPr>
                <w:sz w:val="18"/>
                <w:szCs w:val="18"/>
                <w:lang w:val="ru-RU"/>
              </w:rPr>
            </w:pPr>
          </w:p>
          <w:p w14:paraId="690AC97C" w14:textId="7774D33B" w:rsidR="00145E4F" w:rsidRPr="0037774F" w:rsidRDefault="00145E4F" w:rsidP="00B806C7">
            <w:pPr>
              <w:pStyle w:val="-5"/>
              <w:jc w:val="left"/>
              <w:rPr>
                <w:sz w:val="18"/>
                <w:szCs w:val="18"/>
                <w:lang w:val="ru-RU"/>
              </w:rPr>
            </w:pPr>
            <w:r w:rsidRPr="0037774F">
              <w:rPr>
                <w:sz w:val="18"/>
                <w:szCs w:val="18"/>
                <w:lang w:val="ru-RU"/>
              </w:rPr>
              <w:t xml:space="preserve">Определить перечень «Материалов </w:t>
            </w:r>
            <w:r w:rsidRPr="0037774F">
              <w:rPr>
                <w:sz w:val="18"/>
                <w:szCs w:val="18"/>
              </w:rPr>
              <w:t>ERP</w:t>
            </w:r>
            <w:r w:rsidRPr="0037774F">
              <w:rPr>
                <w:sz w:val="18"/>
                <w:szCs w:val="18"/>
                <w:lang w:val="ru-RU"/>
              </w:rPr>
              <w:t xml:space="preserve"> (ОЗМ)» для ресурсов проката, соответствующих «Классу </w:t>
            </w:r>
            <w:r w:rsidRPr="0037774F">
              <w:rPr>
                <w:sz w:val="18"/>
                <w:szCs w:val="18"/>
              </w:rPr>
              <w:t>ERP</w:t>
            </w:r>
            <w:r w:rsidRPr="0037774F">
              <w:rPr>
                <w:sz w:val="18"/>
                <w:szCs w:val="18"/>
                <w:lang w:val="ru-RU"/>
              </w:rPr>
              <w:t xml:space="preserve"> для проката» рабочей таблицы Ресурсы из Таблицы 3 в файле </w:t>
            </w:r>
            <w:r w:rsidR="005C19EF" w:rsidRPr="0037774F">
              <w:rPr>
                <w:b/>
                <w:sz w:val="18"/>
                <w:szCs w:val="18"/>
                <w:lang w:val="ru-RU"/>
              </w:rPr>
              <w:t xml:space="preserve">Полный перечень ресурсов КЦ и Прокатные Цеха </w:t>
            </w:r>
            <w:r w:rsidRPr="0037774F">
              <w:rPr>
                <w:sz w:val="18"/>
                <w:szCs w:val="18"/>
                <w:lang w:val="ru-RU"/>
              </w:rPr>
              <w:t xml:space="preserve"> по полю «Класс материала»;</w:t>
            </w:r>
          </w:p>
          <w:p w14:paraId="5DE08C76" w14:textId="77777777" w:rsidR="00145E4F" w:rsidRPr="0037774F" w:rsidRDefault="00145E4F" w:rsidP="00B806C7">
            <w:pPr>
              <w:pStyle w:val="-5"/>
              <w:jc w:val="left"/>
              <w:rPr>
                <w:sz w:val="18"/>
                <w:szCs w:val="18"/>
                <w:lang w:val="ru-RU"/>
              </w:rPr>
            </w:pPr>
          </w:p>
          <w:p w14:paraId="0A797E2F" w14:textId="77777777" w:rsidR="00145E4F" w:rsidRPr="0037774F" w:rsidRDefault="00145E4F" w:rsidP="00B806C7">
            <w:pPr>
              <w:pStyle w:val="-5"/>
              <w:jc w:val="left"/>
              <w:rPr>
                <w:sz w:val="18"/>
                <w:szCs w:val="18"/>
                <w:lang w:val="ru-RU"/>
              </w:rPr>
            </w:pPr>
            <w:r w:rsidRPr="0037774F">
              <w:rPr>
                <w:sz w:val="18"/>
                <w:szCs w:val="18"/>
                <w:lang w:val="ru-RU"/>
              </w:rPr>
              <w:t>Если в поле «Источник данных» стоит значение «</w:t>
            </w:r>
            <w:r w:rsidRPr="0037774F">
              <w:rPr>
                <w:sz w:val="18"/>
                <w:szCs w:val="18"/>
              </w:rPr>
              <w:t>CO</w:t>
            </w:r>
            <w:r w:rsidRPr="0037774F">
              <w:rPr>
                <w:sz w:val="18"/>
                <w:szCs w:val="18"/>
                <w:lang w:val="ru-RU"/>
              </w:rPr>
              <w:t xml:space="preserve"> заказы»:</w:t>
            </w:r>
          </w:p>
          <w:p w14:paraId="71EA9974" w14:textId="77777777" w:rsidR="00145E4F" w:rsidRPr="0037774F" w:rsidRDefault="00145E4F" w:rsidP="00B806C7">
            <w:pPr>
              <w:pStyle w:val="-5"/>
              <w:jc w:val="left"/>
              <w:rPr>
                <w:sz w:val="18"/>
                <w:szCs w:val="18"/>
                <w:lang w:val="ru-RU"/>
              </w:rPr>
            </w:pPr>
          </w:p>
          <w:p w14:paraId="500DE2D0" w14:textId="53100242" w:rsidR="00145E4F" w:rsidRPr="0037774F" w:rsidRDefault="00145E4F" w:rsidP="00B806C7">
            <w:pPr>
              <w:pStyle w:val="-5"/>
              <w:jc w:val="left"/>
              <w:rPr>
                <w:sz w:val="18"/>
                <w:szCs w:val="18"/>
                <w:lang w:val="ru-RU"/>
              </w:rPr>
            </w:pPr>
            <w:r w:rsidRPr="0037774F">
              <w:rPr>
                <w:sz w:val="18"/>
                <w:szCs w:val="18"/>
                <w:lang w:val="ru-RU"/>
              </w:rPr>
              <w:t xml:space="preserve">Определить перечень «Материалов </w:t>
            </w:r>
            <w:r w:rsidRPr="0037774F">
              <w:rPr>
                <w:sz w:val="18"/>
                <w:szCs w:val="18"/>
              </w:rPr>
              <w:t>ERP</w:t>
            </w:r>
            <w:r w:rsidRPr="0037774F">
              <w:rPr>
                <w:sz w:val="18"/>
                <w:szCs w:val="18"/>
                <w:lang w:val="ru-RU"/>
              </w:rPr>
              <w:t xml:space="preserve">» для ресурсов проката, соответствующих «Группе ресурсов для проката» и «Агрегату </w:t>
            </w:r>
            <w:r w:rsidRPr="0037774F">
              <w:rPr>
                <w:sz w:val="18"/>
                <w:szCs w:val="18"/>
              </w:rPr>
              <w:t>MES</w:t>
            </w:r>
            <w:r w:rsidRPr="0037774F">
              <w:rPr>
                <w:sz w:val="18"/>
                <w:szCs w:val="18"/>
                <w:lang w:val="ru-RU"/>
              </w:rPr>
              <w:t xml:space="preserve"> для проката» в файле </w:t>
            </w:r>
            <w:r w:rsidR="005C19EF" w:rsidRPr="0037774F">
              <w:rPr>
                <w:b/>
                <w:sz w:val="18"/>
                <w:szCs w:val="18"/>
                <w:lang w:val="ru-RU"/>
              </w:rPr>
              <w:t>Список материалов с источником данных из CO заказов</w:t>
            </w:r>
            <w:r w:rsidRPr="0037774F">
              <w:rPr>
                <w:sz w:val="18"/>
                <w:szCs w:val="18"/>
                <w:lang w:val="ru-RU"/>
              </w:rPr>
              <w:t xml:space="preserve"> по полям «Группа материалов из постановок» и «Агрегат (МВЗ)» (применить мэппинг агрегатов МВЗ и </w:t>
            </w:r>
            <w:r w:rsidRPr="0037774F">
              <w:rPr>
                <w:sz w:val="18"/>
                <w:szCs w:val="18"/>
              </w:rPr>
              <w:t>MES</w:t>
            </w:r>
            <w:r w:rsidRPr="0037774F">
              <w:rPr>
                <w:sz w:val="18"/>
                <w:szCs w:val="18"/>
                <w:lang w:val="ru-RU"/>
              </w:rPr>
              <w:t>);</w:t>
            </w:r>
            <w:r w:rsidRPr="0037774F">
              <w:rPr>
                <w:sz w:val="18"/>
                <w:szCs w:val="18"/>
                <w:lang w:val="ru-RU"/>
              </w:rPr>
              <w:br/>
            </w:r>
            <w:r w:rsidRPr="0037774F">
              <w:rPr>
                <w:sz w:val="18"/>
                <w:szCs w:val="18"/>
                <w:lang w:val="ru-RU"/>
              </w:rPr>
              <w:br/>
              <w:t xml:space="preserve">Сформировать на основании поля «Материал» в </w:t>
            </w:r>
            <w:r w:rsidR="005F6754" w:rsidRPr="0037774F">
              <w:rPr>
                <w:b/>
                <w:sz w:val="18"/>
                <w:szCs w:val="18"/>
                <w:lang w:val="ru-RU"/>
              </w:rPr>
              <w:t xml:space="preserve"> Пакете данных по объему списания материалов из транзакции COOIS в SAP ERP</w:t>
            </w:r>
            <w:r w:rsidR="005F6754" w:rsidRPr="0037774F">
              <w:rPr>
                <w:sz w:val="18"/>
                <w:szCs w:val="18"/>
                <w:lang w:val="ru-RU"/>
              </w:rPr>
              <w:t xml:space="preserve"> </w:t>
            </w:r>
            <w:r w:rsidRPr="0037774F">
              <w:rPr>
                <w:sz w:val="18"/>
                <w:szCs w:val="18"/>
                <w:lang w:val="ru-RU"/>
              </w:rPr>
              <w:t xml:space="preserve">, определенном на </w:t>
            </w:r>
            <w:r w:rsidRPr="0037774F">
              <w:rPr>
                <w:sz w:val="18"/>
                <w:szCs w:val="18"/>
                <w:lang w:val="ru-RU"/>
              </w:rPr>
              <w:lastRenderedPageBreak/>
              <w:t>шаге 1 список ресурсов, соответствующих условию:</w:t>
            </w:r>
          </w:p>
          <w:p w14:paraId="3FC32027" w14:textId="77777777" w:rsidR="00145E4F" w:rsidRPr="0037774F" w:rsidRDefault="00145E4F" w:rsidP="00A30C7C">
            <w:pPr>
              <w:pStyle w:val="-5"/>
              <w:numPr>
                <w:ilvl w:val="0"/>
                <w:numId w:val="105"/>
              </w:numPr>
              <w:jc w:val="left"/>
              <w:rPr>
                <w:sz w:val="18"/>
                <w:szCs w:val="18"/>
                <w:lang w:val="ru-RU"/>
              </w:rPr>
            </w:pPr>
            <w:r w:rsidRPr="0037774F">
              <w:rPr>
                <w:sz w:val="18"/>
                <w:szCs w:val="18"/>
                <w:lang w:val="ru-RU"/>
              </w:rPr>
              <w:t xml:space="preserve">Принадлежит перечню, определенном на шаге 2 (по ключу «Материал </w:t>
            </w:r>
            <w:r w:rsidRPr="0037774F">
              <w:rPr>
                <w:sz w:val="18"/>
                <w:szCs w:val="18"/>
              </w:rPr>
              <w:t>ERP</w:t>
            </w:r>
            <w:r w:rsidRPr="0037774F">
              <w:rPr>
                <w:sz w:val="18"/>
                <w:szCs w:val="18"/>
                <w:lang w:val="ru-RU"/>
              </w:rPr>
              <w:t xml:space="preserve"> (ОЗМ)» в поле «Материал»)</w:t>
            </w:r>
          </w:p>
          <w:p w14:paraId="3BB542CC" w14:textId="766EDC59" w:rsidR="00145E4F" w:rsidRPr="0037774F" w:rsidRDefault="00145E4F" w:rsidP="00A30C7C">
            <w:pPr>
              <w:pStyle w:val="-5"/>
              <w:numPr>
                <w:ilvl w:val="0"/>
                <w:numId w:val="105"/>
              </w:numPr>
              <w:jc w:val="left"/>
              <w:rPr>
                <w:sz w:val="18"/>
                <w:szCs w:val="18"/>
                <w:lang w:val="ru-RU"/>
              </w:rPr>
            </w:pPr>
            <w:r w:rsidRPr="0037774F">
              <w:rPr>
                <w:sz w:val="18"/>
                <w:szCs w:val="18"/>
                <w:lang w:val="ru-RU"/>
              </w:rPr>
              <w:t>Поле «Описание» (рабочее место) соответствует значению поля «Агрегат СУП» из рабочей таблицы</w:t>
            </w:r>
          </w:p>
        </w:tc>
      </w:tr>
      <w:tr w:rsidR="00145E4F" w:rsidRPr="0037774F" w14:paraId="0310486E" w14:textId="77777777" w:rsidTr="00B806C7">
        <w:trPr>
          <w:cantSplit/>
          <w:trHeight w:val="569"/>
          <w:jc w:val="center"/>
        </w:trPr>
        <w:tc>
          <w:tcPr>
            <w:tcW w:w="2348" w:type="pct"/>
            <w:shd w:val="clear" w:color="auto" w:fill="auto"/>
            <w:vAlign w:val="center"/>
          </w:tcPr>
          <w:p w14:paraId="5C6572A3" w14:textId="77777777" w:rsidR="00145E4F" w:rsidRPr="0037774F" w:rsidRDefault="00145E4F" w:rsidP="00B806C7">
            <w:pPr>
              <w:pStyle w:val="-5"/>
              <w:jc w:val="left"/>
              <w:rPr>
                <w:sz w:val="18"/>
                <w:szCs w:val="18"/>
                <w:lang w:val="ru-RU"/>
              </w:rPr>
            </w:pPr>
            <w:r w:rsidRPr="0037774F">
              <w:rPr>
                <w:sz w:val="18"/>
                <w:szCs w:val="18"/>
                <w:lang w:val="ru-RU"/>
              </w:rPr>
              <w:lastRenderedPageBreak/>
              <w:t>Всех ресурсов данного класса, расходовавшихся в SAP ERP за данный период на рабочем месте, соответствующем агрегату, кроме 603393</w:t>
            </w:r>
          </w:p>
        </w:tc>
        <w:tc>
          <w:tcPr>
            <w:tcW w:w="2652" w:type="pct"/>
            <w:shd w:val="clear" w:color="auto" w:fill="auto"/>
            <w:vAlign w:val="center"/>
          </w:tcPr>
          <w:p w14:paraId="3AEBCC7A" w14:textId="77777777" w:rsidR="00145E4F" w:rsidRPr="0037774F" w:rsidRDefault="00145E4F" w:rsidP="00B806C7">
            <w:pPr>
              <w:pStyle w:val="-5"/>
              <w:jc w:val="left"/>
              <w:rPr>
                <w:sz w:val="18"/>
                <w:szCs w:val="18"/>
                <w:lang w:val="ru-RU"/>
              </w:rPr>
            </w:pPr>
            <w:r w:rsidRPr="0037774F">
              <w:rPr>
                <w:sz w:val="18"/>
                <w:szCs w:val="18"/>
                <w:lang w:val="ru-RU"/>
              </w:rPr>
              <w:t>Аналогично описание предыдущего алгоритма с исключением материала с кодом 603393 из сформированного перечня</w:t>
            </w:r>
          </w:p>
        </w:tc>
      </w:tr>
      <w:tr w:rsidR="00145E4F" w:rsidRPr="0037774F" w14:paraId="01B07D30" w14:textId="77777777" w:rsidTr="00B806C7">
        <w:trPr>
          <w:cantSplit/>
          <w:trHeight w:val="569"/>
          <w:jc w:val="center"/>
        </w:trPr>
        <w:tc>
          <w:tcPr>
            <w:tcW w:w="2348" w:type="pct"/>
            <w:shd w:val="clear" w:color="auto" w:fill="auto"/>
            <w:vAlign w:val="center"/>
          </w:tcPr>
          <w:p w14:paraId="22B74ADA" w14:textId="77777777" w:rsidR="00145E4F" w:rsidRPr="0037774F" w:rsidRDefault="00145E4F" w:rsidP="00B806C7">
            <w:pPr>
              <w:pStyle w:val="-5"/>
              <w:jc w:val="left"/>
              <w:rPr>
                <w:sz w:val="18"/>
                <w:szCs w:val="18"/>
                <w:lang w:val="ru-RU"/>
              </w:rPr>
            </w:pPr>
            <w:r w:rsidRPr="0037774F">
              <w:rPr>
                <w:sz w:val="18"/>
                <w:szCs w:val="18"/>
                <w:lang w:val="ru-RU"/>
              </w:rPr>
              <w:t>Определенного ресурса с кодом: 603393</w:t>
            </w:r>
          </w:p>
        </w:tc>
        <w:tc>
          <w:tcPr>
            <w:tcW w:w="2652" w:type="pct"/>
            <w:shd w:val="clear" w:color="auto" w:fill="auto"/>
            <w:vAlign w:val="center"/>
          </w:tcPr>
          <w:p w14:paraId="6CBF4B16" w14:textId="6D5457A6" w:rsidR="00145E4F" w:rsidRPr="0037774F" w:rsidRDefault="00145E4F" w:rsidP="00083E03">
            <w:pPr>
              <w:pStyle w:val="-5"/>
              <w:jc w:val="left"/>
              <w:rPr>
                <w:i/>
                <w:color w:val="C00000"/>
                <w:sz w:val="18"/>
                <w:szCs w:val="18"/>
                <w:lang w:val="ru-RU"/>
              </w:rPr>
            </w:pPr>
            <w:r w:rsidRPr="0037774F">
              <w:rPr>
                <w:sz w:val="18"/>
                <w:szCs w:val="18"/>
                <w:lang w:val="ru-RU"/>
              </w:rPr>
              <w:t>Список состоит из одно</w:t>
            </w:r>
            <w:r w:rsidR="00083E03" w:rsidRPr="0037774F">
              <w:rPr>
                <w:sz w:val="18"/>
                <w:szCs w:val="18"/>
                <w:lang w:val="ru-RU"/>
              </w:rPr>
              <w:t>го</w:t>
            </w:r>
            <w:r w:rsidRPr="0037774F">
              <w:rPr>
                <w:sz w:val="18"/>
                <w:szCs w:val="18"/>
                <w:lang w:val="ru-RU"/>
              </w:rPr>
              <w:t xml:space="preserve"> </w:t>
            </w:r>
            <w:r w:rsidR="00083E03" w:rsidRPr="0037774F">
              <w:rPr>
                <w:sz w:val="18"/>
                <w:szCs w:val="18"/>
                <w:lang w:val="ru-RU"/>
              </w:rPr>
              <w:t>материала</w:t>
            </w:r>
            <w:r w:rsidRPr="0037774F">
              <w:rPr>
                <w:sz w:val="18"/>
                <w:szCs w:val="18"/>
                <w:lang w:val="ru-RU"/>
              </w:rPr>
              <w:t>: {“603393”}</w:t>
            </w:r>
          </w:p>
        </w:tc>
      </w:tr>
      <w:tr w:rsidR="00145E4F" w:rsidRPr="0037774F" w14:paraId="20156610" w14:textId="77777777" w:rsidTr="00B806C7">
        <w:trPr>
          <w:cantSplit/>
          <w:trHeight w:val="569"/>
          <w:jc w:val="center"/>
        </w:trPr>
        <w:tc>
          <w:tcPr>
            <w:tcW w:w="2348" w:type="pct"/>
            <w:shd w:val="clear" w:color="auto" w:fill="auto"/>
            <w:vAlign w:val="center"/>
          </w:tcPr>
          <w:p w14:paraId="6ABF4704" w14:textId="77777777" w:rsidR="00145E4F" w:rsidRPr="0037774F" w:rsidRDefault="00145E4F" w:rsidP="00B806C7">
            <w:pPr>
              <w:pStyle w:val="-5"/>
              <w:jc w:val="left"/>
              <w:rPr>
                <w:sz w:val="18"/>
                <w:szCs w:val="18"/>
                <w:lang w:val="ru-RU"/>
              </w:rPr>
            </w:pPr>
            <w:r w:rsidRPr="0037774F">
              <w:rPr>
                <w:sz w:val="18"/>
                <w:szCs w:val="18"/>
                <w:lang w:val="ru-RU"/>
              </w:rPr>
              <w:t>Ресурса, определенного по мэппингу</w:t>
            </w:r>
          </w:p>
        </w:tc>
        <w:tc>
          <w:tcPr>
            <w:tcW w:w="2652" w:type="pct"/>
            <w:shd w:val="clear" w:color="auto" w:fill="auto"/>
            <w:vAlign w:val="center"/>
          </w:tcPr>
          <w:p w14:paraId="47146794" w14:textId="77777777" w:rsidR="00145E4F" w:rsidRPr="0037774F" w:rsidRDefault="00145E4F" w:rsidP="00B806C7">
            <w:pPr>
              <w:pStyle w:val="-5"/>
              <w:jc w:val="left"/>
              <w:rPr>
                <w:sz w:val="18"/>
                <w:szCs w:val="18"/>
                <w:lang w:val="ru-RU"/>
              </w:rPr>
            </w:pPr>
            <w:r w:rsidRPr="0037774F">
              <w:rPr>
                <w:sz w:val="18"/>
                <w:szCs w:val="18"/>
                <w:lang w:val="ru-RU"/>
              </w:rPr>
              <w:t>Определить лист с мэппингом по значению поля «Мэппинг ресурсов из SAP/ CO для подсчета» в файле Правила и признаки для Таблицы 3;</w:t>
            </w:r>
          </w:p>
          <w:p w14:paraId="74D684A9" w14:textId="77777777" w:rsidR="00145E4F" w:rsidRPr="0037774F" w:rsidRDefault="00145E4F" w:rsidP="00B806C7">
            <w:pPr>
              <w:pStyle w:val="-5"/>
              <w:jc w:val="left"/>
              <w:rPr>
                <w:sz w:val="18"/>
                <w:szCs w:val="18"/>
                <w:lang w:val="ru-RU"/>
              </w:rPr>
            </w:pPr>
          </w:p>
          <w:p w14:paraId="64AC36D0" w14:textId="77777777" w:rsidR="00145E4F" w:rsidRPr="0037774F" w:rsidRDefault="00145E4F" w:rsidP="00B806C7">
            <w:pPr>
              <w:pStyle w:val="-5"/>
              <w:jc w:val="left"/>
              <w:rPr>
                <w:sz w:val="18"/>
                <w:szCs w:val="18"/>
                <w:lang w:val="ru-RU"/>
              </w:rPr>
            </w:pPr>
            <w:r w:rsidRPr="0037774F">
              <w:rPr>
                <w:sz w:val="18"/>
                <w:szCs w:val="18"/>
                <w:lang w:val="ru-RU"/>
              </w:rPr>
              <w:t>По значению поля «Цех для проката» определить в строке 1 листа с мэппингом начало нужной таблицы мэппинга</w:t>
            </w:r>
          </w:p>
          <w:p w14:paraId="3DBFA74C" w14:textId="77777777" w:rsidR="00145E4F" w:rsidRPr="0037774F" w:rsidRDefault="00145E4F" w:rsidP="00B806C7">
            <w:pPr>
              <w:pStyle w:val="-5"/>
              <w:jc w:val="left"/>
              <w:rPr>
                <w:sz w:val="18"/>
                <w:szCs w:val="18"/>
                <w:lang w:val="ru-RU"/>
              </w:rPr>
            </w:pPr>
          </w:p>
          <w:p w14:paraId="7C81F15D" w14:textId="6231EE7F" w:rsidR="00145E4F" w:rsidRPr="0037774F" w:rsidRDefault="00145E4F" w:rsidP="00DB4454">
            <w:pPr>
              <w:pStyle w:val="-5"/>
              <w:jc w:val="left"/>
              <w:rPr>
                <w:sz w:val="18"/>
                <w:szCs w:val="18"/>
                <w:lang w:val="ru-RU"/>
              </w:rPr>
            </w:pPr>
            <w:r w:rsidRPr="0037774F">
              <w:rPr>
                <w:sz w:val="18"/>
                <w:szCs w:val="18"/>
                <w:lang w:val="ru-RU"/>
              </w:rPr>
              <w:t>По соответствию значения полей «Признак №1», «Признак №2», «Признак №3» (при условии, что соответствующие наименования не пустые) полям с названиями в виде «Наименований признака № # [значения от 1 до 3 в зависимости от строки в файле]» определить значение поля «Материал ERP»</w:t>
            </w:r>
            <w:r w:rsidR="00FE2D73" w:rsidRPr="0037774F">
              <w:rPr>
                <w:sz w:val="18"/>
                <w:szCs w:val="18"/>
                <w:lang w:val="ru-RU"/>
              </w:rPr>
              <w:br/>
              <w:t xml:space="preserve"> В случае наличия неоднозначного соответствия определить «Материал ERP», для которого на соответствующем агрегату рабочем месте расход в рамках Пакета данных по объему списания материалов из транзакции COOIS в SAP ERP в течение заданного периода больше. Отсеченные комбинации «Материал ERP» + «Агрегат» + «Выходной ID»  использовать в качестве основы для формирования списка материалов постановочной таблицы 7 (см. пункт 2-г)</w:t>
            </w:r>
          </w:p>
        </w:tc>
      </w:tr>
      <w:tr w:rsidR="00145E4F" w:rsidRPr="0037774F" w14:paraId="1DD3E063" w14:textId="77777777" w:rsidTr="00B806C7">
        <w:trPr>
          <w:cantSplit/>
          <w:trHeight w:val="569"/>
          <w:jc w:val="center"/>
        </w:trPr>
        <w:tc>
          <w:tcPr>
            <w:tcW w:w="2348" w:type="pct"/>
            <w:shd w:val="clear" w:color="auto" w:fill="auto"/>
            <w:vAlign w:val="center"/>
          </w:tcPr>
          <w:p w14:paraId="6FF92F3A" w14:textId="77777777" w:rsidR="00145E4F" w:rsidRPr="0037774F" w:rsidRDefault="00145E4F" w:rsidP="00B806C7">
            <w:pPr>
              <w:pStyle w:val="-5"/>
              <w:jc w:val="left"/>
              <w:rPr>
                <w:sz w:val="18"/>
                <w:szCs w:val="18"/>
                <w:lang w:val="ru-RU"/>
              </w:rPr>
            </w:pPr>
            <w:r w:rsidRPr="0037774F">
              <w:rPr>
                <w:sz w:val="18"/>
                <w:szCs w:val="18"/>
                <w:lang w:val="ru-RU"/>
              </w:rPr>
              <w:t>Ресурсов, определенных по мэппингу</w:t>
            </w:r>
          </w:p>
        </w:tc>
        <w:tc>
          <w:tcPr>
            <w:tcW w:w="2652" w:type="pct"/>
            <w:shd w:val="clear" w:color="auto" w:fill="auto"/>
            <w:vAlign w:val="center"/>
          </w:tcPr>
          <w:p w14:paraId="4595C5D9" w14:textId="77777777" w:rsidR="00145E4F" w:rsidRPr="0037774F" w:rsidRDefault="00145E4F" w:rsidP="00B806C7">
            <w:pPr>
              <w:pStyle w:val="-5"/>
              <w:jc w:val="left"/>
              <w:rPr>
                <w:sz w:val="18"/>
                <w:szCs w:val="18"/>
                <w:lang w:val="ru-RU"/>
              </w:rPr>
            </w:pPr>
            <w:r w:rsidRPr="0037774F">
              <w:rPr>
                <w:sz w:val="18"/>
                <w:szCs w:val="18"/>
                <w:lang w:val="ru-RU"/>
              </w:rPr>
              <w:t xml:space="preserve">Аналогично описанию предыдущего алгоритма – в качестве результирующего списка Материалов </w:t>
            </w:r>
            <w:r w:rsidRPr="0037774F">
              <w:rPr>
                <w:sz w:val="18"/>
                <w:szCs w:val="18"/>
              </w:rPr>
              <w:t>ERP</w:t>
            </w:r>
            <w:r w:rsidRPr="0037774F">
              <w:rPr>
                <w:sz w:val="18"/>
                <w:szCs w:val="18"/>
                <w:lang w:val="ru-RU"/>
              </w:rPr>
              <w:t xml:space="preserve"> используются все материалы, соответствующие данному(ым) признаку(ам) в полях, включающих в себя строку «Материал </w:t>
            </w:r>
            <w:r w:rsidRPr="0037774F">
              <w:rPr>
                <w:sz w:val="18"/>
                <w:szCs w:val="18"/>
              </w:rPr>
              <w:t>ERP</w:t>
            </w:r>
            <w:r w:rsidRPr="0037774F">
              <w:rPr>
                <w:sz w:val="18"/>
                <w:szCs w:val="18"/>
                <w:lang w:val="ru-RU"/>
              </w:rPr>
              <w:t>»</w:t>
            </w:r>
          </w:p>
        </w:tc>
      </w:tr>
      <w:tr w:rsidR="00145E4F" w:rsidRPr="0037774F" w14:paraId="3311883E" w14:textId="77777777" w:rsidTr="00B806C7">
        <w:trPr>
          <w:cantSplit/>
          <w:trHeight w:val="569"/>
          <w:jc w:val="center"/>
        </w:trPr>
        <w:tc>
          <w:tcPr>
            <w:tcW w:w="2348" w:type="pct"/>
            <w:shd w:val="clear" w:color="auto" w:fill="auto"/>
            <w:vAlign w:val="center"/>
          </w:tcPr>
          <w:p w14:paraId="64540589" w14:textId="77777777" w:rsidR="00145E4F" w:rsidRPr="0037774F" w:rsidRDefault="00145E4F" w:rsidP="00B806C7">
            <w:pPr>
              <w:pStyle w:val="-5"/>
              <w:jc w:val="left"/>
              <w:rPr>
                <w:sz w:val="18"/>
                <w:szCs w:val="18"/>
                <w:lang w:val="ru-RU"/>
              </w:rPr>
            </w:pPr>
            <w:r w:rsidRPr="0037774F">
              <w:rPr>
                <w:sz w:val="18"/>
                <w:szCs w:val="18"/>
                <w:lang w:val="ru-RU"/>
              </w:rPr>
              <w:t>Всех ресурсов данного класса, расходовавшихся в SAP ERP за данный период на рабочем месте, соответствующем агрегату, кроме ресурса определенного по мэппингу</w:t>
            </w:r>
          </w:p>
        </w:tc>
        <w:tc>
          <w:tcPr>
            <w:tcW w:w="2652" w:type="pct"/>
            <w:shd w:val="clear" w:color="auto" w:fill="auto"/>
            <w:vAlign w:val="center"/>
          </w:tcPr>
          <w:p w14:paraId="0665553B" w14:textId="77777777" w:rsidR="00145E4F" w:rsidRPr="0037774F" w:rsidRDefault="00145E4F" w:rsidP="00B806C7">
            <w:pPr>
              <w:pStyle w:val="-5"/>
              <w:jc w:val="left"/>
              <w:rPr>
                <w:sz w:val="18"/>
                <w:szCs w:val="18"/>
                <w:lang w:val="ru-RU"/>
              </w:rPr>
            </w:pPr>
            <w:r w:rsidRPr="0037774F">
              <w:rPr>
                <w:sz w:val="18"/>
                <w:szCs w:val="18"/>
                <w:lang w:val="ru-RU"/>
              </w:rPr>
              <w:t xml:space="preserve">Сформировать список ресурсов с признаком в поле “Ресурса, определенного по мэппингу” для аналогичного класса материалов в рамках пары «Агрегат СУП для проката» + «Выходной </w:t>
            </w:r>
            <w:r w:rsidRPr="0037774F">
              <w:rPr>
                <w:sz w:val="18"/>
                <w:szCs w:val="18"/>
              </w:rPr>
              <w:t>ID</w:t>
            </w:r>
            <w:r w:rsidRPr="0037774F">
              <w:rPr>
                <w:sz w:val="18"/>
                <w:szCs w:val="18"/>
                <w:lang w:val="ru-RU"/>
              </w:rPr>
              <w:t xml:space="preserve"> для проката»;</w:t>
            </w:r>
          </w:p>
          <w:p w14:paraId="78836098" w14:textId="77777777" w:rsidR="00145E4F" w:rsidRPr="0037774F" w:rsidRDefault="00145E4F" w:rsidP="00B806C7">
            <w:pPr>
              <w:pStyle w:val="-5"/>
              <w:jc w:val="left"/>
              <w:rPr>
                <w:sz w:val="18"/>
                <w:szCs w:val="18"/>
                <w:lang w:val="ru-RU"/>
              </w:rPr>
            </w:pPr>
          </w:p>
          <w:p w14:paraId="631D8ED8" w14:textId="77777777" w:rsidR="00145E4F" w:rsidRPr="0037774F" w:rsidRDefault="00145E4F" w:rsidP="00B806C7">
            <w:pPr>
              <w:pStyle w:val="-5"/>
              <w:jc w:val="left"/>
              <w:rPr>
                <w:sz w:val="18"/>
                <w:szCs w:val="18"/>
                <w:lang w:val="ru-RU"/>
              </w:rPr>
            </w:pPr>
            <w:r w:rsidRPr="0037774F">
              <w:rPr>
                <w:sz w:val="18"/>
                <w:szCs w:val="18"/>
                <w:lang w:val="ru-RU"/>
              </w:rPr>
              <w:t xml:space="preserve">Применить алгоритм аналогичный алгоритму для признака в поле “Всех ресурсов данного класса, расходовавшихся в </w:t>
            </w:r>
            <w:r w:rsidRPr="0037774F">
              <w:rPr>
                <w:sz w:val="18"/>
                <w:szCs w:val="18"/>
              </w:rPr>
              <w:t>SAP</w:t>
            </w:r>
            <w:r w:rsidRPr="0037774F">
              <w:rPr>
                <w:sz w:val="18"/>
                <w:szCs w:val="18"/>
                <w:lang w:val="ru-RU"/>
              </w:rPr>
              <w:t xml:space="preserve"> </w:t>
            </w:r>
            <w:r w:rsidRPr="0037774F">
              <w:rPr>
                <w:sz w:val="18"/>
                <w:szCs w:val="18"/>
              </w:rPr>
              <w:t>ERP</w:t>
            </w:r>
            <w:r w:rsidRPr="0037774F">
              <w:rPr>
                <w:sz w:val="18"/>
                <w:szCs w:val="18"/>
                <w:lang w:val="ru-RU"/>
              </w:rPr>
              <w:t xml:space="preserve"> за данный период на рабочем месте, соответствующем агрегату”;</w:t>
            </w:r>
          </w:p>
          <w:p w14:paraId="7FFDD665" w14:textId="77777777" w:rsidR="00145E4F" w:rsidRPr="0037774F" w:rsidRDefault="00145E4F" w:rsidP="00B806C7">
            <w:pPr>
              <w:pStyle w:val="-5"/>
              <w:jc w:val="left"/>
              <w:rPr>
                <w:sz w:val="18"/>
                <w:szCs w:val="18"/>
                <w:lang w:val="ru-RU"/>
              </w:rPr>
            </w:pPr>
          </w:p>
          <w:p w14:paraId="4816F067" w14:textId="77777777" w:rsidR="00145E4F" w:rsidRPr="0037774F" w:rsidRDefault="00145E4F" w:rsidP="00B806C7">
            <w:pPr>
              <w:pStyle w:val="-5"/>
              <w:jc w:val="left"/>
              <w:rPr>
                <w:sz w:val="18"/>
                <w:szCs w:val="18"/>
                <w:lang w:val="ru-RU"/>
              </w:rPr>
            </w:pPr>
            <w:r w:rsidRPr="0037774F">
              <w:rPr>
                <w:sz w:val="18"/>
                <w:szCs w:val="18"/>
                <w:lang w:val="ru-RU"/>
              </w:rPr>
              <w:lastRenderedPageBreak/>
              <w:t xml:space="preserve">Исключить из итогового списка материал(ы), присутствующие в соответствующим файлом в поле «Мэппинг ресурсов из </w:t>
            </w:r>
            <w:r w:rsidRPr="0037774F">
              <w:rPr>
                <w:sz w:val="18"/>
                <w:szCs w:val="18"/>
              </w:rPr>
              <w:t>SAP</w:t>
            </w:r>
            <w:r w:rsidRPr="0037774F">
              <w:rPr>
                <w:sz w:val="18"/>
                <w:szCs w:val="18"/>
                <w:lang w:val="ru-RU"/>
              </w:rPr>
              <w:t xml:space="preserve">/ </w:t>
            </w:r>
            <w:r w:rsidRPr="0037774F">
              <w:rPr>
                <w:sz w:val="18"/>
                <w:szCs w:val="18"/>
              </w:rPr>
              <w:t>CO</w:t>
            </w:r>
            <w:r w:rsidRPr="0037774F">
              <w:rPr>
                <w:sz w:val="18"/>
                <w:szCs w:val="18"/>
                <w:lang w:val="ru-RU"/>
              </w:rPr>
              <w:t xml:space="preserve"> для подсчета» для соответствующей «Группы ресурсов для проката» и «Агрегата </w:t>
            </w:r>
            <w:r w:rsidRPr="0037774F">
              <w:rPr>
                <w:sz w:val="18"/>
                <w:szCs w:val="18"/>
              </w:rPr>
              <w:t>MES</w:t>
            </w:r>
            <w:r w:rsidRPr="0037774F">
              <w:rPr>
                <w:sz w:val="18"/>
                <w:szCs w:val="18"/>
                <w:lang w:val="ru-RU"/>
              </w:rPr>
              <w:t xml:space="preserve"> для проката»</w:t>
            </w:r>
          </w:p>
        </w:tc>
      </w:tr>
      <w:tr w:rsidR="00145E4F" w:rsidRPr="0037774F" w14:paraId="3655F465" w14:textId="77777777" w:rsidTr="00B806C7">
        <w:trPr>
          <w:cantSplit/>
          <w:trHeight w:val="1412"/>
          <w:jc w:val="center"/>
        </w:trPr>
        <w:tc>
          <w:tcPr>
            <w:tcW w:w="2348" w:type="pct"/>
            <w:shd w:val="clear" w:color="auto" w:fill="auto"/>
            <w:vAlign w:val="center"/>
          </w:tcPr>
          <w:p w14:paraId="42A490C9" w14:textId="77777777" w:rsidR="00145E4F" w:rsidRPr="0037774F" w:rsidRDefault="00145E4F" w:rsidP="00B806C7">
            <w:pPr>
              <w:pStyle w:val="-5"/>
              <w:jc w:val="left"/>
              <w:rPr>
                <w:sz w:val="18"/>
                <w:szCs w:val="18"/>
                <w:lang w:val="ru-RU"/>
              </w:rPr>
            </w:pPr>
            <w:r w:rsidRPr="0037774F">
              <w:rPr>
                <w:sz w:val="18"/>
                <w:szCs w:val="18"/>
                <w:lang w:val="ru-RU"/>
              </w:rPr>
              <w:lastRenderedPageBreak/>
              <w:t>Всех ресурсов данного класса, расходовавшихся в CO-заказах за данный период на рабочем месте, соответствующем агрегату</w:t>
            </w:r>
          </w:p>
        </w:tc>
        <w:tc>
          <w:tcPr>
            <w:tcW w:w="2652" w:type="pct"/>
            <w:shd w:val="clear" w:color="auto" w:fill="auto"/>
            <w:vAlign w:val="center"/>
          </w:tcPr>
          <w:p w14:paraId="3E5335D4" w14:textId="4F8552ED" w:rsidR="00145E4F" w:rsidRPr="0037774F" w:rsidRDefault="00145E4F" w:rsidP="00B806C7">
            <w:pPr>
              <w:pStyle w:val="-5"/>
              <w:jc w:val="left"/>
              <w:rPr>
                <w:sz w:val="18"/>
                <w:szCs w:val="18"/>
                <w:lang w:val="ru-RU"/>
              </w:rPr>
            </w:pPr>
            <w:r w:rsidRPr="0037774F">
              <w:rPr>
                <w:sz w:val="18"/>
                <w:szCs w:val="18"/>
                <w:lang w:val="ru-RU"/>
              </w:rPr>
              <w:t xml:space="preserve">Определить перечень «Материалов </w:t>
            </w:r>
            <w:r w:rsidRPr="0037774F">
              <w:rPr>
                <w:sz w:val="18"/>
                <w:szCs w:val="18"/>
              </w:rPr>
              <w:t>ERP</w:t>
            </w:r>
            <w:r w:rsidRPr="0037774F">
              <w:rPr>
                <w:sz w:val="18"/>
                <w:szCs w:val="18"/>
                <w:lang w:val="ru-RU"/>
              </w:rPr>
              <w:t xml:space="preserve">» для ресурсов проката, соответствующих «Группе ресурсов для проката» и «Агрегату </w:t>
            </w:r>
            <w:r w:rsidRPr="0037774F">
              <w:rPr>
                <w:sz w:val="18"/>
                <w:szCs w:val="18"/>
              </w:rPr>
              <w:t>MES</w:t>
            </w:r>
            <w:r w:rsidRPr="0037774F">
              <w:rPr>
                <w:sz w:val="18"/>
                <w:szCs w:val="18"/>
                <w:lang w:val="ru-RU"/>
              </w:rPr>
              <w:t xml:space="preserve"> для проката» в файле </w:t>
            </w:r>
            <w:r w:rsidR="00DB4454" w:rsidRPr="0037774F">
              <w:rPr>
                <w:b/>
                <w:sz w:val="18"/>
                <w:szCs w:val="18"/>
                <w:lang w:val="ru-RU"/>
              </w:rPr>
              <w:t>Список материалов с источником данных из CO заказов</w:t>
            </w:r>
            <w:r w:rsidRPr="0037774F">
              <w:rPr>
                <w:sz w:val="18"/>
                <w:szCs w:val="18"/>
                <w:lang w:val="ru-RU"/>
              </w:rPr>
              <w:t xml:space="preserve"> по полям «Группа материалов из постановок» и «Агрегат (МВЗ)» (применить мэппинг агрегатов МВЗ и </w:t>
            </w:r>
            <w:r w:rsidRPr="0037774F">
              <w:rPr>
                <w:sz w:val="18"/>
                <w:szCs w:val="18"/>
              </w:rPr>
              <w:t>MES</w:t>
            </w:r>
            <w:r w:rsidRPr="0037774F">
              <w:rPr>
                <w:sz w:val="18"/>
                <w:szCs w:val="18"/>
                <w:lang w:val="ru-RU"/>
              </w:rPr>
              <w:t>) – для перечня указать «# СО заказа» и «Вид Затрат»;</w:t>
            </w:r>
          </w:p>
          <w:p w14:paraId="1944D272" w14:textId="77777777" w:rsidR="00145E4F" w:rsidRPr="0037774F" w:rsidRDefault="00145E4F" w:rsidP="00B806C7">
            <w:pPr>
              <w:pStyle w:val="-5"/>
              <w:jc w:val="left"/>
              <w:rPr>
                <w:sz w:val="18"/>
                <w:szCs w:val="18"/>
                <w:lang w:val="ru-RU"/>
              </w:rPr>
            </w:pPr>
          </w:p>
          <w:p w14:paraId="004A1D62" w14:textId="4D8B2C4D" w:rsidR="00145E4F" w:rsidRPr="0037774F" w:rsidRDefault="00145E4F" w:rsidP="00B806C7">
            <w:pPr>
              <w:pStyle w:val="-5"/>
              <w:jc w:val="left"/>
              <w:rPr>
                <w:sz w:val="18"/>
                <w:szCs w:val="18"/>
                <w:lang w:val="ru-RU"/>
              </w:rPr>
            </w:pPr>
            <w:r w:rsidRPr="0037774F">
              <w:rPr>
                <w:sz w:val="18"/>
                <w:szCs w:val="18"/>
                <w:lang w:val="ru-RU"/>
              </w:rPr>
              <w:t xml:space="preserve">Сформировать на основании поля «Материал» в </w:t>
            </w:r>
            <w:r w:rsidR="0089682B" w:rsidRPr="0037774F">
              <w:rPr>
                <w:lang w:val="ru-RU"/>
              </w:rPr>
              <w:t xml:space="preserve"> </w:t>
            </w:r>
            <w:r w:rsidR="0089682B" w:rsidRPr="0037774F">
              <w:rPr>
                <w:b/>
                <w:sz w:val="18"/>
                <w:szCs w:val="18"/>
                <w:lang w:val="ru-RU"/>
              </w:rPr>
              <w:t>Пакете данных с расходами по CO-заказам из транзакции S_ALR_87012993</w:t>
            </w:r>
            <w:r w:rsidRPr="0037774F">
              <w:rPr>
                <w:sz w:val="18"/>
                <w:szCs w:val="18"/>
                <w:lang w:val="ru-RU"/>
              </w:rPr>
              <w:t xml:space="preserve"> спи</w:t>
            </w:r>
            <w:r w:rsidRPr="0037774F">
              <w:rPr>
                <w:sz w:val="18"/>
                <w:szCs w:val="18"/>
              </w:rPr>
              <w:t>c</w:t>
            </w:r>
            <w:r w:rsidRPr="0037774F">
              <w:rPr>
                <w:sz w:val="18"/>
                <w:szCs w:val="18"/>
                <w:lang w:val="ru-RU"/>
              </w:rPr>
              <w:t>ок материалов, для которых Сумма по полю «Общее количество» по условию соответствия полей «Месяц» и «Год» - «Период производства для проката», «Вид Затрат» - «Вид Затрат»; «Объект» - «# СО заказа»</w:t>
            </w:r>
          </w:p>
        </w:tc>
      </w:tr>
      <w:tr w:rsidR="00145E4F" w:rsidRPr="0037774F" w14:paraId="7B0525AA" w14:textId="77777777" w:rsidTr="00B806C7">
        <w:trPr>
          <w:cantSplit/>
          <w:trHeight w:val="1370"/>
          <w:jc w:val="center"/>
        </w:trPr>
        <w:tc>
          <w:tcPr>
            <w:tcW w:w="2348" w:type="pct"/>
            <w:shd w:val="clear" w:color="auto" w:fill="auto"/>
            <w:vAlign w:val="center"/>
          </w:tcPr>
          <w:p w14:paraId="1A8D9E96" w14:textId="77777777" w:rsidR="00145E4F" w:rsidRPr="0037774F" w:rsidRDefault="00145E4F" w:rsidP="00B806C7">
            <w:pPr>
              <w:pStyle w:val="-5"/>
              <w:jc w:val="left"/>
              <w:rPr>
                <w:sz w:val="18"/>
                <w:szCs w:val="18"/>
                <w:lang w:val="ru-RU"/>
              </w:rPr>
            </w:pPr>
            <w:r w:rsidRPr="0037774F">
              <w:rPr>
                <w:sz w:val="18"/>
                <w:szCs w:val="18"/>
                <w:lang w:val="ru-RU"/>
              </w:rPr>
              <w:t>Ресурса, определенного как "NLMK_SH_UP_*", где вместо * код упаковки из файла MES в виде двухзначного числа</w:t>
            </w:r>
          </w:p>
        </w:tc>
        <w:tc>
          <w:tcPr>
            <w:tcW w:w="2652" w:type="pct"/>
            <w:shd w:val="clear" w:color="auto" w:fill="auto"/>
            <w:vAlign w:val="center"/>
          </w:tcPr>
          <w:p w14:paraId="4609A4D4" w14:textId="77777777" w:rsidR="00145E4F" w:rsidRPr="0037774F" w:rsidRDefault="00145E4F" w:rsidP="00B806C7">
            <w:pPr>
              <w:pStyle w:val="-5"/>
              <w:jc w:val="left"/>
              <w:rPr>
                <w:sz w:val="18"/>
                <w:szCs w:val="18"/>
                <w:lang w:val="ru-RU"/>
              </w:rPr>
            </w:pPr>
            <w:r w:rsidRPr="0037774F">
              <w:rPr>
                <w:sz w:val="18"/>
                <w:szCs w:val="18"/>
                <w:lang w:val="ru-RU"/>
              </w:rPr>
              <w:t xml:space="preserve">Определить как </w:t>
            </w:r>
            <w:r w:rsidRPr="0037774F">
              <w:rPr>
                <w:lang w:val="ru-RU"/>
              </w:rPr>
              <w:t xml:space="preserve"> объединение строк </w:t>
            </w:r>
            <w:r w:rsidRPr="0037774F">
              <w:rPr>
                <w:sz w:val="18"/>
                <w:szCs w:val="18"/>
                <w:lang w:val="ru-RU"/>
              </w:rPr>
              <w:t>"NLMK_SH_UP_” и двухзначного соответствия значения поля «Признак №1» (если число однозначное, то добавить «0» в начале)</w:t>
            </w:r>
          </w:p>
        </w:tc>
      </w:tr>
    </w:tbl>
    <w:p w14:paraId="0F82E3FF" w14:textId="77777777" w:rsidR="00145E4F" w:rsidRPr="0037774F" w:rsidRDefault="00145E4F" w:rsidP="00145E4F">
      <w:pPr>
        <w:rPr>
          <w:b/>
        </w:rPr>
      </w:pPr>
    </w:p>
    <w:p w14:paraId="393DD5A8" w14:textId="1E39F4F8" w:rsidR="0048529B" w:rsidRPr="0037774F" w:rsidRDefault="0048529B" w:rsidP="00DB4236">
      <w:pPr>
        <w:rPr>
          <w:b/>
        </w:rPr>
      </w:pPr>
    </w:p>
    <w:p w14:paraId="30779EFB" w14:textId="6F89E2E6" w:rsidR="00DB4236" w:rsidRPr="0037774F" w:rsidRDefault="00AA7DDC" w:rsidP="00DB4236">
      <w:pPr>
        <w:rPr>
          <w:b/>
        </w:rPr>
      </w:pPr>
      <w:r w:rsidRPr="0037774F">
        <w:rPr>
          <w:b/>
        </w:rPr>
        <w:br/>
      </w:r>
      <w:r w:rsidRPr="0037774F">
        <w:rPr>
          <w:b/>
        </w:rPr>
        <w:br/>
      </w:r>
      <w:r w:rsidRPr="0037774F">
        <w:rPr>
          <w:b/>
        </w:rPr>
        <w:br/>
      </w:r>
      <w:r w:rsidRPr="0037774F">
        <w:rPr>
          <w:b/>
        </w:rPr>
        <w:br/>
      </w:r>
      <w:r w:rsidRPr="0037774F">
        <w:rPr>
          <w:b/>
        </w:rPr>
        <w:br/>
      </w:r>
      <w:r w:rsidRPr="0037774F">
        <w:rPr>
          <w:b/>
        </w:rPr>
        <w:br/>
      </w:r>
      <w:r w:rsidRPr="0037774F">
        <w:rPr>
          <w:b/>
        </w:rPr>
        <w:br/>
      </w:r>
      <w:r w:rsidRPr="0037774F">
        <w:rPr>
          <w:b/>
        </w:rPr>
        <w:br/>
      </w:r>
      <w:r w:rsidRPr="0037774F">
        <w:rPr>
          <w:b/>
        </w:rPr>
        <w:br/>
      </w:r>
      <w:r w:rsidRPr="0037774F">
        <w:rPr>
          <w:b/>
        </w:rPr>
        <w:br/>
      </w:r>
      <w:r w:rsidRPr="0037774F">
        <w:rPr>
          <w:b/>
        </w:rPr>
        <w:br/>
      </w:r>
      <w:r w:rsidRPr="0037774F">
        <w:rPr>
          <w:b/>
        </w:rPr>
        <w:br/>
      </w:r>
      <w:r w:rsidRPr="0037774F">
        <w:rPr>
          <w:b/>
        </w:rPr>
        <w:br/>
      </w:r>
      <w:r w:rsidRPr="0037774F">
        <w:rPr>
          <w:b/>
        </w:rPr>
        <w:br/>
      </w:r>
    </w:p>
    <w:p w14:paraId="046E2419" w14:textId="6F80E6A8" w:rsidR="00DB4236" w:rsidRPr="0037774F" w:rsidRDefault="00692B8D" w:rsidP="00DB4236">
      <w:pPr>
        <w:rPr>
          <w:b/>
        </w:rPr>
      </w:pPr>
      <w:r w:rsidRPr="0037774F">
        <w:rPr>
          <w:b/>
        </w:rPr>
        <w:br/>
      </w:r>
      <w:r w:rsidRPr="0037774F">
        <w:rPr>
          <w:b/>
        </w:rPr>
        <w:br/>
      </w:r>
      <w:r w:rsidRPr="0037774F">
        <w:rPr>
          <w:b/>
        </w:rPr>
        <w:br/>
      </w:r>
      <w:r w:rsidRPr="0037774F">
        <w:rPr>
          <w:b/>
        </w:rPr>
        <w:br/>
      </w:r>
      <w:r w:rsidRPr="0037774F">
        <w:rPr>
          <w:b/>
        </w:rPr>
        <w:br/>
      </w:r>
      <w:r w:rsidRPr="0037774F">
        <w:rPr>
          <w:b/>
        </w:rPr>
        <w:br/>
      </w:r>
      <w:r w:rsidRPr="0037774F">
        <w:rPr>
          <w:b/>
        </w:rPr>
        <w:br/>
      </w:r>
      <w:r w:rsidRPr="0037774F">
        <w:rPr>
          <w:b/>
        </w:rPr>
        <w:br/>
      </w:r>
      <w:r w:rsidRPr="0037774F">
        <w:rPr>
          <w:b/>
        </w:rPr>
        <w:br/>
      </w:r>
      <w:r w:rsidRPr="0037774F">
        <w:rPr>
          <w:b/>
        </w:rPr>
        <w:br/>
      </w:r>
    </w:p>
    <w:p w14:paraId="49CC61AD" w14:textId="56092E30" w:rsidR="00145E4F" w:rsidRPr="0037774F" w:rsidRDefault="00145E4F" w:rsidP="00A30C7C">
      <w:pPr>
        <w:pStyle w:val="ae"/>
        <w:numPr>
          <w:ilvl w:val="0"/>
          <w:numId w:val="108"/>
        </w:numPr>
        <w:spacing w:after="160" w:line="259" w:lineRule="auto"/>
      </w:pPr>
      <w:r w:rsidRPr="0037774F">
        <w:t xml:space="preserve">В соответствии со списками ресурсов, определенных для комбинации «Агрегат СУП для проката» + «Выходной </w:t>
      </w:r>
      <w:r w:rsidRPr="0037774F">
        <w:rPr>
          <w:lang w:val="en-US"/>
        </w:rPr>
        <w:t>ID</w:t>
      </w:r>
      <w:r w:rsidRPr="0037774F">
        <w:t xml:space="preserve"> для проката» + «Класс </w:t>
      </w:r>
      <w:r w:rsidRPr="0037774F">
        <w:rPr>
          <w:lang w:val="en-US"/>
        </w:rPr>
        <w:t>ERP</w:t>
      </w:r>
      <w:r w:rsidRPr="0037774F">
        <w:t xml:space="preserve"> для проката» размножить строки (уникальная строка соответствует комбинации + соответствующим «Материалам </w:t>
      </w:r>
      <w:r w:rsidRPr="0037774F">
        <w:rPr>
          <w:lang w:val="en-US"/>
        </w:rPr>
        <w:t>ERP</w:t>
      </w:r>
      <w:r w:rsidRPr="0037774F">
        <w:t xml:space="preserve"> для проката»)</w:t>
      </w:r>
    </w:p>
    <w:p w14:paraId="40CC0962" w14:textId="77777777" w:rsidR="00145E4F" w:rsidRPr="0037774F" w:rsidRDefault="00145E4F" w:rsidP="00145E4F">
      <w:pPr>
        <w:rPr>
          <w:b/>
          <w:i/>
        </w:rPr>
      </w:pPr>
      <w:r w:rsidRPr="0037774F">
        <w:rPr>
          <w:b/>
          <w:i/>
        </w:rPr>
        <w:t>Расчет для определенного списка ОЗМ:</w:t>
      </w:r>
    </w:p>
    <w:p w14:paraId="6E90BEC7" w14:textId="77777777" w:rsidR="00145E4F" w:rsidRPr="0037774F" w:rsidRDefault="00145E4F" w:rsidP="00A30C7C">
      <w:pPr>
        <w:pStyle w:val="ae"/>
        <w:numPr>
          <w:ilvl w:val="0"/>
          <w:numId w:val="107"/>
        </w:numPr>
        <w:spacing w:after="160" w:line="259" w:lineRule="auto"/>
      </w:pPr>
      <w:r w:rsidRPr="0037774F">
        <w:t>В соответствие с полем «Методология подсчета количества ресурсов для ИД ЕМ на агрегате» произвести расчет «Удельного расхода на каждом ОЗМ:</w:t>
      </w:r>
    </w:p>
    <w:tbl>
      <w:tblPr>
        <w:tblpPr w:leftFromText="180" w:rightFromText="180" w:vertAnchor="text" w:horzAnchor="margin" w:tblpXSpec="center" w:tblpY="44"/>
        <w:tblW w:w="394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674"/>
        <w:gridCol w:w="4149"/>
      </w:tblGrid>
      <w:tr w:rsidR="00145E4F" w:rsidRPr="0037774F" w14:paraId="6221F14C" w14:textId="77777777" w:rsidTr="00B806C7">
        <w:trPr>
          <w:cantSplit/>
          <w:trHeight w:val="588"/>
          <w:tblHeader/>
          <w:jc w:val="center"/>
        </w:trPr>
        <w:tc>
          <w:tcPr>
            <w:tcW w:w="2348" w:type="pct"/>
            <w:shd w:val="clear" w:color="auto" w:fill="auto"/>
            <w:vAlign w:val="center"/>
          </w:tcPr>
          <w:p w14:paraId="41F3D1C0" w14:textId="77777777" w:rsidR="00145E4F" w:rsidRPr="0037774F" w:rsidRDefault="00145E4F" w:rsidP="00B806C7">
            <w:pPr>
              <w:pStyle w:val="-0"/>
              <w:rPr>
                <w:lang w:val="ru-RU"/>
              </w:rPr>
            </w:pPr>
            <w:r w:rsidRPr="0037774F">
              <w:rPr>
                <w:lang w:val="ru-RU"/>
              </w:rPr>
              <w:t>Значение поля «Методология подсчета количества ресурсов для ИД ЕМ на агрегате»</w:t>
            </w:r>
          </w:p>
        </w:tc>
        <w:tc>
          <w:tcPr>
            <w:tcW w:w="2652" w:type="pct"/>
            <w:shd w:val="clear" w:color="auto" w:fill="auto"/>
            <w:vAlign w:val="center"/>
          </w:tcPr>
          <w:p w14:paraId="41C29D86" w14:textId="77777777" w:rsidR="00145E4F" w:rsidRPr="0037774F" w:rsidRDefault="00145E4F" w:rsidP="00B806C7">
            <w:pPr>
              <w:pStyle w:val="-0"/>
              <w:rPr>
                <w:lang w:val="ru-RU"/>
              </w:rPr>
            </w:pPr>
            <w:r w:rsidRPr="0037774F">
              <w:rPr>
                <w:lang w:val="ru-RU"/>
              </w:rPr>
              <w:t>Алгоритм расчета</w:t>
            </w:r>
          </w:p>
        </w:tc>
      </w:tr>
      <w:tr w:rsidR="00145E4F" w:rsidRPr="0037774F" w14:paraId="7DA9DBBB" w14:textId="77777777" w:rsidTr="00B806C7">
        <w:trPr>
          <w:cantSplit/>
          <w:trHeight w:val="569"/>
          <w:jc w:val="center"/>
        </w:trPr>
        <w:tc>
          <w:tcPr>
            <w:tcW w:w="2348" w:type="pct"/>
            <w:shd w:val="clear" w:color="auto" w:fill="auto"/>
            <w:vAlign w:val="center"/>
          </w:tcPr>
          <w:p w14:paraId="4B32E5B9" w14:textId="77777777" w:rsidR="00145E4F" w:rsidRPr="0037774F" w:rsidRDefault="00145E4F" w:rsidP="00B806C7">
            <w:pPr>
              <w:pStyle w:val="-5"/>
              <w:jc w:val="left"/>
              <w:rPr>
                <w:sz w:val="18"/>
                <w:szCs w:val="18"/>
                <w:lang w:val="ru-RU"/>
              </w:rPr>
            </w:pPr>
            <w:r w:rsidRPr="0037774F">
              <w:rPr>
                <w:sz w:val="18"/>
                <w:szCs w:val="18"/>
                <w:lang w:val="ru-RU"/>
              </w:rPr>
              <w:t>'[Расход ресурса SAP ERP по РP заказам] * [Объем в тоннах целевого id] * / [Сумма объемов по всем произведенным на Агрегате ID с одинаковыми значениями признаков MES]</w:t>
            </w:r>
          </w:p>
        </w:tc>
        <w:tc>
          <w:tcPr>
            <w:tcW w:w="2652" w:type="pct"/>
            <w:shd w:val="clear" w:color="auto" w:fill="auto"/>
            <w:vAlign w:val="center"/>
          </w:tcPr>
          <w:p w14:paraId="164AC52A" w14:textId="77777777" w:rsidR="0089682B" w:rsidRPr="0037774F" w:rsidRDefault="0089682B" w:rsidP="0089682B">
            <w:pPr>
              <w:pStyle w:val="-5"/>
              <w:jc w:val="left"/>
              <w:rPr>
                <w:sz w:val="18"/>
                <w:szCs w:val="18"/>
                <w:lang w:val="ru-RU"/>
              </w:rPr>
            </w:pPr>
            <w:r w:rsidRPr="0037774F">
              <w:rPr>
                <w:sz w:val="18"/>
                <w:szCs w:val="18"/>
                <w:lang w:val="ru-RU"/>
              </w:rPr>
              <w:t xml:space="preserve">Определить периметр данных в </w:t>
            </w:r>
            <w:r w:rsidRPr="0037774F">
              <w:rPr>
                <w:b/>
                <w:sz w:val="18"/>
                <w:szCs w:val="18"/>
                <w:lang w:val="ru-RU"/>
              </w:rPr>
              <w:t>Пакете данных по объему списания материалов из транзакции COOIS в SAP ERP</w:t>
            </w:r>
            <w:r w:rsidRPr="0037774F">
              <w:rPr>
                <w:sz w:val="18"/>
                <w:szCs w:val="18"/>
                <w:lang w:val="ru-RU"/>
              </w:rPr>
              <w:t>, исходя из:</w:t>
            </w:r>
          </w:p>
          <w:p w14:paraId="4D7A98CD" w14:textId="77777777" w:rsidR="0089682B" w:rsidRPr="0037774F" w:rsidRDefault="0089682B" w:rsidP="00A30C7C">
            <w:pPr>
              <w:pStyle w:val="-5"/>
              <w:numPr>
                <w:ilvl w:val="0"/>
                <w:numId w:val="111"/>
              </w:numPr>
              <w:jc w:val="left"/>
              <w:rPr>
                <w:sz w:val="18"/>
                <w:szCs w:val="18"/>
                <w:lang w:val="ru-RU"/>
              </w:rPr>
            </w:pPr>
            <w:r w:rsidRPr="0037774F">
              <w:rPr>
                <w:sz w:val="18"/>
                <w:szCs w:val="18"/>
                <w:lang w:val="ru-RU"/>
              </w:rPr>
              <w:t>Вида заказа</w:t>
            </w:r>
          </w:p>
          <w:p w14:paraId="7344C151" w14:textId="77777777" w:rsidR="0089682B" w:rsidRPr="0037774F" w:rsidRDefault="0089682B" w:rsidP="00A30C7C">
            <w:pPr>
              <w:pStyle w:val="-5"/>
              <w:numPr>
                <w:ilvl w:val="0"/>
                <w:numId w:val="111"/>
              </w:numPr>
              <w:jc w:val="left"/>
              <w:rPr>
                <w:sz w:val="18"/>
                <w:szCs w:val="18"/>
                <w:lang w:val="ru-RU"/>
              </w:rPr>
            </w:pPr>
            <w:r w:rsidRPr="0037774F">
              <w:rPr>
                <w:sz w:val="18"/>
                <w:szCs w:val="18"/>
                <w:lang w:val="ru-RU"/>
              </w:rPr>
              <w:t xml:space="preserve">Базисный срок конца </w:t>
            </w:r>
            <w:r w:rsidRPr="0037774F">
              <w:rPr>
                <w:i/>
                <w:sz w:val="18"/>
                <w:szCs w:val="18"/>
                <w:lang w:val="ru-RU"/>
              </w:rPr>
              <w:t>(в формате диапазона дат)</w:t>
            </w:r>
          </w:p>
          <w:p w14:paraId="7AA3C05F" w14:textId="2FB94041" w:rsidR="00145E4F" w:rsidRPr="0037774F" w:rsidRDefault="0089682B" w:rsidP="0089682B">
            <w:pPr>
              <w:pStyle w:val="-5"/>
              <w:jc w:val="left"/>
              <w:rPr>
                <w:sz w:val="18"/>
                <w:szCs w:val="18"/>
                <w:lang w:val="ru-RU"/>
              </w:rPr>
            </w:pPr>
            <w:r w:rsidRPr="0037774F">
              <w:rPr>
                <w:sz w:val="18"/>
                <w:szCs w:val="18"/>
                <w:lang w:val="ru-RU"/>
              </w:rPr>
              <w:t>по комбинации «Цех для проката» и «Период производства для проката» из рабочей таблицы Ресурсы из Таблицы 3</w:t>
            </w:r>
            <w:r w:rsidR="00145E4F" w:rsidRPr="0037774F">
              <w:rPr>
                <w:sz w:val="18"/>
                <w:szCs w:val="18"/>
                <w:lang w:val="ru-RU"/>
              </w:rPr>
              <w:t>;</w:t>
            </w:r>
          </w:p>
          <w:p w14:paraId="7717F85D" w14:textId="77777777" w:rsidR="00145E4F" w:rsidRPr="0037774F" w:rsidRDefault="00145E4F" w:rsidP="00B806C7">
            <w:pPr>
              <w:pStyle w:val="-5"/>
              <w:jc w:val="left"/>
              <w:rPr>
                <w:sz w:val="18"/>
                <w:szCs w:val="18"/>
                <w:lang w:val="ru-RU"/>
              </w:rPr>
            </w:pPr>
          </w:p>
          <w:p w14:paraId="6DA011BA" w14:textId="36D8D961" w:rsidR="00145E4F" w:rsidRPr="0037774F" w:rsidRDefault="00145E4F" w:rsidP="00B806C7">
            <w:pPr>
              <w:pStyle w:val="-5"/>
              <w:jc w:val="left"/>
              <w:rPr>
                <w:sz w:val="18"/>
                <w:szCs w:val="18"/>
                <w:lang w:val="ru-RU"/>
              </w:rPr>
            </w:pPr>
            <w:r w:rsidRPr="0037774F">
              <w:rPr>
                <w:sz w:val="18"/>
                <w:szCs w:val="18"/>
                <w:lang w:val="ru-RU"/>
              </w:rPr>
              <w:t xml:space="preserve">Рассчитать расход ресурса </w:t>
            </w:r>
            <w:r w:rsidRPr="0037774F">
              <w:rPr>
                <w:sz w:val="18"/>
                <w:szCs w:val="18"/>
              </w:rPr>
              <w:t>SAP</w:t>
            </w:r>
            <w:r w:rsidRPr="0037774F">
              <w:rPr>
                <w:sz w:val="18"/>
                <w:szCs w:val="18"/>
                <w:lang w:val="ru-RU"/>
              </w:rPr>
              <w:t xml:space="preserve"> </w:t>
            </w:r>
            <w:r w:rsidRPr="0037774F">
              <w:rPr>
                <w:sz w:val="18"/>
                <w:szCs w:val="18"/>
              </w:rPr>
              <w:t>ERP</w:t>
            </w:r>
            <w:r w:rsidRPr="0037774F">
              <w:rPr>
                <w:sz w:val="18"/>
                <w:szCs w:val="18"/>
                <w:lang w:val="ru-RU"/>
              </w:rPr>
              <w:t xml:space="preserve"> по </w:t>
            </w:r>
            <w:r w:rsidRPr="0037774F">
              <w:rPr>
                <w:sz w:val="18"/>
                <w:szCs w:val="18"/>
              </w:rPr>
              <w:t>PP</w:t>
            </w:r>
            <w:r w:rsidRPr="0037774F">
              <w:rPr>
                <w:sz w:val="18"/>
                <w:szCs w:val="18"/>
                <w:lang w:val="ru-RU"/>
              </w:rPr>
              <w:t xml:space="preserve"> заказам Суммой по полю «Количество в ЕИВ + ЗнЧисла (</w:t>
            </w:r>
            <w:r w:rsidRPr="0037774F">
              <w:rPr>
                <w:sz w:val="18"/>
                <w:szCs w:val="18"/>
              </w:rPr>
              <w:t>EPFME</w:t>
            </w:r>
            <w:r w:rsidRPr="0037774F">
              <w:rPr>
                <w:sz w:val="18"/>
                <w:szCs w:val="18"/>
                <w:lang w:val="ru-RU"/>
              </w:rPr>
              <w:t xml:space="preserve">)» по соответствию «Материал» - «Материал </w:t>
            </w:r>
            <w:r w:rsidRPr="0037774F">
              <w:rPr>
                <w:sz w:val="18"/>
                <w:szCs w:val="18"/>
              </w:rPr>
              <w:t>ERP</w:t>
            </w:r>
            <w:r w:rsidRPr="0037774F">
              <w:rPr>
                <w:sz w:val="18"/>
                <w:szCs w:val="18"/>
                <w:lang w:val="ru-RU"/>
              </w:rPr>
              <w:t xml:space="preserve"> для проката» и «Описание» - «Агрегат </w:t>
            </w:r>
            <w:r w:rsidRPr="0037774F">
              <w:rPr>
                <w:sz w:val="18"/>
                <w:szCs w:val="18"/>
              </w:rPr>
              <w:t>MES</w:t>
            </w:r>
            <w:r w:rsidRPr="0037774F">
              <w:rPr>
                <w:sz w:val="18"/>
                <w:szCs w:val="18"/>
                <w:lang w:val="ru-RU"/>
              </w:rPr>
              <w:t xml:space="preserve"> для проката»</w:t>
            </w:r>
          </w:p>
          <w:p w14:paraId="30D4F5D9" w14:textId="77777777" w:rsidR="00145E4F" w:rsidRPr="0037774F" w:rsidRDefault="00145E4F" w:rsidP="00B806C7">
            <w:pPr>
              <w:pStyle w:val="-5"/>
              <w:jc w:val="left"/>
              <w:rPr>
                <w:sz w:val="18"/>
                <w:szCs w:val="18"/>
                <w:lang w:val="ru-RU"/>
              </w:rPr>
            </w:pPr>
          </w:p>
          <w:p w14:paraId="74E8413F" w14:textId="565DD5D4" w:rsidR="00145E4F" w:rsidRPr="0037774F" w:rsidRDefault="00145E4F" w:rsidP="00B806C7">
            <w:pPr>
              <w:pStyle w:val="-5"/>
              <w:jc w:val="left"/>
              <w:rPr>
                <w:sz w:val="18"/>
                <w:szCs w:val="18"/>
                <w:lang w:val="ru-RU"/>
              </w:rPr>
            </w:pPr>
            <w:r w:rsidRPr="0037774F">
              <w:rPr>
                <w:sz w:val="18"/>
                <w:szCs w:val="18"/>
                <w:lang w:val="ru-RU"/>
              </w:rPr>
              <w:t xml:space="preserve">Определить </w:t>
            </w:r>
            <w:r w:rsidR="007D64CD" w:rsidRPr="0037774F">
              <w:rPr>
                <w:sz w:val="18"/>
                <w:szCs w:val="18"/>
                <w:lang w:val="ru-RU"/>
              </w:rPr>
              <w:t>требуемый пакет</w:t>
            </w:r>
            <w:r w:rsidRPr="0037774F">
              <w:rPr>
                <w:sz w:val="18"/>
                <w:szCs w:val="18"/>
                <w:lang w:val="ru-RU"/>
              </w:rPr>
              <w:t xml:space="preserve"> с данными по сумме объемов по полю «</w:t>
            </w:r>
            <w:r w:rsidR="007D64CD" w:rsidRPr="0037774F">
              <w:rPr>
                <w:lang w:val="ru-RU"/>
              </w:rPr>
              <w:t xml:space="preserve"> </w:t>
            </w:r>
            <w:r w:rsidR="007D64CD" w:rsidRPr="0037774F">
              <w:rPr>
                <w:sz w:val="18"/>
                <w:szCs w:val="18"/>
                <w:lang w:val="ru-RU"/>
              </w:rPr>
              <w:t>Пакет с данными по суммарному объему производства / суммарной площади продукции на МВЗ за период в необходимых разрезах</w:t>
            </w:r>
            <w:r w:rsidRPr="0037774F">
              <w:rPr>
                <w:sz w:val="18"/>
                <w:szCs w:val="18"/>
                <w:lang w:val="ru-RU"/>
              </w:rPr>
              <w:t>»;</w:t>
            </w:r>
          </w:p>
          <w:p w14:paraId="0D1C0FAA" w14:textId="77777777" w:rsidR="00145E4F" w:rsidRPr="0037774F" w:rsidRDefault="00145E4F" w:rsidP="00B806C7">
            <w:pPr>
              <w:pStyle w:val="-5"/>
              <w:jc w:val="left"/>
              <w:rPr>
                <w:sz w:val="18"/>
                <w:szCs w:val="18"/>
                <w:lang w:val="ru-RU"/>
              </w:rPr>
            </w:pPr>
          </w:p>
          <w:p w14:paraId="0891B751" w14:textId="77777777" w:rsidR="00145E4F" w:rsidRPr="0037774F" w:rsidRDefault="00145E4F" w:rsidP="00B806C7">
            <w:pPr>
              <w:pStyle w:val="-5"/>
              <w:jc w:val="left"/>
              <w:rPr>
                <w:sz w:val="18"/>
                <w:szCs w:val="18"/>
                <w:lang w:val="ru-RU"/>
              </w:rPr>
            </w:pPr>
            <w:r w:rsidRPr="0037774F">
              <w:rPr>
                <w:sz w:val="18"/>
                <w:szCs w:val="18"/>
                <w:lang w:val="ru-RU"/>
              </w:rPr>
              <w:t xml:space="preserve">Определить в данном файле сумму производства на агрегате </w:t>
            </w:r>
            <w:r w:rsidRPr="0037774F">
              <w:rPr>
                <w:sz w:val="18"/>
                <w:szCs w:val="18"/>
              </w:rPr>
              <w:t>MES</w:t>
            </w:r>
            <w:r w:rsidRPr="0037774F">
              <w:rPr>
                <w:sz w:val="18"/>
                <w:szCs w:val="18"/>
                <w:lang w:val="ru-RU"/>
              </w:rPr>
              <w:t xml:space="preserve"> по полю «Поле с указанием объема на агрегате за период по признакам» для «Агрегат СУП для проката» по соответствию «Периоду производства» и с соответствием «Признаков #» в рамках «Полей с указанием признака #»</w:t>
            </w:r>
          </w:p>
          <w:p w14:paraId="593247A3" w14:textId="77777777" w:rsidR="00145E4F" w:rsidRPr="0037774F" w:rsidRDefault="00145E4F" w:rsidP="00B806C7">
            <w:pPr>
              <w:pStyle w:val="-5"/>
              <w:jc w:val="left"/>
              <w:rPr>
                <w:sz w:val="18"/>
                <w:szCs w:val="18"/>
                <w:lang w:val="ru-RU"/>
              </w:rPr>
            </w:pPr>
          </w:p>
          <w:p w14:paraId="78F30E4E" w14:textId="1849D437" w:rsidR="00145E4F" w:rsidRPr="0037774F" w:rsidRDefault="00145E4F" w:rsidP="00B806C7">
            <w:pPr>
              <w:pStyle w:val="-5"/>
              <w:jc w:val="left"/>
              <w:rPr>
                <w:sz w:val="18"/>
                <w:szCs w:val="18"/>
                <w:lang w:val="ru-RU"/>
              </w:rPr>
            </w:pPr>
            <w:r w:rsidRPr="0037774F">
              <w:rPr>
                <w:sz w:val="18"/>
                <w:szCs w:val="18"/>
                <w:lang w:val="ru-RU"/>
              </w:rPr>
              <w:t>Данный расчет позвол</w:t>
            </w:r>
            <w:r w:rsidR="007D64CD" w:rsidRPr="0037774F">
              <w:rPr>
                <w:sz w:val="18"/>
                <w:szCs w:val="18"/>
                <w:lang w:val="ru-RU"/>
              </w:rPr>
              <w:t>и</w:t>
            </w:r>
            <w:r w:rsidRPr="0037774F">
              <w:rPr>
                <w:sz w:val="18"/>
                <w:szCs w:val="18"/>
                <w:lang w:val="ru-RU"/>
              </w:rPr>
              <w:t xml:space="preserve">т получить удельный расход ресурса </w:t>
            </w:r>
            <w:r w:rsidRPr="0037774F">
              <w:rPr>
                <w:sz w:val="18"/>
                <w:szCs w:val="18"/>
              </w:rPr>
              <w:t>ERP</w:t>
            </w:r>
            <w:r w:rsidRPr="0037774F">
              <w:rPr>
                <w:sz w:val="18"/>
                <w:szCs w:val="18"/>
                <w:lang w:val="ru-RU"/>
              </w:rPr>
              <w:t xml:space="preserve"> на тонну.</w:t>
            </w:r>
          </w:p>
          <w:p w14:paraId="1F78BB3A" w14:textId="77777777" w:rsidR="00145E4F" w:rsidRPr="0037774F" w:rsidRDefault="00145E4F" w:rsidP="00B806C7">
            <w:pPr>
              <w:pStyle w:val="-5"/>
              <w:jc w:val="left"/>
              <w:rPr>
                <w:sz w:val="18"/>
                <w:szCs w:val="18"/>
                <w:lang w:val="ru-RU"/>
              </w:rPr>
            </w:pPr>
          </w:p>
          <w:p w14:paraId="75B36154" w14:textId="77777777" w:rsidR="00145E4F" w:rsidRPr="0037774F" w:rsidRDefault="00145E4F" w:rsidP="00B806C7">
            <w:pPr>
              <w:pStyle w:val="-5"/>
              <w:jc w:val="left"/>
              <w:rPr>
                <w:sz w:val="18"/>
                <w:szCs w:val="18"/>
                <w:lang w:val="ru-RU"/>
              </w:rPr>
            </w:pPr>
            <w:r w:rsidRPr="0037774F">
              <w:rPr>
                <w:sz w:val="18"/>
                <w:szCs w:val="18"/>
                <w:lang w:val="ru-RU"/>
              </w:rPr>
              <w:t xml:space="preserve">Для Объема в тоннах целевого </w:t>
            </w:r>
            <w:r w:rsidRPr="0037774F">
              <w:rPr>
                <w:sz w:val="18"/>
                <w:szCs w:val="18"/>
              </w:rPr>
              <w:t>ID</w:t>
            </w:r>
            <w:r w:rsidRPr="0037774F">
              <w:rPr>
                <w:sz w:val="18"/>
                <w:szCs w:val="18"/>
                <w:lang w:val="ru-RU"/>
              </w:rPr>
              <w:t xml:space="preserve"> использовать данные по выходному весу, соответствующему комбинации Агрегат + </w:t>
            </w:r>
            <w:r w:rsidRPr="0037774F">
              <w:rPr>
                <w:sz w:val="18"/>
                <w:szCs w:val="18"/>
              </w:rPr>
              <w:t>ID</w:t>
            </w:r>
            <w:r w:rsidRPr="0037774F">
              <w:rPr>
                <w:sz w:val="18"/>
                <w:szCs w:val="18"/>
                <w:lang w:val="ru-RU"/>
              </w:rPr>
              <w:t xml:space="preserve"> в рамках Таблицы 1.</w:t>
            </w:r>
          </w:p>
        </w:tc>
      </w:tr>
      <w:tr w:rsidR="00145E4F" w:rsidRPr="0037774F" w14:paraId="2F81212B" w14:textId="77777777" w:rsidTr="00B806C7">
        <w:trPr>
          <w:cantSplit/>
          <w:trHeight w:val="569"/>
          <w:jc w:val="center"/>
        </w:trPr>
        <w:tc>
          <w:tcPr>
            <w:tcW w:w="2348" w:type="pct"/>
            <w:shd w:val="clear" w:color="auto" w:fill="auto"/>
            <w:vAlign w:val="center"/>
          </w:tcPr>
          <w:p w14:paraId="785F9DD3" w14:textId="77777777" w:rsidR="00145E4F" w:rsidRPr="0037774F" w:rsidRDefault="00145E4F" w:rsidP="00B806C7">
            <w:pPr>
              <w:pStyle w:val="-5"/>
              <w:jc w:val="left"/>
              <w:rPr>
                <w:sz w:val="18"/>
                <w:szCs w:val="18"/>
                <w:lang w:val="ru-RU"/>
              </w:rPr>
            </w:pPr>
            <w:r w:rsidRPr="0037774F">
              <w:rPr>
                <w:sz w:val="18"/>
                <w:szCs w:val="18"/>
                <w:lang w:val="ru-RU"/>
              </w:rPr>
              <w:lastRenderedPageBreak/>
              <w:t>'[Расход ресурса SAP ERP по РP заказам] * [Площадь 1 стороны по целевому id] * / [Сумма площадей по всем произведенным на Агрегате ID с одинаковыми значениями признаков MES]</w:t>
            </w:r>
          </w:p>
        </w:tc>
        <w:tc>
          <w:tcPr>
            <w:tcW w:w="2652" w:type="pct"/>
            <w:shd w:val="clear" w:color="auto" w:fill="auto"/>
            <w:vAlign w:val="center"/>
          </w:tcPr>
          <w:p w14:paraId="1D9B8419" w14:textId="77777777" w:rsidR="007D64CD" w:rsidRPr="0037774F" w:rsidRDefault="007D64CD" w:rsidP="007D64CD">
            <w:pPr>
              <w:pStyle w:val="-5"/>
              <w:jc w:val="left"/>
              <w:rPr>
                <w:sz w:val="18"/>
                <w:szCs w:val="18"/>
                <w:lang w:val="ru-RU"/>
              </w:rPr>
            </w:pPr>
            <w:r w:rsidRPr="0037774F">
              <w:rPr>
                <w:sz w:val="18"/>
                <w:szCs w:val="18"/>
                <w:lang w:val="ru-RU"/>
              </w:rPr>
              <w:t xml:space="preserve">Определить периметр данных в </w:t>
            </w:r>
            <w:r w:rsidRPr="0037774F">
              <w:rPr>
                <w:b/>
                <w:sz w:val="18"/>
                <w:szCs w:val="18"/>
                <w:lang w:val="ru-RU"/>
              </w:rPr>
              <w:t>Пакете данных по объему списания материалов из транзакции COOIS в SAP ERP</w:t>
            </w:r>
            <w:r w:rsidRPr="0037774F">
              <w:rPr>
                <w:sz w:val="18"/>
                <w:szCs w:val="18"/>
                <w:lang w:val="ru-RU"/>
              </w:rPr>
              <w:t>, исходя из:</w:t>
            </w:r>
          </w:p>
          <w:p w14:paraId="72277949" w14:textId="77777777" w:rsidR="007D64CD" w:rsidRPr="0037774F" w:rsidRDefault="007D64CD" w:rsidP="00A30C7C">
            <w:pPr>
              <w:pStyle w:val="-5"/>
              <w:numPr>
                <w:ilvl w:val="0"/>
                <w:numId w:val="111"/>
              </w:numPr>
              <w:jc w:val="left"/>
              <w:rPr>
                <w:sz w:val="18"/>
                <w:szCs w:val="18"/>
                <w:lang w:val="ru-RU"/>
              </w:rPr>
            </w:pPr>
            <w:r w:rsidRPr="0037774F">
              <w:rPr>
                <w:sz w:val="18"/>
                <w:szCs w:val="18"/>
                <w:lang w:val="ru-RU"/>
              </w:rPr>
              <w:t>Вида заказа</w:t>
            </w:r>
          </w:p>
          <w:p w14:paraId="6F64ED49" w14:textId="77777777" w:rsidR="007D64CD" w:rsidRPr="0037774F" w:rsidRDefault="007D64CD" w:rsidP="00A30C7C">
            <w:pPr>
              <w:pStyle w:val="-5"/>
              <w:numPr>
                <w:ilvl w:val="0"/>
                <w:numId w:val="111"/>
              </w:numPr>
              <w:jc w:val="left"/>
              <w:rPr>
                <w:sz w:val="18"/>
                <w:szCs w:val="18"/>
                <w:lang w:val="ru-RU"/>
              </w:rPr>
            </w:pPr>
            <w:r w:rsidRPr="0037774F">
              <w:rPr>
                <w:sz w:val="18"/>
                <w:szCs w:val="18"/>
                <w:lang w:val="ru-RU"/>
              </w:rPr>
              <w:t xml:space="preserve">Базисный срок конца </w:t>
            </w:r>
            <w:r w:rsidRPr="0037774F">
              <w:rPr>
                <w:i/>
                <w:sz w:val="18"/>
                <w:szCs w:val="18"/>
                <w:lang w:val="ru-RU"/>
              </w:rPr>
              <w:t>(в формате диапазона дат)</w:t>
            </w:r>
          </w:p>
          <w:p w14:paraId="0DF00ED2" w14:textId="77777777" w:rsidR="007D64CD" w:rsidRPr="0037774F" w:rsidRDefault="007D64CD" w:rsidP="007D64CD">
            <w:pPr>
              <w:pStyle w:val="-5"/>
              <w:jc w:val="left"/>
              <w:rPr>
                <w:sz w:val="18"/>
                <w:szCs w:val="18"/>
                <w:lang w:val="ru-RU"/>
              </w:rPr>
            </w:pPr>
            <w:r w:rsidRPr="0037774F">
              <w:rPr>
                <w:sz w:val="18"/>
                <w:szCs w:val="18"/>
                <w:lang w:val="ru-RU"/>
              </w:rPr>
              <w:t>по комбинации «Цех для проката» и «Период производства для проката» из рабочей таблицы Ресурсы из Таблицы 3;</w:t>
            </w:r>
          </w:p>
          <w:p w14:paraId="5603579E" w14:textId="77777777" w:rsidR="00145E4F" w:rsidRPr="0037774F" w:rsidRDefault="00145E4F" w:rsidP="00B806C7">
            <w:pPr>
              <w:pStyle w:val="-5"/>
              <w:jc w:val="left"/>
              <w:rPr>
                <w:sz w:val="18"/>
                <w:szCs w:val="18"/>
                <w:lang w:val="ru-RU"/>
              </w:rPr>
            </w:pPr>
          </w:p>
          <w:p w14:paraId="4BB2762B" w14:textId="4677E898" w:rsidR="00145E4F" w:rsidRPr="0037774F" w:rsidRDefault="00145E4F" w:rsidP="00B806C7">
            <w:pPr>
              <w:pStyle w:val="-5"/>
              <w:jc w:val="left"/>
              <w:rPr>
                <w:sz w:val="18"/>
                <w:szCs w:val="18"/>
                <w:lang w:val="ru-RU"/>
              </w:rPr>
            </w:pPr>
            <w:r w:rsidRPr="0037774F">
              <w:rPr>
                <w:sz w:val="18"/>
                <w:szCs w:val="18"/>
                <w:lang w:val="ru-RU"/>
              </w:rPr>
              <w:t xml:space="preserve">Рассчитать расход ресурса </w:t>
            </w:r>
            <w:r w:rsidRPr="0037774F">
              <w:rPr>
                <w:sz w:val="18"/>
                <w:szCs w:val="18"/>
              </w:rPr>
              <w:t>SAP</w:t>
            </w:r>
            <w:r w:rsidRPr="0037774F">
              <w:rPr>
                <w:sz w:val="18"/>
                <w:szCs w:val="18"/>
                <w:lang w:val="ru-RU"/>
              </w:rPr>
              <w:t xml:space="preserve"> </w:t>
            </w:r>
            <w:r w:rsidRPr="0037774F">
              <w:rPr>
                <w:sz w:val="18"/>
                <w:szCs w:val="18"/>
              </w:rPr>
              <w:t>ERP</w:t>
            </w:r>
            <w:r w:rsidRPr="0037774F">
              <w:rPr>
                <w:sz w:val="18"/>
                <w:szCs w:val="18"/>
                <w:lang w:val="ru-RU"/>
              </w:rPr>
              <w:t xml:space="preserve"> по </w:t>
            </w:r>
            <w:r w:rsidRPr="0037774F">
              <w:rPr>
                <w:sz w:val="18"/>
                <w:szCs w:val="18"/>
              </w:rPr>
              <w:t>PP</w:t>
            </w:r>
            <w:r w:rsidRPr="0037774F">
              <w:rPr>
                <w:sz w:val="18"/>
                <w:szCs w:val="18"/>
                <w:lang w:val="ru-RU"/>
              </w:rPr>
              <w:t xml:space="preserve"> заказам Суммой по полю «Количество в ЕИВ + ЗнЧисла (</w:t>
            </w:r>
            <w:r w:rsidRPr="0037774F">
              <w:rPr>
                <w:sz w:val="18"/>
                <w:szCs w:val="18"/>
              </w:rPr>
              <w:t>EPFME</w:t>
            </w:r>
            <w:r w:rsidRPr="0037774F">
              <w:rPr>
                <w:sz w:val="18"/>
                <w:szCs w:val="18"/>
                <w:lang w:val="ru-RU"/>
              </w:rPr>
              <w:t xml:space="preserve">)» по соответствию «Материал» - «Материал </w:t>
            </w:r>
            <w:r w:rsidRPr="0037774F">
              <w:rPr>
                <w:sz w:val="18"/>
                <w:szCs w:val="18"/>
              </w:rPr>
              <w:t>ERP</w:t>
            </w:r>
            <w:r w:rsidRPr="0037774F">
              <w:rPr>
                <w:sz w:val="18"/>
                <w:szCs w:val="18"/>
                <w:lang w:val="ru-RU"/>
              </w:rPr>
              <w:t xml:space="preserve"> для проката» и «Описание» - «Агрегат </w:t>
            </w:r>
            <w:r w:rsidRPr="0037774F">
              <w:rPr>
                <w:sz w:val="18"/>
                <w:szCs w:val="18"/>
              </w:rPr>
              <w:t>MES</w:t>
            </w:r>
            <w:r w:rsidRPr="0037774F">
              <w:rPr>
                <w:sz w:val="18"/>
                <w:szCs w:val="18"/>
                <w:lang w:val="ru-RU"/>
              </w:rPr>
              <w:t xml:space="preserve"> для проката»</w:t>
            </w:r>
          </w:p>
          <w:p w14:paraId="0122D7E7" w14:textId="77777777" w:rsidR="007D64CD" w:rsidRPr="0037774F" w:rsidRDefault="007D64CD" w:rsidP="00B806C7">
            <w:pPr>
              <w:pStyle w:val="-5"/>
              <w:jc w:val="left"/>
              <w:rPr>
                <w:b/>
                <w:i/>
                <w:color w:val="C00000"/>
                <w:sz w:val="18"/>
                <w:szCs w:val="18"/>
                <w:lang w:val="ru-RU"/>
              </w:rPr>
            </w:pPr>
          </w:p>
          <w:p w14:paraId="186C3321" w14:textId="25719346" w:rsidR="00145E4F" w:rsidRPr="0037774F" w:rsidRDefault="00D2381E" w:rsidP="00D2381E">
            <w:pPr>
              <w:pStyle w:val="-5"/>
              <w:jc w:val="left"/>
              <w:rPr>
                <w:sz w:val="18"/>
                <w:szCs w:val="18"/>
                <w:lang w:val="ru-RU"/>
              </w:rPr>
            </w:pPr>
            <w:r w:rsidRPr="0037774F">
              <w:rPr>
                <w:sz w:val="18"/>
                <w:szCs w:val="18"/>
                <w:lang w:val="ru-RU"/>
              </w:rPr>
              <w:t>Определить требуемый пакет с данными по сумме объемов по полю «</w:t>
            </w:r>
            <w:r w:rsidRPr="0037774F">
              <w:rPr>
                <w:lang w:val="ru-RU"/>
              </w:rPr>
              <w:t xml:space="preserve"> </w:t>
            </w:r>
            <w:r w:rsidRPr="0037774F">
              <w:rPr>
                <w:sz w:val="18"/>
                <w:szCs w:val="18"/>
                <w:lang w:val="ru-RU"/>
              </w:rPr>
              <w:t>Пакет с данными по суммарному объему производства / суммарной площади продукции на МВЗ за период в необходимых разрезах»</w:t>
            </w:r>
            <w:r w:rsidR="00145E4F" w:rsidRPr="0037774F">
              <w:rPr>
                <w:sz w:val="18"/>
                <w:szCs w:val="18"/>
                <w:lang w:val="ru-RU"/>
              </w:rPr>
              <w:t>;</w:t>
            </w:r>
          </w:p>
          <w:p w14:paraId="09F234DC" w14:textId="77777777" w:rsidR="00145E4F" w:rsidRPr="0037774F" w:rsidRDefault="00145E4F" w:rsidP="00B806C7">
            <w:pPr>
              <w:pStyle w:val="-5"/>
              <w:jc w:val="left"/>
              <w:rPr>
                <w:b/>
                <w:i/>
                <w:color w:val="C00000"/>
                <w:sz w:val="18"/>
                <w:szCs w:val="18"/>
                <w:lang w:val="ru-RU"/>
              </w:rPr>
            </w:pPr>
          </w:p>
          <w:p w14:paraId="2BE2946B" w14:textId="77777777" w:rsidR="00145E4F" w:rsidRPr="0037774F" w:rsidRDefault="00145E4F" w:rsidP="00B806C7">
            <w:pPr>
              <w:pStyle w:val="-5"/>
              <w:jc w:val="left"/>
              <w:rPr>
                <w:sz w:val="18"/>
                <w:szCs w:val="18"/>
                <w:lang w:val="ru-RU"/>
              </w:rPr>
            </w:pPr>
            <w:r w:rsidRPr="0037774F">
              <w:rPr>
                <w:sz w:val="18"/>
                <w:szCs w:val="18"/>
                <w:lang w:val="ru-RU"/>
              </w:rPr>
              <w:t xml:space="preserve">Определить в данном файле сумму площадей на агрегате </w:t>
            </w:r>
            <w:r w:rsidRPr="0037774F">
              <w:rPr>
                <w:sz w:val="18"/>
                <w:szCs w:val="18"/>
              </w:rPr>
              <w:t>MES</w:t>
            </w:r>
            <w:r w:rsidRPr="0037774F">
              <w:rPr>
                <w:sz w:val="18"/>
                <w:szCs w:val="18"/>
                <w:lang w:val="ru-RU"/>
              </w:rPr>
              <w:t xml:space="preserve"> по полю «Поле с указанием площадей на агрегате за период по признакам» (применяя указанную формулу по полям при необходимости) «Агрегат СУП для проката» по соответствию «Периоду производства» и с соответствием «Признаков #» в рамках «Полей с указанием признака #»</w:t>
            </w:r>
          </w:p>
          <w:p w14:paraId="2E64A510" w14:textId="77777777" w:rsidR="00145E4F" w:rsidRPr="0037774F" w:rsidRDefault="00145E4F" w:rsidP="00B806C7">
            <w:pPr>
              <w:pStyle w:val="-5"/>
              <w:jc w:val="left"/>
              <w:rPr>
                <w:sz w:val="18"/>
                <w:szCs w:val="18"/>
                <w:lang w:val="ru-RU"/>
              </w:rPr>
            </w:pPr>
          </w:p>
          <w:p w14:paraId="661D28A2" w14:textId="77777777" w:rsidR="00145E4F" w:rsidRPr="0037774F" w:rsidRDefault="00145E4F" w:rsidP="00B806C7">
            <w:pPr>
              <w:pStyle w:val="-5"/>
              <w:jc w:val="left"/>
              <w:rPr>
                <w:sz w:val="18"/>
                <w:szCs w:val="18"/>
                <w:lang w:val="ru-RU"/>
              </w:rPr>
            </w:pPr>
            <w:r w:rsidRPr="0037774F">
              <w:rPr>
                <w:sz w:val="18"/>
                <w:szCs w:val="18"/>
                <w:lang w:val="ru-RU"/>
              </w:rPr>
              <w:t xml:space="preserve">Данный расчет позволят получить удельный расход ресурса </w:t>
            </w:r>
            <w:r w:rsidRPr="0037774F">
              <w:rPr>
                <w:sz w:val="18"/>
                <w:szCs w:val="18"/>
              </w:rPr>
              <w:t>ERP</w:t>
            </w:r>
            <w:r w:rsidRPr="0037774F">
              <w:rPr>
                <w:sz w:val="18"/>
                <w:szCs w:val="18"/>
                <w:lang w:val="ru-RU"/>
              </w:rPr>
              <w:t xml:space="preserve"> на м2.</w:t>
            </w:r>
          </w:p>
          <w:p w14:paraId="07ACB62E" w14:textId="77777777" w:rsidR="00145E4F" w:rsidRPr="0037774F" w:rsidRDefault="00145E4F" w:rsidP="00B806C7">
            <w:pPr>
              <w:pStyle w:val="-5"/>
              <w:jc w:val="left"/>
              <w:rPr>
                <w:sz w:val="18"/>
                <w:szCs w:val="18"/>
                <w:lang w:val="ru-RU"/>
              </w:rPr>
            </w:pPr>
          </w:p>
          <w:p w14:paraId="07D5C8B3" w14:textId="77777777" w:rsidR="00145E4F" w:rsidRPr="0037774F" w:rsidRDefault="00145E4F" w:rsidP="00B806C7">
            <w:pPr>
              <w:pStyle w:val="-5"/>
              <w:jc w:val="left"/>
              <w:rPr>
                <w:sz w:val="18"/>
                <w:szCs w:val="18"/>
                <w:lang w:val="ru-RU"/>
              </w:rPr>
            </w:pPr>
            <w:r w:rsidRPr="0037774F">
              <w:rPr>
                <w:sz w:val="18"/>
                <w:szCs w:val="18"/>
                <w:lang w:val="ru-RU"/>
              </w:rPr>
              <w:lastRenderedPageBreak/>
              <w:t xml:space="preserve">Для Площади 1 стороны по целевому </w:t>
            </w:r>
            <w:r w:rsidRPr="0037774F">
              <w:rPr>
                <w:sz w:val="18"/>
                <w:szCs w:val="18"/>
              </w:rPr>
              <w:t>ID</w:t>
            </w:r>
            <w:r w:rsidRPr="0037774F">
              <w:rPr>
                <w:sz w:val="18"/>
                <w:szCs w:val="18"/>
                <w:lang w:val="ru-RU"/>
              </w:rPr>
              <w:t xml:space="preserve"> из файла, соответствующего полю «Файл с данными по признакам по позициям из прототипа» расчет по формуле «Поле длина» * «Поле ширина» / 10 ^ 3</w:t>
            </w:r>
          </w:p>
        </w:tc>
      </w:tr>
      <w:tr w:rsidR="00145E4F" w:rsidRPr="0037774F" w14:paraId="332E3BDF" w14:textId="77777777" w:rsidTr="00B806C7">
        <w:trPr>
          <w:cantSplit/>
          <w:trHeight w:val="569"/>
          <w:jc w:val="center"/>
        </w:trPr>
        <w:tc>
          <w:tcPr>
            <w:tcW w:w="2348" w:type="pct"/>
            <w:shd w:val="clear" w:color="auto" w:fill="auto"/>
            <w:vAlign w:val="center"/>
          </w:tcPr>
          <w:p w14:paraId="07E2338F" w14:textId="77777777" w:rsidR="00145E4F" w:rsidRPr="0037774F" w:rsidRDefault="00145E4F" w:rsidP="00B806C7">
            <w:pPr>
              <w:pStyle w:val="-5"/>
              <w:jc w:val="left"/>
              <w:rPr>
                <w:sz w:val="18"/>
                <w:szCs w:val="18"/>
                <w:lang w:val="ru-RU"/>
              </w:rPr>
            </w:pPr>
            <w:r w:rsidRPr="0037774F">
              <w:rPr>
                <w:sz w:val="18"/>
                <w:szCs w:val="18"/>
                <w:lang w:val="ru-RU"/>
              </w:rPr>
              <w:lastRenderedPageBreak/>
              <w:t>'[Расход ресурса по CO-заказам] * [Объем в тоннах целевого id] * / [Сумма объемов по всем произведенных на Агрегате ID с одинаковыми значениями признаков MES]</w:t>
            </w:r>
          </w:p>
        </w:tc>
        <w:tc>
          <w:tcPr>
            <w:tcW w:w="2652" w:type="pct"/>
            <w:shd w:val="clear" w:color="auto" w:fill="auto"/>
            <w:vAlign w:val="center"/>
          </w:tcPr>
          <w:p w14:paraId="0BE0ACA0" w14:textId="5C7C8C33" w:rsidR="00145E4F" w:rsidRPr="0037774F" w:rsidRDefault="00145E4F" w:rsidP="00B806C7">
            <w:pPr>
              <w:pStyle w:val="-5"/>
              <w:jc w:val="left"/>
              <w:rPr>
                <w:sz w:val="18"/>
                <w:szCs w:val="18"/>
                <w:lang w:val="ru-RU"/>
              </w:rPr>
            </w:pPr>
            <w:r w:rsidRPr="0037774F">
              <w:rPr>
                <w:sz w:val="18"/>
                <w:szCs w:val="18"/>
                <w:lang w:val="ru-RU"/>
              </w:rPr>
              <w:t xml:space="preserve">Определить «# СО заказа» и «Вид затрат» по «Агрегату </w:t>
            </w:r>
            <w:r w:rsidRPr="0037774F">
              <w:rPr>
                <w:sz w:val="18"/>
                <w:szCs w:val="18"/>
              </w:rPr>
              <w:t>MES</w:t>
            </w:r>
            <w:r w:rsidRPr="0037774F">
              <w:rPr>
                <w:sz w:val="18"/>
                <w:szCs w:val="18"/>
                <w:lang w:val="ru-RU"/>
              </w:rPr>
              <w:t xml:space="preserve"> для проката» и «материалу </w:t>
            </w:r>
            <w:r w:rsidRPr="0037774F">
              <w:rPr>
                <w:sz w:val="18"/>
                <w:szCs w:val="18"/>
              </w:rPr>
              <w:t>ERP</w:t>
            </w:r>
            <w:r w:rsidRPr="0037774F">
              <w:rPr>
                <w:sz w:val="18"/>
                <w:szCs w:val="18"/>
                <w:lang w:val="ru-RU"/>
              </w:rPr>
              <w:t xml:space="preserve"> проката» в файле </w:t>
            </w:r>
            <w:r w:rsidR="00D2381E" w:rsidRPr="0037774F">
              <w:rPr>
                <w:b/>
                <w:sz w:val="18"/>
                <w:szCs w:val="18"/>
                <w:lang w:val="ru-RU"/>
              </w:rPr>
              <w:t>Список материалов с источником данных из CO заказов</w:t>
            </w:r>
            <w:r w:rsidR="00D2381E" w:rsidRPr="0037774F">
              <w:rPr>
                <w:sz w:val="18"/>
                <w:szCs w:val="18"/>
                <w:lang w:val="ru-RU"/>
              </w:rPr>
              <w:t xml:space="preserve"> </w:t>
            </w:r>
            <w:r w:rsidRPr="0037774F">
              <w:rPr>
                <w:sz w:val="18"/>
                <w:szCs w:val="18"/>
                <w:lang w:val="ru-RU"/>
              </w:rPr>
              <w:t xml:space="preserve">по полям «Группа материалов из постановок» и «Агрегат (МВЗ)» (применить мэппинг агрегатов МВЗ и </w:t>
            </w:r>
            <w:r w:rsidRPr="0037774F">
              <w:rPr>
                <w:sz w:val="18"/>
                <w:szCs w:val="18"/>
              </w:rPr>
              <w:t>MES</w:t>
            </w:r>
            <w:r w:rsidRPr="0037774F">
              <w:rPr>
                <w:sz w:val="18"/>
                <w:szCs w:val="18"/>
                <w:lang w:val="ru-RU"/>
              </w:rPr>
              <w:t>)</w:t>
            </w:r>
          </w:p>
          <w:p w14:paraId="454B2807" w14:textId="77777777" w:rsidR="00145E4F" w:rsidRPr="0037774F" w:rsidRDefault="00145E4F" w:rsidP="00B806C7">
            <w:pPr>
              <w:pStyle w:val="-5"/>
              <w:jc w:val="left"/>
              <w:rPr>
                <w:sz w:val="18"/>
                <w:szCs w:val="18"/>
                <w:lang w:val="ru-RU"/>
              </w:rPr>
            </w:pPr>
          </w:p>
          <w:p w14:paraId="6F4B6D55" w14:textId="7E318412" w:rsidR="00145E4F" w:rsidRPr="0037774F" w:rsidRDefault="00145E4F" w:rsidP="00B806C7">
            <w:pPr>
              <w:pStyle w:val="-5"/>
              <w:jc w:val="left"/>
              <w:rPr>
                <w:sz w:val="18"/>
                <w:szCs w:val="18"/>
                <w:lang w:val="ru-RU"/>
              </w:rPr>
            </w:pPr>
            <w:r w:rsidRPr="0037774F">
              <w:rPr>
                <w:sz w:val="18"/>
                <w:szCs w:val="18"/>
                <w:lang w:val="ru-RU"/>
              </w:rPr>
              <w:t xml:space="preserve">Рассчитать расход ресурса по </w:t>
            </w:r>
            <w:r w:rsidRPr="0037774F">
              <w:rPr>
                <w:sz w:val="18"/>
                <w:szCs w:val="18"/>
              </w:rPr>
              <w:t>CO</w:t>
            </w:r>
            <w:r w:rsidRPr="0037774F">
              <w:rPr>
                <w:sz w:val="18"/>
                <w:szCs w:val="18"/>
                <w:lang w:val="ru-RU"/>
              </w:rPr>
              <w:t xml:space="preserve"> заказам </w:t>
            </w:r>
            <w:r w:rsidR="007C7F75" w:rsidRPr="0037774F">
              <w:rPr>
                <w:sz w:val="18"/>
                <w:szCs w:val="18"/>
                <w:lang w:val="ru-RU"/>
              </w:rPr>
              <w:t>по</w:t>
            </w:r>
            <w:r w:rsidR="007C7F75" w:rsidRPr="0037774F">
              <w:rPr>
                <w:b/>
                <w:sz w:val="18"/>
                <w:szCs w:val="18"/>
                <w:lang w:val="ru-RU"/>
              </w:rPr>
              <w:t xml:space="preserve"> Пакету данных по объему списания материалов из транзакции COOIS в SAP ERP</w:t>
            </w:r>
            <w:r w:rsidRPr="0037774F">
              <w:rPr>
                <w:sz w:val="18"/>
                <w:szCs w:val="18"/>
                <w:lang w:val="ru-RU"/>
              </w:rPr>
              <w:t>, суммой по полю «Общее количество» по условию соответствия полей «Месяц» и «Год» - «Период производства для проката», «Вид Затрат» - «Вид Затрат»; «Объект» - «# СО заказа»</w:t>
            </w:r>
          </w:p>
          <w:p w14:paraId="3BAE3916" w14:textId="77777777" w:rsidR="00145E4F" w:rsidRPr="0037774F" w:rsidRDefault="00145E4F" w:rsidP="00B806C7">
            <w:pPr>
              <w:pStyle w:val="-5"/>
              <w:jc w:val="left"/>
              <w:rPr>
                <w:sz w:val="18"/>
                <w:szCs w:val="18"/>
                <w:lang w:val="ru-RU"/>
              </w:rPr>
            </w:pPr>
          </w:p>
          <w:p w14:paraId="25D0C75A" w14:textId="29D544E4" w:rsidR="00145E4F" w:rsidRPr="0037774F" w:rsidRDefault="00145E4F" w:rsidP="00B806C7">
            <w:pPr>
              <w:pStyle w:val="-5"/>
              <w:jc w:val="left"/>
              <w:rPr>
                <w:sz w:val="18"/>
                <w:szCs w:val="18"/>
                <w:lang w:val="ru-RU"/>
              </w:rPr>
            </w:pPr>
            <w:r w:rsidRPr="0037774F">
              <w:rPr>
                <w:sz w:val="18"/>
                <w:szCs w:val="18"/>
                <w:lang w:val="ru-RU"/>
              </w:rPr>
              <w:t xml:space="preserve">Определить </w:t>
            </w:r>
            <w:r w:rsidR="007C7F75" w:rsidRPr="0037774F">
              <w:rPr>
                <w:sz w:val="18"/>
                <w:szCs w:val="18"/>
                <w:lang w:val="ru-RU"/>
              </w:rPr>
              <w:t>пакет</w:t>
            </w:r>
            <w:r w:rsidRPr="0037774F">
              <w:rPr>
                <w:sz w:val="18"/>
                <w:szCs w:val="18"/>
                <w:lang w:val="ru-RU"/>
              </w:rPr>
              <w:t xml:space="preserve"> с данными по сумме объемов по полю «</w:t>
            </w:r>
            <w:r w:rsidR="007C7F75" w:rsidRPr="0037774F">
              <w:rPr>
                <w:sz w:val="18"/>
                <w:szCs w:val="18"/>
                <w:lang w:val="ru-RU"/>
              </w:rPr>
              <w:t>Пакет с данными по суммарному объему производства / суммарной площади продукции на МВЗ за период в необходимых разрезах</w:t>
            </w:r>
            <w:r w:rsidRPr="0037774F">
              <w:rPr>
                <w:sz w:val="18"/>
                <w:szCs w:val="18"/>
                <w:lang w:val="ru-RU"/>
              </w:rPr>
              <w:t>»;</w:t>
            </w:r>
          </w:p>
          <w:p w14:paraId="557C90AD" w14:textId="77777777" w:rsidR="00145E4F" w:rsidRPr="0037774F" w:rsidRDefault="00145E4F" w:rsidP="00B806C7">
            <w:pPr>
              <w:pStyle w:val="-5"/>
              <w:jc w:val="left"/>
              <w:rPr>
                <w:sz w:val="18"/>
                <w:szCs w:val="18"/>
                <w:lang w:val="ru-RU"/>
              </w:rPr>
            </w:pPr>
          </w:p>
          <w:p w14:paraId="26C7138B" w14:textId="77777777" w:rsidR="00145E4F" w:rsidRPr="0037774F" w:rsidRDefault="00145E4F" w:rsidP="00B806C7">
            <w:pPr>
              <w:pStyle w:val="-5"/>
              <w:jc w:val="left"/>
              <w:rPr>
                <w:sz w:val="18"/>
                <w:szCs w:val="18"/>
                <w:lang w:val="ru-RU"/>
              </w:rPr>
            </w:pPr>
            <w:r w:rsidRPr="0037774F">
              <w:rPr>
                <w:sz w:val="18"/>
                <w:szCs w:val="18"/>
                <w:lang w:val="ru-RU"/>
              </w:rPr>
              <w:t xml:space="preserve">Определить в данном файле сумму производства на агрегате </w:t>
            </w:r>
            <w:r w:rsidRPr="0037774F">
              <w:rPr>
                <w:sz w:val="18"/>
                <w:szCs w:val="18"/>
              </w:rPr>
              <w:t>MES</w:t>
            </w:r>
            <w:r w:rsidRPr="0037774F">
              <w:rPr>
                <w:sz w:val="18"/>
                <w:szCs w:val="18"/>
                <w:lang w:val="ru-RU"/>
              </w:rPr>
              <w:t xml:space="preserve"> по полю «Поле с указанием объема на агрегате за период по признакам» для «Агрегат СУП для проката» по соответствию «Периоду производства» и с соответствием «Признаков #» в рамках «Полей с указанием признака #»</w:t>
            </w:r>
          </w:p>
          <w:p w14:paraId="3E45750B" w14:textId="77777777" w:rsidR="00145E4F" w:rsidRPr="0037774F" w:rsidRDefault="00145E4F" w:rsidP="00B806C7">
            <w:pPr>
              <w:pStyle w:val="-5"/>
              <w:jc w:val="left"/>
              <w:rPr>
                <w:sz w:val="18"/>
                <w:szCs w:val="18"/>
                <w:lang w:val="ru-RU"/>
              </w:rPr>
            </w:pPr>
          </w:p>
          <w:p w14:paraId="09A7EDA8" w14:textId="77777777" w:rsidR="00145E4F" w:rsidRPr="0037774F" w:rsidRDefault="00145E4F" w:rsidP="00B806C7">
            <w:pPr>
              <w:pStyle w:val="-5"/>
              <w:jc w:val="left"/>
              <w:rPr>
                <w:sz w:val="18"/>
                <w:szCs w:val="18"/>
                <w:lang w:val="ru-RU"/>
              </w:rPr>
            </w:pPr>
            <w:r w:rsidRPr="0037774F">
              <w:rPr>
                <w:sz w:val="18"/>
                <w:szCs w:val="18"/>
                <w:lang w:val="ru-RU"/>
              </w:rPr>
              <w:t xml:space="preserve">Данный расчет позволят получить удельный расход ресурса </w:t>
            </w:r>
            <w:r w:rsidRPr="0037774F">
              <w:rPr>
                <w:sz w:val="18"/>
                <w:szCs w:val="18"/>
              </w:rPr>
              <w:t>ERP</w:t>
            </w:r>
            <w:r w:rsidRPr="0037774F">
              <w:rPr>
                <w:sz w:val="18"/>
                <w:szCs w:val="18"/>
                <w:lang w:val="ru-RU"/>
              </w:rPr>
              <w:t xml:space="preserve"> на тонну.</w:t>
            </w:r>
          </w:p>
          <w:p w14:paraId="0A550486" w14:textId="77777777" w:rsidR="00145E4F" w:rsidRPr="0037774F" w:rsidRDefault="00145E4F" w:rsidP="00B806C7">
            <w:pPr>
              <w:pStyle w:val="-5"/>
              <w:jc w:val="left"/>
              <w:rPr>
                <w:sz w:val="18"/>
                <w:szCs w:val="18"/>
                <w:lang w:val="ru-RU"/>
              </w:rPr>
            </w:pPr>
          </w:p>
          <w:p w14:paraId="7A9B4EE2" w14:textId="77777777" w:rsidR="00145E4F" w:rsidRPr="0037774F" w:rsidRDefault="00145E4F" w:rsidP="00B806C7">
            <w:pPr>
              <w:pStyle w:val="-5"/>
              <w:jc w:val="left"/>
              <w:rPr>
                <w:b/>
                <w:color w:val="C00000"/>
                <w:sz w:val="18"/>
                <w:szCs w:val="18"/>
                <w:lang w:val="ru-RU"/>
              </w:rPr>
            </w:pPr>
            <w:r w:rsidRPr="0037774F">
              <w:rPr>
                <w:sz w:val="18"/>
                <w:szCs w:val="18"/>
                <w:lang w:val="ru-RU"/>
              </w:rPr>
              <w:t xml:space="preserve">Для Объема в тоннах целевого </w:t>
            </w:r>
            <w:r w:rsidRPr="0037774F">
              <w:rPr>
                <w:sz w:val="18"/>
                <w:szCs w:val="18"/>
              </w:rPr>
              <w:t>ID</w:t>
            </w:r>
            <w:r w:rsidRPr="0037774F">
              <w:rPr>
                <w:sz w:val="18"/>
                <w:szCs w:val="18"/>
                <w:lang w:val="ru-RU"/>
              </w:rPr>
              <w:t xml:space="preserve"> использовать данные по выходному весу, соответствующему комбинации Агрегат + </w:t>
            </w:r>
            <w:r w:rsidRPr="0037774F">
              <w:rPr>
                <w:sz w:val="18"/>
                <w:szCs w:val="18"/>
              </w:rPr>
              <w:t>ID</w:t>
            </w:r>
            <w:r w:rsidRPr="0037774F">
              <w:rPr>
                <w:sz w:val="18"/>
                <w:szCs w:val="18"/>
                <w:lang w:val="ru-RU"/>
              </w:rPr>
              <w:t xml:space="preserve"> в рамках Таблицы 1.</w:t>
            </w:r>
          </w:p>
        </w:tc>
      </w:tr>
      <w:tr w:rsidR="00145E4F" w:rsidRPr="0037774F" w14:paraId="0056D59B" w14:textId="77777777" w:rsidTr="00B806C7">
        <w:trPr>
          <w:cantSplit/>
          <w:trHeight w:val="569"/>
          <w:jc w:val="center"/>
        </w:trPr>
        <w:tc>
          <w:tcPr>
            <w:tcW w:w="2348" w:type="pct"/>
            <w:shd w:val="clear" w:color="auto" w:fill="auto"/>
            <w:vAlign w:val="center"/>
          </w:tcPr>
          <w:p w14:paraId="0FBBB8F3" w14:textId="77777777" w:rsidR="00145E4F" w:rsidRPr="0037774F" w:rsidRDefault="00145E4F" w:rsidP="00B806C7">
            <w:pPr>
              <w:pStyle w:val="-5"/>
              <w:jc w:val="left"/>
              <w:rPr>
                <w:sz w:val="18"/>
                <w:szCs w:val="18"/>
                <w:lang w:val="ru-RU"/>
              </w:rPr>
            </w:pPr>
            <w:r w:rsidRPr="0037774F">
              <w:rPr>
                <w:sz w:val="18"/>
                <w:szCs w:val="18"/>
                <w:lang w:val="ru-RU"/>
              </w:rPr>
              <w:t>Удельный расход = 1</w:t>
            </w:r>
          </w:p>
        </w:tc>
        <w:tc>
          <w:tcPr>
            <w:tcW w:w="2652" w:type="pct"/>
            <w:shd w:val="clear" w:color="auto" w:fill="auto"/>
            <w:vAlign w:val="center"/>
          </w:tcPr>
          <w:p w14:paraId="2FB2FB13" w14:textId="77777777" w:rsidR="00145E4F" w:rsidRPr="0037774F" w:rsidRDefault="00145E4F" w:rsidP="00B806C7">
            <w:pPr>
              <w:pStyle w:val="-5"/>
              <w:jc w:val="left"/>
              <w:rPr>
                <w:sz w:val="18"/>
                <w:szCs w:val="18"/>
                <w:lang w:val="ru-RU"/>
              </w:rPr>
            </w:pPr>
            <w:r w:rsidRPr="0037774F">
              <w:rPr>
                <w:sz w:val="18"/>
                <w:szCs w:val="18"/>
                <w:lang w:val="ru-RU"/>
              </w:rPr>
              <w:t>Удельный расход = 1 по умолчанию</w:t>
            </w:r>
          </w:p>
        </w:tc>
      </w:tr>
    </w:tbl>
    <w:p w14:paraId="1E4D5CA6" w14:textId="77777777" w:rsidR="00145E4F" w:rsidRPr="0037774F" w:rsidRDefault="00145E4F" w:rsidP="00145E4F"/>
    <w:p w14:paraId="18E80EC5" w14:textId="77777777" w:rsidR="00145E4F" w:rsidRPr="0037774F" w:rsidRDefault="00145E4F" w:rsidP="00145E4F"/>
    <w:p w14:paraId="198B61DA" w14:textId="77777777" w:rsidR="00145E4F" w:rsidRPr="0037774F" w:rsidRDefault="00145E4F" w:rsidP="00145E4F"/>
    <w:p w14:paraId="3E89DBD8" w14:textId="77777777" w:rsidR="00DB4236" w:rsidRPr="0037774F" w:rsidRDefault="00DB4236" w:rsidP="00145E4F">
      <w:pPr>
        <w:rPr>
          <w:b/>
          <w:i/>
          <w:color w:val="4F81BD" w:themeColor="accent1"/>
          <w:sz w:val="24"/>
        </w:rPr>
      </w:pPr>
    </w:p>
    <w:p w14:paraId="7816FC7B" w14:textId="77777777" w:rsidR="00DB4236" w:rsidRPr="0037774F" w:rsidRDefault="00DB4236" w:rsidP="00145E4F">
      <w:pPr>
        <w:rPr>
          <w:b/>
          <w:i/>
          <w:color w:val="4F81BD" w:themeColor="accent1"/>
          <w:sz w:val="24"/>
        </w:rPr>
      </w:pPr>
    </w:p>
    <w:p w14:paraId="00356D88" w14:textId="77777777" w:rsidR="00DB4236" w:rsidRPr="0037774F" w:rsidRDefault="00DB4236" w:rsidP="00145E4F">
      <w:pPr>
        <w:rPr>
          <w:b/>
          <w:i/>
          <w:color w:val="4F81BD" w:themeColor="accent1"/>
          <w:sz w:val="24"/>
        </w:rPr>
      </w:pPr>
    </w:p>
    <w:p w14:paraId="19787020" w14:textId="77777777" w:rsidR="00DB4236" w:rsidRPr="0037774F" w:rsidRDefault="00DB4236" w:rsidP="00145E4F">
      <w:pPr>
        <w:rPr>
          <w:b/>
          <w:i/>
          <w:color w:val="4F81BD" w:themeColor="accent1"/>
          <w:sz w:val="24"/>
        </w:rPr>
      </w:pPr>
    </w:p>
    <w:p w14:paraId="72B6BFA0" w14:textId="77777777" w:rsidR="00DB4236" w:rsidRPr="0037774F" w:rsidRDefault="00DB4236" w:rsidP="00145E4F">
      <w:pPr>
        <w:rPr>
          <w:b/>
          <w:i/>
          <w:color w:val="4F81BD" w:themeColor="accent1"/>
          <w:sz w:val="24"/>
        </w:rPr>
      </w:pPr>
    </w:p>
    <w:p w14:paraId="011E8BED" w14:textId="77777777" w:rsidR="00DB4236" w:rsidRPr="0037774F" w:rsidRDefault="00DB4236" w:rsidP="00145E4F">
      <w:pPr>
        <w:rPr>
          <w:b/>
          <w:i/>
          <w:color w:val="4F81BD" w:themeColor="accent1"/>
          <w:sz w:val="24"/>
        </w:rPr>
      </w:pPr>
    </w:p>
    <w:p w14:paraId="46282A6B" w14:textId="77777777" w:rsidR="00DB4236" w:rsidRPr="0037774F" w:rsidRDefault="00DB4236" w:rsidP="00145E4F">
      <w:pPr>
        <w:rPr>
          <w:b/>
          <w:i/>
          <w:color w:val="4F81BD" w:themeColor="accent1"/>
          <w:sz w:val="24"/>
        </w:rPr>
      </w:pPr>
    </w:p>
    <w:p w14:paraId="10BD6B05" w14:textId="77777777" w:rsidR="00DB4236" w:rsidRPr="0037774F" w:rsidRDefault="00DB4236" w:rsidP="00145E4F">
      <w:pPr>
        <w:rPr>
          <w:b/>
          <w:i/>
          <w:color w:val="4F81BD" w:themeColor="accent1"/>
          <w:sz w:val="24"/>
        </w:rPr>
      </w:pPr>
    </w:p>
    <w:p w14:paraId="596F7CC5" w14:textId="77777777" w:rsidR="00DB4236" w:rsidRPr="0037774F" w:rsidRDefault="00DB4236" w:rsidP="00145E4F">
      <w:pPr>
        <w:rPr>
          <w:b/>
          <w:i/>
          <w:color w:val="4F81BD" w:themeColor="accent1"/>
          <w:sz w:val="24"/>
        </w:rPr>
      </w:pPr>
    </w:p>
    <w:p w14:paraId="41939808" w14:textId="77777777" w:rsidR="00AA7DDC" w:rsidRPr="0037774F" w:rsidRDefault="00AA7DDC" w:rsidP="00145E4F">
      <w:pPr>
        <w:rPr>
          <w:b/>
          <w:i/>
          <w:color w:val="4F81BD" w:themeColor="accent1"/>
          <w:sz w:val="24"/>
        </w:rPr>
      </w:pPr>
    </w:p>
    <w:p w14:paraId="0F787299" w14:textId="77777777" w:rsidR="00AA7DDC" w:rsidRPr="0037774F" w:rsidRDefault="00AA7DDC" w:rsidP="00145E4F">
      <w:pPr>
        <w:rPr>
          <w:b/>
          <w:i/>
          <w:color w:val="4F81BD" w:themeColor="accent1"/>
          <w:sz w:val="24"/>
        </w:rPr>
      </w:pPr>
    </w:p>
    <w:p w14:paraId="663E9CCA" w14:textId="77777777" w:rsidR="00AA7DDC" w:rsidRPr="0037774F" w:rsidRDefault="00AA7DDC" w:rsidP="00145E4F">
      <w:pPr>
        <w:rPr>
          <w:b/>
          <w:i/>
          <w:color w:val="4F81BD" w:themeColor="accent1"/>
          <w:sz w:val="24"/>
        </w:rPr>
      </w:pPr>
    </w:p>
    <w:p w14:paraId="1F1CCF36" w14:textId="77777777" w:rsidR="000A3637" w:rsidRPr="0037774F" w:rsidRDefault="000A3637" w:rsidP="00145E4F">
      <w:pPr>
        <w:rPr>
          <w:b/>
          <w:i/>
          <w:color w:val="4F81BD" w:themeColor="accent1"/>
          <w:sz w:val="24"/>
        </w:rPr>
      </w:pPr>
    </w:p>
    <w:p w14:paraId="2B06C167" w14:textId="77777777" w:rsidR="000A3637" w:rsidRPr="0037774F" w:rsidRDefault="000A3637" w:rsidP="00145E4F">
      <w:pPr>
        <w:rPr>
          <w:b/>
          <w:i/>
          <w:color w:val="4F81BD" w:themeColor="accent1"/>
          <w:sz w:val="24"/>
        </w:rPr>
      </w:pPr>
    </w:p>
    <w:p w14:paraId="4836B743" w14:textId="77777777" w:rsidR="000A3637" w:rsidRPr="0037774F" w:rsidRDefault="000A3637" w:rsidP="00145E4F">
      <w:pPr>
        <w:rPr>
          <w:b/>
          <w:i/>
          <w:color w:val="4F81BD" w:themeColor="accent1"/>
          <w:sz w:val="24"/>
        </w:rPr>
      </w:pPr>
    </w:p>
    <w:p w14:paraId="75218DF0" w14:textId="1A6C4F9B" w:rsidR="00145E4F" w:rsidRPr="0037774F" w:rsidRDefault="00145E4F" w:rsidP="00145E4F">
      <w:pPr>
        <w:rPr>
          <w:b/>
          <w:i/>
          <w:color w:val="4F81BD" w:themeColor="accent1"/>
        </w:rPr>
      </w:pPr>
      <w:r w:rsidRPr="0037774F">
        <w:rPr>
          <w:b/>
          <w:i/>
          <w:color w:val="4F81BD" w:themeColor="accent1"/>
          <w:sz w:val="24"/>
        </w:rPr>
        <w:t>Расчет для группы материалов цинка</w:t>
      </w:r>
    </w:p>
    <w:p w14:paraId="2EC02583" w14:textId="77777777" w:rsidR="005C1EEE" w:rsidRPr="0037774F" w:rsidRDefault="005C1EEE" w:rsidP="005C1EEE">
      <w:pPr>
        <w:rPr>
          <w:b/>
          <w:sz w:val="24"/>
        </w:rPr>
      </w:pPr>
      <w:r w:rsidRPr="0037774F">
        <w:rPr>
          <w:b/>
          <w:sz w:val="24"/>
        </w:rPr>
        <w:t xml:space="preserve">Определить показатели по выходному </w:t>
      </w:r>
      <w:r w:rsidRPr="0037774F">
        <w:rPr>
          <w:b/>
          <w:sz w:val="24"/>
          <w:lang w:val="en-US"/>
        </w:rPr>
        <w:t>ID</w:t>
      </w:r>
    </w:p>
    <w:p w14:paraId="1C6BD9B3" w14:textId="77777777" w:rsidR="005C1EEE" w:rsidRPr="0037774F" w:rsidRDefault="005C1EEE" w:rsidP="005C1EEE">
      <w:pPr>
        <w:pStyle w:val="ae"/>
        <w:numPr>
          <w:ilvl w:val="0"/>
          <w:numId w:val="109"/>
        </w:numPr>
        <w:spacing w:after="160" w:line="259" w:lineRule="auto"/>
      </w:pPr>
      <w:r w:rsidRPr="0037774F">
        <w:rPr>
          <w:sz w:val="24"/>
        </w:rPr>
        <w:t xml:space="preserve">По Таблице 1 определить соответствующие комбинации «Агрегат </w:t>
      </w:r>
      <w:r w:rsidRPr="0037774F">
        <w:rPr>
          <w:sz w:val="24"/>
          <w:lang w:val="en-US"/>
        </w:rPr>
        <w:t>MES</w:t>
      </w:r>
      <w:r w:rsidRPr="0037774F">
        <w:rPr>
          <w:sz w:val="24"/>
        </w:rPr>
        <w:t xml:space="preserve">», «Выходной ИД ЕМ» и «Цех», где в значении поля «Агрегат </w:t>
      </w:r>
      <w:r w:rsidRPr="0037774F">
        <w:rPr>
          <w:sz w:val="24"/>
          <w:lang w:val="en-US"/>
        </w:rPr>
        <w:t>MES</w:t>
      </w:r>
      <w:r w:rsidRPr="0037774F">
        <w:rPr>
          <w:sz w:val="24"/>
        </w:rPr>
        <w:t xml:space="preserve">» присутствуют один из следующих агрегатов: АГЦ-1 (П4), АГЦ-2 (П5), АГЦ-3 (П4), АГЦ-4 (П5) – создать рабочую таблицу </w:t>
      </w:r>
      <w:r w:rsidRPr="0037774F">
        <w:rPr>
          <w:b/>
          <w:sz w:val="24"/>
        </w:rPr>
        <w:t xml:space="preserve">Цинк для проката </w:t>
      </w:r>
      <w:r w:rsidRPr="0037774F">
        <w:rPr>
          <w:sz w:val="24"/>
        </w:rPr>
        <w:t xml:space="preserve">(дополнить «Периодом производства» и «Весом выходного </w:t>
      </w:r>
      <w:r w:rsidRPr="0037774F">
        <w:rPr>
          <w:sz w:val="24"/>
          <w:lang w:val="en-US"/>
        </w:rPr>
        <w:t>ID</w:t>
      </w:r>
      <w:r w:rsidRPr="0037774F">
        <w:rPr>
          <w:sz w:val="24"/>
        </w:rPr>
        <w:t>»)</w:t>
      </w:r>
    </w:p>
    <w:p w14:paraId="708B69F6" w14:textId="1D368DD1" w:rsidR="005C1EEE" w:rsidRPr="0037774F" w:rsidRDefault="005C1EEE" w:rsidP="004C56AA">
      <w:pPr>
        <w:pStyle w:val="ae"/>
        <w:numPr>
          <w:ilvl w:val="0"/>
          <w:numId w:val="109"/>
        </w:numPr>
        <w:spacing w:after="160" w:line="259" w:lineRule="auto"/>
      </w:pPr>
      <w:r w:rsidRPr="0037774F">
        <w:t xml:space="preserve">Для каждого «Выходного ИД ЕМ» из рабочей таблицы </w:t>
      </w:r>
      <w:r w:rsidRPr="0037774F">
        <w:rPr>
          <w:b/>
        </w:rPr>
        <w:t xml:space="preserve">Цинк для проката </w:t>
      </w:r>
      <w:r w:rsidRPr="0037774F">
        <w:t xml:space="preserve">определить в </w:t>
      </w:r>
      <w:r w:rsidR="004C56AA" w:rsidRPr="0037774F">
        <w:rPr>
          <w:b/>
        </w:rPr>
        <w:t>пакете данных из MES-систем по ИД ЕМ в рамках ЦХПП</w:t>
      </w:r>
      <w:r w:rsidRPr="0037774F">
        <w:t xml:space="preserve"> или </w:t>
      </w:r>
      <w:r w:rsidR="004C56AA" w:rsidRPr="0037774F">
        <w:rPr>
          <w:b/>
        </w:rPr>
        <w:t>пакете данных из MES-систем по ИД ЕМ в рамках ЦДС</w:t>
      </w:r>
      <w:r w:rsidRPr="0037774F">
        <w:t xml:space="preserve"> по ключу «Агрегат </w:t>
      </w:r>
      <w:r w:rsidRPr="0037774F">
        <w:rPr>
          <w:lang w:val="en-US"/>
        </w:rPr>
        <w:t>MES</w:t>
      </w:r>
      <w:r w:rsidRPr="0037774F">
        <w:t xml:space="preserve">» + «Выходной ИД ЕМ» значение поля «Класс цинкового </w:t>
      </w:r>
      <w:r w:rsidRPr="0037774F">
        <w:lastRenderedPageBreak/>
        <w:t>покрытия» из соответствующих полей «Класс цинкового покрытия» (в блоке «ЦИНКОВАНИЕ» для ЦХПП и в поле «А25» для ЦДС)</w:t>
      </w:r>
    </w:p>
    <w:p w14:paraId="2F6CFC94" w14:textId="610BAD8D" w:rsidR="005C1EEE" w:rsidRPr="0037774F" w:rsidRDefault="005C1EEE" w:rsidP="005C1EEE">
      <w:pPr>
        <w:pStyle w:val="ae"/>
        <w:numPr>
          <w:ilvl w:val="0"/>
          <w:numId w:val="109"/>
        </w:numPr>
        <w:spacing w:after="160" w:line="259" w:lineRule="auto"/>
      </w:pPr>
      <w:r w:rsidRPr="0037774F">
        <w:t>Для каждого «Выходного ИД ЕМ» из рабочей таблицы Цинк для проката определить</w:t>
      </w:r>
      <w:r w:rsidR="004C56AA" w:rsidRPr="0037774F">
        <w:t xml:space="preserve"> в</w:t>
      </w:r>
      <w:r w:rsidRPr="0037774F">
        <w:t xml:space="preserve"> </w:t>
      </w:r>
      <w:r w:rsidR="004C56AA" w:rsidRPr="0037774F">
        <w:rPr>
          <w:b/>
        </w:rPr>
        <w:t>пакете данных из MES-систем по ИД ЕМ в рамках ЦХПП</w:t>
      </w:r>
      <w:r w:rsidR="004C56AA" w:rsidRPr="0037774F">
        <w:t xml:space="preserve"> или </w:t>
      </w:r>
      <w:r w:rsidR="004C56AA" w:rsidRPr="0037774F">
        <w:rPr>
          <w:b/>
        </w:rPr>
        <w:t>пакете данных из MES-систем по ИД ЕМ в рамках ЦДС</w:t>
      </w:r>
      <w:r w:rsidRPr="0037774F">
        <w:t xml:space="preserve"> соответствующие длину и ширину: рассчитать «Площадь поверхности 1 тонны проката» по формуле «Длина» * «Ширина» / 10^3 / «Вес выходного </w:t>
      </w:r>
      <w:r w:rsidRPr="0037774F">
        <w:rPr>
          <w:lang w:val="en-US"/>
        </w:rPr>
        <w:t>ID</w:t>
      </w:r>
      <w:r w:rsidRPr="0037774F">
        <w:t>»</w:t>
      </w:r>
    </w:p>
    <w:p w14:paraId="03227723" w14:textId="77777777" w:rsidR="005C1EEE" w:rsidRPr="0037774F" w:rsidRDefault="005C1EEE" w:rsidP="005C1EEE">
      <w:pPr>
        <w:pStyle w:val="ae"/>
        <w:rPr>
          <w:b/>
          <w:i/>
          <w:color w:val="C00000"/>
        </w:rPr>
      </w:pPr>
    </w:p>
    <w:p w14:paraId="158C6CC9" w14:textId="77777777" w:rsidR="000B320D" w:rsidRPr="0037774F" w:rsidRDefault="000B320D" w:rsidP="005C1EEE">
      <w:pPr>
        <w:rPr>
          <w:b/>
        </w:rPr>
      </w:pPr>
    </w:p>
    <w:p w14:paraId="4A13B220" w14:textId="2D89ABB1" w:rsidR="005C1EEE" w:rsidRPr="0037774F" w:rsidRDefault="005C1EEE" w:rsidP="005C1EEE">
      <w:pPr>
        <w:rPr>
          <w:b/>
        </w:rPr>
      </w:pPr>
      <w:r w:rsidRPr="0037774F">
        <w:rPr>
          <w:b/>
        </w:rPr>
        <w:t>Определить общие показатели по классам цинка</w:t>
      </w:r>
    </w:p>
    <w:p w14:paraId="70A53F94" w14:textId="6E110626" w:rsidR="005C1EEE" w:rsidRPr="0037774F" w:rsidRDefault="005C1EEE" w:rsidP="005C1EEE">
      <w:r w:rsidRPr="0037774F">
        <w:t xml:space="preserve">Для каждой комбинации «Период производства» и «Агрегат </w:t>
      </w:r>
      <w:r w:rsidRPr="0037774F">
        <w:rPr>
          <w:lang w:val="en-US"/>
        </w:rPr>
        <w:t>MES</w:t>
      </w:r>
      <w:r w:rsidRPr="0037774F">
        <w:t xml:space="preserve">» + «Выходной </w:t>
      </w:r>
      <w:r w:rsidRPr="0037774F">
        <w:rPr>
          <w:lang w:val="en-US"/>
        </w:rPr>
        <w:t>ID</w:t>
      </w:r>
      <w:r w:rsidRPr="0037774F">
        <w:t>»:</w:t>
      </w:r>
    </w:p>
    <w:p w14:paraId="2239DF2A" w14:textId="77777777" w:rsidR="004F4E3D" w:rsidRPr="0037774F" w:rsidRDefault="005C1EEE" w:rsidP="004F4E3D">
      <w:pPr>
        <w:pStyle w:val="ae"/>
        <w:numPr>
          <w:ilvl w:val="1"/>
          <w:numId w:val="109"/>
        </w:numPr>
        <w:spacing w:after="160" w:line="259" w:lineRule="auto"/>
      </w:pPr>
      <w:r w:rsidRPr="0037774F">
        <w:t>Сформировать общий список классов цинкового покрытия, производимых на данном агрегате за соответствующий период на основании</w:t>
      </w:r>
      <w:r w:rsidR="004F4E3D" w:rsidRPr="0037774F">
        <w:t xml:space="preserve"> </w:t>
      </w:r>
    </w:p>
    <w:p w14:paraId="320F38F1" w14:textId="0CC0204F" w:rsidR="004F4E3D" w:rsidRPr="0037774F" w:rsidRDefault="004F4E3D" w:rsidP="004F4E3D">
      <w:pPr>
        <w:pStyle w:val="ae"/>
        <w:numPr>
          <w:ilvl w:val="2"/>
          <w:numId w:val="109"/>
        </w:numPr>
        <w:spacing w:after="160" w:line="259" w:lineRule="auto"/>
      </w:pPr>
      <w:r w:rsidRPr="0037774F">
        <w:rPr>
          <w:b/>
        </w:rPr>
        <w:t>пакета данных из MES-систем по суммарным объемам и площадям продукции на агрегатах АНГЦ ЦХПП</w:t>
      </w:r>
      <w:r w:rsidR="005C1EEE" w:rsidRPr="0037774F">
        <w:t xml:space="preserve"> и площадей</w:t>
      </w:r>
      <w:r w:rsidR="00850B3A" w:rsidRPr="0037774F">
        <w:t xml:space="preserve"> для соответствующих ИД ЕМ</w:t>
      </w:r>
      <w:r w:rsidR="005C1EEE" w:rsidRPr="0037774F">
        <w:t>, рассчитанных как «Длина» * «Ширина» * «Кол-во рулонов» / 10^3 на базе значений в полях «Передел» + «Дата»</w:t>
      </w:r>
      <w:r w:rsidRPr="0037774F">
        <w:t xml:space="preserve"> </w:t>
      </w:r>
    </w:p>
    <w:p w14:paraId="0E84F553" w14:textId="1FB9E8E4" w:rsidR="005C1EEE" w:rsidRPr="0037774F" w:rsidRDefault="004F4E3D" w:rsidP="004F4E3D">
      <w:pPr>
        <w:pStyle w:val="ae"/>
        <w:numPr>
          <w:ilvl w:val="2"/>
          <w:numId w:val="109"/>
        </w:numPr>
        <w:spacing w:after="160" w:line="259" w:lineRule="auto"/>
      </w:pPr>
      <w:r w:rsidRPr="0037774F">
        <w:rPr>
          <w:b/>
        </w:rPr>
        <w:t xml:space="preserve">пакета данных из MES-систем по суммарным объемам и площади продукции, произведенной за месяц на агрегатах АНГЦ-2, АНГЦ-4 в ЦДС </w:t>
      </w:r>
      <w:r w:rsidRPr="0037774F">
        <w:t>и соответствующих площадей, рассчитанных в поле «Площадь, м</w:t>
      </w:r>
      <w:r w:rsidRPr="0037774F">
        <w:rPr>
          <w:vertAlign w:val="superscript"/>
        </w:rPr>
        <w:t>2</w:t>
      </w:r>
      <w:r w:rsidRPr="0037774F">
        <w:t>» на базе значений в полях «Агрегат» + «Месяц»</w:t>
      </w:r>
    </w:p>
    <w:p w14:paraId="14A1834A" w14:textId="77777777" w:rsidR="007A7592" w:rsidRPr="0037774F" w:rsidRDefault="005C1EEE" w:rsidP="005C1EEE">
      <w:pPr>
        <w:pStyle w:val="ae"/>
        <w:numPr>
          <w:ilvl w:val="1"/>
          <w:numId w:val="109"/>
        </w:numPr>
        <w:spacing w:after="160" w:line="259" w:lineRule="auto"/>
      </w:pPr>
      <w:r w:rsidRPr="0037774F">
        <w:t xml:space="preserve">Определить объем по норме в тоннах для класса цинкового покрытия, соответствующего «Выходному </w:t>
      </w:r>
      <w:r w:rsidRPr="0037774F">
        <w:rPr>
          <w:lang w:val="en-US"/>
        </w:rPr>
        <w:t>ID</w:t>
      </w:r>
      <w:r w:rsidRPr="0037774F">
        <w:t xml:space="preserve">» по полю </w:t>
      </w:r>
    </w:p>
    <w:p w14:paraId="1DC41BA4" w14:textId="15332833" w:rsidR="005C1EEE" w:rsidRPr="0037774F" w:rsidRDefault="005C4B55" w:rsidP="007A7592">
      <w:pPr>
        <w:pStyle w:val="ae"/>
        <w:numPr>
          <w:ilvl w:val="2"/>
          <w:numId w:val="109"/>
        </w:numPr>
        <w:spacing w:after="160" w:line="259" w:lineRule="auto"/>
      </w:pPr>
      <w:r w:rsidRPr="0037774F">
        <w:t>«</w:t>
      </w:r>
      <w:r w:rsidR="005C1EEE" w:rsidRPr="0037774F">
        <w:t xml:space="preserve">Кл.Zn(факт)» в </w:t>
      </w:r>
      <w:r w:rsidRPr="0037774F">
        <w:rPr>
          <w:b/>
        </w:rPr>
        <w:t>пакет</w:t>
      </w:r>
      <w:r w:rsidR="00747908" w:rsidRPr="0037774F">
        <w:rPr>
          <w:b/>
        </w:rPr>
        <w:t>е</w:t>
      </w:r>
      <w:r w:rsidRPr="0037774F">
        <w:rPr>
          <w:b/>
        </w:rPr>
        <w:t xml:space="preserve"> данных из MES-систем по суммарным объемам и площадям продукции на агрегатах АНГЦ ЦХПП</w:t>
      </w:r>
      <w:r w:rsidR="005C1EEE" w:rsidRPr="0037774F">
        <w:t xml:space="preserve">. Норму использовать из файла </w:t>
      </w:r>
      <w:r w:rsidR="005C1EEE" w:rsidRPr="0037774F">
        <w:rPr>
          <w:b/>
        </w:rPr>
        <w:t xml:space="preserve">Нормы </w:t>
      </w:r>
      <w:r w:rsidR="00747908" w:rsidRPr="0037774F">
        <w:rPr>
          <w:b/>
        </w:rPr>
        <w:t xml:space="preserve">расхода </w:t>
      </w:r>
      <w:r w:rsidR="005C1EEE" w:rsidRPr="0037774F">
        <w:rPr>
          <w:b/>
        </w:rPr>
        <w:t>цинка в ЦХПП</w:t>
      </w:r>
      <w:r w:rsidR="00747908" w:rsidRPr="0037774F">
        <w:rPr>
          <w:b/>
        </w:rPr>
        <w:t xml:space="preserve"> (выгрузка из </w:t>
      </w:r>
      <w:r w:rsidR="00747908" w:rsidRPr="0037774F">
        <w:rPr>
          <w:b/>
          <w:lang w:val="en-US"/>
        </w:rPr>
        <w:t>PDM</w:t>
      </w:r>
      <w:r w:rsidR="00747908" w:rsidRPr="0037774F">
        <w:rPr>
          <w:b/>
        </w:rPr>
        <w:t>)</w:t>
      </w:r>
      <w:r w:rsidR="005C1EEE" w:rsidRPr="0037774F">
        <w:rPr>
          <w:b/>
        </w:rPr>
        <w:t xml:space="preserve"> </w:t>
      </w:r>
      <w:r w:rsidR="005C1EEE" w:rsidRPr="0037774F">
        <w:t>(поле «Норма расхода на цинк в ЦХПП г/м2») в данном по ключу «Код (агрегат + класс) для нормы»</w:t>
      </w:r>
    </w:p>
    <w:p w14:paraId="5EC25E59" w14:textId="548FABC7" w:rsidR="00747908" w:rsidRPr="0037774F" w:rsidRDefault="00747908" w:rsidP="007A7592">
      <w:pPr>
        <w:pStyle w:val="ae"/>
        <w:numPr>
          <w:ilvl w:val="2"/>
          <w:numId w:val="109"/>
        </w:numPr>
        <w:spacing w:after="160" w:line="259" w:lineRule="auto"/>
      </w:pPr>
      <w:r w:rsidRPr="0037774F">
        <w:t xml:space="preserve">«Кл. Zn» в </w:t>
      </w:r>
      <w:r w:rsidRPr="0037774F">
        <w:rPr>
          <w:b/>
        </w:rPr>
        <w:t>пакете данных из MES-систем по суммарным объемам и площадям продукции на агрегатах АНГЦ-2, АНГЦ-4  в ЦДС</w:t>
      </w:r>
      <w:r w:rsidRPr="0037774F">
        <w:t xml:space="preserve">. Норму использовать из файла </w:t>
      </w:r>
      <w:r w:rsidRPr="0037774F">
        <w:rPr>
          <w:b/>
        </w:rPr>
        <w:t xml:space="preserve">Нормы расхода цинка в ЦДС (выгрузка из </w:t>
      </w:r>
      <w:r w:rsidRPr="0037774F">
        <w:rPr>
          <w:b/>
          <w:lang w:val="en-US"/>
        </w:rPr>
        <w:t>PDM</w:t>
      </w:r>
      <w:r w:rsidRPr="0037774F">
        <w:rPr>
          <w:b/>
        </w:rPr>
        <w:t xml:space="preserve">) </w:t>
      </w:r>
      <w:r w:rsidRPr="0037774F">
        <w:t>(поле «Норма расхода на цинк в ЦДС г/м2») в данном по ключу «Код (агрегат + класс) для нормы»</w:t>
      </w:r>
    </w:p>
    <w:p w14:paraId="076515AF" w14:textId="77777777" w:rsidR="005C1EEE" w:rsidRPr="0037774F" w:rsidRDefault="005C1EEE" w:rsidP="005C1EEE">
      <w:pPr>
        <w:pStyle w:val="ae"/>
        <w:numPr>
          <w:ilvl w:val="1"/>
          <w:numId w:val="109"/>
        </w:numPr>
        <w:spacing w:after="160" w:line="259" w:lineRule="auto"/>
      </w:pPr>
      <w:r w:rsidRPr="0037774F">
        <w:t xml:space="preserve">Определить площадь на данном агрегате для класса цинкового покрытия, соответствующего значению «Класс цинкового покрытия» для «Выходного </w:t>
      </w:r>
      <w:r w:rsidRPr="0037774F">
        <w:rPr>
          <w:lang w:val="en-US"/>
        </w:rPr>
        <w:t>ID</w:t>
      </w:r>
      <w:r w:rsidRPr="0037774F">
        <w:t xml:space="preserve">» суммой площадей по классу цинкового покрытия и агрегату </w:t>
      </w:r>
    </w:p>
    <w:p w14:paraId="2C6EF5B5" w14:textId="77777777" w:rsidR="00747908" w:rsidRPr="0037774F" w:rsidRDefault="005C1EEE" w:rsidP="005C1EEE">
      <w:pPr>
        <w:pStyle w:val="ae"/>
        <w:numPr>
          <w:ilvl w:val="1"/>
          <w:numId w:val="109"/>
        </w:numPr>
        <w:spacing w:after="160" w:line="259" w:lineRule="auto"/>
      </w:pPr>
      <w:r w:rsidRPr="0037774F">
        <w:t xml:space="preserve">Определить общий объем по норме в тоннах как сумму по произведению нормы для каждой цинковой группы по полю </w:t>
      </w:r>
    </w:p>
    <w:p w14:paraId="4BFD8967" w14:textId="4FA0CBD2" w:rsidR="005C1EEE" w:rsidRPr="0037774F" w:rsidRDefault="005C1EEE" w:rsidP="00747908">
      <w:pPr>
        <w:pStyle w:val="ae"/>
        <w:numPr>
          <w:ilvl w:val="2"/>
          <w:numId w:val="109"/>
        </w:numPr>
        <w:spacing w:after="160" w:line="259" w:lineRule="auto"/>
      </w:pPr>
      <w:r w:rsidRPr="0037774F">
        <w:t>«Кл.Zn(факт)</w:t>
      </w:r>
      <w:r w:rsidR="00747908" w:rsidRPr="0037774F">
        <w:t xml:space="preserve">» в </w:t>
      </w:r>
      <w:r w:rsidR="00747908" w:rsidRPr="0037774F">
        <w:rPr>
          <w:b/>
        </w:rPr>
        <w:t>пакете данных из MES-систем по суммарным объемам и площадям продукции на агрегатах АНГЦ ЦХПП</w:t>
      </w:r>
      <w:r w:rsidRPr="0037774F">
        <w:t xml:space="preserve">. </w:t>
      </w:r>
      <w:r w:rsidRPr="0037774F">
        <w:br/>
      </w:r>
      <w:r w:rsidR="00747908" w:rsidRPr="0037774F">
        <w:t xml:space="preserve">Норму использовать из файла </w:t>
      </w:r>
      <w:r w:rsidR="00747908" w:rsidRPr="0037774F">
        <w:rPr>
          <w:b/>
        </w:rPr>
        <w:t xml:space="preserve">Нормы расхода цинка в ЦХПП (выгрузка из </w:t>
      </w:r>
      <w:r w:rsidR="00747908" w:rsidRPr="0037774F">
        <w:rPr>
          <w:b/>
          <w:lang w:val="en-US"/>
        </w:rPr>
        <w:t>PDM</w:t>
      </w:r>
      <w:r w:rsidR="00747908" w:rsidRPr="0037774F">
        <w:rPr>
          <w:b/>
        </w:rPr>
        <w:t xml:space="preserve">) </w:t>
      </w:r>
      <w:r w:rsidR="00747908" w:rsidRPr="0037774F">
        <w:t>(поле «Норма расхода на цинк в ЦХПП г/м2») в данном по ключу «Код (агрегат + класс) для нормы»</w:t>
      </w:r>
    </w:p>
    <w:p w14:paraId="66B822E2" w14:textId="020F5563" w:rsidR="00747908" w:rsidRPr="0037774F" w:rsidRDefault="00747908" w:rsidP="00747908">
      <w:pPr>
        <w:pStyle w:val="ae"/>
        <w:numPr>
          <w:ilvl w:val="2"/>
          <w:numId w:val="109"/>
        </w:numPr>
        <w:spacing w:after="160" w:line="259" w:lineRule="auto"/>
      </w:pPr>
      <w:r w:rsidRPr="0037774F">
        <w:t xml:space="preserve">«Кл. Zn» в </w:t>
      </w:r>
      <w:r w:rsidRPr="0037774F">
        <w:rPr>
          <w:b/>
        </w:rPr>
        <w:t>пакете данных из MES-систем по суммарным объемам и площадям продукции на агрегатах АНГЦ-2, АНГЦ-4  в ЦДС</w:t>
      </w:r>
      <w:r w:rsidRPr="0037774F">
        <w:t xml:space="preserve">. Норму использовать из файла </w:t>
      </w:r>
      <w:r w:rsidRPr="0037774F">
        <w:rPr>
          <w:b/>
        </w:rPr>
        <w:t xml:space="preserve">Нормы расхода цинка в ЦДС (выгрузка из </w:t>
      </w:r>
      <w:r w:rsidRPr="0037774F">
        <w:rPr>
          <w:b/>
          <w:lang w:val="en-US"/>
        </w:rPr>
        <w:t>PDM</w:t>
      </w:r>
      <w:r w:rsidRPr="0037774F">
        <w:rPr>
          <w:b/>
        </w:rPr>
        <w:t xml:space="preserve">) </w:t>
      </w:r>
      <w:r w:rsidRPr="0037774F">
        <w:t>(поле «Норма расхода на цинк в ЦДС г/м2») в данном по ключу «Код (агрегат + класс) для нормы»</w:t>
      </w:r>
    </w:p>
    <w:p w14:paraId="588D2269" w14:textId="776A6332" w:rsidR="005C1EEE" w:rsidRPr="0037774F" w:rsidRDefault="005C1EEE" w:rsidP="002432BF">
      <w:pPr>
        <w:pStyle w:val="ae"/>
        <w:numPr>
          <w:ilvl w:val="1"/>
          <w:numId w:val="109"/>
        </w:numPr>
        <w:spacing w:after="160" w:line="259" w:lineRule="auto"/>
      </w:pPr>
      <w:r w:rsidRPr="0037774F">
        <w:lastRenderedPageBreak/>
        <w:t xml:space="preserve">Определить реальный объем списания ресурса 87916 на базе </w:t>
      </w:r>
      <w:r w:rsidR="002432BF" w:rsidRPr="0037774F">
        <w:rPr>
          <w:b/>
        </w:rPr>
        <w:t>Пакета данных по объему списания материалов из транзакции COOIS в SAP ERP</w:t>
      </w:r>
      <w:r w:rsidRPr="0037774F">
        <w:rPr>
          <w:b/>
        </w:rPr>
        <w:t xml:space="preserve"> </w:t>
      </w:r>
      <w:r w:rsidRPr="0037774F">
        <w:t xml:space="preserve">в соответствующем периоде суммой по полю «Количество в ЕИВ + ЗнЧисла (EPFME)» по соответствию «Материал» - «Материал ERP для проката» и «Описание» - «Агрегат MES для проката» </w:t>
      </w:r>
    </w:p>
    <w:p w14:paraId="396E08DC" w14:textId="77777777" w:rsidR="005C1EEE" w:rsidRPr="0037774F" w:rsidRDefault="005C1EEE" w:rsidP="005C1EEE">
      <w:pPr>
        <w:rPr>
          <w:b/>
        </w:rPr>
      </w:pPr>
      <w:r w:rsidRPr="0037774F">
        <w:rPr>
          <w:b/>
        </w:rPr>
        <w:t>Табличные расчеты</w:t>
      </w:r>
    </w:p>
    <w:p w14:paraId="4D56BD48" w14:textId="77777777" w:rsidR="005C1EEE" w:rsidRPr="0037774F" w:rsidRDefault="005C1EEE" w:rsidP="005C1EEE">
      <w:pPr>
        <w:pStyle w:val="ae"/>
        <w:numPr>
          <w:ilvl w:val="0"/>
          <w:numId w:val="110"/>
        </w:numPr>
        <w:spacing w:after="160" w:line="259" w:lineRule="auto"/>
        <w:rPr>
          <w:b/>
        </w:rPr>
      </w:pPr>
      <w:r w:rsidRPr="0037774F">
        <w:t>Определить поправочный коэффициент по формуле: Реальный объем списания ресурса 87916 / Общий объем по норме в тоннах</w:t>
      </w:r>
    </w:p>
    <w:p w14:paraId="13A85970" w14:textId="77777777" w:rsidR="005C1EEE" w:rsidRPr="0037774F" w:rsidRDefault="005C1EEE" w:rsidP="005C1EEE">
      <w:pPr>
        <w:pStyle w:val="ae"/>
        <w:numPr>
          <w:ilvl w:val="0"/>
          <w:numId w:val="110"/>
        </w:numPr>
        <w:spacing w:after="160" w:line="259" w:lineRule="auto"/>
        <w:rPr>
          <w:b/>
        </w:rPr>
      </w:pPr>
      <w:r w:rsidRPr="0037774F">
        <w:t xml:space="preserve">Применить поправочный коэффициент к объему по норме для данного класса цинкового покрытия – получить Базу распределения для каждого «Выходного </w:t>
      </w:r>
      <w:r w:rsidRPr="0037774F">
        <w:rPr>
          <w:lang w:val="en-US"/>
        </w:rPr>
        <w:t>ID</w:t>
      </w:r>
      <w:r w:rsidRPr="0037774F">
        <w:t>»</w:t>
      </w:r>
    </w:p>
    <w:p w14:paraId="25BE2B5E" w14:textId="60EC8116" w:rsidR="00DB4236" w:rsidRPr="0037774F" w:rsidRDefault="005C1EEE" w:rsidP="00AA7DDC">
      <w:pPr>
        <w:pStyle w:val="ae"/>
        <w:numPr>
          <w:ilvl w:val="0"/>
          <w:numId w:val="110"/>
        </w:numPr>
        <w:spacing w:after="160" w:line="259" w:lineRule="auto"/>
        <w:rPr>
          <w:b/>
        </w:rPr>
      </w:pPr>
      <w:r w:rsidRPr="0037774F">
        <w:t xml:space="preserve">Расчитать кол-во расходованного ресурса по следующей формуле: «База распределения» / «Общая площадь, соответствующая данному классу цинкового покрытия» * «Площадь поверхности 1 тонны проката» * «Вес выходного </w:t>
      </w:r>
      <w:r w:rsidRPr="0037774F">
        <w:rPr>
          <w:lang w:val="en-US"/>
        </w:rPr>
        <w:t>ID</w:t>
      </w:r>
      <w:r w:rsidRPr="0037774F">
        <w:t>»</w:t>
      </w:r>
    </w:p>
    <w:p w14:paraId="24416541" w14:textId="63FCFA2C" w:rsidR="00457C2A" w:rsidRPr="0037774F" w:rsidRDefault="00457C2A">
      <w:pPr>
        <w:rPr>
          <w:sz w:val="24"/>
          <w:szCs w:val="24"/>
        </w:rPr>
      </w:pPr>
      <w:r w:rsidRPr="0037774F">
        <w:rPr>
          <w:sz w:val="24"/>
          <w:szCs w:val="24"/>
        </w:rPr>
        <w:br w:type="page"/>
      </w:r>
    </w:p>
    <w:p w14:paraId="7B1654E7" w14:textId="77777777" w:rsidR="00DB4236" w:rsidRPr="0037774F" w:rsidRDefault="00DB4236">
      <w:pPr>
        <w:rPr>
          <w:sz w:val="24"/>
          <w:szCs w:val="24"/>
        </w:rPr>
      </w:pPr>
    </w:p>
    <w:p w14:paraId="48888EAF" w14:textId="4DB0B599" w:rsidR="00042117" w:rsidRPr="0037774F" w:rsidRDefault="00DB4236" w:rsidP="00DB4236">
      <w:pPr>
        <w:rPr>
          <w:b/>
          <w:sz w:val="24"/>
          <w:szCs w:val="24"/>
        </w:rPr>
      </w:pPr>
      <w:r w:rsidRPr="0037774F">
        <w:rPr>
          <w:b/>
          <w:color w:val="0070C0"/>
          <w:sz w:val="24"/>
          <w:szCs w:val="24"/>
        </w:rPr>
        <w:t>Таблица 4. Подготовка данных по фактическим удельным расходам распределяемым по Группам марок в рамках цеха</w:t>
      </w:r>
    </w:p>
    <w:p w14:paraId="76E59F15" w14:textId="4624D7FA" w:rsidR="00DB4236" w:rsidRPr="0037774F" w:rsidRDefault="00DB4236" w:rsidP="00DB4236">
      <w:pPr>
        <w:rPr>
          <w:b/>
          <w:i/>
          <w:color w:val="0070C0"/>
          <w:sz w:val="24"/>
          <w:szCs w:val="24"/>
        </w:rPr>
      </w:pPr>
      <w:r w:rsidRPr="0037774F">
        <w:rPr>
          <w:b/>
          <w:i/>
          <w:color w:val="0070C0"/>
          <w:sz w:val="24"/>
          <w:szCs w:val="24"/>
        </w:rPr>
        <w:t>Формирование полного списка возможных материалов:</w:t>
      </w:r>
    </w:p>
    <w:p w14:paraId="67E4C7B8" w14:textId="77777777" w:rsidR="00EC624E" w:rsidRPr="0037774F" w:rsidRDefault="00EC624E" w:rsidP="00EC624E">
      <w:pPr>
        <w:rPr>
          <w:b/>
        </w:rPr>
      </w:pPr>
      <w:r w:rsidRPr="0037774F">
        <w:rPr>
          <w:b/>
          <w:sz w:val="24"/>
        </w:rPr>
        <w:t>Источники, необходимые для расчета:</w:t>
      </w:r>
    </w:p>
    <w:p w14:paraId="5723421D" w14:textId="77777777" w:rsidR="00F567D7" w:rsidRPr="0037774F" w:rsidRDefault="00F567D7" w:rsidP="00F567D7">
      <w:pPr>
        <w:pStyle w:val="ae"/>
        <w:numPr>
          <w:ilvl w:val="0"/>
          <w:numId w:val="139"/>
        </w:numPr>
        <w:rPr>
          <w:b/>
          <w:sz w:val="24"/>
          <w:szCs w:val="24"/>
        </w:rPr>
      </w:pPr>
      <w:r w:rsidRPr="0037774F">
        <w:rPr>
          <w:b/>
          <w:sz w:val="24"/>
          <w:szCs w:val="24"/>
        </w:rPr>
        <w:t xml:space="preserve">Пакет данных по маршрутам ИД ЕМ из </w:t>
      </w:r>
      <w:r w:rsidRPr="0037774F">
        <w:rPr>
          <w:b/>
          <w:sz w:val="24"/>
          <w:szCs w:val="24"/>
          <w:lang w:val="en-US"/>
        </w:rPr>
        <w:t>MES</w:t>
      </w:r>
      <w:r w:rsidRPr="0037774F">
        <w:rPr>
          <w:b/>
          <w:sz w:val="24"/>
          <w:szCs w:val="24"/>
        </w:rPr>
        <w:t>-систем</w:t>
      </w:r>
    </w:p>
    <w:p w14:paraId="4ECEC4A5" w14:textId="107B1364" w:rsidR="00EC624E" w:rsidRPr="0037774F" w:rsidRDefault="00EC624E" w:rsidP="00EC624E">
      <w:pPr>
        <w:pStyle w:val="ae"/>
        <w:numPr>
          <w:ilvl w:val="0"/>
          <w:numId w:val="139"/>
        </w:numPr>
        <w:rPr>
          <w:b/>
          <w:sz w:val="24"/>
          <w:szCs w:val="24"/>
        </w:rPr>
      </w:pPr>
      <w:r w:rsidRPr="0037774F">
        <w:rPr>
          <w:b/>
          <w:sz w:val="24"/>
          <w:szCs w:val="24"/>
        </w:rPr>
        <w:t xml:space="preserve">Пакет данных по характеристикам для ИД ЕМ </w:t>
      </w:r>
      <w:r w:rsidR="00CE454D" w:rsidRPr="0037774F">
        <w:rPr>
          <w:b/>
          <w:sz w:val="24"/>
          <w:szCs w:val="24"/>
        </w:rPr>
        <w:t xml:space="preserve">в КЦ </w:t>
      </w:r>
      <w:r w:rsidRPr="0037774F">
        <w:rPr>
          <w:b/>
          <w:sz w:val="24"/>
          <w:szCs w:val="24"/>
        </w:rPr>
        <w:t xml:space="preserve">из </w:t>
      </w:r>
      <w:r w:rsidRPr="0037774F">
        <w:rPr>
          <w:b/>
          <w:sz w:val="24"/>
          <w:szCs w:val="24"/>
          <w:lang w:val="en-US"/>
        </w:rPr>
        <w:t>MES</w:t>
      </w:r>
      <w:r w:rsidRPr="0037774F">
        <w:rPr>
          <w:b/>
          <w:sz w:val="24"/>
          <w:szCs w:val="24"/>
        </w:rPr>
        <w:t>-систем</w:t>
      </w:r>
    </w:p>
    <w:p w14:paraId="16BE253B" w14:textId="43BA91BB" w:rsidR="00E923C5" w:rsidRPr="0037774F" w:rsidRDefault="00E923C5" w:rsidP="00EC624E">
      <w:pPr>
        <w:pStyle w:val="ae"/>
        <w:numPr>
          <w:ilvl w:val="0"/>
          <w:numId w:val="139"/>
        </w:numPr>
        <w:rPr>
          <w:b/>
          <w:sz w:val="24"/>
          <w:szCs w:val="24"/>
        </w:rPr>
      </w:pPr>
      <w:r w:rsidRPr="0037774F">
        <w:rPr>
          <w:b/>
          <w:sz w:val="24"/>
          <w:szCs w:val="24"/>
        </w:rPr>
        <w:t xml:space="preserve">Файл Марка – Гост – Тип стали </w:t>
      </w:r>
    </w:p>
    <w:p w14:paraId="0E7E6EF6" w14:textId="1D84C275" w:rsidR="00EC624E" w:rsidRPr="0037774F" w:rsidRDefault="00EC624E" w:rsidP="00DB4236">
      <w:pPr>
        <w:rPr>
          <w:b/>
          <w:sz w:val="24"/>
          <w:szCs w:val="24"/>
        </w:rPr>
      </w:pPr>
      <w:r w:rsidRPr="0037774F">
        <w:rPr>
          <w:b/>
          <w:sz w:val="24"/>
          <w:szCs w:val="24"/>
        </w:rPr>
        <w:t>Подход к формированию:</w:t>
      </w:r>
    </w:p>
    <w:p w14:paraId="064E014C" w14:textId="5A74B20E" w:rsidR="00E923C5" w:rsidRPr="0037774F" w:rsidRDefault="00E923C5" w:rsidP="00CB5D7E">
      <w:pPr>
        <w:pStyle w:val="ae"/>
        <w:numPr>
          <w:ilvl w:val="0"/>
          <w:numId w:val="140"/>
        </w:numPr>
        <w:rPr>
          <w:sz w:val="24"/>
          <w:szCs w:val="24"/>
        </w:rPr>
      </w:pPr>
      <w:r w:rsidRPr="0037774F">
        <w:rPr>
          <w:sz w:val="24"/>
          <w:szCs w:val="24"/>
        </w:rPr>
        <w:t xml:space="preserve">На основе </w:t>
      </w:r>
      <w:r w:rsidRPr="0037774F">
        <w:rPr>
          <w:b/>
          <w:sz w:val="24"/>
          <w:szCs w:val="24"/>
        </w:rPr>
        <w:t xml:space="preserve">пакета данных по маршрутам ИД ЕМ из </w:t>
      </w:r>
      <w:r w:rsidRPr="0037774F">
        <w:rPr>
          <w:b/>
          <w:sz w:val="24"/>
          <w:szCs w:val="24"/>
          <w:lang w:val="en-US"/>
        </w:rPr>
        <w:t>MES</w:t>
      </w:r>
      <w:r w:rsidRPr="0037774F">
        <w:rPr>
          <w:sz w:val="24"/>
          <w:szCs w:val="24"/>
        </w:rPr>
        <w:t xml:space="preserve">, для </w:t>
      </w:r>
      <w:r w:rsidR="00B12DE0" w:rsidRPr="0037774F">
        <w:rPr>
          <w:sz w:val="24"/>
          <w:szCs w:val="24"/>
        </w:rPr>
        <w:t>позиции заказа определить полный</w:t>
      </w:r>
      <w:r w:rsidRPr="0037774F">
        <w:rPr>
          <w:sz w:val="24"/>
          <w:szCs w:val="24"/>
        </w:rPr>
        <w:t xml:space="preserve"> перечень номеров плавок, задействованных в производстве позиции заказа</w:t>
      </w:r>
    </w:p>
    <w:p w14:paraId="4C0C2F44" w14:textId="1BDF7C4D" w:rsidR="00E16C74" w:rsidRPr="0037774F" w:rsidRDefault="00E16C74" w:rsidP="00CB5D7E">
      <w:pPr>
        <w:pStyle w:val="ae"/>
        <w:numPr>
          <w:ilvl w:val="0"/>
          <w:numId w:val="140"/>
        </w:numPr>
        <w:rPr>
          <w:sz w:val="24"/>
          <w:szCs w:val="24"/>
        </w:rPr>
      </w:pPr>
      <w:r w:rsidRPr="0037774F">
        <w:rPr>
          <w:sz w:val="24"/>
          <w:szCs w:val="24"/>
        </w:rPr>
        <w:t xml:space="preserve">Для </w:t>
      </w:r>
      <w:r w:rsidR="00E923C5" w:rsidRPr="0037774F">
        <w:rPr>
          <w:sz w:val="24"/>
          <w:szCs w:val="24"/>
        </w:rPr>
        <w:t>соответствующих номеров плавок</w:t>
      </w:r>
      <w:r w:rsidRPr="0037774F">
        <w:rPr>
          <w:sz w:val="24"/>
          <w:szCs w:val="24"/>
        </w:rPr>
        <w:t xml:space="preserve"> </w:t>
      </w:r>
      <w:r w:rsidR="00042117" w:rsidRPr="0037774F">
        <w:rPr>
          <w:sz w:val="24"/>
          <w:szCs w:val="24"/>
        </w:rPr>
        <w:t>определить</w:t>
      </w:r>
      <w:r w:rsidRPr="0037774F">
        <w:rPr>
          <w:sz w:val="24"/>
          <w:szCs w:val="24"/>
        </w:rPr>
        <w:t xml:space="preserve"> марк</w:t>
      </w:r>
      <w:r w:rsidR="002B439A" w:rsidRPr="0037774F">
        <w:rPr>
          <w:sz w:val="24"/>
          <w:szCs w:val="24"/>
        </w:rPr>
        <w:t>и</w:t>
      </w:r>
      <w:r w:rsidR="00F567D7" w:rsidRPr="0037774F">
        <w:rPr>
          <w:sz w:val="24"/>
          <w:szCs w:val="24"/>
        </w:rPr>
        <w:t xml:space="preserve"> </w:t>
      </w:r>
      <w:r w:rsidR="00E923C5" w:rsidRPr="0037774F">
        <w:rPr>
          <w:sz w:val="24"/>
          <w:szCs w:val="24"/>
        </w:rPr>
        <w:t xml:space="preserve">стали </w:t>
      </w:r>
      <w:r w:rsidR="00F567D7" w:rsidRPr="0037774F">
        <w:rPr>
          <w:sz w:val="24"/>
          <w:szCs w:val="24"/>
        </w:rPr>
        <w:t>и гост</w:t>
      </w:r>
      <w:r w:rsidR="002B439A" w:rsidRPr="0037774F">
        <w:rPr>
          <w:sz w:val="24"/>
          <w:szCs w:val="24"/>
        </w:rPr>
        <w:t>ы</w:t>
      </w:r>
      <w:r w:rsidR="00E923C5" w:rsidRPr="0037774F">
        <w:rPr>
          <w:sz w:val="24"/>
          <w:szCs w:val="24"/>
        </w:rPr>
        <w:t>, указанные</w:t>
      </w:r>
      <w:r w:rsidRPr="0037774F">
        <w:rPr>
          <w:sz w:val="24"/>
          <w:szCs w:val="24"/>
        </w:rPr>
        <w:t xml:space="preserve"> в </w:t>
      </w:r>
      <w:r w:rsidR="00CE454D" w:rsidRPr="0037774F">
        <w:rPr>
          <w:b/>
          <w:sz w:val="24"/>
          <w:szCs w:val="24"/>
        </w:rPr>
        <w:t xml:space="preserve">Пакете данных по характеристикам для ИД ЕМ в КЦ из </w:t>
      </w:r>
      <w:r w:rsidR="00CE454D" w:rsidRPr="0037774F">
        <w:rPr>
          <w:b/>
          <w:sz w:val="24"/>
          <w:szCs w:val="24"/>
          <w:lang w:val="en-US"/>
        </w:rPr>
        <w:t>MES</w:t>
      </w:r>
      <w:r w:rsidR="00CE454D" w:rsidRPr="0037774F">
        <w:rPr>
          <w:b/>
          <w:sz w:val="24"/>
          <w:szCs w:val="24"/>
        </w:rPr>
        <w:t>-систем</w:t>
      </w:r>
    </w:p>
    <w:p w14:paraId="371C83AE" w14:textId="7FBDD507" w:rsidR="00F567D7" w:rsidRPr="0037774F" w:rsidRDefault="002B439A" w:rsidP="00CB5D7E">
      <w:pPr>
        <w:pStyle w:val="ae"/>
        <w:numPr>
          <w:ilvl w:val="0"/>
          <w:numId w:val="140"/>
        </w:numPr>
        <w:rPr>
          <w:sz w:val="24"/>
          <w:szCs w:val="24"/>
        </w:rPr>
      </w:pPr>
      <w:r w:rsidRPr="0037774F">
        <w:rPr>
          <w:sz w:val="24"/>
          <w:szCs w:val="24"/>
        </w:rPr>
        <w:t>Для каждого сочетания</w:t>
      </w:r>
      <w:r w:rsidR="00E923C5" w:rsidRPr="0037774F">
        <w:rPr>
          <w:sz w:val="24"/>
          <w:szCs w:val="24"/>
        </w:rPr>
        <w:t xml:space="preserve"> «Марка стали» - «ГОСТ», определить сортаментную группу на основе </w:t>
      </w:r>
      <w:r w:rsidRPr="0037774F">
        <w:rPr>
          <w:sz w:val="24"/>
          <w:szCs w:val="24"/>
        </w:rPr>
        <w:t xml:space="preserve">поля «Тип стали» в </w:t>
      </w:r>
      <w:r w:rsidR="00E923C5" w:rsidRPr="0037774F">
        <w:rPr>
          <w:b/>
          <w:sz w:val="24"/>
          <w:szCs w:val="24"/>
        </w:rPr>
        <w:t>Файл</w:t>
      </w:r>
      <w:r w:rsidRPr="0037774F">
        <w:rPr>
          <w:b/>
          <w:sz w:val="24"/>
          <w:szCs w:val="24"/>
        </w:rPr>
        <w:t>е</w:t>
      </w:r>
      <w:r w:rsidR="00E923C5" w:rsidRPr="0037774F">
        <w:rPr>
          <w:b/>
          <w:sz w:val="24"/>
          <w:szCs w:val="24"/>
        </w:rPr>
        <w:t xml:space="preserve"> Марка – Гост – Тип стали</w:t>
      </w:r>
    </w:p>
    <w:p w14:paraId="6E72205E" w14:textId="77777777" w:rsidR="00AF5CAD" w:rsidRPr="0037774F" w:rsidRDefault="00AF5CAD" w:rsidP="00AF5CAD">
      <w:pPr>
        <w:pStyle w:val="ae"/>
        <w:numPr>
          <w:ilvl w:val="0"/>
          <w:numId w:val="140"/>
        </w:numPr>
        <w:rPr>
          <w:sz w:val="24"/>
          <w:szCs w:val="24"/>
        </w:rPr>
      </w:pPr>
      <w:r w:rsidRPr="0037774F">
        <w:rPr>
          <w:sz w:val="24"/>
          <w:szCs w:val="24"/>
        </w:rPr>
        <w:t>Если сортаментная группа относится к:</w:t>
      </w:r>
    </w:p>
    <w:p w14:paraId="518796FE" w14:textId="6230E8C0" w:rsidR="00AF5CAD" w:rsidRPr="005048D4" w:rsidRDefault="00AF5CAD">
      <w:pPr>
        <w:pStyle w:val="ae"/>
        <w:numPr>
          <w:ilvl w:val="1"/>
          <w:numId w:val="140"/>
        </w:numPr>
        <w:rPr>
          <w:sz w:val="24"/>
          <w:szCs w:val="24"/>
        </w:rPr>
      </w:pPr>
      <w:r w:rsidRPr="0037774F">
        <w:rPr>
          <w:sz w:val="24"/>
          <w:szCs w:val="24"/>
        </w:rPr>
        <w:t xml:space="preserve">УГЛЕРОДИСТАЯ или ДИНАМНАЯ, то добавить в перечень материалов – </w:t>
      </w:r>
      <w:r w:rsidRPr="0037774F">
        <w:rPr>
          <w:sz w:val="24"/>
          <w:szCs w:val="24"/>
          <w:lang w:val="en-US"/>
        </w:rPr>
        <w:t>KC</w:t>
      </w:r>
      <w:r w:rsidRPr="0037774F">
        <w:rPr>
          <w:sz w:val="24"/>
          <w:szCs w:val="24"/>
        </w:rPr>
        <w:t>_</w:t>
      </w:r>
      <w:r w:rsidRPr="0037774F">
        <w:rPr>
          <w:sz w:val="24"/>
          <w:szCs w:val="24"/>
          <w:lang w:val="en-US"/>
        </w:rPr>
        <w:t>SKRP</w:t>
      </w:r>
      <w:r w:rsidRPr="0037774F">
        <w:rPr>
          <w:sz w:val="24"/>
          <w:szCs w:val="24"/>
        </w:rPr>
        <w:t>_</w:t>
      </w:r>
      <w:r w:rsidRPr="0037774F">
        <w:rPr>
          <w:sz w:val="24"/>
          <w:szCs w:val="24"/>
          <w:lang w:val="en-US"/>
        </w:rPr>
        <w:t>STAL</w:t>
      </w:r>
      <w:r w:rsidRPr="0037774F">
        <w:rPr>
          <w:sz w:val="24"/>
          <w:szCs w:val="24"/>
        </w:rPr>
        <w:t>_</w:t>
      </w:r>
      <w:r w:rsidRPr="0037774F">
        <w:rPr>
          <w:sz w:val="24"/>
          <w:szCs w:val="24"/>
          <w:lang w:val="en-US"/>
        </w:rPr>
        <w:t>XN</w:t>
      </w:r>
    </w:p>
    <w:p w14:paraId="59B86A22" w14:textId="77777777" w:rsidR="00AF5CAD" w:rsidRPr="0037774F" w:rsidRDefault="00AF5CAD" w:rsidP="00AF5CAD">
      <w:pPr>
        <w:pStyle w:val="ae"/>
        <w:numPr>
          <w:ilvl w:val="1"/>
          <w:numId w:val="140"/>
        </w:numPr>
        <w:rPr>
          <w:sz w:val="24"/>
          <w:szCs w:val="24"/>
        </w:rPr>
      </w:pPr>
      <w:r w:rsidRPr="0037774F">
        <w:rPr>
          <w:sz w:val="24"/>
          <w:szCs w:val="24"/>
        </w:rPr>
        <w:t xml:space="preserve">ТРАНСФОРМАТОРНАЯ, то добавить в перечень материалов – </w:t>
      </w:r>
      <w:r w:rsidRPr="0037774F">
        <w:rPr>
          <w:sz w:val="24"/>
          <w:szCs w:val="24"/>
          <w:lang w:val="en-US"/>
        </w:rPr>
        <w:t>KC</w:t>
      </w:r>
      <w:r w:rsidRPr="0037774F">
        <w:rPr>
          <w:sz w:val="24"/>
          <w:szCs w:val="24"/>
        </w:rPr>
        <w:t>_</w:t>
      </w:r>
      <w:r w:rsidRPr="0037774F">
        <w:rPr>
          <w:sz w:val="24"/>
          <w:szCs w:val="24"/>
          <w:lang w:val="en-US"/>
        </w:rPr>
        <w:t>SKR</w:t>
      </w:r>
      <w:r w:rsidRPr="0037774F">
        <w:rPr>
          <w:sz w:val="24"/>
          <w:szCs w:val="24"/>
        </w:rPr>
        <w:t>_</w:t>
      </w:r>
      <w:r w:rsidRPr="0037774F">
        <w:rPr>
          <w:sz w:val="24"/>
          <w:szCs w:val="24"/>
          <w:lang w:val="en-US"/>
        </w:rPr>
        <w:t>TR</w:t>
      </w:r>
      <w:r w:rsidRPr="0037774F">
        <w:rPr>
          <w:sz w:val="24"/>
          <w:szCs w:val="24"/>
        </w:rPr>
        <w:t>_</w:t>
      </w:r>
      <w:r w:rsidRPr="0037774F">
        <w:rPr>
          <w:sz w:val="24"/>
          <w:szCs w:val="24"/>
          <w:lang w:val="en-US"/>
        </w:rPr>
        <w:t>XN</w:t>
      </w:r>
    </w:p>
    <w:p w14:paraId="0FCCA914" w14:textId="4769B706" w:rsidR="00DB4236" w:rsidRPr="0037774F" w:rsidRDefault="00AF5CAD" w:rsidP="00CB5D7E">
      <w:pPr>
        <w:pStyle w:val="ae"/>
        <w:numPr>
          <w:ilvl w:val="0"/>
          <w:numId w:val="140"/>
        </w:numPr>
        <w:rPr>
          <w:sz w:val="24"/>
          <w:szCs w:val="24"/>
        </w:rPr>
      </w:pPr>
      <w:r w:rsidRPr="0037774F">
        <w:rPr>
          <w:sz w:val="24"/>
          <w:szCs w:val="24"/>
        </w:rPr>
        <w:t xml:space="preserve">Добавить в перечень ресурс </w:t>
      </w:r>
      <w:r w:rsidRPr="0037774F">
        <w:rPr>
          <w:sz w:val="24"/>
          <w:szCs w:val="24"/>
          <w:lang w:val="en-US"/>
        </w:rPr>
        <w:t>KC</w:t>
      </w:r>
      <w:r w:rsidRPr="0037774F">
        <w:rPr>
          <w:sz w:val="24"/>
          <w:szCs w:val="24"/>
        </w:rPr>
        <w:t>_</w:t>
      </w:r>
      <w:r w:rsidRPr="0037774F">
        <w:rPr>
          <w:sz w:val="24"/>
          <w:szCs w:val="24"/>
          <w:lang w:val="en-US"/>
        </w:rPr>
        <w:t>UGAR</w:t>
      </w:r>
      <w:r w:rsidRPr="0037774F">
        <w:rPr>
          <w:sz w:val="24"/>
          <w:szCs w:val="24"/>
        </w:rPr>
        <w:t>_</w:t>
      </w:r>
      <w:r w:rsidRPr="0037774F">
        <w:rPr>
          <w:sz w:val="24"/>
          <w:szCs w:val="24"/>
          <w:lang w:val="en-US"/>
        </w:rPr>
        <w:t>MNLZ</w:t>
      </w:r>
    </w:p>
    <w:p w14:paraId="0114D983" w14:textId="32BDB5E9" w:rsidR="00515A86" w:rsidRPr="0037774F" w:rsidRDefault="005634DC" w:rsidP="00515A86">
      <w:pPr>
        <w:rPr>
          <w:sz w:val="24"/>
          <w:szCs w:val="24"/>
        </w:rPr>
      </w:pPr>
      <w:r w:rsidRPr="0037774F">
        <w:rPr>
          <w:b/>
          <w:color w:val="0070C0"/>
          <w:sz w:val="24"/>
          <w:szCs w:val="24"/>
        </w:rPr>
        <w:t>Таблица 4.2 Подготовка данных по ОЗМ распределяемым по Группам марок</w:t>
      </w:r>
    </w:p>
    <w:p w14:paraId="0982B5EE" w14:textId="77777777" w:rsidR="005634DC" w:rsidRPr="0037774F" w:rsidRDefault="005634DC" w:rsidP="005634DC">
      <w:pPr>
        <w:rPr>
          <w:b/>
        </w:rPr>
      </w:pPr>
      <w:r w:rsidRPr="0037774F">
        <w:rPr>
          <w:b/>
          <w:sz w:val="24"/>
        </w:rPr>
        <w:t>Источники, необходимые для расчета:</w:t>
      </w:r>
    </w:p>
    <w:p w14:paraId="79DA7105" w14:textId="73AF1779" w:rsidR="005634DC" w:rsidRPr="0037774F" w:rsidRDefault="005634DC" w:rsidP="00CB5D7E">
      <w:pPr>
        <w:pStyle w:val="ae"/>
        <w:numPr>
          <w:ilvl w:val="0"/>
          <w:numId w:val="143"/>
        </w:numPr>
        <w:rPr>
          <w:b/>
          <w:sz w:val="24"/>
          <w:szCs w:val="24"/>
        </w:rPr>
      </w:pPr>
      <w:r w:rsidRPr="0037774F">
        <w:rPr>
          <w:b/>
          <w:sz w:val="24"/>
          <w:szCs w:val="24"/>
        </w:rPr>
        <w:t>Меппинг Марка – Тип стали</w:t>
      </w:r>
    </w:p>
    <w:p w14:paraId="1AC6777D" w14:textId="359676EB" w:rsidR="00FC6BCA" w:rsidRPr="0037774F" w:rsidRDefault="00FC6BCA" w:rsidP="00CB5D7E">
      <w:pPr>
        <w:pStyle w:val="ae"/>
        <w:numPr>
          <w:ilvl w:val="0"/>
          <w:numId w:val="143"/>
        </w:numPr>
        <w:rPr>
          <w:b/>
          <w:sz w:val="24"/>
          <w:szCs w:val="24"/>
        </w:rPr>
      </w:pPr>
      <w:r w:rsidRPr="0037774F">
        <w:rPr>
          <w:b/>
          <w:sz w:val="24"/>
          <w:szCs w:val="24"/>
        </w:rPr>
        <w:t xml:space="preserve">Пакет данных по объему списания ресурсов в КЦ-1/ КЦ-2 из транзакции </w:t>
      </w:r>
      <w:r w:rsidRPr="0037774F">
        <w:rPr>
          <w:b/>
          <w:sz w:val="24"/>
          <w:szCs w:val="24"/>
          <w:lang w:val="en-US"/>
        </w:rPr>
        <w:t>COOIS</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p>
    <w:p w14:paraId="7AD35167" w14:textId="6547C253" w:rsidR="00515A86" w:rsidRPr="0037774F" w:rsidRDefault="00515A86" w:rsidP="00515A86">
      <w:pPr>
        <w:rPr>
          <w:b/>
          <w:sz w:val="24"/>
        </w:rPr>
      </w:pPr>
      <w:r w:rsidRPr="0037774F">
        <w:rPr>
          <w:b/>
          <w:sz w:val="24"/>
        </w:rPr>
        <w:t>Подход к расчету:</w:t>
      </w:r>
    </w:p>
    <w:p w14:paraId="175DFB57" w14:textId="72A3D5DC" w:rsidR="00CE454D" w:rsidRPr="0037774F" w:rsidRDefault="00CE454D" w:rsidP="00CB5D7E">
      <w:pPr>
        <w:pStyle w:val="ae"/>
        <w:numPr>
          <w:ilvl w:val="0"/>
          <w:numId w:val="141"/>
        </w:numPr>
        <w:rPr>
          <w:sz w:val="24"/>
          <w:szCs w:val="24"/>
        </w:rPr>
      </w:pPr>
      <w:r w:rsidRPr="0037774F">
        <w:rPr>
          <w:sz w:val="24"/>
          <w:szCs w:val="24"/>
        </w:rPr>
        <w:t xml:space="preserve">Заполнить таблицу ресурсами из </w:t>
      </w:r>
      <w:r w:rsidRPr="0037774F">
        <w:rPr>
          <w:b/>
          <w:i/>
          <w:sz w:val="24"/>
          <w:szCs w:val="24"/>
        </w:rPr>
        <w:t>списка возможных материалов</w:t>
      </w:r>
    </w:p>
    <w:p w14:paraId="1F7599CA" w14:textId="7B9493F0" w:rsidR="00CE454D" w:rsidRPr="0037774F" w:rsidRDefault="00CE454D" w:rsidP="00CB5D7E">
      <w:pPr>
        <w:pStyle w:val="ae"/>
        <w:numPr>
          <w:ilvl w:val="0"/>
          <w:numId w:val="141"/>
        </w:numPr>
        <w:rPr>
          <w:sz w:val="24"/>
          <w:szCs w:val="24"/>
        </w:rPr>
      </w:pPr>
      <w:r w:rsidRPr="0037774F">
        <w:rPr>
          <w:sz w:val="24"/>
          <w:szCs w:val="24"/>
        </w:rPr>
        <w:t>Заполнить поля «Цех (</w:t>
      </w:r>
      <w:r w:rsidRPr="0037774F">
        <w:rPr>
          <w:sz w:val="24"/>
          <w:szCs w:val="24"/>
          <w:lang w:val="en-US"/>
        </w:rPr>
        <w:t>ZWORKSHOP</w:t>
      </w:r>
      <w:r w:rsidRPr="0037774F">
        <w:rPr>
          <w:sz w:val="24"/>
          <w:szCs w:val="24"/>
        </w:rPr>
        <w:t xml:space="preserve">)» и «Период производства» </w:t>
      </w:r>
      <w:r w:rsidR="00FC6BCA" w:rsidRPr="0037774F">
        <w:rPr>
          <w:sz w:val="24"/>
          <w:szCs w:val="24"/>
        </w:rPr>
        <w:t xml:space="preserve">для каждой плавки, соответствующей позиции заказа на основе </w:t>
      </w:r>
      <w:r w:rsidR="00FC6BCA" w:rsidRPr="0037774F">
        <w:rPr>
          <w:b/>
          <w:sz w:val="24"/>
          <w:szCs w:val="24"/>
        </w:rPr>
        <w:t xml:space="preserve">Пакета данных по характеристикам для ИД ЕМ в КЦ из </w:t>
      </w:r>
      <w:r w:rsidR="00FC6BCA" w:rsidRPr="0037774F">
        <w:rPr>
          <w:b/>
          <w:sz w:val="24"/>
          <w:szCs w:val="24"/>
          <w:lang w:val="en-US"/>
        </w:rPr>
        <w:t>MES</w:t>
      </w:r>
      <w:r w:rsidR="00FC6BCA" w:rsidRPr="0037774F">
        <w:rPr>
          <w:b/>
          <w:sz w:val="24"/>
          <w:szCs w:val="24"/>
        </w:rPr>
        <w:t>-систем</w:t>
      </w:r>
    </w:p>
    <w:p w14:paraId="36DDEDF5" w14:textId="5FADB5FD" w:rsidR="00515A86" w:rsidRPr="0037774F" w:rsidRDefault="00515A86" w:rsidP="00CB5D7E">
      <w:pPr>
        <w:pStyle w:val="ae"/>
        <w:numPr>
          <w:ilvl w:val="0"/>
          <w:numId w:val="141"/>
        </w:numPr>
        <w:rPr>
          <w:sz w:val="24"/>
          <w:szCs w:val="24"/>
        </w:rPr>
      </w:pPr>
      <w:r w:rsidRPr="0037774F">
        <w:rPr>
          <w:sz w:val="24"/>
          <w:szCs w:val="24"/>
        </w:rPr>
        <w:t xml:space="preserve">Для ресурсов из сформированного перечня </w:t>
      </w:r>
      <w:r w:rsidR="00FC6BCA" w:rsidRPr="0037774F">
        <w:rPr>
          <w:sz w:val="24"/>
          <w:szCs w:val="24"/>
        </w:rPr>
        <w:t xml:space="preserve">заполнить поле «Общий объем списания ОЗМ по цеху» из </w:t>
      </w:r>
      <w:r w:rsidR="00FC6BCA" w:rsidRPr="0037774F">
        <w:rPr>
          <w:b/>
          <w:sz w:val="24"/>
          <w:szCs w:val="24"/>
        </w:rPr>
        <w:t xml:space="preserve">Пакета данных по объему списания ресурсов в КЦ-1/ КЦ-2 из транзакции </w:t>
      </w:r>
      <w:r w:rsidR="00FC6BCA" w:rsidRPr="0037774F">
        <w:rPr>
          <w:b/>
          <w:sz w:val="24"/>
          <w:szCs w:val="24"/>
          <w:lang w:val="en-US"/>
        </w:rPr>
        <w:t>COOIS</w:t>
      </w:r>
      <w:r w:rsidR="00FC6BCA" w:rsidRPr="0037774F">
        <w:rPr>
          <w:b/>
          <w:sz w:val="24"/>
          <w:szCs w:val="24"/>
        </w:rPr>
        <w:t xml:space="preserve"> в </w:t>
      </w:r>
      <w:r w:rsidR="00FC6BCA" w:rsidRPr="0037774F">
        <w:rPr>
          <w:b/>
          <w:sz w:val="24"/>
          <w:szCs w:val="24"/>
          <w:lang w:val="en-US"/>
        </w:rPr>
        <w:t>SAP</w:t>
      </w:r>
      <w:r w:rsidR="00FC6BCA" w:rsidRPr="0037774F">
        <w:rPr>
          <w:b/>
          <w:sz w:val="24"/>
          <w:szCs w:val="24"/>
        </w:rPr>
        <w:t xml:space="preserve"> </w:t>
      </w:r>
      <w:r w:rsidR="00FC6BCA" w:rsidRPr="0037774F">
        <w:rPr>
          <w:b/>
          <w:sz w:val="24"/>
          <w:szCs w:val="24"/>
          <w:lang w:val="en-US"/>
        </w:rPr>
        <w:t>ERP</w:t>
      </w:r>
      <w:r w:rsidR="00FC6BCA" w:rsidRPr="0037774F">
        <w:rPr>
          <w:sz w:val="24"/>
          <w:szCs w:val="24"/>
        </w:rPr>
        <w:t xml:space="preserve"> для </w:t>
      </w:r>
      <w:r w:rsidR="00B83662" w:rsidRPr="0037774F">
        <w:rPr>
          <w:sz w:val="24"/>
          <w:szCs w:val="24"/>
        </w:rPr>
        <w:t>КЦ</w:t>
      </w:r>
      <w:r w:rsidR="00FC6BCA" w:rsidRPr="0037774F">
        <w:rPr>
          <w:sz w:val="24"/>
          <w:szCs w:val="24"/>
        </w:rPr>
        <w:t>, указанного в поле «Цех (</w:t>
      </w:r>
      <w:r w:rsidR="00FC6BCA" w:rsidRPr="0037774F">
        <w:rPr>
          <w:sz w:val="24"/>
          <w:szCs w:val="24"/>
          <w:lang w:val="en-US"/>
        </w:rPr>
        <w:t>ZWORKSHOP</w:t>
      </w:r>
      <w:r w:rsidR="00FC6BCA" w:rsidRPr="0037774F">
        <w:rPr>
          <w:sz w:val="24"/>
          <w:szCs w:val="24"/>
        </w:rPr>
        <w:t xml:space="preserve">)» и </w:t>
      </w:r>
      <w:r w:rsidR="00B83662" w:rsidRPr="0037774F">
        <w:rPr>
          <w:sz w:val="24"/>
          <w:szCs w:val="24"/>
        </w:rPr>
        <w:t xml:space="preserve">месяца из поля </w:t>
      </w:r>
      <w:r w:rsidR="00FC6BCA" w:rsidRPr="0037774F">
        <w:rPr>
          <w:sz w:val="24"/>
          <w:szCs w:val="24"/>
        </w:rPr>
        <w:t>«Период производства»</w:t>
      </w:r>
    </w:p>
    <w:p w14:paraId="09D7CDF0" w14:textId="77777777" w:rsidR="00B83662" w:rsidRPr="0037774F" w:rsidRDefault="00B83662" w:rsidP="00515A86">
      <w:pPr>
        <w:rPr>
          <w:b/>
          <w:color w:val="0070C0"/>
          <w:sz w:val="24"/>
          <w:szCs w:val="24"/>
        </w:rPr>
      </w:pPr>
    </w:p>
    <w:p w14:paraId="6824D2DD" w14:textId="51642477" w:rsidR="00515A86" w:rsidRPr="0037774F" w:rsidRDefault="00515A86" w:rsidP="00515A86">
      <w:pPr>
        <w:rPr>
          <w:b/>
          <w:color w:val="0070C0"/>
          <w:sz w:val="24"/>
          <w:szCs w:val="24"/>
        </w:rPr>
      </w:pPr>
      <w:r w:rsidRPr="0037774F">
        <w:rPr>
          <w:b/>
          <w:color w:val="0070C0"/>
          <w:sz w:val="24"/>
          <w:szCs w:val="24"/>
        </w:rPr>
        <w:t>Таблица 4.1</w:t>
      </w:r>
      <w:r w:rsidR="0071349C" w:rsidRPr="0037774F">
        <w:rPr>
          <w:b/>
          <w:color w:val="0070C0"/>
          <w:sz w:val="24"/>
          <w:szCs w:val="24"/>
        </w:rPr>
        <w:t xml:space="preserve"> Подготовка данных по Группам марок</w:t>
      </w:r>
    </w:p>
    <w:p w14:paraId="6B3A5893" w14:textId="77777777" w:rsidR="0071349C" w:rsidRPr="0037774F" w:rsidRDefault="0071349C" w:rsidP="0071349C">
      <w:pPr>
        <w:rPr>
          <w:b/>
        </w:rPr>
      </w:pPr>
      <w:r w:rsidRPr="0037774F">
        <w:rPr>
          <w:b/>
          <w:sz w:val="24"/>
        </w:rPr>
        <w:t>Источники, необходимые для расчета:</w:t>
      </w:r>
    </w:p>
    <w:p w14:paraId="3864F351" w14:textId="77777777" w:rsidR="0071349C" w:rsidRPr="0037774F" w:rsidRDefault="0071349C" w:rsidP="00CB5D7E">
      <w:pPr>
        <w:pStyle w:val="ae"/>
        <w:numPr>
          <w:ilvl w:val="0"/>
          <w:numId w:val="144"/>
        </w:numPr>
        <w:rPr>
          <w:b/>
          <w:sz w:val="24"/>
          <w:szCs w:val="24"/>
        </w:rPr>
      </w:pPr>
      <w:r w:rsidRPr="0037774F">
        <w:rPr>
          <w:b/>
          <w:sz w:val="24"/>
          <w:szCs w:val="24"/>
        </w:rPr>
        <w:t>Меппинг Марка – Тип стали</w:t>
      </w:r>
    </w:p>
    <w:p w14:paraId="13D74445" w14:textId="443DFFDB" w:rsidR="0071349C" w:rsidRPr="0037774F" w:rsidRDefault="0071349C" w:rsidP="00CB5D7E">
      <w:pPr>
        <w:pStyle w:val="ae"/>
        <w:numPr>
          <w:ilvl w:val="0"/>
          <w:numId w:val="144"/>
        </w:numPr>
        <w:rPr>
          <w:b/>
          <w:sz w:val="24"/>
          <w:szCs w:val="24"/>
        </w:rPr>
      </w:pPr>
      <w:r w:rsidRPr="0037774F">
        <w:rPr>
          <w:b/>
          <w:sz w:val="24"/>
          <w:szCs w:val="24"/>
        </w:rPr>
        <w:t xml:space="preserve">Нормы расхода КЦ из </w:t>
      </w:r>
      <w:r w:rsidRPr="0037774F">
        <w:rPr>
          <w:b/>
          <w:sz w:val="24"/>
          <w:szCs w:val="24"/>
          <w:lang w:val="en-US"/>
        </w:rPr>
        <w:t>PDM</w:t>
      </w:r>
      <w:r w:rsidRPr="0037774F">
        <w:rPr>
          <w:b/>
          <w:sz w:val="24"/>
          <w:szCs w:val="24"/>
        </w:rPr>
        <w:t xml:space="preserve"> (в привязке к типу стали)</w:t>
      </w:r>
    </w:p>
    <w:p w14:paraId="4462B660" w14:textId="30D750EA" w:rsidR="0071349C" w:rsidRPr="0037774F" w:rsidRDefault="0071349C" w:rsidP="00CB5D7E">
      <w:pPr>
        <w:pStyle w:val="ae"/>
        <w:numPr>
          <w:ilvl w:val="0"/>
          <w:numId w:val="144"/>
        </w:numPr>
        <w:rPr>
          <w:b/>
          <w:sz w:val="24"/>
          <w:szCs w:val="24"/>
        </w:rPr>
      </w:pPr>
      <w:r w:rsidRPr="0037774F">
        <w:rPr>
          <w:b/>
          <w:sz w:val="24"/>
          <w:szCs w:val="24"/>
        </w:rPr>
        <w:t>Пакет данных по объему списания ресурсов в КЦ</w:t>
      </w:r>
      <w:r w:rsidR="000231E8" w:rsidRPr="0037774F">
        <w:rPr>
          <w:b/>
          <w:sz w:val="24"/>
          <w:szCs w:val="24"/>
        </w:rPr>
        <w:t xml:space="preserve"> </w:t>
      </w:r>
      <w:r w:rsidRPr="0037774F">
        <w:rPr>
          <w:b/>
          <w:sz w:val="24"/>
          <w:szCs w:val="24"/>
        </w:rPr>
        <w:t xml:space="preserve">из транзакции </w:t>
      </w:r>
      <w:r w:rsidRPr="0037774F">
        <w:rPr>
          <w:b/>
          <w:sz w:val="24"/>
          <w:szCs w:val="24"/>
          <w:lang w:val="en-US"/>
        </w:rPr>
        <w:t>COOIS</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p>
    <w:p w14:paraId="587145FA" w14:textId="75E49094" w:rsidR="000231E8" w:rsidRPr="0037774F" w:rsidRDefault="000231E8" w:rsidP="00CB5D7E">
      <w:pPr>
        <w:pStyle w:val="ae"/>
        <w:numPr>
          <w:ilvl w:val="0"/>
          <w:numId w:val="144"/>
        </w:numPr>
        <w:rPr>
          <w:b/>
          <w:sz w:val="24"/>
          <w:szCs w:val="24"/>
        </w:rPr>
      </w:pPr>
      <w:r w:rsidRPr="0037774F">
        <w:rPr>
          <w:b/>
          <w:sz w:val="24"/>
          <w:szCs w:val="24"/>
        </w:rPr>
        <w:t>Пакет данных по суммарному объема производства в КЦ</w:t>
      </w:r>
    </w:p>
    <w:p w14:paraId="5C8B7700" w14:textId="02B00F17" w:rsidR="00267707" w:rsidRPr="0037774F" w:rsidRDefault="00267707" w:rsidP="00CB5D7E">
      <w:pPr>
        <w:pStyle w:val="ae"/>
        <w:numPr>
          <w:ilvl w:val="0"/>
          <w:numId w:val="144"/>
        </w:numPr>
        <w:rPr>
          <w:b/>
          <w:sz w:val="24"/>
          <w:szCs w:val="24"/>
        </w:rPr>
      </w:pPr>
      <w:r w:rsidRPr="0037774F">
        <w:rPr>
          <w:b/>
          <w:sz w:val="24"/>
          <w:szCs w:val="24"/>
        </w:rPr>
        <w:t>Таблица 4.2</w:t>
      </w:r>
    </w:p>
    <w:p w14:paraId="0CF05CF9" w14:textId="398D410A" w:rsidR="00515A86" w:rsidRPr="0037774F" w:rsidRDefault="00515A86" w:rsidP="00515A86">
      <w:pPr>
        <w:rPr>
          <w:b/>
          <w:sz w:val="24"/>
        </w:rPr>
      </w:pPr>
      <w:r w:rsidRPr="0037774F">
        <w:rPr>
          <w:b/>
          <w:sz w:val="24"/>
        </w:rPr>
        <w:t>Подход к расчету:</w:t>
      </w:r>
    </w:p>
    <w:p w14:paraId="4C0BD2AF" w14:textId="5CDC565F" w:rsidR="00F56AAF" w:rsidRPr="0037774F" w:rsidRDefault="00F56AAF" w:rsidP="00CB5D7E">
      <w:pPr>
        <w:pStyle w:val="ae"/>
        <w:numPr>
          <w:ilvl w:val="0"/>
          <w:numId w:val="142"/>
        </w:numPr>
        <w:rPr>
          <w:sz w:val="24"/>
          <w:szCs w:val="24"/>
        </w:rPr>
      </w:pPr>
      <w:r w:rsidRPr="0037774F">
        <w:rPr>
          <w:sz w:val="24"/>
          <w:szCs w:val="24"/>
        </w:rPr>
        <w:t xml:space="preserve">Заполнить таблицу перечнем уникальных пар ИД ЕМ на выходе из Конвертера – ОЗМ скрапа из определенного перечня материалов </w:t>
      </w:r>
    </w:p>
    <w:p w14:paraId="1AA5C0AF" w14:textId="5EC2446C" w:rsidR="00B83662" w:rsidRPr="0037774F" w:rsidRDefault="00B83662" w:rsidP="00CB5D7E">
      <w:pPr>
        <w:pStyle w:val="ae"/>
        <w:numPr>
          <w:ilvl w:val="0"/>
          <w:numId w:val="142"/>
        </w:numPr>
        <w:rPr>
          <w:sz w:val="24"/>
          <w:szCs w:val="24"/>
        </w:rPr>
      </w:pPr>
      <w:r w:rsidRPr="0037774F">
        <w:rPr>
          <w:sz w:val="24"/>
          <w:szCs w:val="24"/>
        </w:rPr>
        <w:t xml:space="preserve">Заполнить поле «Материал </w:t>
      </w:r>
      <w:r w:rsidRPr="0037774F">
        <w:rPr>
          <w:sz w:val="24"/>
          <w:szCs w:val="24"/>
          <w:lang w:val="en-US"/>
        </w:rPr>
        <w:t>ERP</w:t>
      </w:r>
      <w:r w:rsidRPr="0037774F">
        <w:rPr>
          <w:sz w:val="24"/>
          <w:szCs w:val="24"/>
        </w:rPr>
        <w:t xml:space="preserve">» перечнем </w:t>
      </w:r>
      <w:r w:rsidR="0021537E" w:rsidRPr="0037774F">
        <w:rPr>
          <w:sz w:val="24"/>
          <w:szCs w:val="24"/>
        </w:rPr>
        <w:t xml:space="preserve">определенным </w:t>
      </w:r>
      <w:r w:rsidRPr="0037774F">
        <w:rPr>
          <w:sz w:val="24"/>
          <w:szCs w:val="24"/>
        </w:rPr>
        <w:t xml:space="preserve">ресурсов </w:t>
      </w:r>
    </w:p>
    <w:p w14:paraId="4CA265BD" w14:textId="3CDEE473" w:rsidR="0021537E" w:rsidRPr="0037774F" w:rsidRDefault="0021537E" w:rsidP="00CB5D7E">
      <w:pPr>
        <w:pStyle w:val="ae"/>
        <w:numPr>
          <w:ilvl w:val="0"/>
          <w:numId w:val="142"/>
        </w:numPr>
        <w:rPr>
          <w:sz w:val="24"/>
          <w:szCs w:val="24"/>
        </w:rPr>
      </w:pPr>
      <w:r w:rsidRPr="0037774F">
        <w:rPr>
          <w:sz w:val="24"/>
          <w:szCs w:val="24"/>
        </w:rPr>
        <w:t xml:space="preserve">Заполнить поле «Группа марок из </w:t>
      </w:r>
      <w:r w:rsidRPr="0037774F">
        <w:rPr>
          <w:sz w:val="24"/>
          <w:szCs w:val="24"/>
          <w:lang w:val="en-US"/>
        </w:rPr>
        <w:t>MES</w:t>
      </w:r>
      <w:r w:rsidRPr="0037774F">
        <w:rPr>
          <w:sz w:val="24"/>
          <w:szCs w:val="24"/>
        </w:rPr>
        <w:t xml:space="preserve"> для слябов» соответствующим значением сортаментной группы</w:t>
      </w:r>
      <w:r w:rsidR="000231E8" w:rsidRPr="0037774F">
        <w:rPr>
          <w:sz w:val="24"/>
          <w:szCs w:val="24"/>
        </w:rPr>
        <w:t>, определенной для перечня ресурсов</w:t>
      </w:r>
    </w:p>
    <w:p w14:paraId="27B85097" w14:textId="51E2CBB1" w:rsidR="00515A86" w:rsidRPr="0037774F" w:rsidRDefault="00515A86" w:rsidP="00CB5D7E">
      <w:pPr>
        <w:pStyle w:val="ae"/>
        <w:numPr>
          <w:ilvl w:val="0"/>
          <w:numId w:val="142"/>
        </w:numPr>
        <w:rPr>
          <w:sz w:val="24"/>
          <w:szCs w:val="24"/>
        </w:rPr>
      </w:pPr>
      <w:r w:rsidRPr="0037774F">
        <w:rPr>
          <w:sz w:val="24"/>
          <w:szCs w:val="24"/>
        </w:rPr>
        <w:t xml:space="preserve">На основе </w:t>
      </w:r>
      <w:r w:rsidR="000231E8" w:rsidRPr="0037774F">
        <w:rPr>
          <w:sz w:val="24"/>
          <w:szCs w:val="24"/>
        </w:rPr>
        <w:t xml:space="preserve">значения поля «Группа марок из </w:t>
      </w:r>
      <w:r w:rsidR="000231E8" w:rsidRPr="0037774F">
        <w:rPr>
          <w:sz w:val="24"/>
          <w:szCs w:val="24"/>
          <w:lang w:val="en-US"/>
        </w:rPr>
        <w:t>MES</w:t>
      </w:r>
      <w:r w:rsidR="000231E8" w:rsidRPr="0037774F">
        <w:rPr>
          <w:sz w:val="24"/>
          <w:szCs w:val="24"/>
        </w:rPr>
        <w:t xml:space="preserve"> для слябов»</w:t>
      </w:r>
      <w:r w:rsidRPr="0037774F">
        <w:rPr>
          <w:sz w:val="24"/>
          <w:szCs w:val="24"/>
        </w:rPr>
        <w:t xml:space="preserve">, подтянуть </w:t>
      </w:r>
      <w:r w:rsidR="000231E8" w:rsidRPr="0037774F">
        <w:rPr>
          <w:b/>
          <w:sz w:val="24"/>
          <w:szCs w:val="24"/>
        </w:rPr>
        <w:t xml:space="preserve">Нормы расхода КЦ из </w:t>
      </w:r>
      <w:r w:rsidR="000231E8" w:rsidRPr="0037774F">
        <w:rPr>
          <w:b/>
          <w:sz w:val="24"/>
          <w:szCs w:val="24"/>
          <w:lang w:val="en-US"/>
        </w:rPr>
        <w:t>PDM</w:t>
      </w:r>
      <w:r w:rsidR="000231E8" w:rsidRPr="0037774F">
        <w:rPr>
          <w:b/>
          <w:sz w:val="24"/>
          <w:szCs w:val="24"/>
        </w:rPr>
        <w:t xml:space="preserve"> (в привязке к типу стали)</w:t>
      </w:r>
      <w:r w:rsidR="00D76B58" w:rsidRPr="0037774F">
        <w:rPr>
          <w:b/>
          <w:sz w:val="24"/>
          <w:szCs w:val="24"/>
        </w:rPr>
        <w:t xml:space="preserve"> </w:t>
      </w:r>
      <w:r w:rsidR="00D76B58" w:rsidRPr="0037774F">
        <w:rPr>
          <w:sz w:val="24"/>
          <w:szCs w:val="24"/>
        </w:rPr>
        <w:t>в поле «Норма для Группы марок (для базы распределения) на тонну»</w:t>
      </w:r>
    </w:p>
    <w:p w14:paraId="01588E2D" w14:textId="21E12546" w:rsidR="00515A86" w:rsidRPr="0037774F" w:rsidRDefault="00515A86" w:rsidP="00CB5D7E">
      <w:pPr>
        <w:pStyle w:val="ae"/>
        <w:numPr>
          <w:ilvl w:val="0"/>
          <w:numId w:val="142"/>
        </w:numPr>
        <w:rPr>
          <w:sz w:val="24"/>
          <w:szCs w:val="24"/>
        </w:rPr>
      </w:pPr>
      <w:r w:rsidRPr="0037774F">
        <w:rPr>
          <w:sz w:val="24"/>
          <w:szCs w:val="24"/>
        </w:rPr>
        <w:t xml:space="preserve">К таблице добавить дополнительные поля для расчета </w:t>
      </w:r>
    </w:p>
    <w:p w14:paraId="555FB84F" w14:textId="66E34379" w:rsidR="003F4ECF" w:rsidRPr="0037774F" w:rsidRDefault="003F4ECF" w:rsidP="00CB5D7E">
      <w:pPr>
        <w:pStyle w:val="ae"/>
        <w:numPr>
          <w:ilvl w:val="1"/>
          <w:numId w:val="142"/>
        </w:numPr>
        <w:rPr>
          <w:sz w:val="24"/>
          <w:szCs w:val="24"/>
        </w:rPr>
      </w:pPr>
      <w:r w:rsidRPr="0037774F">
        <w:rPr>
          <w:sz w:val="24"/>
          <w:szCs w:val="24"/>
        </w:rPr>
        <w:t>Общий сквозной объем производства по Группе на МВЗ, тонны</w:t>
      </w:r>
    </w:p>
    <w:p w14:paraId="37A06348" w14:textId="3868916F" w:rsidR="003F4ECF" w:rsidRPr="0037774F" w:rsidRDefault="003F4ECF" w:rsidP="00CB5D7E">
      <w:pPr>
        <w:pStyle w:val="ae"/>
        <w:numPr>
          <w:ilvl w:val="1"/>
          <w:numId w:val="142"/>
        </w:numPr>
        <w:rPr>
          <w:sz w:val="24"/>
          <w:szCs w:val="24"/>
        </w:rPr>
      </w:pPr>
      <w:r w:rsidRPr="0037774F">
        <w:rPr>
          <w:sz w:val="24"/>
          <w:szCs w:val="24"/>
        </w:rPr>
        <w:t>Объем по норме для Группы марок (для базы распределения), тонны</w:t>
      </w:r>
    </w:p>
    <w:p w14:paraId="1EA01B9B" w14:textId="15099E64" w:rsidR="003F4ECF" w:rsidRPr="0037774F" w:rsidRDefault="003F4ECF" w:rsidP="00CB5D7E">
      <w:pPr>
        <w:pStyle w:val="ae"/>
        <w:numPr>
          <w:ilvl w:val="1"/>
          <w:numId w:val="142"/>
        </w:numPr>
        <w:rPr>
          <w:sz w:val="24"/>
          <w:szCs w:val="24"/>
        </w:rPr>
      </w:pPr>
      <w:r w:rsidRPr="0037774F">
        <w:rPr>
          <w:sz w:val="24"/>
          <w:szCs w:val="24"/>
        </w:rPr>
        <w:t>Общий объем по нормам (для базы распределения), тонны</w:t>
      </w:r>
    </w:p>
    <w:p w14:paraId="3F91B0A4" w14:textId="0999DE4E" w:rsidR="00072107" w:rsidRPr="0037774F" w:rsidRDefault="00072107" w:rsidP="00CB5D7E">
      <w:pPr>
        <w:pStyle w:val="ae"/>
        <w:numPr>
          <w:ilvl w:val="0"/>
          <w:numId w:val="142"/>
        </w:numPr>
        <w:rPr>
          <w:sz w:val="24"/>
          <w:szCs w:val="24"/>
        </w:rPr>
      </w:pPr>
      <w:r w:rsidRPr="0037774F">
        <w:rPr>
          <w:sz w:val="24"/>
          <w:szCs w:val="24"/>
        </w:rPr>
        <w:t xml:space="preserve">Заполнить поле «Общий сквозной объем производства по Группе на МВЗ, тонны» на основе </w:t>
      </w:r>
      <w:r w:rsidRPr="0037774F">
        <w:rPr>
          <w:b/>
          <w:sz w:val="24"/>
          <w:szCs w:val="24"/>
        </w:rPr>
        <w:t xml:space="preserve">Пакета данных по суммарному объема производства в КЦ </w:t>
      </w:r>
      <w:r w:rsidRPr="0037774F">
        <w:rPr>
          <w:sz w:val="24"/>
          <w:szCs w:val="24"/>
        </w:rPr>
        <w:t>для соответствующего сочетания «Марка стали» - «ГОСТ»</w:t>
      </w:r>
    </w:p>
    <w:p w14:paraId="7CFC0963" w14:textId="7F2EDB75" w:rsidR="00072107" w:rsidRPr="0037774F" w:rsidRDefault="003F4ECF" w:rsidP="00CB5D7E">
      <w:pPr>
        <w:pStyle w:val="ae"/>
        <w:numPr>
          <w:ilvl w:val="0"/>
          <w:numId w:val="142"/>
        </w:numPr>
        <w:rPr>
          <w:sz w:val="24"/>
          <w:szCs w:val="24"/>
        </w:rPr>
      </w:pPr>
      <w:r w:rsidRPr="0037774F">
        <w:rPr>
          <w:sz w:val="24"/>
          <w:szCs w:val="24"/>
        </w:rPr>
        <w:t xml:space="preserve">Сформировать рабочую таблицу с суммарными </w:t>
      </w:r>
      <w:r w:rsidR="00072107" w:rsidRPr="0037774F">
        <w:rPr>
          <w:sz w:val="24"/>
          <w:szCs w:val="24"/>
        </w:rPr>
        <w:t>объемами производства</w:t>
      </w:r>
      <w:r w:rsidRPr="0037774F">
        <w:rPr>
          <w:sz w:val="24"/>
          <w:szCs w:val="24"/>
        </w:rPr>
        <w:t xml:space="preserve"> </w:t>
      </w:r>
      <w:r w:rsidR="008A4374" w:rsidRPr="0037774F">
        <w:rPr>
          <w:sz w:val="24"/>
          <w:szCs w:val="24"/>
        </w:rPr>
        <w:t xml:space="preserve">и нормами </w:t>
      </w:r>
      <w:r w:rsidR="00072107" w:rsidRPr="0037774F">
        <w:rPr>
          <w:sz w:val="24"/>
          <w:szCs w:val="24"/>
        </w:rPr>
        <w:t>в соответствующем КЦ в разрезе марок стали</w:t>
      </w:r>
      <w:r w:rsidRPr="0037774F">
        <w:rPr>
          <w:sz w:val="24"/>
          <w:szCs w:val="24"/>
        </w:rPr>
        <w:t xml:space="preserve"> </w:t>
      </w:r>
      <w:r w:rsidR="00072107" w:rsidRPr="0037774F">
        <w:rPr>
          <w:sz w:val="24"/>
          <w:szCs w:val="24"/>
        </w:rPr>
        <w:t xml:space="preserve">и соответствующим им сортаментным группам </w:t>
      </w:r>
      <w:r w:rsidRPr="0037774F">
        <w:rPr>
          <w:sz w:val="24"/>
          <w:szCs w:val="24"/>
        </w:rPr>
        <w:t>за месяц, соответствующий периоду производства</w:t>
      </w:r>
      <w:r w:rsidR="008A4374" w:rsidRPr="0037774F">
        <w:rPr>
          <w:sz w:val="24"/>
          <w:szCs w:val="24"/>
        </w:rPr>
        <w:t>. Для каждой марки</w:t>
      </w:r>
      <w:r w:rsidR="00072107" w:rsidRPr="0037774F">
        <w:rPr>
          <w:sz w:val="24"/>
          <w:szCs w:val="24"/>
        </w:rPr>
        <w:t>:</w:t>
      </w:r>
    </w:p>
    <w:p w14:paraId="6CF487D5" w14:textId="4F27CDB2" w:rsidR="003F4ECF" w:rsidRPr="0037774F" w:rsidRDefault="008A4374" w:rsidP="00CB5D7E">
      <w:pPr>
        <w:pStyle w:val="ae"/>
        <w:numPr>
          <w:ilvl w:val="1"/>
          <w:numId w:val="142"/>
        </w:numPr>
        <w:rPr>
          <w:sz w:val="24"/>
          <w:szCs w:val="24"/>
        </w:rPr>
      </w:pPr>
      <w:r w:rsidRPr="0037774F">
        <w:rPr>
          <w:sz w:val="24"/>
          <w:szCs w:val="24"/>
        </w:rPr>
        <w:t xml:space="preserve">На основе </w:t>
      </w:r>
      <w:r w:rsidR="00072107" w:rsidRPr="0037774F">
        <w:rPr>
          <w:sz w:val="24"/>
          <w:szCs w:val="24"/>
        </w:rPr>
        <w:t>сортаментной группы определить значение нормы скрапа</w:t>
      </w:r>
      <w:r w:rsidR="003F4ECF" w:rsidRPr="0037774F">
        <w:rPr>
          <w:sz w:val="24"/>
          <w:szCs w:val="24"/>
        </w:rPr>
        <w:t xml:space="preserve"> </w:t>
      </w:r>
      <w:r w:rsidRPr="0037774F">
        <w:rPr>
          <w:sz w:val="24"/>
          <w:szCs w:val="24"/>
        </w:rPr>
        <w:t xml:space="preserve">из </w:t>
      </w:r>
      <w:r w:rsidRPr="0037774F">
        <w:rPr>
          <w:b/>
          <w:sz w:val="24"/>
          <w:szCs w:val="24"/>
        </w:rPr>
        <w:t xml:space="preserve">Норм расхода КЦ из </w:t>
      </w:r>
      <w:r w:rsidRPr="0037774F">
        <w:rPr>
          <w:b/>
          <w:sz w:val="24"/>
          <w:szCs w:val="24"/>
          <w:lang w:val="en-US"/>
        </w:rPr>
        <w:t>PDM</w:t>
      </w:r>
      <w:r w:rsidRPr="0037774F">
        <w:rPr>
          <w:b/>
          <w:sz w:val="24"/>
          <w:szCs w:val="24"/>
        </w:rPr>
        <w:t xml:space="preserve"> (в привязке к типу стали) </w:t>
      </w:r>
      <w:r w:rsidRPr="0037774F">
        <w:rPr>
          <w:sz w:val="24"/>
          <w:szCs w:val="24"/>
        </w:rPr>
        <w:t>и</w:t>
      </w:r>
      <w:r w:rsidRPr="0037774F">
        <w:rPr>
          <w:b/>
          <w:sz w:val="24"/>
          <w:szCs w:val="24"/>
        </w:rPr>
        <w:t xml:space="preserve"> </w:t>
      </w:r>
      <w:r w:rsidRPr="0037774F">
        <w:rPr>
          <w:sz w:val="24"/>
          <w:szCs w:val="24"/>
        </w:rPr>
        <w:t>разделить на 1 000. Результат поместить в поле «Норма скрапа» в рабочей таблице</w:t>
      </w:r>
    </w:p>
    <w:p w14:paraId="2830BC87" w14:textId="61418F81" w:rsidR="003F4ECF" w:rsidRPr="0037774F" w:rsidRDefault="008A4374" w:rsidP="00CB5D7E">
      <w:pPr>
        <w:pStyle w:val="ae"/>
        <w:numPr>
          <w:ilvl w:val="1"/>
          <w:numId w:val="142"/>
        </w:numPr>
        <w:rPr>
          <w:sz w:val="24"/>
          <w:szCs w:val="24"/>
        </w:rPr>
      </w:pPr>
      <w:r w:rsidRPr="0037774F">
        <w:rPr>
          <w:sz w:val="24"/>
          <w:szCs w:val="24"/>
        </w:rPr>
        <w:t xml:space="preserve">На основе сортаментной группы определить значение нормы угара из </w:t>
      </w:r>
      <w:r w:rsidRPr="0037774F">
        <w:rPr>
          <w:b/>
          <w:sz w:val="24"/>
          <w:szCs w:val="24"/>
        </w:rPr>
        <w:t xml:space="preserve">Норм расхода КЦ из </w:t>
      </w:r>
      <w:r w:rsidRPr="0037774F">
        <w:rPr>
          <w:b/>
          <w:sz w:val="24"/>
          <w:szCs w:val="24"/>
          <w:lang w:val="en-US"/>
        </w:rPr>
        <w:t>PDM</w:t>
      </w:r>
      <w:r w:rsidRPr="0037774F">
        <w:rPr>
          <w:b/>
          <w:sz w:val="24"/>
          <w:szCs w:val="24"/>
        </w:rPr>
        <w:t xml:space="preserve"> (в привязке к типу стали) </w:t>
      </w:r>
      <w:r w:rsidRPr="0037774F">
        <w:rPr>
          <w:sz w:val="24"/>
          <w:szCs w:val="24"/>
        </w:rPr>
        <w:t>и</w:t>
      </w:r>
      <w:r w:rsidRPr="0037774F">
        <w:rPr>
          <w:b/>
          <w:sz w:val="24"/>
          <w:szCs w:val="24"/>
        </w:rPr>
        <w:t xml:space="preserve"> </w:t>
      </w:r>
      <w:r w:rsidRPr="0037774F">
        <w:rPr>
          <w:sz w:val="24"/>
          <w:szCs w:val="24"/>
        </w:rPr>
        <w:t>разделить на 1 000. Результат поместить в поле «Норма угара» в рабочей таблице</w:t>
      </w:r>
    </w:p>
    <w:p w14:paraId="67BB0821" w14:textId="0C9C980F" w:rsidR="003F4ECF" w:rsidRPr="0037774F" w:rsidRDefault="008A4374" w:rsidP="00CB5D7E">
      <w:pPr>
        <w:pStyle w:val="ae"/>
        <w:numPr>
          <w:ilvl w:val="1"/>
          <w:numId w:val="142"/>
        </w:numPr>
        <w:rPr>
          <w:sz w:val="24"/>
          <w:szCs w:val="24"/>
        </w:rPr>
      </w:pPr>
      <w:r w:rsidRPr="0037774F">
        <w:rPr>
          <w:sz w:val="24"/>
          <w:szCs w:val="24"/>
        </w:rPr>
        <w:t xml:space="preserve">Рассчитать суммарный вес продукции, произведенной в соответствующем цехе за соответствующий период на основе </w:t>
      </w:r>
      <w:r w:rsidRPr="0037774F">
        <w:rPr>
          <w:b/>
          <w:sz w:val="24"/>
          <w:szCs w:val="24"/>
        </w:rPr>
        <w:t xml:space="preserve">Пакета данных по суммарному объема производства в КЦ. </w:t>
      </w:r>
      <w:r w:rsidRPr="0037774F">
        <w:rPr>
          <w:sz w:val="24"/>
          <w:szCs w:val="24"/>
        </w:rPr>
        <w:t>Результат поместить в поле «Общий вес» в рабочей таблице</w:t>
      </w:r>
    </w:p>
    <w:p w14:paraId="6809E62A" w14:textId="54886847" w:rsidR="003F4ECF" w:rsidRPr="0037774F" w:rsidRDefault="008A4374" w:rsidP="00CB5D7E">
      <w:pPr>
        <w:pStyle w:val="ae"/>
        <w:numPr>
          <w:ilvl w:val="1"/>
          <w:numId w:val="142"/>
        </w:numPr>
        <w:rPr>
          <w:sz w:val="24"/>
          <w:szCs w:val="24"/>
        </w:rPr>
      </w:pPr>
      <w:r w:rsidRPr="0037774F">
        <w:rPr>
          <w:sz w:val="24"/>
          <w:szCs w:val="24"/>
        </w:rPr>
        <w:t>Заполнить поле «Вес скрапа по норме» по формуле «Норма скрапа» * «Общий вес»</w:t>
      </w:r>
    </w:p>
    <w:p w14:paraId="1015433D" w14:textId="5A0E7E62" w:rsidR="003F4ECF" w:rsidRPr="0037774F" w:rsidRDefault="008A4374" w:rsidP="00CB5D7E">
      <w:pPr>
        <w:pStyle w:val="ae"/>
        <w:numPr>
          <w:ilvl w:val="1"/>
          <w:numId w:val="142"/>
        </w:numPr>
        <w:rPr>
          <w:sz w:val="24"/>
          <w:szCs w:val="24"/>
        </w:rPr>
      </w:pPr>
      <w:r w:rsidRPr="0037774F">
        <w:rPr>
          <w:sz w:val="24"/>
          <w:szCs w:val="24"/>
        </w:rPr>
        <w:lastRenderedPageBreak/>
        <w:t>Заполнить поле «Вес угара по норме» по формуле «Норма угара» * «Общий вес»</w:t>
      </w:r>
    </w:p>
    <w:p w14:paraId="79135D73" w14:textId="59CB1A79" w:rsidR="003F4ECF" w:rsidRPr="0037774F" w:rsidRDefault="00390F47" w:rsidP="00CB5D7E">
      <w:pPr>
        <w:pStyle w:val="ae"/>
        <w:numPr>
          <w:ilvl w:val="1"/>
          <w:numId w:val="142"/>
        </w:numPr>
        <w:rPr>
          <w:sz w:val="24"/>
          <w:szCs w:val="24"/>
        </w:rPr>
      </w:pPr>
      <w:r w:rsidRPr="0037774F">
        <w:rPr>
          <w:sz w:val="24"/>
          <w:szCs w:val="24"/>
        </w:rPr>
        <w:t xml:space="preserve">Заполнить поле «Вес скрапа расчетный» по формуле </w:t>
      </w:r>
      <w:r w:rsidRPr="0037774F">
        <w:rPr>
          <w:b/>
          <w:sz w:val="24"/>
          <w:szCs w:val="24"/>
        </w:rPr>
        <w:t>«Вес скрапа по норме»</w:t>
      </w:r>
      <w:r w:rsidRPr="0037774F">
        <w:rPr>
          <w:sz w:val="24"/>
          <w:szCs w:val="24"/>
        </w:rPr>
        <w:t xml:space="preserve"> * [Суммарный объем списания материала, соответствующего </w:t>
      </w:r>
      <w:r w:rsidR="00487888" w:rsidRPr="0037774F">
        <w:rPr>
          <w:sz w:val="24"/>
          <w:szCs w:val="24"/>
        </w:rPr>
        <w:t>скрапу</w:t>
      </w:r>
      <w:r w:rsidRPr="0037774F">
        <w:rPr>
          <w:sz w:val="24"/>
          <w:szCs w:val="24"/>
        </w:rPr>
        <w:t xml:space="preserve"> (</w:t>
      </w:r>
      <w:r w:rsidRPr="0037774F">
        <w:rPr>
          <w:sz w:val="24"/>
          <w:szCs w:val="24"/>
          <w:lang w:val="en-US"/>
        </w:rPr>
        <w:t>KC</w:t>
      </w:r>
      <w:r w:rsidRPr="0037774F">
        <w:rPr>
          <w:sz w:val="24"/>
          <w:szCs w:val="24"/>
        </w:rPr>
        <w:t>_</w:t>
      </w:r>
      <w:r w:rsidRPr="0037774F">
        <w:rPr>
          <w:sz w:val="24"/>
          <w:szCs w:val="24"/>
          <w:lang w:val="en-US"/>
        </w:rPr>
        <w:t>SKRP</w:t>
      </w:r>
      <w:r w:rsidRPr="0037774F">
        <w:rPr>
          <w:sz w:val="24"/>
          <w:szCs w:val="24"/>
        </w:rPr>
        <w:t>_</w:t>
      </w:r>
      <w:r w:rsidRPr="0037774F">
        <w:rPr>
          <w:sz w:val="24"/>
          <w:szCs w:val="24"/>
          <w:lang w:val="en-US"/>
        </w:rPr>
        <w:t>STAL</w:t>
      </w:r>
      <w:r w:rsidRPr="0037774F">
        <w:rPr>
          <w:sz w:val="24"/>
          <w:szCs w:val="24"/>
        </w:rPr>
        <w:t>_</w:t>
      </w:r>
      <w:r w:rsidRPr="0037774F">
        <w:rPr>
          <w:sz w:val="24"/>
          <w:szCs w:val="24"/>
          <w:lang w:val="en-US"/>
        </w:rPr>
        <w:t>XN</w:t>
      </w:r>
      <w:r w:rsidRPr="0037774F">
        <w:rPr>
          <w:sz w:val="24"/>
          <w:szCs w:val="24"/>
        </w:rPr>
        <w:t xml:space="preserve"> или </w:t>
      </w:r>
      <w:r w:rsidRPr="0037774F">
        <w:rPr>
          <w:sz w:val="24"/>
          <w:szCs w:val="24"/>
          <w:lang w:val="en-US"/>
        </w:rPr>
        <w:t>KC</w:t>
      </w:r>
      <w:r w:rsidRPr="0037774F">
        <w:rPr>
          <w:sz w:val="24"/>
          <w:szCs w:val="24"/>
        </w:rPr>
        <w:t>_</w:t>
      </w:r>
      <w:r w:rsidRPr="0037774F">
        <w:rPr>
          <w:sz w:val="24"/>
          <w:szCs w:val="24"/>
          <w:lang w:val="en-US"/>
        </w:rPr>
        <w:t>SKR</w:t>
      </w:r>
      <w:r w:rsidRPr="0037774F">
        <w:rPr>
          <w:sz w:val="24"/>
          <w:szCs w:val="24"/>
        </w:rPr>
        <w:t>_</w:t>
      </w:r>
      <w:r w:rsidRPr="0037774F">
        <w:rPr>
          <w:sz w:val="24"/>
          <w:szCs w:val="24"/>
          <w:lang w:val="en-US"/>
        </w:rPr>
        <w:t>TR</w:t>
      </w:r>
      <w:r w:rsidRPr="0037774F">
        <w:rPr>
          <w:sz w:val="24"/>
          <w:szCs w:val="24"/>
        </w:rPr>
        <w:t>_</w:t>
      </w:r>
      <w:r w:rsidRPr="0037774F">
        <w:rPr>
          <w:sz w:val="24"/>
          <w:szCs w:val="24"/>
          <w:lang w:val="en-US"/>
        </w:rPr>
        <w:t>XN</w:t>
      </w:r>
      <w:r w:rsidRPr="0037774F">
        <w:rPr>
          <w:sz w:val="24"/>
          <w:szCs w:val="24"/>
        </w:rPr>
        <w:t xml:space="preserve">) из указанного цеха за указанный период из </w:t>
      </w:r>
      <w:r w:rsidRPr="0037774F">
        <w:rPr>
          <w:b/>
          <w:sz w:val="24"/>
          <w:szCs w:val="24"/>
        </w:rPr>
        <w:t>Пакет</w:t>
      </w:r>
      <w:r w:rsidR="00CC71DA" w:rsidRPr="0037774F">
        <w:rPr>
          <w:b/>
          <w:sz w:val="24"/>
          <w:szCs w:val="24"/>
        </w:rPr>
        <w:t>а</w:t>
      </w:r>
      <w:r w:rsidRPr="0037774F">
        <w:rPr>
          <w:b/>
          <w:sz w:val="24"/>
          <w:szCs w:val="24"/>
        </w:rPr>
        <w:t xml:space="preserve"> данных по объему списания ресурсов в КЦ из транзакции </w:t>
      </w:r>
      <w:r w:rsidRPr="0037774F">
        <w:rPr>
          <w:b/>
          <w:sz w:val="24"/>
          <w:szCs w:val="24"/>
          <w:lang w:val="en-US"/>
        </w:rPr>
        <w:t>COOIS</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sz w:val="24"/>
          <w:szCs w:val="24"/>
        </w:rPr>
        <w:t xml:space="preserve">] / [Сумма по полю </w:t>
      </w:r>
      <w:r w:rsidRPr="0037774F">
        <w:rPr>
          <w:b/>
          <w:sz w:val="24"/>
          <w:szCs w:val="24"/>
        </w:rPr>
        <w:t>«Вес скрапа по норме»</w:t>
      </w:r>
      <w:r w:rsidRPr="0037774F">
        <w:rPr>
          <w:sz w:val="24"/>
          <w:szCs w:val="24"/>
          <w:lang w:val="en-US"/>
        </w:rPr>
        <w:t>]</w:t>
      </w:r>
    </w:p>
    <w:p w14:paraId="359C5720" w14:textId="25335D1E" w:rsidR="003F4ECF" w:rsidRPr="0037774F" w:rsidRDefault="00487888" w:rsidP="00CB5D7E">
      <w:pPr>
        <w:pStyle w:val="ae"/>
        <w:numPr>
          <w:ilvl w:val="1"/>
          <w:numId w:val="142"/>
        </w:numPr>
        <w:rPr>
          <w:sz w:val="24"/>
          <w:szCs w:val="24"/>
        </w:rPr>
      </w:pPr>
      <w:r w:rsidRPr="0037774F">
        <w:rPr>
          <w:sz w:val="24"/>
          <w:szCs w:val="24"/>
        </w:rPr>
        <w:t xml:space="preserve">Заполнить поле «Вес угара расчетный» по формуле </w:t>
      </w:r>
      <w:r w:rsidRPr="0037774F">
        <w:rPr>
          <w:b/>
          <w:sz w:val="24"/>
          <w:szCs w:val="24"/>
        </w:rPr>
        <w:t>«Вес угара по норме»</w:t>
      </w:r>
      <w:r w:rsidRPr="0037774F">
        <w:rPr>
          <w:sz w:val="24"/>
          <w:szCs w:val="24"/>
        </w:rPr>
        <w:t xml:space="preserve"> * [Суммарный объем списания материала, соответствующего угару (</w:t>
      </w:r>
      <w:r w:rsidRPr="0037774F">
        <w:rPr>
          <w:sz w:val="24"/>
          <w:szCs w:val="24"/>
          <w:lang w:val="en-US"/>
        </w:rPr>
        <w:t>KC</w:t>
      </w:r>
      <w:r w:rsidRPr="0037774F">
        <w:rPr>
          <w:sz w:val="24"/>
          <w:szCs w:val="24"/>
        </w:rPr>
        <w:t>_</w:t>
      </w:r>
      <w:r w:rsidRPr="0037774F">
        <w:rPr>
          <w:sz w:val="24"/>
          <w:szCs w:val="24"/>
          <w:lang w:val="en-US"/>
        </w:rPr>
        <w:t>UGAR</w:t>
      </w:r>
      <w:r w:rsidRPr="0037774F">
        <w:rPr>
          <w:sz w:val="24"/>
          <w:szCs w:val="24"/>
        </w:rPr>
        <w:t>_</w:t>
      </w:r>
      <w:r w:rsidRPr="0037774F">
        <w:rPr>
          <w:sz w:val="24"/>
          <w:szCs w:val="24"/>
          <w:lang w:val="en-US"/>
        </w:rPr>
        <w:t>MNLZ</w:t>
      </w:r>
      <w:r w:rsidRPr="0037774F">
        <w:rPr>
          <w:sz w:val="24"/>
          <w:szCs w:val="24"/>
        </w:rPr>
        <w:t xml:space="preserve">) из указанного цеха за указанный период из </w:t>
      </w:r>
      <w:r w:rsidRPr="0037774F">
        <w:rPr>
          <w:b/>
          <w:sz w:val="24"/>
          <w:szCs w:val="24"/>
        </w:rPr>
        <w:t>Пакет</w:t>
      </w:r>
      <w:r w:rsidR="00CC71DA" w:rsidRPr="0037774F">
        <w:rPr>
          <w:b/>
          <w:sz w:val="24"/>
          <w:szCs w:val="24"/>
        </w:rPr>
        <w:t>а</w:t>
      </w:r>
      <w:r w:rsidRPr="0037774F">
        <w:rPr>
          <w:b/>
          <w:sz w:val="24"/>
          <w:szCs w:val="24"/>
        </w:rPr>
        <w:t xml:space="preserve"> данных по объему списания ресурсов в КЦ из транзакции </w:t>
      </w:r>
      <w:r w:rsidRPr="0037774F">
        <w:rPr>
          <w:b/>
          <w:sz w:val="24"/>
          <w:szCs w:val="24"/>
          <w:lang w:val="en-US"/>
        </w:rPr>
        <w:t>COOIS</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sz w:val="24"/>
          <w:szCs w:val="24"/>
        </w:rPr>
        <w:t xml:space="preserve">] / [Сумма по полю </w:t>
      </w:r>
      <w:r w:rsidRPr="0037774F">
        <w:rPr>
          <w:b/>
          <w:sz w:val="24"/>
          <w:szCs w:val="24"/>
        </w:rPr>
        <w:t>«Вес угара по норме»</w:t>
      </w:r>
      <w:r w:rsidRPr="0037774F">
        <w:rPr>
          <w:sz w:val="24"/>
          <w:szCs w:val="24"/>
          <w:lang w:val="en-US"/>
        </w:rPr>
        <w:t>]</w:t>
      </w:r>
    </w:p>
    <w:p w14:paraId="27E57376" w14:textId="77777777" w:rsidR="00267707" w:rsidRPr="0037774F" w:rsidRDefault="00267707" w:rsidP="00CB5D7E">
      <w:pPr>
        <w:pStyle w:val="ae"/>
        <w:numPr>
          <w:ilvl w:val="0"/>
          <w:numId w:val="142"/>
        </w:numPr>
        <w:rPr>
          <w:sz w:val="24"/>
          <w:szCs w:val="24"/>
        </w:rPr>
      </w:pPr>
      <w:r w:rsidRPr="0037774F">
        <w:rPr>
          <w:sz w:val="24"/>
          <w:szCs w:val="24"/>
        </w:rPr>
        <w:t>Для всех ресурсов из перечня заполнить поле «Общий сквозной объем производства по Группе на МВЗ, тонны» на основе группы марок</w:t>
      </w:r>
    </w:p>
    <w:p w14:paraId="62D26350" w14:textId="2526199D" w:rsidR="00267707" w:rsidRPr="0037774F" w:rsidRDefault="00267707" w:rsidP="00CB5D7E">
      <w:pPr>
        <w:pStyle w:val="ae"/>
        <w:numPr>
          <w:ilvl w:val="1"/>
          <w:numId w:val="142"/>
        </w:numPr>
        <w:rPr>
          <w:sz w:val="24"/>
          <w:szCs w:val="24"/>
        </w:rPr>
      </w:pPr>
      <w:r w:rsidRPr="0037774F">
        <w:rPr>
          <w:sz w:val="24"/>
          <w:szCs w:val="24"/>
        </w:rPr>
        <w:t>Рассчитать суммарный объем производства для указанной сортаментной группы на основе поля «Общий вес» рабочей таблицы</w:t>
      </w:r>
    </w:p>
    <w:p w14:paraId="039FE9D2" w14:textId="12E27055" w:rsidR="00D76B58" w:rsidRPr="0037774F" w:rsidRDefault="00267707" w:rsidP="00CB5D7E">
      <w:pPr>
        <w:pStyle w:val="ae"/>
        <w:numPr>
          <w:ilvl w:val="0"/>
          <w:numId w:val="142"/>
        </w:numPr>
        <w:rPr>
          <w:sz w:val="24"/>
          <w:szCs w:val="24"/>
        </w:rPr>
      </w:pPr>
      <w:r w:rsidRPr="0037774F">
        <w:rPr>
          <w:sz w:val="24"/>
          <w:szCs w:val="24"/>
        </w:rPr>
        <w:t>Д</w:t>
      </w:r>
      <w:r w:rsidR="00D76B58" w:rsidRPr="0037774F">
        <w:rPr>
          <w:sz w:val="24"/>
          <w:szCs w:val="24"/>
        </w:rPr>
        <w:t>ля ОЗМ скрапа (</w:t>
      </w:r>
      <w:r w:rsidR="00D76B58" w:rsidRPr="0037774F">
        <w:rPr>
          <w:sz w:val="24"/>
          <w:szCs w:val="24"/>
          <w:lang w:val="en-US"/>
        </w:rPr>
        <w:t>KC</w:t>
      </w:r>
      <w:r w:rsidR="00D76B58" w:rsidRPr="0037774F">
        <w:rPr>
          <w:sz w:val="24"/>
          <w:szCs w:val="24"/>
        </w:rPr>
        <w:t>_</w:t>
      </w:r>
      <w:r w:rsidR="00D76B58" w:rsidRPr="0037774F">
        <w:rPr>
          <w:sz w:val="24"/>
          <w:szCs w:val="24"/>
          <w:lang w:val="en-US"/>
        </w:rPr>
        <w:t>SKRP</w:t>
      </w:r>
      <w:r w:rsidR="00D76B58" w:rsidRPr="0037774F">
        <w:rPr>
          <w:sz w:val="24"/>
          <w:szCs w:val="24"/>
        </w:rPr>
        <w:t>_</w:t>
      </w:r>
      <w:r w:rsidR="00D76B58" w:rsidRPr="0037774F">
        <w:rPr>
          <w:sz w:val="24"/>
          <w:szCs w:val="24"/>
          <w:lang w:val="en-US"/>
        </w:rPr>
        <w:t>STAL</w:t>
      </w:r>
      <w:r w:rsidR="00D76B58" w:rsidRPr="0037774F">
        <w:rPr>
          <w:sz w:val="24"/>
          <w:szCs w:val="24"/>
        </w:rPr>
        <w:t>_</w:t>
      </w:r>
      <w:r w:rsidR="00D76B58" w:rsidRPr="0037774F">
        <w:rPr>
          <w:sz w:val="24"/>
          <w:szCs w:val="24"/>
          <w:lang w:val="en-US"/>
        </w:rPr>
        <w:t>XN</w:t>
      </w:r>
      <w:r w:rsidR="00D76B58" w:rsidRPr="0037774F">
        <w:rPr>
          <w:sz w:val="24"/>
          <w:szCs w:val="24"/>
        </w:rPr>
        <w:t xml:space="preserve"> или </w:t>
      </w:r>
      <w:r w:rsidR="00D76B58" w:rsidRPr="0037774F">
        <w:rPr>
          <w:sz w:val="24"/>
          <w:szCs w:val="24"/>
          <w:lang w:val="en-US"/>
        </w:rPr>
        <w:t>KC</w:t>
      </w:r>
      <w:r w:rsidR="00D76B58" w:rsidRPr="0037774F">
        <w:rPr>
          <w:sz w:val="24"/>
          <w:szCs w:val="24"/>
        </w:rPr>
        <w:t>_</w:t>
      </w:r>
      <w:r w:rsidR="00D76B58" w:rsidRPr="0037774F">
        <w:rPr>
          <w:sz w:val="24"/>
          <w:szCs w:val="24"/>
          <w:lang w:val="en-US"/>
        </w:rPr>
        <w:t>SKR</w:t>
      </w:r>
      <w:r w:rsidR="00D76B58" w:rsidRPr="0037774F">
        <w:rPr>
          <w:sz w:val="24"/>
          <w:szCs w:val="24"/>
        </w:rPr>
        <w:t>_</w:t>
      </w:r>
      <w:r w:rsidR="00D76B58" w:rsidRPr="0037774F">
        <w:rPr>
          <w:sz w:val="24"/>
          <w:szCs w:val="24"/>
          <w:lang w:val="en-US"/>
        </w:rPr>
        <w:t>TR</w:t>
      </w:r>
      <w:r w:rsidR="00D76B58" w:rsidRPr="0037774F">
        <w:rPr>
          <w:sz w:val="24"/>
          <w:szCs w:val="24"/>
        </w:rPr>
        <w:t>_</w:t>
      </w:r>
      <w:r w:rsidR="00D76B58" w:rsidRPr="0037774F">
        <w:rPr>
          <w:sz w:val="24"/>
          <w:szCs w:val="24"/>
          <w:lang w:val="en-US"/>
        </w:rPr>
        <w:t>XN</w:t>
      </w:r>
      <w:r w:rsidR="00D76B58" w:rsidRPr="0037774F">
        <w:rPr>
          <w:sz w:val="24"/>
          <w:szCs w:val="24"/>
        </w:rPr>
        <w:t>) заполнить поле «Общий объем по нормам (для базы распределения), тонны» суммой по полю «Вес скрапа по норме» из рабочей таблицы</w:t>
      </w:r>
    </w:p>
    <w:p w14:paraId="1FDA1D44" w14:textId="5C3CDAD3" w:rsidR="00D76B58" w:rsidRPr="0037774F" w:rsidRDefault="00267707" w:rsidP="00CB5D7E">
      <w:pPr>
        <w:pStyle w:val="ae"/>
        <w:numPr>
          <w:ilvl w:val="0"/>
          <w:numId w:val="142"/>
        </w:numPr>
        <w:rPr>
          <w:sz w:val="24"/>
          <w:szCs w:val="24"/>
        </w:rPr>
      </w:pPr>
      <w:r w:rsidRPr="0037774F">
        <w:rPr>
          <w:sz w:val="24"/>
          <w:szCs w:val="24"/>
        </w:rPr>
        <w:t>Д</w:t>
      </w:r>
      <w:r w:rsidR="00D76B58" w:rsidRPr="0037774F">
        <w:rPr>
          <w:sz w:val="24"/>
          <w:szCs w:val="24"/>
        </w:rPr>
        <w:t>ля ОЗМ угара (</w:t>
      </w:r>
      <w:r w:rsidR="00D76B58" w:rsidRPr="0037774F">
        <w:rPr>
          <w:sz w:val="24"/>
          <w:szCs w:val="24"/>
          <w:lang w:val="en-US"/>
        </w:rPr>
        <w:t>KC</w:t>
      </w:r>
      <w:r w:rsidR="00D76B58" w:rsidRPr="0037774F">
        <w:rPr>
          <w:sz w:val="24"/>
          <w:szCs w:val="24"/>
        </w:rPr>
        <w:t>_</w:t>
      </w:r>
      <w:r w:rsidR="00D76B58" w:rsidRPr="0037774F">
        <w:rPr>
          <w:sz w:val="24"/>
          <w:szCs w:val="24"/>
          <w:lang w:val="en-US"/>
        </w:rPr>
        <w:t>UGAR</w:t>
      </w:r>
      <w:r w:rsidR="00D76B58" w:rsidRPr="0037774F">
        <w:rPr>
          <w:sz w:val="24"/>
          <w:szCs w:val="24"/>
        </w:rPr>
        <w:t>_</w:t>
      </w:r>
      <w:r w:rsidR="00D76B58" w:rsidRPr="0037774F">
        <w:rPr>
          <w:sz w:val="24"/>
          <w:szCs w:val="24"/>
          <w:lang w:val="en-US"/>
        </w:rPr>
        <w:t>MNLZ</w:t>
      </w:r>
      <w:r w:rsidR="00D76B58" w:rsidRPr="0037774F">
        <w:rPr>
          <w:sz w:val="24"/>
          <w:szCs w:val="24"/>
        </w:rPr>
        <w:t>) заполнить поле «Общий объем по нормам (для базы распределения), тонны» суммой по полю «Вес угара по норме» из рабочей таблицы</w:t>
      </w:r>
    </w:p>
    <w:p w14:paraId="213608DC" w14:textId="1D45B482" w:rsidR="00267707" w:rsidRPr="0037774F" w:rsidRDefault="00267707" w:rsidP="00CB5D7E">
      <w:pPr>
        <w:pStyle w:val="ae"/>
        <w:numPr>
          <w:ilvl w:val="0"/>
          <w:numId w:val="142"/>
        </w:numPr>
        <w:rPr>
          <w:sz w:val="24"/>
          <w:szCs w:val="24"/>
        </w:rPr>
      </w:pPr>
      <w:r w:rsidRPr="0037774F">
        <w:rPr>
          <w:sz w:val="24"/>
          <w:szCs w:val="24"/>
        </w:rPr>
        <w:t>Для каждой ОЗМ заполнить поле «Объем по норме для Группы марок (для базы распределения), тонны» по формуле «Норма для Группы марок (для базы распределения) на тонну» * «Общий сквозной объем производства по Группе на МВЗ, тонны»</w:t>
      </w:r>
    </w:p>
    <w:p w14:paraId="162AA9A2" w14:textId="6ED2E9E3" w:rsidR="00267707" w:rsidRPr="0037774F" w:rsidRDefault="00267707" w:rsidP="00CB5D7E">
      <w:pPr>
        <w:pStyle w:val="ae"/>
        <w:numPr>
          <w:ilvl w:val="0"/>
          <w:numId w:val="142"/>
        </w:numPr>
        <w:rPr>
          <w:sz w:val="24"/>
          <w:szCs w:val="24"/>
        </w:rPr>
      </w:pPr>
      <w:r w:rsidRPr="0037774F">
        <w:rPr>
          <w:sz w:val="24"/>
          <w:szCs w:val="24"/>
        </w:rPr>
        <w:t xml:space="preserve">Для каждой ОЗМ заполнить поле «База распределения для Группы, тонны» по формуле [«Общий объем списания ОЗМ по цеху» из </w:t>
      </w:r>
      <w:r w:rsidRPr="0037774F">
        <w:rPr>
          <w:b/>
          <w:sz w:val="24"/>
          <w:szCs w:val="24"/>
        </w:rPr>
        <w:t xml:space="preserve">Таблицы 4.2 </w:t>
      </w:r>
      <w:r w:rsidRPr="0037774F">
        <w:rPr>
          <w:sz w:val="24"/>
          <w:szCs w:val="24"/>
        </w:rPr>
        <w:t xml:space="preserve">/ «Общий объем по нормам (для базы распределения), тонны» из </w:t>
      </w:r>
      <w:r w:rsidRPr="0037774F">
        <w:rPr>
          <w:b/>
          <w:sz w:val="24"/>
          <w:szCs w:val="24"/>
        </w:rPr>
        <w:t>Таблицы 4.1</w:t>
      </w:r>
      <w:r w:rsidRPr="0037774F">
        <w:rPr>
          <w:sz w:val="24"/>
          <w:szCs w:val="24"/>
        </w:rPr>
        <w:t xml:space="preserve">] * Объем по норме для Группы марок (для базы распределения), тонны из </w:t>
      </w:r>
      <w:r w:rsidRPr="0037774F">
        <w:rPr>
          <w:b/>
          <w:sz w:val="24"/>
          <w:szCs w:val="24"/>
        </w:rPr>
        <w:t>Таблицы 4.1</w:t>
      </w:r>
    </w:p>
    <w:p w14:paraId="475FE487" w14:textId="7A762352" w:rsidR="0021537E" w:rsidRPr="0037774F" w:rsidRDefault="0021537E" w:rsidP="00CB5D7E">
      <w:pPr>
        <w:pStyle w:val="ae"/>
        <w:numPr>
          <w:ilvl w:val="0"/>
          <w:numId w:val="142"/>
        </w:numPr>
        <w:rPr>
          <w:sz w:val="24"/>
          <w:szCs w:val="24"/>
        </w:rPr>
      </w:pPr>
      <w:r w:rsidRPr="0037774F">
        <w:rPr>
          <w:sz w:val="24"/>
          <w:szCs w:val="24"/>
        </w:rPr>
        <w:t>Заполнить прочие информационные поля на основе Таблицы 1</w:t>
      </w:r>
    </w:p>
    <w:p w14:paraId="0C8CB7FB" w14:textId="32DCBB0F" w:rsidR="00267707" w:rsidRPr="0037774F" w:rsidRDefault="00267707" w:rsidP="00267707">
      <w:pPr>
        <w:rPr>
          <w:b/>
          <w:color w:val="0070C0"/>
          <w:sz w:val="24"/>
          <w:szCs w:val="24"/>
        </w:rPr>
      </w:pPr>
      <w:r w:rsidRPr="0037774F">
        <w:rPr>
          <w:b/>
          <w:color w:val="0070C0"/>
          <w:sz w:val="24"/>
          <w:szCs w:val="24"/>
        </w:rPr>
        <w:t xml:space="preserve">Таблица 4 </w:t>
      </w:r>
      <w:r w:rsidR="00285182" w:rsidRPr="0037774F">
        <w:rPr>
          <w:b/>
          <w:color w:val="0070C0"/>
          <w:sz w:val="24"/>
          <w:szCs w:val="24"/>
        </w:rPr>
        <w:t>Подготовка данных по фактическим удельным расходам распределяемым по Группам марок в рамках цеха</w:t>
      </w:r>
    </w:p>
    <w:p w14:paraId="0D7AD720" w14:textId="77777777" w:rsidR="00267707" w:rsidRPr="0037774F" w:rsidRDefault="00267707" w:rsidP="00267707">
      <w:pPr>
        <w:rPr>
          <w:b/>
        </w:rPr>
      </w:pPr>
      <w:r w:rsidRPr="0037774F">
        <w:rPr>
          <w:b/>
          <w:sz w:val="24"/>
        </w:rPr>
        <w:t>Источники, необходимые для расчета:</w:t>
      </w:r>
    </w:p>
    <w:p w14:paraId="3C9BB048" w14:textId="6AAF5369" w:rsidR="00267707" w:rsidRPr="0037774F" w:rsidRDefault="00267707" w:rsidP="00CB5D7E">
      <w:pPr>
        <w:pStyle w:val="ae"/>
        <w:numPr>
          <w:ilvl w:val="0"/>
          <w:numId w:val="145"/>
        </w:numPr>
        <w:rPr>
          <w:b/>
          <w:sz w:val="24"/>
          <w:szCs w:val="24"/>
        </w:rPr>
      </w:pPr>
      <w:r w:rsidRPr="0037774F">
        <w:rPr>
          <w:b/>
          <w:sz w:val="24"/>
          <w:szCs w:val="24"/>
        </w:rPr>
        <w:t>Меппинг Марка – Тип стали</w:t>
      </w:r>
    </w:p>
    <w:p w14:paraId="631FC8AC" w14:textId="31891FA8" w:rsidR="00267707" w:rsidRPr="0037774F" w:rsidRDefault="00327A88" w:rsidP="00CB5D7E">
      <w:pPr>
        <w:pStyle w:val="ae"/>
        <w:numPr>
          <w:ilvl w:val="0"/>
          <w:numId w:val="145"/>
        </w:numPr>
        <w:rPr>
          <w:b/>
          <w:sz w:val="24"/>
          <w:szCs w:val="24"/>
        </w:rPr>
      </w:pPr>
      <w:r w:rsidRPr="0037774F">
        <w:rPr>
          <w:b/>
          <w:sz w:val="24"/>
          <w:szCs w:val="24"/>
        </w:rPr>
        <w:t>Меппинг Вид ресурса – МВЗ – Вид продукта</w:t>
      </w:r>
    </w:p>
    <w:p w14:paraId="617A280E" w14:textId="77777777" w:rsidR="004D3037" w:rsidRPr="0037774F" w:rsidRDefault="004D3037" w:rsidP="004D3037">
      <w:pPr>
        <w:rPr>
          <w:b/>
          <w:sz w:val="24"/>
        </w:rPr>
      </w:pPr>
      <w:r w:rsidRPr="0037774F">
        <w:rPr>
          <w:b/>
          <w:sz w:val="24"/>
        </w:rPr>
        <w:t>Подход к расчету:</w:t>
      </w:r>
    </w:p>
    <w:p w14:paraId="265F8E1C" w14:textId="17DEDA15" w:rsidR="004D3037" w:rsidRPr="0037774F" w:rsidRDefault="00B13337" w:rsidP="00CB5D7E">
      <w:pPr>
        <w:pStyle w:val="ae"/>
        <w:numPr>
          <w:ilvl w:val="0"/>
          <w:numId w:val="146"/>
        </w:numPr>
        <w:rPr>
          <w:sz w:val="24"/>
          <w:szCs w:val="24"/>
        </w:rPr>
      </w:pPr>
      <w:r w:rsidRPr="0037774F">
        <w:rPr>
          <w:sz w:val="24"/>
          <w:szCs w:val="24"/>
        </w:rPr>
        <w:t>Заполнить таблицу материалами из определенного перечня</w:t>
      </w:r>
    </w:p>
    <w:p w14:paraId="5B610509" w14:textId="51661FFC" w:rsidR="00B13337" w:rsidRPr="0037774F" w:rsidRDefault="00B13337" w:rsidP="00CB5D7E">
      <w:pPr>
        <w:pStyle w:val="ae"/>
        <w:numPr>
          <w:ilvl w:val="0"/>
          <w:numId w:val="146"/>
        </w:numPr>
        <w:rPr>
          <w:sz w:val="24"/>
          <w:szCs w:val="24"/>
        </w:rPr>
      </w:pPr>
      <w:r w:rsidRPr="0037774F">
        <w:rPr>
          <w:sz w:val="24"/>
          <w:szCs w:val="24"/>
        </w:rPr>
        <w:t>Добавить дополнительное поле «Общий сквозной объем производства (соответствует позиции сбытового заказа) на МВЗ, тонны». Заполнить поле для каждого материала:</w:t>
      </w:r>
    </w:p>
    <w:p w14:paraId="4153985C" w14:textId="17E7F485" w:rsidR="00B13337" w:rsidRPr="0037774F" w:rsidRDefault="00B13337" w:rsidP="00CB5D7E">
      <w:pPr>
        <w:pStyle w:val="ae"/>
        <w:numPr>
          <w:ilvl w:val="1"/>
          <w:numId w:val="146"/>
        </w:numPr>
        <w:rPr>
          <w:sz w:val="24"/>
          <w:szCs w:val="24"/>
        </w:rPr>
      </w:pPr>
      <w:r w:rsidRPr="0037774F">
        <w:rPr>
          <w:sz w:val="24"/>
          <w:szCs w:val="24"/>
        </w:rPr>
        <w:lastRenderedPageBreak/>
        <w:t xml:space="preserve">По ИД ЕМ из поля «Выходной </w:t>
      </w:r>
      <w:r w:rsidRPr="0037774F">
        <w:rPr>
          <w:sz w:val="24"/>
          <w:szCs w:val="24"/>
          <w:lang w:val="en-US"/>
        </w:rPr>
        <w:t>id</w:t>
      </w:r>
      <w:r w:rsidRPr="0037774F">
        <w:rPr>
          <w:sz w:val="24"/>
          <w:szCs w:val="24"/>
        </w:rPr>
        <w:t xml:space="preserve">» Таблицы 4.1 определить общий сквозной объем производства из поля «Общий сквозной объем производства (по всей позиции сбытового заказа) на МВЗ» в Таблице 1 </w:t>
      </w:r>
    </w:p>
    <w:p w14:paraId="389C5B26" w14:textId="3EFFF51A" w:rsidR="00B13337" w:rsidRPr="0037774F" w:rsidRDefault="00B13337" w:rsidP="00CB5D7E">
      <w:pPr>
        <w:pStyle w:val="ae"/>
        <w:numPr>
          <w:ilvl w:val="0"/>
          <w:numId w:val="146"/>
        </w:numPr>
        <w:rPr>
          <w:sz w:val="24"/>
          <w:szCs w:val="24"/>
        </w:rPr>
      </w:pPr>
      <w:r w:rsidRPr="0037774F">
        <w:rPr>
          <w:sz w:val="24"/>
          <w:szCs w:val="24"/>
        </w:rPr>
        <w:t xml:space="preserve">Заполнить поле «Количество на весь объем производства по данному заказу» по формуле [«Общий сквозной объем производства (соответствует позиции сбытового заказа) на МВЗ, тонны» из </w:t>
      </w:r>
      <w:r w:rsidRPr="0037774F">
        <w:rPr>
          <w:b/>
          <w:sz w:val="24"/>
          <w:szCs w:val="24"/>
        </w:rPr>
        <w:t>Таблицы 4</w:t>
      </w:r>
      <w:r w:rsidRPr="0037774F">
        <w:rPr>
          <w:sz w:val="24"/>
          <w:szCs w:val="24"/>
        </w:rPr>
        <w:t xml:space="preserve">] * [«База распределения для Группы, тонны» из </w:t>
      </w:r>
      <w:r w:rsidRPr="0037774F">
        <w:rPr>
          <w:b/>
          <w:sz w:val="24"/>
          <w:szCs w:val="24"/>
        </w:rPr>
        <w:t>Таблицы 4.1</w:t>
      </w:r>
      <w:r w:rsidRPr="0037774F">
        <w:rPr>
          <w:sz w:val="24"/>
          <w:szCs w:val="24"/>
        </w:rPr>
        <w:t xml:space="preserve">] / [«Общий сквозной объем производства по Группе на МВЗ, тонны» из </w:t>
      </w:r>
      <w:r w:rsidRPr="0037774F">
        <w:rPr>
          <w:b/>
          <w:sz w:val="24"/>
          <w:szCs w:val="24"/>
        </w:rPr>
        <w:t>Таблицы 4.1</w:t>
      </w:r>
      <w:r w:rsidRPr="0037774F">
        <w:rPr>
          <w:sz w:val="24"/>
          <w:szCs w:val="24"/>
        </w:rPr>
        <w:t>]</w:t>
      </w:r>
    </w:p>
    <w:p w14:paraId="68F6D4AA" w14:textId="77777777" w:rsidR="00327A88" w:rsidRPr="0037774F" w:rsidRDefault="0074732D" w:rsidP="00327A88">
      <w:pPr>
        <w:pStyle w:val="ae"/>
        <w:numPr>
          <w:ilvl w:val="0"/>
          <w:numId w:val="146"/>
        </w:numPr>
        <w:rPr>
          <w:sz w:val="24"/>
          <w:szCs w:val="24"/>
        </w:rPr>
      </w:pPr>
      <w:r w:rsidRPr="0037774F">
        <w:rPr>
          <w:sz w:val="24"/>
          <w:szCs w:val="24"/>
        </w:rPr>
        <w:t>Заполнить поле «Удельный расход» по формуле «Количество на весь объем производства по данному заказу» / «Общий сквозной объем производства (соответствует позиции сбытового заказа) на МВЗ, тонны»</w:t>
      </w:r>
    </w:p>
    <w:p w14:paraId="7BE94DE9" w14:textId="1D4130B8" w:rsidR="0074732D" w:rsidRPr="0037774F" w:rsidRDefault="00327A88" w:rsidP="00327A88">
      <w:pPr>
        <w:pStyle w:val="ae"/>
        <w:numPr>
          <w:ilvl w:val="0"/>
          <w:numId w:val="146"/>
        </w:numPr>
        <w:rPr>
          <w:sz w:val="24"/>
          <w:szCs w:val="24"/>
        </w:rPr>
      </w:pPr>
      <w:r w:rsidRPr="0037774F">
        <w:rPr>
          <w:sz w:val="24"/>
          <w:szCs w:val="24"/>
        </w:rPr>
        <w:t>Для каждого вида ресурса таблицы заполнить поле «Статья калькуляции (</w:t>
      </w:r>
      <w:r w:rsidRPr="0037774F">
        <w:rPr>
          <w:sz w:val="24"/>
          <w:szCs w:val="24"/>
          <w:lang w:val="en-US"/>
        </w:rPr>
        <w:t>ZCALC</w:t>
      </w:r>
      <w:r w:rsidRPr="0037774F">
        <w:rPr>
          <w:sz w:val="24"/>
          <w:szCs w:val="24"/>
        </w:rPr>
        <w:t>)» на основе меппинга «</w:t>
      </w:r>
      <w:r w:rsidRPr="0037774F">
        <w:rPr>
          <w:b/>
          <w:sz w:val="24"/>
          <w:szCs w:val="24"/>
        </w:rPr>
        <w:t>Вид ресурса – МВЗ – Вид продукта»</w:t>
      </w:r>
    </w:p>
    <w:p w14:paraId="754372A9" w14:textId="77777777" w:rsidR="00710E6A" w:rsidRPr="0037774F" w:rsidRDefault="0074732D" w:rsidP="00CB5D7E">
      <w:pPr>
        <w:pStyle w:val="ae"/>
        <w:numPr>
          <w:ilvl w:val="0"/>
          <w:numId w:val="146"/>
        </w:numPr>
        <w:rPr>
          <w:sz w:val="24"/>
          <w:szCs w:val="24"/>
        </w:rPr>
      </w:pPr>
      <w:r w:rsidRPr="0037774F">
        <w:rPr>
          <w:sz w:val="24"/>
          <w:szCs w:val="24"/>
        </w:rPr>
        <w:t>Заполнить прочие информационные поля на основе Таблицы 1</w:t>
      </w:r>
    </w:p>
    <w:p w14:paraId="506D63FC" w14:textId="35FA6C8E" w:rsidR="00710E6A" w:rsidRPr="0037774F" w:rsidRDefault="00710E6A" w:rsidP="00710E6A">
      <w:pPr>
        <w:rPr>
          <w:b/>
          <w:color w:val="0070C0"/>
          <w:sz w:val="24"/>
          <w:szCs w:val="24"/>
        </w:rPr>
      </w:pPr>
    </w:p>
    <w:p w14:paraId="5DD0F97B" w14:textId="77777777" w:rsidR="00B12DE0" w:rsidRPr="0037774F" w:rsidRDefault="00B12DE0">
      <w:pPr>
        <w:rPr>
          <w:b/>
          <w:color w:val="0070C0"/>
          <w:sz w:val="24"/>
          <w:szCs w:val="24"/>
        </w:rPr>
      </w:pPr>
      <w:r w:rsidRPr="0037774F">
        <w:rPr>
          <w:b/>
          <w:color w:val="0070C0"/>
          <w:sz w:val="24"/>
          <w:szCs w:val="24"/>
        </w:rPr>
        <w:br w:type="page"/>
      </w:r>
    </w:p>
    <w:p w14:paraId="7CE551C6" w14:textId="6420EA7F" w:rsidR="00710E6A" w:rsidRPr="0037774F" w:rsidRDefault="00710E6A" w:rsidP="00710E6A">
      <w:pPr>
        <w:rPr>
          <w:b/>
          <w:color w:val="0070C0"/>
          <w:sz w:val="24"/>
          <w:szCs w:val="24"/>
        </w:rPr>
      </w:pPr>
      <w:r w:rsidRPr="0037774F">
        <w:rPr>
          <w:b/>
          <w:color w:val="0070C0"/>
          <w:sz w:val="24"/>
          <w:szCs w:val="24"/>
        </w:rPr>
        <w:lastRenderedPageBreak/>
        <w:t>Таблица 5. Подготовка данных по удельным расходам, определяемым по балансу металла</w:t>
      </w:r>
    </w:p>
    <w:p w14:paraId="29FDE68B" w14:textId="0E189520" w:rsidR="00710E6A" w:rsidRPr="0037774F" w:rsidRDefault="00B12DE0" w:rsidP="00710E6A">
      <w:pPr>
        <w:rPr>
          <w:b/>
          <w:sz w:val="24"/>
          <w:szCs w:val="24"/>
        </w:rPr>
      </w:pPr>
      <w:r w:rsidRPr="0037774F">
        <w:rPr>
          <w:b/>
          <w:i/>
          <w:color w:val="0070C0"/>
          <w:sz w:val="24"/>
          <w:szCs w:val="24"/>
        </w:rPr>
        <w:t>Формирование полного списка возможных материалов:</w:t>
      </w:r>
    </w:p>
    <w:p w14:paraId="1B56FABC" w14:textId="77777777" w:rsidR="00B12DE0" w:rsidRPr="0037774F" w:rsidRDefault="00B12DE0" w:rsidP="00B12DE0">
      <w:pPr>
        <w:rPr>
          <w:b/>
        </w:rPr>
      </w:pPr>
      <w:r w:rsidRPr="0037774F">
        <w:rPr>
          <w:b/>
          <w:sz w:val="24"/>
        </w:rPr>
        <w:t>Источники, необходимые для расчета:</w:t>
      </w:r>
    </w:p>
    <w:p w14:paraId="72DDC301" w14:textId="77777777" w:rsidR="00B12DE0" w:rsidRPr="0037774F" w:rsidRDefault="00B12DE0" w:rsidP="00CB5D7E">
      <w:pPr>
        <w:pStyle w:val="ae"/>
        <w:numPr>
          <w:ilvl w:val="0"/>
          <w:numId w:val="147"/>
        </w:numPr>
        <w:rPr>
          <w:b/>
          <w:sz w:val="24"/>
          <w:szCs w:val="24"/>
        </w:rPr>
      </w:pPr>
      <w:r w:rsidRPr="0037774F">
        <w:rPr>
          <w:b/>
          <w:sz w:val="24"/>
          <w:szCs w:val="24"/>
        </w:rPr>
        <w:t xml:space="preserve">Пакет данных по маршрутам ИД ЕМ из </w:t>
      </w:r>
      <w:r w:rsidRPr="0037774F">
        <w:rPr>
          <w:b/>
          <w:sz w:val="24"/>
          <w:szCs w:val="24"/>
          <w:lang w:val="en-US"/>
        </w:rPr>
        <w:t>MES</w:t>
      </w:r>
      <w:r w:rsidRPr="0037774F">
        <w:rPr>
          <w:b/>
          <w:sz w:val="24"/>
          <w:szCs w:val="24"/>
        </w:rPr>
        <w:t>-систем</w:t>
      </w:r>
    </w:p>
    <w:p w14:paraId="408EECDB" w14:textId="77777777" w:rsidR="00B12DE0" w:rsidRPr="0037774F" w:rsidRDefault="00B12DE0" w:rsidP="00CB5D7E">
      <w:pPr>
        <w:pStyle w:val="ae"/>
        <w:numPr>
          <w:ilvl w:val="0"/>
          <w:numId w:val="147"/>
        </w:numPr>
        <w:rPr>
          <w:b/>
          <w:sz w:val="24"/>
          <w:szCs w:val="24"/>
        </w:rPr>
      </w:pPr>
      <w:r w:rsidRPr="0037774F">
        <w:rPr>
          <w:b/>
          <w:sz w:val="24"/>
          <w:szCs w:val="24"/>
        </w:rPr>
        <w:t xml:space="preserve">Пакет данных по характеристикам для ИД ЕМ в КЦ из </w:t>
      </w:r>
      <w:r w:rsidRPr="0037774F">
        <w:rPr>
          <w:b/>
          <w:sz w:val="24"/>
          <w:szCs w:val="24"/>
          <w:lang w:val="en-US"/>
        </w:rPr>
        <w:t>MES</w:t>
      </w:r>
      <w:r w:rsidRPr="0037774F">
        <w:rPr>
          <w:b/>
          <w:sz w:val="24"/>
          <w:szCs w:val="24"/>
        </w:rPr>
        <w:t>-систем</w:t>
      </w:r>
    </w:p>
    <w:p w14:paraId="46217230" w14:textId="217BE2C1" w:rsidR="00B12DE0" w:rsidRPr="0037774F" w:rsidRDefault="00E95BDB" w:rsidP="00CB5D7E">
      <w:pPr>
        <w:pStyle w:val="ae"/>
        <w:numPr>
          <w:ilvl w:val="0"/>
          <w:numId w:val="147"/>
        </w:numPr>
        <w:rPr>
          <w:b/>
          <w:sz w:val="24"/>
          <w:szCs w:val="24"/>
        </w:rPr>
      </w:pPr>
      <w:r w:rsidRPr="0037774F">
        <w:rPr>
          <w:b/>
          <w:sz w:val="24"/>
          <w:szCs w:val="24"/>
        </w:rPr>
        <w:t>Файл Марка – Гост – Тип стали</w:t>
      </w:r>
    </w:p>
    <w:p w14:paraId="28B6CC2C" w14:textId="22A9E3D7" w:rsidR="00E95BDB" w:rsidRPr="0037774F" w:rsidRDefault="00E95BDB" w:rsidP="00CB5D7E">
      <w:pPr>
        <w:pStyle w:val="ae"/>
        <w:numPr>
          <w:ilvl w:val="0"/>
          <w:numId w:val="147"/>
        </w:numPr>
        <w:rPr>
          <w:b/>
          <w:sz w:val="24"/>
          <w:szCs w:val="24"/>
        </w:rPr>
      </w:pPr>
      <w:r w:rsidRPr="0037774F">
        <w:rPr>
          <w:b/>
          <w:sz w:val="24"/>
          <w:szCs w:val="24"/>
        </w:rPr>
        <w:t>Постановочные таблицы 1, 3, 4, 6, 7</w:t>
      </w:r>
    </w:p>
    <w:p w14:paraId="0C26731B" w14:textId="6E239E82" w:rsidR="00B12DE0" w:rsidRPr="0037774F" w:rsidRDefault="00B12DE0" w:rsidP="00B12DE0">
      <w:pPr>
        <w:rPr>
          <w:b/>
          <w:sz w:val="24"/>
          <w:szCs w:val="24"/>
        </w:rPr>
      </w:pPr>
      <w:r w:rsidRPr="0037774F">
        <w:rPr>
          <w:b/>
          <w:sz w:val="24"/>
          <w:szCs w:val="24"/>
        </w:rPr>
        <w:t>Подход к формированию</w:t>
      </w:r>
      <w:r w:rsidR="00651596" w:rsidRPr="0037774F">
        <w:rPr>
          <w:b/>
          <w:sz w:val="24"/>
          <w:szCs w:val="24"/>
        </w:rPr>
        <w:t xml:space="preserve"> списка материалов</w:t>
      </w:r>
      <w:r w:rsidRPr="0037774F">
        <w:rPr>
          <w:b/>
          <w:sz w:val="24"/>
          <w:szCs w:val="24"/>
        </w:rPr>
        <w:t>:</w:t>
      </w:r>
    </w:p>
    <w:p w14:paraId="3A1A9A37" w14:textId="77777777" w:rsidR="00B12DE0" w:rsidRPr="0037774F" w:rsidRDefault="00B12DE0" w:rsidP="00CB5D7E">
      <w:pPr>
        <w:pStyle w:val="ae"/>
        <w:numPr>
          <w:ilvl w:val="0"/>
          <w:numId w:val="148"/>
        </w:numPr>
        <w:rPr>
          <w:sz w:val="24"/>
          <w:szCs w:val="24"/>
        </w:rPr>
      </w:pPr>
      <w:r w:rsidRPr="0037774F">
        <w:rPr>
          <w:sz w:val="24"/>
          <w:szCs w:val="24"/>
        </w:rPr>
        <w:t xml:space="preserve">На основе </w:t>
      </w:r>
      <w:r w:rsidRPr="0037774F">
        <w:rPr>
          <w:b/>
          <w:sz w:val="24"/>
          <w:szCs w:val="24"/>
        </w:rPr>
        <w:t xml:space="preserve">пакета данных по маршрутам ИД ЕМ из </w:t>
      </w:r>
      <w:r w:rsidRPr="0037774F">
        <w:rPr>
          <w:b/>
          <w:sz w:val="24"/>
          <w:szCs w:val="24"/>
          <w:lang w:val="en-US"/>
        </w:rPr>
        <w:t>MES</w:t>
      </w:r>
      <w:r w:rsidRPr="0037774F">
        <w:rPr>
          <w:sz w:val="24"/>
          <w:szCs w:val="24"/>
        </w:rPr>
        <w:t>, для позиции заказа определить полный перечень номеров плавок, задействованных в производстве позиции заказа</w:t>
      </w:r>
    </w:p>
    <w:p w14:paraId="299B0DCB" w14:textId="216E0EFC" w:rsidR="00B12DE0" w:rsidRPr="0037774F" w:rsidRDefault="00B12DE0" w:rsidP="00CB5D7E">
      <w:pPr>
        <w:pStyle w:val="ae"/>
        <w:numPr>
          <w:ilvl w:val="0"/>
          <w:numId w:val="148"/>
        </w:numPr>
        <w:rPr>
          <w:sz w:val="24"/>
          <w:szCs w:val="24"/>
        </w:rPr>
      </w:pPr>
      <w:r w:rsidRPr="0037774F">
        <w:rPr>
          <w:sz w:val="24"/>
          <w:szCs w:val="24"/>
        </w:rPr>
        <w:t xml:space="preserve">Для соответствующих номеров плавок определить марки стали и </w:t>
      </w:r>
      <w:r w:rsidR="00BD2474" w:rsidRPr="0037774F">
        <w:rPr>
          <w:sz w:val="24"/>
          <w:szCs w:val="24"/>
        </w:rPr>
        <w:t>ГОСТ</w:t>
      </w:r>
      <w:r w:rsidRPr="0037774F">
        <w:rPr>
          <w:sz w:val="24"/>
          <w:szCs w:val="24"/>
        </w:rPr>
        <w:t xml:space="preserve">ы, указанные в </w:t>
      </w:r>
      <w:r w:rsidRPr="0037774F">
        <w:rPr>
          <w:b/>
          <w:sz w:val="24"/>
          <w:szCs w:val="24"/>
        </w:rPr>
        <w:t xml:space="preserve">Пакете данных по характеристикам для ИД ЕМ в КЦ из </w:t>
      </w:r>
      <w:r w:rsidRPr="0037774F">
        <w:rPr>
          <w:b/>
          <w:sz w:val="24"/>
          <w:szCs w:val="24"/>
          <w:lang w:val="en-US"/>
        </w:rPr>
        <w:t>MES</w:t>
      </w:r>
      <w:r w:rsidRPr="0037774F">
        <w:rPr>
          <w:b/>
          <w:sz w:val="24"/>
          <w:szCs w:val="24"/>
        </w:rPr>
        <w:t>-систем</w:t>
      </w:r>
    </w:p>
    <w:p w14:paraId="26E63884" w14:textId="77777777" w:rsidR="00B12DE0" w:rsidRPr="0037774F" w:rsidRDefault="00B12DE0" w:rsidP="00CB5D7E">
      <w:pPr>
        <w:pStyle w:val="ae"/>
        <w:numPr>
          <w:ilvl w:val="0"/>
          <w:numId w:val="148"/>
        </w:numPr>
        <w:rPr>
          <w:sz w:val="24"/>
          <w:szCs w:val="24"/>
        </w:rPr>
      </w:pPr>
      <w:r w:rsidRPr="0037774F">
        <w:rPr>
          <w:sz w:val="24"/>
          <w:szCs w:val="24"/>
        </w:rPr>
        <w:t xml:space="preserve">Для каждого сочетания «Марка стали» - «ГОСТ», определить сортаментную группу на основе поля «Тип стали» в </w:t>
      </w:r>
      <w:r w:rsidRPr="0037774F">
        <w:rPr>
          <w:b/>
          <w:sz w:val="24"/>
          <w:szCs w:val="24"/>
        </w:rPr>
        <w:t>Файле Марка – Гост – Тип стали</w:t>
      </w:r>
    </w:p>
    <w:p w14:paraId="6912F093" w14:textId="78B65A2B" w:rsidR="00B12DE0" w:rsidRPr="0037774F" w:rsidRDefault="00655D10" w:rsidP="00CB5D7E">
      <w:pPr>
        <w:pStyle w:val="ae"/>
        <w:numPr>
          <w:ilvl w:val="0"/>
          <w:numId w:val="148"/>
        </w:numPr>
        <w:rPr>
          <w:sz w:val="24"/>
          <w:szCs w:val="24"/>
        </w:rPr>
      </w:pPr>
      <w:r w:rsidRPr="0037774F">
        <w:rPr>
          <w:sz w:val="24"/>
          <w:szCs w:val="24"/>
        </w:rPr>
        <w:t xml:space="preserve">Добавить материалы обрези. </w:t>
      </w:r>
      <w:r w:rsidR="00B12DE0" w:rsidRPr="0037774F">
        <w:rPr>
          <w:sz w:val="24"/>
          <w:szCs w:val="24"/>
        </w:rPr>
        <w:t>Если сортаментная группа относится к:</w:t>
      </w:r>
    </w:p>
    <w:p w14:paraId="16A42254" w14:textId="5669C513" w:rsidR="00B12DE0" w:rsidRPr="0037774F" w:rsidRDefault="00B12DE0" w:rsidP="00CB5D7E">
      <w:pPr>
        <w:pStyle w:val="ae"/>
        <w:numPr>
          <w:ilvl w:val="1"/>
          <w:numId w:val="148"/>
        </w:numPr>
        <w:rPr>
          <w:sz w:val="24"/>
          <w:szCs w:val="24"/>
        </w:rPr>
      </w:pPr>
      <w:r w:rsidRPr="0037774F">
        <w:rPr>
          <w:sz w:val="24"/>
          <w:szCs w:val="24"/>
        </w:rPr>
        <w:t xml:space="preserve">УГЛЕРОДИСТАЯ, то добавить в перечень материалов – </w:t>
      </w:r>
      <w:r w:rsidRPr="0037774F">
        <w:rPr>
          <w:sz w:val="24"/>
          <w:szCs w:val="24"/>
          <w:lang w:val="en-US"/>
        </w:rPr>
        <w:t>PR</w:t>
      </w:r>
      <w:r w:rsidRPr="0037774F">
        <w:rPr>
          <w:sz w:val="24"/>
          <w:szCs w:val="24"/>
        </w:rPr>
        <w:t>_</w:t>
      </w:r>
      <w:r w:rsidRPr="0037774F">
        <w:rPr>
          <w:sz w:val="24"/>
          <w:szCs w:val="24"/>
          <w:lang w:val="en-US"/>
        </w:rPr>
        <w:t>OBRE</w:t>
      </w:r>
      <w:r w:rsidR="00F56AAF" w:rsidRPr="0037774F">
        <w:rPr>
          <w:sz w:val="24"/>
          <w:szCs w:val="24"/>
          <w:lang w:val="en-US"/>
        </w:rPr>
        <w:t>Z</w:t>
      </w:r>
      <w:r w:rsidR="00F56AAF" w:rsidRPr="0037774F">
        <w:rPr>
          <w:sz w:val="24"/>
          <w:szCs w:val="24"/>
        </w:rPr>
        <w:t>_</w:t>
      </w:r>
      <w:r w:rsidR="00F56AAF" w:rsidRPr="0037774F">
        <w:rPr>
          <w:sz w:val="24"/>
          <w:szCs w:val="24"/>
          <w:lang w:val="en-US"/>
        </w:rPr>
        <w:t>UGLER</w:t>
      </w:r>
    </w:p>
    <w:p w14:paraId="7C240834" w14:textId="77777777" w:rsidR="006B29FB" w:rsidRPr="0037774F" w:rsidRDefault="006B29FB" w:rsidP="00CB5D7E">
      <w:pPr>
        <w:pStyle w:val="ae"/>
        <w:numPr>
          <w:ilvl w:val="1"/>
          <w:numId w:val="148"/>
        </w:numPr>
        <w:rPr>
          <w:sz w:val="24"/>
          <w:szCs w:val="24"/>
        </w:rPr>
      </w:pPr>
      <w:r w:rsidRPr="0037774F">
        <w:rPr>
          <w:sz w:val="24"/>
          <w:szCs w:val="24"/>
        </w:rPr>
        <w:t xml:space="preserve">ТРАНСФОРМАТОРНАЯ, то добавить в перечень материалов – </w:t>
      </w:r>
      <w:r w:rsidRPr="0037774F">
        <w:rPr>
          <w:sz w:val="24"/>
          <w:szCs w:val="24"/>
          <w:lang w:val="en-US"/>
        </w:rPr>
        <w:t>PR</w:t>
      </w:r>
      <w:r w:rsidRPr="0037774F">
        <w:rPr>
          <w:sz w:val="24"/>
          <w:szCs w:val="24"/>
        </w:rPr>
        <w:t>_</w:t>
      </w:r>
      <w:r w:rsidRPr="0037774F">
        <w:rPr>
          <w:sz w:val="24"/>
          <w:szCs w:val="24"/>
          <w:lang w:val="en-US"/>
        </w:rPr>
        <w:t>OBREZ</w:t>
      </w:r>
      <w:r w:rsidRPr="0037774F">
        <w:rPr>
          <w:sz w:val="24"/>
          <w:szCs w:val="24"/>
        </w:rPr>
        <w:t>_</w:t>
      </w:r>
      <w:r w:rsidRPr="0037774F">
        <w:rPr>
          <w:sz w:val="24"/>
          <w:szCs w:val="24"/>
          <w:lang w:val="en-US"/>
        </w:rPr>
        <w:t>TR</w:t>
      </w:r>
    </w:p>
    <w:p w14:paraId="31C5ABB6" w14:textId="2CE3809F" w:rsidR="00B12DE0" w:rsidRPr="0037774F" w:rsidRDefault="00B12DE0" w:rsidP="00CB5D7E">
      <w:pPr>
        <w:pStyle w:val="ae"/>
        <w:numPr>
          <w:ilvl w:val="1"/>
          <w:numId w:val="148"/>
        </w:numPr>
        <w:rPr>
          <w:sz w:val="24"/>
          <w:szCs w:val="24"/>
        </w:rPr>
      </w:pPr>
      <w:r w:rsidRPr="0037774F">
        <w:rPr>
          <w:sz w:val="24"/>
          <w:szCs w:val="24"/>
        </w:rPr>
        <w:t xml:space="preserve">ДИНАМНАЯ, то добавить в перечень материалов – </w:t>
      </w:r>
      <w:r w:rsidR="006B29FB" w:rsidRPr="0037774F">
        <w:rPr>
          <w:sz w:val="24"/>
          <w:szCs w:val="24"/>
          <w:lang w:val="en-US"/>
        </w:rPr>
        <w:t>PR</w:t>
      </w:r>
      <w:r w:rsidR="006B29FB" w:rsidRPr="0037774F">
        <w:rPr>
          <w:sz w:val="24"/>
          <w:szCs w:val="24"/>
        </w:rPr>
        <w:t>_</w:t>
      </w:r>
      <w:r w:rsidR="006B29FB" w:rsidRPr="0037774F">
        <w:rPr>
          <w:sz w:val="24"/>
          <w:szCs w:val="24"/>
          <w:lang w:val="en-US"/>
        </w:rPr>
        <w:t>OBREZ</w:t>
      </w:r>
      <w:r w:rsidR="006B29FB" w:rsidRPr="0037774F">
        <w:rPr>
          <w:sz w:val="24"/>
          <w:szCs w:val="24"/>
        </w:rPr>
        <w:t>_</w:t>
      </w:r>
      <w:r w:rsidR="006B29FB" w:rsidRPr="0037774F">
        <w:rPr>
          <w:sz w:val="24"/>
          <w:szCs w:val="24"/>
          <w:lang w:val="en-US"/>
        </w:rPr>
        <w:t>DYN</w:t>
      </w:r>
    </w:p>
    <w:p w14:paraId="02EB700C" w14:textId="09493B28" w:rsidR="00B12DE0" w:rsidRPr="0037774F" w:rsidRDefault="00B12DE0" w:rsidP="00CB5D7E">
      <w:pPr>
        <w:pStyle w:val="ae"/>
        <w:numPr>
          <w:ilvl w:val="0"/>
          <w:numId w:val="148"/>
        </w:numPr>
        <w:rPr>
          <w:sz w:val="24"/>
          <w:szCs w:val="24"/>
        </w:rPr>
      </w:pPr>
      <w:r w:rsidRPr="0037774F">
        <w:rPr>
          <w:sz w:val="24"/>
          <w:szCs w:val="24"/>
        </w:rPr>
        <w:t xml:space="preserve">Добавить в перечень ресурс </w:t>
      </w:r>
      <w:r w:rsidRPr="0037774F">
        <w:rPr>
          <w:sz w:val="24"/>
          <w:szCs w:val="24"/>
          <w:lang w:val="en-US"/>
        </w:rPr>
        <w:t>KC</w:t>
      </w:r>
      <w:r w:rsidRPr="0037774F">
        <w:rPr>
          <w:sz w:val="24"/>
          <w:szCs w:val="24"/>
        </w:rPr>
        <w:t>_</w:t>
      </w:r>
      <w:r w:rsidRPr="0037774F">
        <w:rPr>
          <w:sz w:val="24"/>
          <w:szCs w:val="24"/>
          <w:lang w:val="en-US"/>
        </w:rPr>
        <w:t>UGAR</w:t>
      </w:r>
      <w:r w:rsidRPr="0037774F">
        <w:rPr>
          <w:sz w:val="24"/>
          <w:szCs w:val="24"/>
        </w:rPr>
        <w:t>_</w:t>
      </w:r>
      <w:r w:rsidR="00285182" w:rsidRPr="0037774F">
        <w:rPr>
          <w:sz w:val="24"/>
          <w:szCs w:val="24"/>
          <w:lang w:val="en-US"/>
        </w:rPr>
        <w:t>KONV</w:t>
      </w:r>
    </w:p>
    <w:p w14:paraId="35140AD6" w14:textId="26BDA03A" w:rsidR="00B12DE0" w:rsidRPr="0037774F" w:rsidRDefault="00285182" w:rsidP="006B29FB">
      <w:pPr>
        <w:rPr>
          <w:b/>
          <w:sz w:val="24"/>
          <w:szCs w:val="24"/>
        </w:rPr>
      </w:pPr>
      <w:r w:rsidRPr="0037774F">
        <w:rPr>
          <w:b/>
          <w:sz w:val="24"/>
          <w:szCs w:val="24"/>
        </w:rPr>
        <w:t>Подход к расчету:</w:t>
      </w:r>
    </w:p>
    <w:p w14:paraId="581F4E54" w14:textId="38883C87" w:rsidR="007D3B2C" w:rsidRPr="0037774F" w:rsidRDefault="00655D10" w:rsidP="00CB5D7E">
      <w:pPr>
        <w:pStyle w:val="ae"/>
        <w:numPr>
          <w:ilvl w:val="0"/>
          <w:numId w:val="149"/>
        </w:numPr>
        <w:rPr>
          <w:sz w:val="24"/>
          <w:szCs w:val="24"/>
        </w:rPr>
      </w:pPr>
      <w:r w:rsidRPr="0037774F">
        <w:rPr>
          <w:sz w:val="24"/>
          <w:szCs w:val="24"/>
        </w:rPr>
        <w:t xml:space="preserve">Заполнить </w:t>
      </w:r>
      <w:r w:rsidR="007D3B2C" w:rsidRPr="0037774F">
        <w:rPr>
          <w:sz w:val="24"/>
          <w:szCs w:val="24"/>
        </w:rPr>
        <w:t xml:space="preserve">поле «Выходной </w:t>
      </w:r>
      <w:r w:rsidR="007D3B2C" w:rsidRPr="0037774F">
        <w:rPr>
          <w:sz w:val="24"/>
          <w:szCs w:val="24"/>
          <w:lang w:val="en-US"/>
        </w:rPr>
        <w:t>id</w:t>
      </w:r>
      <w:r w:rsidR="007D3B2C" w:rsidRPr="0037774F">
        <w:rPr>
          <w:sz w:val="24"/>
          <w:szCs w:val="24"/>
        </w:rPr>
        <w:t>» Таблицы</w:t>
      </w:r>
      <w:r w:rsidRPr="0037774F">
        <w:rPr>
          <w:sz w:val="24"/>
          <w:szCs w:val="24"/>
        </w:rPr>
        <w:t xml:space="preserve"> 5 </w:t>
      </w:r>
      <w:r w:rsidR="007D3B2C" w:rsidRPr="0037774F">
        <w:rPr>
          <w:sz w:val="24"/>
          <w:szCs w:val="24"/>
        </w:rPr>
        <w:t>полным перечнем ИД ЕМ, соответствующих выходному ИД для агрегатов конвертера в рамках маршрута производства позиции заказа</w:t>
      </w:r>
      <w:r w:rsidR="004F60B8" w:rsidRPr="0037774F">
        <w:rPr>
          <w:sz w:val="24"/>
          <w:szCs w:val="24"/>
        </w:rPr>
        <w:t xml:space="preserve"> из </w:t>
      </w:r>
      <w:r w:rsidR="004F60B8" w:rsidRPr="0037774F">
        <w:rPr>
          <w:b/>
          <w:sz w:val="24"/>
          <w:szCs w:val="24"/>
        </w:rPr>
        <w:t>Постановочной таблицы 1</w:t>
      </w:r>
    </w:p>
    <w:p w14:paraId="0B1AF49B" w14:textId="5CB27F88" w:rsidR="007D3B2C" w:rsidRPr="0037774F" w:rsidRDefault="007D3B2C" w:rsidP="00CB5D7E">
      <w:pPr>
        <w:pStyle w:val="ae"/>
        <w:numPr>
          <w:ilvl w:val="0"/>
          <w:numId w:val="149"/>
        </w:numPr>
        <w:rPr>
          <w:sz w:val="24"/>
          <w:szCs w:val="24"/>
        </w:rPr>
      </w:pPr>
      <w:r w:rsidRPr="0037774F">
        <w:rPr>
          <w:sz w:val="24"/>
          <w:szCs w:val="24"/>
        </w:rPr>
        <w:t xml:space="preserve">Заполнить поле «Выходной </w:t>
      </w:r>
      <w:r w:rsidRPr="0037774F">
        <w:rPr>
          <w:sz w:val="24"/>
          <w:szCs w:val="24"/>
          <w:lang w:val="en-US"/>
        </w:rPr>
        <w:t>id</w:t>
      </w:r>
      <w:r w:rsidRPr="0037774F">
        <w:rPr>
          <w:sz w:val="24"/>
          <w:szCs w:val="24"/>
        </w:rPr>
        <w:t>» Таблицы 5 полным перечнем ИД ЕМ, соответствующих выходному ИД для следующих агрегатов:</w:t>
      </w:r>
    </w:p>
    <w:p w14:paraId="3435B0D1"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 xml:space="preserve">АР_ЦГП, </w:t>
      </w:r>
    </w:p>
    <w:p w14:paraId="0ACD17B9"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 xml:space="preserve">ЦХПП, </w:t>
      </w:r>
    </w:p>
    <w:p w14:paraId="7913C6DB"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 xml:space="preserve">ЦДС, </w:t>
      </w:r>
    </w:p>
    <w:p w14:paraId="06C0B7AC"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ЦТС</w:t>
      </w:r>
    </w:p>
    <w:p w14:paraId="2A52FB8E"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Стан 2030_ЦХПП</w:t>
      </w:r>
    </w:p>
    <w:p w14:paraId="4C8947A8"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АНО_ЦХПП, ЦДС</w:t>
      </w:r>
    </w:p>
    <w:p w14:paraId="498EE666"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ДС_ЦХПП, ЦДС</w:t>
      </w:r>
    </w:p>
    <w:p w14:paraId="0A29C640"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АПгкР_ЦДС</w:t>
      </w:r>
    </w:p>
    <w:p w14:paraId="7FA74E00"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АН_ЦДС</w:t>
      </w:r>
    </w:p>
    <w:p w14:paraId="50686483"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АПхкР_ЦДС</w:t>
      </w:r>
    </w:p>
    <w:p w14:paraId="4FE4E203"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АОА_ЦДС</w:t>
      </w:r>
    </w:p>
    <w:p w14:paraId="1ABF6090"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Реверс Стан_ЦДС</w:t>
      </w:r>
    </w:p>
    <w:p w14:paraId="3AE83520"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lastRenderedPageBreak/>
        <w:t>АЭИП_ЦТС</w:t>
      </w:r>
    </w:p>
    <w:p w14:paraId="794AEB08"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АЗП_ЦТС</w:t>
      </w:r>
    </w:p>
    <w:p w14:paraId="4A278D03"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АР-3_ЦТС</w:t>
      </w:r>
    </w:p>
    <w:p w14:paraId="6A5996B6"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АНО-3,4+АР-1,4_ЦТС</w:t>
      </w:r>
    </w:p>
    <w:p w14:paraId="09F7B02B"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 xml:space="preserve">Стан 2000_ЦГП </w:t>
      </w:r>
    </w:p>
    <w:p w14:paraId="7E2E123F"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 xml:space="preserve">НТА_ЦХПП, </w:t>
      </w:r>
    </w:p>
    <w:p w14:paraId="487EF6AB"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 xml:space="preserve">НТА_ЦДС </w:t>
      </w:r>
    </w:p>
    <w:p w14:paraId="49C9DAA8"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 xml:space="preserve">ТК_ЦТС </w:t>
      </w:r>
    </w:p>
    <w:p w14:paraId="5FD64562"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АПП-1,2_ЦХПП</w:t>
      </w:r>
    </w:p>
    <w:p w14:paraId="3A309F16"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 xml:space="preserve">АПП-3_ЦДС </w:t>
      </w:r>
    </w:p>
    <w:p w14:paraId="7653EAB4"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 xml:space="preserve">АНГЦ-1,3_ЦХПП </w:t>
      </w:r>
    </w:p>
    <w:p w14:paraId="0C5FE1D2" w14:textId="77777777"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АНГЦ-2,4_ЦДС</w:t>
      </w:r>
    </w:p>
    <w:p w14:paraId="61B98577" w14:textId="18A207F1" w:rsidR="007D3B2C" w:rsidRPr="0037774F" w:rsidRDefault="007D3B2C" w:rsidP="00CB5D7E">
      <w:pPr>
        <w:pStyle w:val="ae"/>
        <w:numPr>
          <w:ilvl w:val="1"/>
          <w:numId w:val="149"/>
        </w:numPr>
        <w:rPr>
          <w:rFonts w:cstheme="minorHAnsi"/>
          <w:color w:val="000000"/>
          <w:sz w:val="24"/>
          <w:szCs w:val="24"/>
        </w:rPr>
      </w:pPr>
      <w:r w:rsidRPr="0037774F">
        <w:rPr>
          <w:rFonts w:cstheme="minorHAnsi"/>
          <w:color w:val="000000"/>
          <w:sz w:val="24"/>
          <w:szCs w:val="24"/>
        </w:rPr>
        <w:t xml:space="preserve">"Агрегат" Прием п/ф </w:t>
      </w:r>
    </w:p>
    <w:p w14:paraId="538C1CEA" w14:textId="3326FBB3" w:rsidR="007D3B2C" w:rsidRPr="0037774F" w:rsidRDefault="007D3B2C" w:rsidP="00CB5D7E">
      <w:pPr>
        <w:pStyle w:val="ae"/>
        <w:numPr>
          <w:ilvl w:val="0"/>
          <w:numId w:val="149"/>
        </w:numPr>
        <w:rPr>
          <w:sz w:val="24"/>
          <w:szCs w:val="24"/>
        </w:rPr>
      </w:pPr>
      <w:r w:rsidRPr="0037774F">
        <w:rPr>
          <w:sz w:val="24"/>
          <w:szCs w:val="24"/>
        </w:rPr>
        <w:t xml:space="preserve">Заполнить поле «Агрегат», данными, соответствующими каждому Выходному </w:t>
      </w:r>
      <w:r w:rsidRPr="0037774F">
        <w:rPr>
          <w:sz w:val="24"/>
          <w:szCs w:val="24"/>
          <w:lang w:val="en-US"/>
        </w:rPr>
        <w:t>id</w:t>
      </w:r>
      <w:r w:rsidR="004F60B8" w:rsidRPr="0037774F">
        <w:rPr>
          <w:sz w:val="24"/>
          <w:szCs w:val="24"/>
        </w:rPr>
        <w:t xml:space="preserve"> на основе </w:t>
      </w:r>
      <w:r w:rsidR="004F60B8" w:rsidRPr="0037774F">
        <w:rPr>
          <w:b/>
          <w:sz w:val="24"/>
          <w:szCs w:val="24"/>
        </w:rPr>
        <w:t>Постановочной таблицы 1</w:t>
      </w:r>
    </w:p>
    <w:p w14:paraId="05D5B084" w14:textId="1A8294A8" w:rsidR="007D3B2C" w:rsidRPr="0037774F" w:rsidRDefault="007D3B2C" w:rsidP="00CB5D7E">
      <w:pPr>
        <w:pStyle w:val="ae"/>
        <w:numPr>
          <w:ilvl w:val="0"/>
          <w:numId w:val="149"/>
        </w:numPr>
        <w:rPr>
          <w:sz w:val="24"/>
          <w:szCs w:val="24"/>
        </w:rPr>
      </w:pPr>
      <w:r w:rsidRPr="0037774F">
        <w:rPr>
          <w:sz w:val="24"/>
          <w:szCs w:val="24"/>
        </w:rPr>
        <w:t xml:space="preserve">Для Выходных </w:t>
      </w:r>
      <w:r w:rsidRPr="0037774F">
        <w:rPr>
          <w:sz w:val="24"/>
          <w:szCs w:val="24"/>
          <w:lang w:val="en-US"/>
        </w:rPr>
        <w:t>id</w:t>
      </w:r>
      <w:r w:rsidRPr="0037774F">
        <w:rPr>
          <w:sz w:val="24"/>
          <w:szCs w:val="24"/>
        </w:rPr>
        <w:t xml:space="preserve"> из конвертера, в поле «Материал </w:t>
      </w:r>
      <w:r w:rsidRPr="0037774F">
        <w:rPr>
          <w:sz w:val="24"/>
          <w:szCs w:val="24"/>
          <w:lang w:val="en-US"/>
        </w:rPr>
        <w:t>ERP</w:t>
      </w:r>
      <w:r w:rsidRPr="0037774F">
        <w:rPr>
          <w:sz w:val="24"/>
          <w:szCs w:val="24"/>
        </w:rPr>
        <w:t>» указать «</w:t>
      </w:r>
      <w:r w:rsidRPr="0037774F">
        <w:rPr>
          <w:sz w:val="24"/>
          <w:szCs w:val="24"/>
          <w:lang w:val="en-US"/>
        </w:rPr>
        <w:t>KC</w:t>
      </w:r>
      <w:r w:rsidRPr="0037774F">
        <w:rPr>
          <w:sz w:val="24"/>
          <w:szCs w:val="24"/>
        </w:rPr>
        <w:t>_</w:t>
      </w:r>
      <w:r w:rsidRPr="0037774F">
        <w:rPr>
          <w:sz w:val="24"/>
          <w:szCs w:val="24"/>
          <w:lang w:val="en-US"/>
        </w:rPr>
        <w:t>UGAR</w:t>
      </w:r>
      <w:r w:rsidRPr="0037774F">
        <w:rPr>
          <w:sz w:val="24"/>
          <w:szCs w:val="24"/>
        </w:rPr>
        <w:t>_</w:t>
      </w:r>
      <w:r w:rsidRPr="0037774F">
        <w:rPr>
          <w:sz w:val="24"/>
          <w:szCs w:val="24"/>
          <w:lang w:val="en-US"/>
        </w:rPr>
        <w:t>KONV</w:t>
      </w:r>
      <w:r w:rsidRPr="0037774F">
        <w:rPr>
          <w:sz w:val="24"/>
          <w:szCs w:val="24"/>
        </w:rPr>
        <w:t>»</w:t>
      </w:r>
    </w:p>
    <w:p w14:paraId="50F17634" w14:textId="4510BF81" w:rsidR="007D3B2C" w:rsidRPr="0037774F" w:rsidRDefault="007D3B2C" w:rsidP="00CB5D7E">
      <w:pPr>
        <w:pStyle w:val="ae"/>
        <w:numPr>
          <w:ilvl w:val="0"/>
          <w:numId w:val="149"/>
        </w:numPr>
        <w:rPr>
          <w:sz w:val="24"/>
          <w:szCs w:val="24"/>
        </w:rPr>
      </w:pPr>
      <w:r w:rsidRPr="0037774F">
        <w:rPr>
          <w:sz w:val="24"/>
          <w:szCs w:val="24"/>
        </w:rPr>
        <w:t xml:space="preserve">Для Выходных </w:t>
      </w:r>
      <w:r w:rsidRPr="0037774F">
        <w:rPr>
          <w:sz w:val="24"/>
          <w:szCs w:val="24"/>
          <w:lang w:val="en-US"/>
        </w:rPr>
        <w:t>id</w:t>
      </w:r>
      <w:r w:rsidRPr="0037774F">
        <w:rPr>
          <w:sz w:val="24"/>
          <w:szCs w:val="24"/>
        </w:rPr>
        <w:t xml:space="preserve"> из агрегатов, определенных на шаге 2, в поле «Материал </w:t>
      </w:r>
      <w:r w:rsidRPr="0037774F">
        <w:rPr>
          <w:sz w:val="24"/>
          <w:szCs w:val="24"/>
          <w:lang w:val="en-US"/>
        </w:rPr>
        <w:t>ERP</w:t>
      </w:r>
      <w:r w:rsidRPr="0037774F">
        <w:rPr>
          <w:sz w:val="24"/>
          <w:szCs w:val="24"/>
        </w:rPr>
        <w:t xml:space="preserve">» указать материал, соответствующий обрези </w:t>
      </w:r>
      <w:r w:rsidR="000C4FBA" w:rsidRPr="0037774F">
        <w:rPr>
          <w:sz w:val="24"/>
          <w:szCs w:val="24"/>
        </w:rPr>
        <w:t>(«</w:t>
      </w:r>
      <w:r w:rsidR="000C4FBA" w:rsidRPr="0037774F">
        <w:rPr>
          <w:sz w:val="24"/>
          <w:szCs w:val="24"/>
          <w:lang w:val="en-US"/>
        </w:rPr>
        <w:t>PR</w:t>
      </w:r>
      <w:r w:rsidR="000C4FBA" w:rsidRPr="0037774F">
        <w:rPr>
          <w:sz w:val="24"/>
          <w:szCs w:val="24"/>
        </w:rPr>
        <w:t>_</w:t>
      </w:r>
      <w:r w:rsidR="000C4FBA" w:rsidRPr="0037774F">
        <w:rPr>
          <w:sz w:val="24"/>
          <w:szCs w:val="24"/>
          <w:lang w:val="en-US"/>
        </w:rPr>
        <w:t>OBREZ</w:t>
      </w:r>
      <w:r w:rsidR="000C4FBA" w:rsidRPr="0037774F">
        <w:rPr>
          <w:sz w:val="24"/>
          <w:szCs w:val="24"/>
        </w:rPr>
        <w:t>_</w:t>
      </w:r>
      <w:r w:rsidR="000C4FBA" w:rsidRPr="0037774F">
        <w:rPr>
          <w:sz w:val="24"/>
          <w:szCs w:val="24"/>
          <w:lang w:val="en-US"/>
        </w:rPr>
        <w:t>UGLER</w:t>
      </w:r>
      <w:r w:rsidR="000C4FBA" w:rsidRPr="0037774F">
        <w:rPr>
          <w:sz w:val="24"/>
          <w:szCs w:val="24"/>
        </w:rPr>
        <w:t>», «</w:t>
      </w:r>
      <w:r w:rsidR="000C4FBA" w:rsidRPr="0037774F">
        <w:rPr>
          <w:sz w:val="24"/>
          <w:szCs w:val="24"/>
          <w:lang w:val="en-US"/>
        </w:rPr>
        <w:t>PR</w:t>
      </w:r>
      <w:r w:rsidR="000C4FBA" w:rsidRPr="0037774F">
        <w:rPr>
          <w:sz w:val="24"/>
          <w:szCs w:val="24"/>
        </w:rPr>
        <w:t>_</w:t>
      </w:r>
      <w:r w:rsidR="000C4FBA" w:rsidRPr="0037774F">
        <w:rPr>
          <w:sz w:val="24"/>
          <w:szCs w:val="24"/>
          <w:lang w:val="en-US"/>
        </w:rPr>
        <w:t>OBREZ</w:t>
      </w:r>
      <w:r w:rsidR="000C4FBA" w:rsidRPr="0037774F">
        <w:rPr>
          <w:sz w:val="24"/>
          <w:szCs w:val="24"/>
        </w:rPr>
        <w:t>_</w:t>
      </w:r>
      <w:r w:rsidR="000C4FBA" w:rsidRPr="0037774F">
        <w:rPr>
          <w:sz w:val="24"/>
          <w:szCs w:val="24"/>
          <w:lang w:val="en-US"/>
        </w:rPr>
        <w:t>TR</w:t>
      </w:r>
      <w:r w:rsidR="000C4FBA" w:rsidRPr="0037774F">
        <w:rPr>
          <w:sz w:val="24"/>
          <w:szCs w:val="24"/>
        </w:rPr>
        <w:t>», «</w:t>
      </w:r>
      <w:r w:rsidR="000C4FBA" w:rsidRPr="0037774F">
        <w:rPr>
          <w:sz w:val="24"/>
          <w:szCs w:val="24"/>
          <w:lang w:val="en-US"/>
        </w:rPr>
        <w:t>PR</w:t>
      </w:r>
      <w:r w:rsidR="000C4FBA" w:rsidRPr="0037774F">
        <w:rPr>
          <w:sz w:val="24"/>
          <w:szCs w:val="24"/>
        </w:rPr>
        <w:t>_</w:t>
      </w:r>
      <w:r w:rsidR="000C4FBA" w:rsidRPr="0037774F">
        <w:rPr>
          <w:sz w:val="24"/>
          <w:szCs w:val="24"/>
          <w:lang w:val="en-US"/>
        </w:rPr>
        <w:t>OBREZ</w:t>
      </w:r>
      <w:r w:rsidR="000C4FBA" w:rsidRPr="0037774F">
        <w:rPr>
          <w:sz w:val="24"/>
          <w:szCs w:val="24"/>
        </w:rPr>
        <w:t>_</w:t>
      </w:r>
      <w:r w:rsidR="000C4FBA" w:rsidRPr="0037774F">
        <w:rPr>
          <w:sz w:val="24"/>
          <w:szCs w:val="24"/>
          <w:lang w:val="en-US"/>
        </w:rPr>
        <w:t>DYN</w:t>
      </w:r>
      <w:r w:rsidR="000C4FBA" w:rsidRPr="0037774F">
        <w:rPr>
          <w:sz w:val="24"/>
          <w:szCs w:val="24"/>
        </w:rPr>
        <w:t xml:space="preserve">») </w:t>
      </w:r>
    </w:p>
    <w:p w14:paraId="30A9BCE6" w14:textId="0FDD5A56" w:rsidR="007D3B2C" w:rsidRPr="0037774F" w:rsidRDefault="007D3B2C" w:rsidP="00CB5D7E">
      <w:pPr>
        <w:pStyle w:val="ae"/>
        <w:numPr>
          <w:ilvl w:val="0"/>
          <w:numId w:val="149"/>
        </w:numPr>
        <w:rPr>
          <w:sz w:val="24"/>
          <w:szCs w:val="24"/>
        </w:rPr>
      </w:pPr>
      <w:r w:rsidRPr="0037774F">
        <w:rPr>
          <w:sz w:val="24"/>
          <w:szCs w:val="24"/>
        </w:rPr>
        <w:t>Для каждой строки таблицы заполнить поле «Общий сквозной объем производства (соответствует выходному ID на МВЗ)»:</w:t>
      </w:r>
    </w:p>
    <w:p w14:paraId="43726FEF" w14:textId="2C32666C" w:rsidR="007D3B2C" w:rsidRPr="0037774F" w:rsidRDefault="007D3B2C" w:rsidP="00CB5D7E">
      <w:pPr>
        <w:pStyle w:val="ae"/>
        <w:numPr>
          <w:ilvl w:val="1"/>
          <w:numId w:val="149"/>
        </w:numPr>
        <w:rPr>
          <w:sz w:val="24"/>
          <w:szCs w:val="24"/>
        </w:rPr>
      </w:pPr>
      <w:r w:rsidRPr="0037774F">
        <w:rPr>
          <w:sz w:val="24"/>
          <w:szCs w:val="24"/>
        </w:rPr>
        <w:t xml:space="preserve"> </w:t>
      </w:r>
      <w:r w:rsidR="000C4FBA" w:rsidRPr="0037774F">
        <w:rPr>
          <w:sz w:val="24"/>
          <w:szCs w:val="24"/>
        </w:rPr>
        <w:t xml:space="preserve">По ключу «Выходной </w:t>
      </w:r>
      <w:r w:rsidR="000C4FBA" w:rsidRPr="0037774F">
        <w:rPr>
          <w:sz w:val="24"/>
          <w:szCs w:val="24"/>
          <w:lang w:val="en-US"/>
        </w:rPr>
        <w:t>id</w:t>
      </w:r>
      <w:r w:rsidR="000C4FBA" w:rsidRPr="0037774F">
        <w:rPr>
          <w:sz w:val="24"/>
          <w:szCs w:val="24"/>
        </w:rPr>
        <w:t xml:space="preserve">» + «Агрегат» суммировать все значения в поле «Вес выходного id (в привязке к позиции сбытового заказа)» из </w:t>
      </w:r>
      <w:r w:rsidR="004F60B8" w:rsidRPr="0037774F">
        <w:rPr>
          <w:b/>
          <w:sz w:val="24"/>
          <w:szCs w:val="24"/>
        </w:rPr>
        <w:t>Постановочной т</w:t>
      </w:r>
      <w:r w:rsidR="000C4FBA" w:rsidRPr="0037774F">
        <w:rPr>
          <w:b/>
          <w:sz w:val="24"/>
          <w:szCs w:val="24"/>
        </w:rPr>
        <w:t>аблицы 1</w:t>
      </w:r>
    </w:p>
    <w:p w14:paraId="6DE1B076" w14:textId="5A277609" w:rsidR="000C4FBA" w:rsidRPr="0037774F" w:rsidRDefault="002C7121" w:rsidP="00CB5D7E">
      <w:pPr>
        <w:pStyle w:val="ae"/>
        <w:numPr>
          <w:ilvl w:val="0"/>
          <w:numId w:val="149"/>
        </w:numPr>
        <w:rPr>
          <w:sz w:val="24"/>
          <w:szCs w:val="24"/>
        </w:rPr>
      </w:pPr>
      <w:r w:rsidRPr="0037774F">
        <w:rPr>
          <w:sz w:val="24"/>
          <w:szCs w:val="24"/>
        </w:rPr>
        <w:t>Добавить в таблицу дополнительные поля:</w:t>
      </w:r>
    </w:p>
    <w:p w14:paraId="0157698A" w14:textId="77777777" w:rsidR="008C7A81" w:rsidRPr="0037774F" w:rsidRDefault="008C7A81" w:rsidP="00CB5D7E">
      <w:pPr>
        <w:pStyle w:val="ae"/>
        <w:numPr>
          <w:ilvl w:val="1"/>
          <w:numId w:val="149"/>
        </w:numPr>
        <w:rPr>
          <w:sz w:val="24"/>
          <w:szCs w:val="24"/>
        </w:rPr>
      </w:pPr>
      <w:r w:rsidRPr="0037774F">
        <w:rPr>
          <w:sz w:val="24"/>
          <w:szCs w:val="24"/>
        </w:rPr>
        <w:t>Вес входного</w:t>
      </w:r>
    </w:p>
    <w:p w14:paraId="57E21F91" w14:textId="77777777" w:rsidR="008C7A81" w:rsidRPr="0037774F" w:rsidRDefault="008C7A81" w:rsidP="00CB5D7E">
      <w:pPr>
        <w:pStyle w:val="ae"/>
        <w:numPr>
          <w:ilvl w:val="1"/>
          <w:numId w:val="149"/>
        </w:numPr>
        <w:rPr>
          <w:sz w:val="24"/>
          <w:szCs w:val="24"/>
        </w:rPr>
      </w:pPr>
      <w:r w:rsidRPr="0037774F">
        <w:rPr>
          <w:sz w:val="24"/>
          <w:szCs w:val="24"/>
        </w:rPr>
        <w:t>ЛКМ (Таблица 3)</w:t>
      </w:r>
    </w:p>
    <w:p w14:paraId="18E1F035" w14:textId="77777777" w:rsidR="008C7A81" w:rsidRPr="0037774F" w:rsidRDefault="008C7A81" w:rsidP="00CB5D7E">
      <w:pPr>
        <w:pStyle w:val="ae"/>
        <w:numPr>
          <w:ilvl w:val="1"/>
          <w:numId w:val="149"/>
        </w:numPr>
        <w:rPr>
          <w:sz w:val="24"/>
          <w:szCs w:val="24"/>
        </w:rPr>
      </w:pPr>
      <w:r w:rsidRPr="0037774F">
        <w:rPr>
          <w:sz w:val="24"/>
          <w:szCs w:val="24"/>
        </w:rPr>
        <w:t>ZN (Таблица 3)</w:t>
      </w:r>
    </w:p>
    <w:p w14:paraId="2EC8DA0D" w14:textId="77777777" w:rsidR="008C7A81" w:rsidRPr="0037774F" w:rsidRDefault="008C7A81" w:rsidP="00CB5D7E">
      <w:pPr>
        <w:pStyle w:val="ae"/>
        <w:numPr>
          <w:ilvl w:val="1"/>
          <w:numId w:val="149"/>
        </w:numPr>
        <w:rPr>
          <w:sz w:val="24"/>
          <w:szCs w:val="24"/>
        </w:rPr>
      </w:pPr>
      <w:r w:rsidRPr="0037774F">
        <w:rPr>
          <w:sz w:val="24"/>
          <w:szCs w:val="24"/>
        </w:rPr>
        <w:t>Zn (Таблица 7)</w:t>
      </w:r>
    </w:p>
    <w:p w14:paraId="6A61F26C" w14:textId="77777777" w:rsidR="008C7A81" w:rsidRPr="0037774F" w:rsidRDefault="008C7A81" w:rsidP="00CB5D7E">
      <w:pPr>
        <w:pStyle w:val="ae"/>
        <w:numPr>
          <w:ilvl w:val="1"/>
          <w:numId w:val="149"/>
        </w:numPr>
        <w:rPr>
          <w:sz w:val="24"/>
          <w:szCs w:val="24"/>
        </w:rPr>
      </w:pPr>
      <w:r w:rsidRPr="0037774F">
        <w:rPr>
          <w:sz w:val="24"/>
          <w:szCs w:val="24"/>
        </w:rPr>
        <w:t>ЛКМ (Таблица 7)</w:t>
      </w:r>
    </w:p>
    <w:p w14:paraId="4A9E00EF" w14:textId="77777777" w:rsidR="008C7A81" w:rsidRPr="0037774F" w:rsidRDefault="008C7A81" w:rsidP="00CB5D7E">
      <w:pPr>
        <w:pStyle w:val="ae"/>
        <w:numPr>
          <w:ilvl w:val="1"/>
          <w:numId w:val="149"/>
        </w:numPr>
        <w:rPr>
          <w:sz w:val="24"/>
          <w:szCs w:val="24"/>
        </w:rPr>
      </w:pPr>
      <w:r w:rsidRPr="0037774F">
        <w:rPr>
          <w:sz w:val="24"/>
          <w:szCs w:val="24"/>
        </w:rPr>
        <w:t>Угар (Таблица 6)</w:t>
      </w:r>
    </w:p>
    <w:p w14:paraId="2A96B9A7" w14:textId="77777777" w:rsidR="008C7A81" w:rsidRPr="0037774F" w:rsidRDefault="008C7A81" w:rsidP="00CB5D7E">
      <w:pPr>
        <w:pStyle w:val="ae"/>
        <w:numPr>
          <w:ilvl w:val="1"/>
          <w:numId w:val="149"/>
        </w:numPr>
        <w:rPr>
          <w:sz w:val="24"/>
          <w:szCs w:val="24"/>
        </w:rPr>
      </w:pPr>
      <w:r w:rsidRPr="0037774F">
        <w:rPr>
          <w:sz w:val="24"/>
          <w:szCs w:val="24"/>
        </w:rPr>
        <w:t>Гартцинк (Таблица 7)</w:t>
      </w:r>
    </w:p>
    <w:p w14:paraId="36E81CF3" w14:textId="0E70C6C6" w:rsidR="008C7A81" w:rsidRPr="0037774F" w:rsidRDefault="008C7A81" w:rsidP="00CB5D7E">
      <w:pPr>
        <w:pStyle w:val="ae"/>
        <w:numPr>
          <w:ilvl w:val="1"/>
          <w:numId w:val="149"/>
        </w:numPr>
        <w:rPr>
          <w:sz w:val="24"/>
          <w:szCs w:val="24"/>
        </w:rPr>
      </w:pPr>
      <w:r w:rsidRPr="0037774F">
        <w:rPr>
          <w:sz w:val="24"/>
          <w:szCs w:val="24"/>
        </w:rPr>
        <w:t>Улет (Таблица 7)</w:t>
      </w:r>
    </w:p>
    <w:p w14:paraId="2805D5DF" w14:textId="078817D2" w:rsidR="008C7A81" w:rsidRPr="0037774F" w:rsidRDefault="008C7A81" w:rsidP="00CB5D7E">
      <w:pPr>
        <w:pStyle w:val="ae"/>
        <w:numPr>
          <w:ilvl w:val="0"/>
          <w:numId w:val="149"/>
        </w:numPr>
        <w:rPr>
          <w:sz w:val="24"/>
          <w:szCs w:val="24"/>
        </w:rPr>
      </w:pPr>
      <w:r w:rsidRPr="0037774F">
        <w:rPr>
          <w:sz w:val="24"/>
          <w:szCs w:val="24"/>
        </w:rPr>
        <w:t>Для каждой строки таблицы заполнить поле «Вес входного»:</w:t>
      </w:r>
    </w:p>
    <w:p w14:paraId="17865221" w14:textId="73DD246A" w:rsidR="008C7A81" w:rsidRPr="0037774F" w:rsidRDefault="008C7A81" w:rsidP="00CB5D7E">
      <w:pPr>
        <w:pStyle w:val="ae"/>
        <w:numPr>
          <w:ilvl w:val="1"/>
          <w:numId w:val="149"/>
        </w:numPr>
        <w:rPr>
          <w:sz w:val="24"/>
          <w:szCs w:val="24"/>
        </w:rPr>
      </w:pPr>
      <w:r w:rsidRPr="0037774F">
        <w:rPr>
          <w:sz w:val="24"/>
          <w:szCs w:val="24"/>
        </w:rPr>
        <w:t xml:space="preserve">По ключу «Выходной </w:t>
      </w:r>
      <w:r w:rsidRPr="0037774F">
        <w:rPr>
          <w:sz w:val="24"/>
          <w:szCs w:val="24"/>
          <w:lang w:val="en-US"/>
        </w:rPr>
        <w:t>id</w:t>
      </w:r>
      <w:r w:rsidRPr="0037774F">
        <w:rPr>
          <w:sz w:val="24"/>
          <w:szCs w:val="24"/>
        </w:rPr>
        <w:t xml:space="preserve">» + «Агрегат» суммировать все значения в поле «Вес входного id (в привязке к позиции сбытового заказа)» из </w:t>
      </w:r>
      <w:r w:rsidR="004E7C06" w:rsidRPr="0037774F">
        <w:rPr>
          <w:b/>
          <w:sz w:val="24"/>
          <w:szCs w:val="24"/>
        </w:rPr>
        <w:t>Постановочной таблицы 1</w:t>
      </w:r>
    </w:p>
    <w:p w14:paraId="3DC8EC8F" w14:textId="53663919" w:rsidR="008C7A81" w:rsidRPr="0037774F" w:rsidRDefault="008C7A81" w:rsidP="00CB5D7E">
      <w:pPr>
        <w:pStyle w:val="ae"/>
        <w:numPr>
          <w:ilvl w:val="0"/>
          <w:numId w:val="149"/>
        </w:numPr>
        <w:rPr>
          <w:sz w:val="24"/>
          <w:szCs w:val="24"/>
        </w:rPr>
      </w:pPr>
      <w:r w:rsidRPr="0037774F">
        <w:rPr>
          <w:sz w:val="24"/>
          <w:szCs w:val="24"/>
        </w:rPr>
        <w:t>Для каждой строки таблицы заполнить поле «ЛКМ (Таблица 3)»:</w:t>
      </w:r>
    </w:p>
    <w:p w14:paraId="6903AADF" w14:textId="5DBF4AED" w:rsidR="008C7A81" w:rsidRPr="0037774F" w:rsidRDefault="008C7A81" w:rsidP="00CB5D7E">
      <w:pPr>
        <w:pStyle w:val="ae"/>
        <w:numPr>
          <w:ilvl w:val="1"/>
          <w:numId w:val="149"/>
        </w:numPr>
        <w:rPr>
          <w:sz w:val="24"/>
          <w:szCs w:val="24"/>
        </w:rPr>
      </w:pPr>
      <w:r w:rsidRPr="0037774F">
        <w:rPr>
          <w:sz w:val="24"/>
          <w:szCs w:val="24"/>
        </w:rPr>
        <w:t xml:space="preserve">По ключу «Выходной </w:t>
      </w:r>
      <w:r w:rsidRPr="0037774F">
        <w:rPr>
          <w:sz w:val="24"/>
          <w:szCs w:val="24"/>
          <w:lang w:val="en-US"/>
        </w:rPr>
        <w:t>id</w:t>
      </w:r>
      <w:r w:rsidRPr="0037774F">
        <w:rPr>
          <w:sz w:val="24"/>
          <w:szCs w:val="24"/>
        </w:rPr>
        <w:t xml:space="preserve">» + «Агрегат» суммировать все значения в поле «Количество потребленных ресурсов, ед. измерения» из </w:t>
      </w:r>
      <w:r w:rsidR="004E7C06" w:rsidRPr="0037774F">
        <w:rPr>
          <w:b/>
          <w:sz w:val="24"/>
          <w:szCs w:val="24"/>
        </w:rPr>
        <w:t>Постановочной таблицы 3</w:t>
      </w:r>
    </w:p>
    <w:p w14:paraId="45BD050F" w14:textId="3FD08762" w:rsidR="00DD3DC5" w:rsidRPr="0037774F" w:rsidRDefault="00DD3DC5" w:rsidP="00CB5D7E">
      <w:pPr>
        <w:pStyle w:val="ae"/>
        <w:numPr>
          <w:ilvl w:val="0"/>
          <w:numId w:val="149"/>
        </w:numPr>
        <w:rPr>
          <w:sz w:val="24"/>
          <w:szCs w:val="24"/>
        </w:rPr>
      </w:pPr>
      <w:r w:rsidRPr="0037774F">
        <w:rPr>
          <w:sz w:val="24"/>
          <w:szCs w:val="24"/>
        </w:rPr>
        <w:lastRenderedPageBreak/>
        <w:t>Для каждой строки таблицы заполнить поле «</w:t>
      </w:r>
      <w:r w:rsidRPr="0037774F">
        <w:rPr>
          <w:sz w:val="24"/>
          <w:szCs w:val="24"/>
          <w:lang w:val="en-US"/>
        </w:rPr>
        <w:t>ZN</w:t>
      </w:r>
      <w:r w:rsidRPr="0037774F">
        <w:rPr>
          <w:sz w:val="24"/>
          <w:szCs w:val="24"/>
        </w:rPr>
        <w:t xml:space="preserve"> (Таблица 3)»:</w:t>
      </w:r>
    </w:p>
    <w:p w14:paraId="37939775" w14:textId="67B80999" w:rsidR="00DD3DC5" w:rsidRPr="0037774F" w:rsidRDefault="00DD3DC5" w:rsidP="00CB5D7E">
      <w:pPr>
        <w:pStyle w:val="ae"/>
        <w:numPr>
          <w:ilvl w:val="1"/>
          <w:numId w:val="149"/>
        </w:numPr>
        <w:rPr>
          <w:sz w:val="24"/>
          <w:szCs w:val="24"/>
        </w:rPr>
      </w:pPr>
      <w:r w:rsidRPr="0037774F">
        <w:rPr>
          <w:sz w:val="24"/>
          <w:szCs w:val="24"/>
        </w:rPr>
        <w:t xml:space="preserve">По ключу «Выходной </w:t>
      </w:r>
      <w:r w:rsidRPr="0037774F">
        <w:rPr>
          <w:sz w:val="24"/>
          <w:szCs w:val="24"/>
          <w:lang w:val="en-US"/>
        </w:rPr>
        <w:t>id</w:t>
      </w:r>
      <w:r w:rsidRPr="0037774F">
        <w:rPr>
          <w:sz w:val="24"/>
          <w:szCs w:val="24"/>
        </w:rPr>
        <w:t xml:space="preserve">» + «Агрегат» суммировать все значения в поле «Количество потребленных ресурсов, ед. измерения» из </w:t>
      </w:r>
      <w:r w:rsidR="004E7C06" w:rsidRPr="0037774F">
        <w:rPr>
          <w:b/>
          <w:sz w:val="24"/>
          <w:szCs w:val="24"/>
        </w:rPr>
        <w:t>Постановочной т</w:t>
      </w:r>
      <w:r w:rsidRPr="0037774F">
        <w:rPr>
          <w:b/>
          <w:sz w:val="24"/>
          <w:szCs w:val="24"/>
        </w:rPr>
        <w:t>аблицы 3.2</w:t>
      </w:r>
    </w:p>
    <w:p w14:paraId="6FE4B845" w14:textId="625E4C7B" w:rsidR="00DD3DC5" w:rsidRPr="0037774F" w:rsidRDefault="00DD3DC5" w:rsidP="00CB5D7E">
      <w:pPr>
        <w:pStyle w:val="ae"/>
        <w:numPr>
          <w:ilvl w:val="0"/>
          <w:numId w:val="149"/>
        </w:numPr>
        <w:rPr>
          <w:sz w:val="24"/>
          <w:szCs w:val="24"/>
        </w:rPr>
      </w:pPr>
      <w:r w:rsidRPr="0037774F">
        <w:rPr>
          <w:sz w:val="24"/>
          <w:szCs w:val="24"/>
        </w:rPr>
        <w:t>Для каждой строки таблицы заполнить поле «</w:t>
      </w:r>
      <w:r w:rsidRPr="0037774F">
        <w:rPr>
          <w:sz w:val="24"/>
          <w:szCs w:val="24"/>
          <w:lang w:val="en-US"/>
        </w:rPr>
        <w:t>Zn</w:t>
      </w:r>
      <w:r w:rsidRPr="0037774F">
        <w:rPr>
          <w:sz w:val="24"/>
          <w:szCs w:val="24"/>
        </w:rPr>
        <w:t xml:space="preserve"> (Таблица 7)»:</w:t>
      </w:r>
    </w:p>
    <w:p w14:paraId="6E7420C5" w14:textId="5DC74924" w:rsidR="008C7A81" w:rsidRPr="0037774F" w:rsidRDefault="00DD3DC5" w:rsidP="00CB5D7E">
      <w:pPr>
        <w:pStyle w:val="ae"/>
        <w:numPr>
          <w:ilvl w:val="1"/>
          <w:numId w:val="149"/>
        </w:numPr>
        <w:rPr>
          <w:sz w:val="24"/>
          <w:szCs w:val="24"/>
        </w:rPr>
      </w:pPr>
      <w:r w:rsidRPr="0037774F">
        <w:rPr>
          <w:sz w:val="24"/>
          <w:szCs w:val="24"/>
        </w:rPr>
        <w:t xml:space="preserve">По ключу «Выходной </w:t>
      </w:r>
      <w:r w:rsidRPr="0037774F">
        <w:rPr>
          <w:sz w:val="24"/>
          <w:szCs w:val="24"/>
          <w:lang w:val="en-US"/>
        </w:rPr>
        <w:t>id</w:t>
      </w:r>
      <w:r w:rsidRPr="0037774F">
        <w:rPr>
          <w:sz w:val="24"/>
          <w:szCs w:val="24"/>
        </w:rPr>
        <w:t xml:space="preserve">» + «Агрегат» суммировать все значения в поле «Количество потребленных ресурсов, тонны», потребленных на агрегатах АГЦ (за исключением материала OTHOD_ZN_X из </w:t>
      </w:r>
      <w:r w:rsidR="004E7C06" w:rsidRPr="0037774F">
        <w:rPr>
          <w:b/>
          <w:sz w:val="24"/>
          <w:szCs w:val="24"/>
        </w:rPr>
        <w:t>Постановочной таблицы 7</w:t>
      </w:r>
    </w:p>
    <w:p w14:paraId="160A7681" w14:textId="54A25796" w:rsidR="00DD3DC5" w:rsidRPr="0037774F" w:rsidRDefault="00DD3DC5" w:rsidP="00CB5D7E">
      <w:pPr>
        <w:pStyle w:val="ae"/>
        <w:numPr>
          <w:ilvl w:val="0"/>
          <w:numId w:val="149"/>
        </w:numPr>
        <w:rPr>
          <w:sz w:val="24"/>
          <w:szCs w:val="24"/>
        </w:rPr>
      </w:pPr>
      <w:r w:rsidRPr="0037774F">
        <w:rPr>
          <w:sz w:val="24"/>
          <w:szCs w:val="24"/>
        </w:rPr>
        <w:t>Для каждой строки таблицы заполнить поле «ЛКМ (Таблица 7)»:</w:t>
      </w:r>
    </w:p>
    <w:p w14:paraId="712D40D2" w14:textId="776F9036" w:rsidR="00DD3DC5" w:rsidRPr="0037774F" w:rsidRDefault="00DD3DC5" w:rsidP="00CB5D7E">
      <w:pPr>
        <w:pStyle w:val="ae"/>
        <w:numPr>
          <w:ilvl w:val="1"/>
          <w:numId w:val="149"/>
        </w:numPr>
        <w:rPr>
          <w:sz w:val="24"/>
          <w:szCs w:val="24"/>
        </w:rPr>
      </w:pPr>
      <w:r w:rsidRPr="0037774F">
        <w:rPr>
          <w:sz w:val="24"/>
          <w:szCs w:val="24"/>
        </w:rPr>
        <w:t xml:space="preserve">По ключу «Выходной </w:t>
      </w:r>
      <w:r w:rsidRPr="0037774F">
        <w:rPr>
          <w:sz w:val="24"/>
          <w:szCs w:val="24"/>
          <w:lang w:val="en-US"/>
        </w:rPr>
        <w:t>id</w:t>
      </w:r>
      <w:r w:rsidRPr="0037774F">
        <w:rPr>
          <w:sz w:val="24"/>
          <w:szCs w:val="24"/>
        </w:rPr>
        <w:t xml:space="preserve">» + «Агрегат» суммировать все значения в поле «Количество потребленных ресурсов, тонны» </w:t>
      </w:r>
      <w:r w:rsidR="009E2DA2" w:rsidRPr="0037774F">
        <w:rPr>
          <w:sz w:val="24"/>
          <w:szCs w:val="24"/>
        </w:rPr>
        <w:t xml:space="preserve">по материалам с классом </w:t>
      </w:r>
      <w:r w:rsidR="009E2DA2" w:rsidRPr="0037774F">
        <w:rPr>
          <w:sz w:val="24"/>
          <w:szCs w:val="24"/>
          <w:lang w:val="en-US"/>
        </w:rPr>
        <w:t>CL</w:t>
      </w:r>
      <w:r w:rsidR="009E2DA2" w:rsidRPr="0037774F">
        <w:rPr>
          <w:sz w:val="24"/>
          <w:szCs w:val="24"/>
        </w:rPr>
        <w:t xml:space="preserve">_23110 </w:t>
      </w:r>
      <w:r w:rsidRPr="0037774F">
        <w:rPr>
          <w:sz w:val="24"/>
          <w:szCs w:val="24"/>
        </w:rPr>
        <w:t xml:space="preserve">из </w:t>
      </w:r>
      <w:r w:rsidR="004E7C06" w:rsidRPr="0037774F">
        <w:rPr>
          <w:b/>
          <w:sz w:val="24"/>
          <w:szCs w:val="24"/>
        </w:rPr>
        <w:t>Постановочной таблицы 7</w:t>
      </w:r>
    </w:p>
    <w:p w14:paraId="5493997D" w14:textId="6152C856" w:rsidR="009E2DA2" w:rsidRPr="0037774F" w:rsidRDefault="009E2DA2" w:rsidP="00CB5D7E">
      <w:pPr>
        <w:pStyle w:val="ae"/>
        <w:numPr>
          <w:ilvl w:val="0"/>
          <w:numId w:val="149"/>
        </w:numPr>
        <w:rPr>
          <w:sz w:val="24"/>
          <w:szCs w:val="24"/>
        </w:rPr>
      </w:pPr>
      <w:r w:rsidRPr="0037774F">
        <w:rPr>
          <w:sz w:val="24"/>
          <w:szCs w:val="24"/>
        </w:rPr>
        <w:t>Для каждой строки таблицы заполнить поле «Угар (Таблица 6)»:</w:t>
      </w:r>
    </w:p>
    <w:p w14:paraId="3D7444B3" w14:textId="4F4700E0" w:rsidR="009E2DA2" w:rsidRPr="0037774F" w:rsidRDefault="009E2DA2" w:rsidP="00CB5D7E">
      <w:pPr>
        <w:pStyle w:val="ae"/>
        <w:numPr>
          <w:ilvl w:val="1"/>
          <w:numId w:val="149"/>
        </w:numPr>
        <w:rPr>
          <w:sz w:val="24"/>
          <w:szCs w:val="24"/>
        </w:rPr>
      </w:pPr>
      <w:r w:rsidRPr="0037774F">
        <w:rPr>
          <w:sz w:val="24"/>
          <w:szCs w:val="24"/>
        </w:rPr>
        <w:t xml:space="preserve">По ключу «Выходной </w:t>
      </w:r>
      <w:r w:rsidRPr="0037774F">
        <w:rPr>
          <w:sz w:val="24"/>
          <w:szCs w:val="24"/>
          <w:lang w:val="en-US"/>
        </w:rPr>
        <w:t>id</w:t>
      </w:r>
      <w:r w:rsidRPr="0037774F">
        <w:rPr>
          <w:sz w:val="24"/>
          <w:szCs w:val="24"/>
        </w:rPr>
        <w:t>» + «Агрегат» суммировать все значения в поле «Количество потребленных ресурсов, тонны</w:t>
      </w:r>
      <w:r w:rsidR="00DD3DC5" w:rsidRPr="0037774F">
        <w:rPr>
          <w:sz w:val="24"/>
          <w:szCs w:val="24"/>
        </w:rPr>
        <w:t>»</w:t>
      </w:r>
      <w:r w:rsidRPr="0037774F">
        <w:rPr>
          <w:sz w:val="24"/>
          <w:szCs w:val="24"/>
        </w:rPr>
        <w:t xml:space="preserve"> по материалам «</w:t>
      </w:r>
      <w:r w:rsidRPr="0037774F">
        <w:rPr>
          <w:sz w:val="24"/>
          <w:szCs w:val="24"/>
          <w:lang w:val="en-US"/>
        </w:rPr>
        <w:t>PR</w:t>
      </w:r>
      <w:r w:rsidRPr="0037774F">
        <w:rPr>
          <w:sz w:val="24"/>
          <w:szCs w:val="24"/>
        </w:rPr>
        <w:t>_</w:t>
      </w:r>
      <w:r w:rsidRPr="0037774F">
        <w:rPr>
          <w:sz w:val="24"/>
          <w:szCs w:val="24"/>
          <w:lang w:val="en-US"/>
        </w:rPr>
        <w:t>UGAR</w:t>
      </w:r>
      <w:r w:rsidRPr="0037774F">
        <w:rPr>
          <w:sz w:val="24"/>
          <w:szCs w:val="24"/>
        </w:rPr>
        <w:t xml:space="preserve">» из </w:t>
      </w:r>
      <w:r w:rsidR="004E7C06" w:rsidRPr="0037774F">
        <w:rPr>
          <w:b/>
          <w:sz w:val="24"/>
          <w:szCs w:val="24"/>
        </w:rPr>
        <w:t>Постановочной таблицы 6.1</w:t>
      </w:r>
    </w:p>
    <w:p w14:paraId="4A8D25B2" w14:textId="0A5D1CA4" w:rsidR="009E2DA2" w:rsidRPr="0037774F" w:rsidRDefault="009E2DA2" w:rsidP="00CB5D7E">
      <w:pPr>
        <w:pStyle w:val="ae"/>
        <w:numPr>
          <w:ilvl w:val="0"/>
          <w:numId w:val="149"/>
        </w:numPr>
        <w:rPr>
          <w:sz w:val="24"/>
          <w:szCs w:val="24"/>
        </w:rPr>
      </w:pPr>
      <w:r w:rsidRPr="0037774F">
        <w:rPr>
          <w:sz w:val="24"/>
          <w:szCs w:val="24"/>
        </w:rPr>
        <w:t>Для каждой строки таблицы заполнить поле «Гартцинк (Таблица 7)»:</w:t>
      </w:r>
    </w:p>
    <w:p w14:paraId="70C91EA8" w14:textId="31FEBDA6" w:rsidR="009E2DA2" w:rsidRPr="0037774F" w:rsidRDefault="009E2DA2" w:rsidP="00CB5D7E">
      <w:pPr>
        <w:pStyle w:val="ae"/>
        <w:numPr>
          <w:ilvl w:val="1"/>
          <w:numId w:val="149"/>
        </w:numPr>
        <w:rPr>
          <w:sz w:val="24"/>
          <w:szCs w:val="24"/>
        </w:rPr>
      </w:pPr>
      <w:r w:rsidRPr="0037774F">
        <w:rPr>
          <w:sz w:val="24"/>
          <w:szCs w:val="24"/>
        </w:rPr>
        <w:t xml:space="preserve">По ключу «Выходной </w:t>
      </w:r>
      <w:r w:rsidRPr="0037774F">
        <w:rPr>
          <w:sz w:val="24"/>
          <w:szCs w:val="24"/>
          <w:lang w:val="en-US"/>
        </w:rPr>
        <w:t>id</w:t>
      </w:r>
      <w:r w:rsidRPr="0037774F">
        <w:rPr>
          <w:sz w:val="24"/>
          <w:szCs w:val="24"/>
        </w:rPr>
        <w:t>» + «Агрегат» суммировать все значения в поле «Количество потребленных ресурсов, тонны</w:t>
      </w:r>
      <w:r w:rsidR="00DD3DC5" w:rsidRPr="0037774F">
        <w:rPr>
          <w:sz w:val="24"/>
          <w:szCs w:val="24"/>
        </w:rPr>
        <w:t>»</w:t>
      </w:r>
      <w:r w:rsidRPr="0037774F">
        <w:rPr>
          <w:sz w:val="24"/>
          <w:szCs w:val="24"/>
        </w:rPr>
        <w:t xml:space="preserve"> по материалам «</w:t>
      </w:r>
      <w:r w:rsidRPr="0037774F">
        <w:rPr>
          <w:sz w:val="24"/>
          <w:szCs w:val="24"/>
          <w:lang w:val="en-US"/>
        </w:rPr>
        <w:t>OTHOD</w:t>
      </w:r>
      <w:r w:rsidRPr="0037774F">
        <w:rPr>
          <w:sz w:val="24"/>
          <w:szCs w:val="24"/>
        </w:rPr>
        <w:t>_</w:t>
      </w:r>
      <w:r w:rsidRPr="0037774F">
        <w:rPr>
          <w:sz w:val="24"/>
          <w:szCs w:val="24"/>
          <w:lang w:val="en-US"/>
        </w:rPr>
        <w:t>ZN</w:t>
      </w:r>
      <w:r w:rsidRPr="0037774F">
        <w:rPr>
          <w:sz w:val="24"/>
          <w:szCs w:val="24"/>
        </w:rPr>
        <w:t>_</w:t>
      </w:r>
      <w:r w:rsidRPr="0037774F">
        <w:rPr>
          <w:sz w:val="24"/>
          <w:szCs w:val="24"/>
          <w:lang w:val="en-US"/>
        </w:rPr>
        <w:t>X</w:t>
      </w:r>
      <w:r w:rsidRPr="0037774F">
        <w:rPr>
          <w:sz w:val="24"/>
          <w:szCs w:val="24"/>
        </w:rPr>
        <w:t xml:space="preserve">» из </w:t>
      </w:r>
      <w:r w:rsidR="004E7C06" w:rsidRPr="0037774F">
        <w:rPr>
          <w:b/>
          <w:sz w:val="24"/>
          <w:szCs w:val="24"/>
        </w:rPr>
        <w:t>Постановочной таблицы 7</w:t>
      </w:r>
    </w:p>
    <w:p w14:paraId="3F4DFE60" w14:textId="43333A5B" w:rsidR="009E2DA2" w:rsidRPr="0037774F" w:rsidRDefault="009E2DA2" w:rsidP="00CB5D7E">
      <w:pPr>
        <w:pStyle w:val="ae"/>
        <w:numPr>
          <w:ilvl w:val="0"/>
          <w:numId w:val="149"/>
        </w:numPr>
        <w:rPr>
          <w:sz w:val="24"/>
          <w:szCs w:val="24"/>
        </w:rPr>
      </w:pPr>
      <w:r w:rsidRPr="0037774F">
        <w:rPr>
          <w:sz w:val="24"/>
          <w:szCs w:val="24"/>
        </w:rPr>
        <w:t>Для каждой строки таблицы заполнить поле «Улет (Таблица 7)»:</w:t>
      </w:r>
    </w:p>
    <w:p w14:paraId="002E83E0" w14:textId="3D18C5DF" w:rsidR="009E2DA2" w:rsidRPr="0037774F" w:rsidRDefault="009E2DA2" w:rsidP="00CB5D7E">
      <w:pPr>
        <w:pStyle w:val="ae"/>
        <w:numPr>
          <w:ilvl w:val="1"/>
          <w:numId w:val="149"/>
        </w:numPr>
        <w:rPr>
          <w:sz w:val="24"/>
          <w:szCs w:val="24"/>
        </w:rPr>
      </w:pPr>
      <w:r w:rsidRPr="0037774F">
        <w:rPr>
          <w:sz w:val="24"/>
          <w:szCs w:val="24"/>
        </w:rPr>
        <w:t xml:space="preserve">По ключу «Выходной </w:t>
      </w:r>
      <w:r w:rsidRPr="0037774F">
        <w:rPr>
          <w:sz w:val="24"/>
          <w:szCs w:val="24"/>
          <w:lang w:val="en-US"/>
        </w:rPr>
        <w:t>id</w:t>
      </w:r>
      <w:r w:rsidRPr="0037774F">
        <w:rPr>
          <w:sz w:val="24"/>
          <w:szCs w:val="24"/>
        </w:rPr>
        <w:t>» + «Агрегат» суммировать все значения в поле «Количество потребленных ресурсов, тонны</w:t>
      </w:r>
      <w:r w:rsidR="00DD3DC5" w:rsidRPr="0037774F">
        <w:rPr>
          <w:sz w:val="24"/>
          <w:szCs w:val="24"/>
        </w:rPr>
        <w:t>»</w:t>
      </w:r>
      <w:r w:rsidRPr="0037774F">
        <w:rPr>
          <w:sz w:val="24"/>
          <w:szCs w:val="24"/>
        </w:rPr>
        <w:t xml:space="preserve"> по материалам «</w:t>
      </w:r>
      <w:r w:rsidRPr="0037774F">
        <w:rPr>
          <w:sz w:val="24"/>
          <w:szCs w:val="24"/>
          <w:lang w:val="en-US"/>
        </w:rPr>
        <w:t>PR</w:t>
      </w:r>
      <w:r w:rsidRPr="0037774F">
        <w:rPr>
          <w:sz w:val="24"/>
          <w:szCs w:val="24"/>
        </w:rPr>
        <w:t>_</w:t>
      </w:r>
      <w:r w:rsidRPr="0037774F">
        <w:rPr>
          <w:sz w:val="24"/>
          <w:szCs w:val="24"/>
          <w:lang w:val="en-US"/>
        </w:rPr>
        <w:t>ULET</w:t>
      </w:r>
      <w:r w:rsidRPr="0037774F">
        <w:rPr>
          <w:sz w:val="24"/>
          <w:szCs w:val="24"/>
        </w:rPr>
        <w:t xml:space="preserve">» из </w:t>
      </w:r>
      <w:r w:rsidR="004E7C06" w:rsidRPr="0037774F">
        <w:rPr>
          <w:b/>
          <w:sz w:val="24"/>
          <w:szCs w:val="24"/>
        </w:rPr>
        <w:t>Постановочной таблицы 7</w:t>
      </w:r>
    </w:p>
    <w:p w14:paraId="5F059E90" w14:textId="43F6F356" w:rsidR="00B110E9" w:rsidRPr="0037774F" w:rsidRDefault="002966CA" w:rsidP="00CB5D7E">
      <w:pPr>
        <w:pStyle w:val="ae"/>
        <w:numPr>
          <w:ilvl w:val="0"/>
          <w:numId w:val="149"/>
        </w:numPr>
        <w:rPr>
          <w:sz w:val="24"/>
          <w:szCs w:val="24"/>
        </w:rPr>
      </w:pPr>
      <w:r w:rsidRPr="0037774F">
        <w:rPr>
          <w:sz w:val="24"/>
          <w:szCs w:val="24"/>
        </w:rPr>
        <w:t>Заполнить поле «Количество на весь объем производства для материала обрези («</w:t>
      </w:r>
      <w:r w:rsidRPr="0037774F">
        <w:rPr>
          <w:sz w:val="24"/>
          <w:szCs w:val="24"/>
          <w:lang w:val="en-US"/>
        </w:rPr>
        <w:t>PR</w:t>
      </w:r>
      <w:r w:rsidRPr="0037774F">
        <w:rPr>
          <w:sz w:val="24"/>
          <w:szCs w:val="24"/>
        </w:rPr>
        <w:t>_</w:t>
      </w:r>
      <w:r w:rsidRPr="0037774F">
        <w:rPr>
          <w:sz w:val="24"/>
          <w:szCs w:val="24"/>
          <w:lang w:val="en-US"/>
        </w:rPr>
        <w:t>OBREZ</w:t>
      </w:r>
      <w:r w:rsidRPr="0037774F">
        <w:rPr>
          <w:sz w:val="24"/>
          <w:szCs w:val="24"/>
        </w:rPr>
        <w:t>_</w:t>
      </w:r>
      <w:r w:rsidRPr="0037774F">
        <w:rPr>
          <w:sz w:val="24"/>
          <w:szCs w:val="24"/>
          <w:lang w:val="en-US"/>
        </w:rPr>
        <w:t>UGLER</w:t>
      </w:r>
      <w:r w:rsidRPr="0037774F">
        <w:rPr>
          <w:sz w:val="24"/>
          <w:szCs w:val="24"/>
        </w:rPr>
        <w:t>», «</w:t>
      </w:r>
      <w:r w:rsidRPr="0037774F">
        <w:rPr>
          <w:sz w:val="24"/>
          <w:szCs w:val="24"/>
          <w:lang w:val="en-US"/>
        </w:rPr>
        <w:t>PR</w:t>
      </w:r>
      <w:r w:rsidRPr="0037774F">
        <w:rPr>
          <w:sz w:val="24"/>
          <w:szCs w:val="24"/>
        </w:rPr>
        <w:t>_</w:t>
      </w:r>
      <w:r w:rsidRPr="0037774F">
        <w:rPr>
          <w:sz w:val="24"/>
          <w:szCs w:val="24"/>
          <w:lang w:val="en-US"/>
        </w:rPr>
        <w:t>OBREZ</w:t>
      </w:r>
      <w:r w:rsidRPr="0037774F">
        <w:rPr>
          <w:sz w:val="24"/>
          <w:szCs w:val="24"/>
        </w:rPr>
        <w:t>_</w:t>
      </w:r>
      <w:r w:rsidRPr="0037774F">
        <w:rPr>
          <w:sz w:val="24"/>
          <w:szCs w:val="24"/>
          <w:lang w:val="en-US"/>
        </w:rPr>
        <w:t>TR</w:t>
      </w:r>
      <w:r w:rsidRPr="0037774F">
        <w:rPr>
          <w:sz w:val="24"/>
          <w:szCs w:val="24"/>
        </w:rPr>
        <w:t>», «</w:t>
      </w:r>
      <w:r w:rsidRPr="0037774F">
        <w:rPr>
          <w:sz w:val="24"/>
          <w:szCs w:val="24"/>
          <w:lang w:val="en-US"/>
        </w:rPr>
        <w:t>PR</w:t>
      </w:r>
      <w:r w:rsidRPr="0037774F">
        <w:rPr>
          <w:sz w:val="24"/>
          <w:szCs w:val="24"/>
        </w:rPr>
        <w:t>_</w:t>
      </w:r>
      <w:r w:rsidRPr="0037774F">
        <w:rPr>
          <w:sz w:val="24"/>
          <w:szCs w:val="24"/>
          <w:lang w:val="en-US"/>
        </w:rPr>
        <w:t>OBREZ</w:t>
      </w:r>
      <w:r w:rsidRPr="0037774F">
        <w:rPr>
          <w:sz w:val="24"/>
          <w:szCs w:val="24"/>
        </w:rPr>
        <w:t>_</w:t>
      </w:r>
      <w:r w:rsidRPr="0037774F">
        <w:rPr>
          <w:sz w:val="24"/>
          <w:szCs w:val="24"/>
          <w:lang w:val="en-US"/>
        </w:rPr>
        <w:t>DYN</w:t>
      </w:r>
      <w:r w:rsidRPr="0037774F">
        <w:rPr>
          <w:sz w:val="24"/>
          <w:szCs w:val="24"/>
        </w:rPr>
        <w:t>»)</w:t>
      </w:r>
      <w:r w:rsidR="00B110E9" w:rsidRPr="0037774F">
        <w:rPr>
          <w:sz w:val="24"/>
          <w:szCs w:val="24"/>
        </w:rPr>
        <w:t xml:space="preserve"> по формуле: </w:t>
      </w:r>
      <w:r w:rsidR="00E95BDB" w:rsidRPr="0037774F">
        <w:rPr>
          <w:sz w:val="24"/>
          <w:szCs w:val="24"/>
        </w:rPr>
        <w:br/>
        <w:t>«Вес входного» - «Общий сквозной объем производства (соответствует выходному ID на МВЗ)» - «ЛКМ (Таблица 3)» - «</w:t>
      </w:r>
      <w:r w:rsidR="00E95BDB" w:rsidRPr="0037774F">
        <w:rPr>
          <w:sz w:val="24"/>
          <w:szCs w:val="24"/>
          <w:lang w:val="en-US"/>
        </w:rPr>
        <w:t>ZN</w:t>
      </w:r>
      <w:r w:rsidR="00E95BDB" w:rsidRPr="0037774F">
        <w:rPr>
          <w:sz w:val="24"/>
          <w:szCs w:val="24"/>
        </w:rPr>
        <w:t xml:space="preserve"> (Таблица 3)» - «</w:t>
      </w:r>
      <w:r w:rsidR="00E95BDB" w:rsidRPr="0037774F">
        <w:rPr>
          <w:sz w:val="24"/>
          <w:szCs w:val="24"/>
          <w:lang w:val="en-US"/>
        </w:rPr>
        <w:t>Zn</w:t>
      </w:r>
      <w:r w:rsidR="00E95BDB" w:rsidRPr="0037774F">
        <w:rPr>
          <w:sz w:val="24"/>
          <w:szCs w:val="24"/>
        </w:rPr>
        <w:t xml:space="preserve"> (Таблица 7)» - «ЛКМ (Таблица 7)» - «Угар (Таблица 6)» - «Гартцинк (Таблица 7)» - «Улет (Таблица 7)»</w:t>
      </w:r>
    </w:p>
    <w:p w14:paraId="6A45ECDB" w14:textId="40842731" w:rsidR="00856F7A" w:rsidRPr="0037774F" w:rsidRDefault="009E2DA2" w:rsidP="00CB5D7E">
      <w:pPr>
        <w:pStyle w:val="ae"/>
        <w:numPr>
          <w:ilvl w:val="0"/>
          <w:numId w:val="149"/>
        </w:numPr>
        <w:rPr>
          <w:sz w:val="24"/>
          <w:szCs w:val="24"/>
        </w:rPr>
      </w:pPr>
      <w:r w:rsidRPr="0037774F">
        <w:rPr>
          <w:sz w:val="24"/>
          <w:szCs w:val="24"/>
        </w:rPr>
        <w:t>Заполнить поле «Количество на весь объем производства</w:t>
      </w:r>
      <w:r w:rsidR="00856F7A" w:rsidRPr="0037774F">
        <w:rPr>
          <w:sz w:val="24"/>
          <w:szCs w:val="24"/>
        </w:rPr>
        <w:t xml:space="preserve"> д</w:t>
      </w:r>
      <w:r w:rsidRPr="0037774F">
        <w:rPr>
          <w:sz w:val="24"/>
          <w:szCs w:val="24"/>
        </w:rPr>
        <w:t>ля материала угара (</w:t>
      </w:r>
      <w:r w:rsidRPr="0037774F">
        <w:rPr>
          <w:sz w:val="24"/>
          <w:szCs w:val="24"/>
          <w:lang w:val="en-US"/>
        </w:rPr>
        <w:t>KC</w:t>
      </w:r>
      <w:r w:rsidRPr="0037774F">
        <w:rPr>
          <w:sz w:val="24"/>
          <w:szCs w:val="24"/>
        </w:rPr>
        <w:t>_</w:t>
      </w:r>
      <w:r w:rsidRPr="0037774F">
        <w:rPr>
          <w:sz w:val="24"/>
          <w:szCs w:val="24"/>
          <w:lang w:val="en-US"/>
        </w:rPr>
        <w:t>UGAR</w:t>
      </w:r>
      <w:r w:rsidRPr="0037774F">
        <w:rPr>
          <w:sz w:val="24"/>
          <w:szCs w:val="24"/>
        </w:rPr>
        <w:t>_</w:t>
      </w:r>
      <w:r w:rsidRPr="0037774F">
        <w:rPr>
          <w:sz w:val="24"/>
          <w:szCs w:val="24"/>
          <w:lang w:val="en-US"/>
        </w:rPr>
        <w:t>KONV</w:t>
      </w:r>
      <w:r w:rsidR="002966CA" w:rsidRPr="0037774F">
        <w:rPr>
          <w:sz w:val="24"/>
          <w:szCs w:val="24"/>
        </w:rPr>
        <w:t>):</w:t>
      </w:r>
    </w:p>
    <w:p w14:paraId="3C8F2CBB" w14:textId="39F272BC" w:rsidR="009E2DA2" w:rsidRPr="0037774F" w:rsidRDefault="00856F7A" w:rsidP="00CB5D7E">
      <w:pPr>
        <w:pStyle w:val="ae"/>
        <w:numPr>
          <w:ilvl w:val="1"/>
          <w:numId w:val="149"/>
        </w:numPr>
        <w:rPr>
          <w:sz w:val="24"/>
          <w:szCs w:val="24"/>
        </w:rPr>
      </w:pPr>
      <w:r w:rsidRPr="0037774F">
        <w:rPr>
          <w:sz w:val="24"/>
          <w:szCs w:val="24"/>
        </w:rPr>
        <w:t xml:space="preserve">Определить «Вес входного </w:t>
      </w:r>
      <w:r w:rsidRPr="0037774F">
        <w:rPr>
          <w:sz w:val="24"/>
          <w:szCs w:val="24"/>
          <w:lang w:val="en-US"/>
        </w:rPr>
        <w:t>id</w:t>
      </w:r>
      <w:r w:rsidRPr="0037774F">
        <w:rPr>
          <w:sz w:val="24"/>
          <w:szCs w:val="24"/>
        </w:rPr>
        <w:t xml:space="preserve"> (в привязке к позиции сбытового заказа)» на агрегате конвертера, задействованного в производстве позиции заказа</w:t>
      </w:r>
      <w:r w:rsidR="002966CA" w:rsidRPr="0037774F">
        <w:rPr>
          <w:sz w:val="24"/>
          <w:szCs w:val="24"/>
        </w:rPr>
        <w:t xml:space="preserve"> из </w:t>
      </w:r>
      <w:r w:rsidR="004E7C06" w:rsidRPr="0037774F">
        <w:rPr>
          <w:b/>
          <w:sz w:val="24"/>
          <w:szCs w:val="24"/>
        </w:rPr>
        <w:t>Постановочной таблицы 1</w:t>
      </w:r>
    </w:p>
    <w:p w14:paraId="2512107D" w14:textId="5CDEF5BA" w:rsidR="00856F7A" w:rsidRPr="0037774F" w:rsidRDefault="00856F7A" w:rsidP="00CB5D7E">
      <w:pPr>
        <w:pStyle w:val="ae"/>
        <w:numPr>
          <w:ilvl w:val="1"/>
          <w:numId w:val="149"/>
        </w:numPr>
        <w:rPr>
          <w:sz w:val="24"/>
          <w:szCs w:val="24"/>
        </w:rPr>
      </w:pPr>
      <w:r w:rsidRPr="0037774F">
        <w:rPr>
          <w:sz w:val="24"/>
          <w:szCs w:val="24"/>
        </w:rPr>
        <w:t xml:space="preserve">Определить «Вес выходного </w:t>
      </w:r>
      <w:r w:rsidRPr="0037774F">
        <w:rPr>
          <w:sz w:val="24"/>
          <w:szCs w:val="24"/>
          <w:lang w:val="en-US"/>
        </w:rPr>
        <w:t>id</w:t>
      </w:r>
      <w:r w:rsidRPr="0037774F">
        <w:rPr>
          <w:sz w:val="24"/>
          <w:szCs w:val="24"/>
        </w:rPr>
        <w:t xml:space="preserve"> (в привязке к позиции сбытового заказа)» на агрегате конвертера, задействованного в производстве позиции заказа</w:t>
      </w:r>
      <w:r w:rsidR="002966CA" w:rsidRPr="0037774F">
        <w:rPr>
          <w:sz w:val="24"/>
          <w:szCs w:val="24"/>
        </w:rPr>
        <w:t xml:space="preserve"> из </w:t>
      </w:r>
      <w:r w:rsidR="004E7C06" w:rsidRPr="0037774F">
        <w:rPr>
          <w:b/>
          <w:sz w:val="24"/>
          <w:szCs w:val="24"/>
        </w:rPr>
        <w:t>Постановочной таблицы 1</w:t>
      </w:r>
    </w:p>
    <w:p w14:paraId="68DC52CB" w14:textId="366F918C" w:rsidR="00856F7A" w:rsidRPr="0037774F" w:rsidRDefault="00856F7A" w:rsidP="00CB5D7E">
      <w:pPr>
        <w:pStyle w:val="ae"/>
        <w:numPr>
          <w:ilvl w:val="1"/>
          <w:numId w:val="149"/>
        </w:numPr>
        <w:rPr>
          <w:sz w:val="24"/>
          <w:szCs w:val="24"/>
        </w:rPr>
      </w:pPr>
      <w:r w:rsidRPr="0037774F">
        <w:rPr>
          <w:sz w:val="24"/>
          <w:szCs w:val="24"/>
        </w:rPr>
        <w:t xml:space="preserve">Рассчитать сумму </w:t>
      </w:r>
      <w:r w:rsidR="002966CA" w:rsidRPr="0037774F">
        <w:rPr>
          <w:sz w:val="24"/>
          <w:szCs w:val="24"/>
        </w:rPr>
        <w:t xml:space="preserve">по полю «Количество на весь объем производства по данному заказу» для материалов, соответствующим позиции заказа из </w:t>
      </w:r>
      <w:r w:rsidR="004E7C06" w:rsidRPr="0037774F">
        <w:rPr>
          <w:b/>
          <w:sz w:val="24"/>
          <w:szCs w:val="24"/>
        </w:rPr>
        <w:t>Постановочной таблицы 4</w:t>
      </w:r>
    </w:p>
    <w:p w14:paraId="7F47AA07" w14:textId="3B9B72BC" w:rsidR="002966CA" w:rsidRPr="0037774F" w:rsidRDefault="002966CA" w:rsidP="00CB5D7E">
      <w:pPr>
        <w:pStyle w:val="ae"/>
        <w:numPr>
          <w:ilvl w:val="1"/>
          <w:numId w:val="149"/>
        </w:numPr>
        <w:rPr>
          <w:sz w:val="24"/>
          <w:szCs w:val="24"/>
        </w:rPr>
      </w:pPr>
      <w:r w:rsidRPr="0037774F">
        <w:rPr>
          <w:sz w:val="24"/>
          <w:szCs w:val="24"/>
        </w:rPr>
        <w:lastRenderedPageBreak/>
        <w:t xml:space="preserve">Рассчитать итоговое значение по формуле «Вес входного </w:t>
      </w:r>
      <w:r w:rsidRPr="0037774F">
        <w:rPr>
          <w:sz w:val="24"/>
          <w:szCs w:val="24"/>
          <w:lang w:val="en-US"/>
        </w:rPr>
        <w:t>id</w:t>
      </w:r>
      <w:r w:rsidRPr="0037774F">
        <w:rPr>
          <w:sz w:val="24"/>
          <w:szCs w:val="24"/>
        </w:rPr>
        <w:t xml:space="preserve"> (в привязке к позиции сбытового заказа)» из Таблицы 1 - «Вес выходного </w:t>
      </w:r>
      <w:r w:rsidRPr="0037774F">
        <w:rPr>
          <w:sz w:val="24"/>
          <w:szCs w:val="24"/>
          <w:lang w:val="en-US"/>
        </w:rPr>
        <w:t>id</w:t>
      </w:r>
      <w:r w:rsidRPr="0037774F">
        <w:rPr>
          <w:sz w:val="24"/>
          <w:szCs w:val="24"/>
        </w:rPr>
        <w:t xml:space="preserve"> (в привязке к позиции сбытового заказа)» из Таблицы 1 - сумма по полю «Количество на весь объем производства по данному заказу» из </w:t>
      </w:r>
      <w:r w:rsidR="004E7C06" w:rsidRPr="0037774F">
        <w:rPr>
          <w:b/>
          <w:sz w:val="24"/>
          <w:szCs w:val="24"/>
        </w:rPr>
        <w:t>Постановочной таблицы 4</w:t>
      </w:r>
      <w:r w:rsidRPr="0037774F">
        <w:rPr>
          <w:sz w:val="24"/>
          <w:szCs w:val="24"/>
        </w:rPr>
        <w:t>;</w:t>
      </w:r>
      <w:r w:rsidRPr="0037774F">
        <w:rPr>
          <w:sz w:val="24"/>
          <w:szCs w:val="24"/>
        </w:rPr>
        <w:br/>
        <w:t xml:space="preserve">(a. – </w:t>
      </w:r>
      <w:r w:rsidRPr="0037774F">
        <w:rPr>
          <w:sz w:val="24"/>
          <w:szCs w:val="24"/>
          <w:lang w:val="en-US"/>
        </w:rPr>
        <w:t>b</w:t>
      </w:r>
      <w:r w:rsidRPr="0037774F">
        <w:rPr>
          <w:sz w:val="24"/>
          <w:szCs w:val="24"/>
        </w:rPr>
        <w:t xml:space="preserve">. – </w:t>
      </w:r>
      <w:r w:rsidRPr="0037774F">
        <w:rPr>
          <w:sz w:val="24"/>
          <w:szCs w:val="24"/>
          <w:lang w:val="en-US"/>
        </w:rPr>
        <w:t>c</w:t>
      </w:r>
      <w:r w:rsidRPr="0037774F">
        <w:rPr>
          <w:sz w:val="24"/>
          <w:szCs w:val="24"/>
        </w:rPr>
        <w:t>.)</w:t>
      </w:r>
    </w:p>
    <w:p w14:paraId="70D74B45" w14:textId="77777777" w:rsidR="004E7C06" w:rsidRPr="0037774F" w:rsidRDefault="00E95BDB" w:rsidP="004E7C06">
      <w:pPr>
        <w:pStyle w:val="ae"/>
        <w:numPr>
          <w:ilvl w:val="0"/>
          <w:numId w:val="149"/>
        </w:numPr>
        <w:rPr>
          <w:sz w:val="24"/>
          <w:szCs w:val="24"/>
        </w:rPr>
      </w:pPr>
      <w:r w:rsidRPr="0037774F">
        <w:rPr>
          <w:sz w:val="24"/>
          <w:szCs w:val="24"/>
        </w:rPr>
        <w:t xml:space="preserve">Для всех материалов </w:t>
      </w:r>
      <w:r w:rsidR="004E7C06" w:rsidRPr="0037774F">
        <w:rPr>
          <w:b/>
          <w:sz w:val="24"/>
          <w:szCs w:val="24"/>
        </w:rPr>
        <w:t>Постановочной таблицы 5</w:t>
      </w:r>
      <w:r w:rsidRPr="0037774F">
        <w:rPr>
          <w:sz w:val="24"/>
          <w:szCs w:val="24"/>
        </w:rPr>
        <w:t xml:space="preserve"> заполнить поле «Удельный расход на каждом МВЗ» по формуле Количество на весь объем производства / Общий сквозной объем производства (соответствует выходному ID на МВЗ)</w:t>
      </w:r>
    </w:p>
    <w:p w14:paraId="4E719E2D" w14:textId="762E7F51" w:rsidR="002A5A02" w:rsidRPr="0037774F" w:rsidRDefault="002A5A02" w:rsidP="004E7C06">
      <w:pPr>
        <w:pStyle w:val="ae"/>
        <w:numPr>
          <w:ilvl w:val="0"/>
          <w:numId w:val="149"/>
        </w:numPr>
        <w:rPr>
          <w:sz w:val="24"/>
          <w:szCs w:val="24"/>
        </w:rPr>
      </w:pPr>
      <w:r w:rsidRPr="0037774F">
        <w:rPr>
          <w:sz w:val="24"/>
          <w:szCs w:val="24"/>
        </w:rPr>
        <w:t xml:space="preserve">Заполнить прочие информационные поля </w:t>
      </w:r>
      <w:r w:rsidR="004E7C06" w:rsidRPr="0037774F">
        <w:rPr>
          <w:b/>
          <w:sz w:val="24"/>
          <w:szCs w:val="24"/>
        </w:rPr>
        <w:t>Постановочной таблицы 5</w:t>
      </w:r>
      <w:r w:rsidRPr="0037774F">
        <w:rPr>
          <w:sz w:val="24"/>
          <w:szCs w:val="24"/>
        </w:rPr>
        <w:t xml:space="preserve"> на основе </w:t>
      </w:r>
      <w:r w:rsidR="004E7C06" w:rsidRPr="0037774F">
        <w:rPr>
          <w:b/>
          <w:sz w:val="24"/>
          <w:szCs w:val="24"/>
        </w:rPr>
        <w:t>Постановочных таблиц 1, 3, 4, 6, 7</w:t>
      </w:r>
    </w:p>
    <w:p w14:paraId="6FA7AAF1" w14:textId="4FE1D7DA" w:rsidR="00295A4F" w:rsidRPr="0037774F" w:rsidRDefault="00295A4F">
      <w:pPr>
        <w:rPr>
          <w:i/>
          <w:sz w:val="24"/>
          <w:szCs w:val="24"/>
        </w:rPr>
      </w:pPr>
      <w:r w:rsidRPr="0037774F">
        <w:rPr>
          <w:i/>
          <w:sz w:val="24"/>
          <w:szCs w:val="24"/>
        </w:rPr>
        <w:br w:type="page"/>
      </w:r>
    </w:p>
    <w:p w14:paraId="1ED06200" w14:textId="5A607D31" w:rsidR="003F1F3C" w:rsidRPr="0037774F" w:rsidRDefault="00200B2C" w:rsidP="00200B2C">
      <w:pPr>
        <w:rPr>
          <w:sz w:val="24"/>
          <w:szCs w:val="24"/>
        </w:rPr>
      </w:pPr>
      <w:r w:rsidRPr="0037774F">
        <w:rPr>
          <w:b/>
          <w:color w:val="0070C0"/>
          <w:sz w:val="24"/>
          <w:szCs w:val="24"/>
        </w:rPr>
        <w:lastRenderedPageBreak/>
        <w:t>Таблица 6.1.1 Подготовка данных по нормам для базы распределения</w:t>
      </w:r>
    </w:p>
    <w:p w14:paraId="6510E2EC" w14:textId="77777777" w:rsidR="00055ED2" w:rsidRPr="0037774F" w:rsidRDefault="00055ED2" w:rsidP="00055ED2">
      <w:pPr>
        <w:rPr>
          <w:b/>
        </w:rPr>
      </w:pPr>
      <w:r w:rsidRPr="0037774F">
        <w:rPr>
          <w:b/>
          <w:sz w:val="24"/>
        </w:rPr>
        <w:t>Источники, необходимые для расчета:</w:t>
      </w:r>
    </w:p>
    <w:p w14:paraId="53DE5AF0" w14:textId="77777777" w:rsidR="00055ED2" w:rsidRPr="0037774F" w:rsidRDefault="00055ED2" w:rsidP="00CB5D7E">
      <w:pPr>
        <w:pStyle w:val="ae"/>
        <w:numPr>
          <w:ilvl w:val="0"/>
          <w:numId w:val="152"/>
        </w:numPr>
        <w:rPr>
          <w:b/>
          <w:sz w:val="24"/>
          <w:szCs w:val="24"/>
        </w:rPr>
      </w:pPr>
      <w:r w:rsidRPr="0037774F">
        <w:rPr>
          <w:b/>
          <w:sz w:val="24"/>
          <w:szCs w:val="24"/>
        </w:rPr>
        <w:t xml:space="preserve">Пакет данных по маршрутам ИД ЕМ из </w:t>
      </w:r>
      <w:r w:rsidRPr="0037774F">
        <w:rPr>
          <w:b/>
          <w:sz w:val="24"/>
          <w:szCs w:val="24"/>
          <w:lang w:val="en-US"/>
        </w:rPr>
        <w:t>MES</w:t>
      </w:r>
      <w:r w:rsidRPr="0037774F">
        <w:rPr>
          <w:b/>
          <w:sz w:val="24"/>
          <w:szCs w:val="24"/>
        </w:rPr>
        <w:t>-систем</w:t>
      </w:r>
    </w:p>
    <w:p w14:paraId="145395E9" w14:textId="5E969B91" w:rsidR="00055ED2" w:rsidRPr="0037774F" w:rsidRDefault="00055ED2" w:rsidP="00CB5D7E">
      <w:pPr>
        <w:pStyle w:val="ae"/>
        <w:numPr>
          <w:ilvl w:val="0"/>
          <w:numId w:val="152"/>
        </w:numPr>
        <w:rPr>
          <w:b/>
          <w:sz w:val="24"/>
          <w:szCs w:val="24"/>
        </w:rPr>
      </w:pPr>
      <w:r w:rsidRPr="0037774F">
        <w:rPr>
          <w:b/>
          <w:sz w:val="24"/>
          <w:szCs w:val="24"/>
        </w:rPr>
        <w:t xml:space="preserve">Пакет данных по характеристикам для ИД ЕМ в КЦ из </w:t>
      </w:r>
      <w:r w:rsidRPr="0037774F">
        <w:rPr>
          <w:b/>
          <w:sz w:val="24"/>
          <w:szCs w:val="24"/>
          <w:lang w:val="en-US"/>
        </w:rPr>
        <w:t>MES</w:t>
      </w:r>
      <w:r w:rsidRPr="0037774F">
        <w:rPr>
          <w:b/>
          <w:sz w:val="24"/>
          <w:szCs w:val="24"/>
        </w:rPr>
        <w:t>-систем</w:t>
      </w:r>
    </w:p>
    <w:p w14:paraId="1C329A94" w14:textId="060EDE2B" w:rsidR="0053483D" w:rsidRPr="0037774F" w:rsidRDefault="0053483D" w:rsidP="00CB5D7E">
      <w:pPr>
        <w:pStyle w:val="ae"/>
        <w:numPr>
          <w:ilvl w:val="0"/>
          <w:numId w:val="152"/>
        </w:numPr>
        <w:rPr>
          <w:b/>
          <w:sz w:val="24"/>
          <w:szCs w:val="24"/>
        </w:rPr>
      </w:pPr>
      <w:r w:rsidRPr="0037774F">
        <w:rPr>
          <w:b/>
          <w:sz w:val="24"/>
          <w:szCs w:val="24"/>
        </w:rPr>
        <w:t>Файл Нормы по угару в прокатных цехах из УРТП</w:t>
      </w:r>
    </w:p>
    <w:p w14:paraId="6DC55538" w14:textId="1086BDF8" w:rsidR="004348D2" w:rsidRPr="0037774F" w:rsidRDefault="004348D2" w:rsidP="00CB5D7E">
      <w:pPr>
        <w:pStyle w:val="ae"/>
        <w:numPr>
          <w:ilvl w:val="0"/>
          <w:numId w:val="152"/>
        </w:numPr>
        <w:rPr>
          <w:b/>
          <w:sz w:val="24"/>
          <w:szCs w:val="24"/>
        </w:rPr>
      </w:pPr>
      <w:r w:rsidRPr="0037774F">
        <w:rPr>
          <w:b/>
          <w:sz w:val="24"/>
        </w:rPr>
        <w:t>Пакет с данными</w:t>
      </w:r>
      <w:r w:rsidRPr="0037774F">
        <w:rPr>
          <w:sz w:val="24"/>
        </w:rPr>
        <w:t xml:space="preserve"> </w:t>
      </w:r>
      <w:r w:rsidRPr="0037774F">
        <w:rPr>
          <w:b/>
          <w:sz w:val="24"/>
        </w:rPr>
        <w:t>о характеристиках проката в ЦГП (П3)</w:t>
      </w:r>
    </w:p>
    <w:p w14:paraId="449F8B8D" w14:textId="5EDD6044" w:rsidR="004348D2" w:rsidRPr="0037774F" w:rsidRDefault="004348D2" w:rsidP="00CB5D7E">
      <w:pPr>
        <w:pStyle w:val="ae"/>
        <w:numPr>
          <w:ilvl w:val="0"/>
          <w:numId w:val="152"/>
        </w:numPr>
        <w:rPr>
          <w:b/>
          <w:sz w:val="24"/>
          <w:szCs w:val="24"/>
        </w:rPr>
      </w:pPr>
      <w:r w:rsidRPr="0037774F">
        <w:rPr>
          <w:b/>
          <w:sz w:val="24"/>
        </w:rPr>
        <w:t>Пакет с данными</w:t>
      </w:r>
      <w:r w:rsidRPr="0037774F">
        <w:rPr>
          <w:sz w:val="24"/>
        </w:rPr>
        <w:t xml:space="preserve"> </w:t>
      </w:r>
      <w:r w:rsidRPr="0037774F">
        <w:rPr>
          <w:b/>
          <w:sz w:val="24"/>
        </w:rPr>
        <w:t>о характеристиках проката в ЦХПП (П4)</w:t>
      </w:r>
    </w:p>
    <w:p w14:paraId="59526824" w14:textId="4A78E302" w:rsidR="004348D2" w:rsidRPr="0037774F" w:rsidRDefault="004348D2" w:rsidP="00CB5D7E">
      <w:pPr>
        <w:pStyle w:val="ae"/>
        <w:numPr>
          <w:ilvl w:val="0"/>
          <w:numId w:val="152"/>
        </w:numPr>
        <w:rPr>
          <w:b/>
          <w:sz w:val="24"/>
          <w:szCs w:val="24"/>
        </w:rPr>
      </w:pPr>
      <w:r w:rsidRPr="0037774F">
        <w:rPr>
          <w:b/>
          <w:sz w:val="24"/>
        </w:rPr>
        <w:t>Пакет с данными</w:t>
      </w:r>
      <w:r w:rsidRPr="0037774F">
        <w:rPr>
          <w:sz w:val="24"/>
        </w:rPr>
        <w:t xml:space="preserve"> </w:t>
      </w:r>
      <w:r w:rsidRPr="0037774F">
        <w:rPr>
          <w:b/>
          <w:sz w:val="24"/>
        </w:rPr>
        <w:t>о характеристиках проката в ЦТС (П2)</w:t>
      </w:r>
    </w:p>
    <w:p w14:paraId="6DC30464" w14:textId="6A8C6B21" w:rsidR="004348D2" w:rsidRPr="0037774F" w:rsidRDefault="004348D2" w:rsidP="00CB5D7E">
      <w:pPr>
        <w:pStyle w:val="ae"/>
        <w:numPr>
          <w:ilvl w:val="0"/>
          <w:numId w:val="152"/>
        </w:numPr>
        <w:rPr>
          <w:b/>
          <w:sz w:val="24"/>
          <w:szCs w:val="24"/>
        </w:rPr>
      </w:pPr>
      <w:r w:rsidRPr="0037774F">
        <w:rPr>
          <w:b/>
          <w:sz w:val="24"/>
        </w:rPr>
        <w:t>Пакет с данными</w:t>
      </w:r>
      <w:r w:rsidRPr="0037774F">
        <w:rPr>
          <w:sz w:val="24"/>
        </w:rPr>
        <w:t xml:space="preserve"> </w:t>
      </w:r>
      <w:r w:rsidRPr="0037774F">
        <w:rPr>
          <w:b/>
          <w:sz w:val="24"/>
        </w:rPr>
        <w:t>о характеристиках проката в ЦДС (П5)</w:t>
      </w:r>
    </w:p>
    <w:p w14:paraId="5BA95986" w14:textId="77777777" w:rsidR="004061FA" w:rsidRPr="0037774F" w:rsidRDefault="00120581" w:rsidP="00CB5D7E">
      <w:pPr>
        <w:pStyle w:val="ae"/>
        <w:numPr>
          <w:ilvl w:val="0"/>
          <w:numId w:val="152"/>
        </w:numPr>
        <w:rPr>
          <w:b/>
          <w:sz w:val="24"/>
          <w:szCs w:val="24"/>
        </w:rPr>
      </w:pPr>
      <w:r w:rsidRPr="0037774F">
        <w:rPr>
          <w:b/>
          <w:sz w:val="24"/>
        </w:rPr>
        <w:t xml:space="preserve">Пакет данных из </w:t>
      </w:r>
      <w:r w:rsidRPr="0037774F">
        <w:rPr>
          <w:b/>
          <w:sz w:val="24"/>
          <w:lang w:val="en-US"/>
        </w:rPr>
        <w:t>MES</w:t>
      </w:r>
      <w:r w:rsidRPr="0037774F">
        <w:rPr>
          <w:b/>
          <w:sz w:val="24"/>
        </w:rPr>
        <w:t>-систем с суммарным объемом производства на Стане 2000</w:t>
      </w:r>
    </w:p>
    <w:p w14:paraId="1DF065DE" w14:textId="77777777" w:rsidR="004061FA" w:rsidRPr="0037774F" w:rsidRDefault="004061FA" w:rsidP="00CB5D7E">
      <w:pPr>
        <w:pStyle w:val="ae"/>
        <w:numPr>
          <w:ilvl w:val="1"/>
          <w:numId w:val="152"/>
        </w:numPr>
        <w:rPr>
          <w:sz w:val="24"/>
          <w:szCs w:val="24"/>
        </w:rPr>
      </w:pPr>
      <w:r w:rsidRPr="0037774F">
        <w:rPr>
          <w:sz w:val="24"/>
        </w:rPr>
        <w:t>Необходимы поля:</w:t>
      </w:r>
    </w:p>
    <w:p w14:paraId="74780760" w14:textId="77777777" w:rsidR="004061FA" w:rsidRPr="0037774F" w:rsidRDefault="004061FA" w:rsidP="00CB5D7E">
      <w:pPr>
        <w:pStyle w:val="ae"/>
        <w:numPr>
          <w:ilvl w:val="2"/>
          <w:numId w:val="152"/>
        </w:numPr>
        <w:rPr>
          <w:sz w:val="24"/>
          <w:szCs w:val="24"/>
        </w:rPr>
      </w:pPr>
      <w:r w:rsidRPr="0037774F">
        <w:rPr>
          <w:sz w:val="24"/>
        </w:rPr>
        <w:t>Группа марки</w:t>
      </w:r>
    </w:p>
    <w:p w14:paraId="6668F74E" w14:textId="77777777" w:rsidR="004061FA" w:rsidRPr="0037774F" w:rsidRDefault="004061FA" w:rsidP="00CB5D7E">
      <w:pPr>
        <w:pStyle w:val="ae"/>
        <w:numPr>
          <w:ilvl w:val="2"/>
          <w:numId w:val="152"/>
        </w:numPr>
        <w:rPr>
          <w:sz w:val="24"/>
          <w:szCs w:val="24"/>
        </w:rPr>
      </w:pPr>
      <w:r w:rsidRPr="0037774F">
        <w:rPr>
          <w:sz w:val="24"/>
        </w:rPr>
        <w:t>Толщина</w:t>
      </w:r>
    </w:p>
    <w:p w14:paraId="41A74E48" w14:textId="77777777" w:rsidR="004061FA" w:rsidRPr="0037774F" w:rsidRDefault="004061FA" w:rsidP="00CB5D7E">
      <w:pPr>
        <w:pStyle w:val="ae"/>
        <w:numPr>
          <w:ilvl w:val="2"/>
          <w:numId w:val="152"/>
        </w:numPr>
        <w:rPr>
          <w:sz w:val="24"/>
          <w:szCs w:val="24"/>
        </w:rPr>
      </w:pPr>
      <w:r w:rsidRPr="0037774F">
        <w:rPr>
          <w:sz w:val="24"/>
        </w:rPr>
        <w:t>Период производства</w:t>
      </w:r>
    </w:p>
    <w:p w14:paraId="27F6C355" w14:textId="08BFAA7B" w:rsidR="00120581" w:rsidRPr="0037774F" w:rsidRDefault="004061FA" w:rsidP="00CB5D7E">
      <w:pPr>
        <w:pStyle w:val="ae"/>
        <w:numPr>
          <w:ilvl w:val="2"/>
          <w:numId w:val="152"/>
        </w:numPr>
        <w:rPr>
          <w:sz w:val="24"/>
          <w:szCs w:val="24"/>
        </w:rPr>
      </w:pPr>
      <w:r w:rsidRPr="0037774F">
        <w:rPr>
          <w:sz w:val="24"/>
        </w:rPr>
        <w:t xml:space="preserve">Тоннаж – </w:t>
      </w:r>
      <w:r w:rsidRPr="0037774F">
        <w:rPr>
          <w:sz w:val="24"/>
          <w:szCs w:val="24"/>
        </w:rPr>
        <w:t xml:space="preserve">Суммарный вес продукции, выпущенной с агрегатов Стан-2000 и соответствующей уникальным сочетаниям по разрезам </w:t>
      </w:r>
      <w:r w:rsidRPr="0037774F">
        <w:rPr>
          <w:sz w:val="24"/>
          <w:szCs w:val="24"/>
          <w:lang w:val="en-US"/>
        </w:rPr>
        <w:t>i</w:t>
      </w:r>
      <w:r w:rsidRPr="0037774F">
        <w:rPr>
          <w:sz w:val="24"/>
          <w:szCs w:val="24"/>
        </w:rPr>
        <w:t>-</w:t>
      </w:r>
      <w:r w:rsidRPr="0037774F">
        <w:rPr>
          <w:sz w:val="24"/>
          <w:szCs w:val="24"/>
          <w:lang w:val="en-US"/>
        </w:rPr>
        <w:t>iii</w:t>
      </w:r>
      <w:r w:rsidRPr="0037774F">
        <w:rPr>
          <w:sz w:val="24"/>
        </w:rPr>
        <w:t xml:space="preserve"> </w:t>
      </w:r>
      <w:r w:rsidR="00120581" w:rsidRPr="0037774F">
        <w:rPr>
          <w:sz w:val="24"/>
        </w:rPr>
        <w:t xml:space="preserve"> </w:t>
      </w:r>
    </w:p>
    <w:p w14:paraId="5B6188F9" w14:textId="1B75E3A3" w:rsidR="004061FA" w:rsidRPr="0037774F" w:rsidRDefault="004061FA" w:rsidP="00CB5D7E">
      <w:pPr>
        <w:pStyle w:val="ae"/>
        <w:numPr>
          <w:ilvl w:val="0"/>
          <w:numId w:val="152"/>
        </w:numPr>
        <w:rPr>
          <w:b/>
          <w:sz w:val="24"/>
          <w:szCs w:val="24"/>
        </w:rPr>
      </w:pPr>
      <w:r w:rsidRPr="0037774F">
        <w:rPr>
          <w:b/>
          <w:sz w:val="24"/>
        </w:rPr>
        <w:t xml:space="preserve">Пакет данных из </w:t>
      </w:r>
      <w:r w:rsidRPr="0037774F">
        <w:rPr>
          <w:b/>
          <w:sz w:val="24"/>
          <w:lang w:val="en-US"/>
        </w:rPr>
        <w:t>MES</w:t>
      </w:r>
      <w:r w:rsidRPr="0037774F">
        <w:rPr>
          <w:b/>
          <w:sz w:val="24"/>
        </w:rPr>
        <w:t>-систем с суммарным объемом производства на НТА в ЦХПП</w:t>
      </w:r>
    </w:p>
    <w:p w14:paraId="47D0AB5C" w14:textId="77777777" w:rsidR="004061FA" w:rsidRPr="0037774F" w:rsidRDefault="004061FA" w:rsidP="00CB5D7E">
      <w:pPr>
        <w:pStyle w:val="ae"/>
        <w:numPr>
          <w:ilvl w:val="1"/>
          <w:numId w:val="152"/>
        </w:numPr>
        <w:rPr>
          <w:sz w:val="24"/>
          <w:szCs w:val="24"/>
        </w:rPr>
      </w:pPr>
      <w:r w:rsidRPr="0037774F">
        <w:rPr>
          <w:sz w:val="24"/>
        </w:rPr>
        <w:t>Необходимы поля:</w:t>
      </w:r>
    </w:p>
    <w:p w14:paraId="2B4AC3FC" w14:textId="77777777" w:rsidR="004061FA" w:rsidRPr="0037774F" w:rsidRDefault="004061FA" w:rsidP="00CB5D7E">
      <w:pPr>
        <w:pStyle w:val="ae"/>
        <w:numPr>
          <w:ilvl w:val="2"/>
          <w:numId w:val="152"/>
        </w:numPr>
        <w:rPr>
          <w:sz w:val="24"/>
          <w:szCs w:val="24"/>
        </w:rPr>
      </w:pPr>
      <w:r w:rsidRPr="0037774F">
        <w:rPr>
          <w:sz w:val="24"/>
        </w:rPr>
        <w:t>Группа марки</w:t>
      </w:r>
    </w:p>
    <w:p w14:paraId="6E4D7309" w14:textId="77777777" w:rsidR="004061FA" w:rsidRPr="0037774F" w:rsidRDefault="004061FA" w:rsidP="00CB5D7E">
      <w:pPr>
        <w:pStyle w:val="ae"/>
        <w:numPr>
          <w:ilvl w:val="2"/>
          <w:numId w:val="152"/>
        </w:numPr>
        <w:rPr>
          <w:sz w:val="24"/>
          <w:szCs w:val="24"/>
        </w:rPr>
      </w:pPr>
      <w:r w:rsidRPr="0037774F">
        <w:rPr>
          <w:sz w:val="24"/>
        </w:rPr>
        <w:t>Толщина</w:t>
      </w:r>
    </w:p>
    <w:p w14:paraId="2C430DF7" w14:textId="68134903" w:rsidR="004061FA" w:rsidRPr="0037774F" w:rsidRDefault="004061FA" w:rsidP="00CB5D7E">
      <w:pPr>
        <w:pStyle w:val="ae"/>
        <w:numPr>
          <w:ilvl w:val="2"/>
          <w:numId w:val="152"/>
        </w:numPr>
        <w:rPr>
          <w:sz w:val="24"/>
          <w:szCs w:val="24"/>
        </w:rPr>
      </w:pPr>
      <w:r w:rsidRPr="0037774F">
        <w:rPr>
          <w:sz w:val="24"/>
        </w:rPr>
        <w:t>Период производства</w:t>
      </w:r>
    </w:p>
    <w:p w14:paraId="46E4EC74" w14:textId="43623461" w:rsidR="00E12627" w:rsidRPr="0037774F" w:rsidRDefault="00E12627" w:rsidP="00E12627">
      <w:pPr>
        <w:pStyle w:val="ae"/>
        <w:numPr>
          <w:ilvl w:val="2"/>
          <w:numId w:val="152"/>
        </w:numPr>
        <w:rPr>
          <w:sz w:val="24"/>
          <w:szCs w:val="24"/>
        </w:rPr>
      </w:pPr>
      <w:r w:rsidRPr="0037774F">
        <w:rPr>
          <w:sz w:val="24"/>
        </w:rPr>
        <w:t xml:space="preserve">Тоннаж – </w:t>
      </w:r>
      <w:r w:rsidRPr="0037774F">
        <w:rPr>
          <w:sz w:val="24"/>
          <w:szCs w:val="24"/>
        </w:rPr>
        <w:t xml:space="preserve">Суммарный вес продукции, выпущенной с агрегатов НТА_ЦХПП и соответствующей уникальным сочетаниям по разрезам </w:t>
      </w:r>
      <w:r w:rsidRPr="0037774F">
        <w:rPr>
          <w:sz w:val="24"/>
          <w:szCs w:val="24"/>
          <w:lang w:val="en-US"/>
        </w:rPr>
        <w:t>i</w:t>
      </w:r>
      <w:r w:rsidRPr="0037774F">
        <w:rPr>
          <w:sz w:val="24"/>
          <w:szCs w:val="24"/>
        </w:rPr>
        <w:t>-</w:t>
      </w:r>
      <w:r w:rsidRPr="0037774F">
        <w:rPr>
          <w:sz w:val="24"/>
          <w:szCs w:val="24"/>
          <w:lang w:val="en-US"/>
        </w:rPr>
        <w:t>iii</w:t>
      </w:r>
    </w:p>
    <w:p w14:paraId="7D7D43E7" w14:textId="39D762F6" w:rsidR="004061FA" w:rsidRPr="0037774F" w:rsidRDefault="004061FA" w:rsidP="00CB5D7E">
      <w:pPr>
        <w:pStyle w:val="ae"/>
        <w:numPr>
          <w:ilvl w:val="0"/>
          <w:numId w:val="152"/>
        </w:numPr>
        <w:rPr>
          <w:b/>
          <w:sz w:val="24"/>
          <w:szCs w:val="24"/>
        </w:rPr>
      </w:pPr>
      <w:r w:rsidRPr="0037774F">
        <w:rPr>
          <w:b/>
          <w:sz w:val="24"/>
        </w:rPr>
        <w:t xml:space="preserve">Пакет данных из </w:t>
      </w:r>
      <w:r w:rsidRPr="0037774F">
        <w:rPr>
          <w:b/>
          <w:sz w:val="24"/>
          <w:lang w:val="en-US"/>
        </w:rPr>
        <w:t>MES</w:t>
      </w:r>
      <w:r w:rsidRPr="0037774F">
        <w:rPr>
          <w:b/>
          <w:sz w:val="24"/>
        </w:rPr>
        <w:t>-систем с суммарным объемом производства на НТА в ЦДС</w:t>
      </w:r>
    </w:p>
    <w:p w14:paraId="49A2E9E1" w14:textId="77777777" w:rsidR="004061FA" w:rsidRPr="0037774F" w:rsidRDefault="004061FA" w:rsidP="00CB5D7E">
      <w:pPr>
        <w:pStyle w:val="ae"/>
        <w:numPr>
          <w:ilvl w:val="1"/>
          <w:numId w:val="152"/>
        </w:numPr>
        <w:rPr>
          <w:sz w:val="24"/>
          <w:szCs w:val="24"/>
        </w:rPr>
      </w:pPr>
      <w:r w:rsidRPr="0037774F">
        <w:rPr>
          <w:sz w:val="24"/>
        </w:rPr>
        <w:t>Необходимы поля:</w:t>
      </w:r>
    </w:p>
    <w:p w14:paraId="09F34B69" w14:textId="77777777" w:rsidR="004061FA" w:rsidRPr="0037774F" w:rsidRDefault="004061FA" w:rsidP="00CB5D7E">
      <w:pPr>
        <w:pStyle w:val="ae"/>
        <w:numPr>
          <w:ilvl w:val="2"/>
          <w:numId w:val="152"/>
        </w:numPr>
        <w:rPr>
          <w:sz w:val="24"/>
          <w:szCs w:val="24"/>
        </w:rPr>
      </w:pPr>
      <w:r w:rsidRPr="0037774F">
        <w:rPr>
          <w:sz w:val="24"/>
        </w:rPr>
        <w:t>Группа марки</w:t>
      </w:r>
    </w:p>
    <w:p w14:paraId="55A0B97C" w14:textId="77777777" w:rsidR="004061FA" w:rsidRPr="0037774F" w:rsidRDefault="004061FA" w:rsidP="00CB5D7E">
      <w:pPr>
        <w:pStyle w:val="ae"/>
        <w:numPr>
          <w:ilvl w:val="2"/>
          <w:numId w:val="152"/>
        </w:numPr>
        <w:rPr>
          <w:sz w:val="24"/>
          <w:szCs w:val="24"/>
        </w:rPr>
      </w:pPr>
      <w:r w:rsidRPr="0037774F">
        <w:rPr>
          <w:sz w:val="24"/>
        </w:rPr>
        <w:t>Толщина</w:t>
      </w:r>
    </w:p>
    <w:p w14:paraId="7942E56B" w14:textId="77777777" w:rsidR="00E12627" w:rsidRPr="0037774F" w:rsidRDefault="00E12627" w:rsidP="00E12627">
      <w:pPr>
        <w:pStyle w:val="ae"/>
        <w:numPr>
          <w:ilvl w:val="2"/>
          <w:numId w:val="152"/>
        </w:numPr>
        <w:rPr>
          <w:sz w:val="24"/>
          <w:szCs w:val="24"/>
        </w:rPr>
      </w:pPr>
      <w:r w:rsidRPr="0037774F">
        <w:rPr>
          <w:sz w:val="24"/>
        </w:rPr>
        <w:t>Характер кромки</w:t>
      </w:r>
    </w:p>
    <w:p w14:paraId="3BFBEF19" w14:textId="70A1D0CF" w:rsidR="004061FA" w:rsidRPr="0037774F" w:rsidRDefault="004061FA" w:rsidP="00CB5D7E">
      <w:pPr>
        <w:pStyle w:val="ae"/>
        <w:numPr>
          <w:ilvl w:val="2"/>
          <w:numId w:val="152"/>
        </w:numPr>
        <w:rPr>
          <w:sz w:val="24"/>
          <w:szCs w:val="24"/>
        </w:rPr>
      </w:pPr>
      <w:r w:rsidRPr="0037774F">
        <w:rPr>
          <w:sz w:val="24"/>
        </w:rPr>
        <w:t>Период производства</w:t>
      </w:r>
    </w:p>
    <w:p w14:paraId="0AD47A95" w14:textId="40EBEF9B" w:rsidR="00E12627" w:rsidRPr="0037774F" w:rsidRDefault="00E12627" w:rsidP="00E12627">
      <w:pPr>
        <w:pStyle w:val="ae"/>
        <w:numPr>
          <w:ilvl w:val="2"/>
          <w:numId w:val="152"/>
        </w:numPr>
        <w:rPr>
          <w:sz w:val="24"/>
          <w:szCs w:val="24"/>
        </w:rPr>
      </w:pPr>
      <w:r w:rsidRPr="0037774F">
        <w:rPr>
          <w:sz w:val="24"/>
        </w:rPr>
        <w:t xml:space="preserve">Тоннаж – </w:t>
      </w:r>
      <w:r w:rsidRPr="0037774F">
        <w:rPr>
          <w:sz w:val="24"/>
          <w:szCs w:val="24"/>
        </w:rPr>
        <w:t xml:space="preserve">Суммарный вес продукции, выпущенной с агрегатов НТА_ЦДС и соответствующей уникальным сочетаниям по разрезам </w:t>
      </w:r>
      <w:r w:rsidRPr="0037774F">
        <w:rPr>
          <w:sz w:val="24"/>
          <w:szCs w:val="24"/>
          <w:lang w:val="en-US"/>
        </w:rPr>
        <w:t>i</w:t>
      </w:r>
      <w:r w:rsidRPr="0037774F">
        <w:rPr>
          <w:sz w:val="24"/>
          <w:szCs w:val="24"/>
        </w:rPr>
        <w:t>-</w:t>
      </w:r>
      <w:r w:rsidRPr="0037774F">
        <w:rPr>
          <w:sz w:val="24"/>
          <w:szCs w:val="24"/>
          <w:lang w:val="en-US"/>
        </w:rPr>
        <w:t>iv</w:t>
      </w:r>
    </w:p>
    <w:p w14:paraId="659A0E62" w14:textId="77777777" w:rsidR="004061FA" w:rsidRPr="0037774F" w:rsidRDefault="004061FA" w:rsidP="00CB5D7E">
      <w:pPr>
        <w:pStyle w:val="ae"/>
        <w:numPr>
          <w:ilvl w:val="0"/>
          <w:numId w:val="152"/>
        </w:numPr>
        <w:rPr>
          <w:b/>
          <w:sz w:val="24"/>
          <w:szCs w:val="24"/>
        </w:rPr>
      </w:pPr>
      <w:r w:rsidRPr="0037774F">
        <w:rPr>
          <w:b/>
          <w:sz w:val="24"/>
        </w:rPr>
        <w:t xml:space="preserve">Пакет данных из </w:t>
      </w:r>
      <w:r w:rsidRPr="0037774F">
        <w:rPr>
          <w:b/>
          <w:sz w:val="24"/>
          <w:lang w:val="en-US"/>
        </w:rPr>
        <w:t>MES</w:t>
      </w:r>
      <w:r w:rsidRPr="0037774F">
        <w:rPr>
          <w:b/>
          <w:sz w:val="24"/>
        </w:rPr>
        <w:t>-систем с суммарным объемом производства на ТК в ЦТС</w:t>
      </w:r>
    </w:p>
    <w:p w14:paraId="6226A2A9" w14:textId="77777777" w:rsidR="004061FA" w:rsidRPr="0037774F" w:rsidRDefault="004061FA" w:rsidP="00CB5D7E">
      <w:pPr>
        <w:pStyle w:val="ae"/>
        <w:numPr>
          <w:ilvl w:val="1"/>
          <w:numId w:val="152"/>
        </w:numPr>
        <w:rPr>
          <w:sz w:val="24"/>
          <w:szCs w:val="24"/>
        </w:rPr>
      </w:pPr>
      <w:r w:rsidRPr="0037774F">
        <w:rPr>
          <w:sz w:val="24"/>
        </w:rPr>
        <w:t>Необходимы поля:</w:t>
      </w:r>
    </w:p>
    <w:p w14:paraId="7F3B1E28" w14:textId="77777777" w:rsidR="004061FA" w:rsidRPr="0037774F" w:rsidRDefault="004061FA" w:rsidP="00CB5D7E">
      <w:pPr>
        <w:pStyle w:val="ae"/>
        <w:numPr>
          <w:ilvl w:val="2"/>
          <w:numId w:val="152"/>
        </w:numPr>
        <w:rPr>
          <w:sz w:val="24"/>
          <w:szCs w:val="24"/>
        </w:rPr>
      </w:pPr>
      <w:r w:rsidRPr="0037774F">
        <w:rPr>
          <w:sz w:val="24"/>
        </w:rPr>
        <w:t>Группа марки</w:t>
      </w:r>
    </w:p>
    <w:p w14:paraId="1A00F2E6" w14:textId="77777777" w:rsidR="004061FA" w:rsidRPr="0037774F" w:rsidRDefault="004061FA" w:rsidP="00CB5D7E">
      <w:pPr>
        <w:pStyle w:val="ae"/>
        <w:numPr>
          <w:ilvl w:val="2"/>
          <w:numId w:val="152"/>
        </w:numPr>
        <w:rPr>
          <w:sz w:val="24"/>
          <w:szCs w:val="24"/>
        </w:rPr>
      </w:pPr>
      <w:r w:rsidRPr="0037774F">
        <w:rPr>
          <w:sz w:val="24"/>
        </w:rPr>
        <w:t>Толщина</w:t>
      </w:r>
    </w:p>
    <w:p w14:paraId="66C2C5A7" w14:textId="77777777" w:rsidR="00E12627" w:rsidRPr="0037774F" w:rsidRDefault="00E12627" w:rsidP="00E12627">
      <w:pPr>
        <w:pStyle w:val="ae"/>
        <w:numPr>
          <w:ilvl w:val="2"/>
          <w:numId w:val="152"/>
        </w:numPr>
        <w:rPr>
          <w:sz w:val="24"/>
          <w:szCs w:val="24"/>
        </w:rPr>
      </w:pPr>
      <w:r w:rsidRPr="0037774F">
        <w:rPr>
          <w:sz w:val="24"/>
        </w:rPr>
        <w:t>Характер кромки</w:t>
      </w:r>
    </w:p>
    <w:p w14:paraId="31731987" w14:textId="613356E3" w:rsidR="004061FA" w:rsidRPr="0037774F" w:rsidRDefault="004061FA" w:rsidP="00CB5D7E">
      <w:pPr>
        <w:pStyle w:val="ae"/>
        <w:numPr>
          <w:ilvl w:val="2"/>
          <w:numId w:val="152"/>
        </w:numPr>
        <w:rPr>
          <w:sz w:val="24"/>
          <w:szCs w:val="24"/>
        </w:rPr>
      </w:pPr>
      <w:r w:rsidRPr="0037774F">
        <w:rPr>
          <w:sz w:val="24"/>
        </w:rPr>
        <w:t>Период производства</w:t>
      </w:r>
    </w:p>
    <w:p w14:paraId="09993183" w14:textId="1EC7F48F" w:rsidR="00E12627" w:rsidRPr="0037774F" w:rsidRDefault="00E12627" w:rsidP="00E12627">
      <w:pPr>
        <w:pStyle w:val="ae"/>
        <w:numPr>
          <w:ilvl w:val="2"/>
          <w:numId w:val="152"/>
        </w:numPr>
        <w:rPr>
          <w:sz w:val="24"/>
          <w:szCs w:val="24"/>
        </w:rPr>
      </w:pPr>
      <w:r w:rsidRPr="0037774F">
        <w:rPr>
          <w:sz w:val="24"/>
        </w:rPr>
        <w:t xml:space="preserve">Тоннаж – </w:t>
      </w:r>
      <w:r w:rsidRPr="0037774F">
        <w:rPr>
          <w:sz w:val="24"/>
          <w:szCs w:val="24"/>
        </w:rPr>
        <w:t xml:space="preserve">Суммарный вес продукции, выпущенной с агрегатов ТК_ЦТС и соответствующей уникальным сочетаниям по разрезам </w:t>
      </w:r>
      <w:r w:rsidRPr="0037774F">
        <w:rPr>
          <w:sz w:val="24"/>
          <w:szCs w:val="24"/>
          <w:lang w:val="en-US"/>
        </w:rPr>
        <w:t>i</w:t>
      </w:r>
      <w:r w:rsidRPr="0037774F">
        <w:rPr>
          <w:sz w:val="24"/>
          <w:szCs w:val="24"/>
        </w:rPr>
        <w:t>-</w:t>
      </w:r>
      <w:r w:rsidRPr="0037774F">
        <w:rPr>
          <w:sz w:val="24"/>
          <w:szCs w:val="24"/>
          <w:lang w:val="en-US"/>
        </w:rPr>
        <w:t>iv</w:t>
      </w:r>
    </w:p>
    <w:p w14:paraId="65ABD4D1" w14:textId="00C7171A" w:rsidR="00055ED2" w:rsidRPr="0037774F" w:rsidRDefault="00055ED2" w:rsidP="00CB5D7E">
      <w:pPr>
        <w:pStyle w:val="ae"/>
        <w:numPr>
          <w:ilvl w:val="0"/>
          <w:numId w:val="152"/>
        </w:numPr>
        <w:rPr>
          <w:b/>
          <w:sz w:val="24"/>
          <w:szCs w:val="24"/>
        </w:rPr>
      </w:pPr>
      <w:r w:rsidRPr="0037774F">
        <w:rPr>
          <w:b/>
          <w:sz w:val="24"/>
          <w:szCs w:val="24"/>
        </w:rPr>
        <w:t>Постановочная таблица 1</w:t>
      </w:r>
    </w:p>
    <w:p w14:paraId="0C1035D6" w14:textId="77777777" w:rsidR="00055ED2" w:rsidRPr="0037774F" w:rsidRDefault="00055ED2" w:rsidP="00055ED2">
      <w:pPr>
        <w:rPr>
          <w:b/>
          <w:sz w:val="24"/>
          <w:szCs w:val="24"/>
        </w:rPr>
      </w:pPr>
      <w:r w:rsidRPr="0037774F">
        <w:rPr>
          <w:b/>
          <w:sz w:val="24"/>
          <w:szCs w:val="24"/>
        </w:rPr>
        <w:lastRenderedPageBreak/>
        <w:t>Подход к формированию списка материалов:</w:t>
      </w:r>
    </w:p>
    <w:p w14:paraId="5180AADA" w14:textId="77777777" w:rsidR="00055ED2" w:rsidRPr="0037774F" w:rsidRDefault="00055ED2" w:rsidP="00CB5D7E">
      <w:pPr>
        <w:pStyle w:val="ae"/>
        <w:numPr>
          <w:ilvl w:val="0"/>
          <w:numId w:val="153"/>
        </w:numPr>
        <w:rPr>
          <w:sz w:val="24"/>
          <w:szCs w:val="24"/>
        </w:rPr>
      </w:pPr>
      <w:r w:rsidRPr="0037774F">
        <w:rPr>
          <w:sz w:val="24"/>
          <w:szCs w:val="24"/>
        </w:rPr>
        <w:t xml:space="preserve">Добавить в список материал </w:t>
      </w:r>
      <w:r w:rsidRPr="0037774F">
        <w:rPr>
          <w:sz w:val="24"/>
          <w:szCs w:val="24"/>
          <w:lang w:val="en-US"/>
        </w:rPr>
        <w:t>PR</w:t>
      </w:r>
      <w:r w:rsidRPr="0037774F">
        <w:rPr>
          <w:sz w:val="24"/>
          <w:szCs w:val="24"/>
        </w:rPr>
        <w:t>_</w:t>
      </w:r>
      <w:r w:rsidRPr="0037774F">
        <w:rPr>
          <w:sz w:val="24"/>
          <w:szCs w:val="24"/>
          <w:lang w:val="en-US"/>
        </w:rPr>
        <w:t>UGAR</w:t>
      </w:r>
      <w:r w:rsidRPr="0037774F">
        <w:rPr>
          <w:sz w:val="24"/>
          <w:szCs w:val="24"/>
        </w:rPr>
        <w:t xml:space="preserve"> (угар в прокате) при наличии в производственном маршруте одного из (или нескольких) агрегатов:</w:t>
      </w:r>
    </w:p>
    <w:p w14:paraId="50274E9A" w14:textId="77777777" w:rsidR="00055ED2" w:rsidRPr="0037774F" w:rsidRDefault="00055ED2" w:rsidP="00CB5D7E">
      <w:pPr>
        <w:pStyle w:val="ae"/>
        <w:numPr>
          <w:ilvl w:val="1"/>
          <w:numId w:val="153"/>
        </w:numPr>
        <w:rPr>
          <w:sz w:val="24"/>
          <w:szCs w:val="24"/>
        </w:rPr>
      </w:pPr>
      <w:r w:rsidRPr="0037774F">
        <w:rPr>
          <w:sz w:val="24"/>
          <w:szCs w:val="24"/>
        </w:rPr>
        <w:t>Стан-2000</w:t>
      </w:r>
    </w:p>
    <w:p w14:paraId="0EFF48E2" w14:textId="77777777" w:rsidR="00055ED2" w:rsidRPr="0037774F" w:rsidRDefault="00055ED2" w:rsidP="00CB5D7E">
      <w:pPr>
        <w:pStyle w:val="ae"/>
        <w:numPr>
          <w:ilvl w:val="1"/>
          <w:numId w:val="153"/>
        </w:numPr>
        <w:rPr>
          <w:sz w:val="24"/>
          <w:szCs w:val="24"/>
        </w:rPr>
      </w:pPr>
      <w:r w:rsidRPr="0037774F">
        <w:rPr>
          <w:sz w:val="24"/>
          <w:szCs w:val="24"/>
        </w:rPr>
        <w:t>НТА в ПХПП</w:t>
      </w:r>
    </w:p>
    <w:p w14:paraId="5F300F32" w14:textId="77777777" w:rsidR="00670347" w:rsidRPr="0037774F" w:rsidRDefault="00055ED2" w:rsidP="00CB5D7E">
      <w:pPr>
        <w:pStyle w:val="ae"/>
        <w:numPr>
          <w:ilvl w:val="1"/>
          <w:numId w:val="153"/>
        </w:numPr>
        <w:rPr>
          <w:sz w:val="24"/>
          <w:szCs w:val="24"/>
        </w:rPr>
      </w:pPr>
      <w:r w:rsidRPr="0037774F">
        <w:rPr>
          <w:sz w:val="24"/>
          <w:szCs w:val="24"/>
        </w:rPr>
        <w:t>НТА ЦДС</w:t>
      </w:r>
    </w:p>
    <w:p w14:paraId="6A9D309D" w14:textId="1AB5D47A" w:rsidR="00670347" w:rsidRPr="0037774F" w:rsidRDefault="00055ED2" w:rsidP="00CB5D7E">
      <w:pPr>
        <w:pStyle w:val="ae"/>
        <w:numPr>
          <w:ilvl w:val="1"/>
          <w:numId w:val="153"/>
        </w:numPr>
        <w:rPr>
          <w:sz w:val="24"/>
          <w:szCs w:val="24"/>
        </w:rPr>
      </w:pPr>
      <w:r w:rsidRPr="0037774F">
        <w:rPr>
          <w:sz w:val="24"/>
          <w:szCs w:val="24"/>
        </w:rPr>
        <w:t>ТК ЦТС</w:t>
      </w:r>
    </w:p>
    <w:p w14:paraId="76706962" w14:textId="66C9E684" w:rsidR="00670347" w:rsidRPr="0037774F" w:rsidRDefault="00670347" w:rsidP="00670347">
      <w:pPr>
        <w:rPr>
          <w:b/>
          <w:sz w:val="24"/>
          <w:szCs w:val="24"/>
        </w:rPr>
      </w:pPr>
      <w:r w:rsidRPr="0037774F">
        <w:rPr>
          <w:b/>
          <w:sz w:val="24"/>
          <w:szCs w:val="24"/>
        </w:rPr>
        <w:t>Подход к расчету:</w:t>
      </w:r>
    </w:p>
    <w:p w14:paraId="4C328275" w14:textId="167DEA3D" w:rsidR="00670347" w:rsidRPr="0037774F" w:rsidRDefault="00670347" w:rsidP="00CB5D7E">
      <w:pPr>
        <w:pStyle w:val="ae"/>
        <w:numPr>
          <w:ilvl w:val="0"/>
          <w:numId w:val="154"/>
        </w:numPr>
        <w:rPr>
          <w:sz w:val="24"/>
          <w:szCs w:val="24"/>
        </w:rPr>
      </w:pPr>
      <w:r w:rsidRPr="0037774F">
        <w:rPr>
          <w:sz w:val="24"/>
          <w:szCs w:val="24"/>
        </w:rPr>
        <w:t xml:space="preserve">Сформировать перечень уникальных </w:t>
      </w:r>
      <w:r w:rsidR="00185504" w:rsidRPr="0037774F">
        <w:rPr>
          <w:sz w:val="24"/>
          <w:szCs w:val="24"/>
        </w:rPr>
        <w:t xml:space="preserve">пар «Выходной </w:t>
      </w:r>
      <w:r w:rsidR="00185504" w:rsidRPr="0037774F">
        <w:rPr>
          <w:sz w:val="24"/>
          <w:szCs w:val="24"/>
          <w:lang w:val="en-US"/>
        </w:rPr>
        <w:t>id</w:t>
      </w:r>
      <w:r w:rsidR="00185504" w:rsidRPr="0037774F">
        <w:rPr>
          <w:sz w:val="24"/>
          <w:szCs w:val="24"/>
        </w:rPr>
        <w:t xml:space="preserve">» и «Агрегат» на основе </w:t>
      </w:r>
      <w:r w:rsidR="00185504" w:rsidRPr="0037774F">
        <w:rPr>
          <w:b/>
          <w:sz w:val="24"/>
          <w:szCs w:val="24"/>
        </w:rPr>
        <w:t xml:space="preserve">Пакета данных по маршрутам ИД ЕМ из </w:t>
      </w:r>
      <w:r w:rsidR="00185504" w:rsidRPr="0037774F">
        <w:rPr>
          <w:b/>
          <w:sz w:val="24"/>
          <w:szCs w:val="24"/>
          <w:lang w:val="en-US"/>
        </w:rPr>
        <w:t>MES</w:t>
      </w:r>
      <w:r w:rsidR="00185504" w:rsidRPr="0037774F">
        <w:rPr>
          <w:b/>
          <w:sz w:val="24"/>
          <w:szCs w:val="24"/>
        </w:rPr>
        <w:t>-систем</w:t>
      </w:r>
      <w:r w:rsidR="00D706C6" w:rsidRPr="0037774F">
        <w:rPr>
          <w:sz w:val="24"/>
          <w:szCs w:val="24"/>
        </w:rPr>
        <w:t>, учитывая только агрегаты из перечня:</w:t>
      </w:r>
    </w:p>
    <w:p w14:paraId="1791CB48" w14:textId="77777777" w:rsidR="00D706C6" w:rsidRPr="0037774F" w:rsidRDefault="00D706C6" w:rsidP="00CB5D7E">
      <w:pPr>
        <w:pStyle w:val="ae"/>
        <w:numPr>
          <w:ilvl w:val="1"/>
          <w:numId w:val="154"/>
        </w:numPr>
        <w:rPr>
          <w:sz w:val="24"/>
          <w:szCs w:val="24"/>
        </w:rPr>
      </w:pPr>
      <w:r w:rsidRPr="0037774F">
        <w:rPr>
          <w:sz w:val="24"/>
          <w:szCs w:val="24"/>
        </w:rPr>
        <w:t>Стан-2000</w:t>
      </w:r>
    </w:p>
    <w:p w14:paraId="4F303BBB" w14:textId="77777777" w:rsidR="00D706C6" w:rsidRPr="0037774F" w:rsidRDefault="00D706C6" w:rsidP="00CB5D7E">
      <w:pPr>
        <w:pStyle w:val="ae"/>
        <w:numPr>
          <w:ilvl w:val="1"/>
          <w:numId w:val="154"/>
        </w:numPr>
        <w:rPr>
          <w:sz w:val="24"/>
          <w:szCs w:val="24"/>
        </w:rPr>
      </w:pPr>
      <w:r w:rsidRPr="0037774F">
        <w:rPr>
          <w:sz w:val="24"/>
          <w:szCs w:val="24"/>
        </w:rPr>
        <w:t>НТА в ПХПП</w:t>
      </w:r>
    </w:p>
    <w:p w14:paraId="08706614" w14:textId="77777777" w:rsidR="00D706C6" w:rsidRPr="0037774F" w:rsidRDefault="00D706C6" w:rsidP="00CB5D7E">
      <w:pPr>
        <w:pStyle w:val="ae"/>
        <w:numPr>
          <w:ilvl w:val="1"/>
          <w:numId w:val="154"/>
        </w:numPr>
        <w:rPr>
          <w:sz w:val="24"/>
          <w:szCs w:val="24"/>
        </w:rPr>
      </w:pPr>
      <w:r w:rsidRPr="0037774F">
        <w:rPr>
          <w:sz w:val="24"/>
          <w:szCs w:val="24"/>
        </w:rPr>
        <w:t>НТА ЦДС</w:t>
      </w:r>
    </w:p>
    <w:p w14:paraId="576D26F3" w14:textId="6360602C" w:rsidR="00D706C6" w:rsidRPr="0037774F" w:rsidRDefault="00D706C6" w:rsidP="00CB5D7E">
      <w:pPr>
        <w:pStyle w:val="ae"/>
        <w:numPr>
          <w:ilvl w:val="1"/>
          <w:numId w:val="154"/>
        </w:numPr>
        <w:rPr>
          <w:sz w:val="24"/>
          <w:szCs w:val="24"/>
        </w:rPr>
      </w:pPr>
      <w:r w:rsidRPr="0037774F">
        <w:rPr>
          <w:sz w:val="24"/>
          <w:szCs w:val="24"/>
        </w:rPr>
        <w:t>ТК ЦТС</w:t>
      </w:r>
    </w:p>
    <w:p w14:paraId="0CC0DADF" w14:textId="26991BFB" w:rsidR="00670347" w:rsidRPr="0037774F" w:rsidRDefault="00D706C6" w:rsidP="00CB5D7E">
      <w:pPr>
        <w:pStyle w:val="ae"/>
        <w:numPr>
          <w:ilvl w:val="0"/>
          <w:numId w:val="154"/>
        </w:numPr>
        <w:rPr>
          <w:sz w:val="24"/>
          <w:szCs w:val="24"/>
        </w:rPr>
      </w:pPr>
      <w:r w:rsidRPr="0037774F">
        <w:rPr>
          <w:sz w:val="24"/>
          <w:szCs w:val="24"/>
        </w:rPr>
        <w:t xml:space="preserve">Заполнить </w:t>
      </w:r>
      <w:r w:rsidR="00EE22B5" w:rsidRPr="0037774F">
        <w:rPr>
          <w:sz w:val="24"/>
          <w:szCs w:val="24"/>
        </w:rPr>
        <w:t xml:space="preserve">поля «Материал </w:t>
      </w:r>
      <w:r w:rsidR="00EE22B5" w:rsidRPr="0037774F">
        <w:rPr>
          <w:sz w:val="24"/>
          <w:szCs w:val="24"/>
          <w:lang w:val="en-US"/>
        </w:rPr>
        <w:t>ERP</w:t>
      </w:r>
      <w:r w:rsidR="00EE22B5" w:rsidRPr="0037774F">
        <w:rPr>
          <w:sz w:val="24"/>
          <w:szCs w:val="24"/>
        </w:rPr>
        <w:t xml:space="preserve">», «Выходной </w:t>
      </w:r>
      <w:r w:rsidR="00EE22B5" w:rsidRPr="0037774F">
        <w:rPr>
          <w:sz w:val="24"/>
          <w:szCs w:val="24"/>
          <w:lang w:val="en-US"/>
        </w:rPr>
        <w:t>id</w:t>
      </w:r>
      <w:r w:rsidR="00EE22B5" w:rsidRPr="0037774F">
        <w:rPr>
          <w:sz w:val="24"/>
          <w:szCs w:val="24"/>
        </w:rPr>
        <w:t>» и «Агрегат» таблицу уникальными парами из шага 1)</w:t>
      </w:r>
    </w:p>
    <w:p w14:paraId="5AD3420D" w14:textId="7EE485AE" w:rsidR="00EE22B5" w:rsidRPr="0037774F" w:rsidRDefault="00A530EC" w:rsidP="00CB5D7E">
      <w:pPr>
        <w:pStyle w:val="ae"/>
        <w:numPr>
          <w:ilvl w:val="0"/>
          <w:numId w:val="154"/>
        </w:numPr>
        <w:rPr>
          <w:sz w:val="24"/>
          <w:szCs w:val="24"/>
        </w:rPr>
      </w:pPr>
      <w:r w:rsidRPr="0037774F">
        <w:rPr>
          <w:sz w:val="24"/>
          <w:szCs w:val="24"/>
        </w:rPr>
        <w:t xml:space="preserve">Для каждой строки таблицы по ключу «Выходной </w:t>
      </w:r>
      <w:r w:rsidRPr="0037774F">
        <w:rPr>
          <w:sz w:val="24"/>
          <w:szCs w:val="24"/>
          <w:lang w:val="en-US"/>
        </w:rPr>
        <w:t>id</w:t>
      </w:r>
      <w:r w:rsidRPr="0037774F">
        <w:rPr>
          <w:sz w:val="24"/>
          <w:szCs w:val="24"/>
        </w:rPr>
        <w:t xml:space="preserve">» + «Агрегат» заполнить поле «Общий сквозной объем производства (соответствует выходному ID на МВЗ)» </w:t>
      </w:r>
      <w:r w:rsidR="00E02C15" w:rsidRPr="0037774F">
        <w:rPr>
          <w:sz w:val="24"/>
          <w:szCs w:val="24"/>
        </w:rPr>
        <w:t xml:space="preserve"> на основе поля «Вес выходного id (в привязке к позиции сбытового заказа)» Таблицы 1</w:t>
      </w:r>
    </w:p>
    <w:p w14:paraId="759877BF" w14:textId="4AA0657A" w:rsidR="004348D2" w:rsidRPr="0037774F" w:rsidRDefault="004348D2" w:rsidP="00CB5D7E">
      <w:pPr>
        <w:pStyle w:val="ae"/>
        <w:numPr>
          <w:ilvl w:val="0"/>
          <w:numId w:val="154"/>
        </w:numPr>
        <w:rPr>
          <w:sz w:val="24"/>
          <w:szCs w:val="24"/>
        </w:rPr>
      </w:pPr>
      <w:r w:rsidRPr="0037774F">
        <w:rPr>
          <w:sz w:val="24"/>
          <w:szCs w:val="24"/>
        </w:rPr>
        <w:t>Для</w:t>
      </w:r>
      <w:r w:rsidRPr="0037774F">
        <w:rPr>
          <w:b/>
          <w:sz w:val="24"/>
          <w:szCs w:val="24"/>
        </w:rPr>
        <w:t xml:space="preserve"> </w:t>
      </w:r>
      <w:r w:rsidRPr="0037774F">
        <w:rPr>
          <w:sz w:val="24"/>
          <w:szCs w:val="24"/>
        </w:rPr>
        <w:t>каждого</w:t>
      </w:r>
      <w:r w:rsidRPr="0037774F">
        <w:rPr>
          <w:b/>
          <w:sz w:val="24"/>
          <w:szCs w:val="24"/>
        </w:rPr>
        <w:t xml:space="preserve"> </w:t>
      </w:r>
      <w:r w:rsidR="0073044E" w:rsidRPr="0037774F">
        <w:rPr>
          <w:sz w:val="24"/>
          <w:szCs w:val="24"/>
          <w:lang w:val="en-US"/>
        </w:rPr>
        <w:t>id</w:t>
      </w:r>
      <w:r w:rsidR="0073044E" w:rsidRPr="0037774F">
        <w:rPr>
          <w:b/>
          <w:sz w:val="24"/>
          <w:szCs w:val="24"/>
        </w:rPr>
        <w:t xml:space="preserve"> </w:t>
      </w:r>
      <w:r w:rsidR="0073044E" w:rsidRPr="0037774F">
        <w:rPr>
          <w:sz w:val="24"/>
          <w:szCs w:val="24"/>
        </w:rPr>
        <w:t xml:space="preserve">из поля «Выходной </w:t>
      </w:r>
      <w:r w:rsidR="0073044E" w:rsidRPr="0037774F">
        <w:rPr>
          <w:sz w:val="24"/>
          <w:szCs w:val="24"/>
          <w:lang w:val="en-US"/>
        </w:rPr>
        <w:t>id</w:t>
      </w:r>
      <w:r w:rsidR="0073044E" w:rsidRPr="0037774F">
        <w:rPr>
          <w:sz w:val="24"/>
          <w:szCs w:val="24"/>
        </w:rPr>
        <w:t>»</w:t>
      </w:r>
      <w:r w:rsidR="0073044E" w:rsidRPr="0037774F">
        <w:rPr>
          <w:b/>
          <w:sz w:val="24"/>
          <w:szCs w:val="24"/>
        </w:rPr>
        <w:t xml:space="preserve"> </w:t>
      </w:r>
      <w:r w:rsidR="0073044E" w:rsidRPr="0037774F">
        <w:rPr>
          <w:sz w:val="24"/>
          <w:szCs w:val="24"/>
        </w:rPr>
        <w:t>на основе</w:t>
      </w:r>
      <w:r w:rsidRPr="0037774F">
        <w:rPr>
          <w:b/>
          <w:sz w:val="24"/>
          <w:szCs w:val="24"/>
        </w:rPr>
        <w:t xml:space="preserve"> Пакет</w:t>
      </w:r>
      <w:r w:rsidR="0073044E" w:rsidRPr="0037774F">
        <w:rPr>
          <w:b/>
          <w:sz w:val="24"/>
          <w:szCs w:val="24"/>
        </w:rPr>
        <w:t>а</w:t>
      </w:r>
      <w:r w:rsidRPr="0037774F">
        <w:rPr>
          <w:b/>
          <w:sz w:val="24"/>
          <w:szCs w:val="24"/>
        </w:rPr>
        <w:t xml:space="preserve"> данных по маршрутам ИД ЕМ из </w:t>
      </w:r>
      <w:r w:rsidRPr="0037774F">
        <w:rPr>
          <w:b/>
          <w:sz w:val="24"/>
          <w:szCs w:val="24"/>
          <w:lang w:val="en-US"/>
        </w:rPr>
        <w:t>MES</w:t>
      </w:r>
      <w:r w:rsidRPr="0037774F">
        <w:rPr>
          <w:b/>
          <w:sz w:val="24"/>
          <w:szCs w:val="24"/>
        </w:rPr>
        <w:t>-систем</w:t>
      </w:r>
      <w:r w:rsidR="0073044E" w:rsidRPr="0037774F">
        <w:rPr>
          <w:b/>
          <w:sz w:val="24"/>
          <w:szCs w:val="24"/>
        </w:rPr>
        <w:t xml:space="preserve"> </w:t>
      </w:r>
      <w:r w:rsidR="0073044E" w:rsidRPr="0037774F">
        <w:rPr>
          <w:sz w:val="24"/>
          <w:szCs w:val="24"/>
        </w:rPr>
        <w:t xml:space="preserve">определить предыдущий </w:t>
      </w:r>
      <w:r w:rsidR="0073044E" w:rsidRPr="0037774F">
        <w:rPr>
          <w:sz w:val="24"/>
          <w:szCs w:val="24"/>
          <w:lang w:val="en-US"/>
        </w:rPr>
        <w:t>id</w:t>
      </w:r>
      <w:r w:rsidR="0073044E" w:rsidRPr="0037774F">
        <w:rPr>
          <w:sz w:val="24"/>
          <w:szCs w:val="24"/>
        </w:rPr>
        <w:t>, вышедший из агрегата типа Конвертер</w:t>
      </w:r>
    </w:p>
    <w:p w14:paraId="02CF0FEF" w14:textId="467EE1BD" w:rsidR="004348D2" w:rsidRPr="0037774F" w:rsidRDefault="004348D2" w:rsidP="00CB5D7E">
      <w:pPr>
        <w:pStyle w:val="ae"/>
        <w:numPr>
          <w:ilvl w:val="0"/>
          <w:numId w:val="154"/>
        </w:numPr>
        <w:rPr>
          <w:sz w:val="24"/>
          <w:szCs w:val="24"/>
        </w:rPr>
      </w:pPr>
      <w:r w:rsidRPr="0037774F">
        <w:rPr>
          <w:sz w:val="24"/>
          <w:szCs w:val="24"/>
        </w:rPr>
        <w:t xml:space="preserve">Для выходного </w:t>
      </w:r>
      <w:r w:rsidRPr="0037774F">
        <w:rPr>
          <w:sz w:val="24"/>
          <w:szCs w:val="24"/>
          <w:lang w:val="en-US"/>
        </w:rPr>
        <w:t>id</w:t>
      </w:r>
      <w:r w:rsidRPr="0037774F">
        <w:rPr>
          <w:sz w:val="24"/>
          <w:szCs w:val="24"/>
        </w:rPr>
        <w:t xml:space="preserve"> из конвертера определить на основе </w:t>
      </w:r>
      <w:r w:rsidRPr="0037774F">
        <w:rPr>
          <w:b/>
          <w:sz w:val="24"/>
          <w:szCs w:val="24"/>
        </w:rPr>
        <w:t xml:space="preserve">Пакета данных по характеристикам для ИД ЕМ в КЦ из </w:t>
      </w:r>
      <w:r w:rsidRPr="0037774F">
        <w:rPr>
          <w:b/>
          <w:sz w:val="24"/>
          <w:szCs w:val="24"/>
          <w:lang w:val="en-US"/>
        </w:rPr>
        <w:t>MES</w:t>
      </w:r>
      <w:r w:rsidRPr="0037774F">
        <w:rPr>
          <w:b/>
          <w:sz w:val="24"/>
          <w:szCs w:val="24"/>
        </w:rPr>
        <w:t xml:space="preserve">-систем </w:t>
      </w:r>
      <w:r w:rsidRPr="0037774F">
        <w:rPr>
          <w:sz w:val="24"/>
          <w:szCs w:val="24"/>
        </w:rPr>
        <w:t>номер плавки и соответствующую группу марок</w:t>
      </w:r>
    </w:p>
    <w:p w14:paraId="4A95EBED" w14:textId="03DC0E26" w:rsidR="004348D2" w:rsidRPr="0037774F" w:rsidRDefault="003D5C6F" w:rsidP="00CB5D7E">
      <w:pPr>
        <w:pStyle w:val="ae"/>
        <w:numPr>
          <w:ilvl w:val="0"/>
          <w:numId w:val="154"/>
        </w:numPr>
        <w:rPr>
          <w:sz w:val="24"/>
          <w:szCs w:val="24"/>
        </w:rPr>
      </w:pPr>
      <w:r w:rsidRPr="0037774F">
        <w:rPr>
          <w:sz w:val="24"/>
          <w:szCs w:val="24"/>
        </w:rPr>
        <w:t>Для</w:t>
      </w:r>
      <w:r w:rsidRPr="0037774F">
        <w:rPr>
          <w:b/>
          <w:sz w:val="24"/>
          <w:szCs w:val="24"/>
        </w:rPr>
        <w:t xml:space="preserve"> </w:t>
      </w:r>
      <w:r w:rsidRPr="0037774F">
        <w:rPr>
          <w:sz w:val="24"/>
          <w:szCs w:val="24"/>
        </w:rPr>
        <w:t>каждого</w:t>
      </w:r>
      <w:r w:rsidRPr="0037774F">
        <w:rPr>
          <w:b/>
          <w:sz w:val="24"/>
          <w:szCs w:val="24"/>
        </w:rPr>
        <w:t xml:space="preserve"> </w:t>
      </w:r>
      <w:r w:rsidRPr="0037774F">
        <w:rPr>
          <w:sz w:val="24"/>
          <w:szCs w:val="24"/>
          <w:lang w:val="en-US"/>
        </w:rPr>
        <w:t>id</w:t>
      </w:r>
      <w:r w:rsidRPr="0037774F">
        <w:rPr>
          <w:b/>
          <w:sz w:val="24"/>
          <w:szCs w:val="24"/>
        </w:rPr>
        <w:t xml:space="preserve"> </w:t>
      </w:r>
      <w:r w:rsidRPr="0037774F">
        <w:rPr>
          <w:sz w:val="24"/>
          <w:szCs w:val="24"/>
        </w:rPr>
        <w:t xml:space="preserve">из поля «Выходной </w:t>
      </w:r>
      <w:r w:rsidRPr="0037774F">
        <w:rPr>
          <w:sz w:val="24"/>
          <w:szCs w:val="24"/>
          <w:lang w:val="en-US"/>
        </w:rPr>
        <w:t>id</w:t>
      </w:r>
      <w:r w:rsidRPr="0037774F">
        <w:rPr>
          <w:sz w:val="24"/>
          <w:szCs w:val="24"/>
        </w:rPr>
        <w:t xml:space="preserve">» в зависимости от агрегата обработки и цеха, которому агрегат принадлежит, определить актуальный </w:t>
      </w:r>
      <w:r w:rsidRPr="0037774F">
        <w:rPr>
          <w:b/>
          <w:sz w:val="24"/>
        </w:rPr>
        <w:t>Пакет с данными</w:t>
      </w:r>
      <w:r w:rsidRPr="0037774F">
        <w:rPr>
          <w:sz w:val="24"/>
        </w:rPr>
        <w:t xml:space="preserve"> </w:t>
      </w:r>
      <w:r w:rsidRPr="0037774F">
        <w:rPr>
          <w:b/>
          <w:sz w:val="24"/>
        </w:rPr>
        <w:t>о характеристиках проката в</w:t>
      </w:r>
      <w:r w:rsidR="00535CC0" w:rsidRPr="0037774F">
        <w:rPr>
          <w:b/>
          <w:sz w:val="24"/>
        </w:rPr>
        <w:t xml:space="preserve"> соответствующем цехе</w:t>
      </w:r>
    </w:p>
    <w:p w14:paraId="276747CC" w14:textId="28FA11A3" w:rsidR="00440DBA" w:rsidRPr="0037774F" w:rsidRDefault="00440DBA" w:rsidP="00CB5D7E">
      <w:pPr>
        <w:pStyle w:val="ae"/>
        <w:numPr>
          <w:ilvl w:val="0"/>
          <w:numId w:val="154"/>
        </w:numPr>
        <w:rPr>
          <w:sz w:val="24"/>
          <w:szCs w:val="24"/>
        </w:rPr>
      </w:pPr>
      <w:r w:rsidRPr="0037774F">
        <w:rPr>
          <w:sz w:val="24"/>
          <w:szCs w:val="24"/>
        </w:rPr>
        <w:t>Добавить в таблицу дополнительные поля:</w:t>
      </w:r>
    </w:p>
    <w:p w14:paraId="1C836AC4" w14:textId="461DEDA2" w:rsidR="00440DBA" w:rsidRPr="0037774F" w:rsidRDefault="00440DBA" w:rsidP="00440DBA">
      <w:pPr>
        <w:pStyle w:val="ae"/>
        <w:numPr>
          <w:ilvl w:val="1"/>
          <w:numId w:val="154"/>
        </w:numPr>
        <w:rPr>
          <w:sz w:val="24"/>
          <w:szCs w:val="24"/>
        </w:rPr>
      </w:pPr>
      <w:r w:rsidRPr="0037774F">
        <w:rPr>
          <w:sz w:val="24"/>
          <w:szCs w:val="24"/>
        </w:rPr>
        <w:t xml:space="preserve">Группа по нормам </w:t>
      </w:r>
      <w:r w:rsidR="00DA1DBC" w:rsidRPr="0037774F">
        <w:rPr>
          <w:sz w:val="24"/>
          <w:szCs w:val="24"/>
        </w:rPr>
        <w:t>(тип стали)</w:t>
      </w:r>
    </w:p>
    <w:p w14:paraId="73E82144" w14:textId="1672983D" w:rsidR="00440DBA" w:rsidRPr="0037774F" w:rsidRDefault="00440DBA" w:rsidP="00440DBA">
      <w:pPr>
        <w:pStyle w:val="ae"/>
        <w:numPr>
          <w:ilvl w:val="1"/>
          <w:numId w:val="154"/>
        </w:numPr>
        <w:rPr>
          <w:sz w:val="24"/>
          <w:szCs w:val="24"/>
        </w:rPr>
      </w:pPr>
      <w:r w:rsidRPr="0037774F">
        <w:rPr>
          <w:sz w:val="24"/>
          <w:szCs w:val="24"/>
        </w:rPr>
        <w:t>Группа по нормам 2</w:t>
      </w:r>
      <w:r w:rsidR="00DA1DBC" w:rsidRPr="0037774F">
        <w:rPr>
          <w:sz w:val="24"/>
          <w:szCs w:val="24"/>
        </w:rPr>
        <w:t xml:space="preserve"> (Диапазон ширины)</w:t>
      </w:r>
    </w:p>
    <w:p w14:paraId="223A02EF" w14:textId="6F1FD1E2" w:rsidR="00DA1DBC" w:rsidRPr="0037774F" w:rsidRDefault="00440DBA" w:rsidP="00440DBA">
      <w:pPr>
        <w:pStyle w:val="ae"/>
        <w:numPr>
          <w:ilvl w:val="1"/>
          <w:numId w:val="154"/>
        </w:numPr>
        <w:rPr>
          <w:sz w:val="24"/>
          <w:szCs w:val="24"/>
        </w:rPr>
      </w:pPr>
      <w:r w:rsidRPr="0037774F">
        <w:rPr>
          <w:sz w:val="24"/>
          <w:szCs w:val="24"/>
        </w:rPr>
        <w:t>Группа по нормам 3</w:t>
      </w:r>
      <w:r w:rsidR="00DA1DBC" w:rsidRPr="0037774F">
        <w:rPr>
          <w:sz w:val="24"/>
          <w:szCs w:val="24"/>
        </w:rPr>
        <w:t xml:space="preserve"> (Тип проката)</w:t>
      </w:r>
    </w:p>
    <w:p w14:paraId="244B9D33" w14:textId="2F33E52C" w:rsidR="00440DBA" w:rsidRPr="0037774F" w:rsidRDefault="00DA1DBC" w:rsidP="00440DBA">
      <w:pPr>
        <w:pStyle w:val="ae"/>
        <w:numPr>
          <w:ilvl w:val="1"/>
          <w:numId w:val="154"/>
        </w:numPr>
        <w:rPr>
          <w:sz w:val="24"/>
          <w:szCs w:val="24"/>
        </w:rPr>
      </w:pPr>
      <w:r w:rsidRPr="0037774F">
        <w:rPr>
          <w:sz w:val="24"/>
          <w:szCs w:val="24"/>
        </w:rPr>
        <w:t>Группа по нормам 4 (Характер кромки)</w:t>
      </w:r>
    </w:p>
    <w:p w14:paraId="43A8AAA8" w14:textId="596C362D" w:rsidR="003D5C6F" w:rsidRPr="0037774F" w:rsidRDefault="005936DC" w:rsidP="00CB5D7E">
      <w:pPr>
        <w:pStyle w:val="ae"/>
        <w:numPr>
          <w:ilvl w:val="0"/>
          <w:numId w:val="154"/>
        </w:numPr>
        <w:rPr>
          <w:sz w:val="24"/>
          <w:szCs w:val="24"/>
        </w:rPr>
      </w:pPr>
      <w:r w:rsidRPr="0037774F">
        <w:rPr>
          <w:sz w:val="24"/>
          <w:szCs w:val="24"/>
        </w:rPr>
        <w:t>Для</w:t>
      </w:r>
      <w:r w:rsidRPr="0037774F">
        <w:rPr>
          <w:b/>
          <w:sz w:val="24"/>
          <w:szCs w:val="24"/>
        </w:rPr>
        <w:t xml:space="preserve"> </w:t>
      </w:r>
      <w:r w:rsidRPr="0037774F">
        <w:rPr>
          <w:sz w:val="24"/>
          <w:szCs w:val="24"/>
        </w:rPr>
        <w:t>каждого</w:t>
      </w:r>
      <w:r w:rsidRPr="0037774F">
        <w:rPr>
          <w:b/>
          <w:sz w:val="24"/>
          <w:szCs w:val="24"/>
        </w:rPr>
        <w:t xml:space="preserve"> </w:t>
      </w:r>
      <w:r w:rsidRPr="0037774F">
        <w:rPr>
          <w:sz w:val="24"/>
          <w:szCs w:val="24"/>
          <w:lang w:val="en-US"/>
        </w:rPr>
        <w:t>id</w:t>
      </w:r>
      <w:r w:rsidRPr="0037774F">
        <w:rPr>
          <w:b/>
          <w:sz w:val="24"/>
          <w:szCs w:val="24"/>
        </w:rPr>
        <w:t xml:space="preserve"> </w:t>
      </w:r>
      <w:r w:rsidRPr="0037774F">
        <w:rPr>
          <w:sz w:val="24"/>
          <w:szCs w:val="24"/>
        </w:rPr>
        <w:t xml:space="preserve">из поля «Выходной </w:t>
      </w:r>
      <w:r w:rsidRPr="0037774F">
        <w:rPr>
          <w:sz w:val="24"/>
          <w:szCs w:val="24"/>
          <w:lang w:val="en-US"/>
        </w:rPr>
        <w:t>id</w:t>
      </w:r>
      <w:r w:rsidRPr="0037774F">
        <w:rPr>
          <w:sz w:val="24"/>
          <w:szCs w:val="24"/>
        </w:rPr>
        <w:t xml:space="preserve">» </w:t>
      </w:r>
      <w:r w:rsidR="0053483D" w:rsidRPr="0037774F">
        <w:rPr>
          <w:sz w:val="24"/>
          <w:szCs w:val="24"/>
        </w:rPr>
        <w:t>и</w:t>
      </w:r>
      <w:r w:rsidR="003D5C6F" w:rsidRPr="0037774F">
        <w:rPr>
          <w:sz w:val="24"/>
        </w:rPr>
        <w:t xml:space="preserve">з </w:t>
      </w:r>
      <w:r w:rsidR="003D5C6F" w:rsidRPr="0037774F">
        <w:rPr>
          <w:b/>
          <w:sz w:val="24"/>
        </w:rPr>
        <w:t>Пакета с данными</w:t>
      </w:r>
      <w:r w:rsidR="003D5C6F" w:rsidRPr="0037774F">
        <w:rPr>
          <w:sz w:val="24"/>
        </w:rPr>
        <w:t xml:space="preserve"> </w:t>
      </w:r>
      <w:r w:rsidR="00535CC0" w:rsidRPr="0037774F">
        <w:rPr>
          <w:b/>
          <w:sz w:val="24"/>
        </w:rPr>
        <w:t xml:space="preserve">о характеристиках проката в соответствующем цехе </w:t>
      </w:r>
      <w:r w:rsidR="0053483D" w:rsidRPr="0037774F">
        <w:rPr>
          <w:sz w:val="24"/>
        </w:rPr>
        <w:t>определить свойства:</w:t>
      </w:r>
    </w:p>
    <w:p w14:paraId="28D33441" w14:textId="56829763" w:rsidR="0053483D" w:rsidRPr="0037774F" w:rsidRDefault="0053483D" w:rsidP="00CB5D7E">
      <w:pPr>
        <w:pStyle w:val="ae"/>
        <w:numPr>
          <w:ilvl w:val="1"/>
          <w:numId w:val="154"/>
        </w:numPr>
        <w:rPr>
          <w:sz w:val="24"/>
          <w:szCs w:val="24"/>
        </w:rPr>
      </w:pPr>
      <w:r w:rsidRPr="0037774F">
        <w:rPr>
          <w:sz w:val="24"/>
        </w:rPr>
        <w:t>Толщина</w:t>
      </w:r>
    </w:p>
    <w:p w14:paraId="65965FFA" w14:textId="77777777" w:rsidR="0053483D" w:rsidRPr="0037774F" w:rsidRDefault="0053483D" w:rsidP="00CB5D7E">
      <w:pPr>
        <w:pStyle w:val="ae"/>
        <w:numPr>
          <w:ilvl w:val="1"/>
          <w:numId w:val="154"/>
        </w:numPr>
        <w:rPr>
          <w:sz w:val="24"/>
          <w:szCs w:val="24"/>
        </w:rPr>
      </w:pPr>
      <w:r w:rsidRPr="0037774F">
        <w:rPr>
          <w:sz w:val="24"/>
        </w:rPr>
        <w:t xml:space="preserve">Тип проката </w:t>
      </w:r>
    </w:p>
    <w:p w14:paraId="6AF69F68" w14:textId="008E16FF" w:rsidR="0053483D" w:rsidRPr="0037774F" w:rsidRDefault="0053483D" w:rsidP="00CB5D7E">
      <w:pPr>
        <w:pStyle w:val="ae"/>
        <w:numPr>
          <w:ilvl w:val="2"/>
          <w:numId w:val="154"/>
        </w:numPr>
        <w:rPr>
          <w:sz w:val="24"/>
          <w:szCs w:val="24"/>
        </w:rPr>
      </w:pPr>
      <w:r w:rsidRPr="0037774F">
        <w:rPr>
          <w:sz w:val="24"/>
        </w:rPr>
        <w:t xml:space="preserve">Подкат </w:t>
      </w:r>
      <w:r w:rsidR="0085219D" w:rsidRPr="0037774F">
        <w:rPr>
          <w:sz w:val="24"/>
        </w:rPr>
        <w:t xml:space="preserve">(для ЦХПП / ЦДС/ </w:t>
      </w:r>
      <w:r w:rsidRPr="0037774F">
        <w:rPr>
          <w:sz w:val="24"/>
        </w:rPr>
        <w:t xml:space="preserve">ЦТС) – </w:t>
      </w:r>
      <w:r w:rsidRPr="0037774F">
        <w:rPr>
          <w:b/>
          <w:sz w:val="24"/>
        </w:rPr>
        <w:t>только для ИД на Стане 2000</w:t>
      </w:r>
    </w:p>
    <w:p w14:paraId="0177E1DD" w14:textId="3927449B" w:rsidR="0053483D" w:rsidRPr="0037774F" w:rsidRDefault="0053483D" w:rsidP="00CB5D7E">
      <w:pPr>
        <w:pStyle w:val="ae"/>
        <w:numPr>
          <w:ilvl w:val="2"/>
          <w:numId w:val="154"/>
        </w:numPr>
        <w:rPr>
          <w:sz w:val="24"/>
          <w:szCs w:val="24"/>
        </w:rPr>
      </w:pPr>
      <w:r w:rsidRPr="0037774F">
        <w:rPr>
          <w:sz w:val="24"/>
        </w:rPr>
        <w:t>Товарный подкат (Рулоны, Пачки, Лист)</w:t>
      </w:r>
    </w:p>
    <w:p w14:paraId="327FB56B" w14:textId="03794F13" w:rsidR="0085219D" w:rsidRPr="0037774F" w:rsidRDefault="0085219D" w:rsidP="00CB5D7E">
      <w:pPr>
        <w:pStyle w:val="ae"/>
        <w:numPr>
          <w:ilvl w:val="1"/>
          <w:numId w:val="154"/>
        </w:numPr>
        <w:rPr>
          <w:sz w:val="24"/>
          <w:szCs w:val="24"/>
        </w:rPr>
      </w:pPr>
      <w:r w:rsidRPr="0037774F">
        <w:rPr>
          <w:sz w:val="24"/>
        </w:rPr>
        <w:t>Характер кромки (Обрезная/ Необрезная)</w:t>
      </w:r>
      <w:r w:rsidR="00E12627" w:rsidRPr="0037774F">
        <w:rPr>
          <w:sz w:val="24"/>
        </w:rPr>
        <w:t xml:space="preserve"> – при наличии параметра в данных с нормами</w:t>
      </w:r>
      <w:r w:rsidR="0048213F" w:rsidRPr="0037774F">
        <w:rPr>
          <w:sz w:val="24"/>
        </w:rPr>
        <w:br/>
      </w:r>
      <w:r w:rsidR="0048213F" w:rsidRPr="0037774F">
        <w:rPr>
          <w:sz w:val="24"/>
        </w:rPr>
        <w:lastRenderedPageBreak/>
        <w:t>Выявленные свойства добавить в допол</w:t>
      </w:r>
      <w:r w:rsidR="00120581" w:rsidRPr="0037774F">
        <w:rPr>
          <w:sz w:val="24"/>
        </w:rPr>
        <w:t>нительные колонки таблицы</w:t>
      </w:r>
      <w:r w:rsidR="00FA14A4" w:rsidRPr="0037774F">
        <w:rPr>
          <w:sz w:val="24"/>
        </w:rPr>
        <w:t xml:space="preserve"> 6.1.1 «Группа по нормам (тип стали)» - «Группа по нормам 4 (Характер кромки)»</w:t>
      </w:r>
    </w:p>
    <w:p w14:paraId="26B81893" w14:textId="77777777" w:rsidR="004D29B4" w:rsidRPr="0037774F" w:rsidRDefault="004D29B4" w:rsidP="004D29B4">
      <w:pPr>
        <w:pStyle w:val="ae"/>
        <w:numPr>
          <w:ilvl w:val="0"/>
          <w:numId w:val="154"/>
        </w:numPr>
        <w:rPr>
          <w:sz w:val="24"/>
          <w:szCs w:val="24"/>
        </w:rPr>
      </w:pPr>
      <w:r w:rsidRPr="0037774F">
        <w:rPr>
          <w:sz w:val="24"/>
          <w:szCs w:val="24"/>
        </w:rPr>
        <w:t>Добавить в таблицу дополнительные поля:</w:t>
      </w:r>
    </w:p>
    <w:p w14:paraId="1FC2DFAE" w14:textId="77777777" w:rsidR="004D29B4" w:rsidRPr="0037774F" w:rsidRDefault="00120581" w:rsidP="004D29B4">
      <w:pPr>
        <w:pStyle w:val="ae"/>
        <w:numPr>
          <w:ilvl w:val="1"/>
          <w:numId w:val="154"/>
        </w:numPr>
        <w:rPr>
          <w:sz w:val="24"/>
          <w:szCs w:val="24"/>
        </w:rPr>
      </w:pPr>
      <w:r w:rsidRPr="0037774F">
        <w:rPr>
          <w:sz w:val="24"/>
        </w:rPr>
        <w:t>Объем для группы по нормам</w:t>
      </w:r>
    </w:p>
    <w:p w14:paraId="731EA2F3" w14:textId="5D0AF300" w:rsidR="00120581" w:rsidRPr="0037774F" w:rsidRDefault="00120581" w:rsidP="004D29B4">
      <w:pPr>
        <w:pStyle w:val="ae"/>
        <w:numPr>
          <w:ilvl w:val="1"/>
          <w:numId w:val="154"/>
        </w:numPr>
        <w:rPr>
          <w:sz w:val="24"/>
          <w:szCs w:val="24"/>
        </w:rPr>
      </w:pPr>
      <w:r w:rsidRPr="0037774F">
        <w:rPr>
          <w:sz w:val="24"/>
        </w:rPr>
        <w:t>Общий объем по нормам (для базы распределения), тонны</w:t>
      </w:r>
    </w:p>
    <w:p w14:paraId="10DEACDD" w14:textId="77777777" w:rsidR="004D29B4" w:rsidRPr="0037774F" w:rsidRDefault="004D29B4" w:rsidP="00CB5D7E">
      <w:pPr>
        <w:pStyle w:val="ae"/>
        <w:numPr>
          <w:ilvl w:val="0"/>
          <w:numId w:val="154"/>
        </w:numPr>
        <w:rPr>
          <w:sz w:val="24"/>
          <w:szCs w:val="24"/>
        </w:rPr>
      </w:pPr>
      <w:r w:rsidRPr="0037774F">
        <w:rPr>
          <w:sz w:val="24"/>
        </w:rPr>
        <w:t xml:space="preserve">В </w:t>
      </w:r>
      <w:r w:rsidRPr="0037774F">
        <w:rPr>
          <w:b/>
          <w:sz w:val="24"/>
        </w:rPr>
        <w:t xml:space="preserve">Пакете данных из </w:t>
      </w:r>
      <w:r w:rsidRPr="0037774F">
        <w:rPr>
          <w:b/>
          <w:sz w:val="24"/>
          <w:lang w:val="en-US"/>
        </w:rPr>
        <w:t>MES</w:t>
      </w:r>
      <w:r w:rsidRPr="0037774F">
        <w:rPr>
          <w:b/>
          <w:sz w:val="24"/>
        </w:rPr>
        <w:t xml:space="preserve">-систем с суммарным объемом производства на </w:t>
      </w:r>
      <w:r w:rsidRPr="0037774F">
        <w:rPr>
          <w:b/>
          <w:i/>
          <w:sz w:val="24"/>
        </w:rPr>
        <w:t>агрегате</w:t>
      </w:r>
      <w:r w:rsidRPr="0037774F">
        <w:rPr>
          <w:b/>
          <w:sz w:val="24"/>
        </w:rPr>
        <w:t xml:space="preserve"> </w:t>
      </w:r>
      <w:r w:rsidRPr="0037774F">
        <w:rPr>
          <w:sz w:val="24"/>
        </w:rPr>
        <w:t>добавить дополнительные поля:</w:t>
      </w:r>
    </w:p>
    <w:p w14:paraId="7760C873" w14:textId="429D6D15" w:rsidR="004D29B4" w:rsidRPr="0037774F" w:rsidRDefault="004D29B4" w:rsidP="004D29B4">
      <w:pPr>
        <w:pStyle w:val="ae"/>
        <w:numPr>
          <w:ilvl w:val="1"/>
          <w:numId w:val="154"/>
        </w:numPr>
        <w:rPr>
          <w:sz w:val="24"/>
          <w:szCs w:val="24"/>
        </w:rPr>
      </w:pPr>
      <w:r w:rsidRPr="0037774F">
        <w:rPr>
          <w:sz w:val="24"/>
        </w:rPr>
        <w:t>Норма по угару</w:t>
      </w:r>
    </w:p>
    <w:p w14:paraId="3711302E" w14:textId="3D5536A5" w:rsidR="004D29B4" w:rsidRPr="0037774F" w:rsidRDefault="004D29B4" w:rsidP="004D29B4">
      <w:pPr>
        <w:pStyle w:val="ae"/>
        <w:numPr>
          <w:ilvl w:val="1"/>
          <w:numId w:val="154"/>
        </w:numPr>
        <w:rPr>
          <w:sz w:val="24"/>
          <w:szCs w:val="24"/>
        </w:rPr>
      </w:pPr>
      <w:r w:rsidRPr="0037774F">
        <w:rPr>
          <w:sz w:val="24"/>
        </w:rPr>
        <w:t>Объем по норме</w:t>
      </w:r>
    </w:p>
    <w:p w14:paraId="091E35D5" w14:textId="374981EB" w:rsidR="004D29B4" w:rsidRPr="0037774F" w:rsidRDefault="004D29B4" w:rsidP="004D29B4">
      <w:pPr>
        <w:pStyle w:val="ae"/>
        <w:numPr>
          <w:ilvl w:val="0"/>
          <w:numId w:val="154"/>
        </w:numPr>
        <w:rPr>
          <w:sz w:val="24"/>
          <w:szCs w:val="24"/>
        </w:rPr>
      </w:pPr>
      <w:r w:rsidRPr="0037774F">
        <w:rPr>
          <w:sz w:val="24"/>
        </w:rPr>
        <w:t>В поле «Норма по угару» в пакете данных из шага 10) подтянуть нормы</w:t>
      </w:r>
      <w:r w:rsidR="0019785C" w:rsidRPr="0037774F">
        <w:rPr>
          <w:sz w:val="24"/>
        </w:rPr>
        <w:t xml:space="preserve"> из </w:t>
      </w:r>
      <w:r w:rsidR="0019785C" w:rsidRPr="0037774F">
        <w:rPr>
          <w:b/>
          <w:sz w:val="24"/>
          <w:szCs w:val="24"/>
        </w:rPr>
        <w:t>Файла Нормы по угару в прокатных цехах из УРТП</w:t>
      </w:r>
      <w:r w:rsidRPr="0037774F">
        <w:rPr>
          <w:sz w:val="24"/>
        </w:rPr>
        <w:t xml:space="preserve">, соответствующие </w:t>
      </w:r>
      <w:r w:rsidR="0019785C" w:rsidRPr="0037774F">
        <w:rPr>
          <w:sz w:val="24"/>
        </w:rPr>
        <w:t>каждой строке</w:t>
      </w:r>
      <w:r w:rsidR="00140320" w:rsidRPr="0037774F">
        <w:rPr>
          <w:sz w:val="24"/>
        </w:rPr>
        <w:t xml:space="preserve"> таблицы</w:t>
      </w:r>
    </w:p>
    <w:p w14:paraId="44EDFA65" w14:textId="0A7B13E6" w:rsidR="0019785C" w:rsidRPr="0037774F" w:rsidRDefault="0019785C" w:rsidP="004D29B4">
      <w:pPr>
        <w:pStyle w:val="ae"/>
        <w:numPr>
          <w:ilvl w:val="0"/>
          <w:numId w:val="154"/>
        </w:numPr>
        <w:rPr>
          <w:sz w:val="24"/>
          <w:szCs w:val="24"/>
        </w:rPr>
      </w:pPr>
      <w:r w:rsidRPr="0037774F">
        <w:rPr>
          <w:sz w:val="24"/>
        </w:rPr>
        <w:t>Заполнить поле «Объем по норме» в пакет</w:t>
      </w:r>
      <w:r w:rsidR="00140320" w:rsidRPr="0037774F">
        <w:rPr>
          <w:sz w:val="24"/>
        </w:rPr>
        <w:t>е данных из шага 10) по формуле</w:t>
      </w:r>
      <w:r w:rsidRPr="0037774F">
        <w:rPr>
          <w:sz w:val="24"/>
        </w:rPr>
        <w:br/>
        <w:t>«Тонн» * «Норма по угару» / 1000</w:t>
      </w:r>
    </w:p>
    <w:p w14:paraId="6862A0CE" w14:textId="791DD658" w:rsidR="00120581" w:rsidRPr="0037774F" w:rsidRDefault="004061FA" w:rsidP="00CB5D7E">
      <w:pPr>
        <w:pStyle w:val="ae"/>
        <w:numPr>
          <w:ilvl w:val="0"/>
          <w:numId w:val="154"/>
        </w:numPr>
        <w:rPr>
          <w:sz w:val="24"/>
          <w:szCs w:val="24"/>
        </w:rPr>
      </w:pPr>
      <w:r w:rsidRPr="0037774F">
        <w:rPr>
          <w:sz w:val="24"/>
          <w:szCs w:val="24"/>
        </w:rPr>
        <w:t>Для</w:t>
      </w:r>
      <w:r w:rsidRPr="0037774F">
        <w:rPr>
          <w:b/>
          <w:sz w:val="24"/>
          <w:szCs w:val="24"/>
        </w:rPr>
        <w:t xml:space="preserve"> </w:t>
      </w:r>
      <w:r w:rsidRPr="0037774F">
        <w:rPr>
          <w:sz w:val="24"/>
          <w:szCs w:val="24"/>
        </w:rPr>
        <w:t>каждой пары</w:t>
      </w:r>
      <w:r w:rsidRPr="0037774F">
        <w:rPr>
          <w:b/>
          <w:sz w:val="24"/>
          <w:szCs w:val="24"/>
        </w:rPr>
        <w:t xml:space="preserve"> </w:t>
      </w:r>
      <w:r w:rsidRPr="0037774F">
        <w:rPr>
          <w:sz w:val="24"/>
          <w:szCs w:val="24"/>
        </w:rPr>
        <w:t xml:space="preserve">«Выходной </w:t>
      </w:r>
      <w:r w:rsidRPr="0037774F">
        <w:rPr>
          <w:sz w:val="24"/>
          <w:szCs w:val="24"/>
          <w:lang w:val="en-US"/>
        </w:rPr>
        <w:t>id</w:t>
      </w:r>
      <w:r w:rsidRPr="0037774F">
        <w:rPr>
          <w:sz w:val="24"/>
          <w:szCs w:val="24"/>
        </w:rPr>
        <w:t xml:space="preserve">» + «Агрегат», на основе </w:t>
      </w:r>
      <w:r w:rsidRPr="0037774F">
        <w:rPr>
          <w:sz w:val="24"/>
        </w:rPr>
        <w:t>характеристик продукции</w:t>
      </w:r>
      <w:r w:rsidR="00FA14A4" w:rsidRPr="0037774F">
        <w:rPr>
          <w:sz w:val="24"/>
        </w:rPr>
        <w:t xml:space="preserve"> (Поля «Группа по нормам</w:t>
      </w:r>
      <w:r w:rsidR="00942063" w:rsidRPr="0037774F">
        <w:rPr>
          <w:sz w:val="24"/>
        </w:rPr>
        <w:t xml:space="preserve"> (тип стали)</w:t>
      </w:r>
      <w:r w:rsidR="00FA14A4" w:rsidRPr="0037774F">
        <w:rPr>
          <w:sz w:val="24"/>
        </w:rPr>
        <w:t>» - «Группа по нормам 4</w:t>
      </w:r>
      <w:r w:rsidR="00942063" w:rsidRPr="0037774F">
        <w:rPr>
          <w:sz w:val="24"/>
        </w:rPr>
        <w:t xml:space="preserve"> (характер кромки)</w:t>
      </w:r>
      <w:r w:rsidR="00FA14A4" w:rsidRPr="0037774F">
        <w:rPr>
          <w:sz w:val="24"/>
        </w:rPr>
        <w:t>»</w:t>
      </w:r>
      <w:r w:rsidRPr="0037774F">
        <w:rPr>
          <w:sz w:val="24"/>
        </w:rPr>
        <w:t xml:space="preserve">, определенных на шаге </w:t>
      </w:r>
      <w:r w:rsidR="00FA14A4" w:rsidRPr="0037774F">
        <w:rPr>
          <w:sz w:val="24"/>
        </w:rPr>
        <w:t>8</w:t>
      </w:r>
      <w:r w:rsidRPr="0037774F">
        <w:rPr>
          <w:sz w:val="24"/>
        </w:rPr>
        <w:t>),</w:t>
      </w:r>
      <w:r w:rsidRPr="0037774F">
        <w:rPr>
          <w:b/>
          <w:sz w:val="24"/>
          <w:szCs w:val="24"/>
        </w:rPr>
        <w:t xml:space="preserve"> </w:t>
      </w:r>
      <w:r w:rsidRPr="0037774F">
        <w:rPr>
          <w:sz w:val="24"/>
          <w:szCs w:val="24"/>
        </w:rPr>
        <w:t>заполнить поле «</w:t>
      </w:r>
      <w:r w:rsidRPr="0037774F">
        <w:rPr>
          <w:sz w:val="24"/>
        </w:rPr>
        <w:t>Объем для группы по нормам</w:t>
      </w:r>
      <w:r w:rsidRPr="0037774F">
        <w:rPr>
          <w:sz w:val="24"/>
          <w:szCs w:val="24"/>
        </w:rPr>
        <w:t xml:space="preserve">» </w:t>
      </w:r>
      <w:r w:rsidR="00FA14A4" w:rsidRPr="0037774F">
        <w:rPr>
          <w:sz w:val="24"/>
          <w:szCs w:val="24"/>
        </w:rPr>
        <w:t xml:space="preserve">таблицы 6.1.1 </w:t>
      </w:r>
      <w:r w:rsidRPr="0037774F">
        <w:rPr>
          <w:sz w:val="24"/>
          <w:szCs w:val="24"/>
        </w:rPr>
        <w:t>суммой по полю «</w:t>
      </w:r>
      <w:r w:rsidR="004D29B4" w:rsidRPr="0037774F">
        <w:rPr>
          <w:sz w:val="24"/>
          <w:szCs w:val="24"/>
        </w:rPr>
        <w:t>Объем по норме</w:t>
      </w:r>
      <w:r w:rsidRPr="0037774F">
        <w:rPr>
          <w:sz w:val="24"/>
          <w:szCs w:val="24"/>
        </w:rPr>
        <w:t xml:space="preserve">» из </w:t>
      </w:r>
      <w:r w:rsidRPr="0037774F">
        <w:rPr>
          <w:b/>
          <w:sz w:val="24"/>
        </w:rPr>
        <w:t xml:space="preserve">Пакета данных из </w:t>
      </w:r>
      <w:r w:rsidRPr="0037774F">
        <w:rPr>
          <w:b/>
          <w:sz w:val="24"/>
          <w:lang w:val="en-US"/>
        </w:rPr>
        <w:t>MES</w:t>
      </w:r>
      <w:r w:rsidRPr="0037774F">
        <w:rPr>
          <w:b/>
          <w:sz w:val="24"/>
        </w:rPr>
        <w:t xml:space="preserve">-систем с суммарным объемом производства на </w:t>
      </w:r>
      <w:r w:rsidR="005D587D" w:rsidRPr="0037774F">
        <w:rPr>
          <w:b/>
          <w:i/>
          <w:sz w:val="24"/>
        </w:rPr>
        <w:t>агрегате</w:t>
      </w:r>
      <w:r w:rsidRPr="0037774F">
        <w:rPr>
          <w:sz w:val="24"/>
          <w:szCs w:val="24"/>
        </w:rPr>
        <w:t xml:space="preserve"> (в зависимости от агрегата в паре) по соответствующим строкам </w:t>
      </w:r>
      <w:r w:rsidR="0091403F" w:rsidRPr="0037774F">
        <w:rPr>
          <w:sz w:val="24"/>
          <w:szCs w:val="24"/>
        </w:rPr>
        <w:t>за соответствующий период производства</w:t>
      </w:r>
    </w:p>
    <w:p w14:paraId="40DB0D24" w14:textId="5CFBF18D" w:rsidR="004061FA" w:rsidRPr="0037774F" w:rsidRDefault="004061FA" w:rsidP="00CB5D7E">
      <w:pPr>
        <w:pStyle w:val="ae"/>
        <w:numPr>
          <w:ilvl w:val="0"/>
          <w:numId w:val="154"/>
        </w:numPr>
        <w:rPr>
          <w:sz w:val="24"/>
          <w:szCs w:val="24"/>
        </w:rPr>
      </w:pPr>
      <w:r w:rsidRPr="0037774F">
        <w:rPr>
          <w:sz w:val="24"/>
          <w:szCs w:val="24"/>
        </w:rPr>
        <w:t>Для</w:t>
      </w:r>
      <w:r w:rsidRPr="0037774F">
        <w:rPr>
          <w:b/>
          <w:sz w:val="24"/>
          <w:szCs w:val="24"/>
        </w:rPr>
        <w:t xml:space="preserve"> </w:t>
      </w:r>
      <w:r w:rsidRPr="0037774F">
        <w:rPr>
          <w:sz w:val="24"/>
          <w:szCs w:val="24"/>
        </w:rPr>
        <w:t>каждой пары</w:t>
      </w:r>
      <w:r w:rsidRPr="0037774F">
        <w:rPr>
          <w:b/>
          <w:sz w:val="24"/>
          <w:szCs w:val="24"/>
        </w:rPr>
        <w:t xml:space="preserve"> </w:t>
      </w:r>
      <w:r w:rsidRPr="0037774F">
        <w:rPr>
          <w:sz w:val="24"/>
          <w:szCs w:val="24"/>
        </w:rPr>
        <w:t xml:space="preserve">«Выходной </w:t>
      </w:r>
      <w:r w:rsidRPr="0037774F">
        <w:rPr>
          <w:sz w:val="24"/>
          <w:szCs w:val="24"/>
          <w:lang w:val="en-US"/>
        </w:rPr>
        <w:t>id</w:t>
      </w:r>
      <w:r w:rsidRPr="0037774F">
        <w:rPr>
          <w:sz w:val="24"/>
          <w:szCs w:val="24"/>
        </w:rPr>
        <w:t xml:space="preserve">» + «Агрегат», на основе </w:t>
      </w:r>
      <w:r w:rsidRPr="0037774F">
        <w:rPr>
          <w:sz w:val="24"/>
        </w:rPr>
        <w:t xml:space="preserve">характеристик продукции, определенных на шаге </w:t>
      </w:r>
      <w:r w:rsidR="00E1208A" w:rsidRPr="0037774F">
        <w:rPr>
          <w:sz w:val="24"/>
        </w:rPr>
        <w:t>8</w:t>
      </w:r>
      <w:r w:rsidRPr="0037774F">
        <w:rPr>
          <w:sz w:val="24"/>
        </w:rPr>
        <w:t>),</w:t>
      </w:r>
      <w:r w:rsidRPr="0037774F">
        <w:rPr>
          <w:b/>
          <w:sz w:val="24"/>
          <w:szCs w:val="24"/>
        </w:rPr>
        <w:t xml:space="preserve"> </w:t>
      </w:r>
      <w:r w:rsidRPr="0037774F">
        <w:rPr>
          <w:sz w:val="24"/>
          <w:szCs w:val="24"/>
        </w:rPr>
        <w:t>заполнить поле «</w:t>
      </w:r>
      <w:r w:rsidR="0091403F" w:rsidRPr="0037774F">
        <w:rPr>
          <w:sz w:val="24"/>
        </w:rPr>
        <w:t>Общий объем по нормам (для базы распределения), тонны</w:t>
      </w:r>
      <w:r w:rsidRPr="0037774F">
        <w:rPr>
          <w:sz w:val="24"/>
          <w:szCs w:val="24"/>
        </w:rPr>
        <w:t xml:space="preserve">» </w:t>
      </w:r>
      <w:r w:rsidR="008C5C10" w:rsidRPr="0037774F">
        <w:rPr>
          <w:sz w:val="24"/>
          <w:szCs w:val="24"/>
        </w:rPr>
        <w:t xml:space="preserve">суммой по полю «Объем по норме» </w:t>
      </w:r>
      <w:r w:rsidRPr="0037774F">
        <w:rPr>
          <w:sz w:val="24"/>
          <w:szCs w:val="24"/>
        </w:rPr>
        <w:t xml:space="preserve">из </w:t>
      </w:r>
      <w:r w:rsidRPr="0037774F">
        <w:rPr>
          <w:b/>
          <w:sz w:val="24"/>
        </w:rPr>
        <w:t xml:space="preserve">Пакета данных из </w:t>
      </w:r>
      <w:r w:rsidRPr="0037774F">
        <w:rPr>
          <w:b/>
          <w:sz w:val="24"/>
          <w:lang w:val="en-US"/>
        </w:rPr>
        <w:t>MES</w:t>
      </w:r>
      <w:r w:rsidRPr="0037774F">
        <w:rPr>
          <w:b/>
          <w:sz w:val="24"/>
        </w:rPr>
        <w:t xml:space="preserve">-систем с суммарным объемом производства на </w:t>
      </w:r>
      <w:r w:rsidR="00942063" w:rsidRPr="0037774F">
        <w:rPr>
          <w:b/>
          <w:i/>
          <w:sz w:val="24"/>
        </w:rPr>
        <w:t>агрегате</w:t>
      </w:r>
      <w:r w:rsidRPr="0037774F">
        <w:rPr>
          <w:sz w:val="24"/>
          <w:szCs w:val="24"/>
        </w:rPr>
        <w:t xml:space="preserve"> (в зависимости от агрегата в паре) по </w:t>
      </w:r>
      <w:r w:rsidR="0091403F" w:rsidRPr="0037774F">
        <w:rPr>
          <w:sz w:val="24"/>
          <w:szCs w:val="24"/>
        </w:rPr>
        <w:t>всем строкам за соответствующий период производства</w:t>
      </w:r>
    </w:p>
    <w:p w14:paraId="472E3112" w14:textId="785A1E1F" w:rsidR="0048213F" w:rsidRPr="0037774F" w:rsidRDefault="0085219D" w:rsidP="00CB5D7E">
      <w:pPr>
        <w:pStyle w:val="ae"/>
        <w:numPr>
          <w:ilvl w:val="0"/>
          <w:numId w:val="154"/>
        </w:numPr>
        <w:rPr>
          <w:sz w:val="24"/>
          <w:szCs w:val="24"/>
        </w:rPr>
      </w:pPr>
      <w:r w:rsidRPr="0037774F">
        <w:rPr>
          <w:sz w:val="24"/>
        </w:rPr>
        <w:t xml:space="preserve">На основе характеристик продукции, </w:t>
      </w:r>
      <w:r w:rsidR="00120581" w:rsidRPr="0037774F">
        <w:rPr>
          <w:sz w:val="24"/>
        </w:rPr>
        <w:t xml:space="preserve">определенных на шаге </w:t>
      </w:r>
      <w:r w:rsidR="00E1208A" w:rsidRPr="0037774F">
        <w:rPr>
          <w:sz w:val="24"/>
        </w:rPr>
        <w:t>8</w:t>
      </w:r>
      <w:r w:rsidR="00120581" w:rsidRPr="0037774F">
        <w:rPr>
          <w:sz w:val="24"/>
        </w:rPr>
        <w:t>), подтянуть в поле «Норма для базы распределения»</w:t>
      </w:r>
      <w:r w:rsidRPr="0037774F">
        <w:rPr>
          <w:sz w:val="24"/>
        </w:rPr>
        <w:t xml:space="preserve"> соответствующую норму угара из </w:t>
      </w:r>
      <w:r w:rsidRPr="0037774F">
        <w:rPr>
          <w:b/>
          <w:sz w:val="24"/>
          <w:szCs w:val="24"/>
        </w:rPr>
        <w:t>Файла Нормы по угару в прокатных цехах из УРТП</w:t>
      </w:r>
    </w:p>
    <w:p w14:paraId="461A4B7F" w14:textId="10FFAC98" w:rsidR="00406E81" w:rsidRPr="0037774F" w:rsidRDefault="0048213F" w:rsidP="00CB5D7E">
      <w:pPr>
        <w:pStyle w:val="ae"/>
        <w:numPr>
          <w:ilvl w:val="0"/>
          <w:numId w:val="154"/>
        </w:numPr>
        <w:rPr>
          <w:sz w:val="24"/>
          <w:szCs w:val="24"/>
        </w:rPr>
      </w:pPr>
      <w:r w:rsidRPr="0037774F">
        <w:rPr>
          <w:sz w:val="24"/>
          <w:szCs w:val="24"/>
        </w:rPr>
        <w:t>Для</w:t>
      </w:r>
      <w:r w:rsidRPr="0037774F">
        <w:rPr>
          <w:b/>
          <w:sz w:val="24"/>
          <w:szCs w:val="24"/>
        </w:rPr>
        <w:t xml:space="preserve"> </w:t>
      </w:r>
      <w:r w:rsidRPr="0037774F">
        <w:rPr>
          <w:sz w:val="24"/>
          <w:szCs w:val="24"/>
        </w:rPr>
        <w:t>каждой пары</w:t>
      </w:r>
      <w:r w:rsidRPr="0037774F">
        <w:rPr>
          <w:b/>
          <w:sz w:val="24"/>
          <w:szCs w:val="24"/>
        </w:rPr>
        <w:t xml:space="preserve"> </w:t>
      </w:r>
      <w:r w:rsidRPr="0037774F">
        <w:rPr>
          <w:sz w:val="24"/>
          <w:szCs w:val="24"/>
        </w:rPr>
        <w:t xml:space="preserve">«Выходной </w:t>
      </w:r>
      <w:r w:rsidRPr="0037774F">
        <w:rPr>
          <w:sz w:val="24"/>
          <w:szCs w:val="24"/>
          <w:lang w:val="en-US"/>
        </w:rPr>
        <w:t>id</w:t>
      </w:r>
      <w:r w:rsidRPr="0037774F">
        <w:rPr>
          <w:sz w:val="24"/>
          <w:szCs w:val="24"/>
        </w:rPr>
        <w:t>» + «Агрегат»</w:t>
      </w:r>
      <w:r w:rsidRPr="0037774F">
        <w:rPr>
          <w:b/>
          <w:sz w:val="24"/>
          <w:szCs w:val="24"/>
        </w:rPr>
        <w:t xml:space="preserve"> </w:t>
      </w:r>
      <w:r w:rsidRPr="0037774F">
        <w:rPr>
          <w:sz w:val="24"/>
          <w:szCs w:val="24"/>
        </w:rPr>
        <w:t>заполнить поле «Общий сквозной объем производства (соответствует выходному ID на МВЗ)» суммой</w:t>
      </w:r>
      <w:r w:rsidR="00120581" w:rsidRPr="0037774F">
        <w:rPr>
          <w:sz w:val="24"/>
          <w:szCs w:val="24"/>
        </w:rPr>
        <w:t xml:space="preserve"> по полю «Вес выходного id (в привязке к позиции сбытового заказа)» из Постановочной таблицы 1</w:t>
      </w:r>
      <w:r w:rsidRPr="0037774F">
        <w:rPr>
          <w:sz w:val="24"/>
          <w:szCs w:val="24"/>
        </w:rPr>
        <w:t xml:space="preserve"> </w:t>
      </w:r>
      <w:r w:rsidR="00120581" w:rsidRPr="0037774F">
        <w:rPr>
          <w:sz w:val="24"/>
          <w:szCs w:val="24"/>
        </w:rPr>
        <w:t>по соответствующим строкам</w:t>
      </w:r>
    </w:p>
    <w:p w14:paraId="502875B9" w14:textId="23C03D12" w:rsidR="00406E81" w:rsidRPr="0037774F" w:rsidRDefault="00406E81" w:rsidP="00CB5D7E">
      <w:pPr>
        <w:pStyle w:val="ae"/>
        <w:numPr>
          <w:ilvl w:val="0"/>
          <w:numId w:val="154"/>
        </w:numPr>
        <w:rPr>
          <w:sz w:val="24"/>
          <w:szCs w:val="24"/>
        </w:rPr>
      </w:pPr>
      <w:r w:rsidRPr="0037774F">
        <w:rPr>
          <w:sz w:val="24"/>
          <w:szCs w:val="24"/>
        </w:rPr>
        <w:t>Для</w:t>
      </w:r>
      <w:r w:rsidRPr="0037774F">
        <w:rPr>
          <w:b/>
          <w:sz w:val="24"/>
          <w:szCs w:val="24"/>
        </w:rPr>
        <w:t xml:space="preserve"> </w:t>
      </w:r>
      <w:r w:rsidRPr="0037774F">
        <w:rPr>
          <w:sz w:val="24"/>
          <w:szCs w:val="24"/>
        </w:rPr>
        <w:t>каждой пары</w:t>
      </w:r>
      <w:r w:rsidRPr="0037774F">
        <w:rPr>
          <w:b/>
          <w:sz w:val="24"/>
          <w:szCs w:val="24"/>
        </w:rPr>
        <w:t xml:space="preserve"> </w:t>
      </w:r>
      <w:r w:rsidRPr="0037774F">
        <w:rPr>
          <w:sz w:val="24"/>
          <w:szCs w:val="24"/>
        </w:rPr>
        <w:t xml:space="preserve">«Выходной </w:t>
      </w:r>
      <w:r w:rsidRPr="0037774F">
        <w:rPr>
          <w:sz w:val="24"/>
          <w:szCs w:val="24"/>
          <w:lang w:val="en-US"/>
        </w:rPr>
        <w:t>id</w:t>
      </w:r>
      <w:r w:rsidRPr="0037774F">
        <w:rPr>
          <w:sz w:val="24"/>
          <w:szCs w:val="24"/>
        </w:rPr>
        <w:t>» + «Агрегат» заполнить поле «База распределения» по формуле [«Общий объем списания ОЗМ по всем  PP заказам, относящимся к агрегату за период» из Постановочной таблицы 6.1] / [Общий объем по нормам (для базы распределения), тонны из Постановочной таблицы 6.1.1] * [Объем для группы по нормам из Постановочной таблицы 6.1.1]</w:t>
      </w:r>
    </w:p>
    <w:p w14:paraId="20F39ED4" w14:textId="045DC3D6" w:rsidR="002028BD" w:rsidRPr="0037774F" w:rsidRDefault="002028BD" w:rsidP="00CB5D7E">
      <w:pPr>
        <w:pStyle w:val="ae"/>
        <w:numPr>
          <w:ilvl w:val="0"/>
          <w:numId w:val="154"/>
        </w:numPr>
        <w:rPr>
          <w:sz w:val="24"/>
          <w:szCs w:val="24"/>
        </w:rPr>
      </w:pPr>
      <w:r w:rsidRPr="0037774F">
        <w:rPr>
          <w:sz w:val="24"/>
          <w:szCs w:val="24"/>
        </w:rPr>
        <w:t>Заполнить прочие информационные поля на основе данных из Постановочной таблицы 1</w:t>
      </w:r>
    </w:p>
    <w:p w14:paraId="49CFEC45" w14:textId="77777777" w:rsidR="002028BD" w:rsidRPr="0037774F" w:rsidRDefault="002028BD" w:rsidP="00406E81">
      <w:pPr>
        <w:pStyle w:val="ae"/>
        <w:rPr>
          <w:sz w:val="24"/>
          <w:szCs w:val="24"/>
        </w:rPr>
      </w:pPr>
    </w:p>
    <w:p w14:paraId="7EAE63D2" w14:textId="77777777" w:rsidR="002028BD" w:rsidRPr="0037774F" w:rsidRDefault="002028BD" w:rsidP="00406E81">
      <w:pPr>
        <w:pStyle w:val="ae"/>
        <w:rPr>
          <w:sz w:val="24"/>
          <w:szCs w:val="24"/>
        </w:rPr>
      </w:pPr>
    </w:p>
    <w:p w14:paraId="5FD319D3" w14:textId="57F88DFD" w:rsidR="001009AF" w:rsidRPr="0037774F" w:rsidRDefault="00BE22C2" w:rsidP="001009AF">
      <w:pPr>
        <w:rPr>
          <w:sz w:val="24"/>
          <w:szCs w:val="24"/>
        </w:rPr>
      </w:pPr>
      <w:r w:rsidRPr="0037774F">
        <w:rPr>
          <w:sz w:val="24"/>
          <w:szCs w:val="24"/>
        </w:rPr>
        <w:br w:type="page"/>
      </w:r>
      <w:r w:rsidR="001009AF" w:rsidRPr="0037774F">
        <w:rPr>
          <w:b/>
          <w:color w:val="0070C0"/>
          <w:sz w:val="24"/>
          <w:szCs w:val="24"/>
        </w:rPr>
        <w:lastRenderedPageBreak/>
        <w:t>Таблица 6.1  Подготовка данных по удельным расходам, определяемым по рабочим местам и нормам для видов продукции</w:t>
      </w:r>
    </w:p>
    <w:p w14:paraId="764D446A" w14:textId="77777777" w:rsidR="001009AF" w:rsidRPr="0037774F" w:rsidRDefault="001009AF" w:rsidP="001009AF">
      <w:pPr>
        <w:rPr>
          <w:b/>
          <w:sz w:val="24"/>
        </w:rPr>
      </w:pPr>
      <w:r w:rsidRPr="0037774F">
        <w:rPr>
          <w:b/>
          <w:sz w:val="24"/>
        </w:rPr>
        <w:t>Источники, необходимые для расчета:</w:t>
      </w:r>
    </w:p>
    <w:p w14:paraId="2C8ABAB5" w14:textId="77777777" w:rsidR="00E12627" w:rsidRPr="0037774F" w:rsidRDefault="00E12627" w:rsidP="00E12627">
      <w:pPr>
        <w:pStyle w:val="ae"/>
        <w:numPr>
          <w:ilvl w:val="0"/>
          <w:numId w:val="157"/>
        </w:numPr>
        <w:rPr>
          <w:b/>
          <w:sz w:val="24"/>
          <w:szCs w:val="24"/>
        </w:rPr>
      </w:pPr>
      <w:r w:rsidRPr="0037774F">
        <w:rPr>
          <w:b/>
          <w:sz w:val="24"/>
        </w:rPr>
        <w:t xml:space="preserve">Пакет данных из </w:t>
      </w:r>
      <w:r w:rsidRPr="0037774F">
        <w:rPr>
          <w:b/>
          <w:sz w:val="24"/>
          <w:lang w:val="en-US"/>
        </w:rPr>
        <w:t>MES</w:t>
      </w:r>
      <w:r w:rsidRPr="0037774F">
        <w:rPr>
          <w:b/>
          <w:sz w:val="24"/>
        </w:rPr>
        <w:t>-систем с суммарным объемом производства на Стане 2000</w:t>
      </w:r>
    </w:p>
    <w:p w14:paraId="6129811A" w14:textId="77777777" w:rsidR="00E12627" w:rsidRPr="0037774F" w:rsidRDefault="00E12627" w:rsidP="00E12627">
      <w:pPr>
        <w:pStyle w:val="ae"/>
        <w:numPr>
          <w:ilvl w:val="1"/>
          <w:numId w:val="157"/>
        </w:numPr>
        <w:rPr>
          <w:sz w:val="24"/>
          <w:szCs w:val="24"/>
        </w:rPr>
      </w:pPr>
      <w:r w:rsidRPr="0037774F">
        <w:rPr>
          <w:sz w:val="24"/>
        </w:rPr>
        <w:t>Необходимы поля:</w:t>
      </w:r>
    </w:p>
    <w:p w14:paraId="104AAA00" w14:textId="77777777" w:rsidR="00E12627" w:rsidRPr="0037774F" w:rsidRDefault="00E12627" w:rsidP="00E12627">
      <w:pPr>
        <w:pStyle w:val="ae"/>
        <w:numPr>
          <w:ilvl w:val="2"/>
          <w:numId w:val="157"/>
        </w:numPr>
        <w:rPr>
          <w:sz w:val="24"/>
          <w:szCs w:val="24"/>
        </w:rPr>
      </w:pPr>
      <w:r w:rsidRPr="0037774F">
        <w:rPr>
          <w:sz w:val="24"/>
        </w:rPr>
        <w:t>Группа марки</w:t>
      </w:r>
    </w:p>
    <w:p w14:paraId="1B687687" w14:textId="77777777" w:rsidR="00E12627" w:rsidRPr="0037774F" w:rsidRDefault="00E12627" w:rsidP="00E12627">
      <w:pPr>
        <w:pStyle w:val="ae"/>
        <w:numPr>
          <w:ilvl w:val="2"/>
          <w:numId w:val="157"/>
        </w:numPr>
        <w:rPr>
          <w:sz w:val="24"/>
          <w:szCs w:val="24"/>
        </w:rPr>
      </w:pPr>
      <w:r w:rsidRPr="0037774F">
        <w:rPr>
          <w:sz w:val="24"/>
        </w:rPr>
        <w:t>Толщина</w:t>
      </w:r>
    </w:p>
    <w:p w14:paraId="1197D92F" w14:textId="77777777" w:rsidR="00E12627" w:rsidRPr="0037774F" w:rsidRDefault="00E12627" w:rsidP="00E12627">
      <w:pPr>
        <w:pStyle w:val="ae"/>
        <w:numPr>
          <w:ilvl w:val="2"/>
          <w:numId w:val="157"/>
        </w:numPr>
        <w:rPr>
          <w:sz w:val="24"/>
          <w:szCs w:val="24"/>
        </w:rPr>
      </w:pPr>
      <w:r w:rsidRPr="0037774F">
        <w:rPr>
          <w:sz w:val="24"/>
        </w:rPr>
        <w:t>Период производства</w:t>
      </w:r>
    </w:p>
    <w:p w14:paraId="0973A623" w14:textId="77777777" w:rsidR="00E12627" w:rsidRPr="0037774F" w:rsidRDefault="00E12627" w:rsidP="00E12627">
      <w:pPr>
        <w:pStyle w:val="ae"/>
        <w:numPr>
          <w:ilvl w:val="2"/>
          <w:numId w:val="157"/>
        </w:numPr>
        <w:rPr>
          <w:sz w:val="24"/>
          <w:szCs w:val="24"/>
        </w:rPr>
      </w:pPr>
      <w:r w:rsidRPr="0037774F">
        <w:rPr>
          <w:sz w:val="24"/>
        </w:rPr>
        <w:t xml:space="preserve">Тоннаж – </w:t>
      </w:r>
      <w:r w:rsidRPr="0037774F">
        <w:rPr>
          <w:sz w:val="24"/>
          <w:szCs w:val="24"/>
        </w:rPr>
        <w:t xml:space="preserve">Суммарный вес продукции, выпущенной с агрегатов Стан-2000 и соответствующей уникальным сочетаниям по разрезам </w:t>
      </w:r>
      <w:r w:rsidRPr="0037774F">
        <w:rPr>
          <w:sz w:val="24"/>
          <w:szCs w:val="24"/>
          <w:lang w:val="en-US"/>
        </w:rPr>
        <w:t>i</w:t>
      </w:r>
      <w:r w:rsidRPr="0037774F">
        <w:rPr>
          <w:sz w:val="24"/>
          <w:szCs w:val="24"/>
        </w:rPr>
        <w:t>-</w:t>
      </w:r>
      <w:r w:rsidRPr="0037774F">
        <w:rPr>
          <w:sz w:val="24"/>
          <w:szCs w:val="24"/>
          <w:lang w:val="en-US"/>
        </w:rPr>
        <w:t>iii</w:t>
      </w:r>
      <w:r w:rsidRPr="0037774F">
        <w:rPr>
          <w:sz w:val="24"/>
        </w:rPr>
        <w:t xml:space="preserve">  </w:t>
      </w:r>
    </w:p>
    <w:p w14:paraId="34B939D3" w14:textId="77777777" w:rsidR="00E12627" w:rsidRPr="0037774F" w:rsidRDefault="00E12627" w:rsidP="00E12627">
      <w:pPr>
        <w:pStyle w:val="ae"/>
        <w:numPr>
          <w:ilvl w:val="0"/>
          <w:numId w:val="157"/>
        </w:numPr>
        <w:rPr>
          <w:b/>
          <w:sz w:val="24"/>
          <w:szCs w:val="24"/>
        </w:rPr>
      </w:pPr>
      <w:r w:rsidRPr="0037774F">
        <w:rPr>
          <w:b/>
          <w:sz w:val="24"/>
        </w:rPr>
        <w:t xml:space="preserve">Пакет данных из </w:t>
      </w:r>
      <w:r w:rsidRPr="0037774F">
        <w:rPr>
          <w:b/>
          <w:sz w:val="24"/>
          <w:lang w:val="en-US"/>
        </w:rPr>
        <w:t>MES</w:t>
      </w:r>
      <w:r w:rsidRPr="0037774F">
        <w:rPr>
          <w:b/>
          <w:sz w:val="24"/>
        </w:rPr>
        <w:t>-систем с суммарным объемом производства на НТА в ЦХПП</w:t>
      </w:r>
    </w:p>
    <w:p w14:paraId="40EC1477" w14:textId="77777777" w:rsidR="00E12627" w:rsidRPr="0037774F" w:rsidRDefault="00E12627" w:rsidP="00E12627">
      <w:pPr>
        <w:pStyle w:val="ae"/>
        <w:numPr>
          <w:ilvl w:val="1"/>
          <w:numId w:val="157"/>
        </w:numPr>
        <w:rPr>
          <w:sz w:val="24"/>
          <w:szCs w:val="24"/>
        </w:rPr>
      </w:pPr>
      <w:r w:rsidRPr="0037774F">
        <w:rPr>
          <w:sz w:val="24"/>
        </w:rPr>
        <w:t>Необходимы поля:</w:t>
      </w:r>
    </w:p>
    <w:p w14:paraId="3BD9F7A4" w14:textId="77777777" w:rsidR="00E12627" w:rsidRPr="0037774F" w:rsidRDefault="00E12627" w:rsidP="00E12627">
      <w:pPr>
        <w:pStyle w:val="ae"/>
        <w:numPr>
          <w:ilvl w:val="2"/>
          <w:numId w:val="157"/>
        </w:numPr>
        <w:rPr>
          <w:sz w:val="24"/>
          <w:szCs w:val="24"/>
        </w:rPr>
      </w:pPr>
      <w:r w:rsidRPr="0037774F">
        <w:rPr>
          <w:sz w:val="24"/>
        </w:rPr>
        <w:t>Группа марки</w:t>
      </w:r>
    </w:p>
    <w:p w14:paraId="33FE2353" w14:textId="77777777" w:rsidR="00E12627" w:rsidRPr="0037774F" w:rsidRDefault="00E12627" w:rsidP="00E12627">
      <w:pPr>
        <w:pStyle w:val="ae"/>
        <w:numPr>
          <w:ilvl w:val="2"/>
          <w:numId w:val="157"/>
        </w:numPr>
        <w:rPr>
          <w:sz w:val="24"/>
          <w:szCs w:val="24"/>
        </w:rPr>
      </w:pPr>
      <w:r w:rsidRPr="0037774F">
        <w:rPr>
          <w:sz w:val="24"/>
        </w:rPr>
        <w:t>Толщина</w:t>
      </w:r>
    </w:p>
    <w:p w14:paraId="379DEB57" w14:textId="77777777" w:rsidR="00E12627" w:rsidRPr="0037774F" w:rsidRDefault="00E12627" w:rsidP="00E12627">
      <w:pPr>
        <w:pStyle w:val="ae"/>
        <w:numPr>
          <w:ilvl w:val="2"/>
          <w:numId w:val="157"/>
        </w:numPr>
        <w:rPr>
          <w:sz w:val="24"/>
          <w:szCs w:val="24"/>
        </w:rPr>
      </w:pPr>
      <w:r w:rsidRPr="0037774F">
        <w:rPr>
          <w:sz w:val="24"/>
        </w:rPr>
        <w:t>Период производства</w:t>
      </w:r>
    </w:p>
    <w:p w14:paraId="405A2752" w14:textId="77777777" w:rsidR="00E12627" w:rsidRPr="0037774F" w:rsidRDefault="00E12627" w:rsidP="00E12627">
      <w:pPr>
        <w:pStyle w:val="ae"/>
        <w:numPr>
          <w:ilvl w:val="2"/>
          <w:numId w:val="157"/>
        </w:numPr>
        <w:rPr>
          <w:sz w:val="24"/>
          <w:szCs w:val="24"/>
        </w:rPr>
      </w:pPr>
      <w:r w:rsidRPr="0037774F">
        <w:rPr>
          <w:sz w:val="24"/>
        </w:rPr>
        <w:t xml:space="preserve">Тоннаж – </w:t>
      </w:r>
      <w:r w:rsidRPr="0037774F">
        <w:rPr>
          <w:sz w:val="24"/>
          <w:szCs w:val="24"/>
        </w:rPr>
        <w:t xml:space="preserve">Суммарный вес продукции, выпущенной с агрегатов НТА_ЦХПП и соответствующей уникальным сочетаниям по разрезам </w:t>
      </w:r>
      <w:r w:rsidRPr="0037774F">
        <w:rPr>
          <w:sz w:val="24"/>
          <w:szCs w:val="24"/>
          <w:lang w:val="en-US"/>
        </w:rPr>
        <w:t>i</w:t>
      </w:r>
      <w:r w:rsidRPr="0037774F">
        <w:rPr>
          <w:sz w:val="24"/>
          <w:szCs w:val="24"/>
        </w:rPr>
        <w:t>-</w:t>
      </w:r>
      <w:r w:rsidRPr="0037774F">
        <w:rPr>
          <w:sz w:val="24"/>
          <w:szCs w:val="24"/>
          <w:lang w:val="en-US"/>
        </w:rPr>
        <w:t>iii</w:t>
      </w:r>
    </w:p>
    <w:p w14:paraId="5DA34FE6" w14:textId="77777777" w:rsidR="00E12627" w:rsidRPr="0037774F" w:rsidRDefault="00E12627" w:rsidP="00E12627">
      <w:pPr>
        <w:pStyle w:val="ae"/>
        <w:numPr>
          <w:ilvl w:val="0"/>
          <w:numId w:val="157"/>
        </w:numPr>
        <w:rPr>
          <w:b/>
          <w:sz w:val="24"/>
          <w:szCs w:val="24"/>
        </w:rPr>
      </w:pPr>
      <w:r w:rsidRPr="0037774F">
        <w:rPr>
          <w:b/>
          <w:sz w:val="24"/>
        </w:rPr>
        <w:t xml:space="preserve">Пакет данных из </w:t>
      </w:r>
      <w:r w:rsidRPr="0037774F">
        <w:rPr>
          <w:b/>
          <w:sz w:val="24"/>
          <w:lang w:val="en-US"/>
        </w:rPr>
        <w:t>MES</w:t>
      </w:r>
      <w:r w:rsidRPr="0037774F">
        <w:rPr>
          <w:b/>
          <w:sz w:val="24"/>
        </w:rPr>
        <w:t>-систем с суммарным объемом производства на НТА в ЦДС</w:t>
      </w:r>
    </w:p>
    <w:p w14:paraId="5D3D25F6" w14:textId="77777777" w:rsidR="00E12627" w:rsidRPr="0037774F" w:rsidRDefault="00E12627" w:rsidP="00E12627">
      <w:pPr>
        <w:pStyle w:val="ae"/>
        <w:numPr>
          <w:ilvl w:val="1"/>
          <w:numId w:val="157"/>
        </w:numPr>
        <w:rPr>
          <w:sz w:val="24"/>
          <w:szCs w:val="24"/>
        </w:rPr>
      </w:pPr>
      <w:r w:rsidRPr="0037774F">
        <w:rPr>
          <w:sz w:val="24"/>
        </w:rPr>
        <w:t>Необходимы поля:</w:t>
      </w:r>
    </w:p>
    <w:p w14:paraId="0DE62E6E" w14:textId="77777777" w:rsidR="00E12627" w:rsidRPr="0037774F" w:rsidRDefault="00E12627" w:rsidP="00E12627">
      <w:pPr>
        <w:pStyle w:val="ae"/>
        <w:numPr>
          <w:ilvl w:val="2"/>
          <w:numId w:val="157"/>
        </w:numPr>
        <w:rPr>
          <w:sz w:val="24"/>
          <w:szCs w:val="24"/>
        </w:rPr>
      </w:pPr>
      <w:r w:rsidRPr="0037774F">
        <w:rPr>
          <w:sz w:val="24"/>
        </w:rPr>
        <w:t>Группа марки</w:t>
      </w:r>
    </w:p>
    <w:p w14:paraId="528FE031" w14:textId="77777777" w:rsidR="00E12627" w:rsidRPr="0037774F" w:rsidRDefault="00E12627" w:rsidP="00E12627">
      <w:pPr>
        <w:pStyle w:val="ae"/>
        <w:numPr>
          <w:ilvl w:val="2"/>
          <w:numId w:val="157"/>
        </w:numPr>
        <w:rPr>
          <w:sz w:val="24"/>
          <w:szCs w:val="24"/>
        </w:rPr>
      </w:pPr>
      <w:r w:rsidRPr="0037774F">
        <w:rPr>
          <w:sz w:val="24"/>
        </w:rPr>
        <w:t>Толщина</w:t>
      </w:r>
    </w:p>
    <w:p w14:paraId="74989469" w14:textId="77777777" w:rsidR="00E12627" w:rsidRPr="0037774F" w:rsidRDefault="00E12627" w:rsidP="00E12627">
      <w:pPr>
        <w:pStyle w:val="ae"/>
        <w:numPr>
          <w:ilvl w:val="2"/>
          <w:numId w:val="157"/>
        </w:numPr>
        <w:rPr>
          <w:sz w:val="24"/>
          <w:szCs w:val="24"/>
        </w:rPr>
      </w:pPr>
      <w:r w:rsidRPr="0037774F">
        <w:rPr>
          <w:sz w:val="24"/>
        </w:rPr>
        <w:t>Характер кромки</w:t>
      </w:r>
    </w:p>
    <w:p w14:paraId="1C826D78" w14:textId="77777777" w:rsidR="00E12627" w:rsidRPr="0037774F" w:rsidRDefault="00E12627" w:rsidP="00E12627">
      <w:pPr>
        <w:pStyle w:val="ae"/>
        <w:numPr>
          <w:ilvl w:val="2"/>
          <w:numId w:val="157"/>
        </w:numPr>
        <w:rPr>
          <w:sz w:val="24"/>
          <w:szCs w:val="24"/>
        </w:rPr>
      </w:pPr>
      <w:r w:rsidRPr="0037774F">
        <w:rPr>
          <w:sz w:val="24"/>
        </w:rPr>
        <w:t>Период производства</w:t>
      </w:r>
    </w:p>
    <w:p w14:paraId="52AE48AB" w14:textId="77777777" w:rsidR="00E12627" w:rsidRPr="0037774F" w:rsidRDefault="00E12627" w:rsidP="00E12627">
      <w:pPr>
        <w:pStyle w:val="ae"/>
        <w:numPr>
          <w:ilvl w:val="2"/>
          <w:numId w:val="157"/>
        </w:numPr>
        <w:rPr>
          <w:sz w:val="24"/>
          <w:szCs w:val="24"/>
        </w:rPr>
      </w:pPr>
      <w:r w:rsidRPr="0037774F">
        <w:rPr>
          <w:sz w:val="24"/>
        </w:rPr>
        <w:t xml:space="preserve">Тоннаж – </w:t>
      </w:r>
      <w:r w:rsidRPr="0037774F">
        <w:rPr>
          <w:sz w:val="24"/>
          <w:szCs w:val="24"/>
        </w:rPr>
        <w:t xml:space="preserve">Суммарный вес продукции, выпущенной с агрегатов НТА_ЦДС и соответствующей уникальным сочетаниям по разрезам </w:t>
      </w:r>
      <w:r w:rsidRPr="0037774F">
        <w:rPr>
          <w:sz w:val="24"/>
          <w:szCs w:val="24"/>
          <w:lang w:val="en-US"/>
        </w:rPr>
        <w:t>i</w:t>
      </w:r>
      <w:r w:rsidRPr="0037774F">
        <w:rPr>
          <w:sz w:val="24"/>
          <w:szCs w:val="24"/>
        </w:rPr>
        <w:t>-</w:t>
      </w:r>
      <w:r w:rsidRPr="0037774F">
        <w:rPr>
          <w:sz w:val="24"/>
          <w:szCs w:val="24"/>
          <w:lang w:val="en-US"/>
        </w:rPr>
        <w:t>iv</w:t>
      </w:r>
    </w:p>
    <w:p w14:paraId="0326AB2E" w14:textId="77777777" w:rsidR="00E12627" w:rsidRPr="0037774F" w:rsidRDefault="00E12627" w:rsidP="00E12627">
      <w:pPr>
        <w:pStyle w:val="ae"/>
        <w:numPr>
          <w:ilvl w:val="0"/>
          <w:numId w:val="157"/>
        </w:numPr>
        <w:rPr>
          <w:b/>
          <w:sz w:val="24"/>
          <w:szCs w:val="24"/>
        </w:rPr>
      </w:pPr>
      <w:r w:rsidRPr="0037774F">
        <w:rPr>
          <w:b/>
          <w:sz w:val="24"/>
        </w:rPr>
        <w:t xml:space="preserve">Пакет данных из </w:t>
      </w:r>
      <w:r w:rsidRPr="0037774F">
        <w:rPr>
          <w:b/>
          <w:sz w:val="24"/>
          <w:lang w:val="en-US"/>
        </w:rPr>
        <w:t>MES</w:t>
      </w:r>
      <w:r w:rsidRPr="0037774F">
        <w:rPr>
          <w:b/>
          <w:sz w:val="24"/>
        </w:rPr>
        <w:t>-систем с суммарным объемом производства на ТК в ЦТС</w:t>
      </w:r>
    </w:p>
    <w:p w14:paraId="7D81BC21" w14:textId="77777777" w:rsidR="00E12627" w:rsidRPr="0037774F" w:rsidRDefault="00E12627" w:rsidP="00E12627">
      <w:pPr>
        <w:pStyle w:val="ae"/>
        <w:numPr>
          <w:ilvl w:val="1"/>
          <w:numId w:val="157"/>
        </w:numPr>
        <w:rPr>
          <w:sz w:val="24"/>
          <w:szCs w:val="24"/>
        </w:rPr>
      </w:pPr>
      <w:r w:rsidRPr="0037774F">
        <w:rPr>
          <w:sz w:val="24"/>
        </w:rPr>
        <w:t>Необходимы поля:</w:t>
      </w:r>
    </w:p>
    <w:p w14:paraId="751B3593" w14:textId="77777777" w:rsidR="00E12627" w:rsidRPr="0037774F" w:rsidRDefault="00E12627" w:rsidP="00E12627">
      <w:pPr>
        <w:pStyle w:val="ae"/>
        <w:numPr>
          <w:ilvl w:val="2"/>
          <w:numId w:val="157"/>
        </w:numPr>
        <w:rPr>
          <w:sz w:val="24"/>
          <w:szCs w:val="24"/>
        </w:rPr>
      </w:pPr>
      <w:r w:rsidRPr="0037774F">
        <w:rPr>
          <w:sz w:val="24"/>
        </w:rPr>
        <w:t>Группа марки</w:t>
      </w:r>
    </w:p>
    <w:p w14:paraId="2FE3356D" w14:textId="77777777" w:rsidR="00E12627" w:rsidRPr="0037774F" w:rsidRDefault="00E12627" w:rsidP="00E12627">
      <w:pPr>
        <w:pStyle w:val="ae"/>
        <w:numPr>
          <w:ilvl w:val="2"/>
          <w:numId w:val="157"/>
        </w:numPr>
        <w:rPr>
          <w:sz w:val="24"/>
          <w:szCs w:val="24"/>
        </w:rPr>
      </w:pPr>
      <w:r w:rsidRPr="0037774F">
        <w:rPr>
          <w:sz w:val="24"/>
        </w:rPr>
        <w:t>Толщина</w:t>
      </w:r>
    </w:p>
    <w:p w14:paraId="3A85552A" w14:textId="77777777" w:rsidR="00E12627" w:rsidRPr="0037774F" w:rsidRDefault="00E12627" w:rsidP="00E12627">
      <w:pPr>
        <w:pStyle w:val="ae"/>
        <w:numPr>
          <w:ilvl w:val="2"/>
          <w:numId w:val="157"/>
        </w:numPr>
        <w:rPr>
          <w:sz w:val="24"/>
          <w:szCs w:val="24"/>
        </w:rPr>
      </w:pPr>
      <w:r w:rsidRPr="0037774F">
        <w:rPr>
          <w:sz w:val="24"/>
        </w:rPr>
        <w:t>Характер кромки</w:t>
      </w:r>
    </w:p>
    <w:p w14:paraId="2820F970" w14:textId="77777777" w:rsidR="00E12627" w:rsidRPr="0037774F" w:rsidRDefault="00E12627" w:rsidP="00E12627">
      <w:pPr>
        <w:pStyle w:val="ae"/>
        <w:numPr>
          <w:ilvl w:val="2"/>
          <w:numId w:val="157"/>
        </w:numPr>
        <w:rPr>
          <w:sz w:val="24"/>
          <w:szCs w:val="24"/>
        </w:rPr>
      </w:pPr>
      <w:r w:rsidRPr="0037774F">
        <w:rPr>
          <w:sz w:val="24"/>
        </w:rPr>
        <w:t>Период производства</w:t>
      </w:r>
    </w:p>
    <w:p w14:paraId="140DF49D" w14:textId="77777777" w:rsidR="00E12627" w:rsidRPr="0037774F" w:rsidRDefault="00E12627" w:rsidP="00E12627">
      <w:pPr>
        <w:pStyle w:val="ae"/>
        <w:numPr>
          <w:ilvl w:val="2"/>
          <w:numId w:val="157"/>
        </w:numPr>
        <w:rPr>
          <w:sz w:val="24"/>
          <w:szCs w:val="24"/>
        </w:rPr>
      </w:pPr>
      <w:r w:rsidRPr="0037774F">
        <w:rPr>
          <w:sz w:val="24"/>
        </w:rPr>
        <w:t xml:space="preserve">Тоннаж – </w:t>
      </w:r>
      <w:r w:rsidRPr="0037774F">
        <w:rPr>
          <w:sz w:val="24"/>
          <w:szCs w:val="24"/>
        </w:rPr>
        <w:t xml:space="preserve">Суммарный вес продукции, выпущенной с агрегатов ТК_ЦТС и соответствующей уникальным сочетаниям по разрезам </w:t>
      </w:r>
      <w:r w:rsidRPr="0037774F">
        <w:rPr>
          <w:sz w:val="24"/>
          <w:szCs w:val="24"/>
          <w:lang w:val="en-US"/>
        </w:rPr>
        <w:t>i</w:t>
      </w:r>
      <w:r w:rsidRPr="0037774F">
        <w:rPr>
          <w:sz w:val="24"/>
          <w:szCs w:val="24"/>
        </w:rPr>
        <w:t>-</w:t>
      </w:r>
      <w:r w:rsidRPr="0037774F">
        <w:rPr>
          <w:sz w:val="24"/>
          <w:szCs w:val="24"/>
          <w:lang w:val="en-US"/>
        </w:rPr>
        <w:t>iv</w:t>
      </w:r>
    </w:p>
    <w:p w14:paraId="02C43574" w14:textId="77777777" w:rsidR="00674579" w:rsidRPr="0037774F" w:rsidRDefault="00674579" w:rsidP="00CB5D7E">
      <w:pPr>
        <w:pStyle w:val="ae"/>
        <w:numPr>
          <w:ilvl w:val="0"/>
          <w:numId w:val="157"/>
        </w:numPr>
        <w:rPr>
          <w:b/>
          <w:sz w:val="24"/>
          <w:szCs w:val="24"/>
        </w:rPr>
      </w:pPr>
      <w:r w:rsidRPr="0037774F">
        <w:rPr>
          <w:b/>
          <w:sz w:val="24"/>
          <w:szCs w:val="24"/>
        </w:rPr>
        <w:t>Постановочная таблица 1</w:t>
      </w:r>
    </w:p>
    <w:p w14:paraId="2F071C4F" w14:textId="77777777" w:rsidR="001009AF" w:rsidRPr="0037774F" w:rsidRDefault="001009AF" w:rsidP="001009AF">
      <w:pPr>
        <w:rPr>
          <w:b/>
          <w:sz w:val="24"/>
        </w:rPr>
      </w:pPr>
    </w:p>
    <w:p w14:paraId="6F3C5CC9" w14:textId="77777777" w:rsidR="001009AF" w:rsidRPr="0037774F" w:rsidRDefault="001009AF" w:rsidP="001009AF">
      <w:pPr>
        <w:rPr>
          <w:b/>
          <w:sz w:val="24"/>
          <w:lang w:val="en-US"/>
        </w:rPr>
      </w:pPr>
      <w:r w:rsidRPr="0037774F">
        <w:rPr>
          <w:b/>
          <w:sz w:val="24"/>
        </w:rPr>
        <w:t>Подход к расчету</w:t>
      </w:r>
      <w:r w:rsidRPr="0037774F">
        <w:rPr>
          <w:b/>
          <w:sz w:val="24"/>
          <w:lang w:val="en-US"/>
        </w:rPr>
        <w:t>:</w:t>
      </w:r>
    </w:p>
    <w:p w14:paraId="0DA862F6" w14:textId="115166D0" w:rsidR="00674579" w:rsidRPr="0037774F" w:rsidRDefault="00674579" w:rsidP="00CB5D7E">
      <w:pPr>
        <w:pStyle w:val="ae"/>
        <w:numPr>
          <w:ilvl w:val="0"/>
          <w:numId w:val="156"/>
        </w:numPr>
        <w:rPr>
          <w:sz w:val="24"/>
          <w:szCs w:val="24"/>
        </w:rPr>
      </w:pPr>
      <w:r w:rsidRPr="0037774F">
        <w:rPr>
          <w:sz w:val="24"/>
          <w:szCs w:val="24"/>
        </w:rPr>
        <w:t>Добавить в таблицу дополнительные поля</w:t>
      </w:r>
      <w:r w:rsidR="00DB7A58" w:rsidRPr="0037774F">
        <w:rPr>
          <w:sz w:val="24"/>
          <w:szCs w:val="24"/>
        </w:rPr>
        <w:t>:</w:t>
      </w:r>
    </w:p>
    <w:p w14:paraId="33BB4858" w14:textId="10F5D916" w:rsidR="00674579" w:rsidRPr="0037774F" w:rsidRDefault="00674579" w:rsidP="00CB5D7E">
      <w:pPr>
        <w:pStyle w:val="ae"/>
        <w:numPr>
          <w:ilvl w:val="1"/>
          <w:numId w:val="156"/>
        </w:numPr>
        <w:rPr>
          <w:sz w:val="24"/>
          <w:szCs w:val="24"/>
        </w:rPr>
      </w:pPr>
      <w:r w:rsidRPr="0037774F">
        <w:rPr>
          <w:sz w:val="24"/>
          <w:szCs w:val="24"/>
        </w:rPr>
        <w:lastRenderedPageBreak/>
        <w:t>Общий объем списания ОЗМ по всем  PP заказам, относящимся к агрегату за период</w:t>
      </w:r>
    </w:p>
    <w:p w14:paraId="4295DA50" w14:textId="5B09AD9B" w:rsidR="00674579" w:rsidRPr="0037774F" w:rsidRDefault="00674579" w:rsidP="00CB5D7E">
      <w:pPr>
        <w:pStyle w:val="ae"/>
        <w:numPr>
          <w:ilvl w:val="1"/>
          <w:numId w:val="156"/>
        </w:numPr>
        <w:rPr>
          <w:sz w:val="24"/>
          <w:szCs w:val="24"/>
        </w:rPr>
      </w:pPr>
      <w:r w:rsidRPr="0037774F">
        <w:rPr>
          <w:sz w:val="24"/>
          <w:szCs w:val="24"/>
        </w:rPr>
        <w:t>Общий сквозной объем производства за период на МВЗ для группы, тонны</w:t>
      </w:r>
    </w:p>
    <w:p w14:paraId="2B0D2C79" w14:textId="734AAFC6" w:rsidR="009E07EF" w:rsidRPr="0037774F" w:rsidRDefault="008C5C10" w:rsidP="00CB5D7E">
      <w:pPr>
        <w:pStyle w:val="ae"/>
        <w:numPr>
          <w:ilvl w:val="0"/>
          <w:numId w:val="156"/>
        </w:numPr>
        <w:rPr>
          <w:sz w:val="24"/>
          <w:szCs w:val="24"/>
        </w:rPr>
      </w:pPr>
      <w:r w:rsidRPr="0037774F">
        <w:rPr>
          <w:sz w:val="24"/>
          <w:szCs w:val="24"/>
        </w:rPr>
        <w:t>Для</w:t>
      </w:r>
      <w:r w:rsidRPr="0037774F">
        <w:rPr>
          <w:b/>
          <w:sz w:val="24"/>
          <w:szCs w:val="24"/>
        </w:rPr>
        <w:t xml:space="preserve"> </w:t>
      </w:r>
      <w:r w:rsidRPr="0037774F">
        <w:rPr>
          <w:sz w:val="24"/>
          <w:szCs w:val="24"/>
        </w:rPr>
        <w:t>каждой пары</w:t>
      </w:r>
      <w:r w:rsidRPr="0037774F">
        <w:rPr>
          <w:b/>
          <w:sz w:val="24"/>
          <w:szCs w:val="24"/>
        </w:rPr>
        <w:t xml:space="preserve"> </w:t>
      </w:r>
      <w:r w:rsidRPr="0037774F">
        <w:rPr>
          <w:sz w:val="24"/>
          <w:szCs w:val="24"/>
        </w:rPr>
        <w:t xml:space="preserve">«Выходной </w:t>
      </w:r>
      <w:r w:rsidRPr="0037774F">
        <w:rPr>
          <w:sz w:val="24"/>
          <w:szCs w:val="24"/>
          <w:lang w:val="en-US"/>
        </w:rPr>
        <w:t>id</w:t>
      </w:r>
      <w:r w:rsidRPr="0037774F">
        <w:rPr>
          <w:sz w:val="24"/>
          <w:szCs w:val="24"/>
        </w:rPr>
        <w:t xml:space="preserve">» + «Агрегат», на основе </w:t>
      </w:r>
      <w:r w:rsidR="009E07EF" w:rsidRPr="0037774F">
        <w:rPr>
          <w:sz w:val="24"/>
        </w:rPr>
        <w:t>характеристик продукции из Постановочной Таблицы 6.1.1</w:t>
      </w:r>
      <w:r w:rsidRPr="0037774F">
        <w:rPr>
          <w:sz w:val="24"/>
        </w:rPr>
        <w:t>,</w:t>
      </w:r>
      <w:r w:rsidRPr="0037774F">
        <w:rPr>
          <w:b/>
          <w:sz w:val="24"/>
          <w:szCs w:val="24"/>
        </w:rPr>
        <w:t xml:space="preserve"> </w:t>
      </w:r>
      <w:r w:rsidRPr="0037774F">
        <w:rPr>
          <w:sz w:val="24"/>
          <w:szCs w:val="24"/>
        </w:rPr>
        <w:t>заполнить поле «</w:t>
      </w:r>
      <w:r w:rsidRPr="0037774F">
        <w:rPr>
          <w:sz w:val="24"/>
        </w:rPr>
        <w:t>Общий сквозной объем производства за период на МВЗ для группы, тонны</w:t>
      </w:r>
      <w:r w:rsidRPr="0037774F">
        <w:rPr>
          <w:sz w:val="24"/>
          <w:szCs w:val="24"/>
        </w:rPr>
        <w:t xml:space="preserve">» суммой по полю «Тоннаж» из </w:t>
      </w:r>
      <w:r w:rsidRPr="0037774F">
        <w:rPr>
          <w:b/>
          <w:sz w:val="24"/>
        </w:rPr>
        <w:t xml:space="preserve">Пакета данных из </w:t>
      </w:r>
      <w:r w:rsidRPr="0037774F">
        <w:rPr>
          <w:b/>
          <w:sz w:val="24"/>
          <w:lang w:val="en-US"/>
        </w:rPr>
        <w:t>MES</w:t>
      </w:r>
      <w:r w:rsidRPr="0037774F">
        <w:rPr>
          <w:b/>
          <w:sz w:val="24"/>
        </w:rPr>
        <w:t xml:space="preserve">-систем с суммарным объемом производства на </w:t>
      </w:r>
      <w:r w:rsidR="00DB7A58" w:rsidRPr="0037774F">
        <w:rPr>
          <w:b/>
          <w:i/>
          <w:sz w:val="24"/>
        </w:rPr>
        <w:t>агрегате</w:t>
      </w:r>
      <w:r w:rsidRPr="0037774F">
        <w:rPr>
          <w:sz w:val="24"/>
          <w:szCs w:val="24"/>
        </w:rPr>
        <w:t xml:space="preserve"> (в зависимости от агрегата в паре) по соответствующим строкам за соответствующий период производства</w:t>
      </w:r>
    </w:p>
    <w:p w14:paraId="7DC29BDD" w14:textId="5A517951" w:rsidR="002028BD" w:rsidRPr="0037774F" w:rsidRDefault="009E07EF" w:rsidP="00DB7A58">
      <w:pPr>
        <w:pStyle w:val="ae"/>
        <w:numPr>
          <w:ilvl w:val="0"/>
          <w:numId w:val="156"/>
        </w:numPr>
        <w:rPr>
          <w:sz w:val="24"/>
          <w:szCs w:val="24"/>
        </w:rPr>
      </w:pPr>
      <w:r w:rsidRPr="0037774F">
        <w:rPr>
          <w:sz w:val="24"/>
          <w:szCs w:val="24"/>
        </w:rPr>
        <w:t>Для</w:t>
      </w:r>
      <w:r w:rsidRPr="0037774F">
        <w:rPr>
          <w:b/>
          <w:sz w:val="24"/>
          <w:szCs w:val="24"/>
        </w:rPr>
        <w:t xml:space="preserve"> </w:t>
      </w:r>
      <w:r w:rsidRPr="0037774F">
        <w:rPr>
          <w:sz w:val="24"/>
          <w:szCs w:val="24"/>
        </w:rPr>
        <w:t>каждой пары</w:t>
      </w:r>
      <w:r w:rsidRPr="0037774F">
        <w:rPr>
          <w:b/>
          <w:sz w:val="24"/>
          <w:szCs w:val="24"/>
        </w:rPr>
        <w:t xml:space="preserve"> </w:t>
      </w:r>
      <w:r w:rsidRPr="0037774F">
        <w:rPr>
          <w:sz w:val="24"/>
          <w:szCs w:val="24"/>
        </w:rPr>
        <w:t xml:space="preserve">«Выходной </w:t>
      </w:r>
      <w:r w:rsidRPr="0037774F">
        <w:rPr>
          <w:sz w:val="24"/>
          <w:szCs w:val="24"/>
          <w:lang w:val="en-US"/>
        </w:rPr>
        <w:t>id</w:t>
      </w:r>
      <w:r w:rsidRPr="0037774F">
        <w:rPr>
          <w:sz w:val="24"/>
          <w:szCs w:val="24"/>
        </w:rPr>
        <w:t>» + «Агрегат», заполнить поле «Общий объем списания ОЗМ по всем  PP заказам, относящимся к агрегату за период»</w:t>
      </w:r>
      <w:r w:rsidR="00FA4EE8" w:rsidRPr="0037774F">
        <w:rPr>
          <w:sz w:val="24"/>
          <w:szCs w:val="24"/>
        </w:rPr>
        <w:t xml:space="preserve">, суммой по полю «Объем по норме» из </w:t>
      </w:r>
      <w:r w:rsidR="00FA4EE8" w:rsidRPr="0037774F">
        <w:rPr>
          <w:b/>
          <w:sz w:val="24"/>
        </w:rPr>
        <w:t xml:space="preserve">Пакета данных из </w:t>
      </w:r>
      <w:r w:rsidR="00FA4EE8" w:rsidRPr="0037774F">
        <w:rPr>
          <w:b/>
          <w:sz w:val="24"/>
          <w:lang w:val="en-US"/>
        </w:rPr>
        <w:t>MES</w:t>
      </w:r>
      <w:r w:rsidR="00FA4EE8" w:rsidRPr="0037774F">
        <w:rPr>
          <w:b/>
          <w:sz w:val="24"/>
        </w:rPr>
        <w:t xml:space="preserve">-систем с суммарным объемом производства на </w:t>
      </w:r>
      <w:r w:rsidR="0084274F" w:rsidRPr="0037774F">
        <w:rPr>
          <w:b/>
          <w:i/>
          <w:sz w:val="24"/>
        </w:rPr>
        <w:t>агрегате</w:t>
      </w:r>
      <w:r w:rsidR="00FA4EE8" w:rsidRPr="0037774F">
        <w:rPr>
          <w:sz w:val="24"/>
          <w:szCs w:val="24"/>
        </w:rPr>
        <w:t xml:space="preserve"> (в зависимости от агрегата в паре) по всем строкам за соответствующий период производства </w:t>
      </w:r>
      <w:r w:rsidR="001009AF" w:rsidRPr="0037774F">
        <w:rPr>
          <w:sz w:val="24"/>
          <w:szCs w:val="24"/>
        </w:rPr>
        <w:br w:type="page"/>
      </w:r>
    </w:p>
    <w:p w14:paraId="7DECBD50" w14:textId="77777777" w:rsidR="002028BD" w:rsidRPr="0037774F" w:rsidRDefault="002028BD" w:rsidP="00406E81">
      <w:pPr>
        <w:pStyle w:val="ae"/>
        <w:rPr>
          <w:sz w:val="24"/>
          <w:szCs w:val="24"/>
        </w:rPr>
      </w:pPr>
    </w:p>
    <w:p w14:paraId="469496B2" w14:textId="089B8743" w:rsidR="002028BD" w:rsidRPr="0037774F" w:rsidRDefault="002028BD" w:rsidP="002028BD">
      <w:pPr>
        <w:rPr>
          <w:b/>
          <w:color w:val="0070C0"/>
          <w:sz w:val="24"/>
          <w:szCs w:val="24"/>
        </w:rPr>
      </w:pPr>
      <w:r w:rsidRPr="0037774F">
        <w:rPr>
          <w:b/>
          <w:color w:val="0070C0"/>
          <w:sz w:val="24"/>
          <w:szCs w:val="24"/>
        </w:rPr>
        <w:t xml:space="preserve">Таблица 6. </w:t>
      </w:r>
      <w:r w:rsidR="00761550" w:rsidRPr="0037774F">
        <w:rPr>
          <w:b/>
          <w:color w:val="0070C0"/>
          <w:sz w:val="24"/>
          <w:szCs w:val="24"/>
        </w:rPr>
        <w:t>Подготовка данных по удельным расходам, определяемым по рабочим местам</w:t>
      </w:r>
    </w:p>
    <w:p w14:paraId="149358C5" w14:textId="77777777" w:rsidR="00BE22C2" w:rsidRPr="0037774F" w:rsidRDefault="00BE22C2" w:rsidP="00BE22C2">
      <w:pPr>
        <w:rPr>
          <w:sz w:val="24"/>
          <w:szCs w:val="24"/>
        </w:rPr>
      </w:pPr>
      <w:r w:rsidRPr="0037774F">
        <w:rPr>
          <w:b/>
          <w:i/>
          <w:color w:val="0070C0"/>
          <w:sz w:val="24"/>
          <w:szCs w:val="24"/>
        </w:rPr>
        <w:t>Формирование полного списка возможных материалов:</w:t>
      </w:r>
    </w:p>
    <w:p w14:paraId="73C143EC" w14:textId="77777777" w:rsidR="00BE22C2" w:rsidRPr="0037774F" w:rsidRDefault="00BE22C2" w:rsidP="00BE22C2">
      <w:pPr>
        <w:rPr>
          <w:b/>
        </w:rPr>
      </w:pPr>
      <w:r w:rsidRPr="0037774F">
        <w:rPr>
          <w:b/>
          <w:sz w:val="24"/>
        </w:rPr>
        <w:t>Источники, необходимые для расчета:</w:t>
      </w:r>
    </w:p>
    <w:p w14:paraId="5857A414" w14:textId="77777777" w:rsidR="00BE22C2" w:rsidRPr="0037774F" w:rsidRDefault="00BE22C2" w:rsidP="00CB5D7E">
      <w:pPr>
        <w:pStyle w:val="ae"/>
        <w:numPr>
          <w:ilvl w:val="0"/>
          <w:numId w:val="150"/>
        </w:numPr>
        <w:rPr>
          <w:b/>
          <w:sz w:val="24"/>
          <w:szCs w:val="24"/>
        </w:rPr>
      </w:pPr>
      <w:r w:rsidRPr="0037774F">
        <w:rPr>
          <w:b/>
          <w:sz w:val="24"/>
          <w:szCs w:val="24"/>
        </w:rPr>
        <w:t xml:space="preserve">Пакет данных по маршрутам ИД ЕМ из </w:t>
      </w:r>
      <w:r w:rsidRPr="0037774F">
        <w:rPr>
          <w:b/>
          <w:sz w:val="24"/>
          <w:szCs w:val="24"/>
          <w:lang w:val="en-US"/>
        </w:rPr>
        <w:t>MES</w:t>
      </w:r>
      <w:r w:rsidRPr="0037774F">
        <w:rPr>
          <w:b/>
          <w:sz w:val="24"/>
          <w:szCs w:val="24"/>
        </w:rPr>
        <w:t>-систем</w:t>
      </w:r>
    </w:p>
    <w:p w14:paraId="353E6A1C" w14:textId="77777777" w:rsidR="00BE22C2" w:rsidRPr="0037774F" w:rsidRDefault="00BE22C2" w:rsidP="00CB5D7E">
      <w:pPr>
        <w:pStyle w:val="ae"/>
        <w:numPr>
          <w:ilvl w:val="0"/>
          <w:numId w:val="150"/>
        </w:numPr>
        <w:rPr>
          <w:b/>
          <w:sz w:val="24"/>
          <w:szCs w:val="24"/>
        </w:rPr>
      </w:pPr>
      <w:r w:rsidRPr="0037774F">
        <w:rPr>
          <w:b/>
          <w:sz w:val="24"/>
          <w:szCs w:val="24"/>
        </w:rPr>
        <w:t xml:space="preserve">Пакет данных по характеристикам для ИД ЕМ в КЦ из </w:t>
      </w:r>
      <w:r w:rsidRPr="0037774F">
        <w:rPr>
          <w:b/>
          <w:sz w:val="24"/>
          <w:szCs w:val="24"/>
          <w:lang w:val="en-US"/>
        </w:rPr>
        <w:t>MES</w:t>
      </w:r>
      <w:r w:rsidRPr="0037774F">
        <w:rPr>
          <w:b/>
          <w:sz w:val="24"/>
          <w:szCs w:val="24"/>
        </w:rPr>
        <w:t>-систем</w:t>
      </w:r>
    </w:p>
    <w:p w14:paraId="36A2FBA0" w14:textId="6E95147C" w:rsidR="004D1D1E" w:rsidRPr="0037774F" w:rsidRDefault="004D1D1E" w:rsidP="00CB5D7E">
      <w:pPr>
        <w:pStyle w:val="ae"/>
        <w:numPr>
          <w:ilvl w:val="0"/>
          <w:numId w:val="150"/>
        </w:numPr>
        <w:rPr>
          <w:b/>
          <w:sz w:val="24"/>
          <w:szCs w:val="24"/>
        </w:rPr>
      </w:pPr>
      <w:r w:rsidRPr="0037774F">
        <w:rPr>
          <w:b/>
          <w:sz w:val="24"/>
          <w:szCs w:val="24"/>
        </w:rPr>
        <w:t xml:space="preserve">Пакета данных по маршрутам плавки по агрегатам цеха из </w:t>
      </w:r>
      <w:r w:rsidRPr="0037774F">
        <w:rPr>
          <w:b/>
          <w:sz w:val="24"/>
          <w:szCs w:val="24"/>
          <w:lang w:val="en-US"/>
        </w:rPr>
        <w:t>MES</w:t>
      </w:r>
      <w:r w:rsidRPr="0037774F">
        <w:rPr>
          <w:b/>
          <w:sz w:val="24"/>
          <w:szCs w:val="24"/>
        </w:rPr>
        <w:t>-систем</w:t>
      </w:r>
    </w:p>
    <w:p w14:paraId="36797BA8" w14:textId="5208CCBB" w:rsidR="00BE22C2" w:rsidRPr="0037774F" w:rsidRDefault="00BE22C2" w:rsidP="00CB5D7E">
      <w:pPr>
        <w:pStyle w:val="ae"/>
        <w:numPr>
          <w:ilvl w:val="0"/>
          <w:numId w:val="150"/>
        </w:numPr>
        <w:rPr>
          <w:b/>
          <w:sz w:val="24"/>
          <w:szCs w:val="24"/>
        </w:rPr>
      </w:pPr>
      <w:r w:rsidRPr="0037774F">
        <w:rPr>
          <w:b/>
          <w:sz w:val="24"/>
        </w:rPr>
        <w:t xml:space="preserve">Пакет данных по объему списания материалов из транзакции </w:t>
      </w:r>
      <w:r w:rsidRPr="0037774F">
        <w:rPr>
          <w:b/>
          <w:sz w:val="24"/>
          <w:lang w:val="en-US"/>
        </w:rPr>
        <w:t>COOIS</w:t>
      </w:r>
      <w:r w:rsidRPr="0037774F">
        <w:rPr>
          <w:b/>
          <w:sz w:val="24"/>
        </w:rPr>
        <w:t xml:space="preserve"> в </w:t>
      </w:r>
      <w:r w:rsidRPr="0037774F">
        <w:rPr>
          <w:b/>
          <w:sz w:val="24"/>
          <w:lang w:val="en-US"/>
        </w:rPr>
        <w:t>SAP</w:t>
      </w:r>
      <w:r w:rsidRPr="0037774F">
        <w:rPr>
          <w:b/>
          <w:sz w:val="24"/>
        </w:rPr>
        <w:t xml:space="preserve"> </w:t>
      </w:r>
      <w:r w:rsidRPr="0037774F">
        <w:rPr>
          <w:b/>
          <w:sz w:val="24"/>
          <w:lang w:val="en-US"/>
        </w:rPr>
        <w:t>ERP</w:t>
      </w:r>
    </w:p>
    <w:p w14:paraId="6D899A72" w14:textId="7F4A44AC" w:rsidR="00BE22C2" w:rsidRPr="0037774F" w:rsidRDefault="00BE22C2" w:rsidP="00CB5D7E">
      <w:pPr>
        <w:pStyle w:val="ae"/>
        <w:numPr>
          <w:ilvl w:val="0"/>
          <w:numId w:val="150"/>
        </w:numPr>
        <w:rPr>
          <w:b/>
          <w:sz w:val="24"/>
          <w:szCs w:val="24"/>
        </w:rPr>
      </w:pPr>
      <w:r w:rsidRPr="0037774F">
        <w:rPr>
          <w:b/>
          <w:sz w:val="24"/>
          <w:szCs w:val="24"/>
        </w:rPr>
        <w:t xml:space="preserve">Постановочные таблицы 1, </w:t>
      </w:r>
      <w:r w:rsidRPr="0037774F">
        <w:rPr>
          <w:b/>
          <w:sz w:val="24"/>
          <w:szCs w:val="24"/>
          <w:lang w:val="en-US"/>
        </w:rPr>
        <w:t xml:space="preserve">2, </w:t>
      </w:r>
      <w:r w:rsidRPr="0037774F">
        <w:rPr>
          <w:b/>
          <w:sz w:val="24"/>
          <w:szCs w:val="24"/>
        </w:rPr>
        <w:t xml:space="preserve">3, 4, </w:t>
      </w:r>
      <w:r w:rsidRPr="0037774F">
        <w:rPr>
          <w:b/>
          <w:sz w:val="24"/>
          <w:szCs w:val="24"/>
          <w:lang w:val="en-US"/>
        </w:rPr>
        <w:t>5</w:t>
      </w:r>
      <w:r w:rsidRPr="0037774F">
        <w:rPr>
          <w:b/>
          <w:sz w:val="24"/>
          <w:szCs w:val="24"/>
        </w:rPr>
        <w:t>, 7</w:t>
      </w:r>
    </w:p>
    <w:p w14:paraId="5B93C155" w14:textId="2F24558C" w:rsidR="00BE22C2" w:rsidRPr="0037774F" w:rsidRDefault="00BE22C2" w:rsidP="00CB5D7E">
      <w:pPr>
        <w:pStyle w:val="ae"/>
        <w:numPr>
          <w:ilvl w:val="0"/>
          <w:numId w:val="150"/>
        </w:numPr>
        <w:rPr>
          <w:b/>
          <w:sz w:val="24"/>
          <w:szCs w:val="24"/>
        </w:rPr>
      </w:pPr>
      <w:r w:rsidRPr="0037774F">
        <w:rPr>
          <w:b/>
          <w:sz w:val="24"/>
        </w:rPr>
        <w:t xml:space="preserve">Пакет данных из </w:t>
      </w:r>
      <w:r w:rsidRPr="0037774F">
        <w:rPr>
          <w:b/>
          <w:sz w:val="24"/>
          <w:lang w:val="en-US"/>
        </w:rPr>
        <w:t>MES</w:t>
      </w:r>
      <w:r w:rsidRPr="0037774F">
        <w:rPr>
          <w:b/>
          <w:sz w:val="24"/>
        </w:rPr>
        <w:t xml:space="preserve">-систем с суммарным объемом производства на </w:t>
      </w:r>
      <w:r w:rsidR="008334A9" w:rsidRPr="0037774F">
        <w:rPr>
          <w:b/>
          <w:i/>
          <w:sz w:val="24"/>
        </w:rPr>
        <w:t>агрегате</w:t>
      </w:r>
      <w:r w:rsidR="008334A9" w:rsidRPr="0037774F">
        <w:rPr>
          <w:b/>
          <w:sz w:val="24"/>
        </w:rPr>
        <w:t xml:space="preserve"> </w:t>
      </w:r>
    </w:p>
    <w:p w14:paraId="4E6CCCBE" w14:textId="77777777" w:rsidR="00BE22C2" w:rsidRPr="0037774F" w:rsidRDefault="00BE22C2" w:rsidP="00CB5D7E">
      <w:pPr>
        <w:pStyle w:val="ae"/>
        <w:numPr>
          <w:ilvl w:val="1"/>
          <w:numId w:val="150"/>
        </w:numPr>
        <w:rPr>
          <w:sz w:val="24"/>
          <w:szCs w:val="24"/>
        </w:rPr>
      </w:pPr>
      <w:r w:rsidRPr="0037774F">
        <w:rPr>
          <w:sz w:val="24"/>
        </w:rPr>
        <w:t>Необходимы поля:</w:t>
      </w:r>
    </w:p>
    <w:p w14:paraId="7169C6C4" w14:textId="77777777" w:rsidR="0084274F" w:rsidRPr="0037774F" w:rsidRDefault="0084274F" w:rsidP="0084274F">
      <w:pPr>
        <w:pStyle w:val="ae"/>
        <w:numPr>
          <w:ilvl w:val="2"/>
          <w:numId w:val="150"/>
        </w:numPr>
        <w:rPr>
          <w:sz w:val="24"/>
          <w:szCs w:val="24"/>
        </w:rPr>
      </w:pPr>
      <w:r w:rsidRPr="0037774F">
        <w:rPr>
          <w:sz w:val="24"/>
        </w:rPr>
        <w:t>Группа марки</w:t>
      </w:r>
    </w:p>
    <w:p w14:paraId="01FB2F5D" w14:textId="77777777" w:rsidR="0084274F" w:rsidRPr="0037774F" w:rsidRDefault="0084274F" w:rsidP="0084274F">
      <w:pPr>
        <w:pStyle w:val="ae"/>
        <w:numPr>
          <w:ilvl w:val="2"/>
          <w:numId w:val="150"/>
        </w:numPr>
        <w:rPr>
          <w:sz w:val="24"/>
          <w:szCs w:val="24"/>
        </w:rPr>
      </w:pPr>
      <w:r w:rsidRPr="0037774F">
        <w:rPr>
          <w:sz w:val="24"/>
        </w:rPr>
        <w:t>Толщина</w:t>
      </w:r>
    </w:p>
    <w:p w14:paraId="1C54B477" w14:textId="0D9B50BB" w:rsidR="0084274F" w:rsidRPr="0037774F" w:rsidRDefault="0084274F" w:rsidP="0084274F">
      <w:pPr>
        <w:pStyle w:val="ae"/>
        <w:numPr>
          <w:ilvl w:val="2"/>
          <w:numId w:val="150"/>
        </w:numPr>
        <w:rPr>
          <w:sz w:val="24"/>
          <w:szCs w:val="24"/>
        </w:rPr>
      </w:pPr>
      <w:r w:rsidRPr="0037774F">
        <w:rPr>
          <w:sz w:val="24"/>
        </w:rPr>
        <w:t>Характер кромки (в зависимости от агрегата)</w:t>
      </w:r>
    </w:p>
    <w:p w14:paraId="789BFD1D" w14:textId="5FA3F319" w:rsidR="0084274F" w:rsidRPr="0037774F" w:rsidRDefault="0084274F" w:rsidP="0084274F">
      <w:pPr>
        <w:pStyle w:val="ae"/>
        <w:numPr>
          <w:ilvl w:val="2"/>
          <w:numId w:val="150"/>
        </w:numPr>
        <w:rPr>
          <w:sz w:val="24"/>
          <w:szCs w:val="24"/>
        </w:rPr>
      </w:pPr>
      <w:r w:rsidRPr="0037774F">
        <w:rPr>
          <w:sz w:val="24"/>
        </w:rPr>
        <w:t>Период производства</w:t>
      </w:r>
    </w:p>
    <w:p w14:paraId="2FB1FFB1" w14:textId="259521D4" w:rsidR="0084274F" w:rsidRPr="0037774F" w:rsidRDefault="0084274F" w:rsidP="0084274F">
      <w:pPr>
        <w:pStyle w:val="ae"/>
        <w:numPr>
          <w:ilvl w:val="2"/>
          <w:numId w:val="150"/>
        </w:numPr>
        <w:rPr>
          <w:sz w:val="24"/>
          <w:szCs w:val="24"/>
        </w:rPr>
      </w:pPr>
      <w:r w:rsidRPr="0037774F">
        <w:rPr>
          <w:sz w:val="24"/>
        </w:rPr>
        <w:t xml:space="preserve">Тоннаж – </w:t>
      </w:r>
      <w:r w:rsidRPr="0037774F">
        <w:rPr>
          <w:sz w:val="24"/>
          <w:szCs w:val="24"/>
        </w:rPr>
        <w:t xml:space="preserve">Суммарный вес продукции, выпущенной с </w:t>
      </w:r>
      <w:r w:rsidRPr="0037774F">
        <w:rPr>
          <w:i/>
          <w:sz w:val="24"/>
          <w:szCs w:val="24"/>
        </w:rPr>
        <w:t>агрегата</w:t>
      </w:r>
      <w:r w:rsidRPr="0037774F">
        <w:rPr>
          <w:sz w:val="24"/>
          <w:szCs w:val="24"/>
        </w:rPr>
        <w:t xml:space="preserve"> и соответствующей уникальным сочетаниям по разрезам </w:t>
      </w:r>
      <w:r w:rsidRPr="0037774F">
        <w:rPr>
          <w:sz w:val="24"/>
          <w:szCs w:val="24"/>
          <w:lang w:val="en-US"/>
        </w:rPr>
        <w:t>i</w:t>
      </w:r>
      <w:r w:rsidRPr="0037774F">
        <w:rPr>
          <w:sz w:val="24"/>
          <w:szCs w:val="24"/>
        </w:rPr>
        <w:t>-</w:t>
      </w:r>
      <w:r w:rsidRPr="0037774F">
        <w:rPr>
          <w:sz w:val="24"/>
          <w:szCs w:val="24"/>
          <w:lang w:val="en-US"/>
        </w:rPr>
        <w:t>iv</w:t>
      </w:r>
    </w:p>
    <w:p w14:paraId="08FB8714" w14:textId="77777777" w:rsidR="0005217E" w:rsidRPr="0037774F" w:rsidRDefault="0084274F" w:rsidP="00DB7A58">
      <w:pPr>
        <w:pStyle w:val="ae"/>
        <w:numPr>
          <w:ilvl w:val="2"/>
          <w:numId w:val="150"/>
        </w:numPr>
        <w:rPr>
          <w:b/>
          <w:sz w:val="24"/>
          <w:szCs w:val="24"/>
        </w:rPr>
      </w:pPr>
      <w:r w:rsidRPr="0037774F">
        <w:rPr>
          <w:sz w:val="24"/>
        </w:rPr>
        <w:t xml:space="preserve">Тоннаж – </w:t>
      </w:r>
      <w:r w:rsidRPr="0037774F">
        <w:rPr>
          <w:sz w:val="24"/>
          <w:szCs w:val="24"/>
        </w:rPr>
        <w:t>Суммарный вес п</w:t>
      </w:r>
      <w:r w:rsidR="0005217E" w:rsidRPr="0037774F">
        <w:rPr>
          <w:sz w:val="24"/>
          <w:szCs w:val="24"/>
        </w:rPr>
        <w:t>родукции, выпущенной с агрегата</w:t>
      </w:r>
      <w:r w:rsidRPr="0037774F">
        <w:rPr>
          <w:sz w:val="24"/>
          <w:szCs w:val="24"/>
        </w:rPr>
        <w:t xml:space="preserve"> и соответствующей уникальным сочетаниям по разрезам </w:t>
      </w:r>
      <w:r w:rsidRPr="0037774F">
        <w:rPr>
          <w:sz w:val="24"/>
          <w:szCs w:val="24"/>
          <w:lang w:val="en-US"/>
        </w:rPr>
        <w:t>i</w:t>
      </w:r>
      <w:r w:rsidRPr="0037774F">
        <w:rPr>
          <w:sz w:val="24"/>
          <w:szCs w:val="24"/>
        </w:rPr>
        <w:t>-</w:t>
      </w:r>
      <w:r w:rsidRPr="0037774F">
        <w:rPr>
          <w:sz w:val="24"/>
          <w:szCs w:val="24"/>
          <w:lang w:val="en-US"/>
        </w:rPr>
        <w:t>iv</w:t>
      </w:r>
      <w:r w:rsidRPr="0037774F">
        <w:rPr>
          <w:b/>
          <w:sz w:val="24"/>
          <w:szCs w:val="24"/>
        </w:rPr>
        <w:t xml:space="preserve"> </w:t>
      </w:r>
    </w:p>
    <w:p w14:paraId="114CB2E9" w14:textId="5ED7699D" w:rsidR="004E4969" w:rsidRPr="0037774F" w:rsidRDefault="007E40CA" w:rsidP="0005217E">
      <w:pPr>
        <w:pStyle w:val="ae"/>
        <w:numPr>
          <w:ilvl w:val="0"/>
          <w:numId w:val="150"/>
        </w:numPr>
        <w:rPr>
          <w:b/>
          <w:sz w:val="24"/>
          <w:szCs w:val="24"/>
        </w:rPr>
      </w:pPr>
      <w:r w:rsidRPr="0037774F">
        <w:rPr>
          <w:b/>
          <w:sz w:val="24"/>
          <w:szCs w:val="24"/>
        </w:rPr>
        <w:t xml:space="preserve">Пакет данных по объему списания материалов по </w:t>
      </w:r>
      <w:r w:rsidRPr="0037774F">
        <w:rPr>
          <w:b/>
          <w:sz w:val="24"/>
          <w:szCs w:val="24"/>
          <w:lang w:val="en-US"/>
        </w:rPr>
        <w:t>CO</w:t>
      </w:r>
      <w:r w:rsidRPr="0037774F">
        <w:rPr>
          <w:b/>
          <w:sz w:val="24"/>
          <w:szCs w:val="24"/>
        </w:rPr>
        <w:t xml:space="preserve">-заказам из транзакции </w:t>
      </w:r>
      <w:r w:rsidRPr="0037774F">
        <w:rPr>
          <w:b/>
          <w:sz w:val="24"/>
          <w:szCs w:val="24"/>
          <w:lang w:val="en-US"/>
        </w:rPr>
        <w:t>S</w:t>
      </w:r>
      <w:r w:rsidRPr="0037774F">
        <w:rPr>
          <w:b/>
          <w:sz w:val="24"/>
          <w:szCs w:val="24"/>
        </w:rPr>
        <w:t>_</w:t>
      </w:r>
      <w:r w:rsidRPr="0037774F">
        <w:rPr>
          <w:b/>
          <w:sz w:val="24"/>
          <w:szCs w:val="24"/>
          <w:lang w:val="en-US"/>
        </w:rPr>
        <w:t>ALR</w:t>
      </w:r>
      <w:r w:rsidRPr="0037774F">
        <w:rPr>
          <w:b/>
          <w:sz w:val="24"/>
          <w:szCs w:val="24"/>
        </w:rPr>
        <w:t>_87012993</w:t>
      </w:r>
    </w:p>
    <w:p w14:paraId="45437319" w14:textId="59684C87" w:rsidR="007E40CA" w:rsidRPr="0037774F" w:rsidRDefault="007E40CA" w:rsidP="00CB5D7E">
      <w:pPr>
        <w:pStyle w:val="ae"/>
        <w:numPr>
          <w:ilvl w:val="1"/>
          <w:numId w:val="150"/>
        </w:numPr>
        <w:rPr>
          <w:sz w:val="24"/>
          <w:szCs w:val="24"/>
        </w:rPr>
      </w:pPr>
      <w:r w:rsidRPr="0037774F">
        <w:rPr>
          <w:sz w:val="24"/>
          <w:szCs w:val="24"/>
        </w:rPr>
        <w:t>Необходимы поля:</w:t>
      </w:r>
    </w:p>
    <w:p w14:paraId="492A0E64" w14:textId="42ABFF4D" w:rsidR="00146C66" w:rsidRPr="0037774F" w:rsidRDefault="00146C66" w:rsidP="00CB5D7E">
      <w:pPr>
        <w:pStyle w:val="ae"/>
        <w:numPr>
          <w:ilvl w:val="2"/>
          <w:numId w:val="150"/>
        </w:numPr>
        <w:rPr>
          <w:sz w:val="24"/>
          <w:szCs w:val="24"/>
        </w:rPr>
      </w:pPr>
      <w:r w:rsidRPr="0037774F">
        <w:rPr>
          <w:sz w:val="24"/>
          <w:szCs w:val="24"/>
        </w:rPr>
        <w:t>Вид затрат</w:t>
      </w:r>
    </w:p>
    <w:p w14:paraId="6F3B1B6E" w14:textId="6221E3B9" w:rsidR="007E40CA" w:rsidRPr="0037774F" w:rsidRDefault="00013789" w:rsidP="00CB5D7E">
      <w:pPr>
        <w:pStyle w:val="ae"/>
        <w:numPr>
          <w:ilvl w:val="2"/>
          <w:numId w:val="150"/>
        </w:numPr>
        <w:rPr>
          <w:sz w:val="24"/>
          <w:szCs w:val="24"/>
        </w:rPr>
      </w:pPr>
      <w:r w:rsidRPr="0037774F">
        <w:rPr>
          <w:sz w:val="24"/>
          <w:szCs w:val="24"/>
        </w:rPr>
        <w:t>Объект</w:t>
      </w:r>
    </w:p>
    <w:p w14:paraId="68F1F3D6" w14:textId="2083502C" w:rsidR="00013789" w:rsidRPr="0037774F" w:rsidRDefault="00013789" w:rsidP="00CB5D7E">
      <w:pPr>
        <w:pStyle w:val="ae"/>
        <w:numPr>
          <w:ilvl w:val="2"/>
          <w:numId w:val="150"/>
        </w:numPr>
        <w:rPr>
          <w:sz w:val="24"/>
          <w:szCs w:val="24"/>
        </w:rPr>
      </w:pPr>
      <w:r w:rsidRPr="0037774F">
        <w:rPr>
          <w:sz w:val="24"/>
          <w:szCs w:val="24"/>
        </w:rPr>
        <w:t>Название объекта</w:t>
      </w:r>
    </w:p>
    <w:p w14:paraId="68A75C0F" w14:textId="6F40BFC0" w:rsidR="00013789" w:rsidRPr="0037774F" w:rsidRDefault="00013789" w:rsidP="00CB5D7E">
      <w:pPr>
        <w:pStyle w:val="ae"/>
        <w:numPr>
          <w:ilvl w:val="2"/>
          <w:numId w:val="150"/>
        </w:numPr>
        <w:rPr>
          <w:sz w:val="24"/>
          <w:szCs w:val="24"/>
        </w:rPr>
      </w:pPr>
      <w:r w:rsidRPr="0037774F">
        <w:rPr>
          <w:sz w:val="24"/>
          <w:szCs w:val="24"/>
        </w:rPr>
        <w:t>Материал</w:t>
      </w:r>
    </w:p>
    <w:p w14:paraId="2209194B" w14:textId="17564071" w:rsidR="00013789" w:rsidRPr="0037774F" w:rsidRDefault="00013789" w:rsidP="00CB5D7E">
      <w:pPr>
        <w:pStyle w:val="ae"/>
        <w:numPr>
          <w:ilvl w:val="2"/>
          <w:numId w:val="150"/>
        </w:numPr>
        <w:rPr>
          <w:sz w:val="24"/>
          <w:szCs w:val="24"/>
        </w:rPr>
      </w:pPr>
      <w:r w:rsidRPr="0037774F">
        <w:rPr>
          <w:sz w:val="24"/>
          <w:szCs w:val="24"/>
        </w:rPr>
        <w:t>Краткий текст материала</w:t>
      </w:r>
    </w:p>
    <w:p w14:paraId="62F2E72C" w14:textId="394729A6" w:rsidR="00013789" w:rsidRPr="0037774F" w:rsidRDefault="00013789" w:rsidP="00CB5D7E">
      <w:pPr>
        <w:pStyle w:val="ae"/>
        <w:numPr>
          <w:ilvl w:val="2"/>
          <w:numId w:val="150"/>
        </w:numPr>
        <w:rPr>
          <w:sz w:val="24"/>
          <w:szCs w:val="24"/>
        </w:rPr>
      </w:pPr>
      <w:r w:rsidRPr="0037774F">
        <w:rPr>
          <w:sz w:val="24"/>
          <w:szCs w:val="24"/>
        </w:rPr>
        <w:t>ЕдИзмерения</w:t>
      </w:r>
    </w:p>
    <w:p w14:paraId="7A15A56F" w14:textId="7A2B4BDA" w:rsidR="00013789" w:rsidRPr="0037774F" w:rsidRDefault="00013789" w:rsidP="00CB5D7E">
      <w:pPr>
        <w:pStyle w:val="ae"/>
        <w:numPr>
          <w:ilvl w:val="2"/>
          <w:numId w:val="150"/>
        </w:numPr>
        <w:rPr>
          <w:sz w:val="24"/>
          <w:szCs w:val="24"/>
        </w:rPr>
      </w:pPr>
      <w:r w:rsidRPr="0037774F">
        <w:rPr>
          <w:sz w:val="24"/>
          <w:szCs w:val="24"/>
        </w:rPr>
        <w:t>Общее количество</w:t>
      </w:r>
    </w:p>
    <w:p w14:paraId="6A09E78C" w14:textId="0FF5A726" w:rsidR="00013789" w:rsidRPr="0037774F" w:rsidRDefault="00013789" w:rsidP="00CB5D7E">
      <w:pPr>
        <w:pStyle w:val="ae"/>
        <w:numPr>
          <w:ilvl w:val="2"/>
          <w:numId w:val="150"/>
        </w:numPr>
        <w:rPr>
          <w:sz w:val="24"/>
          <w:szCs w:val="24"/>
        </w:rPr>
      </w:pPr>
      <w:r w:rsidRPr="0037774F">
        <w:rPr>
          <w:sz w:val="24"/>
          <w:szCs w:val="24"/>
        </w:rPr>
        <w:t>Период</w:t>
      </w:r>
    </w:p>
    <w:p w14:paraId="5E1A09FC" w14:textId="4EB73EC5" w:rsidR="00013789" w:rsidRPr="0037774F" w:rsidRDefault="00013789" w:rsidP="00CB5D7E">
      <w:pPr>
        <w:pStyle w:val="ae"/>
        <w:numPr>
          <w:ilvl w:val="2"/>
          <w:numId w:val="150"/>
        </w:numPr>
        <w:rPr>
          <w:sz w:val="24"/>
          <w:szCs w:val="24"/>
        </w:rPr>
      </w:pPr>
      <w:r w:rsidRPr="0037774F">
        <w:rPr>
          <w:sz w:val="24"/>
          <w:szCs w:val="24"/>
        </w:rPr>
        <w:t>Заказ</w:t>
      </w:r>
    </w:p>
    <w:p w14:paraId="0842C7EF" w14:textId="2C0CF3F6" w:rsidR="001F56BD" w:rsidRDefault="001F56BD" w:rsidP="00CB5D7E">
      <w:pPr>
        <w:pStyle w:val="ae"/>
        <w:numPr>
          <w:ilvl w:val="0"/>
          <w:numId w:val="150"/>
        </w:numPr>
        <w:rPr>
          <w:b/>
          <w:sz w:val="24"/>
          <w:szCs w:val="24"/>
        </w:rPr>
      </w:pPr>
      <w:r w:rsidRPr="0037774F">
        <w:rPr>
          <w:b/>
          <w:sz w:val="24"/>
          <w:szCs w:val="24"/>
        </w:rPr>
        <w:t xml:space="preserve">Меппинг Рабочие места – Агрегаты </w:t>
      </w:r>
      <w:r w:rsidRPr="0037774F">
        <w:rPr>
          <w:b/>
          <w:sz w:val="24"/>
          <w:szCs w:val="24"/>
          <w:lang w:val="en-US"/>
        </w:rPr>
        <w:t>MES</w:t>
      </w:r>
      <w:r w:rsidRPr="0037774F">
        <w:rPr>
          <w:b/>
          <w:sz w:val="24"/>
          <w:szCs w:val="24"/>
        </w:rPr>
        <w:t xml:space="preserve"> </w:t>
      </w:r>
    </w:p>
    <w:p w14:paraId="07F7EBDA" w14:textId="4A39E498" w:rsidR="00F3223D" w:rsidRPr="0037774F" w:rsidRDefault="00F3223D" w:rsidP="00CB5D7E">
      <w:pPr>
        <w:pStyle w:val="ae"/>
        <w:numPr>
          <w:ilvl w:val="0"/>
          <w:numId w:val="150"/>
        </w:numPr>
        <w:rPr>
          <w:b/>
          <w:sz w:val="24"/>
          <w:szCs w:val="24"/>
        </w:rPr>
      </w:pPr>
      <w:r>
        <w:rPr>
          <w:b/>
          <w:sz w:val="24"/>
          <w:szCs w:val="24"/>
        </w:rPr>
        <w:t>Справочник ресурсов для целевого функционала</w:t>
      </w:r>
    </w:p>
    <w:p w14:paraId="52F6ED04" w14:textId="77777777" w:rsidR="00BE22C2" w:rsidRPr="0037774F" w:rsidRDefault="00BE22C2" w:rsidP="00BE22C2">
      <w:pPr>
        <w:rPr>
          <w:b/>
          <w:sz w:val="24"/>
          <w:szCs w:val="24"/>
        </w:rPr>
      </w:pPr>
      <w:r w:rsidRPr="0037774F">
        <w:rPr>
          <w:b/>
          <w:sz w:val="24"/>
          <w:szCs w:val="24"/>
        </w:rPr>
        <w:t>Подход к формированию списка материалов:</w:t>
      </w:r>
    </w:p>
    <w:p w14:paraId="28E9B8BA" w14:textId="6D55FD9F" w:rsidR="00761550" w:rsidRPr="0037774F" w:rsidRDefault="00761550" w:rsidP="00CB5D7E">
      <w:pPr>
        <w:pStyle w:val="ae"/>
        <w:numPr>
          <w:ilvl w:val="0"/>
          <w:numId w:val="151"/>
        </w:numPr>
        <w:rPr>
          <w:sz w:val="24"/>
          <w:szCs w:val="24"/>
        </w:rPr>
      </w:pPr>
      <w:r w:rsidRPr="0037774F">
        <w:rPr>
          <w:sz w:val="24"/>
          <w:szCs w:val="24"/>
        </w:rPr>
        <w:t>На основе данных маршрута</w:t>
      </w:r>
      <w:r w:rsidR="0005217E" w:rsidRPr="0037774F">
        <w:rPr>
          <w:sz w:val="24"/>
          <w:szCs w:val="24"/>
        </w:rPr>
        <w:t xml:space="preserve"> для</w:t>
      </w:r>
      <w:r w:rsidRPr="0037774F">
        <w:rPr>
          <w:sz w:val="24"/>
          <w:szCs w:val="24"/>
        </w:rPr>
        <w:t xml:space="preserve"> позиции заказа сформировать полный перечень задействованных агрегатов </w:t>
      </w:r>
      <w:r w:rsidRPr="0037774F">
        <w:rPr>
          <w:sz w:val="24"/>
          <w:szCs w:val="24"/>
          <w:lang w:val="en-US"/>
        </w:rPr>
        <w:t>MES</w:t>
      </w:r>
    </w:p>
    <w:p w14:paraId="01493B60" w14:textId="461F3E13" w:rsidR="00761550" w:rsidRPr="0037774F" w:rsidRDefault="00761550" w:rsidP="00CB5D7E">
      <w:pPr>
        <w:pStyle w:val="ae"/>
        <w:numPr>
          <w:ilvl w:val="0"/>
          <w:numId w:val="151"/>
        </w:numPr>
        <w:rPr>
          <w:sz w:val="24"/>
          <w:szCs w:val="24"/>
        </w:rPr>
      </w:pPr>
      <w:r w:rsidRPr="0037774F">
        <w:rPr>
          <w:sz w:val="24"/>
          <w:szCs w:val="24"/>
        </w:rPr>
        <w:t xml:space="preserve">Для сформированного перечня агрегатов определить соответствующие рабочие места по  </w:t>
      </w:r>
      <w:r w:rsidRPr="0037774F">
        <w:rPr>
          <w:b/>
          <w:sz w:val="24"/>
          <w:szCs w:val="24"/>
        </w:rPr>
        <w:t xml:space="preserve">Меппингу Рабочие места – Агрегаты </w:t>
      </w:r>
      <w:r w:rsidRPr="0037774F">
        <w:rPr>
          <w:b/>
          <w:sz w:val="24"/>
          <w:szCs w:val="24"/>
          <w:lang w:val="en-US"/>
        </w:rPr>
        <w:t>MES</w:t>
      </w:r>
    </w:p>
    <w:p w14:paraId="65EF97FB" w14:textId="2C479852" w:rsidR="00BE22C2" w:rsidRPr="0037774F" w:rsidRDefault="00BE22C2" w:rsidP="00CB5D7E">
      <w:pPr>
        <w:pStyle w:val="ae"/>
        <w:numPr>
          <w:ilvl w:val="0"/>
          <w:numId w:val="151"/>
        </w:numPr>
        <w:rPr>
          <w:sz w:val="24"/>
          <w:szCs w:val="24"/>
        </w:rPr>
      </w:pPr>
      <w:r w:rsidRPr="0037774F">
        <w:rPr>
          <w:sz w:val="24"/>
          <w:szCs w:val="24"/>
        </w:rPr>
        <w:lastRenderedPageBreak/>
        <w:t xml:space="preserve">Сопоставить </w:t>
      </w:r>
      <w:r w:rsidRPr="0037774F">
        <w:rPr>
          <w:b/>
          <w:sz w:val="24"/>
        </w:rPr>
        <w:t xml:space="preserve">Пакет данных по объему списания материалов из транзакции </w:t>
      </w:r>
      <w:r w:rsidRPr="0037774F">
        <w:rPr>
          <w:b/>
          <w:sz w:val="24"/>
          <w:lang w:val="en-US"/>
        </w:rPr>
        <w:t>COOIS</w:t>
      </w:r>
      <w:r w:rsidRPr="0037774F">
        <w:rPr>
          <w:b/>
          <w:sz w:val="24"/>
        </w:rPr>
        <w:t xml:space="preserve"> в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за соответствующий период </w:t>
      </w:r>
      <w:r w:rsidR="00761550" w:rsidRPr="0037774F">
        <w:rPr>
          <w:sz w:val="24"/>
        </w:rPr>
        <w:t xml:space="preserve">для соответствующих мест из шага 2), </w:t>
      </w:r>
      <w:r w:rsidRPr="0037774F">
        <w:rPr>
          <w:sz w:val="24"/>
        </w:rPr>
        <w:t>с перечнем материалов, уже включенных в Постановочные таблицы 1, 2, 3, 4, 5, 7</w:t>
      </w:r>
    </w:p>
    <w:p w14:paraId="33A656BF" w14:textId="4DFCE377" w:rsidR="00BE22C2" w:rsidRPr="0037774F" w:rsidRDefault="00BE22C2" w:rsidP="00CB5D7E">
      <w:pPr>
        <w:pStyle w:val="ae"/>
        <w:numPr>
          <w:ilvl w:val="0"/>
          <w:numId w:val="151"/>
        </w:numPr>
        <w:rPr>
          <w:sz w:val="24"/>
          <w:szCs w:val="24"/>
        </w:rPr>
      </w:pPr>
      <w:r w:rsidRPr="0037774F">
        <w:rPr>
          <w:sz w:val="24"/>
        </w:rPr>
        <w:t>Материалы, не учтенные в Постановочных таблицах 1, 2, 3, 4, 5, 7 добавить в список материалов</w:t>
      </w:r>
    </w:p>
    <w:p w14:paraId="71BB7980" w14:textId="50F0DA9E" w:rsidR="00013789" w:rsidRPr="0037774F" w:rsidRDefault="00013789" w:rsidP="00CB5D7E">
      <w:pPr>
        <w:pStyle w:val="ae"/>
        <w:numPr>
          <w:ilvl w:val="0"/>
          <w:numId w:val="151"/>
        </w:numPr>
        <w:rPr>
          <w:sz w:val="24"/>
          <w:szCs w:val="24"/>
        </w:rPr>
      </w:pPr>
      <w:r w:rsidRPr="0037774F">
        <w:rPr>
          <w:sz w:val="24"/>
        </w:rPr>
        <w:t>Добавить в перечень следующие материалы</w:t>
      </w:r>
      <w:r w:rsidR="00870D54" w:rsidRPr="0037774F">
        <w:rPr>
          <w:sz w:val="24"/>
        </w:rPr>
        <w:t xml:space="preserve">, расходуемые по </w:t>
      </w:r>
      <w:r w:rsidR="00870D54" w:rsidRPr="0037774F">
        <w:rPr>
          <w:sz w:val="24"/>
          <w:lang w:val="en-US"/>
        </w:rPr>
        <w:t>CO</w:t>
      </w:r>
      <w:r w:rsidR="00870D54" w:rsidRPr="0037774F">
        <w:rPr>
          <w:sz w:val="24"/>
        </w:rPr>
        <w:t>-заказам</w:t>
      </w:r>
      <w:r w:rsidRPr="0037774F">
        <w:rPr>
          <w:sz w:val="24"/>
        </w:rPr>
        <w:t>:</w:t>
      </w:r>
    </w:p>
    <w:p w14:paraId="71CF17C8" w14:textId="5572FDB9" w:rsidR="00013789" w:rsidRPr="0037774F" w:rsidRDefault="00013789" w:rsidP="00CB5D7E">
      <w:pPr>
        <w:pStyle w:val="ae"/>
        <w:numPr>
          <w:ilvl w:val="1"/>
          <w:numId w:val="151"/>
        </w:numPr>
        <w:rPr>
          <w:sz w:val="24"/>
          <w:szCs w:val="24"/>
        </w:rPr>
      </w:pPr>
      <w:r w:rsidRPr="0037774F">
        <w:rPr>
          <w:sz w:val="24"/>
          <w:szCs w:val="24"/>
        </w:rPr>
        <w:t xml:space="preserve">OKALINA_ZHEL_X, при наличии агрегата </w:t>
      </w:r>
      <w:r w:rsidR="004E4969" w:rsidRPr="0037774F">
        <w:rPr>
          <w:sz w:val="24"/>
          <w:szCs w:val="24"/>
        </w:rPr>
        <w:t>НТА_ЦХПП</w:t>
      </w:r>
    </w:p>
    <w:p w14:paraId="3E8AC628" w14:textId="651EC157" w:rsidR="00013789" w:rsidRPr="0037774F" w:rsidRDefault="005B5FA9" w:rsidP="00CB5D7E">
      <w:pPr>
        <w:pStyle w:val="ae"/>
        <w:numPr>
          <w:ilvl w:val="1"/>
          <w:numId w:val="151"/>
        </w:numPr>
        <w:rPr>
          <w:sz w:val="24"/>
          <w:szCs w:val="24"/>
        </w:rPr>
      </w:pPr>
      <w:r w:rsidRPr="0037774F">
        <w:rPr>
          <w:sz w:val="24"/>
          <w:szCs w:val="24"/>
        </w:rPr>
        <w:t>OKSID_ZHEL_CH_X, при наличии агрегатов НТА_ЦДС/ ТК_ЦТС</w:t>
      </w:r>
    </w:p>
    <w:p w14:paraId="04862EF1" w14:textId="3C32F80E" w:rsidR="00013789" w:rsidRPr="0037774F" w:rsidRDefault="005B5FA9" w:rsidP="00CB5D7E">
      <w:pPr>
        <w:pStyle w:val="ae"/>
        <w:numPr>
          <w:ilvl w:val="1"/>
          <w:numId w:val="151"/>
        </w:numPr>
        <w:rPr>
          <w:sz w:val="24"/>
          <w:szCs w:val="24"/>
        </w:rPr>
      </w:pPr>
      <w:r w:rsidRPr="0037774F">
        <w:rPr>
          <w:sz w:val="24"/>
          <w:szCs w:val="24"/>
        </w:rPr>
        <w:t>OKSID_ZHEL_02_X, при наличии агрегатов НТА_ЦДС/</w:t>
      </w:r>
      <w:r w:rsidR="00013789" w:rsidRPr="0037774F">
        <w:rPr>
          <w:sz w:val="24"/>
          <w:szCs w:val="24"/>
        </w:rPr>
        <w:t xml:space="preserve"> ТК_ЦТС</w:t>
      </w:r>
    </w:p>
    <w:p w14:paraId="6A2B6582" w14:textId="1D766170" w:rsidR="00761550" w:rsidRPr="0037774F" w:rsidRDefault="00013789" w:rsidP="00CB5D7E">
      <w:pPr>
        <w:pStyle w:val="ae"/>
        <w:numPr>
          <w:ilvl w:val="1"/>
          <w:numId w:val="151"/>
        </w:numPr>
        <w:rPr>
          <w:sz w:val="24"/>
          <w:szCs w:val="24"/>
        </w:rPr>
      </w:pPr>
      <w:r w:rsidRPr="0037774F">
        <w:rPr>
          <w:sz w:val="24"/>
          <w:szCs w:val="24"/>
        </w:rPr>
        <w:t>CALC_CL_X</w:t>
      </w:r>
      <w:r w:rsidR="005B5FA9" w:rsidRPr="0037774F">
        <w:rPr>
          <w:sz w:val="24"/>
          <w:szCs w:val="24"/>
        </w:rPr>
        <w:t>, при наличии агрегата НТА_ЦДС</w:t>
      </w:r>
    </w:p>
    <w:p w14:paraId="4D6606E6" w14:textId="2B5B5728" w:rsidR="002028BD" w:rsidRPr="0037774F" w:rsidRDefault="00BE22C2" w:rsidP="002028BD">
      <w:pPr>
        <w:rPr>
          <w:b/>
          <w:sz w:val="24"/>
        </w:rPr>
      </w:pPr>
      <w:r w:rsidRPr="0037774F">
        <w:rPr>
          <w:b/>
          <w:sz w:val="24"/>
        </w:rPr>
        <w:t>Подход к расчету</w:t>
      </w:r>
      <w:r w:rsidR="002028BD" w:rsidRPr="0037774F">
        <w:rPr>
          <w:b/>
          <w:sz w:val="24"/>
        </w:rPr>
        <w:t>:</w:t>
      </w:r>
    </w:p>
    <w:p w14:paraId="531FFFD8" w14:textId="6EB7A67B" w:rsidR="001F56BD" w:rsidRPr="0037774F" w:rsidRDefault="001F56BD" w:rsidP="00CB5D7E">
      <w:pPr>
        <w:pStyle w:val="ae"/>
        <w:numPr>
          <w:ilvl w:val="0"/>
          <w:numId w:val="155"/>
        </w:numPr>
        <w:rPr>
          <w:sz w:val="24"/>
          <w:szCs w:val="24"/>
        </w:rPr>
      </w:pPr>
      <w:r w:rsidRPr="0037774F">
        <w:rPr>
          <w:sz w:val="24"/>
          <w:szCs w:val="24"/>
        </w:rPr>
        <w:t xml:space="preserve">На основе сформированного перечня ресурсов, для соответствующих рабочих мест, определить агрегат </w:t>
      </w:r>
      <w:r w:rsidRPr="0037774F">
        <w:rPr>
          <w:sz w:val="24"/>
          <w:szCs w:val="24"/>
          <w:lang w:val="en-US"/>
        </w:rPr>
        <w:t>MES</w:t>
      </w:r>
      <w:r w:rsidRPr="0037774F">
        <w:rPr>
          <w:sz w:val="24"/>
          <w:szCs w:val="24"/>
        </w:rPr>
        <w:t xml:space="preserve"> на основе </w:t>
      </w:r>
      <w:r w:rsidRPr="0037774F">
        <w:rPr>
          <w:b/>
          <w:sz w:val="24"/>
          <w:szCs w:val="24"/>
        </w:rPr>
        <w:t xml:space="preserve">Меппинга Рабочие места – Агрегаты </w:t>
      </w:r>
      <w:r w:rsidRPr="0037774F">
        <w:rPr>
          <w:b/>
          <w:sz w:val="24"/>
          <w:szCs w:val="24"/>
          <w:lang w:val="en-US"/>
        </w:rPr>
        <w:t>MES</w:t>
      </w:r>
    </w:p>
    <w:p w14:paraId="31FE25B7" w14:textId="4AD877F5" w:rsidR="00DC3AB0" w:rsidRPr="0037774F" w:rsidRDefault="00DC3AB0" w:rsidP="00CB5D7E">
      <w:pPr>
        <w:pStyle w:val="ae"/>
        <w:numPr>
          <w:ilvl w:val="0"/>
          <w:numId w:val="155"/>
        </w:numPr>
        <w:rPr>
          <w:sz w:val="24"/>
          <w:szCs w:val="24"/>
        </w:rPr>
      </w:pPr>
      <w:r w:rsidRPr="0037774F">
        <w:rPr>
          <w:sz w:val="24"/>
          <w:szCs w:val="24"/>
        </w:rPr>
        <w:t xml:space="preserve">Для каждого агрегата </w:t>
      </w:r>
      <w:r w:rsidRPr="0037774F">
        <w:rPr>
          <w:sz w:val="24"/>
          <w:szCs w:val="24"/>
          <w:lang w:val="en-US"/>
        </w:rPr>
        <w:t>MES</w:t>
      </w:r>
      <w:r w:rsidRPr="0037774F">
        <w:rPr>
          <w:sz w:val="24"/>
          <w:szCs w:val="24"/>
        </w:rPr>
        <w:t xml:space="preserve"> определить перечень соответствующих ИД ЕМ на основе </w:t>
      </w:r>
      <w:r w:rsidRPr="0037774F">
        <w:rPr>
          <w:b/>
          <w:sz w:val="24"/>
          <w:szCs w:val="24"/>
        </w:rPr>
        <w:t xml:space="preserve">Пакета данных по маршрутам ИД ЕМ из </w:t>
      </w:r>
      <w:r w:rsidRPr="0037774F">
        <w:rPr>
          <w:b/>
          <w:sz w:val="24"/>
          <w:szCs w:val="24"/>
          <w:lang w:val="en-US"/>
        </w:rPr>
        <w:t>MES</w:t>
      </w:r>
      <w:r w:rsidRPr="0037774F">
        <w:rPr>
          <w:b/>
          <w:sz w:val="24"/>
          <w:szCs w:val="24"/>
        </w:rPr>
        <w:t>-систем</w:t>
      </w:r>
    </w:p>
    <w:p w14:paraId="0F8AF533" w14:textId="77777777" w:rsidR="00DC3AB0" w:rsidRPr="0037774F" w:rsidRDefault="00DC3AB0" w:rsidP="00CB5D7E">
      <w:pPr>
        <w:pStyle w:val="ae"/>
        <w:numPr>
          <w:ilvl w:val="0"/>
          <w:numId w:val="155"/>
        </w:numPr>
        <w:rPr>
          <w:sz w:val="24"/>
          <w:szCs w:val="24"/>
        </w:rPr>
      </w:pPr>
      <w:r w:rsidRPr="0037774F">
        <w:rPr>
          <w:sz w:val="24"/>
          <w:szCs w:val="24"/>
        </w:rPr>
        <w:t xml:space="preserve">Определить уникальные сочетания ИД ЕМ – Агрегат </w:t>
      </w:r>
      <w:r w:rsidRPr="0037774F">
        <w:rPr>
          <w:sz w:val="24"/>
          <w:szCs w:val="24"/>
          <w:lang w:val="en-US"/>
        </w:rPr>
        <w:t>MES</w:t>
      </w:r>
      <w:r w:rsidRPr="0037774F">
        <w:rPr>
          <w:sz w:val="24"/>
          <w:szCs w:val="24"/>
        </w:rPr>
        <w:t xml:space="preserve"> и Материал </w:t>
      </w:r>
      <w:r w:rsidRPr="0037774F">
        <w:rPr>
          <w:sz w:val="24"/>
          <w:szCs w:val="24"/>
          <w:lang w:val="en-US"/>
        </w:rPr>
        <w:t>ERP</w:t>
      </w:r>
      <w:r w:rsidRPr="0037774F">
        <w:rPr>
          <w:sz w:val="24"/>
          <w:szCs w:val="24"/>
        </w:rPr>
        <w:t xml:space="preserve"> (из перечня определенных материалов)</w:t>
      </w:r>
    </w:p>
    <w:p w14:paraId="167AB0C0" w14:textId="2C15A3E0" w:rsidR="001F56BD" w:rsidRPr="0037774F" w:rsidRDefault="00DC3AB0" w:rsidP="00CB5D7E">
      <w:pPr>
        <w:pStyle w:val="ae"/>
        <w:numPr>
          <w:ilvl w:val="0"/>
          <w:numId w:val="155"/>
        </w:numPr>
        <w:rPr>
          <w:sz w:val="24"/>
          <w:szCs w:val="24"/>
        </w:rPr>
      </w:pPr>
      <w:r w:rsidRPr="0037774F">
        <w:rPr>
          <w:sz w:val="24"/>
          <w:szCs w:val="24"/>
        </w:rPr>
        <w:t xml:space="preserve">Для каждого уникального сочетания заполнить </w:t>
      </w:r>
      <w:r w:rsidR="001F56BD" w:rsidRPr="0037774F">
        <w:rPr>
          <w:sz w:val="24"/>
          <w:szCs w:val="24"/>
        </w:rPr>
        <w:t>поля таблицы «Выходной id»</w:t>
      </w:r>
      <w:r w:rsidRPr="0037774F">
        <w:rPr>
          <w:sz w:val="24"/>
          <w:szCs w:val="24"/>
        </w:rPr>
        <w:t xml:space="preserve">, </w:t>
      </w:r>
      <w:r w:rsidR="001F56BD" w:rsidRPr="0037774F">
        <w:rPr>
          <w:sz w:val="24"/>
          <w:szCs w:val="24"/>
        </w:rPr>
        <w:t xml:space="preserve">«Агрегат </w:t>
      </w:r>
      <w:r w:rsidR="001F56BD" w:rsidRPr="0037774F">
        <w:rPr>
          <w:sz w:val="24"/>
          <w:szCs w:val="24"/>
          <w:lang w:val="en-US"/>
        </w:rPr>
        <w:t>MES</w:t>
      </w:r>
      <w:r w:rsidR="001F56BD" w:rsidRPr="0037774F">
        <w:rPr>
          <w:sz w:val="24"/>
          <w:szCs w:val="24"/>
        </w:rPr>
        <w:t xml:space="preserve">» </w:t>
      </w:r>
      <w:r w:rsidRPr="0037774F">
        <w:rPr>
          <w:sz w:val="24"/>
          <w:szCs w:val="24"/>
        </w:rPr>
        <w:t xml:space="preserve">и «Материал </w:t>
      </w:r>
      <w:r w:rsidRPr="0037774F">
        <w:rPr>
          <w:sz w:val="24"/>
          <w:szCs w:val="24"/>
          <w:lang w:val="en-US"/>
        </w:rPr>
        <w:t>ERP</w:t>
      </w:r>
      <w:r w:rsidRPr="0037774F">
        <w:rPr>
          <w:sz w:val="24"/>
          <w:szCs w:val="24"/>
        </w:rPr>
        <w:t xml:space="preserve">» </w:t>
      </w:r>
    </w:p>
    <w:p w14:paraId="7BD055A4" w14:textId="4FB7A41E" w:rsidR="001F56BD" w:rsidRPr="0037774F" w:rsidRDefault="001F56BD" w:rsidP="00CB5D7E">
      <w:pPr>
        <w:pStyle w:val="ae"/>
        <w:numPr>
          <w:ilvl w:val="0"/>
          <w:numId w:val="155"/>
        </w:numPr>
        <w:rPr>
          <w:sz w:val="24"/>
          <w:szCs w:val="24"/>
        </w:rPr>
      </w:pPr>
      <w:r w:rsidRPr="0037774F">
        <w:rPr>
          <w:sz w:val="24"/>
          <w:szCs w:val="24"/>
        </w:rPr>
        <w:t>Добавить в таблицу дополнительные поля:</w:t>
      </w:r>
    </w:p>
    <w:p w14:paraId="512C4962" w14:textId="3F1F0192" w:rsidR="001F56BD" w:rsidRPr="0037774F" w:rsidRDefault="005240E8" w:rsidP="00CB5D7E">
      <w:pPr>
        <w:pStyle w:val="ae"/>
        <w:numPr>
          <w:ilvl w:val="1"/>
          <w:numId w:val="155"/>
        </w:numPr>
        <w:rPr>
          <w:sz w:val="24"/>
          <w:szCs w:val="24"/>
        </w:rPr>
      </w:pPr>
      <w:r w:rsidRPr="0037774F">
        <w:rPr>
          <w:sz w:val="24"/>
          <w:szCs w:val="24"/>
        </w:rPr>
        <w:t>Общий сквозной объем производства на МВЗ за период</w:t>
      </w:r>
    </w:p>
    <w:p w14:paraId="238C24EB" w14:textId="1CFFA51C" w:rsidR="005240E8" w:rsidRPr="0037774F" w:rsidRDefault="005240E8" w:rsidP="00CB5D7E">
      <w:pPr>
        <w:pStyle w:val="ae"/>
        <w:numPr>
          <w:ilvl w:val="1"/>
          <w:numId w:val="155"/>
        </w:numPr>
        <w:rPr>
          <w:sz w:val="24"/>
          <w:szCs w:val="24"/>
        </w:rPr>
      </w:pPr>
      <w:r w:rsidRPr="0037774F">
        <w:rPr>
          <w:sz w:val="24"/>
          <w:szCs w:val="24"/>
        </w:rPr>
        <w:t>№ CO заказа (если требуется)</w:t>
      </w:r>
    </w:p>
    <w:p w14:paraId="103C8DC2" w14:textId="5008940E" w:rsidR="00870D54" w:rsidRPr="0037774F" w:rsidRDefault="00870D54" w:rsidP="00CB5D7E">
      <w:pPr>
        <w:pStyle w:val="ae"/>
        <w:numPr>
          <w:ilvl w:val="0"/>
          <w:numId w:val="155"/>
        </w:numPr>
        <w:rPr>
          <w:sz w:val="24"/>
          <w:szCs w:val="24"/>
        </w:rPr>
      </w:pPr>
      <w:r w:rsidRPr="0037774F">
        <w:rPr>
          <w:sz w:val="24"/>
          <w:szCs w:val="24"/>
        </w:rPr>
        <w:t xml:space="preserve">Заполнить поле «№ CO заказа (если требуется)» для материалов, расходуемых по </w:t>
      </w:r>
      <w:r w:rsidRPr="0037774F">
        <w:rPr>
          <w:sz w:val="24"/>
          <w:szCs w:val="24"/>
          <w:lang w:val="en-US"/>
        </w:rPr>
        <w:t>CO</w:t>
      </w:r>
      <w:r w:rsidRPr="0037774F">
        <w:rPr>
          <w:sz w:val="24"/>
          <w:szCs w:val="24"/>
        </w:rPr>
        <w:t>-заказам:</w:t>
      </w:r>
    </w:p>
    <w:p w14:paraId="7424BA25" w14:textId="1C7962D6" w:rsidR="00870D54" w:rsidRPr="0037774F" w:rsidRDefault="00870D54" w:rsidP="00CB5D7E">
      <w:pPr>
        <w:pStyle w:val="ae"/>
        <w:numPr>
          <w:ilvl w:val="1"/>
          <w:numId w:val="155"/>
        </w:numPr>
        <w:rPr>
          <w:sz w:val="24"/>
          <w:szCs w:val="24"/>
        </w:rPr>
      </w:pPr>
      <w:r w:rsidRPr="0037774F">
        <w:rPr>
          <w:sz w:val="24"/>
          <w:szCs w:val="24"/>
        </w:rPr>
        <w:t xml:space="preserve">Для материала </w:t>
      </w:r>
      <w:r w:rsidR="004E4969" w:rsidRPr="0037774F">
        <w:rPr>
          <w:sz w:val="24"/>
          <w:szCs w:val="24"/>
        </w:rPr>
        <w:t>OKALINA_ZHEL_X</w:t>
      </w:r>
      <w:r w:rsidRPr="0037774F">
        <w:rPr>
          <w:sz w:val="24"/>
          <w:szCs w:val="24"/>
        </w:rPr>
        <w:t xml:space="preserve"> – заказ 100101301161</w:t>
      </w:r>
    </w:p>
    <w:p w14:paraId="3F795508" w14:textId="132B84A5" w:rsidR="00870D54" w:rsidRPr="0037774F" w:rsidRDefault="00870D54" w:rsidP="00CB5D7E">
      <w:pPr>
        <w:pStyle w:val="ae"/>
        <w:numPr>
          <w:ilvl w:val="1"/>
          <w:numId w:val="155"/>
        </w:numPr>
        <w:rPr>
          <w:sz w:val="24"/>
          <w:szCs w:val="24"/>
        </w:rPr>
      </w:pPr>
      <w:r w:rsidRPr="0037774F">
        <w:rPr>
          <w:sz w:val="24"/>
          <w:szCs w:val="24"/>
        </w:rPr>
        <w:t xml:space="preserve">Для материала OKSID_ZHEL_CH_X – заказ </w:t>
      </w:r>
      <w:r w:rsidR="004E4969" w:rsidRPr="0037774F">
        <w:rPr>
          <w:sz w:val="24"/>
          <w:szCs w:val="24"/>
        </w:rPr>
        <w:t>103501113000</w:t>
      </w:r>
    </w:p>
    <w:p w14:paraId="6F092F86" w14:textId="1B5D76B8" w:rsidR="00870D54" w:rsidRPr="0037774F" w:rsidRDefault="00870D54" w:rsidP="00CB5D7E">
      <w:pPr>
        <w:pStyle w:val="ae"/>
        <w:numPr>
          <w:ilvl w:val="1"/>
          <w:numId w:val="155"/>
        </w:numPr>
        <w:rPr>
          <w:sz w:val="24"/>
          <w:szCs w:val="24"/>
        </w:rPr>
      </w:pPr>
      <w:r w:rsidRPr="0037774F">
        <w:rPr>
          <w:sz w:val="24"/>
          <w:szCs w:val="24"/>
        </w:rPr>
        <w:t>Для материала OKSID_ZHEL_02_X – заказ 103501113000</w:t>
      </w:r>
    </w:p>
    <w:p w14:paraId="4AC37BF7" w14:textId="625CAB73" w:rsidR="00870D54" w:rsidRPr="0037774F" w:rsidRDefault="00870D54" w:rsidP="00CB5D7E">
      <w:pPr>
        <w:pStyle w:val="ae"/>
        <w:numPr>
          <w:ilvl w:val="1"/>
          <w:numId w:val="155"/>
        </w:numPr>
        <w:rPr>
          <w:sz w:val="24"/>
          <w:szCs w:val="24"/>
        </w:rPr>
      </w:pPr>
      <w:r w:rsidRPr="0037774F">
        <w:rPr>
          <w:sz w:val="24"/>
          <w:szCs w:val="24"/>
        </w:rPr>
        <w:t xml:space="preserve">Для материала </w:t>
      </w:r>
      <w:r w:rsidR="004E4969" w:rsidRPr="0037774F">
        <w:rPr>
          <w:sz w:val="24"/>
          <w:szCs w:val="24"/>
        </w:rPr>
        <w:t>CALC_CL_X</w:t>
      </w:r>
      <w:r w:rsidRPr="0037774F">
        <w:rPr>
          <w:sz w:val="24"/>
          <w:szCs w:val="24"/>
        </w:rPr>
        <w:t xml:space="preserve"> – заказ </w:t>
      </w:r>
      <w:r w:rsidR="004E4969" w:rsidRPr="0037774F">
        <w:rPr>
          <w:sz w:val="24"/>
          <w:szCs w:val="24"/>
        </w:rPr>
        <w:t>103501113000</w:t>
      </w:r>
    </w:p>
    <w:p w14:paraId="166DF2F9" w14:textId="1AF3A639" w:rsidR="00946B38" w:rsidRPr="0037774F" w:rsidRDefault="00946B38" w:rsidP="00CB5D7E">
      <w:pPr>
        <w:pStyle w:val="ae"/>
        <w:numPr>
          <w:ilvl w:val="0"/>
          <w:numId w:val="155"/>
        </w:numPr>
        <w:rPr>
          <w:sz w:val="24"/>
          <w:szCs w:val="24"/>
        </w:rPr>
      </w:pPr>
      <w:r w:rsidRPr="0037774F">
        <w:rPr>
          <w:sz w:val="24"/>
          <w:szCs w:val="24"/>
        </w:rPr>
        <w:t xml:space="preserve">Для каждой пары «Выходной id» + «Агрегат </w:t>
      </w:r>
      <w:r w:rsidRPr="0037774F">
        <w:rPr>
          <w:sz w:val="24"/>
          <w:szCs w:val="24"/>
          <w:lang w:val="en-US"/>
        </w:rPr>
        <w:t>MES</w:t>
      </w:r>
      <w:r w:rsidRPr="0037774F">
        <w:rPr>
          <w:sz w:val="24"/>
          <w:szCs w:val="24"/>
        </w:rPr>
        <w:t xml:space="preserve">» заполнить поле «Общий сквозной объем производства (соответствует выходному ID на МВЗ)» </w:t>
      </w:r>
      <w:r w:rsidR="008334A9" w:rsidRPr="0037774F">
        <w:rPr>
          <w:sz w:val="24"/>
          <w:szCs w:val="24"/>
        </w:rPr>
        <w:t>суммой по полю «Вес выходного id (в привязке к позиции сбытового заказа)» из Постановочной таблицы 1 по соответствующим строкам</w:t>
      </w:r>
    </w:p>
    <w:p w14:paraId="3613CFC2" w14:textId="026F7D77" w:rsidR="005B5FA9" w:rsidRPr="0037774F" w:rsidRDefault="005B5FA9" w:rsidP="00CB5D7E">
      <w:pPr>
        <w:pStyle w:val="ae"/>
        <w:numPr>
          <w:ilvl w:val="0"/>
          <w:numId w:val="155"/>
        </w:numPr>
        <w:rPr>
          <w:sz w:val="24"/>
          <w:szCs w:val="24"/>
        </w:rPr>
      </w:pPr>
      <w:r w:rsidRPr="0037774F">
        <w:rPr>
          <w:sz w:val="24"/>
          <w:szCs w:val="24"/>
        </w:rPr>
        <w:t xml:space="preserve">Рассчитать </w:t>
      </w:r>
      <w:r w:rsidR="00A96FF2" w:rsidRPr="0037774F">
        <w:rPr>
          <w:sz w:val="24"/>
          <w:szCs w:val="24"/>
        </w:rPr>
        <w:t>общий объем списания ОЗМ, в зависимости от значения поля «№ CO заказа (если требуется)»</w:t>
      </w:r>
    </w:p>
    <w:p w14:paraId="6A6EEC84" w14:textId="7967D7A4" w:rsidR="008334A9" w:rsidRPr="0037774F" w:rsidRDefault="005B5FA9" w:rsidP="00CB5D7E">
      <w:pPr>
        <w:pStyle w:val="ae"/>
        <w:numPr>
          <w:ilvl w:val="1"/>
          <w:numId w:val="155"/>
        </w:numPr>
        <w:rPr>
          <w:sz w:val="24"/>
          <w:szCs w:val="24"/>
        </w:rPr>
      </w:pPr>
      <w:r w:rsidRPr="0037774F">
        <w:rPr>
          <w:sz w:val="24"/>
          <w:szCs w:val="24"/>
        </w:rPr>
        <w:t xml:space="preserve">Поле «№ CO заказа (если требуется)» заполнено -  </w:t>
      </w:r>
      <w:r w:rsidR="008334A9" w:rsidRPr="0037774F">
        <w:rPr>
          <w:sz w:val="24"/>
          <w:szCs w:val="24"/>
        </w:rPr>
        <w:t xml:space="preserve">Для каждой пары «Выходной id» + «Агрегат </w:t>
      </w:r>
      <w:r w:rsidR="008334A9" w:rsidRPr="0037774F">
        <w:rPr>
          <w:sz w:val="24"/>
          <w:szCs w:val="24"/>
          <w:lang w:val="en-US"/>
        </w:rPr>
        <w:t>MES</w:t>
      </w:r>
      <w:r w:rsidR="008334A9" w:rsidRPr="0037774F">
        <w:rPr>
          <w:sz w:val="24"/>
          <w:szCs w:val="24"/>
        </w:rPr>
        <w:t>» заполнить поле «Общий объем списания ОЗМ по всем  PP заказам, относящимся к агрегату за период» суммой по полю «</w:t>
      </w:r>
      <w:r w:rsidR="00146C66" w:rsidRPr="0037774F">
        <w:rPr>
          <w:sz w:val="24"/>
          <w:szCs w:val="24"/>
        </w:rPr>
        <w:t>Общее количество</w:t>
      </w:r>
      <w:r w:rsidR="008334A9" w:rsidRPr="0037774F">
        <w:rPr>
          <w:sz w:val="24"/>
          <w:szCs w:val="24"/>
        </w:rPr>
        <w:t xml:space="preserve">» из </w:t>
      </w:r>
      <w:r w:rsidR="00146C66" w:rsidRPr="0037774F">
        <w:rPr>
          <w:b/>
          <w:sz w:val="24"/>
          <w:szCs w:val="24"/>
        </w:rPr>
        <w:t xml:space="preserve">Пакета данных по объему списания материалов по </w:t>
      </w:r>
      <w:r w:rsidR="00146C66" w:rsidRPr="0037774F">
        <w:rPr>
          <w:b/>
          <w:sz w:val="24"/>
          <w:szCs w:val="24"/>
          <w:lang w:val="en-US"/>
        </w:rPr>
        <w:t>CO</w:t>
      </w:r>
      <w:r w:rsidR="00146C66" w:rsidRPr="0037774F">
        <w:rPr>
          <w:b/>
          <w:sz w:val="24"/>
          <w:szCs w:val="24"/>
        </w:rPr>
        <w:t xml:space="preserve">-заказам из транзакции </w:t>
      </w:r>
      <w:r w:rsidR="00146C66" w:rsidRPr="0037774F">
        <w:rPr>
          <w:b/>
          <w:sz w:val="24"/>
          <w:szCs w:val="24"/>
          <w:lang w:val="en-US"/>
        </w:rPr>
        <w:t>S</w:t>
      </w:r>
      <w:r w:rsidR="00146C66" w:rsidRPr="0037774F">
        <w:rPr>
          <w:b/>
          <w:sz w:val="24"/>
          <w:szCs w:val="24"/>
        </w:rPr>
        <w:t>_</w:t>
      </w:r>
      <w:r w:rsidR="00146C66" w:rsidRPr="0037774F">
        <w:rPr>
          <w:b/>
          <w:sz w:val="24"/>
          <w:szCs w:val="24"/>
          <w:lang w:val="en-US"/>
        </w:rPr>
        <w:t>ALR</w:t>
      </w:r>
      <w:r w:rsidR="00146C66" w:rsidRPr="0037774F">
        <w:rPr>
          <w:b/>
          <w:sz w:val="24"/>
          <w:szCs w:val="24"/>
        </w:rPr>
        <w:t>_87012993</w:t>
      </w:r>
      <w:r w:rsidR="008334A9" w:rsidRPr="0037774F">
        <w:rPr>
          <w:sz w:val="24"/>
          <w:szCs w:val="24"/>
        </w:rPr>
        <w:t xml:space="preserve"> по </w:t>
      </w:r>
      <w:r w:rsidR="00146C66" w:rsidRPr="0037774F">
        <w:rPr>
          <w:sz w:val="24"/>
          <w:szCs w:val="24"/>
        </w:rPr>
        <w:t xml:space="preserve">строкам, </w:t>
      </w:r>
      <w:r w:rsidR="008334A9" w:rsidRPr="0037774F">
        <w:rPr>
          <w:sz w:val="24"/>
          <w:szCs w:val="24"/>
        </w:rPr>
        <w:t>соответствую</w:t>
      </w:r>
      <w:r w:rsidR="00146C66" w:rsidRPr="0037774F">
        <w:rPr>
          <w:sz w:val="24"/>
          <w:szCs w:val="24"/>
        </w:rPr>
        <w:t>щим комбинации</w:t>
      </w:r>
      <w:r w:rsidR="008334A9" w:rsidRPr="0037774F">
        <w:rPr>
          <w:sz w:val="24"/>
          <w:szCs w:val="24"/>
        </w:rPr>
        <w:t xml:space="preserve"> </w:t>
      </w:r>
      <w:r w:rsidR="00146C66" w:rsidRPr="0037774F">
        <w:rPr>
          <w:sz w:val="24"/>
          <w:szCs w:val="24"/>
        </w:rPr>
        <w:t>«Вид затрат» + «</w:t>
      </w:r>
      <w:r w:rsidR="00A96FF2" w:rsidRPr="0037774F">
        <w:rPr>
          <w:sz w:val="24"/>
          <w:szCs w:val="24"/>
        </w:rPr>
        <w:t>Заказ</w:t>
      </w:r>
      <w:r w:rsidR="00146C66" w:rsidRPr="0037774F">
        <w:rPr>
          <w:sz w:val="24"/>
          <w:szCs w:val="24"/>
        </w:rPr>
        <w:t>»</w:t>
      </w:r>
      <w:r w:rsidR="00A96FF2" w:rsidRPr="0037774F">
        <w:rPr>
          <w:sz w:val="24"/>
          <w:szCs w:val="24"/>
        </w:rPr>
        <w:t xml:space="preserve"> + «Название объекта»</w:t>
      </w:r>
      <w:r w:rsidR="00976076" w:rsidRPr="0037774F">
        <w:rPr>
          <w:sz w:val="24"/>
          <w:szCs w:val="24"/>
        </w:rPr>
        <w:t xml:space="preserve">. </w:t>
      </w:r>
      <w:r w:rsidR="00976076" w:rsidRPr="0037774F">
        <w:rPr>
          <w:sz w:val="24"/>
          <w:szCs w:val="24"/>
        </w:rPr>
        <w:br/>
      </w:r>
      <w:r w:rsidR="00976076" w:rsidRPr="0037774F">
        <w:rPr>
          <w:sz w:val="24"/>
          <w:szCs w:val="24"/>
        </w:rPr>
        <w:lastRenderedPageBreak/>
        <w:t xml:space="preserve">В зависимости от значения поля «Агрегат </w:t>
      </w:r>
      <w:r w:rsidR="00976076" w:rsidRPr="0037774F">
        <w:rPr>
          <w:sz w:val="24"/>
          <w:szCs w:val="24"/>
          <w:lang w:val="en-US"/>
        </w:rPr>
        <w:t>MES</w:t>
      </w:r>
      <w:r w:rsidR="00976076" w:rsidRPr="0037774F">
        <w:rPr>
          <w:sz w:val="24"/>
          <w:szCs w:val="24"/>
        </w:rPr>
        <w:t>», использовать следующие значения поля «Название объекта»:</w:t>
      </w:r>
    </w:p>
    <w:p w14:paraId="1FC8ADA9" w14:textId="2054AA61" w:rsidR="00976076" w:rsidRPr="0037774F" w:rsidRDefault="00976076" w:rsidP="00CB5D7E">
      <w:pPr>
        <w:pStyle w:val="ae"/>
        <w:numPr>
          <w:ilvl w:val="2"/>
          <w:numId w:val="155"/>
        </w:numPr>
        <w:rPr>
          <w:sz w:val="24"/>
          <w:szCs w:val="24"/>
        </w:rPr>
      </w:pPr>
      <w:r w:rsidRPr="0037774F">
        <w:rPr>
          <w:sz w:val="24"/>
          <w:szCs w:val="24"/>
        </w:rPr>
        <w:t>НТА_ЦХПП – «ВспомМат:ТравилОтдел ПХПП(ПрямМатНУ)»</w:t>
      </w:r>
    </w:p>
    <w:p w14:paraId="04E1AD0C" w14:textId="58E5D3B2" w:rsidR="00976076" w:rsidRPr="0037774F" w:rsidRDefault="00976076" w:rsidP="00CB5D7E">
      <w:pPr>
        <w:pStyle w:val="ae"/>
        <w:numPr>
          <w:ilvl w:val="2"/>
          <w:numId w:val="155"/>
        </w:numPr>
        <w:rPr>
          <w:sz w:val="24"/>
          <w:szCs w:val="24"/>
        </w:rPr>
      </w:pPr>
      <w:r w:rsidRPr="0037774F">
        <w:rPr>
          <w:sz w:val="24"/>
          <w:szCs w:val="24"/>
        </w:rPr>
        <w:t>НТА_ЦДС – «ПопутПродИУслуги: НТА ПДС»</w:t>
      </w:r>
    </w:p>
    <w:p w14:paraId="6B19084D" w14:textId="4353E76A" w:rsidR="00976076" w:rsidRPr="0037774F" w:rsidRDefault="00976076" w:rsidP="00CB5D7E">
      <w:pPr>
        <w:pStyle w:val="ae"/>
        <w:numPr>
          <w:ilvl w:val="2"/>
          <w:numId w:val="155"/>
        </w:numPr>
        <w:rPr>
          <w:sz w:val="24"/>
          <w:szCs w:val="24"/>
        </w:rPr>
      </w:pPr>
      <w:r w:rsidRPr="0037774F">
        <w:rPr>
          <w:sz w:val="24"/>
          <w:szCs w:val="24"/>
        </w:rPr>
        <w:t>ТК_ЦТС – «ПопутПродИУслуг: Травильный комплекс ПТС»</w:t>
      </w:r>
    </w:p>
    <w:p w14:paraId="659F7A5F" w14:textId="6B122610" w:rsidR="005B5FA9" w:rsidRPr="0037774F" w:rsidRDefault="005B5FA9" w:rsidP="00CB5D7E">
      <w:pPr>
        <w:pStyle w:val="ae"/>
        <w:numPr>
          <w:ilvl w:val="1"/>
          <w:numId w:val="155"/>
        </w:numPr>
        <w:rPr>
          <w:sz w:val="24"/>
          <w:szCs w:val="24"/>
        </w:rPr>
      </w:pPr>
      <w:r w:rsidRPr="0037774F">
        <w:rPr>
          <w:sz w:val="24"/>
          <w:szCs w:val="24"/>
        </w:rPr>
        <w:t xml:space="preserve">Поле «№ CO заказа (если требуется)» не заполнено -  Для каждой пары «Выходной id» + «Агрегат </w:t>
      </w:r>
      <w:r w:rsidRPr="0037774F">
        <w:rPr>
          <w:sz w:val="24"/>
          <w:szCs w:val="24"/>
          <w:lang w:val="en-US"/>
        </w:rPr>
        <w:t>MES</w:t>
      </w:r>
      <w:r w:rsidRPr="0037774F">
        <w:rPr>
          <w:sz w:val="24"/>
          <w:szCs w:val="24"/>
        </w:rPr>
        <w:t xml:space="preserve">» заполнить поле «Общий объем списания ОЗМ по всем  PP заказам, относящимся к агрегату за период» суммой по полю «Вес выходного id (в привязке к позиции сбытового заказа)» из </w:t>
      </w:r>
      <w:r w:rsidRPr="0037774F">
        <w:rPr>
          <w:b/>
          <w:sz w:val="24"/>
          <w:szCs w:val="24"/>
        </w:rPr>
        <w:t>Постановочной таблицы 1</w:t>
      </w:r>
      <w:r w:rsidRPr="0037774F">
        <w:rPr>
          <w:sz w:val="24"/>
          <w:szCs w:val="24"/>
        </w:rPr>
        <w:t xml:space="preserve"> по соответствующим строкам</w:t>
      </w:r>
    </w:p>
    <w:p w14:paraId="4167C95D" w14:textId="52D76EB1" w:rsidR="001F4A80" w:rsidRPr="0037774F" w:rsidRDefault="001F4A80" w:rsidP="00CB5D7E">
      <w:pPr>
        <w:pStyle w:val="ae"/>
        <w:numPr>
          <w:ilvl w:val="0"/>
          <w:numId w:val="155"/>
        </w:numPr>
        <w:rPr>
          <w:sz w:val="24"/>
          <w:szCs w:val="24"/>
        </w:rPr>
      </w:pPr>
      <w:r w:rsidRPr="0037774F">
        <w:rPr>
          <w:sz w:val="24"/>
          <w:szCs w:val="24"/>
        </w:rPr>
        <w:t xml:space="preserve">Для каждой пары «Выходной id» + «Агрегат </w:t>
      </w:r>
      <w:r w:rsidRPr="0037774F">
        <w:rPr>
          <w:sz w:val="24"/>
          <w:szCs w:val="24"/>
          <w:lang w:val="en-US"/>
        </w:rPr>
        <w:t>MES</w:t>
      </w:r>
      <w:r w:rsidRPr="0037774F">
        <w:rPr>
          <w:sz w:val="24"/>
          <w:szCs w:val="24"/>
        </w:rPr>
        <w:t>» заполнить поле «Общий сквозной объем производства на МВЗ за период» сумм</w:t>
      </w:r>
      <w:r w:rsidR="004D1D1E" w:rsidRPr="0037774F">
        <w:rPr>
          <w:sz w:val="24"/>
          <w:szCs w:val="24"/>
        </w:rPr>
        <w:t xml:space="preserve">арным объемом производства на соответствующем агрегате за соответствующий период </w:t>
      </w:r>
      <w:r w:rsidRPr="0037774F">
        <w:rPr>
          <w:sz w:val="24"/>
          <w:szCs w:val="24"/>
        </w:rPr>
        <w:t xml:space="preserve">по полю </w:t>
      </w:r>
    </w:p>
    <w:p w14:paraId="5496162F" w14:textId="4847B28D" w:rsidR="008334A9" w:rsidRPr="0037774F" w:rsidRDefault="001F4A80" w:rsidP="00CB5D7E">
      <w:pPr>
        <w:pStyle w:val="ae"/>
        <w:numPr>
          <w:ilvl w:val="1"/>
          <w:numId w:val="155"/>
        </w:numPr>
        <w:rPr>
          <w:sz w:val="24"/>
          <w:szCs w:val="24"/>
        </w:rPr>
      </w:pPr>
      <w:r w:rsidRPr="0037774F">
        <w:rPr>
          <w:sz w:val="24"/>
          <w:szCs w:val="24"/>
        </w:rPr>
        <w:t>«</w:t>
      </w:r>
      <w:r w:rsidRPr="0037774F">
        <w:rPr>
          <w:sz w:val="24"/>
          <w:szCs w:val="24"/>
          <w:lang w:val="en-US"/>
        </w:rPr>
        <w:t>VES</w:t>
      </w:r>
      <w:r w:rsidRPr="0037774F">
        <w:rPr>
          <w:sz w:val="24"/>
          <w:szCs w:val="24"/>
        </w:rPr>
        <w:t>»</w:t>
      </w:r>
      <w:r w:rsidR="004D1D1E" w:rsidRPr="0037774F">
        <w:rPr>
          <w:sz w:val="24"/>
          <w:szCs w:val="24"/>
        </w:rPr>
        <w:t xml:space="preserve"> (Вес плавки)</w:t>
      </w:r>
      <w:r w:rsidRPr="0037774F">
        <w:rPr>
          <w:sz w:val="24"/>
          <w:szCs w:val="24"/>
        </w:rPr>
        <w:t xml:space="preserve"> </w:t>
      </w:r>
      <w:r w:rsidR="004D1D1E" w:rsidRPr="0037774F">
        <w:rPr>
          <w:sz w:val="24"/>
          <w:szCs w:val="24"/>
        </w:rPr>
        <w:t xml:space="preserve">из </w:t>
      </w:r>
      <w:r w:rsidR="004D1D1E" w:rsidRPr="0037774F">
        <w:rPr>
          <w:b/>
          <w:sz w:val="24"/>
          <w:szCs w:val="24"/>
        </w:rPr>
        <w:t xml:space="preserve">Пакета данных по маршрутам плавки по агрегатам цеха из </w:t>
      </w:r>
      <w:r w:rsidR="004D1D1E" w:rsidRPr="0037774F">
        <w:rPr>
          <w:b/>
          <w:sz w:val="24"/>
          <w:szCs w:val="24"/>
          <w:lang w:val="en-US"/>
        </w:rPr>
        <w:t>MES</w:t>
      </w:r>
      <w:r w:rsidR="004D1D1E" w:rsidRPr="0037774F">
        <w:rPr>
          <w:b/>
          <w:sz w:val="24"/>
          <w:szCs w:val="24"/>
        </w:rPr>
        <w:t xml:space="preserve">-систем </w:t>
      </w:r>
      <w:r w:rsidR="004D1D1E" w:rsidRPr="0037774F">
        <w:rPr>
          <w:sz w:val="24"/>
          <w:szCs w:val="24"/>
        </w:rPr>
        <w:t>для агрегата КЦ</w:t>
      </w:r>
    </w:p>
    <w:p w14:paraId="5D61CB2E" w14:textId="77777777" w:rsidR="00562213" w:rsidRPr="0037774F" w:rsidRDefault="004D1D1E" w:rsidP="00CB5D7E">
      <w:pPr>
        <w:pStyle w:val="ae"/>
        <w:numPr>
          <w:ilvl w:val="1"/>
          <w:numId w:val="155"/>
        </w:numPr>
        <w:rPr>
          <w:sz w:val="24"/>
          <w:szCs w:val="24"/>
        </w:rPr>
      </w:pPr>
      <w:r w:rsidRPr="0037774F">
        <w:rPr>
          <w:sz w:val="24"/>
          <w:szCs w:val="24"/>
        </w:rPr>
        <w:t xml:space="preserve">Полем, соответствующему суммарному весу продукции </w:t>
      </w:r>
      <w:r w:rsidR="00085A83" w:rsidRPr="0037774F">
        <w:rPr>
          <w:sz w:val="24"/>
          <w:szCs w:val="24"/>
        </w:rPr>
        <w:t xml:space="preserve">из </w:t>
      </w:r>
      <w:r w:rsidR="00085A83" w:rsidRPr="0037774F">
        <w:rPr>
          <w:b/>
          <w:sz w:val="24"/>
          <w:szCs w:val="24"/>
        </w:rPr>
        <w:t xml:space="preserve">Пакетов данных из </w:t>
      </w:r>
      <w:r w:rsidR="00085A83" w:rsidRPr="0037774F">
        <w:rPr>
          <w:b/>
          <w:sz w:val="24"/>
          <w:szCs w:val="24"/>
          <w:lang w:val="en-US"/>
        </w:rPr>
        <w:t>MES</w:t>
      </w:r>
      <w:r w:rsidR="00085A83" w:rsidRPr="0037774F">
        <w:rPr>
          <w:b/>
          <w:sz w:val="24"/>
          <w:szCs w:val="24"/>
        </w:rPr>
        <w:t>-систем по суммарному объему производства / по суммарной площади продукции на МВЗ за период в необходимых разрезах</w:t>
      </w:r>
      <w:r w:rsidR="00562213" w:rsidRPr="0037774F">
        <w:rPr>
          <w:b/>
          <w:sz w:val="24"/>
          <w:szCs w:val="24"/>
        </w:rPr>
        <w:t xml:space="preserve"> </w:t>
      </w:r>
      <w:r w:rsidR="00562213" w:rsidRPr="0037774F">
        <w:rPr>
          <w:sz w:val="24"/>
          <w:szCs w:val="24"/>
        </w:rPr>
        <w:t>для агрегатов вне КЦ</w:t>
      </w:r>
    </w:p>
    <w:p w14:paraId="3B4C19EA" w14:textId="10CC75A0" w:rsidR="00085A83" w:rsidRPr="0037774F" w:rsidRDefault="00562213" w:rsidP="00CB5D7E">
      <w:pPr>
        <w:pStyle w:val="ae"/>
        <w:numPr>
          <w:ilvl w:val="0"/>
          <w:numId w:val="155"/>
        </w:numPr>
        <w:rPr>
          <w:sz w:val="24"/>
          <w:szCs w:val="24"/>
        </w:rPr>
      </w:pPr>
      <w:r w:rsidRPr="0037774F">
        <w:rPr>
          <w:sz w:val="24"/>
          <w:szCs w:val="24"/>
        </w:rPr>
        <w:t xml:space="preserve">Для каждой пары «Выходной id» + «Агрегат </w:t>
      </w:r>
      <w:r w:rsidRPr="0037774F">
        <w:rPr>
          <w:sz w:val="24"/>
          <w:szCs w:val="24"/>
          <w:lang w:val="en-US"/>
        </w:rPr>
        <w:t>MES</w:t>
      </w:r>
      <w:r w:rsidRPr="0037774F">
        <w:rPr>
          <w:sz w:val="24"/>
          <w:szCs w:val="24"/>
        </w:rPr>
        <w:t>» заполнить поле «Удельный расход на каждом МВЗ» по формуле «Общ</w:t>
      </w:r>
      <w:r w:rsidR="0005217E" w:rsidRPr="0037774F">
        <w:rPr>
          <w:sz w:val="24"/>
          <w:szCs w:val="24"/>
        </w:rPr>
        <w:t>ий объем списания ОЗМ по всем</w:t>
      </w:r>
      <w:r w:rsidRPr="0037774F">
        <w:rPr>
          <w:sz w:val="24"/>
          <w:szCs w:val="24"/>
        </w:rPr>
        <w:t xml:space="preserve"> PP заказам, относящимся к агрегату за период» / Общий сквозной объем производства на МВЗ за период</w:t>
      </w:r>
    </w:p>
    <w:p w14:paraId="04947568" w14:textId="15829678" w:rsidR="001E5BC6" w:rsidRPr="0037774F" w:rsidRDefault="001E5BC6" w:rsidP="00CB5D7E">
      <w:pPr>
        <w:pStyle w:val="ae"/>
        <w:numPr>
          <w:ilvl w:val="0"/>
          <w:numId w:val="155"/>
        </w:numPr>
        <w:rPr>
          <w:sz w:val="24"/>
          <w:szCs w:val="24"/>
        </w:rPr>
      </w:pPr>
      <w:r w:rsidRPr="0037774F">
        <w:rPr>
          <w:sz w:val="24"/>
          <w:szCs w:val="24"/>
        </w:rPr>
        <w:t xml:space="preserve">Для каждой пары «Выходной id» + «Агрегат </w:t>
      </w:r>
      <w:r w:rsidRPr="0037774F">
        <w:rPr>
          <w:sz w:val="24"/>
          <w:szCs w:val="24"/>
          <w:lang w:val="en-US"/>
        </w:rPr>
        <w:t>MES</w:t>
      </w:r>
      <w:r w:rsidRPr="0037774F">
        <w:rPr>
          <w:sz w:val="24"/>
          <w:szCs w:val="24"/>
        </w:rPr>
        <w:t>» заполнить поле «Количество потребленных ресурсов, ед. измерения (расчет на позицию заказа)» по формуле «Общий сквозной объем производства (соответствует выходному ID на МВЗ)» * «Удельный расход на каждом МВЗ»</w:t>
      </w:r>
    </w:p>
    <w:p w14:paraId="4DD3268D" w14:textId="4EF028CF" w:rsidR="00013789" w:rsidRPr="0037774F" w:rsidRDefault="00976076" w:rsidP="00CB5D7E">
      <w:pPr>
        <w:pStyle w:val="ae"/>
        <w:numPr>
          <w:ilvl w:val="0"/>
          <w:numId w:val="155"/>
        </w:numPr>
        <w:rPr>
          <w:sz w:val="24"/>
          <w:szCs w:val="24"/>
        </w:rPr>
      </w:pPr>
      <w:r w:rsidRPr="0037774F">
        <w:rPr>
          <w:sz w:val="24"/>
          <w:szCs w:val="24"/>
        </w:rPr>
        <w:t xml:space="preserve">Заполнить прочие информационные поля на основе данных из </w:t>
      </w:r>
      <w:r w:rsidRPr="0037774F">
        <w:rPr>
          <w:b/>
          <w:sz w:val="24"/>
          <w:szCs w:val="24"/>
        </w:rPr>
        <w:t>Постановочной таблицы 1</w:t>
      </w:r>
    </w:p>
    <w:p w14:paraId="38186F72" w14:textId="77777777" w:rsidR="00586FBF" w:rsidRPr="0037774F" w:rsidRDefault="00586FBF">
      <w:pPr>
        <w:rPr>
          <w:sz w:val="24"/>
          <w:szCs w:val="24"/>
        </w:rPr>
      </w:pPr>
      <w:r w:rsidRPr="0037774F">
        <w:rPr>
          <w:sz w:val="24"/>
          <w:szCs w:val="24"/>
        </w:rPr>
        <w:br w:type="page"/>
      </w:r>
    </w:p>
    <w:p w14:paraId="12BD7818" w14:textId="77777777" w:rsidR="00586FBF" w:rsidRPr="0037774F" w:rsidRDefault="00586FBF" w:rsidP="00586FBF">
      <w:pPr>
        <w:rPr>
          <w:b/>
          <w:color w:val="0070C0"/>
          <w:sz w:val="24"/>
          <w:szCs w:val="24"/>
        </w:rPr>
      </w:pPr>
      <w:r w:rsidRPr="0037774F">
        <w:rPr>
          <w:b/>
          <w:color w:val="0070C0"/>
          <w:sz w:val="24"/>
          <w:szCs w:val="24"/>
        </w:rPr>
        <w:lastRenderedPageBreak/>
        <w:t>Таблица 7. Подготовка данных по удельным расходам, зависимым от расхода других ресурсов</w:t>
      </w:r>
    </w:p>
    <w:p w14:paraId="09B4F6C8" w14:textId="77777777" w:rsidR="00586FBF" w:rsidRPr="0037774F" w:rsidRDefault="00586FBF" w:rsidP="00586FBF">
      <w:pPr>
        <w:rPr>
          <w:b/>
          <w:sz w:val="24"/>
          <w:szCs w:val="24"/>
        </w:rPr>
      </w:pPr>
      <w:r w:rsidRPr="0037774F">
        <w:rPr>
          <w:b/>
          <w:i/>
          <w:color w:val="0070C0"/>
          <w:sz w:val="24"/>
          <w:szCs w:val="24"/>
        </w:rPr>
        <w:t>Формирование полного списка возможных материалов:</w:t>
      </w:r>
    </w:p>
    <w:p w14:paraId="7E6C03C2" w14:textId="77777777" w:rsidR="00586FBF" w:rsidRPr="0037774F" w:rsidRDefault="00586FBF" w:rsidP="00586FBF">
      <w:pPr>
        <w:rPr>
          <w:b/>
        </w:rPr>
      </w:pPr>
      <w:r w:rsidRPr="0037774F">
        <w:rPr>
          <w:b/>
          <w:sz w:val="24"/>
        </w:rPr>
        <w:t>Источники, необходимые для расчета:</w:t>
      </w:r>
    </w:p>
    <w:p w14:paraId="10D93705" w14:textId="77777777" w:rsidR="00586FBF" w:rsidRPr="0037774F" w:rsidRDefault="00586FBF" w:rsidP="003E019D">
      <w:pPr>
        <w:pStyle w:val="ae"/>
        <w:numPr>
          <w:ilvl w:val="0"/>
          <w:numId w:val="158"/>
        </w:numPr>
        <w:rPr>
          <w:b/>
          <w:sz w:val="24"/>
          <w:szCs w:val="24"/>
        </w:rPr>
      </w:pPr>
      <w:r w:rsidRPr="0037774F">
        <w:rPr>
          <w:b/>
          <w:sz w:val="24"/>
          <w:szCs w:val="24"/>
        </w:rPr>
        <w:t>Постановочные таблицы 1, 2, 3</w:t>
      </w:r>
    </w:p>
    <w:p w14:paraId="782072EF" w14:textId="77777777" w:rsidR="00586FBF" w:rsidRPr="0037774F" w:rsidRDefault="00586FBF" w:rsidP="003E019D">
      <w:pPr>
        <w:pStyle w:val="ae"/>
        <w:numPr>
          <w:ilvl w:val="0"/>
          <w:numId w:val="158"/>
        </w:numPr>
        <w:rPr>
          <w:b/>
          <w:sz w:val="24"/>
        </w:rPr>
      </w:pPr>
      <w:r w:rsidRPr="0037774F">
        <w:rPr>
          <w:b/>
          <w:sz w:val="24"/>
        </w:rPr>
        <w:t>Полный перечень ресурсов КЦ и Прокатные Цеха</w:t>
      </w:r>
    </w:p>
    <w:p w14:paraId="0FE63CE7" w14:textId="77777777" w:rsidR="00586FBF" w:rsidRPr="0037774F" w:rsidRDefault="00586FBF" w:rsidP="003E019D">
      <w:pPr>
        <w:pStyle w:val="ae"/>
        <w:numPr>
          <w:ilvl w:val="1"/>
          <w:numId w:val="158"/>
        </w:numPr>
        <w:rPr>
          <w:sz w:val="24"/>
        </w:rPr>
      </w:pPr>
      <w:r w:rsidRPr="0037774F">
        <w:rPr>
          <w:sz w:val="24"/>
        </w:rPr>
        <w:t>Предоставляется отдельным файлом</w:t>
      </w:r>
    </w:p>
    <w:p w14:paraId="0EBB29FC" w14:textId="77777777" w:rsidR="00586FBF" w:rsidRPr="0037774F" w:rsidRDefault="00586FBF" w:rsidP="003E019D">
      <w:pPr>
        <w:pStyle w:val="ae"/>
        <w:numPr>
          <w:ilvl w:val="1"/>
          <w:numId w:val="158"/>
        </w:numPr>
        <w:rPr>
          <w:sz w:val="24"/>
        </w:rPr>
      </w:pPr>
      <w:r w:rsidRPr="0037774F">
        <w:rPr>
          <w:sz w:val="24"/>
        </w:rPr>
        <w:t>Необходимы поля:</w:t>
      </w:r>
    </w:p>
    <w:p w14:paraId="3D4667A3" w14:textId="77777777" w:rsidR="00586FBF" w:rsidRPr="0037774F" w:rsidRDefault="00586FBF" w:rsidP="003E019D">
      <w:pPr>
        <w:pStyle w:val="ae"/>
        <w:numPr>
          <w:ilvl w:val="2"/>
          <w:numId w:val="158"/>
        </w:numPr>
        <w:rPr>
          <w:sz w:val="24"/>
        </w:rPr>
      </w:pPr>
      <w:r w:rsidRPr="0037774F">
        <w:rPr>
          <w:sz w:val="24"/>
        </w:rPr>
        <w:t>Материал ERP (ОЗМ)</w:t>
      </w:r>
    </w:p>
    <w:p w14:paraId="5102AFCE" w14:textId="77777777" w:rsidR="00586FBF" w:rsidRPr="0037774F" w:rsidRDefault="00586FBF" w:rsidP="003E019D">
      <w:pPr>
        <w:pStyle w:val="ae"/>
        <w:numPr>
          <w:ilvl w:val="2"/>
          <w:numId w:val="158"/>
        </w:numPr>
        <w:rPr>
          <w:sz w:val="24"/>
        </w:rPr>
      </w:pPr>
      <w:r w:rsidRPr="0037774F">
        <w:rPr>
          <w:sz w:val="24"/>
        </w:rPr>
        <w:t>Вид ресурса (функционал)</w:t>
      </w:r>
    </w:p>
    <w:p w14:paraId="6F1F58A3" w14:textId="77777777" w:rsidR="00586FBF" w:rsidRPr="0037774F" w:rsidRDefault="00586FBF" w:rsidP="003E019D">
      <w:pPr>
        <w:pStyle w:val="ae"/>
        <w:numPr>
          <w:ilvl w:val="2"/>
          <w:numId w:val="158"/>
        </w:numPr>
        <w:rPr>
          <w:sz w:val="24"/>
        </w:rPr>
      </w:pPr>
      <w:r w:rsidRPr="0037774F">
        <w:rPr>
          <w:sz w:val="24"/>
        </w:rPr>
        <w:t>Класс материала</w:t>
      </w:r>
    </w:p>
    <w:p w14:paraId="20984726" w14:textId="77777777" w:rsidR="00586FBF" w:rsidRPr="0037774F" w:rsidRDefault="00586FBF" w:rsidP="003E019D">
      <w:pPr>
        <w:pStyle w:val="ae"/>
        <w:numPr>
          <w:ilvl w:val="2"/>
          <w:numId w:val="158"/>
        </w:numPr>
        <w:rPr>
          <w:sz w:val="24"/>
        </w:rPr>
      </w:pPr>
      <w:r w:rsidRPr="0037774F">
        <w:rPr>
          <w:sz w:val="24"/>
        </w:rPr>
        <w:t>Вид затрат</w:t>
      </w:r>
    </w:p>
    <w:p w14:paraId="0CEE3FDE" w14:textId="77777777" w:rsidR="00586FBF" w:rsidRPr="0037774F" w:rsidRDefault="00586FBF" w:rsidP="003E019D">
      <w:pPr>
        <w:pStyle w:val="ae"/>
        <w:numPr>
          <w:ilvl w:val="2"/>
          <w:numId w:val="158"/>
        </w:numPr>
        <w:rPr>
          <w:sz w:val="24"/>
        </w:rPr>
      </w:pPr>
      <w:r w:rsidRPr="0037774F">
        <w:rPr>
          <w:sz w:val="24"/>
        </w:rPr>
        <w:t>Статья калькуляции</w:t>
      </w:r>
    </w:p>
    <w:p w14:paraId="2B14F0EE" w14:textId="77777777" w:rsidR="00586FBF" w:rsidRPr="0037774F" w:rsidRDefault="00586FBF" w:rsidP="003E019D">
      <w:pPr>
        <w:pStyle w:val="ae"/>
        <w:numPr>
          <w:ilvl w:val="0"/>
          <w:numId w:val="158"/>
        </w:numPr>
        <w:rPr>
          <w:b/>
          <w:sz w:val="26"/>
        </w:rPr>
      </w:pPr>
      <w:r w:rsidRPr="0037774F">
        <w:rPr>
          <w:b/>
          <w:sz w:val="24"/>
        </w:rPr>
        <w:t xml:space="preserve">Пакет данных по объему списания материалов из транзакции </w:t>
      </w:r>
      <w:r w:rsidRPr="0037774F">
        <w:rPr>
          <w:b/>
          <w:sz w:val="24"/>
          <w:lang w:val="en-US"/>
        </w:rPr>
        <w:t>COOIS</w:t>
      </w:r>
      <w:r w:rsidRPr="0037774F">
        <w:rPr>
          <w:b/>
          <w:sz w:val="24"/>
        </w:rPr>
        <w:t xml:space="preserve"> в </w:t>
      </w:r>
      <w:r w:rsidRPr="0037774F">
        <w:rPr>
          <w:b/>
          <w:sz w:val="24"/>
          <w:lang w:val="en-US"/>
        </w:rPr>
        <w:t>SAP</w:t>
      </w:r>
      <w:r w:rsidRPr="0037774F">
        <w:rPr>
          <w:b/>
          <w:sz w:val="24"/>
        </w:rPr>
        <w:t xml:space="preserve"> </w:t>
      </w:r>
      <w:r w:rsidRPr="0037774F">
        <w:rPr>
          <w:b/>
          <w:sz w:val="24"/>
          <w:lang w:val="en-US"/>
        </w:rPr>
        <w:t>ERP</w:t>
      </w:r>
    </w:p>
    <w:p w14:paraId="5D6BA6A9" w14:textId="77777777" w:rsidR="00586FBF" w:rsidRPr="0037774F" w:rsidRDefault="00586FBF" w:rsidP="003E019D">
      <w:pPr>
        <w:pStyle w:val="ae"/>
        <w:numPr>
          <w:ilvl w:val="1"/>
          <w:numId w:val="158"/>
        </w:numPr>
        <w:rPr>
          <w:sz w:val="24"/>
        </w:rPr>
      </w:pPr>
      <w:r w:rsidRPr="0037774F">
        <w:rPr>
          <w:sz w:val="24"/>
        </w:rPr>
        <w:t>Пакет данных формируется на основе следующих значений полей селекционного экрана:</w:t>
      </w:r>
    </w:p>
    <w:p w14:paraId="05E59730" w14:textId="77777777" w:rsidR="00586FBF" w:rsidRPr="0037774F" w:rsidRDefault="00586FBF" w:rsidP="003E019D">
      <w:pPr>
        <w:pStyle w:val="ae"/>
        <w:numPr>
          <w:ilvl w:val="2"/>
          <w:numId w:val="158"/>
        </w:numPr>
        <w:rPr>
          <w:sz w:val="24"/>
        </w:rPr>
      </w:pPr>
      <w:r w:rsidRPr="0037774F">
        <w:rPr>
          <w:sz w:val="24"/>
        </w:rPr>
        <w:t>Список = «Документированные движения материала»</w:t>
      </w:r>
    </w:p>
    <w:p w14:paraId="53E5AE3B" w14:textId="77777777" w:rsidR="00586FBF" w:rsidRPr="0037774F" w:rsidRDefault="00586FBF" w:rsidP="003E019D">
      <w:pPr>
        <w:pStyle w:val="ae"/>
        <w:numPr>
          <w:ilvl w:val="2"/>
          <w:numId w:val="158"/>
        </w:numPr>
        <w:rPr>
          <w:sz w:val="24"/>
        </w:rPr>
      </w:pPr>
      <w:r w:rsidRPr="0037774F">
        <w:rPr>
          <w:sz w:val="24"/>
        </w:rPr>
        <w:t xml:space="preserve">Вид заказа = </w:t>
      </w:r>
    </w:p>
    <w:p w14:paraId="2D59E434" w14:textId="77777777" w:rsidR="00586FBF" w:rsidRPr="0037774F" w:rsidRDefault="00586FBF" w:rsidP="003E019D">
      <w:pPr>
        <w:pStyle w:val="ae"/>
        <w:numPr>
          <w:ilvl w:val="3"/>
          <w:numId w:val="158"/>
        </w:numPr>
        <w:rPr>
          <w:sz w:val="24"/>
        </w:rPr>
      </w:pPr>
      <w:r w:rsidRPr="0037774F">
        <w:rPr>
          <w:sz w:val="24"/>
        </w:rPr>
        <w:t>10</w:t>
      </w:r>
      <w:r w:rsidRPr="0037774F">
        <w:rPr>
          <w:sz w:val="24"/>
          <w:lang w:val="en-US"/>
        </w:rPr>
        <w:t>Q</w:t>
      </w:r>
      <w:r w:rsidRPr="0037774F">
        <w:rPr>
          <w:sz w:val="24"/>
        </w:rPr>
        <w:t>* с исключением 10</w:t>
      </w:r>
      <w:r w:rsidRPr="0037774F">
        <w:rPr>
          <w:sz w:val="24"/>
          <w:lang w:val="en-US"/>
        </w:rPr>
        <w:t>QI</w:t>
      </w:r>
      <w:r w:rsidRPr="0037774F">
        <w:rPr>
          <w:sz w:val="24"/>
        </w:rPr>
        <w:t xml:space="preserve"> для материалов в КЦ-1</w:t>
      </w:r>
    </w:p>
    <w:p w14:paraId="6C945F67" w14:textId="77777777" w:rsidR="00586FBF" w:rsidRPr="0037774F" w:rsidRDefault="00586FBF" w:rsidP="003E019D">
      <w:pPr>
        <w:pStyle w:val="ae"/>
        <w:numPr>
          <w:ilvl w:val="3"/>
          <w:numId w:val="158"/>
        </w:numPr>
        <w:rPr>
          <w:sz w:val="24"/>
        </w:rPr>
      </w:pPr>
      <w:r w:rsidRPr="0037774F">
        <w:rPr>
          <w:sz w:val="24"/>
        </w:rPr>
        <w:t>10</w:t>
      </w:r>
      <w:r w:rsidRPr="0037774F">
        <w:rPr>
          <w:sz w:val="24"/>
          <w:lang w:val="en-US"/>
        </w:rPr>
        <w:t>O</w:t>
      </w:r>
      <w:r w:rsidRPr="0037774F">
        <w:rPr>
          <w:sz w:val="24"/>
        </w:rPr>
        <w:t>* с исключением 10</w:t>
      </w:r>
      <w:r w:rsidRPr="0037774F">
        <w:rPr>
          <w:sz w:val="24"/>
          <w:lang w:val="en-US"/>
        </w:rPr>
        <w:t>OI</w:t>
      </w:r>
      <w:r w:rsidRPr="0037774F">
        <w:rPr>
          <w:sz w:val="24"/>
        </w:rPr>
        <w:t xml:space="preserve"> для материалов в КЦ-2</w:t>
      </w:r>
    </w:p>
    <w:p w14:paraId="131CDB52" w14:textId="77777777" w:rsidR="00586FBF" w:rsidRPr="0037774F" w:rsidRDefault="00586FBF" w:rsidP="003E019D">
      <w:pPr>
        <w:pStyle w:val="ae"/>
        <w:numPr>
          <w:ilvl w:val="3"/>
          <w:numId w:val="158"/>
        </w:numPr>
        <w:rPr>
          <w:sz w:val="24"/>
        </w:rPr>
      </w:pPr>
      <w:r w:rsidRPr="0037774F">
        <w:rPr>
          <w:sz w:val="24"/>
        </w:rPr>
        <w:t>10</w:t>
      </w:r>
      <w:r w:rsidRPr="0037774F">
        <w:rPr>
          <w:sz w:val="24"/>
          <w:lang w:val="en-US"/>
        </w:rPr>
        <w:t>H</w:t>
      </w:r>
      <w:r w:rsidRPr="0037774F">
        <w:rPr>
          <w:sz w:val="24"/>
        </w:rPr>
        <w:t>* с исключением 10</w:t>
      </w:r>
      <w:r w:rsidRPr="0037774F">
        <w:rPr>
          <w:sz w:val="24"/>
          <w:lang w:val="en-US"/>
        </w:rPr>
        <w:t>HI</w:t>
      </w:r>
      <w:r w:rsidRPr="0037774F">
        <w:rPr>
          <w:sz w:val="24"/>
        </w:rPr>
        <w:t xml:space="preserve"> для материалов в ЦХПП</w:t>
      </w:r>
    </w:p>
    <w:p w14:paraId="551697A7" w14:textId="77777777" w:rsidR="00586FBF" w:rsidRPr="0037774F" w:rsidRDefault="00586FBF" w:rsidP="003E019D">
      <w:pPr>
        <w:pStyle w:val="ae"/>
        <w:numPr>
          <w:ilvl w:val="3"/>
          <w:numId w:val="158"/>
        </w:numPr>
        <w:rPr>
          <w:sz w:val="24"/>
        </w:rPr>
      </w:pPr>
      <w:r w:rsidRPr="0037774F">
        <w:rPr>
          <w:sz w:val="24"/>
        </w:rPr>
        <w:t>10</w:t>
      </w:r>
      <w:r w:rsidRPr="0037774F">
        <w:rPr>
          <w:sz w:val="24"/>
          <w:lang w:val="en-US"/>
        </w:rPr>
        <w:t>D</w:t>
      </w:r>
      <w:r w:rsidRPr="0037774F">
        <w:rPr>
          <w:sz w:val="24"/>
        </w:rPr>
        <w:t>* с исключением 10</w:t>
      </w:r>
      <w:r w:rsidRPr="0037774F">
        <w:rPr>
          <w:sz w:val="24"/>
          <w:lang w:val="en-US"/>
        </w:rPr>
        <w:t>DI</w:t>
      </w:r>
      <w:r w:rsidRPr="0037774F">
        <w:rPr>
          <w:sz w:val="24"/>
        </w:rPr>
        <w:t xml:space="preserve"> для материалов в ЦДС</w:t>
      </w:r>
    </w:p>
    <w:p w14:paraId="5EC4CAB7" w14:textId="77777777" w:rsidR="00586FBF" w:rsidRPr="0037774F" w:rsidRDefault="00586FBF" w:rsidP="003E019D">
      <w:pPr>
        <w:pStyle w:val="ae"/>
        <w:numPr>
          <w:ilvl w:val="2"/>
          <w:numId w:val="158"/>
        </w:numPr>
        <w:rPr>
          <w:sz w:val="24"/>
        </w:rPr>
      </w:pPr>
      <w:r w:rsidRPr="0037774F">
        <w:rPr>
          <w:sz w:val="24"/>
        </w:rPr>
        <w:t>Завод = 1011</w:t>
      </w:r>
    </w:p>
    <w:p w14:paraId="3EA1C1A5" w14:textId="77777777" w:rsidR="00586FBF" w:rsidRPr="0037774F" w:rsidRDefault="00586FBF" w:rsidP="003E019D">
      <w:pPr>
        <w:pStyle w:val="ae"/>
        <w:numPr>
          <w:ilvl w:val="2"/>
          <w:numId w:val="158"/>
        </w:numPr>
        <w:rPr>
          <w:sz w:val="24"/>
        </w:rPr>
      </w:pPr>
      <w:r w:rsidRPr="0037774F">
        <w:rPr>
          <w:sz w:val="24"/>
        </w:rPr>
        <w:t xml:space="preserve">Базисный срок конца = Дата начала и дата окончания месяца, в течение которого материал был потреблен на позицию заказа </w:t>
      </w:r>
    </w:p>
    <w:p w14:paraId="5E8EB7BF" w14:textId="77777777" w:rsidR="00586FBF" w:rsidRPr="0037774F" w:rsidRDefault="00586FBF" w:rsidP="003E019D">
      <w:pPr>
        <w:pStyle w:val="ae"/>
        <w:numPr>
          <w:ilvl w:val="1"/>
          <w:numId w:val="158"/>
        </w:numPr>
        <w:rPr>
          <w:sz w:val="24"/>
        </w:rPr>
      </w:pPr>
      <w:r w:rsidRPr="0037774F">
        <w:rPr>
          <w:sz w:val="24"/>
        </w:rPr>
        <w:t>Необходимы поля:</w:t>
      </w:r>
    </w:p>
    <w:p w14:paraId="242C0E4E" w14:textId="77777777" w:rsidR="00586FBF" w:rsidRPr="0037774F" w:rsidRDefault="00586FBF" w:rsidP="003E019D">
      <w:pPr>
        <w:pStyle w:val="ae"/>
        <w:numPr>
          <w:ilvl w:val="2"/>
          <w:numId w:val="158"/>
        </w:numPr>
        <w:rPr>
          <w:sz w:val="24"/>
        </w:rPr>
      </w:pPr>
      <w:r w:rsidRPr="0037774F">
        <w:rPr>
          <w:sz w:val="24"/>
        </w:rPr>
        <w:t>Описание</w:t>
      </w:r>
    </w:p>
    <w:p w14:paraId="492D79BD" w14:textId="77777777" w:rsidR="00586FBF" w:rsidRPr="0037774F" w:rsidRDefault="00586FBF" w:rsidP="003E019D">
      <w:pPr>
        <w:pStyle w:val="ae"/>
        <w:numPr>
          <w:ilvl w:val="2"/>
          <w:numId w:val="158"/>
        </w:numPr>
        <w:rPr>
          <w:sz w:val="24"/>
        </w:rPr>
      </w:pPr>
      <w:r w:rsidRPr="0037774F">
        <w:rPr>
          <w:sz w:val="24"/>
        </w:rPr>
        <w:t>Материал</w:t>
      </w:r>
    </w:p>
    <w:p w14:paraId="70A4125C" w14:textId="77777777" w:rsidR="00586FBF" w:rsidRPr="0037774F" w:rsidRDefault="00586FBF" w:rsidP="003E019D">
      <w:pPr>
        <w:pStyle w:val="ae"/>
        <w:numPr>
          <w:ilvl w:val="2"/>
          <w:numId w:val="158"/>
        </w:numPr>
        <w:rPr>
          <w:sz w:val="24"/>
        </w:rPr>
      </w:pPr>
      <w:r w:rsidRPr="0037774F">
        <w:rPr>
          <w:sz w:val="24"/>
        </w:rPr>
        <w:t>Количество в ЕИВ + ЗнЧисла (EPFME)</w:t>
      </w:r>
    </w:p>
    <w:p w14:paraId="6161574B" w14:textId="77777777" w:rsidR="00586FBF" w:rsidRPr="0037774F" w:rsidRDefault="00586FBF" w:rsidP="003E019D">
      <w:pPr>
        <w:pStyle w:val="ae"/>
        <w:numPr>
          <w:ilvl w:val="2"/>
          <w:numId w:val="158"/>
        </w:numPr>
        <w:rPr>
          <w:sz w:val="24"/>
        </w:rPr>
      </w:pPr>
      <w:r w:rsidRPr="0037774F">
        <w:rPr>
          <w:sz w:val="24"/>
        </w:rPr>
        <w:t>ЕИ ввода</w:t>
      </w:r>
    </w:p>
    <w:p w14:paraId="6E5ECC75" w14:textId="7411D905" w:rsidR="00586FBF" w:rsidRDefault="00586FBF" w:rsidP="003E019D">
      <w:pPr>
        <w:pStyle w:val="ae"/>
        <w:numPr>
          <w:ilvl w:val="0"/>
          <w:numId w:val="158"/>
        </w:numPr>
        <w:rPr>
          <w:b/>
          <w:sz w:val="24"/>
          <w:szCs w:val="24"/>
        </w:rPr>
      </w:pPr>
      <w:r w:rsidRPr="0037774F">
        <w:rPr>
          <w:b/>
          <w:sz w:val="24"/>
          <w:szCs w:val="24"/>
        </w:rPr>
        <w:t xml:space="preserve">Выход летучих веществ при производстве проката с полимерным покрытием на АПП-# </w:t>
      </w:r>
      <w:r w:rsidRPr="0037774F">
        <w:rPr>
          <w:b/>
          <w:i/>
          <w:sz w:val="24"/>
          <w:szCs w:val="24"/>
        </w:rPr>
        <w:t>[номер соответствующего агрегата]</w:t>
      </w:r>
      <w:r w:rsidRPr="0037774F">
        <w:rPr>
          <w:b/>
          <w:sz w:val="24"/>
          <w:szCs w:val="24"/>
        </w:rPr>
        <w:t xml:space="preserve"> по периодам</w:t>
      </w:r>
    </w:p>
    <w:p w14:paraId="6BBF820F" w14:textId="08506C55" w:rsidR="00F3223D" w:rsidRPr="0037774F" w:rsidRDefault="00F3223D" w:rsidP="003E019D">
      <w:pPr>
        <w:pStyle w:val="ae"/>
        <w:numPr>
          <w:ilvl w:val="0"/>
          <w:numId w:val="158"/>
        </w:numPr>
        <w:rPr>
          <w:b/>
          <w:sz w:val="24"/>
          <w:szCs w:val="24"/>
        </w:rPr>
      </w:pPr>
      <w:r>
        <w:rPr>
          <w:b/>
          <w:sz w:val="24"/>
          <w:szCs w:val="24"/>
        </w:rPr>
        <w:t>Справочник ресурсов для целевого функционала</w:t>
      </w:r>
    </w:p>
    <w:p w14:paraId="45D69A24" w14:textId="77777777" w:rsidR="00586FBF" w:rsidRPr="0037774F" w:rsidRDefault="00586FBF" w:rsidP="00586FBF">
      <w:pPr>
        <w:rPr>
          <w:b/>
          <w:sz w:val="24"/>
          <w:szCs w:val="24"/>
        </w:rPr>
      </w:pPr>
      <w:r w:rsidRPr="0037774F">
        <w:rPr>
          <w:b/>
          <w:sz w:val="24"/>
          <w:szCs w:val="24"/>
        </w:rPr>
        <w:t>Подход к формированию списка материалов:</w:t>
      </w:r>
    </w:p>
    <w:p w14:paraId="54E437CF" w14:textId="4BC60D8A" w:rsidR="00586FBF" w:rsidRPr="0037774F" w:rsidRDefault="00586FBF" w:rsidP="003E019D">
      <w:pPr>
        <w:pStyle w:val="ae"/>
        <w:numPr>
          <w:ilvl w:val="0"/>
          <w:numId w:val="159"/>
        </w:numPr>
        <w:rPr>
          <w:sz w:val="24"/>
          <w:szCs w:val="24"/>
        </w:rPr>
      </w:pPr>
      <w:r w:rsidRPr="0037774F">
        <w:rPr>
          <w:sz w:val="24"/>
          <w:szCs w:val="24"/>
        </w:rPr>
        <w:t xml:space="preserve">На основе </w:t>
      </w:r>
      <w:r w:rsidR="003E019D" w:rsidRPr="0037774F">
        <w:rPr>
          <w:b/>
          <w:sz w:val="24"/>
          <w:szCs w:val="24"/>
        </w:rPr>
        <w:t>П</w:t>
      </w:r>
      <w:r w:rsidRPr="0037774F">
        <w:rPr>
          <w:b/>
          <w:sz w:val="24"/>
          <w:szCs w:val="24"/>
        </w:rPr>
        <w:t>остановочных таблиц 2 и 3,</w:t>
      </w:r>
      <w:r w:rsidR="00F3223D">
        <w:rPr>
          <w:sz w:val="24"/>
          <w:szCs w:val="24"/>
        </w:rPr>
        <w:t xml:space="preserve"> и </w:t>
      </w:r>
      <w:r w:rsidR="00F3223D">
        <w:rPr>
          <w:b/>
          <w:sz w:val="24"/>
          <w:szCs w:val="24"/>
        </w:rPr>
        <w:t>Справочника ресурсов для целевого функционала</w:t>
      </w:r>
      <w:r w:rsidR="00F3223D" w:rsidRPr="0037774F">
        <w:rPr>
          <w:sz w:val="24"/>
          <w:szCs w:val="24"/>
        </w:rPr>
        <w:t xml:space="preserve"> </w:t>
      </w:r>
      <w:r w:rsidRPr="0037774F">
        <w:rPr>
          <w:sz w:val="24"/>
          <w:szCs w:val="24"/>
        </w:rPr>
        <w:t xml:space="preserve">для уникальных комбинаций «агрегат </w:t>
      </w:r>
      <w:r w:rsidRPr="0037774F">
        <w:rPr>
          <w:sz w:val="24"/>
          <w:szCs w:val="24"/>
          <w:lang w:val="en-US"/>
        </w:rPr>
        <w:t>MES</w:t>
      </w:r>
      <w:r w:rsidRPr="0037774F">
        <w:rPr>
          <w:sz w:val="24"/>
          <w:szCs w:val="24"/>
        </w:rPr>
        <w:t xml:space="preserve">» + «Выходной </w:t>
      </w:r>
      <w:r w:rsidRPr="0037774F">
        <w:rPr>
          <w:sz w:val="24"/>
          <w:szCs w:val="24"/>
          <w:lang w:val="en-US"/>
        </w:rPr>
        <w:t>ID</w:t>
      </w:r>
      <w:r w:rsidRPr="0037774F">
        <w:rPr>
          <w:sz w:val="24"/>
          <w:szCs w:val="24"/>
        </w:rPr>
        <w:t>» определить наличие расхода следующих материалов/ классов материалов:</w:t>
      </w:r>
    </w:p>
    <w:p w14:paraId="523DED25" w14:textId="77777777" w:rsidR="00586FBF" w:rsidRPr="0037774F" w:rsidRDefault="00586FBF" w:rsidP="003E019D">
      <w:pPr>
        <w:pStyle w:val="ae"/>
        <w:numPr>
          <w:ilvl w:val="1"/>
          <w:numId w:val="159"/>
        </w:numPr>
        <w:rPr>
          <w:sz w:val="24"/>
          <w:szCs w:val="24"/>
        </w:rPr>
      </w:pPr>
      <w:r w:rsidRPr="0037774F">
        <w:rPr>
          <w:sz w:val="24"/>
          <w:szCs w:val="24"/>
        </w:rPr>
        <w:lastRenderedPageBreak/>
        <w:t xml:space="preserve">Материала </w:t>
      </w:r>
      <w:r w:rsidRPr="0037774F">
        <w:rPr>
          <w:sz w:val="24"/>
          <w:szCs w:val="24"/>
          <w:lang w:val="en-US"/>
        </w:rPr>
        <w:t>ERP</w:t>
      </w:r>
      <w:r w:rsidRPr="0037774F">
        <w:rPr>
          <w:sz w:val="24"/>
          <w:szCs w:val="24"/>
        </w:rPr>
        <w:t xml:space="preserve"> (ОЗМ) ОЗМ ING_OKAT_RYD_KGR, соответствующего рудным окатышам </w:t>
      </w:r>
    </w:p>
    <w:p w14:paraId="2CBF8254" w14:textId="77777777" w:rsidR="00586FBF" w:rsidRPr="0037774F" w:rsidRDefault="00586FBF" w:rsidP="003E019D">
      <w:pPr>
        <w:pStyle w:val="ae"/>
        <w:numPr>
          <w:ilvl w:val="1"/>
          <w:numId w:val="159"/>
        </w:numPr>
        <w:rPr>
          <w:sz w:val="24"/>
          <w:szCs w:val="24"/>
        </w:rPr>
      </w:pPr>
      <w:r w:rsidRPr="0037774F">
        <w:rPr>
          <w:sz w:val="24"/>
          <w:szCs w:val="24"/>
        </w:rPr>
        <w:t xml:space="preserve">Материала </w:t>
      </w:r>
      <w:r w:rsidRPr="0037774F">
        <w:rPr>
          <w:sz w:val="24"/>
          <w:szCs w:val="24"/>
          <w:lang w:val="en-US"/>
        </w:rPr>
        <w:t>ERP</w:t>
      </w:r>
      <w:r w:rsidRPr="0037774F">
        <w:rPr>
          <w:sz w:val="24"/>
          <w:szCs w:val="24"/>
        </w:rPr>
        <w:t xml:space="preserve"> (ОЗМ) 87916, соответствующая Сплаву цинк-алюминиевому ЦА-04</w:t>
      </w:r>
    </w:p>
    <w:p w14:paraId="49F79AD8" w14:textId="77777777" w:rsidR="00586FBF" w:rsidRPr="0037774F" w:rsidRDefault="00586FBF" w:rsidP="003E019D">
      <w:pPr>
        <w:pStyle w:val="ae"/>
        <w:numPr>
          <w:ilvl w:val="1"/>
          <w:numId w:val="159"/>
        </w:numPr>
        <w:rPr>
          <w:sz w:val="24"/>
          <w:szCs w:val="24"/>
        </w:rPr>
      </w:pPr>
      <w:r w:rsidRPr="0037774F">
        <w:rPr>
          <w:sz w:val="24"/>
          <w:szCs w:val="24"/>
        </w:rPr>
        <w:t>Класса материалов CL_23110 (ЛКМ в прокатных цехах, обратное покрытие в прокатных цехах, грунты в прокатных цехах)</w:t>
      </w:r>
    </w:p>
    <w:p w14:paraId="3AFC3180" w14:textId="5016F57B" w:rsidR="00586FBF" w:rsidRPr="0037774F" w:rsidRDefault="00586FBF" w:rsidP="003E019D">
      <w:pPr>
        <w:pStyle w:val="ae"/>
        <w:numPr>
          <w:ilvl w:val="1"/>
          <w:numId w:val="159"/>
        </w:numPr>
        <w:rPr>
          <w:sz w:val="24"/>
          <w:szCs w:val="24"/>
        </w:rPr>
      </w:pPr>
      <w:r w:rsidRPr="0037774F">
        <w:rPr>
          <w:sz w:val="24"/>
          <w:szCs w:val="24"/>
        </w:rPr>
        <w:t xml:space="preserve">Класса материалов </w:t>
      </w:r>
      <w:r w:rsidRPr="0037774F">
        <w:rPr>
          <w:sz w:val="24"/>
          <w:szCs w:val="24"/>
          <w:lang w:val="en-US"/>
        </w:rPr>
        <w:t>CL</w:t>
      </w:r>
      <w:r w:rsidRPr="0037774F">
        <w:rPr>
          <w:sz w:val="24"/>
          <w:szCs w:val="24"/>
        </w:rPr>
        <w:t>_22041 (пленка в прокатных цехах)</w:t>
      </w:r>
    </w:p>
    <w:p w14:paraId="7803DDF4" w14:textId="6AC28FF2" w:rsidR="00586FBF" w:rsidRPr="0037774F" w:rsidRDefault="00586FBF" w:rsidP="003E019D">
      <w:pPr>
        <w:pStyle w:val="ae"/>
        <w:numPr>
          <w:ilvl w:val="0"/>
          <w:numId w:val="159"/>
        </w:numPr>
        <w:rPr>
          <w:sz w:val="24"/>
          <w:szCs w:val="24"/>
        </w:rPr>
      </w:pPr>
      <w:r w:rsidRPr="0037774F">
        <w:rPr>
          <w:sz w:val="24"/>
          <w:szCs w:val="24"/>
        </w:rPr>
        <w:t xml:space="preserve">В случае наличия расхода соответствующих материалов/ классов материалов </w:t>
      </w:r>
      <w:r w:rsidRPr="0037774F">
        <w:rPr>
          <w:b/>
          <w:sz w:val="24"/>
          <w:szCs w:val="24"/>
        </w:rPr>
        <w:t xml:space="preserve">в постановочных таблицах 2 и 3 </w:t>
      </w:r>
      <w:r w:rsidR="0005217E" w:rsidRPr="0037774F">
        <w:rPr>
          <w:sz w:val="24"/>
          <w:szCs w:val="24"/>
        </w:rPr>
        <w:t>заполнить таблицу 7</w:t>
      </w:r>
      <w:r w:rsidRPr="0037774F">
        <w:rPr>
          <w:sz w:val="24"/>
          <w:szCs w:val="24"/>
        </w:rPr>
        <w:t xml:space="preserve"> соответствующим образом, указывая в качестве «Основного вида ресурса, который взят за основу для расчета удельного расхода» соответствующие материалы </w:t>
      </w:r>
      <w:r w:rsidRPr="0037774F">
        <w:rPr>
          <w:sz w:val="24"/>
          <w:szCs w:val="24"/>
          <w:lang w:val="en-US"/>
        </w:rPr>
        <w:t>SAP</w:t>
      </w:r>
      <w:r w:rsidRPr="0037774F">
        <w:rPr>
          <w:sz w:val="24"/>
          <w:szCs w:val="24"/>
        </w:rPr>
        <w:t xml:space="preserve"> </w:t>
      </w:r>
      <w:r w:rsidRPr="0037774F">
        <w:rPr>
          <w:sz w:val="24"/>
          <w:szCs w:val="24"/>
          <w:lang w:val="en-US"/>
        </w:rPr>
        <w:t>ERP</w:t>
      </w:r>
      <w:r w:rsidRPr="0037774F">
        <w:rPr>
          <w:sz w:val="24"/>
          <w:szCs w:val="24"/>
        </w:rPr>
        <w:t xml:space="preserve"> из </w:t>
      </w:r>
      <w:r w:rsidRPr="0037774F">
        <w:rPr>
          <w:b/>
          <w:sz w:val="24"/>
          <w:szCs w:val="24"/>
        </w:rPr>
        <w:t>постановочных таблиц 2 и 3</w:t>
      </w:r>
      <w:r w:rsidRPr="0037774F">
        <w:rPr>
          <w:sz w:val="24"/>
          <w:szCs w:val="24"/>
        </w:rPr>
        <w:t>:</w:t>
      </w:r>
    </w:p>
    <w:p w14:paraId="4766CD68" w14:textId="77777777" w:rsidR="00586FBF" w:rsidRPr="0037774F" w:rsidRDefault="00586FBF" w:rsidP="003E019D">
      <w:pPr>
        <w:pStyle w:val="ae"/>
        <w:numPr>
          <w:ilvl w:val="1"/>
          <w:numId w:val="159"/>
        </w:numPr>
        <w:rPr>
          <w:sz w:val="24"/>
          <w:szCs w:val="24"/>
        </w:rPr>
      </w:pPr>
      <w:r w:rsidRPr="0037774F">
        <w:rPr>
          <w:sz w:val="24"/>
          <w:szCs w:val="24"/>
        </w:rPr>
        <w:t xml:space="preserve">При наличии ненулевого объема по материалу </w:t>
      </w:r>
      <w:r w:rsidRPr="0037774F">
        <w:rPr>
          <w:sz w:val="24"/>
          <w:szCs w:val="24"/>
          <w:lang w:val="en-US"/>
        </w:rPr>
        <w:t>ERP</w:t>
      </w:r>
      <w:r w:rsidRPr="0037774F">
        <w:rPr>
          <w:sz w:val="24"/>
          <w:szCs w:val="24"/>
        </w:rPr>
        <w:t xml:space="preserve"> (ОЗМ) ING_OKAT_RYD_KGR для каждой комбинации «Агрегат </w:t>
      </w:r>
      <w:r w:rsidRPr="0037774F">
        <w:rPr>
          <w:sz w:val="24"/>
          <w:szCs w:val="24"/>
          <w:lang w:val="en-US"/>
        </w:rPr>
        <w:t>MES</w:t>
      </w:r>
      <w:r w:rsidRPr="0037774F">
        <w:rPr>
          <w:sz w:val="24"/>
          <w:szCs w:val="24"/>
        </w:rPr>
        <w:t xml:space="preserve">» + «Выходной </w:t>
      </w:r>
      <w:r w:rsidRPr="0037774F">
        <w:rPr>
          <w:sz w:val="24"/>
          <w:szCs w:val="24"/>
          <w:lang w:val="en-US"/>
        </w:rPr>
        <w:t>ID</w:t>
      </w:r>
      <w:r w:rsidRPr="0037774F">
        <w:rPr>
          <w:sz w:val="24"/>
          <w:szCs w:val="24"/>
        </w:rPr>
        <w:t xml:space="preserve">» добавить строку с указанием материала </w:t>
      </w:r>
      <w:r w:rsidRPr="0037774F">
        <w:rPr>
          <w:sz w:val="24"/>
          <w:szCs w:val="24"/>
          <w:lang w:val="en-US"/>
        </w:rPr>
        <w:t>ERP</w:t>
      </w:r>
      <w:r w:rsidRPr="0037774F">
        <w:rPr>
          <w:sz w:val="24"/>
          <w:szCs w:val="24"/>
        </w:rPr>
        <w:t xml:space="preserve"> (ОЗМ) POT_ZHLZ_OKAT</w:t>
      </w:r>
    </w:p>
    <w:p w14:paraId="4DE2DAAF" w14:textId="77777777" w:rsidR="00586FBF" w:rsidRPr="0037774F" w:rsidRDefault="00586FBF" w:rsidP="003E019D">
      <w:pPr>
        <w:pStyle w:val="ae"/>
        <w:numPr>
          <w:ilvl w:val="1"/>
          <w:numId w:val="159"/>
        </w:numPr>
        <w:rPr>
          <w:sz w:val="24"/>
          <w:szCs w:val="24"/>
        </w:rPr>
      </w:pPr>
      <w:r w:rsidRPr="0037774F">
        <w:rPr>
          <w:sz w:val="24"/>
          <w:szCs w:val="24"/>
        </w:rPr>
        <w:t xml:space="preserve">При наличии ненулевого объема по материалу </w:t>
      </w:r>
      <w:r w:rsidRPr="0037774F">
        <w:rPr>
          <w:sz w:val="24"/>
          <w:szCs w:val="24"/>
          <w:lang w:val="en-US"/>
        </w:rPr>
        <w:t>ERP</w:t>
      </w:r>
      <w:r w:rsidRPr="0037774F">
        <w:rPr>
          <w:sz w:val="24"/>
          <w:szCs w:val="24"/>
        </w:rPr>
        <w:t xml:space="preserve"> (ОЗМ) 87916 для каждой комбинации «Агрегат </w:t>
      </w:r>
      <w:r w:rsidRPr="0037774F">
        <w:rPr>
          <w:sz w:val="24"/>
          <w:szCs w:val="24"/>
          <w:lang w:val="en-US"/>
        </w:rPr>
        <w:t>MES</w:t>
      </w:r>
      <w:r w:rsidRPr="0037774F">
        <w:rPr>
          <w:sz w:val="24"/>
          <w:szCs w:val="24"/>
        </w:rPr>
        <w:t xml:space="preserve">» + «Выходной </w:t>
      </w:r>
      <w:r w:rsidRPr="0037774F">
        <w:rPr>
          <w:sz w:val="24"/>
          <w:szCs w:val="24"/>
          <w:lang w:val="en-US"/>
        </w:rPr>
        <w:t>ID</w:t>
      </w:r>
      <w:r w:rsidRPr="0037774F">
        <w:rPr>
          <w:sz w:val="24"/>
          <w:szCs w:val="24"/>
        </w:rPr>
        <w:t xml:space="preserve">» сформировать строки с указанием в поле Материал </w:t>
      </w:r>
      <w:r w:rsidRPr="0037774F">
        <w:rPr>
          <w:sz w:val="24"/>
          <w:szCs w:val="24"/>
          <w:lang w:val="en-US"/>
        </w:rPr>
        <w:t>ERP</w:t>
      </w:r>
      <w:r w:rsidRPr="0037774F">
        <w:rPr>
          <w:sz w:val="24"/>
          <w:szCs w:val="24"/>
        </w:rPr>
        <w:t xml:space="preserve"> следующих материалов:</w:t>
      </w:r>
    </w:p>
    <w:p w14:paraId="12EC457E" w14:textId="77777777" w:rsidR="00586FBF" w:rsidRPr="0037774F" w:rsidRDefault="00586FBF" w:rsidP="003E019D">
      <w:pPr>
        <w:pStyle w:val="ae"/>
        <w:numPr>
          <w:ilvl w:val="2"/>
          <w:numId w:val="159"/>
        </w:numPr>
        <w:rPr>
          <w:sz w:val="24"/>
          <w:szCs w:val="24"/>
        </w:rPr>
      </w:pPr>
      <w:r w:rsidRPr="0037774F">
        <w:rPr>
          <w:sz w:val="24"/>
          <w:szCs w:val="24"/>
        </w:rPr>
        <w:t xml:space="preserve">Материала </w:t>
      </w:r>
      <w:r w:rsidRPr="0037774F">
        <w:rPr>
          <w:sz w:val="24"/>
          <w:szCs w:val="24"/>
          <w:lang w:val="en-US"/>
        </w:rPr>
        <w:t>ERP</w:t>
      </w:r>
      <w:r w:rsidRPr="0037774F">
        <w:rPr>
          <w:sz w:val="24"/>
          <w:szCs w:val="24"/>
        </w:rPr>
        <w:t xml:space="preserve"> (ОЗМ) </w:t>
      </w:r>
      <w:r w:rsidRPr="0037774F">
        <w:rPr>
          <w:sz w:val="24"/>
          <w:szCs w:val="24"/>
          <w:lang w:val="en-US"/>
        </w:rPr>
        <w:t>OTHOD</w:t>
      </w:r>
      <w:r w:rsidRPr="0037774F">
        <w:rPr>
          <w:sz w:val="24"/>
          <w:szCs w:val="24"/>
        </w:rPr>
        <w:t>_</w:t>
      </w:r>
      <w:r w:rsidRPr="0037774F">
        <w:rPr>
          <w:sz w:val="24"/>
          <w:szCs w:val="24"/>
          <w:lang w:val="en-US"/>
        </w:rPr>
        <w:t>ZN</w:t>
      </w:r>
      <w:r w:rsidRPr="0037774F">
        <w:rPr>
          <w:sz w:val="24"/>
          <w:szCs w:val="24"/>
        </w:rPr>
        <w:t>_</w:t>
      </w:r>
      <w:r w:rsidRPr="0037774F">
        <w:rPr>
          <w:sz w:val="24"/>
          <w:szCs w:val="24"/>
          <w:lang w:val="en-US"/>
        </w:rPr>
        <w:t>X</w:t>
      </w:r>
      <w:r w:rsidRPr="0037774F">
        <w:rPr>
          <w:sz w:val="24"/>
          <w:szCs w:val="24"/>
        </w:rPr>
        <w:t xml:space="preserve"> – гартцинк</w:t>
      </w:r>
    </w:p>
    <w:p w14:paraId="0D32A50E" w14:textId="77777777" w:rsidR="00586FBF" w:rsidRPr="0037774F" w:rsidRDefault="00586FBF" w:rsidP="003E019D">
      <w:pPr>
        <w:pStyle w:val="ae"/>
        <w:numPr>
          <w:ilvl w:val="2"/>
          <w:numId w:val="159"/>
        </w:numPr>
        <w:rPr>
          <w:sz w:val="24"/>
          <w:szCs w:val="24"/>
        </w:rPr>
      </w:pPr>
      <w:r w:rsidRPr="0037774F">
        <w:rPr>
          <w:sz w:val="24"/>
          <w:szCs w:val="24"/>
        </w:rPr>
        <w:t xml:space="preserve">Материалов </w:t>
      </w:r>
      <w:r w:rsidRPr="0037774F">
        <w:rPr>
          <w:sz w:val="24"/>
          <w:szCs w:val="24"/>
          <w:lang w:val="en-US"/>
        </w:rPr>
        <w:t>ERP</w:t>
      </w:r>
      <w:r w:rsidRPr="0037774F">
        <w:rPr>
          <w:sz w:val="24"/>
          <w:szCs w:val="24"/>
        </w:rPr>
        <w:t xml:space="preserve"> (ОЗМ) с классами </w:t>
      </w:r>
      <w:r w:rsidRPr="0037774F">
        <w:rPr>
          <w:sz w:val="24"/>
          <w:szCs w:val="24"/>
          <w:lang w:val="en-US"/>
        </w:rPr>
        <w:t>CL</w:t>
      </w:r>
      <w:r w:rsidRPr="0037774F">
        <w:rPr>
          <w:sz w:val="24"/>
          <w:szCs w:val="24"/>
        </w:rPr>
        <w:t xml:space="preserve">_0845 и </w:t>
      </w:r>
      <w:r w:rsidRPr="0037774F">
        <w:rPr>
          <w:sz w:val="24"/>
          <w:szCs w:val="24"/>
          <w:lang w:val="en-US"/>
        </w:rPr>
        <w:t>CL</w:t>
      </w:r>
      <w:r w:rsidRPr="0037774F">
        <w:rPr>
          <w:sz w:val="24"/>
          <w:szCs w:val="24"/>
        </w:rPr>
        <w:t xml:space="preserve">_0841, для которых в данном периоде для рабочего места, соответствующего определенному агрегату в данных по </w:t>
      </w:r>
      <w:r w:rsidRPr="0037774F">
        <w:rPr>
          <w:b/>
          <w:sz w:val="24"/>
          <w:szCs w:val="24"/>
        </w:rPr>
        <w:t xml:space="preserve">Объему списания материалов из транзакции </w:t>
      </w:r>
      <w:r w:rsidRPr="0037774F">
        <w:rPr>
          <w:b/>
          <w:sz w:val="24"/>
          <w:szCs w:val="24"/>
          <w:lang w:val="en-US"/>
        </w:rPr>
        <w:t>COOIS</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sz w:val="24"/>
          <w:szCs w:val="24"/>
        </w:rPr>
        <w:t xml:space="preserve"> приведены ненулевые объемы списания</w:t>
      </w:r>
    </w:p>
    <w:p w14:paraId="6AF2B8FD" w14:textId="4F5FA09F" w:rsidR="00586FBF" w:rsidRPr="0037774F" w:rsidRDefault="00586FBF" w:rsidP="003E019D">
      <w:pPr>
        <w:pStyle w:val="ae"/>
        <w:numPr>
          <w:ilvl w:val="1"/>
          <w:numId w:val="159"/>
        </w:numPr>
        <w:rPr>
          <w:sz w:val="24"/>
          <w:szCs w:val="24"/>
        </w:rPr>
      </w:pPr>
      <w:r w:rsidRPr="0037774F">
        <w:rPr>
          <w:sz w:val="24"/>
          <w:szCs w:val="24"/>
        </w:rPr>
        <w:t xml:space="preserve">Для всех материалов классов </w:t>
      </w:r>
      <w:r w:rsidRPr="0037774F">
        <w:rPr>
          <w:sz w:val="24"/>
          <w:szCs w:val="24"/>
          <w:lang w:val="en-US"/>
        </w:rPr>
        <w:t>CL</w:t>
      </w:r>
      <w:r w:rsidRPr="0037774F">
        <w:rPr>
          <w:sz w:val="24"/>
          <w:szCs w:val="24"/>
        </w:rPr>
        <w:t xml:space="preserve">_23110 и </w:t>
      </w:r>
      <w:r w:rsidRPr="0037774F">
        <w:rPr>
          <w:sz w:val="24"/>
          <w:szCs w:val="24"/>
          <w:lang w:val="en-US"/>
        </w:rPr>
        <w:t>CL</w:t>
      </w:r>
      <w:r w:rsidRPr="0037774F">
        <w:rPr>
          <w:sz w:val="24"/>
          <w:szCs w:val="24"/>
        </w:rPr>
        <w:t>_22041</w:t>
      </w:r>
      <w:r w:rsidRPr="0037774F">
        <w:rPr>
          <w:color w:val="FF0000"/>
          <w:sz w:val="24"/>
          <w:szCs w:val="24"/>
        </w:rPr>
        <w:t xml:space="preserve"> </w:t>
      </w:r>
      <w:r w:rsidRPr="0037774F">
        <w:rPr>
          <w:sz w:val="24"/>
          <w:szCs w:val="24"/>
        </w:rPr>
        <w:t xml:space="preserve">и соответствующих комбинаций «Агрегат </w:t>
      </w:r>
      <w:r w:rsidRPr="0037774F">
        <w:rPr>
          <w:sz w:val="24"/>
          <w:szCs w:val="24"/>
          <w:lang w:val="en-US"/>
        </w:rPr>
        <w:t>MES</w:t>
      </w:r>
      <w:r w:rsidRPr="0037774F">
        <w:rPr>
          <w:sz w:val="24"/>
          <w:szCs w:val="24"/>
        </w:rPr>
        <w:t xml:space="preserve">» + «Выходной </w:t>
      </w:r>
      <w:r w:rsidRPr="0037774F">
        <w:rPr>
          <w:sz w:val="24"/>
          <w:szCs w:val="24"/>
          <w:lang w:val="en-US"/>
        </w:rPr>
        <w:t>ID</w:t>
      </w:r>
      <w:r w:rsidR="0005217E" w:rsidRPr="0037774F">
        <w:rPr>
          <w:sz w:val="24"/>
          <w:szCs w:val="24"/>
        </w:rPr>
        <w:t xml:space="preserve">» добавить строки, с указанием </w:t>
      </w:r>
      <w:r w:rsidRPr="0037774F">
        <w:rPr>
          <w:sz w:val="24"/>
          <w:szCs w:val="24"/>
        </w:rPr>
        <w:t xml:space="preserve">материала </w:t>
      </w:r>
      <w:r w:rsidRPr="0037774F">
        <w:rPr>
          <w:sz w:val="24"/>
          <w:szCs w:val="24"/>
          <w:lang w:val="en-US"/>
        </w:rPr>
        <w:t>ERP</w:t>
      </w:r>
      <w:r w:rsidRPr="0037774F">
        <w:rPr>
          <w:sz w:val="24"/>
          <w:szCs w:val="24"/>
        </w:rPr>
        <w:t xml:space="preserve"> PR_ULET</w:t>
      </w:r>
    </w:p>
    <w:p w14:paraId="7CAFB6DF" w14:textId="6E7C31E7" w:rsidR="00586FBF" w:rsidRPr="0037774F" w:rsidRDefault="00586FBF" w:rsidP="003E019D">
      <w:pPr>
        <w:pStyle w:val="ae"/>
        <w:numPr>
          <w:ilvl w:val="1"/>
          <w:numId w:val="159"/>
        </w:numPr>
        <w:rPr>
          <w:sz w:val="24"/>
          <w:szCs w:val="24"/>
        </w:rPr>
      </w:pPr>
      <w:r w:rsidRPr="0037774F">
        <w:rPr>
          <w:sz w:val="24"/>
          <w:szCs w:val="24"/>
        </w:rPr>
        <w:t xml:space="preserve">Для всех материалов класса </w:t>
      </w:r>
      <w:r w:rsidRPr="0037774F">
        <w:rPr>
          <w:sz w:val="24"/>
          <w:szCs w:val="24"/>
          <w:lang w:val="en-US"/>
        </w:rPr>
        <w:t>CL</w:t>
      </w:r>
      <w:r w:rsidRPr="0037774F">
        <w:rPr>
          <w:sz w:val="24"/>
          <w:szCs w:val="24"/>
        </w:rPr>
        <w:t xml:space="preserve">_23110 </w:t>
      </w:r>
      <w:r w:rsidR="003E019D" w:rsidRPr="0037774F">
        <w:rPr>
          <w:sz w:val="24"/>
          <w:szCs w:val="24"/>
        </w:rPr>
        <w:t xml:space="preserve">и </w:t>
      </w:r>
      <w:r w:rsidR="003E019D" w:rsidRPr="0037774F">
        <w:rPr>
          <w:sz w:val="24"/>
          <w:szCs w:val="24"/>
          <w:lang w:val="en-US"/>
        </w:rPr>
        <w:t>CL</w:t>
      </w:r>
      <w:r w:rsidR="003E019D" w:rsidRPr="0037774F">
        <w:rPr>
          <w:sz w:val="24"/>
          <w:szCs w:val="24"/>
        </w:rPr>
        <w:t xml:space="preserve">_22041 </w:t>
      </w:r>
      <w:r w:rsidRPr="0037774F">
        <w:rPr>
          <w:sz w:val="24"/>
          <w:szCs w:val="24"/>
        </w:rPr>
        <w:t xml:space="preserve">и соответствующих комбинаций «Агрегат </w:t>
      </w:r>
      <w:r w:rsidRPr="0037774F">
        <w:rPr>
          <w:sz w:val="24"/>
          <w:szCs w:val="24"/>
          <w:lang w:val="en-US"/>
        </w:rPr>
        <w:t>MES</w:t>
      </w:r>
      <w:r w:rsidRPr="0037774F">
        <w:rPr>
          <w:sz w:val="24"/>
          <w:szCs w:val="24"/>
        </w:rPr>
        <w:t xml:space="preserve">» + «Выходной </w:t>
      </w:r>
      <w:r w:rsidRPr="0037774F">
        <w:rPr>
          <w:sz w:val="24"/>
          <w:szCs w:val="24"/>
          <w:lang w:val="en-US"/>
        </w:rPr>
        <w:t>ID</w:t>
      </w:r>
      <w:r w:rsidRPr="0037774F">
        <w:rPr>
          <w:sz w:val="24"/>
          <w:szCs w:val="24"/>
        </w:rPr>
        <w:t>», которые:</w:t>
      </w:r>
    </w:p>
    <w:p w14:paraId="7C0777AD" w14:textId="77777777" w:rsidR="00586FBF" w:rsidRPr="0037774F" w:rsidRDefault="00586FBF" w:rsidP="003E019D">
      <w:pPr>
        <w:pStyle w:val="ae"/>
        <w:numPr>
          <w:ilvl w:val="2"/>
          <w:numId w:val="159"/>
        </w:numPr>
        <w:rPr>
          <w:sz w:val="24"/>
          <w:szCs w:val="24"/>
        </w:rPr>
      </w:pPr>
      <w:r w:rsidRPr="0037774F">
        <w:rPr>
          <w:sz w:val="24"/>
          <w:szCs w:val="24"/>
        </w:rPr>
        <w:t xml:space="preserve">Отсутствуют в </w:t>
      </w:r>
      <w:r w:rsidRPr="0037774F">
        <w:rPr>
          <w:b/>
          <w:sz w:val="24"/>
          <w:szCs w:val="24"/>
        </w:rPr>
        <w:t>постановочной таблице 3</w:t>
      </w:r>
    </w:p>
    <w:p w14:paraId="458732FD" w14:textId="77777777" w:rsidR="00586FBF" w:rsidRPr="0037774F" w:rsidRDefault="00586FBF" w:rsidP="003E019D">
      <w:pPr>
        <w:pStyle w:val="ae"/>
        <w:numPr>
          <w:ilvl w:val="2"/>
          <w:numId w:val="159"/>
        </w:numPr>
        <w:rPr>
          <w:sz w:val="24"/>
          <w:szCs w:val="24"/>
        </w:rPr>
      </w:pPr>
      <w:r w:rsidRPr="0037774F">
        <w:rPr>
          <w:sz w:val="24"/>
          <w:szCs w:val="24"/>
        </w:rPr>
        <w:t xml:space="preserve">Соответствуют признакам </w:t>
      </w:r>
      <w:r w:rsidRPr="0037774F">
        <w:rPr>
          <w:sz w:val="24"/>
          <w:szCs w:val="24"/>
          <w:lang w:val="en-US"/>
        </w:rPr>
        <w:t>MES</w:t>
      </w:r>
      <w:r w:rsidRPr="0037774F">
        <w:rPr>
          <w:sz w:val="24"/>
          <w:szCs w:val="24"/>
        </w:rPr>
        <w:t xml:space="preserve"> Выходного </w:t>
      </w:r>
      <w:r w:rsidRPr="0037774F">
        <w:rPr>
          <w:sz w:val="24"/>
          <w:szCs w:val="24"/>
          <w:lang w:val="en-US"/>
        </w:rPr>
        <w:t>ID</w:t>
      </w:r>
      <w:r w:rsidRPr="0037774F">
        <w:rPr>
          <w:sz w:val="24"/>
          <w:szCs w:val="24"/>
        </w:rPr>
        <w:t xml:space="preserve">, определенным ранее в рамках </w:t>
      </w:r>
      <w:r w:rsidRPr="0037774F">
        <w:rPr>
          <w:b/>
          <w:sz w:val="24"/>
          <w:szCs w:val="24"/>
        </w:rPr>
        <w:t>постановочной таблицы 3</w:t>
      </w:r>
      <w:r w:rsidRPr="0037774F">
        <w:rPr>
          <w:sz w:val="24"/>
          <w:szCs w:val="24"/>
        </w:rPr>
        <w:t xml:space="preserve"> </w:t>
      </w:r>
    </w:p>
    <w:p w14:paraId="6EBBF996" w14:textId="77777777" w:rsidR="00586FBF" w:rsidRPr="0037774F" w:rsidRDefault="00586FBF" w:rsidP="003E019D">
      <w:pPr>
        <w:pStyle w:val="ae"/>
        <w:numPr>
          <w:ilvl w:val="2"/>
          <w:numId w:val="159"/>
        </w:numPr>
        <w:rPr>
          <w:sz w:val="24"/>
          <w:szCs w:val="24"/>
        </w:rPr>
      </w:pPr>
      <w:r w:rsidRPr="0037774F">
        <w:rPr>
          <w:sz w:val="24"/>
          <w:szCs w:val="24"/>
        </w:rPr>
        <w:t xml:space="preserve">Имеют ненулевой </w:t>
      </w:r>
      <w:r w:rsidRPr="0037774F">
        <w:rPr>
          <w:b/>
          <w:sz w:val="24"/>
          <w:szCs w:val="24"/>
        </w:rPr>
        <w:t xml:space="preserve">объем списания материалов из транзакции </w:t>
      </w:r>
      <w:r w:rsidRPr="0037774F">
        <w:rPr>
          <w:b/>
          <w:sz w:val="24"/>
          <w:szCs w:val="24"/>
          <w:lang w:val="en-US"/>
        </w:rPr>
        <w:t>COOIS</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sz w:val="24"/>
          <w:szCs w:val="24"/>
        </w:rPr>
        <w:t xml:space="preserve"> на соответствующем рабочем месте, в течение соответствующего периода;</w:t>
      </w:r>
    </w:p>
    <w:p w14:paraId="3C62DBFD" w14:textId="5B9F08AF" w:rsidR="00586FBF" w:rsidRPr="0037774F" w:rsidRDefault="0005217E" w:rsidP="00586FBF">
      <w:pPr>
        <w:pStyle w:val="ae"/>
        <w:ind w:left="1440"/>
        <w:rPr>
          <w:sz w:val="24"/>
          <w:szCs w:val="24"/>
        </w:rPr>
      </w:pPr>
      <w:r w:rsidRPr="0037774F">
        <w:rPr>
          <w:sz w:val="24"/>
          <w:szCs w:val="24"/>
        </w:rPr>
        <w:t>д</w:t>
      </w:r>
      <w:r w:rsidR="00586FBF" w:rsidRPr="0037774F">
        <w:rPr>
          <w:sz w:val="24"/>
          <w:szCs w:val="24"/>
        </w:rPr>
        <w:t xml:space="preserve">обавить соответствующие строки с указанием в качестве «основного материала» материала </w:t>
      </w:r>
      <w:r w:rsidR="00586FBF" w:rsidRPr="0037774F">
        <w:rPr>
          <w:sz w:val="24"/>
          <w:szCs w:val="24"/>
          <w:lang w:val="en-US"/>
        </w:rPr>
        <w:t>ERP</w:t>
      </w:r>
      <w:r w:rsidR="00586FBF" w:rsidRPr="0037774F">
        <w:rPr>
          <w:sz w:val="24"/>
          <w:szCs w:val="24"/>
        </w:rPr>
        <w:t xml:space="preserve"> (ОЗМ) из </w:t>
      </w:r>
      <w:r w:rsidR="003E019D" w:rsidRPr="0037774F">
        <w:rPr>
          <w:b/>
          <w:sz w:val="24"/>
          <w:szCs w:val="24"/>
        </w:rPr>
        <w:t>П</w:t>
      </w:r>
      <w:r w:rsidR="00586FBF" w:rsidRPr="0037774F">
        <w:rPr>
          <w:b/>
          <w:sz w:val="24"/>
          <w:szCs w:val="24"/>
        </w:rPr>
        <w:t>остановочной таблицы 3</w:t>
      </w:r>
      <w:r w:rsidR="00586FBF" w:rsidRPr="0037774F">
        <w:rPr>
          <w:sz w:val="24"/>
          <w:szCs w:val="24"/>
        </w:rPr>
        <w:t xml:space="preserve">, соответствующего признакам </w:t>
      </w:r>
      <w:r w:rsidR="00586FBF" w:rsidRPr="0037774F">
        <w:rPr>
          <w:sz w:val="24"/>
          <w:szCs w:val="24"/>
          <w:lang w:val="en-US"/>
        </w:rPr>
        <w:t>MES</w:t>
      </w:r>
    </w:p>
    <w:p w14:paraId="379E5359" w14:textId="77777777" w:rsidR="00586FBF" w:rsidRPr="0037774F" w:rsidRDefault="00586FBF" w:rsidP="00586FBF">
      <w:pPr>
        <w:pStyle w:val="ae"/>
        <w:ind w:left="1440"/>
        <w:rPr>
          <w:sz w:val="24"/>
          <w:szCs w:val="24"/>
        </w:rPr>
      </w:pPr>
    </w:p>
    <w:p w14:paraId="4FF06063" w14:textId="77777777" w:rsidR="00586FBF" w:rsidRPr="0037774F" w:rsidRDefault="00586FBF" w:rsidP="00586FBF">
      <w:pPr>
        <w:rPr>
          <w:b/>
          <w:sz w:val="24"/>
          <w:szCs w:val="24"/>
        </w:rPr>
      </w:pPr>
      <w:r w:rsidRPr="0037774F">
        <w:rPr>
          <w:b/>
          <w:sz w:val="24"/>
          <w:szCs w:val="24"/>
        </w:rPr>
        <w:t>Подход к расчету:</w:t>
      </w:r>
    </w:p>
    <w:p w14:paraId="53AE94C0" w14:textId="25624BDA" w:rsidR="00586FBF" w:rsidRPr="0037774F" w:rsidRDefault="00586FBF" w:rsidP="003E019D">
      <w:pPr>
        <w:pStyle w:val="ae"/>
        <w:numPr>
          <w:ilvl w:val="0"/>
          <w:numId w:val="160"/>
        </w:numPr>
        <w:rPr>
          <w:sz w:val="24"/>
          <w:szCs w:val="24"/>
        </w:rPr>
      </w:pPr>
      <w:r w:rsidRPr="0037774F">
        <w:rPr>
          <w:sz w:val="24"/>
          <w:szCs w:val="24"/>
        </w:rPr>
        <w:t xml:space="preserve">Заполнить поля «Выходной </w:t>
      </w:r>
      <w:r w:rsidRPr="0037774F">
        <w:rPr>
          <w:sz w:val="24"/>
          <w:szCs w:val="24"/>
          <w:lang w:val="en-US"/>
        </w:rPr>
        <w:t>ID</w:t>
      </w:r>
      <w:r w:rsidRPr="0037774F">
        <w:rPr>
          <w:sz w:val="24"/>
          <w:szCs w:val="24"/>
        </w:rPr>
        <w:t xml:space="preserve">», «Период производства», «Агрегат», «Материал </w:t>
      </w:r>
      <w:r w:rsidRPr="0037774F">
        <w:rPr>
          <w:sz w:val="24"/>
          <w:szCs w:val="24"/>
          <w:lang w:val="en-US"/>
        </w:rPr>
        <w:t>ERP</w:t>
      </w:r>
      <w:r w:rsidRPr="0037774F">
        <w:rPr>
          <w:sz w:val="24"/>
          <w:szCs w:val="24"/>
        </w:rPr>
        <w:t xml:space="preserve">», «Основной вид ресурса, который взят за основу для расчета удельного расхода </w:t>
      </w:r>
      <w:r w:rsidRPr="0037774F">
        <w:rPr>
          <w:sz w:val="24"/>
          <w:szCs w:val="24"/>
        </w:rPr>
        <w:lastRenderedPageBreak/>
        <w:t>(</w:t>
      </w:r>
      <w:r w:rsidRPr="0037774F">
        <w:rPr>
          <w:sz w:val="24"/>
          <w:szCs w:val="24"/>
          <w:lang w:val="en-US"/>
        </w:rPr>
        <w:t>ZRESOURCE</w:t>
      </w:r>
      <w:r w:rsidRPr="0037774F">
        <w:rPr>
          <w:sz w:val="24"/>
          <w:szCs w:val="24"/>
        </w:rPr>
        <w:t xml:space="preserve"> 2)» </w:t>
      </w:r>
      <w:r w:rsidR="001253D9" w:rsidRPr="0037774F">
        <w:rPr>
          <w:b/>
          <w:sz w:val="24"/>
          <w:szCs w:val="24"/>
        </w:rPr>
        <w:t>Постановочной т</w:t>
      </w:r>
      <w:r w:rsidRPr="0037774F">
        <w:rPr>
          <w:b/>
          <w:sz w:val="24"/>
          <w:szCs w:val="24"/>
        </w:rPr>
        <w:t>аблицы 3</w:t>
      </w:r>
      <w:r w:rsidRPr="0037774F">
        <w:rPr>
          <w:sz w:val="24"/>
          <w:szCs w:val="24"/>
        </w:rPr>
        <w:t xml:space="preserve"> на основании сформированного списка материалов на предыдущем шаге:</w:t>
      </w:r>
    </w:p>
    <w:p w14:paraId="103EA048" w14:textId="77777777" w:rsidR="003E019D" w:rsidRPr="0037774F" w:rsidRDefault="00586FBF" w:rsidP="003E019D">
      <w:pPr>
        <w:pStyle w:val="ae"/>
        <w:numPr>
          <w:ilvl w:val="1"/>
          <w:numId w:val="160"/>
        </w:numPr>
        <w:rPr>
          <w:sz w:val="24"/>
          <w:szCs w:val="24"/>
        </w:rPr>
      </w:pPr>
      <w:r w:rsidRPr="0037774F">
        <w:rPr>
          <w:sz w:val="24"/>
          <w:szCs w:val="24"/>
        </w:rPr>
        <w:t xml:space="preserve">Для материала </w:t>
      </w:r>
      <w:r w:rsidRPr="0037774F">
        <w:rPr>
          <w:sz w:val="24"/>
          <w:szCs w:val="24"/>
          <w:lang w:val="en-US"/>
        </w:rPr>
        <w:t>ERP</w:t>
      </w:r>
      <w:r w:rsidRPr="0037774F">
        <w:rPr>
          <w:sz w:val="24"/>
          <w:szCs w:val="24"/>
        </w:rPr>
        <w:t xml:space="preserve"> (ОЗМ) POT_ZHLZ_OKAT список агрегатов должен быть ограничен до с</w:t>
      </w:r>
      <w:r w:rsidR="003E019D" w:rsidRPr="0037774F">
        <w:rPr>
          <w:sz w:val="24"/>
          <w:szCs w:val="24"/>
        </w:rPr>
        <w:t>оответствующих МВЗ:</w:t>
      </w:r>
    </w:p>
    <w:p w14:paraId="67BEFD51" w14:textId="77777777" w:rsidR="003E019D" w:rsidRPr="0037774F" w:rsidRDefault="00586FBF" w:rsidP="003E019D">
      <w:pPr>
        <w:pStyle w:val="ae"/>
        <w:numPr>
          <w:ilvl w:val="2"/>
          <w:numId w:val="160"/>
        </w:numPr>
        <w:rPr>
          <w:sz w:val="24"/>
          <w:szCs w:val="24"/>
        </w:rPr>
      </w:pPr>
      <w:r w:rsidRPr="0037774F">
        <w:rPr>
          <w:sz w:val="24"/>
          <w:szCs w:val="24"/>
        </w:rPr>
        <w:t>Ковертеры_КЦ1</w:t>
      </w:r>
    </w:p>
    <w:p w14:paraId="6B8D5AF8" w14:textId="24A4F7B1" w:rsidR="00586FBF" w:rsidRPr="0037774F" w:rsidRDefault="00586FBF" w:rsidP="003E019D">
      <w:pPr>
        <w:pStyle w:val="ae"/>
        <w:numPr>
          <w:ilvl w:val="2"/>
          <w:numId w:val="160"/>
        </w:numPr>
        <w:rPr>
          <w:sz w:val="24"/>
          <w:szCs w:val="24"/>
        </w:rPr>
      </w:pPr>
      <w:r w:rsidRPr="0037774F">
        <w:rPr>
          <w:sz w:val="24"/>
          <w:szCs w:val="24"/>
        </w:rPr>
        <w:t>Конвертеры_КЦ2</w:t>
      </w:r>
    </w:p>
    <w:p w14:paraId="302FDFC9" w14:textId="77777777" w:rsidR="003E019D" w:rsidRPr="0037774F" w:rsidRDefault="00586FBF" w:rsidP="003E019D">
      <w:pPr>
        <w:pStyle w:val="ae"/>
        <w:numPr>
          <w:ilvl w:val="1"/>
          <w:numId w:val="160"/>
        </w:numPr>
        <w:rPr>
          <w:sz w:val="24"/>
          <w:szCs w:val="24"/>
        </w:rPr>
      </w:pPr>
      <w:r w:rsidRPr="0037774F">
        <w:rPr>
          <w:sz w:val="24"/>
          <w:szCs w:val="24"/>
        </w:rPr>
        <w:t xml:space="preserve">Для материала </w:t>
      </w:r>
      <w:r w:rsidRPr="0037774F">
        <w:rPr>
          <w:sz w:val="24"/>
          <w:szCs w:val="24"/>
          <w:lang w:val="en-US"/>
        </w:rPr>
        <w:t>ERP</w:t>
      </w:r>
      <w:r w:rsidRPr="0037774F">
        <w:rPr>
          <w:sz w:val="24"/>
          <w:szCs w:val="24"/>
        </w:rPr>
        <w:t xml:space="preserve"> (ОЗМ) </w:t>
      </w:r>
      <w:r w:rsidRPr="0037774F">
        <w:rPr>
          <w:sz w:val="24"/>
          <w:szCs w:val="24"/>
          <w:lang w:val="en-US"/>
        </w:rPr>
        <w:t>OTHOD</w:t>
      </w:r>
      <w:r w:rsidRPr="0037774F">
        <w:rPr>
          <w:sz w:val="24"/>
          <w:szCs w:val="24"/>
        </w:rPr>
        <w:t>_</w:t>
      </w:r>
      <w:r w:rsidRPr="0037774F">
        <w:rPr>
          <w:sz w:val="24"/>
          <w:szCs w:val="24"/>
          <w:lang w:val="en-US"/>
        </w:rPr>
        <w:t>ZN</w:t>
      </w:r>
      <w:r w:rsidRPr="0037774F">
        <w:rPr>
          <w:sz w:val="24"/>
          <w:szCs w:val="24"/>
        </w:rPr>
        <w:t>_</w:t>
      </w:r>
      <w:r w:rsidRPr="0037774F">
        <w:rPr>
          <w:sz w:val="24"/>
          <w:szCs w:val="24"/>
          <w:lang w:val="en-US"/>
        </w:rPr>
        <w:t>X</w:t>
      </w:r>
      <w:r w:rsidRPr="0037774F">
        <w:rPr>
          <w:sz w:val="24"/>
          <w:szCs w:val="24"/>
        </w:rPr>
        <w:t xml:space="preserve"> и материалов классов </w:t>
      </w:r>
      <w:r w:rsidRPr="0037774F">
        <w:rPr>
          <w:sz w:val="24"/>
          <w:szCs w:val="24"/>
          <w:lang w:val="en-US"/>
        </w:rPr>
        <w:t>CL</w:t>
      </w:r>
      <w:r w:rsidRPr="0037774F">
        <w:rPr>
          <w:sz w:val="24"/>
          <w:szCs w:val="24"/>
        </w:rPr>
        <w:t xml:space="preserve">_0841 и </w:t>
      </w:r>
      <w:r w:rsidRPr="0037774F">
        <w:rPr>
          <w:sz w:val="24"/>
          <w:szCs w:val="24"/>
          <w:lang w:val="en-US"/>
        </w:rPr>
        <w:t>CL</w:t>
      </w:r>
      <w:r w:rsidRPr="0037774F">
        <w:rPr>
          <w:sz w:val="24"/>
          <w:szCs w:val="24"/>
        </w:rPr>
        <w:t>_0845 список агрегатов должен быть ог</w:t>
      </w:r>
      <w:r w:rsidR="003E019D" w:rsidRPr="0037774F">
        <w:rPr>
          <w:sz w:val="24"/>
          <w:szCs w:val="24"/>
        </w:rPr>
        <w:t>раничен до соответствующих МВЗ:</w:t>
      </w:r>
    </w:p>
    <w:p w14:paraId="72960D7B" w14:textId="77777777" w:rsidR="003E019D" w:rsidRPr="0037774F" w:rsidRDefault="00586FBF" w:rsidP="003E019D">
      <w:pPr>
        <w:pStyle w:val="ae"/>
        <w:numPr>
          <w:ilvl w:val="2"/>
          <w:numId w:val="160"/>
        </w:numPr>
        <w:rPr>
          <w:sz w:val="24"/>
          <w:szCs w:val="24"/>
        </w:rPr>
      </w:pPr>
      <w:r w:rsidRPr="0037774F">
        <w:rPr>
          <w:sz w:val="24"/>
          <w:szCs w:val="24"/>
        </w:rPr>
        <w:t>АНГЦ_1,3_ЦХПП</w:t>
      </w:r>
    </w:p>
    <w:p w14:paraId="28E7D867" w14:textId="610E09AD" w:rsidR="00586FBF" w:rsidRPr="0037774F" w:rsidRDefault="00586FBF" w:rsidP="003E019D">
      <w:pPr>
        <w:pStyle w:val="ae"/>
        <w:numPr>
          <w:ilvl w:val="2"/>
          <w:numId w:val="160"/>
        </w:numPr>
        <w:rPr>
          <w:sz w:val="24"/>
          <w:szCs w:val="24"/>
        </w:rPr>
      </w:pPr>
      <w:r w:rsidRPr="0037774F">
        <w:rPr>
          <w:sz w:val="24"/>
          <w:szCs w:val="24"/>
        </w:rPr>
        <w:t>АНГЦ-2,4_ЦДС</w:t>
      </w:r>
    </w:p>
    <w:p w14:paraId="4F32C9FB" w14:textId="77777777" w:rsidR="003E019D" w:rsidRPr="0037774F" w:rsidRDefault="00586FBF" w:rsidP="003E019D">
      <w:pPr>
        <w:pStyle w:val="ae"/>
        <w:numPr>
          <w:ilvl w:val="1"/>
          <w:numId w:val="160"/>
        </w:numPr>
        <w:rPr>
          <w:sz w:val="24"/>
          <w:szCs w:val="24"/>
        </w:rPr>
      </w:pPr>
      <w:r w:rsidRPr="0037774F">
        <w:rPr>
          <w:sz w:val="24"/>
          <w:szCs w:val="24"/>
        </w:rPr>
        <w:t xml:space="preserve">Для материалов </w:t>
      </w:r>
      <w:r w:rsidRPr="0037774F">
        <w:rPr>
          <w:sz w:val="24"/>
          <w:szCs w:val="24"/>
          <w:lang w:val="en-US"/>
        </w:rPr>
        <w:t>ERP</w:t>
      </w:r>
      <w:r w:rsidRPr="0037774F">
        <w:rPr>
          <w:sz w:val="24"/>
          <w:szCs w:val="24"/>
        </w:rPr>
        <w:t xml:space="preserve"> (ОЗМ) класса </w:t>
      </w:r>
      <w:r w:rsidRPr="0037774F">
        <w:rPr>
          <w:sz w:val="24"/>
          <w:szCs w:val="24"/>
          <w:lang w:val="en-US"/>
        </w:rPr>
        <w:t>CL</w:t>
      </w:r>
      <w:r w:rsidRPr="0037774F">
        <w:rPr>
          <w:sz w:val="24"/>
          <w:szCs w:val="24"/>
        </w:rPr>
        <w:t xml:space="preserve">_23110 и материала </w:t>
      </w:r>
      <w:r w:rsidRPr="0037774F">
        <w:rPr>
          <w:sz w:val="24"/>
          <w:szCs w:val="24"/>
          <w:lang w:val="en-US"/>
        </w:rPr>
        <w:t>ERP</w:t>
      </w:r>
      <w:r w:rsidRPr="0037774F">
        <w:rPr>
          <w:sz w:val="24"/>
          <w:szCs w:val="24"/>
        </w:rPr>
        <w:t xml:space="preserve"> (ОЗМ) </w:t>
      </w:r>
      <w:r w:rsidRPr="0037774F">
        <w:rPr>
          <w:sz w:val="24"/>
          <w:szCs w:val="24"/>
          <w:lang w:val="en-US"/>
        </w:rPr>
        <w:t>PR</w:t>
      </w:r>
      <w:r w:rsidRPr="0037774F">
        <w:rPr>
          <w:sz w:val="24"/>
          <w:szCs w:val="24"/>
        </w:rPr>
        <w:t>_</w:t>
      </w:r>
      <w:r w:rsidRPr="0037774F">
        <w:rPr>
          <w:sz w:val="24"/>
          <w:szCs w:val="24"/>
          <w:lang w:val="en-US"/>
        </w:rPr>
        <w:t>ULET</w:t>
      </w:r>
      <w:r w:rsidRPr="0037774F">
        <w:rPr>
          <w:sz w:val="24"/>
          <w:szCs w:val="24"/>
        </w:rPr>
        <w:t xml:space="preserve"> список агрегатов должен быть ограничен до соответствующих МВЗ</w:t>
      </w:r>
      <w:r w:rsidR="003E019D" w:rsidRPr="0037774F">
        <w:rPr>
          <w:sz w:val="24"/>
          <w:szCs w:val="24"/>
        </w:rPr>
        <w:t>:</w:t>
      </w:r>
    </w:p>
    <w:p w14:paraId="7039DCC3" w14:textId="77777777" w:rsidR="003E019D" w:rsidRPr="0037774F" w:rsidRDefault="00586FBF" w:rsidP="003E019D">
      <w:pPr>
        <w:pStyle w:val="ae"/>
        <w:numPr>
          <w:ilvl w:val="2"/>
          <w:numId w:val="160"/>
        </w:numPr>
        <w:rPr>
          <w:sz w:val="24"/>
          <w:szCs w:val="24"/>
        </w:rPr>
      </w:pPr>
      <w:r w:rsidRPr="0037774F">
        <w:rPr>
          <w:rFonts w:cstheme="minorHAnsi"/>
          <w:color w:val="000000"/>
          <w:sz w:val="24"/>
          <w:szCs w:val="24"/>
        </w:rPr>
        <w:t>АПП-1,2_ЦХПП</w:t>
      </w:r>
    </w:p>
    <w:p w14:paraId="6165A814" w14:textId="0F69FDCA" w:rsidR="00586FBF" w:rsidRPr="0037774F" w:rsidRDefault="00586FBF" w:rsidP="003E019D">
      <w:pPr>
        <w:pStyle w:val="ae"/>
        <w:numPr>
          <w:ilvl w:val="2"/>
          <w:numId w:val="160"/>
        </w:numPr>
        <w:rPr>
          <w:sz w:val="24"/>
          <w:szCs w:val="24"/>
        </w:rPr>
      </w:pPr>
      <w:r w:rsidRPr="0037774F">
        <w:rPr>
          <w:rFonts w:cstheme="minorHAnsi"/>
          <w:color w:val="000000"/>
          <w:sz w:val="24"/>
          <w:szCs w:val="24"/>
        </w:rPr>
        <w:t>АПП-3_ЦДС</w:t>
      </w:r>
    </w:p>
    <w:p w14:paraId="13EDFE1B" w14:textId="77777777" w:rsidR="00586FBF" w:rsidRPr="0037774F" w:rsidRDefault="00586FBF" w:rsidP="003E019D">
      <w:pPr>
        <w:pStyle w:val="ae"/>
        <w:numPr>
          <w:ilvl w:val="0"/>
          <w:numId w:val="160"/>
        </w:numPr>
        <w:rPr>
          <w:sz w:val="24"/>
          <w:szCs w:val="24"/>
        </w:rPr>
      </w:pPr>
      <w:r w:rsidRPr="0037774F">
        <w:rPr>
          <w:sz w:val="24"/>
          <w:szCs w:val="24"/>
        </w:rPr>
        <w:t xml:space="preserve">Заполнить поле «Удельный расход на каждом МВЗ по основному виду ресурса, который взят за основу для расчета удельного расхода, на объем» Таблицы 7 из </w:t>
      </w:r>
      <w:r w:rsidRPr="0037774F">
        <w:rPr>
          <w:b/>
          <w:sz w:val="24"/>
          <w:szCs w:val="24"/>
        </w:rPr>
        <w:t>постановочных таблиц 2 и 3</w:t>
      </w:r>
      <w:r w:rsidRPr="0037774F">
        <w:rPr>
          <w:sz w:val="24"/>
          <w:szCs w:val="24"/>
        </w:rPr>
        <w:t xml:space="preserve"> по мэппингу поля «Основной вид ресурса, который взят за основу для расчета удельного расхода (ZRESOURCE2)» с полями «Материал </w:t>
      </w:r>
      <w:r w:rsidRPr="0037774F">
        <w:rPr>
          <w:sz w:val="24"/>
          <w:szCs w:val="24"/>
          <w:lang w:val="en-US"/>
        </w:rPr>
        <w:t>ERP</w:t>
      </w:r>
      <w:r w:rsidRPr="0037774F">
        <w:rPr>
          <w:sz w:val="24"/>
          <w:szCs w:val="24"/>
        </w:rPr>
        <w:t xml:space="preserve">» и полей с указанием агрегатов и выходного </w:t>
      </w:r>
      <w:r w:rsidRPr="0037774F">
        <w:rPr>
          <w:sz w:val="24"/>
          <w:szCs w:val="24"/>
          <w:lang w:val="en-US"/>
        </w:rPr>
        <w:t>ID</w:t>
      </w:r>
    </w:p>
    <w:p w14:paraId="2C3A086F" w14:textId="3C9D7EB3" w:rsidR="00586FBF" w:rsidRPr="0037774F" w:rsidRDefault="00586FBF" w:rsidP="003E019D">
      <w:pPr>
        <w:pStyle w:val="ae"/>
        <w:numPr>
          <w:ilvl w:val="0"/>
          <w:numId w:val="160"/>
        </w:numPr>
        <w:rPr>
          <w:sz w:val="24"/>
          <w:szCs w:val="24"/>
        </w:rPr>
      </w:pPr>
      <w:r w:rsidRPr="0037774F">
        <w:rPr>
          <w:sz w:val="24"/>
          <w:szCs w:val="24"/>
        </w:rPr>
        <w:t xml:space="preserve">Заполнить поля «Общий сквозной объем производства (соответствует выходному ID на МВЗ)» и «Период производства» Таблицы 7 из </w:t>
      </w:r>
      <w:r w:rsidR="003E019D" w:rsidRPr="0037774F">
        <w:rPr>
          <w:b/>
          <w:sz w:val="24"/>
          <w:szCs w:val="24"/>
        </w:rPr>
        <w:t>П</w:t>
      </w:r>
      <w:r w:rsidRPr="0037774F">
        <w:rPr>
          <w:b/>
          <w:sz w:val="24"/>
          <w:szCs w:val="24"/>
        </w:rPr>
        <w:t>остановочной табли</w:t>
      </w:r>
      <w:r w:rsidR="003E019D" w:rsidRPr="0037774F">
        <w:rPr>
          <w:b/>
          <w:sz w:val="24"/>
          <w:szCs w:val="24"/>
        </w:rPr>
        <w:t>ц</w:t>
      </w:r>
      <w:r w:rsidRPr="0037774F">
        <w:rPr>
          <w:b/>
          <w:sz w:val="24"/>
          <w:szCs w:val="24"/>
        </w:rPr>
        <w:t xml:space="preserve">ы 1 </w:t>
      </w:r>
      <w:r w:rsidRPr="0037774F">
        <w:rPr>
          <w:sz w:val="24"/>
          <w:szCs w:val="24"/>
        </w:rPr>
        <w:t xml:space="preserve">по мэппингу полей с указанием агрегатов и выходного </w:t>
      </w:r>
      <w:r w:rsidRPr="0037774F">
        <w:rPr>
          <w:sz w:val="24"/>
          <w:szCs w:val="24"/>
          <w:lang w:val="en-US"/>
        </w:rPr>
        <w:t>ID</w:t>
      </w:r>
    </w:p>
    <w:p w14:paraId="49624DC2" w14:textId="109C7812" w:rsidR="00586FBF" w:rsidRPr="0037774F" w:rsidRDefault="00586FBF" w:rsidP="003E019D">
      <w:pPr>
        <w:pStyle w:val="ae"/>
        <w:numPr>
          <w:ilvl w:val="0"/>
          <w:numId w:val="160"/>
        </w:numPr>
        <w:rPr>
          <w:sz w:val="24"/>
          <w:szCs w:val="24"/>
        </w:rPr>
      </w:pPr>
      <w:r w:rsidRPr="0037774F">
        <w:rPr>
          <w:sz w:val="24"/>
          <w:szCs w:val="24"/>
        </w:rPr>
        <w:t xml:space="preserve">Для всех комбинаций материалов </w:t>
      </w:r>
      <w:r w:rsidRPr="0037774F">
        <w:rPr>
          <w:sz w:val="24"/>
          <w:szCs w:val="24"/>
          <w:lang w:val="en-US"/>
        </w:rPr>
        <w:t>ERP</w:t>
      </w:r>
      <w:r w:rsidRPr="0037774F">
        <w:rPr>
          <w:sz w:val="24"/>
          <w:szCs w:val="24"/>
        </w:rPr>
        <w:t xml:space="preserve"> (ОЗМ) + агрегат определить на основе</w:t>
      </w:r>
      <w:r w:rsidRPr="0037774F">
        <w:rPr>
          <w:b/>
          <w:sz w:val="24"/>
        </w:rPr>
        <w:t xml:space="preserve"> пакета данных по объему списания материалов из транзакции </w:t>
      </w:r>
      <w:r w:rsidRPr="0037774F">
        <w:rPr>
          <w:b/>
          <w:sz w:val="24"/>
          <w:lang w:val="en-US"/>
        </w:rPr>
        <w:t>COOIS</w:t>
      </w:r>
      <w:r w:rsidRPr="0037774F">
        <w:rPr>
          <w:b/>
          <w:sz w:val="24"/>
        </w:rPr>
        <w:t xml:space="preserve"> в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общий объем списания материала </w:t>
      </w:r>
      <w:r w:rsidRPr="0037774F">
        <w:rPr>
          <w:sz w:val="24"/>
          <w:lang w:val="en-US"/>
        </w:rPr>
        <w:t>ERP</w:t>
      </w:r>
      <w:r w:rsidRPr="0037774F">
        <w:rPr>
          <w:sz w:val="24"/>
        </w:rPr>
        <w:t xml:space="preserve"> (ОЗМ) и объем списания для </w:t>
      </w:r>
      <w:r w:rsidRPr="0037774F">
        <w:rPr>
          <w:sz w:val="24"/>
          <w:szCs w:val="24"/>
        </w:rPr>
        <w:t xml:space="preserve">«Основного вида ресурса, который взят за основу для расчета удельного расхода (ZRESOURCE2)» </w:t>
      </w:r>
      <w:r w:rsidRPr="0037774F">
        <w:rPr>
          <w:sz w:val="24"/>
        </w:rPr>
        <w:t xml:space="preserve">по всем </w:t>
      </w:r>
      <w:r w:rsidRPr="0037774F">
        <w:rPr>
          <w:sz w:val="24"/>
          <w:lang w:val="en-US"/>
        </w:rPr>
        <w:t>PP</w:t>
      </w:r>
      <w:r w:rsidRPr="0037774F">
        <w:rPr>
          <w:sz w:val="24"/>
        </w:rPr>
        <w:t xml:space="preserve"> заказам в течение определенного </w:t>
      </w:r>
      <w:r w:rsidR="001253D9" w:rsidRPr="0037774F">
        <w:rPr>
          <w:sz w:val="24"/>
        </w:rPr>
        <w:t xml:space="preserve">шаге 3) </w:t>
      </w:r>
      <w:r w:rsidRPr="0037774F">
        <w:rPr>
          <w:sz w:val="24"/>
        </w:rPr>
        <w:t xml:space="preserve">периода на соответствующем агрегату рабочем месте </w:t>
      </w:r>
      <w:r w:rsidRPr="0037774F">
        <w:rPr>
          <w:sz w:val="24"/>
          <w:lang w:val="en-US"/>
        </w:rPr>
        <w:t>SAP</w:t>
      </w:r>
      <w:r w:rsidR="001253D9" w:rsidRPr="0037774F">
        <w:rPr>
          <w:sz w:val="24"/>
        </w:rPr>
        <w:t xml:space="preserve"> </w:t>
      </w:r>
      <w:r w:rsidR="001253D9" w:rsidRPr="0037774F">
        <w:rPr>
          <w:sz w:val="24"/>
          <w:lang w:val="en-US"/>
        </w:rPr>
        <w:t>ERP</w:t>
      </w:r>
    </w:p>
    <w:p w14:paraId="5B4DF799" w14:textId="3D807EB4" w:rsidR="00586FBF" w:rsidRPr="0037774F" w:rsidRDefault="00586FBF" w:rsidP="003E019D">
      <w:pPr>
        <w:pStyle w:val="ae"/>
        <w:numPr>
          <w:ilvl w:val="0"/>
          <w:numId w:val="160"/>
        </w:numPr>
        <w:rPr>
          <w:sz w:val="24"/>
          <w:szCs w:val="24"/>
        </w:rPr>
      </w:pPr>
      <w:r w:rsidRPr="0037774F">
        <w:rPr>
          <w:sz w:val="24"/>
        </w:rPr>
        <w:t xml:space="preserve">Для строк с указанием материала </w:t>
      </w:r>
      <w:r w:rsidRPr="0037774F">
        <w:rPr>
          <w:sz w:val="24"/>
          <w:lang w:val="en-US"/>
        </w:rPr>
        <w:t>PR</w:t>
      </w:r>
      <w:r w:rsidRPr="0037774F">
        <w:rPr>
          <w:sz w:val="24"/>
        </w:rPr>
        <w:t>_</w:t>
      </w:r>
      <w:r w:rsidRPr="0037774F">
        <w:rPr>
          <w:sz w:val="24"/>
          <w:lang w:val="en-US"/>
        </w:rPr>
        <w:t>ULET</w:t>
      </w:r>
      <w:r w:rsidRPr="0037774F">
        <w:rPr>
          <w:sz w:val="24"/>
        </w:rPr>
        <w:t xml:space="preserve"> на основании </w:t>
      </w:r>
      <w:r w:rsidR="003E019D" w:rsidRPr="0037774F">
        <w:rPr>
          <w:b/>
          <w:sz w:val="24"/>
        </w:rPr>
        <w:t>Файла</w:t>
      </w:r>
      <w:r w:rsidR="003E019D" w:rsidRPr="0037774F">
        <w:rPr>
          <w:sz w:val="24"/>
        </w:rPr>
        <w:t xml:space="preserve"> </w:t>
      </w:r>
      <w:r w:rsidR="003E019D" w:rsidRPr="0037774F">
        <w:rPr>
          <w:b/>
          <w:sz w:val="24"/>
        </w:rPr>
        <w:t>В</w:t>
      </w:r>
      <w:r w:rsidRPr="0037774F">
        <w:rPr>
          <w:b/>
          <w:sz w:val="24"/>
          <w:szCs w:val="24"/>
        </w:rPr>
        <w:t xml:space="preserve">ыход летучих веществ при производстве проката с полимерным покрытием на АПП-# </w:t>
      </w:r>
      <w:r w:rsidRPr="0037774F">
        <w:rPr>
          <w:b/>
          <w:i/>
          <w:sz w:val="24"/>
          <w:szCs w:val="24"/>
        </w:rPr>
        <w:t>[номер соответствующего агрегата]</w:t>
      </w:r>
      <w:r w:rsidRPr="0037774F">
        <w:rPr>
          <w:b/>
          <w:sz w:val="24"/>
          <w:szCs w:val="24"/>
        </w:rPr>
        <w:t xml:space="preserve"> по периодам </w:t>
      </w:r>
      <w:r w:rsidRPr="0037774F">
        <w:rPr>
          <w:sz w:val="24"/>
          <w:szCs w:val="24"/>
        </w:rPr>
        <w:t>по мэппингу соответствующего агрегата и периода заполнить поле «% сухого остатка для конкретного ЛКМ» по ключу «Основной вид ресурса, который взят за основу для расчета удельного расхода (ZRESOURCE2)» по полю «Наименования ЛКМ», используя в качестве данных блок полей с указанием периода поле «Нелетучие»</w:t>
      </w:r>
    </w:p>
    <w:p w14:paraId="5920868A" w14:textId="77777777" w:rsidR="00586FBF" w:rsidRPr="0037774F" w:rsidRDefault="00586FBF" w:rsidP="003E019D">
      <w:pPr>
        <w:pStyle w:val="ae"/>
        <w:numPr>
          <w:ilvl w:val="0"/>
          <w:numId w:val="160"/>
        </w:numPr>
        <w:rPr>
          <w:sz w:val="24"/>
          <w:szCs w:val="24"/>
        </w:rPr>
      </w:pPr>
      <w:r w:rsidRPr="0037774F">
        <w:rPr>
          <w:sz w:val="24"/>
          <w:szCs w:val="24"/>
        </w:rPr>
        <w:t>Определить «Удельный расход на каждом МВЗ на объем» по следующей формуле:</w:t>
      </w:r>
    </w:p>
    <w:p w14:paraId="4FD653CB" w14:textId="77777777" w:rsidR="00586FBF" w:rsidRPr="0037774F" w:rsidRDefault="00586FBF" w:rsidP="003E019D">
      <w:pPr>
        <w:pStyle w:val="ae"/>
        <w:numPr>
          <w:ilvl w:val="1"/>
          <w:numId w:val="160"/>
        </w:numPr>
        <w:rPr>
          <w:sz w:val="24"/>
          <w:szCs w:val="24"/>
        </w:rPr>
      </w:pPr>
      <w:r w:rsidRPr="0037774F">
        <w:rPr>
          <w:sz w:val="24"/>
          <w:szCs w:val="24"/>
        </w:rPr>
        <w:t xml:space="preserve">Если материал </w:t>
      </w:r>
      <w:r w:rsidRPr="0037774F">
        <w:rPr>
          <w:sz w:val="24"/>
          <w:szCs w:val="24"/>
          <w:lang w:val="en-US"/>
        </w:rPr>
        <w:t>ERP</w:t>
      </w:r>
      <w:r w:rsidRPr="0037774F">
        <w:rPr>
          <w:sz w:val="24"/>
          <w:szCs w:val="24"/>
        </w:rPr>
        <w:t xml:space="preserve"> &lt;&gt; “</w:t>
      </w:r>
      <w:r w:rsidRPr="0037774F">
        <w:rPr>
          <w:sz w:val="24"/>
          <w:szCs w:val="24"/>
          <w:lang w:val="en-US"/>
        </w:rPr>
        <w:t>PR</w:t>
      </w:r>
      <w:r w:rsidRPr="0037774F">
        <w:rPr>
          <w:sz w:val="24"/>
          <w:szCs w:val="24"/>
        </w:rPr>
        <w:t>_</w:t>
      </w:r>
      <w:r w:rsidRPr="0037774F">
        <w:rPr>
          <w:sz w:val="24"/>
          <w:szCs w:val="24"/>
          <w:lang w:val="en-US"/>
        </w:rPr>
        <w:t>ULET</w:t>
      </w:r>
      <w:r w:rsidRPr="0037774F">
        <w:rPr>
          <w:sz w:val="24"/>
          <w:szCs w:val="24"/>
        </w:rPr>
        <w:t>”, то:</w:t>
      </w:r>
    </w:p>
    <w:p w14:paraId="6C596FA8" w14:textId="77777777" w:rsidR="00586FBF" w:rsidRPr="0037774F" w:rsidRDefault="00586FBF" w:rsidP="003E019D">
      <w:pPr>
        <w:pStyle w:val="ae"/>
        <w:numPr>
          <w:ilvl w:val="2"/>
          <w:numId w:val="160"/>
        </w:numPr>
        <w:rPr>
          <w:sz w:val="24"/>
          <w:szCs w:val="24"/>
        </w:rPr>
      </w:pPr>
      <w:r w:rsidRPr="0037774F">
        <w:rPr>
          <w:sz w:val="24"/>
          <w:szCs w:val="24"/>
        </w:rPr>
        <w:t xml:space="preserve">= «Удельный расход на каждом МВЗ по основному виду ресурса, который взят за основу для расчета удельного расхода, на объем» * «Общий объем списания ОЗМ по всем </w:t>
      </w:r>
      <w:r w:rsidRPr="0037774F">
        <w:rPr>
          <w:sz w:val="24"/>
          <w:szCs w:val="24"/>
          <w:lang w:val="en-US"/>
        </w:rPr>
        <w:t>PP</w:t>
      </w:r>
      <w:r w:rsidRPr="0037774F">
        <w:rPr>
          <w:sz w:val="24"/>
          <w:szCs w:val="24"/>
        </w:rPr>
        <w:t xml:space="preserve"> заказам, относящимся к агрегату за период» / </w:t>
      </w:r>
      <w:r w:rsidRPr="0037774F">
        <w:rPr>
          <w:sz w:val="24"/>
          <w:szCs w:val="24"/>
        </w:rPr>
        <w:lastRenderedPageBreak/>
        <w:t xml:space="preserve">«Общий объем списания базового материала по всем </w:t>
      </w:r>
      <w:r w:rsidRPr="0037774F">
        <w:rPr>
          <w:sz w:val="24"/>
          <w:szCs w:val="24"/>
          <w:lang w:val="en-US"/>
        </w:rPr>
        <w:t>PP</w:t>
      </w:r>
      <w:r w:rsidRPr="0037774F">
        <w:rPr>
          <w:sz w:val="24"/>
          <w:szCs w:val="24"/>
        </w:rPr>
        <w:t xml:space="preserve"> заказам, относящимся к агрегату за период» </w:t>
      </w:r>
    </w:p>
    <w:p w14:paraId="3E1D62DD" w14:textId="77777777" w:rsidR="00586FBF" w:rsidRPr="0037774F" w:rsidRDefault="00586FBF" w:rsidP="003E019D">
      <w:pPr>
        <w:pStyle w:val="ae"/>
        <w:numPr>
          <w:ilvl w:val="1"/>
          <w:numId w:val="160"/>
        </w:numPr>
        <w:rPr>
          <w:sz w:val="24"/>
          <w:szCs w:val="24"/>
        </w:rPr>
      </w:pPr>
      <w:r w:rsidRPr="0037774F">
        <w:rPr>
          <w:sz w:val="24"/>
          <w:szCs w:val="24"/>
        </w:rPr>
        <w:t xml:space="preserve">Если материал </w:t>
      </w:r>
      <w:r w:rsidRPr="0037774F">
        <w:rPr>
          <w:sz w:val="24"/>
          <w:szCs w:val="24"/>
          <w:lang w:val="en-US"/>
        </w:rPr>
        <w:t>ERP</w:t>
      </w:r>
      <w:r w:rsidRPr="0037774F">
        <w:rPr>
          <w:sz w:val="24"/>
          <w:szCs w:val="24"/>
        </w:rPr>
        <w:t xml:space="preserve"> = “</w:t>
      </w:r>
      <w:r w:rsidRPr="0037774F">
        <w:rPr>
          <w:sz w:val="24"/>
          <w:szCs w:val="24"/>
          <w:lang w:val="en-US"/>
        </w:rPr>
        <w:t>PR</w:t>
      </w:r>
      <w:r w:rsidRPr="0037774F">
        <w:rPr>
          <w:sz w:val="24"/>
          <w:szCs w:val="24"/>
        </w:rPr>
        <w:t>_</w:t>
      </w:r>
      <w:r w:rsidRPr="0037774F">
        <w:rPr>
          <w:sz w:val="24"/>
          <w:szCs w:val="24"/>
          <w:lang w:val="en-US"/>
        </w:rPr>
        <w:t>ULET</w:t>
      </w:r>
      <w:r w:rsidRPr="0037774F">
        <w:rPr>
          <w:sz w:val="24"/>
          <w:szCs w:val="24"/>
        </w:rPr>
        <w:t>”, то:</w:t>
      </w:r>
    </w:p>
    <w:p w14:paraId="0866823E" w14:textId="77777777" w:rsidR="00586FBF" w:rsidRPr="0037774F" w:rsidRDefault="00586FBF" w:rsidP="003E019D">
      <w:pPr>
        <w:pStyle w:val="ae"/>
        <w:numPr>
          <w:ilvl w:val="2"/>
          <w:numId w:val="160"/>
        </w:numPr>
        <w:rPr>
          <w:sz w:val="24"/>
          <w:szCs w:val="24"/>
        </w:rPr>
      </w:pPr>
      <w:r w:rsidRPr="0037774F">
        <w:rPr>
          <w:sz w:val="24"/>
          <w:szCs w:val="24"/>
        </w:rPr>
        <w:t>= «Удельный расход на каждом МВЗ по основному виду ресурса, который взят за основу для расчета удельного расхода, на объем» * (1 – «% сухого остатка для конкретного ЛКМ»)</w:t>
      </w:r>
    </w:p>
    <w:p w14:paraId="5F9F42B6" w14:textId="77777777" w:rsidR="00586FBF" w:rsidRPr="0037774F" w:rsidRDefault="00586FBF" w:rsidP="003E019D">
      <w:pPr>
        <w:pStyle w:val="ae"/>
        <w:numPr>
          <w:ilvl w:val="0"/>
          <w:numId w:val="160"/>
        </w:numPr>
        <w:rPr>
          <w:sz w:val="24"/>
          <w:szCs w:val="24"/>
        </w:rPr>
      </w:pPr>
      <w:r w:rsidRPr="0037774F">
        <w:rPr>
          <w:sz w:val="24"/>
          <w:szCs w:val="24"/>
        </w:rPr>
        <w:t xml:space="preserve">Заполнить поля Вид ресурса (ZRESOURCE), Вид затрат и Статья калькуляции (ZCALC) на основании </w:t>
      </w:r>
      <w:r w:rsidRPr="0037774F">
        <w:rPr>
          <w:b/>
          <w:sz w:val="24"/>
          <w:szCs w:val="24"/>
        </w:rPr>
        <w:t>полного перечня ресурсов КЦ и Прокатных цехов</w:t>
      </w:r>
      <w:r w:rsidRPr="0037774F">
        <w:rPr>
          <w:sz w:val="24"/>
          <w:szCs w:val="24"/>
        </w:rPr>
        <w:t xml:space="preserve"> материалов </w:t>
      </w:r>
    </w:p>
    <w:p w14:paraId="7BCF372D" w14:textId="77777777" w:rsidR="00586FBF" w:rsidRPr="0037774F" w:rsidRDefault="00586FBF" w:rsidP="003E019D">
      <w:pPr>
        <w:pStyle w:val="ae"/>
        <w:numPr>
          <w:ilvl w:val="0"/>
          <w:numId w:val="160"/>
        </w:numPr>
        <w:rPr>
          <w:sz w:val="24"/>
          <w:szCs w:val="24"/>
        </w:rPr>
      </w:pPr>
      <w:r w:rsidRPr="0037774F">
        <w:rPr>
          <w:sz w:val="24"/>
          <w:szCs w:val="24"/>
        </w:rPr>
        <w:t xml:space="preserve">Заполнить прочие информационные поля на основании </w:t>
      </w:r>
      <w:r w:rsidRPr="0037774F">
        <w:rPr>
          <w:b/>
          <w:sz w:val="24"/>
          <w:szCs w:val="24"/>
        </w:rPr>
        <w:t>постановочной таблицы 1:</w:t>
      </w:r>
    </w:p>
    <w:p w14:paraId="5784AB3D" w14:textId="77777777" w:rsidR="00586FBF" w:rsidRPr="0037774F" w:rsidRDefault="00586FBF" w:rsidP="003E019D">
      <w:pPr>
        <w:pStyle w:val="ae"/>
        <w:numPr>
          <w:ilvl w:val="1"/>
          <w:numId w:val="160"/>
        </w:numPr>
        <w:rPr>
          <w:sz w:val="24"/>
          <w:szCs w:val="24"/>
        </w:rPr>
      </w:pPr>
      <w:r w:rsidRPr="0037774F">
        <w:rPr>
          <w:sz w:val="24"/>
          <w:szCs w:val="24"/>
        </w:rPr>
        <w:t>Наименование позиции сбытового заказа</w:t>
      </w:r>
    </w:p>
    <w:p w14:paraId="17AA2099" w14:textId="77777777" w:rsidR="00586FBF" w:rsidRPr="0037774F" w:rsidRDefault="00586FBF" w:rsidP="003E019D">
      <w:pPr>
        <w:pStyle w:val="ae"/>
        <w:numPr>
          <w:ilvl w:val="1"/>
          <w:numId w:val="160"/>
        </w:numPr>
        <w:rPr>
          <w:sz w:val="24"/>
          <w:szCs w:val="24"/>
        </w:rPr>
      </w:pPr>
      <w:r w:rsidRPr="0037774F">
        <w:rPr>
          <w:sz w:val="24"/>
          <w:szCs w:val="24"/>
        </w:rPr>
        <w:t>Номер заказа</w:t>
      </w:r>
    </w:p>
    <w:p w14:paraId="74B15476" w14:textId="77777777" w:rsidR="00586FBF" w:rsidRPr="0037774F" w:rsidRDefault="00586FBF" w:rsidP="003E019D">
      <w:pPr>
        <w:pStyle w:val="ae"/>
        <w:numPr>
          <w:ilvl w:val="1"/>
          <w:numId w:val="160"/>
        </w:numPr>
        <w:rPr>
          <w:sz w:val="24"/>
          <w:szCs w:val="24"/>
        </w:rPr>
      </w:pPr>
      <w:r w:rsidRPr="0037774F">
        <w:rPr>
          <w:sz w:val="24"/>
          <w:szCs w:val="24"/>
        </w:rPr>
        <w:t>Номер позиции сбытового заказа</w:t>
      </w:r>
    </w:p>
    <w:p w14:paraId="52022CA0" w14:textId="77777777" w:rsidR="00586FBF" w:rsidRPr="0037774F" w:rsidRDefault="00586FBF" w:rsidP="003E019D">
      <w:pPr>
        <w:pStyle w:val="ae"/>
        <w:numPr>
          <w:ilvl w:val="1"/>
          <w:numId w:val="160"/>
        </w:numPr>
        <w:rPr>
          <w:sz w:val="24"/>
          <w:szCs w:val="24"/>
        </w:rPr>
      </w:pPr>
      <w:r w:rsidRPr="0037774F">
        <w:rPr>
          <w:sz w:val="24"/>
          <w:szCs w:val="24"/>
        </w:rPr>
        <w:t>Маршрут производства</w:t>
      </w:r>
    </w:p>
    <w:p w14:paraId="3876D669" w14:textId="77777777" w:rsidR="00586FBF" w:rsidRPr="0037774F" w:rsidRDefault="00586FBF" w:rsidP="003E019D">
      <w:pPr>
        <w:pStyle w:val="ae"/>
        <w:numPr>
          <w:ilvl w:val="1"/>
          <w:numId w:val="160"/>
        </w:numPr>
        <w:rPr>
          <w:sz w:val="24"/>
          <w:szCs w:val="24"/>
        </w:rPr>
      </w:pPr>
      <w:r w:rsidRPr="0037774F">
        <w:rPr>
          <w:sz w:val="24"/>
          <w:szCs w:val="24"/>
        </w:rPr>
        <w:t>Вид продукции (ZPRODUCT)</w:t>
      </w:r>
    </w:p>
    <w:p w14:paraId="420C3D48" w14:textId="77777777" w:rsidR="00586FBF" w:rsidRPr="0037774F" w:rsidRDefault="00586FBF" w:rsidP="003E019D">
      <w:pPr>
        <w:pStyle w:val="ae"/>
        <w:numPr>
          <w:ilvl w:val="1"/>
          <w:numId w:val="160"/>
        </w:numPr>
        <w:rPr>
          <w:sz w:val="24"/>
          <w:szCs w:val="24"/>
        </w:rPr>
      </w:pPr>
      <w:r w:rsidRPr="0037774F">
        <w:rPr>
          <w:sz w:val="24"/>
          <w:szCs w:val="24"/>
        </w:rPr>
        <w:t>МВЗ-получатель (ZMVZ) * только МВЗ с атрибутом "агрегат"</w:t>
      </w:r>
    </w:p>
    <w:p w14:paraId="4A38570D" w14:textId="3A26E387" w:rsidR="00723576" w:rsidRPr="0037774F" w:rsidRDefault="00586FBF" w:rsidP="00723576">
      <w:pPr>
        <w:pStyle w:val="ae"/>
        <w:numPr>
          <w:ilvl w:val="1"/>
          <w:numId w:val="160"/>
        </w:numPr>
        <w:rPr>
          <w:sz w:val="24"/>
          <w:szCs w:val="24"/>
        </w:rPr>
      </w:pPr>
      <w:r w:rsidRPr="0037774F">
        <w:rPr>
          <w:sz w:val="24"/>
          <w:szCs w:val="24"/>
        </w:rPr>
        <w:t>Цех-получатель (ZWORKSHOP)</w:t>
      </w:r>
    </w:p>
    <w:p w14:paraId="50910B60" w14:textId="77777777" w:rsidR="00723576" w:rsidRPr="0037774F" w:rsidRDefault="00586FBF" w:rsidP="00723576">
      <w:pPr>
        <w:pStyle w:val="ae"/>
        <w:numPr>
          <w:ilvl w:val="1"/>
          <w:numId w:val="160"/>
        </w:numPr>
        <w:rPr>
          <w:sz w:val="24"/>
          <w:szCs w:val="24"/>
        </w:rPr>
      </w:pPr>
      <w:r w:rsidRPr="0037774F">
        <w:rPr>
          <w:sz w:val="24"/>
          <w:szCs w:val="24"/>
        </w:rPr>
        <w:t>МВЗ-отправитель (ZMVZ2) * только МВЗ с атрибутом "агрегат"</w:t>
      </w:r>
    </w:p>
    <w:p w14:paraId="54ABCB69" w14:textId="77777777" w:rsidR="00795D33" w:rsidRPr="0037774F" w:rsidRDefault="00586FBF" w:rsidP="00723576">
      <w:pPr>
        <w:pStyle w:val="ae"/>
        <w:numPr>
          <w:ilvl w:val="1"/>
          <w:numId w:val="160"/>
        </w:numPr>
        <w:rPr>
          <w:sz w:val="24"/>
          <w:szCs w:val="24"/>
        </w:rPr>
      </w:pPr>
      <w:r w:rsidRPr="0037774F">
        <w:rPr>
          <w:sz w:val="24"/>
          <w:szCs w:val="24"/>
        </w:rPr>
        <w:t>Цех-отправитель (ZWORKSHOP2)</w:t>
      </w:r>
    </w:p>
    <w:p w14:paraId="7A2BB9EB" w14:textId="77777777" w:rsidR="00795D33" w:rsidRPr="0037774F" w:rsidRDefault="00795D33">
      <w:pPr>
        <w:rPr>
          <w:sz w:val="24"/>
          <w:szCs w:val="24"/>
        </w:rPr>
      </w:pPr>
      <w:r w:rsidRPr="0037774F">
        <w:rPr>
          <w:sz w:val="24"/>
          <w:szCs w:val="24"/>
        </w:rPr>
        <w:br w:type="page"/>
      </w:r>
    </w:p>
    <w:p w14:paraId="62C51E39" w14:textId="249BDC51" w:rsidR="00795D33" w:rsidRPr="0037774F" w:rsidRDefault="00795D33" w:rsidP="00795D33">
      <w:pPr>
        <w:rPr>
          <w:b/>
          <w:color w:val="0070C0"/>
          <w:sz w:val="24"/>
          <w:szCs w:val="24"/>
        </w:rPr>
      </w:pPr>
      <w:r w:rsidRPr="0037774F">
        <w:rPr>
          <w:b/>
          <w:color w:val="0070C0"/>
          <w:sz w:val="24"/>
          <w:szCs w:val="24"/>
        </w:rPr>
        <w:lastRenderedPageBreak/>
        <w:t>Таблица 7.1. Образование брака по фактическим данным</w:t>
      </w:r>
    </w:p>
    <w:p w14:paraId="3F25673E" w14:textId="77777777" w:rsidR="00795D33" w:rsidRPr="0037774F" w:rsidRDefault="00795D33" w:rsidP="00795D33">
      <w:pPr>
        <w:rPr>
          <w:b/>
        </w:rPr>
      </w:pPr>
      <w:r w:rsidRPr="0037774F">
        <w:rPr>
          <w:b/>
          <w:sz w:val="24"/>
        </w:rPr>
        <w:t>Источники, необходимые для расчета:</w:t>
      </w:r>
    </w:p>
    <w:p w14:paraId="349C6375" w14:textId="77777777" w:rsidR="002A1F91" w:rsidRPr="0037774F" w:rsidRDefault="002A1F91" w:rsidP="00CF3E76">
      <w:pPr>
        <w:pStyle w:val="ae"/>
        <w:numPr>
          <w:ilvl w:val="0"/>
          <w:numId w:val="214"/>
        </w:numPr>
        <w:spacing w:after="160" w:line="259" w:lineRule="auto"/>
        <w:rPr>
          <w:sz w:val="24"/>
        </w:rPr>
      </w:pPr>
      <w:r w:rsidRPr="0037774F">
        <w:rPr>
          <w:b/>
          <w:sz w:val="24"/>
        </w:rPr>
        <w:t xml:space="preserve">Пакет данных из </w:t>
      </w:r>
      <w:r w:rsidRPr="0037774F">
        <w:rPr>
          <w:b/>
          <w:sz w:val="24"/>
          <w:lang w:val="en-US"/>
        </w:rPr>
        <w:t>MES</w:t>
      </w:r>
      <w:r w:rsidRPr="0037774F">
        <w:rPr>
          <w:b/>
          <w:sz w:val="24"/>
        </w:rPr>
        <w:t>-систем по бракованным ИД ЕМ</w:t>
      </w:r>
    </w:p>
    <w:p w14:paraId="375433E1" w14:textId="77777777" w:rsidR="002A1F91" w:rsidRPr="0037774F" w:rsidRDefault="002A1F91" w:rsidP="00CF3E76">
      <w:pPr>
        <w:pStyle w:val="ae"/>
        <w:numPr>
          <w:ilvl w:val="1"/>
          <w:numId w:val="214"/>
        </w:numPr>
        <w:spacing w:after="160" w:line="259" w:lineRule="auto"/>
        <w:rPr>
          <w:sz w:val="24"/>
        </w:rPr>
      </w:pPr>
      <w:r w:rsidRPr="0037774F">
        <w:rPr>
          <w:sz w:val="24"/>
        </w:rPr>
        <w:t>Пакет данных формируется на основе указанной позиции заказа</w:t>
      </w:r>
    </w:p>
    <w:p w14:paraId="75C742A0" w14:textId="77777777" w:rsidR="002A1F91" w:rsidRPr="0037774F" w:rsidRDefault="002A1F91" w:rsidP="00CF3E76">
      <w:pPr>
        <w:pStyle w:val="ae"/>
        <w:numPr>
          <w:ilvl w:val="1"/>
          <w:numId w:val="214"/>
        </w:numPr>
        <w:spacing w:after="160" w:line="259" w:lineRule="auto"/>
        <w:rPr>
          <w:sz w:val="24"/>
        </w:rPr>
      </w:pPr>
      <w:r w:rsidRPr="0037774F">
        <w:rPr>
          <w:sz w:val="24"/>
        </w:rPr>
        <w:t>Необходимы поля:</w:t>
      </w:r>
    </w:p>
    <w:p w14:paraId="09BBEEB3" w14:textId="218D9C7C" w:rsidR="002A1F91" w:rsidRPr="0037774F" w:rsidRDefault="002A1F91" w:rsidP="00CF3E76">
      <w:pPr>
        <w:pStyle w:val="ae"/>
        <w:numPr>
          <w:ilvl w:val="2"/>
          <w:numId w:val="214"/>
        </w:numPr>
        <w:spacing w:after="160" w:line="259" w:lineRule="auto"/>
        <w:rPr>
          <w:sz w:val="24"/>
        </w:rPr>
      </w:pPr>
      <w:r w:rsidRPr="0037774F">
        <w:rPr>
          <w:sz w:val="24"/>
        </w:rPr>
        <w:t xml:space="preserve">ИД ЕМ на агр. – ИД ЕМ на агрегате, заданная на производство </w:t>
      </w:r>
    </w:p>
    <w:p w14:paraId="1DD47721" w14:textId="3826F154" w:rsidR="002A1F91" w:rsidRPr="0037774F" w:rsidRDefault="002A1F91" w:rsidP="00CF3E76">
      <w:pPr>
        <w:pStyle w:val="ae"/>
        <w:numPr>
          <w:ilvl w:val="2"/>
          <w:numId w:val="214"/>
        </w:numPr>
        <w:spacing w:after="160" w:line="259" w:lineRule="auto"/>
        <w:rPr>
          <w:sz w:val="24"/>
        </w:rPr>
      </w:pPr>
      <w:r w:rsidRPr="0037774F">
        <w:rPr>
          <w:sz w:val="24"/>
        </w:rPr>
        <w:t>ИД ЕМ на агр. - брак – ИД ЕМ на агрегате, которая присвоена соответствует бракованной продукции. Указывается в паре с ИД ЕМ, заданной на производство</w:t>
      </w:r>
    </w:p>
    <w:p w14:paraId="466CCAC3" w14:textId="0E606521" w:rsidR="002A1F91" w:rsidRDefault="002A1F91" w:rsidP="00CF3E76">
      <w:pPr>
        <w:pStyle w:val="ae"/>
        <w:numPr>
          <w:ilvl w:val="2"/>
          <w:numId w:val="214"/>
        </w:numPr>
        <w:spacing w:after="160" w:line="259" w:lineRule="auto"/>
        <w:rPr>
          <w:sz w:val="24"/>
        </w:rPr>
      </w:pPr>
      <w:r w:rsidRPr="0037774F">
        <w:rPr>
          <w:sz w:val="24"/>
        </w:rPr>
        <w:t xml:space="preserve">Количество на весь объем производства – вес ИД ЕМ, соответствующей бракованной продукции </w:t>
      </w:r>
    </w:p>
    <w:p w14:paraId="23144D06" w14:textId="088FA098" w:rsidR="00041F96" w:rsidRPr="0037774F" w:rsidRDefault="00041F96" w:rsidP="00041F96">
      <w:pPr>
        <w:pStyle w:val="ae"/>
        <w:numPr>
          <w:ilvl w:val="1"/>
          <w:numId w:val="214"/>
        </w:numPr>
        <w:spacing w:after="160" w:line="259" w:lineRule="auto"/>
        <w:rPr>
          <w:sz w:val="24"/>
        </w:rPr>
      </w:pPr>
      <w:r>
        <w:rPr>
          <w:sz w:val="24"/>
        </w:rPr>
        <w:t xml:space="preserve">На стороне заказчика необходима доработка </w:t>
      </w:r>
      <w:r>
        <w:rPr>
          <w:sz w:val="24"/>
          <w:lang w:val="en-US"/>
        </w:rPr>
        <w:t>MES</w:t>
      </w:r>
      <w:r w:rsidRPr="00041F96">
        <w:rPr>
          <w:sz w:val="24"/>
        </w:rPr>
        <w:t>-</w:t>
      </w:r>
      <w:r>
        <w:rPr>
          <w:sz w:val="24"/>
        </w:rPr>
        <w:t>систем с целью корректного сбора данных по браку в привязке к позиции заказа</w:t>
      </w:r>
    </w:p>
    <w:p w14:paraId="18F69D01" w14:textId="5AAF048F" w:rsidR="00795D33" w:rsidRPr="0037774F" w:rsidRDefault="00795D33" w:rsidP="00CF3E76">
      <w:pPr>
        <w:pStyle w:val="ae"/>
        <w:numPr>
          <w:ilvl w:val="0"/>
          <w:numId w:val="214"/>
        </w:numPr>
        <w:rPr>
          <w:b/>
          <w:sz w:val="24"/>
          <w:szCs w:val="24"/>
        </w:rPr>
      </w:pPr>
      <w:r w:rsidRPr="0037774F">
        <w:rPr>
          <w:b/>
          <w:sz w:val="24"/>
          <w:szCs w:val="24"/>
        </w:rPr>
        <w:t>Постановочные таблицы 1-7</w:t>
      </w:r>
    </w:p>
    <w:p w14:paraId="074ED93D" w14:textId="0D3FC9DA" w:rsidR="00795D33" w:rsidRPr="0037774F" w:rsidRDefault="00795D33" w:rsidP="00795D33">
      <w:pPr>
        <w:rPr>
          <w:b/>
          <w:sz w:val="24"/>
          <w:szCs w:val="24"/>
        </w:rPr>
      </w:pPr>
      <w:r w:rsidRPr="0037774F">
        <w:rPr>
          <w:b/>
          <w:sz w:val="24"/>
          <w:szCs w:val="24"/>
        </w:rPr>
        <w:t>Подход к расчету:</w:t>
      </w:r>
    </w:p>
    <w:p w14:paraId="5DAED0F1" w14:textId="39D39678" w:rsidR="002A1F91" w:rsidRPr="0037774F" w:rsidRDefault="002A1F91" w:rsidP="00CF3E76">
      <w:pPr>
        <w:pStyle w:val="ae"/>
        <w:numPr>
          <w:ilvl w:val="0"/>
          <w:numId w:val="215"/>
        </w:numPr>
        <w:rPr>
          <w:b/>
          <w:sz w:val="24"/>
          <w:szCs w:val="24"/>
        </w:rPr>
      </w:pPr>
      <w:r w:rsidRPr="0037774F">
        <w:rPr>
          <w:sz w:val="24"/>
        </w:rPr>
        <w:t>Для указанной позиции заказа</w:t>
      </w:r>
      <w:r w:rsidR="002233AF" w:rsidRPr="0037774F">
        <w:rPr>
          <w:sz w:val="24"/>
        </w:rPr>
        <w:t xml:space="preserve">, определить полный перечень </w:t>
      </w:r>
      <w:r w:rsidRPr="0037774F">
        <w:rPr>
          <w:sz w:val="24"/>
        </w:rPr>
        <w:t xml:space="preserve">ИД ЕМ </w:t>
      </w:r>
      <w:r w:rsidR="002233AF" w:rsidRPr="0037774F">
        <w:rPr>
          <w:sz w:val="24"/>
        </w:rPr>
        <w:t xml:space="preserve">брака в поле «ИД ЕМ на агр. – брак» в </w:t>
      </w:r>
      <w:r w:rsidR="002233AF" w:rsidRPr="0037774F">
        <w:rPr>
          <w:b/>
          <w:sz w:val="24"/>
        </w:rPr>
        <w:t xml:space="preserve">Пакете данных из </w:t>
      </w:r>
      <w:r w:rsidR="002233AF" w:rsidRPr="0037774F">
        <w:rPr>
          <w:b/>
          <w:sz w:val="24"/>
          <w:lang w:val="en-US"/>
        </w:rPr>
        <w:t>MES</w:t>
      </w:r>
      <w:r w:rsidR="002233AF" w:rsidRPr="0037774F">
        <w:rPr>
          <w:b/>
          <w:sz w:val="24"/>
        </w:rPr>
        <w:t>-систем по бракованным ИД ЕМ</w:t>
      </w:r>
      <w:r w:rsidR="002233AF" w:rsidRPr="0037774F">
        <w:rPr>
          <w:sz w:val="24"/>
        </w:rPr>
        <w:t xml:space="preserve">. Перечнем ИД ЕМ заполнить соответствующее поле </w:t>
      </w:r>
      <w:r w:rsidR="002233AF" w:rsidRPr="0037774F">
        <w:rPr>
          <w:b/>
          <w:sz w:val="24"/>
        </w:rPr>
        <w:t>Постановочной таблицы 7.1</w:t>
      </w:r>
    </w:p>
    <w:p w14:paraId="556BD1B2" w14:textId="63144784" w:rsidR="002233AF" w:rsidRPr="00041F96" w:rsidRDefault="002233AF" w:rsidP="00CF3E76">
      <w:pPr>
        <w:pStyle w:val="ae"/>
        <w:numPr>
          <w:ilvl w:val="0"/>
          <w:numId w:val="215"/>
        </w:numPr>
        <w:rPr>
          <w:b/>
          <w:sz w:val="24"/>
          <w:szCs w:val="24"/>
        </w:rPr>
      </w:pPr>
      <w:r w:rsidRPr="0037774F">
        <w:rPr>
          <w:sz w:val="24"/>
        </w:rPr>
        <w:t xml:space="preserve">Для каждого ИД ЕМ – брак заполнить поле «Количество на весь объем производства – вес ИД ЕМ, соответствующей бракованной продукции» на основе </w:t>
      </w:r>
      <w:r w:rsidRPr="0037774F">
        <w:rPr>
          <w:b/>
          <w:sz w:val="24"/>
        </w:rPr>
        <w:t xml:space="preserve">Пакета данных из </w:t>
      </w:r>
      <w:r w:rsidRPr="0037774F">
        <w:rPr>
          <w:b/>
          <w:sz w:val="24"/>
          <w:lang w:val="en-US"/>
        </w:rPr>
        <w:t>MES</w:t>
      </w:r>
      <w:r w:rsidRPr="0037774F">
        <w:rPr>
          <w:b/>
          <w:sz w:val="24"/>
        </w:rPr>
        <w:t>-систем по бракованным ИД ЕМ</w:t>
      </w:r>
    </w:p>
    <w:p w14:paraId="1C089050" w14:textId="0953E2C2" w:rsidR="00041F96" w:rsidRPr="00041F96" w:rsidRDefault="00041F96" w:rsidP="00041F96">
      <w:pPr>
        <w:pStyle w:val="ae"/>
        <w:numPr>
          <w:ilvl w:val="1"/>
          <w:numId w:val="215"/>
        </w:numPr>
        <w:rPr>
          <w:sz w:val="24"/>
          <w:szCs w:val="24"/>
        </w:rPr>
      </w:pPr>
      <w:r>
        <w:rPr>
          <w:sz w:val="24"/>
          <w:szCs w:val="24"/>
        </w:rPr>
        <w:t xml:space="preserve">При наличии данных по браку без привязки к позиции заказа, такой объем распределяется пропорционально обхемам производства продукции с указанными характеристиками согласно правилам, указанным в методологии </w:t>
      </w:r>
    </w:p>
    <w:p w14:paraId="1CC2ECB0" w14:textId="425119C3" w:rsidR="00041F96" w:rsidRPr="00041F96" w:rsidRDefault="0092221B" w:rsidP="00041F96">
      <w:pPr>
        <w:pStyle w:val="ae"/>
        <w:numPr>
          <w:ilvl w:val="0"/>
          <w:numId w:val="215"/>
        </w:numPr>
        <w:rPr>
          <w:b/>
          <w:sz w:val="24"/>
          <w:szCs w:val="24"/>
        </w:rPr>
      </w:pPr>
      <w:r w:rsidRPr="0037774F">
        <w:rPr>
          <w:sz w:val="24"/>
        </w:rPr>
        <w:t>Для каждого ИД ЕМ - брак заполнить поле «ИД ЕМ на агр.» на основе</w:t>
      </w:r>
      <w:r w:rsidR="002233AF" w:rsidRPr="0037774F">
        <w:rPr>
          <w:sz w:val="24"/>
          <w:szCs w:val="24"/>
        </w:rPr>
        <w:t xml:space="preserve"> </w:t>
      </w:r>
      <w:r w:rsidR="002233AF" w:rsidRPr="0037774F">
        <w:rPr>
          <w:b/>
          <w:sz w:val="24"/>
        </w:rPr>
        <w:t xml:space="preserve">Пакета данных из </w:t>
      </w:r>
      <w:r w:rsidR="002233AF" w:rsidRPr="0037774F">
        <w:rPr>
          <w:b/>
          <w:sz w:val="24"/>
          <w:lang w:val="en-US"/>
        </w:rPr>
        <w:t>MES</w:t>
      </w:r>
      <w:r w:rsidR="002233AF" w:rsidRPr="0037774F">
        <w:rPr>
          <w:b/>
          <w:sz w:val="24"/>
        </w:rPr>
        <w:t>-систем по бракованным ИД ЕМ</w:t>
      </w:r>
    </w:p>
    <w:p w14:paraId="3ECC65C7" w14:textId="0DB974F9" w:rsidR="00BF1FCD" w:rsidRPr="00041F96" w:rsidRDefault="00BF1FCD" w:rsidP="00CF3E76">
      <w:pPr>
        <w:pStyle w:val="ae"/>
        <w:numPr>
          <w:ilvl w:val="0"/>
          <w:numId w:val="215"/>
        </w:numPr>
        <w:rPr>
          <w:b/>
          <w:sz w:val="24"/>
          <w:szCs w:val="24"/>
        </w:rPr>
      </w:pPr>
      <w:r w:rsidRPr="0037774F">
        <w:rPr>
          <w:sz w:val="24"/>
        </w:rPr>
        <w:t xml:space="preserve">Для каждого ИД ЕМ на агрегате заполнить </w:t>
      </w:r>
      <w:r w:rsidR="00312399" w:rsidRPr="0037774F">
        <w:rPr>
          <w:sz w:val="24"/>
        </w:rPr>
        <w:t>поле</w:t>
      </w:r>
      <w:r w:rsidRPr="0037774F">
        <w:rPr>
          <w:sz w:val="24"/>
        </w:rPr>
        <w:t xml:space="preserve"> </w:t>
      </w:r>
      <w:r w:rsidR="00312399" w:rsidRPr="0037774F">
        <w:rPr>
          <w:sz w:val="24"/>
        </w:rPr>
        <w:t xml:space="preserve">«Количество на весь объем производства» </w:t>
      </w:r>
      <w:r w:rsidRPr="0037774F">
        <w:rPr>
          <w:sz w:val="24"/>
        </w:rPr>
        <w:t xml:space="preserve">на основе </w:t>
      </w:r>
      <w:r w:rsidRPr="0037774F">
        <w:rPr>
          <w:b/>
          <w:sz w:val="24"/>
        </w:rPr>
        <w:t>Постановочных таблиц 2-7</w:t>
      </w:r>
    </w:p>
    <w:p w14:paraId="1EC92CE1" w14:textId="5798AB50" w:rsidR="00041F96" w:rsidRPr="00041F96" w:rsidRDefault="00041F96" w:rsidP="00041F96">
      <w:pPr>
        <w:pStyle w:val="ae"/>
        <w:numPr>
          <w:ilvl w:val="1"/>
          <w:numId w:val="215"/>
        </w:numPr>
        <w:rPr>
          <w:sz w:val="24"/>
          <w:szCs w:val="24"/>
        </w:rPr>
      </w:pPr>
      <w:r>
        <w:rPr>
          <w:sz w:val="24"/>
        </w:rPr>
        <w:t>Веса бракованных ИД ЕМ не участвуют в количественной структуре выходных ИД ЕМ позиции заказа</w:t>
      </w:r>
    </w:p>
    <w:p w14:paraId="5C1B096F" w14:textId="27DAB332" w:rsidR="00BF1FCD" w:rsidRPr="0037774F" w:rsidRDefault="00BF1FCD" w:rsidP="00CF3E76">
      <w:pPr>
        <w:pStyle w:val="ae"/>
        <w:numPr>
          <w:ilvl w:val="0"/>
          <w:numId w:val="215"/>
        </w:numPr>
        <w:rPr>
          <w:sz w:val="24"/>
          <w:szCs w:val="24"/>
        </w:rPr>
      </w:pPr>
      <w:r w:rsidRPr="0037774F">
        <w:rPr>
          <w:sz w:val="24"/>
          <w:szCs w:val="24"/>
        </w:rPr>
        <w:t>Для каждого ИД ЕМ</w:t>
      </w:r>
      <w:r w:rsidR="002233AF" w:rsidRPr="0037774F">
        <w:rPr>
          <w:sz w:val="24"/>
          <w:szCs w:val="24"/>
        </w:rPr>
        <w:t xml:space="preserve"> на агрегате</w:t>
      </w:r>
      <w:r w:rsidRPr="0037774F">
        <w:rPr>
          <w:sz w:val="24"/>
          <w:szCs w:val="24"/>
        </w:rPr>
        <w:t xml:space="preserve"> заполнить поля «Общий сквозной объем производства (соответствует позиции сбытового заказа) на МВЗ_Агрегате» и «Объем производства товарного продукта (соответствует позиции сбытового заказа)» на основе соответствующих полей из </w:t>
      </w:r>
      <w:r w:rsidRPr="0037774F">
        <w:rPr>
          <w:b/>
          <w:sz w:val="24"/>
          <w:szCs w:val="24"/>
        </w:rPr>
        <w:t>Постановочной таблицы 1</w:t>
      </w:r>
    </w:p>
    <w:p w14:paraId="3FDE15A9" w14:textId="77777777" w:rsidR="00312399" w:rsidRPr="0037774F" w:rsidRDefault="00BF1FCD" w:rsidP="00CF3E76">
      <w:pPr>
        <w:pStyle w:val="ae"/>
        <w:numPr>
          <w:ilvl w:val="0"/>
          <w:numId w:val="215"/>
        </w:numPr>
        <w:rPr>
          <w:sz w:val="24"/>
          <w:szCs w:val="24"/>
        </w:rPr>
      </w:pPr>
      <w:r w:rsidRPr="0037774F">
        <w:rPr>
          <w:sz w:val="24"/>
        </w:rPr>
        <w:t>Для каждого ИД ЕМ заполнить поле «% образования брака» по формуле «Количество на весь объем производства» / «Общий сквозной объем производства (соответствует позиции сбытового заказа) на МВЗ_Агрегате»</w:t>
      </w:r>
    </w:p>
    <w:p w14:paraId="728BE3DC" w14:textId="63240038" w:rsidR="00BF1FCD" w:rsidRPr="0037774F" w:rsidRDefault="00312399" w:rsidP="00CF3E76">
      <w:pPr>
        <w:pStyle w:val="ae"/>
        <w:numPr>
          <w:ilvl w:val="0"/>
          <w:numId w:val="215"/>
        </w:numPr>
        <w:rPr>
          <w:sz w:val="24"/>
          <w:szCs w:val="24"/>
        </w:rPr>
      </w:pPr>
      <w:r w:rsidRPr="0037774F">
        <w:rPr>
          <w:sz w:val="24"/>
        </w:rPr>
        <w:t xml:space="preserve">Заполнить прочие информационные поля на основе </w:t>
      </w:r>
      <w:r w:rsidRPr="0037774F">
        <w:rPr>
          <w:b/>
          <w:sz w:val="24"/>
        </w:rPr>
        <w:t>Постановочных таблиц 2-7</w:t>
      </w:r>
      <w:r w:rsidR="00BF1FCD" w:rsidRPr="0037774F">
        <w:rPr>
          <w:sz w:val="24"/>
        </w:rPr>
        <w:t xml:space="preserve"> </w:t>
      </w:r>
    </w:p>
    <w:p w14:paraId="2C6DD67B" w14:textId="5DA7671D" w:rsidR="00723576" w:rsidRPr="0037774F" w:rsidRDefault="00295A4F" w:rsidP="00CF3E76">
      <w:pPr>
        <w:pStyle w:val="ae"/>
        <w:numPr>
          <w:ilvl w:val="1"/>
          <w:numId w:val="215"/>
        </w:numPr>
        <w:rPr>
          <w:sz w:val="24"/>
          <w:szCs w:val="24"/>
        </w:rPr>
      </w:pPr>
      <w:r w:rsidRPr="0037774F">
        <w:rPr>
          <w:sz w:val="24"/>
          <w:szCs w:val="24"/>
        </w:rPr>
        <w:br w:type="page"/>
      </w:r>
    </w:p>
    <w:p w14:paraId="538DD99F" w14:textId="3D9F45A9" w:rsidR="003361D8" w:rsidRPr="0037774F" w:rsidRDefault="00692B8D" w:rsidP="00723576">
      <w:pPr>
        <w:pStyle w:val="31"/>
        <w:rPr>
          <w:rFonts w:asciiTheme="minorHAnsi" w:hAnsiTheme="minorHAnsi" w:cstheme="minorHAnsi"/>
          <w:sz w:val="24"/>
          <w:szCs w:val="24"/>
        </w:rPr>
      </w:pPr>
      <w:bookmarkStart w:id="64" w:name="_Toc43718380"/>
      <w:r w:rsidRPr="0037774F">
        <w:rPr>
          <w:rFonts w:asciiTheme="minorHAnsi" w:hAnsiTheme="minorHAnsi" w:cstheme="minorHAnsi"/>
          <w:color w:val="0070C0"/>
          <w:sz w:val="24"/>
          <w:szCs w:val="24"/>
        </w:rPr>
        <w:lastRenderedPageBreak/>
        <w:t>6</w:t>
      </w:r>
      <w:r w:rsidR="00723576" w:rsidRPr="0037774F">
        <w:rPr>
          <w:rFonts w:asciiTheme="minorHAnsi" w:hAnsiTheme="minorHAnsi" w:cstheme="minorHAnsi"/>
          <w:color w:val="0070C0"/>
          <w:sz w:val="24"/>
          <w:szCs w:val="24"/>
        </w:rPr>
        <w:t xml:space="preserve">.2.2 </w:t>
      </w:r>
      <w:r w:rsidR="00AE0F72" w:rsidRPr="0037774F">
        <w:rPr>
          <w:rFonts w:asciiTheme="minorHAnsi" w:hAnsiTheme="minorHAnsi" w:cstheme="minorHAnsi"/>
          <w:color w:val="0070C0"/>
          <w:sz w:val="24"/>
          <w:szCs w:val="24"/>
        </w:rPr>
        <w:t>Плановый</w:t>
      </w:r>
      <w:r w:rsidR="00723576" w:rsidRPr="0037774F">
        <w:rPr>
          <w:rFonts w:asciiTheme="minorHAnsi" w:hAnsiTheme="minorHAnsi" w:cstheme="minorHAnsi"/>
          <w:color w:val="0070C0"/>
          <w:sz w:val="24"/>
          <w:szCs w:val="24"/>
        </w:rPr>
        <w:t xml:space="preserve"> расход ресурсов на позицию сбытового заказа</w:t>
      </w:r>
      <w:bookmarkEnd w:id="64"/>
      <w:r w:rsidR="00723576" w:rsidRPr="0037774F">
        <w:rPr>
          <w:rFonts w:asciiTheme="minorHAnsi" w:hAnsiTheme="minorHAnsi" w:cstheme="minorHAnsi"/>
          <w:sz w:val="24"/>
          <w:szCs w:val="24"/>
        </w:rPr>
        <w:t xml:space="preserve"> </w:t>
      </w:r>
    </w:p>
    <w:p w14:paraId="68F6267E" w14:textId="77777777" w:rsidR="003361D8" w:rsidRPr="0037774F" w:rsidRDefault="003361D8" w:rsidP="003361D8">
      <w:pPr>
        <w:rPr>
          <w:rFonts w:cstheme="minorHAnsi"/>
          <w:sz w:val="24"/>
          <w:szCs w:val="24"/>
        </w:rPr>
      </w:pPr>
    </w:p>
    <w:p w14:paraId="7243EC41" w14:textId="77777777" w:rsidR="003361D8" w:rsidRPr="0037774F" w:rsidRDefault="003361D8" w:rsidP="003361D8">
      <w:pPr>
        <w:rPr>
          <w:sz w:val="24"/>
        </w:rPr>
      </w:pPr>
      <w:r w:rsidRPr="0037774F">
        <w:rPr>
          <w:sz w:val="24"/>
        </w:rPr>
        <w:t>Каждый этап расчета расходов ресурсов регламентируется следующими постановочными таблицами:</w:t>
      </w:r>
    </w:p>
    <w:p w14:paraId="32CB67AF" w14:textId="697DA3F6" w:rsidR="003361D8" w:rsidRPr="0037774F" w:rsidRDefault="003361D8" w:rsidP="00CF3E76">
      <w:pPr>
        <w:pStyle w:val="ae"/>
        <w:numPr>
          <w:ilvl w:val="0"/>
          <w:numId w:val="165"/>
        </w:numPr>
        <w:rPr>
          <w:sz w:val="24"/>
        </w:rPr>
      </w:pPr>
      <w:r w:rsidRPr="0037774F">
        <w:rPr>
          <w:sz w:val="24"/>
        </w:rPr>
        <w:t>Таблица 8. Подготовка плановых данных по объемам и времени производства</w:t>
      </w:r>
    </w:p>
    <w:p w14:paraId="405577F8" w14:textId="273F4A34" w:rsidR="003361D8" w:rsidRPr="0037774F" w:rsidRDefault="003361D8" w:rsidP="00CF3E76">
      <w:pPr>
        <w:pStyle w:val="ae"/>
        <w:numPr>
          <w:ilvl w:val="0"/>
          <w:numId w:val="165"/>
        </w:numPr>
        <w:rPr>
          <w:sz w:val="24"/>
        </w:rPr>
      </w:pPr>
      <w:r w:rsidRPr="0037774F">
        <w:rPr>
          <w:sz w:val="24"/>
        </w:rPr>
        <w:t xml:space="preserve">Таблица 9. Подготовка плановых данных по удельным расходам прямо </w:t>
      </w:r>
      <w:r w:rsidR="000622B7" w:rsidRPr="0037774F">
        <w:rPr>
          <w:sz w:val="24"/>
        </w:rPr>
        <w:t>указанным в КП</w:t>
      </w:r>
    </w:p>
    <w:p w14:paraId="29E8454E" w14:textId="71753A0F" w:rsidR="003361D8" w:rsidRPr="0037774F" w:rsidRDefault="003361D8" w:rsidP="00CF3E76">
      <w:pPr>
        <w:pStyle w:val="ae"/>
        <w:numPr>
          <w:ilvl w:val="0"/>
          <w:numId w:val="165"/>
        </w:numPr>
        <w:rPr>
          <w:sz w:val="24"/>
        </w:rPr>
      </w:pPr>
      <w:r w:rsidRPr="0037774F">
        <w:rPr>
          <w:sz w:val="24"/>
        </w:rPr>
        <w:t>Таблица 9.1. Подготовка плановых данных по лому и ферросилицию</w:t>
      </w:r>
    </w:p>
    <w:p w14:paraId="4EB77D81" w14:textId="3B4ABFAA" w:rsidR="003361D8" w:rsidRPr="0037774F" w:rsidRDefault="003361D8" w:rsidP="00CF3E76">
      <w:pPr>
        <w:pStyle w:val="ae"/>
        <w:numPr>
          <w:ilvl w:val="0"/>
          <w:numId w:val="165"/>
        </w:numPr>
        <w:rPr>
          <w:sz w:val="24"/>
        </w:rPr>
      </w:pPr>
      <w:r w:rsidRPr="0037774F">
        <w:rPr>
          <w:sz w:val="24"/>
        </w:rPr>
        <w:t>Таблица 10 Подготовка плановых данных по подбору аналогов для укрупненных ресурсов через коэффициенты</w:t>
      </w:r>
    </w:p>
    <w:p w14:paraId="39095B42" w14:textId="2A1C3446" w:rsidR="003361D8" w:rsidRPr="0037774F" w:rsidRDefault="003361D8" w:rsidP="00CF3E76">
      <w:pPr>
        <w:pStyle w:val="ae"/>
        <w:numPr>
          <w:ilvl w:val="0"/>
          <w:numId w:val="165"/>
        </w:numPr>
        <w:rPr>
          <w:sz w:val="24"/>
        </w:rPr>
      </w:pPr>
      <w:r w:rsidRPr="0037774F">
        <w:rPr>
          <w:sz w:val="24"/>
        </w:rPr>
        <w:t>Таблица 11 Подготовка плановых данных по прочей и попутной продукции</w:t>
      </w:r>
    </w:p>
    <w:p w14:paraId="36FED32F" w14:textId="77777777" w:rsidR="003361D8" w:rsidRPr="0037774F" w:rsidRDefault="003361D8" w:rsidP="003361D8">
      <w:pPr>
        <w:rPr>
          <w:sz w:val="24"/>
        </w:rPr>
      </w:pPr>
      <w:r w:rsidRPr="0037774F">
        <w:rPr>
          <w:sz w:val="24"/>
        </w:rPr>
        <w:t>Далее описан подход к заполнению указанных постановочных таблиц.</w:t>
      </w:r>
    </w:p>
    <w:p w14:paraId="50890E8F" w14:textId="44A034A1" w:rsidR="0020517F" w:rsidRPr="0037774F" w:rsidRDefault="0020517F" w:rsidP="0020517F">
      <w:pPr>
        <w:rPr>
          <w:b/>
          <w:color w:val="0070C0"/>
          <w:sz w:val="24"/>
          <w:szCs w:val="24"/>
        </w:rPr>
      </w:pPr>
      <w:r w:rsidRPr="0037774F">
        <w:rPr>
          <w:b/>
          <w:color w:val="0070C0"/>
          <w:sz w:val="24"/>
          <w:szCs w:val="24"/>
        </w:rPr>
        <w:t>Таблица 8. Подготовка плановых данных по объемам и времени производства</w:t>
      </w:r>
    </w:p>
    <w:p w14:paraId="2104A04F" w14:textId="77777777" w:rsidR="00525C03" w:rsidRPr="0037774F" w:rsidRDefault="00525C03" w:rsidP="00525C03">
      <w:pPr>
        <w:rPr>
          <w:b/>
        </w:rPr>
      </w:pPr>
      <w:r w:rsidRPr="0037774F">
        <w:rPr>
          <w:b/>
          <w:sz w:val="24"/>
        </w:rPr>
        <w:t>Источники, необходимые для расчета:</w:t>
      </w:r>
    </w:p>
    <w:p w14:paraId="4986BBDC" w14:textId="77777777" w:rsidR="00525C03" w:rsidRPr="0037774F" w:rsidRDefault="00525C03" w:rsidP="00CF3E76">
      <w:pPr>
        <w:pStyle w:val="ae"/>
        <w:numPr>
          <w:ilvl w:val="0"/>
          <w:numId w:val="166"/>
        </w:numPr>
        <w:rPr>
          <w:b/>
          <w:sz w:val="24"/>
          <w:szCs w:val="24"/>
        </w:rPr>
      </w:pPr>
      <w:r w:rsidRPr="0037774F">
        <w:rPr>
          <w:b/>
          <w:sz w:val="24"/>
          <w:szCs w:val="24"/>
        </w:rPr>
        <w:t>Постановочная таблица 1 из блока по фактическому расходу ресурсов</w:t>
      </w:r>
    </w:p>
    <w:p w14:paraId="6B1FD179" w14:textId="77777777" w:rsidR="006D6798" w:rsidRPr="0037774F" w:rsidRDefault="006D6798" w:rsidP="00CF3E76">
      <w:pPr>
        <w:pStyle w:val="ae"/>
        <w:numPr>
          <w:ilvl w:val="0"/>
          <w:numId w:val="166"/>
        </w:numPr>
        <w:rPr>
          <w:b/>
          <w:sz w:val="24"/>
          <w:szCs w:val="24"/>
        </w:rPr>
      </w:pPr>
      <w:r w:rsidRPr="0037774F">
        <w:rPr>
          <w:b/>
          <w:sz w:val="24"/>
          <w:szCs w:val="24"/>
        </w:rPr>
        <w:t>Постановочная таблица 2 из блока по фактическому расходу ресурсов</w:t>
      </w:r>
    </w:p>
    <w:p w14:paraId="015D7D02" w14:textId="77777777" w:rsidR="000622B7" w:rsidRPr="0037774F" w:rsidRDefault="000622B7" w:rsidP="000622B7">
      <w:pPr>
        <w:pStyle w:val="ae"/>
        <w:numPr>
          <w:ilvl w:val="0"/>
          <w:numId w:val="166"/>
        </w:numPr>
        <w:ind w:left="360"/>
        <w:rPr>
          <w:rFonts w:cstheme="minorHAnsi"/>
          <w:b/>
          <w:sz w:val="24"/>
          <w:szCs w:val="24"/>
        </w:rPr>
      </w:pPr>
      <w:r w:rsidRPr="0037774F">
        <w:rPr>
          <w:rFonts w:cstheme="minorHAnsi"/>
          <w:b/>
          <w:sz w:val="24"/>
          <w:szCs w:val="24"/>
        </w:rPr>
        <w:t xml:space="preserve">Пакет данных из </w:t>
      </w:r>
      <w:r w:rsidRPr="0037774F">
        <w:rPr>
          <w:rFonts w:cstheme="minorHAnsi"/>
          <w:b/>
          <w:sz w:val="24"/>
        </w:rPr>
        <w:t>системы, подобной системе «Генератор маршрутов» (или отдельного экземпляра Системы)</w:t>
      </w:r>
    </w:p>
    <w:p w14:paraId="7A9164EE" w14:textId="77777777" w:rsidR="000622B7" w:rsidRPr="0037774F" w:rsidRDefault="000622B7" w:rsidP="000622B7">
      <w:pPr>
        <w:pStyle w:val="ae"/>
        <w:numPr>
          <w:ilvl w:val="1"/>
          <w:numId w:val="516"/>
        </w:numPr>
        <w:rPr>
          <w:rFonts w:cstheme="minorHAnsi"/>
          <w:sz w:val="24"/>
          <w:szCs w:val="24"/>
        </w:rPr>
      </w:pPr>
      <w:r w:rsidRPr="0037774F">
        <w:rPr>
          <w:rFonts w:cstheme="minorHAnsi"/>
          <w:sz w:val="24"/>
          <w:szCs w:val="24"/>
        </w:rPr>
        <w:t>Поля из формы предоставления данных о маршруте (в форме указаны все возможные теоретические маршруты производства):</w:t>
      </w:r>
    </w:p>
    <w:p w14:paraId="36D9E8F0" w14:textId="77777777" w:rsidR="000622B7" w:rsidRPr="0037774F" w:rsidRDefault="000622B7" w:rsidP="000622B7">
      <w:pPr>
        <w:pStyle w:val="ae"/>
        <w:numPr>
          <w:ilvl w:val="2"/>
          <w:numId w:val="516"/>
        </w:numPr>
        <w:rPr>
          <w:rFonts w:cstheme="minorHAnsi"/>
          <w:sz w:val="24"/>
          <w:szCs w:val="24"/>
        </w:rPr>
      </w:pPr>
      <w:r w:rsidRPr="0037774F">
        <w:rPr>
          <w:rFonts w:cstheme="minorHAnsi"/>
          <w:sz w:val="24"/>
          <w:szCs w:val="24"/>
        </w:rPr>
        <w:t>№ - номер строки в таблице, соответствующей каждому этапу производства</w:t>
      </w:r>
    </w:p>
    <w:p w14:paraId="60CA028C" w14:textId="77777777" w:rsidR="000622B7" w:rsidRPr="0037774F" w:rsidRDefault="000622B7" w:rsidP="000622B7">
      <w:pPr>
        <w:pStyle w:val="ae"/>
        <w:numPr>
          <w:ilvl w:val="2"/>
          <w:numId w:val="516"/>
        </w:numPr>
        <w:rPr>
          <w:rFonts w:cstheme="minorHAnsi"/>
          <w:sz w:val="24"/>
          <w:szCs w:val="24"/>
        </w:rPr>
      </w:pPr>
      <w:r w:rsidRPr="0037774F">
        <w:rPr>
          <w:rFonts w:cstheme="minorHAnsi"/>
          <w:sz w:val="24"/>
          <w:szCs w:val="24"/>
        </w:rPr>
        <w:t>Рабочие центры – наименования агрегатов, входящих в состав производственного маршрута. Соответствует полю с кодом «resourcegroupname» в общем справочнике «Группы ресурсов»</w:t>
      </w:r>
    </w:p>
    <w:p w14:paraId="40D09A03" w14:textId="77777777" w:rsidR="000622B7" w:rsidRPr="0037774F" w:rsidRDefault="000622B7" w:rsidP="000622B7">
      <w:pPr>
        <w:pStyle w:val="ae"/>
        <w:numPr>
          <w:ilvl w:val="2"/>
          <w:numId w:val="516"/>
        </w:numPr>
        <w:rPr>
          <w:rFonts w:cstheme="minorHAnsi"/>
          <w:sz w:val="24"/>
          <w:szCs w:val="24"/>
        </w:rPr>
      </w:pPr>
      <w:r w:rsidRPr="0037774F">
        <w:rPr>
          <w:rFonts w:cstheme="minorHAnsi"/>
          <w:sz w:val="24"/>
          <w:szCs w:val="24"/>
        </w:rPr>
        <w:t>Группа рабочих ресурсов – наименование группы, в состав которой входит рабочий центр. Соответствует полю с кодом «resourcegroupid» в общем справочнике «Группы ресурсов»</w:t>
      </w:r>
    </w:p>
    <w:p w14:paraId="1DB1472C" w14:textId="77777777" w:rsidR="000622B7" w:rsidRPr="0037774F" w:rsidRDefault="000622B7" w:rsidP="000622B7">
      <w:pPr>
        <w:pStyle w:val="ae"/>
        <w:numPr>
          <w:ilvl w:val="2"/>
          <w:numId w:val="516"/>
        </w:numPr>
        <w:rPr>
          <w:rFonts w:cstheme="minorHAnsi"/>
          <w:sz w:val="24"/>
          <w:szCs w:val="24"/>
        </w:rPr>
      </w:pPr>
      <w:r w:rsidRPr="0037774F">
        <w:rPr>
          <w:rFonts w:cstheme="minorHAnsi"/>
          <w:sz w:val="24"/>
          <w:szCs w:val="24"/>
        </w:rPr>
        <w:t>Перечень полей, содержащих информацию о производственном маршруте (1 колонка – 1 маршрут). Структура данных является динамической: количество полей зависит от количества возможных производственных маршрутов позиции заказа.</w:t>
      </w:r>
    </w:p>
    <w:p w14:paraId="350433E8" w14:textId="77777777" w:rsidR="000622B7" w:rsidRPr="0037774F" w:rsidRDefault="000622B7" w:rsidP="000622B7">
      <w:pPr>
        <w:pStyle w:val="ae"/>
        <w:numPr>
          <w:ilvl w:val="3"/>
          <w:numId w:val="516"/>
        </w:numPr>
        <w:rPr>
          <w:rFonts w:cstheme="minorHAnsi"/>
          <w:sz w:val="24"/>
          <w:szCs w:val="24"/>
        </w:rPr>
      </w:pPr>
      <w:r w:rsidRPr="0037774F">
        <w:rPr>
          <w:rFonts w:cstheme="minorHAnsi"/>
          <w:sz w:val="24"/>
          <w:szCs w:val="24"/>
        </w:rPr>
        <w:t>Вес продукции на текущем этапе производства</w:t>
      </w:r>
    </w:p>
    <w:p w14:paraId="7D482BB6" w14:textId="77777777" w:rsidR="000622B7" w:rsidRPr="0037774F" w:rsidRDefault="000622B7" w:rsidP="000622B7">
      <w:pPr>
        <w:pStyle w:val="ae"/>
        <w:numPr>
          <w:ilvl w:val="3"/>
          <w:numId w:val="516"/>
        </w:numPr>
        <w:rPr>
          <w:rFonts w:cstheme="minorHAnsi"/>
          <w:sz w:val="24"/>
          <w:szCs w:val="24"/>
        </w:rPr>
      </w:pPr>
      <w:r w:rsidRPr="0037774F">
        <w:rPr>
          <w:rFonts w:cstheme="minorHAnsi"/>
          <w:sz w:val="24"/>
          <w:szCs w:val="24"/>
        </w:rPr>
        <w:t>Норма МЕ</w:t>
      </w:r>
    </w:p>
    <w:p w14:paraId="54C1DC8D" w14:textId="77777777" w:rsidR="000622B7" w:rsidRPr="0037774F" w:rsidRDefault="000622B7" w:rsidP="000622B7">
      <w:pPr>
        <w:pStyle w:val="ae"/>
        <w:numPr>
          <w:ilvl w:val="3"/>
          <w:numId w:val="516"/>
        </w:numPr>
        <w:rPr>
          <w:rFonts w:cstheme="minorHAnsi"/>
          <w:sz w:val="24"/>
          <w:szCs w:val="24"/>
        </w:rPr>
      </w:pPr>
      <w:r w:rsidRPr="0037774F">
        <w:rPr>
          <w:rFonts w:cstheme="minorHAnsi"/>
          <w:sz w:val="24"/>
          <w:szCs w:val="24"/>
        </w:rPr>
        <w:t>Производительность на рабочем центре (т/ч)</w:t>
      </w:r>
    </w:p>
    <w:p w14:paraId="2C36FBBE" w14:textId="77777777" w:rsidR="000622B7" w:rsidRPr="0037774F" w:rsidRDefault="000622B7" w:rsidP="000622B7">
      <w:pPr>
        <w:pStyle w:val="ae"/>
        <w:numPr>
          <w:ilvl w:val="3"/>
          <w:numId w:val="516"/>
        </w:numPr>
        <w:spacing w:after="0" w:line="240" w:lineRule="auto"/>
        <w:contextualSpacing w:val="0"/>
        <w:rPr>
          <w:rFonts w:cstheme="minorHAnsi"/>
          <w:sz w:val="24"/>
        </w:rPr>
      </w:pPr>
      <w:r w:rsidRPr="0037774F">
        <w:rPr>
          <w:rFonts w:cstheme="minorHAnsi"/>
          <w:sz w:val="24"/>
        </w:rPr>
        <w:t>Ссылки на нормы расхода в НСИ (id_норм) в рамках каждого маршрута на этапах КЦ-1: Выплавка и КЦ-2: Выплавка</w:t>
      </w:r>
    </w:p>
    <w:p w14:paraId="54647ECA" w14:textId="77777777" w:rsidR="000622B7" w:rsidRPr="0037774F" w:rsidRDefault="000622B7" w:rsidP="000622B7">
      <w:pPr>
        <w:pStyle w:val="ae"/>
        <w:numPr>
          <w:ilvl w:val="3"/>
          <w:numId w:val="516"/>
        </w:numPr>
        <w:rPr>
          <w:rFonts w:cstheme="minorHAnsi"/>
          <w:sz w:val="24"/>
          <w:szCs w:val="24"/>
        </w:rPr>
      </w:pPr>
      <w:r w:rsidRPr="0037774F">
        <w:rPr>
          <w:rFonts w:cstheme="minorHAnsi"/>
          <w:sz w:val="24"/>
        </w:rPr>
        <w:t>Плановые расходы сырья и материалов, указанных в файле «Перечень материалов», помимо материалов, имеющих привязку к id_норм</w:t>
      </w:r>
    </w:p>
    <w:p w14:paraId="2A12478E" w14:textId="77777777" w:rsidR="000622B7" w:rsidRPr="0037774F" w:rsidRDefault="000622B7" w:rsidP="000622B7">
      <w:pPr>
        <w:pStyle w:val="ae"/>
        <w:numPr>
          <w:ilvl w:val="0"/>
          <w:numId w:val="166"/>
        </w:numPr>
        <w:rPr>
          <w:b/>
          <w:sz w:val="24"/>
          <w:szCs w:val="24"/>
        </w:rPr>
      </w:pPr>
      <w:r w:rsidRPr="0037774F">
        <w:rPr>
          <w:b/>
          <w:sz w:val="24"/>
          <w:szCs w:val="24"/>
        </w:rPr>
        <w:t>Мэппинг "Рабочий центр" -&gt; "МВЗ-получатель для сквозного калькулирования"</w:t>
      </w:r>
    </w:p>
    <w:p w14:paraId="1A4FE4A3" w14:textId="77777777" w:rsidR="000622B7" w:rsidRPr="0037774F" w:rsidRDefault="000622B7" w:rsidP="000622B7">
      <w:pPr>
        <w:pStyle w:val="ae"/>
        <w:numPr>
          <w:ilvl w:val="0"/>
          <w:numId w:val="166"/>
        </w:numPr>
        <w:rPr>
          <w:b/>
          <w:sz w:val="24"/>
          <w:szCs w:val="24"/>
        </w:rPr>
      </w:pPr>
      <w:r w:rsidRPr="0037774F">
        <w:rPr>
          <w:b/>
          <w:sz w:val="24"/>
          <w:szCs w:val="24"/>
        </w:rPr>
        <w:t>Справочник "МВЗ-получатель для сквозного калькулирования"</w:t>
      </w:r>
    </w:p>
    <w:p w14:paraId="060307BA" w14:textId="1345E95A" w:rsidR="000622B7" w:rsidRPr="0037774F" w:rsidRDefault="000622B7" w:rsidP="000622B7">
      <w:pPr>
        <w:pStyle w:val="ae"/>
        <w:numPr>
          <w:ilvl w:val="0"/>
          <w:numId w:val="166"/>
        </w:numPr>
        <w:rPr>
          <w:b/>
          <w:sz w:val="24"/>
          <w:szCs w:val="24"/>
        </w:rPr>
      </w:pPr>
      <w:r w:rsidRPr="0037774F">
        <w:rPr>
          <w:b/>
          <w:sz w:val="24"/>
          <w:szCs w:val="24"/>
        </w:rPr>
        <w:lastRenderedPageBreak/>
        <w:t xml:space="preserve">Справочник «Поле </w:t>
      </w:r>
      <w:r w:rsidRPr="0037774F">
        <w:rPr>
          <w:b/>
          <w:sz w:val="24"/>
          <w:szCs w:val="24"/>
          <w:lang w:val="en-US"/>
        </w:rPr>
        <w:t>MES</w:t>
      </w:r>
      <w:r w:rsidRPr="0037774F">
        <w:rPr>
          <w:b/>
          <w:sz w:val="24"/>
          <w:szCs w:val="24"/>
        </w:rPr>
        <w:t>»</w:t>
      </w:r>
    </w:p>
    <w:p w14:paraId="7C15E73A" w14:textId="140D1F0E" w:rsidR="007E7AE5" w:rsidRPr="0037774F" w:rsidRDefault="007E7AE5" w:rsidP="000622B7">
      <w:pPr>
        <w:pStyle w:val="ae"/>
        <w:numPr>
          <w:ilvl w:val="0"/>
          <w:numId w:val="166"/>
        </w:numPr>
        <w:rPr>
          <w:b/>
          <w:sz w:val="24"/>
          <w:szCs w:val="24"/>
        </w:rPr>
      </w:pPr>
      <w:r w:rsidRPr="0037774F">
        <w:rPr>
          <w:b/>
          <w:sz w:val="24"/>
          <w:szCs w:val="24"/>
        </w:rPr>
        <w:t>Справочник «Наименование позиции заказа»</w:t>
      </w:r>
    </w:p>
    <w:p w14:paraId="37F34C0D" w14:textId="71B7B60E" w:rsidR="009920C3" w:rsidRPr="0037774F" w:rsidRDefault="009920C3" w:rsidP="005048D4">
      <w:pPr>
        <w:ind w:left="360"/>
      </w:pPr>
    </w:p>
    <w:p w14:paraId="459436FA" w14:textId="7B504A32" w:rsidR="0020517F" w:rsidRPr="0037774F" w:rsidRDefault="00525C03" w:rsidP="00CD067C">
      <w:pPr>
        <w:rPr>
          <w:b/>
          <w:sz w:val="24"/>
          <w:szCs w:val="24"/>
        </w:rPr>
      </w:pPr>
      <w:r w:rsidRPr="0037774F">
        <w:rPr>
          <w:b/>
          <w:sz w:val="24"/>
          <w:szCs w:val="24"/>
        </w:rPr>
        <w:t>Подход к расчету:</w:t>
      </w:r>
    </w:p>
    <w:p w14:paraId="6C8C8777" w14:textId="7C57A661" w:rsidR="000622B7" w:rsidRPr="0037774F" w:rsidRDefault="000622B7" w:rsidP="000622B7">
      <w:pPr>
        <w:pStyle w:val="ae"/>
        <w:numPr>
          <w:ilvl w:val="0"/>
          <w:numId w:val="170"/>
        </w:numPr>
        <w:rPr>
          <w:sz w:val="24"/>
          <w:szCs w:val="24"/>
        </w:rPr>
      </w:pPr>
      <w:r w:rsidRPr="0037774F">
        <w:rPr>
          <w:sz w:val="24"/>
          <w:szCs w:val="24"/>
        </w:rPr>
        <w:t xml:space="preserve">Для позиции заказа определить полный перечень возможных маршрутов из </w:t>
      </w:r>
      <w:r w:rsidR="00953A68" w:rsidRPr="0037774F">
        <w:rPr>
          <w:rFonts w:cstheme="minorHAnsi"/>
          <w:b/>
          <w:sz w:val="24"/>
          <w:szCs w:val="24"/>
        </w:rPr>
        <w:t xml:space="preserve">Пакета данных из </w:t>
      </w:r>
      <w:r w:rsidR="00953A68" w:rsidRPr="0037774F">
        <w:rPr>
          <w:rFonts w:cstheme="minorHAnsi"/>
          <w:b/>
          <w:sz w:val="24"/>
        </w:rPr>
        <w:t>системы, подобной системе «Генератор маршрутов» (или отдельного экземпляра Системы)</w:t>
      </w:r>
      <w:r w:rsidRPr="0037774F">
        <w:rPr>
          <w:b/>
          <w:sz w:val="24"/>
          <w:szCs w:val="24"/>
        </w:rPr>
        <w:t xml:space="preserve"> </w:t>
      </w:r>
      <w:r w:rsidRPr="0037774F">
        <w:rPr>
          <w:sz w:val="24"/>
          <w:szCs w:val="24"/>
        </w:rPr>
        <w:t>и заполнить поля:</w:t>
      </w:r>
    </w:p>
    <w:p w14:paraId="3B93D836" w14:textId="6609EE7D" w:rsidR="000622B7" w:rsidRPr="0037774F" w:rsidRDefault="000622B7" w:rsidP="007E7AE5">
      <w:pPr>
        <w:pStyle w:val="ae"/>
        <w:numPr>
          <w:ilvl w:val="1"/>
          <w:numId w:val="170"/>
        </w:numPr>
        <w:rPr>
          <w:sz w:val="24"/>
          <w:szCs w:val="24"/>
        </w:rPr>
      </w:pPr>
      <w:r w:rsidRPr="0037774F">
        <w:rPr>
          <w:sz w:val="24"/>
          <w:szCs w:val="24"/>
        </w:rPr>
        <w:t>«Номер заказа»</w:t>
      </w:r>
    </w:p>
    <w:p w14:paraId="31DA5A66" w14:textId="77777777" w:rsidR="000622B7" w:rsidRPr="0037774F" w:rsidRDefault="000622B7" w:rsidP="000622B7">
      <w:pPr>
        <w:pStyle w:val="ae"/>
        <w:numPr>
          <w:ilvl w:val="1"/>
          <w:numId w:val="170"/>
        </w:numPr>
        <w:rPr>
          <w:sz w:val="24"/>
          <w:szCs w:val="24"/>
        </w:rPr>
      </w:pPr>
      <w:r w:rsidRPr="0037774F">
        <w:rPr>
          <w:sz w:val="24"/>
          <w:szCs w:val="24"/>
        </w:rPr>
        <w:t>«Рабочий центр»</w:t>
      </w:r>
    </w:p>
    <w:p w14:paraId="20CAB92C" w14:textId="7EB73C83" w:rsidR="000622B7" w:rsidRPr="0037774F" w:rsidRDefault="000622B7" w:rsidP="000622B7">
      <w:pPr>
        <w:pStyle w:val="ae"/>
        <w:numPr>
          <w:ilvl w:val="1"/>
          <w:numId w:val="170"/>
        </w:numPr>
        <w:rPr>
          <w:sz w:val="24"/>
          <w:szCs w:val="24"/>
        </w:rPr>
      </w:pPr>
      <w:r w:rsidRPr="0037774F">
        <w:rPr>
          <w:sz w:val="24"/>
          <w:szCs w:val="24"/>
        </w:rPr>
        <w:t>«Номер маршрута из ГМ»</w:t>
      </w:r>
      <w:r w:rsidR="00652FD2" w:rsidRPr="0037774F">
        <w:rPr>
          <w:sz w:val="24"/>
          <w:szCs w:val="24"/>
        </w:rPr>
        <w:t xml:space="preserve"> - соответствует нумерации </w:t>
      </w:r>
      <w:r w:rsidR="007E7AE5" w:rsidRPr="0037774F">
        <w:rPr>
          <w:sz w:val="24"/>
          <w:szCs w:val="24"/>
        </w:rPr>
        <w:t>марш</w:t>
      </w:r>
      <w:r w:rsidR="00652FD2" w:rsidRPr="0037774F">
        <w:rPr>
          <w:sz w:val="24"/>
          <w:szCs w:val="24"/>
        </w:rPr>
        <w:t>рутов, переда</w:t>
      </w:r>
      <w:r w:rsidR="007E7AE5" w:rsidRPr="0037774F">
        <w:rPr>
          <w:sz w:val="24"/>
          <w:szCs w:val="24"/>
        </w:rPr>
        <w:t>н</w:t>
      </w:r>
      <w:r w:rsidR="00652FD2" w:rsidRPr="0037774F">
        <w:rPr>
          <w:sz w:val="24"/>
          <w:szCs w:val="24"/>
        </w:rPr>
        <w:t xml:space="preserve">ных в указанном формате </w:t>
      </w:r>
    </w:p>
    <w:p w14:paraId="1C2E96B7" w14:textId="3B5BD62B" w:rsidR="000622B7" w:rsidRPr="0037774F" w:rsidRDefault="000622B7" w:rsidP="000622B7">
      <w:pPr>
        <w:pStyle w:val="ae"/>
        <w:numPr>
          <w:ilvl w:val="1"/>
          <w:numId w:val="170"/>
        </w:numPr>
        <w:rPr>
          <w:sz w:val="24"/>
          <w:szCs w:val="24"/>
        </w:rPr>
      </w:pPr>
      <w:r w:rsidRPr="0037774F">
        <w:rPr>
          <w:sz w:val="24"/>
          <w:szCs w:val="24"/>
        </w:rPr>
        <w:t>«Вид продукта из ГМ»</w:t>
      </w:r>
      <w:r w:rsidR="00652FD2" w:rsidRPr="0037774F">
        <w:rPr>
          <w:sz w:val="24"/>
          <w:szCs w:val="24"/>
        </w:rPr>
        <w:t xml:space="preserve"> - соответствует Виду продукции из Данных позиции заказа</w:t>
      </w:r>
    </w:p>
    <w:p w14:paraId="10054697" w14:textId="0A41A9AD" w:rsidR="007E7AE5" w:rsidRPr="0037774F" w:rsidRDefault="007E7AE5" w:rsidP="000622B7">
      <w:pPr>
        <w:pStyle w:val="ae"/>
        <w:numPr>
          <w:ilvl w:val="0"/>
          <w:numId w:val="170"/>
        </w:numPr>
        <w:rPr>
          <w:sz w:val="24"/>
          <w:szCs w:val="24"/>
        </w:rPr>
      </w:pPr>
      <w:r w:rsidRPr="0037774F">
        <w:rPr>
          <w:sz w:val="24"/>
          <w:szCs w:val="24"/>
        </w:rPr>
        <w:t xml:space="preserve">Заполнить поле «Наименование позиции сбытового заказа» на основе </w:t>
      </w:r>
      <w:r w:rsidRPr="0037774F">
        <w:rPr>
          <w:b/>
          <w:sz w:val="24"/>
          <w:szCs w:val="24"/>
        </w:rPr>
        <w:t>Справочника «Наименование позиции заказа»</w:t>
      </w:r>
    </w:p>
    <w:p w14:paraId="4258BA21" w14:textId="05C9210B" w:rsidR="000622B7" w:rsidRPr="0037774F" w:rsidRDefault="000622B7" w:rsidP="000622B7">
      <w:pPr>
        <w:pStyle w:val="ae"/>
        <w:numPr>
          <w:ilvl w:val="0"/>
          <w:numId w:val="170"/>
        </w:numPr>
        <w:rPr>
          <w:sz w:val="24"/>
          <w:szCs w:val="24"/>
        </w:rPr>
      </w:pPr>
      <w:r w:rsidRPr="0037774F">
        <w:rPr>
          <w:sz w:val="24"/>
          <w:szCs w:val="24"/>
        </w:rPr>
        <w:t xml:space="preserve">Для каждого рабочего центра в таблице заполнить поля «Производительность», «Объем производства товарного продукта (соответствует позиции сбытового заказа)» и «Норма (МЕ)» на основе значения, указанного в соответствующем маршруте в </w:t>
      </w:r>
      <w:r w:rsidR="00953A68" w:rsidRPr="0037774F">
        <w:rPr>
          <w:rFonts w:cstheme="minorHAnsi"/>
          <w:b/>
          <w:sz w:val="24"/>
          <w:szCs w:val="24"/>
        </w:rPr>
        <w:t xml:space="preserve">Пакет данных из </w:t>
      </w:r>
      <w:r w:rsidR="00953A68" w:rsidRPr="0037774F">
        <w:rPr>
          <w:rFonts w:cstheme="minorHAnsi"/>
          <w:b/>
          <w:sz w:val="24"/>
        </w:rPr>
        <w:t>системы, подобной системе «Генератор маршрутов» (или отдельного экземпляра Системы)</w:t>
      </w:r>
    </w:p>
    <w:p w14:paraId="60E9610C" w14:textId="67F155E8" w:rsidR="000622B7" w:rsidRPr="0037774F" w:rsidRDefault="000622B7" w:rsidP="000622B7">
      <w:pPr>
        <w:pStyle w:val="ae"/>
        <w:numPr>
          <w:ilvl w:val="0"/>
          <w:numId w:val="170"/>
        </w:numPr>
        <w:rPr>
          <w:sz w:val="24"/>
          <w:szCs w:val="24"/>
        </w:rPr>
      </w:pPr>
      <w:r w:rsidRPr="0037774F">
        <w:rPr>
          <w:sz w:val="24"/>
          <w:szCs w:val="24"/>
        </w:rPr>
        <w:t xml:space="preserve">Для каждого маршрута из ГМ заполнить поле «Маршрут рабочего плана», указав последовательно полный перечень задействованных агрегатов в формате «Агрегат 1» -&gt; «Агрегат 2» -&gt; … -&gt; «Агрегат </w:t>
      </w:r>
      <w:r w:rsidRPr="0037774F">
        <w:rPr>
          <w:sz w:val="24"/>
          <w:szCs w:val="24"/>
          <w:lang w:val="en-US"/>
        </w:rPr>
        <w:t>N</w:t>
      </w:r>
      <w:r w:rsidRPr="0037774F">
        <w:rPr>
          <w:sz w:val="24"/>
          <w:szCs w:val="24"/>
        </w:rPr>
        <w:t xml:space="preserve">», где Агрегат </w:t>
      </w:r>
      <w:r w:rsidRPr="0037774F">
        <w:rPr>
          <w:sz w:val="24"/>
          <w:szCs w:val="24"/>
          <w:lang w:val="en-US"/>
        </w:rPr>
        <w:t>N</w:t>
      </w:r>
      <w:r w:rsidRPr="0037774F">
        <w:rPr>
          <w:sz w:val="24"/>
          <w:szCs w:val="24"/>
        </w:rPr>
        <w:t xml:space="preserve"> – агрегат, соответствующий финальному этапу производственного маршрута на основе </w:t>
      </w:r>
      <w:r w:rsidR="00953A68" w:rsidRPr="0037774F">
        <w:rPr>
          <w:rFonts w:cstheme="minorHAnsi"/>
          <w:b/>
          <w:sz w:val="24"/>
          <w:szCs w:val="24"/>
        </w:rPr>
        <w:t xml:space="preserve">Пакета данных из </w:t>
      </w:r>
      <w:r w:rsidR="00953A68" w:rsidRPr="0037774F">
        <w:rPr>
          <w:rFonts w:cstheme="minorHAnsi"/>
          <w:b/>
          <w:sz w:val="24"/>
        </w:rPr>
        <w:t>системы, подобной системе «Генератор маршрутов» (или отдельного экземпляра Системы)</w:t>
      </w:r>
    </w:p>
    <w:p w14:paraId="76DCFB79" w14:textId="5EC8E1ED" w:rsidR="00351B2C" w:rsidRPr="0037774F" w:rsidRDefault="000622B7" w:rsidP="005048D4">
      <w:pPr>
        <w:pStyle w:val="ae"/>
        <w:rPr>
          <w:b/>
        </w:rPr>
      </w:pPr>
      <w:r w:rsidRPr="0037774F">
        <w:rPr>
          <w:sz w:val="24"/>
          <w:szCs w:val="24"/>
        </w:rPr>
        <w:t xml:space="preserve">Для каждого рабочего центра в таблице определить соответствующее значение агрегата </w:t>
      </w:r>
      <w:r w:rsidRPr="0037774F">
        <w:rPr>
          <w:sz w:val="24"/>
          <w:szCs w:val="24"/>
          <w:lang w:val="en-US"/>
        </w:rPr>
        <w:t>MES</w:t>
      </w:r>
      <w:r w:rsidRPr="0037774F">
        <w:rPr>
          <w:sz w:val="24"/>
          <w:szCs w:val="24"/>
        </w:rPr>
        <w:t xml:space="preserve"> на основе </w:t>
      </w:r>
      <w:r w:rsidRPr="0037774F">
        <w:rPr>
          <w:b/>
          <w:sz w:val="24"/>
          <w:szCs w:val="24"/>
        </w:rPr>
        <w:t xml:space="preserve">Справочника «Поле </w:t>
      </w:r>
      <w:r w:rsidRPr="0037774F">
        <w:rPr>
          <w:b/>
          <w:sz w:val="24"/>
          <w:szCs w:val="24"/>
          <w:lang w:val="en-US"/>
        </w:rPr>
        <w:t>MES</w:t>
      </w:r>
      <w:r w:rsidRPr="0037774F">
        <w:rPr>
          <w:b/>
          <w:sz w:val="24"/>
          <w:szCs w:val="24"/>
        </w:rPr>
        <w:t>»</w:t>
      </w:r>
    </w:p>
    <w:p w14:paraId="4EBAAF0E" w14:textId="532D6FC5" w:rsidR="00351B2C" w:rsidRPr="0037774F" w:rsidRDefault="00C40FAE" w:rsidP="005048D4">
      <w:pPr>
        <w:pStyle w:val="ae"/>
        <w:numPr>
          <w:ilvl w:val="0"/>
          <w:numId w:val="170"/>
        </w:numPr>
        <w:rPr>
          <w:sz w:val="24"/>
          <w:szCs w:val="24"/>
        </w:rPr>
      </w:pPr>
      <w:r w:rsidRPr="0037774F">
        <w:rPr>
          <w:sz w:val="24"/>
          <w:szCs w:val="24"/>
        </w:rPr>
        <w:t>Для каждой строки таблицы по ключу «Номер заказа» + «Номер позиции сбытового заказа»</w:t>
      </w:r>
      <w:r w:rsidR="00351B2C" w:rsidRPr="0037774F">
        <w:rPr>
          <w:sz w:val="24"/>
          <w:szCs w:val="24"/>
        </w:rPr>
        <w:t xml:space="preserve"> + «Рабочий центр»</w:t>
      </w:r>
      <w:r w:rsidRPr="0037774F">
        <w:rPr>
          <w:sz w:val="24"/>
          <w:szCs w:val="24"/>
        </w:rPr>
        <w:t xml:space="preserve"> </w:t>
      </w:r>
      <w:r w:rsidR="00351B2C" w:rsidRPr="0037774F">
        <w:rPr>
          <w:sz w:val="24"/>
          <w:szCs w:val="24"/>
        </w:rPr>
        <w:t xml:space="preserve">на основе </w:t>
      </w:r>
      <w:r w:rsidR="00351B2C" w:rsidRPr="0037774F">
        <w:rPr>
          <w:b/>
          <w:sz w:val="24"/>
          <w:szCs w:val="24"/>
        </w:rPr>
        <w:t>Постановочной таблиц</w:t>
      </w:r>
      <w:r w:rsidR="009920C3" w:rsidRPr="0037774F">
        <w:rPr>
          <w:b/>
          <w:sz w:val="24"/>
          <w:szCs w:val="24"/>
        </w:rPr>
        <w:t>ы</w:t>
      </w:r>
      <w:r w:rsidR="00351B2C" w:rsidRPr="0037774F">
        <w:rPr>
          <w:b/>
          <w:sz w:val="24"/>
          <w:szCs w:val="24"/>
        </w:rPr>
        <w:t xml:space="preserve"> 2 из блока по фактическому расходу ресурсов</w:t>
      </w:r>
      <w:r w:rsidR="00351B2C" w:rsidRPr="0037774F">
        <w:rPr>
          <w:sz w:val="24"/>
          <w:szCs w:val="24"/>
        </w:rPr>
        <w:t xml:space="preserve"> заполнить поля:</w:t>
      </w:r>
    </w:p>
    <w:p w14:paraId="0CB8BD93" w14:textId="6D8CA62C" w:rsidR="00C40FAE" w:rsidRPr="0037774F" w:rsidRDefault="00D54900" w:rsidP="00CF3E76">
      <w:pPr>
        <w:pStyle w:val="ae"/>
        <w:numPr>
          <w:ilvl w:val="1"/>
          <w:numId w:val="169"/>
        </w:numPr>
        <w:rPr>
          <w:sz w:val="24"/>
          <w:szCs w:val="24"/>
        </w:rPr>
      </w:pPr>
      <w:r w:rsidRPr="0037774F">
        <w:rPr>
          <w:sz w:val="24"/>
          <w:szCs w:val="24"/>
        </w:rPr>
        <w:t xml:space="preserve">«Вид продукции (ZPRODUCT)» </w:t>
      </w:r>
    </w:p>
    <w:p w14:paraId="47CFCFC8" w14:textId="71E7221F" w:rsidR="00351B2C" w:rsidRPr="0037774F" w:rsidRDefault="00351B2C" w:rsidP="00CF3E76">
      <w:pPr>
        <w:pStyle w:val="ae"/>
        <w:numPr>
          <w:ilvl w:val="1"/>
          <w:numId w:val="169"/>
        </w:numPr>
        <w:rPr>
          <w:sz w:val="24"/>
          <w:szCs w:val="24"/>
        </w:rPr>
      </w:pPr>
      <w:r w:rsidRPr="0037774F">
        <w:rPr>
          <w:sz w:val="24"/>
          <w:szCs w:val="24"/>
        </w:rPr>
        <w:t>«МВЗ - получатель для сквозного калькулирования»</w:t>
      </w:r>
    </w:p>
    <w:p w14:paraId="4B14EB02" w14:textId="483563DC" w:rsidR="00351B2C" w:rsidRPr="0037774F" w:rsidRDefault="00351B2C" w:rsidP="00CF3E76">
      <w:pPr>
        <w:pStyle w:val="ae"/>
        <w:numPr>
          <w:ilvl w:val="1"/>
          <w:numId w:val="169"/>
        </w:numPr>
        <w:rPr>
          <w:sz w:val="24"/>
          <w:szCs w:val="24"/>
        </w:rPr>
      </w:pPr>
      <w:r w:rsidRPr="0037774F">
        <w:rPr>
          <w:sz w:val="24"/>
          <w:szCs w:val="24"/>
        </w:rPr>
        <w:t>«Цех – получатель»</w:t>
      </w:r>
    </w:p>
    <w:p w14:paraId="4344CF6E" w14:textId="5B90323D" w:rsidR="009920C3" w:rsidRPr="0037774F" w:rsidRDefault="009920C3" w:rsidP="005048D4">
      <w:pPr>
        <w:pStyle w:val="ae"/>
        <w:numPr>
          <w:ilvl w:val="0"/>
          <w:numId w:val="170"/>
        </w:numPr>
        <w:rPr>
          <w:sz w:val="24"/>
          <w:szCs w:val="24"/>
        </w:rPr>
      </w:pPr>
      <w:r w:rsidRPr="0037774F">
        <w:rPr>
          <w:sz w:val="24"/>
          <w:szCs w:val="24"/>
        </w:rPr>
        <w:t xml:space="preserve">Для каждой строки таблицы по ключу «Номер заказа» + «Номер позиции сбытового заказа» + «Рабочий центр» + «Номер маршрута из ГМ» на основе </w:t>
      </w:r>
      <w:r w:rsidR="00953A68" w:rsidRPr="0037774F">
        <w:rPr>
          <w:rFonts w:cstheme="minorHAnsi"/>
          <w:b/>
          <w:sz w:val="24"/>
          <w:szCs w:val="24"/>
        </w:rPr>
        <w:t xml:space="preserve">Пакета данных из </w:t>
      </w:r>
      <w:r w:rsidR="00953A68" w:rsidRPr="0037774F">
        <w:rPr>
          <w:rFonts w:cstheme="minorHAnsi"/>
          <w:b/>
          <w:sz w:val="24"/>
        </w:rPr>
        <w:t>системы, подобной системе «Генератор маршрутов» (или отдельного экземпляра Системы)</w:t>
      </w:r>
      <w:r w:rsidRPr="0037774F">
        <w:rPr>
          <w:sz w:val="24"/>
          <w:szCs w:val="24"/>
        </w:rPr>
        <w:t>, заполнить поля:</w:t>
      </w:r>
    </w:p>
    <w:p w14:paraId="76FEA93C" w14:textId="77777777" w:rsidR="00BC77AB" w:rsidRPr="0037774F" w:rsidRDefault="00BC77AB" w:rsidP="00BC77AB">
      <w:pPr>
        <w:pStyle w:val="ae"/>
        <w:numPr>
          <w:ilvl w:val="1"/>
          <w:numId w:val="170"/>
        </w:numPr>
        <w:rPr>
          <w:sz w:val="24"/>
          <w:szCs w:val="24"/>
        </w:rPr>
      </w:pPr>
      <w:r w:rsidRPr="0037774F">
        <w:rPr>
          <w:sz w:val="24"/>
          <w:szCs w:val="24"/>
        </w:rPr>
        <w:t>«Производительность» (на основе пункта «Производительность на рабочем центре (т/ч)»)</w:t>
      </w:r>
    </w:p>
    <w:p w14:paraId="22AF60E7" w14:textId="77777777" w:rsidR="00BC77AB" w:rsidRPr="0037774F" w:rsidRDefault="00BC77AB" w:rsidP="00BC77AB">
      <w:pPr>
        <w:pStyle w:val="ae"/>
        <w:numPr>
          <w:ilvl w:val="1"/>
          <w:numId w:val="170"/>
        </w:numPr>
        <w:rPr>
          <w:sz w:val="24"/>
          <w:szCs w:val="24"/>
        </w:rPr>
      </w:pPr>
      <w:r w:rsidRPr="0037774F">
        <w:rPr>
          <w:sz w:val="24"/>
          <w:szCs w:val="24"/>
        </w:rPr>
        <w:t>«Объем производства товарного продукта» (соответствует позиции сбытового заказа)» (на основе пункта «Объем позиции заказа»)</w:t>
      </w:r>
    </w:p>
    <w:p w14:paraId="3D254C5E" w14:textId="77777777" w:rsidR="00BC77AB" w:rsidRPr="0037774F" w:rsidRDefault="00BC77AB" w:rsidP="00BC77AB">
      <w:pPr>
        <w:pStyle w:val="ae"/>
        <w:numPr>
          <w:ilvl w:val="1"/>
          <w:numId w:val="170"/>
        </w:numPr>
        <w:rPr>
          <w:sz w:val="24"/>
          <w:szCs w:val="24"/>
        </w:rPr>
      </w:pPr>
      <w:r w:rsidRPr="0037774F">
        <w:rPr>
          <w:sz w:val="24"/>
          <w:szCs w:val="24"/>
        </w:rPr>
        <w:lastRenderedPageBreak/>
        <w:t>«Норма (МЕ)»</w:t>
      </w:r>
    </w:p>
    <w:p w14:paraId="5AEF92CE" w14:textId="77777777" w:rsidR="00BC77AB" w:rsidRPr="0037774F" w:rsidRDefault="00BC77AB" w:rsidP="00BC77AB">
      <w:pPr>
        <w:pStyle w:val="ae"/>
        <w:numPr>
          <w:ilvl w:val="1"/>
          <w:numId w:val="170"/>
        </w:numPr>
        <w:rPr>
          <w:sz w:val="24"/>
          <w:szCs w:val="24"/>
        </w:rPr>
      </w:pPr>
      <w:r w:rsidRPr="0037774F">
        <w:rPr>
          <w:sz w:val="24"/>
          <w:szCs w:val="24"/>
        </w:rPr>
        <w:t>«Ширина»</w:t>
      </w:r>
    </w:p>
    <w:p w14:paraId="33DFCED0" w14:textId="77777777" w:rsidR="00BC77AB" w:rsidRPr="0037774F" w:rsidRDefault="00BC77AB" w:rsidP="00BC77AB">
      <w:pPr>
        <w:pStyle w:val="ae"/>
        <w:numPr>
          <w:ilvl w:val="1"/>
          <w:numId w:val="170"/>
        </w:numPr>
        <w:rPr>
          <w:sz w:val="24"/>
          <w:szCs w:val="24"/>
        </w:rPr>
      </w:pPr>
      <w:r w:rsidRPr="0037774F">
        <w:rPr>
          <w:sz w:val="24"/>
          <w:szCs w:val="24"/>
        </w:rPr>
        <w:t xml:space="preserve">«Толщина» </w:t>
      </w:r>
    </w:p>
    <w:p w14:paraId="2C0DE392" w14:textId="77777777" w:rsidR="00BC77AB" w:rsidRPr="0037774F" w:rsidRDefault="00BC77AB" w:rsidP="00BC77AB">
      <w:pPr>
        <w:pStyle w:val="ae"/>
        <w:numPr>
          <w:ilvl w:val="0"/>
          <w:numId w:val="170"/>
        </w:numPr>
        <w:rPr>
          <w:sz w:val="24"/>
          <w:szCs w:val="24"/>
        </w:rPr>
      </w:pPr>
      <w:r w:rsidRPr="0037774F">
        <w:rPr>
          <w:sz w:val="24"/>
          <w:szCs w:val="24"/>
        </w:rPr>
        <w:t xml:space="preserve">Заполнить поле «Удельный сквозной объем производства на МВЗ» путем перемножения значений «Норма (МЕ)», соответствующих всем последующим этапам производства в рамках данного маршрута </w:t>
      </w:r>
    </w:p>
    <w:p w14:paraId="2BE021FF" w14:textId="77777777" w:rsidR="00BC77AB" w:rsidRPr="0037774F" w:rsidRDefault="00BC77AB" w:rsidP="00BC77AB">
      <w:pPr>
        <w:pStyle w:val="ae"/>
        <w:numPr>
          <w:ilvl w:val="0"/>
          <w:numId w:val="170"/>
        </w:numPr>
        <w:rPr>
          <w:sz w:val="24"/>
          <w:szCs w:val="24"/>
        </w:rPr>
      </w:pPr>
      <w:r w:rsidRPr="0037774F">
        <w:rPr>
          <w:sz w:val="24"/>
          <w:szCs w:val="24"/>
        </w:rPr>
        <w:t>Заполнить поле «Общий сквозной объем производства (соответствует позиции сбытового заказа) на МВЗ_Агрегате» по формуле "Удельный сквозной объем производства на МВЗ" * "Объем производства товарного продукта (соответствует позиции сбытового заказа)"</w:t>
      </w:r>
    </w:p>
    <w:p w14:paraId="759C64ED" w14:textId="3FBAA04C" w:rsidR="00FB18F9" w:rsidRPr="0037774F" w:rsidRDefault="00BC77AB" w:rsidP="005048D4">
      <w:pPr>
        <w:pStyle w:val="ae"/>
        <w:numPr>
          <w:ilvl w:val="0"/>
          <w:numId w:val="170"/>
        </w:numPr>
        <w:rPr>
          <w:sz w:val="24"/>
          <w:szCs w:val="24"/>
        </w:rPr>
      </w:pPr>
      <w:r w:rsidRPr="0037774F">
        <w:rPr>
          <w:sz w:val="24"/>
          <w:szCs w:val="24"/>
        </w:rPr>
        <w:t>Заполнить поле «Время на производство общего сквозного объема на МВЗ» по формуле «Общий сквозной объем производства (соответствует позиции сбытового заказа) на МВЗ_Агрегате» / «Производительность»</w:t>
      </w:r>
      <w:r w:rsidRPr="0037774F" w:rsidDel="00BC77AB">
        <w:rPr>
          <w:sz w:val="24"/>
          <w:szCs w:val="24"/>
        </w:rPr>
        <w:t xml:space="preserve"> </w:t>
      </w:r>
    </w:p>
    <w:p w14:paraId="320B95AB" w14:textId="50971EE5" w:rsidR="00CD067C" w:rsidRPr="0037774F" w:rsidRDefault="00CD067C" w:rsidP="00CD067C">
      <w:pPr>
        <w:rPr>
          <w:b/>
          <w:color w:val="0070C0"/>
          <w:sz w:val="24"/>
          <w:szCs w:val="24"/>
        </w:rPr>
      </w:pPr>
      <w:r w:rsidRPr="0037774F">
        <w:rPr>
          <w:b/>
          <w:color w:val="0070C0"/>
          <w:sz w:val="24"/>
          <w:szCs w:val="24"/>
        </w:rPr>
        <w:t>Таблица 9. Подготовка плановых данных по удельным расходам прямо указанным в КП</w:t>
      </w:r>
    </w:p>
    <w:p w14:paraId="6799628D" w14:textId="77777777" w:rsidR="00CD067C" w:rsidRPr="0037774F" w:rsidRDefault="00CD067C" w:rsidP="00CD067C">
      <w:pPr>
        <w:rPr>
          <w:b/>
        </w:rPr>
      </w:pPr>
      <w:r w:rsidRPr="0037774F">
        <w:rPr>
          <w:b/>
          <w:sz w:val="24"/>
        </w:rPr>
        <w:t>Источники, необходимые для расчета:</w:t>
      </w:r>
    </w:p>
    <w:p w14:paraId="5766E099" w14:textId="75A45A4C" w:rsidR="00BB6ACD" w:rsidRPr="0037774F" w:rsidRDefault="00CD067C" w:rsidP="00CF3E76">
      <w:pPr>
        <w:pStyle w:val="ae"/>
        <w:numPr>
          <w:ilvl w:val="0"/>
          <w:numId w:val="171"/>
        </w:numPr>
        <w:rPr>
          <w:b/>
          <w:sz w:val="24"/>
          <w:szCs w:val="24"/>
        </w:rPr>
      </w:pPr>
      <w:r w:rsidRPr="0037774F">
        <w:rPr>
          <w:b/>
          <w:sz w:val="24"/>
          <w:szCs w:val="24"/>
        </w:rPr>
        <w:t>Постановочная таблица 1 из блока по фактическому расходу ресурсов</w:t>
      </w:r>
    </w:p>
    <w:p w14:paraId="7B9EEA86" w14:textId="77777777" w:rsidR="00BB6ACD" w:rsidRPr="005048D4" w:rsidRDefault="00BB6ACD" w:rsidP="005048D4">
      <w:pPr>
        <w:pStyle w:val="ae"/>
        <w:numPr>
          <w:ilvl w:val="0"/>
          <w:numId w:val="171"/>
        </w:numPr>
        <w:rPr>
          <w:rFonts w:cstheme="minorHAnsi"/>
          <w:b/>
          <w:sz w:val="24"/>
          <w:szCs w:val="24"/>
        </w:rPr>
      </w:pPr>
      <w:r w:rsidRPr="005048D4">
        <w:rPr>
          <w:rFonts w:cstheme="minorHAnsi"/>
          <w:b/>
          <w:sz w:val="24"/>
          <w:szCs w:val="24"/>
        </w:rPr>
        <w:t xml:space="preserve">Пакет данных из </w:t>
      </w:r>
      <w:r w:rsidRPr="005048D4">
        <w:rPr>
          <w:rFonts w:cstheme="minorHAnsi"/>
          <w:b/>
          <w:sz w:val="24"/>
        </w:rPr>
        <w:t>системы, подобной системе «Генератор маршрутов» (или отдельного экземпляра Системы)</w:t>
      </w:r>
    </w:p>
    <w:p w14:paraId="1A981FE0" w14:textId="77777777" w:rsidR="00BB6ACD" w:rsidRPr="0037774F" w:rsidRDefault="00BB6ACD" w:rsidP="005048D4">
      <w:pPr>
        <w:pStyle w:val="ae"/>
        <w:numPr>
          <w:ilvl w:val="1"/>
          <w:numId w:val="517"/>
        </w:numPr>
        <w:rPr>
          <w:rFonts w:cstheme="minorHAnsi"/>
          <w:sz w:val="24"/>
          <w:szCs w:val="24"/>
        </w:rPr>
      </w:pPr>
      <w:r w:rsidRPr="0037774F">
        <w:rPr>
          <w:rFonts w:cstheme="minorHAnsi"/>
          <w:sz w:val="24"/>
          <w:szCs w:val="24"/>
        </w:rPr>
        <w:t>Поля из формы предоставления данных о маршруте (в форме указаны все возможные теоретические маршруты производства):</w:t>
      </w:r>
    </w:p>
    <w:p w14:paraId="590B9E54" w14:textId="77777777" w:rsidR="00BB6ACD" w:rsidRPr="0037774F" w:rsidRDefault="00BB6ACD" w:rsidP="005048D4">
      <w:pPr>
        <w:pStyle w:val="ae"/>
        <w:numPr>
          <w:ilvl w:val="2"/>
          <w:numId w:val="517"/>
        </w:numPr>
        <w:rPr>
          <w:rFonts w:cstheme="minorHAnsi"/>
          <w:sz w:val="24"/>
          <w:szCs w:val="24"/>
        </w:rPr>
      </w:pPr>
      <w:r w:rsidRPr="0037774F">
        <w:rPr>
          <w:rFonts w:cstheme="minorHAnsi"/>
          <w:sz w:val="24"/>
          <w:szCs w:val="24"/>
        </w:rPr>
        <w:t>№ - номер строки в таблице, соответствующей каждому этапу производства</w:t>
      </w:r>
    </w:p>
    <w:p w14:paraId="2DC5E112" w14:textId="77777777" w:rsidR="00BB6ACD" w:rsidRPr="0037774F" w:rsidRDefault="00BB6ACD" w:rsidP="005048D4">
      <w:pPr>
        <w:pStyle w:val="ae"/>
        <w:numPr>
          <w:ilvl w:val="2"/>
          <w:numId w:val="517"/>
        </w:numPr>
        <w:rPr>
          <w:rFonts w:cstheme="minorHAnsi"/>
          <w:sz w:val="24"/>
          <w:szCs w:val="24"/>
        </w:rPr>
      </w:pPr>
      <w:r w:rsidRPr="0037774F">
        <w:rPr>
          <w:rFonts w:cstheme="minorHAnsi"/>
          <w:sz w:val="24"/>
          <w:szCs w:val="24"/>
        </w:rPr>
        <w:t>Рабочие центры – наименования агрегатов, входящих в состав производственного маршрута. Соответствует полю с кодом «resourcegroupname» в общем справочнике «Группы ресурсов»</w:t>
      </w:r>
    </w:p>
    <w:p w14:paraId="1B58403D" w14:textId="77777777" w:rsidR="00BB6ACD" w:rsidRPr="0037774F" w:rsidRDefault="00BB6ACD" w:rsidP="005048D4">
      <w:pPr>
        <w:pStyle w:val="ae"/>
        <w:numPr>
          <w:ilvl w:val="2"/>
          <w:numId w:val="517"/>
        </w:numPr>
        <w:rPr>
          <w:rFonts w:cstheme="minorHAnsi"/>
          <w:sz w:val="24"/>
          <w:szCs w:val="24"/>
        </w:rPr>
      </w:pPr>
      <w:r w:rsidRPr="0037774F">
        <w:rPr>
          <w:rFonts w:cstheme="minorHAnsi"/>
          <w:sz w:val="24"/>
          <w:szCs w:val="24"/>
        </w:rPr>
        <w:t>Группа рабочих ресурсов – наименование группы, в состав которой входит рабочий центр. Соответствует полю с кодом «resourcegroupid» в общем справочнике «Группы ресурсов»</w:t>
      </w:r>
    </w:p>
    <w:p w14:paraId="23A52FB1" w14:textId="77777777" w:rsidR="00BB6ACD" w:rsidRPr="0037774F" w:rsidRDefault="00BB6ACD" w:rsidP="005048D4">
      <w:pPr>
        <w:pStyle w:val="ae"/>
        <w:numPr>
          <w:ilvl w:val="2"/>
          <w:numId w:val="517"/>
        </w:numPr>
        <w:rPr>
          <w:rFonts w:cstheme="minorHAnsi"/>
          <w:sz w:val="24"/>
          <w:szCs w:val="24"/>
        </w:rPr>
      </w:pPr>
      <w:r w:rsidRPr="0037774F">
        <w:rPr>
          <w:rFonts w:cstheme="minorHAnsi"/>
          <w:sz w:val="24"/>
          <w:szCs w:val="24"/>
        </w:rPr>
        <w:t>Перечень полей, содержащих информацию о производственном маршруте (1 колонка – 1 маршрут). Структура данных является динамической: количество полей зависит от количества возможных производственных маршрутов позиции заказа.</w:t>
      </w:r>
    </w:p>
    <w:p w14:paraId="13235060" w14:textId="77777777" w:rsidR="00BB6ACD" w:rsidRPr="0037774F" w:rsidRDefault="00BB6ACD" w:rsidP="005048D4">
      <w:pPr>
        <w:pStyle w:val="ae"/>
        <w:numPr>
          <w:ilvl w:val="3"/>
          <w:numId w:val="517"/>
        </w:numPr>
        <w:rPr>
          <w:rFonts w:cstheme="minorHAnsi"/>
          <w:sz w:val="24"/>
          <w:szCs w:val="24"/>
        </w:rPr>
      </w:pPr>
      <w:r w:rsidRPr="0037774F">
        <w:rPr>
          <w:rFonts w:cstheme="minorHAnsi"/>
          <w:sz w:val="24"/>
          <w:szCs w:val="24"/>
        </w:rPr>
        <w:t>Вес продукции на текущем этапе производства</w:t>
      </w:r>
    </w:p>
    <w:p w14:paraId="4CCF39C2" w14:textId="77777777" w:rsidR="00BB6ACD" w:rsidRPr="0037774F" w:rsidRDefault="00BB6ACD" w:rsidP="005048D4">
      <w:pPr>
        <w:pStyle w:val="ae"/>
        <w:numPr>
          <w:ilvl w:val="3"/>
          <w:numId w:val="517"/>
        </w:numPr>
        <w:rPr>
          <w:rFonts w:cstheme="minorHAnsi"/>
          <w:sz w:val="24"/>
          <w:szCs w:val="24"/>
        </w:rPr>
      </w:pPr>
      <w:r w:rsidRPr="0037774F">
        <w:rPr>
          <w:rFonts w:cstheme="minorHAnsi"/>
          <w:sz w:val="24"/>
          <w:szCs w:val="24"/>
        </w:rPr>
        <w:t>Норма МЕ</w:t>
      </w:r>
    </w:p>
    <w:p w14:paraId="12976C6B" w14:textId="77777777" w:rsidR="00CC5452" w:rsidRPr="0037774F" w:rsidRDefault="00BB6ACD" w:rsidP="005048D4">
      <w:pPr>
        <w:pStyle w:val="ae"/>
        <w:numPr>
          <w:ilvl w:val="3"/>
          <w:numId w:val="517"/>
        </w:numPr>
        <w:rPr>
          <w:rFonts w:cstheme="minorHAnsi"/>
          <w:sz w:val="24"/>
          <w:szCs w:val="24"/>
        </w:rPr>
      </w:pPr>
      <w:r w:rsidRPr="0037774F">
        <w:rPr>
          <w:rFonts w:cstheme="minorHAnsi"/>
          <w:sz w:val="24"/>
          <w:szCs w:val="24"/>
        </w:rPr>
        <w:t>Производительность на рабочем центре (т/ч)</w:t>
      </w:r>
    </w:p>
    <w:p w14:paraId="7E2DF6E1" w14:textId="5E057647" w:rsidR="00CC5452" w:rsidRPr="005048D4" w:rsidRDefault="00BB6ACD" w:rsidP="005048D4">
      <w:pPr>
        <w:pStyle w:val="ae"/>
        <w:numPr>
          <w:ilvl w:val="3"/>
          <w:numId w:val="517"/>
        </w:numPr>
        <w:rPr>
          <w:rFonts w:cstheme="minorHAnsi"/>
          <w:sz w:val="24"/>
          <w:szCs w:val="24"/>
        </w:rPr>
      </w:pPr>
      <w:r w:rsidRPr="005048D4">
        <w:rPr>
          <w:rFonts w:cstheme="minorHAnsi"/>
          <w:sz w:val="24"/>
        </w:rPr>
        <w:t>Ссылки на нормы расхода в НСИ (id_норм) в рамках каждого маршрута на этапах КЦ-1: Выплавка и КЦ-2: Выплавка</w:t>
      </w:r>
    </w:p>
    <w:p w14:paraId="6CB85D62" w14:textId="0A51EA37" w:rsidR="0020517F" w:rsidRPr="0037774F" w:rsidRDefault="00BB6ACD" w:rsidP="005048D4">
      <w:pPr>
        <w:pStyle w:val="ae"/>
        <w:numPr>
          <w:ilvl w:val="3"/>
          <w:numId w:val="517"/>
        </w:numPr>
        <w:rPr>
          <w:szCs w:val="24"/>
        </w:rPr>
      </w:pPr>
      <w:r w:rsidRPr="005048D4">
        <w:rPr>
          <w:rFonts w:cstheme="minorHAnsi"/>
          <w:sz w:val="24"/>
        </w:rPr>
        <w:t>Плановые расходы сырья и материалов, указанных в файле «Перечень материалов», помимо материалов, имеющих привязку к id_норм</w:t>
      </w:r>
    </w:p>
    <w:p w14:paraId="0935CA30" w14:textId="77777777" w:rsidR="00583D68" w:rsidRPr="0037774F" w:rsidRDefault="00583D68" w:rsidP="00583D68">
      <w:pPr>
        <w:pStyle w:val="ae"/>
        <w:numPr>
          <w:ilvl w:val="0"/>
          <w:numId w:val="171"/>
        </w:numPr>
        <w:rPr>
          <w:rFonts w:cstheme="minorHAnsi"/>
          <w:b/>
          <w:sz w:val="24"/>
          <w:szCs w:val="24"/>
        </w:rPr>
      </w:pPr>
      <w:r w:rsidRPr="0037774F">
        <w:rPr>
          <w:rFonts w:cstheme="minorHAnsi"/>
          <w:b/>
          <w:sz w:val="24"/>
          <w:szCs w:val="24"/>
        </w:rPr>
        <w:t>Нормы расхода КЦ из НСИ в исходном формате</w:t>
      </w:r>
    </w:p>
    <w:p w14:paraId="6F9A49FC" w14:textId="77777777" w:rsidR="00583D68" w:rsidRPr="0037774F" w:rsidRDefault="00583D68" w:rsidP="00583D68">
      <w:pPr>
        <w:pStyle w:val="ae"/>
        <w:numPr>
          <w:ilvl w:val="0"/>
          <w:numId w:val="171"/>
        </w:numPr>
        <w:rPr>
          <w:rFonts w:cstheme="minorHAnsi"/>
          <w:b/>
          <w:sz w:val="24"/>
          <w:szCs w:val="24"/>
        </w:rPr>
      </w:pPr>
      <w:r w:rsidRPr="0037774F">
        <w:rPr>
          <w:rFonts w:cstheme="minorHAnsi"/>
          <w:b/>
          <w:sz w:val="24"/>
          <w:szCs w:val="24"/>
        </w:rPr>
        <w:t>Нормы расхода цинка в ЦХПП из НСИ в исходном формате</w:t>
      </w:r>
    </w:p>
    <w:p w14:paraId="0D152B61" w14:textId="77777777" w:rsidR="00583D68" w:rsidRPr="0037774F" w:rsidRDefault="00583D68" w:rsidP="00583D68">
      <w:pPr>
        <w:pStyle w:val="ae"/>
        <w:numPr>
          <w:ilvl w:val="0"/>
          <w:numId w:val="171"/>
        </w:numPr>
        <w:rPr>
          <w:rFonts w:cstheme="minorHAnsi"/>
          <w:b/>
          <w:sz w:val="24"/>
          <w:szCs w:val="24"/>
        </w:rPr>
      </w:pPr>
      <w:r w:rsidRPr="0037774F">
        <w:rPr>
          <w:rFonts w:cstheme="minorHAnsi"/>
          <w:b/>
          <w:sz w:val="24"/>
          <w:szCs w:val="24"/>
        </w:rPr>
        <w:t>Нормы расхода на ЛКМ в ЦХПП из НСИ в исходном формате</w:t>
      </w:r>
    </w:p>
    <w:p w14:paraId="002DF232" w14:textId="77777777" w:rsidR="00583D68" w:rsidRPr="0037774F" w:rsidRDefault="00583D68" w:rsidP="00583D68">
      <w:pPr>
        <w:pStyle w:val="ae"/>
        <w:numPr>
          <w:ilvl w:val="0"/>
          <w:numId w:val="171"/>
        </w:numPr>
        <w:rPr>
          <w:rFonts w:cstheme="minorHAnsi"/>
          <w:b/>
          <w:sz w:val="24"/>
          <w:szCs w:val="24"/>
        </w:rPr>
      </w:pPr>
      <w:r w:rsidRPr="0037774F">
        <w:rPr>
          <w:rFonts w:cstheme="minorHAnsi"/>
          <w:b/>
          <w:sz w:val="24"/>
          <w:szCs w:val="24"/>
        </w:rPr>
        <w:lastRenderedPageBreak/>
        <w:t>Нормы расхода цинка в ЦДС из НСИ в исходном формате</w:t>
      </w:r>
    </w:p>
    <w:p w14:paraId="638648A1" w14:textId="0288D970" w:rsidR="00E30086" w:rsidRPr="0037774F" w:rsidRDefault="00583D68" w:rsidP="00CF3E76">
      <w:pPr>
        <w:pStyle w:val="ae"/>
        <w:numPr>
          <w:ilvl w:val="0"/>
          <w:numId w:val="171"/>
        </w:numPr>
        <w:rPr>
          <w:b/>
          <w:sz w:val="24"/>
          <w:szCs w:val="24"/>
        </w:rPr>
      </w:pPr>
      <w:r w:rsidRPr="0037774F">
        <w:rPr>
          <w:rFonts w:cstheme="minorHAnsi"/>
          <w:b/>
          <w:sz w:val="24"/>
          <w:szCs w:val="24"/>
        </w:rPr>
        <w:t>Нормы расхода на ЛКМ в ЦДС из НСИ в исходном формате</w:t>
      </w:r>
    </w:p>
    <w:p w14:paraId="48F1399D" w14:textId="77777777" w:rsidR="00583D68" w:rsidRPr="0037774F" w:rsidRDefault="00583D68" w:rsidP="00583D68">
      <w:pPr>
        <w:pStyle w:val="ae"/>
        <w:numPr>
          <w:ilvl w:val="0"/>
          <w:numId w:val="171"/>
        </w:numPr>
        <w:rPr>
          <w:b/>
          <w:sz w:val="24"/>
          <w:szCs w:val="24"/>
        </w:rPr>
      </w:pPr>
      <w:r w:rsidRPr="0037774F">
        <w:rPr>
          <w:b/>
          <w:sz w:val="24"/>
          <w:szCs w:val="24"/>
        </w:rPr>
        <w:t>Справочник «Материал КП»</w:t>
      </w:r>
    </w:p>
    <w:p w14:paraId="693C1666" w14:textId="77777777" w:rsidR="00583D68" w:rsidRPr="0037774F" w:rsidRDefault="00583D68" w:rsidP="00583D68">
      <w:pPr>
        <w:pStyle w:val="ae"/>
        <w:numPr>
          <w:ilvl w:val="0"/>
          <w:numId w:val="171"/>
        </w:numPr>
        <w:rPr>
          <w:b/>
          <w:sz w:val="24"/>
          <w:szCs w:val="24"/>
        </w:rPr>
      </w:pPr>
      <w:r w:rsidRPr="0037774F">
        <w:rPr>
          <w:b/>
          <w:sz w:val="24"/>
          <w:szCs w:val="24"/>
        </w:rPr>
        <w:t xml:space="preserve">Справочник «Поле </w:t>
      </w:r>
      <w:r w:rsidRPr="0037774F">
        <w:rPr>
          <w:b/>
          <w:sz w:val="24"/>
          <w:szCs w:val="24"/>
          <w:lang w:val="en-US"/>
        </w:rPr>
        <w:t>MES</w:t>
      </w:r>
      <w:r w:rsidRPr="0037774F">
        <w:rPr>
          <w:b/>
          <w:sz w:val="24"/>
          <w:szCs w:val="24"/>
        </w:rPr>
        <w:t>»</w:t>
      </w:r>
    </w:p>
    <w:p w14:paraId="41342324" w14:textId="77777777" w:rsidR="00583D68" w:rsidRPr="0037774F" w:rsidRDefault="00583D68" w:rsidP="00583D68">
      <w:pPr>
        <w:pStyle w:val="ae"/>
        <w:numPr>
          <w:ilvl w:val="0"/>
          <w:numId w:val="171"/>
        </w:numPr>
        <w:rPr>
          <w:b/>
          <w:sz w:val="24"/>
          <w:szCs w:val="24"/>
        </w:rPr>
      </w:pPr>
      <w:r w:rsidRPr="0037774F">
        <w:rPr>
          <w:b/>
          <w:sz w:val="24"/>
          <w:szCs w:val="24"/>
        </w:rPr>
        <w:t>Справочник «Рабочий центр»</w:t>
      </w:r>
    </w:p>
    <w:p w14:paraId="0834FEFD" w14:textId="77777777" w:rsidR="00583D68" w:rsidRPr="0037774F" w:rsidRDefault="00583D68" w:rsidP="00583D68">
      <w:pPr>
        <w:pStyle w:val="ae"/>
        <w:numPr>
          <w:ilvl w:val="0"/>
          <w:numId w:val="171"/>
        </w:numPr>
        <w:rPr>
          <w:b/>
          <w:sz w:val="24"/>
          <w:szCs w:val="24"/>
        </w:rPr>
      </w:pPr>
      <w:r w:rsidRPr="0037774F">
        <w:rPr>
          <w:b/>
          <w:sz w:val="24"/>
          <w:szCs w:val="24"/>
        </w:rPr>
        <w:t>Справочник «МВЗ»</w:t>
      </w:r>
    </w:p>
    <w:p w14:paraId="7426DA64" w14:textId="77777777" w:rsidR="00583D68" w:rsidRPr="0037774F" w:rsidRDefault="00583D68" w:rsidP="00583D68">
      <w:pPr>
        <w:pStyle w:val="ae"/>
        <w:numPr>
          <w:ilvl w:val="0"/>
          <w:numId w:val="171"/>
        </w:numPr>
        <w:rPr>
          <w:b/>
          <w:sz w:val="24"/>
          <w:szCs w:val="24"/>
        </w:rPr>
      </w:pPr>
      <w:r w:rsidRPr="0037774F">
        <w:rPr>
          <w:b/>
          <w:sz w:val="24"/>
          <w:szCs w:val="24"/>
        </w:rPr>
        <w:t>Мэппинг "Вид ресурса"-"МВЗ"-"Вид продукта"</w:t>
      </w:r>
    </w:p>
    <w:p w14:paraId="640833E6" w14:textId="77777777" w:rsidR="00583D68" w:rsidRPr="0037774F" w:rsidRDefault="00583D68" w:rsidP="00583D68">
      <w:pPr>
        <w:pStyle w:val="ae"/>
        <w:numPr>
          <w:ilvl w:val="0"/>
          <w:numId w:val="171"/>
        </w:numPr>
        <w:rPr>
          <w:b/>
          <w:sz w:val="24"/>
          <w:szCs w:val="24"/>
        </w:rPr>
      </w:pPr>
      <w:r w:rsidRPr="0037774F">
        <w:rPr>
          <w:b/>
          <w:sz w:val="24"/>
          <w:szCs w:val="24"/>
        </w:rPr>
        <w:t xml:space="preserve">Таблица аналогов </w:t>
      </w:r>
    </w:p>
    <w:p w14:paraId="29BBED13" w14:textId="4A5FB25D" w:rsidR="00583D68" w:rsidRPr="0037774F" w:rsidRDefault="00583D68" w:rsidP="00583D68">
      <w:pPr>
        <w:pStyle w:val="ae"/>
        <w:numPr>
          <w:ilvl w:val="1"/>
          <w:numId w:val="171"/>
        </w:numPr>
        <w:rPr>
          <w:b/>
          <w:sz w:val="24"/>
          <w:szCs w:val="24"/>
        </w:rPr>
      </w:pPr>
      <w:r w:rsidRPr="0037774F">
        <w:rPr>
          <w:sz w:val="24"/>
          <w:szCs w:val="24"/>
        </w:rPr>
        <w:t xml:space="preserve">В рамках проекта таблица будет добавлена </w:t>
      </w:r>
      <w:r w:rsidRPr="005048D4">
        <w:rPr>
          <w:sz w:val="24"/>
          <w:szCs w:val="24"/>
        </w:rPr>
        <w:t xml:space="preserve"> в целевую </w:t>
      </w:r>
      <w:r w:rsidRPr="0037774F">
        <w:rPr>
          <w:sz w:val="24"/>
          <w:szCs w:val="24"/>
        </w:rPr>
        <w:t xml:space="preserve">модель. Формат таблицы указан в </w:t>
      </w:r>
      <w:r w:rsidRPr="0037774F">
        <w:rPr>
          <w:b/>
          <w:sz w:val="24"/>
          <w:szCs w:val="24"/>
        </w:rPr>
        <w:t xml:space="preserve">Постановочной таблице 6 Подготовка плановых данных по подбору аналогов </w:t>
      </w:r>
      <w:r w:rsidRPr="0037774F">
        <w:rPr>
          <w:sz w:val="24"/>
          <w:szCs w:val="24"/>
        </w:rPr>
        <w:t>в рамках блока по расчету стоимости прямых ресурсов</w:t>
      </w:r>
    </w:p>
    <w:p w14:paraId="2982C8AC" w14:textId="77777777" w:rsidR="00583D68" w:rsidRPr="0037774F" w:rsidRDefault="00583D68" w:rsidP="00583D68">
      <w:pPr>
        <w:rPr>
          <w:b/>
          <w:i/>
          <w:color w:val="0070C0"/>
          <w:sz w:val="24"/>
          <w:szCs w:val="24"/>
        </w:rPr>
      </w:pPr>
      <w:r w:rsidRPr="0037774F">
        <w:rPr>
          <w:b/>
          <w:i/>
          <w:color w:val="0070C0"/>
          <w:sz w:val="24"/>
          <w:szCs w:val="24"/>
        </w:rPr>
        <w:t>Формирование полного списка возможных материалов:</w:t>
      </w:r>
    </w:p>
    <w:p w14:paraId="19592F00" w14:textId="309AAB2D" w:rsidR="00583D68" w:rsidRPr="0037774F" w:rsidRDefault="00AF6F25" w:rsidP="00583D68">
      <w:pPr>
        <w:rPr>
          <w:sz w:val="24"/>
          <w:szCs w:val="24"/>
        </w:rPr>
      </w:pPr>
      <w:r w:rsidRPr="0037774F">
        <w:rPr>
          <w:sz w:val="24"/>
          <w:szCs w:val="24"/>
        </w:rPr>
        <w:t>Система, подобная системе «</w:t>
      </w:r>
      <w:r w:rsidR="00583D68" w:rsidRPr="0037774F">
        <w:rPr>
          <w:sz w:val="24"/>
          <w:szCs w:val="24"/>
        </w:rPr>
        <w:t>Генератор маршрутов</w:t>
      </w:r>
      <w:r w:rsidRPr="0037774F">
        <w:rPr>
          <w:sz w:val="24"/>
          <w:szCs w:val="24"/>
        </w:rPr>
        <w:t xml:space="preserve">» (или отдельный экземпляр Системы) </w:t>
      </w:r>
      <w:r w:rsidR="00583D68" w:rsidRPr="0037774F">
        <w:rPr>
          <w:sz w:val="24"/>
          <w:szCs w:val="24"/>
        </w:rPr>
        <w:t xml:space="preserve"> предоставляет информацию о расходе следующих материалов:</w:t>
      </w:r>
    </w:p>
    <w:p w14:paraId="0D6CD58A" w14:textId="77777777" w:rsidR="00583D68" w:rsidRPr="0037774F" w:rsidRDefault="00583D68" w:rsidP="00583D68">
      <w:pPr>
        <w:pStyle w:val="ae"/>
        <w:numPr>
          <w:ilvl w:val="0"/>
          <w:numId w:val="167"/>
        </w:numPr>
        <w:rPr>
          <w:sz w:val="24"/>
          <w:szCs w:val="24"/>
        </w:rPr>
      </w:pPr>
      <w:r w:rsidRPr="0037774F">
        <w:rPr>
          <w:sz w:val="24"/>
          <w:szCs w:val="24"/>
        </w:rPr>
        <w:t>Материалы в составе металлошихты, расходуемые на этапе выплавки в КЦ-1, КЦ-2</w:t>
      </w:r>
    </w:p>
    <w:p w14:paraId="2348CE00" w14:textId="77777777" w:rsidR="00583D68" w:rsidRPr="0037774F" w:rsidRDefault="00583D68" w:rsidP="00583D68">
      <w:pPr>
        <w:pStyle w:val="ae"/>
        <w:numPr>
          <w:ilvl w:val="1"/>
          <w:numId w:val="167"/>
        </w:numPr>
        <w:rPr>
          <w:sz w:val="24"/>
          <w:szCs w:val="24"/>
        </w:rPr>
      </w:pPr>
      <w:r w:rsidRPr="0037774F">
        <w:rPr>
          <w:sz w:val="24"/>
          <w:szCs w:val="24"/>
        </w:rPr>
        <w:t xml:space="preserve">В рамках каждого маршрута указывается </w:t>
      </w:r>
      <w:r w:rsidRPr="0037774F">
        <w:rPr>
          <w:b/>
          <w:sz w:val="24"/>
          <w:szCs w:val="24"/>
          <w:lang w:val="en-US"/>
        </w:rPr>
        <w:t>id</w:t>
      </w:r>
      <w:r w:rsidRPr="0037774F">
        <w:rPr>
          <w:b/>
          <w:sz w:val="24"/>
          <w:szCs w:val="24"/>
        </w:rPr>
        <w:t xml:space="preserve">_норм </w:t>
      </w:r>
      <w:r w:rsidRPr="0037774F">
        <w:rPr>
          <w:sz w:val="24"/>
          <w:szCs w:val="24"/>
        </w:rPr>
        <w:t xml:space="preserve">– указание номера конкретной нормы в </w:t>
      </w:r>
      <w:r w:rsidRPr="0037774F">
        <w:rPr>
          <w:b/>
          <w:sz w:val="24"/>
          <w:szCs w:val="24"/>
        </w:rPr>
        <w:t xml:space="preserve">Нормах расхода КЦ из системы </w:t>
      </w:r>
      <w:r w:rsidRPr="0037774F">
        <w:rPr>
          <w:b/>
          <w:sz w:val="24"/>
          <w:szCs w:val="24"/>
          <w:lang w:val="en-US"/>
        </w:rPr>
        <w:t>PDM</w:t>
      </w:r>
      <w:r w:rsidRPr="0037774F">
        <w:rPr>
          <w:b/>
          <w:sz w:val="24"/>
          <w:szCs w:val="24"/>
        </w:rPr>
        <w:t xml:space="preserve">. </w:t>
      </w:r>
      <w:r w:rsidRPr="0037774F">
        <w:rPr>
          <w:sz w:val="24"/>
          <w:szCs w:val="24"/>
        </w:rPr>
        <w:t>С помощью</w:t>
      </w:r>
      <w:r w:rsidRPr="0037774F">
        <w:rPr>
          <w:b/>
          <w:sz w:val="24"/>
          <w:szCs w:val="24"/>
        </w:rPr>
        <w:t xml:space="preserve"> </w:t>
      </w:r>
      <w:r w:rsidRPr="0037774F">
        <w:rPr>
          <w:sz w:val="24"/>
          <w:szCs w:val="24"/>
        </w:rPr>
        <w:t xml:space="preserve">Таблицы аналогов определить соответствующие наименования и  добавить в перечень материалов. </w:t>
      </w:r>
    </w:p>
    <w:p w14:paraId="3B1398B0" w14:textId="77777777" w:rsidR="00583D68" w:rsidRPr="0037774F" w:rsidRDefault="00583D68" w:rsidP="00583D68">
      <w:pPr>
        <w:pStyle w:val="ae"/>
        <w:numPr>
          <w:ilvl w:val="0"/>
          <w:numId w:val="167"/>
        </w:numPr>
        <w:rPr>
          <w:sz w:val="24"/>
          <w:szCs w:val="24"/>
        </w:rPr>
      </w:pPr>
      <w:r w:rsidRPr="0037774F">
        <w:rPr>
          <w:sz w:val="24"/>
          <w:szCs w:val="24"/>
        </w:rPr>
        <w:t>При наличии в маршруте агрегата АПП (ЦХПП или ЦДС):</w:t>
      </w:r>
    </w:p>
    <w:p w14:paraId="79D564BC" w14:textId="77777777" w:rsidR="00583D68" w:rsidRPr="0037774F" w:rsidRDefault="00583D68" w:rsidP="00583D68">
      <w:pPr>
        <w:pStyle w:val="ae"/>
        <w:numPr>
          <w:ilvl w:val="1"/>
          <w:numId w:val="167"/>
        </w:numPr>
        <w:rPr>
          <w:sz w:val="24"/>
          <w:szCs w:val="24"/>
        </w:rPr>
      </w:pPr>
      <w:r w:rsidRPr="0037774F">
        <w:rPr>
          <w:sz w:val="24"/>
          <w:szCs w:val="24"/>
        </w:rPr>
        <w:t xml:space="preserve">На основе параметров полимерного покрытия, указанных </w:t>
      </w:r>
      <w:r w:rsidRPr="0037774F">
        <w:rPr>
          <w:b/>
          <w:sz w:val="24"/>
          <w:szCs w:val="24"/>
        </w:rPr>
        <w:t>Данных позиции заказа</w:t>
      </w:r>
      <w:r w:rsidRPr="0037774F">
        <w:rPr>
          <w:sz w:val="24"/>
          <w:szCs w:val="24"/>
        </w:rPr>
        <w:t xml:space="preserve">, с помощью справочника </w:t>
      </w:r>
      <w:r w:rsidRPr="0037774F">
        <w:rPr>
          <w:b/>
          <w:sz w:val="24"/>
          <w:szCs w:val="24"/>
        </w:rPr>
        <w:t xml:space="preserve">«Материал КП» </w:t>
      </w:r>
      <w:r w:rsidRPr="0037774F">
        <w:rPr>
          <w:sz w:val="24"/>
          <w:szCs w:val="24"/>
        </w:rPr>
        <w:t>определить соответствующий материал ЛКП и добавить в перечень материалов</w:t>
      </w:r>
    </w:p>
    <w:p w14:paraId="0A868779" w14:textId="77777777" w:rsidR="00583D68" w:rsidRPr="0037774F" w:rsidRDefault="00583D68" w:rsidP="00583D68">
      <w:pPr>
        <w:pStyle w:val="ae"/>
        <w:numPr>
          <w:ilvl w:val="0"/>
          <w:numId w:val="167"/>
        </w:numPr>
        <w:rPr>
          <w:sz w:val="24"/>
          <w:szCs w:val="24"/>
        </w:rPr>
      </w:pPr>
      <w:r w:rsidRPr="0037774F">
        <w:rPr>
          <w:sz w:val="24"/>
          <w:szCs w:val="24"/>
        </w:rPr>
        <w:t>При наличии в маршруте агрегата АНГЦ (ЦХПП или ЦДС):</w:t>
      </w:r>
    </w:p>
    <w:p w14:paraId="02798583" w14:textId="75112A00" w:rsidR="008659AA" w:rsidRPr="0037774F" w:rsidRDefault="00583D68" w:rsidP="00CF3E76">
      <w:pPr>
        <w:pStyle w:val="ae"/>
        <w:numPr>
          <w:ilvl w:val="1"/>
          <w:numId w:val="167"/>
        </w:numPr>
        <w:rPr>
          <w:sz w:val="24"/>
          <w:szCs w:val="24"/>
        </w:rPr>
      </w:pPr>
      <w:r w:rsidRPr="0037774F">
        <w:rPr>
          <w:sz w:val="24"/>
          <w:szCs w:val="24"/>
        </w:rPr>
        <w:t xml:space="preserve">На основе параметров Цинкового покрытия, указанных </w:t>
      </w:r>
      <w:r w:rsidRPr="0037774F">
        <w:rPr>
          <w:b/>
          <w:sz w:val="24"/>
          <w:szCs w:val="24"/>
        </w:rPr>
        <w:t>Данных позиции заказа</w:t>
      </w:r>
      <w:r w:rsidRPr="0037774F">
        <w:rPr>
          <w:sz w:val="24"/>
          <w:szCs w:val="24"/>
        </w:rPr>
        <w:t xml:space="preserve">, с помощью справочника </w:t>
      </w:r>
      <w:r w:rsidRPr="0037774F">
        <w:rPr>
          <w:b/>
          <w:sz w:val="24"/>
          <w:szCs w:val="24"/>
        </w:rPr>
        <w:t xml:space="preserve">«Материал КП» </w:t>
      </w:r>
      <w:r w:rsidRPr="0037774F">
        <w:rPr>
          <w:sz w:val="24"/>
          <w:szCs w:val="24"/>
        </w:rPr>
        <w:t xml:space="preserve">определить соответствующий материал </w:t>
      </w:r>
      <w:r w:rsidR="00CC5452" w:rsidRPr="0037774F">
        <w:rPr>
          <w:sz w:val="24"/>
          <w:szCs w:val="24"/>
        </w:rPr>
        <w:t>цинкового покрытия</w:t>
      </w:r>
      <w:r w:rsidRPr="0037774F">
        <w:rPr>
          <w:sz w:val="24"/>
          <w:szCs w:val="24"/>
        </w:rPr>
        <w:t xml:space="preserve"> и добавить в перечень материалов</w:t>
      </w:r>
    </w:p>
    <w:p w14:paraId="19083639" w14:textId="2E8538FD" w:rsidR="00B3425B" w:rsidRPr="0037774F" w:rsidRDefault="00CC5452" w:rsidP="00B3425B">
      <w:pPr>
        <w:rPr>
          <w:b/>
          <w:sz w:val="24"/>
          <w:szCs w:val="24"/>
        </w:rPr>
      </w:pPr>
      <w:r w:rsidRPr="005048D4">
        <w:rPr>
          <w:b/>
          <w:sz w:val="24"/>
          <w:szCs w:val="24"/>
        </w:rPr>
        <w:t>Подход к расчету:</w:t>
      </w:r>
    </w:p>
    <w:p w14:paraId="10E50037" w14:textId="77777777" w:rsidR="00CC5452" w:rsidRPr="0037774F" w:rsidRDefault="00CC5452" w:rsidP="00CC5452">
      <w:pPr>
        <w:pStyle w:val="ae"/>
        <w:numPr>
          <w:ilvl w:val="0"/>
          <w:numId w:val="168"/>
        </w:numPr>
        <w:rPr>
          <w:sz w:val="24"/>
          <w:szCs w:val="24"/>
        </w:rPr>
      </w:pPr>
      <w:r w:rsidRPr="0037774F">
        <w:rPr>
          <w:sz w:val="24"/>
          <w:szCs w:val="24"/>
        </w:rPr>
        <w:t xml:space="preserve">Для каждого маршрута, предоставленного ГМ для позиции заказа, сформировать перечень актуальных материалов. </w:t>
      </w:r>
    </w:p>
    <w:p w14:paraId="3C4607EF" w14:textId="77777777" w:rsidR="00CC5452" w:rsidRPr="0037774F" w:rsidRDefault="00CC5452" w:rsidP="00CC5452">
      <w:pPr>
        <w:pStyle w:val="ae"/>
        <w:numPr>
          <w:ilvl w:val="0"/>
          <w:numId w:val="168"/>
        </w:numPr>
        <w:rPr>
          <w:sz w:val="24"/>
          <w:szCs w:val="24"/>
        </w:rPr>
      </w:pPr>
      <w:r w:rsidRPr="0037774F">
        <w:rPr>
          <w:sz w:val="24"/>
          <w:szCs w:val="24"/>
        </w:rPr>
        <w:t>Для каждой уникальной пары Материал из ГМ - Номер маршрута из ГМ заполнить поля «Материал КП» и «Номер маршрута из ГМ» соответствующими значениями</w:t>
      </w:r>
    </w:p>
    <w:p w14:paraId="0C7B111B" w14:textId="6A372ED7" w:rsidR="00B3425B" w:rsidRPr="0037774F" w:rsidRDefault="00CC5452" w:rsidP="005048D4">
      <w:pPr>
        <w:pStyle w:val="ae"/>
      </w:pPr>
      <w:r w:rsidRPr="0037774F">
        <w:rPr>
          <w:sz w:val="24"/>
          <w:szCs w:val="24"/>
        </w:rPr>
        <w:t xml:space="preserve">Для каждого материала из поля «Материал КП» заполнить поле «Материал </w:t>
      </w:r>
      <w:r w:rsidRPr="0037774F">
        <w:rPr>
          <w:sz w:val="24"/>
          <w:szCs w:val="24"/>
          <w:lang w:val="en-US"/>
        </w:rPr>
        <w:t>SAP</w:t>
      </w:r>
      <w:r w:rsidRPr="0037774F">
        <w:rPr>
          <w:sz w:val="24"/>
          <w:szCs w:val="24"/>
        </w:rPr>
        <w:t xml:space="preserve"> </w:t>
      </w:r>
      <w:r w:rsidRPr="0037774F">
        <w:rPr>
          <w:sz w:val="24"/>
          <w:szCs w:val="24"/>
          <w:lang w:val="en-US"/>
        </w:rPr>
        <w:t>ERP</w:t>
      </w:r>
      <w:r w:rsidRPr="0037774F">
        <w:rPr>
          <w:sz w:val="24"/>
          <w:szCs w:val="24"/>
        </w:rPr>
        <w:t xml:space="preserve"> – аналог» на основе </w:t>
      </w:r>
      <w:r w:rsidRPr="0037774F">
        <w:rPr>
          <w:b/>
          <w:sz w:val="24"/>
          <w:szCs w:val="24"/>
        </w:rPr>
        <w:t>Таблицы аналогов</w:t>
      </w:r>
    </w:p>
    <w:p w14:paraId="1939B61A" w14:textId="1956D6F8" w:rsidR="00B3425B" w:rsidRPr="0037774F" w:rsidRDefault="0049301A" w:rsidP="00CF3E76">
      <w:pPr>
        <w:pStyle w:val="ae"/>
        <w:numPr>
          <w:ilvl w:val="0"/>
          <w:numId w:val="168"/>
        </w:numPr>
        <w:rPr>
          <w:sz w:val="24"/>
          <w:szCs w:val="24"/>
        </w:rPr>
      </w:pPr>
      <w:r w:rsidRPr="0037774F">
        <w:rPr>
          <w:sz w:val="24"/>
          <w:szCs w:val="24"/>
        </w:rPr>
        <w:t>Заполнить поля «Номер заказа» и «Номер позиции сбытового заказа» значениями,  соответствующими позиции заказа в рамках расчета</w:t>
      </w:r>
    </w:p>
    <w:p w14:paraId="055E747C" w14:textId="620CDFFF" w:rsidR="0049301A" w:rsidRPr="0037774F" w:rsidRDefault="0049301A" w:rsidP="00CF3E76">
      <w:pPr>
        <w:pStyle w:val="ae"/>
        <w:numPr>
          <w:ilvl w:val="0"/>
          <w:numId w:val="168"/>
        </w:numPr>
        <w:rPr>
          <w:sz w:val="24"/>
          <w:szCs w:val="24"/>
        </w:rPr>
      </w:pPr>
      <w:r w:rsidRPr="0037774F">
        <w:rPr>
          <w:sz w:val="24"/>
          <w:szCs w:val="24"/>
        </w:rPr>
        <w:t xml:space="preserve">Для каждой строки таблицы заполнить поле «Рабочий центр» на основе </w:t>
      </w:r>
      <w:r w:rsidR="00953A68" w:rsidRPr="0037774F">
        <w:rPr>
          <w:rFonts w:cstheme="minorHAnsi"/>
          <w:b/>
          <w:sz w:val="24"/>
          <w:szCs w:val="24"/>
        </w:rPr>
        <w:t xml:space="preserve">Пакета данных из </w:t>
      </w:r>
      <w:r w:rsidR="00953A68" w:rsidRPr="0037774F">
        <w:rPr>
          <w:rFonts w:cstheme="minorHAnsi"/>
          <w:b/>
          <w:sz w:val="24"/>
        </w:rPr>
        <w:t>системы, подобной системе «Генератор маршрутов» (или отдельного экземпляра Системы)</w:t>
      </w:r>
    </w:p>
    <w:p w14:paraId="7D0EFE67" w14:textId="3B7C8760" w:rsidR="00772B43" w:rsidRPr="0037774F" w:rsidRDefault="00772B43" w:rsidP="00CF3E76">
      <w:pPr>
        <w:pStyle w:val="ae"/>
        <w:numPr>
          <w:ilvl w:val="0"/>
          <w:numId w:val="168"/>
        </w:numPr>
        <w:rPr>
          <w:sz w:val="24"/>
          <w:szCs w:val="24"/>
        </w:rPr>
      </w:pPr>
      <w:r w:rsidRPr="0037774F">
        <w:rPr>
          <w:sz w:val="24"/>
          <w:szCs w:val="24"/>
        </w:rPr>
        <w:lastRenderedPageBreak/>
        <w:t xml:space="preserve">Для каждого рабочего центра на основе </w:t>
      </w:r>
      <w:r w:rsidRPr="0037774F">
        <w:rPr>
          <w:b/>
          <w:sz w:val="24"/>
          <w:szCs w:val="24"/>
        </w:rPr>
        <w:t xml:space="preserve">Справочника «Рабочий центр» </w:t>
      </w:r>
      <w:r w:rsidRPr="0037774F">
        <w:rPr>
          <w:sz w:val="24"/>
          <w:szCs w:val="24"/>
        </w:rPr>
        <w:t>заполнить поле «МВЗ (ZMVZ)»</w:t>
      </w:r>
    </w:p>
    <w:p w14:paraId="33623415" w14:textId="5F8E09F0" w:rsidR="00772B43" w:rsidRPr="0037774F" w:rsidRDefault="00772B43" w:rsidP="00CF3E76">
      <w:pPr>
        <w:pStyle w:val="ae"/>
        <w:numPr>
          <w:ilvl w:val="0"/>
          <w:numId w:val="168"/>
        </w:numPr>
        <w:rPr>
          <w:sz w:val="24"/>
          <w:szCs w:val="24"/>
        </w:rPr>
      </w:pPr>
      <w:r w:rsidRPr="0037774F">
        <w:rPr>
          <w:sz w:val="24"/>
          <w:szCs w:val="24"/>
        </w:rPr>
        <w:t xml:space="preserve">Для каждого рабочего центра на основе </w:t>
      </w:r>
      <w:r w:rsidRPr="0037774F">
        <w:rPr>
          <w:b/>
          <w:sz w:val="24"/>
          <w:szCs w:val="24"/>
        </w:rPr>
        <w:t xml:space="preserve">Справочника «МВЗ» </w:t>
      </w:r>
      <w:r w:rsidRPr="0037774F">
        <w:rPr>
          <w:sz w:val="24"/>
          <w:szCs w:val="24"/>
        </w:rPr>
        <w:t>заполнить поле «МВЗ (ZMVZ)»</w:t>
      </w:r>
    </w:p>
    <w:p w14:paraId="092849C1" w14:textId="76770B17" w:rsidR="00B3425B" w:rsidRPr="0037774F" w:rsidRDefault="00772B43" w:rsidP="00CF3E76">
      <w:pPr>
        <w:pStyle w:val="ae"/>
        <w:numPr>
          <w:ilvl w:val="0"/>
          <w:numId w:val="168"/>
        </w:numPr>
        <w:rPr>
          <w:sz w:val="24"/>
          <w:szCs w:val="24"/>
        </w:rPr>
      </w:pPr>
      <w:r w:rsidRPr="0037774F">
        <w:rPr>
          <w:sz w:val="24"/>
          <w:szCs w:val="24"/>
        </w:rPr>
        <w:t xml:space="preserve">Для каждой строки таблицы на основе </w:t>
      </w:r>
      <w:r w:rsidRPr="0037774F">
        <w:rPr>
          <w:b/>
          <w:sz w:val="24"/>
          <w:szCs w:val="24"/>
        </w:rPr>
        <w:t xml:space="preserve">Меппинга "Вид ресурса"-"МВЗ"-"Вид продукта" </w:t>
      </w:r>
      <w:r w:rsidRPr="0037774F">
        <w:rPr>
          <w:sz w:val="24"/>
          <w:szCs w:val="24"/>
        </w:rPr>
        <w:t>заполнить поле «Статья калькуляции (</w:t>
      </w:r>
      <w:r w:rsidRPr="0037774F">
        <w:rPr>
          <w:sz w:val="24"/>
          <w:szCs w:val="24"/>
          <w:lang w:val="en-US"/>
        </w:rPr>
        <w:t>ZCALC</w:t>
      </w:r>
      <w:r w:rsidRPr="0037774F">
        <w:rPr>
          <w:sz w:val="24"/>
          <w:szCs w:val="24"/>
        </w:rPr>
        <w:t>)</w:t>
      </w:r>
    </w:p>
    <w:p w14:paraId="4FF1565C" w14:textId="0E156B54" w:rsidR="00772B43" w:rsidRPr="0037774F" w:rsidRDefault="00772B43" w:rsidP="00CF3E76">
      <w:pPr>
        <w:pStyle w:val="ae"/>
        <w:numPr>
          <w:ilvl w:val="0"/>
          <w:numId w:val="168"/>
        </w:numPr>
        <w:rPr>
          <w:sz w:val="24"/>
          <w:szCs w:val="24"/>
        </w:rPr>
      </w:pPr>
      <w:r w:rsidRPr="0037774F">
        <w:rPr>
          <w:sz w:val="24"/>
          <w:szCs w:val="24"/>
        </w:rPr>
        <w:t>Для каждой строки таблицы по ключу «Номер заказа» + «Номе</w:t>
      </w:r>
      <w:r w:rsidR="00B70AAA" w:rsidRPr="0037774F">
        <w:rPr>
          <w:sz w:val="24"/>
          <w:szCs w:val="24"/>
        </w:rPr>
        <w:t>р позиции сбытового заказа» + «</w:t>
      </w:r>
      <w:r w:rsidR="004E5E6F" w:rsidRPr="0037774F">
        <w:rPr>
          <w:sz w:val="24"/>
          <w:szCs w:val="24"/>
        </w:rPr>
        <w:t>МВЗ (</w:t>
      </w:r>
      <w:r w:rsidR="004E5E6F" w:rsidRPr="0037774F">
        <w:rPr>
          <w:sz w:val="24"/>
          <w:szCs w:val="24"/>
          <w:lang w:val="en-US"/>
        </w:rPr>
        <w:t>ZMVZ</w:t>
      </w:r>
      <w:r w:rsidR="004E5E6F" w:rsidRPr="0037774F">
        <w:rPr>
          <w:sz w:val="24"/>
          <w:szCs w:val="24"/>
        </w:rPr>
        <w:t>)</w:t>
      </w:r>
      <w:r w:rsidRPr="0037774F">
        <w:rPr>
          <w:sz w:val="24"/>
          <w:szCs w:val="24"/>
        </w:rPr>
        <w:t xml:space="preserve">» заполнить </w:t>
      </w:r>
      <w:r w:rsidR="004E5E6F" w:rsidRPr="0037774F">
        <w:rPr>
          <w:sz w:val="24"/>
          <w:szCs w:val="24"/>
        </w:rPr>
        <w:t xml:space="preserve">поле «Общий сквозной объем производства (соответствует позиции сбытового заказа) на МВЗ_Агрегате» соответствующей информацией из </w:t>
      </w:r>
      <w:r w:rsidR="004E5E6F" w:rsidRPr="0037774F">
        <w:rPr>
          <w:b/>
          <w:sz w:val="24"/>
          <w:szCs w:val="24"/>
        </w:rPr>
        <w:t>Постановочной таблицы 1</w:t>
      </w:r>
      <w:r w:rsidR="004E5E6F" w:rsidRPr="0037774F">
        <w:rPr>
          <w:sz w:val="24"/>
          <w:szCs w:val="24"/>
        </w:rPr>
        <w:t xml:space="preserve"> из блока по фактическому расходу ресурсов</w:t>
      </w:r>
    </w:p>
    <w:p w14:paraId="75BAA28D" w14:textId="22FA1713" w:rsidR="0077634B" w:rsidRPr="0037774F" w:rsidRDefault="0077634B" w:rsidP="00CF3E76">
      <w:pPr>
        <w:pStyle w:val="ae"/>
        <w:numPr>
          <w:ilvl w:val="0"/>
          <w:numId w:val="168"/>
        </w:numPr>
        <w:rPr>
          <w:sz w:val="24"/>
          <w:szCs w:val="24"/>
        </w:rPr>
      </w:pPr>
      <w:r w:rsidRPr="0037774F">
        <w:rPr>
          <w:sz w:val="24"/>
          <w:szCs w:val="24"/>
        </w:rPr>
        <w:t xml:space="preserve">Для каждой строки таблицы по ключу «Материал КП» - «Рабочий центр» </w:t>
      </w:r>
      <w:r w:rsidR="00FC591E" w:rsidRPr="0037774F">
        <w:rPr>
          <w:sz w:val="24"/>
          <w:szCs w:val="24"/>
        </w:rPr>
        <w:t xml:space="preserve">- «Номер маршрута из ГМ» на основе </w:t>
      </w:r>
      <w:r w:rsidR="00953A68" w:rsidRPr="0037774F">
        <w:rPr>
          <w:rFonts w:cstheme="minorHAnsi"/>
          <w:b/>
          <w:sz w:val="24"/>
          <w:szCs w:val="24"/>
        </w:rPr>
        <w:t xml:space="preserve">Пакета данных из </w:t>
      </w:r>
      <w:r w:rsidR="00953A68" w:rsidRPr="0037774F">
        <w:rPr>
          <w:rFonts w:cstheme="minorHAnsi"/>
          <w:b/>
          <w:sz w:val="24"/>
        </w:rPr>
        <w:t>системы, подобной системе «Генератор маршрутов» (или отдельного экземпляра Системы)</w:t>
      </w:r>
      <w:r w:rsidR="00FC591E" w:rsidRPr="0037774F">
        <w:rPr>
          <w:b/>
          <w:sz w:val="24"/>
          <w:szCs w:val="24"/>
        </w:rPr>
        <w:t xml:space="preserve"> </w:t>
      </w:r>
      <w:r w:rsidR="00FC591E" w:rsidRPr="0037774F">
        <w:rPr>
          <w:sz w:val="24"/>
          <w:szCs w:val="24"/>
        </w:rPr>
        <w:t>заполнить поле «Удельный расход на каждом МВЗ» соответствующими значениями</w:t>
      </w:r>
    </w:p>
    <w:p w14:paraId="3BBD524F" w14:textId="2BE89401" w:rsidR="00CC5452" w:rsidRPr="0037774F" w:rsidRDefault="00CC5452" w:rsidP="00CC5452">
      <w:pPr>
        <w:pStyle w:val="ae"/>
        <w:numPr>
          <w:ilvl w:val="0"/>
          <w:numId w:val="168"/>
        </w:numPr>
        <w:rPr>
          <w:sz w:val="24"/>
          <w:szCs w:val="24"/>
        </w:rPr>
      </w:pPr>
      <w:r w:rsidRPr="0037774F">
        <w:rPr>
          <w:sz w:val="24"/>
          <w:szCs w:val="24"/>
        </w:rPr>
        <w:t xml:space="preserve">Для каждой строки таблицы по ключу «Материал КП» - «Рабочий центр» - «Номер маршрута из ГМ» на основе </w:t>
      </w:r>
      <w:r w:rsidR="00953A68" w:rsidRPr="0037774F">
        <w:rPr>
          <w:rFonts w:cstheme="minorHAnsi"/>
          <w:b/>
          <w:sz w:val="24"/>
          <w:szCs w:val="24"/>
        </w:rPr>
        <w:t xml:space="preserve">Пакета данных из </w:t>
      </w:r>
      <w:r w:rsidR="00953A68" w:rsidRPr="0037774F">
        <w:rPr>
          <w:rFonts w:cstheme="minorHAnsi"/>
          <w:b/>
          <w:sz w:val="24"/>
        </w:rPr>
        <w:t>системы, подобной системе «Генератор маршрутов» (или отдельного экземпляра Системы)</w:t>
      </w:r>
      <w:r w:rsidRPr="0037774F">
        <w:rPr>
          <w:b/>
          <w:sz w:val="24"/>
          <w:szCs w:val="24"/>
        </w:rPr>
        <w:t xml:space="preserve"> </w:t>
      </w:r>
      <w:r w:rsidRPr="0037774F">
        <w:rPr>
          <w:sz w:val="24"/>
          <w:szCs w:val="24"/>
        </w:rPr>
        <w:t>заполнить поле «Удельный расход на каждом МВЗ» соответствующими значениями</w:t>
      </w:r>
    </w:p>
    <w:p w14:paraId="690B6B1A" w14:textId="77777777" w:rsidR="00CC5452" w:rsidRPr="0037774F" w:rsidRDefault="00CC5452" w:rsidP="00CC5452">
      <w:pPr>
        <w:pStyle w:val="ae"/>
        <w:numPr>
          <w:ilvl w:val="0"/>
          <w:numId w:val="168"/>
        </w:numPr>
        <w:rPr>
          <w:sz w:val="24"/>
          <w:szCs w:val="24"/>
        </w:rPr>
      </w:pPr>
      <w:r w:rsidRPr="0037774F">
        <w:rPr>
          <w:sz w:val="24"/>
          <w:szCs w:val="24"/>
        </w:rPr>
        <w:t>Заполнить поле «Количество потребленных ресурсов» по формуле "Удельный расход на каждом МВЗ" * "Общий сквозной объем производства (соответствует позиции сбытового заказа) на МВЗ_Агрегате"</w:t>
      </w:r>
    </w:p>
    <w:p w14:paraId="75270B78" w14:textId="31C93905" w:rsidR="00D236BC" w:rsidRPr="0037774F" w:rsidRDefault="00CC5452" w:rsidP="005048D4">
      <w:pPr>
        <w:pStyle w:val="ae"/>
        <w:numPr>
          <w:ilvl w:val="0"/>
          <w:numId w:val="168"/>
        </w:numPr>
        <w:rPr>
          <w:b/>
          <w:color w:val="0070C0"/>
          <w:sz w:val="24"/>
          <w:szCs w:val="24"/>
        </w:rPr>
      </w:pPr>
      <w:r w:rsidRPr="0037774F">
        <w:rPr>
          <w:sz w:val="24"/>
          <w:szCs w:val="24"/>
        </w:rPr>
        <w:t>Для ресурсов, относящихся к Цинку или ЛКП, заполнить поле «Удельный расход на каждом МВЗ на м2 поверхности» по формуле "Количество потребленных ресурсов"/"Площадь" (площадь определить на основе данных таблицы 8 по ключу «Рабочий центр»</w:t>
      </w:r>
    </w:p>
    <w:p w14:paraId="33D04807" w14:textId="77777777" w:rsidR="008E05D3" w:rsidRPr="0037774F" w:rsidRDefault="008E05D3">
      <w:pPr>
        <w:rPr>
          <w:b/>
          <w:color w:val="0070C0"/>
          <w:sz w:val="24"/>
          <w:szCs w:val="24"/>
        </w:rPr>
      </w:pPr>
      <w:r w:rsidRPr="0037774F">
        <w:rPr>
          <w:b/>
          <w:color w:val="0070C0"/>
          <w:sz w:val="24"/>
          <w:szCs w:val="24"/>
        </w:rPr>
        <w:br w:type="page"/>
      </w:r>
    </w:p>
    <w:p w14:paraId="56160964" w14:textId="5B03974D" w:rsidR="00D236BC" w:rsidRPr="0037774F" w:rsidRDefault="00D236BC" w:rsidP="00D236BC">
      <w:pPr>
        <w:rPr>
          <w:b/>
          <w:color w:val="0070C0"/>
          <w:sz w:val="24"/>
          <w:szCs w:val="24"/>
        </w:rPr>
      </w:pPr>
      <w:r w:rsidRPr="0037774F">
        <w:rPr>
          <w:b/>
          <w:color w:val="0070C0"/>
          <w:sz w:val="24"/>
          <w:szCs w:val="24"/>
        </w:rPr>
        <w:lastRenderedPageBreak/>
        <w:t>Таблица 9.1. Подготовка плановых данных по лому и ферросилицию</w:t>
      </w:r>
    </w:p>
    <w:p w14:paraId="21D22C69" w14:textId="77777777" w:rsidR="00D26146" w:rsidRPr="005048D4" w:rsidRDefault="00D26146" w:rsidP="005048D4">
      <w:pPr>
        <w:rPr>
          <w:b/>
        </w:rPr>
      </w:pPr>
      <w:r w:rsidRPr="005048D4">
        <w:rPr>
          <w:b/>
          <w:sz w:val="24"/>
        </w:rPr>
        <w:t>Источники, необходимые для расчета:</w:t>
      </w:r>
    </w:p>
    <w:p w14:paraId="439C4D11" w14:textId="40D9770D" w:rsidR="005C4ECC" w:rsidRPr="0037774F" w:rsidRDefault="00D236BC" w:rsidP="00CF3E76">
      <w:pPr>
        <w:pStyle w:val="ae"/>
        <w:numPr>
          <w:ilvl w:val="0"/>
          <w:numId w:val="172"/>
        </w:numPr>
        <w:rPr>
          <w:b/>
          <w:sz w:val="24"/>
          <w:szCs w:val="24"/>
        </w:rPr>
      </w:pPr>
      <w:r w:rsidRPr="0037774F">
        <w:rPr>
          <w:b/>
          <w:sz w:val="24"/>
          <w:szCs w:val="24"/>
        </w:rPr>
        <w:t>Постановочная таблица 1 из блока по фактическому расходу ресурсов</w:t>
      </w:r>
    </w:p>
    <w:p w14:paraId="6985EFC9" w14:textId="77777777" w:rsidR="00D26146" w:rsidRPr="0037774F" w:rsidRDefault="00D26146" w:rsidP="005048D4">
      <w:pPr>
        <w:pStyle w:val="ae"/>
        <w:numPr>
          <w:ilvl w:val="0"/>
          <w:numId w:val="172"/>
        </w:numPr>
        <w:rPr>
          <w:rFonts w:cstheme="minorHAnsi"/>
          <w:b/>
          <w:sz w:val="24"/>
          <w:szCs w:val="24"/>
        </w:rPr>
      </w:pPr>
      <w:r w:rsidRPr="0037774F">
        <w:rPr>
          <w:rFonts w:cstheme="minorHAnsi"/>
          <w:b/>
          <w:sz w:val="24"/>
          <w:szCs w:val="24"/>
        </w:rPr>
        <w:t xml:space="preserve">Пакет данных из </w:t>
      </w:r>
      <w:r w:rsidRPr="0037774F">
        <w:rPr>
          <w:rFonts w:cstheme="minorHAnsi"/>
          <w:b/>
          <w:sz w:val="24"/>
        </w:rPr>
        <w:t>системы, подобной системе «Генератор маршрутов» (или отдельного экземпляра Системы)</w:t>
      </w:r>
    </w:p>
    <w:p w14:paraId="524CF07F" w14:textId="77777777" w:rsidR="00D26146" w:rsidRPr="0037774F" w:rsidRDefault="00D26146" w:rsidP="005048D4">
      <w:pPr>
        <w:pStyle w:val="ae"/>
        <w:numPr>
          <w:ilvl w:val="1"/>
          <w:numId w:val="519"/>
        </w:numPr>
        <w:rPr>
          <w:rFonts w:cstheme="minorHAnsi"/>
          <w:sz w:val="24"/>
          <w:szCs w:val="24"/>
        </w:rPr>
      </w:pPr>
      <w:r w:rsidRPr="0037774F">
        <w:rPr>
          <w:rFonts w:cstheme="minorHAnsi"/>
          <w:sz w:val="24"/>
          <w:szCs w:val="24"/>
        </w:rPr>
        <w:t>Поля из формы предоставления данных о маршруте (в форме указаны все возможные теоретические маршруты производства):</w:t>
      </w:r>
    </w:p>
    <w:p w14:paraId="6CB3295A" w14:textId="77777777" w:rsidR="00D26146" w:rsidRPr="0037774F" w:rsidRDefault="00D26146" w:rsidP="005048D4">
      <w:pPr>
        <w:pStyle w:val="ae"/>
        <w:numPr>
          <w:ilvl w:val="2"/>
          <w:numId w:val="519"/>
        </w:numPr>
        <w:rPr>
          <w:rFonts w:cstheme="minorHAnsi"/>
          <w:sz w:val="24"/>
          <w:szCs w:val="24"/>
        </w:rPr>
      </w:pPr>
      <w:r w:rsidRPr="0037774F">
        <w:rPr>
          <w:rFonts w:cstheme="minorHAnsi"/>
          <w:sz w:val="24"/>
          <w:szCs w:val="24"/>
        </w:rPr>
        <w:t>№ - номер строки в таблице, соответствующей каждому этапу производства</w:t>
      </w:r>
    </w:p>
    <w:p w14:paraId="30464D25" w14:textId="77777777" w:rsidR="00D26146" w:rsidRPr="0037774F" w:rsidRDefault="00D26146" w:rsidP="005048D4">
      <w:pPr>
        <w:pStyle w:val="ae"/>
        <w:numPr>
          <w:ilvl w:val="2"/>
          <w:numId w:val="519"/>
        </w:numPr>
        <w:rPr>
          <w:rFonts w:cstheme="minorHAnsi"/>
          <w:sz w:val="24"/>
          <w:szCs w:val="24"/>
        </w:rPr>
      </w:pPr>
      <w:r w:rsidRPr="0037774F">
        <w:rPr>
          <w:rFonts w:cstheme="minorHAnsi"/>
          <w:sz w:val="24"/>
          <w:szCs w:val="24"/>
        </w:rPr>
        <w:t>Рабочие центры – наименования агрегатов, входящих в состав производственного маршрута. Соответствует полю с кодом «resourcegroupname» в общем справочнике «Группы ресурсов»</w:t>
      </w:r>
    </w:p>
    <w:p w14:paraId="140A4A34" w14:textId="77777777" w:rsidR="00D26146" w:rsidRPr="0037774F" w:rsidRDefault="00D26146" w:rsidP="005048D4">
      <w:pPr>
        <w:pStyle w:val="ae"/>
        <w:numPr>
          <w:ilvl w:val="2"/>
          <w:numId w:val="519"/>
        </w:numPr>
        <w:rPr>
          <w:rFonts w:cstheme="minorHAnsi"/>
          <w:sz w:val="24"/>
          <w:szCs w:val="24"/>
        </w:rPr>
      </w:pPr>
      <w:r w:rsidRPr="0037774F">
        <w:rPr>
          <w:rFonts w:cstheme="minorHAnsi"/>
          <w:sz w:val="24"/>
          <w:szCs w:val="24"/>
        </w:rPr>
        <w:t>Группа рабочих ресурсов – наименование группы, в состав которой входит рабочий центр. Соответствует полю с кодом «resourcegroupid» в общем справочнике «Группы ресурсов»</w:t>
      </w:r>
    </w:p>
    <w:p w14:paraId="69CD647C" w14:textId="77777777" w:rsidR="00D26146" w:rsidRPr="0037774F" w:rsidRDefault="00D26146" w:rsidP="005048D4">
      <w:pPr>
        <w:pStyle w:val="ae"/>
        <w:numPr>
          <w:ilvl w:val="2"/>
          <w:numId w:val="519"/>
        </w:numPr>
        <w:rPr>
          <w:rFonts w:cstheme="minorHAnsi"/>
          <w:sz w:val="24"/>
          <w:szCs w:val="24"/>
        </w:rPr>
      </w:pPr>
      <w:r w:rsidRPr="0037774F">
        <w:rPr>
          <w:rFonts w:cstheme="minorHAnsi"/>
          <w:sz w:val="24"/>
          <w:szCs w:val="24"/>
        </w:rPr>
        <w:t>Перечень полей, содержащих информацию о производственном маршруте (1 колонка – 1 маршрут). Структура данных является динамической: количество полей зависит от количества возможных производственных маршрутов позиции заказа.</w:t>
      </w:r>
    </w:p>
    <w:p w14:paraId="0794E0B6" w14:textId="77777777" w:rsidR="00D26146" w:rsidRPr="0037774F" w:rsidRDefault="00D26146" w:rsidP="005048D4">
      <w:pPr>
        <w:pStyle w:val="ae"/>
        <w:numPr>
          <w:ilvl w:val="3"/>
          <w:numId w:val="519"/>
        </w:numPr>
        <w:rPr>
          <w:rFonts w:cstheme="minorHAnsi"/>
          <w:sz w:val="24"/>
          <w:szCs w:val="24"/>
        </w:rPr>
      </w:pPr>
      <w:r w:rsidRPr="0037774F">
        <w:rPr>
          <w:rFonts w:cstheme="minorHAnsi"/>
          <w:sz w:val="24"/>
          <w:szCs w:val="24"/>
        </w:rPr>
        <w:t>Вес продукции на текущем этапе производства</w:t>
      </w:r>
    </w:p>
    <w:p w14:paraId="757D5CA9" w14:textId="77777777" w:rsidR="00D26146" w:rsidRPr="0037774F" w:rsidRDefault="00D26146" w:rsidP="005048D4">
      <w:pPr>
        <w:pStyle w:val="ae"/>
        <w:numPr>
          <w:ilvl w:val="3"/>
          <w:numId w:val="519"/>
        </w:numPr>
        <w:rPr>
          <w:rFonts w:cstheme="minorHAnsi"/>
          <w:sz w:val="24"/>
          <w:szCs w:val="24"/>
        </w:rPr>
      </w:pPr>
      <w:r w:rsidRPr="0037774F">
        <w:rPr>
          <w:rFonts w:cstheme="minorHAnsi"/>
          <w:sz w:val="24"/>
          <w:szCs w:val="24"/>
        </w:rPr>
        <w:t>Норма МЕ</w:t>
      </w:r>
    </w:p>
    <w:p w14:paraId="6558C896" w14:textId="77777777" w:rsidR="00D26146" w:rsidRPr="0037774F" w:rsidRDefault="00D26146" w:rsidP="005048D4">
      <w:pPr>
        <w:pStyle w:val="ae"/>
        <w:numPr>
          <w:ilvl w:val="3"/>
          <w:numId w:val="519"/>
        </w:numPr>
        <w:rPr>
          <w:rFonts w:cstheme="minorHAnsi"/>
          <w:sz w:val="24"/>
          <w:szCs w:val="24"/>
        </w:rPr>
      </w:pPr>
      <w:r w:rsidRPr="0037774F">
        <w:rPr>
          <w:rFonts w:cstheme="minorHAnsi"/>
          <w:sz w:val="24"/>
          <w:szCs w:val="24"/>
        </w:rPr>
        <w:t>Производительность на рабочем центре (т/ч)</w:t>
      </w:r>
    </w:p>
    <w:p w14:paraId="1A1412D0" w14:textId="77777777" w:rsidR="00D26146" w:rsidRPr="0037774F" w:rsidRDefault="00D26146" w:rsidP="005048D4">
      <w:pPr>
        <w:pStyle w:val="ae"/>
        <w:numPr>
          <w:ilvl w:val="3"/>
          <w:numId w:val="519"/>
        </w:numPr>
        <w:rPr>
          <w:rFonts w:cstheme="minorHAnsi"/>
          <w:sz w:val="24"/>
          <w:szCs w:val="24"/>
        </w:rPr>
      </w:pPr>
      <w:r w:rsidRPr="0037774F">
        <w:rPr>
          <w:rFonts w:cstheme="minorHAnsi"/>
          <w:sz w:val="24"/>
        </w:rPr>
        <w:t>Ссылки на нормы расхода в НСИ (id_норм) в рамках каждого маршрута на этапах КЦ-1: Выплавка и КЦ-2: Выплавка</w:t>
      </w:r>
    </w:p>
    <w:p w14:paraId="29DAC154" w14:textId="27FA781D" w:rsidR="00D236BC" w:rsidRPr="0037774F" w:rsidRDefault="00D26146" w:rsidP="005048D4">
      <w:pPr>
        <w:pStyle w:val="ae"/>
        <w:numPr>
          <w:ilvl w:val="3"/>
          <w:numId w:val="519"/>
        </w:numPr>
        <w:rPr>
          <w:szCs w:val="24"/>
        </w:rPr>
      </w:pPr>
      <w:r w:rsidRPr="005048D4">
        <w:rPr>
          <w:rFonts w:cstheme="minorHAnsi"/>
          <w:sz w:val="24"/>
        </w:rPr>
        <w:t>Плановые расходы сырья и материалов, указанных в файле «Перечень материалов», помимо материалов, имеющих привязку к id_норм</w:t>
      </w:r>
    </w:p>
    <w:p w14:paraId="4736DEFD" w14:textId="64FA5A10" w:rsidR="005C4ECC" w:rsidRPr="0037774F" w:rsidRDefault="005C4ECC" w:rsidP="005048D4">
      <w:pPr>
        <w:pStyle w:val="ae"/>
        <w:numPr>
          <w:ilvl w:val="0"/>
          <w:numId w:val="519"/>
        </w:numPr>
        <w:rPr>
          <w:b/>
          <w:sz w:val="24"/>
          <w:szCs w:val="24"/>
        </w:rPr>
      </w:pPr>
      <w:r w:rsidRPr="0037774F">
        <w:rPr>
          <w:b/>
          <w:sz w:val="24"/>
          <w:szCs w:val="24"/>
        </w:rPr>
        <w:t xml:space="preserve">Пакет данных по запасам материалов в транзакции </w:t>
      </w:r>
      <w:r w:rsidRPr="0037774F">
        <w:rPr>
          <w:b/>
          <w:sz w:val="24"/>
          <w:szCs w:val="24"/>
          <w:lang w:val="en-US"/>
        </w:rPr>
        <w:t>MB</w:t>
      </w:r>
      <w:r w:rsidRPr="0037774F">
        <w:rPr>
          <w:b/>
          <w:sz w:val="24"/>
          <w:szCs w:val="24"/>
        </w:rPr>
        <w:t xml:space="preserve">52 из </w:t>
      </w:r>
      <w:r w:rsidRPr="0037774F">
        <w:rPr>
          <w:b/>
          <w:sz w:val="24"/>
          <w:szCs w:val="24"/>
          <w:lang w:val="en-US"/>
        </w:rPr>
        <w:t>SAP</w:t>
      </w:r>
      <w:r w:rsidRPr="0037774F">
        <w:rPr>
          <w:b/>
          <w:sz w:val="24"/>
          <w:szCs w:val="24"/>
        </w:rPr>
        <w:t xml:space="preserve"> </w:t>
      </w:r>
      <w:r w:rsidRPr="0037774F">
        <w:rPr>
          <w:b/>
          <w:sz w:val="24"/>
          <w:szCs w:val="24"/>
          <w:lang w:val="en-US"/>
        </w:rPr>
        <w:t>ERP</w:t>
      </w:r>
    </w:p>
    <w:p w14:paraId="21B0D24D" w14:textId="0E720502" w:rsidR="00D236BC" w:rsidRPr="0037774F" w:rsidRDefault="00D236BC" w:rsidP="005048D4">
      <w:pPr>
        <w:pStyle w:val="ae"/>
        <w:numPr>
          <w:ilvl w:val="0"/>
          <w:numId w:val="519"/>
        </w:numPr>
        <w:rPr>
          <w:b/>
          <w:sz w:val="24"/>
          <w:szCs w:val="24"/>
        </w:rPr>
      </w:pPr>
      <w:r w:rsidRPr="0037774F">
        <w:rPr>
          <w:b/>
          <w:sz w:val="24"/>
          <w:szCs w:val="24"/>
        </w:rPr>
        <w:t>Справочник «Рабочий центр»</w:t>
      </w:r>
    </w:p>
    <w:p w14:paraId="54951C60" w14:textId="77777777" w:rsidR="00F65AA9" w:rsidRPr="0037774F" w:rsidRDefault="00F65AA9" w:rsidP="005048D4">
      <w:pPr>
        <w:pStyle w:val="ae"/>
        <w:numPr>
          <w:ilvl w:val="0"/>
          <w:numId w:val="519"/>
        </w:numPr>
        <w:rPr>
          <w:b/>
          <w:sz w:val="24"/>
          <w:szCs w:val="24"/>
        </w:rPr>
      </w:pPr>
      <w:r w:rsidRPr="0037774F">
        <w:rPr>
          <w:b/>
          <w:sz w:val="24"/>
          <w:szCs w:val="24"/>
        </w:rPr>
        <w:t>Справочник «МВЗ»</w:t>
      </w:r>
    </w:p>
    <w:p w14:paraId="731FCD9B" w14:textId="77777777" w:rsidR="00F65AA9" w:rsidRPr="0037774F" w:rsidRDefault="00F65AA9" w:rsidP="005048D4">
      <w:pPr>
        <w:pStyle w:val="ae"/>
        <w:numPr>
          <w:ilvl w:val="0"/>
          <w:numId w:val="519"/>
        </w:numPr>
        <w:rPr>
          <w:b/>
          <w:sz w:val="24"/>
          <w:szCs w:val="24"/>
        </w:rPr>
      </w:pPr>
      <w:r w:rsidRPr="0037774F">
        <w:rPr>
          <w:b/>
          <w:sz w:val="24"/>
          <w:szCs w:val="24"/>
        </w:rPr>
        <w:t>Мэппинг "Вид ресурса"-"МВЗ"-"Вид продукта"</w:t>
      </w:r>
    </w:p>
    <w:p w14:paraId="2974C203" w14:textId="77777777" w:rsidR="00186993" w:rsidRPr="0037774F" w:rsidRDefault="00186993" w:rsidP="00D236BC">
      <w:pPr>
        <w:rPr>
          <w:b/>
          <w:i/>
          <w:color w:val="0070C0"/>
          <w:sz w:val="24"/>
          <w:szCs w:val="24"/>
        </w:rPr>
      </w:pPr>
    </w:p>
    <w:p w14:paraId="7175A6B8" w14:textId="77777777" w:rsidR="00186993" w:rsidRPr="0037774F" w:rsidRDefault="00186993" w:rsidP="00D236BC">
      <w:pPr>
        <w:rPr>
          <w:b/>
          <w:i/>
          <w:color w:val="0070C0"/>
          <w:sz w:val="24"/>
          <w:szCs w:val="24"/>
        </w:rPr>
      </w:pPr>
    </w:p>
    <w:p w14:paraId="010D79AF" w14:textId="7B331F83" w:rsidR="00D236BC" w:rsidRPr="0037774F" w:rsidRDefault="00D236BC" w:rsidP="00D236BC">
      <w:pPr>
        <w:rPr>
          <w:b/>
          <w:i/>
          <w:color w:val="0070C0"/>
          <w:sz w:val="24"/>
          <w:szCs w:val="24"/>
        </w:rPr>
      </w:pPr>
      <w:r w:rsidRPr="0037774F">
        <w:rPr>
          <w:b/>
          <w:i/>
          <w:color w:val="0070C0"/>
          <w:sz w:val="24"/>
          <w:szCs w:val="24"/>
        </w:rPr>
        <w:t>Формирование полного списка возможных материалов:</w:t>
      </w:r>
    </w:p>
    <w:p w14:paraId="6EF942AD" w14:textId="2755F84E" w:rsidR="00186993" w:rsidRPr="0037774F" w:rsidRDefault="00BE423F" w:rsidP="00186993">
      <w:pPr>
        <w:rPr>
          <w:sz w:val="24"/>
          <w:szCs w:val="24"/>
        </w:rPr>
      </w:pPr>
      <w:r w:rsidRPr="0037774F">
        <w:rPr>
          <w:sz w:val="24"/>
          <w:szCs w:val="24"/>
        </w:rPr>
        <w:t>Таблица 9.1 сод</w:t>
      </w:r>
      <w:r w:rsidR="00186993" w:rsidRPr="0037774F">
        <w:rPr>
          <w:sz w:val="24"/>
          <w:szCs w:val="24"/>
        </w:rPr>
        <w:t>ержит данные по аналогам для следующих типов материалов</w:t>
      </w:r>
      <w:r w:rsidR="0087034E" w:rsidRPr="0037774F">
        <w:rPr>
          <w:sz w:val="24"/>
          <w:szCs w:val="24"/>
        </w:rPr>
        <w:t xml:space="preserve"> (материал КП – аналог</w:t>
      </w:r>
      <w:r w:rsidR="00A93E3E" w:rsidRPr="0037774F">
        <w:rPr>
          <w:sz w:val="24"/>
          <w:szCs w:val="24"/>
        </w:rPr>
        <w:t>)</w:t>
      </w:r>
      <w:r w:rsidR="00186993" w:rsidRPr="0037774F">
        <w:rPr>
          <w:sz w:val="24"/>
          <w:szCs w:val="24"/>
        </w:rPr>
        <w:t>:</w:t>
      </w:r>
    </w:p>
    <w:p w14:paraId="23A8CBF2" w14:textId="48111463" w:rsidR="0087034E" w:rsidRPr="0037774F" w:rsidRDefault="00186993" w:rsidP="0087034E">
      <w:pPr>
        <w:pStyle w:val="ae"/>
        <w:numPr>
          <w:ilvl w:val="0"/>
          <w:numId w:val="112"/>
        </w:numPr>
        <w:rPr>
          <w:sz w:val="24"/>
          <w:szCs w:val="24"/>
        </w:rPr>
      </w:pPr>
      <w:r w:rsidRPr="0037774F">
        <w:rPr>
          <w:sz w:val="24"/>
          <w:szCs w:val="24"/>
        </w:rPr>
        <w:t>Лом</w:t>
      </w:r>
      <w:r w:rsidR="00A93E3E" w:rsidRPr="0037774F">
        <w:rPr>
          <w:sz w:val="24"/>
          <w:szCs w:val="24"/>
        </w:rPr>
        <w:t xml:space="preserve"> стальной – </w:t>
      </w:r>
      <w:r w:rsidR="0087034E" w:rsidRPr="0037774F">
        <w:rPr>
          <w:sz w:val="24"/>
          <w:szCs w:val="24"/>
        </w:rPr>
        <w:t>Лом</w:t>
      </w:r>
      <w:r w:rsidR="00A93E3E" w:rsidRPr="0037774F">
        <w:rPr>
          <w:sz w:val="24"/>
          <w:szCs w:val="24"/>
        </w:rPr>
        <w:t xml:space="preserve"> </w:t>
      </w:r>
      <w:r w:rsidR="0087034E" w:rsidRPr="0037774F">
        <w:rPr>
          <w:sz w:val="24"/>
          <w:szCs w:val="24"/>
        </w:rPr>
        <w:t>1сорт переработ. собств</w:t>
      </w:r>
    </w:p>
    <w:p w14:paraId="149BBA86" w14:textId="5064B6F3" w:rsidR="00A93E3E" w:rsidRPr="0037774F" w:rsidRDefault="00A93E3E" w:rsidP="00186993">
      <w:pPr>
        <w:pStyle w:val="ae"/>
        <w:numPr>
          <w:ilvl w:val="0"/>
          <w:numId w:val="112"/>
        </w:numPr>
        <w:rPr>
          <w:sz w:val="24"/>
          <w:szCs w:val="24"/>
        </w:rPr>
      </w:pPr>
      <w:r w:rsidRPr="0037774F">
        <w:rPr>
          <w:sz w:val="24"/>
          <w:szCs w:val="24"/>
        </w:rPr>
        <w:t xml:space="preserve">Лом стальной – Лом 2сорт переработ. </w:t>
      </w:r>
      <w:r w:rsidR="005C48B8" w:rsidRPr="0037774F">
        <w:rPr>
          <w:sz w:val="24"/>
          <w:szCs w:val="24"/>
        </w:rPr>
        <w:t>с</w:t>
      </w:r>
      <w:r w:rsidRPr="0037774F">
        <w:rPr>
          <w:sz w:val="24"/>
          <w:szCs w:val="24"/>
        </w:rPr>
        <w:t>обств</w:t>
      </w:r>
    </w:p>
    <w:p w14:paraId="334A0F0B" w14:textId="66D2F507" w:rsidR="00186993" w:rsidRPr="0037774F" w:rsidRDefault="00A93E3E" w:rsidP="00A93E3E">
      <w:pPr>
        <w:pStyle w:val="ae"/>
        <w:numPr>
          <w:ilvl w:val="0"/>
          <w:numId w:val="112"/>
        </w:numPr>
        <w:rPr>
          <w:sz w:val="24"/>
          <w:szCs w:val="24"/>
        </w:rPr>
      </w:pPr>
      <w:r w:rsidRPr="0037774F">
        <w:rPr>
          <w:sz w:val="24"/>
          <w:szCs w:val="24"/>
        </w:rPr>
        <w:t xml:space="preserve">FeSi (65%) </w:t>
      </w:r>
      <w:r w:rsidR="005C48B8" w:rsidRPr="0037774F">
        <w:rPr>
          <w:sz w:val="24"/>
          <w:szCs w:val="24"/>
        </w:rPr>
        <w:t xml:space="preserve">1 сорт </w:t>
      </w:r>
      <w:r w:rsidRPr="0037774F">
        <w:rPr>
          <w:sz w:val="24"/>
          <w:szCs w:val="24"/>
        </w:rPr>
        <w:t>– Выбор пользователем из перечня аналогов:</w:t>
      </w:r>
    </w:p>
    <w:p w14:paraId="072002C7" w14:textId="77777777" w:rsidR="005C48B8" w:rsidRPr="0037774F" w:rsidRDefault="005C48B8" w:rsidP="005C48B8">
      <w:pPr>
        <w:pStyle w:val="ae"/>
        <w:numPr>
          <w:ilvl w:val="1"/>
          <w:numId w:val="112"/>
        </w:numPr>
        <w:rPr>
          <w:sz w:val="24"/>
          <w:szCs w:val="24"/>
        </w:rPr>
      </w:pPr>
      <w:r w:rsidRPr="0037774F">
        <w:rPr>
          <w:sz w:val="24"/>
          <w:szCs w:val="24"/>
        </w:rPr>
        <w:t>Ферросилиций 75% 1 сорта покупной</w:t>
      </w:r>
    </w:p>
    <w:p w14:paraId="7C23AB51" w14:textId="3AC9EEA3" w:rsidR="00A93E3E" w:rsidRPr="0037774F" w:rsidRDefault="005C48B8" w:rsidP="005C48B8">
      <w:pPr>
        <w:pStyle w:val="ae"/>
        <w:numPr>
          <w:ilvl w:val="1"/>
          <w:numId w:val="112"/>
        </w:numPr>
        <w:rPr>
          <w:sz w:val="24"/>
          <w:szCs w:val="24"/>
        </w:rPr>
      </w:pPr>
      <w:r w:rsidRPr="0037774F">
        <w:rPr>
          <w:sz w:val="24"/>
          <w:szCs w:val="24"/>
        </w:rPr>
        <w:lastRenderedPageBreak/>
        <w:t>Ферросилиций 65%  1 сорта собственный</w:t>
      </w:r>
    </w:p>
    <w:p w14:paraId="358DAC37" w14:textId="77777777" w:rsidR="005C48B8" w:rsidRPr="0037774F" w:rsidRDefault="005C48B8" w:rsidP="005C48B8">
      <w:pPr>
        <w:pStyle w:val="ae"/>
        <w:numPr>
          <w:ilvl w:val="0"/>
          <w:numId w:val="112"/>
        </w:numPr>
        <w:rPr>
          <w:sz w:val="24"/>
          <w:szCs w:val="24"/>
        </w:rPr>
      </w:pPr>
      <w:r w:rsidRPr="0037774F">
        <w:rPr>
          <w:sz w:val="24"/>
          <w:szCs w:val="24"/>
        </w:rPr>
        <w:t>FeSi (65%) 1 сорт – Выбор пользователем из перечня аналогов:</w:t>
      </w:r>
    </w:p>
    <w:p w14:paraId="17147806" w14:textId="77777777" w:rsidR="005C48B8" w:rsidRPr="0037774F" w:rsidRDefault="005C48B8" w:rsidP="005C48B8">
      <w:pPr>
        <w:pStyle w:val="ae"/>
        <w:numPr>
          <w:ilvl w:val="1"/>
          <w:numId w:val="112"/>
        </w:numPr>
        <w:rPr>
          <w:sz w:val="24"/>
          <w:szCs w:val="24"/>
        </w:rPr>
      </w:pPr>
      <w:r w:rsidRPr="0037774F">
        <w:rPr>
          <w:sz w:val="24"/>
          <w:szCs w:val="24"/>
        </w:rPr>
        <w:t>Ферросилиций 75% 1 сорта покупной</w:t>
      </w:r>
    </w:p>
    <w:p w14:paraId="6FD4A825" w14:textId="018D35CA" w:rsidR="005C48B8" w:rsidRPr="0037774F" w:rsidRDefault="005C48B8" w:rsidP="005C48B8">
      <w:pPr>
        <w:pStyle w:val="ae"/>
        <w:numPr>
          <w:ilvl w:val="0"/>
          <w:numId w:val="112"/>
        </w:numPr>
        <w:rPr>
          <w:sz w:val="24"/>
          <w:szCs w:val="24"/>
        </w:rPr>
      </w:pPr>
      <w:r w:rsidRPr="0037774F">
        <w:rPr>
          <w:sz w:val="24"/>
          <w:szCs w:val="24"/>
        </w:rPr>
        <w:t>FeSi (65%) – Выбор пользователем из перечня аналогов:</w:t>
      </w:r>
    </w:p>
    <w:p w14:paraId="037765B0" w14:textId="77777777" w:rsidR="005C48B8" w:rsidRPr="0037774F" w:rsidRDefault="005C48B8" w:rsidP="005C48B8">
      <w:pPr>
        <w:pStyle w:val="ae"/>
        <w:numPr>
          <w:ilvl w:val="1"/>
          <w:numId w:val="112"/>
        </w:numPr>
        <w:rPr>
          <w:sz w:val="24"/>
          <w:szCs w:val="24"/>
        </w:rPr>
      </w:pPr>
      <w:r w:rsidRPr="0037774F">
        <w:rPr>
          <w:sz w:val="24"/>
          <w:szCs w:val="24"/>
        </w:rPr>
        <w:t>Ферросилиций 75% 1 сорта покупной</w:t>
      </w:r>
    </w:p>
    <w:p w14:paraId="1684C564" w14:textId="77777777" w:rsidR="005C48B8" w:rsidRPr="0037774F" w:rsidRDefault="005C48B8" w:rsidP="005C48B8">
      <w:pPr>
        <w:pStyle w:val="ae"/>
        <w:numPr>
          <w:ilvl w:val="1"/>
          <w:numId w:val="112"/>
        </w:numPr>
        <w:rPr>
          <w:sz w:val="24"/>
          <w:szCs w:val="24"/>
        </w:rPr>
      </w:pPr>
      <w:r w:rsidRPr="0037774F">
        <w:rPr>
          <w:sz w:val="24"/>
          <w:szCs w:val="24"/>
        </w:rPr>
        <w:t>Ферросилиций 65%  1 сорта собственный</w:t>
      </w:r>
    </w:p>
    <w:p w14:paraId="7E95467F" w14:textId="77777777" w:rsidR="005C48B8" w:rsidRPr="0037774F" w:rsidRDefault="005C48B8" w:rsidP="005C48B8">
      <w:pPr>
        <w:pStyle w:val="ae"/>
        <w:numPr>
          <w:ilvl w:val="1"/>
          <w:numId w:val="112"/>
        </w:numPr>
        <w:rPr>
          <w:sz w:val="24"/>
          <w:szCs w:val="24"/>
        </w:rPr>
      </w:pPr>
      <w:r w:rsidRPr="0037774F">
        <w:rPr>
          <w:sz w:val="24"/>
          <w:szCs w:val="24"/>
        </w:rPr>
        <w:t>Ферросилиций 65%  3 сорта собственный</w:t>
      </w:r>
    </w:p>
    <w:p w14:paraId="3FBE66AE" w14:textId="77777777" w:rsidR="005C48B8" w:rsidRPr="0037774F" w:rsidRDefault="005C48B8" w:rsidP="005C48B8">
      <w:pPr>
        <w:pStyle w:val="ae"/>
        <w:numPr>
          <w:ilvl w:val="1"/>
          <w:numId w:val="112"/>
        </w:numPr>
        <w:rPr>
          <w:sz w:val="24"/>
          <w:szCs w:val="24"/>
        </w:rPr>
      </w:pPr>
      <w:r w:rsidRPr="0037774F">
        <w:rPr>
          <w:sz w:val="24"/>
          <w:szCs w:val="24"/>
        </w:rPr>
        <w:t>Ферросилиций 65%  4 сорта собственный</w:t>
      </w:r>
    </w:p>
    <w:p w14:paraId="4EB58E5E" w14:textId="072BFCB5" w:rsidR="00DB4236" w:rsidRPr="0037774F" w:rsidRDefault="005C48B8" w:rsidP="005C48B8">
      <w:pPr>
        <w:pStyle w:val="ae"/>
        <w:numPr>
          <w:ilvl w:val="1"/>
          <w:numId w:val="112"/>
        </w:numPr>
        <w:rPr>
          <w:sz w:val="24"/>
          <w:szCs w:val="24"/>
        </w:rPr>
      </w:pPr>
      <w:r w:rsidRPr="0037774F">
        <w:rPr>
          <w:sz w:val="24"/>
          <w:szCs w:val="24"/>
        </w:rPr>
        <w:t>Ферросилиций 65%  4 сорта покупной</w:t>
      </w:r>
    </w:p>
    <w:p w14:paraId="76C217C5" w14:textId="3F58696F" w:rsidR="00201023" w:rsidRPr="0037774F" w:rsidRDefault="00201023" w:rsidP="00201023">
      <w:pPr>
        <w:rPr>
          <w:b/>
          <w:sz w:val="24"/>
          <w:szCs w:val="24"/>
        </w:rPr>
      </w:pPr>
      <w:r w:rsidRPr="0037774F">
        <w:rPr>
          <w:b/>
          <w:sz w:val="24"/>
          <w:szCs w:val="24"/>
        </w:rPr>
        <w:t>Подход к расчету:</w:t>
      </w:r>
    </w:p>
    <w:p w14:paraId="79DA0745" w14:textId="4EDEB76B" w:rsidR="005C4ECC" w:rsidRPr="005048D4" w:rsidRDefault="00D26146" w:rsidP="00D26146">
      <w:pPr>
        <w:pStyle w:val="ae"/>
        <w:numPr>
          <w:ilvl w:val="0"/>
          <w:numId w:val="173"/>
        </w:numPr>
        <w:rPr>
          <w:sz w:val="24"/>
          <w:szCs w:val="24"/>
        </w:rPr>
      </w:pPr>
      <w:r w:rsidRPr="0037774F">
        <w:rPr>
          <w:sz w:val="24"/>
          <w:szCs w:val="24"/>
        </w:rPr>
        <w:t>Для каждого материала необходимо осуществить проверку доступности материала из сформированного списка</w:t>
      </w:r>
    </w:p>
    <w:p w14:paraId="1156056E" w14:textId="3CC1D395" w:rsidR="005C4ECC" w:rsidRPr="0037774F" w:rsidRDefault="005C4ECC" w:rsidP="00CF3E76">
      <w:pPr>
        <w:pStyle w:val="ae"/>
        <w:numPr>
          <w:ilvl w:val="1"/>
          <w:numId w:val="173"/>
        </w:numPr>
        <w:rPr>
          <w:sz w:val="24"/>
          <w:szCs w:val="24"/>
        </w:rPr>
      </w:pPr>
      <w:r w:rsidRPr="0037774F">
        <w:rPr>
          <w:sz w:val="24"/>
          <w:szCs w:val="24"/>
        </w:rPr>
        <w:t>Сформировать</w:t>
      </w:r>
      <w:r w:rsidRPr="0037774F">
        <w:rPr>
          <w:b/>
          <w:sz w:val="24"/>
          <w:szCs w:val="24"/>
        </w:rPr>
        <w:t xml:space="preserve"> Пакет данных по запасам материалов в транзакции </w:t>
      </w:r>
      <w:r w:rsidRPr="0037774F">
        <w:rPr>
          <w:b/>
          <w:sz w:val="24"/>
          <w:szCs w:val="24"/>
          <w:lang w:val="en-US"/>
        </w:rPr>
        <w:t>MB</w:t>
      </w:r>
      <w:r w:rsidRPr="0037774F">
        <w:rPr>
          <w:b/>
          <w:sz w:val="24"/>
          <w:szCs w:val="24"/>
        </w:rPr>
        <w:t xml:space="preserve">52 из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sz w:val="24"/>
          <w:szCs w:val="24"/>
        </w:rPr>
        <w:t>,</w:t>
      </w:r>
      <w:r w:rsidR="001B312A" w:rsidRPr="0037774F">
        <w:rPr>
          <w:sz w:val="24"/>
          <w:szCs w:val="24"/>
        </w:rPr>
        <w:t xml:space="preserve"> указав необходимые материалы в поле «</w:t>
      </w:r>
      <w:r w:rsidR="00AC3C1F" w:rsidRPr="0037774F">
        <w:rPr>
          <w:sz w:val="24"/>
          <w:szCs w:val="24"/>
        </w:rPr>
        <w:t>Материал»</w:t>
      </w:r>
      <w:r w:rsidR="001B312A" w:rsidRPr="0037774F">
        <w:rPr>
          <w:sz w:val="24"/>
          <w:szCs w:val="24"/>
        </w:rPr>
        <w:t xml:space="preserve">  и значение «1011» в поле «Завод»</w:t>
      </w:r>
    </w:p>
    <w:p w14:paraId="6B421570" w14:textId="77777777" w:rsidR="001B312A" w:rsidRPr="0037774F" w:rsidRDefault="005C4ECC" w:rsidP="00CF3E76">
      <w:pPr>
        <w:pStyle w:val="ae"/>
        <w:numPr>
          <w:ilvl w:val="1"/>
          <w:numId w:val="173"/>
        </w:numPr>
        <w:rPr>
          <w:sz w:val="24"/>
          <w:szCs w:val="24"/>
        </w:rPr>
      </w:pPr>
      <w:r w:rsidRPr="0037774F">
        <w:rPr>
          <w:sz w:val="24"/>
          <w:szCs w:val="24"/>
        </w:rPr>
        <w:t xml:space="preserve">На основе </w:t>
      </w:r>
      <w:r w:rsidRPr="0037774F">
        <w:rPr>
          <w:b/>
          <w:sz w:val="24"/>
          <w:szCs w:val="24"/>
        </w:rPr>
        <w:t xml:space="preserve">Пакета данных по запасам материалов в транзакции </w:t>
      </w:r>
      <w:r w:rsidRPr="0037774F">
        <w:rPr>
          <w:b/>
          <w:sz w:val="24"/>
          <w:szCs w:val="24"/>
          <w:lang w:val="en-US"/>
        </w:rPr>
        <w:t>MB</w:t>
      </w:r>
      <w:r w:rsidRPr="0037774F">
        <w:rPr>
          <w:b/>
          <w:sz w:val="24"/>
          <w:szCs w:val="24"/>
        </w:rPr>
        <w:t xml:space="preserve">52 из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 xml:space="preserve"> </w:t>
      </w:r>
      <w:r w:rsidRPr="0037774F">
        <w:rPr>
          <w:sz w:val="24"/>
          <w:szCs w:val="24"/>
        </w:rPr>
        <w:t xml:space="preserve">определить доступность необходимого материала на каждом складе по </w:t>
      </w:r>
      <w:r w:rsidR="001B312A" w:rsidRPr="0037774F">
        <w:rPr>
          <w:sz w:val="24"/>
          <w:szCs w:val="24"/>
        </w:rPr>
        <w:t>полю «СвобИспользЗапас»</w:t>
      </w:r>
    </w:p>
    <w:p w14:paraId="7ABF347B" w14:textId="77777777" w:rsidR="001B312A" w:rsidRPr="0037774F" w:rsidRDefault="001B312A" w:rsidP="00CF3E76">
      <w:pPr>
        <w:pStyle w:val="ae"/>
        <w:numPr>
          <w:ilvl w:val="1"/>
          <w:numId w:val="173"/>
        </w:numPr>
        <w:rPr>
          <w:sz w:val="24"/>
          <w:szCs w:val="24"/>
        </w:rPr>
      </w:pPr>
      <w:r w:rsidRPr="0037774F">
        <w:rPr>
          <w:sz w:val="24"/>
          <w:szCs w:val="24"/>
        </w:rPr>
        <w:t>Для каждого материала, при отсутствии требуемого на производство запаса:</w:t>
      </w:r>
    </w:p>
    <w:p w14:paraId="23A5ECAF" w14:textId="77777777" w:rsidR="001B312A" w:rsidRPr="0037774F" w:rsidRDefault="001B312A" w:rsidP="00CF3E76">
      <w:pPr>
        <w:pStyle w:val="ae"/>
        <w:numPr>
          <w:ilvl w:val="2"/>
          <w:numId w:val="173"/>
        </w:numPr>
        <w:rPr>
          <w:sz w:val="24"/>
          <w:szCs w:val="24"/>
        </w:rPr>
      </w:pPr>
      <w:r w:rsidRPr="0037774F">
        <w:rPr>
          <w:sz w:val="24"/>
          <w:szCs w:val="24"/>
        </w:rPr>
        <w:t>Добавить маркер с соответствующим предупреждением</w:t>
      </w:r>
    </w:p>
    <w:p w14:paraId="35252266" w14:textId="06A9DA73" w:rsidR="005C4ECC" w:rsidRPr="0037774F" w:rsidRDefault="001B312A" w:rsidP="00CF3E76">
      <w:pPr>
        <w:pStyle w:val="ae"/>
        <w:numPr>
          <w:ilvl w:val="2"/>
          <w:numId w:val="173"/>
        </w:numPr>
        <w:rPr>
          <w:sz w:val="24"/>
          <w:szCs w:val="24"/>
        </w:rPr>
      </w:pPr>
      <w:r w:rsidRPr="0037774F">
        <w:rPr>
          <w:sz w:val="24"/>
          <w:szCs w:val="24"/>
        </w:rPr>
        <w:t xml:space="preserve">Предложить пользователю выделение альтернативных материалов </w:t>
      </w:r>
    </w:p>
    <w:p w14:paraId="43E9052B" w14:textId="77777777" w:rsidR="00D26146" w:rsidRPr="0037774F" w:rsidRDefault="00D26146" w:rsidP="00D26146">
      <w:pPr>
        <w:pStyle w:val="ae"/>
        <w:numPr>
          <w:ilvl w:val="0"/>
          <w:numId w:val="173"/>
        </w:numPr>
        <w:rPr>
          <w:sz w:val="24"/>
          <w:szCs w:val="24"/>
        </w:rPr>
      </w:pPr>
      <w:r w:rsidRPr="0037774F">
        <w:rPr>
          <w:sz w:val="24"/>
          <w:szCs w:val="24"/>
        </w:rPr>
        <w:t>При необходимости выделения лома 1 сорта (в случае использования данного материала в фактическом производственном маршруте позиции заказа)</w:t>
      </w:r>
    </w:p>
    <w:p w14:paraId="5D78175D" w14:textId="77777777" w:rsidR="00D26146" w:rsidRPr="0037774F" w:rsidRDefault="00D26146" w:rsidP="00D26146">
      <w:pPr>
        <w:pStyle w:val="ae"/>
        <w:numPr>
          <w:ilvl w:val="1"/>
          <w:numId w:val="173"/>
        </w:numPr>
        <w:rPr>
          <w:sz w:val="24"/>
          <w:szCs w:val="24"/>
        </w:rPr>
      </w:pPr>
      <w:r w:rsidRPr="0037774F">
        <w:rPr>
          <w:sz w:val="24"/>
          <w:szCs w:val="24"/>
        </w:rPr>
        <w:t xml:space="preserve">Добавить в поле «Материал КП» таблицы материал «Лом стальной 1 сорта» </w:t>
      </w:r>
    </w:p>
    <w:p w14:paraId="63253555" w14:textId="77777777" w:rsidR="00D26146" w:rsidRPr="0037774F" w:rsidRDefault="00D26146" w:rsidP="00D26146">
      <w:pPr>
        <w:pStyle w:val="ae"/>
        <w:numPr>
          <w:ilvl w:val="1"/>
          <w:numId w:val="173"/>
        </w:numPr>
        <w:rPr>
          <w:sz w:val="24"/>
          <w:szCs w:val="24"/>
        </w:rPr>
      </w:pPr>
      <w:r w:rsidRPr="0037774F">
        <w:rPr>
          <w:sz w:val="24"/>
          <w:szCs w:val="24"/>
        </w:rPr>
        <w:t>Добавить в поле «Материал SAP ERP – аналог» таблицы материал «Лом 1сорт переработ. собств»</w:t>
      </w:r>
    </w:p>
    <w:p w14:paraId="676840BE" w14:textId="218CB9E4" w:rsidR="00933510" w:rsidRPr="0037774F" w:rsidRDefault="00933510" w:rsidP="00CF3E76">
      <w:pPr>
        <w:pStyle w:val="ae"/>
        <w:numPr>
          <w:ilvl w:val="0"/>
          <w:numId w:val="173"/>
        </w:numPr>
        <w:rPr>
          <w:sz w:val="24"/>
          <w:szCs w:val="24"/>
        </w:rPr>
      </w:pPr>
      <w:r w:rsidRPr="0037774F">
        <w:rPr>
          <w:sz w:val="24"/>
          <w:szCs w:val="24"/>
        </w:rPr>
        <w:t>При необходимости выделения лома 2 сорта (в случае использования данного материала в фактическом производственном маршруте позиции заказа)</w:t>
      </w:r>
    </w:p>
    <w:p w14:paraId="2588B8A1" w14:textId="77777777" w:rsidR="00933510" w:rsidRPr="0037774F" w:rsidRDefault="00933510" w:rsidP="00CF3E76">
      <w:pPr>
        <w:pStyle w:val="ae"/>
        <w:numPr>
          <w:ilvl w:val="1"/>
          <w:numId w:val="173"/>
        </w:numPr>
        <w:rPr>
          <w:sz w:val="24"/>
          <w:szCs w:val="24"/>
        </w:rPr>
      </w:pPr>
      <w:r w:rsidRPr="0037774F">
        <w:rPr>
          <w:sz w:val="24"/>
          <w:szCs w:val="24"/>
        </w:rPr>
        <w:t xml:space="preserve">Добавить в поле «Материал КП» таблицы материал «Лом стальной 1 сорта» </w:t>
      </w:r>
    </w:p>
    <w:p w14:paraId="091FB8C8" w14:textId="167BDB5E" w:rsidR="00933510" w:rsidRPr="0037774F" w:rsidRDefault="00933510" w:rsidP="00CF3E76">
      <w:pPr>
        <w:pStyle w:val="ae"/>
        <w:numPr>
          <w:ilvl w:val="1"/>
          <w:numId w:val="173"/>
        </w:numPr>
        <w:rPr>
          <w:sz w:val="24"/>
          <w:szCs w:val="24"/>
        </w:rPr>
      </w:pPr>
      <w:r w:rsidRPr="0037774F">
        <w:rPr>
          <w:sz w:val="24"/>
          <w:szCs w:val="24"/>
        </w:rPr>
        <w:t>Добавить в поле «Материал SAP ERP – аналог» таблицы материал «Лом 2сорт переработ. собств»</w:t>
      </w:r>
    </w:p>
    <w:p w14:paraId="56228794" w14:textId="6C12B62B" w:rsidR="00933510" w:rsidRPr="0037774F" w:rsidRDefault="00933510" w:rsidP="00CF3E76">
      <w:pPr>
        <w:pStyle w:val="ae"/>
        <w:numPr>
          <w:ilvl w:val="0"/>
          <w:numId w:val="173"/>
        </w:numPr>
        <w:rPr>
          <w:sz w:val="24"/>
          <w:szCs w:val="24"/>
        </w:rPr>
      </w:pPr>
      <w:r w:rsidRPr="0037774F">
        <w:rPr>
          <w:sz w:val="24"/>
          <w:szCs w:val="24"/>
        </w:rPr>
        <w:t xml:space="preserve">При необходимости разделения ферросилиция 1 сорта на покупной и собственный </w:t>
      </w:r>
    </w:p>
    <w:p w14:paraId="26B2DD44" w14:textId="4F0425FE" w:rsidR="00933510" w:rsidRPr="0037774F" w:rsidRDefault="00933510" w:rsidP="00CF3E76">
      <w:pPr>
        <w:pStyle w:val="ae"/>
        <w:numPr>
          <w:ilvl w:val="1"/>
          <w:numId w:val="173"/>
        </w:numPr>
        <w:rPr>
          <w:sz w:val="24"/>
          <w:szCs w:val="24"/>
        </w:rPr>
      </w:pPr>
      <w:r w:rsidRPr="0037774F">
        <w:rPr>
          <w:sz w:val="24"/>
          <w:szCs w:val="24"/>
        </w:rPr>
        <w:t>Добавить в поле «Материал КП» таблицы материал «FeSi (65%) 1 сорт»</w:t>
      </w:r>
    </w:p>
    <w:p w14:paraId="742D9D0B" w14:textId="4B8EDF15" w:rsidR="00201023" w:rsidRPr="0037774F" w:rsidRDefault="00933510" w:rsidP="00CF3E76">
      <w:pPr>
        <w:pStyle w:val="ae"/>
        <w:numPr>
          <w:ilvl w:val="1"/>
          <w:numId w:val="173"/>
        </w:numPr>
        <w:rPr>
          <w:sz w:val="24"/>
          <w:szCs w:val="24"/>
        </w:rPr>
      </w:pPr>
      <w:r w:rsidRPr="0037774F">
        <w:rPr>
          <w:sz w:val="24"/>
          <w:szCs w:val="24"/>
        </w:rPr>
        <w:t xml:space="preserve">Добавить в поле «Материал SAP ERP – аналог» таблицы </w:t>
      </w:r>
      <w:r w:rsidR="00B53B99" w:rsidRPr="0037774F">
        <w:rPr>
          <w:sz w:val="24"/>
          <w:szCs w:val="24"/>
        </w:rPr>
        <w:t>материал в зависимости от выбора пользователя на этапе формирования перечня материалов</w:t>
      </w:r>
    </w:p>
    <w:p w14:paraId="0F2526A7" w14:textId="485DBA12" w:rsidR="00B53B99" w:rsidRPr="0037774F" w:rsidRDefault="00B53B99" w:rsidP="00CF3E76">
      <w:pPr>
        <w:pStyle w:val="ae"/>
        <w:numPr>
          <w:ilvl w:val="0"/>
          <w:numId w:val="173"/>
        </w:numPr>
        <w:rPr>
          <w:sz w:val="24"/>
          <w:szCs w:val="24"/>
        </w:rPr>
      </w:pPr>
      <w:r w:rsidRPr="0037774F">
        <w:rPr>
          <w:sz w:val="24"/>
          <w:szCs w:val="24"/>
        </w:rPr>
        <w:t xml:space="preserve">При необходимости разделения ферросилиция на 1, 3 и 4 сорт </w:t>
      </w:r>
    </w:p>
    <w:p w14:paraId="1F48897F" w14:textId="4A332F7D" w:rsidR="00B53B99" w:rsidRPr="0037774F" w:rsidRDefault="00B53B99" w:rsidP="00CF3E76">
      <w:pPr>
        <w:pStyle w:val="ae"/>
        <w:numPr>
          <w:ilvl w:val="1"/>
          <w:numId w:val="173"/>
        </w:numPr>
        <w:rPr>
          <w:sz w:val="24"/>
          <w:szCs w:val="24"/>
        </w:rPr>
      </w:pPr>
      <w:r w:rsidRPr="0037774F">
        <w:rPr>
          <w:sz w:val="24"/>
          <w:szCs w:val="24"/>
        </w:rPr>
        <w:t>Добавить в поле «Материал КП» таблицы материал «FeSi (65%)»</w:t>
      </w:r>
    </w:p>
    <w:p w14:paraId="3CCF82C9" w14:textId="692070E2" w:rsidR="00B53B99" w:rsidRPr="0037774F" w:rsidRDefault="00B53B99" w:rsidP="00CF3E76">
      <w:pPr>
        <w:pStyle w:val="ae"/>
        <w:numPr>
          <w:ilvl w:val="1"/>
          <w:numId w:val="173"/>
        </w:numPr>
        <w:rPr>
          <w:sz w:val="24"/>
          <w:szCs w:val="24"/>
        </w:rPr>
      </w:pPr>
      <w:r w:rsidRPr="0037774F">
        <w:rPr>
          <w:sz w:val="24"/>
          <w:szCs w:val="24"/>
        </w:rPr>
        <w:t>Добавить в поле «Материал SAP ERP – аналог» таблицы материал в зависимости от выбора пользователя на этапе формирования перечня материалов</w:t>
      </w:r>
    </w:p>
    <w:p w14:paraId="0ABBF537" w14:textId="3F669FF9" w:rsidR="00201023" w:rsidRPr="0037774F" w:rsidRDefault="00C32D07" w:rsidP="00CF3E76">
      <w:pPr>
        <w:pStyle w:val="ae"/>
        <w:numPr>
          <w:ilvl w:val="0"/>
          <w:numId w:val="173"/>
        </w:numPr>
        <w:rPr>
          <w:sz w:val="24"/>
          <w:szCs w:val="24"/>
        </w:rPr>
      </w:pPr>
      <w:r w:rsidRPr="0037774F">
        <w:rPr>
          <w:sz w:val="24"/>
          <w:szCs w:val="24"/>
        </w:rPr>
        <w:lastRenderedPageBreak/>
        <w:t>В случае выделения лома 2 сорта и выбора пользователем материала «75% 1 сорта покупной»:</w:t>
      </w:r>
    </w:p>
    <w:p w14:paraId="462D6483" w14:textId="68969097" w:rsidR="00C32D07" w:rsidRPr="0037774F" w:rsidRDefault="00C32D07" w:rsidP="00CF3E76">
      <w:pPr>
        <w:pStyle w:val="ae"/>
        <w:numPr>
          <w:ilvl w:val="1"/>
          <w:numId w:val="173"/>
        </w:numPr>
        <w:rPr>
          <w:sz w:val="24"/>
          <w:szCs w:val="24"/>
        </w:rPr>
      </w:pPr>
      <w:r w:rsidRPr="0037774F">
        <w:rPr>
          <w:sz w:val="24"/>
          <w:szCs w:val="24"/>
        </w:rPr>
        <w:t>Добавить в поле «Материал КП» таблицы материал «FeSi (65%) 1 сорт»</w:t>
      </w:r>
    </w:p>
    <w:p w14:paraId="5F13E68D" w14:textId="1974C6AD" w:rsidR="00C32D07" w:rsidRPr="0037774F" w:rsidRDefault="00C32D07" w:rsidP="00CF3E76">
      <w:pPr>
        <w:pStyle w:val="ae"/>
        <w:numPr>
          <w:ilvl w:val="1"/>
          <w:numId w:val="173"/>
        </w:numPr>
        <w:rPr>
          <w:sz w:val="24"/>
          <w:szCs w:val="24"/>
        </w:rPr>
      </w:pPr>
      <w:r w:rsidRPr="0037774F">
        <w:rPr>
          <w:sz w:val="24"/>
          <w:szCs w:val="24"/>
        </w:rPr>
        <w:t>Добавить в поле «Материал SAP ERP – аналог» таблицы материал «Лом 2 сорта»</w:t>
      </w:r>
    </w:p>
    <w:p w14:paraId="2FF69152" w14:textId="33129501" w:rsidR="00C32D07" w:rsidRPr="0037774F" w:rsidRDefault="003B7F93" w:rsidP="00CF3E76">
      <w:pPr>
        <w:pStyle w:val="ae"/>
        <w:numPr>
          <w:ilvl w:val="0"/>
          <w:numId w:val="173"/>
        </w:numPr>
        <w:rPr>
          <w:sz w:val="24"/>
          <w:szCs w:val="24"/>
        </w:rPr>
      </w:pPr>
      <w:r w:rsidRPr="0037774F">
        <w:rPr>
          <w:sz w:val="24"/>
          <w:szCs w:val="24"/>
        </w:rPr>
        <w:t xml:space="preserve">Для каждого материала </w:t>
      </w:r>
      <w:r w:rsidR="00581170" w:rsidRPr="0037774F">
        <w:rPr>
          <w:sz w:val="24"/>
          <w:szCs w:val="24"/>
        </w:rPr>
        <w:t xml:space="preserve">КП </w:t>
      </w:r>
      <w:r w:rsidRPr="0037774F">
        <w:rPr>
          <w:sz w:val="24"/>
          <w:szCs w:val="24"/>
        </w:rPr>
        <w:t>н</w:t>
      </w:r>
      <w:r w:rsidR="00C32D07" w:rsidRPr="0037774F">
        <w:rPr>
          <w:sz w:val="24"/>
          <w:szCs w:val="24"/>
        </w:rPr>
        <w:t>а основе Постановочных таблиц 8 и 9 заполнить поля:</w:t>
      </w:r>
    </w:p>
    <w:p w14:paraId="3FCD3C27" w14:textId="77777777" w:rsidR="00C32D07" w:rsidRPr="0037774F" w:rsidRDefault="00C32D07" w:rsidP="00CF3E76">
      <w:pPr>
        <w:pStyle w:val="ae"/>
        <w:numPr>
          <w:ilvl w:val="1"/>
          <w:numId w:val="173"/>
        </w:numPr>
        <w:rPr>
          <w:sz w:val="24"/>
          <w:szCs w:val="24"/>
        </w:rPr>
      </w:pPr>
      <w:r w:rsidRPr="0037774F">
        <w:rPr>
          <w:sz w:val="24"/>
          <w:szCs w:val="24"/>
        </w:rPr>
        <w:t>Наименование позиции сбытового заказа</w:t>
      </w:r>
    </w:p>
    <w:p w14:paraId="3F89814E" w14:textId="77777777" w:rsidR="00C32D07" w:rsidRPr="0037774F" w:rsidRDefault="00C32D07" w:rsidP="00CF3E76">
      <w:pPr>
        <w:pStyle w:val="ae"/>
        <w:numPr>
          <w:ilvl w:val="1"/>
          <w:numId w:val="173"/>
        </w:numPr>
        <w:rPr>
          <w:sz w:val="24"/>
          <w:szCs w:val="24"/>
        </w:rPr>
      </w:pPr>
      <w:r w:rsidRPr="0037774F">
        <w:rPr>
          <w:sz w:val="24"/>
          <w:szCs w:val="24"/>
        </w:rPr>
        <w:t>Период производства</w:t>
      </w:r>
    </w:p>
    <w:p w14:paraId="19325EB6" w14:textId="77777777" w:rsidR="00C32D07" w:rsidRPr="0037774F" w:rsidRDefault="00C32D07" w:rsidP="00CF3E76">
      <w:pPr>
        <w:pStyle w:val="ae"/>
        <w:numPr>
          <w:ilvl w:val="1"/>
          <w:numId w:val="173"/>
        </w:numPr>
        <w:rPr>
          <w:sz w:val="24"/>
          <w:szCs w:val="24"/>
        </w:rPr>
      </w:pPr>
      <w:r w:rsidRPr="0037774F">
        <w:rPr>
          <w:sz w:val="24"/>
          <w:szCs w:val="24"/>
        </w:rPr>
        <w:t>Номер заказа</w:t>
      </w:r>
    </w:p>
    <w:p w14:paraId="3C6829A2" w14:textId="77777777" w:rsidR="00C32D07" w:rsidRPr="0037774F" w:rsidRDefault="00C32D07" w:rsidP="00CF3E76">
      <w:pPr>
        <w:pStyle w:val="ae"/>
        <w:numPr>
          <w:ilvl w:val="1"/>
          <w:numId w:val="173"/>
        </w:numPr>
        <w:rPr>
          <w:sz w:val="24"/>
          <w:szCs w:val="24"/>
        </w:rPr>
      </w:pPr>
      <w:r w:rsidRPr="0037774F">
        <w:rPr>
          <w:sz w:val="24"/>
          <w:szCs w:val="24"/>
        </w:rPr>
        <w:t xml:space="preserve">Номер позиции сбытового заказа </w:t>
      </w:r>
    </w:p>
    <w:p w14:paraId="03120A91" w14:textId="77777777" w:rsidR="00C32D07" w:rsidRPr="0037774F" w:rsidRDefault="00C32D07" w:rsidP="00CF3E76">
      <w:pPr>
        <w:pStyle w:val="ae"/>
        <w:numPr>
          <w:ilvl w:val="1"/>
          <w:numId w:val="173"/>
        </w:numPr>
        <w:rPr>
          <w:sz w:val="24"/>
          <w:szCs w:val="24"/>
        </w:rPr>
      </w:pPr>
      <w:r w:rsidRPr="0037774F">
        <w:rPr>
          <w:sz w:val="24"/>
          <w:szCs w:val="24"/>
        </w:rPr>
        <w:t>Рабочий центр</w:t>
      </w:r>
    </w:p>
    <w:p w14:paraId="662C0090" w14:textId="77777777" w:rsidR="00C32D07" w:rsidRPr="0037774F" w:rsidRDefault="00C32D07" w:rsidP="00CF3E76">
      <w:pPr>
        <w:pStyle w:val="ae"/>
        <w:numPr>
          <w:ilvl w:val="1"/>
          <w:numId w:val="173"/>
        </w:numPr>
        <w:rPr>
          <w:sz w:val="24"/>
          <w:szCs w:val="24"/>
        </w:rPr>
      </w:pPr>
      <w:r w:rsidRPr="0037774F">
        <w:rPr>
          <w:sz w:val="24"/>
          <w:szCs w:val="24"/>
        </w:rPr>
        <w:t>Номер маршрута из ГМ</w:t>
      </w:r>
    </w:p>
    <w:p w14:paraId="411E94BE" w14:textId="77777777" w:rsidR="00C32D07" w:rsidRPr="0037774F" w:rsidRDefault="00C32D07" w:rsidP="00CF3E76">
      <w:pPr>
        <w:pStyle w:val="ae"/>
        <w:numPr>
          <w:ilvl w:val="1"/>
          <w:numId w:val="173"/>
        </w:numPr>
        <w:rPr>
          <w:sz w:val="24"/>
          <w:szCs w:val="24"/>
        </w:rPr>
      </w:pPr>
      <w:r w:rsidRPr="0037774F">
        <w:rPr>
          <w:sz w:val="24"/>
          <w:szCs w:val="24"/>
        </w:rPr>
        <w:t>Маршрут рабочего плана</w:t>
      </w:r>
    </w:p>
    <w:p w14:paraId="2CA7A1D6" w14:textId="5C20A763" w:rsidR="00C32D07" w:rsidRPr="0037774F" w:rsidRDefault="00C32D07" w:rsidP="00CF3E76">
      <w:pPr>
        <w:pStyle w:val="ae"/>
        <w:numPr>
          <w:ilvl w:val="1"/>
          <w:numId w:val="173"/>
        </w:numPr>
        <w:rPr>
          <w:sz w:val="24"/>
          <w:szCs w:val="24"/>
        </w:rPr>
      </w:pPr>
      <w:r w:rsidRPr="0037774F">
        <w:rPr>
          <w:sz w:val="24"/>
          <w:szCs w:val="24"/>
        </w:rPr>
        <w:t>Вид продукта из ГМ</w:t>
      </w:r>
    </w:p>
    <w:p w14:paraId="5B899CEA" w14:textId="799CAD18" w:rsidR="003B7F93" w:rsidRPr="0037774F" w:rsidRDefault="003B7F93" w:rsidP="00CF3E76">
      <w:pPr>
        <w:pStyle w:val="ae"/>
        <w:numPr>
          <w:ilvl w:val="1"/>
          <w:numId w:val="173"/>
        </w:numPr>
        <w:rPr>
          <w:sz w:val="24"/>
          <w:szCs w:val="24"/>
        </w:rPr>
      </w:pPr>
      <w:r w:rsidRPr="0037774F">
        <w:rPr>
          <w:sz w:val="24"/>
          <w:szCs w:val="24"/>
        </w:rPr>
        <w:t>Вид продукции (ZPRODUCT)</w:t>
      </w:r>
    </w:p>
    <w:p w14:paraId="258BF6D1" w14:textId="7D45D817" w:rsidR="003B7F93" w:rsidRPr="0037774F" w:rsidRDefault="003B7F93" w:rsidP="00CF3E76">
      <w:pPr>
        <w:pStyle w:val="ae"/>
        <w:numPr>
          <w:ilvl w:val="1"/>
          <w:numId w:val="173"/>
        </w:numPr>
        <w:rPr>
          <w:sz w:val="24"/>
          <w:szCs w:val="24"/>
        </w:rPr>
      </w:pPr>
      <w:r w:rsidRPr="0037774F">
        <w:rPr>
          <w:sz w:val="24"/>
          <w:szCs w:val="24"/>
        </w:rPr>
        <w:t>МВЗ (ZMVZ)</w:t>
      </w:r>
    </w:p>
    <w:p w14:paraId="5EA49DB5" w14:textId="44AE42F5" w:rsidR="003B7F93" w:rsidRPr="0037774F" w:rsidRDefault="003B7F93" w:rsidP="00CF3E76">
      <w:pPr>
        <w:pStyle w:val="ae"/>
        <w:numPr>
          <w:ilvl w:val="1"/>
          <w:numId w:val="173"/>
        </w:numPr>
        <w:rPr>
          <w:sz w:val="24"/>
          <w:szCs w:val="24"/>
        </w:rPr>
      </w:pPr>
      <w:r w:rsidRPr="0037774F">
        <w:rPr>
          <w:sz w:val="24"/>
          <w:szCs w:val="24"/>
        </w:rPr>
        <w:t>Цех (ZWORKSHOP)</w:t>
      </w:r>
    </w:p>
    <w:p w14:paraId="6BC259E7" w14:textId="70613D3B" w:rsidR="003B7F93" w:rsidRPr="0037774F" w:rsidRDefault="003B7F93" w:rsidP="00CF3E76">
      <w:pPr>
        <w:pStyle w:val="ae"/>
        <w:numPr>
          <w:ilvl w:val="1"/>
          <w:numId w:val="173"/>
        </w:numPr>
        <w:rPr>
          <w:sz w:val="24"/>
          <w:szCs w:val="24"/>
        </w:rPr>
      </w:pPr>
      <w:r w:rsidRPr="0037774F">
        <w:rPr>
          <w:sz w:val="24"/>
          <w:szCs w:val="24"/>
        </w:rPr>
        <w:t>Статья калькуляции</w:t>
      </w:r>
      <w:r w:rsidRPr="0037774F">
        <w:rPr>
          <w:sz w:val="24"/>
          <w:szCs w:val="24"/>
          <w:lang w:val="en-US"/>
        </w:rPr>
        <w:t xml:space="preserve"> </w:t>
      </w:r>
      <w:r w:rsidRPr="0037774F">
        <w:rPr>
          <w:sz w:val="24"/>
          <w:szCs w:val="24"/>
        </w:rPr>
        <w:t>(ZCALC)</w:t>
      </w:r>
    </w:p>
    <w:p w14:paraId="5D76F5D8" w14:textId="42473469" w:rsidR="00B24F99" w:rsidRPr="0037774F" w:rsidRDefault="00B24F99" w:rsidP="00CF3E76">
      <w:pPr>
        <w:pStyle w:val="ae"/>
        <w:numPr>
          <w:ilvl w:val="1"/>
          <w:numId w:val="173"/>
        </w:numPr>
        <w:rPr>
          <w:sz w:val="24"/>
          <w:szCs w:val="24"/>
        </w:rPr>
      </w:pPr>
      <w:r w:rsidRPr="0037774F">
        <w:rPr>
          <w:sz w:val="24"/>
          <w:szCs w:val="24"/>
        </w:rPr>
        <w:t>Удельный расход на каждом МВЗ</w:t>
      </w:r>
    </w:p>
    <w:p w14:paraId="763AB535" w14:textId="53E36FB2" w:rsidR="00D82D1A" w:rsidRPr="0037774F" w:rsidRDefault="00D82D1A" w:rsidP="00CF3E76">
      <w:pPr>
        <w:pStyle w:val="ae"/>
        <w:numPr>
          <w:ilvl w:val="0"/>
          <w:numId w:val="173"/>
        </w:numPr>
        <w:rPr>
          <w:sz w:val="24"/>
          <w:szCs w:val="24"/>
        </w:rPr>
      </w:pPr>
      <w:r w:rsidRPr="0037774F">
        <w:rPr>
          <w:sz w:val="24"/>
          <w:szCs w:val="24"/>
        </w:rPr>
        <w:t xml:space="preserve">Для каждого материала </w:t>
      </w:r>
      <w:r w:rsidR="00581170" w:rsidRPr="0037774F">
        <w:rPr>
          <w:sz w:val="24"/>
          <w:szCs w:val="24"/>
        </w:rPr>
        <w:t xml:space="preserve">КП </w:t>
      </w:r>
      <w:r w:rsidRPr="0037774F">
        <w:rPr>
          <w:sz w:val="24"/>
          <w:szCs w:val="24"/>
        </w:rPr>
        <w:t>на основе Постановочной таблицы 1 заполнить поле:</w:t>
      </w:r>
    </w:p>
    <w:p w14:paraId="7A5EF6DA" w14:textId="70FE830B" w:rsidR="00C32D07" w:rsidRPr="0037774F" w:rsidRDefault="00D82D1A" w:rsidP="00CF3E76">
      <w:pPr>
        <w:pStyle w:val="ae"/>
        <w:numPr>
          <w:ilvl w:val="1"/>
          <w:numId w:val="173"/>
        </w:numPr>
        <w:rPr>
          <w:sz w:val="24"/>
          <w:szCs w:val="24"/>
        </w:rPr>
      </w:pPr>
      <w:r w:rsidRPr="0037774F">
        <w:rPr>
          <w:sz w:val="24"/>
          <w:szCs w:val="24"/>
        </w:rPr>
        <w:t>Общий сквозной объем производства (соответствует позиции сбытового заказа) на МВЗ_Агрегате</w:t>
      </w:r>
    </w:p>
    <w:p w14:paraId="6EF63AB9" w14:textId="2FA421EF" w:rsidR="00B24F99" w:rsidRPr="0037774F" w:rsidRDefault="00D26146" w:rsidP="00CF3E76">
      <w:pPr>
        <w:pStyle w:val="ae"/>
        <w:numPr>
          <w:ilvl w:val="0"/>
          <w:numId w:val="173"/>
        </w:numPr>
        <w:rPr>
          <w:sz w:val="24"/>
          <w:szCs w:val="24"/>
        </w:rPr>
      </w:pPr>
      <w:r w:rsidRPr="0037774F">
        <w:rPr>
          <w:sz w:val="24"/>
          <w:szCs w:val="24"/>
        </w:rPr>
        <w:t xml:space="preserve">Для материалов КП, соответствующих выделенному лому и ферросилицию, по ключу «Материал» + «Рабочий центр» + «Номер маршрута из ГМ» заполнить поле «Удельный расход на каждом МВЗ из КП» на основании </w:t>
      </w:r>
      <w:r w:rsidR="00953A68" w:rsidRPr="0037774F">
        <w:rPr>
          <w:rFonts w:cstheme="minorHAnsi"/>
          <w:b/>
          <w:sz w:val="24"/>
          <w:szCs w:val="24"/>
        </w:rPr>
        <w:t xml:space="preserve">Пакета данных из </w:t>
      </w:r>
      <w:r w:rsidR="00953A68" w:rsidRPr="0037774F">
        <w:rPr>
          <w:rFonts w:cstheme="minorHAnsi"/>
          <w:b/>
          <w:sz w:val="24"/>
        </w:rPr>
        <w:t>системы, подобной системе «Генератор маршрутов» (или отдельного экземпляра Системы)</w:t>
      </w:r>
    </w:p>
    <w:p w14:paraId="7104F578" w14:textId="25C153EC" w:rsidR="00A202A5" w:rsidRPr="0037774F" w:rsidRDefault="00355619" w:rsidP="00CF3E76">
      <w:pPr>
        <w:pStyle w:val="ae"/>
        <w:numPr>
          <w:ilvl w:val="0"/>
          <w:numId w:val="173"/>
        </w:numPr>
        <w:rPr>
          <w:sz w:val="24"/>
          <w:szCs w:val="24"/>
        </w:rPr>
      </w:pPr>
      <w:r w:rsidRPr="0037774F">
        <w:rPr>
          <w:sz w:val="24"/>
          <w:szCs w:val="24"/>
        </w:rPr>
        <w:t>Для каждого материала</w:t>
      </w:r>
      <w:r w:rsidR="00581170" w:rsidRPr="0037774F">
        <w:rPr>
          <w:sz w:val="24"/>
          <w:szCs w:val="24"/>
        </w:rPr>
        <w:t xml:space="preserve"> КП </w:t>
      </w:r>
      <w:r w:rsidR="009671F6" w:rsidRPr="0037774F">
        <w:rPr>
          <w:sz w:val="24"/>
          <w:szCs w:val="24"/>
        </w:rPr>
        <w:t>таблицы</w:t>
      </w:r>
      <w:r w:rsidRPr="0037774F">
        <w:rPr>
          <w:sz w:val="24"/>
          <w:szCs w:val="24"/>
        </w:rPr>
        <w:t xml:space="preserve"> </w:t>
      </w:r>
      <w:r w:rsidR="00A202A5" w:rsidRPr="0037774F">
        <w:rPr>
          <w:sz w:val="24"/>
          <w:szCs w:val="24"/>
        </w:rPr>
        <w:t xml:space="preserve">заполнить поле «Доля» по </w:t>
      </w:r>
      <w:r w:rsidR="00581170" w:rsidRPr="0037774F">
        <w:rPr>
          <w:sz w:val="24"/>
          <w:szCs w:val="24"/>
        </w:rPr>
        <w:t xml:space="preserve">одной из </w:t>
      </w:r>
      <w:r w:rsidR="00A202A5" w:rsidRPr="0037774F">
        <w:rPr>
          <w:sz w:val="24"/>
          <w:szCs w:val="24"/>
        </w:rPr>
        <w:t>формул</w:t>
      </w:r>
      <w:r w:rsidR="00581170" w:rsidRPr="0037774F">
        <w:rPr>
          <w:sz w:val="24"/>
          <w:szCs w:val="24"/>
        </w:rPr>
        <w:t xml:space="preserve"> (выбирается пользователем)</w:t>
      </w:r>
      <w:r w:rsidR="00A202A5" w:rsidRPr="0037774F">
        <w:rPr>
          <w:sz w:val="24"/>
          <w:szCs w:val="24"/>
        </w:rPr>
        <w:t>:</w:t>
      </w:r>
    </w:p>
    <w:p w14:paraId="02D809B5" w14:textId="1125E691" w:rsidR="003C5BB8" w:rsidRPr="0037774F" w:rsidRDefault="00581170" w:rsidP="00CF3E76">
      <w:pPr>
        <w:pStyle w:val="ae"/>
        <w:numPr>
          <w:ilvl w:val="1"/>
          <w:numId w:val="173"/>
        </w:numPr>
        <w:rPr>
          <w:sz w:val="24"/>
          <w:szCs w:val="24"/>
        </w:rPr>
      </w:pPr>
      <w:r w:rsidRPr="0037774F">
        <w:rPr>
          <w:sz w:val="24"/>
          <w:szCs w:val="24"/>
        </w:rPr>
        <w:t xml:space="preserve">Остаток на складах для указанного материала-аналога из </w:t>
      </w:r>
      <w:r w:rsidRPr="0037774F">
        <w:rPr>
          <w:b/>
          <w:sz w:val="24"/>
          <w:szCs w:val="24"/>
        </w:rPr>
        <w:t xml:space="preserve">[Пакета данных по запасам материалов в транзакции </w:t>
      </w:r>
      <w:r w:rsidRPr="0037774F">
        <w:rPr>
          <w:b/>
          <w:sz w:val="24"/>
          <w:szCs w:val="24"/>
          <w:lang w:val="en-US"/>
        </w:rPr>
        <w:t>MB</w:t>
      </w:r>
      <w:r w:rsidRPr="0037774F">
        <w:rPr>
          <w:b/>
          <w:sz w:val="24"/>
          <w:szCs w:val="24"/>
        </w:rPr>
        <w:t xml:space="preserve">52 из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w:t>
      </w:r>
      <w:r w:rsidRPr="0037774F">
        <w:rPr>
          <w:sz w:val="24"/>
          <w:szCs w:val="24"/>
        </w:rPr>
        <w:t xml:space="preserve"> / </w:t>
      </w:r>
      <w:r w:rsidRPr="0037774F">
        <w:rPr>
          <w:b/>
          <w:sz w:val="24"/>
          <w:szCs w:val="24"/>
        </w:rPr>
        <w:t>[</w:t>
      </w:r>
      <w:r w:rsidRPr="0037774F">
        <w:rPr>
          <w:sz w:val="24"/>
          <w:szCs w:val="24"/>
        </w:rPr>
        <w:t xml:space="preserve">Остаток на складах по всем материалам-аналогам, соответствующим материалу КП из </w:t>
      </w:r>
      <w:r w:rsidRPr="0037774F">
        <w:rPr>
          <w:b/>
          <w:sz w:val="24"/>
          <w:szCs w:val="24"/>
        </w:rPr>
        <w:t xml:space="preserve">Пакета данных по запасам материалов в транзакции </w:t>
      </w:r>
      <w:r w:rsidRPr="0037774F">
        <w:rPr>
          <w:b/>
          <w:sz w:val="24"/>
          <w:szCs w:val="24"/>
          <w:lang w:val="en-US"/>
        </w:rPr>
        <w:t>MB</w:t>
      </w:r>
      <w:r w:rsidRPr="0037774F">
        <w:rPr>
          <w:b/>
          <w:sz w:val="24"/>
          <w:szCs w:val="24"/>
        </w:rPr>
        <w:t xml:space="preserve">52 из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w:t>
      </w:r>
    </w:p>
    <w:p w14:paraId="2E114932" w14:textId="59949149" w:rsidR="00581170" w:rsidRPr="0037774F" w:rsidRDefault="00581170" w:rsidP="00CF3E76">
      <w:pPr>
        <w:pStyle w:val="ae"/>
        <w:numPr>
          <w:ilvl w:val="1"/>
          <w:numId w:val="173"/>
        </w:numPr>
        <w:rPr>
          <w:sz w:val="24"/>
          <w:szCs w:val="24"/>
        </w:rPr>
      </w:pPr>
      <w:r w:rsidRPr="0037774F">
        <w:rPr>
          <w:sz w:val="24"/>
          <w:szCs w:val="24"/>
        </w:rPr>
        <w:t>Ручной ввод значения пользователем</w:t>
      </w:r>
    </w:p>
    <w:p w14:paraId="601464C7" w14:textId="46B68C64" w:rsidR="00621E0B" w:rsidRPr="0037774F" w:rsidRDefault="00621E0B" w:rsidP="00CF3E76">
      <w:pPr>
        <w:pStyle w:val="ae"/>
        <w:numPr>
          <w:ilvl w:val="0"/>
          <w:numId w:val="173"/>
        </w:numPr>
        <w:rPr>
          <w:sz w:val="24"/>
          <w:szCs w:val="24"/>
        </w:rPr>
      </w:pPr>
      <w:r w:rsidRPr="0037774F">
        <w:rPr>
          <w:sz w:val="24"/>
          <w:szCs w:val="24"/>
        </w:rPr>
        <w:t xml:space="preserve">Для материалов, соответствующих лому по ключу «Материал» + «Рабочий центр» + «Номер маршрута из ГМ» заполнить поле «Удельный расход на каждом МВЗ» на основании </w:t>
      </w:r>
      <w:r w:rsidR="00953A68" w:rsidRPr="0037774F">
        <w:rPr>
          <w:rFonts w:cstheme="minorHAnsi"/>
          <w:b/>
          <w:sz w:val="24"/>
          <w:szCs w:val="24"/>
        </w:rPr>
        <w:t xml:space="preserve">Пакет данных из </w:t>
      </w:r>
      <w:r w:rsidR="00953A68" w:rsidRPr="0037774F">
        <w:rPr>
          <w:rFonts w:cstheme="minorHAnsi"/>
          <w:b/>
          <w:sz w:val="24"/>
        </w:rPr>
        <w:t>системы, подобной системе «Генератор маршрутов» (или отдельного экземпляра Системы)</w:t>
      </w:r>
    </w:p>
    <w:p w14:paraId="37641601" w14:textId="77777777" w:rsidR="00D26146" w:rsidRPr="0037774F" w:rsidRDefault="00D26146" w:rsidP="00D26146">
      <w:pPr>
        <w:pStyle w:val="ae"/>
        <w:numPr>
          <w:ilvl w:val="0"/>
          <w:numId w:val="173"/>
        </w:numPr>
        <w:rPr>
          <w:sz w:val="24"/>
          <w:szCs w:val="24"/>
        </w:rPr>
      </w:pPr>
      <w:r w:rsidRPr="0037774F">
        <w:rPr>
          <w:sz w:val="24"/>
          <w:szCs w:val="24"/>
        </w:rPr>
        <w:t>Для материалов, соответствующих ферросилицию, заполнить поле «Удельный расход на каждом МВЗ» по формуле:</w:t>
      </w:r>
    </w:p>
    <w:p w14:paraId="15ACF9EF" w14:textId="77777777" w:rsidR="00D26146" w:rsidRPr="0037774F" w:rsidRDefault="00D26146" w:rsidP="00D26146">
      <w:pPr>
        <w:pStyle w:val="ae"/>
        <w:numPr>
          <w:ilvl w:val="1"/>
          <w:numId w:val="173"/>
        </w:numPr>
        <w:rPr>
          <w:sz w:val="24"/>
          <w:szCs w:val="24"/>
        </w:rPr>
      </w:pPr>
      <w:r w:rsidRPr="0037774F">
        <w:rPr>
          <w:sz w:val="24"/>
          <w:szCs w:val="24"/>
        </w:rPr>
        <w:t xml:space="preserve">«Удельный расход на каждом МВЗ из КП» * «Доля» для </w:t>
      </w:r>
      <w:r w:rsidRPr="0037774F">
        <w:rPr>
          <w:sz w:val="24"/>
          <w:szCs w:val="24"/>
          <w:lang w:val="en-US"/>
        </w:rPr>
        <w:t>Fesi</w:t>
      </w:r>
      <w:r w:rsidRPr="0037774F">
        <w:rPr>
          <w:sz w:val="24"/>
          <w:szCs w:val="24"/>
        </w:rPr>
        <w:t xml:space="preserve"> 65%</w:t>
      </w:r>
    </w:p>
    <w:p w14:paraId="27FD09F0" w14:textId="77777777" w:rsidR="00D26146" w:rsidRPr="0037774F" w:rsidRDefault="00D26146" w:rsidP="00D26146">
      <w:pPr>
        <w:pStyle w:val="ae"/>
        <w:numPr>
          <w:ilvl w:val="1"/>
          <w:numId w:val="173"/>
        </w:numPr>
        <w:rPr>
          <w:sz w:val="24"/>
          <w:szCs w:val="24"/>
        </w:rPr>
      </w:pPr>
      <w:r w:rsidRPr="0037774F">
        <w:rPr>
          <w:sz w:val="24"/>
          <w:szCs w:val="24"/>
        </w:rPr>
        <w:t xml:space="preserve">«Удельный расход на каждом МВЗ из КП» * «Доля» * 0,65/0,75 для </w:t>
      </w:r>
      <w:r w:rsidRPr="0037774F">
        <w:rPr>
          <w:sz w:val="24"/>
          <w:szCs w:val="24"/>
          <w:lang w:val="en-US"/>
        </w:rPr>
        <w:t>Fesi</w:t>
      </w:r>
      <w:r w:rsidRPr="0037774F">
        <w:rPr>
          <w:sz w:val="24"/>
          <w:szCs w:val="24"/>
        </w:rPr>
        <w:t xml:space="preserve"> 75%</w:t>
      </w:r>
    </w:p>
    <w:p w14:paraId="3172F3EF" w14:textId="2C7A7CC2" w:rsidR="00D26146" w:rsidRPr="0037774F" w:rsidRDefault="00D26146" w:rsidP="00D26146">
      <w:pPr>
        <w:pStyle w:val="ae"/>
        <w:numPr>
          <w:ilvl w:val="0"/>
          <w:numId w:val="173"/>
        </w:numPr>
        <w:rPr>
          <w:sz w:val="24"/>
          <w:szCs w:val="24"/>
        </w:rPr>
      </w:pPr>
      <w:r w:rsidRPr="0037774F">
        <w:rPr>
          <w:sz w:val="24"/>
          <w:szCs w:val="24"/>
        </w:rPr>
        <w:lastRenderedPageBreak/>
        <w:t>Для материалов, введенных для корректировки по лому</w:t>
      </w:r>
      <w:r w:rsidR="00B46264" w:rsidRPr="0037774F">
        <w:rPr>
          <w:sz w:val="24"/>
          <w:szCs w:val="24"/>
        </w:rPr>
        <w:t xml:space="preserve"> </w:t>
      </w:r>
      <w:r w:rsidR="00B46264" w:rsidRPr="005048D4">
        <w:rPr>
          <w:sz w:val="24"/>
          <w:szCs w:val="24"/>
        </w:rPr>
        <w:t>(</w:t>
      </w:r>
      <w:r w:rsidR="00B46264" w:rsidRPr="0037774F">
        <w:rPr>
          <w:sz w:val="24"/>
          <w:szCs w:val="24"/>
          <w:lang w:val="en-US"/>
        </w:rPr>
        <w:t>FeSi</w:t>
      </w:r>
      <w:r w:rsidR="00B46264" w:rsidRPr="005048D4">
        <w:rPr>
          <w:sz w:val="24"/>
          <w:szCs w:val="24"/>
        </w:rPr>
        <w:t>)</w:t>
      </w:r>
      <w:r w:rsidRPr="0037774F">
        <w:rPr>
          <w:sz w:val="24"/>
          <w:szCs w:val="24"/>
        </w:rPr>
        <w:t>, заполнить поле «Удельный расход на каждом МВЗ» по формуле: «Количество потребленных ресурсов" / "Общий сквозной объем производства (соответствует позиции сбытового заказа) на МВЗ_Агрегате»</w:t>
      </w:r>
    </w:p>
    <w:p w14:paraId="56087FF0" w14:textId="04A88FF6" w:rsidR="003D2034" w:rsidRPr="0037774F" w:rsidRDefault="003D2034" w:rsidP="005048D4"/>
    <w:p w14:paraId="5E2846A6" w14:textId="2BE724CE" w:rsidR="003C5BB8" w:rsidRPr="0037774F" w:rsidRDefault="003D2034" w:rsidP="00CF3E76">
      <w:pPr>
        <w:pStyle w:val="ae"/>
        <w:numPr>
          <w:ilvl w:val="0"/>
          <w:numId w:val="173"/>
        </w:numPr>
        <w:rPr>
          <w:sz w:val="24"/>
          <w:szCs w:val="24"/>
        </w:rPr>
      </w:pPr>
      <w:r w:rsidRPr="0037774F">
        <w:rPr>
          <w:sz w:val="24"/>
          <w:szCs w:val="24"/>
        </w:rPr>
        <w:t>Для материалов, соответствующих лому и ферросилицию, заполнить поле «Количество потребленных ресурсов» по формуле: «Удельный расход на каждом МВЗ» * «Общий сквозной объем производства (соответствует позиции сбытового заказа) на МВЗ_Агрегате»</w:t>
      </w:r>
    </w:p>
    <w:p w14:paraId="5D7BAC9B" w14:textId="4F1EDC91" w:rsidR="00621E0B" w:rsidRPr="0037774F" w:rsidRDefault="00621E0B" w:rsidP="00CF3E76">
      <w:pPr>
        <w:pStyle w:val="ae"/>
        <w:numPr>
          <w:ilvl w:val="0"/>
          <w:numId w:val="173"/>
        </w:numPr>
        <w:rPr>
          <w:sz w:val="24"/>
          <w:szCs w:val="24"/>
        </w:rPr>
      </w:pPr>
      <w:r w:rsidRPr="0037774F">
        <w:rPr>
          <w:sz w:val="24"/>
          <w:szCs w:val="24"/>
        </w:rPr>
        <w:t>Для материалов, введенных для корректировки по лому, заполнить поле «Количество потребленных ресурсов» по формуле: «Количество потребленных ресурсов» по виду ресурса «Ферросилиций 75% 1 сорта покупной» * (0,75/0,65-1)</w:t>
      </w:r>
    </w:p>
    <w:p w14:paraId="39C0546C" w14:textId="2392FCA0" w:rsidR="00302FDA" w:rsidRPr="0037774F" w:rsidRDefault="00302FDA" w:rsidP="00302FDA">
      <w:pPr>
        <w:rPr>
          <w:b/>
          <w:color w:val="0070C0"/>
          <w:sz w:val="24"/>
          <w:szCs w:val="24"/>
        </w:rPr>
      </w:pPr>
      <w:r w:rsidRPr="0037774F">
        <w:rPr>
          <w:b/>
          <w:color w:val="0070C0"/>
          <w:sz w:val="24"/>
          <w:szCs w:val="24"/>
        </w:rPr>
        <w:t>Таблица 10. Подготовка плановых данных по подбору аналогов для укрупненных ресурсов через коэффициенты</w:t>
      </w:r>
    </w:p>
    <w:p w14:paraId="22737805" w14:textId="77777777" w:rsidR="00302FDA" w:rsidRPr="0037774F" w:rsidRDefault="00302FDA" w:rsidP="00302FDA">
      <w:pPr>
        <w:rPr>
          <w:b/>
        </w:rPr>
      </w:pPr>
      <w:r w:rsidRPr="0037774F">
        <w:rPr>
          <w:b/>
          <w:sz w:val="24"/>
        </w:rPr>
        <w:t>Источники, необходимые для расчета:</w:t>
      </w:r>
    </w:p>
    <w:p w14:paraId="42D027EA" w14:textId="79F0337A" w:rsidR="00302FDA" w:rsidRPr="0037774F" w:rsidRDefault="003D2DAC" w:rsidP="00CF3E76">
      <w:pPr>
        <w:pStyle w:val="ae"/>
        <w:numPr>
          <w:ilvl w:val="0"/>
          <w:numId w:val="175"/>
        </w:numPr>
        <w:rPr>
          <w:b/>
          <w:sz w:val="24"/>
          <w:szCs w:val="24"/>
        </w:rPr>
      </w:pPr>
      <w:r w:rsidRPr="0037774F">
        <w:rPr>
          <w:b/>
          <w:sz w:val="24"/>
          <w:szCs w:val="24"/>
        </w:rPr>
        <w:t>Постановочные таблицы</w:t>
      </w:r>
      <w:r w:rsidR="00302FDA" w:rsidRPr="0037774F">
        <w:rPr>
          <w:b/>
          <w:sz w:val="24"/>
          <w:szCs w:val="24"/>
        </w:rPr>
        <w:t xml:space="preserve"> 1</w:t>
      </w:r>
      <w:r w:rsidRPr="0037774F">
        <w:rPr>
          <w:b/>
          <w:sz w:val="24"/>
          <w:szCs w:val="24"/>
        </w:rPr>
        <w:t>-7</w:t>
      </w:r>
      <w:r w:rsidR="00302FDA" w:rsidRPr="0037774F">
        <w:rPr>
          <w:b/>
          <w:sz w:val="24"/>
          <w:szCs w:val="24"/>
        </w:rPr>
        <w:t xml:space="preserve"> из блока по фактическому расходу ресурсов</w:t>
      </w:r>
    </w:p>
    <w:p w14:paraId="1B5BBE69" w14:textId="4D909418" w:rsidR="003D2DAC" w:rsidRPr="0037774F" w:rsidRDefault="00374B17" w:rsidP="00CF3E76">
      <w:pPr>
        <w:pStyle w:val="ae"/>
        <w:numPr>
          <w:ilvl w:val="0"/>
          <w:numId w:val="175"/>
        </w:numPr>
        <w:rPr>
          <w:b/>
          <w:sz w:val="24"/>
          <w:szCs w:val="24"/>
        </w:rPr>
      </w:pPr>
      <w:r w:rsidRPr="0037774F">
        <w:rPr>
          <w:b/>
          <w:sz w:val="24"/>
          <w:szCs w:val="24"/>
        </w:rPr>
        <w:t>Постановочные</w:t>
      </w:r>
      <w:r w:rsidR="003D2DAC" w:rsidRPr="0037774F">
        <w:rPr>
          <w:b/>
          <w:sz w:val="24"/>
          <w:szCs w:val="24"/>
        </w:rPr>
        <w:t xml:space="preserve"> таблицы 8-9, 11 из блока по плановому расходу ресурсов</w:t>
      </w:r>
    </w:p>
    <w:p w14:paraId="7A9ACFC3" w14:textId="77777777" w:rsidR="00B46264" w:rsidRPr="0037774F" w:rsidRDefault="00B46264" w:rsidP="00B46264">
      <w:pPr>
        <w:pStyle w:val="ae"/>
        <w:numPr>
          <w:ilvl w:val="0"/>
          <w:numId w:val="172"/>
        </w:numPr>
        <w:rPr>
          <w:b/>
          <w:sz w:val="24"/>
          <w:szCs w:val="24"/>
        </w:rPr>
      </w:pPr>
      <w:r w:rsidRPr="0037774F">
        <w:rPr>
          <w:b/>
          <w:sz w:val="24"/>
          <w:szCs w:val="24"/>
        </w:rPr>
        <w:t>Постановочная таблица 1 из блока по фактическому расходу ресурсов</w:t>
      </w:r>
    </w:p>
    <w:p w14:paraId="20215531" w14:textId="77777777" w:rsidR="00B46264" w:rsidRPr="0037774F" w:rsidRDefault="00B46264" w:rsidP="00B46264">
      <w:pPr>
        <w:pStyle w:val="ae"/>
        <w:numPr>
          <w:ilvl w:val="0"/>
          <w:numId w:val="172"/>
        </w:numPr>
        <w:rPr>
          <w:rFonts w:cstheme="minorHAnsi"/>
          <w:b/>
          <w:sz w:val="24"/>
          <w:szCs w:val="24"/>
        </w:rPr>
      </w:pPr>
      <w:r w:rsidRPr="0037774F">
        <w:rPr>
          <w:rFonts w:cstheme="minorHAnsi"/>
          <w:b/>
          <w:sz w:val="24"/>
          <w:szCs w:val="24"/>
        </w:rPr>
        <w:t xml:space="preserve">Пакет данных из </w:t>
      </w:r>
      <w:r w:rsidRPr="0037774F">
        <w:rPr>
          <w:rFonts w:cstheme="minorHAnsi"/>
          <w:b/>
          <w:sz w:val="24"/>
        </w:rPr>
        <w:t>системы, подобной системе «Генератор маршрутов» (или отдельного экземпляра Системы)</w:t>
      </w:r>
    </w:p>
    <w:p w14:paraId="39CDFB43" w14:textId="77777777" w:rsidR="00B46264" w:rsidRPr="0037774F" w:rsidRDefault="00B46264" w:rsidP="00B46264">
      <w:pPr>
        <w:pStyle w:val="ae"/>
        <w:numPr>
          <w:ilvl w:val="1"/>
          <w:numId w:val="519"/>
        </w:numPr>
        <w:rPr>
          <w:rFonts w:cstheme="minorHAnsi"/>
          <w:sz w:val="24"/>
          <w:szCs w:val="24"/>
        </w:rPr>
      </w:pPr>
      <w:r w:rsidRPr="0037774F">
        <w:rPr>
          <w:rFonts w:cstheme="minorHAnsi"/>
          <w:sz w:val="24"/>
          <w:szCs w:val="24"/>
        </w:rPr>
        <w:t>Поля из формы предоставления данных о маршруте (в форме указаны все возможные теоретические маршруты производства):</w:t>
      </w:r>
    </w:p>
    <w:p w14:paraId="2E2D179A" w14:textId="77777777" w:rsidR="00B46264" w:rsidRPr="0037774F" w:rsidRDefault="00B46264" w:rsidP="00B46264">
      <w:pPr>
        <w:pStyle w:val="ae"/>
        <w:numPr>
          <w:ilvl w:val="2"/>
          <w:numId w:val="519"/>
        </w:numPr>
        <w:rPr>
          <w:rFonts w:cstheme="minorHAnsi"/>
          <w:sz w:val="24"/>
          <w:szCs w:val="24"/>
        </w:rPr>
      </w:pPr>
      <w:r w:rsidRPr="0037774F">
        <w:rPr>
          <w:rFonts w:cstheme="minorHAnsi"/>
          <w:sz w:val="24"/>
          <w:szCs w:val="24"/>
        </w:rPr>
        <w:t>№ - номер строки в таблице, соответствующей каждому этапу производства</w:t>
      </w:r>
    </w:p>
    <w:p w14:paraId="12EF35C1" w14:textId="77777777" w:rsidR="00B46264" w:rsidRPr="0037774F" w:rsidRDefault="00B46264" w:rsidP="00B46264">
      <w:pPr>
        <w:pStyle w:val="ae"/>
        <w:numPr>
          <w:ilvl w:val="2"/>
          <w:numId w:val="519"/>
        </w:numPr>
        <w:rPr>
          <w:rFonts w:cstheme="minorHAnsi"/>
          <w:sz w:val="24"/>
          <w:szCs w:val="24"/>
        </w:rPr>
      </w:pPr>
      <w:r w:rsidRPr="0037774F">
        <w:rPr>
          <w:rFonts w:cstheme="minorHAnsi"/>
          <w:sz w:val="24"/>
          <w:szCs w:val="24"/>
        </w:rPr>
        <w:t>Рабочие центры – наименования агрегатов, входящих в состав производственного маршрута. Соответствует полю с кодом «resourcegroupname» в общем справочнике «Группы ресурсов»</w:t>
      </w:r>
    </w:p>
    <w:p w14:paraId="7DEDF989" w14:textId="77777777" w:rsidR="00B46264" w:rsidRPr="0037774F" w:rsidRDefault="00B46264" w:rsidP="00B46264">
      <w:pPr>
        <w:pStyle w:val="ae"/>
        <w:numPr>
          <w:ilvl w:val="2"/>
          <w:numId w:val="519"/>
        </w:numPr>
        <w:rPr>
          <w:rFonts w:cstheme="minorHAnsi"/>
          <w:sz w:val="24"/>
          <w:szCs w:val="24"/>
        </w:rPr>
      </w:pPr>
      <w:r w:rsidRPr="0037774F">
        <w:rPr>
          <w:rFonts w:cstheme="minorHAnsi"/>
          <w:sz w:val="24"/>
          <w:szCs w:val="24"/>
        </w:rPr>
        <w:t>Группа рабочих ресурсов – наименование группы, в состав которой входит рабочий центр. Соответствует полю с кодом «resourcegroupid» в общем справочнике «Группы ресурсов»</w:t>
      </w:r>
    </w:p>
    <w:p w14:paraId="2D8B0777" w14:textId="77777777" w:rsidR="00B46264" w:rsidRPr="0037774F" w:rsidRDefault="00B46264" w:rsidP="00B46264">
      <w:pPr>
        <w:pStyle w:val="ae"/>
        <w:numPr>
          <w:ilvl w:val="2"/>
          <w:numId w:val="519"/>
        </w:numPr>
        <w:rPr>
          <w:rFonts w:cstheme="minorHAnsi"/>
          <w:sz w:val="24"/>
          <w:szCs w:val="24"/>
        </w:rPr>
      </w:pPr>
      <w:r w:rsidRPr="0037774F">
        <w:rPr>
          <w:rFonts w:cstheme="minorHAnsi"/>
          <w:sz w:val="24"/>
          <w:szCs w:val="24"/>
        </w:rPr>
        <w:t>Перечень полей, содержащих информацию о производственном маршруте (1 колонка – 1 маршрут). Структура данных является динамической: количество полей зависит от количества возможных производственных маршрутов позиции заказа.</w:t>
      </w:r>
    </w:p>
    <w:p w14:paraId="49AA1C19" w14:textId="77777777" w:rsidR="00B46264" w:rsidRPr="0037774F" w:rsidRDefault="00B46264" w:rsidP="00B46264">
      <w:pPr>
        <w:pStyle w:val="ae"/>
        <w:numPr>
          <w:ilvl w:val="3"/>
          <w:numId w:val="519"/>
        </w:numPr>
        <w:rPr>
          <w:rFonts w:cstheme="minorHAnsi"/>
          <w:sz w:val="24"/>
          <w:szCs w:val="24"/>
        </w:rPr>
      </w:pPr>
      <w:r w:rsidRPr="0037774F">
        <w:rPr>
          <w:rFonts w:cstheme="minorHAnsi"/>
          <w:sz w:val="24"/>
          <w:szCs w:val="24"/>
        </w:rPr>
        <w:t>Вес продукции на текущем этапе производства</w:t>
      </w:r>
    </w:p>
    <w:p w14:paraId="1E04C9F2" w14:textId="77777777" w:rsidR="00B46264" w:rsidRPr="0037774F" w:rsidRDefault="00B46264" w:rsidP="00B46264">
      <w:pPr>
        <w:pStyle w:val="ae"/>
        <w:numPr>
          <w:ilvl w:val="3"/>
          <w:numId w:val="519"/>
        </w:numPr>
        <w:rPr>
          <w:rFonts w:cstheme="minorHAnsi"/>
          <w:sz w:val="24"/>
          <w:szCs w:val="24"/>
        </w:rPr>
      </w:pPr>
      <w:r w:rsidRPr="0037774F">
        <w:rPr>
          <w:rFonts w:cstheme="minorHAnsi"/>
          <w:sz w:val="24"/>
          <w:szCs w:val="24"/>
        </w:rPr>
        <w:t>Норма МЕ</w:t>
      </w:r>
    </w:p>
    <w:p w14:paraId="38C3FABE" w14:textId="77777777" w:rsidR="00B46264" w:rsidRPr="0037774F" w:rsidRDefault="00B46264" w:rsidP="00B46264">
      <w:pPr>
        <w:pStyle w:val="ae"/>
        <w:numPr>
          <w:ilvl w:val="3"/>
          <w:numId w:val="519"/>
        </w:numPr>
        <w:rPr>
          <w:rFonts w:cstheme="minorHAnsi"/>
          <w:sz w:val="24"/>
          <w:szCs w:val="24"/>
        </w:rPr>
      </w:pPr>
      <w:r w:rsidRPr="0037774F">
        <w:rPr>
          <w:rFonts w:cstheme="minorHAnsi"/>
          <w:sz w:val="24"/>
          <w:szCs w:val="24"/>
        </w:rPr>
        <w:t>Производительность на рабочем центре (т/ч)</w:t>
      </w:r>
    </w:p>
    <w:p w14:paraId="51771CD8" w14:textId="77777777" w:rsidR="00B46264" w:rsidRPr="0037774F" w:rsidRDefault="00B46264" w:rsidP="00B46264">
      <w:pPr>
        <w:pStyle w:val="ae"/>
        <w:numPr>
          <w:ilvl w:val="3"/>
          <w:numId w:val="519"/>
        </w:numPr>
        <w:rPr>
          <w:rFonts w:cstheme="minorHAnsi"/>
          <w:sz w:val="24"/>
          <w:szCs w:val="24"/>
        </w:rPr>
      </w:pPr>
      <w:r w:rsidRPr="0037774F">
        <w:rPr>
          <w:rFonts w:cstheme="minorHAnsi"/>
          <w:sz w:val="24"/>
        </w:rPr>
        <w:t>Ссылки на нормы расхода в НСИ (id_норм) в рамках каждого маршрута на этапах КЦ-1: Выплавка и КЦ-2: Выплавка</w:t>
      </w:r>
    </w:p>
    <w:p w14:paraId="2EFBC5D7" w14:textId="09634F25" w:rsidR="00302FDA" w:rsidRPr="0037774F" w:rsidRDefault="00B46264" w:rsidP="005048D4">
      <w:pPr>
        <w:pStyle w:val="ae"/>
        <w:numPr>
          <w:ilvl w:val="3"/>
          <w:numId w:val="519"/>
        </w:numPr>
        <w:rPr>
          <w:szCs w:val="24"/>
        </w:rPr>
      </w:pPr>
      <w:r w:rsidRPr="005048D4">
        <w:rPr>
          <w:rFonts w:cstheme="minorHAnsi"/>
          <w:sz w:val="24"/>
        </w:rPr>
        <w:t>Плановые расходы сырья и материалов, указанных в файле «Перечень материалов», помимо материалов, имеющих привязку к id_норм</w:t>
      </w:r>
    </w:p>
    <w:p w14:paraId="067208F4" w14:textId="77777777" w:rsidR="00302FDA" w:rsidRPr="0037774F" w:rsidRDefault="00302FDA" w:rsidP="005048D4">
      <w:pPr>
        <w:pStyle w:val="ae"/>
        <w:numPr>
          <w:ilvl w:val="0"/>
          <w:numId w:val="519"/>
        </w:numPr>
        <w:rPr>
          <w:b/>
          <w:sz w:val="24"/>
          <w:szCs w:val="24"/>
        </w:rPr>
      </w:pPr>
      <w:r w:rsidRPr="0037774F">
        <w:rPr>
          <w:b/>
          <w:sz w:val="24"/>
          <w:szCs w:val="24"/>
        </w:rPr>
        <w:lastRenderedPageBreak/>
        <w:t xml:space="preserve">Таблица аналогов </w:t>
      </w:r>
    </w:p>
    <w:p w14:paraId="7A10C86E" w14:textId="41DFFDE8" w:rsidR="00302FDA" w:rsidRPr="0037774F" w:rsidRDefault="00302FDA" w:rsidP="005048D4">
      <w:pPr>
        <w:pStyle w:val="ae"/>
        <w:numPr>
          <w:ilvl w:val="1"/>
          <w:numId w:val="519"/>
        </w:numPr>
        <w:rPr>
          <w:b/>
          <w:sz w:val="24"/>
          <w:szCs w:val="24"/>
        </w:rPr>
      </w:pPr>
      <w:r w:rsidRPr="0037774F">
        <w:rPr>
          <w:sz w:val="24"/>
          <w:szCs w:val="24"/>
        </w:rPr>
        <w:t xml:space="preserve">В рамках проекта таблица будет добавлена в </w:t>
      </w:r>
      <w:r w:rsidR="00B46264" w:rsidRPr="0037774F">
        <w:rPr>
          <w:sz w:val="24"/>
          <w:szCs w:val="24"/>
        </w:rPr>
        <w:t>Целевую модель</w:t>
      </w:r>
      <w:r w:rsidRPr="0037774F">
        <w:rPr>
          <w:sz w:val="24"/>
          <w:szCs w:val="24"/>
        </w:rPr>
        <w:t xml:space="preserve">. Формат таблицы указан в </w:t>
      </w:r>
      <w:r w:rsidRPr="0037774F">
        <w:rPr>
          <w:b/>
          <w:sz w:val="24"/>
          <w:szCs w:val="24"/>
        </w:rPr>
        <w:t xml:space="preserve">Постановочной таблице 6 Подготовка плановых данных по подбору аналогов </w:t>
      </w:r>
      <w:r w:rsidRPr="0037774F">
        <w:rPr>
          <w:sz w:val="24"/>
          <w:szCs w:val="24"/>
        </w:rPr>
        <w:t>в рамках блока по расчету стоимости прямых ресурсов</w:t>
      </w:r>
    </w:p>
    <w:p w14:paraId="58FF024B" w14:textId="77777777" w:rsidR="003D2DAC" w:rsidRPr="0037774F" w:rsidRDefault="003D2DAC" w:rsidP="00302FDA">
      <w:pPr>
        <w:rPr>
          <w:b/>
          <w:i/>
          <w:color w:val="0070C0"/>
          <w:sz w:val="24"/>
          <w:szCs w:val="24"/>
        </w:rPr>
      </w:pPr>
    </w:p>
    <w:p w14:paraId="6E00859C" w14:textId="5B8CB5B2" w:rsidR="00302FDA" w:rsidRPr="0037774F" w:rsidRDefault="000E3546" w:rsidP="00302FDA">
      <w:pPr>
        <w:rPr>
          <w:b/>
          <w:i/>
          <w:color w:val="0070C0"/>
          <w:sz w:val="24"/>
          <w:szCs w:val="24"/>
        </w:rPr>
      </w:pPr>
      <w:r w:rsidRPr="0037774F">
        <w:rPr>
          <w:b/>
          <w:i/>
          <w:color w:val="0070C0"/>
          <w:sz w:val="24"/>
          <w:szCs w:val="24"/>
        </w:rPr>
        <w:t>Формирование полного списка возможных материалов:</w:t>
      </w:r>
    </w:p>
    <w:p w14:paraId="4023457B" w14:textId="5020BB90" w:rsidR="003D2DAC" w:rsidRPr="0037774F" w:rsidRDefault="003D2DAC" w:rsidP="00CF3E76">
      <w:pPr>
        <w:pStyle w:val="ae"/>
        <w:numPr>
          <w:ilvl w:val="0"/>
          <w:numId w:val="176"/>
        </w:numPr>
        <w:rPr>
          <w:sz w:val="24"/>
          <w:szCs w:val="24"/>
        </w:rPr>
      </w:pPr>
      <w:r w:rsidRPr="0037774F">
        <w:rPr>
          <w:sz w:val="24"/>
          <w:szCs w:val="24"/>
        </w:rPr>
        <w:t xml:space="preserve">Сформировать полный перечень потребленных ресурсов на основе фактических данных позиции </w:t>
      </w:r>
      <w:r w:rsidR="00322F33" w:rsidRPr="0037774F">
        <w:rPr>
          <w:sz w:val="24"/>
          <w:szCs w:val="24"/>
        </w:rPr>
        <w:t>заказа из Постановочных таблиц 2</w:t>
      </w:r>
      <w:r w:rsidRPr="0037774F">
        <w:rPr>
          <w:sz w:val="24"/>
          <w:szCs w:val="24"/>
        </w:rPr>
        <w:t>-7</w:t>
      </w:r>
    </w:p>
    <w:p w14:paraId="6A357F67" w14:textId="6E1AEE97" w:rsidR="003D2DAC" w:rsidRPr="0037774F" w:rsidRDefault="003D2DAC" w:rsidP="00CF3E76">
      <w:pPr>
        <w:pStyle w:val="ae"/>
        <w:numPr>
          <w:ilvl w:val="0"/>
          <w:numId w:val="176"/>
        </w:numPr>
        <w:rPr>
          <w:sz w:val="24"/>
          <w:szCs w:val="24"/>
        </w:rPr>
      </w:pPr>
      <w:r w:rsidRPr="0037774F">
        <w:rPr>
          <w:sz w:val="24"/>
          <w:szCs w:val="24"/>
        </w:rPr>
        <w:t xml:space="preserve">Для перечня </w:t>
      </w:r>
      <w:r w:rsidR="00374B17" w:rsidRPr="0037774F">
        <w:rPr>
          <w:sz w:val="24"/>
          <w:szCs w:val="24"/>
        </w:rPr>
        <w:t xml:space="preserve">фактически из расходованных материалов на основе </w:t>
      </w:r>
      <w:r w:rsidR="00374B17" w:rsidRPr="0037774F">
        <w:rPr>
          <w:b/>
          <w:sz w:val="24"/>
          <w:szCs w:val="24"/>
        </w:rPr>
        <w:t xml:space="preserve">Таблицы аналогов </w:t>
      </w:r>
      <w:r w:rsidR="00374B17" w:rsidRPr="0037774F">
        <w:rPr>
          <w:sz w:val="24"/>
          <w:szCs w:val="24"/>
        </w:rPr>
        <w:t>определить соответствующие материалы КП</w:t>
      </w:r>
      <w:r w:rsidR="00556988" w:rsidRPr="0037774F">
        <w:rPr>
          <w:sz w:val="24"/>
          <w:szCs w:val="24"/>
        </w:rPr>
        <w:t xml:space="preserve"> для каждого маршрута из ГМ</w:t>
      </w:r>
    </w:p>
    <w:p w14:paraId="6B7C3672" w14:textId="32F3A96A" w:rsidR="00374B17" w:rsidRPr="0037774F" w:rsidRDefault="00374B17" w:rsidP="00CF3E76">
      <w:pPr>
        <w:pStyle w:val="ae"/>
        <w:numPr>
          <w:ilvl w:val="0"/>
          <w:numId w:val="176"/>
        </w:numPr>
        <w:rPr>
          <w:sz w:val="24"/>
          <w:szCs w:val="24"/>
        </w:rPr>
      </w:pPr>
      <w:r w:rsidRPr="0037774F">
        <w:rPr>
          <w:sz w:val="24"/>
          <w:szCs w:val="24"/>
        </w:rPr>
        <w:t xml:space="preserve">Из перечня материалов КП исключить материалы, уже включенные в </w:t>
      </w:r>
      <w:r w:rsidRPr="0037774F">
        <w:rPr>
          <w:b/>
          <w:sz w:val="24"/>
          <w:szCs w:val="24"/>
        </w:rPr>
        <w:t>Постановочные таблицы 8, 9 и 11</w:t>
      </w:r>
    </w:p>
    <w:p w14:paraId="2582F0E6" w14:textId="14ACB4C1" w:rsidR="00E94FC8" w:rsidRPr="0037774F" w:rsidRDefault="00E94FC8" w:rsidP="00E94FC8">
      <w:pPr>
        <w:rPr>
          <w:b/>
          <w:sz w:val="24"/>
          <w:szCs w:val="24"/>
        </w:rPr>
      </w:pPr>
      <w:r w:rsidRPr="0037774F">
        <w:rPr>
          <w:b/>
          <w:sz w:val="24"/>
          <w:szCs w:val="24"/>
        </w:rPr>
        <w:t>Подход к расчету:</w:t>
      </w:r>
    </w:p>
    <w:p w14:paraId="3623BE1F" w14:textId="48CC4386" w:rsidR="00374B17" w:rsidRPr="0037774F" w:rsidRDefault="00556988" w:rsidP="00CF3E76">
      <w:pPr>
        <w:pStyle w:val="ae"/>
        <w:numPr>
          <w:ilvl w:val="0"/>
          <w:numId w:val="177"/>
        </w:numPr>
        <w:rPr>
          <w:sz w:val="24"/>
          <w:szCs w:val="24"/>
        </w:rPr>
      </w:pPr>
      <w:r w:rsidRPr="0037774F">
        <w:rPr>
          <w:sz w:val="24"/>
          <w:szCs w:val="24"/>
        </w:rPr>
        <w:t xml:space="preserve">Заполнить поля «Материал КП», </w:t>
      </w:r>
      <w:r w:rsidR="00E94FC8" w:rsidRPr="0037774F">
        <w:rPr>
          <w:sz w:val="24"/>
          <w:szCs w:val="24"/>
        </w:rPr>
        <w:t xml:space="preserve">«Материал </w:t>
      </w:r>
      <w:r w:rsidR="00E94FC8" w:rsidRPr="0037774F">
        <w:rPr>
          <w:sz w:val="24"/>
          <w:szCs w:val="24"/>
          <w:lang w:val="en-US"/>
        </w:rPr>
        <w:t>SAP</w:t>
      </w:r>
      <w:r w:rsidR="00E94FC8" w:rsidRPr="0037774F">
        <w:rPr>
          <w:sz w:val="24"/>
          <w:szCs w:val="24"/>
        </w:rPr>
        <w:t xml:space="preserve"> </w:t>
      </w:r>
      <w:r w:rsidR="00E94FC8" w:rsidRPr="0037774F">
        <w:rPr>
          <w:sz w:val="24"/>
          <w:szCs w:val="24"/>
          <w:lang w:val="en-US"/>
        </w:rPr>
        <w:t>ERP</w:t>
      </w:r>
      <w:r w:rsidR="00E94FC8" w:rsidRPr="0037774F">
        <w:rPr>
          <w:sz w:val="24"/>
          <w:szCs w:val="24"/>
        </w:rPr>
        <w:t xml:space="preserve"> – аналог» </w:t>
      </w:r>
      <w:r w:rsidRPr="0037774F">
        <w:rPr>
          <w:sz w:val="24"/>
          <w:szCs w:val="24"/>
        </w:rPr>
        <w:t xml:space="preserve">и «Номер маршрута из ГМ» </w:t>
      </w:r>
      <w:r w:rsidR="00E94FC8" w:rsidRPr="0037774F">
        <w:rPr>
          <w:sz w:val="24"/>
          <w:szCs w:val="24"/>
        </w:rPr>
        <w:t>на основе сформированного перечня материалов</w:t>
      </w:r>
    </w:p>
    <w:p w14:paraId="5F47533B" w14:textId="39BEEAFF" w:rsidR="00380A9A" w:rsidRPr="0037774F" w:rsidRDefault="00380A9A" w:rsidP="00CF3E76">
      <w:pPr>
        <w:pStyle w:val="ae"/>
        <w:numPr>
          <w:ilvl w:val="1"/>
          <w:numId w:val="177"/>
        </w:numPr>
        <w:rPr>
          <w:sz w:val="24"/>
          <w:szCs w:val="24"/>
        </w:rPr>
      </w:pPr>
      <w:r w:rsidRPr="0037774F">
        <w:rPr>
          <w:sz w:val="24"/>
          <w:szCs w:val="24"/>
        </w:rPr>
        <w:t>Необходимо добавить в функционал Генератора маршрутов полный перечень нормируемых материалов, формирующих себестоимость продукции</w:t>
      </w:r>
    </w:p>
    <w:p w14:paraId="32F3FF22" w14:textId="5661ACE9" w:rsidR="003B4648" w:rsidRPr="0037774F" w:rsidRDefault="003B4648" w:rsidP="00CF3E76">
      <w:pPr>
        <w:pStyle w:val="ae"/>
        <w:numPr>
          <w:ilvl w:val="0"/>
          <w:numId w:val="177"/>
        </w:numPr>
        <w:rPr>
          <w:sz w:val="24"/>
          <w:szCs w:val="24"/>
        </w:rPr>
      </w:pPr>
      <w:r w:rsidRPr="0037774F">
        <w:rPr>
          <w:sz w:val="24"/>
          <w:szCs w:val="24"/>
        </w:rPr>
        <w:t xml:space="preserve">Для соответствующих материалов </w:t>
      </w:r>
      <w:r w:rsidRPr="0037774F">
        <w:rPr>
          <w:sz w:val="24"/>
          <w:szCs w:val="24"/>
          <w:lang w:val="en-US"/>
        </w:rPr>
        <w:t>SAP</w:t>
      </w:r>
      <w:r w:rsidRPr="0037774F">
        <w:rPr>
          <w:sz w:val="24"/>
          <w:szCs w:val="24"/>
        </w:rPr>
        <w:t xml:space="preserve"> </w:t>
      </w:r>
      <w:r w:rsidRPr="0037774F">
        <w:rPr>
          <w:sz w:val="24"/>
          <w:szCs w:val="24"/>
          <w:lang w:val="en-US"/>
        </w:rPr>
        <w:t>ERP</w:t>
      </w:r>
      <w:r w:rsidR="00322F33" w:rsidRPr="0037774F">
        <w:rPr>
          <w:sz w:val="24"/>
          <w:szCs w:val="24"/>
        </w:rPr>
        <w:t xml:space="preserve"> - аналогов</w:t>
      </w:r>
      <w:r w:rsidRPr="0037774F">
        <w:rPr>
          <w:sz w:val="24"/>
          <w:szCs w:val="24"/>
        </w:rPr>
        <w:t xml:space="preserve"> на основе </w:t>
      </w:r>
      <w:r w:rsidR="00322F33" w:rsidRPr="0037774F">
        <w:rPr>
          <w:b/>
          <w:sz w:val="24"/>
          <w:szCs w:val="24"/>
        </w:rPr>
        <w:t xml:space="preserve">Постановочных таблиц 2-7 </w:t>
      </w:r>
      <w:r w:rsidR="00322F33" w:rsidRPr="0037774F">
        <w:rPr>
          <w:sz w:val="24"/>
          <w:szCs w:val="24"/>
        </w:rPr>
        <w:t>определить</w:t>
      </w:r>
    </w:p>
    <w:p w14:paraId="5D539B29" w14:textId="6CC9CEFF" w:rsidR="00322F33" w:rsidRPr="0037774F" w:rsidRDefault="00322F33" w:rsidP="00CF3E76">
      <w:pPr>
        <w:pStyle w:val="ae"/>
        <w:numPr>
          <w:ilvl w:val="1"/>
          <w:numId w:val="177"/>
        </w:numPr>
        <w:rPr>
          <w:sz w:val="24"/>
          <w:szCs w:val="24"/>
        </w:rPr>
      </w:pPr>
      <w:r w:rsidRPr="0037774F">
        <w:rPr>
          <w:sz w:val="24"/>
          <w:szCs w:val="24"/>
        </w:rPr>
        <w:t xml:space="preserve">Наименование агрегата из поля «Агрегат </w:t>
      </w:r>
      <w:r w:rsidRPr="0037774F">
        <w:rPr>
          <w:sz w:val="24"/>
          <w:szCs w:val="24"/>
          <w:lang w:val="en-US"/>
        </w:rPr>
        <w:t>MES</w:t>
      </w:r>
      <w:r w:rsidRPr="0037774F">
        <w:rPr>
          <w:sz w:val="24"/>
          <w:szCs w:val="24"/>
        </w:rPr>
        <w:t>»</w:t>
      </w:r>
      <w:r w:rsidR="00B70AAA" w:rsidRPr="0037774F">
        <w:rPr>
          <w:sz w:val="24"/>
          <w:szCs w:val="24"/>
        </w:rPr>
        <w:t xml:space="preserve"> и номер МВЗ из поля «МВЗ (</w:t>
      </w:r>
      <w:r w:rsidR="00B70AAA" w:rsidRPr="0037774F">
        <w:rPr>
          <w:sz w:val="24"/>
          <w:szCs w:val="24"/>
          <w:lang w:val="en-US"/>
        </w:rPr>
        <w:t>ZMVZ</w:t>
      </w:r>
      <w:r w:rsidR="00B70AAA" w:rsidRPr="0037774F">
        <w:rPr>
          <w:sz w:val="24"/>
          <w:szCs w:val="24"/>
        </w:rPr>
        <w:t>)»</w:t>
      </w:r>
    </w:p>
    <w:p w14:paraId="20CDE8B9" w14:textId="1F5C1D9B" w:rsidR="00322F33" w:rsidRPr="0037774F" w:rsidRDefault="00322F33" w:rsidP="00CF3E76">
      <w:pPr>
        <w:pStyle w:val="ae"/>
        <w:numPr>
          <w:ilvl w:val="1"/>
          <w:numId w:val="177"/>
        </w:numPr>
        <w:rPr>
          <w:sz w:val="24"/>
          <w:szCs w:val="24"/>
        </w:rPr>
      </w:pPr>
      <w:r w:rsidRPr="0037774F">
        <w:rPr>
          <w:sz w:val="24"/>
          <w:szCs w:val="24"/>
        </w:rPr>
        <w:t xml:space="preserve">Для агрегатов из поля «Агрегат </w:t>
      </w:r>
      <w:r w:rsidRPr="0037774F">
        <w:rPr>
          <w:sz w:val="24"/>
          <w:szCs w:val="24"/>
          <w:lang w:val="en-US"/>
        </w:rPr>
        <w:t>MES</w:t>
      </w:r>
      <w:r w:rsidRPr="0037774F">
        <w:rPr>
          <w:sz w:val="24"/>
          <w:szCs w:val="24"/>
        </w:rPr>
        <w:t xml:space="preserve">» на основе справочника «Поле </w:t>
      </w:r>
      <w:r w:rsidRPr="0037774F">
        <w:rPr>
          <w:sz w:val="24"/>
          <w:szCs w:val="24"/>
          <w:lang w:val="en-US"/>
        </w:rPr>
        <w:t>MES</w:t>
      </w:r>
      <w:r w:rsidRPr="0037774F">
        <w:rPr>
          <w:sz w:val="24"/>
          <w:szCs w:val="24"/>
        </w:rPr>
        <w:t>»</w:t>
      </w:r>
      <w:r w:rsidR="006D6798" w:rsidRPr="0037774F">
        <w:rPr>
          <w:sz w:val="24"/>
          <w:szCs w:val="24"/>
        </w:rPr>
        <w:t xml:space="preserve"> определить название рабочего центра и заполнить поле Постановочной таблицы 10 «Рабочий центр»</w:t>
      </w:r>
    </w:p>
    <w:p w14:paraId="61BD2E32" w14:textId="77777777" w:rsidR="00B70AAA" w:rsidRPr="0037774F" w:rsidRDefault="006D6798" w:rsidP="00CF3E76">
      <w:pPr>
        <w:pStyle w:val="ae"/>
        <w:numPr>
          <w:ilvl w:val="0"/>
          <w:numId w:val="177"/>
        </w:numPr>
        <w:rPr>
          <w:sz w:val="24"/>
          <w:szCs w:val="24"/>
        </w:rPr>
      </w:pPr>
      <w:r w:rsidRPr="0037774F">
        <w:rPr>
          <w:sz w:val="24"/>
          <w:szCs w:val="24"/>
        </w:rPr>
        <w:t xml:space="preserve">По ключу </w:t>
      </w:r>
      <w:r w:rsidR="0022607D" w:rsidRPr="0037774F">
        <w:rPr>
          <w:sz w:val="24"/>
          <w:szCs w:val="24"/>
        </w:rPr>
        <w:t xml:space="preserve">«Номер заказа» + «Номер позиции сбытового заказа» + </w:t>
      </w:r>
      <w:r w:rsidRPr="0037774F">
        <w:rPr>
          <w:sz w:val="24"/>
          <w:szCs w:val="24"/>
        </w:rPr>
        <w:t xml:space="preserve">«Агрегат </w:t>
      </w:r>
      <w:r w:rsidRPr="0037774F">
        <w:rPr>
          <w:sz w:val="24"/>
          <w:szCs w:val="24"/>
          <w:lang w:val="en-US"/>
        </w:rPr>
        <w:t>MES</w:t>
      </w:r>
      <w:r w:rsidRPr="0037774F">
        <w:rPr>
          <w:sz w:val="24"/>
          <w:szCs w:val="24"/>
        </w:rPr>
        <w:t xml:space="preserve">» </w:t>
      </w:r>
      <w:r w:rsidR="0022607D" w:rsidRPr="0037774F">
        <w:rPr>
          <w:sz w:val="24"/>
          <w:szCs w:val="24"/>
        </w:rPr>
        <w:t>заполнить поле «Общий сквозной объем производства (соответствует позиции сбытового заказа) на МВЗ_Агрегате»</w:t>
      </w:r>
      <w:r w:rsidR="001A3DCE" w:rsidRPr="0037774F">
        <w:rPr>
          <w:sz w:val="24"/>
          <w:szCs w:val="24"/>
        </w:rPr>
        <w:t xml:space="preserve"> на основе </w:t>
      </w:r>
      <w:r w:rsidR="001A3DCE" w:rsidRPr="0037774F">
        <w:rPr>
          <w:b/>
          <w:sz w:val="24"/>
          <w:szCs w:val="24"/>
        </w:rPr>
        <w:t>Постановочной таблицы 1</w:t>
      </w:r>
    </w:p>
    <w:p w14:paraId="2BE874C3" w14:textId="659B2BE4" w:rsidR="006D6798" w:rsidRPr="0037774F" w:rsidRDefault="00556988" w:rsidP="00CF3E76">
      <w:pPr>
        <w:pStyle w:val="ae"/>
        <w:numPr>
          <w:ilvl w:val="0"/>
          <w:numId w:val="177"/>
        </w:numPr>
        <w:rPr>
          <w:sz w:val="24"/>
          <w:szCs w:val="24"/>
        </w:rPr>
      </w:pPr>
      <w:r w:rsidRPr="0037774F">
        <w:rPr>
          <w:sz w:val="24"/>
          <w:szCs w:val="24"/>
        </w:rPr>
        <w:t>Для каждого материала КП в таблице</w:t>
      </w:r>
      <w:r w:rsidR="00B70AAA" w:rsidRPr="0037774F">
        <w:rPr>
          <w:sz w:val="24"/>
          <w:szCs w:val="24"/>
        </w:rPr>
        <w:t xml:space="preserve"> по ключу «Материал» + «Рабочий центр» + «Номер маршрута из ГМ» заполнить поле «Удельный расход на каждом МВЗ из КП» на основании </w:t>
      </w:r>
      <w:r w:rsidR="00953A68" w:rsidRPr="0037774F">
        <w:rPr>
          <w:rFonts w:cstheme="minorHAnsi"/>
          <w:b/>
          <w:sz w:val="24"/>
          <w:szCs w:val="24"/>
        </w:rPr>
        <w:t xml:space="preserve">Пакета данных из </w:t>
      </w:r>
      <w:r w:rsidR="00953A68" w:rsidRPr="0037774F">
        <w:rPr>
          <w:rFonts w:cstheme="minorHAnsi"/>
          <w:b/>
          <w:sz w:val="24"/>
        </w:rPr>
        <w:t>системы, подобной системе «Генератор маршрутов» (или отдельного экземпляра Системы)</w:t>
      </w:r>
    </w:p>
    <w:p w14:paraId="04CF2BD7" w14:textId="28F84039" w:rsidR="00556988" w:rsidRPr="0037774F" w:rsidRDefault="00556988" w:rsidP="00CF3E76">
      <w:pPr>
        <w:pStyle w:val="ae"/>
        <w:numPr>
          <w:ilvl w:val="0"/>
          <w:numId w:val="177"/>
        </w:numPr>
        <w:rPr>
          <w:sz w:val="24"/>
          <w:szCs w:val="24"/>
        </w:rPr>
      </w:pPr>
      <w:r w:rsidRPr="0037774F">
        <w:rPr>
          <w:sz w:val="24"/>
          <w:szCs w:val="24"/>
        </w:rPr>
        <w:t xml:space="preserve">Для каждого материала КП в таблице заполнить поле «Коэффициент пересчета» из </w:t>
      </w:r>
      <w:r w:rsidRPr="0037774F">
        <w:rPr>
          <w:b/>
          <w:sz w:val="24"/>
          <w:szCs w:val="24"/>
        </w:rPr>
        <w:t>Таблицы аналогов</w:t>
      </w:r>
    </w:p>
    <w:p w14:paraId="56C4A585" w14:textId="38085698" w:rsidR="006F6841" w:rsidRPr="0037774F" w:rsidRDefault="006F6841" w:rsidP="00CF3E76">
      <w:pPr>
        <w:pStyle w:val="ae"/>
        <w:numPr>
          <w:ilvl w:val="0"/>
          <w:numId w:val="177"/>
        </w:numPr>
        <w:rPr>
          <w:sz w:val="24"/>
          <w:szCs w:val="24"/>
        </w:rPr>
      </w:pPr>
      <w:r w:rsidRPr="0037774F">
        <w:rPr>
          <w:sz w:val="24"/>
          <w:szCs w:val="24"/>
        </w:rPr>
        <w:t xml:space="preserve">Для каждого материала КП в таблице необходимо предусмотреть возможность заполнения пользователем поля «Доля» из </w:t>
      </w:r>
      <w:r w:rsidRPr="0037774F">
        <w:rPr>
          <w:b/>
          <w:sz w:val="24"/>
          <w:szCs w:val="24"/>
        </w:rPr>
        <w:t>Таблицы аналогов</w:t>
      </w:r>
    </w:p>
    <w:p w14:paraId="1987709B" w14:textId="7EB04FDA" w:rsidR="00556988" w:rsidRPr="0037774F" w:rsidRDefault="00556988" w:rsidP="00CF3E76">
      <w:pPr>
        <w:pStyle w:val="ae"/>
        <w:numPr>
          <w:ilvl w:val="0"/>
          <w:numId w:val="177"/>
        </w:numPr>
        <w:rPr>
          <w:sz w:val="24"/>
          <w:szCs w:val="24"/>
        </w:rPr>
      </w:pPr>
      <w:r w:rsidRPr="0037774F">
        <w:rPr>
          <w:sz w:val="24"/>
          <w:szCs w:val="24"/>
        </w:rPr>
        <w:t>Для каждой строки таблицы заполнить поле «Удельный расход на каждом МВЗ» по формуле «Удельный расход на каждом МВЗ из КП» * «Доля» * «Коэффициент пересчета»</w:t>
      </w:r>
    </w:p>
    <w:p w14:paraId="65CB3F37" w14:textId="77777777" w:rsidR="006F6841" w:rsidRPr="0037774F" w:rsidRDefault="006F6841" w:rsidP="00CF3E76">
      <w:pPr>
        <w:pStyle w:val="ae"/>
        <w:numPr>
          <w:ilvl w:val="0"/>
          <w:numId w:val="177"/>
        </w:numPr>
        <w:rPr>
          <w:sz w:val="24"/>
          <w:szCs w:val="24"/>
        </w:rPr>
      </w:pPr>
      <w:r w:rsidRPr="0037774F">
        <w:rPr>
          <w:sz w:val="24"/>
          <w:szCs w:val="24"/>
        </w:rPr>
        <w:lastRenderedPageBreak/>
        <w:t>Для каждой строки таблицы заполнить поле «Количество потребленных ресурсов» по формуле «Удельный расход на каждом МВЗ» * «Общий сквозной объем производства (соответствует позиции сбытового заказа) на МВЗ_Агрегате»</w:t>
      </w:r>
    </w:p>
    <w:p w14:paraId="4571AA46" w14:textId="1C4AF932" w:rsidR="00302FDA" w:rsidRPr="0037774F" w:rsidRDefault="006F6841" w:rsidP="00CF3E76">
      <w:pPr>
        <w:pStyle w:val="ae"/>
        <w:numPr>
          <w:ilvl w:val="0"/>
          <w:numId w:val="177"/>
        </w:numPr>
        <w:rPr>
          <w:sz w:val="24"/>
          <w:szCs w:val="24"/>
        </w:rPr>
      </w:pPr>
      <w:r w:rsidRPr="0037774F">
        <w:rPr>
          <w:sz w:val="24"/>
          <w:szCs w:val="24"/>
        </w:rPr>
        <w:t>Заполнить прочие информационные поля таблицы на основе Постановочных таблиц 8 и 9</w:t>
      </w:r>
      <w:r w:rsidR="00302FDA" w:rsidRPr="0037774F">
        <w:rPr>
          <w:sz w:val="24"/>
          <w:szCs w:val="24"/>
        </w:rPr>
        <w:br w:type="page"/>
      </w:r>
    </w:p>
    <w:p w14:paraId="75906810" w14:textId="4F82B1A4" w:rsidR="006F6841" w:rsidRPr="0037774F" w:rsidRDefault="006F6841" w:rsidP="006F6841">
      <w:pPr>
        <w:rPr>
          <w:b/>
          <w:color w:val="0070C0"/>
          <w:sz w:val="24"/>
          <w:szCs w:val="24"/>
        </w:rPr>
      </w:pPr>
      <w:r w:rsidRPr="0037774F">
        <w:rPr>
          <w:b/>
          <w:color w:val="0070C0"/>
          <w:sz w:val="24"/>
          <w:szCs w:val="24"/>
        </w:rPr>
        <w:lastRenderedPageBreak/>
        <w:t>Таблица 11. Подготовка плановых данных по прочей и попутной продукции</w:t>
      </w:r>
    </w:p>
    <w:p w14:paraId="3FF52C84" w14:textId="77777777" w:rsidR="006F6841" w:rsidRPr="0037774F" w:rsidRDefault="006F6841" w:rsidP="006F6841">
      <w:pPr>
        <w:rPr>
          <w:b/>
        </w:rPr>
      </w:pPr>
      <w:r w:rsidRPr="0037774F">
        <w:rPr>
          <w:b/>
          <w:sz w:val="24"/>
        </w:rPr>
        <w:t>Источники, необходимые для расчета:</w:t>
      </w:r>
    </w:p>
    <w:p w14:paraId="3BB9A3C9" w14:textId="429DFDF2" w:rsidR="006F6841" w:rsidRPr="0037774F" w:rsidRDefault="006F6841" w:rsidP="00CF3E76">
      <w:pPr>
        <w:pStyle w:val="ae"/>
        <w:numPr>
          <w:ilvl w:val="0"/>
          <w:numId w:val="178"/>
        </w:numPr>
        <w:rPr>
          <w:b/>
          <w:sz w:val="24"/>
          <w:szCs w:val="24"/>
        </w:rPr>
      </w:pPr>
      <w:r w:rsidRPr="0037774F">
        <w:rPr>
          <w:b/>
          <w:sz w:val="24"/>
          <w:szCs w:val="24"/>
        </w:rPr>
        <w:t>Постановочная таблица 1 из блока по фактическому расходу ресурсов</w:t>
      </w:r>
    </w:p>
    <w:p w14:paraId="1EC03FE5" w14:textId="0CEFADA3" w:rsidR="00B46264" w:rsidRPr="005048D4" w:rsidRDefault="008E1DE3" w:rsidP="00B46264">
      <w:pPr>
        <w:pStyle w:val="ae"/>
        <w:numPr>
          <w:ilvl w:val="0"/>
          <w:numId w:val="178"/>
        </w:numPr>
        <w:rPr>
          <w:b/>
          <w:sz w:val="24"/>
          <w:szCs w:val="24"/>
        </w:rPr>
      </w:pPr>
      <w:r w:rsidRPr="0037774F">
        <w:rPr>
          <w:b/>
          <w:sz w:val="24"/>
          <w:szCs w:val="24"/>
        </w:rPr>
        <w:t>Постановочные таблицы 8-10 из блока по плановому расходу ресурсов</w:t>
      </w:r>
    </w:p>
    <w:p w14:paraId="1B9E16C4" w14:textId="77777777" w:rsidR="006F6841" w:rsidRPr="005048D4" w:rsidRDefault="006F6841" w:rsidP="00B46264">
      <w:pPr>
        <w:pStyle w:val="ae"/>
        <w:numPr>
          <w:ilvl w:val="0"/>
          <w:numId w:val="178"/>
        </w:numPr>
        <w:rPr>
          <w:b/>
        </w:rPr>
      </w:pPr>
      <w:r w:rsidRPr="005048D4">
        <w:rPr>
          <w:b/>
        </w:rPr>
        <w:t xml:space="preserve">Таблица аналогов </w:t>
      </w:r>
    </w:p>
    <w:p w14:paraId="1ADC1F71" w14:textId="6E1EDD43" w:rsidR="006F6841" w:rsidRPr="0037774F" w:rsidRDefault="006F6841" w:rsidP="005048D4">
      <w:pPr>
        <w:pStyle w:val="ae"/>
        <w:numPr>
          <w:ilvl w:val="1"/>
          <w:numId w:val="521"/>
        </w:numPr>
        <w:rPr>
          <w:b/>
          <w:sz w:val="24"/>
          <w:szCs w:val="24"/>
        </w:rPr>
      </w:pPr>
      <w:r w:rsidRPr="0037774F">
        <w:rPr>
          <w:sz w:val="24"/>
          <w:szCs w:val="24"/>
        </w:rPr>
        <w:t xml:space="preserve">В рамках проекта таблица будет добавлена в </w:t>
      </w:r>
      <w:r w:rsidR="00B46264" w:rsidRPr="0037774F">
        <w:rPr>
          <w:sz w:val="24"/>
          <w:szCs w:val="24"/>
        </w:rPr>
        <w:t>Целевую модель</w:t>
      </w:r>
      <w:r w:rsidRPr="0037774F">
        <w:rPr>
          <w:sz w:val="24"/>
          <w:szCs w:val="24"/>
        </w:rPr>
        <w:t xml:space="preserve">. Формат таблицы указан в </w:t>
      </w:r>
      <w:r w:rsidRPr="0037774F">
        <w:rPr>
          <w:b/>
          <w:sz w:val="24"/>
          <w:szCs w:val="24"/>
        </w:rPr>
        <w:t xml:space="preserve">Постановочной таблице 6 Подготовка плановых данных по подбору аналогов </w:t>
      </w:r>
      <w:r w:rsidRPr="0037774F">
        <w:rPr>
          <w:sz w:val="24"/>
          <w:szCs w:val="24"/>
        </w:rPr>
        <w:t>в рамках блока по расчету стоимости прямых ресурсов</w:t>
      </w:r>
    </w:p>
    <w:p w14:paraId="58662BDD" w14:textId="62133755" w:rsidR="00036F7A" w:rsidRPr="0037774F" w:rsidRDefault="00036F7A" w:rsidP="00B46264">
      <w:pPr>
        <w:pStyle w:val="ae"/>
        <w:numPr>
          <w:ilvl w:val="0"/>
          <w:numId w:val="178"/>
        </w:numPr>
        <w:rPr>
          <w:b/>
          <w:sz w:val="24"/>
          <w:szCs w:val="24"/>
        </w:rPr>
      </w:pPr>
      <w:r w:rsidRPr="0037774F">
        <w:rPr>
          <w:b/>
          <w:sz w:val="24"/>
          <w:szCs w:val="24"/>
        </w:rPr>
        <w:t>Пакет</w:t>
      </w:r>
      <w:r w:rsidR="004A3F1C" w:rsidRPr="0037774F">
        <w:rPr>
          <w:b/>
          <w:sz w:val="24"/>
          <w:szCs w:val="24"/>
        </w:rPr>
        <w:t>ы</w:t>
      </w:r>
      <w:r w:rsidRPr="0037774F">
        <w:rPr>
          <w:b/>
          <w:sz w:val="24"/>
          <w:szCs w:val="24"/>
        </w:rPr>
        <w:t xml:space="preserve"> данных из транзакции </w:t>
      </w:r>
      <w:r w:rsidR="000E370D" w:rsidRPr="0037774F">
        <w:rPr>
          <w:b/>
          <w:sz w:val="24"/>
          <w:szCs w:val="24"/>
          <w:lang w:val="en-US"/>
        </w:rPr>
        <w:t>MB</w:t>
      </w:r>
      <w:r w:rsidR="000E370D" w:rsidRPr="0037774F">
        <w:rPr>
          <w:b/>
          <w:sz w:val="24"/>
          <w:szCs w:val="24"/>
        </w:rPr>
        <w:t xml:space="preserve">51 </w:t>
      </w:r>
      <w:r w:rsidR="004A3F1C" w:rsidRPr="0037774F">
        <w:rPr>
          <w:b/>
          <w:sz w:val="24"/>
          <w:szCs w:val="24"/>
          <w:lang w:val="en-US"/>
        </w:rPr>
        <w:t>SAP</w:t>
      </w:r>
      <w:r w:rsidR="004A3F1C" w:rsidRPr="0037774F">
        <w:rPr>
          <w:b/>
          <w:sz w:val="24"/>
          <w:szCs w:val="24"/>
        </w:rPr>
        <w:t xml:space="preserve"> </w:t>
      </w:r>
      <w:r w:rsidR="004A3F1C" w:rsidRPr="0037774F">
        <w:rPr>
          <w:b/>
          <w:sz w:val="24"/>
          <w:szCs w:val="24"/>
          <w:lang w:val="en-US"/>
        </w:rPr>
        <w:t>ERP</w:t>
      </w:r>
    </w:p>
    <w:p w14:paraId="09AEFB69" w14:textId="77777777" w:rsidR="006F6841" w:rsidRPr="0037774F" w:rsidRDefault="006F6841" w:rsidP="006F6841">
      <w:pPr>
        <w:rPr>
          <w:b/>
          <w:i/>
          <w:color w:val="0070C0"/>
          <w:sz w:val="24"/>
          <w:szCs w:val="24"/>
        </w:rPr>
      </w:pPr>
    </w:p>
    <w:p w14:paraId="0346B93A" w14:textId="18EF97F4" w:rsidR="006F6841" w:rsidRPr="0037774F" w:rsidRDefault="006F6841" w:rsidP="006F6841">
      <w:pPr>
        <w:rPr>
          <w:sz w:val="24"/>
          <w:szCs w:val="24"/>
        </w:rPr>
      </w:pPr>
      <w:r w:rsidRPr="0037774F">
        <w:rPr>
          <w:b/>
          <w:i/>
          <w:color w:val="0070C0"/>
          <w:sz w:val="24"/>
          <w:szCs w:val="24"/>
        </w:rPr>
        <w:t>Формирование полного списка возможных материалов:</w:t>
      </w:r>
    </w:p>
    <w:p w14:paraId="1BF34DDB" w14:textId="77777777" w:rsidR="00D26146" w:rsidRPr="0037774F" w:rsidRDefault="00D26146" w:rsidP="00D26146">
      <w:pPr>
        <w:pStyle w:val="ae"/>
        <w:numPr>
          <w:ilvl w:val="0"/>
          <w:numId w:val="179"/>
        </w:numPr>
        <w:rPr>
          <w:sz w:val="24"/>
          <w:szCs w:val="24"/>
        </w:rPr>
      </w:pPr>
      <w:r w:rsidRPr="0037774F">
        <w:rPr>
          <w:sz w:val="24"/>
          <w:szCs w:val="24"/>
        </w:rPr>
        <w:t xml:space="preserve">Добавить в перечень материалов </w:t>
      </w:r>
      <w:r w:rsidRPr="0037774F">
        <w:rPr>
          <w:sz w:val="24"/>
          <w:szCs w:val="24"/>
          <w:lang w:val="en-US"/>
        </w:rPr>
        <w:t>OKALINA</w:t>
      </w:r>
      <w:r w:rsidRPr="0037774F">
        <w:rPr>
          <w:sz w:val="24"/>
          <w:szCs w:val="24"/>
        </w:rPr>
        <w:t>_</w:t>
      </w:r>
      <w:r w:rsidRPr="0037774F">
        <w:rPr>
          <w:sz w:val="24"/>
          <w:szCs w:val="24"/>
          <w:lang w:val="en-US"/>
        </w:rPr>
        <w:t>ZHEL</w:t>
      </w:r>
      <w:r w:rsidRPr="0037774F">
        <w:rPr>
          <w:sz w:val="24"/>
          <w:szCs w:val="24"/>
        </w:rPr>
        <w:t>_</w:t>
      </w:r>
      <w:r w:rsidRPr="0037774F">
        <w:rPr>
          <w:sz w:val="24"/>
          <w:szCs w:val="24"/>
          <w:lang w:val="en-US"/>
        </w:rPr>
        <w:t>X</w:t>
      </w:r>
      <w:r w:rsidRPr="0037774F">
        <w:rPr>
          <w:sz w:val="24"/>
          <w:szCs w:val="24"/>
        </w:rPr>
        <w:t xml:space="preserve"> (Окалина железная)</w:t>
      </w:r>
    </w:p>
    <w:p w14:paraId="5FFE8EE4" w14:textId="77777777" w:rsidR="00D26146" w:rsidRPr="0037774F" w:rsidRDefault="00D26146" w:rsidP="00D26146">
      <w:pPr>
        <w:pStyle w:val="ae"/>
        <w:numPr>
          <w:ilvl w:val="0"/>
          <w:numId w:val="179"/>
        </w:numPr>
        <w:rPr>
          <w:sz w:val="24"/>
          <w:szCs w:val="24"/>
        </w:rPr>
      </w:pPr>
      <w:r w:rsidRPr="0037774F">
        <w:rPr>
          <w:sz w:val="24"/>
          <w:szCs w:val="24"/>
        </w:rPr>
        <w:t xml:space="preserve">При наличии в маршруте из ГМ рабочих центров 13020 или 13021 (НТА ЦХПП), добавить в перечень материалов </w:t>
      </w:r>
      <w:r w:rsidRPr="0037774F">
        <w:rPr>
          <w:sz w:val="24"/>
          <w:szCs w:val="24"/>
          <w:lang w:val="en-US"/>
        </w:rPr>
        <w:t>OKSID</w:t>
      </w:r>
      <w:r w:rsidRPr="0037774F">
        <w:rPr>
          <w:sz w:val="24"/>
          <w:szCs w:val="24"/>
        </w:rPr>
        <w:t>_</w:t>
      </w:r>
      <w:r w:rsidRPr="0037774F">
        <w:rPr>
          <w:sz w:val="24"/>
          <w:szCs w:val="24"/>
          <w:lang w:val="en-US"/>
        </w:rPr>
        <w:t>ZHEL</w:t>
      </w:r>
      <w:r w:rsidRPr="0037774F">
        <w:rPr>
          <w:sz w:val="24"/>
          <w:szCs w:val="24"/>
        </w:rPr>
        <w:t>_</w:t>
      </w:r>
      <w:r w:rsidRPr="0037774F">
        <w:rPr>
          <w:sz w:val="24"/>
          <w:szCs w:val="24"/>
          <w:lang w:val="en-US"/>
        </w:rPr>
        <w:t>CH</w:t>
      </w:r>
      <w:r w:rsidRPr="0037774F">
        <w:rPr>
          <w:sz w:val="24"/>
          <w:szCs w:val="24"/>
        </w:rPr>
        <w:t>_</w:t>
      </w:r>
      <w:r w:rsidRPr="0037774F">
        <w:rPr>
          <w:sz w:val="24"/>
          <w:szCs w:val="24"/>
          <w:lang w:val="en-US"/>
        </w:rPr>
        <w:t>X</w:t>
      </w:r>
      <w:r w:rsidRPr="0037774F">
        <w:rPr>
          <w:sz w:val="24"/>
          <w:szCs w:val="24"/>
        </w:rPr>
        <w:t xml:space="preserve"> (Оксид железа ТУ 14-106-248-85 цехам)</w:t>
      </w:r>
    </w:p>
    <w:p w14:paraId="43BCB3D8" w14:textId="77777777" w:rsidR="00D26146" w:rsidRPr="0037774F" w:rsidRDefault="00D26146" w:rsidP="00D26146">
      <w:pPr>
        <w:pStyle w:val="ae"/>
        <w:numPr>
          <w:ilvl w:val="0"/>
          <w:numId w:val="179"/>
        </w:numPr>
        <w:rPr>
          <w:sz w:val="24"/>
          <w:szCs w:val="24"/>
        </w:rPr>
      </w:pPr>
      <w:r w:rsidRPr="0037774F">
        <w:rPr>
          <w:sz w:val="24"/>
          <w:szCs w:val="24"/>
        </w:rPr>
        <w:t>При наличии в маршруте из ГМ рабочего центра 15006 (НТА ЦДС), добавить в перечень материалов:</w:t>
      </w:r>
    </w:p>
    <w:p w14:paraId="394C3857" w14:textId="77777777" w:rsidR="00D26146" w:rsidRPr="0037774F" w:rsidRDefault="00D26146" w:rsidP="00D26146">
      <w:pPr>
        <w:pStyle w:val="ae"/>
        <w:numPr>
          <w:ilvl w:val="1"/>
          <w:numId w:val="179"/>
        </w:numPr>
        <w:rPr>
          <w:sz w:val="24"/>
          <w:szCs w:val="24"/>
        </w:rPr>
      </w:pPr>
      <w:r w:rsidRPr="0037774F">
        <w:rPr>
          <w:sz w:val="24"/>
          <w:szCs w:val="24"/>
          <w:lang w:val="en-US"/>
        </w:rPr>
        <w:t>OKSID</w:t>
      </w:r>
      <w:r w:rsidRPr="0037774F">
        <w:rPr>
          <w:sz w:val="24"/>
          <w:szCs w:val="24"/>
        </w:rPr>
        <w:t>_</w:t>
      </w:r>
      <w:r w:rsidRPr="0037774F">
        <w:rPr>
          <w:sz w:val="24"/>
          <w:szCs w:val="24"/>
          <w:lang w:val="en-US"/>
        </w:rPr>
        <w:t>ZHEL</w:t>
      </w:r>
      <w:r w:rsidRPr="0037774F">
        <w:rPr>
          <w:sz w:val="24"/>
          <w:szCs w:val="24"/>
        </w:rPr>
        <w:t>_</w:t>
      </w:r>
      <w:r w:rsidRPr="0037774F">
        <w:rPr>
          <w:sz w:val="24"/>
          <w:szCs w:val="24"/>
          <w:lang w:val="en-US"/>
        </w:rPr>
        <w:t>CH</w:t>
      </w:r>
      <w:r w:rsidRPr="0037774F">
        <w:rPr>
          <w:sz w:val="24"/>
          <w:szCs w:val="24"/>
        </w:rPr>
        <w:t>_</w:t>
      </w:r>
      <w:r w:rsidRPr="0037774F">
        <w:rPr>
          <w:sz w:val="24"/>
          <w:szCs w:val="24"/>
          <w:lang w:val="en-US"/>
        </w:rPr>
        <w:t>X</w:t>
      </w:r>
      <w:r w:rsidRPr="0037774F">
        <w:rPr>
          <w:sz w:val="24"/>
          <w:szCs w:val="24"/>
        </w:rPr>
        <w:t xml:space="preserve"> (Оксид железа ТУ 14-106-248-85 цехам)</w:t>
      </w:r>
    </w:p>
    <w:p w14:paraId="3C1A3766" w14:textId="77777777" w:rsidR="00D26146" w:rsidRPr="0037774F" w:rsidRDefault="00D26146" w:rsidP="00D26146">
      <w:pPr>
        <w:pStyle w:val="ae"/>
        <w:numPr>
          <w:ilvl w:val="1"/>
          <w:numId w:val="179"/>
        </w:numPr>
        <w:rPr>
          <w:sz w:val="24"/>
          <w:szCs w:val="24"/>
        </w:rPr>
      </w:pPr>
      <w:r w:rsidRPr="0037774F">
        <w:rPr>
          <w:sz w:val="24"/>
          <w:szCs w:val="24"/>
        </w:rPr>
        <w:t>OKSID_ZHEL_02_X (Оксид железа (товар))</w:t>
      </w:r>
    </w:p>
    <w:p w14:paraId="54CC1D12" w14:textId="77777777" w:rsidR="00D26146" w:rsidRPr="0037774F" w:rsidRDefault="00D26146" w:rsidP="00D26146">
      <w:pPr>
        <w:pStyle w:val="ae"/>
        <w:numPr>
          <w:ilvl w:val="1"/>
          <w:numId w:val="179"/>
        </w:numPr>
        <w:rPr>
          <w:sz w:val="24"/>
          <w:szCs w:val="24"/>
        </w:rPr>
      </w:pPr>
      <w:r w:rsidRPr="0037774F">
        <w:rPr>
          <w:sz w:val="24"/>
          <w:szCs w:val="24"/>
          <w:lang w:val="en-US"/>
        </w:rPr>
        <w:t>CALC</w:t>
      </w:r>
      <w:r w:rsidRPr="0037774F">
        <w:rPr>
          <w:sz w:val="24"/>
          <w:szCs w:val="24"/>
        </w:rPr>
        <w:t>_</w:t>
      </w:r>
      <w:r w:rsidRPr="0037774F">
        <w:rPr>
          <w:sz w:val="24"/>
          <w:szCs w:val="24"/>
          <w:lang w:val="en-US"/>
        </w:rPr>
        <w:t>CL</w:t>
      </w:r>
      <w:r w:rsidRPr="0037774F">
        <w:rPr>
          <w:sz w:val="24"/>
          <w:szCs w:val="24"/>
        </w:rPr>
        <w:t>_</w:t>
      </w:r>
      <w:r w:rsidRPr="0037774F">
        <w:rPr>
          <w:sz w:val="24"/>
          <w:szCs w:val="24"/>
          <w:lang w:val="en-US"/>
        </w:rPr>
        <w:t>X</w:t>
      </w:r>
      <w:r w:rsidRPr="0037774F">
        <w:rPr>
          <w:sz w:val="24"/>
          <w:szCs w:val="24"/>
        </w:rPr>
        <w:t xml:space="preserve"> (Кальций хлористый)</w:t>
      </w:r>
    </w:p>
    <w:p w14:paraId="35840D49" w14:textId="77777777" w:rsidR="00D26146" w:rsidRPr="0037774F" w:rsidRDefault="00D26146" w:rsidP="00D26146">
      <w:pPr>
        <w:pStyle w:val="ae"/>
        <w:numPr>
          <w:ilvl w:val="0"/>
          <w:numId w:val="179"/>
        </w:numPr>
        <w:rPr>
          <w:sz w:val="24"/>
          <w:szCs w:val="24"/>
        </w:rPr>
      </w:pPr>
      <w:r w:rsidRPr="0037774F">
        <w:rPr>
          <w:sz w:val="24"/>
          <w:szCs w:val="24"/>
        </w:rPr>
        <w:t>При наличии в маршруте из ГМ рабочего центра 11030 (НТА ЦТС), добавить в перечень материалов OKSID_ZHEL_02_X (Оксид железа (товар))</w:t>
      </w:r>
    </w:p>
    <w:p w14:paraId="6D7DEC74" w14:textId="5927C966" w:rsidR="004330EA" w:rsidRPr="0037774F" w:rsidRDefault="004330EA" w:rsidP="004330EA">
      <w:pPr>
        <w:rPr>
          <w:b/>
          <w:sz w:val="24"/>
          <w:szCs w:val="24"/>
        </w:rPr>
      </w:pPr>
      <w:r w:rsidRPr="0037774F">
        <w:rPr>
          <w:b/>
          <w:sz w:val="24"/>
          <w:szCs w:val="24"/>
        </w:rPr>
        <w:t>Подход к расчету:</w:t>
      </w:r>
    </w:p>
    <w:p w14:paraId="15C13051" w14:textId="0E04DC9B" w:rsidR="004330EA" w:rsidRPr="0037774F" w:rsidRDefault="004330EA" w:rsidP="00CF3E76">
      <w:pPr>
        <w:pStyle w:val="ae"/>
        <w:numPr>
          <w:ilvl w:val="0"/>
          <w:numId w:val="180"/>
        </w:numPr>
        <w:rPr>
          <w:sz w:val="24"/>
          <w:szCs w:val="24"/>
        </w:rPr>
      </w:pPr>
      <w:r w:rsidRPr="0037774F">
        <w:rPr>
          <w:sz w:val="24"/>
          <w:szCs w:val="24"/>
        </w:rPr>
        <w:t>Заполнить поля «Вид ресурса (ZRESOURCE)»</w:t>
      </w:r>
      <w:r w:rsidR="00F73080" w:rsidRPr="0037774F">
        <w:rPr>
          <w:sz w:val="24"/>
          <w:szCs w:val="24"/>
        </w:rPr>
        <w:t>,</w:t>
      </w:r>
      <w:r w:rsidRPr="0037774F">
        <w:rPr>
          <w:sz w:val="24"/>
          <w:szCs w:val="24"/>
        </w:rPr>
        <w:t xml:space="preserve"> «Материал SAP ERP – аналог»</w:t>
      </w:r>
      <w:r w:rsidR="00F73080" w:rsidRPr="0037774F">
        <w:rPr>
          <w:sz w:val="24"/>
          <w:szCs w:val="24"/>
        </w:rPr>
        <w:t xml:space="preserve"> и «Рабочий центр»</w:t>
      </w:r>
      <w:r w:rsidR="004B1D25" w:rsidRPr="0037774F">
        <w:rPr>
          <w:sz w:val="24"/>
          <w:szCs w:val="24"/>
        </w:rPr>
        <w:t xml:space="preserve"> на основе сформированного списка материалов</w:t>
      </w:r>
    </w:p>
    <w:p w14:paraId="70B7D454" w14:textId="77777777" w:rsidR="00281F39" w:rsidRPr="0037774F" w:rsidRDefault="00281F39" w:rsidP="00CF3E76">
      <w:pPr>
        <w:pStyle w:val="ae"/>
        <w:numPr>
          <w:ilvl w:val="0"/>
          <w:numId w:val="180"/>
        </w:numPr>
        <w:rPr>
          <w:sz w:val="24"/>
          <w:szCs w:val="24"/>
        </w:rPr>
      </w:pPr>
      <w:r w:rsidRPr="0037774F">
        <w:rPr>
          <w:sz w:val="24"/>
          <w:szCs w:val="24"/>
        </w:rPr>
        <w:t xml:space="preserve">Для соответствующих материалов </w:t>
      </w:r>
      <w:r w:rsidRPr="0037774F">
        <w:rPr>
          <w:sz w:val="24"/>
          <w:szCs w:val="24"/>
          <w:lang w:val="en-US"/>
        </w:rPr>
        <w:t>SAP</w:t>
      </w:r>
      <w:r w:rsidRPr="0037774F">
        <w:rPr>
          <w:sz w:val="24"/>
          <w:szCs w:val="24"/>
        </w:rPr>
        <w:t xml:space="preserve"> </w:t>
      </w:r>
      <w:r w:rsidRPr="0037774F">
        <w:rPr>
          <w:sz w:val="24"/>
          <w:szCs w:val="24"/>
          <w:lang w:val="en-US"/>
        </w:rPr>
        <w:t>ERP</w:t>
      </w:r>
      <w:r w:rsidRPr="0037774F">
        <w:rPr>
          <w:sz w:val="24"/>
          <w:szCs w:val="24"/>
        </w:rPr>
        <w:t xml:space="preserve"> - аналогов на основе </w:t>
      </w:r>
      <w:r w:rsidRPr="0037774F">
        <w:rPr>
          <w:b/>
          <w:sz w:val="24"/>
          <w:szCs w:val="24"/>
        </w:rPr>
        <w:t xml:space="preserve">Постановочных таблиц 2-7 </w:t>
      </w:r>
      <w:r w:rsidRPr="0037774F">
        <w:rPr>
          <w:sz w:val="24"/>
          <w:szCs w:val="24"/>
        </w:rPr>
        <w:t>определить</w:t>
      </w:r>
    </w:p>
    <w:p w14:paraId="38337564" w14:textId="5759958C" w:rsidR="00281F39" w:rsidRPr="0037774F" w:rsidRDefault="00281F39" w:rsidP="00CF3E76">
      <w:pPr>
        <w:pStyle w:val="ae"/>
        <w:numPr>
          <w:ilvl w:val="0"/>
          <w:numId w:val="180"/>
        </w:numPr>
        <w:rPr>
          <w:sz w:val="24"/>
          <w:szCs w:val="24"/>
        </w:rPr>
      </w:pPr>
      <w:r w:rsidRPr="0037774F">
        <w:rPr>
          <w:sz w:val="24"/>
          <w:szCs w:val="24"/>
        </w:rPr>
        <w:t xml:space="preserve">Наименование агрегата из поля «Агрегат </w:t>
      </w:r>
      <w:r w:rsidRPr="0037774F">
        <w:rPr>
          <w:sz w:val="24"/>
          <w:szCs w:val="24"/>
          <w:lang w:val="en-US"/>
        </w:rPr>
        <w:t>MES</w:t>
      </w:r>
      <w:r w:rsidRPr="0037774F">
        <w:rPr>
          <w:sz w:val="24"/>
          <w:szCs w:val="24"/>
        </w:rPr>
        <w:t>» и номер МВЗ из поля «МВЗ (</w:t>
      </w:r>
      <w:r w:rsidRPr="0037774F">
        <w:rPr>
          <w:sz w:val="24"/>
          <w:szCs w:val="24"/>
          <w:lang w:val="en-US"/>
        </w:rPr>
        <w:t>ZMVZ</w:t>
      </w:r>
      <w:r w:rsidRPr="0037774F">
        <w:rPr>
          <w:sz w:val="24"/>
          <w:szCs w:val="24"/>
        </w:rPr>
        <w:t xml:space="preserve">)» </w:t>
      </w:r>
    </w:p>
    <w:p w14:paraId="6FA8B9FC" w14:textId="0219F0B1" w:rsidR="004A3F1C" w:rsidRPr="0037774F" w:rsidRDefault="004A3F1C" w:rsidP="00CF3E76">
      <w:pPr>
        <w:pStyle w:val="ae"/>
        <w:numPr>
          <w:ilvl w:val="0"/>
          <w:numId w:val="180"/>
        </w:numPr>
        <w:rPr>
          <w:sz w:val="24"/>
          <w:szCs w:val="24"/>
        </w:rPr>
      </w:pPr>
      <w:r w:rsidRPr="0037774F">
        <w:rPr>
          <w:sz w:val="24"/>
          <w:szCs w:val="24"/>
        </w:rPr>
        <w:t xml:space="preserve">По ключу «Номер заказа» + «Номер позиции сбытового заказа» + «Агрегат </w:t>
      </w:r>
      <w:r w:rsidRPr="0037774F">
        <w:rPr>
          <w:sz w:val="24"/>
          <w:szCs w:val="24"/>
          <w:lang w:val="en-US"/>
        </w:rPr>
        <w:t>MES</w:t>
      </w:r>
      <w:r w:rsidRPr="0037774F">
        <w:rPr>
          <w:sz w:val="24"/>
          <w:szCs w:val="24"/>
        </w:rPr>
        <w:t xml:space="preserve">» заполнить поле «Общий сквозной объем производства (соответствует позиции сбытового заказа) на МВЗ_Агрегате» на основе </w:t>
      </w:r>
      <w:r w:rsidRPr="0037774F">
        <w:rPr>
          <w:b/>
          <w:sz w:val="24"/>
          <w:szCs w:val="24"/>
        </w:rPr>
        <w:t>Постановочной таблицы 1</w:t>
      </w:r>
    </w:p>
    <w:p w14:paraId="210319A5" w14:textId="531F2289" w:rsidR="00FA1DBF" w:rsidRPr="0037774F" w:rsidRDefault="004330EA" w:rsidP="00CF3E76">
      <w:pPr>
        <w:pStyle w:val="ae"/>
        <w:numPr>
          <w:ilvl w:val="0"/>
          <w:numId w:val="180"/>
        </w:numPr>
        <w:rPr>
          <w:sz w:val="24"/>
          <w:szCs w:val="24"/>
        </w:rPr>
      </w:pPr>
      <w:r w:rsidRPr="0037774F">
        <w:rPr>
          <w:sz w:val="24"/>
          <w:szCs w:val="24"/>
        </w:rPr>
        <w:t xml:space="preserve">Сформировать необходимые пакеты данных из транзакции </w:t>
      </w:r>
      <w:r w:rsidRPr="0037774F">
        <w:rPr>
          <w:sz w:val="24"/>
          <w:szCs w:val="24"/>
          <w:lang w:val="en-US"/>
        </w:rPr>
        <w:t>MB</w:t>
      </w:r>
      <w:r w:rsidRPr="0037774F">
        <w:rPr>
          <w:sz w:val="24"/>
          <w:szCs w:val="24"/>
        </w:rPr>
        <w:t xml:space="preserve">51, в зависимости от </w:t>
      </w:r>
      <w:r w:rsidR="00F73080" w:rsidRPr="0037774F">
        <w:rPr>
          <w:sz w:val="24"/>
          <w:szCs w:val="24"/>
        </w:rPr>
        <w:t xml:space="preserve">сочетания </w:t>
      </w:r>
      <w:r w:rsidRPr="0037774F">
        <w:rPr>
          <w:sz w:val="24"/>
          <w:szCs w:val="24"/>
        </w:rPr>
        <w:t>материала</w:t>
      </w:r>
      <w:r w:rsidR="00FA1DBF" w:rsidRPr="0037774F">
        <w:rPr>
          <w:sz w:val="24"/>
          <w:szCs w:val="24"/>
        </w:rPr>
        <w:t>:</w:t>
      </w:r>
      <w:r w:rsidR="00692B8D" w:rsidRPr="0037774F">
        <w:rPr>
          <w:sz w:val="24"/>
          <w:szCs w:val="24"/>
        </w:rPr>
        <w:br/>
      </w:r>
      <w:r w:rsidR="00692B8D" w:rsidRPr="0037774F">
        <w:rPr>
          <w:sz w:val="24"/>
          <w:szCs w:val="24"/>
        </w:rPr>
        <w:br/>
      </w:r>
      <w:r w:rsidR="00692B8D" w:rsidRPr="0037774F">
        <w:rPr>
          <w:sz w:val="24"/>
          <w:szCs w:val="24"/>
        </w:rPr>
        <w:br/>
      </w:r>
      <w:r w:rsidR="00692B8D" w:rsidRPr="0037774F">
        <w:rPr>
          <w:sz w:val="24"/>
          <w:szCs w:val="24"/>
        </w:rPr>
        <w:br/>
      </w:r>
    </w:p>
    <w:tbl>
      <w:tblPr>
        <w:tblStyle w:val="ad"/>
        <w:tblW w:w="11014" w:type="dxa"/>
        <w:tblInd w:w="-431" w:type="dxa"/>
        <w:tblLook w:val="04A0" w:firstRow="1" w:lastRow="0" w:firstColumn="1" w:lastColumn="0" w:noHBand="0" w:noVBand="1"/>
      </w:tblPr>
      <w:tblGrid>
        <w:gridCol w:w="2003"/>
        <w:gridCol w:w="1030"/>
        <w:gridCol w:w="1201"/>
        <w:gridCol w:w="875"/>
        <w:gridCol w:w="1786"/>
        <w:gridCol w:w="935"/>
        <w:gridCol w:w="1749"/>
        <w:gridCol w:w="1435"/>
      </w:tblGrid>
      <w:tr w:rsidR="0097314F" w:rsidRPr="0037774F" w14:paraId="451B49DC" w14:textId="76F9412C" w:rsidTr="0097314F">
        <w:tc>
          <w:tcPr>
            <w:tcW w:w="3069" w:type="dxa"/>
            <w:gridSpan w:val="2"/>
          </w:tcPr>
          <w:p w14:paraId="454B3266" w14:textId="51D97D87" w:rsidR="0097314F" w:rsidRPr="0037774F" w:rsidRDefault="0097314F" w:rsidP="004330EA">
            <w:pPr>
              <w:rPr>
                <w:b/>
                <w:szCs w:val="24"/>
              </w:rPr>
            </w:pPr>
            <w:r w:rsidRPr="0037774F">
              <w:rPr>
                <w:b/>
                <w:szCs w:val="24"/>
              </w:rPr>
              <w:lastRenderedPageBreak/>
              <w:t>Критерии</w:t>
            </w:r>
          </w:p>
        </w:tc>
        <w:tc>
          <w:tcPr>
            <w:tcW w:w="4761" w:type="dxa"/>
            <w:gridSpan w:val="4"/>
          </w:tcPr>
          <w:p w14:paraId="1A79EF5E" w14:textId="4E456589" w:rsidR="0097314F" w:rsidRPr="0037774F" w:rsidRDefault="0097314F" w:rsidP="004330EA">
            <w:pPr>
              <w:rPr>
                <w:b/>
                <w:szCs w:val="24"/>
              </w:rPr>
            </w:pPr>
            <w:r w:rsidRPr="0037774F">
              <w:rPr>
                <w:b/>
                <w:szCs w:val="24"/>
              </w:rPr>
              <w:t>Параметры для формирования пакета данных</w:t>
            </w:r>
          </w:p>
        </w:tc>
        <w:tc>
          <w:tcPr>
            <w:tcW w:w="1749" w:type="dxa"/>
          </w:tcPr>
          <w:p w14:paraId="1118766E" w14:textId="353B18D9" w:rsidR="0097314F" w:rsidRPr="0037774F" w:rsidRDefault="0097314F" w:rsidP="004330EA">
            <w:pPr>
              <w:rPr>
                <w:b/>
                <w:szCs w:val="24"/>
              </w:rPr>
            </w:pPr>
            <w:r w:rsidRPr="0037774F">
              <w:rPr>
                <w:b/>
                <w:szCs w:val="24"/>
              </w:rPr>
              <w:t>Наименование требуемого поля в пакете данных</w:t>
            </w:r>
          </w:p>
        </w:tc>
        <w:tc>
          <w:tcPr>
            <w:tcW w:w="1435" w:type="dxa"/>
          </w:tcPr>
          <w:p w14:paraId="53463004" w14:textId="7F0C2C9D" w:rsidR="0097314F" w:rsidRPr="0037774F" w:rsidRDefault="0097314F" w:rsidP="004330EA">
            <w:pPr>
              <w:rPr>
                <w:b/>
                <w:szCs w:val="24"/>
              </w:rPr>
            </w:pPr>
            <w:r w:rsidRPr="0037774F">
              <w:rPr>
                <w:b/>
                <w:szCs w:val="24"/>
              </w:rPr>
              <w:t>Компонент расчета</w:t>
            </w:r>
          </w:p>
        </w:tc>
      </w:tr>
      <w:tr w:rsidR="001C35D6" w:rsidRPr="0037774F" w14:paraId="6A0EFB2C" w14:textId="46ACED2F" w:rsidTr="0097314F">
        <w:tc>
          <w:tcPr>
            <w:tcW w:w="2059" w:type="dxa"/>
          </w:tcPr>
          <w:p w14:paraId="2C0B64CD" w14:textId="3EDA23F2" w:rsidR="0097314F" w:rsidRPr="0037774F" w:rsidRDefault="0097314F" w:rsidP="004330EA">
            <w:pPr>
              <w:rPr>
                <w:b/>
                <w:szCs w:val="24"/>
              </w:rPr>
            </w:pPr>
            <w:r w:rsidRPr="0037774F">
              <w:rPr>
                <w:b/>
                <w:szCs w:val="24"/>
              </w:rPr>
              <w:t xml:space="preserve">Материал </w:t>
            </w:r>
            <w:r w:rsidRPr="0037774F">
              <w:rPr>
                <w:b/>
                <w:szCs w:val="24"/>
              </w:rPr>
              <w:br/>
              <w:t>SAP ERP - аналог</w:t>
            </w:r>
          </w:p>
        </w:tc>
        <w:tc>
          <w:tcPr>
            <w:tcW w:w="1010" w:type="dxa"/>
          </w:tcPr>
          <w:p w14:paraId="4C26D959" w14:textId="0F6DB841" w:rsidR="0097314F" w:rsidRPr="0037774F" w:rsidRDefault="0097314F" w:rsidP="004330EA">
            <w:pPr>
              <w:rPr>
                <w:b/>
                <w:szCs w:val="24"/>
              </w:rPr>
            </w:pPr>
            <w:r w:rsidRPr="0037774F">
              <w:rPr>
                <w:b/>
                <w:szCs w:val="24"/>
              </w:rPr>
              <w:t>Рабочий центр</w:t>
            </w:r>
          </w:p>
        </w:tc>
        <w:tc>
          <w:tcPr>
            <w:tcW w:w="1165" w:type="dxa"/>
          </w:tcPr>
          <w:p w14:paraId="096D131D" w14:textId="653862B7" w:rsidR="0097314F" w:rsidRPr="0037774F" w:rsidRDefault="0097314F" w:rsidP="004330EA">
            <w:pPr>
              <w:rPr>
                <w:b/>
                <w:szCs w:val="24"/>
              </w:rPr>
            </w:pPr>
            <w:r w:rsidRPr="0037774F">
              <w:rPr>
                <w:b/>
                <w:szCs w:val="24"/>
              </w:rPr>
              <w:t>Вид движения</w:t>
            </w:r>
          </w:p>
        </w:tc>
        <w:tc>
          <w:tcPr>
            <w:tcW w:w="875" w:type="dxa"/>
          </w:tcPr>
          <w:p w14:paraId="3882E29A" w14:textId="224646BF" w:rsidR="0097314F" w:rsidRPr="0037774F" w:rsidRDefault="0097314F" w:rsidP="004330EA">
            <w:pPr>
              <w:rPr>
                <w:b/>
                <w:szCs w:val="24"/>
              </w:rPr>
            </w:pPr>
            <w:r w:rsidRPr="0037774F">
              <w:rPr>
                <w:b/>
                <w:szCs w:val="24"/>
              </w:rPr>
              <w:t>Склад</w:t>
            </w:r>
          </w:p>
        </w:tc>
        <w:tc>
          <w:tcPr>
            <w:tcW w:w="1786" w:type="dxa"/>
          </w:tcPr>
          <w:p w14:paraId="103C0816" w14:textId="1BFF809E" w:rsidR="0097314F" w:rsidRPr="0037774F" w:rsidRDefault="0097314F" w:rsidP="004330EA">
            <w:pPr>
              <w:rPr>
                <w:b/>
                <w:szCs w:val="24"/>
              </w:rPr>
            </w:pPr>
            <w:r w:rsidRPr="0037774F">
              <w:rPr>
                <w:b/>
                <w:szCs w:val="24"/>
              </w:rPr>
              <w:t>Вид проката</w:t>
            </w:r>
          </w:p>
        </w:tc>
        <w:tc>
          <w:tcPr>
            <w:tcW w:w="935" w:type="dxa"/>
          </w:tcPr>
          <w:p w14:paraId="0D4FFE86" w14:textId="0119345E" w:rsidR="0097314F" w:rsidRPr="0037774F" w:rsidRDefault="0097314F" w:rsidP="004330EA">
            <w:pPr>
              <w:rPr>
                <w:b/>
                <w:szCs w:val="24"/>
              </w:rPr>
            </w:pPr>
            <w:r w:rsidRPr="0037774F">
              <w:rPr>
                <w:b/>
                <w:szCs w:val="24"/>
              </w:rPr>
              <w:t>Вид оценки</w:t>
            </w:r>
          </w:p>
        </w:tc>
        <w:tc>
          <w:tcPr>
            <w:tcW w:w="1749" w:type="dxa"/>
          </w:tcPr>
          <w:p w14:paraId="4D71E577" w14:textId="77777777" w:rsidR="0097314F" w:rsidRPr="0037774F" w:rsidRDefault="0097314F" w:rsidP="004330EA">
            <w:pPr>
              <w:rPr>
                <w:b/>
                <w:szCs w:val="24"/>
              </w:rPr>
            </w:pPr>
          </w:p>
        </w:tc>
        <w:tc>
          <w:tcPr>
            <w:tcW w:w="1435" w:type="dxa"/>
          </w:tcPr>
          <w:p w14:paraId="7313F4D8" w14:textId="728402F2" w:rsidR="0097314F" w:rsidRPr="0037774F" w:rsidRDefault="0097314F" w:rsidP="004330EA">
            <w:pPr>
              <w:rPr>
                <w:b/>
                <w:szCs w:val="24"/>
              </w:rPr>
            </w:pPr>
          </w:p>
        </w:tc>
      </w:tr>
      <w:tr w:rsidR="001C35D6" w:rsidRPr="0037774F" w14:paraId="6548F5A0" w14:textId="5FA4FB54" w:rsidTr="0097314F">
        <w:tc>
          <w:tcPr>
            <w:tcW w:w="2059" w:type="dxa"/>
          </w:tcPr>
          <w:p w14:paraId="5BC6B640" w14:textId="011F190F" w:rsidR="0097314F" w:rsidRPr="0037774F" w:rsidRDefault="0097314F" w:rsidP="004330EA">
            <w:pPr>
              <w:rPr>
                <w:szCs w:val="24"/>
                <w:lang w:val="en-US"/>
              </w:rPr>
            </w:pPr>
            <w:r w:rsidRPr="0037774F">
              <w:rPr>
                <w:szCs w:val="24"/>
                <w:lang w:val="en-US"/>
              </w:rPr>
              <w:t>OKALINA_ZHEL_X</w:t>
            </w:r>
          </w:p>
        </w:tc>
        <w:tc>
          <w:tcPr>
            <w:tcW w:w="1010" w:type="dxa"/>
          </w:tcPr>
          <w:p w14:paraId="714AAB56" w14:textId="2EC19924" w:rsidR="0097314F" w:rsidRPr="0037774F" w:rsidRDefault="0097314F" w:rsidP="004330EA">
            <w:pPr>
              <w:rPr>
                <w:szCs w:val="24"/>
                <w:lang w:val="en-US"/>
              </w:rPr>
            </w:pPr>
            <w:r w:rsidRPr="0037774F">
              <w:rPr>
                <w:szCs w:val="24"/>
                <w:lang w:val="en-US"/>
              </w:rPr>
              <w:t>-</w:t>
            </w:r>
          </w:p>
        </w:tc>
        <w:tc>
          <w:tcPr>
            <w:tcW w:w="1165" w:type="dxa"/>
          </w:tcPr>
          <w:p w14:paraId="589BE645" w14:textId="230DF0AC" w:rsidR="0097314F" w:rsidRPr="0037774F" w:rsidRDefault="0097314F" w:rsidP="004330EA">
            <w:pPr>
              <w:rPr>
                <w:szCs w:val="24"/>
              </w:rPr>
            </w:pPr>
            <w:r w:rsidRPr="0037774F">
              <w:rPr>
                <w:szCs w:val="24"/>
              </w:rPr>
              <w:t>531, 532</w:t>
            </w:r>
          </w:p>
        </w:tc>
        <w:tc>
          <w:tcPr>
            <w:tcW w:w="875" w:type="dxa"/>
          </w:tcPr>
          <w:p w14:paraId="6FDDD1C9" w14:textId="27A09BE3" w:rsidR="0097314F" w:rsidRPr="0037774F" w:rsidRDefault="0097314F" w:rsidP="004330EA">
            <w:pPr>
              <w:rPr>
                <w:szCs w:val="24"/>
                <w:lang w:val="en-US"/>
              </w:rPr>
            </w:pPr>
            <w:r w:rsidRPr="0037774F">
              <w:rPr>
                <w:szCs w:val="24"/>
              </w:rPr>
              <w:t>312</w:t>
            </w:r>
            <w:r w:rsidRPr="0037774F">
              <w:rPr>
                <w:szCs w:val="24"/>
                <w:lang w:val="en-US"/>
              </w:rPr>
              <w:t>B</w:t>
            </w:r>
          </w:p>
        </w:tc>
        <w:tc>
          <w:tcPr>
            <w:tcW w:w="1786" w:type="dxa"/>
          </w:tcPr>
          <w:p w14:paraId="2BC5FB5D" w14:textId="01191D59" w:rsidR="0097314F" w:rsidRPr="0037774F" w:rsidRDefault="0097314F" w:rsidP="004330EA">
            <w:pPr>
              <w:rPr>
                <w:szCs w:val="24"/>
              </w:rPr>
            </w:pPr>
            <w:r w:rsidRPr="0037774F">
              <w:rPr>
                <w:szCs w:val="24"/>
              </w:rPr>
              <w:t>-</w:t>
            </w:r>
          </w:p>
        </w:tc>
        <w:tc>
          <w:tcPr>
            <w:tcW w:w="935" w:type="dxa"/>
          </w:tcPr>
          <w:p w14:paraId="5B4D002E" w14:textId="520738A9" w:rsidR="0097314F" w:rsidRPr="0037774F" w:rsidRDefault="0097314F" w:rsidP="004330EA">
            <w:pPr>
              <w:rPr>
                <w:szCs w:val="24"/>
              </w:rPr>
            </w:pPr>
            <w:r w:rsidRPr="0037774F">
              <w:rPr>
                <w:szCs w:val="24"/>
              </w:rPr>
              <w:t>-</w:t>
            </w:r>
          </w:p>
        </w:tc>
        <w:tc>
          <w:tcPr>
            <w:tcW w:w="1749" w:type="dxa"/>
          </w:tcPr>
          <w:p w14:paraId="42DAE224" w14:textId="0F351350" w:rsidR="0097314F" w:rsidRPr="0037774F" w:rsidRDefault="0097314F" w:rsidP="004330EA">
            <w:pPr>
              <w:rPr>
                <w:szCs w:val="24"/>
              </w:rPr>
            </w:pPr>
            <w:r w:rsidRPr="0037774F">
              <w:rPr>
                <w:szCs w:val="24"/>
              </w:rPr>
              <w:t>Количество</w:t>
            </w:r>
            <w:r w:rsidRPr="0037774F">
              <w:rPr>
                <w:szCs w:val="24"/>
                <w:lang w:val="en-US"/>
              </w:rPr>
              <w:t>/</w:t>
            </w:r>
            <w:r w:rsidRPr="0037774F">
              <w:rPr>
                <w:szCs w:val="24"/>
              </w:rPr>
              <w:t>ЕИВ</w:t>
            </w:r>
          </w:p>
        </w:tc>
        <w:tc>
          <w:tcPr>
            <w:tcW w:w="1435" w:type="dxa"/>
          </w:tcPr>
          <w:p w14:paraId="574A9EE7" w14:textId="257CE145" w:rsidR="0097314F" w:rsidRPr="0037774F" w:rsidRDefault="0097314F" w:rsidP="004330EA">
            <w:pPr>
              <w:rPr>
                <w:szCs w:val="24"/>
              </w:rPr>
            </w:pPr>
            <w:r w:rsidRPr="0037774F">
              <w:rPr>
                <w:szCs w:val="24"/>
              </w:rPr>
              <w:t>Числитель</w:t>
            </w:r>
          </w:p>
        </w:tc>
      </w:tr>
      <w:tr w:rsidR="0097314F" w:rsidRPr="0037774F" w14:paraId="49D749B1" w14:textId="64BEF881" w:rsidTr="0097314F">
        <w:tc>
          <w:tcPr>
            <w:tcW w:w="2059" w:type="dxa"/>
          </w:tcPr>
          <w:p w14:paraId="3B03E8F8" w14:textId="3084CDCF" w:rsidR="0097314F" w:rsidRPr="0037774F" w:rsidRDefault="0097314F" w:rsidP="0097314F">
            <w:pPr>
              <w:rPr>
                <w:szCs w:val="24"/>
              </w:rPr>
            </w:pPr>
            <w:r w:rsidRPr="0037774F">
              <w:rPr>
                <w:szCs w:val="24"/>
                <w:lang w:val="en-US"/>
              </w:rPr>
              <w:t>OKALINA_ZHEL_X</w:t>
            </w:r>
          </w:p>
        </w:tc>
        <w:tc>
          <w:tcPr>
            <w:tcW w:w="1010" w:type="dxa"/>
          </w:tcPr>
          <w:p w14:paraId="200D56E0" w14:textId="71D84321" w:rsidR="0097314F" w:rsidRPr="0037774F" w:rsidRDefault="0097314F" w:rsidP="0097314F">
            <w:pPr>
              <w:rPr>
                <w:szCs w:val="24"/>
              </w:rPr>
            </w:pPr>
            <w:r w:rsidRPr="0037774F">
              <w:rPr>
                <w:szCs w:val="24"/>
                <w:lang w:val="en-US"/>
              </w:rPr>
              <w:t>-</w:t>
            </w:r>
          </w:p>
        </w:tc>
        <w:tc>
          <w:tcPr>
            <w:tcW w:w="1165" w:type="dxa"/>
          </w:tcPr>
          <w:p w14:paraId="3ACA8E9D" w14:textId="6CF96339" w:rsidR="0097314F" w:rsidRPr="0037774F" w:rsidRDefault="0097314F" w:rsidP="0097314F">
            <w:pPr>
              <w:rPr>
                <w:szCs w:val="24"/>
              </w:rPr>
            </w:pPr>
            <w:r w:rsidRPr="0037774F">
              <w:rPr>
                <w:szCs w:val="24"/>
              </w:rPr>
              <w:t>101, 102</w:t>
            </w:r>
          </w:p>
        </w:tc>
        <w:tc>
          <w:tcPr>
            <w:tcW w:w="875" w:type="dxa"/>
          </w:tcPr>
          <w:p w14:paraId="354D5B4C" w14:textId="77777777" w:rsidR="0097314F" w:rsidRPr="0037774F" w:rsidRDefault="0097314F" w:rsidP="0097314F">
            <w:pPr>
              <w:rPr>
                <w:szCs w:val="24"/>
              </w:rPr>
            </w:pPr>
            <w:r w:rsidRPr="0037774F">
              <w:rPr>
                <w:szCs w:val="24"/>
              </w:rPr>
              <w:t>312*</w:t>
            </w:r>
          </w:p>
          <w:p w14:paraId="07CE0291" w14:textId="7929A281" w:rsidR="0097314F" w:rsidRPr="0037774F" w:rsidRDefault="0097314F" w:rsidP="0097314F">
            <w:pPr>
              <w:rPr>
                <w:szCs w:val="24"/>
              </w:rPr>
            </w:pPr>
            <w:r w:rsidRPr="0037774F">
              <w:rPr>
                <w:szCs w:val="24"/>
              </w:rPr>
              <w:t>(кроме 3127)</w:t>
            </w:r>
          </w:p>
        </w:tc>
        <w:tc>
          <w:tcPr>
            <w:tcW w:w="1786" w:type="dxa"/>
          </w:tcPr>
          <w:p w14:paraId="05452CE0" w14:textId="1F3203E0" w:rsidR="0097314F" w:rsidRPr="0037774F" w:rsidRDefault="0097314F" w:rsidP="0097314F">
            <w:pPr>
              <w:rPr>
                <w:szCs w:val="24"/>
              </w:rPr>
            </w:pPr>
            <w:r w:rsidRPr="0037774F">
              <w:rPr>
                <w:szCs w:val="24"/>
              </w:rPr>
              <w:t>hf_0102200_01*, hf_0103100_01*</w:t>
            </w:r>
          </w:p>
        </w:tc>
        <w:tc>
          <w:tcPr>
            <w:tcW w:w="935" w:type="dxa"/>
          </w:tcPr>
          <w:p w14:paraId="6A4CDDFE" w14:textId="4EC94844" w:rsidR="0097314F" w:rsidRPr="0037774F" w:rsidRDefault="0097314F" w:rsidP="0097314F">
            <w:pPr>
              <w:rPr>
                <w:szCs w:val="24"/>
              </w:rPr>
            </w:pPr>
            <w:r w:rsidRPr="0037774F">
              <w:rPr>
                <w:szCs w:val="24"/>
              </w:rPr>
              <w:t>НЗП_ГП</w:t>
            </w:r>
          </w:p>
        </w:tc>
        <w:tc>
          <w:tcPr>
            <w:tcW w:w="1749" w:type="dxa"/>
          </w:tcPr>
          <w:p w14:paraId="5C46AF32" w14:textId="3F038DF1" w:rsidR="0097314F" w:rsidRPr="0037774F" w:rsidRDefault="0097314F" w:rsidP="0097314F">
            <w:pPr>
              <w:rPr>
                <w:szCs w:val="24"/>
              </w:rPr>
            </w:pPr>
            <w:r w:rsidRPr="0037774F">
              <w:rPr>
                <w:szCs w:val="24"/>
              </w:rPr>
              <w:t>Количество в ЕИЗ</w:t>
            </w:r>
          </w:p>
        </w:tc>
        <w:tc>
          <w:tcPr>
            <w:tcW w:w="1435" w:type="dxa"/>
          </w:tcPr>
          <w:p w14:paraId="0D505EFC" w14:textId="62226341" w:rsidR="0097314F" w:rsidRPr="0037774F" w:rsidRDefault="0097314F" w:rsidP="0097314F">
            <w:pPr>
              <w:rPr>
                <w:szCs w:val="24"/>
              </w:rPr>
            </w:pPr>
            <w:r w:rsidRPr="0037774F">
              <w:rPr>
                <w:szCs w:val="24"/>
              </w:rPr>
              <w:t>Знаменатель</w:t>
            </w:r>
          </w:p>
        </w:tc>
      </w:tr>
      <w:tr w:rsidR="0097314F" w:rsidRPr="0037774F" w14:paraId="6B5C0FC2" w14:textId="5F588F29" w:rsidTr="0097314F">
        <w:tc>
          <w:tcPr>
            <w:tcW w:w="2059" w:type="dxa"/>
          </w:tcPr>
          <w:p w14:paraId="6332ED9B" w14:textId="0932E736" w:rsidR="0097314F" w:rsidRPr="0037774F" w:rsidRDefault="0097314F" w:rsidP="0097314F">
            <w:r w:rsidRPr="0037774F">
              <w:rPr>
                <w:lang w:val="en-US"/>
              </w:rPr>
              <w:t>OKALINA_ZHEL_X</w:t>
            </w:r>
          </w:p>
        </w:tc>
        <w:tc>
          <w:tcPr>
            <w:tcW w:w="1010" w:type="dxa"/>
          </w:tcPr>
          <w:p w14:paraId="33D23923" w14:textId="00DCB6B2" w:rsidR="0097314F" w:rsidRPr="0037774F" w:rsidRDefault="0097314F" w:rsidP="0097314F">
            <w:r w:rsidRPr="0037774F">
              <w:rPr>
                <w:lang w:val="en-US"/>
              </w:rPr>
              <w:t>-</w:t>
            </w:r>
          </w:p>
        </w:tc>
        <w:tc>
          <w:tcPr>
            <w:tcW w:w="1165" w:type="dxa"/>
          </w:tcPr>
          <w:p w14:paraId="22E6C7C9" w14:textId="6F0CB111" w:rsidR="0097314F" w:rsidRPr="0037774F" w:rsidRDefault="0097314F" w:rsidP="0097314F">
            <w:r w:rsidRPr="0037774F">
              <w:t>261, 262</w:t>
            </w:r>
          </w:p>
        </w:tc>
        <w:tc>
          <w:tcPr>
            <w:tcW w:w="875" w:type="dxa"/>
          </w:tcPr>
          <w:p w14:paraId="0A8B3C38" w14:textId="2A343865" w:rsidR="0097314F" w:rsidRPr="0037774F" w:rsidRDefault="0097314F" w:rsidP="0097314F">
            <w:r w:rsidRPr="0037774F">
              <w:t>3127</w:t>
            </w:r>
          </w:p>
        </w:tc>
        <w:tc>
          <w:tcPr>
            <w:tcW w:w="1786" w:type="dxa"/>
          </w:tcPr>
          <w:p w14:paraId="1A91EDCA" w14:textId="7EB83782" w:rsidR="0097314F" w:rsidRPr="0037774F" w:rsidRDefault="0097314F" w:rsidP="0097314F">
            <w:r w:rsidRPr="0037774F">
              <w:t>hf_0102200_01*, hf_0103100_01*</w:t>
            </w:r>
          </w:p>
        </w:tc>
        <w:tc>
          <w:tcPr>
            <w:tcW w:w="935" w:type="dxa"/>
          </w:tcPr>
          <w:p w14:paraId="27834688" w14:textId="7C3676A6" w:rsidR="0097314F" w:rsidRPr="0037774F" w:rsidRDefault="0097314F" w:rsidP="0097314F">
            <w:r w:rsidRPr="0037774F">
              <w:t>НЗП_ГП</w:t>
            </w:r>
          </w:p>
        </w:tc>
        <w:tc>
          <w:tcPr>
            <w:tcW w:w="1749" w:type="dxa"/>
          </w:tcPr>
          <w:p w14:paraId="2B24CC2C" w14:textId="5072CB65" w:rsidR="0097314F" w:rsidRPr="0037774F" w:rsidRDefault="0097314F" w:rsidP="0097314F">
            <w:r w:rsidRPr="0037774F">
              <w:t>Количество в ЕИЗ</w:t>
            </w:r>
          </w:p>
        </w:tc>
        <w:tc>
          <w:tcPr>
            <w:tcW w:w="1435" w:type="dxa"/>
          </w:tcPr>
          <w:p w14:paraId="6378F8C6" w14:textId="5EF1BCBA" w:rsidR="0097314F" w:rsidRPr="0037774F" w:rsidRDefault="0097314F" w:rsidP="0097314F">
            <w:r w:rsidRPr="0037774F">
              <w:t>Знаменатель</w:t>
            </w:r>
          </w:p>
        </w:tc>
      </w:tr>
      <w:tr w:rsidR="0097314F" w:rsidRPr="0037774F" w14:paraId="249C3125" w14:textId="32ECBED0" w:rsidTr="0097314F">
        <w:tc>
          <w:tcPr>
            <w:tcW w:w="2059" w:type="dxa"/>
          </w:tcPr>
          <w:p w14:paraId="45D57A37" w14:textId="310145BE" w:rsidR="0097314F" w:rsidRPr="0037774F" w:rsidRDefault="0097314F" w:rsidP="0097314F">
            <w:pPr>
              <w:rPr>
                <w:lang w:val="en-US"/>
              </w:rPr>
            </w:pPr>
            <w:r w:rsidRPr="0037774F">
              <w:rPr>
                <w:lang w:val="en-US"/>
              </w:rPr>
              <w:t>OKSID_ZHEL_CH_X</w:t>
            </w:r>
          </w:p>
        </w:tc>
        <w:tc>
          <w:tcPr>
            <w:tcW w:w="1010" w:type="dxa"/>
          </w:tcPr>
          <w:p w14:paraId="29BE69D2" w14:textId="6DD39245" w:rsidR="0097314F" w:rsidRPr="0037774F" w:rsidRDefault="0097314F" w:rsidP="0097314F">
            <w:r w:rsidRPr="0037774F">
              <w:rPr>
                <w:lang w:val="en-US"/>
              </w:rPr>
              <w:t>13020</w:t>
            </w:r>
            <w:r w:rsidRPr="0037774F">
              <w:t>, 13021</w:t>
            </w:r>
          </w:p>
        </w:tc>
        <w:tc>
          <w:tcPr>
            <w:tcW w:w="1165" w:type="dxa"/>
          </w:tcPr>
          <w:p w14:paraId="08EE6EF7" w14:textId="025B5514" w:rsidR="0097314F" w:rsidRPr="0037774F" w:rsidRDefault="0097314F" w:rsidP="0097314F">
            <w:r w:rsidRPr="0037774F">
              <w:t>531, 532</w:t>
            </w:r>
          </w:p>
        </w:tc>
        <w:tc>
          <w:tcPr>
            <w:tcW w:w="875" w:type="dxa"/>
          </w:tcPr>
          <w:p w14:paraId="3E23ACC2" w14:textId="377B69C3" w:rsidR="0097314F" w:rsidRPr="0037774F" w:rsidRDefault="0097314F" w:rsidP="0097314F">
            <w:pPr>
              <w:rPr>
                <w:lang w:val="en-US"/>
              </w:rPr>
            </w:pPr>
            <w:r w:rsidRPr="0037774F">
              <w:t>613</w:t>
            </w:r>
            <w:r w:rsidRPr="0037774F">
              <w:rPr>
                <w:lang w:val="en-US"/>
              </w:rPr>
              <w:t>A</w:t>
            </w:r>
          </w:p>
        </w:tc>
        <w:tc>
          <w:tcPr>
            <w:tcW w:w="1786" w:type="dxa"/>
          </w:tcPr>
          <w:p w14:paraId="79A75CB3" w14:textId="20A5D6F1" w:rsidR="0097314F" w:rsidRPr="0037774F" w:rsidRDefault="0097314F" w:rsidP="0097314F">
            <w:r w:rsidRPr="0037774F">
              <w:t>-</w:t>
            </w:r>
          </w:p>
        </w:tc>
        <w:tc>
          <w:tcPr>
            <w:tcW w:w="935" w:type="dxa"/>
          </w:tcPr>
          <w:p w14:paraId="0D044615" w14:textId="74149DD3" w:rsidR="0097314F" w:rsidRPr="0037774F" w:rsidRDefault="0097314F" w:rsidP="0097314F">
            <w:r w:rsidRPr="0037774F">
              <w:t>-</w:t>
            </w:r>
          </w:p>
        </w:tc>
        <w:tc>
          <w:tcPr>
            <w:tcW w:w="1749" w:type="dxa"/>
          </w:tcPr>
          <w:p w14:paraId="124EEBA8" w14:textId="58153E33" w:rsidR="0097314F" w:rsidRPr="0037774F" w:rsidRDefault="0097314F" w:rsidP="0097314F">
            <w:r w:rsidRPr="0037774F">
              <w:t>Количество</w:t>
            </w:r>
            <w:r w:rsidRPr="0037774F">
              <w:rPr>
                <w:lang w:val="en-US"/>
              </w:rPr>
              <w:t>/</w:t>
            </w:r>
            <w:r w:rsidRPr="0037774F">
              <w:t>ЕИВ</w:t>
            </w:r>
          </w:p>
        </w:tc>
        <w:tc>
          <w:tcPr>
            <w:tcW w:w="1435" w:type="dxa"/>
          </w:tcPr>
          <w:p w14:paraId="3F610735" w14:textId="42000305" w:rsidR="0097314F" w:rsidRPr="0037774F" w:rsidRDefault="0097314F" w:rsidP="0097314F">
            <w:r w:rsidRPr="0037774F">
              <w:t>Числитель</w:t>
            </w:r>
          </w:p>
        </w:tc>
      </w:tr>
      <w:tr w:rsidR="0097314F" w:rsidRPr="0037774F" w14:paraId="4AB56C42" w14:textId="77777777" w:rsidTr="0097314F">
        <w:tc>
          <w:tcPr>
            <w:tcW w:w="2059" w:type="dxa"/>
          </w:tcPr>
          <w:p w14:paraId="7A61519F" w14:textId="353604CA" w:rsidR="0097314F" w:rsidRPr="0037774F" w:rsidRDefault="0097314F" w:rsidP="0097314F">
            <w:r w:rsidRPr="0037774F">
              <w:rPr>
                <w:lang w:val="en-US"/>
              </w:rPr>
              <w:t>OKSID_ZHEL_CH_X</w:t>
            </w:r>
          </w:p>
        </w:tc>
        <w:tc>
          <w:tcPr>
            <w:tcW w:w="1010" w:type="dxa"/>
          </w:tcPr>
          <w:p w14:paraId="028543D1" w14:textId="7462843C" w:rsidR="0097314F" w:rsidRPr="0037774F" w:rsidRDefault="0097314F" w:rsidP="0097314F">
            <w:r w:rsidRPr="0037774F">
              <w:rPr>
                <w:lang w:val="en-US"/>
              </w:rPr>
              <w:t>13020</w:t>
            </w:r>
            <w:r w:rsidRPr="0037774F">
              <w:t>, 13021</w:t>
            </w:r>
          </w:p>
        </w:tc>
        <w:tc>
          <w:tcPr>
            <w:tcW w:w="1165" w:type="dxa"/>
          </w:tcPr>
          <w:p w14:paraId="4D875090" w14:textId="7059B912" w:rsidR="0097314F" w:rsidRPr="0037774F" w:rsidRDefault="0097314F" w:rsidP="0097314F">
            <w:pPr>
              <w:rPr>
                <w:lang w:val="en-US"/>
              </w:rPr>
            </w:pPr>
            <w:r w:rsidRPr="0037774F">
              <w:t>101, 102</w:t>
            </w:r>
          </w:p>
        </w:tc>
        <w:tc>
          <w:tcPr>
            <w:tcW w:w="875" w:type="dxa"/>
          </w:tcPr>
          <w:p w14:paraId="5B2A8186" w14:textId="25F75F05" w:rsidR="0097314F" w:rsidRPr="0037774F" w:rsidRDefault="00924705" w:rsidP="0097314F">
            <w:r w:rsidRPr="0037774F">
              <w:t>-</w:t>
            </w:r>
          </w:p>
        </w:tc>
        <w:tc>
          <w:tcPr>
            <w:tcW w:w="1786" w:type="dxa"/>
          </w:tcPr>
          <w:p w14:paraId="08B7E107" w14:textId="147CE215" w:rsidR="0097314F" w:rsidRPr="0037774F" w:rsidRDefault="001C35D6" w:rsidP="0097314F">
            <w:r w:rsidRPr="0037774F">
              <w:t>hf_0103200_01*</w:t>
            </w:r>
          </w:p>
        </w:tc>
        <w:tc>
          <w:tcPr>
            <w:tcW w:w="935" w:type="dxa"/>
          </w:tcPr>
          <w:p w14:paraId="114079E0" w14:textId="286BD229" w:rsidR="0097314F" w:rsidRPr="0037774F" w:rsidRDefault="0097314F" w:rsidP="0097314F">
            <w:r w:rsidRPr="0037774F">
              <w:t>ЦХПП</w:t>
            </w:r>
          </w:p>
        </w:tc>
        <w:tc>
          <w:tcPr>
            <w:tcW w:w="1749" w:type="dxa"/>
          </w:tcPr>
          <w:p w14:paraId="71903FEB" w14:textId="4A4D9025" w:rsidR="0097314F" w:rsidRPr="0037774F" w:rsidRDefault="0097314F" w:rsidP="0097314F">
            <w:r w:rsidRPr="0037774F">
              <w:t>Количество в ЕИЗ</w:t>
            </w:r>
          </w:p>
        </w:tc>
        <w:tc>
          <w:tcPr>
            <w:tcW w:w="1435" w:type="dxa"/>
          </w:tcPr>
          <w:p w14:paraId="45F10764" w14:textId="310C992C" w:rsidR="0097314F" w:rsidRPr="0037774F" w:rsidRDefault="001C35D6" w:rsidP="0097314F">
            <w:r w:rsidRPr="0037774F">
              <w:t>Знаменатель</w:t>
            </w:r>
          </w:p>
        </w:tc>
      </w:tr>
      <w:tr w:rsidR="001C35D6" w:rsidRPr="0037774F" w14:paraId="7F7034D2" w14:textId="77777777" w:rsidTr="0097314F">
        <w:tc>
          <w:tcPr>
            <w:tcW w:w="2059" w:type="dxa"/>
          </w:tcPr>
          <w:p w14:paraId="0C85C9C1" w14:textId="0CDAC8C9" w:rsidR="001C35D6" w:rsidRPr="0037774F" w:rsidRDefault="001C35D6" w:rsidP="001C35D6">
            <w:r w:rsidRPr="0037774F">
              <w:rPr>
                <w:lang w:val="en-US"/>
              </w:rPr>
              <w:t>OKSID_ZHEL_CH_X</w:t>
            </w:r>
          </w:p>
        </w:tc>
        <w:tc>
          <w:tcPr>
            <w:tcW w:w="1010" w:type="dxa"/>
          </w:tcPr>
          <w:p w14:paraId="0399B8E6" w14:textId="47AF775A" w:rsidR="001C35D6" w:rsidRPr="0037774F" w:rsidRDefault="001C35D6" w:rsidP="001C35D6">
            <w:r w:rsidRPr="0037774F">
              <w:t>15006</w:t>
            </w:r>
          </w:p>
        </w:tc>
        <w:tc>
          <w:tcPr>
            <w:tcW w:w="1165" w:type="dxa"/>
          </w:tcPr>
          <w:p w14:paraId="3B57037B" w14:textId="2DD23F75" w:rsidR="001C35D6" w:rsidRPr="0037774F" w:rsidRDefault="00924705" w:rsidP="001C35D6">
            <w:pPr>
              <w:rPr>
                <w:lang w:val="en-US"/>
              </w:rPr>
            </w:pPr>
            <w:r w:rsidRPr="0037774F">
              <w:rPr>
                <w:lang w:val="en-US"/>
              </w:rPr>
              <w:t>X25</w:t>
            </w:r>
          </w:p>
        </w:tc>
        <w:tc>
          <w:tcPr>
            <w:tcW w:w="875" w:type="dxa"/>
          </w:tcPr>
          <w:p w14:paraId="142D5ACE" w14:textId="075BA7F5" w:rsidR="001C35D6" w:rsidRPr="0037774F" w:rsidRDefault="00924705" w:rsidP="001C35D6">
            <w:pPr>
              <w:rPr>
                <w:lang w:val="en-US"/>
              </w:rPr>
            </w:pPr>
            <w:r w:rsidRPr="0037774F">
              <w:rPr>
                <w:lang w:val="en-US"/>
              </w:rPr>
              <w:t>2153</w:t>
            </w:r>
          </w:p>
        </w:tc>
        <w:tc>
          <w:tcPr>
            <w:tcW w:w="1786" w:type="dxa"/>
          </w:tcPr>
          <w:p w14:paraId="2B015180" w14:textId="3D839DC9" w:rsidR="001C35D6" w:rsidRPr="0037774F" w:rsidRDefault="00924705" w:rsidP="001C35D6">
            <w:pPr>
              <w:rPr>
                <w:lang w:val="en-US"/>
              </w:rPr>
            </w:pPr>
            <w:r w:rsidRPr="0037774F">
              <w:rPr>
                <w:lang w:val="en-US"/>
              </w:rPr>
              <w:t>-</w:t>
            </w:r>
          </w:p>
        </w:tc>
        <w:tc>
          <w:tcPr>
            <w:tcW w:w="935" w:type="dxa"/>
          </w:tcPr>
          <w:p w14:paraId="6CA06BF8" w14:textId="21956DE1" w:rsidR="001C35D6" w:rsidRPr="0037774F" w:rsidRDefault="00924705" w:rsidP="001C35D6">
            <w:pPr>
              <w:rPr>
                <w:lang w:val="en-US"/>
              </w:rPr>
            </w:pPr>
            <w:r w:rsidRPr="0037774F">
              <w:rPr>
                <w:lang w:val="en-US"/>
              </w:rPr>
              <w:t>-</w:t>
            </w:r>
          </w:p>
        </w:tc>
        <w:tc>
          <w:tcPr>
            <w:tcW w:w="1749" w:type="dxa"/>
          </w:tcPr>
          <w:p w14:paraId="615B0C71" w14:textId="16A93111" w:rsidR="001C35D6" w:rsidRPr="0037774F" w:rsidRDefault="00924705" w:rsidP="001C35D6">
            <w:r w:rsidRPr="0037774F">
              <w:t>Количество</w:t>
            </w:r>
            <w:r w:rsidRPr="0037774F">
              <w:rPr>
                <w:lang w:val="en-US"/>
              </w:rPr>
              <w:t>/</w:t>
            </w:r>
            <w:r w:rsidRPr="0037774F">
              <w:t>ЕИВ</w:t>
            </w:r>
          </w:p>
        </w:tc>
        <w:tc>
          <w:tcPr>
            <w:tcW w:w="1435" w:type="dxa"/>
          </w:tcPr>
          <w:p w14:paraId="7CF934EC" w14:textId="1EFC0F12" w:rsidR="001C35D6" w:rsidRPr="0037774F" w:rsidRDefault="001C35D6" w:rsidP="001C35D6">
            <w:r w:rsidRPr="0037774F">
              <w:t>Числитель</w:t>
            </w:r>
          </w:p>
        </w:tc>
      </w:tr>
      <w:tr w:rsidR="001C35D6" w:rsidRPr="0037774F" w14:paraId="4FB961FF" w14:textId="77777777" w:rsidTr="0097314F">
        <w:tc>
          <w:tcPr>
            <w:tcW w:w="2059" w:type="dxa"/>
          </w:tcPr>
          <w:p w14:paraId="7E5CFE5D" w14:textId="5F70CC4B" w:rsidR="001C35D6" w:rsidRPr="0037774F" w:rsidRDefault="001C35D6" w:rsidP="001C35D6">
            <w:r w:rsidRPr="0037774F">
              <w:rPr>
                <w:lang w:val="en-US"/>
              </w:rPr>
              <w:t>OKSID_ZHEL_CH_X</w:t>
            </w:r>
          </w:p>
        </w:tc>
        <w:tc>
          <w:tcPr>
            <w:tcW w:w="1010" w:type="dxa"/>
          </w:tcPr>
          <w:p w14:paraId="50971EE9" w14:textId="7D81789F" w:rsidR="001C35D6" w:rsidRPr="0037774F" w:rsidRDefault="001C35D6" w:rsidP="001C35D6">
            <w:r w:rsidRPr="0037774F">
              <w:t>15006</w:t>
            </w:r>
          </w:p>
        </w:tc>
        <w:tc>
          <w:tcPr>
            <w:tcW w:w="1165" w:type="dxa"/>
          </w:tcPr>
          <w:p w14:paraId="5089A47D" w14:textId="6D7B8AA8" w:rsidR="001C35D6" w:rsidRPr="0037774F" w:rsidRDefault="00924705" w:rsidP="001C35D6">
            <w:pPr>
              <w:rPr>
                <w:lang w:val="en-US"/>
              </w:rPr>
            </w:pPr>
            <w:r w:rsidRPr="0037774F">
              <w:t>101, 102</w:t>
            </w:r>
          </w:p>
        </w:tc>
        <w:tc>
          <w:tcPr>
            <w:tcW w:w="875" w:type="dxa"/>
          </w:tcPr>
          <w:p w14:paraId="4B783310" w14:textId="09981723" w:rsidR="001C35D6" w:rsidRPr="0037774F" w:rsidRDefault="00924705" w:rsidP="001C35D6">
            <w:r w:rsidRPr="0037774F">
              <w:t>-</w:t>
            </w:r>
          </w:p>
        </w:tc>
        <w:tc>
          <w:tcPr>
            <w:tcW w:w="1786" w:type="dxa"/>
          </w:tcPr>
          <w:p w14:paraId="5D4BDCFB" w14:textId="126100C4" w:rsidR="001C35D6" w:rsidRPr="0037774F" w:rsidRDefault="00924705" w:rsidP="001C35D6">
            <w:r w:rsidRPr="0037774F">
              <w:t>hf_0103200_01*</w:t>
            </w:r>
          </w:p>
        </w:tc>
        <w:tc>
          <w:tcPr>
            <w:tcW w:w="935" w:type="dxa"/>
          </w:tcPr>
          <w:p w14:paraId="42695FCD" w14:textId="474A5C2E" w:rsidR="001C35D6" w:rsidRPr="0037774F" w:rsidRDefault="00924705" w:rsidP="001C35D6">
            <w:r w:rsidRPr="0037774F">
              <w:t>НЗП ПДС</w:t>
            </w:r>
          </w:p>
        </w:tc>
        <w:tc>
          <w:tcPr>
            <w:tcW w:w="1749" w:type="dxa"/>
          </w:tcPr>
          <w:p w14:paraId="5F8D1469" w14:textId="61DBBABC" w:rsidR="001C35D6" w:rsidRPr="0037774F" w:rsidRDefault="00924705" w:rsidP="001C35D6">
            <w:r w:rsidRPr="0037774F">
              <w:t>Количество в ЕИЗ</w:t>
            </w:r>
          </w:p>
        </w:tc>
        <w:tc>
          <w:tcPr>
            <w:tcW w:w="1435" w:type="dxa"/>
          </w:tcPr>
          <w:p w14:paraId="4254F149" w14:textId="46DAEBE6" w:rsidR="001C35D6" w:rsidRPr="0037774F" w:rsidRDefault="001C35D6" w:rsidP="001C35D6">
            <w:r w:rsidRPr="0037774F">
              <w:t>Знаменатель</w:t>
            </w:r>
          </w:p>
        </w:tc>
      </w:tr>
      <w:tr w:rsidR="00924705" w:rsidRPr="0037774F" w14:paraId="51977DE3" w14:textId="77777777" w:rsidTr="0097314F">
        <w:tc>
          <w:tcPr>
            <w:tcW w:w="2059" w:type="dxa"/>
          </w:tcPr>
          <w:p w14:paraId="27262EA5" w14:textId="73D64ECC" w:rsidR="00924705" w:rsidRPr="0037774F" w:rsidRDefault="00924705" w:rsidP="00924705">
            <w:pPr>
              <w:rPr>
                <w:lang w:val="en-US"/>
              </w:rPr>
            </w:pPr>
            <w:r w:rsidRPr="0037774F">
              <w:rPr>
                <w:lang w:val="en-US"/>
              </w:rPr>
              <w:t>OKSID_ZHEL_02_X</w:t>
            </w:r>
          </w:p>
        </w:tc>
        <w:tc>
          <w:tcPr>
            <w:tcW w:w="1010" w:type="dxa"/>
          </w:tcPr>
          <w:p w14:paraId="7ED848BA" w14:textId="39A2E90E" w:rsidR="00924705" w:rsidRPr="0037774F" w:rsidRDefault="00924705" w:rsidP="00924705">
            <w:pPr>
              <w:rPr>
                <w:lang w:val="en-US"/>
              </w:rPr>
            </w:pPr>
            <w:r w:rsidRPr="0037774F">
              <w:rPr>
                <w:lang w:val="en-US"/>
              </w:rPr>
              <w:t>15006</w:t>
            </w:r>
          </w:p>
        </w:tc>
        <w:tc>
          <w:tcPr>
            <w:tcW w:w="1165" w:type="dxa"/>
          </w:tcPr>
          <w:p w14:paraId="4A6B1123" w14:textId="411AC186" w:rsidR="00924705" w:rsidRPr="0037774F" w:rsidRDefault="00924705" w:rsidP="00924705">
            <w:pPr>
              <w:rPr>
                <w:lang w:val="en-US"/>
              </w:rPr>
            </w:pPr>
            <w:r w:rsidRPr="0037774F">
              <w:rPr>
                <w:lang w:val="en-US"/>
              </w:rPr>
              <w:t>X25</w:t>
            </w:r>
          </w:p>
        </w:tc>
        <w:tc>
          <w:tcPr>
            <w:tcW w:w="875" w:type="dxa"/>
          </w:tcPr>
          <w:p w14:paraId="087D5871" w14:textId="74933DF5" w:rsidR="00924705" w:rsidRPr="0037774F" w:rsidRDefault="00924705" w:rsidP="00924705">
            <w:pPr>
              <w:rPr>
                <w:lang w:val="en-US"/>
              </w:rPr>
            </w:pPr>
            <w:r w:rsidRPr="0037774F">
              <w:rPr>
                <w:lang w:val="en-US"/>
              </w:rPr>
              <w:t>2153</w:t>
            </w:r>
          </w:p>
        </w:tc>
        <w:tc>
          <w:tcPr>
            <w:tcW w:w="1786" w:type="dxa"/>
          </w:tcPr>
          <w:p w14:paraId="4BB689AB" w14:textId="68DDF750" w:rsidR="00924705" w:rsidRPr="0037774F" w:rsidRDefault="00924705" w:rsidP="00924705">
            <w:r w:rsidRPr="0037774F">
              <w:t>-</w:t>
            </w:r>
          </w:p>
        </w:tc>
        <w:tc>
          <w:tcPr>
            <w:tcW w:w="935" w:type="dxa"/>
          </w:tcPr>
          <w:p w14:paraId="34CC3BD0" w14:textId="4A304C0B" w:rsidR="00924705" w:rsidRPr="0037774F" w:rsidRDefault="00924705" w:rsidP="00924705">
            <w:r w:rsidRPr="0037774F">
              <w:t>-</w:t>
            </w:r>
          </w:p>
        </w:tc>
        <w:tc>
          <w:tcPr>
            <w:tcW w:w="1749" w:type="dxa"/>
          </w:tcPr>
          <w:p w14:paraId="1A1F7A79" w14:textId="341BA1F2" w:rsidR="00924705" w:rsidRPr="0037774F" w:rsidRDefault="00924705" w:rsidP="00924705">
            <w:r w:rsidRPr="0037774F">
              <w:t>Количество</w:t>
            </w:r>
            <w:r w:rsidRPr="0037774F">
              <w:rPr>
                <w:lang w:val="en-US"/>
              </w:rPr>
              <w:t>/</w:t>
            </w:r>
            <w:r w:rsidRPr="0037774F">
              <w:t>ЕИВ</w:t>
            </w:r>
          </w:p>
        </w:tc>
        <w:tc>
          <w:tcPr>
            <w:tcW w:w="1435" w:type="dxa"/>
          </w:tcPr>
          <w:p w14:paraId="44AA3A9D" w14:textId="23208F37" w:rsidR="00924705" w:rsidRPr="0037774F" w:rsidRDefault="00924705" w:rsidP="00924705">
            <w:r w:rsidRPr="0037774F">
              <w:t>Числитель</w:t>
            </w:r>
          </w:p>
        </w:tc>
      </w:tr>
      <w:tr w:rsidR="00924705" w:rsidRPr="0037774F" w14:paraId="29103CB1" w14:textId="77777777" w:rsidTr="0097314F">
        <w:tc>
          <w:tcPr>
            <w:tcW w:w="2059" w:type="dxa"/>
          </w:tcPr>
          <w:p w14:paraId="772BB029" w14:textId="1695F431" w:rsidR="00924705" w:rsidRPr="0037774F" w:rsidRDefault="00924705" w:rsidP="00924705">
            <w:r w:rsidRPr="0037774F">
              <w:rPr>
                <w:lang w:val="en-US"/>
              </w:rPr>
              <w:t>OKSID_ZHEL_02_X</w:t>
            </w:r>
          </w:p>
        </w:tc>
        <w:tc>
          <w:tcPr>
            <w:tcW w:w="1010" w:type="dxa"/>
          </w:tcPr>
          <w:p w14:paraId="62121339" w14:textId="73267D6B" w:rsidR="00924705" w:rsidRPr="0037774F" w:rsidRDefault="00924705" w:rsidP="00924705">
            <w:pPr>
              <w:rPr>
                <w:lang w:val="en-US"/>
              </w:rPr>
            </w:pPr>
            <w:r w:rsidRPr="0037774F">
              <w:rPr>
                <w:lang w:val="en-US"/>
              </w:rPr>
              <w:t>15006</w:t>
            </w:r>
          </w:p>
        </w:tc>
        <w:tc>
          <w:tcPr>
            <w:tcW w:w="1165" w:type="dxa"/>
          </w:tcPr>
          <w:p w14:paraId="6A785522" w14:textId="36EFE4CE" w:rsidR="00924705" w:rsidRPr="0037774F" w:rsidRDefault="00924705" w:rsidP="00924705">
            <w:r w:rsidRPr="0037774F">
              <w:rPr>
                <w:lang w:val="en-US"/>
              </w:rPr>
              <w:t>101</w:t>
            </w:r>
            <w:r w:rsidRPr="0037774F">
              <w:t>, 102</w:t>
            </w:r>
          </w:p>
        </w:tc>
        <w:tc>
          <w:tcPr>
            <w:tcW w:w="875" w:type="dxa"/>
          </w:tcPr>
          <w:p w14:paraId="2566FAFB" w14:textId="579F9848" w:rsidR="00924705" w:rsidRPr="0037774F" w:rsidRDefault="00924705" w:rsidP="00924705">
            <w:r w:rsidRPr="0037774F">
              <w:t>-</w:t>
            </w:r>
          </w:p>
        </w:tc>
        <w:tc>
          <w:tcPr>
            <w:tcW w:w="1786" w:type="dxa"/>
          </w:tcPr>
          <w:p w14:paraId="7AB72BCC" w14:textId="2D61F320" w:rsidR="00924705" w:rsidRPr="0037774F" w:rsidRDefault="00924705" w:rsidP="00924705">
            <w:r w:rsidRPr="0037774F">
              <w:t>hf_0103200_01*</w:t>
            </w:r>
          </w:p>
        </w:tc>
        <w:tc>
          <w:tcPr>
            <w:tcW w:w="935" w:type="dxa"/>
          </w:tcPr>
          <w:p w14:paraId="60182F49" w14:textId="6A9D5963" w:rsidR="00924705" w:rsidRPr="0037774F" w:rsidRDefault="00924705" w:rsidP="00924705">
            <w:r w:rsidRPr="0037774F">
              <w:t>НЗП ПДС</w:t>
            </w:r>
          </w:p>
        </w:tc>
        <w:tc>
          <w:tcPr>
            <w:tcW w:w="1749" w:type="dxa"/>
          </w:tcPr>
          <w:p w14:paraId="1ADAFF3B" w14:textId="332303B4" w:rsidR="00924705" w:rsidRPr="0037774F" w:rsidRDefault="00924705" w:rsidP="00924705">
            <w:r w:rsidRPr="0037774F">
              <w:t>Количество в ЕИЗ</w:t>
            </w:r>
          </w:p>
        </w:tc>
        <w:tc>
          <w:tcPr>
            <w:tcW w:w="1435" w:type="dxa"/>
          </w:tcPr>
          <w:p w14:paraId="5E7E29A3" w14:textId="6151D83F" w:rsidR="00924705" w:rsidRPr="0037774F" w:rsidRDefault="00924705" w:rsidP="00924705">
            <w:r w:rsidRPr="0037774F">
              <w:t>Знаменатель</w:t>
            </w:r>
          </w:p>
        </w:tc>
      </w:tr>
      <w:tr w:rsidR="000A0D30" w:rsidRPr="0037774F" w14:paraId="516D92D3" w14:textId="77777777" w:rsidTr="0097314F">
        <w:tc>
          <w:tcPr>
            <w:tcW w:w="2059" w:type="dxa"/>
          </w:tcPr>
          <w:p w14:paraId="2AEC3D16" w14:textId="1B6AFC0D" w:rsidR="000A0D30" w:rsidRPr="0037774F" w:rsidRDefault="000A0D30" w:rsidP="000A0D30">
            <w:r w:rsidRPr="0037774F">
              <w:rPr>
                <w:lang w:val="en-US"/>
              </w:rPr>
              <w:t>OKSID_ZHEL_02_X</w:t>
            </w:r>
          </w:p>
        </w:tc>
        <w:tc>
          <w:tcPr>
            <w:tcW w:w="1010" w:type="dxa"/>
          </w:tcPr>
          <w:p w14:paraId="43F04EC2" w14:textId="2D360D22" w:rsidR="000A0D30" w:rsidRPr="0037774F" w:rsidRDefault="000A0D30" w:rsidP="000A0D30">
            <w:r w:rsidRPr="0037774F">
              <w:t>11030</w:t>
            </w:r>
          </w:p>
        </w:tc>
        <w:tc>
          <w:tcPr>
            <w:tcW w:w="1165" w:type="dxa"/>
          </w:tcPr>
          <w:p w14:paraId="750A332D" w14:textId="2CBD2D30" w:rsidR="000A0D30" w:rsidRPr="0037774F" w:rsidRDefault="000A0D30" w:rsidP="000A0D30">
            <w:pPr>
              <w:rPr>
                <w:lang w:val="en-US"/>
              </w:rPr>
            </w:pPr>
            <w:r w:rsidRPr="0037774F">
              <w:rPr>
                <w:lang w:val="en-US"/>
              </w:rPr>
              <w:t>X25</w:t>
            </w:r>
          </w:p>
        </w:tc>
        <w:tc>
          <w:tcPr>
            <w:tcW w:w="875" w:type="dxa"/>
          </w:tcPr>
          <w:p w14:paraId="235A4939" w14:textId="0A240EC8" w:rsidR="000A0D30" w:rsidRPr="0037774F" w:rsidRDefault="000A0D30" w:rsidP="000A0D30">
            <w:pPr>
              <w:rPr>
                <w:lang w:val="en-US"/>
              </w:rPr>
            </w:pPr>
            <w:r w:rsidRPr="0037774F">
              <w:rPr>
                <w:lang w:val="en-US"/>
              </w:rPr>
              <w:t>9115</w:t>
            </w:r>
          </w:p>
        </w:tc>
        <w:tc>
          <w:tcPr>
            <w:tcW w:w="1786" w:type="dxa"/>
          </w:tcPr>
          <w:p w14:paraId="59B7DD8E" w14:textId="42713D4E" w:rsidR="000A0D30" w:rsidRPr="0037774F" w:rsidRDefault="000A0D30" w:rsidP="000A0D30">
            <w:pPr>
              <w:rPr>
                <w:lang w:val="en-US"/>
              </w:rPr>
            </w:pPr>
            <w:r w:rsidRPr="0037774F">
              <w:rPr>
                <w:lang w:val="en-US"/>
              </w:rPr>
              <w:t>-</w:t>
            </w:r>
          </w:p>
        </w:tc>
        <w:tc>
          <w:tcPr>
            <w:tcW w:w="935" w:type="dxa"/>
          </w:tcPr>
          <w:p w14:paraId="7DBB8638" w14:textId="77777777" w:rsidR="000A0D30" w:rsidRPr="0037774F" w:rsidRDefault="000A0D30" w:rsidP="000A0D30"/>
        </w:tc>
        <w:tc>
          <w:tcPr>
            <w:tcW w:w="1749" w:type="dxa"/>
          </w:tcPr>
          <w:p w14:paraId="1E19194B" w14:textId="6871868E" w:rsidR="000A0D30" w:rsidRPr="0037774F" w:rsidRDefault="000A0D30" w:rsidP="000A0D30">
            <w:r w:rsidRPr="0037774F">
              <w:t>Количество</w:t>
            </w:r>
            <w:r w:rsidRPr="0037774F">
              <w:rPr>
                <w:lang w:val="en-US"/>
              </w:rPr>
              <w:t>/</w:t>
            </w:r>
            <w:r w:rsidRPr="0037774F">
              <w:t>ЕИВ</w:t>
            </w:r>
          </w:p>
        </w:tc>
        <w:tc>
          <w:tcPr>
            <w:tcW w:w="1435" w:type="dxa"/>
          </w:tcPr>
          <w:p w14:paraId="43EC0AF8" w14:textId="6643EF6B" w:rsidR="000A0D30" w:rsidRPr="0037774F" w:rsidRDefault="000A0D30" w:rsidP="000A0D30">
            <w:r w:rsidRPr="0037774F">
              <w:t>Числитель</w:t>
            </w:r>
          </w:p>
        </w:tc>
      </w:tr>
      <w:tr w:rsidR="000A0D30" w:rsidRPr="0037774F" w14:paraId="2D1586D9" w14:textId="77777777" w:rsidTr="0097314F">
        <w:tc>
          <w:tcPr>
            <w:tcW w:w="2059" w:type="dxa"/>
          </w:tcPr>
          <w:p w14:paraId="1FFBBB9F" w14:textId="44543F21" w:rsidR="000A0D30" w:rsidRPr="0037774F" w:rsidRDefault="000A0D30" w:rsidP="000A0D30">
            <w:r w:rsidRPr="0037774F">
              <w:rPr>
                <w:lang w:val="en-US"/>
              </w:rPr>
              <w:t>OKSID_ZHEL_02_X</w:t>
            </w:r>
          </w:p>
        </w:tc>
        <w:tc>
          <w:tcPr>
            <w:tcW w:w="1010" w:type="dxa"/>
          </w:tcPr>
          <w:p w14:paraId="1759823B" w14:textId="4270F13C" w:rsidR="000A0D30" w:rsidRPr="0037774F" w:rsidRDefault="000A0D30" w:rsidP="000A0D30">
            <w:r w:rsidRPr="0037774F">
              <w:t>11030</w:t>
            </w:r>
          </w:p>
        </w:tc>
        <w:tc>
          <w:tcPr>
            <w:tcW w:w="1165" w:type="dxa"/>
          </w:tcPr>
          <w:p w14:paraId="5FE5BF23" w14:textId="0D209CDD" w:rsidR="000A0D30" w:rsidRPr="0037774F" w:rsidRDefault="000A0D30" w:rsidP="000A0D30">
            <w:pPr>
              <w:rPr>
                <w:lang w:val="en-US"/>
              </w:rPr>
            </w:pPr>
            <w:r w:rsidRPr="0037774F">
              <w:rPr>
                <w:lang w:val="en-US"/>
              </w:rPr>
              <w:t>101, 102</w:t>
            </w:r>
          </w:p>
        </w:tc>
        <w:tc>
          <w:tcPr>
            <w:tcW w:w="875" w:type="dxa"/>
          </w:tcPr>
          <w:p w14:paraId="0BE29A47" w14:textId="5055C795" w:rsidR="000A0D30" w:rsidRPr="0037774F" w:rsidRDefault="000A0D30" w:rsidP="005048D4">
            <w:pPr>
              <w:pStyle w:val="ae"/>
              <w:numPr>
                <w:ilvl w:val="4"/>
                <w:numId w:val="178"/>
              </w:numPr>
              <w:rPr>
                <w:lang w:val="en-US"/>
              </w:rPr>
            </w:pPr>
          </w:p>
        </w:tc>
        <w:tc>
          <w:tcPr>
            <w:tcW w:w="1786" w:type="dxa"/>
          </w:tcPr>
          <w:p w14:paraId="0F45533D" w14:textId="4B884264" w:rsidR="000A0D30" w:rsidRPr="0037774F" w:rsidRDefault="000A0D30" w:rsidP="000A0D30">
            <w:r w:rsidRPr="0037774F">
              <w:t>hf_0103200_01*</w:t>
            </w:r>
          </w:p>
        </w:tc>
        <w:tc>
          <w:tcPr>
            <w:tcW w:w="935" w:type="dxa"/>
          </w:tcPr>
          <w:p w14:paraId="7196FC89" w14:textId="5647757B" w:rsidR="000A0D30" w:rsidRPr="0037774F" w:rsidRDefault="000A0D30" w:rsidP="000A0D30">
            <w:r w:rsidRPr="0037774F">
              <w:t>НЗП ПТС</w:t>
            </w:r>
          </w:p>
        </w:tc>
        <w:tc>
          <w:tcPr>
            <w:tcW w:w="1749" w:type="dxa"/>
          </w:tcPr>
          <w:p w14:paraId="48630882" w14:textId="5744C30C" w:rsidR="000A0D30" w:rsidRPr="0037774F" w:rsidRDefault="000A0D30" w:rsidP="000A0D30">
            <w:r w:rsidRPr="0037774F">
              <w:t>Количество в ЕИЗ</w:t>
            </w:r>
          </w:p>
        </w:tc>
        <w:tc>
          <w:tcPr>
            <w:tcW w:w="1435" w:type="dxa"/>
          </w:tcPr>
          <w:p w14:paraId="1A4A3D11" w14:textId="03FB81C6" w:rsidR="000A0D30" w:rsidRPr="0037774F" w:rsidRDefault="000A0D30" w:rsidP="000A0D30">
            <w:r w:rsidRPr="0037774F">
              <w:t>Знаменатель</w:t>
            </w:r>
          </w:p>
        </w:tc>
      </w:tr>
      <w:tr w:rsidR="000A0D30" w:rsidRPr="0037774F" w14:paraId="7C22EC7D" w14:textId="77777777" w:rsidTr="0097314F">
        <w:tc>
          <w:tcPr>
            <w:tcW w:w="2059" w:type="dxa"/>
          </w:tcPr>
          <w:p w14:paraId="20B3E2DE" w14:textId="60F6A2BD" w:rsidR="000A0D30" w:rsidRPr="0037774F" w:rsidRDefault="000A0D30" w:rsidP="000A0D30">
            <w:pPr>
              <w:rPr>
                <w:lang w:val="en-US"/>
              </w:rPr>
            </w:pPr>
            <w:r w:rsidRPr="0037774F">
              <w:rPr>
                <w:lang w:val="en-US"/>
              </w:rPr>
              <w:t>CALC_CL_X</w:t>
            </w:r>
          </w:p>
        </w:tc>
        <w:tc>
          <w:tcPr>
            <w:tcW w:w="1010" w:type="dxa"/>
          </w:tcPr>
          <w:p w14:paraId="30130FBA" w14:textId="2A133A28" w:rsidR="000A0D30" w:rsidRPr="0037774F" w:rsidRDefault="000A0D30" w:rsidP="000A0D30">
            <w:pPr>
              <w:rPr>
                <w:lang w:val="en-US"/>
              </w:rPr>
            </w:pPr>
            <w:r w:rsidRPr="0037774F">
              <w:rPr>
                <w:lang w:val="en-US"/>
              </w:rPr>
              <w:t>15006</w:t>
            </w:r>
          </w:p>
        </w:tc>
        <w:tc>
          <w:tcPr>
            <w:tcW w:w="1165" w:type="dxa"/>
          </w:tcPr>
          <w:p w14:paraId="664F2B6F" w14:textId="095F4A70" w:rsidR="000A0D30" w:rsidRPr="0037774F" w:rsidRDefault="000A0D30" w:rsidP="000A0D30">
            <w:pPr>
              <w:rPr>
                <w:lang w:val="en-US"/>
              </w:rPr>
            </w:pPr>
            <w:r w:rsidRPr="0037774F">
              <w:rPr>
                <w:lang w:val="en-US"/>
              </w:rPr>
              <w:t>X25</w:t>
            </w:r>
          </w:p>
        </w:tc>
        <w:tc>
          <w:tcPr>
            <w:tcW w:w="875" w:type="dxa"/>
          </w:tcPr>
          <w:p w14:paraId="06422B80" w14:textId="45CD3A4F" w:rsidR="000A0D30" w:rsidRPr="0037774F" w:rsidRDefault="000A0D30" w:rsidP="000A0D30">
            <w:pPr>
              <w:rPr>
                <w:lang w:val="en-US"/>
              </w:rPr>
            </w:pPr>
            <w:r w:rsidRPr="0037774F">
              <w:rPr>
                <w:lang w:val="en-US"/>
              </w:rPr>
              <w:t>2153</w:t>
            </w:r>
          </w:p>
        </w:tc>
        <w:tc>
          <w:tcPr>
            <w:tcW w:w="1786" w:type="dxa"/>
          </w:tcPr>
          <w:p w14:paraId="338B8FBD" w14:textId="648AFD59" w:rsidR="000A0D30" w:rsidRPr="0037774F" w:rsidRDefault="000A0D30" w:rsidP="000A0D30">
            <w:pPr>
              <w:rPr>
                <w:lang w:val="en-US"/>
              </w:rPr>
            </w:pPr>
            <w:r w:rsidRPr="0037774F">
              <w:rPr>
                <w:lang w:val="en-US"/>
              </w:rPr>
              <w:t>-</w:t>
            </w:r>
          </w:p>
        </w:tc>
        <w:tc>
          <w:tcPr>
            <w:tcW w:w="935" w:type="dxa"/>
          </w:tcPr>
          <w:p w14:paraId="0C160F05" w14:textId="7256C071" w:rsidR="000A0D30" w:rsidRPr="0037774F" w:rsidRDefault="000A0D30" w:rsidP="000A0D30">
            <w:pPr>
              <w:rPr>
                <w:lang w:val="en-US"/>
              </w:rPr>
            </w:pPr>
            <w:r w:rsidRPr="0037774F">
              <w:rPr>
                <w:lang w:val="en-US"/>
              </w:rPr>
              <w:t>-</w:t>
            </w:r>
          </w:p>
        </w:tc>
        <w:tc>
          <w:tcPr>
            <w:tcW w:w="1749" w:type="dxa"/>
          </w:tcPr>
          <w:p w14:paraId="454ADFA0" w14:textId="1AD40397" w:rsidR="000A0D30" w:rsidRPr="0037774F" w:rsidRDefault="000A0D30" w:rsidP="000A0D30">
            <w:r w:rsidRPr="0037774F">
              <w:t>Количество</w:t>
            </w:r>
            <w:r w:rsidRPr="0037774F">
              <w:rPr>
                <w:lang w:val="en-US"/>
              </w:rPr>
              <w:t>/</w:t>
            </w:r>
            <w:r w:rsidRPr="0037774F">
              <w:t>ЕИВ</w:t>
            </w:r>
          </w:p>
        </w:tc>
        <w:tc>
          <w:tcPr>
            <w:tcW w:w="1435" w:type="dxa"/>
          </w:tcPr>
          <w:p w14:paraId="6471C86D" w14:textId="529A8B06" w:rsidR="000A0D30" w:rsidRPr="0037774F" w:rsidRDefault="000A0D30" w:rsidP="000A0D30">
            <w:r w:rsidRPr="0037774F">
              <w:t>Числитель</w:t>
            </w:r>
          </w:p>
        </w:tc>
      </w:tr>
      <w:tr w:rsidR="000A0D30" w:rsidRPr="0037774F" w14:paraId="0EEE6A60" w14:textId="77777777" w:rsidTr="0097314F">
        <w:tc>
          <w:tcPr>
            <w:tcW w:w="2059" w:type="dxa"/>
          </w:tcPr>
          <w:p w14:paraId="36B62575" w14:textId="4227F599" w:rsidR="000A0D30" w:rsidRPr="0037774F" w:rsidRDefault="000A0D30" w:rsidP="000A0D30">
            <w:r w:rsidRPr="0037774F">
              <w:rPr>
                <w:lang w:val="en-US"/>
              </w:rPr>
              <w:t>CALC_CL_X</w:t>
            </w:r>
          </w:p>
        </w:tc>
        <w:tc>
          <w:tcPr>
            <w:tcW w:w="1010" w:type="dxa"/>
          </w:tcPr>
          <w:p w14:paraId="04C7C45C" w14:textId="5AB97E09" w:rsidR="000A0D30" w:rsidRPr="0037774F" w:rsidRDefault="000A0D30" w:rsidP="000A0D30">
            <w:pPr>
              <w:rPr>
                <w:lang w:val="en-US"/>
              </w:rPr>
            </w:pPr>
            <w:r w:rsidRPr="0037774F">
              <w:rPr>
                <w:lang w:val="en-US"/>
              </w:rPr>
              <w:t>15006</w:t>
            </w:r>
          </w:p>
        </w:tc>
        <w:tc>
          <w:tcPr>
            <w:tcW w:w="1165" w:type="dxa"/>
          </w:tcPr>
          <w:p w14:paraId="7EC4C281" w14:textId="3F2BF70D" w:rsidR="000A0D30" w:rsidRPr="0037774F" w:rsidRDefault="000A0D30" w:rsidP="000A0D30">
            <w:r w:rsidRPr="0037774F">
              <w:rPr>
                <w:lang w:val="en-US"/>
              </w:rPr>
              <w:t>101</w:t>
            </w:r>
            <w:r w:rsidRPr="0037774F">
              <w:t>, 102</w:t>
            </w:r>
          </w:p>
        </w:tc>
        <w:tc>
          <w:tcPr>
            <w:tcW w:w="875" w:type="dxa"/>
          </w:tcPr>
          <w:p w14:paraId="5D66BAD5" w14:textId="0694D680" w:rsidR="000A0D30" w:rsidRPr="0037774F" w:rsidRDefault="000A0D30" w:rsidP="000A0D30">
            <w:r w:rsidRPr="0037774F">
              <w:t>-</w:t>
            </w:r>
          </w:p>
        </w:tc>
        <w:tc>
          <w:tcPr>
            <w:tcW w:w="1786" w:type="dxa"/>
          </w:tcPr>
          <w:p w14:paraId="491A73D7" w14:textId="6678F10A" w:rsidR="000A0D30" w:rsidRPr="0037774F" w:rsidRDefault="000A0D30" w:rsidP="000A0D30">
            <w:r w:rsidRPr="0037774F">
              <w:t>hf_0103200_01*</w:t>
            </w:r>
          </w:p>
        </w:tc>
        <w:tc>
          <w:tcPr>
            <w:tcW w:w="935" w:type="dxa"/>
          </w:tcPr>
          <w:p w14:paraId="16DADF9E" w14:textId="31CF37E6" w:rsidR="000A0D30" w:rsidRPr="0037774F" w:rsidRDefault="0011098C" w:rsidP="000A0D30">
            <w:r w:rsidRPr="0037774F">
              <w:t>НЗП ПДС</w:t>
            </w:r>
          </w:p>
        </w:tc>
        <w:tc>
          <w:tcPr>
            <w:tcW w:w="1749" w:type="dxa"/>
          </w:tcPr>
          <w:p w14:paraId="65C16213" w14:textId="0DD456D9" w:rsidR="000A0D30" w:rsidRPr="0037774F" w:rsidRDefault="000A0D30" w:rsidP="000A0D30">
            <w:r w:rsidRPr="0037774F">
              <w:t>Количество в ЕИЗ</w:t>
            </w:r>
          </w:p>
        </w:tc>
        <w:tc>
          <w:tcPr>
            <w:tcW w:w="1435" w:type="dxa"/>
          </w:tcPr>
          <w:p w14:paraId="46DC5D27" w14:textId="26148B5D" w:rsidR="000A0D30" w:rsidRPr="0037774F" w:rsidRDefault="000A0D30" w:rsidP="000A0D30">
            <w:r w:rsidRPr="0037774F">
              <w:t>Знаменатель</w:t>
            </w:r>
          </w:p>
        </w:tc>
      </w:tr>
    </w:tbl>
    <w:p w14:paraId="3B720E6D" w14:textId="77777777" w:rsidR="004330EA" w:rsidRPr="0037774F" w:rsidRDefault="004330EA" w:rsidP="004330EA">
      <w:pPr>
        <w:rPr>
          <w:sz w:val="24"/>
          <w:szCs w:val="24"/>
        </w:rPr>
      </w:pPr>
    </w:p>
    <w:p w14:paraId="3721D4EA" w14:textId="7DE352A0" w:rsidR="00FA1DBF" w:rsidRPr="0037774F" w:rsidRDefault="00F00550" w:rsidP="00CF3E76">
      <w:pPr>
        <w:pStyle w:val="ae"/>
        <w:numPr>
          <w:ilvl w:val="0"/>
          <w:numId w:val="180"/>
        </w:numPr>
        <w:rPr>
          <w:sz w:val="24"/>
          <w:szCs w:val="24"/>
        </w:rPr>
      </w:pPr>
      <w:r w:rsidRPr="0037774F">
        <w:rPr>
          <w:sz w:val="24"/>
          <w:szCs w:val="24"/>
        </w:rPr>
        <w:t xml:space="preserve">Для каждого сочетания «Материал </w:t>
      </w:r>
      <w:r w:rsidRPr="0037774F">
        <w:rPr>
          <w:sz w:val="24"/>
          <w:szCs w:val="24"/>
          <w:lang w:val="en-US"/>
        </w:rPr>
        <w:t>SAP</w:t>
      </w:r>
      <w:r w:rsidRPr="0037774F">
        <w:rPr>
          <w:sz w:val="24"/>
          <w:szCs w:val="24"/>
        </w:rPr>
        <w:t xml:space="preserve"> </w:t>
      </w:r>
      <w:r w:rsidRPr="0037774F">
        <w:rPr>
          <w:sz w:val="24"/>
          <w:szCs w:val="24"/>
          <w:lang w:val="en-US"/>
        </w:rPr>
        <w:t>ERP</w:t>
      </w:r>
      <w:r w:rsidRPr="0037774F">
        <w:rPr>
          <w:sz w:val="24"/>
          <w:szCs w:val="24"/>
        </w:rPr>
        <w:t xml:space="preserve"> – аналог» + «Рабочий центр» заполнить поле «Удельный расход на каждом МВЗ» на основе подготовленных пакетов данных:</w:t>
      </w:r>
    </w:p>
    <w:p w14:paraId="14E5AEFA" w14:textId="2B658D54" w:rsidR="00F00550" w:rsidRPr="0037774F" w:rsidRDefault="00F00550" w:rsidP="00CF3E76">
      <w:pPr>
        <w:pStyle w:val="ae"/>
        <w:numPr>
          <w:ilvl w:val="1"/>
          <w:numId w:val="180"/>
        </w:numPr>
        <w:rPr>
          <w:sz w:val="24"/>
          <w:szCs w:val="24"/>
        </w:rPr>
      </w:pPr>
      <w:r w:rsidRPr="0037774F">
        <w:rPr>
          <w:sz w:val="24"/>
          <w:szCs w:val="24"/>
        </w:rPr>
        <w:t xml:space="preserve">Определить соответствующие компоненты расчета (числитель и знаменатель) по ключу «Материал </w:t>
      </w:r>
      <w:r w:rsidRPr="0037774F">
        <w:rPr>
          <w:sz w:val="24"/>
          <w:szCs w:val="24"/>
          <w:lang w:val="en-US"/>
        </w:rPr>
        <w:t>SAP</w:t>
      </w:r>
      <w:r w:rsidRPr="0037774F">
        <w:rPr>
          <w:sz w:val="24"/>
          <w:szCs w:val="24"/>
        </w:rPr>
        <w:t xml:space="preserve"> </w:t>
      </w:r>
      <w:r w:rsidRPr="0037774F">
        <w:rPr>
          <w:sz w:val="24"/>
          <w:szCs w:val="24"/>
          <w:lang w:val="en-US"/>
        </w:rPr>
        <w:t>ERP</w:t>
      </w:r>
      <w:r w:rsidRPr="0037774F">
        <w:rPr>
          <w:sz w:val="24"/>
          <w:szCs w:val="24"/>
        </w:rPr>
        <w:t xml:space="preserve"> – аналог» + «Рабочий центр»</w:t>
      </w:r>
    </w:p>
    <w:p w14:paraId="4503C1F9" w14:textId="7A6A2A1E" w:rsidR="00F00550" w:rsidRPr="0037774F" w:rsidRDefault="00F00550" w:rsidP="00CF3E76">
      <w:pPr>
        <w:pStyle w:val="ae"/>
        <w:numPr>
          <w:ilvl w:val="1"/>
          <w:numId w:val="180"/>
        </w:numPr>
        <w:rPr>
          <w:sz w:val="24"/>
          <w:szCs w:val="24"/>
        </w:rPr>
      </w:pPr>
      <w:r w:rsidRPr="0037774F">
        <w:rPr>
          <w:sz w:val="24"/>
          <w:szCs w:val="24"/>
        </w:rPr>
        <w:t xml:space="preserve">В случае, если более одного пакета данных соответствуют компоненту «числитель» или «знаменатель», </w:t>
      </w:r>
      <w:r w:rsidR="00936842" w:rsidRPr="0037774F">
        <w:rPr>
          <w:sz w:val="24"/>
          <w:szCs w:val="24"/>
        </w:rPr>
        <w:t>сложить все значения из указанных</w:t>
      </w:r>
      <w:r w:rsidRPr="0037774F">
        <w:rPr>
          <w:sz w:val="24"/>
          <w:szCs w:val="24"/>
        </w:rPr>
        <w:t xml:space="preserve"> </w:t>
      </w:r>
      <w:r w:rsidR="00936842" w:rsidRPr="0037774F">
        <w:rPr>
          <w:sz w:val="24"/>
          <w:szCs w:val="24"/>
        </w:rPr>
        <w:t>полей</w:t>
      </w:r>
      <w:r w:rsidRPr="0037774F">
        <w:rPr>
          <w:sz w:val="24"/>
          <w:szCs w:val="24"/>
        </w:rPr>
        <w:t xml:space="preserve"> </w:t>
      </w:r>
    </w:p>
    <w:p w14:paraId="4369837E" w14:textId="77777777" w:rsidR="00F00550" w:rsidRPr="0037774F" w:rsidRDefault="00F00550" w:rsidP="00CF3E76">
      <w:pPr>
        <w:pStyle w:val="ae"/>
        <w:numPr>
          <w:ilvl w:val="1"/>
          <w:numId w:val="180"/>
        </w:numPr>
        <w:rPr>
          <w:sz w:val="24"/>
          <w:szCs w:val="24"/>
        </w:rPr>
      </w:pPr>
      <w:r w:rsidRPr="0037774F">
        <w:rPr>
          <w:sz w:val="24"/>
          <w:szCs w:val="24"/>
        </w:rPr>
        <w:t>Рассчитать значение по формуле Числитель / Знаменатель</w:t>
      </w:r>
    </w:p>
    <w:p w14:paraId="055256D7" w14:textId="202F2F05" w:rsidR="00F00550" w:rsidRPr="0037774F" w:rsidRDefault="00F00550" w:rsidP="00CF3E76">
      <w:pPr>
        <w:pStyle w:val="ae"/>
        <w:numPr>
          <w:ilvl w:val="0"/>
          <w:numId w:val="180"/>
        </w:numPr>
        <w:rPr>
          <w:sz w:val="24"/>
          <w:szCs w:val="24"/>
        </w:rPr>
      </w:pPr>
      <w:r w:rsidRPr="0037774F">
        <w:rPr>
          <w:sz w:val="24"/>
          <w:szCs w:val="24"/>
        </w:rPr>
        <w:t>Для каждой строки таблицы заполнить поле «Количество потребленных ресурсов» по формуле «Удельный расход на каждом МВЗ» * «Общий сквозной объем производства (соответствует позиции сбытового заказа) на МВЗ_Агрегате»</w:t>
      </w:r>
    </w:p>
    <w:p w14:paraId="4D2BA071" w14:textId="7921A58B" w:rsidR="00F00550" w:rsidRPr="0037774F" w:rsidRDefault="00F00550" w:rsidP="00CF3E76">
      <w:pPr>
        <w:pStyle w:val="ae"/>
        <w:numPr>
          <w:ilvl w:val="0"/>
          <w:numId w:val="180"/>
        </w:numPr>
        <w:rPr>
          <w:sz w:val="24"/>
          <w:szCs w:val="24"/>
        </w:rPr>
      </w:pPr>
      <w:r w:rsidRPr="0037774F">
        <w:rPr>
          <w:sz w:val="24"/>
          <w:szCs w:val="24"/>
        </w:rPr>
        <w:t xml:space="preserve">Заполнить прочие информационные поля таблицы на основе </w:t>
      </w:r>
      <w:r w:rsidRPr="0037774F">
        <w:rPr>
          <w:b/>
          <w:sz w:val="24"/>
          <w:szCs w:val="24"/>
        </w:rPr>
        <w:t>Постановочных таблиц 8, 9</w:t>
      </w:r>
      <w:r w:rsidRPr="0037774F">
        <w:rPr>
          <w:sz w:val="24"/>
          <w:szCs w:val="24"/>
        </w:rPr>
        <w:t xml:space="preserve"> и </w:t>
      </w:r>
      <w:r w:rsidRPr="0037774F">
        <w:rPr>
          <w:b/>
          <w:sz w:val="24"/>
          <w:szCs w:val="24"/>
        </w:rPr>
        <w:t>10</w:t>
      </w:r>
    </w:p>
    <w:p w14:paraId="1AD8B91D" w14:textId="309C7E42" w:rsidR="00161D67" w:rsidRPr="0037774F" w:rsidRDefault="00161D67">
      <w:pPr>
        <w:rPr>
          <w:sz w:val="24"/>
          <w:szCs w:val="24"/>
        </w:rPr>
      </w:pPr>
      <w:r w:rsidRPr="0037774F">
        <w:rPr>
          <w:sz w:val="24"/>
          <w:szCs w:val="24"/>
        </w:rPr>
        <w:br w:type="page"/>
      </w:r>
    </w:p>
    <w:p w14:paraId="593154F7" w14:textId="6FA6C8D0" w:rsidR="00161D67" w:rsidRPr="0037774F" w:rsidRDefault="00161D67" w:rsidP="00161D67">
      <w:pPr>
        <w:rPr>
          <w:b/>
          <w:color w:val="0070C0"/>
          <w:sz w:val="24"/>
          <w:szCs w:val="24"/>
        </w:rPr>
      </w:pPr>
      <w:r w:rsidRPr="0037774F">
        <w:rPr>
          <w:b/>
          <w:color w:val="0070C0"/>
          <w:sz w:val="24"/>
          <w:szCs w:val="24"/>
        </w:rPr>
        <w:lastRenderedPageBreak/>
        <w:t>Таблица 12. Образование брака по плановым данным</w:t>
      </w:r>
    </w:p>
    <w:p w14:paraId="5495750D" w14:textId="77777777" w:rsidR="00161D67" w:rsidRPr="0037774F" w:rsidRDefault="00161D67" w:rsidP="00161D67">
      <w:pPr>
        <w:rPr>
          <w:b/>
        </w:rPr>
      </w:pPr>
      <w:r w:rsidRPr="0037774F">
        <w:rPr>
          <w:b/>
          <w:sz w:val="24"/>
        </w:rPr>
        <w:t>Источники, необходимые для расчета:</w:t>
      </w:r>
    </w:p>
    <w:p w14:paraId="2D987E15" w14:textId="78D9B806" w:rsidR="00161D67" w:rsidRPr="0037774F" w:rsidRDefault="00161D67" w:rsidP="00CF3E76">
      <w:pPr>
        <w:pStyle w:val="ae"/>
        <w:numPr>
          <w:ilvl w:val="0"/>
          <w:numId w:val="181"/>
        </w:numPr>
        <w:rPr>
          <w:b/>
          <w:sz w:val="24"/>
          <w:szCs w:val="24"/>
        </w:rPr>
      </w:pPr>
      <w:r w:rsidRPr="0037774F">
        <w:rPr>
          <w:b/>
          <w:sz w:val="24"/>
          <w:szCs w:val="24"/>
        </w:rPr>
        <w:t>Пост</w:t>
      </w:r>
      <w:r w:rsidR="0062598A" w:rsidRPr="0037774F">
        <w:rPr>
          <w:b/>
          <w:sz w:val="24"/>
          <w:szCs w:val="24"/>
        </w:rPr>
        <w:t>ановочн</w:t>
      </w:r>
      <w:r w:rsidR="00C04142" w:rsidRPr="0037774F">
        <w:rPr>
          <w:b/>
          <w:sz w:val="24"/>
          <w:szCs w:val="24"/>
        </w:rPr>
        <w:t>ые таблицы</w:t>
      </w:r>
      <w:r w:rsidRPr="0037774F">
        <w:rPr>
          <w:b/>
          <w:sz w:val="24"/>
          <w:szCs w:val="24"/>
        </w:rPr>
        <w:t xml:space="preserve"> 8</w:t>
      </w:r>
      <w:r w:rsidR="00C04142" w:rsidRPr="0037774F">
        <w:rPr>
          <w:b/>
          <w:sz w:val="24"/>
          <w:szCs w:val="24"/>
        </w:rPr>
        <w:t>-10</w:t>
      </w:r>
      <w:r w:rsidRPr="0037774F">
        <w:rPr>
          <w:b/>
          <w:sz w:val="24"/>
          <w:szCs w:val="24"/>
        </w:rPr>
        <w:t xml:space="preserve"> из блока по плановому расходу ресурсов</w:t>
      </w:r>
    </w:p>
    <w:p w14:paraId="54EAC48D" w14:textId="77777777" w:rsidR="00025E36" w:rsidRPr="0037774F" w:rsidRDefault="00025E36" w:rsidP="005048D4">
      <w:pPr>
        <w:pStyle w:val="ae"/>
        <w:numPr>
          <w:ilvl w:val="0"/>
          <w:numId w:val="522"/>
        </w:numPr>
        <w:rPr>
          <w:rFonts w:cstheme="minorHAnsi"/>
          <w:b/>
          <w:sz w:val="24"/>
          <w:szCs w:val="24"/>
        </w:rPr>
      </w:pPr>
      <w:r w:rsidRPr="0037774F">
        <w:rPr>
          <w:rFonts w:cstheme="minorHAnsi"/>
          <w:b/>
          <w:sz w:val="24"/>
          <w:szCs w:val="24"/>
        </w:rPr>
        <w:t xml:space="preserve">Пакет данных из </w:t>
      </w:r>
      <w:r w:rsidRPr="0037774F">
        <w:rPr>
          <w:rFonts w:cstheme="minorHAnsi"/>
          <w:b/>
          <w:sz w:val="24"/>
        </w:rPr>
        <w:t>системы, подобной системе «Генератор маршрутов» (или отдельного экземпляра Системы)</w:t>
      </w:r>
    </w:p>
    <w:p w14:paraId="4D8326AB" w14:textId="77777777" w:rsidR="00025E36" w:rsidRPr="0037774F" w:rsidRDefault="00025E36" w:rsidP="005048D4">
      <w:pPr>
        <w:pStyle w:val="ae"/>
        <w:numPr>
          <w:ilvl w:val="1"/>
          <w:numId w:val="523"/>
        </w:numPr>
        <w:rPr>
          <w:rFonts w:cstheme="minorHAnsi"/>
          <w:sz w:val="24"/>
          <w:szCs w:val="24"/>
        </w:rPr>
      </w:pPr>
      <w:r w:rsidRPr="0037774F">
        <w:rPr>
          <w:rFonts w:cstheme="minorHAnsi"/>
          <w:sz w:val="24"/>
          <w:szCs w:val="24"/>
        </w:rPr>
        <w:t>Поля из формы предоставления данных о маршруте (в форме указаны все возможные теоретические маршруты производства):</w:t>
      </w:r>
    </w:p>
    <w:p w14:paraId="3B6F58F8" w14:textId="77777777" w:rsidR="00025E36" w:rsidRPr="0037774F" w:rsidRDefault="00025E36" w:rsidP="005048D4">
      <w:pPr>
        <w:pStyle w:val="ae"/>
        <w:numPr>
          <w:ilvl w:val="2"/>
          <w:numId w:val="523"/>
        </w:numPr>
        <w:rPr>
          <w:rFonts w:cstheme="minorHAnsi"/>
          <w:sz w:val="24"/>
          <w:szCs w:val="24"/>
        </w:rPr>
      </w:pPr>
      <w:r w:rsidRPr="0037774F">
        <w:rPr>
          <w:rFonts w:cstheme="minorHAnsi"/>
          <w:sz w:val="24"/>
          <w:szCs w:val="24"/>
        </w:rPr>
        <w:t>№ - номер строки в таблице, соответствующей каждому этапу производства</w:t>
      </w:r>
    </w:p>
    <w:p w14:paraId="39B4FCAF" w14:textId="77777777" w:rsidR="00025E36" w:rsidRPr="0037774F" w:rsidRDefault="00025E36" w:rsidP="005048D4">
      <w:pPr>
        <w:pStyle w:val="ae"/>
        <w:numPr>
          <w:ilvl w:val="2"/>
          <w:numId w:val="523"/>
        </w:numPr>
        <w:rPr>
          <w:rFonts w:cstheme="minorHAnsi"/>
          <w:sz w:val="24"/>
          <w:szCs w:val="24"/>
        </w:rPr>
      </w:pPr>
      <w:r w:rsidRPr="0037774F">
        <w:rPr>
          <w:rFonts w:cstheme="minorHAnsi"/>
          <w:sz w:val="24"/>
          <w:szCs w:val="24"/>
        </w:rPr>
        <w:t>Рабочие центры – наименования агрегатов, входящих в состав производственного маршрута. Соответствует полю с кодом «resourcegroupname» в общем справочнике «Группы ресурсов»</w:t>
      </w:r>
    </w:p>
    <w:p w14:paraId="6F4E9033" w14:textId="77777777" w:rsidR="00025E36" w:rsidRPr="0037774F" w:rsidRDefault="00025E36" w:rsidP="005048D4">
      <w:pPr>
        <w:pStyle w:val="ae"/>
        <w:numPr>
          <w:ilvl w:val="2"/>
          <w:numId w:val="523"/>
        </w:numPr>
        <w:rPr>
          <w:rFonts w:cstheme="minorHAnsi"/>
          <w:sz w:val="24"/>
          <w:szCs w:val="24"/>
        </w:rPr>
      </w:pPr>
      <w:r w:rsidRPr="0037774F">
        <w:rPr>
          <w:rFonts w:cstheme="minorHAnsi"/>
          <w:sz w:val="24"/>
          <w:szCs w:val="24"/>
        </w:rPr>
        <w:t>Группа рабочих ресурсов – наименование группы, в состав которой входит рабочий центр. Соответствует полю с кодом «resourcegroupid» в общем справочнике «Группы ресурсов»</w:t>
      </w:r>
    </w:p>
    <w:p w14:paraId="33FEF16F" w14:textId="77777777" w:rsidR="00025E36" w:rsidRPr="0037774F" w:rsidRDefault="00025E36" w:rsidP="005048D4">
      <w:pPr>
        <w:pStyle w:val="ae"/>
        <w:numPr>
          <w:ilvl w:val="2"/>
          <w:numId w:val="523"/>
        </w:numPr>
        <w:rPr>
          <w:rFonts w:cstheme="minorHAnsi"/>
          <w:sz w:val="24"/>
          <w:szCs w:val="24"/>
        </w:rPr>
      </w:pPr>
      <w:r w:rsidRPr="0037774F">
        <w:rPr>
          <w:rFonts w:cstheme="minorHAnsi"/>
          <w:sz w:val="24"/>
          <w:szCs w:val="24"/>
        </w:rPr>
        <w:t>Перечень полей, содержащих информацию о производственном маршруте (1 колонка – 1 маршрут). Структура данных является динамической: количество полей зависит от количества возможных производственных маршрутов позиции заказа.</w:t>
      </w:r>
    </w:p>
    <w:p w14:paraId="5681015F" w14:textId="77777777" w:rsidR="00025E36" w:rsidRPr="0037774F" w:rsidRDefault="00025E36" w:rsidP="005048D4">
      <w:pPr>
        <w:pStyle w:val="ae"/>
        <w:numPr>
          <w:ilvl w:val="3"/>
          <w:numId w:val="523"/>
        </w:numPr>
        <w:rPr>
          <w:rFonts w:cstheme="minorHAnsi"/>
          <w:sz w:val="24"/>
          <w:szCs w:val="24"/>
        </w:rPr>
      </w:pPr>
      <w:r w:rsidRPr="0037774F">
        <w:rPr>
          <w:rFonts w:cstheme="minorHAnsi"/>
          <w:sz w:val="24"/>
          <w:szCs w:val="24"/>
        </w:rPr>
        <w:t>Вес продукции на текущем этапе производства</w:t>
      </w:r>
    </w:p>
    <w:p w14:paraId="2E1E6F62" w14:textId="77777777" w:rsidR="00025E36" w:rsidRPr="0037774F" w:rsidRDefault="00025E36" w:rsidP="005048D4">
      <w:pPr>
        <w:pStyle w:val="ae"/>
        <w:numPr>
          <w:ilvl w:val="3"/>
          <w:numId w:val="523"/>
        </w:numPr>
        <w:rPr>
          <w:rFonts w:cstheme="minorHAnsi"/>
          <w:sz w:val="24"/>
          <w:szCs w:val="24"/>
        </w:rPr>
      </w:pPr>
      <w:r w:rsidRPr="0037774F">
        <w:rPr>
          <w:rFonts w:cstheme="minorHAnsi"/>
          <w:sz w:val="24"/>
          <w:szCs w:val="24"/>
        </w:rPr>
        <w:t>Норма МЕ</w:t>
      </w:r>
    </w:p>
    <w:p w14:paraId="60A3BC38" w14:textId="77777777" w:rsidR="00025E36" w:rsidRPr="0037774F" w:rsidRDefault="00025E36" w:rsidP="005048D4">
      <w:pPr>
        <w:pStyle w:val="ae"/>
        <w:numPr>
          <w:ilvl w:val="3"/>
          <w:numId w:val="523"/>
        </w:numPr>
        <w:rPr>
          <w:rFonts w:cstheme="minorHAnsi"/>
          <w:sz w:val="24"/>
          <w:szCs w:val="24"/>
        </w:rPr>
      </w:pPr>
      <w:r w:rsidRPr="0037774F">
        <w:rPr>
          <w:rFonts w:cstheme="minorHAnsi"/>
          <w:sz w:val="24"/>
          <w:szCs w:val="24"/>
        </w:rPr>
        <w:t>Производительность на рабочем центре (т/ч)</w:t>
      </w:r>
    </w:p>
    <w:p w14:paraId="0478A456" w14:textId="77777777" w:rsidR="00025E36" w:rsidRPr="0037774F" w:rsidRDefault="00025E36" w:rsidP="005048D4">
      <w:pPr>
        <w:pStyle w:val="ae"/>
        <w:numPr>
          <w:ilvl w:val="3"/>
          <w:numId w:val="523"/>
        </w:numPr>
        <w:rPr>
          <w:rFonts w:cstheme="minorHAnsi"/>
          <w:sz w:val="24"/>
          <w:szCs w:val="24"/>
        </w:rPr>
      </w:pPr>
      <w:r w:rsidRPr="0037774F">
        <w:rPr>
          <w:rFonts w:cstheme="minorHAnsi"/>
          <w:sz w:val="24"/>
        </w:rPr>
        <w:t>Ссылки на нормы расхода в НСИ (id_норм) в рамках каждого маршрута на этапах КЦ-1: Выплавка и КЦ-2: Выплавка</w:t>
      </w:r>
    </w:p>
    <w:p w14:paraId="491A297C" w14:textId="0A8FF50B" w:rsidR="00161D67" w:rsidRPr="0037774F" w:rsidRDefault="00025E36" w:rsidP="005048D4">
      <w:pPr>
        <w:pStyle w:val="ae"/>
        <w:numPr>
          <w:ilvl w:val="3"/>
          <w:numId w:val="523"/>
        </w:numPr>
        <w:rPr>
          <w:szCs w:val="24"/>
        </w:rPr>
      </w:pPr>
      <w:r w:rsidRPr="005048D4">
        <w:rPr>
          <w:rFonts w:cstheme="minorHAnsi"/>
          <w:sz w:val="24"/>
        </w:rPr>
        <w:t>Плановые расходы сырья и материалов, указанных в файле «Перечень материалов», помимо материалов, имеющих привязку к id_норм</w:t>
      </w:r>
    </w:p>
    <w:p w14:paraId="35AB2B1A" w14:textId="1AC13A77" w:rsidR="00255F46" w:rsidRPr="00A17F6F" w:rsidRDefault="00161D67" w:rsidP="00161D67">
      <w:pPr>
        <w:pStyle w:val="ae"/>
        <w:numPr>
          <w:ilvl w:val="0"/>
          <w:numId w:val="523"/>
        </w:numPr>
        <w:rPr>
          <w:b/>
          <w:sz w:val="24"/>
          <w:szCs w:val="24"/>
        </w:rPr>
      </w:pPr>
      <w:r w:rsidRPr="0037774F">
        <w:rPr>
          <w:b/>
          <w:sz w:val="24"/>
          <w:szCs w:val="24"/>
        </w:rPr>
        <w:t>Меппинг «Вид продукции – МВЗ (получатель)»</w:t>
      </w:r>
    </w:p>
    <w:p w14:paraId="24524659" w14:textId="1B967D80" w:rsidR="00255F46" w:rsidRPr="0037774F" w:rsidRDefault="00255F46" w:rsidP="00161D67">
      <w:pPr>
        <w:rPr>
          <w:b/>
          <w:i/>
          <w:color w:val="0070C0"/>
          <w:sz w:val="24"/>
          <w:szCs w:val="24"/>
        </w:rPr>
      </w:pPr>
    </w:p>
    <w:p w14:paraId="23E5F298" w14:textId="42D2995C" w:rsidR="00161D67" w:rsidRPr="0037774F" w:rsidRDefault="00161D67" w:rsidP="00161D67">
      <w:pPr>
        <w:rPr>
          <w:sz w:val="24"/>
          <w:szCs w:val="24"/>
        </w:rPr>
      </w:pPr>
      <w:r w:rsidRPr="0037774F">
        <w:rPr>
          <w:b/>
          <w:i/>
          <w:color w:val="0070C0"/>
          <w:sz w:val="24"/>
          <w:szCs w:val="24"/>
        </w:rPr>
        <w:t>Формирование полного списка возможных материалов:</w:t>
      </w:r>
    </w:p>
    <w:p w14:paraId="7EA48982" w14:textId="4DC921C9" w:rsidR="00161D67" w:rsidRPr="0037774F" w:rsidRDefault="00A17F6F" w:rsidP="00CF3E76">
      <w:pPr>
        <w:pStyle w:val="ae"/>
        <w:numPr>
          <w:ilvl w:val="0"/>
          <w:numId w:val="182"/>
        </w:numPr>
        <w:rPr>
          <w:sz w:val="24"/>
          <w:szCs w:val="24"/>
        </w:rPr>
      </w:pPr>
      <w:r>
        <w:rPr>
          <w:sz w:val="24"/>
          <w:szCs w:val="24"/>
        </w:rPr>
        <w:t>Используется полный перечень ресурсов, для которых предоставлен плановый расход. Плановая информация по браку учитывается в расходных коэффициентах, передаваемых в рамках пакета данных</w:t>
      </w:r>
    </w:p>
    <w:p w14:paraId="2C0FC5A5" w14:textId="0410790B" w:rsidR="00161D67" w:rsidRPr="0037774F" w:rsidRDefault="00443D0A" w:rsidP="00443D0A">
      <w:pPr>
        <w:rPr>
          <w:b/>
          <w:sz w:val="24"/>
          <w:szCs w:val="24"/>
        </w:rPr>
      </w:pPr>
      <w:r w:rsidRPr="0037774F">
        <w:rPr>
          <w:b/>
          <w:sz w:val="24"/>
          <w:szCs w:val="24"/>
        </w:rPr>
        <w:t>Подход к расчету:</w:t>
      </w:r>
    </w:p>
    <w:p w14:paraId="0700408B" w14:textId="58EB0853" w:rsidR="00443D0A" w:rsidRPr="0037774F" w:rsidRDefault="004B1D25" w:rsidP="00CF3E76">
      <w:pPr>
        <w:pStyle w:val="ae"/>
        <w:numPr>
          <w:ilvl w:val="0"/>
          <w:numId w:val="183"/>
        </w:numPr>
        <w:rPr>
          <w:sz w:val="24"/>
          <w:szCs w:val="24"/>
        </w:rPr>
      </w:pPr>
      <w:r w:rsidRPr="0037774F">
        <w:rPr>
          <w:sz w:val="24"/>
          <w:szCs w:val="24"/>
        </w:rPr>
        <w:t>Заполнить поле «Вид ресурса для сквозного калькулирования» на основе сформированного списка материалов</w:t>
      </w:r>
    </w:p>
    <w:p w14:paraId="4BAB2C72" w14:textId="7008F364" w:rsidR="004B1D25" w:rsidRPr="0037774F" w:rsidRDefault="004B1D25" w:rsidP="00CF3E76">
      <w:pPr>
        <w:pStyle w:val="ae"/>
        <w:numPr>
          <w:ilvl w:val="0"/>
          <w:numId w:val="183"/>
        </w:numPr>
        <w:rPr>
          <w:sz w:val="24"/>
          <w:szCs w:val="24"/>
        </w:rPr>
      </w:pPr>
      <w:r w:rsidRPr="0037774F">
        <w:rPr>
          <w:sz w:val="24"/>
          <w:szCs w:val="24"/>
        </w:rPr>
        <w:t xml:space="preserve">Для каждого </w:t>
      </w:r>
      <w:r w:rsidR="0062598A" w:rsidRPr="0037774F">
        <w:rPr>
          <w:sz w:val="24"/>
          <w:szCs w:val="24"/>
        </w:rPr>
        <w:t xml:space="preserve">материала на основе </w:t>
      </w:r>
      <w:r w:rsidR="00A76DF8" w:rsidRPr="0037774F">
        <w:rPr>
          <w:rFonts w:cstheme="minorHAnsi"/>
          <w:b/>
          <w:sz w:val="24"/>
          <w:szCs w:val="24"/>
        </w:rPr>
        <w:t xml:space="preserve">Пакета данных из </w:t>
      </w:r>
      <w:r w:rsidR="00A76DF8" w:rsidRPr="0037774F">
        <w:rPr>
          <w:rFonts w:cstheme="minorHAnsi"/>
          <w:b/>
          <w:sz w:val="24"/>
        </w:rPr>
        <w:t xml:space="preserve">системы, подобной системе «Генератор маршрутов» (или отдельного экземпляра Системы) </w:t>
      </w:r>
      <w:r w:rsidR="0062598A" w:rsidRPr="0037774F">
        <w:rPr>
          <w:sz w:val="24"/>
          <w:szCs w:val="24"/>
        </w:rPr>
        <w:t>заполнить поле «Количество на весь объем производства»</w:t>
      </w:r>
    </w:p>
    <w:p w14:paraId="1546BA65" w14:textId="01CEEEF4" w:rsidR="0062598A" w:rsidRPr="0037774F" w:rsidRDefault="0062598A" w:rsidP="00CF3E76">
      <w:pPr>
        <w:pStyle w:val="ae"/>
        <w:numPr>
          <w:ilvl w:val="0"/>
          <w:numId w:val="183"/>
        </w:numPr>
        <w:rPr>
          <w:sz w:val="24"/>
          <w:szCs w:val="24"/>
        </w:rPr>
      </w:pPr>
      <w:r w:rsidRPr="0037774F">
        <w:rPr>
          <w:sz w:val="24"/>
          <w:szCs w:val="24"/>
        </w:rPr>
        <w:lastRenderedPageBreak/>
        <w:t xml:space="preserve">Для каждого материала на основе </w:t>
      </w:r>
      <w:r w:rsidRPr="0037774F">
        <w:rPr>
          <w:b/>
          <w:sz w:val="24"/>
          <w:szCs w:val="24"/>
        </w:rPr>
        <w:t>Постановочной таблицы 8 из блока по плановому расходу ресурсов</w:t>
      </w:r>
      <w:r w:rsidRPr="0037774F">
        <w:rPr>
          <w:sz w:val="24"/>
          <w:szCs w:val="24"/>
        </w:rPr>
        <w:t xml:space="preserve"> заполнить поля:</w:t>
      </w:r>
    </w:p>
    <w:p w14:paraId="114A0E7F" w14:textId="23E345AE" w:rsidR="0062598A" w:rsidRPr="0037774F" w:rsidRDefault="0062598A" w:rsidP="00CF3E76">
      <w:pPr>
        <w:pStyle w:val="ae"/>
        <w:numPr>
          <w:ilvl w:val="1"/>
          <w:numId w:val="183"/>
        </w:numPr>
        <w:rPr>
          <w:sz w:val="24"/>
          <w:szCs w:val="24"/>
        </w:rPr>
      </w:pPr>
      <w:r w:rsidRPr="0037774F">
        <w:rPr>
          <w:sz w:val="24"/>
          <w:szCs w:val="24"/>
        </w:rPr>
        <w:t>«Общий сквозной объем производства (соответствует позиции сбытового заказа) на МВЗ_Агрегате»</w:t>
      </w:r>
    </w:p>
    <w:p w14:paraId="60F4FBA7" w14:textId="4B537CC5" w:rsidR="0062598A" w:rsidRPr="0037774F" w:rsidRDefault="0062598A" w:rsidP="00CF3E76">
      <w:pPr>
        <w:pStyle w:val="ae"/>
        <w:numPr>
          <w:ilvl w:val="1"/>
          <w:numId w:val="183"/>
        </w:numPr>
        <w:rPr>
          <w:sz w:val="24"/>
          <w:szCs w:val="24"/>
        </w:rPr>
      </w:pPr>
      <w:r w:rsidRPr="0037774F">
        <w:rPr>
          <w:sz w:val="24"/>
          <w:szCs w:val="24"/>
        </w:rPr>
        <w:t>«Объем производства товарного продукта (соответствует позиции сбытового заказа)»</w:t>
      </w:r>
    </w:p>
    <w:p w14:paraId="5CE66BC7" w14:textId="0CC83A1B" w:rsidR="0062598A" w:rsidRPr="0037774F" w:rsidRDefault="0062598A" w:rsidP="00CF3E76">
      <w:pPr>
        <w:pStyle w:val="ae"/>
        <w:numPr>
          <w:ilvl w:val="0"/>
          <w:numId w:val="183"/>
        </w:numPr>
        <w:rPr>
          <w:sz w:val="24"/>
          <w:szCs w:val="24"/>
        </w:rPr>
      </w:pPr>
      <w:r w:rsidRPr="0037774F">
        <w:rPr>
          <w:sz w:val="24"/>
          <w:szCs w:val="24"/>
        </w:rPr>
        <w:t>Для каждого материала заполнить поле «% образования брака» по формуле «Количество на весь объем производства» / «Общий сквозной объем производства (соответствует позиции сбытового заказа) на МВЗ_Агрегате»</w:t>
      </w:r>
    </w:p>
    <w:p w14:paraId="7869C79E" w14:textId="32E7BDD6" w:rsidR="0062598A" w:rsidRPr="0037774F" w:rsidRDefault="0062598A" w:rsidP="00CF3E76">
      <w:pPr>
        <w:pStyle w:val="ae"/>
        <w:numPr>
          <w:ilvl w:val="0"/>
          <w:numId w:val="183"/>
        </w:numPr>
        <w:rPr>
          <w:sz w:val="24"/>
          <w:szCs w:val="24"/>
        </w:rPr>
      </w:pPr>
      <w:r w:rsidRPr="0037774F">
        <w:rPr>
          <w:sz w:val="24"/>
          <w:szCs w:val="24"/>
        </w:rPr>
        <w:t>Для каждого материала заполнить поле «Статья калькуляции (ZCALC)» значением «Потери от брака»</w:t>
      </w:r>
    </w:p>
    <w:p w14:paraId="2AE47AF0" w14:textId="2D9FF038" w:rsidR="006F6841" w:rsidRPr="0037774F" w:rsidRDefault="00C04142" w:rsidP="00CF3E76">
      <w:pPr>
        <w:pStyle w:val="ae"/>
        <w:numPr>
          <w:ilvl w:val="0"/>
          <w:numId w:val="183"/>
        </w:numPr>
        <w:rPr>
          <w:sz w:val="24"/>
          <w:szCs w:val="24"/>
        </w:rPr>
      </w:pPr>
      <w:r w:rsidRPr="0037774F">
        <w:rPr>
          <w:sz w:val="24"/>
          <w:szCs w:val="24"/>
        </w:rPr>
        <w:t xml:space="preserve">Заполнить прочие информационные поля таблицы на основе </w:t>
      </w:r>
      <w:r w:rsidRPr="0037774F">
        <w:rPr>
          <w:b/>
          <w:sz w:val="24"/>
          <w:szCs w:val="24"/>
        </w:rPr>
        <w:t>Постановочных таблиц 8-10 из блока по плановому расходу ресурсов</w:t>
      </w:r>
    </w:p>
    <w:p w14:paraId="6B460A69" w14:textId="77777777" w:rsidR="006C5AA7" w:rsidRPr="0037774F" w:rsidRDefault="00C04142">
      <w:pPr>
        <w:rPr>
          <w:sz w:val="24"/>
          <w:szCs w:val="24"/>
        </w:rPr>
      </w:pPr>
      <w:r w:rsidRPr="0037774F">
        <w:rPr>
          <w:sz w:val="24"/>
          <w:szCs w:val="24"/>
        </w:rPr>
        <w:br w:type="page"/>
      </w:r>
      <w:r w:rsidR="00AC6A95" w:rsidRPr="0037774F">
        <w:rPr>
          <w:b/>
          <w:color w:val="0070C0"/>
          <w:sz w:val="24"/>
          <w:szCs w:val="24"/>
        </w:rPr>
        <w:lastRenderedPageBreak/>
        <w:t>Усреднение данных по плановому расходу ресурсов</w:t>
      </w:r>
    </w:p>
    <w:p w14:paraId="3F09ED6A" w14:textId="77777777" w:rsidR="006C5AA7" w:rsidRPr="0037774F" w:rsidRDefault="006C5AA7">
      <w:pPr>
        <w:rPr>
          <w:sz w:val="24"/>
          <w:szCs w:val="24"/>
        </w:rPr>
      </w:pPr>
      <w:r w:rsidRPr="0037774F">
        <w:rPr>
          <w:sz w:val="24"/>
          <w:szCs w:val="24"/>
        </w:rPr>
        <w:t>По результатам расчета планового расхода ресурсов для каждого планового маршрута, необходимо сформировать сводную таблицу с усредненными данными.</w:t>
      </w:r>
    </w:p>
    <w:p w14:paraId="321B75AC" w14:textId="77777777" w:rsidR="006C5AA7" w:rsidRPr="0037774F" w:rsidRDefault="006C5AA7">
      <w:pPr>
        <w:rPr>
          <w:b/>
          <w:sz w:val="24"/>
          <w:szCs w:val="24"/>
        </w:rPr>
      </w:pPr>
      <w:r w:rsidRPr="0037774F">
        <w:rPr>
          <w:b/>
          <w:sz w:val="24"/>
          <w:szCs w:val="24"/>
        </w:rPr>
        <w:t>Подход к расчету:</w:t>
      </w:r>
    </w:p>
    <w:p w14:paraId="6FF04638" w14:textId="20FDB4A1" w:rsidR="006C5AA7" w:rsidRPr="0037774F" w:rsidRDefault="006C5AA7" w:rsidP="00CF3E76">
      <w:pPr>
        <w:pStyle w:val="ae"/>
        <w:numPr>
          <w:ilvl w:val="0"/>
          <w:numId w:val="213"/>
        </w:numPr>
        <w:rPr>
          <w:b/>
          <w:sz w:val="24"/>
          <w:szCs w:val="24"/>
        </w:rPr>
      </w:pPr>
      <w:r w:rsidRPr="0037774F">
        <w:rPr>
          <w:sz w:val="24"/>
          <w:szCs w:val="24"/>
        </w:rPr>
        <w:t>Сформировать дополнительную таблицу «Свод по плановому расходу ресурсов» с полями</w:t>
      </w:r>
      <w:r w:rsidR="00C10B78" w:rsidRPr="0037774F">
        <w:rPr>
          <w:sz w:val="24"/>
          <w:szCs w:val="24"/>
        </w:rPr>
        <w:t>»</w:t>
      </w:r>
      <w:r w:rsidRPr="0037774F">
        <w:rPr>
          <w:sz w:val="24"/>
          <w:szCs w:val="24"/>
        </w:rPr>
        <w:t>:</w:t>
      </w:r>
    </w:p>
    <w:p w14:paraId="7E62AFF7" w14:textId="53C780AF" w:rsidR="006C5AA7" w:rsidRPr="0037774F" w:rsidRDefault="006C5AA7" w:rsidP="00CF3E76">
      <w:pPr>
        <w:pStyle w:val="ae"/>
        <w:numPr>
          <w:ilvl w:val="1"/>
          <w:numId w:val="213"/>
        </w:numPr>
        <w:rPr>
          <w:b/>
          <w:sz w:val="24"/>
          <w:szCs w:val="24"/>
        </w:rPr>
      </w:pPr>
      <w:r w:rsidRPr="0037774F">
        <w:rPr>
          <w:sz w:val="24"/>
          <w:szCs w:val="24"/>
        </w:rPr>
        <w:t>Материал КП</w:t>
      </w:r>
      <w:r w:rsidR="00F22D12" w:rsidRPr="0037774F">
        <w:rPr>
          <w:sz w:val="24"/>
          <w:szCs w:val="24"/>
        </w:rPr>
        <w:t xml:space="preserve"> </w:t>
      </w:r>
      <w:r w:rsidR="00F22D12" w:rsidRPr="0037774F">
        <w:rPr>
          <w:sz w:val="24"/>
          <w:szCs w:val="24"/>
          <w:lang w:val="en-US"/>
        </w:rPr>
        <w:t xml:space="preserve">/ </w:t>
      </w:r>
      <w:r w:rsidR="00F22D12" w:rsidRPr="0037774F">
        <w:rPr>
          <w:sz w:val="24"/>
          <w:szCs w:val="24"/>
        </w:rPr>
        <w:t>Ресурс</w:t>
      </w:r>
    </w:p>
    <w:p w14:paraId="7622DFBF" w14:textId="7C820946" w:rsidR="00C10B78" w:rsidRPr="0037774F" w:rsidRDefault="00C10B78" w:rsidP="00CF3E76">
      <w:pPr>
        <w:pStyle w:val="ae"/>
        <w:numPr>
          <w:ilvl w:val="1"/>
          <w:numId w:val="213"/>
        </w:numPr>
        <w:rPr>
          <w:sz w:val="24"/>
          <w:szCs w:val="24"/>
        </w:rPr>
      </w:pPr>
      <w:r w:rsidRPr="0037774F">
        <w:rPr>
          <w:sz w:val="24"/>
          <w:szCs w:val="24"/>
        </w:rPr>
        <w:t>Рабочий центр</w:t>
      </w:r>
    </w:p>
    <w:p w14:paraId="059A81A2" w14:textId="1E95DBED" w:rsidR="006C5AA7" w:rsidRPr="0037774F" w:rsidRDefault="006C5AA7" w:rsidP="00CF3E76">
      <w:pPr>
        <w:pStyle w:val="ae"/>
        <w:numPr>
          <w:ilvl w:val="1"/>
          <w:numId w:val="213"/>
        </w:numPr>
        <w:rPr>
          <w:b/>
          <w:sz w:val="24"/>
          <w:szCs w:val="24"/>
        </w:rPr>
      </w:pPr>
      <w:r w:rsidRPr="0037774F">
        <w:rPr>
          <w:sz w:val="24"/>
          <w:szCs w:val="24"/>
        </w:rPr>
        <w:t xml:space="preserve">Материал </w:t>
      </w:r>
      <w:r w:rsidRPr="0037774F">
        <w:rPr>
          <w:sz w:val="24"/>
          <w:szCs w:val="24"/>
          <w:lang w:val="en-US"/>
        </w:rPr>
        <w:t xml:space="preserve">SAP ERP </w:t>
      </w:r>
      <w:r w:rsidRPr="0037774F">
        <w:rPr>
          <w:sz w:val="24"/>
          <w:szCs w:val="24"/>
        </w:rPr>
        <w:t>– аналог</w:t>
      </w:r>
    </w:p>
    <w:p w14:paraId="4228B69E" w14:textId="10D9BD3F" w:rsidR="006C5AA7" w:rsidRPr="0037774F" w:rsidRDefault="006C5AA7" w:rsidP="00CF3E76">
      <w:pPr>
        <w:pStyle w:val="ae"/>
        <w:numPr>
          <w:ilvl w:val="1"/>
          <w:numId w:val="213"/>
        </w:numPr>
        <w:rPr>
          <w:b/>
          <w:sz w:val="24"/>
          <w:szCs w:val="24"/>
        </w:rPr>
      </w:pPr>
      <w:r w:rsidRPr="0037774F">
        <w:rPr>
          <w:sz w:val="24"/>
          <w:szCs w:val="24"/>
        </w:rPr>
        <w:t>Номер маршрута из ГМ</w:t>
      </w:r>
    </w:p>
    <w:p w14:paraId="0C3DCF77" w14:textId="605D2DE3" w:rsidR="00C10B78" w:rsidRPr="0037774F" w:rsidRDefault="00C10B78" w:rsidP="00CF3E76">
      <w:pPr>
        <w:pStyle w:val="ae"/>
        <w:numPr>
          <w:ilvl w:val="1"/>
          <w:numId w:val="213"/>
        </w:numPr>
        <w:rPr>
          <w:sz w:val="24"/>
          <w:szCs w:val="24"/>
        </w:rPr>
      </w:pPr>
      <w:r w:rsidRPr="0037774F">
        <w:rPr>
          <w:sz w:val="24"/>
          <w:szCs w:val="24"/>
        </w:rPr>
        <w:t>Удельный расход на каждом МВЗ</w:t>
      </w:r>
    </w:p>
    <w:p w14:paraId="4B97F3BA" w14:textId="131A08F2" w:rsidR="00C0689B" w:rsidRPr="0037774F" w:rsidRDefault="00F22D12" w:rsidP="00CF3E76">
      <w:pPr>
        <w:pStyle w:val="ae"/>
        <w:numPr>
          <w:ilvl w:val="1"/>
          <w:numId w:val="213"/>
        </w:numPr>
        <w:rPr>
          <w:sz w:val="24"/>
          <w:szCs w:val="24"/>
        </w:rPr>
      </w:pPr>
      <w:r w:rsidRPr="0037774F">
        <w:rPr>
          <w:sz w:val="24"/>
          <w:szCs w:val="24"/>
        </w:rPr>
        <w:t xml:space="preserve">Объем </w:t>
      </w:r>
      <w:r w:rsidR="00C0689B" w:rsidRPr="0037774F">
        <w:rPr>
          <w:sz w:val="24"/>
          <w:szCs w:val="24"/>
        </w:rPr>
        <w:t>производства</w:t>
      </w:r>
      <w:r w:rsidRPr="0037774F">
        <w:rPr>
          <w:sz w:val="24"/>
          <w:szCs w:val="24"/>
        </w:rPr>
        <w:t xml:space="preserve"> на </w:t>
      </w:r>
      <w:r w:rsidR="00C10B78" w:rsidRPr="0037774F">
        <w:rPr>
          <w:sz w:val="24"/>
          <w:szCs w:val="24"/>
        </w:rPr>
        <w:t xml:space="preserve">рабочем центре, соответствующему </w:t>
      </w:r>
      <w:r w:rsidRPr="0037774F">
        <w:rPr>
          <w:sz w:val="24"/>
          <w:szCs w:val="24"/>
        </w:rPr>
        <w:t>финальном</w:t>
      </w:r>
      <w:r w:rsidR="00C10B78" w:rsidRPr="0037774F">
        <w:rPr>
          <w:sz w:val="24"/>
          <w:szCs w:val="24"/>
        </w:rPr>
        <w:t>у</w:t>
      </w:r>
      <w:r w:rsidRPr="0037774F">
        <w:rPr>
          <w:sz w:val="24"/>
          <w:szCs w:val="24"/>
        </w:rPr>
        <w:t xml:space="preserve"> э</w:t>
      </w:r>
      <w:r w:rsidR="00C10B78" w:rsidRPr="0037774F">
        <w:rPr>
          <w:sz w:val="24"/>
          <w:szCs w:val="24"/>
        </w:rPr>
        <w:t>тапу</w:t>
      </w:r>
      <w:r w:rsidRPr="0037774F">
        <w:rPr>
          <w:sz w:val="24"/>
          <w:szCs w:val="24"/>
        </w:rPr>
        <w:t xml:space="preserve"> производства</w:t>
      </w:r>
    </w:p>
    <w:p w14:paraId="34562CDF" w14:textId="226E3D77" w:rsidR="00C0689B" w:rsidRPr="0037774F" w:rsidRDefault="00C0689B" w:rsidP="00CF3E76">
      <w:pPr>
        <w:pStyle w:val="ae"/>
        <w:numPr>
          <w:ilvl w:val="2"/>
          <w:numId w:val="213"/>
        </w:numPr>
        <w:rPr>
          <w:sz w:val="24"/>
          <w:szCs w:val="24"/>
        </w:rPr>
      </w:pPr>
      <w:r w:rsidRPr="0037774F">
        <w:rPr>
          <w:sz w:val="24"/>
          <w:szCs w:val="24"/>
        </w:rPr>
        <w:t xml:space="preserve">На основе </w:t>
      </w:r>
      <w:r w:rsidR="00A76DF8" w:rsidRPr="0037774F">
        <w:rPr>
          <w:rFonts w:cstheme="minorHAnsi"/>
          <w:b/>
          <w:sz w:val="24"/>
          <w:szCs w:val="24"/>
        </w:rPr>
        <w:t xml:space="preserve">Пакет данных из </w:t>
      </w:r>
      <w:r w:rsidR="00A76DF8" w:rsidRPr="0037774F">
        <w:rPr>
          <w:rFonts w:cstheme="minorHAnsi"/>
          <w:b/>
          <w:sz w:val="24"/>
        </w:rPr>
        <w:t>системы, подобной системе «Генератор маршрутов» (или отдельного экземпляра Системы)</w:t>
      </w:r>
    </w:p>
    <w:p w14:paraId="49CAA670" w14:textId="4F7BC95A" w:rsidR="00C0689B" w:rsidRPr="0037774F" w:rsidRDefault="00C0689B" w:rsidP="00CF3E76">
      <w:pPr>
        <w:pStyle w:val="ae"/>
        <w:numPr>
          <w:ilvl w:val="1"/>
          <w:numId w:val="213"/>
        </w:numPr>
        <w:rPr>
          <w:sz w:val="24"/>
          <w:szCs w:val="24"/>
        </w:rPr>
      </w:pPr>
      <w:r w:rsidRPr="0037774F">
        <w:rPr>
          <w:sz w:val="24"/>
          <w:szCs w:val="24"/>
        </w:rPr>
        <w:t>Расход ресурса на позицию заказа</w:t>
      </w:r>
    </w:p>
    <w:p w14:paraId="323F7BE4" w14:textId="5E042E00" w:rsidR="00F22D12" w:rsidRPr="0037774F" w:rsidRDefault="00F22D12" w:rsidP="00CF3E76">
      <w:pPr>
        <w:pStyle w:val="ae"/>
        <w:numPr>
          <w:ilvl w:val="0"/>
          <w:numId w:val="213"/>
        </w:numPr>
        <w:rPr>
          <w:sz w:val="24"/>
          <w:szCs w:val="24"/>
        </w:rPr>
      </w:pPr>
      <w:r w:rsidRPr="0037774F">
        <w:rPr>
          <w:sz w:val="24"/>
          <w:szCs w:val="24"/>
        </w:rPr>
        <w:t xml:space="preserve">На основе Постановочных таблиц 9 – 11 заполнить поля </w:t>
      </w:r>
      <w:r w:rsidRPr="0037774F">
        <w:rPr>
          <w:b/>
          <w:sz w:val="24"/>
          <w:szCs w:val="24"/>
        </w:rPr>
        <w:t>таблицы «Свод по плановому расходу ресурсов»</w:t>
      </w:r>
    </w:p>
    <w:p w14:paraId="616593BC" w14:textId="5BE73564" w:rsidR="00C0689B" w:rsidRPr="0037774F" w:rsidRDefault="00C0689B" w:rsidP="00CF3E76">
      <w:pPr>
        <w:pStyle w:val="ae"/>
        <w:numPr>
          <w:ilvl w:val="0"/>
          <w:numId w:val="213"/>
        </w:numPr>
        <w:rPr>
          <w:sz w:val="24"/>
          <w:szCs w:val="24"/>
        </w:rPr>
      </w:pPr>
      <w:r w:rsidRPr="0037774F">
        <w:rPr>
          <w:sz w:val="24"/>
          <w:szCs w:val="24"/>
        </w:rPr>
        <w:t xml:space="preserve">Для каждого материала </w:t>
      </w:r>
      <w:r w:rsidRPr="0037774F">
        <w:rPr>
          <w:b/>
          <w:sz w:val="24"/>
          <w:szCs w:val="24"/>
        </w:rPr>
        <w:t xml:space="preserve">таблицы «Свод по плановому расходу ресурсов» </w:t>
      </w:r>
      <w:r w:rsidRPr="0037774F">
        <w:rPr>
          <w:sz w:val="24"/>
          <w:szCs w:val="24"/>
        </w:rPr>
        <w:t>заполнить поле «Расход ресурса на позицию заказа» по формуле «Удельный расход на каждом МВЗ» * «Объем производства на рабочем центре, соответствующему финальному этапу производства»</w:t>
      </w:r>
    </w:p>
    <w:p w14:paraId="0AC79591" w14:textId="2C7F536D" w:rsidR="00C10B78" w:rsidRPr="0037774F" w:rsidRDefault="00C10B78" w:rsidP="00CF3E76">
      <w:pPr>
        <w:pStyle w:val="ae"/>
        <w:numPr>
          <w:ilvl w:val="0"/>
          <w:numId w:val="213"/>
        </w:numPr>
        <w:rPr>
          <w:b/>
          <w:sz w:val="24"/>
          <w:szCs w:val="24"/>
        </w:rPr>
      </w:pPr>
      <w:r w:rsidRPr="0037774F">
        <w:rPr>
          <w:sz w:val="24"/>
          <w:szCs w:val="24"/>
        </w:rPr>
        <w:t>Сформировать дополнительную таблицу «Усредненный плановый расход ресурсов» с полями:</w:t>
      </w:r>
    </w:p>
    <w:p w14:paraId="2A3B2C2B" w14:textId="77777777" w:rsidR="00C10B78" w:rsidRPr="0037774F" w:rsidRDefault="00C10B78" w:rsidP="00CF3E76">
      <w:pPr>
        <w:pStyle w:val="ae"/>
        <w:numPr>
          <w:ilvl w:val="1"/>
          <w:numId w:val="213"/>
        </w:numPr>
        <w:rPr>
          <w:b/>
          <w:sz w:val="24"/>
          <w:szCs w:val="24"/>
        </w:rPr>
      </w:pPr>
      <w:r w:rsidRPr="0037774F">
        <w:rPr>
          <w:sz w:val="24"/>
          <w:szCs w:val="24"/>
        </w:rPr>
        <w:t xml:space="preserve">Материал КП </w:t>
      </w:r>
      <w:r w:rsidRPr="0037774F">
        <w:rPr>
          <w:sz w:val="24"/>
          <w:szCs w:val="24"/>
          <w:lang w:val="en-US"/>
        </w:rPr>
        <w:t xml:space="preserve">/ </w:t>
      </w:r>
      <w:r w:rsidRPr="0037774F">
        <w:rPr>
          <w:sz w:val="24"/>
          <w:szCs w:val="24"/>
        </w:rPr>
        <w:t>Ресурс</w:t>
      </w:r>
    </w:p>
    <w:p w14:paraId="7CB9C567" w14:textId="296F99AC" w:rsidR="00C10B78" w:rsidRPr="0037774F" w:rsidRDefault="00C10B78" w:rsidP="00CF3E76">
      <w:pPr>
        <w:pStyle w:val="ae"/>
        <w:numPr>
          <w:ilvl w:val="1"/>
          <w:numId w:val="213"/>
        </w:numPr>
        <w:rPr>
          <w:b/>
          <w:sz w:val="24"/>
          <w:szCs w:val="24"/>
        </w:rPr>
      </w:pPr>
      <w:r w:rsidRPr="0037774F">
        <w:rPr>
          <w:sz w:val="24"/>
          <w:szCs w:val="24"/>
        </w:rPr>
        <w:t xml:space="preserve">Материал </w:t>
      </w:r>
      <w:r w:rsidRPr="0037774F">
        <w:rPr>
          <w:sz w:val="24"/>
          <w:szCs w:val="24"/>
          <w:lang w:val="en-US"/>
        </w:rPr>
        <w:t xml:space="preserve">SAP ERP </w:t>
      </w:r>
      <w:r w:rsidRPr="0037774F">
        <w:rPr>
          <w:sz w:val="24"/>
          <w:szCs w:val="24"/>
        </w:rPr>
        <w:t>– аналог</w:t>
      </w:r>
    </w:p>
    <w:p w14:paraId="396716C1" w14:textId="5F6B0511" w:rsidR="00C0689B" w:rsidRPr="0037774F" w:rsidRDefault="00C0689B" w:rsidP="00CF3E76">
      <w:pPr>
        <w:pStyle w:val="ae"/>
        <w:numPr>
          <w:ilvl w:val="1"/>
          <w:numId w:val="213"/>
        </w:numPr>
        <w:rPr>
          <w:b/>
          <w:sz w:val="24"/>
          <w:szCs w:val="24"/>
        </w:rPr>
      </w:pPr>
      <w:r w:rsidRPr="0037774F">
        <w:rPr>
          <w:sz w:val="24"/>
          <w:szCs w:val="24"/>
        </w:rPr>
        <w:t>Сумма по расходу ресурса</w:t>
      </w:r>
    </w:p>
    <w:p w14:paraId="7DD6FA53" w14:textId="1F856041" w:rsidR="00C10B78" w:rsidRPr="0037774F" w:rsidRDefault="00C10B78" w:rsidP="00CF3E76">
      <w:pPr>
        <w:pStyle w:val="ae"/>
        <w:numPr>
          <w:ilvl w:val="1"/>
          <w:numId w:val="213"/>
        </w:numPr>
        <w:rPr>
          <w:sz w:val="24"/>
          <w:szCs w:val="24"/>
        </w:rPr>
      </w:pPr>
      <w:r w:rsidRPr="0037774F">
        <w:rPr>
          <w:sz w:val="24"/>
          <w:szCs w:val="24"/>
        </w:rPr>
        <w:t xml:space="preserve">Средний удельный расход </w:t>
      </w:r>
    </w:p>
    <w:p w14:paraId="62A6B37C" w14:textId="6E5CFF7C" w:rsidR="00C10B78" w:rsidRPr="0037774F" w:rsidRDefault="00C10B78" w:rsidP="00CF3E76">
      <w:pPr>
        <w:pStyle w:val="ae"/>
        <w:numPr>
          <w:ilvl w:val="0"/>
          <w:numId w:val="213"/>
        </w:numPr>
        <w:rPr>
          <w:sz w:val="24"/>
          <w:szCs w:val="24"/>
        </w:rPr>
      </w:pPr>
      <w:r w:rsidRPr="0037774F">
        <w:rPr>
          <w:sz w:val="24"/>
          <w:szCs w:val="24"/>
        </w:rPr>
        <w:t xml:space="preserve">На основе уникальных материалов из </w:t>
      </w:r>
      <w:r w:rsidRPr="0037774F">
        <w:rPr>
          <w:b/>
          <w:sz w:val="24"/>
          <w:szCs w:val="24"/>
        </w:rPr>
        <w:t xml:space="preserve">таблицы «Свод по плановому расходу ресурсов» </w:t>
      </w:r>
      <w:r w:rsidRPr="0037774F">
        <w:rPr>
          <w:sz w:val="24"/>
          <w:szCs w:val="24"/>
        </w:rPr>
        <w:t xml:space="preserve">заполнить поля </w:t>
      </w:r>
      <w:r w:rsidRPr="0037774F">
        <w:rPr>
          <w:b/>
          <w:sz w:val="24"/>
          <w:szCs w:val="24"/>
        </w:rPr>
        <w:t>таблицы</w:t>
      </w:r>
      <w:r w:rsidRPr="0037774F">
        <w:rPr>
          <w:sz w:val="24"/>
          <w:szCs w:val="24"/>
        </w:rPr>
        <w:t xml:space="preserve"> </w:t>
      </w:r>
      <w:r w:rsidRPr="0037774F">
        <w:rPr>
          <w:b/>
          <w:sz w:val="24"/>
          <w:szCs w:val="24"/>
        </w:rPr>
        <w:t>«Усредненный плановый расход ресурсов»</w:t>
      </w:r>
      <w:r w:rsidRPr="0037774F">
        <w:rPr>
          <w:sz w:val="24"/>
          <w:szCs w:val="24"/>
        </w:rPr>
        <w:t>:</w:t>
      </w:r>
    </w:p>
    <w:p w14:paraId="476E18E4" w14:textId="77777777" w:rsidR="00C10B78" w:rsidRPr="0037774F" w:rsidRDefault="00C10B78" w:rsidP="00CF3E76">
      <w:pPr>
        <w:pStyle w:val="ae"/>
        <w:numPr>
          <w:ilvl w:val="1"/>
          <w:numId w:val="213"/>
        </w:numPr>
        <w:rPr>
          <w:b/>
          <w:sz w:val="24"/>
          <w:szCs w:val="24"/>
        </w:rPr>
      </w:pPr>
      <w:r w:rsidRPr="0037774F">
        <w:rPr>
          <w:sz w:val="24"/>
          <w:szCs w:val="24"/>
        </w:rPr>
        <w:t xml:space="preserve">Материал КП </w:t>
      </w:r>
      <w:r w:rsidRPr="0037774F">
        <w:rPr>
          <w:sz w:val="24"/>
          <w:szCs w:val="24"/>
          <w:lang w:val="en-US"/>
        </w:rPr>
        <w:t xml:space="preserve">/ </w:t>
      </w:r>
      <w:r w:rsidRPr="0037774F">
        <w:rPr>
          <w:sz w:val="24"/>
          <w:szCs w:val="24"/>
        </w:rPr>
        <w:t>Ресурс</w:t>
      </w:r>
    </w:p>
    <w:p w14:paraId="65BDCCA0" w14:textId="05D188BA" w:rsidR="00C10B78" w:rsidRPr="0037774F" w:rsidRDefault="00C10B78" w:rsidP="00CF3E76">
      <w:pPr>
        <w:pStyle w:val="ae"/>
        <w:numPr>
          <w:ilvl w:val="1"/>
          <w:numId w:val="213"/>
        </w:numPr>
        <w:rPr>
          <w:b/>
          <w:sz w:val="24"/>
          <w:szCs w:val="24"/>
        </w:rPr>
      </w:pPr>
      <w:r w:rsidRPr="0037774F">
        <w:rPr>
          <w:sz w:val="24"/>
          <w:szCs w:val="24"/>
        </w:rPr>
        <w:t xml:space="preserve">Материал </w:t>
      </w:r>
      <w:r w:rsidRPr="0037774F">
        <w:rPr>
          <w:sz w:val="24"/>
          <w:szCs w:val="24"/>
          <w:lang w:val="en-US"/>
        </w:rPr>
        <w:t xml:space="preserve">SAP ERP </w:t>
      </w:r>
      <w:r w:rsidRPr="0037774F">
        <w:rPr>
          <w:sz w:val="24"/>
          <w:szCs w:val="24"/>
        </w:rPr>
        <w:t>– аналог</w:t>
      </w:r>
    </w:p>
    <w:p w14:paraId="1873BC04" w14:textId="2E2C1017" w:rsidR="002552B5" w:rsidRPr="0037774F" w:rsidRDefault="00C10B78" w:rsidP="00CF3E76">
      <w:pPr>
        <w:pStyle w:val="ae"/>
        <w:numPr>
          <w:ilvl w:val="0"/>
          <w:numId w:val="213"/>
        </w:numPr>
        <w:rPr>
          <w:b/>
          <w:sz w:val="24"/>
          <w:szCs w:val="24"/>
        </w:rPr>
      </w:pPr>
      <w:r w:rsidRPr="0037774F">
        <w:rPr>
          <w:sz w:val="24"/>
          <w:szCs w:val="24"/>
        </w:rPr>
        <w:t xml:space="preserve">Для каждого материала </w:t>
      </w:r>
      <w:r w:rsidRPr="0037774F">
        <w:rPr>
          <w:b/>
          <w:sz w:val="24"/>
          <w:szCs w:val="24"/>
        </w:rPr>
        <w:t>таблицы</w:t>
      </w:r>
      <w:r w:rsidRPr="0037774F">
        <w:rPr>
          <w:sz w:val="24"/>
          <w:szCs w:val="24"/>
        </w:rPr>
        <w:t xml:space="preserve"> </w:t>
      </w:r>
      <w:r w:rsidRPr="0037774F">
        <w:rPr>
          <w:b/>
          <w:sz w:val="24"/>
          <w:szCs w:val="24"/>
        </w:rPr>
        <w:t xml:space="preserve">«Усредненный плановый расход ресурсов» </w:t>
      </w:r>
      <w:r w:rsidRPr="0037774F">
        <w:rPr>
          <w:sz w:val="24"/>
          <w:szCs w:val="24"/>
        </w:rPr>
        <w:t xml:space="preserve">заполнить поле </w:t>
      </w:r>
      <w:r w:rsidR="00C0689B" w:rsidRPr="0037774F">
        <w:rPr>
          <w:sz w:val="24"/>
          <w:szCs w:val="24"/>
        </w:rPr>
        <w:t>«</w:t>
      </w:r>
      <w:r w:rsidR="002552B5" w:rsidRPr="0037774F">
        <w:rPr>
          <w:sz w:val="24"/>
          <w:szCs w:val="24"/>
        </w:rPr>
        <w:t>Сумма по расходу ресурса</w:t>
      </w:r>
      <w:r w:rsidR="00C0689B" w:rsidRPr="0037774F">
        <w:rPr>
          <w:sz w:val="24"/>
          <w:szCs w:val="24"/>
        </w:rPr>
        <w:t xml:space="preserve">» </w:t>
      </w:r>
      <w:r w:rsidR="002552B5" w:rsidRPr="0037774F">
        <w:rPr>
          <w:sz w:val="24"/>
          <w:szCs w:val="24"/>
        </w:rPr>
        <w:t xml:space="preserve">суммой </w:t>
      </w:r>
      <w:r w:rsidR="004607AB" w:rsidRPr="0037774F">
        <w:rPr>
          <w:sz w:val="24"/>
          <w:szCs w:val="24"/>
        </w:rPr>
        <w:t>по соответствующим материалам из поля</w:t>
      </w:r>
      <w:r w:rsidR="002552B5" w:rsidRPr="0037774F">
        <w:rPr>
          <w:sz w:val="24"/>
          <w:szCs w:val="24"/>
        </w:rPr>
        <w:t xml:space="preserve"> «Расход ресурса на позицию заказа» </w:t>
      </w:r>
      <w:r w:rsidR="002552B5" w:rsidRPr="0037774F">
        <w:rPr>
          <w:b/>
          <w:sz w:val="24"/>
          <w:szCs w:val="24"/>
        </w:rPr>
        <w:t>таблицы «Свод по плановому расходу ресурсов</w:t>
      </w:r>
      <w:r w:rsidR="004607AB" w:rsidRPr="0037774F">
        <w:rPr>
          <w:b/>
          <w:sz w:val="24"/>
          <w:szCs w:val="24"/>
        </w:rPr>
        <w:t>»</w:t>
      </w:r>
    </w:p>
    <w:p w14:paraId="55340929" w14:textId="0FDCA6ED" w:rsidR="00302FDA" w:rsidRPr="0037774F" w:rsidRDefault="002552B5" w:rsidP="00CF3E76">
      <w:pPr>
        <w:pStyle w:val="ae"/>
        <w:numPr>
          <w:ilvl w:val="0"/>
          <w:numId w:val="213"/>
        </w:numPr>
        <w:rPr>
          <w:b/>
          <w:sz w:val="24"/>
          <w:szCs w:val="24"/>
        </w:rPr>
      </w:pPr>
      <w:r w:rsidRPr="0037774F">
        <w:rPr>
          <w:sz w:val="24"/>
          <w:szCs w:val="24"/>
        </w:rPr>
        <w:t xml:space="preserve">Для каждого материала </w:t>
      </w:r>
      <w:r w:rsidRPr="0037774F">
        <w:rPr>
          <w:b/>
          <w:sz w:val="24"/>
          <w:szCs w:val="24"/>
        </w:rPr>
        <w:t>таблицы</w:t>
      </w:r>
      <w:r w:rsidRPr="0037774F">
        <w:rPr>
          <w:sz w:val="24"/>
          <w:szCs w:val="24"/>
        </w:rPr>
        <w:t xml:space="preserve"> </w:t>
      </w:r>
      <w:r w:rsidRPr="0037774F">
        <w:rPr>
          <w:b/>
          <w:sz w:val="24"/>
          <w:szCs w:val="24"/>
        </w:rPr>
        <w:t xml:space="preserve">«Усредненный плановый расход ресурсов» </w:t>
      </w:r>
      <w:r w:rsidRPr="0037774F">
        <w:rPr>
          <w:sz w:val="24"/>
          <w:szCs w:val="24"/>
        </w:rPr>
        <w:t xml:space="preserve">заполнить поле «Средний удельный расход» по формуле «Сумма по расходу ресурса» / </w:t>
      </w:r>
      <w:r w:rsidR="00C760CC" w:rsidRPr="0037774F">
        <w:rPr>
          <w:rFonts w:hint="eastAsia"/>
          <w:sz w:val="24"/>
          <w:szCs w:val="24"/>
        </w:rPr>
        <w:t>∑</w:t>
      </w:r>
      <w:r w:rsidRPr="0037774F">
        <w:rPr>
          <w:sz w:val="24"/>
          <w:szCs w:val="24"/>
        </w:rPr>
        <w:t xml:space="preserve"> </w:t>
      </w:r>
      <w:r w:rsidR="00211819" w:rsidRPr="0037774F">
        <w:rPr>
          <w:sz w:val="24"/>
          <w:szCs w:val="24"/>
        </w:rPr>
        <w:t xml:space="preserve">по </w:t>
      </w:r>
      <w:r w:rsidRPr="0037774F">
        <w:rPr>
          <w:sz w:val="24"/>
          <w:szCs w:val="24"/>
        </w:rPr>
        <w:t xml:space="preserve">полю «Объем производства на рабочем центре, соответствующему финальному этапу производства» </w:t>
      </w:r>
      <w:r w:rsidR="00C760CC" w:rsidRPr="0037774F">
        <w:rPr>
          <w:sz w:val="24"/>
          <w:szCs w:val="24"/>
        </w:rPr>
        <w:t xml:space="preserve">по уникальным номерам маршрутов из ГМ </w:t>
      </w:r>
      <w:r w:rsidRPr="0037774F">
        <w:rPr>
          <w:sz w:val="24"/>
          <w:szCs w:val="24"/>
        </w:rPr>
        <w:t xml:space="preserve">из </w:t>
      </w:r>
      <w:r w:rsidRPr="0037774F">
        <w:rPr>
          <w:b/>
          <w:sz w:val="24"/>
          <w:szCs w:val="24"/>
        </w:rPr>
        <w:t xml:space="preserve">таблицы «Свод по </w:t>
      </w:r>
      <w:r w:rsidRPr="0037774F">
        <w:rPr>
          <w:b/>
          <w:sz w:val="24"/>
          <w:szCs w:val="24"/>
        </w:rPr>
        <w:lastRenderedPageBreak/>
        <w:t>плановому расходу ресурсов» с полями»</w:t>
      </w:r>
      <w:r w:rsidR="00C0689B" w:rsidRPr="0037774F">
        <w:rPr>
          <w:sz w:val="24"/>
          <w:szCs w:val="24"/>
        </w:rPr>
        <w:br/>
      </w:r>
    </w:p>
    <w:p w14:paraId="5DA58FF7" w14:textId="7A38B4B3" w:rsidR="00D917A6" w:rsidRPr="0037774F" w:rsidRDefault="00BE15D5" w:rsidP="00D917A6">
      <w:pPr>
        <w:pStyle w:val="31"/>
        <w:rPr>
          <w:rFonts w:asciiTheme="minorHAnsi" w:eastAsiaTheme="minorEastAsia" w:hAnsiTheme="minorHAnsi" w:cstheme="minorBidi"/>
          <w:color w:val="0070C0"/>
          <w:sz w:val="24"/>
          <w:szCs w:val="24"/>
        </w:rPr>
      </w:pPr>
      <w:bookmarkStart w:id="65" w:name="_Toc43718381"/>
      <w:r w:rsidRPr="0037774F">
        <w:rPr>
          <w:rFonts w:asciiTheme="minorHAnsi" w:eastAsiaTheme="minorEastAsia" w:hAnsiTheme="minorHAnsi" w:cstheme="minorBidi"/>
          <w:color w:val="0070C0"/>
          <w:sz w:val="24"/>
          <w:szCs w:val="24"/>
        </w:rPr>
        <w:t>6</w:t>
      </w:r>
      <w:r w:rsidR="00D917A6" w:rsidRPr="0037774F">
        <w:rPr>
          <w:rFonts w:asciiTheme="minorHAnsi" w:eastAsiaTheme="minorEastAsia" w:hAnsiTheme="minorHAnsi" w:cstheme="minorBidi"/>
          <w:color w:val="0070C0"/>
          <w:sz w:val="24"/>
          <w:szCs w:val="24"/>
        </w:rPr>
        <w:t>.2.</w:t>
      </w:r>
      <w:r w:rsidR="00DC733E" w:rsidRPr="0037774F">
        <w:rPr>
          <w:rFonts w:asciiTheme="minorHAnsi" w:eastAsiaTheme="minorEastAsia" w:hAnsiTheme="minorHAnsi" w:cstheme="minorBidi"/>
          <w:color w:val="0070C0"/>
          <w:sz w:val="24"/>
          <w:szCs w:val="24"/>
        </w:rPr>
        <w:t>3</w:t>
      </w:r>
      <w:r w:rsidR="00D917A6" w:rsidRPr="0037774F">
        <w:rPr>
          <w:rFonts w:asciiTheme="minorHAnsi" w:eastAsiaTheme="minorEastAsia" w:hAnsiTheme="minorHAnsi" w:cstheme="minorBidi"/>
          <w:color w:val="0070C0"/>
          <w:sz w:val="24"/>
          <w:szCs w:val="24"/>
        </w:rPr>
        <w:t xml:space="preserve"> </w:t>
      </w:r>
      <w:r w:rsidR="00AE0F72" w:rsidRPr="0037774F">
        <w:rPr>
          <w:rFonts w:asciiTheme="minorHAnsi" w:eastAsiaTheme="minorEastAsia" w:hAnsiTheme="minorHAnsi" w:cstheme="minorBidi"/>
          <w:color w:val="0070C0"/>
          <w:sz w:val="24"/>
          <w:szCs w:val="24"/>
        </w:rPr>
        <w:t>Фактическая с</w:t>
      </w:r>
      <w:r w:rsidR="00D917A6" w:rsidRPr="0037774F">
        <w:rPr>
          <w:rFonts w:asciiTheme="minorHAnsi" w:eastAsiaTheme="minorEastAsia" w:hAnsiTheme="minorHAnsi" w:cstheme="minorBidi"/>
          <w:color w:val="0070C0"/>
          <w:sz w:val="24"/>
          <w:szCs w:val="24"/>
        </w:rPr>
        <w:t>тоимость ресурсов, израсходованных на позицию сбытового заказа</w:t>
      </w:r>
      <w:bookmarkEnd w:id="65"/>
    </w:p>
    <w:p w14:paraId="6D52BA5B" w14:textId="2FE8E095" w:rsidR="00571A5B" w:rsidRPr="0037774F" w:rsidRDefault="008C0F81">
      <w:pPr>
        <w:rPr>
          <w:b/>
        </w:rPr>
      </w:pPr>
      <w:r w:rsidRPr="0037774F">
        <w:rPr>
          <w:sz w:val="24"/>
        </w:rPr>
        <w:t>Каждый этап расчета расходов ресурсов регламентируется следующими постановочными таблицами:</w:t>
      </w:r>
    </w:p>
    <w:p w14:paraId="0781DA6A" w14:textId="04D328D1" w:rsidR="00A81081" w:rsidRPr="0037774F" w:rsidRDefault="002D4878" w:rsidP="00CF3E76">
      <w:pPr>
        <w:pStyle w:val="ae"/>
        <w:numPr>
          <w:ilvl w:val="0"/>
          <w:numId w:val="174"/>
        </w:numPr>
        <w:rPr>
          <w:sz w:val="24"/>
          <w:szCs w:val="24"/>
        </w:rPr>
      </w:pPr>
      <w:r w:rsidRPr="0037774F">
        <w:rPr>
          <w:sz w:val="24"/>
          <w:szCs w:val="24"/>
        </w:rPr>
        <w:t>Форма 10. Цена, себестоимость и твердая оценка на потребляемые ресурсы</w:t>
      </w:r>
    </w:p>
    <w:p w14:paraId="36CD3D31" w14:textId="500CE450" w:rsidR="002D4878" w:rsidRPr="0037774F" w:rsidRDefault="002D4878" w:rsidP="00CF3E76">
      <w:pPr>
        <w:pStyle w:val="ae"/>
        <w:numPr>
          <w:ilvl w:val="0"/>
          <w:numId w:val="174"/>
        </w:numPr>
        <w:rPr>
          <w:sz w:val="24"/>
          <w:szCs w:val="24"/>
        </w:rPr>
      </w:pPr>
      <w:r w:rsidRPr="0037774F">
        <w:rPr>
          <w:sz w:val="24"/>
          <w:szCs w:val="24"/>
        </w:rPr>
        <w:t>Форма 11. Цена на покупные ресурсы c логистическими и таможенными затратами</w:t>
      </w:r>
    </w:p>
    <w:p w14:paraId="07352525" w14:textId="3098B87A" w:rsidR="002D4878" w:rsidRPr="0037774F" w:rsidRDefault="002D4878" w:rsidP="00CF3E76">
      <w:pPr>
        <w:pStyle w:val="ae"/>
        <w:numPr>
          <w:ilvl w:val="0"/>
          <w:numId w:val="174"/>
        </w:numPr>
        <w:rPr>
          <w:sz w:val="24"/>
          <w:szCs w:val="24"/>
        </w:rPr>
      </w:pPr>
      <w:r w:rsidRPr="0037774F">
        <w:rPr>
          <w:sz w:val="24"/>
          <w:szCs w:val="24"/>
        </w:rPr>
        <w:t>Форма 12. Цена на покупные ресурсы</w:t>
      </w:r>
    </w:p>
    <w:p w14:paraId="6DE9F703" w14:textId="4D9919DC" w:rsidR="00307119" w:rsidRPr="0037774F" w:rsidRDefault="00307119" w:rsidP="00307119">
      <w:pPr>
        <w:rPr>
          <w:sz w:val="24"/>
          <w:szCs w:val="24"/>
        </w:rPr>
      </w:pPr>
      <w:r w:rsidRPr="0037774F">
        <w:rPr>
          <w:sz w:val="24"/>
          <w:szCs w:val="24"/>
        </w:rPr>
        <w:t xml:space="preserve">Для заполнения вышеуказанных форм, необходимо также </w:t>
      </w:r>
      <w:r w:rsidR="00243EB0" w:rsidRPr="0037774F">
        <w:rPr>
          <w:sz w:val="24"/>
          <w:szCs w:val="24"/>
        </w:rPr>
        <w:t>подготовить рабочие таблицы:</w:t>
      </w:r>
    </w:p>
    <w:p w14:paraId="0581ED6F" w14:textId="01B7F3AE" w:rsidR="003E019D" w:rsidRPr="0037774F" w:rsidRDefault="00FA6CB9" w:rsidP="00FA6CB9">
      <w:pPr>
        <w:pStyle w:val="ae"/>
        <w:numPr>
          <w:ilvl w:val="0"/>
          <w:numId w:val="161"/>
        </w:numPr>
        <w:rPr>
          <w:sz w:val="24"/>
          <w:szCs w:val="24"/>
        </w:rPr>
      </w:pPr>
      <w:r w:rsidRPr="0037774F">
        <w:rPr>
          <w:sz w:val="24"/>
          <w:szCs w:val="24"/>
        </w:rPr>
        <w:t>Таблица 0 Подготовка фактических данных по разузлованию ингредиентов</w:t>
      </w:r>
    </w:p>
    <w:p w14:paraId="6908654C" w14:textId="0AB69CDF" w:rsidR="00243EB0" w:rsidRPr="0037774F" w:rsidRDefault="00FA6CB9" w:rsidP="00307119">
      <w:pPr>
        <w:pStyle w:val="ae"/>
        <w:numPr>
          <w:ilvl w:val="0"/>
          <w:numId w:val="161"/>
        </w:numPr>
        <w:rPr>
          <w:sz w:val="24"/>
          <w:szCs w:val="24"/>
        </w:rPr>
      </w:pPr>
      <w:r w:rsidRPr="0037774F">
        <w:rPr>
          <w:sz w:val="24"/>
          <w:szCs w:val="24"/>
        </w:rPr>
        <w:t>Таблица 1 Подготовка фактических данных по ценам на покупные ресурсы</w:t>
      </w:r>
    </w:p>
    <w:p w14:paraId="1AACDB6D" w14:textId="50FD452B" w:rsidR="00FA6CB9" w:rsidRPr="0037774F" w:rsidRDefault="00FA6CB9" w:rsidP="00FA6CB9">
      <w:pPr>
        <w:pStyle w:val="ae"/>
        <w:numPr>
          <w:ilvl w:val="0"/>
          <w:numId w:val="161"/>
        </w:numPr>
        <w:rPr>
          <w:sz w:val="24"/>
          <w:szCs w:val="24"/>
        </w:rPr>
      </w:pPr>
      <w:r w:rsidRPr="0037774F">
        <w:rPr>
          <w:sz w:val="24"/>
          <w:szCs w:val="24"/>
        </w:rPr>
        <w:t>Таблица 2 Подготовка фактических данных по себестоимости калькулируемых собственных ресурсов</w:t>
      </w:r>
    </w:p>
    <w:p w14:paraId="1F537603" w14:textId="62F2CCFD" w:rsidR="00FA6CB9" w:rsidRPr="0037774F" w:rsidRDefault="00FA6CB9" w:rsidP="00FA6CB9">
      <w:pPr>
        <w:pStyle w:val="ae"/>
        <w:numPr>
          <w:ilvl w:val="0"/>
          <w:numId w:val="161"/>
        </w:numPr>
        <w:rPr>
          <w:sz w:val="24"/>
          <w:szCs w:val="24"/>
        </w:rPr>
      </w:pPr>
      <w:r w:rsidRPr="0037774F">
        <w:rPr>
          <w:sz w:val="24"/>
          <w:szCs w:val="24"/>
        </w:rPr>
        <w:t>Таблица 3 Подготовка фактических данных по себестоимости не калькулируемых собственных ресурсов</w:t>
      </w:r>
    </w:p>
    <w:p w14:paraId="17AEE55F" w14:textId="1B3B6204" w:rsidR="00FA6CB9" w:rsidRPr="0037774F" w:rsidRDefault="00FA6CB9" w:rsidP="00FA6CB9">
      <w:pPr>
        <w:pStyle w:val="ae"/>
        <w:numPr>
          <w:ilvl w:val="0"/>
          <w:numId w:val="161"/>
        </w:numPr>
        <w:rPr>
          <w:sz w:val="24"/>
          <w:szCs w:val="24"/>
        </w:rPr>
      </w:pPr>
      <w:r w:rsidRPr="0037774F">
        <w:rPr>
          <w:sz w:val="24"/>
          <w:szCs w:val="24"/>
        </w:rPr>
        <w:t>Таблица 4 Подготовка фактических данных по твердой оценке попутной продукции и отходам</w:t>
      </w:r>
    </w:p>
    <w:p w14:paraId="65EB08F4" w14:textId="69F071D9" w:rsidR="00302FDA" w:rsidRPr="0037774F" w:rsidRDefault="00F048C0" w:rsidP="00307119">
      <w:pPr>
        <w:pStyle w:val="ae"/>
        <w:numPr>
          <w:ilvl w:val="0"/>
          <w:numId w:val="161"/>
        </w:numPr>
        <w:rPr>
          <w:sz w:val="24"/>
          <w:szCs w:val="24"/>
        </w:rPr>
      </w:pPr>
      <w:r w:rsidRPr="0037774F">
        <w:rPr>
          <w:sz w:val="24"/>
          <w:szCs w:val="24"/>
        </w:rPr>
        <w:t>Таблица 5 Подготовка фактических данных по энергоресурсам</w:t>
      </w:r>
    </w:p>
    <w:p w14:paraId="614CA471" w14:textId="21160C85" w:rsidR="00243EB0" w:rsidRPr="0037774F" w:rsidRDefault="00243EB0" w:rsidP="00307119">
      <w:pPr>
        <w:rPr>
          <w:b/>
          <w:color w:val="0070C0"/>
          <w:sz w:val="24"/>
          <w:szCs w:val="24"/>
        </w:rPr>
      </w:pPr>
      <w:r w:rsidRPr="0037774F">
        <w:rPr>
          <w:b/>
          <w:color w:val="0070C0"/>
          <w:sz w:val="24"/>
          <w:szCs w:val="24"/>
        </w:rPr>
        <w:t>Таблица 0 Подготовка фактических данных по разузлованию ингредиентов</w:t>
      </w:r>
    </w:p>
    <w:p w14:paraId="1F52BCEC" w14:textId="77777777" w:rsidR="00243EB0" w:rsidRPr="0037774F" w:rsidRDefault="00243EB0" w:rsidP="00307119">
      <w:pPr>
        <w:rPr>
          <w:b/>
          <w:sz w:val="24"/>
        </w:rPr>
      </w:pPr>
      <w:r w:rsidRPr="0037774F">
        <w:rPr>
          <w:b/>
          <w:sz w:val="24"/>
        </w:rPr>
        <w:t>Источники, необходимые для расчета:</w:t>
      </w:r>
    </w:p>
    <w:p w14:paraId="6CCFEF0D" w14:textId="1411B3F8" w:rsidR="00243EB0" w:rsidRPr="0037774F" w:rsidRDefault="00243EB0" w:rsidP="00243EB0">
      <w:pPr>
        <w:pStyle w:val="ae"/>
        <w:numPr>
          <w:ilvl w:val="0"/>
          <w:numId w:val="113"/>
        </w:numPr>
        <w:rPr>
          <w:b/>
          <w:sz w:val="24"/>
        </w:rPr>
      </w:pPr>
      <w:r w:rsidRPr="0037774F">
        <w:rPr>
          <w:b/>
          <w:sz w:val="24"/>
        </w:rPr>
        <w:t>Файл Полный перечень Цены</w:t>
      </w:r>
    </w:p>
    <w:p w14:paraId="32AAE46B" w14:textId="55D4FE04" w:rsidR="004E24AE" w:rsidRPr="0037774F" w:rsidRDefault="004E24AE" w:rsidP="004E24AE">
      <w:pPr>
        <w:pStyle w:val="ae"/>
        <w:numPr>
          <w:ilvl w:val="0"/>
          <w:numId w:val="113"/>
        </w:numPr>
        <w:rPr>
          <w:b/>
          <w:sz w:val="26"/>
        </w:rPr>
      </w:pPr>
      <w:r w:rsidRPr="0037774F">
        <w:rPr>
          <w:b/>
          <w:sz w:val="24"/>
        </w:rPr>
        <w:t xml:space="preserve">Пакет данных по объему списания материалов </w:t>
      </w:r>
      <w:r w:rsidR="00450433" w:rsidRPr="0037774F">
        <w:rPr>
          <w:b/>
          <w:sz w:val="24"/>
        </w:rPr>
        <w:t xml:space="preserve">на ингредиенты в КЦ </w:t>
      </w:r>
      <w:r w:rsidRPr="0037774F">
        <w:rPr>
          <w:b/>
          <w:sz w:val="24"/>
        </w:rPr>
        <w:t xml:space="preserve">из транзакции </w:t>
      </w:r>
      <w:r w:rsidRPr="0037774F">
        <w:rPr>
          <w:b/>
          <w:sz w:val="24"/>
          <w:lang w:val="en-US"/>
        </w:rPr>
        <w:t>COOIS</w:t>
      </w:r>
      <w:r w:rsidRPr="0037774F">
        <w:rPr>
          <w:b/>
          <w:sz w:val="24"/>
        </w:rPr>
        <w:t xml:space="preserve"> в </w:t>
      </w:r>
      <w:r w:rsidRPr="0037774F">
        <w:rPr>
          <w:b/>
          <w:sz w:val="24"/>
          <w:lang w:val="en-US"/>
        </w:rPr>
        <w:t>SAP</w:t>
      </w:r>
      <w:r w:rsidRPr="0037774F">
        <w:rPr>
          <w:b/>
          <w:sz w:val="24"/>
        </w:rPr>
        <w:t xml:space="preserve"> </w:t>
      </w:r>
      <w:r w:rsidRPr="0037774F">
        <w:rPr>
          <w:b/>
          <w:sz w:val="24"/>
          <w:lang w:val="en-US"/>
        </w:rPr>
        <w:t>ERP</w:t>
      </w:r>
    </w:p>
    <w:p w14:paraId="61099D76" w14:textId="77777777" w:rsidR="004E24AE" w:rsidRPr="0037774F" w:rsidRDefault="004E24AE" w:rsidP="004E24AE">
      <w:pPr>
        <w:pStyle w:val="ae"/>
        <w:numPr>
          <w:ilvl w:val="1"/>
          <w:numId w:val="113"/>
        </w:numPr>
        <w:rPr>
          <w:sz w:val="24"/>
        </w:rPr>
      </w:pPr>
      <w:r w:rsidRPr="0037774F">
        <w:rPr>
          <w:sz w:val="24"/>
        </w:rPr>
        <w:t>Пакет данных формируется на основе следующих значений полей селекционного экрана:</w:t>
      </w:r>
    </w:p>
    <w:p w14:paraId="48EA8FC2" w14:textId="77777777" w:rsidR="004E24AE" w:rsidRPr="0037774F" w:rsidRDefault="004E24AE" w:rsidP="004E24AE">
      <w:pPr>
        <w:pStyle w:val="ae"/>
        <w:numPr>
          <w:ilvl w:val="2"/>
          <w:numId w:val="113"/>
        </w:numPr>
        <w:rPr>
          <w:sz w:val="24"/>
        </w:rPr>
      </w:pPr>
      <w:r w:rsidRPr="0037774F">
        <w:rPr>
          <w:sz w:val="24"/>
        </w:rPr>
        <w:t>Список = «Документированные движения материала»</w:t>
      </w:r>
    </w:p>
    <w:p w14:paraId="6999E1C9" w14:textId="77777777" w:rsidR="004E24AE" w:rsidRPr="0037774F" w:rsidRDefault="004E24AE" w:rsidP="004E24AE">
      <w:pPr>
        <w:pStyle w:val="ae"/>
        <w:numPr>
          <w:ilvl w:val="2"/>
          <w:numId w:val="113"/>
        </w:numPr>
        <w:rPr>
          <w:sz w:val="24"/>
        </w:rPr>
      </w:pPr>
      <w:r w:rsidRPr="0037774F">
        <w:rPr>
          <w:sz w:val="24"/>
        </w:rPr>
        <w:t xml:space="preserve">Вид заказа = </w:t>
      </w:r>
    </w:p>
    <w:p w14:paraId="4F77D3D4" w14:textId="5AFD7B05" w:rsidR="004E24AE" w:rsidRPr="0037774F" w:rsidRDefault="004E24AE" w:rsidP="004E24AE">
      <w:pPr>
        <w:pStyle w:val="ae"/>
        <w:numPr>
          <w:ilvl w:val="3"/>
          <w:numId w:val="113"/>
        </w:numPr>
        <w:rPr>
          <w:sz w:val="24"/>
        </w:rPr>
      </w:pPr>
      <w:r w:rsidRPr="0037774F">
        <w:rPr>
          <w:sz w:val="24"/>
        </w:rPr>
        <w:t>10</w:t>
      </w:r>
      <w:r w:rsidRPr="0037774F">
        <w:rPr>
          <w:sz w:val="24"/>
          <w:lang w:val="en-US"/>
        </w:rPr>
        <w:t>OI</w:t>
      </w:r>
      <w:r w:rsidRPr="0037774F">
        <w:rPr>
          <w:sz w:val="24"/>
        </w:rPr>
        <w:t xml:space="preserve"> для ингредиентов в КЦ-1</w:t>
      </w:r>
    </w:p>
    <w:p w14:paraId="430656DD" w14:textId="2E2EF77A" w:rsidR="004E24AE" w:rsidRPr="0037774F" w:rsidRDefault="004E24AE" w:rsidP="004E24AE">
      <w:pPr>
        <w:pStyle w:val="ae"/>
        <w:numPr>
          <w:ilvl w:val="3"/>
          <w:numId w:val="113"/>
        </w:numPr>
        <w:rPr>
          <w:sz w:val="24"/>
        </w:rPr>
      </w:pPr>
      <w:r w:rsidRPr="0037774F">
        <w:rPr>
          <w:sz w:val="24"/>
        </w:rPr>
        <w:t>10</w:t>
      </w:r>
      <w:r w:rsidRPr="0037774F">
        <w:rPr>
          <w:sz w:val="24"/>
          <w:lang w:val="en-US"/>
        </w:rPr>
        <w:t>QI</w:t>
      </w:r>
      <w:r w:rsidRPr="0037774F">
        <w:rPr>
          <w:sz w:val="24"/>
        </w:rPr>
        <w:t xml:space="preserve"> для ингредиентов в КЦ-2</w:t>
      </w:r>
    </w:p>
    <w:p w14:paraId="500BCEE8" w14:textId="77777777" w:rsidR="004E24AE" w:rsidRPr="0037774F" w:rsidRDefault="004E24AE" w:rsidP="004E24AE">
      <w:pPr>
        <w:pStyle w:val="ae"/>
        <w:numPr>
          <w:ilvl w:val="2"/>
          <w:numId w:val="113"/>
        </w:numPr>
        <w:rPr>
          <w:sz w:val="24"/>
        </w:rPr>
      </w:pPr>
      <w:r w:rsidRPr="0037774F">
        <w:rPr>
          <w:sz w:val="24"/>
        </w:rPr>
        <w:t>Завод = 1011</w:t>
      </w:r>
    </w:p>
    <w:p w14:paraId="700D6C40" w14:textId="77777777" w:rsidR="004E24AE" w:rsidRPr="0037774F" w:rsidRDefault="004E24AE" w:rsidP="004E24AE">
      <w:pPr>
        <w:pStyle w:val="ae"/>
        <w:numPr>
          <w:ilvl w:val="2"/>
          <w:numId w:val="113"/>
        </w:numPr>
        <w:rPr>
          <w:sz w:val="24"/>
        </w:rPr>
      </w:pPr>
      <w:r w:rsidRPr="0037774F">
        <w:rPr>
          <w:sz w:val="24"/>
        </w:rPr>
        <w:t xml:space="preserve">Базисный срок конца = Дата начала и дата окончания месяца, в течение которого материал был потреблен на позицию заказа </w:t>
      </w:r>
    </w:p>
    <w:p w14:paraId="4DFEC883" w14:textId="77777777" w:rsidR="004E24AE" w:rsidRPr="0037774F" w:rsidRDefault="004E24AE" w:rsidP="004E24AE">
      <w:pPr>
        <w:pStyle w:val="ae"/>
        <w:numPr>
          <w:ilvl w:val="1"/>
          <w:numId w:val="113"/>
        </w:numPr>
        <w:rPr>
          <w:sz w:val="24"/>
        </w:rPr>
      </w:pPr>
      <w:r w:rsidRPr="0037774F">
        <w:rPr>
          <w:sz w:val="24"/>
        </w:rPr>
        <w:t>Необходимы поля:</w:t>
      </w:r>
    </w:p>
    <w:p w14:paraId="3F5EDE05" w14:textId="6C1444EC" w:rsidR="00E80537" w:rsidRPr="0037774F" w:rsidRDefault="00E80537" w:rsidP="004E24AE">
      <w:pPr>
        <w:pStyle w:val="ae"/>
        <w:numPr>
          <w:ilvl w:val="2"/>
          <w:numId w:val="113"/>
        </w:numPr>
        <w:rPr>
          <w:sz w:val="24"/>
        </w:rPr>
      </w:pPr>
      <w:r w:rsidRPr="0037774F">
        <w:rPr>
          <w:sz w:val="24"/>
        </w:rPr>
        <w:t>Заказ</w:t>
      </w:r>
    </w:p>
    <w:p w14:paraId="2C53A2B7" w14:textId="77777777" w:rsidR="00E80537" w:rsidRPr="0037774F" w:rsidRDefault="00E80537" w:rsidP="00E80537">
      <w:pPr>
        <w:pStyle w:val="ae"/>
        <w:numPr>
          <w:ilvl w:val="2"/>
          <w:numId w:val="113"/>
        </w:numPr>
        <w:rPr>
          <w:sz w:val="24"/>
        </w:rPr>
      </w:pPr>
      <w:r w:rsidRPr="0037774F">
        <w:rPr>
          <w:sz w:val="24"/>
        </w:rPr>
        <w:t>Материал</w:t>
      </w:r>
    </w:p>
    <w:p w14:paraId="425F2DC5" w14:textId="70CE9F70" w:rsidR="004E24AE" w:rsidRPr="0037774F" w:rsidRDefault="004E24AE" w:rsidP="004E24AE">
      <w:pPr>
        <w:pStyle w:val="ae"/>
        <w:numPr>
          <w:ilvl w:val="2"/>
          <w:numId w:val="113"/>
        </w:numPr>
        <w:rPr>
          <w:sz w:val="24"/>
        </w:rPr>
      </w:pPr>
      <w:r w:rsidRPr="0037774F">
        <w:rPr>
          <w:sz w:val="24"/>
        </w:rPr>
        <w:t>Описание</w:t>
      </w:r>
      <w:r w:rsidR="00E80537" w:rsidRPr="0037774F">
        <w:rPr>
          <w:sz w:val="24"/>
        </w:rPr>
        <w:t xml:space="preserve"> материала</w:t>
      </w:r>
    </w:p>
    <w:p w14:paraId="7E0190CA" w14:textId="12BD5199" w:rsidR="00E80537" w:rsidRPr="0037774F" w:rsidRDefault="00E80537" w:rsidP="004E24AE">
      <w:pPr>
        <w:pStyle w:val="ae"/>
        <w:numPr>
          <w:ilvl w:val="2"/>
          <w:numId w:val="113"/>
        </w:numPr>
        <w:rPr>
          <w:sz w:val="24"/>
        </w:rPr>
      </w:pPr>
      <w:r w:rsidRPr="0037774F">
        <w:rPr>
          <w:sz w:val="24"/>
        </w:rPr>
        <w:t>В</w:t>
      </w:r>
      <w:r w:rsidRPr="0037774F">
        <w:rPr>
          <w:sz w:val="24"/>
          <w:lang w:val="en-US"/>
        </w:rPr>
        <w:t>/</w:t>
      </w:r>
      <w:r w:rsidRPr="0037774F">
        <w:rPr>
          <w:sz w:val="24"/>
        </w:rPr>
        <w:t>движения</w:t>
      </w:r>
    </w:p>
    <w:p w14:paraId="36B6A927" w14:textId="4EB0D27D" w:rsidR="004E24AE" w:rsidRPr="0037774F" w:rsidRDefault="00E80537" w:rsidP="004E24AE">
      <w:pPr>
        <w:pStyle w:val="ae"/>
        <w:numPr>
          <w:ilvl w:val="2"/>
          <w:numId w:val="113"/>
        </w:numPr>
        <w:rPr>
          <w:sz w:val="24"/>
        </w:rPr>
      </w:pPr>
      <w:r w:rsidRPr="0037774F">
        <w:rPr>
          <w:sz w:val="24"/>
        </w:rPr>
        <w:lastRenderedPageBreak/>
        <w:t>Количество в ЕИВ</w:t>
      </w:r>
    </w:p>
    <w:p w14:paraId="3771A940" w14:textId="77777777" w:rsidR="004E24AE" w:rsidRPr="0037774F" w:rsidRDefault="004E24AE" w:rsidP="004E24AE">
      <w:pPr>
        <w:pStyle w:val="ae"/>
        <w:numPr>
          <w:ilvl w:val="2"/>
          <w:numId w:val="113"/>
        </w:numPr>
        <w:rPr>
          <w:sz w:val="24"/>
        </w:rPr>
      </w:pPr>
      <w:r w:rsidRPr="0037774F">
        <w:rPr>
          <w:sz w:val="24"/>
        </w:rPr>
        <w:t>ЕИ ввода</w:t>
      </w:r>
    </w:p>
    <w:p w14:paraId="30489C4C" w14:textId="23FC43E3" w:rsidR="00243EB0" w:rsidRPr="0037774F" w:rsidRDefault="00C6295A" w:rsidP="004E24AE">
      <w:pPr>
        <w:pStyle w:val="ae"/>
        <w:numPr>
          <w:ilvl w:val="0"/>
          <w:numId w:val="113"/>
        </w:numPr>
        <w:rPr>
          <w:b/>
          <w:sz w:val="24"/>
        </w:rPr>
      </w:pPr>
      <w:r w:rsidRPr="0037774F">
        <w:rPr>
          <w:b/>
          <w:sz w:val="24"/>
        </w:rPr>
        <w:t>Постановочная</w:t>
      </w:r>
      <w:r w:rsidR="00F87D61" w:rsidRPr="0037774F">
        <w:rPr>
          <w:b/>
          <w:sz w:val="24"/>
        </w:rPr>
        <w:t xml:space="preserve"> т</w:t>
      </w:r>
      <w:r w:rsidRPr="0037774F">
        <w:rPr>
          <w:b/>
          <w:sz w:val="24"/>
        </w:rPr>
        <w:t>аблица</w:t>
      </w:r>
      <w:r w:rsidR="00243EB0" w:rsidRPr="0037774F">
        <w:rPr>
          <w:b/>
          <w:sz w:val="24"/>
        </w:rPr>
        <w:t xml:space="preserve"> 2 (Подготовка данных по удельным расходам, прямо указанным в </w:t>
      </w:r>
      <w:r w:rsidR="00243EB0" w:rsidRPr="0037774F">
        <w:rPr>
          <w:b/>
          <w:sz w:val="24"/>
          <w:lang w:val="en-US"/>
        </w:rPr>
        <w:t>MES</w:t>
      </w:r>
      <w:r w:rsidR="00243EB0" w:rsidRPr="0037774F">
        <w:rPr>
          <w:b/>
          <w:sz w:val="24"/>
        </w:rPr>
        <w:t>)</w:t>
      </w:r>
    </w:p>
    <w:p w14:paraId="5E3D305E" w14:textId="49C34758" w:rsidR="00243EB0" w:rsidRPr="0037774F" w:rsidRDefault="004774D8" w:rsidP="00243EB0">
      <w:pPr>
        <w:rPr>
          <w:b/>
          <w:sz w:val="24"/>
        </w:rPr>
      </w:pPr>
      <w:r w:rsidRPr="0037774F">
        <w:rPr>
          <w:b/>
          <w:sz w:val="24"/>
        </w:rPr>
        <w:t>Подход к расчету:</w:t>
      </w:r>
    </w:p>
    <w:p w14:paraId="6394C4FF" w14:textId="4084EF91" w:rsidR="004774D8" w:rsidRPr="0037774F" w:rsidRDefault="004774D8" w:rsidP="004774D8">
      <w:pPr>
        <w:pStyle w:val="ae"/>
        <w:numPr>
          <w:ilvl w:val="0"/>
          <w:numId w:val="114"/>
        </w:numPr>
        <w:rPr>
          <w:sz w:val="24"/>
        </w:rPr>
      </w:pPr>
      <w:r w:rsidRPr="0037774F">
        <w:rPr>
          <w:sz w:val="24"/>
        </w:rPr>
        <w:t xml:space="preserve">По </w:t>
      </w:r>
      <w:r w:rsidR="00C6295A" w:rsidRPr="0037774F">
        <w:rPr>
          <w:b/>
          <w:sz w:val="24"/>
        </w:rPr>
        <w:t>Постановочной</w:t>
      </w:r>
      <w:r w:rsidR="00C6295A" w:rsidRPr="0037774F">
        <w:rPr>
          <w:sz w:val="24"/>
        </w:rPr>
        <w:t xml:space="preserve"> </w:t>
      </w:r>
      <w:r w:rsidR="00C6295A" w:rsidRPr="0037774F">
        <w:rPr>
          <w:b/>
          <w:sz w:val="24"/>
        </w:rPr>
        <w:t>т</w:t>
      </w:r>
      <w:r w:rsidRPr="0037774F">
        <w:rPr>
          <w:b/>
          <w:sz w:val="24"/>
        </w:rPr>
        <w:t xml:space="preserve">аблице 2 (Подготовка данных по удельным расходам, прямо указанным в </w:t>
      </w:r>
      <w:r w:rsidRPr="0037774F">
        <w:rPr>
          <w:b/>
          <w:sz w:val="24"/>
          <w:lang w:val="en-US"/>
        </w:rPr>
        <w:t>MES</w:t>
      </w:r>
      <w:r w:rsidRPr="0037774F">
        <w:rPr>
          <w:b/>
          <w:sz w:val="24"/>
        </w:rPr>
        <w:t>)</w:t>
      </w:r>
      <w:r w:rsidRPr="0037774F">
        <w:rPr>
          <w:sz w:val="24"/>
        </w:rPr>
        <w:t xml:space="preserve">, из поля «Материал </w:t>
      </w:r>
      <w:r w:rsidRPr="0037774F">
        <w:rPr>
          <w:sz w:val="24"/>
          <w:lang w:val="en-US"/>
        </w:rPr>
        <w:t>ERP</w:t>
      </w:r>
      <w:r w:rsidRPr="0037774F">
        <w:rPr>
          <w:sz w:val="24"/>
        </w:rPr>
        <w:t>» определить полный перечень израсходованных ресурсов на производство позиции заказа, и соответствующий цех из поля «Цех»</w:t>
      </w:r>
    </w:p>
    <w:p w14:paraId="431C6A13" w14:textId="5E7DD865" w:rsidR="00106028" w:rsidRPr="0037774F" w:rsidRDefault="00106028" w:rsidP="00106028">
      <w:pPr>
        <w:pStyle w:val="ae"/>
        <w:numPr>
          <w:ilvl w:val="0"/>
          <w:numId w:val="114"/>
        </w:numPr>
        <w:rPr>
          <w:sz w:val="24"/>
        </w:rPr>
      </w:pPr>
      <w:r w:rsidRPr="0037774F">
        <w:rPr>
          <w:sz w:val="24"/>
        </w:rPr>
        <w:t xml:space="preserve">Для каждого материла </w:t>
      </w:r>
      <w:r w:rsidRPr="0037774F">
        <w:rPr>
          <w:sz w:val="24"/>
          <w:lang w:val="en-US"/>
        </w:rPr>
        <w:t>ERP</w:t>
      </w:r>
      <w:r w:rsidRPr="0037774F">
        <w:rPr>
          <w:sz w:val="24"/>
        </w:rPr>
        <w:t xml:space="preserve">, по ключу «Цех» + «Материал </w:t>
      </w:r>
      <w:r w:rsidRPr="0037774F">
        <w:rPr>
          <w:sz w:val="24"/>
          <w:lang w:val="en-US"/>
        </w:rPr>
        <w:t>ERP</w:t>
      </w:r>
      <w:r w:rsidRPr="0037774F">
        <w:rPr>
          <w:sz w:val="24"/>
        </w:rPr>
        <w:t xml:space="preserve">» определить признак  разузлованных ингредиентов из файла </w:t>
      </w:r>
      <w:r w:rsidRPr="0037774F">
        <w:rPr>
          <w:b/>
          <w:sz w:val="24"/>
        </w:rPr>
        <w:t xml:space="preserve">Полный перечень Цены </w:t>
      </w:r>
      <w:r w:rsidRPr="0037774F">
        <w:rPr>
          <w:sz w:val="24"/>
        </w:rPr>
        <w:t>(</w:t>
      </w:r>
      <w:r w:rsidR="00410EC8" w:rsidRPr="0037774F">
        <w:rPr>
          <w:sz w:val="24"/>
        </w:rPr>
        <w:t>вкладка</w:t>
      </w:r>
      <w:r w:rsidR="00410EC8" w:rsidRPr="0037774F">
        <w:rPr>
          <w:b/>
          <w:sz w:val="24"/>
        </w:rPr>
        <w:t xml:space="preserve"> </w:t>
      </w:r>
      <w:r w:rsidR="00410EC8" w:rsidRPr="0037774F">
        <w:rPr>
          <w:sz w:val="24"/>
        </w:rPr>
        <w:t>«Полный перечень – КЦ», поля</w:t>
      </w:r>
      <w:r w:rsidR="00410EC8" w:rsidRPr="0037774F">
        <w:rPr>
          <w:b/>
          <w:sz w:val="24"/>
        </w:rPr>
        <w:t xml:space="preserve"> </w:t>
      </w:r>
      <w:r w:rsidRPr="0037774F">
        <w:rPr>
          <w:sz w:val="24"/>
        </w:rPr>
        <w:t>«Конвертерный цех» + «Материал ERP (ОЗМ)») на основе поля «Признак Ингредиент Финал»</w:t>
      </w:r>
      <w:r w:rsidR="00E8569B" w:rsidRPr="0037774F">
        <w:rPr>
          <w:sz w:val="24"/>
        </w:rPr>
        <w:t>. В таблицу 0 включить только материалы с признаком «Ингредиент»</w:t>
      </w:r>
    </w:p>
    <w:p w14:paraId="3DDB8118" w14:textId="4B57F409" w:rsidR="004774D8" w:rsidRPr="0037774F" w:rsidRDefault="004774D8" w:rsidP="00106028">
      <w:pPr>
        <w:pStyle w:val="ae"/>
        <w:numPr>
          <w:ilvl w:val="0"/>
          <w:numId w:val="114"/>
        </w:numPr>
        <w:rPr>
          <w:sz w:val="24"/>
        </w:rPr>
      </w:pPr>
      <w:r w:rsidRPr="0037774F">
        <w:rPr>
          <w:sz w:val="24"/>
        </w:rPr>
        <w:t xml:space="preserve">Для каждого материла </w:t>
      </w:r>
      <w:r w:rsidRPr="0037774F">
        <w:rPr>
          <w:sz w:val="24"/>
          <w:lang w:val="en-US"/>
        </w:rPr>
        <w:t>ERP</w:t>
      </w:r>
      <w:r w:rsidR="00106028" w:rsidRPr="0037774F">
        <w:rPr>
          <w:sz w:val="24"/>
        </w:rPr>
        <w:t xml:space="preserve"> с признаков «Ингредиент»</w:t>
      </w:r>
      <w:r w:rsidRPr="0037774F">
        <w:rPr>
          <w:sz w:val="24"/>
        </w:rPr>
        <w:t xml:space="preserve">, </w:t>
      </w:r>
      <w:r w:rsidR="00106028" w:rsidRPr="0037774F">
        <w:rPr>
          <w:sz w:val="24"/>
        </w:rPr>
        <w:t xml:space="preserve">по ключу «Цех» + «Материал </w:t>
      </w:r>
      <w:r w:rsidR="00106028" w:rsidRPr="0037774F">
        <w:rPr>
          <w:sz w:val="24"/>
          <w:lang w:val="en-US"/>
        </w:rPr>
        <w:t>ERP</w:t>
      </w:r>
      <w:r w:rsidR="00106028" w:rsidRPr="0037774F">
        <w:rPr>
          <w:sz w:val="24"/>
        </w:rPr>
        <w:t xml:space="preserve">» определить перечень разузлованных ингредиентов из файла </w:t>
      </w:r>
      <w:r w:rsidR="00106028" w:rsidRPr="0037774F">
        <w:rPr>
          <w:b/>
          <w:sz w:val="24"/>
        </w:rPr>
        <w:t xml:space="preserve">Полный перечень Цены </w:t>
      </w:r>
      <w:r w:rsidR="00106028" w:rsidRPr="0037774F">
        <w:rPr>
          <w:sz w:val="24"/>
        </w:rPr>
        <w:t>(</w:t>
      </w:r>
      <w:r w:rsidR="00F843C1" w:rsidRPr="0037774F">
        <w:rPr>
          <w:sz w:val="24"/>
        </w:rPr>
        <w:t>вкладка</w:t>
      </w:r>
      <w:r w:rsidR="00F843C1" w:rsidRPr="0037774F">
        <w:rPr>
          <w:b/>
          <w:sz w:val="24"/>
        </w:rPr>
        <w:t xml:space="preserve"> </w:t>
      </w:r>
      <w:r w:rsidR="00F843C1" w:rsidRPr="0037774F">
        <w:rPr>
          <w:sz w:val="24"/>
        </w:rPr>
        <w:t xml:space="preserve">«Полный перечень – КЦ», поля </w:t>
      </w:r>
      <w:r w:rsidR="00106028" w:rsidRPr="0037774F">
        <w:rPr>
          <w:sz w:val="24"/>
        </w:rPr>
        <w:t xml:space="preserve">«Конвертерный цех» + «Материал ERP (ОЗМ)») на основе поля «материалы_Финал» </w:t>
      </w:r>
    </w:p>
    <w:p w14:paraId="6F0126E3" w14:textId="6E3B583C" w:rsidR="00F87D61" w:rsidRPr="0037774F" w:rsidRDefault="00F87D61" w:rsidP="00106028">
      <w:pPr>
        <w:pStyle w:val="ae"/>
        <w:numPr>
          <w:ilvl w:val="0"/>
          <w:numId w:val="114"/>
        </w:numPr>
        <w:rPr>
          <w:sz w:val="24"/>
        </w:rPr>
      </w:pPr>
      <w:r w:rsidRPr="0037774F">
        <w:rPr>
          <w:sz w:val="24"/>
        </w:rPr>
        <w:t xml:space="preserve">Заполнить информационные поля Таблицы 0 на основе результатов расчета в </w:t>
      </w:r>
      <w:r w:rsidRPr="0037774F">
        <w:rPr>
          <w:b/>
          <w:sz w:val="24"/>
        </w:rPr>
        <w:t>Постановочной таблице 2</w:t>
      </w:r>
    </w:p>
    <w:p w14:paraId="1BDF9371" w14:textId="123F2827" w:rsidR="00E8569B" w:rsidRPr="0037774F" w:rsidRDefault="00450433" w:rsidP="00106028">
      <w:pPr>
        <w:pStyle w:val="ae"/>
        <w:numPr>
          <w:ilvl w:val="0"/>
          <w:numId w:val="114"/>
        </w:numPr>
        <w:rPr>
          <w:sz w:val="24"/>
        </w:rPr>
      </w:pPr>
      <w:r w:rsidRPr="0037774F">
        <w:rPr>
          <w:sz w:val="24"/>
        </w:rPr>
        <w:t>Для ингредиентов, которым</w:t>
      </w:r>
      <w:r w:rsidR="00F87D61" w:rsidRPr="0037774F">
        <w:rPr>
          <w:sz w:val="24"/>
        </w:rPr>
        <w:t xml:space="preserve"> соответствуют несколько разузлованных материалов, определить доли </w:t>
      </w:r>
      <w:r w:rsidR="004B308B" w:rsidRPr="0037774F">
        <w:rPr>
          <w:sz w:val="24"/>
        </w:rPr>
        <w:t>потребления</w:t>
      </w:r>
      <w:r w:rsidR="00F87D61" w:rsidRPr="0037774F">
        <w:rPr>
          <w:sz w:val="24"/>
        </w:rPr>
        <w:t xml:space="preserve"> таких материалов на ингредиент:</w:t>
      </w:r>
    </w:p>
    <w:p w14:paraId="4070E97F" w14:textId="64591B98" w:rsidR="00F87D61" w:rsidRPr="0037774F" w:rsidRDefault="00450433" w:rsidP="00450433">
      <w:pPr>
        <w:pStyle w:val="ae"/>
        <w:numPr>
          <w:ilvl w:val="1"/>
          <w:numId w:val="114"/>
        </w:numPr>
        <w:rPr>
          <w:b/>
          <w:sz w:val="26"/>
        </w:rPr>
      </w:pPr>
      <w:r w:rsidRPr="0037774F">
        <w:rPr>
          <w:sz w:val="24"/>
        </w:rPr>
        <w:t xml:space="preserve">Сформировать </w:t>
      </w:r>
      <w:r w:rsidRPr="0037774F">
        <w:rPr>
          <w:b/>
          <w:sz w:val="24"/>
        </w:rPr>
        <w:t xml:space="preserve">пакет данных по объему списания материалов на ингредиенты в КЦ из транзакции </w:t>
      </w:r>
      <w:r w:rsidRPr="0037774F">
        <w:rPr>
          <w:b/>
          <w:sz w:val="24"/>
          <w:lang w:val="en-US"/>
        </w:rPr>
        <w:t>COOIS</w:t>
      </w:r>
      <w:r w:rsidRPr="0037774F">
        <w:rPr>
          <w:b/>
          <w:sz w:val="24"/>
        </w:rPr>
        <w:t xml:space="preserve"> в </w:t>
      </w:r>
      <w:r w:rsidRPr="0037774F">
        <w:rPr>
          <w:b/>
          <w:sz w:val="24"/>
          <w:lang w:val="en-US"/>
        </w:rPr>
        <w:t>SAP</w:t>
      </w:r>
      <w:r w:rsidRPr="0037774F">
        <w:rPr>
          <w:b/>
          <w:sz w:val="24"/>
        </w:rPr>
        <w:t xml:space="preserve"> </w:t>
      </w:r>
      <w:r w:rsidRPr="0037774F">
        <w:rPr>
          <w:b/>
          <w:sz w:val="24"/>
          <w:lang w:val="en-US"/>
        </w:rPr>
        <w:t>ERP</w:t>
      </w:r>
      <w:r w:rsidR="004B308B" w:rsidRPr="0037774F">
        <w:rPr>
          <w:b/>
          <w:sz w:val="24"/>
        </w:rPr>
        <w:t xml:space="preserve"> </w:t>
      </w:r>
      <w:r w:rsidR="004B308B" w:rsidRPr="0037774F">
        <w:rPr>
          <w:sz w:val="24"/>
        </w:rPr>
        <w:t xml:space="preserve">за период, соответствующий данным поля «Период производства» </w:t>
      </w:r>
      <w:r w:rsidRPr="0037774F">
        <w:rPr>
          <w:sz w:val="24"/>
        </w:rPr>
        <w:t>в цехе, указанном в поле «Цех»</w:t>
      </w:r>
    </w:p>
    <w:p w14:paraId="2D9ADBE2" w14:textId="66F55239" w:rsidR="00450433" w:rsidRPr="0037774F" w:rsidRDefault="00450433" w:rsidP="00450433">
      <w:pPr>
        <w:pStyle w:val="ae"/>
        <w:numPr>
          <w:ilvl w:val="1"/>
          <w:numId w:val="114"/>
        </w:numPr>
        <w:rPr>
          <w:sz w:val="26"/>
        </w:rPr>
      </w:pPr>
      <w:r w:rsidRPr="0037774F">
        <w:rPr>
          <w:sz w:val="24"/>
        </w:rPr>
        <w:t xml:space="preserve">Для каждого ингредиента в пакете данных, определить значение </w:t>
      </w:r>
      <w:r w:rsidRPr="0037774F">
        <w:rPr>
          <w:sz w:val="24"/>
          <w:lang w:val="en-US"/>
        </w:rPr>
        <w:t>PP</w:t>
      </w:r>
      <w:r w:rsidRPr="0037774F">
        <w:rPr>
          <w:sz w:val="24"/>
        </w:rPr>
        <w:t xml:space="preserve">-заказа в поле «Заказ», </w:t>
      </w:r>
      <w:r w:rsidR="004E7375" w:rsidRPr="0037774F">
        <w:rPr>
          <w:sz w:val="24"/>
        </w:rPr>
        <w:t>определить итоговые</w:t>
      </w:r>
      <w:r w:rsidRPr="0037774F">
        <w:rPr>
          <w:sz w:val="24"/>
        </w:rPr>
        <w:t xml:space="preserve"> веса по полю «Количество</w:t>
      </w:r>
      <w:r w:rsidRPr="0037774F">
        <w:rPr>
          <w:sz w:val="24"/>
          <w:lang w:val="en-US"/>
        </w:rPr>
        <w:t>/</w:t>
      </w:r>
      <w:r w:rsidRPr="0037774F">
        <w:rPr>
          <w:sz w:val="24"/>
        </w:rPr>
        <w:t>ЕИВ», учитывая 101 и 102 Вид движения</w:t>
      </w:r>
    </w:p>
    <w:p w14:paraId="224F44B8" w14:textId="67F59106" w:rsidR="00450433" w:rsidRPr="0037774F" w:rsidRDefault="00450433" w:rsidP="00450433">
      <w:pPr>
        <w:pStyle w:val="ae"/>
        <w:numPr>
          <w:ilvl w:val="2"/>
          <w:numId w:val="114"/>
        </w:numPr>
        <w:rPr>
          <w:sz w:val="26"/>
        </w:rPr>
      </w:pPr>
      <w:r w:rsidRPr="0037774F">
        <w:rPr>
          <w:sz w:val="24"/>
        </w:rPr>
        <w:t>Если в поле «ЕИ ввода» для ингредиента указано «КГ», поделить вес на 1 000 для перевода в Т</w:t>
      </w:r>
    </w:p>
    <w:p w14:paraId="52C97B67" w14:textId="60C71D80" w:rsidR="004E7375" w:rsidRPr="0037774F" w:rsidRDefault="004E7375" w:rsidP="00450433">
      <w:pPr>
        <w:pStyle w:val="ae"/>
        <w:numPr>
          <w:ilvl w:val="2"/>
          <w:numId w:val="114"/>
        </w:numPr>
        <w:rPr>
          <w:sz w:val="26"/>
        </w:rPr>
      </w:pPr>
      <w:r w:rsidRPr="0037774F">
        <w:rPr>
          <w:sz w:val="24"/>
        </w:rPr>
        <w:t>Суммировать веса отдельно для каждого ингредиента (с учетом 261 и 262 вида движения)</w:t>
      </w:r>
    </w:p>
    <w:p w14:paraId="36198AE6" w14:textId="172B1FB7" w:rsidR="00450433" w:rsidRPr="0037774F" w:rsidRDefault="00450433" w:rsidP="00450433">
      <w:pPr>
        <w:pStyle w:val="ae"/>
        <w:numPr>
          <w:ilvl w:val="1"/>
          <w:numId w:val="114"/>
        </w:numPr>
        <w:rPr>
          <w:sz w:val="26"/>
        </w:rPr>
      </w:pPr>
      <w:r w:rsidRPr="0037774F">
        <w:rPr>
          <w:sz w:val="24"/>
        </w:rPr>
        <w:t xml:space="preserve">Для каждого ингредиента, определить веса списания материалов, обладающих тем же номером </w:t>
      </w:r>
      <w:r w:rsidRPr="0037774F">
        <w:rPr>
          <w:sz w:val="24"/>
          <w:lang w:val="en-US"/>
        </w:rPr>
        <w:t>PP</w:t>
      </w:r>
      <w:r w:rsidRPr="0037774F">
        <w:rPr>
          <w:sz w:val="24"/>
        </w:rPr>
        <w:t>-заказа и видом движения 261 и 262</w:t>
      </w:r>
    </w:p>
    <w:p w14:paraId="4B4D926D" w14:textId="6218DC52" w:rsidR="00450433" w:rsidRPr="0037774F" w:rsidRDefault="00450433" w:rsidP="00450433">
      <w:pPr>
        <w:pStyle w:val="ae"/>
        <w:numPr>
          <w:ilvl w:val="2"/>
          <w:numId w:val="114"/>
        </w:numPr>
        <w:rPr>
          <w:sz w:val="26"/>
        </w:rPr>
      </w:pPr>
      <w:r w:rsidRPr="0037774F">
        <w:rPr>
          <w:sz w:val="24"/>
        </w:rPr>
        <w:t>Если в поле «ЕИ ввода» для материала указано «КГ», поделить вес на 1 000 для перевода в Т</w:t>
      </w:r>
    </w:p>
    <w:p w14:paraId="6EC920B6" w14:textId="7F574355" w:rsidR="00450433" w:rsidRPr="0037774F" w:rsidRDefault="00450433" w:rsidP="00450433">
      <w:pPr>
        <w:pStyle w:val="ae"/>
        <w:numPr>
          <w:ilvl w:val="2"/>
          <w:numId w:val="114"/>
        </w:numPr>
        <w:rPr>
          <w:sz w:val="26"/>
        </w:rPr>
      </w:pPr>
      <w:r w:rsidRPr="0037774F">
        <w:rPr>
          <w:sz w:val="24"/>
        </w:rPr>
        <w:t xml:space="preserve">Суммировать веса отдельно для каждого </w:t>
      </w:r>
      <w:r w:rsidR="004E7375" w:rsidRPr="0037774F">
        <w:rPr>
          <w:sz w:val="24"/>
        </w:rPr>
        <w:t>материала</w:t>
      </w:r>
      <w:r w:rsidRPr="0037774F">
        <w:rPr>
          <w:sz w:val="24"/>
        </w:rPr>
        <w:t xml:space="preserve"> (с учетом 261 и 262 вида движения)</w:t>
      </w:r>
    </w:p>
    <w:p w14:paraId="6C6C6085" w14:textId="292039F4" w:rsidR="00450433" w:rsidRPr="0037774F" w:rsidRDefault="00450433" w:rsidP="00450433">
      <w:pPr>
        <w:pStyle w:val="ae"/>
        <w:numPr>
          <w:ilvl w:val="1"/>
          <w:numId w:val="114"/>
        </w:numPr>
        <w:rPr>
          <w:sz w:val="24"/>
        </w:rPr>
      </w:pPr>
      <w:r w:rsidRPr="0037774F">
        <w:rPr>
          <w:sz w:val="24"/>
        </w:rPr>
        <w:t xml:space="preserve">Для каждого материала, списанного на ингредиент, </w:t>
      </w:r>
      <w:r w:rsidR="0047621F" w:rsidRPr="0037774F">
        <w:rPr>
          <w:sz w:val="24"/>
        </w:rPr>
        <w:t>рассчитать долю веса, которую материал составляет в ингредиенте</w:t>
      </w:r>
    </w:p>
    <w:p w14:paraId="545C0434" w14:textId="1A618679" w:rsidR="0047621F" w:rsidRPr="0037774F" w:rsidRDefault="0047621F" w:rsidP="0047621F">
      <w:pPr>
        <w:pStyle w:val="ae"/>
        <w:numPr>
          <w:ilvl w:val="2"/>
          <w:numId w:val="114"/>
        </w:numPr>
        <w:rPr>
          <w:sz w:val="24"/>
        </w:rPr>
      </w:pPr>
      <w:r w:rsidRPr="0037774F">
        <w:rPr>
          <w:sz w:val="24"/>
        </w:rPr>
        <w:lastRenderedPageBreak/>
        <w:t>Разделить итоговый вес списания материала на итоговый вес ингредиента с тем же номером производственного заказа</w:t>
      </w:r>
    </w:p>
    <w:p w14:paraId="2A708096" w14:textId="6E819EF1" w:rsidR="003654F6" w:rsidRPr="0037774F" w:rsidRDefault="003654F6" w:rsidP="003654F6">
      <w:pPr>
        <w:pStyle w:val="ae"/>
        <w:numPr>
          <w:ilvl w:val="1"/>
          <w:numId w:val="114"/>
        </w:numPr>
        <w:rPr>
          <w:sz w:val="24"/>
        </w:rPr>
      </w:pPr>
      <w:r w:rsidRPr="0037774F">
        <w:rPr>
          <w:sz w:val="24"/>
        </w:rPr>
        <w:t xml:space="preserve">Заполнить поле «Доля потребления» в </w:t>
      </w:r>
      <w:r w:rsidRPr="0037774F">
        <w:rPr>
          <w:b/>
          <w:sz w:val="24"/>
        </w:rPr>
        <w:t>Таблице 0</w:t>
      </w:r>
      <w:r w:rsidRPr="0037774F">
        <w:rPr>
          <w:sz w:val="24"/>
        </w:rPr>
        <w:t xml:space="preserve"> результатом расчета предыдущего пункта</w:t>
      </w:r>
    </w:p>
    <w:p w14:paraId="62F8749A" w14:textId="4EBD0E1D" w:rsidR="003654F6" w:rsidRPr="0037774F" w:rsidRDefault="003654F6" w:rsidP="003654F6">
      <w:pPr>
        <w:rPr>
          <w:b/>
          <w:color w:val="0070C0"/>
          <w:sz w:val="24"/>
          <w:szCs w:val="24"/>
        </w:rPr>
      </w:pPr>
      <w:r w:rsidRPr="0037774F">
        <w:rPr>
          <w:b/>
          <w:color w:val="0070C0"/>
          <w:sz w:val="24"/>
          <w:szCs w:val="24"/>
        </w:rPr>
        <w:t>Таблица 1 Подготовка фактических данных по ценам на покупные ресурсы</w:t>
      </w:r>
    </w:p>
    <w:p w14:paraId="7DBB785C" w14:textId="5A3C303A" w:rsidR="003654F6" w:rsidRPr="0037774F" w:rsidRDefault="003654F6" w:rsidP="003654F6">
      <w:pPr>
        <w:rPr>
          <w:b/>
          <w:sz w:val="24"/>
        </w:rPr>
      </w:pPr>
      <w:r w:rsidRPr="0037774F">
        <w:rPr>
          <w:b/>
          <w:sz w:val="24"/>
        </w:rPr>
        <w:t>Источники, необходимые для расчета:</w:t>
      </w:r>
    </w:p>
    <w:p w14:paraId="00E97BF0" w14:textId="77777777" w:rsidR="003654F6" w:rsidRPr="0037774F" w:rsidRDefault="003654F6" w:rsidP="003654F6">
      <w:pPr>
        <w:pStyle w:val="ae"/>
        <w:numPr>
          <w:ilvl w:val="0"/>
          <w:numId w:val="115"/>
        </w:numPr>
        <w:rPr>
          <w:b/>
          <w:sz w:val="24"/>
        </w:rPr>
      </w:pPr>
      <w:r w:rsidRPr="0037774F">
        <w:rPr>
          <w:b/>
          <w:sz w:val="24"/>
        </w:rPr>
        <w:t>Файл Полный перечень Цены</w:t>
      </w:r>
    </w:p>
    <w:p w14:paraId="5213174E" w14:textId="452E4968" w:rsidR="003654F6" w:rsidRPr="0037774F" w:rsidRDefault="00ED7A9D" w:rsidP="003654F6">
      <w:pPr>
        <w:pStyle w:val="ae"/>
        <w:numPr>
          <w:ilvl w:val="0"/>
          <w:numId w:val="115"/>
        </w:numPr>
        <w:rPr>
          <w:b/>
          <w:sz w:val="24"/>
        </w:rPr>
      </w:pPr>
      <w:r w:rsidRPr="0037774F">
        <w:rPr>
          <w:b/>
          <w:sz w:val="24"/>
        </w:rPr>
        <w:t>Данные из Таблицы 0</w:t>
      </w:r>
    </w:p>
    <w:p w14:paraId="1BC2FA05" w14:textId="5FD75BC7" w:rsidR="00ED7A9D" w:rsidRPr="0037774F" w:rsidRDefault="00ED7A9D" w:rsidP="003654F6">
      <w:pPr>
        <w:pStyle w:val="ae"/>
        <w:numPr>
          <w:ilvl w:val="0"/>
          <w:numId w:val="115"/>
        </w:numPr>
        <w:rPr>
          <w:b/>
          <w:sz w:val="24"/>
        </w:rPr>
      </w:pPr>
      <w:r w:rsidRPr="0037774F">
        <w:rPr>
          <w:b/>
          <w:sz w:val="24"/>
        </w:rPr>
        <w:t xml:space="preserve">Результаты расчетов в Постановочных таблицах 3, </w:t>
      </w:r>
      <w:r w:rsidR="00800C3F" w:rsidRPr="0037774F">
        <w:rPr>
          <w:b/>
          <w:sz w:val="24"/>
        </w:rPr>
        <w:t xml:space="preserve">5, </w:t>
      </w:r>
      <w:r w:rsidRPr="0037774F">
        <w:rPr>
          <w:b/>
          <w:sz w:val="24"/>
        </w:rPr>
        <w:t>6, 7</w:t>
      </w:r>
    </w:p>
    <w:p w14:paraId="0AE3F9E3" w14:textId="00BB45FA" w:rsidR="00ED7A9D" w:rsidRPr="0037774F" w:rsidRDefault="00ED7A9D" w:rsidP="003654F6">
      <w:pPr>
        <w:pStyle w:val="ae"/>
        <w:numPr>
          <w:ilvl w:val="0"/>
          <w:numId w:val="115"/>
        </w:numPr>
        <w:rPr>
          <w:b/>
          <w:sz w:val="24"/>
        </w:rPr>
      </w:pPr>
      <w:r w:rsidRPr="0037774F">
        <w:rPr>
          <w:b/>
          <w:sz w:val="24"/>
        </w:rPr>
        <w:t>Пакет данных по стоимости покупных материалов</w:t>
      </w:r>
    </w:p>
    <w:p w14:paraId="2B782AD0" w14:textId="6133ACC9" w:rsidR="00ED7A9D" w:rsidRPr="0037774F" w:rsidRDefault="00ED7A9D" w:rsidP="00ED7A9D">
      <w:pPr>
        <w:pStyle w:val="ae"/>
        <w:numPr>
          <w:ilvl w:val="1"/>
          <w:numId w:val="115"/>
        </w:numPr>
        <w:rPr>
          <w:sz w:val="24"/>
        </w:rPr>
      </w:pPr>
      <w:r w:rsidRPr="0037774F">
        <w:rPr>
          <w:sz w:val="24"/>
        </w:rPr>
        <w:t xml:space="preserve">Формируется с помощью </w:t>
      </w:r>
      <w:r w:rsidR="00E30AF6" w:rsidRPr="0037774F">
        <w:rPr>
          <w:sz w:val="24"/>
        </w:rPr>
        <w:t xml:space="preserve">отчета, разработанного в </w:t>
      </w:r>
      <w:r w:rsidR="00E30AF6" w:rsidRPr="0037774F">
        <w:rPr>
          <w:sz w:val="24"/>
          <w:lang w:val="en-US"/>
        </w:rPr>
        <w:t>SAP</w:t>
      </w:r>
      <w:r w:rsidR="00E30AF6" w:rsidRPr="005048D4">
        <w:rPr>
          <w:sz w:val="24"/>
        </w:rPr>
        <w:t xml:space="preserve"> </w:t>
      </w:r>
      <w:r w:rsidR="00E30AF6" w:rsidRPr="0037774F">
        <w:rPr>
          <w:sz w:val="24"/>
          <w:lang w:val="en-US"/>
        </w:rPr>
        <w:t>ERP</w:t>
      </w:r>
    </w:p>
    <w:p w14:paraId="37926426" w14:textId="6FFDF8E7" w:rsidR="00B34334" w:rsidRPr="0037774F" w:rsidRDefault="00B34334" w:rsidP="00B34334">
      <w:pPr>
        <w:rPr>
          <w:b/>
          <w:sz w:val="24"/>
          <w:lang w:val="en-US"/>
        </w:rPr>
      </w:pPr>
      <w:r w:rsidRPr="0037774F">
        <w:rPr>
          <w:b/>
          <w:sz w:val="24"/>
        </w:rPr>
        <w:t>Подход к расчету:</w:t>
      </w:r>
    </w:p>
    <w:p w14:paraId="7D42B18C" w14:textId="3073A37E" w:rsidR="00B34334" w:rsidRPr="0037774F" w:rsidRDefault="00B34334" w:rsidP="00B34334">
      <w:pPr>
        <w:pStyle w:val="ae"/>
        <w:numPr>
          <w:ilvl w:val="0"/>
          <w:numId w:val="116"/>
        </w:numPr>
        <w:rPr>
          <w:sz w:val="24"/>
        </w:rPr>
      </w:pPr>
      <w:r w:rsidRPr="0037774F">
        <w:rPr>
          <w:sz w:val="24"/>
        </w:rPr>
        <w:t xml:space="preserve">Для ресурсов, указанных в </w:t>
      </w:r>
      <w:r w:rsidR="00410EC8" w:rsidRPr="0037774F">
        <w:rPr>
          <w:b/>
          <w:sz w:val="24"/>
        </w:rPr>
        <w:t>П</w:t>
      </w:r>
      <w:r w:rsidRPr="0037774F">
        <w:rPr>
          <w:b/>
          <w:sz w:val="24"/>
        </w:rPr>
        <w:t>остановочных таблицах 3, 6, 7</w:t>
      </w:r>
      <w:r w:rsidRPr="0037774F">
        <w:rPr>
          <w:sz w:val="24"/>
        </w:rPr>
        <w:t xml:space="preserve"> </w:t>
      </w:r>
      <w:r w:rsidR="00410EC8" w:rsidRPr="0037774F">
        <w:rPr>
          <w:sz w:val="24"/>
        </w:rPr>
        <w:t xml:space="preserve">на основе поля «Материал </w:t>
      </w:r>
      <w:r w:rsidR="00410EC8" w:rsidRPr="0037774F">
        <w:rPr>
          <w:sz w:val="24"/>
          <w:lang w:val="en-US"/>
        </w:rPr>
        <w:t>ERP</w:t>
      </w:r>
      <w:r w:rsidR="00410EC8" w:rsidRPr="0037774F">
        <w:rPr>
          <w:sz w:val="24"/>
        </w:rPr>
        <w:t>» определить ресурсы из файла</w:t>
      </w:r>
      <w:r w:rsidR="00410EC8" w:rsidRPr="0037774F">
        <w:rPr>
          <w:b/>
          <w:sz w:val="24"/>
        </w:rPr>
        <w:t xml:space="preserve"> Полный перечень Цены </w:t>
      </w:r>
      <w:r w:rsidR="00410EC8" w:rsidRPr="0037774F">
        <w:rPr>
          <w:sz w:val="24"/>
        </w:rPr>
        <w:t>(вкладк</w:t>
      </w:r>
      <w:r w:rsidR="00800C3F" w:rsidRPr="0037774F">
        <w:rPr>
          <w:sz w:val="24"/>
        </w:rPr>
        <w:t>и</w:t>
      </w:r>
      <w:r w:rsidR="00410EC8" w:rsidRPr="0037774F">
        <w:rPr>
          <w:b/>
          <w:sz w:val="24"/>
        </w:rPr>
        <w:t xml:space="preserve"> </w:t>
      </w:r>
      <w:r w:rsidR="00800C3F" w:rsidRPr="0037774F">
        <w:rPr>
          <w:sz w:val="24"/>
        </w:rPr>
        <w:t xml:space="preserve">«Полный перечень – КЦ», </w:t>
      </w:r>
      <w:r w:rsidR="00410EC8" w:rsidRPr="0037774F">
        <w:rPr>
          <w:sz w:val="24"/>
        </w:rPr>
        <w:t>«Полный перечень – Прокат»)</w:t>
      </w:r>
      <w:r w:rsidR="00410EC8" w:rsidRPr="0037774F">
        <w:rPr>
          <w:b/>
          <w:sz w:val="24"/>
        </w:rPr>
        <w:t xml:space="preserve"> </w:t>
      </w:r>
      <w:r w:rsidR="00410EC8" w:rsidRPr="0037774F">
        <w:rPr>
          <w:sz w:val="24"/>
        </w:rPr>
        <w:t>с признаком «ПОКУПНОЙ» в поле «Вид Ресурса» и добавить в Таблицу 1</w:t>
      </w:r>
    </w:p>
    <w:p w14:paraId="55D2CB4C" w14:textId="23ACA085" w:rsidR="00410EC8" w:rsidRPr="0037774F" w:rsidRDefault="00410EC8" w:rsidP="00410EC8">
      <w:pPr>
        <w:pStyle w:val="ae"/>
        <w:numPr>
          <w:ilvl w:val="0"/>
          <w:numId w:val="116"/>
        </w:numPr>
        <w:rPr>
          <w:sz w:val="24"/>
        </w:rPr>
      </w:pPr>
      <w:r w:rsidRPr="0037774F">
        <w:rPr>
          <w:sz w:val="24"/>
        </w:rPr>
        <w:t xml:space="preserve">Для ресурсов, указанных в </w:t>
      </w:r>
      <w:r w:rsidRPr="0037774F">
        <w:rPr>
          <w:b/>
          <w:sz w:val="24"/>
        </w:rPr>
        <w:t>Таблице 0</w:t>
      </w:r>
      <w:r w:rsidRPr="0037774F">
        <w:rPr>
          <w:sz w:val="24"/>
        </w:rPr>
        <w:t xml:space="preserve"> по ключу «Материал </w:t>
      </w:r>
      <w:r w:rsidR="00EB5FE3" w:rsidRPr="0037774F">
        <w:rPr>
          <w:sz w:val="24"/>
          <w:lang w:val="en-US"/>
        </w:rPr>
        <w:t>SAP</w:t>
      </w:r>
      <w:r w:rsidR="00EB5FE3" w:rsidRPr="0037774F">
        <w:rPr>
          <w:sz w:val="24"/>
        </w:rPr>
        <w:t xml:space="preserve"> </w:t>
      </w:r>
      <w:r w:rsidRPr="0037774F">
        <w:rPr>
          <w:sz w:val="24"/>
          <w:lang w:val="en-US"/>
        </w:rPr>
        <w:t>ERP</w:t>
      </w:r>
      <w:r w:rsidRPr="0037774F">
        <w:rPr>
          <w:sz w:val="24"/>
        </w:rPr>
        <w:t>» определить ресурсы из файла</w:t>
      </w:r>
      <w:r w:rsidRPr="0037774F">
        <w:rPr>
          <w:b/>
          <w:sz w:val="24"/>
        </w:rPr>
        <w:t xml:space="preserve"> Полный перечень Цены</w:t>
      </w:r>
      <w:r w:rsidRPr="0037774F">
        <w:rPr>
          <w:sz w:val="24"/>
        </w:rPr>
        <w:t xml:space="preserve"> (вкладка</w:t>
      </w:r>
      <w:r w:rsidRPr="0037774F">
        <w:rPr>
          <w:b/>
          <w:sz w:val="24"/>
        </w:rPr>
        <w:t xml:space="preserve"> </w:t>
      </w:r>
      <w:r w:rsidRPr="0037774F">
        <w:rPr>
          <w:sz w:val="24"/>
        </w:rPr>
        <w:t>«Полный перечень – КЦ»)</w:t>
      </w:r>
      <w:r w:rsidRPr="0037774F">
        <w:rPr>
          <w:b/>
          <w:sz w:val="24"/>
        </w:rPr>
        <w:t xml:space="preserve"> </w:t>
      </w:r>
      <w:r w:rsidRPr="0037774F">
        <w:rPr>
          <w:sz w:val="24"/>
        </w:rPr>
        <w:t>с признаком «ПОКУПНОЙ» в поле «Вид Ресурса» и добавить в Таблицу 1</w:t>
      </w:r>
    </w:p>
    <w:p w14:paraId="5E6FA6BD" w14:textId="27E8596C" w:rsidR="00EB5FE3" w:rsidRPr="0037774F" w:rsidRDefault="00EB5FE3" w:rsidP="00410EC8">
      <w:pPr>
        <w:pStyle w:val="ae"/>
        <w:numPr>
          <w:ilvl w:val="0"/>
          <w:numId w:val="116"/>
        </w:numPr>
        <w:rPr>
          <w:sz w:val="24"/>
        </w:rPr>
      </w:pPr>
      <w:r w:rsidRPr="0037774F">
        <w:rPr>
          <w:sz w:val="24"/>
        </w:rPr>
        <w:t xml:space="preserve">Для ресурсов, определенных на шагах 1) и 2), сформировать </w:t>
      </w:r>
      <w:r w:rsidRPr="0037774F">
        <w:rPr>
          <w:b/>
          <w:sz w:val="24"/>
        </w:rPr>
        <w:t xml:space="preserve">Пакет данных по стоимости покупных материалов </w:t>
      </w:r>
      <w:r w:rsidRPr="0037774F">
        <w:rPr>
          <w:sz w:val="24"/>
        </w:rPr>
        <w:t xml:space="preserve">на основе </w:t>
      </w:r>
      <w:r w:rsidR="00E30AF6" w:rsidRPr="0037774F">
        <w:rPr>
          <w:sz w:val="24"/>
        </w:rPr>
        <w:t>отчета</w:t>
      </w:r>
      <w:r w:rsidRPr="0037774F">
        <w:rPr>
          <w:sz w:val="24"/>
        </w:rPr>
        <w:t xml:space="preserve"> за месяц, соответствующий данным в поле «Период производства»</w:t>
      </w:r>
    </w:p>
    <w:p w14:paraId="5870A4BB" w14:textId="7A8160FF" w:rsidR="00800C3F" w:rsidRPr="0037774F" w:rsidRDefault="00800C3F" w:rsidP="00410EC8">
      <w:pPr>
        <w:pStyle w:val="ae"/>
        <w:numPr>
          <w:ilvl w:val="0"/>
          <w:numId w:val="116"/>
        </w:numPr>
        <w:rPr>
          <w:sz w:val="24"/>
        </w:rPr>
      </w:pPr>
      <w:r w:rsidRPr="0037774F">
        <w:rPr>
          <w:sz w:val="24"/>
        </w:rPr>
        <w:t xml:space="preserve">Для ресурсов, указанных в </w:t>
      </w:r>
      <w:r w:rsidRPr="0037774F">
        <w:rPr>
          <w:b/>
          <w:sz w:val="24"/>
        </w:rPr>
        <w:t>Постановочной таблице 5</w:t>
      </w:r>
      <w:r w:rsidRPr="0037774F">
        <w:rPr>
          <w:sz w:val="24"/>
        </w:rPr>
        <w:t xml:space="preserve"> на основе поля «Материал </w:t>
      </w:r>
      <w:r w:rsidRPr="0037774F">
        <w:rPr>
          <w:sz w:val="24"/>
          <w:lang w:val="en-US"/>
        </w:rPr>
        <w:t>ERP</w:t>
      </w:r>
      <w:r w:rsidRPr="0037774F">
        <w:rPr>
          <w:sz w:val="24"/>
        </w:rPr>
        <w:t>» определить ресурсы из файла</w:t>
      </w:r>
      <w:r w:rsidRPr="0037774F">
        <w:rPr>
          <w:b/>
          <w:sz w:val="24"/>
        </w:rPr>
        <w:t xml:space="preserve"> Полный перечень Цены </w:t>
      </w:r>
      <w:r w:rsidRPr="0037774F">
        <w:rPr>
          <w:sz w:val="24"/>
        </w:rPr>
        <w:t>(</w:t>
      </w:r>
      <w:r w:rsidR="005B29E0" w:rsidRPr="0037774F">
        <w:rPr>
          <w:sz w:val="24"/>
        </w:rPr>
        <w:t>вкладки</w:t>
      </w:r>
      <w:r w:rsidR="005B29E0" w:rsidRPr="0037774F">
        <w:rPr>
          <w:b/>
          <w:sz w:val="24"/>
        </w:rPr>
        <w:t xml:space="preserve"> </w:t>
      </w:r>
      <w:r w:rsidR="005B29E0" w:rsidRPr="0037774F">
        <w:rPr>
          <w:sz w:val="24"/>
        </w:rPr>
        <w:t>«Полный перечень – КЦ», «Полный перечень – Прокат»</w:t>
      </w:r>
      <w:r w:rsidRPr="0037774F">
        <w:rPr>
          <w:sz w:val="24"/>
        </w:rPr>
        <w:t>)</w:t>
      </w:r>
      <w:r w:rsidRPr="0037774F">
        <w:rPr>
          <w:b/>
          <w:sz w:val="24"/>
        </w:rPr>
        <w:t xml:space="preserve"> </w:t>
      </w:r>
      <w:r w:rsidRPr="0037774F">
        <w:rPr>
          <w:sz w:val="24"/>
        </w:rPr>
        <w:t>с признаком «</w:t>
      </w:r>
      <w:r w:rsidR="005B29E0" w:rsidRPr="0037774F">
        <w:rPr>
          <w:sz w:val="24"/>
        </w:rPr>
        <w:t>ОТХОДЫ</w:t>
      </w:r>
      <w:r w:rsidRPr="0037774F">
        <w:rPr>
          <w:sz w:val="24"/>
        </w:rPr>
        <w:t>» в поле «Вид Ресурса» и добавить в Таблицу 1</w:t>
      </w:r>
    </w:p>
    <w:p w14:paraId="5073084D" w14:textId="30221609" w:rsidR="005B29E0" w:rsidRPr="0037774F" w:rsidRDefault="005B29E0" w:rsidP="00410EC8">
      <w:pPr>
        <w:pStyle w:val="ae"/>
        <w:numPr>
          <w:ilvl w:val="0"/>
          <w:numId w:val="116"/>
        </w:numPr>
        <w:rPr>
          <w:sz w:val="24"/>
        </w:rPr>
      </w:pPr>
      <w:r w:rsidRPr="0037774F">
        <w:rPr>
          <w:sz w:val="24"/>
        </w:rPr>
        <w:t>Для ресурсов, определенных на шаге 4, определить стоимость, в зависимости от значения поля «Признак Калькуляции»:</w:t>
      </w:r>
    </w:p>
    <w:p w14:paraId="26B41A7B" w14:textId="2CED6A28" w:rsidR="005B29E0" w:rsidRPr="0037774F" w:rsidRDefault="005B29E0" w:rsidP="005B29E0">
      <w:pPr>
        <w:pStyle w:val="ae"/>
        <w:numPr>
          <w:ilvl w:val="1"/>
          <w:numId w:val="116"/>
        </w:numPr>
        <w:rPr>
          <w:sz w:val="24"/>
        </w:rPr>
      </w:pPr>
      <w:r w:rsidRPr="0037774F">
        <w:rPr>
          <w:sz w:val="24"/>
        </w:rPr>
        <w:t>«По твердой оценке» - необходимо использовать стоимость ресурса, указанного в поле «Заменяемый ресурс»</w:t>
      </w:r>
    </w:p>
    <w:p w14:paraId="2B0E544D" w14:textId="2817A9B8" w:rsidR="005B29E0" w:rsidRPr="0037774F" w:rsidRDefault="005B29E0" w:rsidP="005B29E0">
      <w:pPr>
        <w:pStyle w:val="ae"/>
        <w:numPr>
          <w:ilvl w:val="1"/>
          <w:numId w:val="116"/>
        </w:numPr>
        <w:rPr>
          <w:sz w:val="24"/>
        </w:rPr>
      </w:pPr>
      <w:r w:rsidRPr="0037774F">
        <w:rPr>
          <w:sz w:val="24"/>
        </w:rPr>
        <w:t>«Твердая оценка по цене заменяемого ресурса» - необходимо использовать стоимость ресурса, указанного в поле «Заменяемый ресурс»</w:t>
      </w:r>
    </w:p>
    <w:p w14:paraId="2ED6C2A0" w14:textId="4AF40EAC" w:rsidR="005B29E0" w:rsidRPr="0037774F" w:rsidRDefault="005B29E0" w:rsidP="005B29E0">
      <w:pPr>
        <w:pStyle w:val="ae"/>
        <w:numPr>
          <w:ilvl w:val="1"/>
          <w:numId w:val="116"/>
        </w:numPr>
        <w:rPr>
          <w:sz w:val="24"/>
        </w:rPr>
      </w:pPr>
      <w:r w:rsidRPr="0037774F">
        <w:rPr>
          <w:sz w:val="24"/>
        </w:rPr>
        <w:t>«Безвозвратный (без оценки)»</w:t>
      </w:r>
      <w:r w:rsidR="00200EB2" w:rsidRPr="0037774F">
        <w:rPr>
          <w:sz w:val="24"/>
        </w:rPr>
        <w:t xml:space="preserve"> - стоимость материала приравнивается к 0</w:t>
      </w:r>
    </w:p>
    <w:p w14:paraId="00446F1E" w14:textId="411CB1F2" w:rsidR="00EB5FE3" w:rsidRPr="0037774F" w:rsidRDefault="00EB5FE3" w:rsidP="00410EC8">
      <w:pPr>
        <w:pStyle w:val="ae"/>
        <w:numPr>
          <w:ilvl w:val="0"/>
          <w:numId w:val="116"/>
        </w:numPr>
        <w:rPr>
          <w:sz w:val="24"/>
        </w:rPr>
      </w:pPr>
      <w:r w:rsidRPr="0037774F">
        <w:rPr>
          <w:sz w:val="24"/>
        </w:rPr>
        <w:t xml:space="preserve">Заполнить Таблицу 1 данными по стоимости и прочими информационными полями </w:t>
      </w:r>
    </w:p>
    <w:p w14:paraId="58DFD9EE" w14:textId="77777777" w:rsidR="00AC6A95" w:rsidRPr="0037774F" w:rsidRDefault="00AC6A95">
      <w:pPr>
        <w:rPr>
          <w:b/>
          <w:color w:val="0070C0"/>
          <w:sz w:val="24"/>
          <w:szCs w:val="24"/>
        </w:rPr>
      </w:pPr>
      <w:r w:rsidRPr="0037774F">
        <w:rPr>
          <w:b/>
          <w:color w:val="0070C0"/>
          <w:sz w:val="24"/>
          <w:szCs w:val="24"/>
        </w:rPr>
        <w:br w:type="page"/>
      </w:r>
    </w:p>
    <w:p w14:paraId="59E6A1C5" w14:textId="23FDC0F2" w:rsidR="00FB0E41" w:rsidRPr="0037774F" w:rsidRDefault="00FB0E41" w:rsidP="005B4962">
      <w:pPr>
        <w:rPr>
          <w:b/>
          <w:color w:val="0070C0"/>
          <w:sz w:val="24"/>
          <w:szCs w:val="24"/>
        </w:rPr>
      </w:pPr>
      <w:r w:rsidRPr="0037774F">
        <w:rPr>
          <w:b/>
          <w:color w:val="0070C0"/>
          <w:sz w:val="24"/>
          <w:szCs w:val="24"/>
        </w:rPr>
        <w:lastRenderedPageBreak/>
        <w:t>Таблица 2 Подготовка фактических данных по себестоимости калькулируемых собственных ресурсов</w:t>
      </w:r>
    </w:p>
    <w:p w14:paraId="547D0AB5" w14:textId="77777777" w:rsidR="005B4962" w:rsidRPr="0037774F" w:rsidRDefault="005B4962" w:rsidP="005B4962">
      <w:pPr>
        <w:rPr>
          <w:b/>
          <w:sz w:val="24"/>
        </w:rPr>
      </w:pPr>
      <w:r w:rsidRPr="0037774F">
        <w:rPr>
          <w:b/>
          <w:sz w:val="24"/>
        </w:rPr>
        <w:t>Источники, необходимые для расчета:</w:t>
      </w:r>
    </w:p>
    <w:p w14:paraId="5C10A495" w14:textId="6347C6C9" w:rsidR="005B4962" w:rsidRPr="0037774F" w:rsidRDefault="005B4962" w:rsidP="005B4962">
      <w:pPr>
        <w:pStyle w:val="ae"/>
        <w:numPr>
          <w:ilvl w:val="0"/>
          <w:numId w:val="121"/>
        </w:numPr>
        <w:rPr>
          <w:b/>
          <w:sz w:val="24"/>
        </w:rPr>
      </w:pPr>
      <w:r w:rsidRPr="0037774F">
        <w:rPr>
          <w:b/>
          <w:sz w:val="24"/>
        </w:rPr>
        <w:t>Файл Полный перечень Цены</w:t>
      </w:r>
    </w:p>
    <w:p w14:paraId="53A1E6DC" w14:textId="413A6642" w:rsidR="003F7921" w:rsidRPr="0037774F" w:rsidRDefault="003F7921" w:rsidP="005B4962">
      <w:pPr>
        <w:pStyle w:val="ae"/>
        <w:numPr>
          <w:ilvl w:val="0"/>
          <w:numId w:val="121"/>
        </w:numPr>
        <w:rPr>
          <w:b/>
          <w:sz w:val="24"/>
        </w:rPr>
      </w:pPr>
      <w:r w:rsidRPr="0037774F">
        <w:rPr>
          <w:b/>
          <w:sz w:val="24"/>
        </w:rPr>
        <w:t>Постановочные таблицы 1-7 из блока по фактическому расходу ресурсов</w:t>
      </w:r>
    </w:p>
    <w:p w14:paraId="7871BBA1" w14:textId="2BA89646" w:rsidR="003F7921" w:rsidRPr="0037774F" w:rsidRDefault="003F7921" w:rsidP="005B4962">
      <w:pPr>
        <w:pStyle w:val="ae"/>
        <w:numPr>
          <w:ilvl w:val="0"/>
          <w:numId w:val="121"/>
        </w:numPr>
        <w:rPr>
          <w:b/>
          <w:sz w:val="24"/>
        </w:rPr>
      </w:pPr>
      <w:r w:rsidRPr="0037774F">
        <w:rPr>
          <w:b/>
          <w:sz w:val="24"/>
        </w:rPr>
        <w:t>Постановочные таблицы 2.3.1-2.3.4 из блока по фактическим косвенным расходам</w:t>
      </w:r>
    </w:p>
    <w:p w14:paraId="09CCC461" w14:textId="71A63D78" w:rsidR="00E07AE4" w:rsidRPr="0037774F" w:rsidRDefault="00E07AE4" w:rsidP="005B4962">
      <w:pPr>
        <w:pStyle w:val="ae"/>
        <w:numPr>
          <w:ilvl w:val="0"/>
          <w:numId w:val="121"/>
        </w:numPr>
        <w:rPr>
          <w:b/>
          <w:sz w:val="24"/>
        </w:rPr>
      </w:pPr>
      <w:r w:rsidRPr="0037774F">
        <w:rPr>
          <w:b/>
          <w:sz w:val="24"/>
        </w:rPr>
        <w:t xml:space="preserve">Меппинг Материал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(вторичный)</w:t>
      </w:r>
    </w:p>
    <w:p w14:paraId="7F8D2AFD" w14:textId="17BB408E" w:rsidR="00E30AF6" w:rsidRPr="0037774F" w:rsidRDefault="00654DD4" w:rsidP="002D176F">
      <w:pPr>
        <w:pStyle w:val="ae"/>
        <w:numPr>
          <w:ilvl w:val="0"/>
          <w:numId w:val="121"/>
        </w:numPr>
        <w:rPr>
          <w:b/>
          <w:sz w:val="24"/>
        </w:rPr>
      </w:pPr>
      <w:r w:rsidRPr="0037774F">
        <w:rPr>
          <w:b/>
          <w:sz w:val="24"/>
        </w:rPr>
        <w:t xml:space="preserve">Пакет данных из Функционала по разделению затрат на переменные / постоянные затраты из </w:t>
      </w:r>
      <w:r w:rsidRPr="0037774F">
        <w:rPr>
          <w:b/>
          <w:sz w:val="24"/>
          <w:lang w:val="en-US"/>
        </w:rPr>
        <w:t>SAP</w:t>
      </w:r>
      <w:r w:rsidRPr="0037774F">
        <w:rPr>
          <w:b/>
          <w:sz w:val="24"/>
        </w:rPr>
        <w:t xml:space="preserve"> </w:t>
      </w:r>
      <w:r w:rsidRPr="0037774F">
        <w:rPr>
          <w:b/>
          <w:sz w:val="24"/>
          <w:lang w:val="en-US"/>
        </w:rPr>
        <w:t>BW</w:t>
      </w:r>
    </w:p>
    <w:p w14:paraId="6FEEC9DC" w14:textId="77777777" w:rsidR="00E30AF6" w:rsidRPr="0037774F" w:rsidRDefault="00E30AF6" w:rsidP="005048D4">
      <w:pPr>
        <w:pStyle w:val="ae"/>
        <w:numPr>
          <w:ilvl w:val="0"/>
          <w:numId w:val="121"/>
        </w:numPr>
        <w:rPr>
          <w:b/>
          <w:sz w:val="24"/>
        </w:rPr>
      </w:pPr>
      <w:r w:rsidRPr="005048D4">
        <w:rPr>
          <w:b/>
          <w:sz w:val="24"/>
        </w:rPr>
        <w:t>Пакет данных по стоимости покупных материалов</w:t>
      </w:r>
    </w:p>
    <w:p w14:paraId="119127A6" w14:textId="49CBE3C7" w:rsidR="002D176F" w:rsidRPr="0037774F" w:rsidRDefault="00E30AF6" w:rsidP="005048D4">
      <w:pPr>
        <w:pStyle w:val="ae"/>
        <w:ind w:left="708"/>
      </w:pPr>
      <w:r w:rsidRPr="0037774F">
        <w:rPr>
          <w:b/>
          <w:sz w:val="24"/>
        </w:rPr>
        <w:t xml:space="preserve">а. </w:t>
      </w:r>
      <w:r w:rsidRPr="005048D4">
        <w:rPr>
          <w:sz w:val="24"/>
        </w:rPr>
        <w:t xml:space="preserve">Формируется с помощью отчета, разработанного в </w:t>
      </w:r>
      <w:r w:rsidRPr="005048D4">
        <w:rPr>
          <w:sz w:val="24"/>
          <w:lang w:val="en-US"/>
        </w:rPr>
        <w:t>SAP</w:t>
      </w:r>
      <w:r w:rsidRPr="005048D4">
        <w:rPr>
          <w:sz w:val="24"/>
        </w:rPr>
        <w:t xml:space="preserve"> </w:t>
      </w:r>
      <w:r w:rsidRPr="005048D4">
        <w:rPr>
          <w:sz w:val="24"/>
          <w:lang w:val="en-US"/>
        </w:rPr>
        <w:t>ERP</w:t>
      </w:r>
    </w:p>
    <w:p w14:paraId="3433701D" w14:textId="77777777" w:rsidR="002D176F" w:rsidRPr="005048D4" w:rsidRDefault="002D176F" w:rsidP="002D176F">
      <w:pPr>
        <w:rPr>
          <w:b/>
          <w:sz w:val="24"/>
        </w:rPr>
      </w:pPr>
      <w:r w:rsidRPr="0037774F">
        <w:rPr>
          <w:b/>
          <w:sz w:val="24"/>
        </w:rPr>
        <w:t>Подход к расчету:</w:t>
      </w:r>
    </w:p>
    <w:p w14:paraId="3460E1A0" w14:textId="53BBFC45" w:rsidR="002D176F" w:rsidRPr="0037774F" w:rsidRDefault="002D176F" w:rsidP="002D176F">
      <w:pPr>
        <w:pStyle w:val="ae"/>
        <w:numPr>
          <w:ilvl w:val="0"/>
          <w:numId w:val="118"/>
        </w:numPr>
        <w:rPr>
          <w:sz w:val="24"/>
        </w:rPr>
      </w:pPr>
      <w:r w:rsidRPr="0037774F">
        <w:rPr>
          <w:sz w:val="24"/>
        </w:rPr>
        <w:t xml:space="preserve">Для ресурсов, указанных в </w:t>
      </w:r>
      <w:r w:rsidRPr="0037774F">
        <w:rPr>
          <w:b/>
          <w:sz w:val="24"/>
        </w:rPr>
        <w:t>Постановочных таблицах 3, 6, 7</w:t>
      </w:r>
      <w:r w:rsidRPr="0037774F">
        <w:rPr>
          <w:sz w:val="24"/>
        </w:rPr>
        <w:t xml:space="preserve"> на основе поля «Материал </w:t>
      </w:r>
      <w:r w:rsidRPr="0037774F">
        <w:rPr>
          <w:sz w:val="24"/>
          <w:lang w:val="en-US"/>
        </w:rPr>
        <w:t>ERP</w:t>
      </w:r>
      <w:r w:rsidRPr="0037774F">
        <w:rPr>
          <w:sz w:val="24"/>
        </w:rPr>
        <w:t>» определить ресурсы из файла</w:t>
      </w:r>
      <w:r w:rsidRPr="0037774F">
        <w:rPr>
          <w:b/>
          <w:sz w:val="24"/>
        </w:rPr>
        <w:t xml:space="preserve"> Полный перечень Цены </w:t>
      </w:r>
      <w:r w:rsidRPr="0037774F">
        <w:rPr>
          <w:sz w:val="24"/>
        </w:rPr>
        <w:t>(вкладка</w:t>
      </w:r>
      <w:r w:rsidRPr="0037774F">
        <w:rPr>
          <w:b/>
          <w:sz w:val="24"/>
        </w:rPr>
        <w:t xml:space="preserve"> </w:t>
      </w:r>
      <w:r w:rsidRPr="0037774F">
        <w:rPr>
          <w:sz w:val="24"/>
        </w:rPr>
        <w:t>«Полный перечень – Прокат»)</w:t>
      </w:r>
      <w:r w:rsidRPr="0037774F">
        <w:rPr>
          <w:b/>
          <w:sz w:val="24"/>
        </w:rPr>
        <w:t xml:space="preserve"> </w:t>
      </w:r>
      <w:r w:rsidRPr="0037774F">
        <w:rPr>
          <w:sz w:val="24"/>
        </w:rPr>
        <w:t>с признаком «СОБСТВЕННЫЙ» в поле «Вид Ресурса» и признаком «Калькулируемый» в поле «Признак Калькуляции» и добавить в Таблицу 2</w:t>
      </w:r>
    </w:p>
    <w:p w14:paraId="74A7BEA2" w14:textId="77777777" w:rsidR="002D176F" w:rsidRPr="0037774F" w:rsidRDefault="002D176F" w:rsidP="002D176F">
      <w:pPr>
        <w:pStyle w:val="ae"/>
        <w:numPr>
          <w:ilvl w:val="0"/>
          <w:numId w:val="118"/>
        </w:numPr>
        <w:rPr>
          <w:sz w:val="24"/>
        </w:rPr>
      </w:pPr>
      <w:r w:rsidRPr="0037774F">
        <w:rPr>
          <w:sz w:val="24"/>
        </w:rPr>
        <w:t xml:space="preserve">Для ресурсов, указанных в </w:t>
      </w:r>
      <w:r w:rsidRPr="0037774F">
        <w:rPr>
          <w:b/>
          <w:sz w:val="24"/>
        </w:rPr>
        <w:t>Таблице 0</w:t>
      </w:r>
      <w:r w:rsidRPr="0037774F">
        <w:rPr>
          <w:sz w:val="24"/>
        </w:rPr>
        <w:t xml:space="preserve"> по ключу «Материал </w:t>
      </w:r>
      <w:r w:rsidRPr="0037774F">
        <w:rPr>
          <w:sz w:val="24"/>
          <w:lang w:val="en-US"/>
        </w:rPr>
        <w:t>SAP</w:t>
      </w:r>
      <w:r w:rsidRPr="0037774F">
        <w:rPr>
          <w:sz w:val="24"/>
        </w:rPr>
        <w:t xml:space="preserve"> </w:t>
      </w:r>
      <w:r w:rsidRPr="0037774F">
        <w:rPr>
          <w:sz w:val="24"/>
          <w:lang w:val="en-US"/>
        </w:rPr>
        <w:t>ERP</w:t>
      </w:r>
      <w:r w:rsidRPr="0037774F">
        <w:rPr>
          <w:sz w:val="24"/>
        </w:rPr>
        <w:t>» определить ресурсы из файла</w:t>
      </w:r>
      <w:r w:rsidRPr="0037774F">
        <w:rPr>
          <w:b/>
          <w:sz w:val="24"/>
        </w:rPr>
        <w:t xml:space="preserve"> Полный перечень Цены</w:t>
      </w:r>
      <w:r w:rsidRPr="0037774F">
        <w:rPr>
          <w:sz w:val="24"/>
        </w:rPr>
        <w:t xml:space="preserve"> (вкладка</w:t>
      </w:r>
      <w:r w:rsidRPr="0037774F">
        <w:rPr>
          <w:b/>
          <w:sz w:val="24"/>
        </w:rPr>
        <w:t xml:space="preserve"> </w:t>
      </w:r>
      <w:r w:rsidRPr="0037774F">
        <w:rPr>
          <w:sz w:val="24"/>
        </w:rPr>
        <w:t>«Полный перечень – КЦ»)</w:t>
      </w:r>
      <w:r w:rsidRPr="0037774F">
        <w:rPr>
          <w:b/>
          <w:sz w:val="24"/>
        </w:rPr>
        <w:t xml:space="preserve"> </w:t>
      </w:r>
      <w:r w:rsidRPr="0037774F">
        <w:rPr>
          <w:sz w:val="24"/>
        </w:rPr>
        <w:t>с признаком «СОБСТВЕННЫЙ» в поле «Вид Ресурса» и признаком «Не калькулируемый» в поле «Признак Калькуляции» и добавить в Таблицу 3</w:t>
      </w:r>
    </w:p>
    <w:p w14:paraId="46B8830A" w14:textId="77777777" w:rsidR="00654DD4" w:rsidRPr="0037774F" w:rsidRDefault="00654DD4" w:rsidP="00654DD4">
      <w:pPr>
        <w:pStyle w:val="ae"/>
        <w:numPr>
          <w:ilvl w:val="0"/>
          <w:numId w:val="118"/>
        </w:numPr>
        <w:rPr>
          <w:sz w:val="24"/>
        </w:rPr>
      </w:pPr>
      <w:r w:rsidRPr="0037774F">
        <w:rPr>
          <w:sz w:val="24"/>
        </w:rPr>
        <w:t xml:space="preserve">Для каждого ресурса заполнить поле «Количество потребленного вторичного ресурса» на основе </w:t>
      </w:r>
      <w:r w:rsidRPr="0037774F">
        <w:rPr>
          <w:b/>
          <w:sz w:val="24"/>
        </w:rPr>
        <w:t xml:space="preserve">Пакета данных из Функционала по разделению затрат на переменные / постоянные затраты из </w:t>
      </w:r>
      <w:r w:rsidRPr="0037774F">
        <w:rPr>
          <w:b/>
          <w:sz w:val="24"/>
          <w:lang w:val="en-US"/>
        </w:rPr>
        <w:t>SAP</w:t>
      </w:r>
      <w:r w:rsidRPr="0037774F">
        <w:rPr>
          <w:b/>
          <w:sz w:val="24"/>
        </w:rPr>
        <w:t xml:space="preserve"> </w:t>
      </w:r>
      <w:r w:rsidRPr="0037774F">
        <w:rPr>
          <w:b/>
          <w:sz w:val="24"/>
          <w:lang w:val="en-US"/>
        </w:rPr>
        <w:t>BW</w:t>
      </w:r>
    </w:p>
    <w:p w14:paraId="6DC9D3AE" w14:textId="0E95A1F8" w:rsidR="002D176F" w:rsidRPr="0037774F" w:rsidRDefault="002D176F" w:rsidP="000479F3">
      <w:pPr>
        <w:pStyle w:val="ae"/>
        <w:numPr>
          <w:ilvl w:val="0"/>
          <w:numId w:val="118"/>
        </w:numPr>
        <w:rPr>
          <w:sz w:val="24"/>
        </w:rPr>
      </w:pPr>
      <w:r w:rsidRPr="0037774F">
        <w:rPr>
          <w:sz w:val="24"/>
        </w:rPr>
        <w:t xml:space="preserve">Для каждого ресурса, из сформированного перечня, </w:t>
      </w:r>
      <w:r w:rsidR="000479F3" w:rsidRPr="0037774F">
        <w:rPr>
          <w:sz w:val="24"/>
        </w:rPr>
        <w:t xml:space="preserve">определить соответствующий вторичный материал </w:t>
      </w:r>
      <w:r w:rsidR="000479F3" w:rsidRPr="0037774F">
        <w:rPr>
          <w:sz w:val="24"/>
          <w:lang w:val="en-US"/>
        </w:rPr>
        <w:t>SAP</w:t>
      </w:r>
      <w:r w:rsidR="000479F3" w:rsidRPr="0037774F">
        <w:rPr>
          <w:sz w:val="24"/>
        </w:rPr>
        <w:t xml:space="preserve"> </w:t>
      </w:r>
      <w:r w:rsidR="000479F3" w:rsidRPr="0037774F">
        <w:rPr>
          <w:sz w:val="24"/>
          <w:lang w:val="en-US"/>
        </w:rPr>
        <w:t>ERP</w:t>
      </w:r>
      <w:r w:rsidR="000479F3" w:rsidRPr="0037774F">
        <w:rPr>
          <w:sz w:val="24"/>
        </w:rPr>
        <w:t xml:space="preserve"> и указать в поле «Материал SAP ERP (вторичный)»</w:t>
      </w:r>
    </w:p>
    <w:p w14:paraId="1D73680F" w14:textId="4599046C" w:rsidR="000479F3" w:rsidRPr="0037774F" w:rsidRDefault="000479F3" w:rsidP="000479F3">
      <w:pPr>
        <w:pStyle w:val="ae"/>
        <w:numPr>
          <w:ilvl w:val="0"/>
          <w:numId w:val="118"/>
        </w:numPr>
        <w:rPr>
          <w:sz w:val="24"/>
        </w:rPr>
      </w:pPr>
      <w:r w:rsidRPr="0037774F">
        <w:rPr>
          <w:sz w:val="24"/>
        </w:rPr>
        <w:t xml:space="preserve">Для каждого вторичного ресурса заполнить поле «Цена закупки c логистическими затратами в функциональной валюте или себестоимость собственного ресурса», в зависимости </w:t>
      </w:r>
      <w:r w:rsidR="00654DD4" w:rsidRPr="0037774F">
        <w:rPr>
          <w:sz w:val="24"/>
        </w:rPr>
        <w:t>от признака:</w:t>
      </w:r>
    </w:p>
    <w:p w14:paraId="1A4B83D2" w14:textId="65226C81" w:rsidR="00654DD4" w:rsidRPr="0037774F" w:rsidRDefault="00654DD4" w:rsidP="00654DD4">
      <w:pPr>
        <w:pStyle w:val="ae"/>
        <w:numPr>
          <w:ilvl w:val="1"/>
          <w:numId w:val="118"/>
        </w:numPr>
        <w:rPr>
          <w:sz w:val="24"/>
        </w:rPr>
      </w:pPr>
      <w:r w:rsidRPr="0037774F">
        <w:rPr>
          <w:sz w:val="24"/>
        </w:rPr>
        <w:t xml:space="preserve">ПОКУПНОЙ – указать соответствующее значения из поля "Цена закупки с логистическими затратами в функциональной валюте" из </w:t>
      </w:r>
      <w:r w:rsidRPr="0037774F">
        <w:rPr>
          <w:b/>
          <w:sz w:val="24"/>
        </w:rPr>
        <w:t>Постановочной таблицы "11. Цена на покупные ресурсы c логистическими и таможенными затратами"</w:t>
      </w:r>
    </w:p>
    <w:p w14:paraId="155FD221" w14:textId="7BD45EFA" w:rsidR="00654DD4" w:rsidRPr="0037774F" w:rsidRDefault="00654DD4" w:rsidP="00654DD4">
      <w:pPr>
        <w:pStyle w:val="ae"/>
        <w:numPr>
          <w:ilvl w:val="1"/>
          <w:numId w:val="118"/>
        </w:numPr>
        <w:rPr>
          <w:sz w:val="24"/>
        </w:rPr>
      </w:pPr>
      <w:r w:rsidRPr="0037774F">
        <w:rPr>
          <w:sz w:val="24"/>
        </w:rPr>
        <w:t xml:space="preserve">СОБСТВЕННЫЙ – указать соответствующее значения из поля "Себестоимость единицы в функциональной валюте" из </w:t>
      </w:r>
      <w:r w:rsidRPr="0037774F">
        <w:rPr>
          <w:b/>
          <w:sz w:val="24"/>
        </w:rPr>
        <w:t>Рабочей таблицы "3. Подготовка фактических данных по себестоимости не калькулируемых собственных ресурсов"</w:t>
      </w:r>
      <w:r w:rsidRPr="0037774F">
        <w:rPr>
          <w:sz w:val="24"/>
        </w:rPr>
        <w:t xml:space="preserve"> </w:t>
      </w:r>
    </w:p>
    <w:p w14:paraId="5D54D5D9" w14:textId="294B0246" w:rsidR="00654DD4" w:rsidRPr="0037774F" w:rsidRDefault="00654DD4" w:rsidP="00654DD4">
      <w:pPr>
        <w:pStyle w:val="ae"/>
        <w:numPr>
          <w:ilvl w:val="0"/>
          <w:numId w:val="118"/>
        </w:numPr>
        <w:rPr>
          <w:sz w:val="24"/>
        </w:rPr>
      </w:pPr>
      <w:r w:rsidRPr="0037774F">
        <w:rPr>
          <w:sz w:val="24"/>
        </w:rPr>
        <w:t xml:space="preserve">Для каждого вторичного ресурса заполнить поле «Себестоимость единицы в функциональной валюте» по формуле «Цена закупки c логистическими затратами в </w:t>
      </w:r>
      <w:r w:rsidRPr="0037774F">
        <w:rPr>
          <w:sz w:val="24"/>
        </w:rPr>
        <w:lastRenderedPageBreak/>
        <w:t>функциональной валюте или себестоимость собственного ресурса» * «"Количество потребленного вторичного ресурса»</w:t>
      </w:r>
    </w:p>
    <w:p w14:paraId="48700D05" w14:textId="2AEBC57B" w:rsidR="003F7921" w:rsidRPr="0037774F" w:rsidRDefault="003F7921" w:rsidP="00AB06B2">
      <w:pPr>
        <w:pStyle w:val="ae"/>
        <w:numPr>
          <w:ilvl w:val="0"/>
          <w:numId w:val="118"/>
        </w:numPr>
        <w:rPr>
          <w:b/>
          <w:sz w:val="24"/>
        </w:rPr>
      </w:pPr>
      <w:r w:rsidRPr="0037774F">
        <w:rPr>
          <w:sz w:val="24"/>
        </w:rPr>
        <w:t xml:space="preserve">Заполнить прочие информационные поля таблицы на основе </w:t>
      </w:r>
      <w:r w:rsidRPr="0037774F">
        <w:rPr>
          <w:b/>
          <w:sz w:val="24"/>
        </w:rPr>
        <w:t>Постановочных таблиц 1-7</w:t>
      </w:r>
      <w:r w:rsidRPr="0037774F">
        <w:rPr>
          <w:sz w:val="24"/>
        </w:rPr>
        <w:t xml:space="preserve"> </w:t>
      </w:r>
      <w:r w:rsidRPr="0037774F">
        <w:rPr>
          <w:b/>
          <w:sz w:val="24"/>
        </w:rPr>
        <w:t>из блока по фактическому расходу ресурсов и Постановочных таблиц 2.3.1-2.3.4 из блока по фактическим косвенным расходам</w:t>
      </w:r>
    </w:p>
    <w:p w14:paraId="4023727C" w14:textId="28DD59FA" w:rsidR="005B4962" w:rsidRPr="0037774F" w:rsidRDefault="003F7921" w:rsidP="003F7921">
      <w:pPr>
        <w:rPr>
          <w:b/>
          <w:sz w:val="24"/>
        </w:rPr>
      </w:pPr>
      <w:r w:rsidRPr="0037774F">
        <w:rPr>
          <w:b/>
          <w:sz w:val="24"/>
        </w:rPr>
        <w:br w:type="page"/>
      </w:r>
    </w:p>
    <w:p w14:paraId="04E37373" w14:textId="4196921C" w:rsidR="00AB06B2" w:rsidRPr="0037774F" w:rsidRDefault="00AB06B2" w:rsidP="00AB06B2">
      <w:pPr>
        <w:rPr>
          <w:b/>
          <w:color w:val="0070C0"/>
          <w:sz w:val="24"/>
          <w:szCs w:val="24"/>
        </w:rPr>
      </w:pPr>
      <w:r w:rsidRPr="0037774F">
        <w:rPr>
          <w:b/>
          <w:color w:val="0070C0"/>
          <w:sz w:val="24"/>
          <w:szCs w:val="24"/>
        </w:rPr>
        <w:lastRenderedPageBreak/>
        <w:t>Таблица 3 Подготовка фактических данных по себестоимости не калькулируемых собственных ресурсов</w:t>
      </w:r>
    </w:p>
    <w:p w14:paraId="77E1EA8C" w14:textId="77777777" w:rsidR="00193DE4" w:rsidRPr="0037774F" w:rsidRDefault="00193DE4" w:rsidP="00193DE4">
      <w:pPr>
        <w:rPr>
          <w:b/>
          <w:sz w:val="24"/>
        </w:rPr>
      </w:pPr>
      <w:r w:rsidRPr="0037774F">
        <w:rPr>
          <w:b/>
          <w:sz w:val="24"/>
        </w:rPr>
        <w:t>Источники, необходимые для расчета:</w:t>
      </w:r>
    </w:p>
    <w:p w14:paraId="30EFFC50" w14:textId="77777777" w:rsidR="00193DE4" w:rsidRPr="0037774F" w:rsidRDefault="00193DE4" w:rsidP="00193DE4">
      <w:pPr>
        <w:pStyle w:val="ae"/>
        <w:numPr>
          <w:ilvl w:val="0"/>
          <w:numId w:val="117"/>
        </w:numPr>
        <w:rPr>
          <w:b/>
          <w:sz w:val="24"/>
        </w:rPr>
      </w:pPr>
      <w:r w:rsidRPr="0037774F">
        <w:rPr>
          <w:b/>
          <w:sz w:val="24"/>
        </w:rPr>
        <w:t>Файл Полный перечень Цены</w:t>
      </w:r>
    </w:p>
    <w:p w14:paraId="0399B1D0" w14:textId="77777777" w:rsidR="00193DE4" w:rsidRPr="0037774F" w:rsidRDefault="00193DE4" w:rsidP="00193DE4">
      <w:pPr>
        <w:pStyle w:val="ae"/>
        <w:numPr>
          <w:ilvl w:val="0"/>
          <w:numId w:val="117"/>
        </w:numPr>
        <w:rPr>
          <w:b/>
          <w:sz w:val="24"/>
        </w:rPr>
      </w:pPr>
      <w:r w:rsidRPr="0037774F">
        <w:rPr>
          <w:b/>
          <w:sz w:val="24"/>
        </w:rPr>
        <w:t>Данные из Таблицы 0</w:t>
      </w:r>
    </w:p>
    <w:p w14:paraId="1E0BA74C" w14:textId="36D6C220" w:rsidR="00193DE4" w:rsidRPr="0037774F" w:rsidRDefault="009F3A4C" w:rsidP="00193DE4">
      <w:pPr>
        <w:pStyle w:val="ae"/>
        <w:numPr>
          <w:ilvl w:val="0"/>
          <w:numId w:val="117"/>
        </w:numPr>
        <w:rPr>
          <w:b/>
          <w:sz w:val="24"/>
        </w:rPr>
      </w:pPr>
      <w:r w:rsidRPr="0037774F">
        <w:rPr>
          <w:b/>
          <w:sz w:val="24"/>
        </w:rPr>
        <w:t>Постановочные таблицы</w:t>
      </w:r>
      <w:r w:rsidR="00193DE4" w:rsidRPr="0037774F">
        <w:rPr>
          <w:b/>
          <w:sz w:val="24"/>
        </w:rPr>
        <w:t xml:space="preserve"> 3, 6, 7</w:t>
      </w:r>
    </w:p>
    <w:p w14:paraId="57AE5AFA" w14:textId="459F3E88" w:rsidR="00193DE4" w:rsidRPr="0037774F" w:rsidRDefault="00193DE4" w:rsidP="00193DE4">
      <w:pPr>
        <w:pStyle w:val="ae"/>
        <w:numPr>
          <w:ilvl w:val="0"/>
          <w:numId w:val="117"/>
        </w:numPr>
        <w:rPr>
          <w:b/>
          <w:sz w:val="24"/>
        </w:rPr>
      </w:pPr>
      <w:r w:rsidRPr="0037774F">
        <w:rPr>
          <w:b/>
          <w:sz w:val="24"/>
        </w:rPr>
        <w:t xml:space="preserve">Пакет данных из Функционала по разделению затрат на переменные / постоянные затраты из </w:t>
      </w:r>
      <w:r w:rsidRPr="0037774F">
        <w:rPr>
          <w:b/>
          <w:sz w:val="24"/>
          <w:lang w:val="en-US"/>
        </w:rPr>
        <w:t>SAP</w:t>
      </w:r>
      <w:r w:rsidRPr="0037774F">
        <w:rPr>
          <w:b/>
          <w:sz w:val="24"/>
        </w:rPr>
        <w:t xml:space="preserve"> </w:t>
      </w:r>
      <w:r w:rsidR="00FC0F10" w:rsidRPr="0037774F">
        <w:rPr>
          <w:b/>
          <w:sz w:val="24"/>
          <w:lang w:val="en-US"/>
        </w:rPr>
        <w:t>BW</w:t>
      </w:r>
    </w:p>
    <w:p w14:paraId="373AE4D2" w14:textId="77777777" w:rsidR="00193DE4" w:rsidRPr="0037774F" w:rsidRDefault="00193DE4" w:rsidP="00193DE4">
      <w:pPr>
        <w:rPr>
          <w:b/>
          <w:sz w:val="24"/>
          <w:lang w:val="en-US"/>
        </w:rPr>
      </w:pPr>
      <w:r w:rsidRPr="0037774F">
        <w:rPr>
          <w:b/>
          <w:sz w:val="24"/>
        </w:rPr>
        <w:t>Подход к расчету:</w:t>
      </w:r>
    </w:p>
    <w:p w14:paraId="69692680" w14:textId="33324E23" w:rsidR="00193DE4" w:rsidRPr="0037774F" w:rsidRDefault="00193DE4" w:rsidP="00CF3E76">
      <w:pPr>
        <w:pStyle w:val="ae"/>
        <w:numPr>
          <w:ilvl w:val="0"/>
          <w:numId w:val="212"/>
        </w:numPr>
        <w:rPr>
          <w:sz w:val="24"/>
        </w:rPr>
      </w:pPr>
      <w:r w:rsidRPr="0037774F">
        <w:rPr>
          <w:sz w:val="24"/>
        </w:rPr>
        <w:t xml:space="preserve">Для ресурсов, указанных в </w:t>
      </w:r>
      <w:r w:rsidRPr="0037774F">
        <w:rPr>
          <w:b/>
          <w:sz w:val="24"/>
        </w:rPr>
        <w:t>Постановочных таблицах 3, 6, 7</w:t>
      </w:r>
      <w:r w:rsidRPr="0037774F">
        <w:rPr>
          <w:sz w:val="24"/>
        </w:rPr>
        <w:t xml:space="preserve"> на основе поля «Материал </w:t>
      </w:r>
      <w:r w:rsidRPr="0037774F">
        <w:rPr>
          <w:sz w:val="24"/>
          <w:lang w:val="en-US"/>
        </w:rPr>
        <w:t>ERP</w:t>
      </w:r>
      <w:r w:rsidRPr="0037774F">
        <w:rPr>
          <w:sz w:val="24"/>
        </w:rPr>
        <w:t>» определить ресурсы из файла</w:t>
      </w:r>
      <w:r w:rsidRPr="0037774F">
        <w:rPr>
          <w:b/>
          <w:sz w:val="24"/>
        </w:rPr>
        <w:t xml:space="preserve"> Полный перечень Цены </w:t>
      </w:r>
      <w:r w:rsidRPr="0037774F">
        <w:rPr>
          <w:sz w:val="24"/>
        </w:rPr>
        <w:t>(вкладка</w:t>
      </w:r>
      <w:r w:rsidRPr="0037774F">
        <w:rPr>
          <w:b/>
          <w:sz w:val="24"/>
        </w:rPr>
        <w:t xml:space="preserve"> </w:t>
      </w:r>
      <w:r w:rsidRPr="0037774F">
        <w:rPr>
          <w:sz w:val="24"/>
        </w:rPr>
        <w:t>«Полный перечень – Прокат»)</w:t>
      </w:r>
      <w:r w:rsidRPr="0037774F">
        <w:rPr>
          <w:b/>
          <w:sz w:val="24"/>
        </w:rPr>
        <w:t xml:space="preserve"> </w:t>
      </w:r>
      <w:r w:rsidRPr="0037774F">
        <w:rPr>
          <w:sz w:val="24"/>
        </w:rPr>
        <w:t>с признаком «</w:t>
      </w:r>
      <w:r w:rsidR="006F7712" w:rsidRPr="0037774F">
        <w:rPr>
          <w:sz w:val="24"/>
        </w:rPr>
        <w:t>СОБСТВЕННЫЙ</w:t>
      </w:r>
      <w:r w:rsidRPr="0037774F">
        <w:rPr>
          <w:sz w:val="24"/>
        </w:rPr>
        <w:t xml:space="preserve">» в поле «Вид Ресурса» </w:t>
      </w:r>
      <w:r w:rsidR="006F7712" w:rsidRPr="0037774F">
        <w:rPr>
          <w:sz w:val="24"/>
        </w:rPr>
        <w:t xml:space="preserve">и признаком «Не калькулируемый» в поле «Признак Калькуляции» и </w:t>
      </w:r>
      <w:r w:rsidRPr="0037774F">
        <w:rPr>
          <w:sz w:val="24"/>
        </w:rPr>
        <w:t xml:space="preserve">добавить в Таблицу </w:t>
      </w:r>
      <w:r w:rsidR="006F7712" w:rsidRPr="0037774F">
        <w:rPr>
          <w:sz w:val="24"/>
        </w:rPr>
        <w:t>3</w:t>
      </w:r>
    </w:p>
    <w:p w14:paraId="01F6F105" w14:textId="323C27B8" w:rsidR="00193DE4" w:rsidRPr="0037774F" w:rsidRDefault="00193DE4" w:rsidP="00CF3E76">
      <w:pPr>
        <w:pStyle w:val="ae"/>
        <w:numPr>
          <w:ilvl w:val="0"/>
          <w:numId w:val="212"/>
        </w:numPr>
        <w:rPr>
          <w:sz w:val="24"/>
        </w:rPr>
      </w:pPr>
      <w:r w:rsidRPr="0037774F">
        <w:rPr>
          <w:sz w:val="24"/>
        </w:rPr>
        <w:t xml:space="preserve">Для ресурсов, указанных в </w:t>
      </w:r>
      <w:r w:rsidRPr="0037774F">
        <w:rPr>
          <w:b/>
          <w:sz w:val="24"/>
        </w:rPr>
        <w:t>Таблице 0</w:t>
      </w:r>
      <w:r w:rsidRPr="0037774F">
        <w:rPr>
          <w:sz w:val="24"/>
        </w:rPr>
        <w:t xml:space="preserve"> по ключу «Материал </w:t>
      </w:r>
      <w:r w:rsidRPr="0037774F">
        <w:rPr>
          <w:sz w:val="24"/>
          <w:lang w:val="en-US"/>
        </w:rPr>
        <w:t>SAP</w:t>
      </w:r>
      <w:r w:rsidRPr="0037774F">
        <w:rPr>
          <w:sz w:val="24"/>
        </w:rPr>
        <w:t xml:space="preserve"> </w:t>
      </w:r>
      <w:r w:rsidRPr="0037774F">
        <w:rPr>
          <w:sz w:val="24"/>
          <w:lang w:val="en-US"/>
        </w:rPr>
        <w:t>ERP</w:t>
      </w:r>
      <w:r w:rsidRPr="0037774F">
        <w:rPr>
          <w:sz w:val="24"/>
        </w:rPr>
        <w:t>» определить ресурсы из файла</w:t>
      </w:r>
      <w:r w:rsidRPr="0037774F">
        <w:rPr>
          <w:b/>
          <w:sz w:val="24"/>
        </w:rPr>
        <w:t xml:space="preserve"> Полный перечень Цены</w:t>
      </w:r>
      <w:r w:rsidRPr="0037774F">
        <w:rPr>
          <w:sz w:val="24"/>
        </w:rPr>
        <w:t xml:space="preserve"> (вкладка</w:t>
      </w:r>
      <w:r w:rsidRPr="0037774F">
        <w:rPr>
          <w:b/>
          <w:sz w:val="24"/>
        </w:rPr>
        <w:t xml:space="preserve"> </w:t>
      </w:r>
      <w:r w:rsidRPr="0037774F">
        <w:rPr>
          <w:sz w:val="24"/>
        </w:rPr>
        <w:t>«Полный перечень – КЦ»)</w:t>
      </w:r>
      <w:r w:rsidRPr="0037774F">
        <w:rPr>
          <w:b/>
          <w:sz w:val="24"/>
        </w:rPr>
        <w:t xml:space="preserve"> </w:t>
      </w:r>
      <w:r w:rsidR="006F7712" w:rsidRPr="0037774F">
        <w:rPr>
          <w:sz w:val="24"/>
        </w:rPr>
        <w:t>с признаком «СОБСТВЕННЫЙ» в поле «Вид Ресурса» и признаком «Не калькулируемый» в поле «Признак Калькуляции» и добавить в Таблицу 3</w:t>
      </w:r>
    </w:p>
    <w:p w14:paraId="564AAD06" w14:textId="0A72FADF" w:rsidR="00AB06B2" w:rsidRPr="0037774F" w:rsidRDefault="00193DE4" w:rsidP="00CF3E76">
      <w:pPr>
        <w:pStyle w:val="ae"/>
        <w:numPr>
          <w:ilvl w:val="0"/>
          <w:numId w:val="212"/>
        </w:numPr>
        <w:rPr>
          <w:sz w:val="24"/>
        </w:rPr>
      </w:pPr>
      <w:r w:rsidRPr="0037774F">
        <w:rPr>
          <w:sz w:val="24"/>
        </w:rPr>
        <w:t xml:space="preserve">Для ресурсов, определенных на шагах 1) и 2), сформировать </w:t>
      </w:r>
      <w:r w:rsidR="009C1888" w:rsidRPr="0037774F">
        <w:rPr>
          <w:b/>
          <w:sz w:val="24"/>
        </w:rPr>
        <w:t xml:space="preserve">Пакет данных из Функционала по разделению затрат на переменные / постоянные затраты из </w:t>
      </w:r>
      <w:r w:rsidR="009C1888" w:rsidRPr="0037774F">
        <w:rPr>
          <w:b/>
          <w:sz w:val="24"/>
          <w:lang w:val="en-US"/>
        </w:rPr>
        <w:t>SAP</w:t>
      </w:r>
      <w:r w:rsidR="009C1888" w:rsidRPr="0037774F">
        <w:rPr>
          <w:b/>
          <w:sz w:val="24"/>
        </w:rPr>
        <w:t xml:space="preserve"> </w:t>
      </w:r>
      <w:r w:rsidR="00FC0F10" w:rsidRPr="0037774F">
        <w:rPr>
          <w:b/>
          <w:sz w:val="24"/>
          <w:lang w:val="en-US"/>
        </w:rPr>
        <w:t>BW</w:t>
      </w:r>
      <w:r w:rsidR="00F03499" w:rsidRPr="0037774F">
        <w:rPr>
          <w:sz w:val="24"/>
        </w:rPr>
        <w:t>, месяц, соответствующий данным в поле «Период производства»</w:t>
      </w:r>
    </w:p>
    <w:p w14:paraId="14F0D380" w14:textId="070CDDAF" w:rsidR="00D62A06" w:rsidRPr="0037774F" w:rsidRDefault="00D62A06" w:rsidP="00CF3E76">
      <w:pPr>
        <w:pStyle w:val="ae"/>
        <w:numPr>
          <w:ilvl w:val="0"/>
          <w:numId w:val="212"/>
        </w:numPr>
        <w:rPr>
          <w:sz w:val="24"/>
        </w:rPr>
      </w:pPr>
      <w:r w:rsidRPr="0037774F">
        <w:rPr>
          <w:sz w:val="24"/>
        </w:rPr>
        <w:t xml:space="preserve">Заполнить Таблицу </w:t>
      </w:r>
      <w:r w:rsidR="0087368E" w:rsidRPr="0037774F">
        <w:rPr>
          <w:sz w:val="24"/>
        </w:rPr>
        <w:t>3</w:t>
      </w:r>
      <w:r w:rsidRPr="0037774F">
        <w:rPr>
          <w:sz w:val="24"/>
        </w:rPr>
        <w:t xml:space="preserve"> данными по переменной, постоянной стоимости и прочими информационными полями</w:t>
      </w:r>
    </w:p>
    <w:p w14:paraId="60AD69E5" w14:textId="77777777" w:rsidR="00AC6A95" w:rsidRPr="0037774F" w:rsidRDefault="00AC6A95">
      <w:pPr>
        <w:rPr>
          <w:b/>
          <w:color w:val="0070C0"/>
          <w:sz w:val="24"/>
          <w:szCs w:val="24"/>
        </w:rPr>
      </w:pPr>
      <w:r w:rsidRPr="0037774F">
        <w:rPr>
          <w:b/>
          <w:color w:val="0070C0"/>
          <w:sz w:val="24"/>
          <w:szCs w:val="24"/>
        </w:rPr>
        <w:br w:type="page"/>
      </w:r>
    </w:p>
    <w:p w14:paraId="58849E7A" w14:textId="24836B05" w:rsidR="006D13A5" w:rsidRPr="0037774F" w:rsidRDefault="006D13A5" w:rsidP="006D13A5">
      <w:pPr>
        <w:ind w:left="360"/>
        <w:rPr>
          <w:b/>
          <w:color w:val="0070C0"/>
          <w:sz w:val="24"/>
          <w:szCs w:val="24"/>
        </w:rPr>
      </w:pPr>
      <w:r w:rsidRPr="0037774F">
        <w:rPr>
          <w:b/>
          <w:color w:val="0070C0"/>
          <w:sz w:val="24"/>
          <w:szCs w:val="24"/>
        </w:rPr>
        <w:lastRenderedPageBreak/>
        <w:t>Таблица 4 Подготовка фактических данных по твердой оценке попутной продукции и отходам</w:t>
      </w:r>
    </w:p>
    <w:p w14:paraId="3C3AB2C0" w14:textId="77777777" w:rsidR="006D13A5" w:rsidRPr="0037774F" w:rsidRDefault="006D13A5" w:rsidP="006D13A5">
      <w:pPr>
        <w:rPr>
          <w:b/>
          <w:sz w:val="24"/>
        </w:rPr>
      </w:pPr>
      <w:r w:rsidRPr="0037774F">
        <w:rPr>
          <w:b/>
          <w:sz w:val="24"/>
        </w:rPr>
        <w:t>Источники, необходимые для расчета:</w:t>
      </w:r>
    </w:p>
    <w:p w14:paraId="32E83D4D" w14:textId="77777777" w:rsidR="006D13A5" w:rsidRPr="0037774F" w:rsidRDefault="006D13A5" w:rsidP="006D13A5">
      <w:pPr>
        <w:pStyle w:val="ae"/>
        <w:numPr>
          <w:ilvl w:val="0"/>
          <w:numId w:val="119"/>
        </w:numPr>
        <w:rPr>
          <w:b/>
          <w:sz w:val="24"/>
        </w:rPr>
      </w:pPr>
      <w:r w:rsidRPr="0037774F">
        <w:rPr>
          <w:b/>
          <w:sz w:val="24"/>
        </w:rPr>
        <w:t>Файл Полный перечень Цены</w:t>
      </w:r>
    </w:p>
    <w:p w14:paraId="0217F95E" w14:textId="292BACC9" w:rsidR="006D13A5" w:rsidRPr="0037774F" w:rsidRDefault="006D13A5" w:rsidP="006D13A5">
      <w:pPr>
        <w:pStyle w:val="ae"/>
        <w:numPr>
          <w:ilvl w:val="0"/>
          <w:numId w:val="119"/>
        </w:numPr>
        <w:rPr>
          <w:b/>
          <w:sz w:val="24"/>
        </w:rPr>
      </w:pPr>
      <w:r w:rsidRPr="0037774F">
        <w:rPr>
          <w:b/>
          <w:sz w:val="24"/>
        </w:rPr>
        <w:t>Результаты расчетов в Постановочных таблицах 2, 4, 5, 6, 7</w:t>
      </w:r>
    </w:p>
    <w:p w14:paraId="6CC6424B" w14:textId="0D76D366" w:rsidR="006D13A5" w:rsidRPr="0037774F" w:rsidRDefault="006D13A5" w:rsidP="006D13A5">
      <w:pPr>
        <w:pStyle w:val="ae"/>
        <w:numPr>
          <w:ilvl w:val="0"/>
          <w:numId w:val="119"/>
        </w:numPr>
        <w:rPr>
          <w:b/>
          <w:sz w:val="24"/>
        </w:rPr>
      </w:pPr>
      <w:r w:rsidRPr="0037774F">
        <w:rPr>
          <w:b/>
          <w:sz w:val="24"/>
        </w:rPr>
        <w:t xml:space="preserve">Пакет данных из Функционала по разделению затрат на переменные / постоянные затраты из </w:t>
      </w:r>
      <w:r w:rsidRPr="0037774F">
        <w:rPr>
          <w:b/>
          <w:sz w:val="24"/>
          <w:lang w:val="en-US"/>
        </w:rPr>
        <w:t>SAP</w:t>
      </w:r>
      <w:r w:rsidRPr="0037774F">
        <w:rPr>
          <w:b/>
          <w:sz w:val="24"/>
        </w:rPr>
        <w:t xml:space="preserve"> </w:t>
      </w:r>
      <w:r w:rsidR="00FC0F10" w:rsidRPr="0037774F">
        <w:rPr>
          <w:b/>
          <w:sz w:val="24"/>
          <w:lang w:val="en-US"/>
        </w:rPr>
        <w:t>BW</w:t>
      </w:r>
    </w:p>
    <w:p w14:paraId="2298A734" w14:textId="2DEE266E" w:rsidR="00D366D9" w:rsidRPr="0037774F" w:rsidRDefault="00D366D9" w:rsidP="006D13A5">
      <w:pPr>
        <w:pStyle w:val="ae"/>
        <w:numPr>
          <w:ilvl w:val="0"/>
          <w:numId w:val="119"/>
        </w:numPr>
        <w:rPr>
          <w:b/>
          <w:sz w:val="24"/>
        </w:rPr>
      </w:pPr>
      <w:r w:rsidRPr="0037774F">
        <w:rPr>
          <w:b/>
          <w:sz w:val="24"/>
        </w:rPr>
        <w:t xml:space="preserve">Пакет данных по стоимости продажи продукции из транзакции </w:t>
      </w:r>
      <w:r w:rsidRPr="0037774F">
        <w:rPr>
          <w:b/>
          <w:sz w:val="24"/>
          <w:lang w:val="en-US"/>
        </w:rPr>
        <w:t>ZSD</w:t>
      </w:r>
      <w:r w:rsidRPr="0037774F">
        <w:rPr>
          <w:b/>
          <w:sz w:val="24"/>
        </w:rPr>
        <w:t>_</w:t>
      </w:r>
      <w:r w:rsidRPr="0037774F">
        <w:rPr>
          <w:b/>
          <w:sz w:val="24"/>
          <w:lang w:val="en-US"/>
        </w:rPr>
        <w:t>SHIP</w:t>
      </w:r>
      <w:r w:rsidRPr="0037774F">
        <w:rPr>
          <w:b/>
          <w:sz w:val="24"/>
        </w:rPr>
        <w:t>_</w:t>
      </w:r>
      <w:r w:rsidRPr="0037774F">
        <w:rPr>
          <w:b/>
          <w:sz w:val="24"/>
          <w:lang w:val="en-US"/>
        </w:rPr>
        <w:t>CERT</w:t>
      </w:r>
      <w:r w:rsidRPr="0037774F">
        <w:rPr>
          <w:b/>
          <w:sz w:val="24"/>
        </w:rPr>
        <w:t xml:space="preserve"> в </w:t>
      </w:r>
      <w:r w:rsidRPr="0037774F">
        <w:rPr>
          <w:b/>
          <w:sz w:val="24"/>
          <w:lang w:val="en-US"/>
        </w:rPr>
        <w:t>SAP</w:t>
      </w:r>
      <w:r w:rsidRPr="0037774F">
        <w:rPr>
          <w:b/>
          <w:sz w:val="24"/>
        </w:rPr>
        <w:t xml:space="preserve"> </w:t>
      </w:r>
      <w:r w:rsidRPr="0037774F">
        <w:rPr>
          <w:b/>
          <w:sz w:val="24"/>
          <w:lang w:val="en-US"/>
        </w:rPr>
        <w:t>ERP</w:t>
      </w:r>
    </w:p>
    <w:p w14:paraId="5E3CCBDE" w14:textId="77777777" w:rsidR="006D13A5" w:rsidRPr="0037774F" w:rsidRDefault="006D13A5" w:rsidP="006D13A5">
      <w:pPr>
        <w:rPr>
          <w:b/>
          <w:sz w:val="24"/>
          <w:lang w:val="en-US"/>
        </w:rPr>
      </w:pPr>
      <w:r w:rsidRPr="0037774F">
        <w:rPr>
          <w:b/>
          <w:sz w:val="24"/>
        </w:rPr>
        <w:t>Подход к расчету:</w:t>
      </w:r>
    </w:p>
    <w:p w14:paraId="31C37E89" w14:textId="2386484E" w:rsidR="006D13A5" w:rsidRPr="0037774F" w:rsidRDefault="006D13A5" w:rsidP="006D13A5">
      <w:pPr>
        <w:pStyle w:val="ae"/>
        <w:numPr>
          <w:ilvl w:val="0"/>
          <w:numId w:val="120"/>
        </w:numPr>
        <w:rPr>
          <w:b/>
          <w:sz w:val="24"/>
        </w:rPr>
      </w:pPr>
      <w:r w:rsidRPr="0037774F">
        <w:rPr>
          <w:sz w:val="24"/>
        </w:rPr>
        <w:t xml:space="preserve">Для ресурсов, указанных в </w:t>
      </w:r>
      <w:r w:rsidRPr="0037774F">
        <w:rPr>
          <w:b/>
          <w:sz w:val="24"/>
        </w:rPr>
        <w:t>Постановочных таблицах 2, 4, 5, 6, 7</w:t>
      </w:r>
      <w:r w:rsidRPr="0037774F">
        <w:rPr>
          <w:sz w:val="24"/>
        </w:rPr>
        <w:t xml:space="preserve"> на основе поля «Материал </w:t>
      </w:r>
      <w:r w:rsidRPr="0037774F">
        <w:rPr>
          <w:sz w:val="24"/>
          <w:lang w:val="en-US"/>
        </w:rPr>
        <w:t>ERP</w:t>
      </w:r>
      <w:r w:rsidRPr="0037774F">
        <w:rPr>
          <w:sz w:val="24"/>
        </w:rPr>
        <w:t>» определить ресурсы из файла</w:t>
      </w:r>
      <w:r w:rsidRPr="0037774F">
        <w:rPr>
          <w:b/>
          <w:sz w:val="24"/>
        </w:rPr>
        <w:t xml:space="preserve"> Полный перечень Цены </w:t>
      </w:r>
      <w:r w:rsidRPr="0037774F">
        <w:rPr>
          <w:sz w:val="24"/>
        </w:rPr>
        <w:t>(вкладка</w:t>
      </w:r>
      <w:r w:rsidRPr="0037774F">
        <w:rPr>
          <w:b/>
          <w:sz w:val="24"/>
        </w:rPr>
        <w:t xml:space="preserve"> </w:t>
      </w:r>
      <w:r w:rsidRPr="0037774F">
        <w:rPr>
          <w:sz w:val="24"/>
        </w:rPr>
        <w:t>«Полный перечень – Прокат»)</w:t>
      </w:r>
      <w:r w:rsidRPr="0037774F">
        <w:rPr>
          <w:b/>
          <w:sz w:val="24"/>
        </w:rPr>
        <w:t xml:space="preserve"> </w:t>
      </w:r>
      <w:r w:rsidRPr="0037774F">
        <w:rPr>
          <w:sz w:val="24"/>
        </w:rPr>
        <w:t>с признаками «ОТХОДЫ» и «Попутная продукции» в поле «Вид Ресурса» и добавить в Таблицу 4</w:t>
      </w:r>
    </w:p>
    <w:p w14:paraId="7190AC2E" w14:textId="65EF9697" w:rsidR="006D13A5" w:rsidRPr="0037774F" w:rsidRDefault="006D13A5" w:rsidP="006D13A5">
      <w:pPr>
        <w:pStyle w:val="ae"/>
        <w:numPr>
          <w:ilvl w:val="0"/>
          <w:numId w:val="120"/>
        </w:numPr>
        <w:rPr>
          <w:b/>
          <w:sz w:val="24"/>
        </w:rPr>
      </w:pPr>
      <w:r w:rsidRPr="0037774F">
        <w:rPr>
          <w:sz w:val="24"/>
        </w:rPr>
        <w:t xml:space="preserve">Если для ресурса в файле </w:t>
      </w:r>
      <w:r w:rsidRPr="0037774F">
        <w:rPr>
          <w:b/>
          <w:sz w:val="24"/>
        </w:rPr>
        <w:t xml:space="preserve">Полный перечень Цены </w:t>
      </w:r>
      <w:r w:rsidRPr="0037774F">
        <w:rPr>
          <w:sz w:val="24"/>
        </w:rPr>
        <w:t xml:space="preserve">в поле </w:t>
      </w:r>
      <w:r w:rsidR="00623116" w:rsidRPr="0037774F">
        <w:rPr>
          <w:sz w:val="24"/>
        </w:rPr>
        <w:t>«Признак калькуляции» указано:</w:t>
      </w:r>
    </w:p>
    <w:p w14:paraId="3370FB8B" w14:textId="5774F144" w:rsidR="00623116" w:rsidRPr="0037774F" w:rsidRDefault="00623116" w:rsidP="00623116">
      <w:pPr>
        <w:pStyle w:val="ae"/>
        <w:numPr>
          <w:ilvl w:val="1"/>
          <w:numId w:val="120"/>
        </w:numPr>
        <w:rPr>
          <w:sz w:val="24"/>
        </w:rPr>
      </w:pPr>
      <w:r w:rsidRPr="0037774F">
        <w:rPr>
          <w:sz w:val="24"/>
        </w:rPr>
        <w:t>«Безвозвратный (без оценки)», то стоимость такого материала приравнивается к 0</w:t>
      </w:r>
    </w:p>
    <w:p w14:paraId="6CC5AE69" w14:textId="0890942A" w:rsidR="00623116" w:rsidRPr="0037774F" w:rsidRDefault="00623116" w:rsidP="00623116">
      <w:pPr>
        <w:pStyle w:val="ae"/>
        <w:numPr>
          <w:ilvl w:val="1"/>
          <w:numId w:val="120"/>
        </w:numPr>
        <w:rPr>
          <w:sz w:val="24"/>
        </w:rPr>
      </w:pPr>
      <w:r w:rsidRPr="0037774F">
        <w:rPr>
          <w:sz w:val="24"/>
        </w:rPr>
        <w:t xml:space="preserve">«По твердой оценке», то необходимо использовать значение твердой оценки такого ресурса, </w:t>
      </w:r>
      <w:r w:rsidR="00FC0F10" w:rsidRPr="0037774F">
        <w:rPr>
          <w:sz w:val="24"/>
        </w:rPr>
        <w:t xml:space="preserve">указанное в </w:t>
      </w:r>
      <w:r w:rsidR="00FC0F10" w:rsidRPr="0037774F">
        <w:rPr>
          <w:b/>
          <w:sz w:val="24"/>
        </w:rPr>
        <w:t xml:space="preserve">Функционале по разделению затрат на переменные / постоянные затраты из </w:t>
      </w:r>
      <w:r w:rsidR="00FC0F10" w:rsidRPr="0037774F">
        <w:rPr>
          <w:b/>
          <w:sz w:val="24"/>
          <w:lang w:val="en-US"/>
        </w:rPr>
        <w:t>SAP</w:t>
      </w:r>
      <w:r w:rsidR="00FC0F10" w:rsidRPr="0037774F">
        <w:rPr>
          <w:b/>
          <w:sz w:val="24"/>
        </w:rPr>
        <w:t xml:space="preserve"> </w:t>
      </w:r>
      <w:r w:rsidR="00FC0F10" w:rsidRPr="0037774F">
        <w:rPr>
          <w:b/>
          <w:sz w:val="24"/>
          <w:lang w:val="en-US"/>
        </w:rPr>
        <w:t>BW</w:t>
      </w:r>
    </w:p>
    <w:p w14:paraId="0D4AD26D" w14:textId="71984E33" w:rsidR="00623116" w:rsidRPr="0037774F" w:rsidRDefault="00623116" w:rsidP="00623116">
      <w:pPr>
        <w:pStyle w:val="ae"/>
        <w:numPr>
          <w:ilvl w:val="1"/>
          <w:numId w:val="120"/>
        </w:numPr>
        <w:rPr>
          <w:sz w:val="24"/>
        </w:rPr>
      </w:pPr>
      <w:r w:rsidRPr="0037774F">
        <w:rPr>
          <w:sz w:val="24"/>
        </w:rPr>
        <w:t>«Твердая оценка по цене заменяемого ресурса», то необходимо использовать значение стоимости материала, указанного в поле «Заменяемый ресурс</w:t>
      </w:r>
      <w:r w:rsidR="00AC2BEA" w:rsidRPr="0037774F">
        <w:rPr>
          <w:sz w:val="24"/>
        </w:rPr>
        <w:t>»</w:t>
      </w:r>
    </w:p>
    <w:p w14:paraId="7546561B" w14:textId="22293E8B" w:rsidR="00AC2BEA" w:rsidRPr="0037774F" w:rsidRDefault="00AC2BEA" w:rsidP="00AC2BEA">
      <w:pPr>
        <w:pStyle w:val="ae"/>
        <w:numPr>
          <w:ilvl w:val="1"/>
          <w:numId w:val="120"/>
        </w:numPr>
        <w:rPr>
          <w:sz w:val="24"/>
        </w:rPr>
      </w:pPr>
      <w:r w:rsidRPr="0037774F">
        <w:rPr>
          <w:sz w:val="24"/>
        </w:rPr>
        <w:t xml:space="preserve">«Твердая оценка по цене продажи», то необходимо использовать значение стоимости продажи указанного ресурса из транзакции </w:t>
      </w:r>
      <w:r w:rsidRPr="0037774F">
        <w:rPr>
          <w:b/>
          <w:sz w:val="24"/>
          <w:lang w:val="en-US"/>
        </w:rPr>
        <w:t>ZSD</w:t>
      </w:r>
      <w:r w:rsidRPr="0037774F">
        <w:rPr>
          <w:b/>
          <w:sz w:val="24"/>
        </w:rPr>
        <w:t>_</w:t>
      </w:r>
      <w:r w:rsidRPr="0037774F">
        <w:rPr>
          <w:b/>
          <w:sz w:val="24"/>
          <w:lang w:val="en-US"/>
        </w:rPr>
        <w:t>SHIP</w:t>
      </w:r>
      <w:r w:rsidRPr="0037774F">
        <w:rPr>
          <w:b/>
          <w:sz w:val="24"/>
        </w:rPr>
        <w:t>_</w:t>
      </w:r>
      <w:r w:rsidRPr="0037774F">
        <w:rPr>
          <w:b/>
          <w:sz w:val="24"/>
          <w:lang w:val="en-US"/>
        </w:rPr>
        <w:t>CERT</w:t>
      </w:r>
      <w:r w:rsidRPr="0037774F">
        <w:rPr>
          <w:sz w:val="24"/>
        </w:rPr>
        <w:t>. В селекционном экране транзакции заполняются поля:</w:t>
      </w:r>
    </w:p>
    <w:p w14:paraId="235110D2" w14:textId="26E29568" w:rsidR="00AC2BEA" w:rsidRPr="0037774F" w:rsidRDefault="00AC2BEA" w:rsidP="00AC2BEA">
      <w:pPr>
        <w:pStyle w:val="ae"/>
        <w:numPr>
          <w:ilvl w:val="2"/>
          <w:numId w:val="120"/>
        </w:numPr>
        <w:rPr>
          <w:sz w:val="24"/>
        </w:rPr>
      </w:pPr>
      <w:r w:rsidRPr="0037774F">
        <w:rPr>
          <w:sz w:val="24"/>
        </w:rPr>
        <w:t>БЕ = 1010</w:t>
      </w:r>
    </w:p>
    <w:p w14:paraId="5D8A84A1" w14:textId="1C2D928F" w:rsidR="00AC2BEA" w:rsidRPr="0037774F" w:rsidRDefault="00AC2BEA" w:rsidP="00AC2BEA">
      <w:pPr>
        <w:pStyle w:val="ae"/>
        <w:numPr>
          <w:ilvl w:val="2"/>
          <w:numId w:val="120"/>
        </w:numPr>
        <w:rPr>
          <w:sz w:val="24"/>
        </w:rPr>
      </w:pPr>
      <w:r w:rsidRPr="0037774F">
        <w:rPr>
          <w:sz w:val="24"/>
        </w:rPr>
        <w:t>Дата проводки = Диапазон дат, соответствующий месяцу производства в поле «Период производства»</w:t>
      </w:r>
    </w:p>
    <w:p w14:paraId="1B5C46ED" w14:textId="2819D33F" w:rsidR="00AC2BEA" w:rsidRPr="0037774F" w:rsidRDefault="00AC2BEA" w:rsidP="00AC2BEA">
      <w:pPr>
        <w:pStyle w:val="ae"/>
        <w:numPr>
          <w:ilvl w:val="2"/>
          <w:numId w:val="120"/>
        </w:numPr>
        <w:rPr>
          <w:sz w:val="24"/>
        </w:rPr>
      </w:pPr>
      <w:r w:rsidRPr="0037774F">
        <w:rPr>
          <w:sz w:val="24"/>
        </w:rPr>
        <w:t>Сбытовая организация = 1010</w:t>
      </w:r>
    </w:p>
    <w:p w14:paraId="736C0054" w14:textId="77777777" w:rsidR="00AC6A95" w:rsidRPr="0037774F" w:rsidRDefault="00AC6A95">
      <w:pPr>
        <w:rPr>
          <w:b/>
          <w:color w:val="0070C0"/>
          <w:sz w:val="24"/>
          <w:szCs w:val="24"/>
        </w:rPr>
      </w:pPr>
      <w:r w:rsidRPr="0037774F">
        <w:rPr>
          <w:b/>
          <w:color w:val="0070C0"/>
          <w:sz w:val="24"/>
          <w:szCs w:val="24"/>
        </w:rPr>
        <w:br w:type="page"/>
      </w:r>
    </w:p>
    <w:p w14:paraId="0035E884" w14:textId="64AD9CFA" w:rsidR="005B421D" w:rsidRPr="0037774F" w:rsidRDefault="005B421D" w:rsidP="005B421D">
      <w:pPr>
        <w:ind w:left="360"/>
        <w:rPr>
          <w:b/>
          <w:color w:val="0070C0"/>
          <w:sz w:val="24"/>
          <w:szCs w:val="24"/>
        </w:rPr>
      </w:pPr>
      <w:r w:rsidRPr="0037774F">
        <w:rPr>
          <w:b/>
          <w:color w:val="0070C0"/>
          <w:sz w:val="24"/>
          <w:szCs w:val="24"/>
        </w:rPr>
        <w:lastRenderedPageBreak/>
        <w:t xml:space="preserve">Таблица </w:t>
      </w:r>
      <w:r w:rsidR="00AC6A95" w:rsidRPr="0037774F">
        <w:rPr>
          <w:b/>
          <w:color w:val="0070C0"/>
          <w:sz w:val="24"/>
          <w:szCs w:val="24"/>
        </w:rPr>
        <w:t>5</w:t>
      </w:r>
      <w:r w:rsidRPr="0037774F">
        <w:rPr>
          <w:b/>
          <w:color w:val="0070C0"/>
          <w:sz w:val="24"/>
          <w:szCs w:val="24"/>
        </w:rPr>
        <w:t xml:space="preserve"> </w:t>
      </w:r>
      <w:r w:rsidR="000C435B" w:rsidRPr="0037774F">
        <w:rPr>
          <w:b/>
          <w:color w:val="0070C0"/>
          <w:sz w:val="24"/>
          <w:szCs w:val="24"/>
        </w:rPr>
        <w:t xml:space="preserve">Подготовка </w:t>
      </w:r>
      <w:r w:rsidR="00AC6A95" w:rsidRPr="0037774F">
        <w:rPr>
          <w:b/>
          <w:color w:val="0070C0"/>
          <w:sz w:val="24"/>
          <w:szCs w:val="24"/>
        </w:rPr>
        <w:t>фактических</w:t>
      </w:r>
      <w:r w:rsidR="000C435B" w:rsidRPr="0037774F">
        <w:rPr>
          <w:b/>
          <w:color w:val="0070C0"/>
          <w:sz w:val="24"/>
          <w:szCs w:val="24"/>
        </w:rPr>
        <w:t xml:space="preserve"> данных по </w:t>
      </w:r>
      <w:r w:rsidR="00AC6A95" w:rsidRPr="0037774F">
        <w:rPr>
          <w:b/>
          <w:color w:val="0070C0"/>
          <w:sz w:val="24"/>
          <w:szCs w:val="24"/>
        </w:rPr>
        <w:t>энергоресурсам</w:t>
      </w:r>
    </w:p>
    <w:p w14:paraId="2F25C5FA" w14:textId="77777777" w:rsidR="005B421D" w:rsidRPr="0037774F" w:rsidRDefault="005B421D" w:rsidP="005B421D">
      <w:pPr>
        <w:rPr>
          <w:b/>
          <w:sz w:val="24"/>
        </w:rPr>
      </w:pPr>
      <w:r w:rsidRPr="0037774F">
        <w:rPr>
          <w:b/>
          <w:sz w:val="24"/>
        </w:rPr>
        <w:t>Источники, необходимые для расчета:</w:t>
      </w:r>
    </w:p>
    <w:p w14:paraId="5C220B8C" w14:textId="1490E244" w:rsidR="005B421D" w:rsidRPr="0037774F" w:rsidRDefault="005B421D" w:rsidP="00CF3E76">
      <w:pPr>
        <w:pStyle w:val="ae"/>
        <w:numPr>
          <w:ilvl w:val="0"/>
          <w:numId w:val="163"/>
        </w:numPr>
        <w:rPr>
          <w:b/>
          <w:color w:val="0070C0"/>
          <w:sz w:val="24"/>
          <w:szCs w:val="24"/>
        </w:rPr>
      </w:pPr>
      <w:r w:rsidRPr="0037774F">
        <w:rPr>
          <w:b/>
          <w:sz w:val="24"/>
        </w:rPr>
        <w:t xml:space="preserve">Пакет данных из Функционала по разделению затрат на переменные / постоянные затраты из </w:t>
      </w:r>
      <w:r w:rsidRPr="0037774F">
        <w:rPr>
          <w:b/>
          <w:sz w:val="24"/>
          <w:lang w:val="en-US"/>
        </w:rPr>
        <w:t>SAP</w:t>
      </w:r>
      <w:r w:rsidRPr="0037774F">
        <w:rPr>
          <w:b/>
          <w:sz w:val="24"/>
        </w:rPr>
        <w:t xml:space="preserve"> </w:t>
      </w:r>
      <w:r w:rsidRPr="0037774F">
        <w:rPr>
          <w:b/>
          <w:sz w:val="24"/>
          <w:lang w:val="en-US"/>
        </w:rPr>
        <w:t>BW</w:t>
      </w:r>
    </w:p>
    <w:p w14:paraId="6776DAEC" w14:textId="77777777" w:rsidR="005B421D" w:rsidRPr="0037774F" w:rsidRDefault="005B421D" w:rsidP="005B421D">
      <w:pPr>
        <w:rPr>
          <w:b/>
          <w:sz w:val="24"/>
          <w:lang w:val="en-US"/>
        </w:rPr>
      </w:pPr>
      <w:r w:rsidRPr="0037774F">
        <w:rPr>
          <w:b/>
          <w:sz w:val="24"/>
        </w:rPr>
        <w:t>Подход к расчету:</w:t>
      </w:r>
    </w:p>
    <w:p w14:paraId="51DAB701" w14:textId="7852390E" w:rsidR="005B421D" w:rsidRPr="0037774F" w:rsidRDefault="008A7953" w:rsidP="00CF3E76">
      <w:pPr>
        <w:pStyle w:val="ae"/>
        <w:numPr>
          <w:ilvl w:val="0"/>
          <w:numId w:val="164"/>
        </w:numPr>
        <w:rPr>
          <w:b/>
          <w:color w:val="0070C0"/>
          <w:sz w:val="24"/>
          <w:szCs w:val="24"/>
        </w:rPr>
      </w:pPr>
      <w:r w:rsidRPr="0037774F">
        <w:rPr>
          <w:sz w:val="24"/>
        </w:rPr>
        <w:t>В</w:t>
      </w:r>
      <w:r w:rsidRPr="0037774F">
        <w:rPr>
          <w:b/>
          <w:sz w:val="24"/>
        </w:rPr>
        <w:t xml:space="preserve"> Пакете данных из </w:t>
      </w:r>
      <w:r w:rsidR="000179B6" w:rsidRPr="0037774F">
        <w:rPr>
          <w:b/>
          <w:sz w:val="24"/>
        </w:rPr>
        <w:t xml:space="preserve">Функционала по разделению на переменные / постоянные затраты из SAP BW </w:t>
      </w:r>
      <w:r w:rsidRPr="0037774F">
        <w:rPr>
          <w:sz w:val="24"/>
        </w:rPr>
        <w:t>выявить перечень энергоресурсов по признаку «энергоресурсы»</w:t>
      </w:r>
    </w:p>
    <w:p w14:paraId="24BAC151" w14:textId="77777777" w:rsidR="008A7953" w:rsidRPr="0037774F" w:rsidRDefault="008A7953" w:rsidP="00CF3E76">
      <w:pPr>
        <w:pStyle w:val="ae"/>
        <w:numPr>
          <w:ilvl w:val="0"/>
          <w:numId w:val="164"/>
        </w:numPr>
        <w:rPr>
          <w:b/>
          <w:color w:val="0070C0"/>
          <w:sz w:val="24"/>
          <w:szCs w:val="24"/>
        </w:rPr>
      </w:pPr>
      <w:r w:rsidRPr="0037774F">
        <w:rPr>
          <w:sz w:val="24"/>
        </w:rPr>
        <w:t>Для каждого энергоресурса определить значения переменного и постоянного компонента себестоимости по формуле «Увеличение – сумма» / «Увеличение – драйвер»</w:t>
      </w:r>
    </w:p>
    <w:p w14:paraId="52096D87" w14:textId="209ED978" w:rsidR="008A7953" w:rsidRPr="0037774F" w:rsidRDefault="008A7953" w:rsidP="00CF3E76">
      <w:pPr>
        <w:pStyle w:val="ae"/>
        <w:numPr>
          <w:ilvl w:val="0"/>
          <w:numId w:val="164"/>
        </w:numPr>
        <w:rPr>
          <w:b/>
          <w:color w:val="0070C0"/>
          <w:sz w:val="24"/>
          <w:szCs w:val="24"/>
        </w:rPr>
      </w:pPr>
      <w:r w:rsidRPr="0037774F">
        <w:rPr>
          <w:sz w:val="24"/>
        </w:rPr>
        <w:t xml:space="preserve">Заполнить прочие информационные поля таблицы на основе </w:t>
      </w:r>
      <w:r w:rsidRPr="0037774F">
        <w:rPr>
          <w:b/>
          <w:sz w:val="24"/>
        </w:rPr>
        <w:t xml:space="preserve">Пакета данных из Функционала по разделению затрат на переменные / постоянные затраты из </w:t>
      </w:r>
      <w:r w:rsidRPr="0037774F">
        <w:rPr>
          <w:b/>
          <w:sz w:val="24"/>
          <w:lang w:val="en-US"/>
        </w:rPr>
        <w:t>SAP</w:t>
      </w:r>
      <w:r w:rsidRPr="0037774F">
        <w:rPr>
          <w:b/>
          <w:sz w:val="24"/>
        </w:rPr>
        <w:t xml:space="preserve"> </w:t>
      </w:r>
      <w:r w:rsidRPr="0037774F">
        <w:rPr>
          <w:b/>
          <w:sz w:val="24"/>
          <w:lang w:val="en-US"/>
        </w:rPr>
        <w:t>BW</w:t>
      </w:r>
    </w:p>
    <w:p w14:paraId="5F8E1FB6" w14:textId="77777777" w:rsidR="008A7953" w:rsidRPr="0037774F" w:rsidRDefault="008A7953" w:rsidP="00AB06B2">
      <w:pPr>
        <w:rPr>
          <w:b/>
          <w:color w:val="0070C0"/>
          <w:sz w:val="24"/>
          <w:szCs w:val="24"/>
        </w:rPr>
      </w:pPr>
    </w:p>
    <w:p w14:paraId="2FC3D6FA" w14:textId="7DAC8C45" w:rsidR="00AA2BBD" w:rsidRPr="0037774F" w:rsidRDefault="005B4962" w:rsidP="00AB06B2">
      <w:pPr>
        <w:rPr>
          <w:b/>
          <w:color w:val="0070C0"/>
          <w:sz w:val="24"/>
          <w:szCs w:val="24"/>
        </w:rPr>
      </w:pPr>
      <w:r w:rsidRPr="0037774F">
        <w:rPr>
          <w:b/>
          <w:color w:val="0070C0"/>
          <w:sz w:val="24"/>
          <w:szCs w:val="24"/>
        </w:rPr>
        <w:t xml:space="preserve">Заполнение Постановочных таблиц 10, 11, 12 заполняется на основе </w:t>
      </w:r>
      <w:r w:rsidR="00FF5D3F" w:rsidRPr="0037774F">
        <w:rPr>
          <w:b/>
          <w:color w:val="0070C0"/>
          <w:sz w:val="24"/>
          <w:szCs w:val="24"/>
        </w:rPr>
        <w:t xml:space="preserve">указанных выше </w:t>
      </w:r>
      <w:r w:rsidR="00270DA4" w:rsidRPr="0037774F">
        <w:rPr>
          <w:b/>
          <w:color w:val="0070C0"/>
          <w:sz w:val="24"/>
          <w:szCs w:val="24"/>
        </w:rPr>
        <w:t>Рабочих таблиц 0-5</w:t>
      </w:r>
    </w:p>
    <w:p w14:paraId="1F2F44CF" w14:textId="2DF931E5" w:rsidR="00270DA4" w:rsidRPr="0037774F" w:rsidRDefault="00270DA4" w:rsidP="00AB06B2">
      <w:pPr>
        <w:rPr>
          <w:sz w:val="24"/>
        </w:rPr>
      </w:pPr>
      <w:r w:rsidRPr="0037774F">
        <w:rPr>
          <w:sz w:val="24"/>
        </w:rPr>
        <w:t>При этом, необходимо предусмотреть возможность ручно</w:t>
      </w:r>
      <w:r w:rsidR="00FB0E41" w:rsidRPr="0037774F">
        <w:rPr>
          <w:sz w:val="24"/>
        </w:rPr>
        <w:t>го ввода пользователем значений:</w:t>
      </w:r>
    </w:p>
    <w:p w14:paraId="4BFBF568" w14:textId="46ACD8BE" w:rsidR="00FB0E41" w:rsidRPr="0037774F" w:rsidRDefault="00FB0E41" w:rsidP="00FB0E41">
      <w:pPr>
        <w:pStyle w:val="ae"/>
        <w:numPr>
          <w:ilvl w:val="0"/>
          <w:numId w:val="162"/>
        </w:numPr>
        <w:rPr>
          <w:sz w:val="24"/>
        </w:rPr>
      </w:pPr>
      <w:r w:rsidRPr="0037774F">
        <w:rPr>
          <w:sz w:val="24"/>
        </w:rPr>
        <w:t>В Постановочной таблице 11. Цена на покупные ресурсы c логистическими и таможенными затратами, в полях:</w:t>
      </w:r>
    </w:p>
    <w:p w14:paraId="16ADF0C2" w14:textId="729C070E" w:rsidR="00FB0E41" w:rsidRPr="0037774F" w:rsidRDefault="00FB0E41" w:rsidP="00FB0E41">
      <w:pPr>
        <w:pStyle w:val="ae"/>
        <w:numPr>
          <w:ilvl w:val="1"/>
          <w:numId w:val="162"/>
        </w:numPr>
        <w:rPr>
          <w:sz w:val="24"/>
        </w:rPr>
      </w:pPr>
      <w:r w:rsidRPr="0037774F">
        <w:rPr>
          <w:sz w:val="24"/>
        </w:rPr>
        <w:t>Категория логистических затрат и пошлин</w:t>
      </w:r>
    </w:p>
    <w:p w14:paraId="66C79B85" w14:textId="5EB50201" w:rsidR="00FB0E41" w:rsidRPr="0037774F" w:rsidRDefault="00FB0E41" w:rsidP="00FB0E41">
      <w:pPr>
        <w:pStyle w:val="ae"/>
        <w:numPr>
          <w:ilvl w:val="1"/>
          <w:numId w:val="162"/>
        </w:numPr>
        <w:rPr>
          <w:sz w:val="24"/>
        </w:rPr>
      </w:pPr>
      <w:r w:rsidRPr="0037774F">
        <w:rPr>
          <w:sz w:val="24"/>
        </w:rPr>
        <w:t>Валюта операции для логистических затрат и пошлин</w:t>
      </w:r>
    </w:p>
    <w:p w14:paraId="611ACC1C" w14:textId="3A914AEB" w:rsidR="00FB0E41" w:rsidRPr="0037774F" w:rsidRDefault="00FB0E41" w:rsidP="00FB0E41">
      <w:pPr>
        <w:pStyle w:val="ae"/>
        <w:numPr>
          <w:ilvl w:val="1"/>
          <w:numId w:val="162"/>
        </w:numPr>
        <w:rPr>
          <w:sz w:val="24"/>
        </w:rPr>
      </w:pPr>
      <w:r w:rsidRPr="0037774F">
        <w:rPr>
          <w:sz w:val="24"/>
        </w:rPr>
        <w:t>Логистические затраты/тариф в валюте операции</w:t>
      </w:r>
    </w:p>
    <w:p w14:paraId="72F3E4AC" w14:textId="2D4049ED" w:rsidR="00770D1A" w:rsidRPr="0037774F" w:rsidRDefault="00770D1A" w:rsidP="00770D1A">
      <w:pPr>
        <w:rPr>
          <w:sz w:val="24"/>
        </w:rPr>
      </w:pPr>
    </w:p>
    <w:p w14:paraId="00DD429A" w14:textId="489FA6F7" w:rsidR="00770D1A" w:rsidRPr="0037774F" w:rsidRDefault="00770D1A">
      <w:pPr>
        <w:rPr>
          <w:sz w:val="24"/>
        </w:rPr>
      </w:pPr>
      <w:r w:rsidRPr="0037774F">
        <w:rPr>
          <w:sz w:val="24"/>
        </w:rPr>
        <w:br w:type="page"/>
      </w:r>
    </w:p>
    <w:p w14:paraId="39D25DB5" w14:textId="77777777" w:rsidR="00770D1A" w:rsidRPr="0037774F" w:rsidRDefault="00770D1A" w:rsidP="00770D1A">
      <w:pPr>
        <w:rPr>
          <w:sz w:val="24"/>
        </w:rPr>
      </w:pPr>
    </w:p>
    <w:p w14:paraId="2838D5D9" w14:textId="24451B56" w:rsidR="00770D1A" w:rsidRPr="0037774F" w:rsidRDefault="00BE15D5" w:rsidP="00770D1A">
      <w:pPr>
        <w:pStyle w:val="31"/>
        <w:rPr>
          <w:rFonts w:asciiTheme="minorHAnsi" w:eastAsiaTheme="minorEastAsia" w:hAnsiTheme="minorHAnsi" w:cstheme="minorBidi"/>
          <w:color w:val="0070C0"/>
          <w:sz w:val="24"/>
          <w:szCs w:val="24"/>
        </w:rPr>
      </w:pPr>
      <w:bookmarkStart w:id="66" w:name="_Toc43718382"/>
      <w:r w:rsidRPr="0037774F">
        <w:rPr>
          <w:rFonts w:asciiTheme="minorHAnsi" w:eastAsiaTheme="minorEastAsia" w:hAnsiTheme="minorHAnsi" w:cstheme="minorBidi"/>
          <w:color w:val="0070C0"/>
          <w:sz w:val="24"/>
          <w:szCs w:val="24"/>
        </w:rPr>
        <w:t>6</w:t>
      </w:r>
      <w:r w:rsidR="00770D1A" w:rsidRPr="0037774F">
        <w:rPr>
          <w:rFonts w:asciiTheme="minorHAnsi" w:eastAsiaTheme="minorEastAsia" w:hAnsiTheme="minorHAnsi" w:cstheme="minorBidi"/>
          <w:color w:val="0070C0"/>
          <w:sz w:val="24"/>
          <w:szCs w:val="24"/>
        </w:rPr>
        <w:t>.2.</w:t>
      </w:r>
      <w:r w:rsidR="00BD5753" w:rsidRPr="0037774F">
        <w:rPr>
          <w:rFonts w:asciiTheme="minorHAnsi" w:eastAsiaTheme="minorEastAsia" w:hAnsiTheme="minorHAnsi" w:cstheme="minorBidi"/>
          <w:color w:val="0070C0"/>
          <w:sz w:val="24"/>
          <w:szCs w:val="24"/>
        </w:rPr>
        <w:t>4</w:t>
      </w:r>
      <w:r w:rsidR="00770D1A" w:rsidRPr="0037774F">
        <w:rPr>
          <w:rFonts w:asciiTheme="minorHAnsi" w:eastAsiaTheme="minorEastAsia" w:hAnsiTheme="minorHAnsi" w:cstheme="minorBidi"/>
          <w:color w:val="0070C0"/>
          <w:sz w:val="24"/>
          <w:szCs w:val="24"/>
        </w:rPr>
        <w:t xml:space="preserve"> </w:t>
      </w:r>
      <w:r w:rsidR="00BD5753" w:rsidRPr="0037774F">
        <w:rPr>
          <w:rFonts w:asciiTheme="minorHAnsi" w:eastAsiaTheme="minorEastAsia" w:hAnsiTheme="minorHAnsi" w:cstheme="minorBidi"/>
          <w:color w:val="0070C0"/>
          <w:sz w:val="24"/>
          <w:szCs w:val="24"/>
        </w:rPr>
        <w:t>Плановая</w:t>
      </w:r>
      <w:r w:rsidR="00770D1A" w:rsidRPr="0037774F">
        <w:rPr>
          <w:rFonts w:asciiTheme="minorHAnsi" w:eastAsiaTheme="minorEastAsia" w:hAnsiTheme="minorHAnsi" w:cstheme="minorBidi"/>
          <w:color w:val="0070C0"/>
          <w:sz w:val="24"/>
          <w:szCs w:val="24"/>
        </w:rPr>
        <w:t xml:space="preserve"> стоимость ресурсов, израсходованных на позицию сбытового заказа</w:t>
      </w:r>
      <w:bookmarkEnd w:id="66"/>
    </w:p>
    <w:p w14:paraId="1F2C461B" w14:textId="77777777" w:rsidR="00770D1A" w:rsidRPr="0037774F" w:rsidRDefault="00770D1A" w:rsidP="00770D1A">
      <w:pPr>
        <w:rPr>
          <w:sz w:val="24"/>
        </w:rPr>
      </w:pPr>
    </w:p>
    <w:p w14:paraId="12993522" w14:textId="764DBBD8" w:rsidR="00770D1A" w:rsidRPr="0037774F" w:rsidRDefault="00770D1A" w:rsidP="00770D1A">
      <w:pPr>
        <w:rPr>
          <w:b/>
        </w:rPr>
      </w:pPr>
      <w:r w:rsidRPr="0037774F">
        <w:rPr>
          <w:sz w:val="24"/>
        </w:rPr>
        <w:t>Каждый этап расчета расходов ресурсов регламентируется следующими постановочными таблицами:</w:t>
      </w:r>
    </w:p>
    <w:p w14:paraId="7BB5FCB0" w14:textId="0AA777A3" w:rsidR="005725F2" w:rsidRPr="0037774F" w:rsidRDefault="005725F2" w:rsidP="00CF3E76">
      <w:pPr>
        <w:pStyle w:val="ae"/>
        <w:numPr>
          <w:ilvl w:val="0"/>
          <w:numId w:val="184"/>
        </w:numPr>
        <w:rPr>
          <w:sz w:val="24"/>
        </w:rPr>
      </w:pPr>
      <w:r w:rsidRPr="0037774F">
        <w:rPr>
          <w:sz w:val="24"/>
        </w:rPr>
        <w:t>Таблица 6. Подготовка плановых данных по подбору аналогов</w:t>
      </w:r>
    </w:p>
    <w:p w14:paraId="55A56D4C" w14:textId="0404A58D" w:rsidR="005725F2" w:rsidRPr="0037774F" w:rsidRDefault="005725F2" w:rsidP="00CF3E76">
      <w:pPr>
        <w:pStyle w:val="ae"/>
        <w:numPr>
          <w:ilvl w:val="0"/>
          <w:numId w:val="184"/>
        </w:numPr>
        <w:rPr>
          <w:sz w:val="24"/>
        </w:rPr>
      </w:pPr>
      <w:r w:rsidRPr="0037774F">
        <w:rPr>
          <w:sz w:val="24"/>
        </w:rPr>
        <w:t>Таблица 7. Подготовка плановых данных по ценам на покупные ресурсы</w:t>
      </w:r>
    </w:p>
    <w:p w14:paraId="414FC254" w14:textId="006982DB" w:rsidR="005725F2" w:rsidRPr="0037774F" w:rsidRDefault="005725F2" w:rsidP="00CF3E76">
      <w:pPr>
        <w:pStyle w:val="ae"/>
        <w:numPr>
          <w:ilvl w:val="0"/>
          <w:numId w:val="184"/>
        </w:numPr>
        <w:rPr>
          <w:sz w:val="24"/>
        </w:rPr>
      </w:pPr>
      <w:r w:rsidRPr="0037774F">
        <w:rPr>
          <w:sz w:val="24"/>
        </w:rPr>
        <w:t>Таблица 8. Подготовка плановых данных по себестоимости калькулируемых собственных ресурсов</w:t>
      </w:r>
    </w:p>
    <w:p w14:paraId="6ACDC314" w14:textId="1DFD372D" w:rsidR="005725F2" w:rsidRPr="0037774F" w:rsidRDefault="005725F2" w:rsidP="00CF3E76">
      <w:pPr>
        <w:pStyle w:val="ae"/>
        <w:numPr>
          <w:ilvl w:val="0"/>
          <w:numId w:val="184"/>
        </w:numPr>
        <w:rPr>
          <w:sz w:val="24"/>
        </w:rPr>
      </w:pPr>
      <w:r w:rsidRPr="0037774F">
        <w:rPr>
          <w:sz w:val="24"/>
        </w:rPr>
        <w:t>Таблица 9</w:t>
      </w:r>
      <w:r w:rsidR="000C435B" w:rsidRPr="0037774F">
        <w:rPr>
          <w:sz w:val="24"/>
        </w:rPr>
        <w:t>.</w:t>
      </w:r>
      <w:r w:rsidRPr="0037774F">
        <w:rPr>
          <w:sz w:val="24"/>
        </w:rPr>
        <w:t xml:space="preserve"> Подготовка плановых данных по себестоимости не калькулируемых собственных ресурсов</w:t>
      </w:r>
    </w:p>
    <w:p w14:paraId="163A8840" w14:textId="51A036E5" w:rsidR="000C435B" w:rsidRPr="0037774F" w:rsidRDefault="000C435B" w:rsidP="00CF3E76">
      <w:pPr>
        <w:pStyle w:val="ae"/>
        <w:numPr>
          <w:ilvl w:val="0"/>
          <w:numId w:val="184"/>
        </w:numPr>
        <w:rPr>
          <w:sz w:val="24"/>
        </w:rPr>
      </w:pPr>
      <w:r w:rsidRPr="0037774F">
        <w:rPr>
          <w:sz w:val="24"/>
        </w:rPr>
        <w:t>Таблица 10. Подготовка плановых данных по твердой оценке попутной продукции и отходам</w:t>
      </w:r>
    </w:p>
    <w:p w14:paraId="0A66D2DA" w14:textId="499456F0" w:rsidR="000C435B" w:rsidRPr="0037774F" w:rsidRDefault="000C435B" w:rsidP="00CF3E76">
      <w:pPr>
        <w:pStyle w:val="ae"/>
        <w:numPr>
          <w:ilvl w:val="0"/>
          <w:numId w:val="184"/>
        </w:numPr>
        <w:rPr>
          <w:sz w:val="24"/>
        </w:rPr>
      </w:pPr>
      <w:r w:rsidRPr="0037774F">
        <w:rPr>
          <w:sz w:val="24"/>
        </w:rPr>
        <w:t>Таблица 11 Подготовка плановых данных по энергоресурсам</w:t>
      </w:r>
    </w:p>
    <w:p w14:paraId="16EB5108" w14:textId="015CA51B" w:rsidR="000C435B" w:rsidRPr="0037774F" w:rsidRDefault="000C435B" w:rsidP="005725F2">
      <w:pPr>
        <w:rPr>
          <w:b/>
          <w:color w:val="0070C0"/>
          <w:sz w:val="24"/>
          <w:szCs w:val="24"/>
        </w:rPr>
      </w:pPr>
      <w:r w:rsidRPr="0037774F">
        <w:rPr>
          <w:b/>
          <w:color w:val="0070C0"/>
          <w:sz w:val="24"/>
          <w:szCs w:val="24"/>
        </w:rPr>
        <w:t xml:space="preserve">Таблица </w:t>
      </w:r>
      <w:r w:rsidR="00BD5753" w:rsidRPr="0037774F">
        <w:rPr>
          <w:b/>
          <w:color w:val="0070C0"/>
          <w:sz w:val="24"/>
          <w:szCs w:val="24"/>
        </w:rPr>
        <w:t>6</w:t>
      </w:r>
      <w:r w:rsidRPr="0037774F">
        <w:rPr>
          <w:b/>
          <w:color w:val="0070C0"/>
          <w:sz w:val="24"/>
          <w:szCs w:val="24"/>
        </w:rPr>
        <w:t xml:space="preserve"> </w:t>
      </w:r>
      <w:r w:rsidR="00BD5753" w:rsidRPr="0037774F">
        <w:rPr>
          <w:b/>
          <w:color w:val="0070C0"/>
          <w:sz w:val="24"/>
          <w:szCs w:val="24"/>
        </w:rPr>
        <w:t>Подготовка плановых данных по подбору аналогов</w:t>
      </w:r>
    </w:p>
    <w:p w14:paraId="4B1BF6E9" w14:textId="453E6DA6" w:rsidR="00BD5753" w:rsidRPr="0037774F" w:rsidRDefault="00005D71" w:rsidP="00CF3E76">
      <w:pPr>
        <w:pStyle w:val="ae"/>
        <w:numPr>
          <w:ilvl w:val="0"/>
          <w:numId w:val="185"/>
        </w:numPr>
        <w:rPr>
          <w:b/>
          <w:sz w:val="24"/>
          <w:szCs w:val="24"/>
        </w:rPr>
      </w:pPr>
      <w:r w:rsidRPr="0037774F">
        <w:rPr>
          <w:b/>
          <w:sz w:val="24"/>
          <w:szCs w:val="24"/>
        </w:rPr>
        <w:t>Мэппинг "Вид ресурса для сквозного калькулирования - Материал SAP ERP"</w:t>
      </w:r>
    </w:p>
    <w:p w14:paraId="198D9BEC" w14:textId="270F52B2" w:rsidR="002555D2" w:rsidRPr="0037774F" w:rsidRDefault="002555D2" w:rsidP="00CF3E76">
      <w:pPr>
        <w:pStyle w:val="ae"/>
        <w:numPr>
          <w:ilvl w:val="0"/>
          <w:numId w:val="185"/>
        </w:numPr>
        <w:rPr>
          <w:b/>
          <w:sz w:val="24"/>
          <w:szCs w:val="24"/>
        </w:rPr>
      </w:pPr>
      <w:r w:rsidRPr="0037774F">
        <w:rPr>
          <w:b/>
          <w:sz w:val="24"/>
          <w:szCs w:val="24"/>
        </w:rPr>
        <w:t>Постановочные таблицы 1-7 из блока по фактическому расходу материалов</w:t>
      </w:r>
    </w:p>
    <w:p w14:paraId="4D7EED92" w14:textId="15452AF4" w:rsidR="00BD5753" w:rsidRPr="0037774F" w:rsidRDefault="00BD5753" w:rsidP="00CF3E76">
      <w:pPr>
        <w:pStyle w:val="ae"/>
        <w:numPr>
          <w:ilvl w:val="0"/>
          <w:numId w:val="185"/>
        </w:numPr>
        <w:rPr>
          <w:b/>
          <w:sz w:val="24"/>
          <w:szCs w:val="24"/>
        </w:rPr>
      </w:pPr>
      <w:r w:rsidRPr="0037774F">
        <w:rPr>
          <w:b/>
          <w:sz w:val="24"/>
          <w:szCs w:val="24"/>
        </w:rPr>
        <w:t xml:space="preserve">Таблица аналогов </w:t>
      </w:r>
    </w:p>
    <w:p w14:paraId="196CE976" w14:textId="417DF4AD" w:rsidR="00BD5753" w:rsidRPr="0037774F" w:rsidRDefault="00BD5753" w:rsidP="00CF3E76">
      <w:pPr>
        <w:pStyle w:val="ae"/>
        <w:numPr>
          <w:ilvl w:val="1"/>
          <w:numId w:val="185"/>
        </w:numPr>
        <w:rPr>
          <w:b/>
          <w:sz w:val="24"/>
          <w:szCs w:val="24"/>
        </w:rPr>
      </w:pPr>
      <w:r w:rsidRPr="0037774F">
        <w:rPr>
          <w:sz w:val="24"/>
          <w:szCs w:val="24"/>
        </w:rPr>
        <w:t xml:space="preserve">В рамках проекта таблица будет добавлена в систему календарного планирования. Формат таблицы указан в </w:t>
      </w:r>
      <w:r w:rsidRPr="0037774F">
        <w:rPr>
          <w:b/>
          <w:sz w:val="24"/>
          <w:szCs w:val="24"/>
        </w:rPr>
        <w:t xml:space="preserve">Постановочной таблице 6 Подготовка плановых данных по подбору аналогов </w:t>
      </w:r>
      <w:r w:rsidRPr="0037774F">
        <w:rPr>
          <w:sz w:val="24"/>
          <w:szCs w:val="24"/>
        </w:rPr>
        <w:t>в рамках блока по расчету стоимости прямых ресурсов</w:t>
      </w:r>
    </w:p>
    <w:p w14:paraId="182062F9" w14:textId="015D795A" w:rsidR="00005D71" w:rsidRPr="0037774F" w:rsidRDefault="00005D71" w:rsidP="00005D71">
      <w:pPr>
        <w:rPr>
          <w:b/>
          <w:sz w:val="24"/>
          <w:szCs w:val="24"/>
        </w:rPr>
      </w:pPr>
      <w:r w:rsidRPr="0037774F">
        <w:rPr>
          <w:b/>
          <w:sz w:val="24"/>
          <w:szCs w:val="24"/>
        </w:rPr>
        <w:t>Подход к расчету:</w:t>
      </w:r>
    </w:p>
    <w:p w14:paraId="7A051A01" w14:textId="5703230F" w:rsidR="00005D71" w:rsidRPr="0037774F" w:rsidRDefault="00852CDA" w:rsidP="00CF3E76">
      <w:pPr>
        <w:pStyle w:val="ae"/>
        <w:numPr>
          <w:ilvl w:val="0"/>
          <w:numId w:val="186"/>
        </w:numPr>
        <w:rPr>
          <w:sz w:val="24"/>
          <w:szCs w:val="24"/>
        </w:rPr>
      </w:pPr>
      <w:r w:rsidRPr="0037774F">
        <w:rPr>
          <w:sz w:val="24"/>
          <w:szCs w:val="24"/>
        </w:rPr>
        <w:t>Н</w:t>
      </w:r>
      <w:r w:rsidR="00005D71" w:rsidRPr="0037774F">
        <w:rPr>
          <w:sz w:val="24"/>
          <w:szCs w:val="24"/>
        </w:rPr>
        <w:t xml:space="preserve">а основе </w:t>
      </w:r>
      <w:r w:rsidRPr="0037774F">
        <w:rPr>
          <w:sz w:val="24"/>
          <w:szCs w:val="24"/>
        </w:rPr>
        <w:t xml:space="preserve">перечня материалов, указанных в Постановочных таблицах 8-12 и имеющих аналог в </w:t>
      </w:r>
      <w:r w:rsidRPr="0037774F">
        <w:rPr>
          <w:b/>
          <w:sz w:val="24"/>
          <w:szCs w:val="24"/>
        </w:rPr>
        <w:t xml:space="preserve">Мэппинге "Вид ресурса для сквозного калькулирования - Материал SAP ERP", </w:t>
      </w:r>
      <w:r w:rsidRPr="0037774F">
        <w:rPr>
          <w:sz w:val="24"/>
          <w:szCs w:val="24"/>
        </w:rPr>
        <w:t>заполнить поля:</w:t>
      </w:r>
    </w:p>
    <w:p w14:paraId="2E64CB58" w14:textId="057B0F9C" w:rsidR="00852CDA" w:rsidRPr="0037774F" w:rsidRDefault="00852CDA" w:rsidP="00CF3E76">
      <w:pPr>
        <w:pStyle w:val="ae"/>
        <w:numPr>
          <w:ilvl w:val="1"/>
          <w:numId w:val="186"/>
        </w:numPr>
        <w:rPr>
          <w:sz w:val="24"/>
          <w:szCs w:val="24"/>
        </w:rPr>
      </w:pPr>
      <w:r w:rsidRPr="0037774F">
        <w:rPr>
          <w:sz w:val="24"/>
          <w:szCs w:val="24"/>
        </w:rPr>
        <w:t>Вид ресурса для сквозного калькулирования</w:t>
      </w:r>
    </w:p>
    <w:p w14:paraId="1ACB23A9" w14:textId="7042ACD0" w:rsidR="00852CDA" w:rsidRPr="0037774F" w:rsidRDefault="00852CDA" w:rsidP="00CF3E76">
      <w:pPr>
        <w:pStyle w:val="ae"/>
        <w:numPr>
          <w:ilvl w:val="1"/>
          <w:numId w:val="186"/>
        </w:numPr>
        <w:rPr>
          <w:sz w:val="24"/>
          <w:szCs w:val="24"/>
        </w:rPr>
      </w:pPr>
      <w:r w:rsidRPr="0037774F">
        <w:rPr>
          <w:sz w:val="24"/>
          <w:szCs w:val="24"/>
        </w:rPr>
        <w:t>Признак вида ресурса для сквозного калькулирования</w:t>
      </w:r>
    </w:p>
    <w:p w14:paraId="119F813D" w14:textId="77777777" w:rsidR="00852CDA" w:rsidRPr="0037774F" w:rsidRDefault="00852CDA" w:rsidP="00CF3E76">
      <w:pPr>
        <w:pStyle w:val="ae"/>
        <w:numPr>
          <w:ilvl w:val="1"/>
          <w:numId w:val="186"/>
        </w:numPr>
        <w:rPr>
          <w:sz w:val="24"/>
          <w:szCs w:val="24"/>
        </w:rPr>
      </w:pPr>
      <w:r w:rsidRPr="0037774F">
        <w:rPr>
          <w:sz w:val="24"/>
          <w:szCs w:val="24"/>
        </w:rPr>
        <w:t xml:space="preserve">Материал </w:t>
      </w:r>
      <w:r w:rsidRPr="0037774F">
        <w:rPr>
          <w:sz w:val="24"/>
          <w:szCs w:val="24"/>
          <w:lang w:val="en-US"/>
        </w:rPr>
        <w:t>SAP ERP</w:t>
      </w:r>
    </w:p>
    <w:p w14:paraId="48EC8B38" w14:textId="25715C6E" w:rsidR="00852CDA" w:rsidRPr="0037774F" w:rsidRDefault="00852CDA" w:rsidP="00CF3E76">
      <w:pPr>
        <w:pStyle w:val="ae"/>
        <w:numPr>
          <w:ilvl w:val="1"/>
          <w:numId w:val="186"/>
        </w:numPr>
        <w:rPr>
          <w:sz w:val="24"/>
          <w:szCs w:val="24"/>
        </w:rPr>
      </w:pPr>
      <w:r w:rsidRPr="0037774F">
        <w:rPr>
          <w:sz w:val="24"/>
          <w:szCs w:val="24"/>
        </w:rPr>
        <w:t>Ед. изм.</w:t>
      </w:r>
    </w:p>
    <w:p w14:paraId="08F3BD62" w14:textId="3C184133" w:rsidR="00852CDA" w:rsidRPr="0037774F" w:rsidRDefault="00852CDA" w:rsidP="00CF3E76">
      <w:pPr>
        <w:pStyle w:val="ae"/>
        <w:numPr>
          <w:ilvl w:val="1"/>
          <w:numId w:val="186"/>
        </w:numPr>
        <w:rPr>
          <w:sz w:val="24"/>
          <w:szCs w:val="24"/>
        </w:rPr>
      </w:pPr>
      <w:r w:rsidRPr="0037774F">
        <w:rPr>
          <w:sz w:val="24"/>
          <w:szCs w:val="24"/>
        </w:rPr>
        <w:t>Коэффициент пересчета из материала нормирования в аналог</w:t>
      </w:r>
    </w:p>
    <w:p w14:paraId="748259CD" w14:textId="116B9F34" w:rsidR="00852CDA" w:rsidRPr="0037774F" w:rsidRDefault="002555D2" w:rsidP="00CF3E76">
      <w:pPr>
        <w:pStyle w:val="ae"/>
        <w:numPr>
          <w:ilvl w:val="0"/>
          <w:numId w:val="186"/>
        </w:numPr>
        <w:rPr>
          <w:sz w:val="24"/>
          <w:szCs w:val="24"/>
        </w:rPr>
      </w:pPr>
      <w:r w:rsidRPr="0037774F">
        <w:rPr>
          <w:sz w:val="24"/>
          <w:szCs w:val="24"/>
        </w:rPr>
        <w:t xml:space="preserve">Для каждого материала заполнить поле «Период производства» на основе данных из </w:t>
      </w:r>
      <w:r w:rsidRPr="0037774F">
        <w:rPr>
          <w:b/>
          <w:sz w:val="24"/>
          <w:szCs w:val="24"/>
        </w:rPr>
        <w:t>Постановочных таблиц 1-7 из блока по фактическому расходу материалов</w:t>
      </w:r>
    </w:p>
    <w:p w14:paraId="3F301C0D" w14:textId="2270CFE3" w:rsidR="000C435B" w:rsidRPr="0037774F" w:rsidRDefault="000C435B">
      <w:pPr>
        <w:rPr>
          <w:b/>
          <w:color w:val="0070C0"/>
          <w:sz w:val="24"/>
          <w:szCs w:val="24"/>
        </w:rPr>
      </w:pPr>
    </w:p>
    <w:p w14:paraId="48D6BEB8" w14:textId="77777777" w:rsidR="00380A9A" w:rsidRPr="0037774F" w:rsidRDefault="00380A9A" w:rsidP="00380A9A">
      <w:pPr>
        <w:rPr>
          <w:b/>
          <w:color w:val="0070C0"/>
          <w:sz w:val="24"/>
          <w:szCs w:val="24"/>
        </w:rPr>
      </w:pPr>
    </w:p>
    <w:p w14:paraId="6C49CED1" w14:textId="52816399" w:rsidR="00AA2BBD" w:rsidRPr="005048D4" w:rsidRDefault="00380A9A" w:rsidP="00380A9A">
      <w:pPr>
        <w:rPr>
          <w:b/>
          <w:color w:val="0070C0"/>
          <w:sz w:val="24"/>
          <w:szCs w:val="24"/>
        </w:rPr>
      </w:pPr>
      <w:r w:rsidRPr="0037774F">
        <w:rPr>
          <w:b/>
          <w:color w:val="0070C0"/>
          <w:sz w:val="24"/>
          <w:szCs w:val="24"/>
        </w:rPr>
        <w:lastRenderedPageBreak/>
        <w:t>Таблица 7 Подготовка плановых данных по ценам на покупные ресурсы</w:t>
      </w:r>
    </w:p>
    <w:p w14:paraId="05EEBF0B" w14:textId="63A78491" w:rsidR="00900DF5" w:rsidRPr="0037774F" w:rsidRDefault="00900DF5" w:rsidP="00900DF5">
      <w:pPr>
        <w:rPr>
          <w:b/>
          <w:sz w:val="24"/>
        </w:rPr>
      </w:pPr>
      <w:r w:rsidRPr="0037774F">
        <w:rPr>
          <w:b/>
          <w:sz w:val="24"/>
        </w:rPr>
        <w:t>Источники, необходимые для расчета:</w:t>
      </w:r>
    </w:p>
    <w:p w14:paraId="2C959DA5" w14:textId="61015EBD" w:rsidR="00900DF5" w:rsidRPr="0037774F" w:rsidRDefault="00EC024B" w:rsidP="00CF3E76">
      <w:pPr>
        <w:pStyle w:val="ae"/>
        <w:numPr>
          <w:ilvl w:val="0"/>
          <w:numId w:val="188"/>
        </w:numPr>
        <w:rPr>
          <w:b/>
          <w:sz w:val="24"/>
          <w:szCs w:val="24"/>
        </w:rPr>
      </w:pPr>
      <w:r w:rsidRPr="0037774F">
        <w:rPr>
          <w:b/>
          <w:sz w:val="24"/>
          <w:szCs w:val="24"/>
        </w:rPr>
        <w:t>Постановочная таблица</w:t>
      </w:r>
      <w:r w:rsidR="00900DF5" w:rsidRPr="0037774F">
        <w:rPr>
          <w:b/>
          <w:sz w:val="24"/>
          <w:szCs w:val="24"/>
        </w:rPr>
        <w:t xml:space="preserve"> </w:t>
      </w:r>
      <w:r w:rsidRPr="0037774F">
        <w:rPr>
          <w:b/>
          <w:sz w:val="24"/>
          <w:szCs w:val="24"/>
        </w:rPr>
        <w:t>1</w:t>
      </w:r>
      <w:r w:rsidR="00900DF5" w:rsidRPr="0037774F">
        <w:rPr>
          <w:b/>
          <w:sz w:val="24"/>
          <w:szCs w:val="24"/>
        </w:rPr>
        <w:t xml:space="preserve"> из блока по </w:t>
      </w:r>
      <w:r w:rsidRPr="0037774F">
        <w:rPr>
          <w:b/>
          <w:sz w:val="24"/>
          <w:szCs w:val="24"/>
        </w:rPr>
        <w:t>фактической</w:t>
      </w:r>
      <w:r w:rsidR="00900DF5" w:rsidRPr="0037774F">
        <w:rPr>
          <w:b/>
          <w:sz w:val="24"/>
          <w:szCs w:val="24"/>
        </w:rPr>
        <w:t xml:space="preserve"> стоимости ресурсов</w:t>
      </w:r>
    </w:p>
    <w:p w14:paraId="14EE60BC" w14:textId="7E06688A" w:rsidR="00EC024B" w:rsidRPr="0037774F" w:rsidRDefault="00EC024B" w:rsidP="00CF3E76">
      <w:pPr>
        <w:pStyle w:val="ae"/>
        <w:numPr>
          <w:ilvl w:val="0"/>
          <w:numId w:val="188"/>
        </w:numPr>
        <w:rPr>
          <w:b/>
          <w:sz w:val="24"/>
          <w:szCs w:val="24"/>
        </w:rPr>
      </w:pPr>
      <w:r w:rsidRPr="0037774F">
        <w:rPr>
          <w:b/>
          <w:sz w:val="24"/>
          <w:szCs w:val="24"/>
        </w:rPr>
        <w:t>Постановочные таблицы 6,8, 10 из блока по плановой стоимости ресурсов</w:t>
      </w:r>
    </w:p>
    <w:p w14:paraId="10A622DA" w14:textId="77777777" w:rsidR="00E30AF6" w:rsidRPr="0037774F" w:rsidRDefault="00E30AF6" w:rsidP="00E30AF6">
      <w:pPr>
        <w:pStyle w:val="ae"/>
        <w:numPr>
          <w:ilvl w:val="0"/>
          <w:numId w:val="188"/>
        </w:numPr>
        <w:rPr>
          <w:b/>
          <w:sz w:val="24"/>
        </w:rPr>
      </w:pPr>
      <w:r w:rsidRPr="0037774F">
        <w:rPr>
          <w:b/>
          <w:sz w:val="24"/>
        </w:rPr>
        <w:t>Пакет данных по стоимости покупных материалов</w:t>
      </w:r>
    </w:p>
    <w:p w14:paraId="5093CB8D" w14:textId="77777777" w:rsidR="00E30AF6" w:rsidRPr="0037774F" w:rsidRDefault="00E30AF6" w:rsidP="00E30AF6">
      <w:pPr>
        <w:pStyle w:val="ae"/>
        <w:numPr>
          <w:ilvl w:val="1"/>
          <w:numId w:val="188"/>
        </w:numPr>
        <w:rPr>
          <w:sz w:val="24"/>
        </w:rPr>
      </w:pPr>
      <w:r w:rsidRPr="0037774F">
        <w:rPr>
          <w:sz w:val="24"/>
        </w:rPr>
        <w:t xml:space="preserve">Формируется с помощью отчета, разработанного в </w:t>
      </w:r>
      <w:r w:rsidRPr="0037774F">
        <w:rPr>
          <w:sz w:val="24"/>
          <w:lang w:val="en-US"/>
        </w:rPr>
        <w:t>SAP</w:t>
      </w:r>
      <w:r w:rsidRPr="0037774F">
        <w:rPr>
          <w:sz w:val="24"/>
        </w:rPr>
        <w:t xml:space="preserve"> </w:t>
      </w:r>
      <w:r w:rsidRPr="0037774F">
        <w:rPr>
          <w:sz w:val="24"/>
          <w:lang w:val="en-US"/>
        </w:rPr>
        <w:t>ERP</w:t>
      </w:r>
    </w:p>
    <w:p w14:paraId="260C0A78" w14:textId="28C76EB4" w:rsidR="00900DF5" w:rsidRPr="0037774F" w:rsidRDefault="00900DF5" w:rsidP="00900DF5">
      <w:pPr>
        <w:rPr>
          <w:b/>
          <w:sz w:val="24"/>
          <w:szCs w:val="24"/>
        </w:rPr>
      </w:pPr>
      <w:r w:rsidRPr="0037774F">
        <w:rPr>
          <w:b/>
          <w:sz w:val="24"/>
          <w:szCs w:val="24"/>
        </w:rPr>
        <w:t>Подход к расчету:</w:t>
      </w:r>
    </w:p>
    <w:p w14:paraId="36FA659A" w14:textId="7A812E22" w:rsidR="00900DF5" w:rsidRPr="0037774F" w:rsidRDefault="00900DF5" w:rsidP="00CF3E76">
      <w:pPr>
        <w:pStyle w:val="ae"/>
        <w:numPr>
          <w:ilvl w:val="0"/>
          <w:numId w:val="187"/>
        </w:numPr>
        <w:rPr>
          <w:sz w:val="24"/>
          <w:szCs w:val="24"/>
        </w:rPr>
      </w:pPr>
      <w:r w:rsidRPr="0037774F">
        <w:rPr>
          <w:sz w:val="24"/>
          <w:szCs w:val="24"/>
        </w:rPr>
        <w:t xml:space="preserve">Заполнить поле «Материал </w:t>
      </w:r>
      <w:r w:rsidRPr="0037774F">
        <w:rPr>
          <w:sz w:val="24"/>
          <w:szCs w:val="24"/>
          <w:lang w:val="en-US"/>
        </w:rPr>
        <w:t>SAP</w:t>
      </w:r>
      <w:r w:rsidRPr="0037774F">
        <w:rPr>
          <w:sz w:val="24"/>
          <w:szCs w:val="24"/>
        </w:rPr>
        <w:t xml:space="preserve"> </w:t>
      </w:r>
      <w:r w:rsidRPr="0037774F">
        <w:rPr>
          <w:sz w:val="24"/>
          <w:szCs w:val="24"/>
          <w:lang w:val="en-US"/>
        </w:rPr>
        <w:t>ERP</w:t>
      </w:r>
      <w:r w:rsidRPr="0037774F">
        <w:rPr>
          <w:sz w:val="24"/>
          <w:szCs w:val="24"/>
        </w:rPr>
        <w:t>» перечнем ресурсов из постановочных таблиц 6, 8, 10 из блока по плановой стоимости ресурсов</w:t>
      </w:r>
    </w:p>
    <w:p w14:paraId="40BDF539" w14:textId="77777777" w:rsidR="00A35736" w:rsidRPr="0037774F" w:rsidRDefault="00A35736" w:rsidP="00CF3E76">
      <w:pPr>
        <w:pStyle w:val="ae"/>
        <w:numPr>
          <w:ilvl w:val="0"/>
          <w:numId w:val="187"/>
        </w:numPr>
        <w:rPr>
          <w:sz w:val="24"/>
          <w:szCs w:val="24"/>
        </w:rPr>
      </w:pPr>
      <w:r w:rsidRPr="0037774F">
        <w:rPr>
          <w:sz w:val="24"/>
          <w:szCs w:val="24"/>
        </w:rPr>
        <w:t xml:space="preserve">Заполнить поле «Период закупки» </w:t>
      </w:r>
    </w:p>
    <w:p w14:paraId="19BB8099" w14:textId="77777777" w:rsidR="004140E2" w:rsidRPr="0037774F" w:rsidRDefault="00A35736" w:rsidP="00CF3E76">
      <w:pPr>
        <w:pStyle w:val="ae"/>
        <w:numPr>
          <w:ilvl w:val="1"/>
          <w:numId w:val="187"/>
        </w:numPr>
        <w:rPr>
          <w:sz w:val="24"/>
          <w:szCs w:val="24"/>
        </w:rPr>
      </w:pPr>
      <w:r w:rsidRPr="0037774F">
        <w:rPr>
          <w:sz w:val="24"/>
          <w:szCs w:val="24"/>
        </w:rPr>
        <w:t>Периодом, предшествующим периоду производства, если объем закупки</w:t>
      </w:r>
      <w:r w:rsidR="004140E2" w:rsidRPr="0037774F">
        <w:rPr>
          <w:sz w:val="24"/>
          <w:szCs w:val="24"/>
        </w:rPr>
        <w:t xml:space="preserve"> &gt;0</w:t>
      </w:r>
    </w:p>
    <w:p w14:paraId="48D3CD81" w14:textId="7A2DDA4E" w:rsidR="00A35736" w:rsidRPr="0037774F" w:rsidRDefault="004140E2" w:rsidP="00CF3E76">
      <w:pPr>
        <w:pStyle w:val="ae"/>
        <w:numPr>
          <w:ilvl w:val="1"/>
          <w:numId w:val="187"/>
        </w:numPr>
        <w:rPr>
          <w:sz w:val="24"/>
          <w:szCs w:val="24"/>
        </w:rPr>
      </w:pPr>
      <w:r w:rsidRPr="0037774F">
        <w:rPr>
          <w:sz w:val="24"/>
          <w:szCs w:val="24"/>
        </w:rPr>
        <w:t>если объем закупки по всем материалам SAP ERP для одного и того же вида ресурса для сквозного калькулирования = 0, то загрузить данные наиболее близкого предшествующего периода в котором объем закупки &gt;0</w:t>
      </w:r>
      <w:r w:rsidR="00A35736" w:rsidRPr="0037774F">
        <w:rPr>
          <w:sz w:val="24"/>
          <w:szCs w:val="24"/>
        </w:rPr>
        <w:t xml:space="preserve">  </w:t>
      </w:r>
    </w:p>
    <w:p w14:paraId="4C1CD593" w14:textId="1C7BB911" w:rsidR="004140E2" w:rsidRPr="0037774F" w:rsidRDefault="004140E2" w:rsidP="00CF3E76">
      <w:pPr>
        <w:pStyle w:val="ae"/>
        <w:numPr>
          <w:ilvl w:val="0"/>
          <w:numId w:val="187"/>
        </w:numPr>
        <w:rPr>
          <w:sz w:val="24"/>
          <w:szCs w:val="24"/>
        </w:rPr>
      </w:pPr>
      <w:r w:rsidRPr="0037774F">
        <w:rPr>
          <w:sz w:val="24"/>
          <w:szCs w:val="24"/>
        </w:rPr>
        <w:t xml:space="preserve">Для каждого вида ресурса для сквозного калькулирования на основе </w:t>
      </w:r>
      <w:r w:rsidRPr="0037774F">
        <w:rPr>
          <w:b/>
          <w:sz w:val="24"/>
          <w:szCs w:val="24"/>
        </w:rPr>
        <w:t xml:space="preserve">Постановочной таблицы 1 из блока по </w:t>
      </w:r>
      <w:r w:rsidR="00EC024B" w:rsidRPr="0037774F">
        <w:rPr>
          <w:b/>
          <w:sz w:val="24"/>
          <w:szCs w:val="24"/>
        </w:rPr>
        <w:t>фактической</w:t>
      </w:r>
      <w:r w:rsidRPr="0037774F">
        <w:rPr>
          <w:b/>
          <w:sz w:val="24"/>
          <w:szCs w:val="24"/>
        </w:rPr>
        <w:t xml:space="preserve"> стоимости ресурсов</w:t>
      </w:r>
      <w:r w:rsidRPr="0037774F">
        <w:rPr>
          <w:sz w:val="24"/>
          <w:szCs w:val="24"/>
        </w:rPr>
        <w:t xml:space="preserve"> заполнить соответствующие поля таблицы 7</w:t>
      </w:r>
    </w:p>
    <w:p w14:paraId="6879B96E" w14:textId="5ADBCDFD" w:rsidR="004140E2" w:rsidRPr="0037774F" w:rsidRDefault="004140E2" w:rsidP="00CF3E76">
      <w:pPr>
        <w:pStyle w:val="ae"/>
        <w:numPr>
          <w:ilvl w:val="0"/>
          <w:numId w:val="187"/>
        </w:numPr>
        <w:rPr>
          <w:sz w:val="24"/>
          <w:szCs w:val="24"/>
        </w:rPr>
      </w:pPr>
      <w:r w:rsidRPr="0037774F">
        <w:rPr>
          <w:sz w:val="24"/>
          <w:szCs w:val="24"/>
        </w:rPr>
        <w:t xml:space="preserve">Для каждого вида ресурса для сквозного калькулирования заполнить поле «Доля потребления» по формуле: «Объем закупки» * «Коэффициент пересчета из материала нормирования в аналог» из </w:t>
      </w:r>
      <w:r w:rsidRPr="0037774F">
        <w:rPr>
          <w:b/>
          <w:sz w:val="24"/>
          <w:szCs w:val="24"/>
        </w:rPr>
        <w:t>Постановочной таблицы 6. Подготовка плановых данных по подбору аналогов</w:t>
      </w:r>
      <w:r w:rsidRPr="0037774F">
        <w:rPr>
          <w:sz w:val="24"/>
          <w:szCs w:val="24"/>
        </w:rPr>
        <w:t xml:space="preserve"> по материалу SAP ERP/" "Объем закупки» * «Коэффициент пересчета из материала нормирования в аналог" из </w:t>
      </w:r>
      <w:r w:rsidRPr="0037774F">
        <w:rPr>
          <w:b/>
          <w:sz w:val="24"/>
          <w:szCs w:val="24"/>
        </w:rPr>
        <w:t>Постановочной</w:t>
      </w:r>
      <w:r w:rsidRPr="0037774F">
        <w:rPr>
          <w:sz w:val="24"/>
          <w:szCs w:val="24"/>
        </w:rPr>
        <w:t xml:space="preserve"> </w:t>
      </w:r>
      <w:r w:rsidRPr="0037774F">
        <w:rPr>
          <w:b/>
          <w:sz w:val="24"/>
          <w:szCs w:val="24"/>
        </w:rPr>
        <w:t>таблицы 6. Подготовка плановых данных по подбору аналогов</w:t>
      </w:r>
      <w:r w:rsidRPr="0037774F">
        <w:rPr>
          <w:sz w:val="24"/>
          <w:szCs w:val="24"/>
        </w:rPr>
        <w:t xml:space="preserve"> по всем материалам SAP ERP относящимся к одному виду ресурса для сквозного калькулирования</w:t>
      </w:r>
    </w:p>
    <w:p w14:paraId="2E154330" w14:textId="77777777" w:rsidR="00EC024B" w:rsidRPr="0037774F" w:rsidRDefault="004140E2" w:rsidP="00CF3E76">
      <w:pPr>
        <w:pStyle w:val="ae"/>
        <w:numPr>
          <w:ilvl w:val="0"/>
          <w:numId w:val="187"/>
        </w:numPr>
        <w:rPr>
          <w:sz w:val="24"/>
          <w:szCs w:val="24"/>
        </w:rPr>
      </w:pPr>
      <w:r w:rsidRPr="0037774F">
        <w:rPr>
          <w:sz w:val="24"/>
          <w:szCs w:val="24"/>
        </w:rPr>
        <w:t xml:space="preserve">Для каждого вида ресурса для сквозного калькулирования необходимо обеспечить пользователю возможность ручного ввода значения </w:t>
      </w:r>
      <w:r w:rsidR="00426CF1" w:rsidRPr="0037774F">
        <w:rPr>
          <w:sz w:val="24"/>
          <w:szCs w:val="24"/>
        </w:rPr>
        <w:t xml:space="preserve">в формате абсолютного значения для корректировки </w:t>
      </w:r>
      <w:r w:rsidRPr="0037774F">
        <w:rPr>
          <w:sz w:val="24"/>
          <w:szCs w:val="24"/>
        </w:rPr>
        <w:t>в поле «Корректировка цены закупки в валюте операции - ручной ввод»</w:t>
      </w:r>
    </w:p>
    <w:p w14:paraId="38D3B9B1" w14:textId="6B22B8B7" w:rsidR="00E4701E" w:rsidRPr="0037774F" w:rsidRDefault="00426CF1" w:rsidP="00CF3E76">
      <w:pPr>
        <w:pStyle w:val="ae"/>
        <w:numPr>
          <w:ilvl w:val="0"/>
          <w:numId w:val="187"/>
        </w:numPr>
        <w:rPr>
          <w:sz w:val="24"/>
          <w:szCs w:val="24"/>
        </w:rPr>
      </w:pPr>
      <w:r w:rsidRPr="0037774F">
        <w:rPr>
          <w:sz w:val="24"/>
          <w:szCs w:val="24"/>
        </w:rPr>
        <w:t>Для каждого вида ресурса для сквозного калькулирования</w:t>
      </w:r>
      <w:r w:rsidRPr="0037774F">
        <w:rPr>
          <w:i/>
          <w:sz w:val="24"/>
        </w:rPr>
        <w:t xml:space="preserve"> </w:t>
      </w:r>
      <w:r w:rsidRPr="0037774F">
        <w:rPr>
          <w:sz w:val="24"/>
        </w:rPr>
        <w:t>заполнить поле «Цена закупки в валюте операции» по формуле «Цена закупки в валюте операции – загрузка» + «Цена закупки в валюте операции - ручной ввод»</w:t>
      </w:r>
      <w:r w:rsidRPr="005048D4">
        <w:rPr>
          <w:sz w:val="24"/>
        </w:rPr>
        <w:t xml:space="preserve"> </w:t>
      </w:r>
    </w:p>
    <w:p w14:paraId="1C87C235" w14:textId="77777777" w:rsidR="00E4701E" w:rsidRPr="0037774F" w:rsidRDefault="00E4701E">
      <w:pPr>
        <w:rPr>
          <w:b/>
          <w:color w:val="0070C0"/>
          <w:sz w:val="24"/>
          <w:szCs w:val="24"/>
        </w:rPr>
      </w:pPr>
      <w:r w:rsidRPr="0037774F">
        <w:rPr>
          <w:b/>
          <w:color w:val="0070C0"/>
          <w:sz w:val="24"/>
          <w:szCs w:val="24"/>
        </w:rPr>
        <w:br w:type="page"/>
      </w:r>
    </w:p>
    <w:p w14:paraId="0E536C97" w14:textId="31B17167" w:rsidR="00E4701E" w:rsidRPr="005048D4" w:rsidRDefault="00E4701E" w:rsidP="00E4701E">
      <w:pPr>
        <w:rPr>
          <w:b/>
          <w:color w:val="0070C0"/>
          <w:sz w:val="24"/>
          <w:szCs w:val="24"/>
        </w:rPr>
      </w:pPr>
      <w:r w:rsidRPr="0037774F">
        <w:rPr>
          <w:b/>
          <w:color w:val="0070C0"/>
          <w:sz w:val="24"/>
          <w:szCs w:val="24"/>
        </w:rPr>
        <w:lastRenderedPageBreak/>
        <w:t>Таблица 8 Подготовка плановых данных по себестоимости калькулируемых собственных ресурсов</w:t>
      </w:r>
    </w:p>
    <w:p w14:paraId="55768B34" w14:textId="77777777" w:rsidR="00BA5BFF" w:rsidRPr="0037774F" w:rsidRDefault="00BA5BFF">
      <w:pPr>
        <w:rPr>
          <w:b/>
          <w:sz w:val="24"/>
        </w:rPr>
      </w:pPr>
      <w:r w:rsidRPr="0037774F">
        <w:rPr>
          <w:b/>
          <w:sz w:val="24"/>
        </w:rPr>
        <w:t>Источники, необходимые для расчета:</w:t>
      </w:r>
    </w:p>
    <w:p w14:paraId="3486832C" w14:textId="49C41095" w:rsidR="00BA5BFF" w:rsidRPr="0037774F" w:rsidRDefault="00D357FB" w:rsidP="00CF3E76">
      <w:pPr>
        <w:pStyle w:val="ae"/>
        <w:numPr>
          <w:ilvl w:val="0"/>
          <w:numId w:val="191"/>
        </w:numPr>
        <w:rPr>
          <w:b/>
          <w:sz w:val="24"/>
        </w:rPr>
      </w:pPr>
      <w:r w:rsidRPr="0037774F">
        <w:rPr>
          <w:b/>
          <w:sz w:val="24"/>
          <w:szCs w:val="24"/>
        </w:rPr>
        <w:t>Постановочная таблица</w:t>
      </w:r>
      <w:r w:rsidR="00BA5BFF" w:rsidRPr="0037774F">
        <w:rPr>
          <w:b/>
          <w:sz w:val="24"/>
          <w:szCs w:val="24"/>
        </w:rPr>
        <w:t xml:space="preserve"> </w:t>
      </w:r>
      <w:r w:rsidR="00ED29A2" w:rsidRPr="0037774F">
        <w:rPr>
          <w:b/>
          <w:sz w:val="24"/>
          <w:szCs w:val="24"/>
        </w:rPr>
        <w:t>2</w:t>
      </w:r>
      <w:r w:rsidR="00BA5BFF" w:rsidRPr="0037774F">
        <w:rPr>
          <w:b/>
          <w:sz w:val="24"/>
          <w:szCs w:val="24"/>
        </w:rPr>
        <w:t xml:space="preserve"> из блока по фактической стоимости ресурсов</w:t>
      </w:r>
    </w:p>
    <w:p w14:paraId="7FCE6158" w14:textId="413FA5A2" w:rsidR="00D357FB" w:rsidRPr="0037774F" w:rsidRDefault="00D357FB" w:rsidP="00CF3E76">
      <w:pPr>
        <w:pStyle w:val="ae"/>
        <w:numPr>
          <w:ilvl w:val="0"/>
          <w:numId w:val="191"/>
        </w:numPr>
        <w:rPr>
          <w:b/>
          <w:sz w:val="24"/>
        </w:rPr>
      </w:pPr>
      <w:r w:rsidRPr="0037774F">
        <w:rPr>
          <w:b/>
          <w:sz w:val="24"/>
        </w:rPr>
        <w:t xml:space="preserve">Пакет данных из Функционала по разделению затрат на переменные / постоянные затраты из </w:t>
      </w:r>
      <w:r w:rsidRPr="0037774F">
        <w:rPr>
          <w:b/>
          <w:sz w:val="24"/>
          <w:lang w:val="en-US"/>
        </w:rPr>
        <w:t>SAP</w:t>
      </w:r>
      <w:r w:rsidRPr="0037774F">
        <w:rPr>
          <w:b/>
          <w:sz w:val="24"/>
        </w:rPr>
        <w:t xml:space="preserve"> </w:t>
      </w:r>
      <w:r w:rsidRPr="0037774F">
        <w:rPr>
          <w:b/>
          <w:sz w:val="24"/>
          <w:lang w:val="en-US"/>
        </w:rPr>
        <w:t>BW</w:t>
      </w:r>
    </w:p>
    <w:p w14:paraId="5F89652C" w14:textId="5A98D73F" w:rsidR="00E4701E" w:rsidRPr="0037774F" w:rsidRDefault="00EC024B">
      <w:pPr>
        <w:rPr>
          <w:b/>
          <w:sz w:val="24"/>
        </w:rPr>
      </w:pPr>
      <w:r w:rsidRPr="0037774F">
        <w:rPr>
          <w:b/>
          <w:sz w:val="24"/>
        </w:rPr>
        <w:t>Подход к расчету:</w:t>
      </w:r>
    </w:p>
    <w:p w14:paraId="322F7C16" w14:textId="19D1B29B" w:rsidR="00EC024B" w:rsidRPr="0037774F" w:rsidRDefault="00EC024B" w:rsidP="00CF3E76">
      <w:pPr>
        <w:pStyle w:val="ae"/>
        <w:numPr>
          <w:ilvl w:val="0"/>
          <w:numId w:val="189"/>
        </w:numPr>
        <w:rPr>
          <w:sz w:val="24"/>
        </w:rPr>
      </w:pPr>
      <w:r w:rsidRPr="0037774F">
        <w:rPr>
          <w:sz w:val="24"/>
        </w:rPr>
        <w:t xml:space="preserve">Заполнить таблицу перечнем материалов, указанных в </w:t>
      </w:r>
      <w:r w:rsidRPr="0037774F">
        <w:rPr>
          <w:b/>
          <w:sz w:val="24"/>
          <w:szCs w:val="24"/>
        </w:rPr>
        <w:t xml:space="preserve">Постановочной таблице </w:t>
      </w:r>
      <w:r w:rsidR="00ED29A2" w:rsidRPr="0037774F">
        <w:rPr>
          <w:b/>
          <w:sz w:val="24"/>
          <w:szCs w:val="24"/>
        </w:rPr>
        <w:t>2</w:t>
      </w:r>
      <w:r w:rsidRPr="0037774F">
        <w:rPr>
          <w:b/>
          <w:sz w:val="24"/>
          <w:szCs w:val="24"/>
        </w:rPr>
        <w:t xml:space="preserve"> из блока по фактической стоимости ресурсов</w:t>
      </w:r>
    </w:p>
    <w:p w14:paraId="1393719C" w14:textId="5D72A6B8" w:rsidR="00ED29A2" w:rsidRPr="0037774F" w:rsidRDefault="00EC024B" w:rsidP="00CF3E76">
      <w:pPr>
        <w:pStyle w:val="ae"/>
        <w:numPr>
          <w:ilvl w:val="0"/>
          <w:numId w:val="190"/>
        </w:numPr>
        <w:rPr>
          <w:b/>
          <w:sz w:val="24"/>
        </w:rPr>
      </w:pPr>
      <w:r w:rsidRPr="0037774F">
        <w:rPr>
          <w:sz w:val="24"/>
        </w:rPr>
        <w:t xml:space="preserve">При формировании </w:t>
      </w:r>
      <w:r w:rsidRPr="0037774F">
        <w:rPr>
          <w:b/>
          <w:sz w:val="24"/>
        </w:rPr>
        <w:t>Пакет</w:t>
      </w:r>
      <w:r w:rsidR="00D357FB" w:rsidRPr="0037774F">
        <w:rPr>
          <w:b/>
          <w:sz w:val="24"/>
        </w:rPr>
        <w:t>а</w:t>
      </w:r>
      <w:r w:rsidRPr="0037774F">
        <w:rPr>
          <w:b/>
          <w:sz w:val="24"/>
        </w:rPr>
        <w:t xml:space="preserve"> данных из </w:t>
      </w:r>
      <w:r w:rsidR="000179B6" w:rsidRPr="0037774F">
        <w:rPr>
          <w:b/>
          <w:sz w:val="24"/>
        </w:rPr>
        <w:t xml:space="preserve">Функционала по разделению на переменные / постоянные затраты из SAP BW </w:t>
      </w:r>
      <w:r w:rsidRPr="0037774F">
        <w:rPr>
          <w:sz w:val="24"/>
        </w:rPr>
        <w:t>необходимо учесть значения, указанные пользователем в полях</w:t>
      </w:r>
      <w:r w:rsidR="00ED29A2" w:rsidRPr="0037774F">
        <w:rPr>
          <w:sz w:val="24"/>
        </w:rPr>
        <w:t>:</w:t>
      </w:r>
      <w:r w:rsidRPr="0037774F">
        <w:rPr>
          <w:sz w:val="24"/>
        </w:rPr>
        <w:t xml:space="preserve"> </w:t>
      </w:r>
    </w:p>
    <w:p w14:paraId="11598131" w14:textId="77777777" w:rsidR="00ED29A2" w:rsidRPr="0037774F" w:rsidRDefault="00EC024B" w:rsidP="00CF3E76">
      <w:pPr>
        <w:pStyle w:val="ae"/>
        <w:numPr>
          <w:ilvl w:val="1"/>
          <w:numId w:val="190"/>
        </w:numPr>
        <w:rPr>
          <w:b/>
          <w:sz w:val="24"/>
        </w:rPr>
      </w:pPr>
      <w:r w:rsidRPr="0037774F">
        <w:rPr>
          <w:sz w:val="24"/>
        </w:rPr>
        <w:t>версия  - источник фактических данных</w:t>
      </w:r>
    </w:p>
    <w:p w14:paraId="67C2B9B6" w14:textId="341D8CEF" w:rsidR="00EC024B" w:rsidRPr="0037774F" w:rsidRDefault="00EC024B" w:rsidP="00CF3E76">
      <w:pPr>
        <w:pStyle w:val="ae"/>
        <w:numPr>
          <w:ilvl w:val="1"/>
          <w:numId w:val="190"/>
        </w:numPr>
        <w:rPr>
          <w:b/>
          <w:sz w:val="24"/>
        </w:rPr>
      </w:pPr>
      <w:r w:rsidRPr="0037774F">
        <w:rPr>
          <w:sz w:val="24"/>
        </w:rPr>
        <w:t>период для версии источника</w:t>
      </w:r>
    </w:p>
    <w:p w14:paraId="4AF6D783" w14:textId="59255E14" w:rsidR="00630ECD" w:rsidRPr="0037774F" w:rsidRDefault="00630ECD" w:rsidP="00CF3E76">
      <w:pPr>
        <w:pStyle w:val="ae"/>
        <w:numPr>
          <w:ilvl w:val="0"/>
          <w:numId w:val="190"/>
        </w:numPr>
        <w:rPr>
          <w:b/>
          <w:sz w:val="24"/>
        </w:rPr>
      </w:pPr>
      <w:r w:rsidRPr="0037774F">
        <w:rPr>
          <w:sz w:val="24"/>
        </w:rPr>
        <w:t xml:space="preserve">На основе сформированного </w:t>
      </w:r>
      <w:r w:rsidRPr="0037774F">
        <w:rPr>
          <w:b/>
          <w:sz w:val="24"/>
        </w:rPr>
        <w:t xml:space="preserve">Пакета данных из </w:t>
      </w:r>
      <w:r w:rsidR="000179B6" w:rsidRPr="0037774F">
        <w:rPr>
          <w:b/>
          <w:sz w:val="24"/>
        </w:rPr>
        <w:t xml:space="preserve">Функционала по разделению на переменные / постоянные затраты из SAP BW </w:t>
      </w:r>
      <w:r w:rsidRPr="0037774F">
        <w:rPr>
          <w:sz w:val="24"/>
        </w:rPr>
        <w:t>заполнить поля таблицы:</w:t>
      </w:r>
    </w:p>
    <w:p w14:paraId="15EED52C" w14:textId="4A9285B9" w:rsidR="00630ECD" w:rsidRPr="0037774F" w:rsidRDefault="00630ECD" w:rsidP="00CF3E76">
      <w:pPr>
        <w:pStyle w:val="ae"/>
        <w:numPr>
          <w:ilvl w:val="1"/>
          <w:numId w:val="190"/>
        </w:numPr>
        <w:rPr>
          <w:sz w:val="24"/>
        </w:rPr>
      </w:pPr>
      <w:r w:rsidRPr="0037774F">
        <w:rPr>
          <w:sz w:val="24"/>
        </w:rPr>
        <w:t>Период производства</w:t>
      </w:r>
    </w:p>
    <w:p w14:paraId="7220EBB0" w14:textId="02F68368" w:rsidR="00630ECD" w:rsidRPr="0037774F" w:rsidRDefault="00630ECD" w:rsidP="00CF3E76">
      <w:pPr>
        <w:pStyle w:val="ae"/>
        <w:numPr>
          <w:ilvl w:val="1"/>
          <w:numId w:val="190"/>
        </w:numPr>
        <w:rPr>
          <w:sz w:val="24"/>
        </w:rPr>
      </w:pPr>
      <w:r w:rsidRPr="0037774F">
        <w:rPr>
          <w:sz w:val="24"/>
        </w:rPr>
        <w:t>Период производства (вторичного ресурса)</w:t>
      </w:r>
    </w:p>
    <w:p w14:paraId="461BDBC3" w14:textId="1316F530" w:rsidR="00630ECD" w:rsidRPr="0037774F" w:rsidRDefault="00630ECD" w:rsidP="00CF3E76">
      <w:pPr>
        <w:pStyle w:val="ae"/>
        <w:numPr>
          <w:ilvl w:val="1"/>
          <w:numId w:val="190"/>
        </w:numPr>
        <w:rPr>
          <w:sz w:val="24"/>
        </w:rPr>
      </w:pPr>
      <w:r w:rsidRPr="0037774F">
        <w:rPr>
          <w:sz w:val="24"/>
        </w:rPr>
        <w:t>Количество потребленного вторичного ресурса</w:t>
      </w:r>
    </w:p>
    <w:p w14:paraId="0A09F786" w14:textId="03F0D0C7" w:rsidR="00D37E28" w:rsidRPr="0037774F" w:rsidRDefault="00EC024B" w:rsidP="00CF3E76">
      <w:pPr>
        <w:pStyle w:val="ae"/>
        <w:numPr>
          <w:ilvl w:val="0"/>
          <w:numId w:val="190"/>
        </w:numPr>
        <w:rPr>
          <w:b/>
          <w:sz w:val="24"/>
        </w:rPr>
      </w:pPr>
      <w:r w:rsidRPr="0037774F">
        <w:rPr>
          <w:sz w:val="24"/>
          <w:szCs w:val="24"/>
        </w:rPr>
        <w:t xml:space="preserve">Для каждого вида ресурса для сквозного калькулирования на основе </w:t>
      </w:r>
      <w:r w:rsidRPr="0037774F">
        <w:rPr>
          <w:b/>
          <w:sz w:val="24"/>
          <w:szCs w:val="24"/>
        </w:rPr>
        <w:t>Постановочной таблицы 2 из блока по фактической стоимости ресурсов</w:t>
      </w:r>
      <w:r w:rsidRPr="0037774F">
        <w:rPr>
          <w:sz w:val="24"/>
          <w:szCs w:val="24"/>
        </w:rPr>
        <w:t xml:space="preserve"> заполнить соответствующие поля таблицы </w:t>
      </w:r>
      <w:r w:rsidR="00C32D5A" w:rsidRPr="0037774F">
        <w:rPr>
          <w:sz w:val="24"/>
          <w:szCs w:val="24"/>
        </w:rPr>
        <w:t>8</w:t>
      </w:r>
    </w:p>
    <w:p w14:paraId="6A85364C" w14:textId="282FB869" w:rsidR="00EC024B" w:rsidRPr="0037774F" w:rsidRDefault="00D37E28" w:rsidP="00CF3E76">
      <w:pPr>
        <w:pStyle w:val="ae"/>
        <w:numPr>
          <w:ilvl w:val="0"/>
          <w:numId w:val="190"/>
        </w:numPr>
        <w:rPr>
          <w:sz w:val="24"/>
          <w:szCs w:val="24"/>
        </w:rPr>
      </w:pPr>
      <w:r w:rsidRPr="0037774F">
        <w:rPr>
          <w:sz w:val="24"/>
          <w:szCs w:val="24"/>
        </w:rPr>
        <w:t>Для каждого вида ресурса для сквозного калькулирования заполнить поле «Себестоимость единицы в функциональной валюте» по формуле «Цена закупки c логистическими затратами в функциональной валюте» * «Количество потребленного вторичного ресурса или себестоимость собственного ресурса»</w:t>
      </w:r>
    </w:p>
    <w:p w14:paraId="1DE50E8E" w14:textId="7B78D044" w:rsidR="00ED29A2" w:rsidRPr="0037774F" w:rsidRDefault="00BA5BFF" w:rsidP="00ED29A2">
      <w:pPr>
        <w:rPr>
          <w:b/>
          <w:color w:val="0070C0"/>
          <w:sz w:val="24"/>
          <w:szCs w:val="24"/>
        </w:rPr>
      </w:pPr>
      <w:r w:rsidRPr="0037774F">
        <w:rPr>
          <w:sz w:val="24"/>
          <w:szCs w:val="24"/>
        </w:rPr>
        <w:br w:type="page"/>
      </w:r>
      <w:r w:rsidR="00ED29A2" w:rsidRPr="0037774F">
        <w:rPr>
          <w:b/>
          <w:color w:val="0070C0"/>
          <w:sz w:val="24"/>
          <w:szCs w:val="24"/>
        </w:rPr>
        <w:lastRenderedPageBreak/>
        <w:t>Таблица 9 Подготовка плановых данных по себестоимости не калькулируемых собственных ресурсов</w:t>
      </w:r>
    </w:p>
    <w:p w14:paraId="776C188D" w14:textId="6AA94FF8" w:rsidR="00ED29A2" w:rsidRPr="0037774F" w:rsidRDefault="00ED29A2" w:rsidP="00ED29A2">
      <w:pPr>
        <w:rPr>
          <w:b/>
          <w:sz w:val="24"/>
        </w:rPr>
      </w:pPr>
      <w:r w:rsidRPr="0037774F">
        <w:rPr>
          <w:b/>
          <w:sz w:val="24"/>
        </w:rPr>
        <w:t>Источники, необходимые для расчета:</w:t>
      </w:r>
    </w:p>
    <w:p w14:paraId="1E50F413" w14:textId="5896A2DD" w:rsidR="00E0356A" w:rsidRPr="0037774F" w:rsidRDefault="00177351" w:rsidP="00CF3E76">
      <w:pPr>
        <w:pStyle w:val="ae"/>
        <w:numPr>
          <w:ilvl w:val="0"/>
          <w:numId w:val="192"/>
        </w:numPr>
        <w:rPr>
          <w:b/>
          <w:sz w:val="24"/>
        </w:rPr>
      </w:pPr>
      <w:r w:rsidRPr="0037774F">
        <w:rPr>
          <w:b/>
          <w:sz w:val="24"/>
          <w:szCs w:val="24"/>
        </w:rPr>
        <w:t>Постано</w:t>
      </w:r>
      <w:r w:rsidR="00E0356A" w:rsidRPr="0037774F">
        <w:rPr>
          <w:b/>
          <w:sz w:val="24"/>
          <w:szCs w:val="24"/>
        </w:rPr>
        <w:t>вочная таблица</w:t>
      </w:r>
      <w:r w:rsidR="00ED29A2" w:rsidRPr="0037774F">
        <w:rPr>
          <w:b/>
          <w:sz w:val="24"/>
          <w:szCs w:val="24"/>
        </w:rPr>
        <w:t xml:space="preserve"> </w:t>
      </w:r>
      <w:r w:rsidRPr="0037774F">
        <w:rPr>
          <w:b/>
          <w:sz w:val="24"/>
          <w:szCs w:val="24"/>
        </w:rPr>
        <w:t>3</w:t>
      </w:r>
      <w:r w:rsidR="00E0356A" w:rsidRPr="0037774F">
        <w:rPr>
          <w:b/>
          <w:sz w:val="24"/>
          <w:szCs w:val="24"/>
        </w:rPr>
        <w:t xml:space="preserve"> из блока по фактической стоимости ресурсов</w:t>
      </w:r>
      <w:r w:rsidRPr="0037774F">
        <w:rPr>
          <w:b/>
          <w:sz w:val="24"/>
          <w:szCs w:val="24"/>
        </w:rPr>
        <w:t xml:space="preserve"> </w:t>
      </w:r>
    </w:p>
    <w:p w14:paraId="01F96C0E" w14:textId="77777777" w:rsidR="00E0356A" w:rsidRPr="0037774F" w:rsidRDefault="00E0356A" w:rsidP="00CF3E76">
      <w:pPr>
        <w:pStyle w:val="ae"/>
        <w:numPr>
          <w:ilvl w:val="0"/>
          <w:numId w:val="192"/>
        </w:numPr>
        <w:rPr>
          <w:b/>
          <w:sz w:val="24"/>
        </w:rPr>
      </w:pPr>
      <w:r w:rsidRPr="0037774F">
        <w:rPr>
          <w:b/>
          <w:sz w:val="24"/>
          <w:szCs w:val="24"/>
        </w:rPr>
        <w:t xml:space="preserve">Постановочная таблица 6 из блока по фактической стоимости ресурсов </w:t>
      </w:r>
    </w:p>
    <w:p w14:paraId="559E89DB" w14:textId="4C194F06" w:rsidR="00177351" w:rsidRPr="0037774F" w:rsidRDefault="00ED29A2" w:rsidP="00CF3E76">
      <w:pPr>
        <w:pStyle w:val="ae"/>
        <w:numPr>
          <w:ilvl w:val="0"/>
          <w:numId w:val="192"/>
        </w:numPr>
        <w:rPr>
          <w:b/>
          <w:sz w:val="24"/>
        </w:rPr>
      </w:pPr>
      <w:r w:rsidRPr="0037774F">
        <w:rPr>
          <w:b/>
          <w:sz w:val="24"/>
        </w:rPr>
        <w:t xml:space="preserve">Пакет данных из Функционала по разделению затрат на переменные / постоянные затраты из </w:t>
      </w:r>
      <w:r w:rsidRPr="0037774F">
        <w:rPr>
          <w:b/>
          <w:sz w:val="24"/>
          <w:lang w:val="en-US"/>
        </w:rPr>
        <w:t>SAP</w:t>
      </w:r>
      <w:r w:rsidRPr="0037774F">
        <w:rPr>
          <w:b/>
          <w:sz w:val="24"/>
        </w:rPr>
        <w:t xml:space="preserve"> </w:t>
      </w:r>
      <w:r w:rsidRPr="0037774F">
        <w:rPr>
          <w:b/>
          <w:sz w:val="24"/>
          <w:lang w:val="en-US"/>
        </w:rPr>
        <w:t>BW</w:t>
      </w:r>
    </w:p>
    <w:p w14:paraId="6BFDAFC2" w14:textId="77777777" w:rsidR="00177351" w:rsidRPr="0037774F" w:rsidRDefault="00177351" w:rsidP="00177351">
      <w:pPr>
        <w:rPr>
          <w:b/>
          <w:i/>
          <w:color w:val="0070C0"/>
          <w:sz w:val="24"/>
          <w:szCs w:val="24"/>
        </w:rPr>
      </w:pPr>
      <w:r w:rsidRPr="0037774F">
        <w:rPr>
          <w:b/>
          <w:i/>
          <w:color w:val="0070C0"/>
          <w:sz w:val="24"/>
          <w:szCs w:val="24"/>
        </w:rPr>
        <w:t>Формирование полного списка возможных материалов:</w:t>
      </w:r>
    </w:p>
    <w:p w14:paraId="7E4C89CD" w14:textId="171C2BF7" w:rsidR="00177351" w:rsidRPr="0037774F" w:rsidRDefault="008E4DAB" w:rsidP="00CF3E76">
      <w:pPr>
        <w:pStyle w:val="ae"/>
        <w:numPr>
          <w:ilvl w:val="0"/>
          <w:numId w:val="195"/>
        </w:numPr>
        <w:rPr>
          <w:b/>
          <w:sz w:val="24"/>
          <w:szCs w:val="24"/>
        </w:rPr>
      </w:pPr>
      <w:r w:rsidRPr="0037774F">
        <w:rPr>
          <w:sz w:val="24"/>
        </w:rPr>
        <w:t>Добавить в перечень материалы, указанные</w:t>
      </w:r>
      <w:r w:rsidR="00177351" w:rsidRPr="0037774F">
        <w:rPr>
          <w:sz w:val="24"/>
        </w:rPr>
        <w:t xml:space="preserve"> в </w:t>
      </w:r>
      <w:r w:rsidR="00177351" w:rsidRPr="0037774F">
        <w:rPr>
          <w:b/>
          <w:sz w:val="24"/>
          <w:szCs w:val="24"/>
        </w:rPr>
        <w:t xml:space="preserve">Постановочной таблице </w:t>
      </w:r>
      <w:r w:rsidR="00E0356A" w:rsidRPr="0037774F">
        <w:rPr>
          <w:b/>
          <w:sz w:val="24"/>
          <w:szCs w:val="24"/>
        </w:rPr>
        <w:t>6</w:t>
      </w:r>
      <w:r w:rsidR="00177351" w:rsidRPr="0037774F">
        <w:rPr>
          <w:b/>
          <w:sz w:val="24"/>
          <w:szCs w:val="24"/>
        </w:rPr>
        <w:t xml:space="preserve"> из блока по фактической стоимости ресурсов</w:t>
      </w:r>
    </w:p>
    <w:p w14:paraId="3A7605FF" w14:textId="658427A1" w:rsidR="00177351" w:rsidRPr="0037774F" w:rsidRDefault="00E0356A" w:rsidP="00CF3E76">
      <w:pPr>
        <w:pStyle w:val="ae"/>
        <w:numPr>
          <w:ilvl w:val="0"/>
          <w:numId w:val="195"/>
        </w:numPr>
        <w:rPr>
          <w:sz w:val="24"/>
        </w:rPr>
      </w:pPr>
      <w:r w:rsidRPr="0037774F">
        <w:rPr>
          <w:sz w:val="24"/>
        </w:rPr>
        <w:t>Добавить в перечень материалов Чугун передельный</w:t>
      </w:r>
    </w:p>
    <w:p w14:paraId="32A324EF" w14:textId="71D60476" w:rsidR="00ED29A2" w:rsidRPr="0037774F" w:rsidRDefault="00ED29A2" w:rsidP="00ED29A2">
      <w:pPr>
        <w:rPr>
          <w:b/>
          <w:sz w:val="24"/>
        </w:rPr>
      </w:pPr>
      <w:r w:rsidRPr="0037774F">
        <w:rPr>
          <w:b/>
          <w:sz w:val="24"/>
        </w:rPr>
        <w:t>Подход к расчету:</w:t>
      </w:r>
    </w:p>
    <w:p w14:paraId="3D5916E7" w14:textId="0C7D18C6" w:rsidR="00C32D5A" w:rsidRPr="0037774F" w:rsidRDefault="00C32D5A" w:rsidP="00CF3E76">
      <w:pPr>
        <w:pStyle w:val="ae"/>
        <w:numPr>
          <w:ilvl w:val="0"/>
          <w:numId w:val="193"/>
        </w:numPr>
        <w:rPr>
          <w:sz w:val="24"/>
        </w:rPr>
      </w:pPr>
      <w:r w:rsidRPr="0037774F">
        <w:rPr>
          <w:sz w:val="24"/>
        </w:rPr>
        <w:t>Заполнить таблицу материалами из сформированного перечня</w:t>
      </w:r>
    </w:p>
    <w:p w14:paraId="405A4F5E" w14:textId="015819E4" w:rsidR="00ED29A2" w:rsidRPr="0037774F" w:rsidRDefault="00ED29A2" w:rsidP="00CF3E76">
      <w:pPr>
        <w:pStyle w:val="ae"/>
        <w:numPr>
          <w:ilvl w:val="0"/>
          <w:numId w:val="193"/>
        </w:numPr>
        <w:rPr>
          <w:sz w:val="24"/>
        </w:rPr>
      </w:pPr>
      <w:r w:rsidRPr="0037774F">
        <w:rPr>
          <w:sz w:val="24"/>
        </w:rPr>
        <w:t xml:space="preserve">При формировании </w:t>
      </w:r>
      <w:r w:rsidRPr="0037774F">
        <w:rPr>
          <w:b/>
          <w:sz w:val="24"/>
        </w:rPr>
        <w:t xml:space="preserve">Пакета данных из </w:t>
      </w:r>
      <w:r w:rsidR="000179B6" w:rsidRPr="0037774F">
        <w:rPr>
          <w:b/>
          <w:sz w:val="24"/>
        </w:rPr>
        <w:t xml:space="preserve">Функционала по разделению на переменные / постоянные затраты из SAP BW </w:t>
      </w:r>
      <w:r w:rsidRPr="0037774F">
        <w:rPr>
          <w:sz w:val="24"/>
        </w:rPr>
        <w:t xml:space="preserve">необходимо учесть значения, указанные пользователем в полях: </w:t>
      </w:r>
    </w:p>
    <w:p w14:paraId="63A3AD1A" w14:textId="77777777" w:rsidR="00ED29A2" w:rsidRPr="0037774F" w:rsidRDefault="00ED29A2" w:rsidP="00CF3E76">
      <w:pPr>
        <w:pStyle w:val="ae"/>
        <w:numPr>
          <w:ilvl w:val="1"/>
          <w:numId w:val="190"/>
        </w:numPr>
        <w:rPr>
          <w:b/>
          <w:sz w:val="24"/>
        </w:rPr>
      </w:pPr>
      <w:r w:rsidRPr="0037774F">
        <w:rPr>
          <w:sz w:val="24"/>
        </w:rPr>
        <w:t>версия  - источник фактических данных</w:t>
      </w:r>
    </w:p>
    <w:p w14:paraId="6FB66940" w14:textId="77777777" w:rsidR="00ED29A2" w:rsidRPr="0037774F" w:rsidRDefault="00ED29A2" w:rsidP="00CF3E76">
      <w:pPr>
        <w:pStyle w:val="ae"/>
        <w:numPr>
          <w:ilvl w:val="1"/>
          <w:numId w:val="190"/>
        </w:numPr>
        <w:rPr>
          <w:b/>
          <w:sz w:val="24"/>
        </w:rPr>
      </w:pPr>
      <w:r w:rsidRPr="0037774F">
        <w:rPr>
          <w:sz w:val="24"/>
        </w:rPr>
        <w:t>период для версии источника</w:t>
      </w:r>
    </w:p>
    <w:p w14:paraId="138925C3" w14:textId="2CE24979" w:rsidR="00ED29A2" w:rsidRPr="0037774F" w:rsidRDefault="00ED29A2" w:rsidP="00CF3E76">
      <w:pPr>
        <w:pStyle w:val="ae"/>
        <w:numPr>
          <w:ilvl w:val="0"/>
          <w:numId w:val="193"/>
        </w:numPr>
        <w:rPr>
          <w:b/>
          <w:sz w:val="24"/>
        </w:rPr>
      </w:pPr>
      <w:r w:rsidRPr="0037774F">
        <w:rPr>
          <w:sz w:val="24"/>
        </w:rPr>
        <w:t xml:space="preserve">На основе сформированного </w:t>
      </w:r>
      <w:r w:rsidRPr="0037774F">
        <w:rPr>
          <w:b/>
          <w:sz w:val="24"/>
        </w:rPr>
        <w:t xml:space="preserve">Пакета данных из </w:t>
      </w:r>
      <w:r w:rsidR="000179B6" w:rsidRPr="0037774F">
        <w:rPr>
          <w:b/>
          <w:sz w:val="24"/>
        </w:rPr>
        <w:t xml:space="preserve">Функционала по разделению на переменные / постоянные затраты из SAP BW </w:t>
      </w:r>
      <w:r w:rsidRPr="0037774F">
        <w:rPr>
          <w:sz w:val="24"/>
        </w:rPr>
        <w:t>заполнить поля таблицы:</w:t>
      </w:r>
    </w:p>
    <w:p w14:paraId="090C619C" w14:textId="66933D50" w:rsidR="00E0356A" w:rsidRPr="0037774F" w:rsidRDefault="00E0356A" w:rsidP="00CF3E76">
      <w:pPr>
        <w:pStyle w:val="ae"/>
        <w:numPr>
          <w:ilvl w:val="1"/>
          <w:numId w:val="194"/>
        </w:numPr>
        <w:rPr>
          <w:sz w:val="24"/>
        </w:rPr>
      </w:pPr>
      <w:r w:rsidRPr="0037774F">
        <w:rPr>
          <w:sz w:val="24"/>
        </w:rPr>
        <w:t>МВЗ-</w:t>
      </w:r>
      <w:r w:rsidR="00C32D5A" w:rsidRPr="0037774F">
        <w:rPr>
          <w:sz w:val="24"/>
        </w:rPr>
        <w:t>отправитель</w:t>
      </w:r>
    </w:p>
    <w:p w14:paraId="090E441B" w14:textId="1514478F" w:rsidR="00C32D5A" w:rsidRPr="0037774F" w:rsidRDefault="00C32D5A" w:rsidP="00CF3E76">
      <w:pPr>
        <w:pStyle w:val="ae"/>
        <w:numPr>
          <w:ilvl w:val="1"/>
          <w:numId w:val="194"/>
        </w:numPr>
        <w:rPr>
          <w:sz w:val="24"/>
        </w:rPr>
      </w:pPr>
      <w:r w:rsidRPr="0037774F">
        <w:rPr>
          <w:sz w:val="24"/>
        </w:rPr>
        <w:t>Переменные</w:t>
      </w:r>
      <w:r w:rsidRPr="0037774F">
        <w:rPr>
          <w:sz w:val="24"/>
          <w:lang w:val="en-US"/>
        </w:rPr>
        <w:t>/</w:t>
      </w:r>
      <w:r w:rsidRPr="0037774F">
        <w:rPr>
          <w:sz w:val="24"/>
        </w:rPr>
        <w:t>постоянные затраты</w:t>
      </w:r>
    </w:p>
    <w:p w14:paraId="4609FD82" w14:textId="065DC613" w:rsidR="00C32D5A" w:rsidRPr="0037774F" w:rsidRDefault="00C32D5A" w:rsidP="00CF3E76">
      <w:pPr>
        <w:pStyle w:val="ae"/>
        <w:numPr>
          <w:ilvl w:val="1"/>
          <w:numId w:val="194"/>
        </w:numPr>
        <w:rPr>
          <w:sz w:val="24"/>
        </w:rPr>
      </w:pPr>
      <w:r w:rsidRPr="0037774F">
        <w:rPr>
          <w:sz w:val="24"/>
        </w:rPr>
        <w:t xml:space="preserve">Элемент </w:t>
      </w:r>
      <w:r w:rsidRPr="0037774F">
        <w:rPr>
          <w:sz w:val="24"/>
          <w:lang w:val="en-US"/>
        </w:rPr>
        <w:t>SAP ERP</w:t>
      </w:r>
    </w:p>
    <w:p w14:paraId="0F7A5DEB" w14:textId="02F195D8" w:rsidR="00ED29A2" w:rsidRPr="0037774F" w:rsidRDefault="00ED29A2" w:rsidP="00CF3E76">
      <w:pPr>
        <w:pStyle w:val="ae"/>
        <w:numPr>
          <w:ilvl w:val="1"/>
          <w:numId w:val="194"/>
        </w:numPr>
        <w:rPr>
          <w:sz w:val="24"/>
        </w:rPr>
      </w:pPr>
      <w:r w:rsidRPr="0037774F">
        <w:rPr>
          <w:sz w:val="24"/>
        </w:rPr>
        <w:t>Период производства</w:t>
      </w:r>
    </w:p>
    <w:p w14:paraId="6471BD10" w14:textId="77777777" w:rsidR="00ED29A2" w:rsidRPr="0037774F" w:rsidRDefault="00ED29A2" w:rsidP="00CF3E76">
      <w:pPr>
        <w:pStyle w:val="ae"/>
        <w:numPr>
          <w:ilvl w:val="1"/>
          <w:numId w:val="194"/>
        </w:numPr>
        <w:rPr>
          <w:sz w:val="24"/>
        </w:rPr>
      </w:pPr>
      <w:r w:rsidRPr="0037774F">
        <w:rPr>
          <w:sz w:val="24"/>
        </w:rPr>
        <w:t>Период производства (вторичного ресурса)</w:t>
      </w:r>
    </w:p>
    <w:p w14:paraId="7A6EED98" w14:textId="77777777" w:rsidR="00ED29A2" w:rsidRPr="0037774F" w:rsidRDefault="00ED29A2" w:rsidP="00CF3E76">
      <w:pPr>
        <w:pStyle w:val="ae"/>
        <w:numPr>
          <w:ilvl w:val="1"/>
          <w:numId w:val="194"/>
        </w:numPr>
        <w:rPr>
          <w:sz w:val="24"/>
        </w:rPr>
      </w:pPr>
      <w:r w:rsidRPr="0037774F">
        <w:rPr>
          <w:sz w:val="24"/>
        </w:rPr>
        <w:t>Количество потребленного вторичного ресурса</w:t>
      </w:r>
    </w:p>
    <w:p w14:paraId="5B465486" w14:textId="77777777" w:rsidR="00C32D5A" w:rsidRPr="0037774F" w:rsidRDefault="00C32D5A" w:rsidP="00CF3E76">
      <w:pPr>
        <w:pStyle w:val="ae"/>
        <w:numPr>
          <w:ilvl w:val="0"/>
          <w:numId w:val="193"/>
        </w:numPr>
        <w:rPr>
          <w:sz w:val="24"/>
        </w:rPr>
      </w:pPr>
      <w:r w:rsidRPr="0037774F">
        <w:rPr>
          <w:sz w:val="24"/>
        </w:rPr>
        <w:t>Заполнить поле «Себестоимость единицы в функциональной валюте»:</w:t>
      </w:r>
    </w:p>
    <w:p w14:paraId="3E0D7B14" w14:textId="77777777" w:rsidR="00C32D5A" w:rsidRPr="0037774F" w:rsidRDefault="00C32D5A" w:rsidP="00CF3E76">
      <w:pPr>
        <w:pStyle w:val="ae"/>
        <w:numPr>
          <w:ilvl w:val="1"/>
          <w:numId w:val="193"/>
        </w:numPr>
        <w:rPr>
          <w:sz w:val="24"/>
        </w:rPr>
      </w:pPr>
      <w:r w:rsidRPr="0037774F">
        <w:rPr>
          <w:sz w:val="24"/>
        </w:rPr>
        <w:t>Для материала Чугун передельный – обеспечить ручной ввод значения пользователем</w:t>
      </w:r>
    </w:p>
    <w:p w14:paraId="7D4AD9D5" w14:textId="30388CBE" w:rsidR="00C32D5A" w:rsidRPr="0037774F" w:rsidRDefault="00C32D5A" w:rsidP="00CF3E76">
      <w:pPr>
        <w:pStyle w:val="ae"/>
        <w:numPr>
          <w:ilvl w:val="1"/>
          <w:numId w:val="193"/>
        </w:numPr>
        <w:rPr>
          <w:sz w:val="24"/>
        </w:rPr>
      </w:pPr>
      <w:r w:rsidRPr="0037774F">
        <w:rPr>
          <w:sz w:val="24"/>
        </w:rPr>
        <w:t xml:space="preserve">Для прочих материалов -  На основе сформированного </w:t>
      </w:r>
      <w:r w:rsidRPr="0037774F">
        <w:rPr>
          <w:b/>
          <w:sz w:val="24"/>
        </w:rPr>
        <w:t xml:space="preserve">Пакета данных из Функционала по разделению затрат на переменные / постоянные затраты из </w:t>
      </w:r>
      <w:r w:rsidRPr="0037774F">
        <w:rPr>
          <w:b/>
          <w:sz w:val="24"/>
          <w:lang w:val="en-US"/>
        </w:rPr>
        <w:t>SAP</w:t>
      </w:r>
      <w:r w:rsidRPr="0037774F">
        <w:rPr>
          <w:b/>
          <w:sz w:val="24"/>
        </w:rPr>
        <w:t xml:space="preserve"> </w:t>
      </w:r>
      <w:r w:rsidRPr="0037774F">
        <w:rPr>
          <w:b/>
          <w:sz w:val="24"/>
          <w:lang w:val="en-US"/>
        </w:rPr>
        <w:t>BW</w:t>
      </w:r>
    </w:p>
    <w:p w14:paraId="667035A1" w14:textId="7657148B" w:rsidR="00592578" w:rsidRPr="0037774F" w:rsidRDefault="00ED29A2" w:rsidP="00CF3E76">
      <w:pPr>
        <w:pStyle w:val="ae"/>
        <w:numPr>
          <w:ilvl w:val="0"/>
          <w:numId w:val="193"/>
        </w:numPr>
        <w:rPr>
          <w:b/>
          <w:sz w:val="24"/>
        </w:rPr>
      </w:pPr>
      <w:r w:rsidRPr="0037774F">
        <w:rPr>
          <w:sz w:val="24"/>
          <w:szCs w:val="24"/>
        </w:rPr>
        <w:t xml:space="preserve">Для каждого вида ресурса для сквозного калькулирования на основе </w:t>
      </w:r>
      <w:r w:rsidRPr="0037774F">
        <w:rPr>
          <w:b/>
          <w:sz w:val="24"/>
          <w:szCs w:val="24"/>
        </w:rPr>
        <w:t xml:space="preserve">Постановочной таблицы </w:t>
      </w:r>
      <w:r w:rsidR="00C32D5A" w:rsidRPr="0037774F">
        <w:rPr>
          <w:b/>
          <w:sz w:val="24"/>
          <w:szCs w:val="24"/>
        </w:rPr>
        <w:t>3</w:t>
      </w:r>
      <w:r w:rsidRPr="0037774F">
        <w:rPr>
          <w:b/>
          <w:sz w:val="24"/>
          <w:szCs w:val="24"/>
        </w:rPr>
        <w:t xml:space="preserve"> из блока по фактической стоимости ресурсов</w:t>
      </w:r>
      <w:r w:rsidRPr="0037774F">
        <w:rPr>
          <w:sz w:val="24"/>
          <w:szCs w:val="24"/>
        </w:rPr>
        <w:t xml:space="preserve"> заполнить соответствующие поля таблицы </w:t>
      </w:r>
      <w:r w:rsidR="00C32D5A" w:rsidRPr="0037774F">
        <w:rPr>
          <w:sz w:val="24"/>
          <w:szCs w:val="24"/>
        </w:rPr>
        <w:t>9</w:t>
      </w:r>
    </w:p>
    <w:p w14:paraId="3D7E7A01" w14:textId="77777777" w:rsidR="00806341" w:rsidRPr="0037774F" w:rsidRDefault="00ED29A2" w:rsidP="00806341">
      <w:pPr>
        <w:rPr>
          <w:b/>
          <w:color w:val="0070C0"/>
          <w:sz w:val="24"/>
          <w:szCs w:val="24"/>
        </w:rPr>
      </w:pPr>
      <w:r w:rsidRPr="0037774F">
        <w:rPr>
          <w:sz w:val="24"/>
          <w:szCs w:val="24"/>
        </w:rPr>
        <w:br w:type="page"/>
      </w:r>
      <w:r w:rsidR="00806341" w:rsidRPr="0037774F">
        <w:rPr>
          <w:b/>
          <w:color w:val="0070C0"/>
          <w:sz w:val="24"/>
          <w:szCs w:val="24"/>
        </w:rPr>
        <w:lastRenderedPageBreak/>
        <w:t>Таблица 10 Подготовка плановых данных по твердой оценке попутной продукции и отходам</w:t>
      </w:r>
    </w:p>
    <w:p w14:paraId="381B52F4" w14:textId="77777777" w:rsidR="00806341" w:rsidRPr="0037774F" w:rsidRDefault="00806341" w:rsidP="00806341">
      <w:pPr>
        <w:rPr>
          <w:b/>
          <w:sz w:val="24"/>
        </w:rPr>
      </w:pPr>
      <w:r w:rsidRPr="0037774F">
        <w:rPr>
          <w:sz w:val="24"/>
          <w:szCs w:val="24"/>
        </w:rPr>
        <w:t xml:space="preserve"> </w:t>
      </w:r>
      <w:r w:rsidRPr="0037774F">
        <w:rPr>
          <w:b/>
          <w:sz w:val="24"/>
        </w:rPr>
        <w:t>Источники, необходимые для расчета:</w:t>
      </w:r>
    </w:p>
    <w:p w14:paraId="0B4A2546" w14:textId="77777777" w:rsidR="00806341" w:rsidRPr="0037774F" w:rsidRDefault="00806341" w:rsidP="00CF3E76">
      <w:pPr>
        <w:pStyle w:val="ae"/>
        <w:numPr>
          <w:ilvl w:val="0"/>
          <w:numId w:val="196"/>
        </w:numPr>
        <w:rPr>
          <w:b/>
          <w:sz w:val="24"/>
        </w:rPr>
      </w:pPr>
      <w:r w:rsidRPr="0037774F">
        <w:rPr>
          <w:b/>
          <w:sz w:val="24"/>
          <w:szCs w:val="24"/>
        </w:rPr>
        <w:t xml:space="preserve">Постановочная таблица 4 из блока по фактической стоимости ресурсов </w:t>
      </w:r>
    </w:p>
    <w:p w14:paraId="36849E9C" w14:textId="77777777" w:rsidR="00806341" w:rsidRPr="0037774F" w:rsidRDefault="00806341" w:rsidP="00CF3E76">
      <w:pPr>
        <w:pStyle w:val="ae"/>
        <w:numPr>
          <w:ilvl w:val="0"/>
          <w:numId w:val="196"/>
        </w:numPr>
        <w:rPr>
          <w:b/>
          <w:sz w:val="24"/>
        </w:rPr>
      </w:pPr>
      <w:r w:rsidRPr="0037774F">
        <w:rPr>
          <w:b/>
          <w:sz w:val="24"/>
        </w:rPr>
        <w:t xml:space="preserve">Пакет данных из Функционала по разделению затрат на переменные / постоянные затраты из </w:t>
      </w:r>
      <w:r w:rsidRPr="0037774F">
        <w:rPr>
          <w:b/>
          <w:sz w:val="24"/>
          <w:lang w:val="en-US"/>
        </w:rPr>
        <w:t>SAP</w:t>
      </w:r>
      <w:r w:rsidRPr="0037774F">
        <w:rPr>
          <w:b/>
          <w:sz w:val="24"/>
        </w:rPr>
        <w:t xml:space="preserve"> </w:t>
      </w:r>
      <w:r w:rsidRPr="0037774F">
        <w:rPr>
          <w:b/>
          <w:sz w:val="24"/>
          <w:lang w:val="en-US"/>
        </w:rPr>
        <w:t>BW</w:t>
      </w:r>
    </w:p>
    <w:p w14:paraId="18C598A5" w14:textId="77777777" w:rsidR="00806341" w:rsidRPr="0037774F" w:rsidRDefault="00806341" w:rsidP="00806341">
      <w:pPr>
        <w:rPr>
          <w:b/>
          <w:i/>
          <w:color w:val="0070C0"/>
          <w:sz w:val="24"/>
          <w:szCs w:val="24"/>
        </w:rPr>
      </w:pPr>
      <w:r w:rsidRPr="0037774F">
        <w:rPr>
          <w:b/>
          <w:i/>
          <w:color w:val="0070C0"/>
          <w:sz w:val="24"/>
          <w:szCs w:val="24"/>
        </w:rPr>
        <w:t>Формирование полного списка возможных материалов:</w:t>
      </w:r>
    </w:p>
    <w:p w14:paraId="6F7DC0D7" w14:textId="77777777" w:rsidR="00806341" w:rsidRPr="0037774F" w:rsidRDefault="00806341" w:rsidP="00CF3E76">
      <w:pPr>
        <w:pStyle w:val="ae"/>
        <w:numPr>
          <w:ilvl w:val="0"/>
          <w:numId w:val="197"/>
        </w:numPr>
        <w:rPr>
          <w:b/>
          <w:sz w:val="24"/>
          <w:szCs w:val="24"/>
        </w:rPr>
      </w:pPr>
      <w:r w:rsidRPr="0037774F">
        <w:rPr>
          <w:sz w:val="24"/>
        </w:rPr>
        <w:t xml:space="preserve">Добавить в перечень материалы, указанные в </w:t>
      </w:r>
      <w:r w:rsidRPr="0037774F">
        <w:rPr>
          <w:b/>
          <w:sz w:val="24"/>
          <w:szCs w:val="24"/>
        </w:rPr>
        <w:t>Постановочной таблице 4 из блока по фактической стоимости ресурсов</w:t>
      </w:r>
    </w:p>
    <w:p w14:paraId="465BDC36" w14:textId="77777777" w:rsidR="00806341" w:rsidRPr="0037774F" w:rsidRDefault="00806341" w:rsidP="00806341">
      <w:pPr>
        <w:rPr>
          <w:b/>
          <w:sz w:val="24"/>
        </w:rPr>
      </w:pPr>
      <w:r w:rsidRPr="0037774F">
        <w:rPr>
          <w:b/>
          <w:sz w:val="24"/>
        </w:rPr>
        <w:t>Подход к расчету:</w:t>
      </w:r>
    </w:p>
    <w:p w14:paraId="4D1BD0DE" w14:textId="77777777" w:rsidR="00806341" w:rsidRPr="0037774F" w:rsidRDefault="00806341" w:rsidP="00CF3E76">
      <w:pPr>
        <w:pStyle w:val="ae"/>
        <w:numPr>
          <w:ilvl w:val="0"/>
          <w:numId w:val="198"/>
        </w:numPr>
        <w:rPr>
          <w:sz w:val="24"/>
        </w:rPr>
      </w:pPr>
      <w:r w:rsidRPr="0037774F">
        <w:rPr>
          <w:sz w:val="24"/>
        </w:rPr>
        <w:t>Заполнить таблицу материалами из сформированного перечня</w:t>
      </w:r>
    </w:p>
    <w:p w14:paraId="3F28B8E7" w14:textId="4EF08561" w:rsidR="00806341" w:rsidRPr="0037774F" w:rsidRDefault="00806341" w:rsidP="00CF3E76">
      <w:pPr>
        <w:pStyle w:val="ae"/>
        <w:numPr>
          <w:ilvl w:val="0"/>
          <w:numId w:val="198"/>
        </w:numPr>
        <w:rPr>
          <w:sz w:val="24"/>
        </w:rPr>
      </w:pPr>
      <w:r w:rsidRPr="0037774F">
        <w:rPr>
          <w:sz w:val="24"/>
        </w:rPr>
        <w:t xml:space="preserve">При формировании </w:t>
      </w:r>
      <w:r w:rsidRPr="0037774F">
        <w:rPr>
          <w:b/>
          <w:sz w:val="24"/>
        </w:rPr>
        <w:t xml:space="preserve">Пакета данных из </w:t>
      </w:r>
      <w:r w:rsidR="000179B6" w:rsidRPr="0037774F">
        <w:rPr>
          <w:b/>
          <w:sz w:val="24"/>
        </w:rPr>
        <w:t xml:space="preserve">Функционала по разделению на переменные / постоянные затраты из SAP BW </w:t>
      </w:r>
      <w:r w:rsidRPr="0037774F">
        <w:rPr>
          <w:sz w:val="24"/>
        </w:rPr>
        <w:t xml:space="preserve">необходимо учесть значения, указанные пользователем в полях: </w:t>
      </w:r>
    </w:p>
    <w:p w14:paraId="184A511C" w14:textId="77777777" w:rsidR="00806341" w:rsidRPr="0037774F" w:rsidRDefault="00806341" w:rsidP="00CF3E76">
      <w:pPr>
        <w:pStyle w:val="ae"/>
        <w:numPr>
          <w:ilvl w:val="0"/>
          <w:numId w:val="199"/>
        </w:numPr>
        <w:rPr>
          <w:b/>
          <w:sz w:val="24"/>
        </w:rPr>
      </w:pPr>
      <w:r w:rsidRPr="0037774F">
        <w:rPr>
          <w:sz w:val="24"/>
        </w:rPr>
        <w:t>версия  - источник фактических данных</w:t>
      </w:r>
    </w:p>
    <w:p w14:paraId="761654D1" w14:textId="77777777" w:rsidR="00806341" w:rsidRPr="0037774F" w:rsidRDefault="00806341" w:rsidP="00CF3E76">
      <w:pPr>
        <w:pStyle w:val="ae"/>
        <w:numPr>
          <w:ilvl w:val="0"/>
          <w:numId w:val="199"/>
        </w:numPr>
        <w:rPr>
          <w:b/>
          <w:sz w:val="24"/>
        </w:rPr>
      </w:pPr>
      <w:r w:rsidRPr="0037774F">
        <w:rPr>
          <w:sz w:val="24"/>
        </w:rPr>
        <w:t>период для версии источника</w:t>
      </w:r>
    </w:p>
    <w:p w14:paraId="51C0D83A" w14:textId="4AEE082C" w:rsidR="00806341" w:rsidRPr="0037774F" w:rsidRDefault="00806341" w:rsidP="00CF3E76">
      <w:pPr>
        <w:pStyle w:val="ae"/>
        <w:numPr>
          <w:ilvl w:val="0"/>
          <w:numId w:val="198"/>
        </w:numPr>
        <w:rPr>
          <w:b/>
          <w:sz w:val="24"/>
        </w:rPr>
      </w:pPr>
      <w:r w:rsidRPr="0037774F">
        <w:rPr>
          <w:sz w:val="24"/>
        </w:rPr>
        <w:t xml:space="preserve">На основе сформированного </w:t>
      </w:r>
      <w:r w:rsidRPr="0037774F">
        <w:rPr>
          <w:b/>
          <w:sz w:val="24"/>
        </w:rPr>
        <w:t xml:space="preserve">Пакета данных из </w:t>
      </w:r>
      <w:r w:rsidR="000179B6" w:rsidRPr="0037774F">
        <w:rPr>
          <w:b/>
          <w:sz w:val="24"/>
        </w:rPr>
        <w:t xml:space="preserve">Функционала по разделению на переменные / постоянные затраты из SAP BW </w:t>
      </w:r>
      <w:r w:rsidRPr="0037774F">
        <w:rPr>
          <w:sz w:val="24"/>
        </w:rPr>
        <w:t>заполнить поля таблицы:</w:t>
      </w:r>
    </w:p>
    <w:p w14:paraId="6E33FE1D" w14:textId="77777777" w:rsidR="00806341" w:rsidRPr="0037774F" w:rsidRDefault="00806341" w:rsidP="00CF3E76">
      <w:pPr>
        <w:pStyle w:val="ae"/>
        <w:numPr>
          <w:ilvl w:val="0"/>
          <w:numId w:val="200"/>
        </w:numPr>
        <w:rPr>
          <w:sz w:val="24"/>
        </w:rPr>
      </w:pPr>
      <w:r w:rsidRPr="0037774F">
        <w:rPr>
          <w:sz w:val="24"/>
        </w:rPr>
        <w:t>Переменные</w:t>
      </w:r>
      <w:r w:rsidRPr="0037774F">
        <w:rPr>
          <w:sz w:val="24"/>
          <w:lang w:val="en-US"/>
        </w:rPr>
        <w:t>/</w:t>
      </w:r>
      <w:r w:rsidRPr="0037774F">
        <w:rPr>
          <w:sz w:val="24"/>
        </w:rPr>
        <w:t>постоянные затраты</w:t>
      </w:r>
    </w:p>
    <w:p w14:paraId="5BA87E98" w14:textId="77777777" w:rsidR="00806341" w:rsidRPr="0037774F" w:rsidRDefault="00806341" w:rsidP="00CF3E76">
      <w:pPr>
        <w:pStyle w:val="ae"/>
        <w:numPr>
          <w:ilvl w:val="0"/>
          <w:numId w:val="198"/>
        </w:numPr>
        <w:rPr>
          <w:b/>
          <w:sz w:val="24"/>
        </w:rPr>
      </w:pPr>
      <w:r w:rsidRPr="0037774F">
        <w:rPr>
          <w:sz w:val="24"/>
          <w:szCs w:val="24"/>
        </w:rPr>
        <w:t xml:space="preserve">Для каждого вида ресурса для сквозного калькулирования на основе </w:t>
      </w:r>
      <w:r w:rsidRPr="0037774F">
        <w:rPr>
          <w:b/>
          <w:sz w:val="24"/>
          <w:szCs w:val="24"/>
        </w:rPr>
        <w:t>Постановочной таблицы 4 из блока по фактической стоимости ресурсов</w:t>
      </w:r>
      <w:r w:rsidRPr="0037774F">
        <w:rPr>
          <w:sz w:val="24"/>
          <w:szCs w:val="24"/>
        </w:rPr>
        <w:t xml:space="preserve"> заполнить соответствующие поля таблицы 10</w:t>
      </w:r>
    </w:p>
    <w:p w14:paraId="5FBDFC73" w14:textId="77777777" w:rsidR="008E4DAB" w:rsidRPr="0037774F" w:rsidRDefault="008E4DAB">
      <w:pPr>
        <w:rPr>
          <w:b/>
          <w:color w:val="0070C0"/>
          <w:sz w:val="24"/>
          <w:szCs w:val="24"/>
        </w:rPr>
      </w:pPr>
      <w:r w:rsidRPr="0037774F">
        <w:rPr>
          <w:b/>
          <w:color w:val="0070C0"/>
          <w:sz w:val="24"/>
          <w:szCs w:val="24"/>
        </w:rPr>
        <w:br w:type="page"/>
      </w:r>
    </w:p>
    <w:p w14:paraId="22509CA1" w14:textId="6C302D0E" w:rsidR="008E4DAB" w:rsidRPr="0037774F" w:rsidRDefault="008E4DAB" w:rsidP="008E4DAB">
      <w:pPr>
        <w:rPr>
          <w:b/>
          <w:color w:val="0070C0"/>
          <w:sz w:val="24"/>
          <w:szCs w:val="24"/>
        </w:rPr>
      </w:pPr>
      <w:r w:rsidRPr="0037774F">
        <w:rPr>
          <w:b/>
          <w:color w:val="0070C0"/>
          <w:sz w:val="24"/>
          <w:szCs w:val="24"/>
        </w:rPr>
        <w:lastRenderedPageBreak/>
        <w:t>Таблица 1</w:t>
      </w:r>
      <w:r w:rsidR="00806341" w:rsidRPr="0037774F">
        <w:rPr>
          <w:b/>
          <w:color w:val="0070C0"/>
          <w:sz w:val="24"/>
          <w:szCs w:val="24"/>
        </w:rPr>
        <w:t>1</w:t>
      </w:r>
      <w:r w:rsidRPr="0037774F">
        <w:rPr>
          <w:b/>
          <w:color w:val="0070C0"/>
          <w:sz w:val="24"/>
          <w:szCs w:val="24"/>
        </w:rPr>
        <w:t xml:space="preserve"> </w:t>
      </w:r>
      <w:r w:rsidR="00806341" w:rsidRPr="0037774F">
        <w:rPr>
          <w:b/>
          <w:color w:val="0070C0"/>
          <w:sz w:val="24"/>
          <w:szCs w:val="24"/>
        </w:rPr>
        <w:t>Подготовка плановых данных по энергоресурсам</w:t>
      </w:r>
    </w:p>
    <w:p w14:paraId="0995812B" w14:textId="77777777" w:rsidR="008E4DAB" w:rsidRPr="0037774F" w:rsidRDefault="008E4DAB" w:rsidP="008E4DAB">
      <w:pPr>
        <w:rPr>
          <w:b/>
          <w:sz w:val="24"/>
        </w:rPr>
      </w:pPr>
      <w:r w:rsidRPr="0037774F">
        <w:rPr>
          <w:sz w:val="24"/>
          <w:szCs w:val="24"/>
        </w:rPr>
        <w:t xml:space="preserve"> </w:t>
      </w:r>
      <w:r w:rsidRPr="0037774F">
        <w:rPr>
          <w:b/>
          <w:sz w:val="24"/>
        </w:rPr>
        <w:t>Источники, необходимые для расчета:</w:t>
      </w:r>
    </w:p>
    <w:p w14:paraId="4788F655" w14:textId="525CB420" w:rsidR="008E4DAB" w:rsidRPr="0037774F" w:rsidRDefault="008E4DAB" w:rsidP="00CF3E76">
      <w:pPr>
        <w:pStyle w:val="ae"/>
        <w:numPr>
          <w:ilvl w:val="0"/>
          <w:numId w:val="201"/>
        </w:numPr>
        <w:rPr>
          <w:b/>
          <w:sz w:val="24"/>
        </w:rPr>
      </w:pPr>
      <w:r w:rsidRPr="0037774F">
        <w:rPr>
          <w:b/>
          <w:sz w:val="24"/>
          <w:szCs w:val="24"/>
        </w:rPr>
        <w:t xml:space="preserve">Постановочная таблица </w:t>
      </w:r>
      <w:r w:rsidR="00806341" w:rsidRPr="0037774F">
        <w:rPr>
          <w:b/>
          <w:sz w:val="24"/>
          <w:szCs w:val="24"/>
        </w:rPr>
        <w:t>5</w:t>
      </w:r>
      <w:r w:rsidRPr="0037774F">
        <w:rPr>
          <w:b/>
          <w:sz w:val="24"/>
          <w:szCs w:val="24"/>
        </w:rPr>
        <w:t xml:space="preserve"> из блока по фактической стоимости ресурсов </w:t>
      </w:r>
    </w:p>
    <w:p w14:paraId="6C5EFF0E" w14:textId="77777777" w:rsidR="008E4DAB" w:rsidRPr="0037774F" w:rsidRDefault="008E4DAB" w:rsidP="00CF3E76">
      <w:pPr>
        <w:pStyle w:val="ae"/>
        <w:numPr>
          <w:ilvl w:val="0"/>
          <w:numId w:val="201"/>
        </w:numPr>
        <w:rPr>
          <w:b/>
          <w:sz w:val="24"/>
        </w:rPr>
      </w:pPr>
      <w:r w:rsidRPr="0037774F">
        <w:rPr>
          <w:b/>
          <w:sz w:val="24"/>
        </w:rPr>
        <w:t xml:space="preserve">Пакет данных из Функционала по разделению затрат на переменные / постоянные затраты из </w:t>
      </w:r>
      <w:r w:rsidRPr="0037774F">
        <w:rPr>
          <w:b/>
          <w:sz w:val="24"/>
          <w:lang w:val="en-US"/>
        </w:rPr>
        <w:t>SAP</w:t>
      </w:r>
      <w:r w:rsidRPr="0037774F">
        <w:rPr>
          <w:b/>
          <w:sz w:val="24"/>
        </w:rPr>
        <w:t xml:space="preserve"> </w:t>
      </w:r>
      <w:r w:rsidRPr="0037774F">
        <w:rPr>
          <w:b/>
          <w:sz w:val="24"/>
          <w:lang w:val="en-US"/>
        </w:rPr>
        <w:t>BW</w:t>
      </w:r>
    </w:p>
    <w:p w14:paraId="136BB6AC" w14:textId="77777777" w:rsidR="008E4DAB" w:rsidRPr="0037774F" w:rsidRDefault="008E4DAB" w:rsidP="008E4DAB">
      <w:pPr>
        <w:rPr>
          <w:b/>
          <w:i/>
          <w:color w:val="0070C0"/>
          <w:sz w:val="24"/>
          <w:szCs w:val="24"/>
        </w:rPr>
      </w:pPr>
      <w:r w:rsidRPr="0037774F">
        <w:rPr>
          <w:b/>
          <w:i/>
          <w:color w:val="0070C0"/>
          <w:sz w:val="24"/>
          <w:szCs w:val="24"/>
        </w:rPr>
        <w:t>Формирование полного списка возможных материалов:</w:t>
      </w:r>
    </w:p>
    <w:p w14:paraId="264B9E42" w14:textId="4B5DC211" w:rsidR="008E4DAB" w:rsidRPr="0037774F" w:rsidRDefault="008E4DAB" w:rsidP="00CF3E76">
      <w:pPr>
        <w:pStyle w:val="ae"/>
        <w:numPr>
          <w:ilvl w:val="0"/>
          <w:numId w:val="202"/>
        </w:numPr>
        <w:rPr>
          <w:b/>
          <w:sz w:val="24"/>
          <w:szCs w:val="24"/>
        </w:rPr>
      </w:pPr>
      <w:r w:rsidRPr="0037774F">
        <w:rPr>
          <w:sz w:val="24"/>
        </w:rPr>
        <w:t xml:space="preserve">Добавить в перечень материалы, указанные в </w:t>
      </w:r>
      <w:r w:rsidRPr="0037774F">
        <w:rPr>
          <w:b/>
          <w:sz w:val="24"/>
          <w:szCs w:val="24"/>
        </w:rPr>
        <w:t xml:space="preserve">Постановочной таблице </w:t>
      </w:r>
      <w:r w:rsidR="00806341" w:rsidRPr="0037774F">
        <w:rPr>
          <w:b/>
          <w:sz w:val="24"/>
          <w:szCs w:val="24"/>
        </w:rPr>
        <w:t>5</w:t>
      </w:r>
      <w:r w:rsidRPr="0037774F">
        <w:rPr>
          <w:b/>
          <w:sz w:val="24"/>
          <w:szCs w:val="24"/>
        </w:rPr>
        <w:t xml:space="preserve"> из блока по фактической стоимости ресурсов</w:t>
      </w:r>
    </w:p>
    <w:p w14:paraId="3E02FF2D" w14:textId="77777777" w:rsidR="008E4DAB" w:rsidRPr="0037774F" w:rsidRDefault="008E4DAB" w:rsidP="008E4DAB">
      <w:pPr>
        <w:rPr>
          <w:b/>
          <w:sz w:val="24"/>
        </w:rPr>
      </w:pPr>
      <w:r w:rsidRPr="0037774F">
        <w:rPr>
          <w:b/>
          <w:sz w:val="24"/>
        </w:rPr>
        <w:t>Подход к расчету:</w:t>
      </w:r>
    </w:p>
    <w:p w14:paraId="140439D7" w14:textId="77777777" w:rsidR="008E4DAB" w:rsidRPr="0037774F" w:rsidRDefault="008E4DAB" w:rsidP="00CF3E76">
      <w:pPr>
        <w:pStyle w:val="ae"/>
        <w:numPr>
          <w:ilvl w:val="0"/>
          <w:numId w:val="203"/>
        </w:numPr>
        <w:rPr>
          <w:sz w:val="24"/>
        </w:rPr>
      </w:pPr>
      <w:r w:rsidRPr="0037774F">
        <w:rPr>
          <w:sz w:val="24"/>
        </w:rPr>
        <w:t>Заполнить таблицу материалами из сформированного перечня</w:t>
      </w:r>
    </w:p>
    <w:p w14:paraId="012BB471" w14:textId="3764F845" w:rsidR="008E4DAB" w:rsidRPr="0037774F" w:rsidRDefault="008E4DAB" w:rsidP="00CF3E76">
      <w:pPr>
        <w:pStyle w:val="ae"/>
        <w:numPr>
          <w:ilvl w:val="0"/>
          <w:numId w:val="203"/>
        </w:numPr>
        <w:rPr>
          <w:sz w:val="24"/>
        </w:rPr>
      </w:pPr>
      <w:r w:rsidRPr="0037774F">
        <w:rPr>
          <w:sz w:val="24"/>
        </w:rPr>
        <w:t xml:space="preserve">При формировании </w:t>
      </w:r>
      <w:r w:rsidRPr="0037774F">
        <w:rPr>
          <w:b/>
          <w:sz w:val="24"/>
        </w:rPr>
        <w:t xml:space="preserve">Пакета данных из </w:t>
      </w:r>
      <w:r w:rsidR="000179B6" w:rsidRPr="0037774F">
        <w:rPr>
          <w:b/>
          <w:sz w:val="24"/>
        </w:rPr>
        <w:t xml:space="preserve">Функционала по разделению на переменные / постоянные затраты из SAP BW </w:t>
      </w:r>
      <w:r w:rsidRPr="0037774F">
        <w:rPr>
          <w:sz w:val="24"/>
        </w:rPr>
        <w:t xml:space="preserve">необходимо учесть значения, указанные пользователем в полях: </w:t>
      </w:r>
    </w:p>
    <w:p w14:paraId="04B60389" w14:textId="77777777" w:rsidR="008E4DAB" w:rsidRPr="0037774F" w:rsidRDefault="008E4DAB" w:rsidP="00CF3E76">
      <w:pPr>
        <w:pStyle w:val="ae"/>
        <w:numPr>
          <w:ilvl w:val="0"/>
          <w:numId w:val="204"/>
        </w:numPr>
        <w:rPr>
          <w:b/>
          <w:sz w:val="24"/>
        </w:rPr>
      </w:pPr>
      <w:r w:rsidRPr="0037774F">
        <w:rPr>
          <w:sz w:val="24"/>
        </w:rPr>
        <w:t>версия  - источник фактических данных</w:t>
      </w:r>
    </w:p>
    <w:p w14:paraId="55B23FE3" w14:textId="77777777" w:rsidR="008E4DAB" w:rsidRPr="0037774F" w:rsidRDefault="008E4DAB" w:rsidP="00CF3E76">
      <w:pPr>
        <w:pStyle w:val="ae"/>
        <w:numPr>
          <w:ilvl w:val="0"/>
          <w:numId w:val="204"/>
        </w:numPr>
        <w:rPr>
          <w:b/>
          <w:sz w:val="24"/>
        </w:rPr>
      </w:pPr>
      <w:r w:rsidRPr="0037774F">
        <w:rPr>
          <w:sz w:val="24"/>
        </w:rPr>
        <w:t>период для версии источника</w:t>
      </w:r>
    </w:p>
    <w:p w14:paraId="3249D7BE" w14:textId="711E4BDC" w:rsidR="008E4DAB" w:rsidRPr="0037774F" w:rsidRDefault="008E4DAB" w:rsidP="00CF3E76">
      <w:pPr>
        <w:pStyle w:val="ae"/>
        <w:numPr>
          <w:ilvl w:val="0"/>
          <w:numId w:val="203"/>
        </w:numPr>
        <w:rPr>
          <w:b/>
          <w:sz w:val="24"/>
        </w:rPr>
      </w:pPr>
      <w:r w:rsidRPr="0037774F">
        <w:rPr>
          <w:sz w:val="24"/>
        </w:rPr>
        <w:t xml:space="preserve">На основе сформированного </w:t>
      </w:r>
      <w:r w:rsidRPr="0037774F">
        <w:rPr>
          <w:b/>
          <w:sz w:val="24"/>
        </w:rPr>
        <w:t xml:space="preserve">Пакета данных из </w:t>
      </w:r>
      <w:r w:rsidR="000179B6" w:rsidRPr="0037774F">
        <w:rPr>
          <w:b/>
          <w:sz w:val="24"/>
        </w:rPr>
        <w:t xml:space="preserve">Функционала по разделению на переменные / постоянные затраты из SAP BW </w:t>
      </w:r>
      <w:r w:rsidRPr="0037774F">
        <w:rPr>
          <w:sz w:val="24"/>
        </w:rPr>
        <w:t>заполнить поля таблицы:</w:t>
      </w:r>
    </w:p>
    <w:p w14:paraId="55E65A4E" w14:textId="218F01A9" w:rsidR="008E4DAB" w:rsidRPr="0037774F" w:rsidRDefault="008E4DAB" w:rsidP="00CF3E76">
      <w:pPr>
        <w:pStyle w:val="ae"/>
        <w:numPr>
          <w:ilvl w:val="0"/>
          <w:numId w:val="205"/>
        </w:numPr>
        <w:rPr>
          <w:sz w:val="24"/>
        </w:rPr>
      </w:pPr>
      <w:r w:rsidRPr="0037774F">
        <w:rPr>
          <w:sz w:val="24"/>
        </w:rPr>
        <w:t>Переменные</w:t>
      </w:r>
      <w:r w:rsidRPr="0037774F">
        <w:rPr>
          <w:sz w:val="24"/>
          <w:lang w:val="en-US"/>
        </w:rPr>
        <w:t>/</w:t>
      </w:r>
      <w:r w:rsidRPr="0037774F">
        <w:rPr>
          <w:sz w:val="24"/>
        </w:rPr>
        <w:t>постоянные затраты</w:t>
      </w:r>
    </w:p>
    <w:p w14:paraId="063F8225" w14:textId="5B325381" w:rsidR="002F4FAB" w:rsidRPr="0037774F" w:rsidRDefault="002F4FAB" w:rsidP="00CF3E76">
      <w:pPr>
        <w:pStyle w:val="ae"/>
        <w:numPr>
          <w:ilvl w:val="0"/>
          <w:numId w:val="205"/>
        </w:numPr>
        <w:rPr>
          <w:sz w:val="24"/>
        </w:rPr>
      </w:pPr>
      <w:r w:rsidRPr="0037774F">
        <w:rPr>
          <w:sz w:val="24"/>
        </w:rPr>
        <w:t xml:space="preserve">Элемент затрат </w:t>
      </w:r>
      <w:r w:rsidRPr="0037774F">
        <w:rPr>
          <w:sz w:val="24"/>
          <w:lang w:val="en-US"/>
        </w:rPr>
        <w:t>SAP ERP</w:t>
      </w:r>
    </w:p>
    <w:p w14:paraId="60FE61A9" w14:textId="77777777" w:rsidR="002509E1" w:rsidRPr="0037774F" w:rsidRDefault="002F4FAB" w:rsidP="00CF3E76">
      <w:pPr>
        <w:pStyle w:val="ae"/>
        <w:numPr>
          <w:ilvl w:val="0"/>
          <w:numId w:val="205"/>
        </w:numPr>
        <w:rPr>
          <w:sz w:val="24"/>
        </w:rPr>
      </w:pPr>
      <w:r w:rsidRPr="0037774F">
        <w:rPr>
          <w:sz w:val="24"/>
        </w:rPr>
        <w:t>Себестоимость единицы в функциональной валюте загрузка</w:t>
      </w:r>
    </w:p>
    <w:p w14:paraId="19B4F3E4" w14:textId="708ACDBA" w:rsidR="002509E1" w:rsidRPr="0037774F" w:rsidRDefault="002509E1" w:rsidP="00CF3E76">
      <w:pPr>
        <w:pStyle w:val="ae"/>
        <w:numPr>
          <w:ilvl w:val="0"/>
          <w:numId w:val="203"/>
        </w:numPr>
        <w:rPr>
          <w:sz w:val="24"/>
          <w:szCs w:val="24"/>
        </w:rPr>
      </w:pPr>
      <w:r w:rsidRPr="0037774F">
        <w:rPr>
          <w:sz w:val="24"/>
          <w:szCs w:val="24"/>
        </w:rPr>
        <w:t>Для каждого вида ресурса для сквозного калькулирования необходимо обеспечить пользователю возможность ручного ввода значения в формате абсолютного значения для корректировки в поле «Корректировка себестоимости единицы в функциональной валюте»</w:t>
      </w:r>
    </w:p>
    <w:p w14:paraId="69BB7602" w14:textId="4D37319B" w:rsidR="002509E1" w:rsidRPr="0037774F" w:rsidRDefault="002509E1" w:rsidP="00CF3E76">
      <w:pPr>
        <w:pStyle w:val="ae"/>
        <w:numPr>
          <w:ilvl w:val="0"/>
          <w:numId w:val="203"/>
        </w:numPr>
        <w:rPr>
          <w:b/>
          <w:sz w:val="24"/>
        </w:rPr>
      </w:pPr>
      <w:r w:rsidRPr="0037774F">
        <w:rPr>
          <w:sz w:val="24"/>
          <w:szCs w:val="24"/>
        </w:rPr>
        <w:t>Для каждого вида ресурса для сквозного калькулирования</w:t>
      </w:r>
      <w:r w:rsidRPr="0037774F">
        <w:rPr>
          <w:i/>
          <w:sz w:val="24"/>
        </w:rPr>
        <w:t xml:space="preserve"> </w:t>
      </w:r>
      <w:r w:rsidRPr="0037774F">
        <w:rPr>
          <w:sz w:val="24"/>
        </w:rPr>
        <w:t>заполнить поле «Цена закупки в валюте операции» по формуле «Себестоимость единицы в функциональной валюте загрузка" + "Корректировка себестоимости единицы в функциональной валюте»</w:t>
      </w:r>
    </w:p>
    <w:p w14:paraId="01234AB7" w14:textId="4644D761" w:rsidR="008E4DAB" w:rsidRPr="0037774F" w:rsidRDefault="008E4DAB" w:rsidP="00CF3E76">
      <w:pPr>
        <w:pStyle w:val="ae"/>
        <w:numPr>
          <w:ilvl w:val="0"/>
          <w:numId w:val="203"/>
        </w:numPr>
        <w:rPr>
          <w:b/>
          <w:sz w:val="24"/>
        </w:rPr>
      </w:pPr>
      <w:r w:rsidRPr="0037774F">
        <w:rPr>
          <w:sz w:val="24"/>
          <w:szCs w:val="24"/>
        </w:rPr>
        <w:t xml:space="preserve">Для каждого вида ресурса для сквозного калькулирования на основе </w:t>
      </w:r>
      <w:r w:rsidRPr="0037774F">
        <w:rPr>
          <w:b/>
          <w:sz w:val="24"/>
          <w:szCs w:val="24"/>
        </w:rPr>
        <w:t xml:space="preserve">Постановочной таблицы </w:t>
      </w:r>
      <w:r w:rsidR="002F4FAB" w:rsidRPr="0037774F">
        <w:rPr>
          <w:b/>
          <w:sz w:val="24"/>
          <w:szCs w:val="24"/>
        </w:rPr>
        <w:t>5</w:t>
      </w:r>
      <w:r w:rsidRPr="0037774F">
        <w:rPr>
          <w:b/>
          <w:sz w:val="24"/>
          <w:szCs w:val="24"/>
        </w:rPr>
        <w:t xml:space="preserve"> из блока по фактической стоимости ресурсов</w:t>
      </w:r>
      <w:r w:rsidRPr="0037774F">
        <w:rPr>
          <w:sz w:val="24"/>
          <w:szCs w:val="24"/>
        </w:rPr>
        <w:t xml:space="preserve"> заполнить соответствующие поля таблицы 1</w:t>
      </w:r>
      <w:r w:rsidR="002509E1" w:rsidRPr="0037774F">
        <w:rPr>
          <w:sz w:val="24"/>
          <w:szCs w:val="24"/>
        </w:rPr>
        <w:t>1</w:t>
      </w:r>
    </w:p>
    <w:p w14:paraId="303A22E2" w14:textId="5173BA46" w:rsidR="00BA5BFF" w:rsidRPr="0037774F" w:rsidRDefault="00C32D5A" w:rsidP="008E4DAB">
      <w:pPr>
        <w:rPr>
          <w:sz w:val="24"/>
          <w:szCs w:val="24"/>
        </w:rPr>
      </w:pPr>
      <w:r w:rsidRPr="0037774F">
        <w:rPr>
          <w:sz w:val="24"/>
          <w:szCs w:val="24"/>
        </w:rPr>
        <w:br w:type="page"/>
      </w:r>
    </w:p>
    <w:p w14:paraId="313F89D1" w14:textId="7EC58FE1" w:rsidR="00AA2BBD" w:rsidRPr="005048D4" w:rsidRDefault="00AA2BBD" w:rsidP="00AB06B2">
      <w:pPr>
        <w:rPr>
          <w:i/>
          <w:sz w:val="24"/>
        </w:rPr>
      </w:pPr>
    </w:p>
    <w:p w14:paraId="43545CF1" w14:textId="4A480790" w:rsidR="00AA2BBD" w:rsidRPr="0037774F" w:rsidRDefault="00BE15D5" w:rsidP="00AA2BBD">
      <w:pPr>
        <w:pStyle w:val="23"/>
        <w:rPr>
          <w:rFonts w:asciiTheme="minorHAnsi" w:eastAsiaTheme="minorEastAsia" w:hAnsiTheme="minorHAnsi" w:cstheme="minorBidi"/>
          <w:color w:val="auto"/>
          <w:sz w:val="24"/>
          <w:szCs w:val="24"/>
        </w:rPr>
      </w:pPr>
      <w:bookmarkStart w:id="67" w:name="_Toc43718383"/>
      <w:r w:rsidRPr="0037774F">
        <w:rPr>
          <w:rFonts w:asciiTheme="minorHAnsi" w:eastAsiaTheme="minorEastAsia" w:hAnsiTheme="minorHAnsi" w:cstheme="minorBidi"/>
          <w:color w:val="auto"/>
          <w:sz w:val="24"/>
          <w:szCs w:val="24"/>
        </w:rPr>
        <w:t>6</w:t>
      </w:r>
      <w:r w:rsidR="002E4155" w:rsidRPr="0037774F">
        <w:rPr>
          <w:rFonts w:asciiTheme="minorHAnsi" w:eastAsiaTheme="minorEastAsia" w:hAnsiTheme="minorHAnsi" w:cstheme="minorBidi"/>
          <w:color w:val="auto"/>
          <w:sz w:val="24"/>
          <w:szCs w:val="24"/>
        </w:rPr>
        <w:t>.3 Косвенные производственные расходы</w:t>
      </w:r>
      <w:bookmarkEnd w:id="67"/>
    </w:p>
    <w:p w14:paraId="08E2B657" w14:textId="446B353C" w:rsidR="000E06D1" w:rsidRPr="0037774F" w:rsidRDefault="00BE15D5" w:rsidP="006C4ED7">
      <w:pPr>
        <w:pStyle w:val="31"/>
        <w:rPr>
          <w:rFonts w:asciiTheme="minorHAnsi" w:eastAsiaTheme="minorEastAsia" w:hAnsiTheme="minorHAnsi" w:cstheme="minorBidi"/>
          <w:color w:val="0070C0"/>
          <w:sz w:val="24"/>
          <w:szCs w:val="24"/>
        </w:rPr>
      </w:pPr>
      <w:bookmarkStart w:id="68" w:name="_Toc43718384"/>
      <w:r w:rsidRPr="0037774F">
        <w:rPr>
          <w:rFonts w:asciiTheme="minorHAnsi" w:eastAsiaTheme="minorEastAsia" w:hAnsiTheme="minorHAnsi" w:cstheme="minorBidi"/>
          <w:color w:val="0070C0"/>
          <w:sz w:val="24"/>
          <w:szCs w:val="24"/>
        </w:rPr>
        <w:t>6</w:t>
      </w:r>
      <w:r w:rsidR="000E06D1" w:rsidRPr="0037774F">
        <w:rPr>
          <w:rFonts w:asciiTheme="minorHAnsi" w:eastAsiaTheme="minorEastAsia" w:hAnsiTheme="minorHAnsi" w:cstheme="minorBidi"/>
          <w:color w:val="0070C0"/>
          <w:sz w:val="24"/>
          <w:szCs w:val="24"/>
        </w:rPr>
        <w:t>.3.1 Фактические косвенные производственные расходы</w:t>
      </w:r>
      <w:bookmarkEnd w:id="68"/>
    </w:p>
    <w:p w14:paraId="6F04DEE7" w14:textId="3FB6F77C" w:rsidR="00AA2BBD" w:rsidRPr="0037774F" w:rsidRDefault="00AA2BBD" w:rsidP="00AA2BBD">
      <w:pPr>
        <w:rPr>
          <w:sz w:val="24"/>
        </w:rPr>
      </w:pPr>
      <w:r w:rsidRPr="0037774F">
        <w:rPr>
          <w:sz w:val="24"/>
        </w:rPr>
        <w:t>Каждый этап расчета косвенных производственных расходов регламентируется следующими постановочными таблицами:</w:t>
      </w:r>
    </w:p>
    <w:p w14:paraId="5E73CD47" w14:textId="0DBE69B7" w:rsidR="0006366E" w:rsidRPr="0037774F" w:rsidRDefault="0006366E" w:rsidP="0006366E">
      <w:pPr>
        <w:pStyle w:val="ae"/>
        <w:numPr>
          <w:ilvl w:val="0"/>
          <w:numId w:val="122"/>
        </w:numPr>
        <w:rPr>
          <w:sz w:val="24"/>
        </w:rPr>
      </w:pPr>
      <w:r w:rsidRPr="0037774F">
        <w:rPr>
          <w:sz w:val="24"/>
        </w:rPr>
        <w:t>2.3.1</w:t>
      </w:r>
      <w:r w:rsidRPr="0037774F">
        <w:t xml:space="preserve"> </w:t>
      </w:r>
      <w:r w:rsidRPr="0037774F">
        <w:rPr>
          <w:sz w:val="24"/>
        </w:rPr>
        <w:t>Сбор затрат на МВЗ</w:t>
      </w:r>
    </w:p>
    <w:p w14:paraId="1B9706D2" w14:textId="269615AA" w:rsidR="0006366E" w:rsidRPr="0037774F" w:rsidRDefault="0006366E" w:rsidP="0006366E">
      <w:pPr>
        <w:pStyle w:val="ae"/>
        <w:numPr>
          <w:ilvl w:val="0"/>
          <w:numId w:val="122"/>
        </w:numPr>
        <w:rPr>
          <w:sz w:val="24"/>
        </w:rPr>
      </w:pPr>
      <w:r w:rsidRPr="0037774F">
        <w:rPr>
          <w:sz w:val="24"/>
        </w:rPr>
        <w:t>2.3.2</w:t>
      </w:r>
      <w:r w:rsidRPr="0037774F">
        <w:t xml:space="preserve"> </w:t>
      </w:r>
      <w:r w:rsidRPr="0037774F">
        <w:rPr>
          <w:sz w:val="24"/>
        </w:rPr>
        <w:t>Настроечная таблица</w:t>
      </w:r>
    </w:p>
    <w:p w14:paraId="66C9DCFE" w14:textId="1F5C1A1B" w:rsidR="0006366E" w:rsidRPr="0037774F" w:rsidRDefault="0006366E" w:rsidP="0006366E">
      <w:pPr>
        <w:pStyle w:val="ae"/>
        <w:numPr>
          <w:ilvl w:val="0"/>
          <w:numId w:val="122"/>
        </w:numPr>
        <w:rPr>
          <w:sz w:val="24"/>
        </w:rPr>
      </w:pPr>
      <w:r w:rsidRPr="0037774F">
        <w:rPr>
          <w:sz w:val="24"/>
        </w:rPr>
        <w:t>2.3.3 Время работы МВЗ_Агрегатов (факт)</w:t>
      </w:r>
    </w:p>
    <w:p w14:paraId="2B62431E" w14:textId="4401CD0A" w:rsidR="0006366E" w:rsidRPr="0037774F" w:rsidRDefault="0006366E" w:rsidP="0006366E">
      <w:pPr>
        <w:pStyle w:val="ae"/>
        <w:numPr>
          <w:ilvl w:val="0"/>
          <w:numId w:val="122"/>
        </w:numPr>
        <w:rPr>
          <w:sz w:val="24"/>
        </w:rPr>
      </w:pPr>
      <w:r w:rsidRPr="0037774F">
        <w:rPr>
          <w:sz w:val="24"/>
        </w:rPr>
        <w:t>2.3.4 Расчет тарифа</w:t>
      </w:r>
    </w:p>
    <w:p w14:paraId="6C548211" w14:textId="6606F4A7" w:rsidR="00AE6946" w:rsidRPr="0037774F" w:rsidRDefault="00AE6946" w:rsidP="00AE6946">
      <w:pPr>
        <w:rPr>
          <w:sz w:val="24"/>
        </w:rPr>
      </w:pPr>
      <w:r w:rsidRPr="0037774F">
        <w:rPr>
          <w:sz w:val="24"/>
        </w:rPr>
        <w:t>С целью сбора и подготовки данных, необходимо подготовить следующие рабочие таблицы:</w:t>
      </w:r>
    </w:p>
    <w:p w14:paraId="7BFB809E" w14:textId="013034A7" w:rsidR="00AE6946" w:rsidRPr="0037774F" w:rsidRDefault="00DA4776" w:rsidP="00AE6946">
      <w:pPr>
        <w:pStyle w:val="ae"/>
        <w:numPr>
          <w:ilvl w:val="0"/>
          <w:numId w:val="123"/>
        </w:numPr>
        <w:rPr>
          <w:sz w:val="24"/>
        </w:rPr>
      </w:pPr>
      <w:r w:rsidRPr="0037774F">
        <w:rPr>
          <w:sz w:val="24"/>
        </w:rPr>
        <w:t xml:space="preserve">Таблица </w:t>
      </w:r>
      <w:r w:rsidR="00AE6946" w:rsidRPr="0037774F">
        <w:rPr>
          <w:sz w:val="24"/>
        </w:rPr>
        <w:t>1. Подготовка фактических данных  по затратам МВЗ</w:t>
      </w:r>
    </w:p>
    <w:p w14:paraId="4A490A39" w14:textId="13EC76BE" w:rsidR="00AE6946" w:rsidRPr="0037774F" w:rsidRDefault="00DA4776" w:rsidP="00AE6946">
      <w:pPr>
        <w:pStyle w:val="ae"/>
        <w:numPr>
          <w:ilvl w:val="0"/>
          <w:numId w:val="123"/>
        </w:numPr>
        <w:rPr>
          <w:sz w:val="24"/>
        </w:rPr>
      </w:pPr>
      <w:r w:rsidRPr="0037774F">
        <w:rPr>
          <w:sz w:val="24"/>
        </w:rPr>
        <w:t xml:space="preserve">Таблица </w:t>
      </w:r>
      <w:r w:rsidR="002F45E4" w:rsidRPr="0037774F">
        <w:rPr>
          <w:sz w:val="24"/>
        </w:rPr>
        <w:t xml:space="preserve">2. </w:t>
      </w:r>
      <w:r w:rsidR="00AE6946" w:rsidRPr="0037774F">
        <w:rPr>
          <w:sz w:val="24"/>
        </w:rPr>
        <w:t>Выбор драйверов для распределения затрат на МВЗ_Агрегаты</w:t>
      </w:r>
    </w:p>
    <w:p w14:paraId="1181C356" w14:textId="3665A62B" w:rsidR="002F45E4" w:rsidRPr="0037774F" w:rsidRDefault="002F45E4" w:rsidP="00AE6946">
      <w:pPr>
        <w:pStyle w:val="ae"/>
        <w:numPr>
          <w:ilvl w:val="0"/>
          <w:numId w:val="123"/>
        </w:numPr>
        <w:rPr>
          <w:sz w:val="24"/>
        </w:rPr>
      </w:pPr>
      <w:r w:rsidRPr="0037774F">
        <w:rPr>
          <w:sz w:val="24"/>
        </w:rPr>
        <w:t>Таблица 3. Значение драйверов</w:t>
      </w:r>
    </w:p>
    <w:p w14:paraId="33E494D8" w14:textId="39996964" w:rsidR="00AE6946" w:rsidRPr="0037774F" w:rsidRDefault="00AD0553" w:rsidP="00AE6946">
      <w:pPr>
        <w:rPr>
          <w:sz w:val="24"/>
        </w:rPr>
      </w:pPr>
      <w:r w:rsidRPr="0037774F">
        <w:rPr>
          <w:b/>
          <w:color w:val="0070C0"/>
          <w:sz w:val="24"/>
          <w:szCs w:val="24"/>
        </w:rPr>
        <w:t>Рабочая т</w:t>
      </w:r>
      <w:r w:rsidR="00DA4776" w:rsidRPr="0037774F">
        <w:rPr>
          <w:b/>
          <w:color w:val="0070C0"/>
          <w:sz w:val="24"/>
          <w:szCs w:val="24"/>
        </w:rPr>
        <w:t>аблица 1.</w:t>
      </w:r>
      <w:r w:rsidR="00C40FA0" w:rsidRPr="0037774F">
        <w:rPr>
          <w:b/>
          <w:color w:val="0070C0"/>
          <w:sz w:val="24"/>
          <w:szCs w:val="24"/>
        </w:rPr>
        <w:t xml:space="preserve"> Подготовка фактических данных </w:t>
      </w:r>
      <w:r w:rsidR="00DA4776" w:rsidRPr="0037774F">
        <w:rPr>
          <w:b/>
          <w:color w:val="0070C0"/>
          <w:sz w:val="24"/>
          <w:szCs w:val="24"/>
        </w:rPr>
        <w:t>по затратам МВЗ</w:t>
      </w:r>
    </w:p>
    <w:p w14:paraId="07CA3055" w14:textId="77777777" w:rsidR="009A354B" w:rsidRPr="0037774F" w:rsidRDefault="009A354B" w:rsidP="009A354B">
      <w:pPr>
        <w:rPr>
          <w:b/>
          <w:sz w:val="24"/>
        </w:rPr>
      </w:pPr>
      <w:r w:rsidRPr="0037774F">
        <w:rPr>
          <w:b/>
          <w:sz w:val="24"/>
        </w:rPr>
        <w:t>Источники, необходимые для расчета:</w:t>
      </w:r>
    </w:p>
    <w:p w14:paraId="06425E9E" w14:textId="68E4B573" w:rsidR="009A354B" w:rsidRPr="0037774F" w:rsidRDefault="009A354B" w:rsidP="009A354B">
      <w:pPr>
        <w:pStyle w:val="ae"/>
        <w:numPr>
          <w:ilvl w:val="0"/>
          <w:numId w:val="124"/>
        </w:numPr>
        <w:rPr>
          <w:b/>
          <w:sz w:val="24"/>
        </w:rPr>
      </w:pPr>
      <w:r w:rsidRPr="0037774F">
        <w:rPr>
          <w:b/>
          <w:sz w:val="24"/>
        </w:rPr>
        <w:t xml:space="preserve">Пакет данных из Функционала по разделению затрат на переменные / постоянные затраты из </w:t>
      </w:r>
      <w:r w:rsidRPr="0037774F">
        <w:rPr>
          <w:b/>
          <w:sz w:val="24"/>
          <w:lang w:val="en-US"/>
        </w:rPr>
        <w:t>SAP</w:t>
      </w:r>
      <w:r w:rsidRPr="0037774F">
        <w:rPr>
          <w:b/>
          <w:sz w:val="24"/>
        </w:rPr>
        <w:t xml:space="preserve"> </w:t>
      </w:r>
      <w:r w:rsidRPr="0037774F">
        <w:rPr>
          <w:b/>
          <w:sz w:val="24"/>
          <w:lang w:val="en-US"/>
        </w:rPr>
        <w:t>BW</w:t>
      </w:r>
    </w:p>
    <w:p w14:paraId="281BA242" w14:textId="414CC69D" w:rsidR="009A354B" w:rsidRPr="0037774F" w:rsidRDefault="009A354B" w:rsidP="00AA2BBD">
      <w:pPr>
        <w:pStyle w:val="ae"/>
        <w:numPr>
          <w:ilvl w:val="0"/>
          <w:numId w:val="124"/>
        </w:numPr>
        <w:rPr>
          <w:b/>
          <w:sz w:val="24"/>
        </w:rPr>
      </w:pPr>
      <w:r w:rsidRPr="0037774F">
        <w:rPr>
          <w:b/>
          <w:sz w:val="24"/>
        </w:rPr>
        <w:t>Постановочная таблица 1</w:t>
      </w:r>
      <w:r w:rsidR="00AD0553" w:rsidRPr="0037774F">
        <w:rPr>
          <w:b/>
          <w:sz w:val="24"/>
        </w:rPr>
        <w:t xml:space="preserve"> из блока по прямым производственным затратам</w:t>
      </w:r>
    </w:p>
    <w:p w14:paraId="372F0631" w14:textId="77777777" w:rsidR="003318A5" w:rsidRPr="0037774F" w:rsidRDefault="003318A5" w:rsidP="003318A5">
      <w:pPr>
        <w:pStyle w:val="ae"/>
        <w:numPr>
          <w:ilvl w:val="0"/>
          <w:numId w:val="124"/>
        </w:numPr>
        <w:rPr>
          <w:b/>
          <w:sz w:val="24"/>
        </w:rPr>
      </w:pPr>
      <w:r w:rsidRPr="0037774F">
        <w:rPr>
          <w:b/>
          <w:sz w:val="24"/>
        </w:rPr>
        <w:t>Мэппинг Материал SAP ERP_ Вид ресурса</w:t>
      </w:r>
    </w:p>
    <w:p w14:paraId="7BFA2C1A" w14:textId="220D5EE5" w:rsidR="003318A5" w:rsidRPr="0037774F" w:rsidRDefault="003318A5" w:rsidP="003318A5">
      <w:pPr>
        <w:pStyle w:val="ae"/>
        <w:numPr>
          <w:ilvl w:val="0"/>
          <w:numId w:val="124"/>
        </w:numPr>
        <w:rPr>
          <w:b/>
          <w:sz w:val="24"/>
        </w:rPr>
      </w:pPr>
      <w:r w:rsidRPr="0037774F">
        <w:rPr>
          <w:b/>
          <w:sz w:val="24"/>
        </w:rPr>
        <w:t>Мэппинг  Вид затрат SAP ERP _ Вид ресурса</w:t>
      </w:r>
    </w:p>
    <w:p w14:paraId="2EAFD27F" w14:textId="77777777" w:rsidR="003318A5" w:rsidRPr="0037774F" w:rsidRDefault="003318A5" w:rsidP="003318A5">
      <w:pPr>
        <w:pStyle w:val="ae"/>
        <w:numPr>
          <w:ilvl w:val="0"/>
          <w:numId w:val="124"/>
        </w:numPr>
        <w:rPr>
          <w:b/>
          <w:sz w:val="24"/>
        </w:rPr>
      </w:pPr>
      <w:r w:rsidRPr="0037774F">
        <w:rPr>
          <w:b/>
          <w:sz w:val="24"/>
        </w:rPr>
        <w:t>Мэппинг Агрегатов СУП (</w:t>
      </w:r>
      <w:r w:rsidRPr="0037774F">
        <w:rPr>
          <w:b/>
          <w:sz w:val="24"/>
          <w:lang w:val="en-US"/>
        </w:rPr>
        <w:t>MES</w:t>
      </w:r>
      <w:r w:rsidRPr="0037774F">
        <w:rPr>
          <w:b/>
          <w:sz w:val="24"/>
        </w:rPr>
        <w:t>) с МВЗ-агрегатами</w:t>
      </w:r>
    </w:p>
    <w:p w14:paraId="2A2B2875" w14:textId="77777777" w:rsidR="003318A5" w:rsidRPr="0037774F" w:rsidRDefault="003318A5" w:rsidP="003318A5">
      <w:pPr>
        <w:pStyle w:val="ae"/>
        <w:numPr>
          <w:ilvl w:val="0"/>
          <w:numId w:val="124"/>
        </w:numPr>
        <w:rPr>
          <w:b/>
          <w:sz w:val="24"/>
        </w:rPr>
      </w:pPr>
      <w:r w:rsidRPr="0037774F">
        <w:rPr>
          <w:b/>
          <w:sz w:val="24"/>
        </w:rPr>
        <w:t xml:space="preserve">Меппинг затрат </w:t>
      </w:r>
      <w:r w:rsidRPr="0037774F">
        <w:rPr>
          <w:b/>
          <w:sz w:val="24"/>
          <w:lang w:val="en-US"/>
        </w:rPr>
        <w:t>BPC</w:t>
      </w:r>
    </w:p>
    <w:p w14:paraId="39D6D6EC" w14:textId="77777777" w:rsidR="00C40FA0" w:rsidRPr="0037774F" w:rsidRDefault="00C40FA0" w:rsidP="00C40FA0">
      <w:pPr>
        <w:rPr>
          <w:b/>
          <w:sz w:val="24"/>
          <w:lang w:val="en-US"/>
        </w:rPr>
      </w:pPr>
      <w:r w:rsidRPr="0037774F">
        <w:rPr>
          <w:b/>
          <w:sz w:val="24"/>
        </w:rPr>
        <w:t>Подход к расчету:</w:t>
      </w:r>
    </w:p>
    <w:p w14:paraId="01FFF4E7" w14:textId="2B92AF65" w:rsidR="00C40FA0" w:rsidRPr="0037774F" w:rsidRDefault="00C40FA0" w:rsidP="00C40FA0">
      <w:pPr>
        <w:pStyle w:val="ae"/>
        <w:numPr>
          <w:ilvl w:val="0"/>
          <w:numId w:val="125"/>
        </w:numPr>
        <w:rPr>
          <w:b/>
          <w:sz w:val="24"/>
        </w:rPr>
      </w:pPr>
      <w:r w:rsidRPr="0037774F">
        <w:rPr>
          <w:sz w:val="24"/>
        </w:rPr>
        <w:t xml:space="preserve">Для позиции заказа, на основе Постановочной таблицы 1 определить полный перечень задействованных агрегатов по полю ««Агрегат» </w:t>
      </w:r>
      <w:r w:rsidRPr="0037774F">
        <w:rPr>
          <w:sz w:val="24"/>
          <w:lang w:val="en-US"/>
        </w:rPr>
        <w:t>MES</w:t>
      </w:r>
      <w:r w:rsidRPr="0037774F">
        <w:rPr>
          <w:sz w:val="24"/>
        </w:rPr>
        <w:t>» и соответствующий им период производства</w:t>
      </w:r>
      <w:r w:rsidR="00A97F2D" w:rsidRPr="0037774F">
        <w:rPr>
          <w:sz w:val="24"/>
        </w:rPr>
        <w:t xml:space="preserve"> в привязке к каждому ИД ЕМ</w:t>
      </w:r>
    </w:p>
    <w:p w14:paraId="570E214F" w14:textId="781BAB6F" w:rsidR="00A4357A" w:rsidRPr="0037774F" w:rsidRDefault="00C40FA0" w:rsidP="00A4357A">
      <w:pPr>
        <w:pStyle w:val="ae"/>
        <w:numPr>
          <w:ilvl w:val="0"/>
          <w:numId w:val="125"/>
        </w:numPr>
        <w:rPr>
          <w:b/>
          <w:sz w:val="24"/>
        </w:rPr>
      </w:pPr>
      <w:r w:rsidRPr="0037774F">
        <w:rPr>
          <w:sz w:val="24"/>
        </w:rPr>
        <w:t>Для каждого агрегата определить МВЗ</w:t>
      </w:r>
      <w:r w:rsidR="00D303ED" w:rsidRPr="0037774F">
        <w:rPr>
          <w:sz w:val="24"/>
        </w:rPr>
        <w:t xml:space="preserve"> </w:t>
      </w:r>
      <w:r w:rsidR="00D303ED" w:rsidRPr="0037774F">
        <w:rPr>
          <w:sz w:val="24"/>
          <w:lang w:val="en-US"/>
        </w:rPr>
        <w:t>SAP</w:t>
      </w:r>
      <w:r w:rsidR="00D303ED" w:rsidRPr="0037774F">
        <w:rPr>
          <w:sz w:val="24"/>
        </w:rPr>
        <w:t xml:space="preserve"> </w:t>
      </w:r>
      <w:r w:rsidR="00D303ED" w:rsidRPr="0037774F">
        <w:rPr>
          <w:sz w:val="24"/>
          <w:lang w:val="en-US"/>
        </w:rPr>
        <w:t>ERP</w:t>
      </w:r>
      <w:r w:rsidRPr="0037774F">
        <w:rPr>
          <w:sz w:val="24"/>
        </w:rPr>
        <w:t xml:space="preserve"> по </w:t>
      </w:r>
      <w:r w:rsidRPr="0037774F">
        <w:rPr>
          <w:b/>
          <w:sz w:val="24"/>
        </w:rPr>
        <w:t>Мэппингу Агрегатов СУП (</w:t>
      </w:r>
      <w:r w:rsidRPr="0037774F">
        <w:rPr>
          <w:b/>
          <w:sz w:val="24"/>
          <w:lang w:val="en-US"/>
        </w:rPr>
        <w:t>MES</w:t>
      </w:r>
      <w:r w:rsidRPr="0037774F">
        <w:rPr>
          <w:b/>
          <w:sz w:val="24"/>
        </w:rPr>
        <w:t>) с МВЗ-агрегатами</w:t>
      </w:r>
    </w:p>
    <w:p w14:paraId="04753E05" w14:textId="7171B04C" w:rsidR="00C40FA0" w:rsidRPr="0037774F" w:rsidRDefault="00C40FA0" w:rsidP="00A4357A">
      <w:pPr>
        <w:pStyle w:val="ae"/>
        <w:numPr>
          <w:ilvl w:val="0"/>
          <w:numId w:val="125"/>
        </w:numPr>
        <w:rPr>
          <w:b/>
          <w:sz w:val="24"/>
        </w:rPr>
      </w:pPr>
      <w:r w:rsidRPr="0037774F">
        <w:rPr>
          <w:sz w:val="24"/>
        </w:rPr>
        <w:t xml:space="preserve">Сформировать </w:t>
      </w:r>
      <w:r w:rsidRPr="0037774F">
        <w:rPr>
          <w:b/>
          <w:sz w:val="24"/>
        </w:rPr>
        <w:t xml:space="preserve">Пакет данных из </w:t>
      </w:r>
      <w:r w:rsidR="000179B6" w:rsidRPr="0037774F">
        <w:rPr>
          <w:b/>
          <w:sz w:val="24"/>
        </w:rPr>
        <w:t xml:space="preserve">Функционала по разделению на переменные / постоянные затраты из SAP BW </w:t>
      </w:r>
      <w:r w:rsidRPr="0037774F">
        <w:rPr>
          <w:sz w:val="24"/>
        </w:rPr>
        <w:t>на основе определенных МВЗ</w:t>
      </w:r>
      <w:r w:rsidR="00D303ED" w:rsidRPr="0037774F">
        <w:rPr>
          <w:sz w:val="24"/>
        </w:rPr>
        <w:t xml:space="preserve"> </w:t>
      </w:r>
      <w:r w:rsidR="00D303ED" w:rsidRPr="0037774F">
        <w:rPr>
          <w:sz w:val="24"/>
          <w:lang w:val="en-US"/>
        </w:rPr>
        <w:t>SAP</w:t>
      </w:r>
      <w:r w:rsidR="00D303ED" w:rsidRPr="0037774F">
        <w:rPr>
          <w:sz w:val="24"/>
        </w:rPr>
        <w:t xml:space="preserve"> </w:t>
      </w:r>
      <w:r w:rsidR="00D303ED" w:rsidRPr="0037774F">
        <w:rPr>
          <w:sz w:val="24"/>
          <w:lang w:val="en-US"/>
        </w:rPr>
        <w:t>ERP</w:t>
      </w:r>
      <w:r w:rsidRPr="0037774F">
        <w:rPr>
          <w:sz w:val="24"/>
        </w:rPr>
        <w:t xml:space="preserve"> и периодов производства</w:t>
      </w:r>
      <w:r w:rsidR="00A4357A" w:rsidRPr="0037774F">
        <w:rPr>
          <w:sz w:val="24"/>
        </w:rPr>
        <w:t xml:space="preserve"> в разрезе видов затрат</w:t>
      </w:r>
    </w:p>
    <w:p w14:paraId="1403219C" w14:textId="5C668A92" w:rsidR="001D0FE0" w:rsidRPr="0037774F" w:rsidRDefault="001D0FE0" w:rsidP="00C40FA0">
      <w:pPr>
        <w:pStyle w:val="ae"/>
        <w:numPr>
          <w:ilvl w:val="1"/>
          <w:numId w:val="124"/>
        </w:numPr>
        <w:rPr>
          <w:sz w:val="24"/>
        </w:rPr>
      </w:pPr>
      <w:r w:rsidRPr="0037774F">
        <w:rPr>
          <w:sz w:val="24"/>
        </w:rPr>
        <w:t>Необходимы поля:</w:t>
      </w:r>
    </w:p>
    <w:p w14:paraId="64DEEBC9" w14:textId="7E60A538" w:rsidR="001D0FE0" w:rsidRPr="0037774F" w:rsidRDefault="001D0FE0" w:rsidP="001D0FE0">
      <w:pPr>
        <w:pStyle w:val="ae"/>
        <w:numPr>
          <w:ilvl w:val="2"/>
          <w:numId w:val="124"/>
        </w:numPr>
        <w:rPr>
          <w:sz w:val="24"/>
        </w:rPr>
      </w:pPr>
      <w:r w:rsidRPr="0037774F">
        <w:rPr>
          <w:sz w:val="24"/>
        </w:rPr>
        <w:t>Место возникновения затрат</w:t>
      </w:r>
    </w:p>
    <w:p w14:paraId="5CAF401D" w14:textId="67190CE7" w:rsidR="001D0FE0" w:rsidRPr="0037774F" w:rsidRDefault="001D0FE0" w:rsidP="001D0FE0">
      <w:pPr>
        <w:pStyle w:val="ae"/>
        <w:numPr>
          <w:ilvl w:val="2"/>
          <w:numId w:val="124"/>
        </w:numPr>
        <w:rPr>
          <w:sz w:val="24"/>
        </w:rPr>
      </w:pPr>
      <w:r w:rsidRPr="0037774F">
        <w:rPr>
          <w:sz w:val="24"/>
        </w:rPr>
        <w:t>Статья калькуляции</w:t>
      </w:r>
    </w:p>
    <w:p w14:paraId="4710D974" w14:textId="7040E955" w:rsidR="001D0FE0" w:rsidRPr="0037774F" w:rsidRDefault="001D0FE0" w:rsidP="001D0FE0">
      <w:pPr>
        <w:pStyle w:val="ae"/>
        <w:numPr>
          <w:ilvl w:val="2"/>
          <w:numId w:val="124"/>
        </w:numPr>
        <w:rPr>
          <w:sz w:val="24"/>
        </w:rPr>
      </w:pPr>
      <w:r w:rsidRPr="0037774F">
        <w:rPr>
          <w:sz w:val="24"/>
        </w:rPr>
        <w:t>Вид затрат</w:t>
      </w:r>
      <w:r w:rsidR="00D303ED" w:rsidRPr="0037774F">
        <w:rPr>
          <w:sz w:val="24"/>
        </w:rPr>
        <w:t xml:space="preserve"> </w:t>
      </w:r>
      <w:r w:rsidR="00D303ED" w:rsidRPr="0037774F">
        <w:rPr>
          <w:sz w:val="24"/>
          <w:lang w:val="en-US"/>
        </w:rPr>
        <w:t>SAP ERP</w:t>
      </w:r>
    </w:p>
    <w:p w14:paraId="215347EA" w14:textId="5AA2865F" w:rsidR="001D0FE0" w:rsidRPr="0037774F" w:rsidRDefault="001D0FE0" w:rsidP="001D0FE0">
      <w:pPr>
        <w:pStyle w:val="ae"/>
        <w:numPr>
          <w:ilvl w:val="2"/>
          <w:numId w:val="124"/>
        </w:numPr>
        <w:rPr>
          <w:sz w:val="24"/>
        </w:rPr>
      </w:pPr>
      <w:r w:rsidRPr="0037774F">
        <w:rPr>
          <w:sz w:val="24"/>
        </w:rPr>
        <w:lastRenderedPageBreak/>
        <w:t>Единица измерения</w:t>
      </w:r>
    </w:p>
    <w:p w14:paraId="5DE4137F" w14:textId="43A2F623" w:rsidR="00021127" w:rsidRPr="0037774F" w:rsidRDefault="00984B3E" w:rsidP="001D0FE0">
      <w:pPr>
        <w:pStyle w:val="ae"/>
        <w:numPr>
          <w:ilvl w:val="2"/>
          <w:numId w:val="124"/>
        </w:numPr>
        <w:rPr>
          <w:sz w:val="24"/>
        </w:rPr>
      </w:pPr>
      <w:r w:rsidRPr="0037774F">
        <w:rPr>
          <w:sz w:val="24"/>
        </w:rPr>
        <w:t>П</w:t>
      </w:r>
      <w:r w:rsidR="00021127" w:rsidRPr="0037774F">
        <w:rPr>
          <w:sz w:val="24"/>
        </w:rPr>
        <w:t xml:space="preserve">еременные </w:t>
      </w:r>
      <w:r w:rsidRPr="0037774F">
        <w:rPr>
          <w:sz w:val="24"/>
          <w:lang w:val="en-US"/>
        </w:rPr>
        <w:t xml:space="preserve">/ </w:t>
      </w:r>
      <w:r w:rsidRPr="0037774F">
        <w:rPr>
          <w:sz w:val="24"/>
        </w:rPr>
        <w:t xml:space="preserve">постоянные </w:t>
      </w:r>
      <w:r w:rsidR="00021127" w:rsidRPr="0037774F">
        <w:rPr>
          <w:sz w:val="24"/>
        </w:rPr>
        <w:t>затраты</w:t>
      </w:r>
    </w:p>
    <w:p w14:paraId="2809CE18" w14:textId="1D04D820" w:rsidR="001D0FE0" w:rsidRPr="0037774F" w:rsidRDefault="001D0FE0" w:rsidP="001D0FE0">
      <w:pPr>
        <w:pStyle w:val="ae"/>
        <w:numPr>
          <w:ilvl w:val="2"/>
          <w:numId w:val="124"/>
        </w:numPr>
        <w:rPr>
          <w:sz w:val="24"/>
        </w:rPr>
      </w:pPr>
      <w:r w:rsidRPr="0037774F">
        <w:rPr>
          <w:sz w:val="24"/>
        </w:rPr>
        <w:t>Затраты всего (на весь объем), сумма</w:t>
      </w:r>
    </w:p>
    <w:p w14:paraId="129C2469" w14:textId="77777777" w:rsidR="003270E7" w:rsidRPr="0037774F" w:rsidRDefault="003270E7" w:rsidP="003270E7">
      <w:pPr>
        <w:pStyle w:val="ae"/>
        <w:numPr>
          <w:ilvl w:val="3"/>
          <w:numId w:val="124"/>
        </w:numPr>
        <w:rPr>
          <w:sz w:val="24"/>
        </w:rPr>
      </w:pPr>
      <w:r w:rsidRPr="0037774F">
        <w:rPr>
          <w:sz w:val="24"/>
        </w:rPr>
        <w:t>В функциональной валюте</w:t>
      </w:r>
    </w:p>
    <w:p w14:paraId="2F2E3BAE" w14:textId="0759D8A0" w:rsidR="003270E7" w:rsidRPr="0037774F" w:rsidRDefault="003270E7" w:rsidP="003270E7">
      <w:pPr>
        <w:pStyle w:val="ae"/>
        <w:numPr>
          <w:ilvl w:val="3"/>
          <w:numId w:val="124"/>
        </w:numPr>
        <w:rPr>
          <w:sz w:val="24"/>
        </w:rPr>
      </w:pPr>
      <w:r w:rsidRPr="0037774F">
        <w:rPr>
          <w:sz w:val="24"/>
        </w:rPr>
        <w:t>В валюте операции</w:t>
      </w:r>
    </w:p>
    <w:p w14:paraId="309D7BE6" w14:textId="1D3EC8AE" w:rsidR="001D0FE0" w:rsidRPr="0037774F" w:rsidRDefault="001D0FE0" w:rsidP="001D0FE0">
      <w:pPr>
        <w:pStyle w:val="ae"/>
        <w:numPr>
          <w:ilvl w:val="2"/>
          <w:numId w:val="124"/>
        </w:numPr>
        <w:rPr>
          <w:sz w:val="24"/>
        </w:rPr>
      </w:pPr>
      <w:r w:rsidRPr="0037774F">
        <w:rPr>
          <w:sz w:val="24"/>
        </w:rPr>
        <w:t>Затраты всего (на весь объем), количество</w:t>
      </w:r>
    </w:p>
    <w:p w14:paraId="0CA58C5D" w14:textId="642A11D8" w:rsidR="001D0FE0" w:rsidRPr="0037774F" w:rsidRDefault="001D0FE0" w:rsidP="001D0FE0">
      <w:pPr>
        <w:pStyle w:val="ae"/>
        <w:numPr>
          <w:ilvl w:val="2"/>
          <w:numId w:val="124"/>
        </w:numPr>
        <w:rPr>
          <w:sz w:val="24"/>
        </w:rPr>
      </w:pPr>
      <w:r w:rsidRPr="0037774F">
        <w:rPr>
          <w:sz w:val="24"/>
        </w:rPr>
        <w:t>В т.ч. переменные, сумма</w:t>
      </w:r>
      <w:r w:rsidR="003270E7" w:rsidRPr="0037774F">
        <w:rPr>
          <w:sz w:val="24"/>
        </w:rPr>
        <w:t xml:space="preserve"> </w:t>
      </w:r>
    </w:p>
    <w:p w14:paraId="3CFB775E" w14:textId="1761C5FF" w:rsidR="003270E7" w:rsidRPr="0037774F" w:rsidRDefault="003270E7" w:rsidP="003270E7">
      <w:pPr>
        <w:pStyle w:val="ae"/>
        <w:numPr>
          <w:ilvl w:val="3"/>
          <w:numId w:val="124"/>
        </w:numPr>
        <w:rPr>
          <w:sz w:val="24"/>
        </w:rPr>
      </w:pPr>
      <w:r w:rsidRPr="0037774F">
        <w:rPr>
          <w:sz w:val="24"/>
        </w:rPr>
        <w:t>В функциональной валюте</w:t>
      </w:r>
    </w:p>
    <w:p w14:paraId="1CF57DE3" w14:textId="2C6A14CC" w:rsidR="003270E7" w:rsidRPr="0037774F" w:rsidRDefault="003270E7" w:rsidP="003270E7">
      <w:pPr>
        <w:pStyle w:val="ae"/>
        <w:numPr>
          <w:ilvl w:val="3"/>
          <w:numId w:val="124"/>
        </w:numPr>
        <w:rPr>
          <w:sz w:val="24"/>
        </w:rPr>
      </w:pPr>
      <w:r w:rsidRPr="0037774F">
        <w:rPr>
          <w:sz w:val="24"/>
        </w:rPr>
        <w:t>В валюте операции</w:t>
      </w:r>
    </w:p>
    <w:p w14:paraId="29CD4B6F" w14:textId="490D1D5C" w:rsidR="001D0FE0" w:rsidRPr="0037774F" w:rsidRDefault="001D0FE0" w:rsidP="001D0FE0">
      <w:pPr>
        <w:pStyle w:val="ae"/>
        <w:numPr>
          <w:ilvl w:val="2"/>
          <w:numId w:val="124"/>
        </w:numPr>
        <w:rPr>
          <w:sz w:val="24"/>
        </w:rPr>
      </w:pPr>
      <w:r w:rsidRPr="0037774F">
        <w:rPr>
          <w:sz w:val="24"/>
        </w:rPr>
        <w:t>В т.ч. переменные, количество</w:t>
      </w:r>
    </w:p>
    <w:p w14:paraId="77A716EC" w14:textId="1628FBC9" w:rsidR="001D0FE0" w:rsidRPr="0037774F" w:rsidRDefault="001D0FE0" w:rsidP="001D0FE0">
      <w:pPr>
        <w:pStyle w:val="ae"/>
        <w:numPr>
          <w:ilvl w:val="2"/>
          <w:numId w:val="124"/>
        </w:numPr>
        <w:rPr>
          <w:sz w:val="24"/>
        </w:rPr>
      </w:pPr>
      <w:r w:rsidRPr="0037774F">
        <w:rPr>
          <w:sz w:val="24"/>
        </w:rPr>
        <w:t>В т.ч. постоянные, сумма</w:t>
      </w:r>
    </w:p>
    <w:p w14:paraId="75BE1DEB" w14:textId="77777777" w:rsidR="003270E7" w:rsidRPr="0037774F" w:rsidRDefault="003270E7" w:rsidP="003270E7">
      <w:pPr>
        <w:pStyle w:val="ae"/>
        <w:numPr>
          <w:ilvl w:val="3"/>
          <w:numId w:val="124"/>
        </w:numPr>
        <w:rPr>
          <w:sz w:val="24"/>
        </w:rPr>
      </w:pPr>
      <w:r w:rsidRPr="0037774F">
        <w:rPr>
          <w:sz w:val="24"/>
        </w:rPr>
        <w:t>В функциональной валюте</w:t>
      </w:r>
    </w:p>
    <w:p w14:paraId="3D501ABF" w14:textId="55656F84" w:rsidR="003270E7" w:rsidRPr="0037774F" w:rsidRDefault="003270E7" w:rsidP="003270E7">
      <w:pPr>
        <w:pStyle w:val="ae"/>
        <w:numPr>
          <w:ilvl w:val="3"/>
          <w:numId w:val="124"/>
        </w:numPr>
        <w:rPr>
          <w:sz w:val="24"/>
        </w:rPr>
      </w:pPr>
      <w:r w:rsidRPr="0037774F">
        <w:rPr>
          <w:sz w:val="24"/>
        </w:rPr>
        <w:t>В валюте операции</w:t>
      </w:r>
    </w:p>
    <w:p w14:paraId="1AEA7BAE" w14:textId="3F323C3F" w:rsidR="001D0FE0" w:rsidRPr="0037774F" w:rsidRDefault="001D0FE0" w:rsidP="001D0FE0">
      <w:pPr>
        <w:pStyle w:val="ae"/>
        <w:numPr>
          <w:ilvl w:val="2"/>
          <w:numId w:val="124"/>
        </w:numPr>
        <w:rPr>
          <w:sz w:val="24"/>
        </w:rPr>
      </w:pPr>
      <w:r w:rsidRPr="0037774F">
        <w:rPr>
          <w:sz w:val="24"/>
        </w:rPr>
        <w:t>В т.ч. постоянные, количество</w:t>
      </w:r>
    </w:p>
    <w:p w14:paraId="79111E41" w14:textId="51E6882E" w:rsidR="00C40FA0" w:rsidRPr="0037774F" w:rsidRDefault="00C40FA0" w:rsidP="00C40FA0">
      <w:pPr>
        <w:pStyle w:val="ae"/>
        <w:numPr>
          <w:ilvl w:val="1"/>
          <w:numId w:val="124"/>
        </w:numPr>
        <w:rPr>
          <w:sz w:val="24"/>
        </w:rPr>
      </w:pPr>
      <w:r w:rsidRPr="0037774F">
        <w:rPr>
          <w:sz w:val="24"/>
        </w:rPr>
        <w:t>Пользователь должен иметь возможность самостоятельно выбирать:</w:t>
      </w:r>
    </w:p>
    <w:p w14:paraId="7886BEA3" w14:textId="7FC2AC56" w:rsidR="00C40FA0" w:rsidRPr="0037774F" w:rsidRDefault="00C40FA0" w:rsidP="00C40FA0">
      <w:pPr>
        <w:pStyle w:val="ae"/>
        <w:numPr>
          <w:ilvl w:val="2"/>
          <w:numId w:val="124"/>
        </w:numPr>
        <w:rPr>
          <w:sz w:val="24"/>
        </w:rPr>
      </w:pPr>
      <w:r w:rsidRPr="0037774F">
        <w:rPr>
          <w:sz w:val="24"/>
        </w:rPr>
        <w:t>Версию источника</w:t>
      </w:r>
    </w:p>
    <w:p w14:paraId="79226FD6" w14:textId="77777777" w:rsidR="00A4357A" w:rsidRPr="0037774F" w:rsidRDefault="00C40FA0" w:rsidP="00A4357A">
      <w:pPr>
        <w:pStyle w:val="ae"/>
        <w:numPr>
          <w:ilvl w:val="2"/>
          <w:numId w:val="124"/>
        </w:numPr>
        <w:rPr>
          <w:sz w:val="24"/>
        </w:rPr>
      </w:pPr>
      <w:r w:rsidRPr="0037774F">
        <w:rPr>
          <w:sz w:val="24"/>
        </w:rPr>
        <w:t>Период, за который загружаются данные</w:t>
      </w:r>
    </w:p>
    <w:p w14:paraId="4B7DC8A1" w14:textId="02149EC5" w:rsidR="00021127" w:rsidRPr="0037774F" w:rsidRDefault="00BB6DB8" w:rsidP="00A4357A">
      <w:pPr>
        <w:pStyle w:val="ae"/>
        <w:numPr>
          <w:ilvl w:val="0"/>
          <w:numId w:val="133"/>
        </w:numPr>
        <w:rPr>
          <w:sz w:val="24"/>
        </w:rPr>
      </w:pPr>
      <w:r w:rsidRPr="0037774F">
        <w:rPr>
          <w:sz w:val="24"/>
        </w:rPr>
        <w:t xml:space="preserve">Для каждого </w:t>
      </w:r>
      <w:r w:rsidR="00737CAC" w:rsidRPr="0037774F">
        <w:rPr>
          <w:sz w:val="24"/>
        </w:rPr>
        <w:t xml:space="preserve">ИД ЕМ и соответствующему </w:t>
      </w:r>
      <w:r w:rsidRPr="0037774F">
        <w:rPr>
          <w:sz w:val="24"/>
        </w:rPr>
        <w:t>МВЗ</w:t>
      </w:r>
      <w:r w:rsidR="008E38C1" w:rsidRPr="0037774F">
        <w:rPr>
          <w:sz w:val="24"/>
        </w:rPr>
        <w:t xml:space="preserve"> </w:t>
      </w:r>
      <w:r w:rsidR="008E38C1" w:rsidRPr="0037774F">
        <w:rPr>
          <w:sz w:val="24"/>
          <w:lang w:val="en-US"/>
        </w:rPr>
        <w:t>SAP</w:t>
      </w:r>
      <w:r w:rsidR="008E38C1" w:rsidRPr="0037774F">
        <w:rPr>
          <w:sz w:val="24"/>
        </w:rPr>
        <w:t xml:space="preserve"> </w:t>
      </w:r>
      <w:r w:rsidR="008E38C1" w:rsidRPr="0037774F">
        <w:rPr>
          <w:sz w:val="24"/>
          <w:lang w:val="en-US"/>
        </w:rPr>
        <w:t>ERP</w:t>
      </w:r>
      <w:r w:rsidRPr="0037774F">
        <w:rPr>
          <w:sz w:val="24"/>
        </w:rPr>
        <w:t xml:space="preserve"> добавить в таблицу строки, соответствующие </w:t>
      </w:r>
      <w:r w:rsidR="00D303ED" w:rsidRPr="0037774F">
        <w:rPr>
          <w:sz w:val="24"/>
        </w:rPr>
        <w:t>уникальному сочетанию «Статья калькуляции» + «Вид затрат S</w:t>
      </w:r>
      <w:r w:rsidR="00D303ED" w:rsidRPr="0037774F">
        <w:rPr>
          <w:sz w:val="24"/>
          <w:lang w:val="en-US"/>
        </w:rPr>
        <w:t>AP</w:t>
      </w:r>
      <w:r w:rsidR="00D303ED" w:rsidRPr="0037774F">
        <w:rPr>
          <w:sz w:val="24"/>
        </w:rPr>
        <w:t xml:space="preserve"> </w:t>
      </w:r>
      <w:r w:rsidR="00D303ED" w:rsidRPr="0037774F">
        <w:rPr>
          <w:sz w:val="24"/>
          <w:lang w:val="en-US"/>
        </w:rPr>
        <w:t>ERP</w:t>
      </w:r>
      <w:r w:rsidR="00D303ED" w:rsidRPr="0037774F">
        <w:rPr>
          <w:sz w:val="24"/>
        </w:rPr>
        <w:t>»</w:t>
      </w:r>
      <w:r w:rsidR="00021127" w:rsidRPr="0037774F">
        <w:rPr>
          <w:sz w:val="24"/>
        </w:rPr>
        <w:t>, определенным в пункте 3)</w:t>
      </w:r>
    </w:p>
    <w:p w14:paraId="001839D7" w14:textId="2D37E2A7" w:rsidR="00BB6DB8" w:rsidRPr="0037774F" w:rsidRDefault="00021127" w:rsidP="00984B3E">
      <w:pPr>
        <w:pStyle w:val="ae"/>
        <w:numPr>
          <w:ilvl w:val="1"/>
          <w:numId w:val="133"/>
        </w:numPr>
        <w:rPr>
          <w:sz w:val="24"/>
        </w:rPr>
      </w:pPr>
      <w:r w:rsidRPr="0037774F">
        <w:rPr>
          <w:sz w:val="24"/>
        </w:rPr>
        <w:t xml:space="preserve">В случае, если </w:t>
      </w:r>
      <w:r w:rsidR="00984B3E" w:rsidRPr="0037774F">
        <w:rPr>
          <w:sz w:val="24"/>
        </w:rPr>
        <w:t>в строка с уникальным сочетанием</w:t>
      </w:r>
      <w:r w:rsidR="008E38C1" w:rsidRPr="0037774F">
        <w:rPr>
          <w:sz w:val="24"/>
        </w:rPr>
        <w:t xml:space="preserve"> </w:t>
      </w:r>
      <w:r w:rsidR="00D303ED" w:rsidRPr="0037774F">
        <w:rPr>
          <w:sz w:val="24"/>
        </w:rPr>
        <w:t>«</w:t>
      </w:r>
      <w:r w:rsidR="008E38C1" w:rsidRPr="0037774F">
        <w:rPr>
          <w:sz w:val="24"/>
        </w:rPr>
        <w:t xml:space="preserve">МВЗ </w:t>
      </w:r>
      <w:r w:rsidR="008E38C1" w:rsidRPr="0037774F">
        <w:rPr>
          <w:sz w:val="24"/>
          <w:lang w:val="en-US"/>
        </w:rPr>
        <w:t>SAP</w:t>
      </w:r>
      <w:r w:rsidR="008E38C1" w:rsidRPr="0037774F">
        <w:rPr>
          <w:sz w:val="24"/>
        </w:rPr>
        <w:t xml:space="preserve"> </w:t>
      </w:r>
      <w:r w:rsidR="008E38C1" w:rsidRPr="0037774F">
        <w:rPr>
          <w:sz w:val="24"/>
          <w:lang w:val="en-US"/>
        </w:rPr>
        <w:t>ERP</w:t>
      </w:r>
      <w:r w:rsidR="00D303ED" w:rsidRPr="0037774F">
        <w:rPr>
          <w:sz w:val="24"/>
        </w:rPr>
        <w:t>»</w:t>
      </w:r>
      <w:r w:rsidR="008E38C1" w:rsidRPr="0037774F">
        <w:rPr>
          <w:sz w:val="24"/>
        </w:rPr>
        <w:t xml:space="preserve"> + </w:t>
      </w:r>
      <w:r w:rsidR="00D303ED" w:rsidRPr="0037774F">
        <w:rPr>
          <w:sz w:val="24"/>
        </w:rPr>
        <w:t>«Статья калькуляции» + «Вид</w:t>
      </w:r>
      <w:r w:rsidRPr="0037774F">
        <w:rPr>
          <w:sz w:val="24"/>
        </w:rPr>
        <w:t xml:space="preserve"> </w:t>
      </w:r>
      <w:r w:rsidR="008E38C1" w:rsidRPr="0037774F">
        <w:rPr>
          <w:sz w:val="24"/>
        </w:rPr>
        <w:t xml:space="preserve">затрат </w:t>
      </w:r>
      <w:r w:rsidR="00D303ED" w:rsidRPr="0037774F">
        <w:rPr>
          <w:sz w:val="24"/>
        </w:rPr>
        <w:t>S</w:t>
      </w:r>
      <w:r w:rsidR="00D303ED" w:rsidRPr="0037774F">
        <w:rPr>
          <w:sz w:val="24"/>
          <w:lang w:val="en-US"/>
        </w:rPr>
        <w:t>AP</w:t>
      </w:r>
      <w:r w:rsidR="00D303ED" w:rsidRPr="0037774F">
        <w:rPr>
          <w:sz w:val="24"/>
        </w:rPr>
        <w:t xml:space="preserve"> </w:t>
      </w:r>
      <w:r w:rsidR="00D303ED" w:rsidRPr="0037774F">
        <w:rPr>
          <w:sz w:val="24"/>
          <w:lang w:val="en-US"/>
        </w:rPr>
        <w:t>ERP</w:t>
      </w:r>
      <w:r w:rsidR="00D303ED" w:rsidRPr="0037774F">
        <w:rPr>
          <w:sz w:val="24"/>
        </w:rPr>
        <w:t>»</w:t>
      </w:r>
      <w:r w:rsidR="00984B3E" w:rsidRPr="0037774F">
        <w:rPr>
          <w:sz w:val="24"/>
        </w:rPr>
        <w:t xml:space="preserve"> в поле «Переменные / постоянные затраты», указаны значения и «Постоянные затраты» и «Переменные затраты», продублировать соответствующие строки отдельно для постоянных затрат и переменных затрат</w:t>
      </w:r>
    </w:p>
    <w:p w14:paraId="53FEF2CA" w14:textId="5F5C1F17" w:rsidR="002E4BEC" w:rsidRPr="0037774F" w:rsidRDefault="00805510" w:rsidP="002E4BEC">
      <w:pPr>
        <w:pStyle w:val="ae"/>
        <w:numPr>
          <w:ilvl w:val="0"/>
          <w:numId w:val="133"/>
        </w:numPr>
        <w:rPr>
          <w:sz w:val="24"/>
        </w:rPr>
      </w:pPr>
      <w:r w:rsidRPr="0037774F">
        <w:rPr>
          <w:sz w:val="24"/>
        </w:rPr>
        <w:t>Для каждой строки, сформированной в пункте</w:t>
      </w:r>
      <w:r w:rsidR="002E4BEC" w:rsidRPr="0037774F">
        <w:rPr>
          <w:sz w:val="24"/>
        </w:rPr>
        <w:t xml:space="preserve"> 4)</w:t>
      </w:r>
      <w:r w:rsidRPr="0037774F">
        <w:rPr>
          <w:sz w:val="24"/>
        </w:rPr>
        <w:t xml:space="preserve">, заполнить в таблице поле </w:t>
      </w:r>
      <w:r w:rsidRPr="0037774F">
        <w:rPr>
          <w:b/>
          <w:sz w:val="24"/>
        </w:rPr>
        <w:t>«Количество»</w:t>
      </w:r>
      <w:r w:rsidRPr="0037774F">
        <w:rPr>
          <w:sz w:val="24"/>
        </w:rPr>
        <w:t xml:space="preserve"> соответствующим значением из </w:t>
      </w:r>
      <w:r w:rsidR="003318A5" w:rsidRPr="0037774F">
        <w:rPr>
          <w:sz w:val="24"/>
        </w:rPr>
        <w:t xml:space="preserve">полей </w:t>
      </w:r>
      <w:r w:rsidR="003318A5" w:rsidRPr="0037774F">
        <w:rPr>
          <w:b/>
          <w:sz w:val="24"/>
        </w:rPr>
        <w:t>«В т.ч. переменные, количество»</w:t>
      </w:r>
      <w:r w:rsidR="003318A5" w:rsidRPr="0037774F">
        <w:rPr>
          <w:sz w:val="24"/>
        </w:rPr>
        <w:t xml:space="preserve"> или </w:t>
      </w:r>
      <w:r w:rsidR="003318A5" w:rsidRPr="0037774F">
        <w:rPr>
          <w:b/>
          <w:sz w:val="24"/>
        </w:rPr>
        <w:t>«В т.ч. постоянные, количество»</w:t>
      </w:r>
      <w:r w:rsidR="003318A5" w:rsidRPr="0037774F">
        <w:rPr>
          <w:sz w:val="24"/>
        </w:rPr>
        <w:t xml:space="preserve"> из </w:t>
      </w:r>
      <w:r w:rsidR="003318A5" w:rsidRPr="0037774F">
        <w:rPr>
          <w:b/>
          <w:sz w:val="24"/>
        </w:rPr>
        <w:t xml:space="preserve">Пакета данных из Функционала по разделению затрат на переменные / постоянные затраты из </w:t>
      </w:r>
      <w:r w:rsidR="003318A5" w:rsidRPr="0037774F">
        <w:rPr>
          <w:b/>
          <w:sz w:val="24"/>
          <w:lang w:val="en-US"/>
        </w:rPr>
        <w:t>SAP</w:t>
      </w:r>
      <w:r w:rsidR="003318A5" w:rsidRPr="0037774F">
        <w:rPr>
          <w:b/>
          <w:sz w:val="24"/>
        </w:rPr>
        <w:t xml:space="preserve"> </w:t>
      </w:r>
      <w:r w:rsidR="003318A5" w:rsidRPr="0037774F">
        <w:rPr>
          <w:b/>
          <w:sz w:val="24"/>
          <w:lang w:val="en-US"/>
        </w:rPr>
        <w:t>BW</w:t>
      </w:r>
      <w:r w:rsidR="003318A5" w:rsidRPr="0037774F">
        <w:rPr>
          <w:sz w:val="24"/>
        </w:rPr>
        <w:t xml:space="preserve">, в зависимости от значения в поле </w:t>
      </w:r>
      <w:r w:rsidR="003318A5" w:rsidRPr="0037774F">
        <w:rPr>
          <w:b/>
          <w:sz w:val="24"/>
        </w:rPr>
        <w:t>«Переменные / постоянные затраты»</w:t>
      </w:r>
      <w:r w:rsidR="003318A5" w:rsidRPr="0037774F">
        <w:rPr>
          <w:sz w:val="24"/>
        </w:rPr>
        <w:t xml:space="preserve"> </w:t>
      </w:r>
      <w:r w:rsidR="003318A5" w:rsidRPr="0037774F">
        <w:rPr>
          <w:b/>
          <w:sz w:val="24"/>
        </w:rPr>
        <w:t>Рабочей таблицы 1</w:t>
      </w:r>
    </w:p>
    <w:p w14:paraId="62B79D08" w14:textId="436C9103" w:rsidR="003318A5" w:rsidRPr="0037774F" w:rsidRDefault="003318A5" w:rsidP="003318A5">
      <w:pPr>
        <w:pStyle w:val="ae"/>
        <w:numPr>
          <w:ilvl w:val="0"/>
          <w:numId w:val="133"/>
        </w:numPr>
        <w:rPr>
          <w:sz w:val="24"/>
        </w:rPr>
      </w:pPr>
      <w:r w:rsidRPr="0037774F">
        <w:rPr>
          <w:sz w:val="24"/>
        </w:rPr>
        <w:t xml:space="preserve">Для каждой строки, сформированной в пункте 4), заполнить в таблице поле </w:t>
      </w:r>
      <w:r w:rsidRPr="0037774F">
        <w:rPr>
          <w:b/>
          <w:sz w:val="24"/>
        </w:rPr>
        <w:t>«Сумма в валюте операции»</w:t>
      </w:r>
      <w:r w:rsidRPr="0037774F">
        <w:rPr>
          <w:sz w:val="24"/>
        </w:rPr>
        <w:t xml:space="preserve"> соответствующим значением из полей </w:t>
      </w:r>
      <w:r w:rsidRPr="0037774F">
        <w:rPr>
          <w:b/>
          <w:sz w:val="24"/>
        </w:rPr>
        <w:t>«В т.ч. переменные, сумма»</w:t>
      </w:r>
      <w:r w:rsidRPr="0037774F">
        <w:rPr>
          <w:sz w:val="24"/>
        </w:rPr>
        <w:t xml:space="preserve"> или </w:t>
      </w:r>
      <w:r w:rsidRPr="0037774F">
        <w:rPr>
          <w:b/>
          <w:sz w:val="24"/>
        </w:rPr>
        <w:t>«В т.ч. постоянные, сумма»</w:t>
      </w:r>
      <w:r w:rsidRPr="0037774F">
        <w:rPr>
          <w:sz w:val="24"/>
        </w:rPr>
        <w:t xml:space="preserve"> из </w:t>
      </w:r>
      <w:r w:rsidRPr="0037774F">
        <w:rPr>
          <w:b/>
          <w:sz w:val="24"/>
        </w:rPr>
        <w:t xml:space="preserve">Пакета данных из Функционала по разделению затрат на переменные / постоянные затраты из </w:t>
      </w:r>
      <w:r w:rsidRPr="0037774F">
        <w:rPr>
          <w:b/>
          <w:sz w:val="24"/>
          <w:lang w:val="en-US"/>
        </w:rPr>
        <w:t>SAP</w:t>
      </w:r>
      <w:r w:rsidRPr="0037774F">
        <w:rPr>
          <w:b/>
          <w:sz w:val="24"/>
        </w:rPr>
        <w:t xml:space="preserve"> </w:t>
      </w:r>
      <w:r w:rsidRPr="0037774F">
        <w:rPr>
          <w:b/>
          <w:sz w:val="24"/>
          <w:lang w:val="en-US"/>
        </w:rPr>
        <w:t>BW</w:t>
      </w:r>
      <w:r w:rsidRPr="0037774F">
        <w:rPr>
          <w:sz w:val="24"/>
        </w:rPr>
        <w:t xml:space="preserve">, в зависимости от значения в поле </w:t>
      </w:r>
      <w:r w:rsidRPr="0037774F">
        <w:rPr>
          <w:b/>
          <w:sz w:val="24"/>
        </w:rPr>
        <w:t>«Переменные / постоянные затраты»</w:t>
      </w:r>
      <w:r w:rsidRPr="0037774F">
        <w:rPr>
          <w:sz w:val="24"/>
        </w:rPr>
        <w:t xml:space="preserve"> </w:t>
      </w:r>
      <w:r w:rsidRPr="0037774F">
        <w:rPr>
          <w:b/>
          <w:sz w:val="24"/>
        </w:rPr>
        <w:t>Рабочей таблицы 1</w:t>
      </w:r>
    </w:p>
    <w:p w14:paraId="72B727F8" w14:textId="45CF357E" w:rsidR="00C40FA0" w:rsidRPr="0037774F" w:rsidRDefault="00266341" w:rsidP="00A4357A">
      <w:pPr>
        <w:pStyle w:val="ae"/>
        <w:numPr>
          <w:ilvl w:val="0"/>
          <w:numId w:val="133"/>
        </w:numPr>
        <w:rPr>
          <w:sz w:val="24"/>
        </w:rPr>
      </w:pPr>
      <w:r w:rsidRPr="0037774F">
        <w:rPr>
          <w:sz w:val="24"/>
        </w:rPr>
        <w:t xml:space="preserve">Заполнить прочие информационные поля на основе </w:t>
      </w:r>
      <w:r w:rsidRPr="0037774F">
        <w:rPr>
          <w:b/>
          <w:sz w:val="24"/>
        </w:rPr>
        <w:t>Меппинг</w:t>
      </w:r>
      <w:r w:rsidR="003318A5" w:rsidRPr="0037774F">
        <w:rPr>
          <w:b/>
          <w:sz w:val="24"/>
        </w:rPr>
        <w:t>ов</w:t>
      </w:r>
    </w:p>
    <w:p w14:paraId="26EFF3CE" w14:textId="77777777" w:rsidR="00AC6A95" w:rsidRPr="0037774F" w:rsidRDefault="00AC6A95">
      <w:pPr>
        <w:rPr>
          <w:b/>
          <w:color w:val="0070C0"/>
          <w:sz w:val="24"/>
          <w:szCs w:val="24"/>
        </w:rPr>
      </w:pPr>
      <w:r w:rsidRPr="0037774F">
        <w:rPr>
          <w:b/>
          <w:color w:val="0070C0"/>
          <w:sz w:val="24"/>
          <w:szCs w:val="24"/>
        </w:rPr>
        <w:br w:type="page"/>
      </w:r>
    </w:p>
    <w:p w14:paraId="79A5BB1C" w14:textId="65A931FF" w:rsidR="00C40FA0" w:rsidRPr="0037774F" w:rsidRDefault="00AD0553" w:rsidP="00C40FA0">
      <w:pPr>
        <w:rPr>
          <w:b/>
          <w:sz w:val="24"/>
        </w:rPr>
      </w:pPr>
      <w:r w:rsidRPr="0037774F">
        <w:rPr>
          <w:b/>
          <w:color w:val="0070C0"/>
          <w:sz w:val="24"/>
          <w:szCs w:val="24"/>
        </w:rPr>
        <w:lastRenderedPageBreak/>
        <w:t>Рабочая т</w:t>
      </w:r>
      <w:r w:rsidR="00FC4DC1" w:rsidRPr="0037774F">
        <w:rPr>
          <w:b/>
          <w:color w:val="0070C0"/>
          <w:sz w:val="24"/>
          <w:szCs w:val="24"/>
        </w:rPr>
        <w:t>аблица 2. Выбор драйверов для распределения затрат на МВЗ Агрегаты</w:t>
      </w:r>
    </w:p>
    <w:p w14:paraId="04371A26" w14:textId="77777777" w:rsidR="00FC4DC1" w:rsidRPr="0037774F" w:rsidRDefault="00FC4DC1" w:rsidP="00FC4DC1">
      <w:pPr>
        <w:rPr>
          <w:b/>
          <w:sz w:val="24"/>
        </w:rPr>
      </w:pPr>
      <w:r w:rsidRPr="0037774F">
        <w:rPr>
          <w:b/>
          <w:sz w:val="24"/>
        </w:rPr>
        <w:t>Источники, необходимые для расчета:</w:t>
      </w:r>
    </w:p>
    <w:p w14:paraId="0BCA513F" w14:textId="1F01195E" w:rsidR="00FC4DC1" w:rsidRPr="0037774F" w:rsidRDefault="00A97F2D" w:rsidP="00FC4DC1">
      <w:pPr>
        <w:pStyle w:val="ae"/>
        <w:numPr>
          <w:ilvl w:val="0"/>
          <w:numId w:val="126"/>
        </w:numPr>
        <w:rPr>
          <w:b/>
          <w:sz w:val="24"/>
        </w:rPr>
      </w:pPr>
      <w:r w:rsidRPr="0037774F">
        <w:rPr>
          <w:b/>
          <w:sz w:val="24"/>
        </w:rPr>
        <w:t>Рабочая таблица 1</w:t>
      </w:r>
    </w:p>
    <w:p w14:paraId="4D7D21E7" w14:textId="77777777" w:rsidR="00794516" w:rsidRPr="0037774F" w:rsidRDefault="00794516" w:rsidP="00794516">
      <w:pPr>
        <w:rPr>
          <w:b/>
          <w:sz w:val="24"/>
          <w:lang w:val="en-US"/>
        </w:rPr>
      </w:pPr>
      <w:r w:rsidRPr="0037774F">
        <w:rPr>
          <w:b/>
          <w:sz w:val="24"/>
        </w:rPr>
        <w:t>Подход к расчету:</w:t>
      </w:r>
    </w:p>
    <w:p w14:paraId="1FF82868" w14:textId="1211EF6F" w:rsidR="00794516" w:rsidRPr="0037774F" w:rsidRDefault="003318A5" w:rsidP="00794516">
      <w:pPr>
        <w:pStyle w:val="ae"/>
        <w:numPr>
          <w:ilvl w:val="0"/>
          <w:numId w:val="127"/>
        </w:numPr>
        <w:rPr>
          <w:b/>
          <w:sz w:val="24"/>
        </w:rPr>
      </w:pPr>
      <w:r w:rsidRPr="0037774F">
        <w:rPr>
          <w:sz w:val="24"/>
        </w:rPr>
        <w:t>Р</w:t>
      </w:r>
      <w:r w:rsidR="00794516" w:rsidRPr="0037774F">
        <w:rPr>
          <w:sz w:val="24"/>
        </w:rPr>
        <w:t xml:space="preserve">абочую Таблицу 2 </w:t>
      </w:r>
      <w:r w:rsidRPr="0037774F">
        <w:rPr>
          <w:sz w:val="24"/>
        </w:rPr>
        <w:t xml:space="preserve">заполнить строками из </w:t>
      </w:r>
      <w:r w:rsidRPr="0037774F">
        <w:rPr>
          <w:b/>
          <w:sz w:val="24"/>
        </w:rPr>
        <w:t>Рабочей таблицы</w:t>
      </w:r>
      <w:r w:rsidR="00DC4EFC" w:rsidRPr="0037774F">
        <w:rPr>
          <w:b/>
          <w:sz w:val="24"/>
        </w:rPr>
        <w:t xml:space="preserve"> </w:t>
      </w:r>
      <w:r w:rsidRPr="0037774F">
        <w:rPr>
          <w:b/>
          <w:sz w:val="24"/>
        </w:rPr>
        <w:t xml:space="preserve">1, </w:t>
      </w:r>
      <w:r w:rsidRPr="0037774F">
        <w:rPr>
          <w:sz w:val="24"/>
        </w:rPr>
        <w:t>оставив необходимые поля</w:t>
      </w:r>
    </w:p>
    <w:p w14:paraId="564337B5" w14:textId="04652B06" w:rsidR="00794516" w:rsidRPr="0037774F" w:rsidRDefault="00794516" w:rsidP="00794516">
      <w:pPr>
        <w:pStyle w:val="ae"/>
        <w:numPr>
          <w:ilvl w:val="0"/>
          <w:numId w:val="127"/>
        </w:numPr>
        <w:rPr>
          <w:b/>
          <w:sz w:val="24"/>
        </w:rPr>
      </w:pPr>
      <w:r w:rsidRPr="0037774F">
        <w:rPr>
          <w:sz w:val="24"/>
        </w:rPr>
        <w:t xml:space="preserve">В поле «Тип драйвера для распределения затрат на МВЗ_Агрегат» </w:t>
      </w:r>
      <w:r w:rsidR="00F04CA9" w:rsidRPr="0037774F">
        <w:rPr>
          <w:sz w:val="24"/>
        </w:rPr>
        <w:t xml:space="preserve">заполнить тип драйвера по умолчанию согласно методологии. При этом, необходимо </w:t>
      </w:r>
      <w:r w:rsidRPr="0037774F">
        <w:rPr>
          <w:sz w:val="24"/>
        </w:rPr>
        <w:t>обеспечить пользователю возможность выбора значений</w:t>
      </w:r>
      <w:r w:rsidR="00F04CA9" w:rsidRPr="0037774F">
        <w:rPr>
          <w:sz w:val="24"/>
        </w:rPr>
        <w:t xml:space="preserve"> для каждого МВЗ</w:t>
      </w:r>
      <w:r w:rsidRPr="0037774F">
        <w:rPr>
          <w:sz w:val="24"/>
        </w:rPr>
        <w:t>:</w:t>
      </w:r>
    </w:p>
    <w:p w14:paraId="2C55313A" w14:textId="7E00E70F" w:rsidR="00794516" w:rsidRPr="0037774F" w:rsidRDefault="00794516" w:rsidP="00794516">
      <w:pPr>
        <w:pStyle w:val="ae"/>
        <w:numPr>
          <w:ilvl w:val="1"/>
          <w:numId w:val="127"/>
        </w:numPr>
        <w:rPr>
          <w:b/>
          <w:sz w:val="24"/>
        </w:rPr>
      </w:pPr>
      <w:r w:rsidRPr="0037774F">
        <w:rPr>
          <w:sz w:val="24"/>
        </w:rPr>
        <w:t>Объем</w:t>
      </w:r>
    </w:p>
    <w:p w14:paraId="03AD154D" w14:textId="617ED19B" w:rsidR="00794516" w:rsidRPr="0037774F" w:rsidRDefault="00794516" w:rsidP="00794516">
      <w:pPr>
        <w:pStyle w:val="ae"/>
        <w:numPr>
          <w:ilvl w:val="1"/>
          <w:numId w:val="127"/>
        </w:numPr>
        <w:rPr>
          <w:b/>
          <w:sz w:val="24"/>
        </w:rPr>
      </w:pPr>
      <w:r w:rsidRPr="0037774F">
        <w:rPr>
          <w:sz w:val="24"/>
        </w:rPr>
        <w:t>Время</w:t>
      </w:r>
    </w:p>
    <w:p w14:paraId="6074FA1A" w14:textId="18B0D50F" w:rsidR="003318A5" w:rsidRPr="0037774F" w:rsidRDefault="003318A5" w:rsidP="003318A5">
      <w:pPr>
        <w:pStyle w:val="ae"/>
        <w:numPr>
          <w:ilvl w:val="0"/>
          <w:numId w:val="127"/>
        </w:numPr>
        <w:rPr>
          <w:b/>
          <w:sz w:val="24"/>
        </w:rPr>
      </w:pPr>
      <w:r w:rsidRPr="0037774F">
        <w:rPr>
          <w:sz w:val="24"/>
        </w:rPr>
        <w:t xml:space="preserve">Заполнить прочие информационные поля на основе </w:t>
      </w:r>
      <w:r w:rsidRPr="0037774F">
        <w:rPr>
          <w:b/>
          <w:sz w:val="24"/>
        </w:rPr>
        <w:t>Рабочей таблицы 1</w:t>
      </w:r>
    </w:p>
    <w:p w14:paraId="64ACBEC8" w14:textId="77777777" w:rsidR="00AC6A95" w:rsidRPr="0037774F" w:rsidRDefault="00AC6A95">
      <w:pPr>
        <w:rPr>
          <w:b/>
          <w:color w:val="0070C0"/>
          <w:sz w:val="24"/>
          <w:szCs w:val="24"/>
        </w:rPr>
      </w:pPr>
      <w:r w:rsidRPr="0037774F">
        <w:rPr>
          <w:b/>
          <w:color w:val="0070C0"/>
          <w:sz w:val="24"/>
          <w:szCs w:val="24"/>
        </w:rPr>
        <w:br w:type="page"/>
      </w:r>
    </w:p>
    <w:p w14:paraId="4DB36058" w14:textId="0BBCCA62" w:rsidR="00941E37" w:rsidRPr="0037774F" w:rsidRDefault="00941E37" w:rsidP="00941E37">
      <w:pPr>
        <w:rPr>
          <w:b/>
          <w:sz w:val="24"/>
        </w:rPr>
      </w:pPr>
      <w:r w:rsidRPr="0037774F">
        <w:rPr>
          <w:b/>
          <w:color w:val="0070C0"/>
          <w:sz w:val="24"/>
          <w:szCs w:val="24"/>
        </w:rPr>
        <w:lastRenderedPageBreak/>
        <w:t>Рабочая таблица 3. Значение драйверов</w:t>
      </w:r>
    </w:p>
    <w:p w14:paraId="7583EAB4" w14:textId="77777777" w:rsidR="00941E37" w:rsidRPr="0037774F" w:rsidRDefault="00941E37" w:rsidP="00941E37">
      <w:pPr>
        <w:rPr>
          <w:b/>
          <w:sz w:val="24"/>
        </w:rPr>
      </w:pPr>
      <w:r w:rsidRPr="0037774F">
        <w:rPr>
          <w:b/>
          <w:sz w:val="24"/>
        </w:rPr>
        <w:t>Источники, необходимые для расчета:</w:t>
      </w:r>
    </w:p>
    <w:p w14:paraId="598F65E7" w14:textId="53B58A37" w:rsidR="00941E37" w:rsidRPr="0037774F" w:rsidRDefault="00A97F2D" w:rsidP="00941E37">
      <w:pPr>
        <w:pStyle w:val="ae"/>
        <w:numPr>
          <w:ilvl w:val="0"/>
          <w:numId w:val="134"/>
        </w:numPr>
        <w:rPr>
          <w:b/>
          <w:sz w:val="24"/>
        </w:rPr>
      </w:pPr>
      <w:r w:rsidRPr="0037774F">
        <w:rPr>
          <w:b/>
          <w:sz w:val="24"/>
        </w:rPr>
        <w:t>Рабочая таблица 2</w:t>
      </w:r>
    </w:p>
    <w:p w14:paraId="6D4530EC" w14:textId="77777777" w:rsidR="00941E37" w:rsidRPr="0037774F" w:rsidRDefault="00941E37" w:rsidP="00941E37">
      <w:pPr>
        <w:rPr>
          <w:b/>
          <w:sz w:val="24"/>
          <w:lang w:val="en-US"/>
        </w:rPr>
      </w:pPr>
      <w:r w:rsidRPr="0037774F">
        <w:rPr>
          <w:b/>
          <w:sz w:val="24"/>
        </w:rPr>
        <w:t>Подход к расчету:</w:t>
      </w:r>
    </w:p>
    <w:p w14:paraId="1EDBCFDA" w14:textId="2DAA1C51" w:rsidR="00A97F2D" w:rsidRPr="0037774F" w:rsidRDefault="00A97F2D" w:rsidP="00A97F2D">
      <w:pPr>
        <w:pStyle w:val="ae"/>
        <w:numPr>
          <w:ilvl w:val="0"/>
          <w:numId w:val="135"/>
        </w:numPr>
        <w:rPr>
          <w:b/>
          <w:sz w:val="24"/>
        </w:rPr>
      </w:pPr>
      <w:r w:rsidRPr="0037774F">
        <w:rPr>
          <w:sz w:val="24"/>
        </w:rPr>
        <w:t xml:space="preserve">Рабочую Таблицу 3 заполнить строками из </w:t>
      </w:r>
      <w:r w:rsidRPr="0037774F">
        <w:rPr>
          <w:b/>
          <w:sz w:val="24"/>
        </w:rPr>
        <w:t xml:space="preserve">Рабочей таблицы 2, </w:t>
      </w:r>
      <w:r w:rsidRPr="0037774F">
        <w:rPr>
          <w:sz w:val="24"/>
        </w:rPr>
        <w:t>оставив необходимые поля</w:t>
      </w:r>
    </w:p>
    <w:p w14:paraId="0B797B52" w14:textId="7834CB86" w:rsidR="00A97F2D" w:rsidRPr="0037774F" w:rsidRDefault="00941E37" w:rsidP="00941E37">
      <w:pPr>
        <w:pStyle w:val="ae"/>
        <w:numPr>
          <w:ilvl w:val="0"/>
          <w:numId w:val="135"/>
        </w:numPr>
        <w:rPr>
          <w:b/>
          <w:sz w:val="24"/>
        </w:rPr>
      </w:pPr>
      <w:r w:rsidRPr="0037774F">
        <w:rPr>
          <w:sz w:val="24"/>
        </w:rPr>
        <w:t xml:space="preserve">В поле «Тип драйвера для распределения затрат на </w:t>
      </w:r>
      <w:r w:rsidR="003F5716" w:rsidRPr="0037774F">
        <w:rPr>
          <w:b/>
          <w:sz w:val="24"/>
        </w:rPr>
        <w:t>«</w:t>
      </w:r>
      <w:r w:rsidRPr="0037774F">
        <w:rPr>
          <w:b/>
          <w:sz w:val="24"/>
        </w:rPr>
        <w:t xml:space="preserve">МВЗ_Агрегат» </w:t>
      </w:r>
    </w:p>
    <w:p w14:paraId="108A1EC9" w14:textId="18B656D3" w:rsidR="00A97F2D" w:rsidRPr="0037774F" w:rsidRDefault="00A97F2D" w:rsidP="00F04CA9">
      <w:pPr>
        <w:pStyle w:val="ae"/>
        <w:numPr>
          <w:ilvl w:val="1"/>
          <w:numId w:val="135"/>
        </w:numPr>
        <w:rPr>
          <w:sz w:val="24"/>
        </w:rPr>
      </w:pPr>
      <w:r w:rsidRPr="0037774F">
        <w:rPr>
          <w:sz w:val="24"/>
        </w:rPr>
        <w:t>Заполнить значением д</w:t>
      </w:r>
      <w:r w:rsidR="003F5716" w:rsidRPr="0037774F">
        <w:rPr>
          <w:sz w:val="24"/>
        </w:rPr>
        <w:t xml:space="preserve">ля соответствующего </w:t>
      </w:r>
      <w:r w:rsidR="003F5716" w:rsidRPr="0037774F">
        <w:rPr>
          <w:b/>
          <w:sz w:val="24"/>
        </w:rPr>
        <w:t>«МВЗ_Агрегат»</w:t>
      </w:r>
      <w:r w:rsidR="00F04CA9" w:rsidRPr="0037774F">
        <w:rPr>
          <w:sz w:val="24"/>
        </w:rPr>
        <w:t xml:space="preserve"> из </w:t>
      </w:r>
      <w:r w:rsidR="00F04CA9" w:rsidRPr="0037774F">
        <w:rPr>
          <w:b/>
          <w:sz w:val="24"/>
        </w:rPr>
        <w:t>Рабочей таблицы 2</w:t>
      </w:r>
    </w:p>
    <w:p w14:paraId="17C59D5D" w14:textId="762E803A" w:rsidR="00941E37" w:rsidRPr="0037774F" w:rsidRDefault="00A97F2D" w:rsidP="00A97F2D">
      <w:pPr>
        <w:pStyle w:val="ae"/>
        <w:numPr>
          <w:ilvl w:val="1"/>
          <w:numId w:val="135"/>
        </w:numPr>
        <w:rPr>
          <w:b/>
          <w:sz w:val="24"/>
        </w:rPr>
      </w:pPr>
      <w:r w:rsidRPr="0037774F">
        <w:rPr>
          <w:sz w:val="24"/>
        </w:rPr>
        <w:t>О</w:t>
      </w:r>
      <w:r w:rsidR="00941E37" w:rsidRPr="0037774F">
        <w:rPr>
          <w:sz w:val="24"/>
        </w:rPr>
        <w:t>беспечить пользователю возможность выбора значений</w:t>
      </w:r>
      <w:r w:rsidR="003F5716" w:rsidRPr="0037774F">
        <w:rPr>
          <w:sz w:val="24"/>
        </w:rPr>
        <w:t xml:space="preserve"> для каждого уникального сочетания </w:t>
      </w:r>
      <w:r w:rsidR="003F5716" w:rsidRPr="0037774F">
        <w:rPr>
          <w:b/>
          <w:sz w:val="24"/>
        </w:rPr>
        <w:t>«МВЗ_Агрегат»</w:t>
      </w:r>
      <w:r w:rsidR="003F5716" w:rsidRPr="0037774F">
        <w:rPr>
          <w:sz w:val="24"/>
        </w:rPr>
        <w:t xml:space="preserve"> + </w:t>
      </w:r>
      <w:r w:rsidR="003F5716" w:rsidRPr="0037774F">
        <w:rPr>
          <w:b/>
          <w:sz w:val="24"/>
        </w:rPr>
        <w:t>«Статья калькуляции (</w:t>
      </w:r>
      <w:r w:rsidR="003F5716" w:rsidRPr="0037774F">
        <w:rPr>
          <w:b/>
          <w:sz w:val="24"/>
          <w:lang w:val="en-US"/>
        </w:rPr>
        <w:t>ZCALC</w:t>
      </w:r>
      <w:r w:rsidR="003F5716" w:rsidRPr="0037774F">
        <w:rPr>
          <w:b/>
          <w:sz w:val="24"/>
        </w:rPr>
        <w:t>)»</w:t>
      </w:r>
      <w:r w:rsidR="00941E37" w:rsidRPr="0037774F">
        <w:rPr>
          <w:sz w:val="24"/>
        </w:rPr>
        <w:t>:</w:t>
      </w:r>
    </w:p>
    <w:p w14:paraId="797F80DB" w14:textId="77777777" w:rsidR="00941E37" w:rsidRPr="0037774F" w:rsidRDefault="00941E37" w:rsidP="00A97F2D">
      <w:pPr>
        <w:pStyle w:val="ae"/>
        <w:numPr>
          <w:ilvl w:val="2"/>
          <w:numId w:val="135"/>
        </w:numPr>
        <w:rPr>
          <w:b/>
          <w:sz w:val="24"/>
        </w:rPr>
      </w:pPr>
      <w:r w:rsidRPr="0037774F">
        <w:rPr>
          <w:sz w:val="24"/>
        </w:rPr>
        <w:t>Объем</w:t>
      </w:r>
    </w:p>
    <w:p w14:paraId="593C0532" w14:textId="67B81087" w:rsidR="00941E37" w:rsidRPr="0037774F" w:rsidRDefault="00941E37" w:rsidP="00A97F2D">
      <w:pPr>
        <w:pStyle w:val="ae"/>
        <w:numPr>
          <w:ilvl w:val="2"/>
          <w:numId w:val="135"/>
        </w:numPr>
        <w:rPr>
          <w:b/>
          <w:sz w:val="24"/>
        </w:rPr>
      </w:pPr>
      <w:r w:rsidRPr="0037774F">
        <w:rPr>
          <w:sz w:val="24"/>
        </w:rPr>
        <w:t>Время</w:t>
      </w:r>
    </w:p>
    <w:p w14:paraId="1B5EEB54" w14:textId="7F753AD0" w:rsidR="002F2E95" w:rsidRPr="0037774F" w:rsidRDefault="002F2E95" w:rsidP="002F2E95">
      <w:pPr>
        <w:pStyle w:val="ae"/>
        <w:numPr>
          <w:ilvl w:val="0"/>
          <w:numId w:val="135"/>
        </w:numPr>
        <w:rPr>
          <w:b/>
          <w:sz w:val="24"/>
        </w:rPr>
      </w:pPr>
      <w:r w:rsidRPr="0037774F">
        <w:rPr>
          <w:sz w:val="24"/>
        </w:rPr>
        <w:t>Заполнить поле «Драйвер», в зависимости от значения в поле «Тип драйвера»:</w:t>
      </w:r>
    </w:p>
    <w:p w14:paraId="3BD2A624" w14:textId="77777777" w:rsidR="00F15174" w:rsidRPr="0037774F" w:rsidRDefault="00F15174" w:rsidP="00D86087">
      <w:pPr>
        <w:pStyle w:val="ae"/>
        <w:numPr>
          <w:ilvl w:val="1"/>
          <w:numId w:val="135"/>
        </w:numPr>
        <w:rPr>
          <w:sz w:val="24"/>
        </w:rPr>
      </w:pPr>
      <w:r w:rsidRPr="0037774F">
        <w:rPr>
          <w:sz w:val="24"/>
        </w:rPr>
        <w:t>При значении «</w:t>
      </w:r>
      <w:r w:rsidR="002F2E95" w:rsidRPr="0037774F">
        <w:rPr>
          <w:sz w:val="24"/>
        </w:rPr>
        <w:t>Об</w:t>
      </w:r>
      <w:r w:rsidR="00D86087" w:rsidRPr="0037774F">
        <w:rPr>
          <w:sz w:val="24"/>
        </w:rPr>
        <w:t>ъем</w:t>
      </w:r>
      <w:r w:rsidRPr="0037774F">
        <w:rPr>
          <w:sz w:val="24"/>
        </w:rPr>
        <w:t>»</w:t>
      </w:r>
    </w:p>
    <w:p w14:paraId="4BA3AE3C" w14:textId="00C96D6B" w:rsidR="002F2E95" w:rsidRPr="0037774F" w:rsidRDefault="00F15174" w:rsidP="00F15174">
      <w:pPr>
        <w:pStyle w:val="ae"/>
        <w:numPr>
          <w:ilvl w:val="2"/>
          <w:numId w:val="135"/>
        </w:numPr>
        <w:rPr>
          <w:sz w:val="24"/>
        </w:rPr>
      </w:pPr>
      <w:r w:rsidRPr="0037774F">
        <w:rPr>
          <w:sz w:val="24"/>
        </w:rPr>
        <w:t>Определить</w:t>
      </w:r>
      <w:r w:rsidR="00D86087" w:rsidRPr="0037774F">
        <w:rPr>
          <w:sz w:val="24"/>
        </w:rPr>
        <w:t xml:space="preserve"> значение, соответствующее сочетанию «Агрегат </w:t>
      </w:r>
      <w:r w:rsidR="00D86087" w:rsidRPr="0037774F">
        <w:rPr>
          <w:sz w:val="24"/>
          <w:lang w:val="en-US"/>
        </w:rPr>
        <w:t>MES</w:t>
      </w:r>
      <w:r w:rsidR="00D86087" w:rsidRPr="0037774F">
        <w:rPr>
          <w:sz w:val="24"/>
        </w:rPr>
        <w:t xml:space="preserve">» и «Выходной </w:t>
      </w:r>
      <w:r w:rsidR="00D86087" w:rsidRPr="0037774F">
        <w:rPr>
          <w:sz w:val="24"/>
          <w:lang w:val="en-US"/>
        </w:rPr>
        <w:t>id</w:t>
      </w:r>
      <w:r w:rsidR="00D86087" w:rsidRPr="0037774F">
        <w:rPr>
          <w:sz w:val="24"/>
        </w:rPr>
        <w:t>» из поля «Вес выходного id (в привязке к позиции сбытового заказа)» Постановочной таблицы 1 по прямым расходам</w:t>
      </w:r>
    </w:p>
    <w:p w14:paraId="245D2E62" w14:textId="450C586D" w:rsidR="00AC484D" w:rsidRPr="0037774F" w:rsidRDefault="00AC484D" w:rsidP="00AC484D">
      <w:pPr>
        <w:pStyle w:val="ae"/>
        <w:numPr>
          <w:ilvl w:val="2"/>
          <w:numId w:val="135"/>
        </w:numPr>
        <w:rPr>
          <w:sz w:val="24"/>
        </w:rPr>
      </w:pPr>
      <w:r w:rsidRPr="0037774F">
        <w:rPr>
          <w:sz w:val="24"/>
        </w:rPr>
        <w:t xml:space="preserve">Разделить показатель из пункта </w:t>
      </w:r>
      <w:r w:rsidRPr="0037774F">
        <w:rPr>
          <w:sz w:val="24"/>
          <w:lang w:val="en-US"/>
        </w:rPr>
        <w:t>i</w:t>
      </w:r>
      <w:r w:rsidRPr="0037774F">
        <w:rPr>
          <w:sz w:val="24"/>
        </w:rPr>
        <w:t xml:space="preserve">) на </w:t>
      </w:r>
      <w:r w:rsidR="00E95310" w:rsidRPr="0037774F">
        <w:rPr>
          <w:sz w:val="24"/>
        </w:rPr>
        <w:t>сумму значений</w:t>
      </w:r>
      <w:r w:rsidRPr="0037774F">
        <w:rPr>
          <w:sz w:val="24"/>
        </w:rPr>
        <w:t xml:space="preserve"> пол</w:t>
      </w:r>
      <w:r w:rsidR="00E95310" w:rsidRPr="0037774F">
        <w:rPr>
          <w:sz w:val="24"/>
        </w:rPr>
        <w:t>ей</w:t>
      </w:r>
      <w:r w:rsidRPr="0037774F">
        <w:rPr>
          <w:sz w:val="24"/>
        </w:rPr>
        <w:t xml:space="preserve"> «Объем для драйвера» из постановочной таблицы 2.3.3</w:t>
      </w:r>
      <w:r w:rsidR="00E95310" w:rsidRPr="0037774F">
        <w:rPr>
          <w:sz w:val="24"/>
        </w:rPr>
        <w:t xml:space="preserve">, которым соответствуют все агрегаты, входящие в текущую группу МВЗ </w:t>
      </w:r>
      <w:r w:rsidR="00E95310" w:rsidRPr="0037774F">
        <w:rPr>
          <w:sz w:val="24"/>
          <w:lang w:val="en-US"/>
        </w:rPr>
        <w:t>SAP</w:t>
      </w:r>
      <w:r w:rsidR="00E95310" w:rsidRPr="0037774F">
        <w:rPr>
          <w:sz w:val="24"/>
        </w:rPr>
        <w:t xml:space="preserve"> </w:t>
      </w:r>
      <w:r w:rsidR="00E95310" w:rsidRPr="0037774F">
        <w:rPr>
          <w:sz w:val="24"/>
          <w:lang w:val="en-US"/>
        </w:rPr>
        <w:t>ERP</w:t>
      </w:r>
    </w:p>
    <w:p w14:paraId="027C3ABF" w14:textId="77777777" w:rsidR="00F15174" w:rsidRPr="0037774F" w:rsidRDefault="00F15174" w:rsidP="004415C9">
      <w:pPr>
        <w:pStyle w:val="ae"/>
        <w:numPr>
          <w:ilvl w:val="1"/>
          <w:numId w:val="135"/>
        </w:numPr>
        <w:rPr>
          <w:sz w:val="24"/>
        </w:rPr>
      </w:pPr>
      <w:r w:rsidRPr="0037774F">
        <w:rPr>
          <w:sz w:val="24"/>
        </w:rPr>
        <w:t>При значении «</w:t>
      </w:r>
      <w:r w:rsidR="00D86087" w:rsidRPr="0037774F">
        <w:rPr>
          <w:sz w:val="24"/>
        </w:rPr>
        <w:t>Время</w:t>
      </w:r>
      <w:r w:rsidRPr="0037774F">
        <w:rPr>
          <w:sz w:val="24"/>
        </w:rPr>
        <w:t>»</w:t>
      </w:r>
    </w:p>
    <w:p w14:paraId="08A5B0C1" w14:textId="784D9775" w:rsidR="00941E37" w:rsidRPr="0037774F" w:rsidRDefault="00F15174" w:rsidP="00F15174">
      <w:pPr>
        <w:pStyle w:val="ae"/>
        <w:numPr>
          <w:ilvl w:val="2"/>
          <w:numId w:val="135"/>
        </w:numPr>
        <w:rPr>
          <w:sz w:val="24"/>
        </w:rPr>
      </w:pPr>
      <w:r w:rsidRPr="0037774F">
        <w:rPr>
          <w:sz w:val="24"/>
        </w:rPr>
        <w:t>Определить</w:t>
      </w:r>
      <w:r w:rsidR="00D86087" w:rsidRPr="0037774F">
        <w:rPr>
          <w:sz w:val="24"/>
        </w:rPr>
        <w:t xml:space="preserve"> значение, соответствующее сочетанию «Агрегат </w:t>
      </w:r>
      <w:r w:rsidR="00D86087" w:rsidRPr="0037774F">
        <w:rPr>
          <w:sz w:val="24"/>
          <w:lang w:val="en-US"/>
        </w:rPr>
        <w:t>MES</w:t>
      </w:r>
      <w:r w:rsidR="00D86087" w:rsidRPr="0037774F">
        <w:rPr>
          <w:sz w:val="24"/>
        </w:rPr>
        <w:t xml:space="preserve">» и «Выходной </w:t>
      </w:r>
      <w:r w:rsidR="00D86087" w:rsidRPr="0037774F">
        <w:rPr>
          <w:sz w:val="24"/>
          <w:lang w:val="en-US"/>
        </w:rPr>
        <w:t>id</w:t>
      </w:r>
      <w:r w:rsidR="00D86087" w:rsidRPr="0037774F">
        <w:rPr>
          <w:sz w:val="24"/>
        </w:rPr>
        <w:t>» из поля «</w:t>
      </w:r>
      <w:r w:rsidR="006A4BAA" w:rsidRPr="0037774F">
        <w:rPr>
          <w:sz w:val="24"/>
        </w:rPr>
        <w:t>Время загруженное, минуты (в соответствии с объемом</w:t>
      </w:r>
      <w:r w:rsidR="00D86087" w:rsidRPr="0037774F">
        <w:rPr>
          <w:sz w:val="24"/>
        </w:rPr>
        <w:t>)» Постановочной таблицы 1 по прямым расходам</w:t>
      </w:r>
    </w:p>
    <w:p w14:paraId="391FC86C" w14:textId="5B54DCA2" w:rsidR="00AC484D" w:rsidRPr="0037774F" w:rsidRDefault="00AC484D" w:rsidP="00AC484D">
      <w:pPr>
        <w:pStyle w:val="ae"/>
        <w:numPr>
          <w:ilvl w:val="2"/>
          <w:numId w:val="135"/>
        </w:numPr>
        <w:rPr>
          <w:sz w:val="24"/>
        </w:rPr>
      </w:pPr>
      <w:r w:rsidRPr="0037774F">
        <w:rPr>
          <w:sz w:val="24"/>
        </w:rPr>
        <w:t xml:space="preserve">Разделить показатель из пункта </w:t>
      </w:r>
      <w:r w:rsidRPr="0037774F">
        <w:rPr>
          <w:sz w:val="24"/>
          <w:lang w:val="en-US"/>
        </w:rPr>
        <w:t>i</w:t>
      </w:r>
      <w:r w:rsidRPr="0037774F">
        <w:rPr>
          <w:sz w:val="24"/>
        </w:rPr>
        <w:t xml:space="preserve">) на </w:t>
      </w:r>
      <w:r w:rsidR="00E95310" w:rsidRPr="0037774F">
        <w:rPr>
          <w:sz w:val="24"/>
        </w:rPr>
        <w:t xml:space="preserve">сумму </w:t>
      </w:r>
      <w:r w:rsidRPr="0037774F">
        <w:rPr>
          <w:sz w:val="24"/>
        </w:rPr>
        <w:t>зн</w:t>
      </w:r>
      <w:r w:rsidR="00E95310" w:rsidRPr="0037774F">
        <w:rPr>
          <w:sz w:val="24"/>
        </w:rPr>
        <w:t xml:space="preserve">ачений полей «Фактическое время» из постановочной таблицы 2.3.3, которым соответствуют все агрегаты, входящие в текущую группу МВЗ </w:t>
      </w:r>
      <w:r w:rsidR="00E95310" w:rsidRPr="0037774F">
        <w:rPr>
          <w:sz w:val="24"/>
          <w:lang w:val="en-US"/>
        </w:rPr>
        <w:t>SAP</w:t>
      </w:r>
      <w:r w:rsidR="00E95310" w:rsidRPr="0037774F">
        <w:rPr>
          <w:sz w:val="24"/>
        </w:rPr>
        <w:t xml:space="preserve"> </w:t>
      </w:r>
      <w:r w:rsidR="00E95310" w:rsidRPr="0037774F">
        <w:rPr>
          <w:sz w:val="24"/>
          <w:lang w:val="en-US"/>
        </w:rPr>
        <w:t>ERP</w:t>
      </w:r>
    </w:p>
    <w:p w14:paraId="32B37207" w14:textId="0FF272AC" w:rsidR="00E95310" w:rsidRPr="0037774F" w:rsidRDefault="00E95310" w:rsidP="00E95310">
      <w:pPr>
        <w:pStyle w:val="ae"/>
        <w:numPr>
          <w:ilvl w:val="1"/>
          <w:numId w:val="135"/>
        </w:numPr>
        <w:rPr>
          <w:sz w:val="24"/>
        </w:rPr>
      </w:pPr>
      <w:r w:rsidRPr="0037774F">
        <w:rPr>
          <w:sz w:val="24"/>
        </w:rPr>
        <w:t>При значении «Доли распределения затрат»</w:t>
      </w:r>
    </w:p>
    <w:p w14:paraId="61A115C1" w14:textId="1AB0A3F3" w:rsidR="00E95310" w:rsidRPr="0037774F" w:rsidRDefault="00E95310" w:rsidP="00AC484D">
      <w:pPr>
        <w:pStyle w:val="ae"/>
        <w:numPr>
          <w:ilvl w:val="2"/>
          <w:numId w:val="135"/>
        </w:numPr>
        <w:rPr>
          <w:sz w:val="24"/>
        </w:rPr>
      </w:pPr>
      <w:r w:rsidRPr="0037774F">
        <w:rPr>
          <w:sz w:val="24"/>
        </w:rPr>
        <w:t>Пользователь вносит значение вручную</w:t>
      </w:r>
    </w:p>
    <w:p w14:paraId="2AC76E06" w14:textId="77777777" w:rsidR="00AC6A95" w:rsidRPr="0037774F" w:rsidRDefault="00AC6A95">
      <w:pPr>
        <w:rPr>
          <w:b/>
          <w:color w:val="0070C0"/>
          <w:sz w:val="24"/>
          <w:szCs w:val="24"/>
        </w:rPr>
      </w:pPr>
      <w:r w:rsidRPr="0037774F">
        <w:rPr>
          <w:b/>
          <w:color w:val="0070C0"/>
          <w:sz w:val="24"/>
          <w:szCs w:val="24"/>
        </w:rPr>
        <w:br w:type="page"/>
      </w:r>
    </w:p>
    <w:p w14:paraId="2E4C2A41" w14:textId="57CE9217" w:rsidR="004D3DD7" w:rsidRPr="0037774F" w:rsidRDefault="004D3DD7" w:rsidP="004D3DD7">
      <w:pPr>
        <w:rPr>
          <w:b/>
          <w:color w:val="0070C0"/>
          <w:sz w:val="24"/>
          <w:szCs w:val="24"/>
        </w:rPr>
      </w:pPr>
      <w:r w:rsidRPr="0037774F">
        <w:rPr>
          <w:b/>
          <w:color w:val="0070C0"/>
          <w:sz w:val="24"/>
          <w:szCs w:val="24"/>
        </w:rPr>
        <w:lastRenderedPageBreak/>
        <w:t>Постановочная таблица 2.3.2. Настроечная таблица</w:t>
      </w:r>
    </w:p>
    <w:p w14:paraId="3AFDBFE7" w14:textId="77777777" w:rsidR="004D3DD7" w:rsidRPr="0037774F" w:rsidRDefault="004D3DD7" w:rsidP="004D3DD7">
      <w:pPr>
        <w:rPr>
          <w:b/>
          <w:sz w:val="24"/>
        </w:rPr>
      </w:pPr>
      <w:r w:rsidRPr="0037774F">
        <w:rPr>
          <w:b/>
          <w:sz w:val="24"/>
        </w:rPr>
        <w:t>Источники, необходимые для расчета:</w:t>
      </w:r>
    </w:p>
    <w:p w14:paraId="30127C98" w14:textId="61BC2A31" w:rsidR="004D3DD7" w:rsidRPr="0037774F" w:rsidRDefault="004D3DD7" w:rsidP="004415C9">
      <w:pPr>
        <w:pStyle w:val="ae"/>
        <w:numPr>
          <w:ilvl w:val="0"/>
          <w:numId w:val="128"/>
        </w:numPr>
        <w:rPr>
          <w:b/>
        </w:rPr>
      </w:pPr>
      <w:r w:rsidRPr="0037774F">
        <w:rPr>
          <w:b/>
          <w:sz w:val="24"/>
        </w:rPr>
        <w:t>Рабочая таблица 1</w:t>
      </w:r>
    </w:p>
    <w:p w14:paraId="0AAB8015" w14:textId="26B34398" w:rsidR="001A7B3A" w:rsidRPr="0037774F" w:rsidRDefault="001A7B3A" w:rsidP="001A7B3A">
      <w:pPr>
        <w:pStyle w:val="ae"/>
        <w:numPr>
          <w:ilvl w:val="0"/>
          <w:numId w:val="128"/>
        </w:numPr>
        <w:rPr>
          <w:b/>
        </w:rPr>
      </w:pPr>
      <w:r w:rsidRPr="0037774F">
        <w:rPr>
          <w:b/>
          <w:sz w:val="24"/>
        </w:rPr>
        <w:t>Рабочая таблица 2</w:t>
      </w:r>
    </w:p>
    <w:p w14:paraId="681F632E" w14:textId="77777777" w:rsidR="004D3DD7" w:rsidRPr="0037774F" w:rsidRDefault="004D3DD7" w:rsidP="004D3DD7">
      <w:pPr>
        <w:pStyle w:val="ae"/>
        <w:numPr>
          <w:ilvl w:val="0"/>
          <w:numId w:val="128"/>
        </w:numPr>
      </w:pPr>
      <w:r w:rsidRPr="0037774F">
        <w:rPr>
          <w:b/>
          <w:sz w:val="24"/>
        </w:rPr>
        <w:t>Рабочая таблица 3</w:t>
      </w:r>
    </w:p>
    <w:p w14:paraId="523AE343" w14:textId="77777777" w:rsidR="004D3DD7" w:rsidRPr="0037774F" w:rsidRDefault="004D3DD7" w:rsidP="004D3DD7">
      <w:pPr>
        <w:rPr>
          <w:b/>
          <w:sz w:val="24"/>
        </w:rPr>
      </w:pPr>
      <w:r w:rsidRPr="0037774F">
        <w:rPr>
          <w:b/>
          <w:sz w:val="24"/>
        </w:rPr>
        <w:t>Подход к расчету:</w:t>
      </w:r>
    </w:p>
    <w:p w14:paraId="0916DB88" w14:textId="128DEF50" w:rsidR="001A7B3A" w:rsidRPr="0037774F" w:rsidRDefault="001A7B3A" w:rsidP="004D3DD7">
      <w:pPr>
        <w:pStyle w:val="ae"/>
        <w:numPr>
          <w:ilvl w:val="0"/>
          <w:numId w:val="138"/>
        </w:numPr>
      </w:pPr>
      <w:r w:rsidRPr="0037774F">
        <w:rPr>
          <w:sz w:val="24"/>
        </w:rPr>
        <w:t xml:space="preserve">Постановочную таблицу 2.3.2 заполнить строками из </w:t>
      </w:r>
      <w:r w:rsidRPr="0037774F">
        <w:rPr>
          <w:b/>
          <w:sz w:val="24"/>
        </w:rPr>
        <w:t xml:space="preserve">Рабочей таблицы </w:t>
      </w:r>
      <w:r w:rsidR="00F049A7" w:rsidRPr="0037774F">
        <w:rPr>
          <w:b/>
          <w:sz w:val="24"/>
        </w:rPr>
        <w:t>1</w:t>
      </w:r>
      <w:r w:rsidRPr="0037774F">
        <w:rPr>
          <w:b/>
          <w:sz w:val="24"/>
        </w:rPr>
        <w:t xml:space="preserve">, </w:t>
      </w:r>
      <w:r w:rsidRPr="0037774F">
        <w:rPr>
          <w:sz w:val="24"/>
        </w:rPr>
        <w:t>оставив необходимые поля</w:t>
      </w:r>
    </w:p>
    <w:p w14:paraId="32D8A498" w14:textId="7FCD7BE4" w:rsidR="00775035" w:rsidRPr="0037774F" w:rsidRDefault="00775035" w:rsidP="004D3DD7">
      <w:pPr>
        <w:pStyle w:val="ae"/>
        <w:numPr>
          <w:ilvl w:val="0"/>
          <w:numId w:val="138"/>
        </w:numPr>
      </w:pPr>
      <w:r w:rsidRPr="0037774F">
        <w:rPr>
          <w:sz w:val="24"/>
        </w:rPr>
        <w:t xml:space="preserve">Заполнить поле «Драйвер-загрузка» значением из </w:t>
      </w:r>
      <w:r w:rsidRPr="0037774F">
        <w:rPr>
          <w:b/>
          <w:sz w:val="24"/>
        </w:rPr>
        <w:t>Рабочей таблицы 3</w:t>
      </w:r>
    </w:p>
    <w:p w14:paraId="208BE3F7" w14:textId="6586A661" w:rsidR="004D3DD7" w:rsidRPr="0037774F" w:rsidRDefault="004D3DD7" w:rsidP="004D3DD7">
      <w:pPr>
        <w:pStyle w:val="ae"/>
        <w:numPr>
          <w:ilvl w:val="0"/>
          <w:numId w:val="138"/>
        </w:numPr>
      </w:pPr>
      <w:r w:rsidRPr="0037774F">
        <w:rPr>
          <w:sz w:val="24"/>
        </w:rPr>
        <w:t xml:space="preserve">Необходимо предусмотреть возможность заполнения поля </w:t>
      </w:r>
      <w:r w:rsidRPr="0037774F">
        <w:rPr>
          <w:b/>
          <w:sz w:val="24"/>
        </w:rPr>
        <w:t>«Драйвер-ручная корректировка</w:t>
      </w:r>
      <w:r w:rsidR="00775035" w:rsidRPr="0037774F">
        <w:rPr>
          <w:b/>
          <w:sz w:val="24"/>
        </w:rPr>
        <w:t>»</w:t>
      </w:r>
      <w:r w:rsidR="00775035" w:rsidRPr="0037774F">
        <w:rPr>
          <w:sz w:val="24"/>
        </w:rPr>
        <w:t xml:space="preserve"> пользователем</w:t>
      </w:r>
    </w:p>
    <w:p w14:paraId="79A9CE72" w14:textId="4EEA5DE9" w:rsidR="00775035" w:rsidRPr="0037774F" w:rsidRDefault="00775035" w:rsidP="004D3DD7">
      <w:pPr>
        <w:pStyle w:val="ae"/>
        <w:numPr>
          <w:ilvl w:val="0"/>
          <w:numId w:val="138"/>
        </w:numPr>
        <w:rPr>
          <w:sz w:val="24"/>
        </w:rPr>
      </w:pPr>
      <w:r w:rsidRPr="0037774F">
        <w:rPr>
          <w:sz w:val="24"/>
        </w:rPr>
        <w:t xml:space="preserve">Рассчитать значение поля «Драйвер» по формуле </w:t>
      </w:r>
      <w:r w:rsidRPr="0037774F">
        <w:rPr>
          <w:b/>
          <w:sz w:val="24"/>
        </w:rPr>
        <w:t>«Драйвер-загрузка»</w:t>
      </w:r>
      <w:r w:rsidRPr="0037774F">
        <w:rPr>
          <w:sz w:val="24"/>
        </w:rPr>
        <w:t xml:space="preserve"> + </w:t>
      </w:r>
      <w:r w:rsidRPr="0037774F">
        <w:rPr>
          <w:b/>
          <w:sz w:val="24"/>
        </w:rPr>
        <w:t>«Драйвер-ручная корректировка»</w:t>
      </w:r>
    </w:p>
    <w:p w14:paraId="0D97F29D" w14:textId="77777777" w:rsidR="00AC6A95" w:rsidRPr="0037774F" w:rsidRDefault="00AC6A95">
      <w:pPr>
        <w:rPr>
          <w:b/>
          <w:color w:val="0070C0"/>
          <w:sz w:val="24"/>
          <w:szCs w:val="24"/>
        </w:rPr>
      </w:pPr>
      <w:r w:rsidRPr="0037774F">
        <w:rPr>
          <w:b/>
          <w:color w:val="0070C0"/>
          <w:sz w:val="24"/>
          <w:szCs w:val="24"/>
        </w:rPr>
        <w:br w:type="page"/>
      </w:r>
    </w:p>
    <w:p w14:paraId="2E6EA898" w14:textId="38A42E7B" w:rsidR="004415C9" w:rsidRPr="0037774F" w:rsidRDefault="004415C9" w:rsidP="004415C9">
      <w:pPr>
        <w:rPr>
          <w:b/>
          <w:color w:val="0070C0"/>
          <w:sz w:val="24"/>
          <w:szCs w:val="24"/>
        </w:rPr>
      </w:pPr>
      <w:r w:rsidRPr="0037774F">
        <w:rPr>
          <w:b/>
          <w:color w:val="0070C0"/>
          <w:sz w:val="24"/>
          <w:szCs w:val="24"/>
        </w:rPr>
        <w:lastRenderedPageBreak/>
        <w:t>Постановочная таблица 2.3.3. Время работы МВЗ_Агрегатов (факт)</w:t>
      </w:r>
    </w:p>
    <w:p w14:paraId="66469DD1" w14:textId="77777777" w:rsidR="004415C9" w:rsidRPr="0037774F" w:rsidRDefault="004415C9" w:rsidP="004415C9">
      <w:pPr>
        <w:rPr>
          <w:b/>
          <w:sz w:val="24"/>
        </w:rPr>
      </w:pPr>
      <w:r w:rsidRPr="0037774F">
        <w:rPr>
          <w:b/>
          <w:sz w:val="24"/>
        </w:rPr>
        <w:t>Источники, необходимые для расчета:</w:t>
      </w:r>
    </w:p>
    <w:p w14:paraId="3E214985" w14:textId="77777777" w:rsidR="004415C9" w:rsidRPr="0037774F" w:rsidRDefault="004415C9" w:rsidP="004D3DD7">
      <w:pPr>
        <w:pStyle w:val="ae"/>
        <w:numPr>
          <w:ilvl w:val="0"/>
          <w:numId w:val="137"/>
        </w:numPr>
      </w:pPr>
      <w:r w:rsidRPr="0037774F">
        <w:rPr>
          <w:b/>
          <w:sz w:val="24"/>
        </w:rPr>
        <w:t>Мэппинг Материал SAP ERP_ Вид ресурса</w:t>
      </w:r>
      <w:r w:rsidRPr="0037774F">
        <w:t xml:space="preserve"> </w:t>
      </w:r>
    </w:p>
    <w:p w14:paraId="1E0E510E" w14:textId="77777777" w:rsidR="004415C9" w:rsidRPr="0037774F" w:rsidRDefault="004415C9" w:rsidP="004D3DD7">
      <w:pPr>
        <w:pStyle w:val="ae"/>
        <w:numPr>
          <w:ilvl w:val="0"/>
          <w:numId w:val="137"/>
        </w:numPr>
        <w:rPr>
          <w:b/>
          <w:sz w:val="24"/>
        </w:rPr>
      </w:pPr>
      <w:r w:rsidRPr="0037774F">
        <w:rPr>
          <w:b/>
          <w:sz w:val="24"/>
        </w:rPr>
        <w:t>Справочник Вид ресурса</w:t>
      </w:r>
    </w:p>
    <w:p w14:paraId="3D2B2B98" w14:textId="77777777" w:rsidR="004415C9" w:rsidRPr="0037774F" w:rsidRDefault="004415C9" w:rsidP="004D3DD7">
      <w:pPr>
        <w:pStyle w:val="ae"/>
        <w:numPr>
          <w:ilvl w:val="0"/>
          <w:numId w:val="137"/>
        </w:numPr>
        <w:rPr>
          <w:b/>
          <w:sz w:val="24"/>
        </w:rPr>
      </w:pPr>
      <w:r w:rsidRPr="0037774F">
        <w:rPr>
          <w:b/>
          <w:sz w:val="24"/>
        </w:rPr>
        <w:t>Рабочая таблица 1</w:t>
      </w:r>
    </w:p>
    <w:p w14:paraId="3C3447ED" w14:textId="620C47BA" w:rsidR="004415C9" w:rsidRPr="0037774F" w:rsidRDefault="004415C9" w:rsidP="004D3DD7">
      <w:pPr>
        <w:pStyle w:val="ae"/>
        <w:numPr>
          <w:ilvl w:val="0"/>
          <w:numId w:val="137"/>
        </w:numPr>
        <w:rPr>
          <w:b/>
          <w:sz w:val="24"/>
        </w:rPr>
      </w:pPr>
      <w:r w:rsidRPr="0037774F">
        <w:rPr>
          <w:b/>
          <w:sz w:val="24"/>
        </w:rPr>
        <w:t>Форма 2.3.2</w:t>
      </w:r>
    </w:p>
    <w:p w14:paraId="0C2893EC" w14:textId="0DE86B61" w:rsidR="00F049A7" w:rsidRPr="0037774F" w:rsidRDefault="00F049A7" w:rsidP="004D3DD7">
      <w:pPr>
        <w:pStyle w:val="ae"/>
        <w:numPr>
          <w:ilvl w:val="0"/>
          <w:numId w:val="137"/>
        </w:numPr>
        <w:rPr>
          <w:b/>
          <w:sz w:val="24"/>
        </w:rPr>
      </w:pPr>
      <w:r w:rsidRPr="0037774F">
        <w:rPr>
          <w:b/>
          <w:sz w:val="24"/>
        </w:rPr>
        <w:t xml:space="preserve">Пакет данных о суммарном времени простоев </w:t>
      </w:r>
      <w:r w:rsidR="00885577" w:rsidRPr="0037774F">
        <w:rPr>
          <w:b/>
          <w:sz w:val="24"/>
        </w:rPr>
        <w:t xml:space="preserve">агрегатов </w:t>
      </w:r>
      <w:r w:rsidRPr="0037774F">
        <w:rPr>
          <w:b/>
          <w:sz w:val="24"/>
        </w:rPr>
        <w:t xml:space="preserve">из </w:t>
      </w:r>
      <w:r w:rsidRPr="0037774F">
        <w:rPr>
          <w:b/>
          <w:sz w:val="24"/>
          <w:lang w:val="en-US"/>
        </w:rPr>
        <w:t>MES</w:t>
      </w:r>
      <w:r w:rsidRPr="0037774F">
        <w:rPr>
          <w:b/>
          <w:sz w:val="24"/>
        </w:rPr>
        <w:t>-систем</w:t>
      </w:r>
    </w:p>
    <w:p w14:paraId="048E79B4" w14:textId="03BE199A" w:rsidR="00885577" w:rsidRPr="0037774F" w:rsidRDefault="00885577" w:rsidP="004D3DD7">
      <w:pPr>
        <w:pStyle w:val="ae"/>
        <w:numPr>
          <w:ilvl w:val="0"/>
          <w:numId w:val="137"/>
        </w:numPr>
        <w:rPr>
          <w:b/>
          <w:sz w:val="24"/>
        </w:rPr>
      </w:pPr>
      <w:r w:rsidRPr="0037774F">
        <w:rPr>
          <w:b/>
          <w:sz w:val="24"/>
        </w:rPr>
        <w:t xml:space="preserve">Пакет данных о суммарном объеме производства по агрегатам из </w:t>
      </w:r>
      <w:r w:rsidRPr="0037774F">
        <w:rPr>
          <w:b/>
          <w:sz w:val="24"/>
          <w:lang w:val="en-US"/>
        </w:rPr>
        <w:t>MES</w:t>
      </w:r>
      <w:r w:rsidRPr="0037774F">
        <w:rPr>
          <w:b/>
          <w:sz w:val="24"/>
        </w:rPr>
        <w:t>-систем</w:t>
      </w:r>
    </w:p>
    <w:p w14:paraId="3CB8238B" w14:textId="77777777" w:rsidR="004415C9" w:rsidRPr="0037774F" w:rsidRDefault="004415C9" w:rsidP="004415C9">
      <w:pPr>
        <w:rPr>
          <w:b/>
          <w:sz w:val="24"/>
        </w:rPr>
      </w:pPr>
      <w:r w:rsidRPr="0037774F">
        <w:rPr>
          <w:b/>
          <w:sz w:val="24"/>
        </w:rPr>
        <w:t>Подход к расчету:</w:t>
      </w:r>
    </w:p>
    <w:p w14:paraId="7F385A2B" w14:textId="31F6C4BE" w:rsidR="004415C9" w:rsidRPr="0037774F" w:rsidRDefault="00F049A7" w:rsidP="00F049A7">
      <w:pPr>
        <w:pStyle w:val="ae"/>
        <w:numPr>
          <w:ilvl w:val="0"/>
          <w:numId w:val="129"/>
        </w:numPr>
        <w:rPr>
          <w:sz w:val="24"/>
        </w:rPr>
      </w:pPr>
      <w:r w:rsidRPr="0037774F">
        <w:rPr>
          <w:sz w:val="24"/>
        </w:rPr>
        <w:t xml:space="preserve">Постановочную таблицу 2.3.3 заполнить строками из </w:t>
      </w:r>
      <w:r w:rsidRPr="0037774F">
        <w:rPr>
          <w:b/>
          <w:sz w:val="24"/>
        </w:rPr>
        <w:t xml:space="preserve">Рабочей таблицы 1, </w:t>
      </w:r>
      <w:r w:rsidRPr="0037774F">
        <w:rPr>
          <w:sz w:val="24"/>
        </w:rPr>
        <w:t>оставив необходимые поля</w:t>
      </w:r>
    </w:p>
    <w:p w14:paraId="20691FEE" w14:textId="3694DFA8" w:rsidR="00757725" w:rsidRPr="0037774F" w:rsidRDefault="00757725" w:rsidP="004415C9">
      <w:pPr>
        <w:pStyle w:val="ae"/>
        <w:numPr>
          <w:ilvl w:val="0"/>
          <w:numId w:val="129"/>
        </w:numPr>
        <w:rPr>
          <w:sz w:val="24"/>
        </w:rPr>
      </w:pPr>
      <w:r w:rsidRPr="0037774F">
        <w:rPr>
          <w:sz w:val="24"/>
        </w:rPr>
        <w:t>Заполнить таблицу данными о суммарном времени работы агрегатов на основе календарного времени и простоев</w:t>
      </w:r>
    </w:p>
    <w:p w14:paraId="469A3BFC" w14:textId="189BA8C0" w:rsidR="00757725" w:rsidRPr="0037774F" w:rsidRDefault="00757725" w:rsidP="00757725">
      <w:pPr>
        <w:pStyle w:val="ae"/>
        <w:numPr>
          <w:ilvl w:val="1"/>
          <w:numId w:val="129"/>
        </w:numPr>
        <w:rPr>
          <w:sz w:val="24"/>
        </w:rPr>
      </w:pPr>
      <w:r w:rsidRPr="0037774F">
        <w:rPr>
          <w:sz w:val="24"/>
        </w:rPr>
        <w:t xml:space="preserve">Календарное время (в секундах) – рассчитывается по формуле </w:t>
      </w:r>
      <w:r w:rsidRPr="0037774F">
        <w:rPr>
          <w:b/>
          <w:sz w:val="24"/>
        </w:rPr>
        <w:t>Количество дней в месяце</w:t>
      </w:r>
      <w:r w:rsidRPr="0037774F">
        <w:rPr>
          <w:sz w:val="24"/>
        </w:rPr>
        <w:t xml:space="preserve"> * </w:t>
      </w:r>
      <w:r w:rsidR="00181A79" w:rsidRPr="0037774F">
        <w:rPr>
          <w:b/>
          <w:sz w:val="24"/>
        </w:rPr>
        <w:t>86 400</w:t>
      </w:r>
    </w:p>
    <w:p w14:paraId="1DFE506B" w14:textId="4AD6ED55" w:rsidR="00181A79" w:rsidRPr="0037774F" w:rsidRDefault="00181A79" w:rsidP="00757725">
      <w:pPr>
        <w:pStyle w:val="ae"/>
        <w:numPr>
          <w:ilvl w:val="1"/>
          <w:numId w:val="129"/>
        </w:numPr>
        <w:rPr>
          <w:sz w:val="24"/>
        </w:rPr>
      </w:pPr>
      <w:r w:rsidRPr="0037774F">
        <w:rPr>
          <w:sz w:val="24"/>
        </w:rPr>
        <w:t xml:space="preserve">Данные о простоях (в секундах) – </w:t>
      </w:r>
      <w:r w:rsidR="00885577" w:rsidRPr="0037774F">
        <w:rPr>
          <w:sz w:val="24"/>
        </w:rPr>
        <w:t>формируется</w:t>
      </w:r>
      <w:r w:rsidR="00885577" w:rsidRPr="0037774F">
        <w:rPr>
          <w:b/>
          <w:sz w:val="24"/>
        </w:rPr>
        <w:t xml:space="preserve"> </w:t>
      </w:r>
      <w:r w:rsidR="00885577" w:rsidRPr="0037774F">
        <w:rPr>
          <w:sz w:val="24"/>
        </w:rPr>
        <w:t>из</w:t>
      </w:r>
      <w:r w:rsidR="00885577" w:rsidRPr="0037774F">
        <w:rPr>
          <w:b/>
          <w:sz w:val="24"/>
        </w:rPr>
        <w:t xml:space="preserve"> Пакета данных о суммарном времени простоев агрегатов из </w:t>
      </w:r>
      <w:r w:rsidR="00885577" w:rsidRPr="0037774F">
        <w:rPr>
          <w:b/>
          <w:sz w:val="24"/>
          <w:lang w:val="en-US"/>
        </w:rPr>
        <w:t>MES</w:t>
      </w:r>
      <w:r w:rsidR="00885577" w:rsidRPr="0037774F">
        <w:rPr>
          <w:b/>
          <w:sz w:val="24"/>
        </w:rPr>
        <w:t>-систем</w:t>
      </w:r>
      <w:r w:rsidR="0043128A" w:rsidRPr="0037774F">
        <w:rPr>
          <w:sz w:val="24"/>
        </w:rPr>
        <w:t xml:space="preserve"> за месяц, соответствующий месяцу в поле </w:t>
      </w:r>
      <w:r w:rsidR="0043128A" w:rsidRPr="0037774F">
        <w:rPr>
          <w:b/>
          <w:sz w:val="24"/>
        </w:rPr>
        <w:t>«Период производства»</w:t>
      </w:r>
    </w:p>
    <w:p w14:paraId="5049A297" w14:textId="2E566AE7" w:rsidR="0043128A" w:rsidRPr="0037774F" w:rsidRDefault="0043128A" w:rsidP="00757725">
      <w:pPr>
        <w:pStyle w:val="ae"/>
        <w:numPr>
          <w:ilvl w:val="1"/>
          <w:numId w:val="129"/>
        </w:numPr>
        <w:rPr>
          <w:sz w:val="24"/>
        </w:rPr>
      </w:pPr>
      <w:r w:rsidRPr="0037774F">
        <w:rPr>
          <w:sz w:val="24"/>
        </w:rPr>
        <w:t xml:space="preserve">Рассчитать значение для поля </w:t>
      </w:r>
      <w:r w:rsidRPr="0037774F">
        <w:rPr>
          <w:b/>
          <w:sz w:val="24"/>
        </w:rPr>
        <w:t>«Фактическое время»</w:t>
      </w:r>
      <w:r w:rsidRPr="0037774F">
        <w:rPr>
          <w:sz w:val="24"/>
        </w:rPr>
        <w:t xml:space="preserve"> по формуле </w:t>
      </w:r>
      <w:r w:rsidRPr="0037774F">
        <w:rPr>
          <w:b/>
          <w:sz w:val="24"/>
        </w:rPr>
        <w:t>Календарное время – Сумма значений в полях, соответствующих простоям</w:t>
      </w:r>
    </w:p>
    <w:p w14:paraId="2A7BC5BA" w14:textId="6ACE80D0" w:rsidR="00885577" w:rsidRPr="0037774F" w:rsidRDefault="0043128A" w:rsidP="00885577">
      <w:pPr>
        <w:pStyle w:val="ae"/>
        <w:numPr>
          <w:ilvl w:val="0"/>
          <w:numId w:val="137"/>
        </w:numPr>
        <w:rPr>
          <w:b/>
          <w:sz w:val="24"/>
        </w:rPr>
      </w:pPr>
      <w:r w:rsidRPr="0037774F">
        <w:rPr>
          <w:sz w:val="24"/>
        </w:rPr>
        <w:t xml:space="preserve">Заполнить поле «Объем для драйвера» в таблице 2.3.3 </w:t>
      </w:r>
      <w:r w:rsidR="00885577" w:rsidRPr="0037774F">
        <w:rPr>
          <w:sz w:val="24"/>
        </w:rPr>
        <w:t xml:space="preserve">информацией из </w:t>
      </w:r>
      <w:r w:rsidR="00885577" w:rsidRPr="0037774F">
        <w:rPr>
          <w:b/>
          <w:sz w:val="24"/>
        </w:rPr>
        <w:t xml:space="preserve">Пакета данных о суммарном объеме производства из </w:t>
      </w:r>
      <w:r w:rsidR="00885577" w:rsidRPr="0037774F">
        <w:rPr>
          <w:b/>
          <w:sz w:val="24"/>
          <w:lang w:val="en-US"/>
        </w:rPr>
        <w:t>MES</w:t>
      </w:r>
      <w:r w:rsidR="00885577" w:rsidRPr="0037774F">
        <w:rPr>
          <w:b/>
          <w:sz w:val="24"/>
        </w:rPr>
        <w:t>-систем</w:t>
      </w:r>
    </w:p>
    <w:p w14:paraId="6E8EAE6A" w14:textId="77777777" w:rsidR="00AC6A95" w:rsidRPr="0037774F" w:rsidRDefault="00AC6A95">
      <w:pPr>
        <w:rPr>
          <w:b/>
          <w:color w:val="0070C0"/>
          <w:sz w:val="24"/>
          <w:szCs w:val="24"/>
        </w:rPr>
      </w:pPr>
      <w:r w:rsidRPr="0037774F">
        <w:rPr>
          <w:b/>
          <w:color w:val="0070C0"/>
          <w:sz w:val="24"/>
          <w:szCs w:val="24"/>
        </w:rPr>
        <w:br w:type="page"/>
      </w:r>
    </w:p>
    <w:p w14:paraId="58E99FC5" w14:textId="6FAD8330" w:rsidR="002F2E95" w:rsidRPr="0037774F" w:rsidRDefault="002F2E95" w:rsidP="00885577">
      <w:pPr>
        <w:rPr>
          <w:b/>
          <w:color w:val="0070C0"/>
          <w:sz w:val="24"/>
          <w:szCs w:val="24"/>
        </w:rPr>
      </w:pPr>
      <w:r w:rsidRPr="0037774F">
        <w:rPr>
          <w:b/>
          <w:color w:val="0070C0"/>
          <w:sz w:val="24"/>
          <w:szCs w:val="24"/>
        </w:rPr>
        <w:lastRenderedPageBreak/>
        <w:t>Постановочная таблица 2.3.4. Расчет тарифа</w:t>
      </w:r>
    </w:p>
    <w:p w14:paraId="15A32E06" w14:textId="77777777" w:rsidR="002F2E95" w:rsidRPr="0037774F" w:rsidRDefault="002F2E95" w:rsidP="002F2E95">
      <w:pPr>
        <w:rPr>
          <w:b/>
          <w:sz w:val="24"/>
        </w:rPr>
      </w:pPr>
      <w:r w:rsidRPr="0037774F">
        <w:rPr>
          <w:b/>
          <w:sz w:val="24"/>
        </w:rPr>
        <w:t>Источники, необходимые для расчета:</w:t>
      </w:r>
    </w:p>
    <w:p w14:paraId="30294D69" w14:textId="77777777" w:rsidR="002F2E95" w:rsidRPr="0037774F" w:rsidRDefault="002F2E95" w:rsidP="002F2E95">
      <w:pPr>
        <w:pStyle w:val="ae"/>
        <w:numPr>
          <w:ilvl w:val="0"/>
          <w:numId w:val="132"/>
        </w:numPr>
      </w:pPr>
      <w:r w:rsidRPr="0037774F">
        <w:rPr>
          <w:b/>
          <w:sz w:val="24"/>
        </w:rPr>
        <w:t>Мэппинг Материал SAP ERP_ Вид ресурса</w:t>
      </w:r>
      <w:r w:rsidRPr="0037774F">
        <w:t xml:space="preserve"> </w:t>
      </w:r>
    </w:p>
    <w:p w14:paraId="3B8B7595" w14:textId="77777777" w:rsidR="002F2E95" w:rsidRPr="0037774F" w:rsidRDefault="002F2E95" w:rsidP="002F2E95">
      <w:pPr>
        <w:pStyle w:val="ae"/>
        <w:numPr>
          <w:ilvl w:val="0"/>
          <w:numId w:val="132"/>
        </w:numPr>
        <w:rPr>
          <w:b/>
          <w:sz w:val="24"/>
        </w:rPr>
      </w:pPr>
      <w:r w:rsidRPr="0037774F">
        <w:rPr>
          <w:b/>
          <w:sz w:val="24"/>
        </w:rPr>
        <w:t>Справочник Вид ресурса</w:t>
      </w:r>
    </w:p>
    <w:p w14:paraId="702AB70F" w14:textId="778A182D" w:rsidR="002F2E95" w:rsidRPr="0037774F" w:rsidRDefault="006A4BAA" w:rsidP="002F2E95">
      <w:pPr>
        <w:pStyle w:val="ae"/>
        <w:numPr>
          <w:ilvl w:val="0"/>
          <w:numId w:val="132"/>
        </w:numPr>
        <w:rPr>
          <w:b/>
          <w:sz w:val="24"/>
        </w:rPr>
      </w:pPr>
      <w:r w:rsidRPr="0037774F">
        <w:rPr>
          <w:b/>
          <w:sz w:val="24"/>
        </w:rPr>
        <w:t>Рабочие таблицы</w:t>
      </w:r>
      <w:r w:rsidR="002F2E95" w:rsidRPr="0037774F">
        <w:rPr>
          <w:b/>
          <w:sz w:val="24"/>
        </w:rPr>
        <w:t xml:space="preserve"> 1</w:t>
      </w:r>
      <w:r w:rsidRPr="0037774F">
        <w:rPr>
          <w:b/>
          <w:sz w:val="24"/>
        </w:rPr>
        <w:t>, 2, 3</w:t>
      </w:r>
    </w:p>
    <w:p w14:paraId="31BDA3CD" w14:textId="34454A1E" w:rsidR="002F2E95" w:rsidRPr="0037774F" w:rsidRDefault="008E4DF6" w:rsidP="002F2E95">
      <w:pPr>
        <w:pStyle w:val="ae"/>
        <w:numPr>
          <w:ilvl w:val="0"/>
          <w:numId w:val="132"/>
        </w:numPr>
        <w:rPr>
          <w:b/>
          <w:sz w:val="24"/>
        </w:rPr>
      </w:pPr>
      <w:r w:rsidRPr="0037774F">
        <w:rPr>
          <w:b/>
          <w:sz w:val="24"/>
        </w:rPr>
        <w:t>Постановочные таблицы</w:t>
      </w:r>
      <w:r w:rsidR="002F2E95" w:rsidRPr="0037774F">
        <w:rPr>
          <w:b/>
          <w:sz w:val="24"/>
        </w:rPr>
        <w:t xml:space="preserve"> </w:t>
      </w:r>
      <w:r w:rsidR="006A4BAA" w:rsidRPr="0037774F">
        <w:rPr>
          <w:b/>
          <w:sz w:val="24"/>
        </w:rPr>
        <w:t xml:space="preserve">2.3.1, </w:t>
      </w:r>
      <w:r w:rsidR="002F2E95" w:rsidRPr="0037774F">
        <w:rPr>
          <w:b/>
          <w:sz w:val="24"/>
        </w:rPr>
        <w:t>2.3.2</w:t>
      </w:r>
      <w:r w:rsidR="006A4BAA" w:rsidRPr="0037774F">
        <w:rPr>
          <w:b/>
          <w:sz w:val="24"/>
        </w:rPr>
        <w:t>, 2.3.3</w:t>
      </w:r>
    </w:p>
    <w:p w14:paraId="620E4652" w14:textId="5BDFAEBC" w:rsidR="009B20E6" w:rsidRPr="0037774F" w:rsidRDefault="009B20E6" w:rsidP="002F2E95">
      <w:pPr>
        <w:pStyle w:val="ae"/>
        <w:numPr>
          <w:ilvl w:val="0"/>
          <w:numId w:val="132"/>
        </w:numPr>
        <w:rPr>
          <w:b/>
          <w:sz w:val="24"/>
        </w:rPr>
      </w:pPr>
      <w:r w:rsidRPr="0037774F">
        <w:rPr>
          <w:b/>
          <w:sz w:val="24"/>
        </w:rPr>
        <w:t>Таблица «Курс валют»</w:t>
      </w:r>
    </w:p>
    <w:p w14:paraId="5341B1EF" w14:textId="77777777" w:rsidR="002F2E95" w:rsidRPr="0037774F" w:rsidRDefault="002F2E95" w:rsidP="002F2E95">
      <w:pPr>
        <w:rPr>
          <w:b/>
          <w:sz w:val="24"/>
        </w:rPr>
      </w:pPr>
      <w:r w:rsidRPr="0037774F">
        <w:rPr>
          <w:b/>
          <w:sz w:val="24"/>
        </w:rPr>
        <w:t>Подход к расчету:</w:t>
      </w:r>
    </w:p>
    <w:p w14:paraId="1DD18D6D" w14:textId="77777777" w:rsidR="00F049A7" w:rsidRPr="0037774F" w:rsidRDefault="00F049A7" w:rsidP="00F049A7">
      <w:pPr>
        <w:pStyle w:val="ae"/>
        <w:numPr>
          <w:ilvl w:val="0"/>
          <w:numId w:val="136"/>
        </w:numPr>
      </w:pPr>
      <w:r w:rsidRPr="0037774F">
        <w:rPr>
          <w:sz w:val="24"/>
        </w:rPr>
        <w:t xml:space="preserve">Постановочную таблицу 2.3.3 заполнить строками из </w:t>
      </w:r>
      <w:r w:rsidRPr="0037774F">
        <w:rPr>
          <w:b/>
          <w:sz w:val="24"/>
        </w:rPr>
        <w:t xml:space="preserve">Рабочей таблицы 1, </w:t>
      </w:r>
      <w:r w:rsidRPr="0037774F">
        <w:rPr>
          <w:sz w:val="24"/>
        </w:rPr>
        <w:t>оставив необходимые поля</w:t>
      </w:r>
    </w:p>
    <w:p w14:paraId="35E0472B" w14:textId="6088DFEE" w:rsidR="00DC4EFC" w:rsidRPr="0037774F" w:rsidRDefault="00DC4EFC" w:rsidP="006A4BAA">
      <w:pPr>
        <w:pStyle w:val="ae"/>
        <w:numPr>
          <w:ilvl w:val="0"/>
          <w:numId w:val="136"/>
        </w:numPr>
        <w:rPr>
          <w:sz w:val="24"/>
        </w:rPr>
      </w:pPr>
      <w:r w:rsidRPr="0037774F">
        <w:rPr>
          <w:sz w:val="24"/>
        </w:rPr>
        <w:t xml:space="preserve">Заполнить таблицу перечнем видов затрат из </w:t>
      </w:r>
      <w:r w:rsidRPr="0037774F">
        <w:rPr>
          <w:b/>
          <w:sz w:val="24"/>
        </w:rPr>
        <w:t xml:space="preserve">Пакета данных из </w:t>
      </w:r>
      <w:r w:rsidR="000179B6" w:rsidRPr="0037774F">
        <w:rPr>
          <w:b/>
          <w:sz w:val="24"/>
        </w:rPr>
        <w:t xml:space="preserve">Функционала по разделению на переменные / постоянные затраты из SAP BW </w:t>
      </w:r>
      <w:r w:rsidRPr="0037774F">
        <w:rPr>
          <w:sz w:val="24"/>
        </w:rPr>
        <w:t>на основе определенных МВЗ</w:t>
      </w:r>
      <w:r w:rsidR="00D01911" w:rsidRPr="0037774F">
        <w:rPr>
          <w:sz w:val="24"/>
        </w:rPr>
        <w:t>. Далее для каждого вида затрат:</w:t>
      </w:r>
    </w:p>
    <w:p w14:paraId="35CC3F0A" w14:textId="77777777" w:rsidR="003270E7" w:rsidRPr="0037774F" w:rsidRDefault="003270E7" w:rsidP="003270E7">
      <w:pPr>
        <w:pStyle w:val="ae"/>
        <w:numPr>
          <w:ilvl w:val="0"/>
          <w:numId w:val="136"/>
        </w:numPr>
        <w:rPr>
          <w:sz w:val="24"/>
        </w:rPr>
      </w:pPr>
      <w:r w:rsidRPr="0037774F">
        <w:rPr>
          <w:sz w:val="24"/>
        </w:rPr>
        <w:t xml:space="preserve">Заполнить поле «Драйвер» значением из </w:t>
      </w:r>
      <w:r w:rsidRPr="0037774F">
        <w:rPr>
          <w:b/>
          <w:sz w:val="24"/>
        </w:rPr>
        <w:t>Постановочной таблицы 2.3.2</w:t>
      </w:r>
    </w:p>
    <w:p w14:paraId="6E44A38A" w14:textId="50C17BD6" w:rsidR="003270E7" w:rsidRPr="0037774F" w:rsidRDefault="003270E7" w:rsidP="003270E7">
      <w:pPr>
        <w:pStyle w:val="ae"/>
        <w:numPr>
          <w:ilvl w:val="0"/>
          <w:numId w:val="136"/>
        </w:numPr>
        <w:rPr>
          <w:sz w:val="24"/>
        </w:rPr>
      </w:pPr>
      <w:r w:rsidRPr="0037774F">
        <w:rPr>
          <w:sz w:val="24"/>
        </w:rPr>
        <w:t xml:space="preserve">Заполнить поле «Количество» по формуле </w:t>
      </w:r>
      <w:r w:rsidRPr="0037774F">
        <w:rPr>
          <w:b/>
          <w:sz w:val="24"/>
        </w:rPr>
        <w:t>«Количество» из Постановочной таблицы 2.3.1</w:t>
      </w:r>
    </w:p>
    <w:p w14:paraId="1641F5CA" w14:textId="1EEDB680" w:rsidR="009B20E6" w:rsidRPr="0037774F" w:rsidRDefault="009B20E6" w:rsidP="009B20E6">
      <w:pPr>
        <w:pStyle w:val="ae"/>
        <w:numPr>
          <w:ilvl w:val="0"/>
          <w:numId w:val="136"/>
        </w:numPr>
        <w:rPr>
          <w:sz w:val="24"/>
        </w:rPr>
      </w:pPr>
      <w:r w:rsidRPr="0037774F">
        <w:rPr>
          <w:sz w:val="24"/>
        </w:rPr>
        <w:t xml:space="preserve">Заполнить поле «Сумма в валюте операции» по формуле </w:t>
      </w:r>
      <w:r w:rsidRPr="0037774F">
        <w:rPr>
          <w:b/>
          <w:sz w:val="24"/>
        </w:rPr>
        <w:t xml:space="preserve">«Сумма в валюте операции» </w:t>
      </w:r>
      <w:r w:rsidR="00E95310" w:rsidRPr="0037774F">
        <w:rPr>
          <w:b/>
          <w:sz w:val="24"/>
        </w:rPr>
        <w:t>Постановочной таблицы 2.3.1</w:t>
      </w:r>
    </w:p>
    <w:p w14:paraId="4816F43A" w14:textId="5F43908D" w:rsidR="009B20E6" w:rsidRPr="0037774F" w:rsidRDefault="009B20E6" w:rsidP="009B20E6">
      <w:pPr>
        <w:pStyle w:val="ae"/>
        <w:numPr>
          <w:ilvl w:val="0"/>
          <w:numId w:val="136"/>
        </w:numPr>
        <w:rPr>
          <w:sz w:val="24"/>
        </w:rPr>
      </w:pPr>
      <w:r w:rsidRPr="0037774F">
        <w:rPr>
          <w:sz w:val="24"/>
        </w:rPr>
        <w:t xml:space="preserve">Заполнить поле «Сумма в функц. Валюте», конвертировав данные из поля </w:t>
      </w:r>
      <w:r w:rsidRPr="0037774F">
        <w:rPr>
          <w:b/>
          <w:sz w:val="24"/>
        </w:rPr>
        <w:t xml:space="preserve">«Сумма в валюте операции» </w:t>
      </w:r>
      <w:r w:rsidRPr="0037774F">
        <w:rPr>
          <w:sz w:val="24"/>
        </w:rPr>
        <w:t>по</w:t>
      </w:r>
      <w:r w:rsidRPr="0037774F">
        <w:rPr>
          <w:b/>
          <w:sz w:val="24"/>
        </w:rPr>
        <w:t xml:space="preserve"> </w:t>
      </w:r>
      <w:r w:rsidRPr="0037774F">
        <w:rPr>
          <w:sz w:val="24"/>
        </w:rPr>
        <w:t xml:space="preserve">соответствующему курсу из таблицы </w:t>
      </w:r>
      <w:r w:rsidRPr="0037774F">
        <w:rPr>
          <w:b/>
          <w:sz w:val="24"/>
        </w:rPr>
        <w:t>«Курс валют»</w:t>
      </w:r>
    </w:p>
    <w:p w14:paraId="6973110A" w14:textId="75100E0A" w:rsidR="00E95310" w:rsidRPr="0037774F" w:rsidRDefault="008C31CE" w:rsidP="00E95310">
      <w:pPr>
        <w:pStyle w:val="ae"/>
        <w:numPr>
          <w:ilvl w:val="0"/>
          <w:numId w:val="136"/>
        </w:numPr>
        <w:rPr>
          <w:sz w:val="24"/>
          <w:szCs w:val="24"/>
        </w:rPr>
      </w:pPr>
      <w:r w:rsidRPr="0037774F">
        <w:rPr>
          <w:sz w:val="24"/>
          <w:szCs w:val="24"/>
        </w:rPr>
        <w:t>З</w:t>
      </w:r>
      <w:r w:rsidR="00E95310" w:rsidRPr="0037774F">
        <w:rPr>
          <w:sz w:val="24"/>
          <w:szCs w:val="24"/>
        </w:rPr>
        <w:t xml:space="preserve">аполнить поле «Переменная часть суммы в функц. Валюте» по формуле «Сумма в функц. Валюте» / (значение показателя «Фактическое время» из </w:t>
      </w:r>
      <w:r w:rsidR="00E95310" w:rsidRPr="0037774F">
        <w:rPr>
          <w:b/>
          <w:sz w:val="24"/>
          <w:szCs w:val="24"/>
        </w:rPr>
        <w:t>Постановочной Таблицы 2.3.3</w:t>
      </w:r>
      <w:r w:rsidR="00E95310" w:rsidRPr="0037774F">
        <w:rPr>
          <w:sz w:val="24"/>
          <w:szCs w:val="24"/>
        </w:rPr>
        <w:t xml:space="preserve">. + значение показателя </w:t>
      </w:r>
      <w:r w:rsidR="00E95310" w:rsidRPr="0037774F">
        <w:rPr>
          <w:b/>
          <w:sz w:val="24"/>
          <w:szCs w:val="24"/>
        </w:rPr>
        <w:t>«Объем для драйвера» из Постановочной таблицы  2.3.3</w:t>
      </w:r>
      <w:r w:rsidR="00E95310" w:rsidRPr="0037774F">
        <w:rPr>
          <w:sz w:val="24"/>
          <w:szCs w:val="24"/>
        </w:rPr>
        <w:t>)</w:t>
      </w:r>
    </w:p>
    <w:p w14:paraId="1A53FC16" w14:textId="3716316E" w:rsidR="002F2E95" w:rsidRPr="0037774F" w:rsidRDefault="006A4BAA" w:rsidP="006A4BAA">
      <w:pPr>
        <w:pStyle w:val="ae"/>
        <w:numPr>
          <w:ilvl w:val="0"/>
          <w:numId w:val="136"/>
        </w:numPr>
      </w:pPr>
      <w:r w:rsidRPr="0037774F">
        <w:rPr>
          <w:sz w:val="26"/>
        </w:rPr>
        <w:t>Запол</w:t>
      </w:r>
      <w:r w:rsidRPr="0037774F">
        <w:rPr>
          <w:sz w:val="24"/>
        </w:rPr>
        <w:t>нить прочие поля таблицы из сформированных ранее источников</w:t>
      </w:r>
    </w:p>
    <w:p w14:paraId="561D5F9F" w14:textId="77777777" w:rsidR="00AC6A95" w:rsidRPr="0037774F" w:rsidRDefault="00AC6A95">
      <w:pPr>
        <w:rPr>
          <w:b/>
          <w:color w:val="0070C0"/>
          <w:sz w:val="24"/>
          <w:szCs w:val="24"/>
        </w:rPr>
      </w:pPr>
      <w:r w:rsidRPr="0037774F">
        <w:rPr>
          <w:b/>
          <w:color w:val="0070C0"/>
          <w:sz w:val="24"/>
          <w:szCs w:val="24"/>
        </w:rPr>
        <w:br w:type="page"/>
      </w:r>
    </w:p>
    <w:p w14:paraId="35B17DEA" w14:textId="7FC22549" w:rsidR="003757ED" w:rsidRPr="0037774F" w:rsidRDefault="003757ED" w:rsidP="003757ED">
      <w:pPr>
        <w:rPr>
          <w:b/>
          <w:color w:val="0070C0"/>
          <w:sz w:val="24"/>
          <w:szCs w:val="24"/>
        </w:rPr>
      </w:pPr>
      <w:r w:rsidRPr="0037774F">
        <w:rPr>
          <w:b/>
          <w:color w:val="0070C0"/>
          <w:sz w:val="24"/>
          <w:szCs w:val="24"/>
        </w:rPr>
        <w:lastRenderedPageBreak/>
        <w:t>Постановочная таблица 2.3.1. Сбор затрат на МВЗ</w:t>
      </w:r>
    </w:p>
    <w:p w14:paraId="75384BD4" w14:textId="77777777" w:rsidR="003757ED" w:rsidRPr="0037774F" w:rsidRDefault="003757ED" w:rsidP="003757ED">
      <w:pPr>
        <w:rPr>
          <w:b/>
          <w:sz w:val="24"/>
        </w:rPr>
      </w:pPr>
      <w:r w:rsidRPr="0037774F">
        <w:rPr>
          <w:b/>
          <w:sz w:val="24"/>
        </w:rPr>
        <w:t>Источники, необходимые для расчета:</w:t>
      </w:r>
    </w:p>
    <w:p w14:paraId="0BC1EB58" w14:textId="77777777" w:rsidR="003757ED" w:rsidRPr="0037774F" w:rsidRDefault="003757ED" w:rsidP="003757ED">
      <w:pPr>
        <w:pStyle w:val="ae"/>
        <w:numPr>
          <w:ilvl w:val="0"/>
          <w:numId w:val="130"/>
        </w:numPr>
      </w:pPr>
      <w:r w:rsidRPr="0037774F">
        <w:rPr>
          <w:b/>
          <w:sz w:val="24"/>
        </w:rPr>
        <w:t>Мэппинг Материал SAP ERP_ Вид ресурса</w:t>
      </w:r>
      <w:r w:rsidRPr="0037774F">
        <w:t xml:space="preserve"> </w:t>
      </w:r>
    </w:p>
    <w:p w14:paraId="296E5507" w14:textId="77777777" w:rsidR="003757ED" w:rsidRPr="0037774F" w:rsidRDefault="003757ED" w:rsidP="003757ED">
      <w:pPr>
        <w:pStyle w:val="ae"/>
        <w:numPr>
          <w:ilvl w:val="0"/>
          <w:numId w:val="130"/>
        </w:numPr>
        <w:rPr>
          <w:b/>
          <w:sz w:val="24"/>
        </w:rPr>
      </w:pPr>
      <w:r w:rsidRPr="0037774F">
        <w:rPr>
          <w:b/>
          <w:sz w:val="24"/>
        </w:rPr>
        <w:t>Справочник Вид ресурса</w:t>
      </w:r>
    </w:p>
    <w:p w14:paraId="08C0C104" w14:textId="77777777" w:rsidR="003757ED" w:rsidRPr="0037774F" w:rsidRDefault="003757ED" w:rsidP="003757ED">
      <w:pPr>
        <w:pStyle w:val="ae"/>
        <w:numPr>
          <w:ilvl w:val="0"/>
          <w:numId w:val="130"/>
        </w:numPr>
        <w:rPr>
          <w:b/>
          <w:sz w:val="24"/>
        </w:rPr>
      </w:pPr>
      <w:r w:rsidRPr="0037774F">
        <w:rPr>
          <w:b/>
          <w:sz w:val="24"/>
        </w:rPr>
        <w:t>Таблица Курс валют</w:t>
      </w:r>
    </w:p>
    <w:p w14:paraId="65B97744" w14:textId="77777777" w:rsidR="003757ED" w:rsidRPr="0037774F" w:rsidRDefault="003757ED" w:rsidP="003757ED">
      <w:pPr>
        <w:pStyle w:val="ae"/>
        <w:numPr>
          <w:ilvl w:val="0"/>
          <w:numId w:val="130"/>
        </w:numPr>
        <w:rPr>
          <w:b/>
          <w:sz w:val="24"/>
        </w:rPr>
      </w:pPr>
      <w:r w:rsidRPr="0037774F">
        <w:rPr>
          <w:b/>
          <w:sz w:val="24"/>
        </w:rPr>
        <w:t>Рабочая таблица 1</w:t>
      </w:r>
    </w:p>
    <w:p w14:paraId="17214A1E" w14:textId="77777777" w:rsidR="003757ED" w:rsidRPr="0037774F" w:rsidRDefault="003757ED" w:rsidP="003757ED">
      <w:pPr>
        <w:pStyle w:val="ae"/>
        <w:numPr>
          <w:ilvl w:val="0"/>
          <w:numId w:val="130"/>
        </w:numPr>
        <w:rPr>
          <w:b/>
          <w:sz w:val="24"/>
        </w:rPr>
      </w:pPr>
      <w:r w:rsidRPr="0037774F">
        <w:rPr>
          <w:b/>
          <w:sz w:val="24"/>
        </w:rPr>
        <w:t>Форма 2.3.2</w:t>
      </w:r>
    </w:p>
    <w:p w14:paraId="73250F47" w14:textId="77777777" w:rsidR="003757ED" w:rsidRPr="0037774F" w:rsidRDefault="003757ED" w:rsidP="003757ED">
      <w:pPr>
        <w:rPr>
          <w:b/>
          <w:sz w:val="24"/>
        </w:rPr>
      </w:pPr>
      <w:r w:rsidRPr="0037774F">
        <w:rPr>
          <w:b/>
          <w:sz w:val="24"/>
        </w:rPr>
        <w:t>Подход к расчету:</w:t>
      </w:r>
    </w:p>
    <w:p w14:paraId="1967B450" w14:textId="4F70D568" w:rsidR="003757ED" w:rsidRPr="0037774F" w:rsidRDefault="008E4DF6" w:rsidP="003757ED">
      <w:pPr>
        <w:pStyle w:val="ae"/>
        <w:numPr>
          <w:ilvl w:val="0"/>
          <w:numId w:val="131"/>
        </w:numPr>
        <w:rPr>
          <w:sz w:val="24"/>
        </w:rPr>
      </w:pPr>
      <w:r w:rsidRPr="0037774F">
        <w:rPr>
          <w:sz w:val="24"/>
        </w:rPr>
        <w:t xml:space="preserve">Постановочную таблицу 2.3.1 заполнить строками из </w:t>
      </w:r>
      <w:r w:rsidRPr="0037774F">
        <w:rPr>
          <w:b/>
          <w:sz w:val="24"/>
        </w:rPr>
        <w:t xml:space="preserve">Рабочей таблицы 1, </w:t>
      </w:r>
      <w:r w:rsidRPr="0037774F">
        <w:rPr>
          <w:sz w:val="24"/>
        </w:rPr>
        <w:t>оставив необходимые поля</w:t>
      </w:r>
    </w:p>
    <w:p w14:paraId="13E68418" w14:textId="5F8EFF23" w:rsidR="003757ED" w:rsidRPr="0037774F" w:rsidRDefault="003757ED" w:rsidP="003757ED">
      <w:pPr>
        <w:pStyle w:val="ae"/>
        <w:numPr>
          <w:ilvl w:val="0"/>
          <w:numId w:val="131"/>
        </w:numPr>
        <w:rPr>
          <w:sz w:val="24"/>
        </w:rPr>
      </w:pPr>
      <w:r w:rsidRPr="0037774F">
        <w:rPr>
          <w:sz w:val="24"/>
        </w:rPr>
        <w:t xml:space="preserve">Для каждого вида затрат рассчитать </w:t>
      </w:r>
      <w:r w:rsidR="007068EE" w:rsidRPr="0037774F">
        <w:rPr>
          <w:sz w:val="24"/>
        </w:rPr>
        <w:t xml:space="preserve">значение в поле «Сумма в Валюте операции» по формуле </w:t>
      </w:r>
      <w:r w:rsidR="007068EE" w:rsidRPr="0037774F">
        <w:rPr>
          <w:b/>
          <w:sz w:val="24"/>
        </w:rPr>
        <w:t>«Драйвер» из Постановочной таблицы 2.3.2</w:t>
      </w:r>
      <w:r w:rsidR="007068EE" w:rsidRPr="0037774F">
        <w:rPr>
          <w:sz w:val="24"/>
        </w:rPr>
        <w:t xml:space="preserve"> * </w:t>
      </w:r>
      <w:r w:rsidR="007068EE" w:rsidRPr="0037774F">
        <w:rPr>
          <w:b/>
          <w:sz w:val="24"/>
        </w:rPr>
        <w:t>«Сумма в валюте операции»</w:t>
      </w:r>
      <w:r w:rsidR="007068EE" w:rsidRPr="0037774F">
        <w:rPr>
          <w:sz w:val="24"/>
        </w:rPr>
        <w:t xml:space="preserve"> из </w:t>
      </w:r>
      <w:r w:rsidR="008E4DF6" w:rsidRPr="0037774F">
        <w:rPr>
          <w:b/>
          <w:sz w:val="24"/>
        </w:rPr>
        <w:t xml:space="preserve">Рабочей </w:t>
      </w:r>
      <w:r w:rsidR="007068EE" w:rsidRPr="0037774F">
        <w:rPr>
          <w:b/>
          <w:sz w:val="24"/>
        </w:rPr>
        <w:t>таблицы 1</w:t>
      </w:r>
    </w:p>
    <w:p w14:paraId="09B4A177" w14:textId="03DE0932" w:rsidR="007068EE" w:rsidRPr="0037774F" w:rsidRDefault="007068EE" w:rsidP="003757ED">
      <w:pPr>
        <w:pStyle w:val="ae"/>
        <w:numPr>
          <w:ilvl w:val="0"/>
          <w:numId w:val="131"/>
        </w:numPr>
        <w:rPr>
          <w:sz w:val="24"/>
        </w:rPr>
      </w:pPr>
      <w:r w:rsidRPr="0037774F">
        <w:rPr>
          <w:sz w:val="24"/>
        </w:rPr>
        <w:t xml:space="preserve">Для каждого вида затрат рассчитать значение в поле </w:t>
      </w:r>
      <w:r w:rsidRPr="0037774F">
        <w:rPr>
          <w:b/>
          <w:sz w:val="24"/>
        </w:rPr>
        <w:t>«Сумма в функциональной валюте»</w:t>
      </w:r>
      <w:r w:rsidRPr="0037774F">
        <w:rPr>
          <w:sz w:val="24"/>
        </w:rPr>
        <w:t xml:space="preserve"> операции» по формуле </w:t>
      </w:r>
      <w:r w:rsidRPr="0037774F">
        <w:rPr>
          <w:b/>
          <w:sz w:val="24"/>
        </w:rPr>
        <w:t>«Сумма в Валюте операции»</w:t>
      </w:r>
      <w:r w:rsidRPr="0037774F">
        <w:rPr>
          <w:sz w:val="24"/>
        </w:rPr>
        <w:t xml:space="preserve"> * </w:t>
      </w:r>
      <w:r w:rsidRPr="0037774F">
        <w:rPr>
          <w:b/>
          <w:sz w:val="24"/>
        </w:rPr>
        <w:t>«Курс валют»</w:t>
      </w:r>
      <w:r w:rsidRPr="0037774F">
        <w:rPr>
          <w:sz w:val="24"/>
        </w:rPr>
        <w:t xml:space="preserve"> из </w:t>
      </w:r>
      <w:r w:rsidRPr="0037774F">
        <w:rPr>
          <w:b/>
          <w:sz w:val="24"/>
        </w:rPr>
        <w:t>таблицы «Курс валют»</w:t>
      </w:r>
    </w:p>
    <w:p w14:paraId="70E6DDA5" w14:textId="66267E1C" w:rsidR="007068EE" w:rsidRPr="0037774F" w:rsidRDefault="007068EE" w:rsidP="003757ED">
      <w:pPr>
        <w:pStyle w:val="ae"/>
        <w:numPr>
          <w:ilvl w:val="0"/>
          <w:numId w:val="131"/>
        </w:numPr>
        <w:rPr>
          <w:sz w:val="24"/>
        </w:rPr>
      </w:pPr>
      <w:r w:rsidRPr="0037774F">
        <w:rPr>
          <w:sz w:val="24"/>
        </w:rPr>
        <w:t xml:space="preserve">Для каждой статьи калькуляции, суммировать значения из поля </w:t>
      </w:r>
      <w:r w:rsidRPr="0037774F">
        <w:rPr>
          <w:b/>
          <w:sz w:val="24"/>
        </w:rPr>
        <w:t>«Сумма в валюте операции»</w:t>
      </w:r>
      <w:r w:rsidR="00637D1C" w:rsidRPr="0037774F">
        <w:rPr>
          <w:sz w:val="24"/>
        </w:rPr>
        <w:t xml:space="preserve"> </w:t>
      </w:r>
    </w:p>
    <w:p w14:paraId="6DC0DFB8" w14:textId="259CD88B" w:rsidR="00637D1C" w:rsidRPr="0037774F" w:rsidRDefault="00637D1C" w:rsidP="003757ED">
      <w:pPr>
        <w:pStyle w:val="ae"/>
        <w:numPr>
          <w:ilvl w:val="0"/>
          <w:numId w:val="131"/>
        </w:numPr>
        <w:rPr>
          <w:sz w:val="24"/>
        </w:rPr>
      </w:pPr>
      <w:r w:rsidRPr="0037774F">
        <w:rPr>
          <w:sz w:val="24"/>
        </w:rPr>
        <w:t xml:space="preserve">Для каждой статьи калькуляции, суммировать значения из поля </w:t>
      </w:r>
      <w:r w:rsidRPr="0037774F">
        <w:rPr>
          <w:b/>
          <w:sz w:val="24"/>
        </w:rPr>
        <w:t>«Сумма в функциональной валюте»</w:t>
      </w:r>
    </w:p>
    <w:p w14:paraId="6FC80157" w14:textId="5BA0D338" w:rsidR="003757ED" w:rsidRPr="0037774F" w:rsidRDefault="003757ED" w:rsidP="003757ED">
      <w:pPr>
        <w:pStyle w:val="ae"/>
        <w:numPr>
          <w:ilvl w:val="0"/>
          <w:numId w:val="131"/>
        </w:numPr>
      </w:pPr>
      <w:r w:rsidRPr="0037774F">
        <w:rPr>
          <w:sz w:val="24"/>
        </w:rPr>
        <w:t>Заполнить поля таблицы из сформированных ранее источников</w:t>
      </w:r>
    </w:p>
    <w:p w14:paraId="43D3DF6A" w14:textId="14586A8D" w:rsidR="008E4DF6" w:rsidRPr="0037774F" w:rsidRDefault="008E4DF6" w:rsidP="003757ED">
      <w:pPr>
        <w:pStyle w:val="ae"/>
        <w:numPr>
          <w:ilvl w:val="0"/>
          <w:numId w:val="131"/>
        </w:numPr>
      </w:pPr>
      <w:r w:rsidRPr="0037774F">
        <w:rPr>
          <w:sz w:val="24"/>
        </w:rPr>
        <w:t>Сформировать сводную таблицу путем агрегации данных по полю «Статья калькуляции (ZCALC)» или по прочей аналитике из таблицы, указанной пользователем</w:t>
      </w:r>
    </w:p>
    <w:p w14:paraId="3B7AF881" w14:textId="1C4EEC3F" w:rsidR="006C4ED7" w:rsidRPr="0037774F" w:rsidRDefault="006C4ED7">
      <w:r w:rsidRPr="0037774F">
        <w:br w:type="page"/>
      </w:r>
    </w:p>
    <w:p w14:paraId="41AA2704" w14:textId="1A79667A" w:rsidR="006C4ED7" w:rsidRPr="0037774F" w:rsidRDefault="00BE15D5" w:rsidP="006C4ED7">
      <w:pPr>
        <w:pStyle w:val="31"/>
        <w:rPr>
          <w:rFonts w:asciiTheme="minorHAnsi" w:eastAsiaTheme="minorEastAsia" w:hAnsiTheme="minorHAnsi" w:cstheme="minorBidi"/>
          <w:color w:val="0070C0"/>
          <w:sz w:val="24"/>
          <w:szCs w:val="24"/>
        </w:rPr>
      </w:pPr>
      <w:bookmarkStart w:id="69" w:name="_Toc43718385"/>
      <w:r w:rsidRPr="0037774F">
        <w:rPr>
          <w:rFonts w:asciiTheme="minorHAnsi" w:eastAsiaTheme="minorEastAsia" w:hAnsiTheme="minorHAnsi" w:cstheme="minorBidi"/>
          <w:color w:val="0070C0"/>
          <w:sz w:val="24"/>
          <w:szCs w:val="24"/>
        </w:rPr>
        <w:lastRenderedPageBreak/>
        <w:t>6</w:t>
      </w:r>
      <w:r w:rsidR="006C4ED7" w:rsidRPr="0037774F">
        <w:rPr>
          <w:rFonts w:asciiTheme="minorHAnsi" w:eastAsiaTheme="minorEastAsia" w:hAnsiTheme="minorHAnsi" w:cstheme="minorBidi"/>
          <w:color w:val="0070C0"/>
          <w:sz w:val="24"/>
          <w:szCs w:val="24"/>
        </w:rPr>
        <w:t>.3.2 Плановые косвенные производственные расходы</w:t>
      </w:r>
      <w:bookmarkEnd w:id="69"/>
    </w:p>
    <w:p w14:paraId="37A792AE" w14:textId="77777777" w:rsidR="006C4ED7" w:rsidRPr="0037774F" w:rsidRDefault="006C4ED7" w:rsidP="006C4ED7">
      <w:pPr>
        <w:rPr>
          <w:sz w:val="24"/>
        </w:rPr>
      </w:pPr>
      <w:r w:rsidRPr="0037774F">
        <w:rPr>
          <w:sz w:val="24"/>
        </w:rPr>
        <w:t>Каждый этап расчета косвенных производственных расходов регламентируется следующими постановочными таблицами:</w:t>
      </w:r>
    </w:p>
    <w:p w14:paraId="36BFC354" w14:textId="085326F2" w:rsidR="00AC2A17" w:rsidRPr="0037774F" w:rsidRDefault="00AC2A17" w:rsidP="00CF3E76">
      <w:pPr>
        <w:pStyle w:val="ae"/>
        <w:numPr>
          <w:ilvl w:val="0"/>
          <w:numId w:val="206"/>
        </w:numPr>
        <w:rPr>
          <w:sz w:val="24"/>
        </w:rPr>
      </w:pPr>
      <w:r w:rsidRPr="0037774F">
        <w:rPr>
          <w:sz w:val="24"/>
        </w:rPr>
        <w:t>2.3.5. Время работы МВЗ_Агрегатов (план)</w:t>
      </w:r>
    </w:p>
    <w:p w14:paraId="47D811F1" w14:textId="632960F5" w:rsidR="006C4ED7" w:rsidRPr="0037774F" w:rsidRDefault="006C4ED7" w:rsidP="006C4ED7">
      <w:pPr>
        <w:rPr>
          <w:sz w:val="24"/>
        </w:rPr>
      </w:pPr>
      <w:r w:rsidRPr="0037774F">
        <w:rPr>
          <w:sz w:val="24"/>
        </w:rPr>
        <w:t xml:space="preserve">С целью сбора и подготовки данных, </w:t>
      </w:r>
      <w:r w:rsidR="00AC2A17" w:rsidRPr="0037774F">
        <w:rPr>
          <w:sz w:val="24"/>
        </w:rPr>
        <w:t>необходимо подготовить следующую рабочую таблицу</w:t>
      </w:r>
      <w:r w:rsidRPr="0037774F">
        <w:rPr>
          <w:sz w:val="24"/>
        </w:rPr>
        <w:t>:</w:t>
      </w:r>
    </w:p>
    <w:p w14:paraId="473515B4" w14:textId="336A15B4" w:rsidR="006C4ED7" w:rsidRPr="0037774F" w:rsidRDefault="006C4ED7" w:rsidP="00CF3E76">
      <w:pPr>
        <w:pStyle w:val="ae"/>
        <w:numPr>
          <w:ilvl w:val="0"/>
          <w:numId w:val="207"/>
        </w:numPr>
        <w:rPr>
          <w:sz w:val="24"/>
        </w:rPr>
      </w:pPr>
      <w:r w:rsidRPr="0037774F">
        <w:rPr>
          <w:sz w:val="24"/>
        </w:rPr>
        <w:t xml:space="preserve">Таблица </w:t>
      </w:r>
      <w:r w:rsidR="00AC2A17" w:rsidRPr="0037774F">
        <w:rPr>
          <w:sz w:val="24"/>
        </w:rPr>
        <w:t>4</w:t>
      </w:r>
      <w:r w:rsidRPr="0037774F">
        <w:rPr>
          <w:sz w:val="24"/>
        </w:rPr>
        <w:t xml:space="preserve">. </w:t>
      </w:r>
      <w:r w:rsidR="00AC2A17" w:rsidRPr="0037774F">
        <w:rPr>
          <w:sz w:val="24"/>
        </w:rPr>
        <w:t>Подготовка плановых данных  по затратам МВЗ</w:t>
      </w:r>
    </w:p>
    <w:p w14:paraId="1D18BA0A" w14:textId="36F8AAB5" w:rsidR="00E3677E" w:rsidRPr="0037774F" w:rsidRDefault="00E3677E" w:rsidP="00E3677E">
      <w:pPr>
        <w:rPr>
          <w:b/>
          <w:color w:val="0070C0"/>
          <w:sz w:val="24"/>
          <w:szCs w:val="24"/>
        </w:rPr>
      </w:pPr>
      <w:r w:rsidRPr="0037774F">
        <w:rPr>
          <w:b/>
          <w:color w:val="0070C0"/>
          <w:sz w:val="24"/>
          <w:szCs w:val="24"/>
        </w:rPr>
        <w:t>Рабочая таблица 4. Подготовка плановых данных по затратам МВЗ</w:t>
      </w:r>
    </w:p>
    <w:p w14:paraId="58A5DF55" w14:textId="77777777" w:rsidR="00E3677E" w:rsidRPr="0037774F" w:rsidRDefault="00E3677E" w:rsidP="00E3677E">
      <w:pPr>
        <w:rPr>
          <w:b/>
          <w:sz w:val="24"/>
        </w:rPr>
      </w:pPr>
      <w:r w:rsidRPr="0037774F">
        <w:rPr>
          <w:b/>
          <w:sz w:val="24"/>
        </w:rPr>
        <w:t>Источники, необходимые для расчета:</w:t>
      </w:r>
    </w:p>
    <w:p w14:paraId="6E75A794" w14:textId="4BDC31D3" w:rsidR="00E3677E" w:rsidRPr="0037774F" w:rsidRDefault="00E3677E" w:rsidP="00CF3E76">
      <w:pPr>
        <w:pStyle w:val="ae"/>
        <w:numPr>
          <w:ilvl w:val="0"/>
          <w:numId w:val="208"/>
        </w:numPr>
        <w:rPr>
          <w:b/>
          <w:sz w:val="24"/>
        </w:rPr>
      </w:pPr>
      <w:r w:rsidRPr="0037774F">
        <w:rPr>
          <w:b/>
          <w:sz w:val="24"/>
        </w:rPr>
        <w:t xml:space="preserve">Пакет данных </w:t>
      </w:r>
      <w:r w:rsidR="0002542D" w:rsidRPr="0037774F">
        <w:rPr>
          <w:b/>
          <w:sz w:val="24"/>
        </w:rPr>
        <w:t xml:space="preserve">с плановыми затратами на МВЗ </w:t>
      </w:r>
      <w:r w:rsidR="009E56A7" w:rsidRPr="0037774F">
        <w:rPr>
          <w:b/>
          <w:sz w:val="24"/>
        </w:rPr>
        <w:t xml:space="preserve">из БФ 39 </w:t>
      </w:r>
      <w:r w:rsidR="0002542D" w:rsidRPr="0037774F">
        <w:rPr>
          <w:b/>
          <w:sz w:val="24"/>
        </w:rPr>
        <w:t xml:space="preserve">из </w:t>
      </w:r>
      <w:r w:rsidR="0002542D" w:rsidRPr="0037774F">
        <w:rPr>
          <w:b/>
          <w:sz w:val="24"/>
          <w:lang w:val="en-US"/>
        </w:rPr>
        <w:t>BPC</w:t>
      </w:r>
    </w:p>
    <w:p w14:paraId="1A818FB5" w14:textId="7FC8813C" w:rsidR="0002542D" w:rsidRPr="0037774F" w:rsidRDefault="0002542D" w:rsidP="00CF3E76">
      <w:pPr>
        <w:pStyle w:val="ae"/>
        <w:numPr>
          <w:ilvl w:val="0"/>
          <w:numId w:val="208"/>
        </w:numPr>
        <w:rPr>
          <w:b/>
          <w:sz w:val="24"/>
        </w:rPr>
      </w:pPr>
      <w:r w:rsidRPr="0037774F">
        <w:rPr>
          <w:b/>
          <w:sz w:val="24"/>
        </w:rPr>
        <w:t xml:space="preserve">Пакет данных из БФ 32 </w:t>
      </w:r>
      <w:r w:rsidR="005D7D84" w:rsidRPr="0037774F">
        <w:rPr>
          <w:b/>
          <w:sz w:val="24"/>
        </w:rPr>
        <w:t xml:space="preserve">(Лимитируемые затраты) </w:t>
      </w:r>
      <w:r w:rsidRPr="0037774F">
        <w:rPr>
          <w:b/>
          <w:sz w:val="24"/>
        </w:rPr>
        <w:t xml:space="preserve">из </w:t>
      </w:r>
      <w:r w:rsidRPr="0037774F">
        <w:rPr>
          <w:b/>
          <w:sz w:val="24"/>
          <w:lang w:val="en-US"/>
        </w:rPr>
        <w:t>BPC</w:t>
      </w:r>
    </w:p>
    <w:p w14:paraId="200E9596" w14:textId="667758B2" w:rsidR="0002542D" w:rsidRPr="0037774F" w:rsidRDefault="00F37932" w:rsidP="00CF3E76">
      <w:pPr>
        <w:pStyle w:val="ae"/>
        <w:numPr>
          <w:ilvl w:val="0"/>
          <w:numId w:val="208"/>
        </w:numPr>
        <w:rPr>
          <w:b/>
          <w:sz w:val="24"/>
        </w:rPr>
      </w:pPr>
      <w:r w:rsidRPr="0037774F">
        <w:rPr>
          <w:b/>
          <w:sz w:val="24"/>
        </w:rPr>
        <w:t>Ме</w:t>
      </w:r>
      <w:r w:rsidR="0002542D" w:rsidRPr="0037774F">
        <w:rPr>
          <w:b/>
          <w:sz w:val="24"/>
        </w:rPr>
        <w:t xml:space="preserve">ппинг «Вид ресурса </w:t>
      </w:r>
      <w:r w:rsidR="0002542D" w:rsidRPr="0037774F">
        <w:rPr>
          <w:b/>
          <w:sz w:val="24"/>
          <w:lang w:val="en-US"/>
        </w:rPr>
        <w:t>BPC</w:t>
      </w:r>
      <w:r w:rsidR="0002542D" w:rsidRPr="0037774F">
        <w:rPr>
          <w:b/>
          <w:sz w:val="24"/>
        </w:rPr>
        <w:t>_Вид ресурса»</w:t>
      </w:r>
    </w:p>
    <w:p w14:paraId="37497D62" w14:textId="6CCD8683" w:rsidR="0002542D" w:rsidRPr="0037774F" w:rsidRDefault="0002542D" w:rsidP="00CF3E76">
      <w:pPr>
        <w:pStyle w:val="ae"/>
        <w:numPr>
          <w:ilvl w:val="0"/>
          <w:numId w:val="208"/>
        </w:numPr>
        <w:rPr>
          <w:b/>
          <w:sz w:val="24"/>
        </w:rPr>
      </w:pPr>
      <w:r w:rsidRPr="0037774F">
        <w:rPr>
          <w:b/>
          <w:sz w:val="24"/>
        </w:rPr>
        <w:t>М</w:t>
      </w:r>
      <w:r w:rsidR="00F37932" w:rsidRPr="0037774F">
        <w:rPr>
          <w:b/>
          <w:sz w:val="24"/>
        </w:rPr>
        <w:t>е</w:t>
      </w:r>
      <w:r w:rsidRPr="0037774F">
        <w:rPr>
          <w:b/>
          <w:sz w:val="24"/>
        </w:rPr>
        <w:t>ппинг «Элемент ERP_ Элемент ВРС_ Элемент Функционала»</w:t>
      </w:r>
    </w:p>
    <w:p w14:paraId="0616D06C" w14:textId="5FACCA75" w:rsidR="0002542D" w:rsidRPr="0037774F" w:rsidRDefault="0002542D" w:rsidP="00CF3E76">
      <w:pPr>
        <w:pStyle w:val="ae"/>
        <w:numPr>
          <w:ilvl w:val="0"/>
          <w:numId w:val="208"/>
        </w:numPr>
        <w:rPr>
          <w:b/>
          <w:sz w:val="24"/>
        </w:rPr>
      </w:pPr>
      <w:r w:rsidRPr="0037774F">
        <w:rPr>
          <w:b/>
          <w:sz w:val="24"/>
        </w:rPr>
        <w:t>М</w:t>
      </w:r>
      <w:r w:rsidR="00F37932" w:rsidRPr="0037774F">
        <w:rPr>
          <w:b/>
          <w:sz w:val="24"/>
        </w:rPr>
        <w:t>е</w:t>
      </w:r>
      <w:r w:rsidRPr="0037774F">
        <w:rPr>
          <w:b/>
          <w:sz w:val="24"/>
        </w:rPr>
        <w:t>ппинг «МВЗ_</w:t>
      </w:r>
      <w:r w:rsidRPr="0037774F">
        <w:rPr>
          <w:b/>
          <w:sz w:val="24"/>
          <w:lang w:val="en-US"/>
        </w:rPr>
        <w:t>SAP</w:t>
      </w:r>
      <w:r w:rsidRPr="0037774F">
        <w:rPr>
          <w:b/>
          <w:sz w:val="24"/>
        </w:rPr>
        <w:t xml:space="preserve"> </w:t>
      </w:r>
      <w:r w:rsidRPr="0037774F">
        <w:rPr>
          <w:b/>
          <w:sz w:val="24"/>
          <w:lang w:val="en-US"/>
        </w:rPr>
        <w:t>ERP</w:t>
      </w:r>
      <w:r w:rsidRPr="0037774F">
        <w:rPr>
          <w:b/>
          <w:sz w:val="24"/>
        </w:rPr>
        <w:t>_МВЗ»</w:t>
      </w:r>
    </w:p>
    <w:p w14:paraId="403DBBA2" w14:textId="77777777" w:rsidR="0002542D" w:rsidRPr="0037774F" w:rsidRDefault="0002542D" w:rsidP="00CF3E76">
      <w:pPr>
        <w:pStyle w:val="ae"/>
        <w:numPr>
          <w:ilvl w:val="0"/>
          <w:numId w:val="208"/>
        </w:numPr>
        <w:rPr>
          <w:b/>
          <w:sz w:val="24"/>
        </w:rPr>
      </w:pPr>
      <w:r w:rsidRPr="0037774F">
        <w:rPr>
          <w:b/>
          <w:sz w:val="24"/>
        </w:rPr>
        <w:t>Справочник «Вид ресурса»</w:t>
      </w:r>
    </w:p>
    <w:p w14:paraId="58FBB3CF" w14:textId="4D1A5F69" w:rsidR="0002542D" w:rsidRPr="0037774F" w:rsidRDefault="0002542D" w:rsidP="00CF3E76">
      <w:pPr>
        <w:pStyle w:val="ae"/>
        <w:numPr>
          <w:ilvl w:val="0"/>
          <w:numId w:val="208"/>
        </w:numPr>
        <w:rPr>
          <w:b/>
          <w:sz w:val="24"/>
        </w:rPr>
      </w:pPr>
      <w:r w:rsidRPr="0037774F">
        <w:rPr>
          <w:b/>
          <w:sz w:val="24"/>
        </w:rPr>
        <w:t>Справочник «МВЗ-</w:t>
      </w:r>
      <w:r w:rsidR="005D7D84" w:rsidRPr="0037774F">
        <w:rPr>
          <w:b/>
          <w:sz w:val="24"/>
        </w:rPr>
        <w:t>отправитель</w:t>
      </w:r>
      <w:r w:rsidRPr="0037774F">
        <w:rPr>
          <w:b/>
          <w:sz w:val="24"/>
        </w:rPr>
        <w:t>»</w:t>
      </w:r>
    </w:p>
    <w:p w14:paraId="49126000" w14:textId="40050663" w:rsidR="005D7D84" w:rsidRPr="0037774F" w:rsidRDefault="005D7D84" w:rsidP="00CF3E76">
      <w:pPr>
        <w:pStyle w:val="ae"/>
        <w:numPr>
          <w:ilvl w:val="0"/>
          <w:numId w:val="208"/>
        </w:numPr>
        <w:rPr>
          <w:b/>
          <w:sz w:val="24"/>
        </w:rPr>
      </w:pPr>
      <w:r w:rsidRPr="0037774F">
        <w:rPr>
          <w:b/>
          <w:sz w:val="24"/>
        </w:rPr>
        <w:t>Справочник «МВЗ-получатель»</w:t>
      </w:r>
    </w:p>
    <w:p w14:paraId="776C3F28" w14:textId="77777777" w:rsidR="00E3677E" w:rsidRPr="0037774F" w:rsidRDefault="00E3677E" w:rsidP="00E3677E">
      <w:pPr>
        <w:rPr>
          <w:b/>
          <w:sz w:val="24"/>
          <w:lang w:val="en-US"/>
        </w:rPr>
      </w:pPr>
      <w:r w:rsidRPr="0037774F">
        <w:rPr>
          <w:b/>
          <w:sz w:val="24"/>
        </w:rPr>
        <w:t>Подход к расчету:</w:t>
      </w:r>
    </w:p>
    <w:p w14:paraId="238F4587" w14:textId="272B08BF" w:rsidR="005D7D84" w:rsidRPr="0037774F" w:rsidRDefault="005D7D84" w:rsidP="00CF3E76">
      <w:pPr>
        <w:pStyle w:val="ae"/>
        <w:numPr>
          <w:ilvl w:val="0"/>
          <w:numId w:val="209"/>
        </w:numPr>
        <w:rPr>
          <w:b/>
          <w:sz w:val="24"/>
        </w:rPr>
      </w:pPr>
      <w:r w:rsidRPr="0037774F">
        <w:rPr>
          <w:sz w:val="24"/>
        </w:rPr>
        <w:t xml:space="preserve">Для </w:t>
      </w:r>
      <w:r w:rsidR="00095C5B" w:rsidRPr="0037774F">
        <w:rPr>
          <w:sz w:val="24"/>
        </w:rPr>
        <w:t>к</w:t>
      </w:r>
      <w:r w:rsidR="001253D9" w:rsidRPr="0037774F">
        <w:rPr>
          <w:sz w:val="24"/>
        </w:rPr>
        <w:t>аждого маршрута, соответствующего</w:t>
      </w:r>
      <w:r w:rsidR="00095C5B" w:rsidRPr="0037774F">
        <w:rPr>
          <w:sz w:val="24"/>
        </w:rPr>
        <w:t xml:space="preserve"> </w:t>
      </w:r>
      <w:r w:rsidRPr="0037774F">
        <w:rPr>
          <w:sz w:val="24"/>
        </w:rPr>
        <w:t xml:space="preserve">позиции заказа, на основе </w:t>
      </w:r>
      <w:r w:rsidRPr="0037774F">
        <w:rPr>
          <w:b/>
          <w:sz w:val="24"/>
        </w:rPr>
        <w:t xml:space="preserve">Постановочной таблицы </w:t>
      </w:r>
      <w:r w:rsidR="006545F9" w:rsidRPr="0037774F">
        <w:rPr>
          <w:b/>
          <w:sz w:val="24"/>
        </w:rPr>
        <w:t>8 из блока по плановому расходу ресурсов</w:t>
      </w:r>
      <w:r w:rsidRPr="0037774F">
        <w:rPr>
          <w:sz w:val="24"/>
        </w:rPr>
        <w:t xml:space="preserve"> определить полный перечень задействованных </w:t>
      </w:r>
      <w:r w:rsidR="006545F9" w:rsidRPr="0037774F">
        <w:rPr>
          <w:sz w:val="24"/>
        </w:rPr>
        <w:t>Рабочих центров</w:t>
      </w:r>
      <w:r w:rsidRPr="0037774F">
        <w:rPr>
          <w:sz w:val="24"/>
        </w:rPr>
        <w:t xml:space="preserve"> по полю «</w:t>
      </w:r>
      <w:r w:rsidR="006545F9" w:rsidRPr="0037774F">
        <w:rPr>
          <w:sz w:val="24"/>
        </w:rPr>
        <w:t>Рабочий центр</w:t>
      </w:r>
      <w:r w:rsidRPr="0037774F">
        <w:rPr>
          <w:sz w:val="24"/>
        </w:rPr>
        <w:t xml:space="preserve">» </w:t>
      </w:r>
    </w:p>
    <w:p w14:paraId="6FCEBC5E" w14:textId="59DDD8AE" w:rsidR="00B67CA8" w:rsidRPr="0037774F" w:rsidRDefault="00B67CA8" w:rsidP="00CF3E76">
      <w:pPr>
        <w:pStyle w:val="ae"/>
        <w:numPr>
          <w:ilvl w:val="0"/>
          <w:numId w:val="209"/>
        </w:numPr>
        <w:rPr>
          <w:b/>
          <w:sz w:val="24"/>
        </w:rPr>
      </w:pPr>
      <w:r w:rsidRPr="0037774F">
        <w:rPr>
          <w:sz w:val="24"/>
        </w:rPr>
        <w:t xml:space="preserve">Для каждого Рабочего центра определить соответствующее МВЗ на основе </w:t>
      </w:r>
      <w:r w:rsidRPr="0037774F">
        <w:rPr>
          <w:b/>
          <w:sz w:val="24"/>
        </w:rPr>
        <w:t>Постановочной таблицы 8 из блока по плановому расходу ресурсов</w:t>
      </w:r>
    </w:p>
    <w:p w14:paraId="2B494E4F" w14:textId="5A6B1D30" w:rsidR="00F82848" w:rsidRPr="0037774F" w:rsidRDefault="00F82848" w:rsidP="00CF3E76">
      <w:pPr>
        <w:pStyle w:val="ae"/>
        <w:numPr>
          <w:ilvl w:val="0"/>
          <w:numId w:val="209"/>
        </w:numPr>
        <w:rPr>
          <w:sz w:val="24"/>
        </w:rPr>
      </w:pPr>
      <w:r w:rsidRPr="0037774F">
        <w:rPr>
          <w:sz w:val="24"/>
        </w:rPr>
        <w:t>На основе сформированного перечня МВЗ</w:t>
      </w:r>
      <w:r w:rsidR="00B52D58" w:rsidRPr="0037774F">
        <w:rPr>
          <w:sz w:val="24"/>
        </w:rPr>
        <w:t xml:space="preserve"> заполнить поле «МВЗ-отправитель» таблицы</w:t>
      </w:r>
      <w:r w:rsidRPr="0037774F">
        <w:rPr>
          <w:sz w:val="24"/>
        </w:rPr>
        <w:t xml:space="preserve"> </w:t>
      </w:r>
    </w:p>
    <w:p w14:paraId="262FB992" w14:textId="77777777" w:rsidR="00F82848" w:rsidRPr="0037774F" w:rsidRDefault="00F82848" w:rsidP="00CF3E76">
      <w:pPr>
        <w:pStyle w:val="ae"/>
        <w:numPr>
          <w:ilvl w:val="0"/>
          <w:numId w:val="209"/>
        </w:numPr>
        <w:rPr>
          <w:sz w:val="24"/>
        </w:rPr>
      </w:pPr>
      <w:r w:rsidRPr="0037774F">
        <w:rPr>
          <w:sz w:val="24"/>
        </w:rPr>
        <w:t>Необходимо предусмотреть возможность заполнения пользователем полей:</w:t>
      </w:r>
    </w:p>
    <w:p w14:paraId="4337733E" w14:textId="77777777" w:rsidR="00F82848" w:rsidRPr="0037774F" w:rsidRDefault="00F82848" w:rsidP="00CF3E76">
      <w:pPr>
        <w:pStyle w:val="ae"/>
        <w:numPr>
          <w:ilvl w:val="1"/>
          <w:numId w:val="209"/>
        </w:numPr>
        <w:rPr>
          <w:sz w:val="24"/>
        </w:rPr>
      </w:pPr>
      <w:r w:rsidRPr="0037774F">
        <w:rPr>
          <w:sz w:val="24"/>
        </w:rPr>
        <w:t>Версия_источник</w:t>
      </w:r>
    </w:p>
    <w:p w14:paraId="74EAA72C" w14:textId="35B80B1F" w:rsidR="00F82848" w:rsidRPr="0037774F" w:rsidRDefault="00F82848" w:rsidP="00CF3E76">
      <w:pPr>
        <w:pStyle w:val="ae"/>
        <w:numPr>
          <w:ilvl w:val="1"/>
          <w:numId w:val="209"/>
        </w:numPr>
        <w:rPr>
          <w:sz w:val="24"/>
        </w:rPr>
      </w:pPr>
      <w:r w:rsidRPr="0037774F">
        <w:rPr>
          <w:sz w:val="24"/>
        </w:rPr>
        <w:t xml:space="preserve">Период, за который загружаются данные </w:t>
      </w:r>
    </w:p>
    <w:p w14:paraId="7C5243AE" w14:textId="42685508" w:rsidR="00F82848" w:rsidRPr="0037774F" w:rsidRDefault="00F82848" w:rsidP="00CF3E76">
      <w:pPr>
        <w:pStyle w:val="ae"/>
        <w:numPr>
          <w:ilvl w:val="0"/>
          <w:numId w:val="209"/>
        </w:numPr>
        <w:rPr>
          <w:b/>
          <w:sz w:val="24"/>
        </w:rPr>
      </w:pPr>
      <w:r w:rsidRPr="0037774F">
        <w:rPr>
          <w:sz w:val="24"/>
        </w:rPr>
        <w:t>С</w:t>
      </w:r>
      <w:r w:rsidR="00B67CA8" w:rsidRPr="0037774F">
        <w:rPr>
          <w:sz w:val="24"/>
        </w:rPr>
        <w:t xml:space="preserve">формировать </w:t>
      </w:r>
      <w:r w:rsidR="00B67CA8" w:rsidRPr="0037774F">
        <w:rPr>
          <w:b/>
          <w:sz w:val="24"/>
        </w:rPr>
        <w:t xml:space="preserve">Пакет данных с плановыми затратами на МВЗ </w:t>
      </w:r>
      <w:r w:rsidR="009E56A7" w:rsidRPr="0037774F">
        <w:rPr>
          <w:b/>
          <w:sz w:val="24"/>
        </w:rPr>
        <w:t xml:space="preserve">из БФ 39 </w:t>
      </w:r>
      <w:r w:rsidR="00B67CA8" w:rsidRPr="0037774F">
        <w:rPr>
          <w:b/>
          <w:sz w:val="24"/>
        </w:rPr>
        <w:t xml:space="preserve">из </w:t>
      </w:r>
      <w:r w:rsidR="00B67CA8" w:rsidRPr="0037774F">
        <w:rPr>
          <w:b/>
          <w:sz w:val="24"/>
          <w:lang w:val="en-US"/>
        </w:rPr>
        <w:t>BPC</w:t>
      </w:r>
      <w:r w:rsidRPr="0037774F">
        <w:rPr>
          <w:b/>
          <w:sz w:val="24"/>
        </w:rPr>
        <w:t xml:space="preserve"> </w:t>
      </w:r>
      <w:r w:rsidRPr="0037774F">
        <w:rPr>
          <w:sz w:val="24"/>
        </w:rPr>
        <w:t xml:space="preserve">на основе </w:t>
      </w:r>
    </w:p>
    <w:p w14:paraId="46240A3E" w14:textId="242C71E0" w:rsidR="00B67CA8" w:rsidRPr="0037774F" w:rsidRDefault="00B52D58" w:rsidP="00CF3E76">
      <w:pPr>
        <w:pStyle w:val="ae"/>
        <w:numPr>
          <w:ilvl w:val="1"/>
          <w:numId w:val="209"/>
        </w:numPr>
        <w:rPr>
          <w:b/>
          <w:sz w:val="24"/>
        </w:rPr>
      </w:pPr>
      <w:r w:rsidRPr="0037774F">
        <w:rPr>
          <w:sz w:val="24"/>
        </w:rPr>
        <w:t>Перечня МВЗ из поля «МВЗ-отправитель»</w:t>
      </w:r>
    </w:p>
    <w:p w14:paraId="037256E9" w14:textId="2846A959" w:rsidR="00B52D58" w:rsidRPr="0037774F" w:rsidRDefault="00B52D58" w:rsidP="00CF3E76">
      <w:pPr>
        <w:pStyle w:val="ae"/>
        <w:numPr>
          <w:ilvl w:val="1"/>
          <w:numId w:val="209"/>
        </w:numPr>
        <w:rPr>
          <w:sz w:val="24"/>
        </w:rPr>
      </w:pPr>
      <w:r w:rsidRPr="0037774F">
        <w:rPr>
          <w:sz w:val="24"/>
        </w:rPr>
        <w:t>Значения из поля «Версия_источник»</w:t>
      </w:r>
    </w:p>
    <w:p w14:paraId="58195871" w14:textId="41EB2B94" w:rsidR="00B52D58" w:rsidRPr="0037774F" w:rsidRDefault="00B52D58" w:rsidP="00CF3E76">
      <w:pPr>
        <w:pStyle w:val="ae"/>
        <w:numPr>
          <w:ilvl w:val="1"/>
          <w:numId w:val="209"/>
        </w:numPr>
        <w:rPr>
          <w:b/>
          <w:sz w:val="24"/>
        </w:rPr>
      </w:pPr>
      <w:r w:rsidRPr="0037774F">
        <w:rPr>
          <w:sz w:val="24"/>
        </w:rPr>
        <w:t>Значения из поля «Период, за который загружаются данные»</w:t>
      </w:r>
    </w:p>
    <w:p w14:paraId="24C22A1E" w14:textId="0A227545" w:rsidR="004F7D82" w:rsidRPr="0037774F" w:rsidRDefault="004F7D82" w:rsidP="00CF3E76">
      <w:pPr>
        <w:pStyle w:val="ae"/>
        <w:numPr>
          <w:ilvl w:val="0"/>
          <w:numId w:val="209"/>
        </w:numPr>
        <w:rPr>
          <w:b/>
          <w:sz w:val="24"/>
        </w:rPr>
      </w:pPr>
      <w:r w:rsidRPr="0037774F">
        <w:rPr>
          <w:sz w:val="24"/>
        </w:rPr>
        <w:t xml:space="preserve">На основе сформированного </w:t>
      </w:r>
      <w:r w:rsidRPr="0037774F">
        <w:rPr>
          <w:b/>
          <w:sz w:val="24"/>
        </w:rPr>
        <w:t>Пакет данных с плановыми затратами на МВЗ</w:t>
      </w:r>
      <w:r w:rsidR="009E56A7" w:rsidRPr="0037774F">
        <w:rPr>
          <w:b/>
          <w:sz w:val="24"/>
        </w:rPr>
        <w:t xml:space="preserve"> из БФ 39</w:t>
      </w:r>
      <w:r w:rsidRPr="0037774F">
        <w:rPr>
          <w:b/>
          <w:sz w:val="24"/>
        </w:rPr>
        <w:t xml:space="preserve"> из </w:t>
      </w:r>
      <w:r w:rsidRPr="0037774F">
        <w:rPr>
          <w:b/>
          <w:sz w:val="24"/>
          <w:lang w:val="en-US"/>
        </w:rPr>
        <w:t>BPC</w:t>
      </w:r>
      <w:r w:rsidR="00F82848" w:rsidRPr="0037774F">
        <w:rPr>
          <w:sz w:val="24"/>
        </w:rPr>
        <w:t xml:space="preserve"> </w:t>
      </w:r>
      <w:r w:rsidRPr="0037774F">
        <w:rPr>
          <w:sz w:val="24"/>
        </w:rPr>
        <w:t xml:space="preserve">заполнить </w:t>
      </w:r>
      <w:r w:rsidR="00F82848" w:rsidRPr="0037774F">
        <w:rPr>
          <w:sz w:val="24"/>
        </w:rPr>
        <w:t>поля</w:t>
      </w:r>
    </w:p>
    <w:p w14:paraId="0E0118A5" w14:textId="77777777" w:rsidR="004F7D82" w:rsidRPr="0037774F" w:rsidRDefault="004F7D82" w:rsidP="00CF3E76">
      <w:pPr>
        <w:pStyle w:val="ae"/>
        <w:numPr>
          <w:ilvl w:val="1"/>
          <w:numId w:val="209"/>
        </w:numPr>
        <w:rPr>
          <w:b/>
          <w:sz w:val="24"/>
        </w:rPr>
      </w:pPr>
      <w:r w:rsidRPr="0037774F">
        <w:rPr>
          <w:sz w:val="24"/>
        </w:rPr>
        <w:t>Количество</w:t>
      </w:r>
    </w:p>
    <w:p w14:paraId="636FB32E" w14:textId="447105CF" w:rsidR="00F82848" w:rsidRPr="0037774F" w:rsidRDefault="004F7D82" w:rsidP="00CF3E76">
      <w:pPr>
        <w:pStyle w:val="ae"/>
        <w:numPr>
          <w:ilvl w:val="1"/>
          <w:numId w:val="209"/>
        </w:numPr>
        <w:rPr>
          <w:b/>
          <w:sz w:val="24"/>
        </w:rPr>
      </w:pPr>
      <w:r w:rsidRPr="0037774F">
        <w:rPr>
          <w:sz w:val="24"/>
        </w:rPr>
        <w:t>Сумма в валюте операции</w:t>
      </w:r>
    </w:p>
    <w:p w14:paraId="3EF8B6EF" w14:textId="5D51FB19" w:rsidR="004F7D82" w:rsidRPr="0037774F" w:rsidRDefault="004F7D82" w:rsidP="00CF3E76">
      <w:pPr>
        <w:pStyle w:val="ae"/>
        <w:numPr>
          <w:ilvl w:val="0"/>
          <w:numId w:val="209"/>
        </w:numPr>
        <w:rPr>
          <w:b/>
          <w:sz w:val="24"/>
        </w:rPr>
      </w:pPr>
      <w:r w:rsidRPr="0037774F">
        <w:rPr>
          <w:sz w:val="24"/>
        </w:rPr>
        <w:t>Заполнить прочие информационные поля на основе указанных справочников и м</w:t>
      </w:r>
      <w:r w:rsidR="00F37932" w:rsidRPr="0037774F">
        <w:rPr>
          <w:sz w:val="24"/>
        </w:rPr>
        <w:t>е</w:t>
      </w:r>
      <w:r w:rsidRPr="0037774F">
        <w:rPr>
          <w:sz w:val="24"/>
        </w:rPr>
        <w:t>ппингов</w:t>
      </w:r>
    </w:p>
    <w:p w14:paraId="64857E58" w14:textId="77777777" w:rsidR="00503A9B" w:rsidRPr="0037774F" w:rsidRDefault="00503A9B" w:rsidP="00503A9B">
      <w:pPr>
        <w:pStyle w:val="ae"/>
        <w:rPr>
          <w:b/>
          <w:color w:val="0070C0"/>
          <w:sz w:val="24"/>
          <w:szCs w:val="24"/>
        </w:rPr>
      </w:pPr>
    </w:p>
    <w:p w14:paraId="309448A8" w14:textId="77777777" w:rsidR="00503A9B" w:rsidRPr="0037774F" w:rsidRDefault="00503A9B" w:rsidP="00503A9B">
      <w:pPr>
        <w:pStyle w:val="ae"/>
        <w:rPr>
          <w:b/>
          <w:color w:val="0070C0"/>
          <w:sz w:val="24"/>
          <w:szCs w:val="24"/>
        </w:rPr>
      </w:pPr>
    </w:p>
    <w:p w14:paraId="6F81094E" w14:textId="1F2D9E82" w:rsidR="00503A9B" w:rsidRPr="0037774F" w:rsidRDefault="00503A9B" w:rsidP="00503A9B">
      <w:pPr>
        <w:rPr>
          <w:b/>
          <w:color w:val="0070C0"/>
          <w:sz w:val="24"/>
          <w:szCs w:val="24"/>
        </w:rPr>
      </w:pPr>
      <w:r w:rsidRPr="0037774F">
        <w:rPr>
          <w:b/>
          <w:color w:val="0070C0"/>
          <w:sz w:val="24"/>
          <w:szCs w:val="24"/>
        </w:rPr>
        <w:t>Постановочная таблица 2.3.4. Время работы МВЗ_Агрегатов (план)</w:t>
      </w:r>
    </w:p>
    <w:p w14:paraId="444EF550" w14:textId="77777777" w:rsidR="00503A9B" w:rsidRPr="0037774F" w:rsidRDefault="00503A9B" w:rsidP="00503A9B">
      <w:pPr>
        <w:rPr>
          <w:b/>
          <w:sz w:val="24"/>
        </w:rPr>
      </w:pPr>
      <w:r w:rsidRPr="0037774F">
        <w:rPr>
          <w:b/>
          <w:sz w:val="24"/>
        </w:rPr>
        <w:t>Источники, необходимые для расчета:</w:t>
      </w:r>
    </w:p>
    <w:p w14:paraId="1AC9FF16" w14:textId="7F4E58A6" w:rsidR="003757ED" w:rsidRPr="0037774F" w:rsidRDefault="00F37932" w:rsidP="00CF3E76">
      <w:pPr>
        <w:pStyle w:val="ae"/>
        <w:numPr>
          <w:ilvl w:val="0"/>
          <w:numId w:val="210"/>
        </w:numPr>
        <w:rPr>
          <w:b/>
        </w:rPr>
      </w:pPr>
      <w:r w:rsidRPr="0037774F">
        <w:rPr>
          <w:b/>
          <w:sz w:val="24"/>
        </w:rPr>
        <w:t xml:space="preserve">Пакет данных по плановым простоям оборудования из </w:t>
      </w:r>
      <w:r w:rsidRPr="0037774F">
        <w:rPr>
          <w:b/>
          <w:sz w:val="24"/>
          <w:lang w:val="en-US"/>
        </w:rPr>
        <w:t>MES</w:t>
      </w:r>
      <w:r w:rsidRPr="0037774F">
        <w:rPr>
          <w:b/>
          <w:sz w:val="24"/>
        </w:rPr>
        <w:t>-систем в разрезе по причинам простоев</w:t>
      </w:r>
    </w:p>
    <w:p w14:paraId="7BABD56E" w14:textId="506A06A7" w:rsidR="00D33D04" w:rsidRPr="0037774F" w:rsidRDefault="00D33D04" w:rsidP="00CF3E76">
      <w:pPr>
        <w:pStyle w:val="ae"/>
        <w:numPr>
          <w:ilvl w:val="0"/>
          <w:numId w:val="210"/>
        </w:numPr>
        <w:rPr>
          <w:b/>
        </w:rPr>
      </w:pPr>
      <w:r w:rsidRPr="0037774F">
        <w:rPr>
          <w:b/>
          <w:sz w:val="24"/>
        </w:rPr>
        <w:t>Рабочая таблица 4. Подготовка плановых данных  по затратам МВЗ</w:t>
      </w:r>
    </w:p>
    <w:p w14:paraId="6C4391EF" w14:textId="5DF17371" w:rsidR="00F37932" w:rsidRPr="0037774F" w:rsidRDefault="00F37932" w:rsidP="00CF3E76">
      <w:pPr>
        <w:pStyle w:val="ae"/>
        <w:numPr>
          <w:ilvl w:val="0"/>
          <w:numId w:val="210"/>
        </w:numPr>
        <w:rPr>
          <w:b/>
        </w:rPr>
      </w:pPr>
      <w:r w:rsidRPr="0037774F">
        <w:rPr>
          <w:b/>
          <w:sz w:val="24"/>
        </w:rPr>
        <w:t>Меппинг «Причина простоя_вид простоя»</w:t>
      </w:r>
    </w:p>
    <w:p w14:paraId="12E69B36" w14:textId="6164B5A8" w:rsidR="00237DD7" w:rsidRPr="0037774F" w:rsidRDefault="00237DD7" w:rsidP="00CF3E76">
      <w:pPr>
        <w:pStyle w:val="ae"/>
        <w:numPr>
          <w:ilvl w:val="0"/>
          <w:numId w:val="210"/>
        </w:numPr>
        <w:rPr>
          <w:b/>
        </w:rPr>
      </w:pPr>
      <w:r w:rsidRPr="0037774F">
        <w:rPr>
          <w:b/>
          <w:sz w:val="24"/>
        </w:rPr>
        <w:t xml:space="preserve">Пакет данных о суммарном объеме производства по агрегатам из </w:t>
      </w:r>
      <w:r w:rsidRPr="0037774F">
        <w:rPr>
          <w:b/>
          <w:sz w:val="24"/>
          <w:lang w:val="en-US"/>
        </w:rPr>
        <w:t>MES</w:t>
      </w:r>
      <w:r w:rsidRPr="0037774F">
        <w:rPr>
          <w:b/>
          <w:sz w:val="24"/>
        </w:rPr>
        <w:t>-систем</w:t>
      </w:r>
    </w:p>
    <w:p w14:paraId="5921D444" w14:textId="77777777" w:rsidR="00F37932" w:rsidRPr="0037774F" w:rsidRDefault="00F37932" w:rsidP="00F37932">
      <w:pPr>
        <w:rPr>
          <w:b/>
          <w:sz w:val="24"/>
        </w:rPr>
      </w:pPr>
      <w:r w:rsidRPr="0037774F">
        <w:rPr>
          <w:b/>
          <w:sz w:val="24"/>
        </w:rPr>
        <w:t>Подход к расчету:</w:t>
      </w:r>
    </w:p>
    <w:p w14:paraId="01D91F1B" w14:textId="6884069D" w:rsidR="00F37932" w:rsidRPr="0037774F" w:rsidRDefault="00F37932" w:rsidP="00CF3E76">
      <w:pPr>
        <w:pStyle w:val="ae"/>
        <w:numPr>
          <w:ilvl w:val="0"/>
          <w:numId w:val="211"/>
        </w:numPr>
        <w:rPr>
          <w:sz w:val="24"/>
        </w:rPr>
      </w:pPr>
      <w:r w:rsidRPr="0037774F">
        <w:rPr>
          <w:sz w:val="24"/>
        </w:rPr>
        <w:t xml:space="preserve">Постановочную таблицу 2.3.4 заполнить строками из </w:t>
      </w:r>
      <w:r w:rsidRPr="0037774F">
        <w:rPr>
          <w:b/>
          <w:sz w:val="24"/>
        </w:rPr>
        <w:t xml:space="preserve">Рабочей таблицы 4, </w:t>
      </w:r>
      <w:r w:rsidRPr="0037774F">
        <w:rPr>
          <w:sz w:val="24"/>
        </w:rPr>
        <w:t>оставив необходимые поля</w:t>
      </w:r>
    </w:p>
    <w:p w14:paraId="018AFF97" w14:textId="6DE4F3BB" w:rsidR="00F37932" w:rsidRPr="0037774F" w:rsidRDefault="00F37932" w:rsidP="00CF3E76">
      <w:pPr>
        <w:pStyle w:val="ae"/>
        <w:numPr>
          <w:ilvl w:val="0"/>
          <w:numId w:val="211"/>
        </w:numPr>
        <w:rPr>
          <w:sz w:val="24"/>
        </w:rPr>
      </w:pPr>
      <w:r w:rsidRPr="0037774F">
        <w:rPr>
          <w:sz w:val="24"/>
        </w:rPr>
        <w:t xml:space="preserve">Заполнить таблицу данными о суммарном </w:t>
      </w:r>
      <w:r w:rsidR="00D33D04" w:rsidRPr="0037774F">
        <w:rPr>
          <w:sz w:val="24"/>
        </w:rPr>
        <w:t xml:space="preserve">плановом </w:t>
      </w:r>
      <w:r w:rsidRPr="0037774F">
        <w:rPr>
          <w:sz w:val="24"/>
        </w:rPr>
        <w:t xml:space="preserve">времени работы агрегатов на основе календарного времени и </w:t>
      </w:r>
      <w:r w:rsidR="00D33D04" w:rsidRPr="0037774F">
        <w:rPr>
          <w:sz w:val="24"/>
        </w:rPr>
        <w:t xml:space="preserve">плановых </w:t>
      </w:r>
      <w:r w:rsidRPr="0037774F">
        <w:rPr>
          <w:sz w:val="24"/>
        </w:rPr>
        <w:t>простоев</w:t>
      </w:r>
    </w:p>
    <w:p w14:paraId="4C7C00D9" w14:textId="77777777" w:rsidR="00F37932" w:rsidRPr="0037774F" w:rsidRDefault="00F37932" w:rsidP="00CF3E76">
      <w:pPr>
        <w:pStyle w:val="ae"/>
        <w:numPr>
          <w:ilvl w:val="1"/>
          <w:numId w:val="211"/>
        </w:numPr>
        <w:rPr>
          <w:sz w:val="24"/>
        </w:rPr>
      </w:pPr>
      <w:r w:rsidRPr="0037774F">
        <w:rPr>
          <w:sz w:val="24"/>
        </w:rPr>
        <w:t xml:space="preserve">Календарное время (в секундах) – рассчитывается по формуле </w:t>
      </w:r>
      <w:r w:rsidRPr="0037774F">
        <w:rPr>
          <w:b/>
          <w:sz w:val="24"/>
        </w:rPr>
        <w:t>Количество дней в месяце</w:t>
      </w:r>
      <w:r w:rsidRPr="0037774F">
        <w:rPr>
          <w:sz w:val="24"/>
        </w:rPr>
        <w:t xml:space="preserve"> * </w:t>
      </w:r>
      <w:r w:rsidRPr="0037774F">
        <w:rPr>
          <w:b/>
          <w:sz w:val="24"/>
        </w:rPr>
        <w:t>86 400</w:t>
      </w:r>
    </w:p>
    <w:p w14:paraId="4C397020" w14:textId="330A7BBC" w:rsidR="00F37932" w:rsidRPr="0037774F" w:rsidRDefault="00F37932" w:rsidP="00CF3E76">
      <w:pPr>
        <w:pStyle w:val="ae"/>
        <w:numPr>
          <w:ilvl w:val="1"/>
          <w:numId w:val="211"/>
        </w:numPr>
        <w:rPr>
          <w:sz w:val="24"/>
        </w:rPr>
      </w:pPr>
      <w:r w:rsidRPr="0037774F">
        <w:rPr>
          <w:sz w:val="24"/>
        </w:rPr>
        <w:t>Данные о простоях (в секундах) – формируется</w:t>
      </w:r>
      <w:r w:rsidRPr="0037774F">
        <w:rPr>
          <w:b/>
          <w:sz w:val="24"/>
        </w:rPr>
        <w:t xml:space="preserve"> </w:t>
      </w:r>
      <w:r w:rsidRPr="0037774F">
        <w:rPr>
          <w:sz w:val="24"/>
        </w:rPr>
        <w:t>из</w:t>
      </w:r>
      <w:r w:rsidRPr="0037774F">
        <w:rPr>
          <w:b/>
          <w:sz w:val="24"/>
        </w:rPr>
        <w:t xml:space="preserve"> </w:t>
      </w:r>
      <w:r w:rsidR="00D33D04" w:rsidRPr="0037774F">
        <w:rPr>
          <w:b/>
          <w:sz w:val="24"/>
        </w:rPr>
        <w:t xml:space="preserve">Пакет данных по плановым простоям оборудования из </w:t>
      </w:r>
      <w:r w:rsidR="00D33D04" w:rsidRPr="0037774F">
        <w:rPr>
          <w:b/>
          <w:sz w:val="24"/>
          <w:lang w:val="en-US"/>
        </w:rPr>
        <w:t>MES</w:t>
      </w:r>
      <w:r w:rsidR="00D33D04" w:rsidRPr="0037774F">
        <w:rPr>
          <w:b/>
          <w:sz w:val="24"/>
        </w:rPr>
        <w:t>-систем в разрезе по причинам простоев</w:t>
      </w:r>
      <w:r w:rsidRPr="0037774F">
        <w:rPr>
          <w:sz w:val="24"/>
        </w:rPr>
        <w:t xml:space="preserve"> за месяц, соответствующий месяцу в поле </w:t>
      </w:r>
      <w:r w:rsidRPr="0037774F">
        <w:rPr>
          <w:b/>
          <w:sz w:val="24"/>
        </w:rPr>
        <w:t>«Период производства»</w:t>
      </w:r>
    </w:p>
    <w:p w14:paraId="3439ABEC" w14:textId="1A9B1823" w:rsidR="00D33D04" w:rsidRPr="0037774F" w:rsidRDefault="00D33D04" w:rsidP="00CF3E76">
      <w:pPr>
        <w:pStyle w:val="ae"/>
        <w:numPr>
          <w:ilvl w:val="2"/>
          <w:numId w:val="211"/>
        </w:numPr>
        <w:rPr>
          <w:sz w:val="24"/>
        </w:rPr>
      </w:pPr>
      <w:r w:rsidRPr="0037774F">
        <w:rPr>
          <w:sz w:val="24"/>
        </w:rPr>
        <w:t xml:space="preserve">Для каждого вида простоя, указанного в Постановочной таблице 2.3.4 необходимо суммировать </w:t>
      </w:r>
      <w:r w:rsidR="00237DD7" w:rsidRPr="0037774F">
        <w:rPr>
          <w:sz w:val="24"/>
        </w:rPr>
        <w:t>соответствующие значения по времени</w:t>
      </w:r>
    </w:p>
    <w:p w14:paraId="057DC151" w14:textId="77777777" w:rsidR="00237DD7" w:rsidRPr="0037774F" w:rsidRDefault="00F37932" w:rsidP="00CF3E76">
      <w:pPr>
        <w:pStyle w:val="ae"/>
        <w:numPr>
          <w:ilvl w:val="1"/>
          <w:numId w:val="211"/>
        </w:numPr>
        <w:rPr>
          <w:sz w:val="24"/>
        </w:rPr>
      </w:pPr>
      <w:r w:rsidRPr="0037774F">
        <w:rPr>
          <w:sz w:val="24"/>
        </w:rPr>
        <w:t xml:space="preserve">Рассчитать значение для поля </w:t>
      </w:r>
      <w:r w:rsidRPr="0037774F">
        <w:rPr>
          <w:b/>
          <w:sz w:val="24"/>
        </w:rPr>
        <w:t>«Фактическое время»</w:t>
      </w:r>
      <w:r w:rsidRPr="0037774F">
        <w:rPr>
          <w:sz w:val="24"/>
        </w:rPr>
        <w:t xml:space="preserve"> по формуле </w:t>
      </w:r>
      <w:r w:rsidRPr="0037774F">
        <w:rPr>
          <w:b/>
          <w:sz w:val="24"/>
        </w:rPr>
        <w:t>Календарное время – Сумма значений в полях, соответствующих простоям</w:t>
      </w:r>
    </w:p>
    <w:p w14:paraId="7E85480B" w14:textId="0A735482" w:rsidR="00AA2BBD" w:rsidRPr="0037774F" w:rsidRDefault="00F37932" w:rsidP="00CF3E76">
      <w:pPr>
        <w:pStyle w:val="ae"/>
        <w:numPr>
          <w:ilvl w:val="0"/>
          <w:numId w:val="211"/>
        </w:numPr>
        <w:rPr>
          <w:sz w:val="24"/>
        </w:rPr>
      </w:pPr>
      <w:r w:rsidRPr="0037774F">
        <w:rPr>
          <w:sz w:val="24"/>
        </w:rPr>
        <w:t xml:space="preserve">Заполнить поле «Объем для драйвера» в таблице 2.3.3 информацией из </w:t>
      </w:r>
      <w:r w:rsidRPr="0037774F">
        <w:rPr>
          <w:b/>
          <w:sz w:val="24"/>
        </w:rPr>
        <w:t xml:space="preserve">Пакета данных о суммарном объеме производства из </w:t>
      </w:r>
      <w:r w:rsidRPr="0037774F">
        <w:rPr>
          <w:b/>
          <w:sz w:val="24"/>
          <w:lang w:val="en-US"/>
        </w:rPr>
        <w:t>MES</w:t>
      </w:r>
      <w:r w:rsidRPr="0037774F">
        <w:rPr>
          <w:b/>
          <w:sz w:val="24"/>
        </w:rPr>
        <w:t>-систем</w:t>
      </w:r>
    </w:p>
    <w:p w14:paraId="1D06AE02" w14:textId="72D35747" w:rsidR="00AC6A95" w:rsidRPr="0037774F" w:rsidRDefault="00AC6A95" w:rsidP="00AA2BBD">
      <w:r w:rsidRPr="0037774F">
        <w:br w:type="page"/>
      </w:r>
    </w:p>
    <w:p w14:paraId="735B9C1C" w14:textId="137C0285" w:rsidR="002E4155" w:rsidRPr="0037774F" w:rsidRDefault="00BE15D5" w:rsidP="002E4155">
      <w:pPr>
        <w:pStyle w:val="23"/>
        <w:rPr>
          <w:rFonts w:asciiTheme="minorHAnsi" w:eastAsiaTheme="minorEastAsia" w:hAnsiTheme="minorHAnsi" w:cstheme="minorBidi"/>
          <w:color w:val="auto"/>
          <w:sz w:val="24"/>
          <w:szCs w:val="24"/>
        </w:rPr>
      </w:pPr>
      <w:bookmarkStart w:id="70" w:name="_Toc43718386"/>
      <w:r w:rsidRPr="0037774F">
        <w:rPr>
          <w:rFonts w:asciiTheme="minorHAnsi" w:eastAsiaTheme="minorEastAsia" w:hAnsiTheme="minorHAnsi" w:cstheme="minorBidi"/>
          <w:color w:val="auto"/>
          <w:sz w:val="24"/>
          <w:szCs w:val="24"/>
        </w:rPr>
        <w:lastRenderedPageBreak/>
        <w:t>6</w:t>
      </w:r>
      <w:r w:rsidR="002E4155" w:rsidRPr="0037774F">
        <w:rPr>
          <w:rFonts w:asciiTheme="minorHAnsi" w:eastAsiaTheme="minorEastAsia" w:hAnsiTheme="minorHAnsi" w:cstheme="minorBidi"/>
          <w:color w:val="auto"/>
          <w:sz w:val="24"/>
          <w:szCs w:val="24"/>
        </w:rPr>
        <w:t>.4 Коммерческие расходы</w:t>
      </w:r>
      <w:bookmarkEnd w:id="70"/>
    </w:p>
    <w:p w14:paraId="0A7A97A9" w14:textId="78544737" w:rsidR="00D05649" w:rsidRPr="005048D4" w:rsidRDefault="0037774F">
      <w:pPr>
        <w:rPr>
          <w:sz w:val="24"/>
          <w:szCs w:val="24"/>
        </w:rPr>
      </w:pPr>
      <w:r w:rsidRPr="0037774F">
        <w:rPr>
          <w:i/>
          <w:sz w:val="24"/>
          <w:szCs w:val="24"/>
        </w:rPr>
        <w:br/>
        <w:t>Источники и алгоритмы расчетов в рамках блока 6.7 могут быть уточнены на этапе проектирования ИТ функционала</w:t>
      </w:r>
    </w:p>
    <w:p w14:paraId="613F43ED" w14:textId="77777777" w:rsidR="0037774F" w:rsidRPr="0037774F" w:rsidRDefault="0037774F"/>
    <w:p w14:paraId="34E600B3" w14:textId="09016803" w:rsidR="00D05649" w:rsidRPr="0037774F" w:rsidRDefault="00BE15D5" w:rsidP="00D05649">
      <w:pPr>
        <w:pStyle w:val="31"/>
        <w:rPr>
          <w:rFonts w:asciiTheme="minorHAnsi" w:eastAsiaTheme="minorEastAsia" w:hAnsiTheme="minorHAnsi" w:cstheme="minorBidi"/>
          <w:color w:val="0070C0"/>
          <w:sz w:val="24"/>
          <w:szCs w:val="24"/>
        </w:rPr>
      </w:pPr>
      <w:bookmarkStart w:id="71" w:name="_6.4.1_Фактические_коммерческие"/>
      <w:bookmarkStart w:id="72" w:name="_Toc43718387"/>
      <w:bookmarkEnd w:id="71"/>
      <w:r w:rsidRPr="0037774F">
        <w:rPr>
          <w:rFonts w:asciiTheme="minorHAnsi" w:eastAsiaTheme="minorEastAsia" w:hAnsiTheme="minorHAnsi" w:cstheme="minorBidi"/>
          <w:color w:val="0070C0"/>
          <w:sz w:val="24"/>
          <w:szCs w:val="24"/>
        </w:rPr>
        <w:t>6</w:t>
      </w:r>
      <w:r w:rsidR="00D05649" w:rsidRPr="0037774F">
        <w:rPr>
          <w:rFonts w:asciiTheme="minorHAnsi" w:eastAsiaTheme="minorEastAsia" w:hAnsiTheme="minorHAnsi" w:cstheme="minorBidi"/>
          <w:color w:val="0070C0"/>
          <w:sz w:val="24"/>
          <w:szCs w:val="24"/>
        </w:rPr>
        <w:t>.4.1 Фактические коммерческие расходы, распределяемые на заказы ПАО НЛМК (прямые поставки)</w:t>
      </w:r>
      <w:bookmarkEnd w:id="72"/>
    </w:p>
    <w:p w14:paraId="4391DD46" w14:textId="78253918" w:rsidR="00D05649" w:rsidRPr="0037774F" w:rsidRDefault="00D05649" w:rsidP="00D05649">
      <w:pPr>
        <w:rPr>
          <w:b/>
        </w:rPr>
      </w:pPr>
    </w:p>
    <w:p w14:paraId="2CAF1A2E" w14:textId="77777777" w:rsidR="00AD58AD" w:rsidRPr="0037774F" w:rsidRDefault="00AD58AD" w:rsidP="00AD58AD">
      <w:pPr>
        <w:rPr>
          <w:sz w:val="24"/>
        </w:rPr>
      </w:pPr>
      <w:r w:rsidRPr="0037774F">
        <w:rPr>
          <w:sz w:val="24"/>
        </w:rPr>
        <w:t>Расчет фактических коммерческих затрат основан на следующих постановочных таблицах:</w:t>
      </w:r>
    </w:p>
    <w:p w14:paraId="34085855" w14:textId="1AC12A09" w:rsidR="00AD58AD" w:rsidRPr="0037774F" w:rsidRDefault="00AD58AD" w:rsidP="004671B4">
      <w:pPr>
        <w:pStyle w:val="ae"/>
        <w:numPr>
          <w:ilvl w:val="0"/>
          <w:numId w:val="220"/>
        </w:numPr>
      </w:pPr>
      <w:r w:rsidRPr="0037774F">
        <w:rPr>
          <w:sz w:val="24"/>
        </w:rPr>
        <w:t>Таблица 1 Форма по фактическим коммерческим затратам</w:t>
      </w:r>
    </w:p>
    <w:p w14:paraId="2B4FEA4B" w14:textId="77777777" w:rsidR="007E1278" w:rsidRPr="0037774F" w:rsidRDefault="00AD58AD" w:rsidP="00AD58AD">
      <w:pPr>
        <w:pStyle w:val="ae"/>
        <w:numPr>
          <w:ilvl w:val="0"/>
          <w:numId w:val="220"/>
        </w:numPr>
      </w:pPr>
      <w:r w:rsidRPr="0037774F">
        <w:rPr>
          <w:sz w:val="24"/>
        </w:rPr>
        <w:t>Таблица 3. Формы по распределению фактических затрат SAP по позициям сбытовых заказов</w:t>
      </w:r>
    </w:p>
    <w:p w14:paraId="0CCDC653" w14:textId="300E78A6" w:rsidR="008171E8" w:rsidRPr="0037774F" w:rsidRDefault="008171E8" w:rsidP="008171E8">
      <w:pPr>
        <w:rPr>
          <w:b/>
          <w:color w:val="0070C0"/>
          <w:sz w:val="24"/>
          <w:szCs w:val="24"/>
        </w:rPr>
      </w:pPr>
      <w:r w:rsidRPr="0037774F">
        <w:rPr>
          <w:b/>
          <w:color w:val="0070C0"/>
          <w:sz w:val="24"/>
          <w:szCs w:val="24"/>
        </w:rPr>
        <w:t>Таблица 3 Формы по распределению фактических затрат SAP по позициям сбытовых заказов</w:t>
      </w:r>
    </w:p>
    <w:p w14:paraId="621E6741" w14:textId="77777777" w:rsidR="00605274" w:rsidRPr="0037774F" w:rsidRDefault="00605274" w:rsidP="00605274">
      <w:pPr>
        <w:rPr>
          <w:b/>
          <w:color w:val="0070C0"/>
          <w:sz w:val="24"/>
          <w:szCs w:val="24"/>
        </w:rPr>
      </w:pPr>
      <w:r w:rsidRPr="0037774F">
        <w:rPr>
          <w:b/>
          <w:color w:val="0070C0"/>
          <w:sz w:val="24"/>
          <w:szCs w:val="24"/>
        </w:rPr>
        <w:t>Таблица 3.1 Значение драйверов, Коммерческие</w:t>
      </w:r>
    </w:p>
    <w:p w14:paraId="436C01EE" w14:textId="77777777" w:rsidR="00605274" w:rsidRPr="0037774F" w:rsidRDefault="00605274" w:rsidP="00605274">
      <w:pPr>
        <w:rPr>
          <w:b/>
          <w:sz w:val="24"/>
        </w:rPr>
      </w:pPr>
      <w:r w:rsidRPr="0037774F">
        <w:rPr>
          <w:b/>
          <w:sz w:val="24"/>
        </w:rPr>
        <w:t>Источники, необходимые для расчета:</w:t>
      </w:r>
    </w:p>
    <w:p w14:paraId="2192CEB8" w14:textId="77777777" w:rsidR="00605274" w:rsidRPr="0037774F" w:rsidRDefault="00605274" w:rsidP="004B36EE">
      <w:pPr>
        <w:pStyle w:val="ae"/>
        <w:numPr>
          <w:ilvl w:val="0"/>
          <w:numId w:val="244"/>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181138B8" w14:textId="77777777" w:rsidR="00605274" w:rsidRPr="0037774F" w:rsidRDefault="00605274" w:rsidP="004B36EE">
      <w:pPr>
        <w:pStyle w:val="ae"/>
        <w:numPr>
          <w:ilvl w:val="1"/>
          <w:numId w:val="244"/>
        </w:numPr>
        <w:rPr>
          <w:sz w:val="24"/>
        </w:rPr>
      </w:pPr>
      <w:r w:rsidRPr="0037774F">
        <w:rPr>
          <w:sz w:val="24"/>
        </w:rPr>
        <w:t>Необходимы поля:</w:t>
      </w:r>
    </w:p>
    <w:p w14:paraId="67B9B672" w14:textId="77777777" w:rsidR="00605274" w:rsidRPr="0037774F" w:rsidRDefault="00605274" w:rsidP="004B36EE">
      <w:pPr>
        <w:pStyle w:val="ae"/>
        <w:numPr>
          <w:ilvl w:val="2"/>
          <w:numId w:val="244"/>
        </w:numPr>
        <w:rPr>
          <w:sz w:val="24"/>
        </w:rPr>
      </w:pPr>
      <w:r w:rsidRPr="0037774F">
        <w:rPr>
          <w:sz w:val="24"/>
        </w:rPr>
        <w:t>Заказ</w:t>
      </w:r>
    </w:p>
    <w:p w14:paraId="5A9917D1" w14:textId="77777777" w:rsidR="00605274" w:rsidRPr="0037774F" w:rsidRDefault="00605274" w:rsidP="004B36EE">
      <w:pPr>
        <w:pStyle w:val="ae"/>
        <w:numPr>
          <w:ilvl w:val="2"/>
          <w:numId w:val="244"/>
        </w:numPr>
        <w:rPr>
          <w:sz w:val="24"/>
        </w:rPr>
      </w:pPr>
      <w:r w:rsidRPr="0037774F">
        <w:rPr>
          <w:sz w:val="24"/>
        </w:rPr>
        <w:t>Склад</w:t>
      </w:r>
    </w:p>
    <w:p w14:paraId="3E33960D" w14:textId="77777777" w:rsidR="00605274" w:rsidRPr="0037774F" w:rsidRDefault="00605274" w:rsidP="004B36EE">
      <w:pPr>
        <w:pStyle w:val="ae"/>
        <w:numPr>
          <w:ilvl w:val="2"/>
          <w:numId w:val="244"/>
        </w:numPr>
        <w:rPr>
          <w:sz w:val="24"/>
        </w:rPr>
      </w:pPr>
      <w:r w:rsidRPr="0037774F">
        <w:rPr>
          <w:sz w:val="24"/>
        </w:rPr>
        <w:t>Канал сбыта</w:t>
      </w:r>
    </w:p>
    <w:p w14:paraId="5C10447E" w14:textId="77777777" w:rsidR="00605274" w:rsidRPr="0037774F" w:rsidRDefault="00605274" w:rsidP="004B36EE">
      <w:pPr>
        <w:pStyle w:val="ae"/>
        <w:numPr>
          <w:ilvl w:val="2"/>
          <w:numId w:val="244"/>
        </w:numPr>
        <w:rPr>
          <w:sz w:val="24"/>
        </w:rPr>
      </w:pPr>
      <w:r w:rsidRPr="0037774F">
        <w:rPr>
          <w:sz w:val="24"/>
        </w:rPr>
        <w:t>Вид оценки</w:t>
      </w:r>
    </w:p>
    <w:p w14:paraId="77207275" w14:textId="77777777" w:rsidR="00605274" w:rsidRPr="0037774F" w:rsidRDefault="00605274" w:rsidP="004B36EE">
      <w:pPr>
        <w:pStyle w:val="ae"/>
        <w:numPr>
          <w:ilvl w:val="2"/>
          <w:numId w:val="244"/>
        </w:numPr>
        <w:rPr>
          <w:sz w:val="24"/>
        </w:rPr>
      </w:pPr>
      <w:r w:rsidRPr="0037774F">
        <w:rPr>
          <w:sz w:val="24"/>
        </w:rPr>
        <w:t xml:space="preserve">Группа сбыта 01 </w:t>
      </w:r>
    </w:p>
    <w:p w14:paraId="32D3E6CB" w14:textId="77777777" w:rsidR="00605274" w:rsidRPr="0037774F" w:rsidRDefault="00605274" w:rsidP="004B36EE">
      <w:pPr>
        <w:pStyle w:val="ae"/>
        <w:numPr>
          <w:ilvl w:val="2"/>
          <w:numId w:val="244"/>
        </w:numPr>
        <w:rPr>
          <w:sz w:val="24"/>
        </w:rPr>
      </w:pPr>
      <w:r w:rsidRPr="0037774F">
        <w:rPr>
          <w:sz w:val="24"/>
        </w:rPr>
        <w:t>Позиция заказа</w:t>
      </w:r>
    </w:p>
    <w:p w14:paraId="0649CFFE" w14:textId="77777777" w:rsidR="00605274" w:rsidRPr="0037774F" w:rsidRDefault="00605274" w:rsidP="004B36EE">
      <w:pPr>
        <w:pStyle w:val="ae"/>
        <w:numPr>
          <w:ilvl w:val="2"/>
          <w:numId w:val="244"/>
        </w:numPr>
        <w:rPr>
          <w:sz w:val="24"/>
        </w:rPr>
      </w:pPr>
      <w:r w:rsidRPr="0037774F">
        <w:rPr>
          <w:sz w:val="24"/>
        </w:rPr>
        <w:t>Сбытовая организация</w:t>
      </w:r>
    </w:p>
    <w:p w14:paraId="58BCF95F" w14:textId="77777777" w:rsidR="00605274" w:rsidRPr="0037774F" w:rsidRDefault="00605274" w:rsidP="004B36EE">
      <w:pPr>
        <w:pStyle w:val="ae"/>
        <w:numPr>
          <w:ilvl w:val="2"/>
          <w:numId w:val="244"/>
        </w:numPr>
        <w:rPr>
          <w:sz w:val="24"/>
        </w:rPr>
      </w:pPr>
      <w:r w:rsidRPr="0037774F">
        <w:rPr>
          <w:sz w:val="24"/>
        </w:rPr>
        <w:t>Вес нетто</w:t>
      </w:r>
    </w:p>
    <w:p w14:paraId="64B790E5" w14:textId="77777777" w:rsidR="00605274" w:rsidRPr="0037774F" w:rsidRDefault="00605274" w:rsidP="004B36EE">
      <w:pPr>
        <w:pStyle w:val="ae"/>
        <w:numPr>
          <w:ilvl w:val="2"/>
          <w:numId w:val="244"/>
        </w:numPr>
        <w:rPr>
          <w:sz w:val="24"/>
        </w:rPr>
      </w:pPr>
      <w:r w:rsidRPr="0037774F">
        <w:rPr>
          <w:sz w:val="24"/>
        </w:rPr>
        <w:t>Название склада</w:t>
      </w:r>
    </w:p>
    <w:p w14:paraId="713E83CB" w14:textId="77777777" w:rsidR="00605274" w:rsidRPr="0037774F" w:rsidRDefault="00605274" w:rsidP="004B36EE">
      <w:pPr>
        <w:pStyle w:val="ae"/>
        <w:numPr>
          <w:ilvl w:val="2"/>
          <w:numId w:val="244"/>
        </w:numPr>
        <w:rPr>
          <w:sz w:val="24"/>
        </w:rPr>
      </w:pPr>
      <w:r w:rsidRPr="0037774F">
        <w:rPr>
          <w:sz w:val="24"/>
        </w:rPr>
        <w:t>Вид торгового документа</w:t>
      </w:r>
    </w:p>
    <w:p w14:paraId="06530473" w14:textId="77777777" w:rsidR="00605274" w:rsidRPr="0037774F" w:rsidRDefault="00605274" w:rsidP="004B36EE">
      <w:pPr>
        <w:pStyle w:val="ae"/>
        <w:numPr>
          <w:ilvl w:val="2"/>
          <w:numId w:val="244"/>
        </w:numPr>
        <w:rPr>
          <w:sz w:val="24"/>
        </w:rPr>
      </w:pPr>
      <w:r w:rsidRPr="0037774F">
        <w:rPr>
          <w:sz w:val="24"/>
        </w:rPr>
        <w:t>Дата отгрузки с комбината</w:t>
      </w:r>
    </w:p>
    <w:p w14:paraId="39DE7370" w14:textId="77777777" w:rsidR="00605274" w:rsidRPr="0037774F" w:rsidRDefault="00605274" w:rsidP="004B36EE">
      <w:pPr>
        <w:pStyle w:val="ae"/>
        <w:numPr>
          <w:ilvl w:val="0"/>
          <w:numId w:val="244"/>
        </w:numPr>
        <w:rPr>
          <w:b/>
          <w:sz w:val="24"/>
        </w:rPr>
      </w:pPr>
      <w:r w:rsidRPr="0037774F">
        <w:rPr>
          <w:b/>
          <w:sz w:val="24"/>
        </w:rPr>
        <w:t xml:space="preserve">Пакет данных по объемам поступления товаров на склад из транзакции </w:t>
      </w:r>
      <w:r w:rsidRPr="0037774F">
        <w:rPr>
          <w:b/>
          <w:sz w:val="24"/>
          <w:lang w:val="en-US"/>
        </w:rPr>
        <w:t>ZUNI</w:t>
      </w:r>
      <w:r w:rsidRPr="0037774F">
        <w:rPr>
          <w:b/>
          <w:sz w:val="24"/>
        </w:rPr>
        <w:t>_</w:t>
      </w:r>
      <w:r w:rsidRPr="0037774F">
        <w:rPr>
          <w:b/>
          <w:sz w:val="24"/>
          <w:lang w:val="en-US"/>
        </w:rPr>
        <w:t>OBVED</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25FF6A5A" w14:textId="77777777" w:rsidR="00605274" w:rsidRPr="0037774F" w:rsidRDefault="00605274" w:rsidP="004B36EE">
      <w:pPr>
        <w:pStyle w:val="ae"/>
        <w:numPr>
          <w:ilvl w:val="1"/>
          <w:numId w:val="244"/>
        </w:numPr>
        <w:rPr>
          <w:b/>
          <w:sz w:val="24"/>
        </w:rPr>
      </w:pPr>
      <w:r w:rsidRPr="0037774F">
        <w:rPr>
          <w:sz w:val="24"/>
        </w:rPr>
        <w:t>Необходимы поля:</w:t>
      </w:r>
    </w:p>
    <w:p w14:paraId="529FD04B" w14:textId="77777777" w:rsidR="00605274" w:rsidRPr="0037774F" w:rsidRDefault="00605274" w:rsidP="004B36EE">
      <w:pPr>
        <w:pStyle w:val="ae"/>
        <w:numPr>
          <w:ilvl w:val="2"/>
          <w:numId w:val="244"/>
        </w:numPr>
        <w:rPr>
          <w:sz w:val="24"/>
        </w:rPr>
      </w:pPr>
      <w:r w:rsidRPr="0037774F">
        <w:rPr>
          <w:sz w:val="24"/>
        </w:rPr>
        <w:t>Склад</w:t>
      </w:r>
    </w:p>
    <w:p w14:paraId="58069FAB" w14:textId="77777777" w:rsidR="00605274" w:rsidRPr="0037774F" w:rsidRDefault="00605274" w:rsidP="004B36EE">
      <w:pPr>
        <w:pStyle w:val="ae"/>
        <w:numPr>
          <w:ilvl w:val="2"/>
          <w:numId w:val="244"/>
        </w:numPr>
        <w:rPr>
          <w:sz w:val="24"/>
        </w:rPr>
      </w:pPr>
      <w:r w:rsidRPr="0037774F">
        <w:rPr>
          <w:sz w:val="24"/>
        </w:rPr>
        <w:t>Материал</w:t>
      </w:r>
    </w:p>
    <w:p w14:paraId="11283578" w14:textId="77777777" w:rsidR="00605274" w:rsidRPr="0037774F" w:rsidRDefault="00605274" w:rsidP="004B36EE">
      <w:pPr>
        <w:pStyle w:val="ae"/>
        <w:numPr>
          <w:ilvl w:val="2"/>
          <w:numId w:val="244"/>
        </w:numPr>
        <w:rPr>
          <w:sz w:val="24"/>
        </w:rPr>
      </w:pPr>
      <w:r w:rsidRPr="0037774F">
        <w:rPr>
          <w:sz w:val="24"/>
        </w:rPr>
        <w:t>Краткий текст материала</w:t>
      </w:r>
    </w:p>
    <w:p w14:paraId="4E9807F9" w14:textId="77777777" w:rsidR="00605274" w:rsidRPr="0037774F" w:rsidRDefault="00605274" w:rsidP="004B36EE">
      <w:pPr>
        <w:pStyle w:val="ae"/>
        <w:numPr>
          <w:ilvl w:val="2"/>
          <w:numId w:val="244"/>
        </w:numPr>
        <w:rPr>
          <w:sz w:val="24"/>
        </w:rPr>
      </w:pPr>
      <w:r w:rsidRPr="0037774F">
        <w:rPr>
          <w:sz w:val="24"/>
        </w:rPr>
        <w:t>Количество запаса в начале периода</w:t>
      </w:r>
    </w:p>
    <w:p w14:paraId="3976AAF5" w14:textId="77777777" w:rsidR="00605274" w:rsidRPr="0037774F" w:rsidRDefault="00605274" w:rsidP="004B36EE">
      <w:pPr>
        <w:pStyle w:val="ae"/>
        <w:numPr>
          <w:ilvl w:val="2"/>
          <w:numId w:val="244"/>
        </w:numPr>
        <w:rPr>
          <w:sz w:val="24"/>
        </w:rPr>
      </w:pPr>
      <w:r w:rsidRPr="0037774F">
        <w:rPr>
          <w:sz w:val="24"/>
        </w:rPr>
        <w:t>Количество прочих ПМ</w:t>
      </w:r>
    </w:p>
    <w:p w14:paraId="18894822" w14:textId="77777777" w:rsidR="00605274" w:rsidRPr="0037774F" w:rsidRDefault="00605274" w:rsidP="004B36EE">
      <w:pPr>
        <w:pStyle w:val="ae"/>
        <w:numPr>
          <w:ilvl w:val="2"/>
          <w:numId w:val="244"/>
        </w:numPr>
        <w:rPr>
          <w:sz w:val="24"/>
        </w:rPr>
      </w:pPr>
      <w:r w:rsidRPr="0037774F">
        <w:rPr>
          <w:sz w:val="24"/>
        </w:rPr>
        <w:t>Количество прочих ОМ</w:t>
      </w:r>
    </w:p>
    <w:p w14:paraId="65A0ECA2" w14:textId="77777777" w:rsidR="00605274" w:rsidRPr="0037774F" w:rsidRDefault="00605274" w:rsidP="004B36EE">
      <w:pPr>
        <w:pStyle w:val="ae"/>
        <w:numPr>
          <w:ilvl w:val="2"/>
          <w:numId w:val="244"/>
        </w:numPr>
        <w:rPr>
          <w:sz w:val="24"/>
        </w:rPr>
      </w:pPr>
      <w:r w:rsidRPr="0037774F">
        <w:rPr>
          <w:sz w:val="24"/>
        </w:rPr>
        <w:lastRenderedPageBreak/>
        <w:t>Количество запаса в конце периода</w:t>
      </w:r>
    </w:p>
    <w:p w14:paraId="69A2EA1A" w14:textId="296220FA" w:rsidR="00605274" w:rsidRPr="0037774F" w:rsidRDefault="00605274" w:rsidP="004B36EE">
      <w:pPr>
        <w:pStyle w:val="ae"/>
        <w:numPr>
          <w:ilvl w:val="2"/>
          <w:numId w:val="244"/>
        </w:numPr>
        <w:rPr>
          <w:sz w:val="24"/>
        </w:rPr>
      </w:pPr>
      <w:r w:rsidRPr="0037774F">
        <w:rPr>
          <w:sz w:val="24"/>
        </w:rPr>
        <w:t>Стоимость в начале периода</w:t>
      </w:r>
    </w:p>
    <w:p w14:paraId="5CD91B94" w14:textId="77777777" w:rsidR="003F0F31" w:rsidRPr="0037774F" w:rsidRDefault="003F0F31" w:rsidP="004B36EE">
      <w:pPr>
        <w:pStyle w:val="ae"/>
        <w:numPr>
          <w:ilvl w:val="0"/>
          <w:numId w:val="244"/>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1003E059" w14:textId="77777777" w:rsidR="003F0F31" w:rsidRPr="0037774F" w:rsidRDefault="003F0F31" w:rsidP="004B36EE">
      <w:pPr>
        <w:pStyle w:val="ae"/>
        <w:numPr>
          <w:ilvl w:val="1"/>
          <w:numId w:val="244"/>
        </w:numPr>
        <w:rPr>
          <w:sz w:val="24"/>
        </w:rPr>
      </w:pPr>
      <w:r w:rsidRPr="0037774F">
        <w:rPr>
          <w:sz w:val="24"/>
        </w:rPr>
        <w:t>Необходимы поля:</w:t>
      </w:r>
    </w:p>
    <w:p w14:paraId="7FC2792A" w14:textId="77777777" w:rsidR="003F0F31" w:rsidRPr="0037774F" w:rsidRDefault="003F0F31" w:rsidP="004B36EE">
      <w:pPr>
        <w:pStyle w:val="ae"/>
        <w:numPr>
          <w:ilvl w:val="2"/>
          <w:numId w:val="244"/>
        </w:numPr>
        <w:rPr>
          <w:sz w:val="24"/>
        </w:rPr>
      </w:pPr>
      <w:r w:rsidRPr="0037774F">
        <w:rPr>
          <w:sz w:val="24"/>
        </w:rPr>
        <w:t>Заказ</w:t>
      </w:r>
    </w:p>
    <w:p w14:paraId="62AF415C" w14:textId="77777777" w:rsidR="003F0F31" w:rsidRPr="0037774F" w:rsidRDefault="003F0F31" w:rsidP="004B36EE">
      <w:pPr>
        <w:pStyle w:val="ae"/>
        <w:numPr>
          <w:ilvl w:val="2"/>
          <w:numId w:val="244"/>
        </w:numPr>
        <w:rPr>
          <w:sz w:val="24"/>
        </w:rPr>
      </w:pPr>
      <w:r w:rsidRPr="0037774F">
        <w:rPr>
          <w:sz w:val="24"/>
        </w:rPr>
        <w:t>Позиция заказа</w:t>
      </w:r>
    </w:p>
    <w:p w14:paraId="786B3F0F" w14:textId="77777777" w:rsidR="003F0F31" w:rsidRPr="0037774F" w:rsidRDefault="003F0F31" w:rsidP="004B36EE">
      <w:pPr>
        <w:pStyle w:val="ae"/>
        <w:numPr>
          <w:ilvl w:val="2"/>
          <w:numId w:val="244"/>
        </w:numPr>
        <w:rPr>
          <w:sz w:val="24"/>
        </w:rPr>
      </w:pPr>
      <w:r w:rsidRPr="0037774F">
        <w:rPr>
          <w:sz w:val="24"/>
        </w:rPr>
        <w:t>Сбытовая организация</w:t>
      </w:r>
    </w:p>
    <w:p w14:paraId="455F1E15" w14:textId="77777777" w:rsidR="003F0F31" w:rsidRPr="0037774F" w:rsidRDefault="003F0F31" w:rsidP="004B36EE">
      <w:pPr>
        <w:pStyle w:val="ae"/>
        <w:numPr>
          <w:ilvl w:val="2"/>
          <w:numId w:val="244"/>
        </w:numPr>
        <w:rPr>
          <w:sz w:val="24"/>
        </w:rPr>
      </w:pPr>
      <w:r w:rsidRPr="0037774F">
        <w:rPr>
          <w:sz w:val="24"/>
        </w:rPr>
        <w:t>Вес нетто</w:t>
      </w:r>
    </w:p>
    <w:p w14:paraId="6D11DA60" w14:textId="77777777" w:rsidR="003F0F31" w:rsidRPr="0037774F" w:rsidRDefault="003F0F31" w:rsidP="004B36EE">
      <w:pPr>
        <w:pStyle w:val="ae"/>
        <w:numPr>
          <w:ilvl w:val="2"/>
          <w:numId w:val="244"/>
        </w:numPr>
        <w:rPr>
          <w:sz w:val="24"/>
        </w:rPr>
      </w:pPr>
      <w:r w:rsidRPr="0037774F">
        <w:rPr>
          <w:sz w:val="24"/>
        </w:rPr>
        <w:t>Название склада</w:t>
      </w:r>
    </w:p>
    <w:p w14:paraId="60F39167" w14:textId="77777777" w:rsidR="003F0F31" w:rsidRPr="0037774F" w:rsidRDefault="003F0F31" w:rsidP="004B36EE">
      <w:pPr>
        <w:pStyle w:val="ae"/>
        <w:numPr>
          <w:ilvl w:val="2"/>
          <w:numId w:val="244"/>
        </w:numPr>
        <w:rPr>
          <w:sz w:val="24"/>
        </w:rPr>
      </w:pPr>
      <w:r w:rsidRPr="0037774F">
        <w:rPr>
          <w:sz w:val="24"/>
        </w:rPr>
        <w:t>Вид торгового документа</w:t>
      </w:r>
    </w:p>
    <w:p w14:paraId="7B1E186C" w14:textId="77777777" w:rsidR="003F0F31" w:rsidRPr="0037774F" w:rsidRDefault="003F0F31" w:rsidP="004B36EE">
      <w:pPr>
        <w:pStyle w:val="ae"/>
        <w:numPr>
          <w:ilvl w:val="2"/>
          <w:numId w:val="244"/>
        </w:numPr>
        <w:rPr>
          <w:sz w:val="24"/>
        </w:rPr>
      </w:pPr>
      <w:r w:rsidRPr="0037774F">
        <w:rPr>
          <w:sz w:val="24"/>
        </w:rPr>
        <w:t>Дата отгрузки с комбината</w:t>
      </w:r>
    </w:p>
    <w:p w14:paraId="4C9BD8AD" w14:textId="77777777" w:rsidR="003F0F31" w:rsidRPr="0037774F" w:rsidRDefault="003F0F31" w:rsidP="004B36EE">
      <w:pPr>
        <w:pStyle w:val="ae"/>
        <w:numPr>
          <w:ilvl w:val="2"/>
          <w:numId w:val="244"/>
        </w:numPr>
        <w:rPr>
          <w:sz w:val="24"/>
        </w:rPr>
      </w:pPr>
      <w:r w:rsidRPr="0037774F">
        <w:rPr>
          <w:sz w:val="24"/>
        </w:rPr>
        <w:t>Инкотермс</w:t>
      </w:r>
    </w:p>
    <w:p w14:paraId="11D43EFD" w14:textId="77777777" w:rsidR="003F0F31" w:rsidRPr="0037774F" w:rsidRDefault="003F0F31" w:rsidP="004B36EE">
      <w:pPr>
        <w:pStyle w:val="ae"/>
        <w:numPr>
          <w:ilvl w:val="2"/>
          <w:numId w:val="244"/>
        </w:numPr>
        <w:rPr>
          <w:sz w:val="24"/>
        </w:rPr>
      </w:pPr>
      <w:r w:rsidRPr="0037774F">
        <w:rPr>
          <w:sz w:val="24"/>
        </w:rPr>
        <w:t>Условия поставки</w:t>
      </w:r>
    </w:p>
    <w:p w14:paraId="3497DC0E" w14:textId="1ADBDABF" w:rsidR="003F0F31" w:rsidRPr="0037774F" w:rsidRDefault="003F0F31" w:rsidP="004B36EE">
      <w:pPr>
        <w:pStyle w:val="ae"/>
        <w:numPr>
          <w:ilvl w:val="2"/>
          <w:numId w:val="244"/>
        </w:numPr>
        <w:rPr>
          <w:sz w:val="24"/>
        </w:rPr>
      </w:pPr>
      <w:r w:rsidRPr="0037774F">
        <w:rPr>
          <w:sz w:val="24"/>
        </w:rPr>
        <w:t>Маршрут</w:t>
      </w:r>
    </w:p>
    <w:p w14:paraId="29FBCCD3" w14:textId="77777777" w:rsidR="00605274" w:rsidRPr="0037774F" w:rsidRDefault="00605274" w:rsidP="00605274">
      <w:pPr>
        <w:rPr>
          <w:b/>
          <w:sz w:val="24"/>
          <w:szCs w:val="24"/>
        </w:rPr>
      </w:pPr>
      <w:r w:rsidRPr="0037774F">
        <w:rPr>
          <w:b/>
          <w:sz w:val="24"/>
          <w:szCs w:val="24"/>
        </w:rPr>
        <w:t>Подход к расчету</w:t>
      </w:r>
    </w:p>
    <w:p w14:paraId="3BED8B47" w14:textId="384F2618" w:rsidR="00605274" w:rsidRPr="0037774F" w:rsidRDefault="00605274" w:rsidP="004B36EE">
      <w:pPr>
        <w:pStyle w:val="ae"/>
        <w:numPr>
          <w:ilvl w:val="0"/>
          <w:numId w:val="246"/>
        </w:numPr>
        <w:rPr>
          <w:sz w:val="24"/>
        </w:rPr>
      </w:pPr>
      <w:r w:rsidRPr="0037774F">
        <w:rPr>
          <w:sz w:val="24"/>
          <w:szCs w:val="24"/>
        </w:rPr>
        <w:t>Дл</w:t>
      </w:r>
      <w:r w:rsidRPr="0037774F">
        <w:rPr>
          <w:sz w:val="24"/>
        </w:rPr>
        <w:t>я торгового дома по умолчанию предусмотрено следующее наполнение указанных полей Таблицы:</w:t>
      </w:r>
      <w:r w:rsidR="00B36064" w:rsidRPr="0037774F">
        <w:rPr>
          <w:sz w:val="24"/>
        </w:rPr>
        <w:br/>
      </w:r>
    </w:p>
    <w:tbl>
      <w:tblPr>
        <w:tblW w:w="10773" w:type="dxa"/>
        <w:tblInd w:w="-5" w:type="dxa"/>
        <w:tblLayout w:type="fixed"/>
        <w:tblLook w:val="04A0" w:firstRow="1" w:lastRow="0" w:firstColumn="1" w:lastColumn="0" w:noHBand="0" w:noVBand="1"/>
      </w:tblPr>
      <w:tblGrid>
        <w:gridCol w:w="2410"/>
        <w:gridCol w:w="3686"/>
        <w:gridCol w:w="1842"/>
        <w:gridCol w:w="2835"/>
      </w:tblGrid>
      <w:tr w:rsidR="00153EB1" w:rsidRPr="0037774F" w14:paraId="024465AE" w14:textId="77777777" w:rsidTr="00153EB1">
        <w:trPr>
          <w:trHeight w:val="720"/>
        </w:trPr>
        <w:tc>
          <w:tcPr>
            <w:tcW w:w="2410" w:type="dxa"/>
            <w:tcBorders>
              <w:top w:val="single" w:sz="4" w:space="0" w:color="auto"/>
              <w:left w:val="single" w:sz="4" w:space="0" w:color="auto"/>
              <w:bottom w:val="nil"/>
              <w:right w:val="single" w:sz="4" w:space="0" w:color="auto"/>
            </w:tcBorders>
            <w:shd w:val="clear" w:color="auto" w:fill="auto"/>
            <w:vAlign w:val="center"/>
            <w:hideMark/>
          </w:tcPr>
          <w:p w14:paraId="366FBA4E" w14:textId="77777777" w:rsidR="00153EB1" w:rsidRPr="0037774F" w:rsidRDefault="00153EB1" w:rsidP="00153EB1">
            <w:pPr>
              <w:spacing w:after="0" w:line="240" w:lineRule="auto"/>
              <w:rPr>
                <w:rFonts w:ascii="Arial" w:eastAsia="Times New Roman" w:hAnsi="Arial" w:cs="Arial"/>
                <w:b/>
                <w:bCs/>
                <w:sz w:val="16"/>
                <w:szCs w:val="18"/>
              </w:rPr>
            </w:pPr>
            <w:r w:rsidRPr="0037774F">
              <w:rPr>
                <w:rFonts w:ascii="Arial" w:eastAsia="Times New Roman" w:hAnsi="Arial" w:cs="Arial"/>
                <w:b/>
                <w:bCs/>
                <w:sz w:val="16"/>
                <w:szCs w:val="18"/>
              </w:rPr>
              <w:t>МВЗ_</w:t>
            </w:r>
            <w:r w:rsidRPr="0037774F">
              <w:rPr>
                <w:rFonts w:ascii="Arial" w:eastAsia="Times New Roman" w:hAnsi="Arial" w:cs="Arial"/>
                <w:b/>
                <w:bCs/>
                <w:sz w:val="16"/>
                <w:szCs w:val="18"/>
              </w:rPr>
              <w:br/>
              <w:t>* всех МВЗ, тип "Коммерческий"</w:t>
            </w:r>
          </w:p>
        </w:tc>
        <w:tc>
          <w:tcPr>
            <w:tcW w:w="3686" w:type="dxa"/>
            <w:tcBorders>
              <w:top w:val="single" w:sz="4" w:space="0" w:color="auto"/>
              <w:left w:val="nil"/>
              <w:bottom w:val="nil"/>
              <w:right w:val="single" w:sz="4" w:space="0" w:color="auto"/>
            </w:tcBorders>
            <w:shd w:val="clear" w:color="auto" w:fill="auto"/>
            <w:vAlign w:val="center"/>
            <w:hideMark/>
          </w:tcPr>
          <w:p w14:paraId="774B1847" w14:textId="77777777" w:rsidR="00153EB1" w:rsidRPr="0037774F" w:rsidRDefault="00153EB1" w:rsidP="00153EB1">
            <w:pPr>
              <w:spacing w:after="0" w:line="240" w:lineRule="auto"/>
              <w:jc w:val="center"/>
              <w:rPr>
                <w:rFonts w:ascii="Arial" w:eastAsia="Times New Roman" w:hAnsi="Arial" w:cs="Arial"/>
                <w:b/>
                <w:bCs/>
                <w:sz w:val="16"/>
                <w:szCs w:val="18"/>
              </w:rPr>
            </w:pPr>
            <w:r w:rsidRPr="0037774F">
              <w:rPr>
                <w:rFonts w:ascii="Arial" w:eastAsia="Times New Roman" w:hAnsi="Arial" w:cs="Arial"/>
                <w:b/>
                <w:bCs/>
                <w:sz w:val="16"/>
                <w:szCs w:val="18"/>
              </w:rPr>
              <w:t>Статья калькуляции</w:t>
            </w:r>
            <w:r w:rsidRPr="0037774F">
              <w:rPr>
                <w:rFonts w:ascii="Arial" w:eastAsia="Times New Roman" w:hAnsi="Arial" w:cs="Arial"/>
                <w:b/>
                <w:bCs/>
                <w:sz w:val="16"/>
                <w:szCs w:val="18"/>
              </w:rPr>
              <w:br/>
              <w:t>(ZCALC)</w:t>
            </w:r>
          </w:p>
        </w:tc>
        <w:tc>
          <w:tcPr>
            <w:tcW w:w="1842" w:type="dxa"/>
            <w:tcBorders>
              <w:top w:val="single" w:sz="4" w:space="0" w:color="auto"/>
              <w:left w:val="nil"/>
              <w:bottom w:val="nil"/>
              <w:right w:val="single" w:sz="4" w:space="0" w:color="auto"/>
            </w:tcBorders>
            <w:shd w:val="clear" w:color="auto" w:fill="auto"/>
            <w:vAlign w:val="center"/>
            <w:hideMark/>
          </w:tcPr>
          <w:p w14:paraId="16EF42BF" w14:textId="77777777" w:rsidR="00153EB1" w:rsidRPr="0037774F" w:rsidRDefault="00153EB1" w:rsidP="00153EB1">
            <w:pPr>
              <w:spacing w:after="0" w:line="240" w:lineRule="auto"/>
              <w:jc w:val="center"/>
              <w:rPr>
                <w:rFonts w:ascii="Arial" w:eastAsia="Times New Roman" w:hAnsi="Arial" w:cs="Arial"/>
                <w:b/>
                <w:bCs/>
                <w:sz w:val="16"/>
                <w:szCs w:val="18"/>
              </w:rPr>
            </w:pPr>
            <w:r w:rsidRPr="0037774F">
              <w:rPr>
                <w:rFonts w:ascii="Arial" w:eastAsia="Times New Roman" w:hAnsi="Arial" w:cs="Arial"/>
                <w:b/>
                <w:bCs/>
                <w:sz w:val="16"/>
                <w:szCs w:val="18"/>
              </w:rPr>
              <w:t>Тип драйвера для распределения затрат на МВЗ_тип Коммерческий</w:t>
            </w:r>
          </w:p>
        </w:tc>
        <w:tc>
          <w:tcPr>
            <w:tcW w:w="2835" w:type="dxa"/>
            <w:tcBorders>
              <w:top w:val="single" w:sz="4" w:space="0" w:color="auto"/>
              <w:left w:val="nil"/>
              <w:bottom w:val="nil"/>
              <w:right w:val="single" w:sz="4" w:space="0" w:color="auto"/>
            </w:tcBorders>
            <w:shd w:val="clear" w:color="auto" w:fill="auto"/>
            <w:vAlign w:val="center"/>
            <w:hideMark/>
          </w:tcPr>
          <w:p w14:paraId="73E0630A" w14:textId="77777777" w:rsidR="00153EB1" w:rsidRPr="0037774F" w:rsidRDefault="00153EB1" w:rsidP="00153EB1">
            <w:pPr>
              <w:spacing w:after="0" w:line="240" w:lineRule="auto"/>
              <w:jc w:val="center"/>
              <w:rPr>
                <w:rFonts w:ascii="Arial" w:eastAsia="Times New Roman" w:hAnsi="Arial" w:cs="Arial"/>
                <w:b/>
                <w:bCs/>
                <w:sz w:val="16"/>
                <w:szCs w:val="18"/>
              </w:rPr>
            </w:pPr>
            <w:r w:rsidRPr="0037774F">
              <w:rPr>
                <w:rFonts w:ascii="Arial" w:eastAsia="Times New Roman" w:hAnsi="Arial" w:cs="Arial"/>
                <w:b/>
                <w:bCs/>
                <w:sz w:val="16"/>
                <w:szCs w:val="18"/>
              </w:rPr>
              <w:t>Драйвер</w:t>
            </w:r>
          </w:p>
        </w:tc>
      </w:tr>
      <w:tr w:rsidR="00153EB1" w:rsidRPr="0037774F" w14:paraId="61AFF2B7" w14:textId="77777777" w:rsidTr="00153EB1">
        <w:trPr>
          <w:trHeight w:val="1995"/>
        </w:trPr>
        <w:tc>
          <w:tcPr>
            <w:tcW w:w="2410" w:type="dxa"/>
            <w:tcBorders>
              <w:top w:val="single" w:sz="4" w:space="0" w:color="002060"/>
              <w:left w:val="single" w:sz="4" w:space="0" w:color="002060"/>
              <w:bottom w:val="single" w:sz="4" w:space="0" w:color="002060"/>
              <w:right w:val="single" w:sz="4" w:space="0" w:color="002060"/>
            </w:tcBorders>
            <w:shd w:val="clear" w:color="auto" w:fill="auto"/>
            <w:vAlign w:val="center"/>
            <w:hideMark/>
          </w:tcPr>
          <w:p w14:paraId="14FD7F2F"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73" w:name="_Toc42623470"/>
            <w:bookmarkStart w:id="74" w:name="_Toc43388085"/>
            <w:bookmarkStart w:id="75" w:name="_Toc43464992"/>
            <w:bookmarkStart w:id="76" w:name="_Toc43718388"/>
            <w:r w:rsidRPr="0037774F">
              <w:rPr>
                <w:rFonts w:ascii="Verdana" w:eastAsia="Times New Roman" w:hAnsi="Verdana" w:cs="Calibri"/>
                <w:sz w:val="16"/>
                <w:szCs w:val="16"/>
              </w:rPr>
              <w:t>КоммерчРасх:Вид продукта_Цех_Канал сбыта</w:t>
            </w:r>
            <w:bookmarkEnd w:id="73"/>
            <w:bookmarkEnd w:id="74"/>
            <w:bookmarkEnd w:id="75"/>
            <w:bookmarkEnd w:id="76"/>
            <w:r w:rsidRPr="0037774F">
              <w:rPr>
                <w:rFonts w:ascii="Verdana" w:eastAsia="Times New Roman" w:hAnsi="Verdana" w:cs="Calibri"/>
                <w:sz w:val="16"/>
                <w:szCs w:val="16"/>
              </w:rPr>
              <w:t xml:space="preserve"> </w:t>
            </w:r>
          </w:p>
        </w:tc>
        <w:tc>
          <w:tcPr>
            <w:tcW w:w="3686" w:type="dxa"/>
            <w:tcBorders>
              <w:top w:val="single" w:sz="4" w:space="0" w:color="002060"/>
              <w:left w:val="nil"/>
              <w:bottom w:val="single" w:sz="4" w:space="0" w:color="002060"/>
              <w:right w:val="single" w:sz="4" w:space="0" w:color="002060"/>
            </w:tcBorders>
            <w:shd w:val="clear" w:color="auto" w:fill="auto"/>
            <w:noWrap/>
            <w:vAlign w:val="center"/>
            <w:hideMark/>
          </w:tcPr>
          <w:p w14:paraId="5C04DFAD"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77" w:name="_Toc42623471"/>
            <w:bookmarkStart w:id="78" w:name="_Toc43388086"/>
            <w:bookmarkStart w:id="79" w:name="_Toc43464993"/>
            <w:bookmarkStart w:id="80" w:name="_Toc43718389"/>
            <w:r w:rsidRPr="0037774F">
              <w:rPr>
                <w:rFonts w:ascii="Verdana" w:eastAsia="Times New Roman" w:hAnsi="Verdana" w:cs="Calibri"/>
                <w:sz w:val="16"/>
                <w:szCs w:val="16"/>
              </w:rPr>
              <w:t>Прочие затраты ЖД_Провозная плата</w:t>
            </w:r>
            <w:bookmarkEnd w:id="77"/>
            <w:bookmarkEnd w:id="78"/>
            <w:bookmarkEnd w:id="79"/>
            <w:bookmarkEnd w:id="80"/>
          </w:p>
        </w:tc>
        <w:tc>
          <w:tcPr>
            <w:tcW w:w="1842" w:type="dxa"/>
            <w:tcBorders>
              <w:top w:val="single" w:sz="4" w:space="0" w:color="002060"/>
              <w:left w:val="nil"/>
              <w:bottom w:val="single" w:sz="4" w:space="0" w:color="002060"/>
              <w:right w:val="single" w:sz="4" w:space="0" w:color="002060"/>
            </w:tcBorders>
            <w:shd w:val="clear" w:color="auto" w:fill="auto"/>
            <w:noWrap/>
            <w:vAlign w:val="center"/>
            <w:hideMark/>
          </w:tcPr>
          <w:p w14:paraId="4205EA21" w14:textId="77777777" w:rsidR="00153EB1" w:rsidRPr="0037774F" w:rsidRDefault="00153EB1" w:rsidP="00153EB1">
            <w:pPr>
              <w:spacing w:after="0" w:line="240" w:lineRule="auto"/>
              <w:jc w:val="center"/>
              <w:outlineLvl w:val="0"/>
              <w:rPr>
                <w:rFonts w:ascii="Verdana" w:eastAsia="Times New Roman" w:hAnsi="Verdana" w:cs="Calibri"/>
                <w:sz w:val="16"/>
                <w:szCs w:val="16"/>
              </w:rPr>
            </w:pPr>
            <w:bookmarkStart w:id="81" w:name="_Toc42623472"/>
            <w:bookmarkStart w:id="82" w:name="_Toc43388087"/>
            <w:bookmarkStart w:id="83" w:name="_Toc43464994"/>
            <w:bookmarkStart w:id="84" w:name="_Toc43718390"/>
            <w:r w:rsidRPr="0037774F">
              <w:rPr>
                <w:rFonts w:ascii="Verdana" w:eastAsia="Times New Roman" w:hAnsi="Verdana" w:cs="Calibri"/>
                <w:sz w:val="16"/>
                <w:szCs w:val="16"/>
              </w:rPr>
              <w:t>Объем</w:t>
            </w:r>
            <w:bookmarkEnd w:id="81"/>
            <w:bookmarkEnd w:id="82"/>
            <w:bookmarkEnd w:id="83"/>
            <w:bookmarkEnd w:id="84"/>
            <w:r w:rsidRPr="0037774F">
              <w:rPr>
                <w:rFonts w:ascii="Verdana" w:eastAsia="Times New Roman" w:hAnsi="Verdana" w:cs="Calibri"/>
                <w:sz w:val="16"/>
                <w:szCs w:val="16"/>
              </w:rPr>
              <w:t xml:space="preserve"> </w:t>
            </w:r>
          </w:p>
        </w:tc>
        <w:tc>
          <w:tcPr>
            <w:tcW w:w="2835" w:type="dxa"/>
            <w:tcBorders>
              <w:top w:val="single" w:sz="4" w:space="0" w:color="002060"/>
              <w:left w:val="nil"/>
              <w:bottom w:val="single" w:sz="4" w:space="0" w:color="002060"/>
              <w:right w:val="single" w:sz="4" w:space="0" w:color="002060"/>
            </w:tcBorders>
            <w:shd w:val="clear" w:color="auto" w:fill="auto"/>
            <w:vAlign w:val="center"/>
            <w:hideMark/>
          </w:tcPr>
          <w:p w14:paraId="77F3DE9C"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85" w:name="_Toc42623473"/>
            <w:bookmarkStart w:id="86" w:name="_Toc43388088"/>
            <w:bookmarkStart w:id="87" w:name="_Toc43464995"/>
            <w:bookmarkStart w:id="88" w:name="_Toc43718391"/>
            <w:r w:rsidRPr="0037774F">
              <w:rPr>
                <w:rFonts w:ascii="Arial" w:eastAsia="Times New Roman" w:hAnsi="Arial" w:cs="Arial"/>
                <w:b/>
                <w:bCs/>
                <w:sz w:val="16"/>
                <w:szCs w:val="16"/>
              </w:rPr>
              <w:t>Совокупность</w:t>
            </w:r>
            <w:r w:rsidRPr="0037774F">
              <w:rPr>
                <w:rFonts w:ascii="Arial" w:eastAsia="Times New Roman" w:hAnsi="Arial" w:cs="Arial"/>
                <w:sz w:val="16"/>
                <w:szCs w:val="16"/>
              </w:rPr>
              <w:t xml:space="preserve">: </w:t>
            </w:r>
            <w:r w:rsidRPr="0037774F">
              <w:rPr>
                <w:rFonts w:ascii="Arial" w:eastAsia="Times New Roman" w:hAnsi="Arial" w:cs="Arial"/>
                <w:sz w:val="16"/>
                <w:szCs w:val="16"/>
              </w:rPr>
              <w:br/>
              <w:t xml:space="preserve">Сектор сбыта, </w:t>
            </w:r>
            <w:r w:rsidRPr="0037774F">
              <w:rPr>
                <w:rFonts w:ascii="Arial" w:eastAsia="Times New Roman" w:hAnsi="Arial" w:cs="Arial"/>
                <w:sz w:val="16"/>
                <w:szCs w:val="16"/>
              </w:rPr>
              <w:br/>
              <w:t>Канал сбыта в привязке к тексту  МВЗ:</w:t>
            </w:r>
            <w:r w:rsidRPr="0037774F">
              <w:rPr>
                <w:rFonts w:ascii="Arial" w:eastAsia="Times New Roman" w:hAnsi="Arial" w:cs="Arial"/>
                <w:sz w:val="16"/>
                <w:szCs w:val="16"/>
              </w:rPr>
              <w:br/>
              <w:t xml:space="preserve">Эксп_01, Вн_02, СНГ_03 </w:t>
            </w:r>
            <w:r w:rsidRPr="0037774F">
              <w:rPr>
                <w:rFonts w:ascii="Arial" w:eastAsia="Times New Roman" w:hAnsi="Arial" w:cs="Arial"/>
                <w:sz w:val="16"/>
                <w:szCs w:val="16"/>
              </w:rPr>
              <w:br/>
              <w:t>Вид оценки:</w:t>
            </w:r>
            <w:r w:rsidRPr="0037774F">
              <w:rPr>
                <w:rFonts w:ascii="Arial" w:eastAsia="Times New Roman" w:hAnsi="Arial" w:cs="Arial"/>
                <w:sz w:val="16"/>
                <w:szCs w:val="16"/>
              </w:rPr>
              <w:br/>
              <w:t>По маске  ГП_ЦЕХ из текста МВЗ</w:t>
            </w:r>
            <w:r w:rsidRPr="0037774F">
              <w:rPr>
                <w:rFonts w:ascii="Arial" w:eastAsia="Times New Roman" w:hAnsi="Arial" w:cs="Arial"/>
                <w:sz w:val="16"/>
                <w:szCs w:val="16"/>
              </w:rPr>
              <w:br/>
              <w:t>Признак заказа: отгрузка ЖД</w:t>
            </w:r>
            <w:bookmarkEnd w:id="85"/>
            <w:bookmarkEnd w:id="86"/>
            <w:bookmarkEnd w:id="87"/>
            <w:bookmarkEnd w:id="88"/>
          </w:p>
        </w:tc>
      </w:tr>
      <w:tr w:rsidR="00153EB1" w:rsidRPr="0037774F" w14:paraId="186C334A" w14:textId="77777777" w:rsidTr="00153EB1">
        <w:trPr>
          <w:trHeight w:val="1785"/>
        </w:trPr>
        <w:tc>
          <w:tcPr>
            <w:tcW w:w="2410" w:type="dxa"/>
            <w:tcBorders>
              <w:top w:val="nil"/>
              <w:left w:val="single" w:sz="4" w:space="0" w:color="002060"/>
              <w:bottom w:val="single" w:sz="4" w:space="0" w:color="002060"/>
              <w:right w:val="single" w:sz="4" w:space="0" w:color="002060"/>
            </w:tcBorders>
            <w:shd w:val="clear" w:color="auto" w:fill="auto"/>
            <w:vAlign w:val="center"/>
            <w:hideMark/>
          </w:tcPr>
          <w:p w14:paraId="35FF53FC"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89" w:name="_Toc42623474"/>
            <w:bookmarkStart w:id="90" w:name="_Toc43388089"/>
            <w:bookmarkStart w:id="91" w:name="_Toc43464996"/>
            <w:bookmarkStart w:id="92" w:name="_Toc43718392"/>
            <w:r w:rsidRPr="0037774F">
              <w:rPr>
                <w:rFonts w:ascii="Verdana" w:eastAsia="Times New Roman" w:hAnsi="Verdana" w:cs="Calibri"/>
                <w:sz w:val="16"/>
                <w:szCs w:val="16"/>
              </w:rPr>
              <w:t>КоммерчРасх:Вид продукта_Цех_Канал сбыта</w:t>
            </w:r>
            <w:bookmarkEnd w:id="89"/>
            <w:bookmarkEnd w:id="90"/>
            <w:bookmarkEnd w:id="91"/>
            <w:bookmarkEnd w:id="92"/>
          </w:p>
        </w:tc>
        <w:tc>
          <w:tcPr>
            <w:tcW w:w="3686" w:type="dxa"/>
            <w:tcBorders>
              <w:top w:val="nil"/>
              <w:left w:val="nil"/>
              <w:bottom w:val="single" w:sz="4" w:space="0" w:color="002060"/>
              <w:right w:val="single" w:sz="4" w:space="0" w:color="002060"/>
            </w:tcBorders>
            <w:shd w:val="clear" w:color="auto" w:fill="auto"/>
            <w:noWrap/>
            <w:vAlign w:val="center"/>
            <w:hideMark/>
          </w:tcPr>
          <w:p w14:paraId="1F45CDE7"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93" w:name="_Toc42623475"/>
            <w:bookmarkStart w:id="94" w:name="_Toc43388090"/>
            <w:bookmarkStart w:id="95" w:name="_Toc43464997"/>
            <w:bookmarkStart w:id="96" w:name="_Toc43718393"/>
            <w:r w:rsidRPr="0037774F">
              <w:rPr>
                <w:rFonts w:ascii="Verdana" w:eastAsia="Times New Roman" w:hAnsi="Verdana" w:cs="Calibri"/>
                <w:sz w:val="16"/>
                <w:szCs w:val="16"/>
              </w:rPr>
              <w:t>Прочие затраты Авто_Провозная плата</w:t>
            </w:r>
            <w:bookmarkEnd w:id="93"/>
            <w:bookmarkEnd w:id="94"/>
            <w:bookmarkEnd w:id="95"/>
            <w:bookmarkEnd w:id="96"/>
          </w:p>
        </w:tc>
        <w:tc>
          <w:tcPr>
            <w:tcW w:w="1842" w:type="dxa"/>
            <w:tcBorders>
              <w:top w:val="nil"/>
              <w:left w:val="nil"/>
              <w:bottom w:val="single" w:sz="4" w:space="0" w:color="002060"/>
              <w:right w:val="single" w:sz="4" w:space="0" w:color="002060"/>
            </w:tcBorders>
            <w:shd w:val="clear" w:color="auto" w:fill="auto"/>
            <w:noWrap/>
            <w:vAlign w:val="center"/>
            <w:hideMark/>
          </w:tcPr>
          <w:p w14:paraId="53F8EB36" w14:textId="77777777" w:rsidR="00153EB1" w:rsidRPr="0037774F" w:rsidRDefault="00153EB1" w:rsidP="00153EB1">
            <w:pPr>
              <w:spacing w:after="0" w:line="240" w:lineRule="auto"/>
              <w:jc w:val="center"/>
              <w:outlineLvl w:val="0"/>
              <w:rPr>
                <w:rFonts w:ascii="Verdana" w:eastAsia="Times New Roman" w:hAnsi="Verdana" w:cs="Calibri"/>
                <w:sz w:val="16"/>
                <w:szCs w:val="16"/>
              </w:rPr>
            </w:pPr>
            <w:bookmarkStart w:id="97" w:name="_Toc42623476"/>
            <w:bookmarkStart w:id="98" w:name="_Toc43388091"/>
            <w:bookmarkStart w:id="99" w:name="_Toc43464998"/>
            <w:bookmarkStart w:id="100" w:name="_Toc43718394"/>
            <w:r w:rsidRPr="0037774F">
              <w:rPr>
                <w:rFonts w:ascii="Verdana" w:eastAsia="Times New Roman" w:hAnsi="Verdana" w:cs="Calibri"/>
                <w:sz w:val="16"/>
                <w:szCs w:val="16"/>
              </w:rPr>
              <w:t>Объем</w:t>
            </w:r>
            <w:bookmarkEnd w:id="97"/>
            <w:bookmarkEnd w:id="98"/>
            <w:bookmarkEnd w:id="99"/>
            <w:bookmarkEnd w:id="100"/>
            <w:r w:rsidRPr="0037774F">
              <w:rPr>
                <w:rFonts w:ascii="Verdana" w:eastAsia="Times New Roman" w:hAnsi="Verdana" w:cs="Calibri"/>
                <w:sz w:val="16"/>
                <w:szCs w:val="16"/>
              </w:rPr>
              <w:t xml:space="preserve"> </w:t>
            </w:r>
          </w:p>
        </w:tc>
        <w:tc>
          <w:tcPr>
            <w:tcW w:w="2835" w:type="dxa"/>
            <w:tcBorders>
              <w:top w:val="nil"/>
              <w:left w:val="nil"/>
              <w:bottom w:val="single" w:sz="4" w:space="0" w:color="002060"/>
              <w:right w:val="single" w:sz="4" w:space="0" w:color="002060"/>
            </w:tcBorders>
            <w:shd w:val="clear" w:color="auto" w:fill="auto"/>
            <w:vAlign w:val="center"/>
            <w:hideMark/>
          </w:tcPr>
          <w:p w14:paraId="0F645DB9"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01" w:name="_Toc42623477"/>
            <w:bookmarkStart w:id="102" w:name="_Toc43388092"/>
            <w:bookmarkStart w:id="103" w:name="_Toc43464999"/>
            <w:bookmarkStart w:id="104" w:name="_Toc43718395"/>
            <w:r w:rsidRPr="0037774F">
              <w:rPr>
                <w:rFonts w:ascii="Arial" w:eastAsia="Times New Roman" w:hAnsi="Arial" w:cs="Arial"/>
                <w:b/>
                <w:bCs/>
                <w:sz w:val="16"/>
                <w:szCs w:val="16"/>
              </w:rPr>
              <w:t>Совокупность</w:t>
            </w:r>
            <w:r w:rsidRPr="0037774F">
              <w:rPr>
                <w:rFonts w:ascii="Arial" w:eastAsia="Times New Roman" w:hAnsi="Arial" w:cs="Arial"/>
                <w:sz w:val="16"/>
                <w:szCs w:val="16"/>
              </w:rPr>
              <w:t xml:space="preserve">: </w:t>
            </w:r>
            <w:r w:rsidRPr="0037774F">
              <w:rPr>
                <w:rFonts w:ascii="Arial" w:eastAsia="Times New Roman" w:hAnsi="Arial" w:cs="Arial"/>
                <w:sz w:val="16"/>
                <w:szCs w:val="16"/>
              </w:rPr>
              <w:br/>
              <w:t xml:space="preserve">Сектор сбыта, </w:t>
            </w:r>
            <w:r w:rsidRPr="0037774F">
              <w:rPr>
                <w:rFonts w:ascii="Arial" w:eastAsia="Times New Roman" w:hAnsi="Arial" w:cs="Arial"/>
                <w:sz w:val="16"/>
                <w:szCs w:val="16"/>
              </w:rPr>
              <w:br/>
              <w:t>Канал сбыта в привязке к тексту  МВЗ:</w:t>
            </w:r>
            <w:r w:rsidRPr="0037774F">
              <w:rPr>
                <w:rFonts w:ascii="Arial" w:eastAsia="Times New Roman" w:hAnsi="Arial" w:cs="Arial"/>
                <w:sz w:val="16"/>
                <w:szCs w:val="16"/>
              </w:rPr>
              <w:br/>
              <w:t xml:space="preserve">Эксп_01, Вн_02, СНГ_03 </w:t>
            </w:r>
            <w:r w:rsidRPr="0037774F">
              <w:rPr>
                <w:rFonts w:ascii="Arial" w:eastAsia="Times New Roman" w:hAnsi="Arial" w:cs="Arial"/>
                <w:sz w:val="16"/>
                <w:szCs w:val="16"/>
              </w:rPr>
              <w:br/>
              <w:t>Вид оценки:</w:t>
            </w:r>
            <w:r w:rsidRPr="0037774F">
              <w:rPr>
                <w:rFonts w:ascii="Arial" w:eastAsia="Times New Roman" w:hAnsi="Arial" w:cs="Arial"/>
                <w:sz w:val="16"/>
                <w:szCs w:val="16"/>
              </w:rPr>
              <w:br/>
              <w:t>По маске  ГП_ЦЕХ из текста МВЗ</w:t>
            </w:r>
            <w:r w:rsidRPr="0037774F">
              <w:rPr>
                <w:rFonts w:ascii="Arial" w:eastAsia="Times New Roman" w:hAnsi="Arial" w:cs="Arial"/>
                <w:sz w:val="16"/>
                <w:szCs w:val="16"/>
              </w:rPr>
              <w:br/>
              <w:t>Признак заказа: отгрузка Авто</w:t>
            </w:r>
            <w:bookmarkEnd w:id="101"/>
            <w:bookmarkEnd w:id="102"/>
            <w:bookmarkEnd w:id="103"/>
            <w:bookmarkEnd w:id="104"/>
          </w:p>
        </w:tc>
      </w:tr>
      <w:tr w:rsidR="00153EB1" w:rsidRPr="0037774F" w14:paraId="501FCF02" w14:textId="77777777" w:rsidTr="00153EB1">
        <w:trPr>
          <w:trHeight w:val="1770"/>
        </w:trPr>
        <w:tc>
          <w:tcPr>
            <w:tcW w:w="2410" w:type="dxa"/>
            <w:tcBorders>
              <w:top w:val="nil"/>
              <w:left w:val="single" w:sz="4" w:space="0" w:color="002060"/>
              <w:bottom w:val="single" w:sz="4" w:space="0" w:color="002060"/>
              <w:right w:val="single" w:sz="4" w:space="0" w:color="002060"/>
            </w:tcBorders>
            <w:shd w:val="clear" w:color="auto" w:fill="auto"/>
            <w:vAlign w:val="center"/>
            <w:hideMark/>
          </w:tcPr>
          <w:p w14:paraId="09F85063"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05" w:name="_Toc42623478"/>
            <w:bookmarkStart w:id="106" w:name="_Toc43388093"/>
            <w:bookmarkStart w:id="107" w:name="_Toc43465000"/>
            <w:bookmarkStart w:id="108" w:name="_Toc43718396"/>
            <w:r w:rsidRPr="0037774F">
              <w:rPr>
                <w:rFonts w:ascii="Verdana" w:eastAsia="Times New Roman" w:hAnsi="Verdana" w:cs="Calibri"/>
                <w:sz w:val="16"/>
                <w:szCs w:val="16"/>
              </w:rPr>
              <w:t>КоммерчРасх:Вид продукта_Цех_Канал сбыта</w:t>
            </w:r>
            <w:bookmarkEnd w:id="105"/>
            <w:bookmarkEnd w:id="106"/>
            <w:bookmarkEnd w:id="107"/>
            <w:bookmarkEnd w:id="108"/>
          </w:p>
        </w:tc>
        <w:tc>
          <w:tcPr>
            <w:tcW w:w="3686" w:type="dxa"/>
            <w:tcBorders>
              <w:top w:val="nil"/>
              <w:left w:val="nil"/>
              <w:bottom w:val="single" w:sz="4" w:space="0" w:color="002060"/>
              <w:right w:val="single" w:sz="4" w:space="0" w:color="002060"/>
            </w:tcBorders>
            <w:shd w:val="clear" w:color="auto" w:fill="auto"/>
            <w:noWrap/>
            <w:vAlign w:val="center"/>
            <w:hideMark/>
          </w:tcPr>
          <w:p w14:paraId="1630A9C7"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09" w:name="_Toc42623479"/>
            <w:bookmarkStart w:id="110" w:name="_Toc43388094"/>
            <w:bookmarkStart w:id="111" w:name="_Toc43465001"/>
            <w:bookmarkStart w:id="112" w:name="_Toc43718397"/>
            <w:r w:rsidRPr="0037774F">
              <w:rPr>
                <w:rFonts w:ascii="Verdana" w:eastAsia="Times New Roman" w:hAnsi="Verdana" w:cs="Calibri"/>
                <w:sz w:val="16"/>
                <w:szCs w:val="16"/>
              </w:rPr>
              <w:t>Прочие затраты Морск перевозки_Провозная плата</w:t>
            </w:r>
            <w:bookmarkEnd w:id="109"/>
            <w:bookmarkEnd w:id="110"/>
            <w:bookmarkEnd w:id="111"/>
            <w:bookmarkEnd w:id="112"/>
          </w:p>
        </w:tc>
        <w:tc>
          <w:tcPr>
            <w:tcW w:w="1842" w:type="dxa"/>
            <w:tcBorders>
              <w:top w:val="nil"/>
              <w:left w:val="nil"/>
              <w:bottom w:val="single" w:sz="4" w:space="0" w:color="002060"/>
              <w:right w:val="single" w:sz="4" w:space="0" w:color="002060"/>
            </w:tcBorders>
            <w:shd w:val="clear" w:color="auto" w:fill="auto"/>
            <w:noWrap/>
            <w:vAlign w:val="center"/>
            <w:hideMark/>
          </w:tcPr>
          <w:p w14:paraId="63EDF987" w14:textId="77777777" w:rsidR="00153EB1" w:rsidRPr="0037774F" w:rsidRDefault="00153EB1" w:rsidP="00153EB1">
            <w:pPr>
              <w:spacing w:after="0" w:line="240" w:lineRule="auto"/>
              <w:jc w:val="center"/>
              <w:outlineLvl w:val="0"/>
              <w:rPr>
                <w:rFonts w:ascii="Verdana" w:eastAsia="Times New Roman" w:hAnsi="Verdana" w:cs="Calibri"/>
                <w:sz w:val="16"/>
                <w:szCs w:val="16"/>
              </w:rPr>
            </w:pPr>
            <w:bookmarkStart w:id="113" w:name="_Toc42623480"/>
            <w:bookmarkStart w:id="114" w:name="_Toc43388095"/>
            <w:bookmarkStart w:id="115" w:name="_Toc43465002"/>
            <w:bookmarkStart w:id="116" w:name="_Toc43718398"/>
            <w:r w:rsidRPr="0037774F">
              <w:rPr>
                <w:rFonts w:ascii="Verdana" w:eastAsia="Times New Roman" w:hAnsi="Verdana" w:cs="Calibri"/>
                <w:sz w:val="16"/>
                <w:szCs w:val="16"/>
              </w:rPr>
              <w:t>Объем</w:t>
            </w:r>
            <w:bookmarkEnd w:id="113"/>
            <w:bookmarkEnd w:id="114"/>
            <w:bookmarkEnd w:id="115"/>
            <w:bookmarkEnd w:id="116"/>
            <w:r w:rsidRPr="0037774F">
              <w:rPr>
                <w:rFonts w:ascii="Verdana" w:eastAsia="Times New Roman" w:hAnsi="Verdana" w:cs="Calibri"/>
                <w:sz w:val="16"/>
                <w:szCs w:val="16"/>
              </w:rPr>
              <w:t xml:space="preserve"> </w:t>
            </w:r>
          </w:p>
        </w:tc>
        <w:tc>
          <w:tcPr>
            <w:tcW w:w="2835" w:type="dxa"/>
            <w:tcBorders>
              <w:top w:val="nil"/>
              <w:left w:val="nil"/>
              <w:bottom w:val="single" w:sz="4" w:space="0" w:color="002060"/>
              <w:right w:val="single" w:sz="4" w:space="0" w:color="002060"/>
            </w:tcBorders>
            <w:shd w:val="clear" w:color="auto" w:fill="auto"/>
            <w:vAlign w:val="center"/>
            <w:hideMark/>
          </w:tcPr>
          <w:p w14:paraId="3B8A9FC3"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17" w:name="_Toc42623481"/>
            <w:bookmarkStart w:id="118" w:name="_Toc43388096"/>
            <w:bookmarkStart w:id="119" w:name="_Toc43465003"/>
            <w:bookmarkStart w:id="120" w:name="_Toc43718399"/>
            <w:r w:rsidRPr="0037774F">
              <w:rPr>
                <w:rFonts w:ascii="Arial" w:eastAsia="Times New Roman" w:hAnsi="Arial" w:cs="Arial"/>
                <w:b/>
                <w:bCs/>
                <w:sz w:val="16"/>
                <w:szCs w:val="16"/>
              </w:rPr>
              <w:t>Совокупность</w:t>
            </w:r>
            <w:r w:rsidRPr="0037774F">
              <w:rPr>
                <w:rFonts w:ascii="Arial" w:eastAsia="Times New Roman" w:hAnsi="Arial" w:cs="Arial"/>
                <w:sz w:val="16"/>
                <w:szCs w:val="16"/>
              </w:rPr>
              <w:t xml:space="preserve">: </w:t>
            </w:r>
            <w:r w:rsidRPr="0037774F">
              <w:rPr>
                <w:rFonts w:ascii="Arial" w:eastAsia="Times New Roman" w:hAnsi="Arial" w:cs="Arial"/>
                <w:sz w:val="16"/>
                <w:szCs w:val="16"/>
              </w:rPr>
              <w:br/>
              <w:t xml:space="preserve">Сектор сбыта, </w:t>
            </w:r>
            <w:r w:rsidRPr="0037774F">
              <w:rPr>
                <w:rFonts w:ascii="Arial" w:eastAsia="Times New Roman" w:hAnsi="Arial" w:cs="Arial"/>
                <w:sz w:val="16"/>
                <w:szCs w:val="16"/>
              </w:rPr>
              <w:br/>
              <w:t>Канал сбыта в привязке к тексту  МВЗ:</w:t>
            </w:r>
            <w:r w:rsidRPr="0037774F">
              <w:rPr>
                <w:rFonts w:ascii="Arial" w:eastAsia="Times New Roman" w:hAnsi="Arial" w:cs="Arial"/>
                <w:sz w:val="16"/>
                <w:szCs w:val="16"/>
              </w:rPr>
              <w:br/>
              <w:t xml:space="preserve">Эксп_01, Вн_02, СНГ_03 </w:t>
            </w:r>
            <w:r w:rsidRPr="0037774F">
              <w:rPr>
                <w:rFonts w:ascii="Arial" w:eastAsia="Times New Roman" w:hAnsi="Arial" w:cs="Arial"/>
                <w:sz w:val="16"/>
                <w:szCs w:val="16"/>
              </w:rPr>
              <w:br/>
              <w:t>Вид оценки:</w:t>
            </w:r>
            <w:r w:rsidRPr="0037774F">
              <w:rPr>
                <w:rFonts w:ascii="Arial" w:eastAsia="Times New Roman" w:hAnsi="Arial" w:cs="Arial"/>
                <w:sz w:val="16"/>
                <w:szCs w:val="16"/>
              </w:rPr>
              <w:br/>
              <w:t>По маске  ГП_ЦЕХ из текста МВЗ</w:t>
            </w:r>
            <w:r w:rsidRPr="0037774F">
              <w:rPr>
                <w:rFonts w:ascii="Arial" w:eastAsia="Times New Roman" w:hAnsi="Arial" w:cs="Arial"/>
                <w:sz w:val="16"/>
                <w:szCs w:val="16"/>
              </w:rPr>
              <w:br/>
              <w:t>Признак заказа: отгрузка Морск</w:t>
            </w:r>
            <w:bookmarkEnd w:id="117"/>
            <w:bookmarkEnd w:id="118"/>
            <w:bookmarkEnd w:id="119"/>
            <w:bookmarkEnd w:id="120"/>
          </w:p>
        </w:tc>
      </w:tr>
      <w:tr w:rsidR="00153EB1" w:rsidRPr="0037774F" w14:paraId="2A774C6B" w14:textId="77777777" w:rsidTr="00153EB1">
        <w:trPr>
          <w:trHeight w:val="1695"/>
        </w:trPr>
        <w:tc>
          <w:tcPr>
            <w:tcW w:w="2410" w:type="dxa"/>
            <w:tcBorders>
              <w:top w:val="nil"/>
              <w:left w:val="single" w:sz="4" w:space="0" w:color="002060"/>
              <w:bottom w:val="single" w:sz="4" w:space="0" w:color="002060"/>
              <w:right w:val="single" w:sz="4" w:space="0" w:color="002060"/>
            </w:tcBorders>
            <w:shd w:val="clear" w:color="auto" w:fill="auto"/>
            <w:vAlign w:val="center"/>
            <w:hideMark/>
          </w:tcPr>
          <w:p w14:paraId="6F557164"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21" w:name="_Toc42623482"/>
            <w:bookmarkStart w:id="122" w:name="_Toc43388097"/>
            <w:bookmarkStart w:id="123" w:name="_Toc43465004"/>
            <w:bookmarkStart w:id="124" w:name="_Toc43718400"/>
            <w:r w:rsidRPr="0037774F">
              <w:rPr>
                <w:rFonts w:ascii="Verdana" w:eastAsia="Times New Roman" w:hAnsi="Verdana" w:cs="Calibri"/>
                <w:sz w:val="16"/>
                <w:szCs w:val="16"/>
              </w:rPr>
              <w:lastRenderedPageBreak/>
              <w:t>КоммерчРасх:Вид продукта_Цех_Канал сбыта</w:t>
            </w:r>
            <w:bookmarkEnd w:id="121"/>
            <w:bookmarkEnd w:id="122"/>
            <w:bookmarkEnd w:id="123"/>
            <w:bookmarkEnd w:id="124"/>
          </w:p>
        </w:tc>
        <w:tc>
          <w:tcPr>
            <w:tcW w:w="3686" w:type="dxa"/>
            <w:tcBorders>
              <w:top w:val="nil"/>
              <w:left w:val="nil"/>
              <w:bottom w:val="single" w:sz="4" w:space="0" w:color="002060"/>
              <w:right w:val="single" w:sz="4" w:space="0" w:color="002060"/>
            </w:tcBorders>
            <w:shd w:val="clear" w:color="auto" w:fill="auto"/>
            <w:noWrap/>
            <w:vAlign w:val="center"/>
            <w:hideMark/>
          </w:tcPr>
          <w:p w14:paraId="3BEBF839"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25" w:name="_Toc42623483"/>
            <w:bookmarkStart w:id="126" w:name="_Toc43388098"/>
            <w:bookmarkStart w:id="127" w:name="_Toc43465005"/>
            <w:bookmarkStart w:id="128" w:name="_Toc43718401"/>
            <w:r w:rsidRPr="0037774F">
              <w:rPr>
                <w:rFonts w:ascii="Verdana" w:eastAsia="Times New Roman" w:hAnsi="Verdana" w:cs="Calibri"/>
                <w:sz w:val="16"/>
                <w:szCs w:val="16"/>
              </w:rPr>
              <w:t>Прочие коммерческие расходы_На заказах</w:t>
            </w:r>
            <w:bookmarkEnd w:id="125"/>
            <w:bookmarkEnd w:id="126"/>
            <w:bookmarkEnd w:id="127"/>
            <w:bookmarkEnd w:id="128"/>
          </w:p>
        </w:tc>
        <w:tc>
          <w:tcPr>
            <w:tcW w:w="1842" w:type="dxa"/>
            <w:tcBorders>
              <w:top w:val="nil"/>
              <w:left w:val="nil"/>
              <w:bottom w:val="single" w:sz="4" w:space="0" w:color="002060"/>
              <w:right w:val="single" w:sz="4" w:space="0" w:color="002060"/>
            </w:tcBorders>
            <w:shd w:val="clear" w:color="auto" w:fill="auto"/>
            <w:noWrap/>
            <w:vAlign w:val="center"/>
            <w:hideMark/>
          </w:tcPr>
          <w:p w14:paraId="669E75F3" w14:textId="77777777" w:rsidR="00153EB1" w:rsidRPr="0037774F" w:rsidRDefault="00153EB1" w:rsidP="00153EB1">
            <w:pPr>
              <w:spacing w:after="0" w:line="240" w:lineRule="auto"/>
              <w:jc w:val="center"/>
              <w:outlineLvl w:val="0"/>
              <w:rPr>
                <w:rFonts w:ascii="Verdana" w:eastAsia="Times New Roman" w:hAnsi="Verdana" w:cs="Calibri"/>
                <w:sz w:val="16"/>
                <w:szCs w:val="16"/>
              </w:rPr>
            </w:pPr>
            <w:bookmarkStart w:id="129" w:name="_Toc42623484"/>
            <w:bookmarkStart w:id="130" w:name="_Toc43388099"/>
            <w:bookmarkStart w:id="131" w:name="_Toc43465006"/>
            <w:bookmarkStart w:id="132" w:name="_Toc43718402"/>
            <w:r w:rsidRPr="0037774F">
              <w:rPr>
                <w:rFonts w:ascii="Verdana" w:eastAsia="Times New Roman" w:hAnsi="Verdana" w:cs="Calibri"/>
                <w:sz w:val="16"/>
                <w:szCs w:val="16"/>
              </w:rPr>
              <w:t>Объем</w:t>
            </w:r>
            <w:bookmarkEnd w:id="129"/>
            <w:bookmarkEnd w:id="130"/>
            <w:bookmarkEnd w:id="131"/>
            <w:bookmarkEnd w:id="132"/>
            <w:r w:rsidRPr="0037774F">
              <w:rPr>
                <w:rFonts w:ascii="Verdana" w:eastAsia="Times New Roman" w:hAnsi="Verdana" w:cs="Calibri"/>
                <w:sz w:val="16"/>
                <w:szCs w:val="16"/>
              </w:rPr>
              <w:t xml:space="preserve"> </w:t>
            </w:r>
          </w:p>
        </w:tc>
        <w:tc>
          <w:tcPr>
            <w:tcW w:w="2835" w:type="dxa"/>
            <w:tcBorders>
              <w:top w:val="nil"/>
              <w:left w:val="nil"/>
              <w:bottom w:val="single" w:sz="4" w:space="0" w:color="002060"/>
              <w:right w:val="single" w:sz="4" w:space="0" w:color="002060"/>
            </w:tcBorders>
            <w:shd w:val="clear" w:color="auto" w:fill="auto"/>
            <w:vAlign w:val="center"/>
            <w:hideMark/>
          </w:tcPr>
          <w:p w14:paraId="681FE3E9"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33" w:name="_Toc42623485"/>
            <w:bookmarkStart w:id="134" w:name="_Toc43388100"/>
            <w:bookmarkStart w:id="135" w:name="_Toc43465007"/>
            <w:bookmarkStart w:id="136" w:name="_Toc43718403"/>
            <w:r w:rsidRPr="0037774F">
              <w:rPr>
                <w:rFonts w:ascii="Arial" w:eastAsia="Times New Roman" w:hAnsi="Arial" w:cs="Arial"/>
                <w:b/>
                <w:bCs/>
                <w:sz w:val="16"/>
                <w:szCs w:val="16"/>
              </w:rPr>
              <w:t>Совокупность</w:t>
            </w:r>
            <w:r w:rsidRPr="0037774F">
              <w:rPr>
                <w:rFonts w:ascii="Arial" w:eastAsia="Times New Roman" w:hAnsi="Arial" w:cs="Arial"/>
                <w:sz w:val="16"/>
                <w:szCs w:val="16"/>
              </w:rPr>
              <w:t xml:space="preserve">: </w:t>
            </w:r>
            <w:r w:rsidRPr="0037774F">
              <w:rPr>
                <w:rFonts w:ascii="Arial" w:eastAsia="Times New Roman" w:hAnsi="Arial" w:cs="Arial"/>
                <w:sz w:val="16"/>
                <w:szCs w:val="16"/>
              </w:rPr>
              <w:br/>
              <w:t xml:space="preserve">Сектор сбыта, </w:t>
            </w:r>
            <w:r w:rsidRPr="0037774F">
              <w:rPr>
                <w:rFonts w:ascii="Arial" w:eastAsia="Times New Roman" w:hAnsi="Arial" w:cs="Arial"/>
                <w:sz w:val="16"/>
                <w:szCs w:val="16"/>
              </w:rPr>
              <w:br/>
              <w:t>Канал сбыта в привязке к тексту  МВЗ:</w:t>
            </w:r>
            <w:r w:rsidRPr="0037774F">
              <w:rPr>
                <w:rFonts w:ascii="Arial" w:eastAsia="Times New Roman" w:hAnsi="Arial" w:cs="Arial"/>
                <w:sz w:val="16"/>
                <w:szCs w:val="16"/>
              </w:rPr>
              <w:br/>
              <w:t xml:space="preserve">Эксп_01, Вн_02, СНГ_03 </w:t>
            </w:r>
            <w:r w:rsidRPr="0037774F">
              <w:rPr>
                <w:rFonts w:ascii="Arial" w:eastAsia="Times New Roman" w:hAnsi="Arial" w:cs="Arial"/>
                <w:sz w:val="16"/>
                <w:szCs w:val="16"/>
              </w:rPr>
              <w:br/>
              <w:t>Вид оценки:</w:t>
            </w:r>
            <w:r w:rsidRPr="0037774F">
              <w:rPr>
                <w:rFonts w:ascii="Arial" w:eastAsia="Times New Roman" w:hAnsi="Arial" w:cs="Arial"/>
                <w:sz w:val="16"/>
                <w:szCs w:val="16"/>
              </w:rPr>
              <w:br/>
              <w:t>По маске  ГП_ЦЕХ из текста МВЗ</w:t>
            </w:r>
            <w:bookmarkEnd w:id="133"/>
            <w:bookmarkEnd w:id="134"/>
            <w:bookmarkEnd w:id="135"/>
            <w:bookmarkEnd w:id="136"/>
          </w:p>
        </w:tc>
      </w:tr>
      <w:tr w:rsidR="00153EB1" w:rsidRPr="0037774F" w14:paraId="11FC27A9" w14:textId="77777777" w:rsidTr="00153EB1">
        <w:trPr>
          <w:trHeight w:val="1800"/>
        </w:trPr>
        <w:tc>
          <w:tcPr>
            <w:tcW w:w="2410" w:type="dxa"/>
            <w:tcBorders>
              <w:top w:val="nil"/>
              <w:left w:val="single" w:sz="4" w:space="0" w:color="002060"/>
              <w:bottom w:val="single" w:sz="4" w:space="0" w:color="002060"/>
              <w:right w:val="single" w:sz="4" w:space="0" w:color="002060"/>
            </w:tcBorders>
            <w:shd w:val="clear" w:color="auto" w:fill="auto"/>
            <w:vAlign w:val="center"/>
            <w:hideMark/>
          </w:tcPr>
          <w:p w14:paraId="3DBB787E"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37" w:name="_Toc42623486"/>
            <w:bookmarkStart w:id="138" w:name="_Toc43388101"/>
            <w:bookmarkStart w:id="139" w:name="_Toc43465008"/>
            <w:bookmarkStart w:id="140" w:name="_Toc43718404"/>
            <w:r w:rsidRPr="0037774F">
              <w:rPr>
                <w:rFonts w:ascii="Verdana" w:eastAsia="Times New Roman" w:hAnsi="Verdana" w:cs="Calibri"/>
                <w:sz w:val="16"/>
                <w:szCs w:val="16"/>
              </w:rPr>
              <w:t>КоммерчРасх:Прокат ПГП_ВН</w:t>
            </w:r>
            <w:bookmarkEnd w:id="137"/>
            <w:bookmarkEnd w:id="138"/>
            <w:bookmarkEnd w:id="139"/>
            <w:bookmarkEnd w:id="140"/>
          </w:p>
        </w:tc>
        <w:tc>
          <w:tcPr>
            <w:tcW w:w="3686" w:type="dxa"/>
            <w:tcBorders>
              <w:top w:val="nil"/>
              <w:left w:val="nil"/>
              <w:bottom w:val="single" w:sz="4" w:space="0" w:color="002060"/>
              <w:right w:val="single" w:sz="4" w:space="0" w:color="002060"/>
            </w:tcBorders>
            <w:shd w:val="clear" w:color="auto" w:fill="auto"/>
            <w:vAlign w:val="center"/>
            <w:hideMark/>
          </w:tcPr>
          <w:p w14:paraId="5C0A4886"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41" w:name="_Toc42623487"/>
            <w:bookmarkStart w:id="142" w:name="_Toc43388102"/>
            <w:bookmarkStart w:id="143" w:name="_Toc43465009"/>
            <w:bookmarkStart w:id="144" w:name="_Toc43718405"/>
            <w:r w:rsidRPr="0037774F">
              <w:rPr>
                <w:rFonts w:ascii="Verdana" w:eastAsia="Times New Roman" w:hAnsi="Verdana" w:cs="Calibri"/>
                <w:sz w:val="16"/>
                <w:szCs w:val="16"/>
              </w:rPr>
              <w:t>Прочие коммерческие расходы_На заказах_Затраты на Судосталь</w:t>
            </w:r>
            <w:bookmarkEnd w:id="141"/>
            <w:bookmarkEnd w:id="142"/>
            <w:bookmarkEnd w:id="143"/>
            <w:bookmarkEnd w:id="144"/>
          </w:p>
        </w:tc>
        <w:tc>
          <w:tcPr>
            <w:tcW w:w="1842" w:type="dxa"/>
            <w:tcBorders>
              <w:top w:val="nil"/>
              <w:left w:val="nil"/>
              <w:bottom w:val="single" w:sz="4" w:space="0" w:color="002060"/>
              <w:right w:val="single" w:sz="4" w:space="0" w:color="002060"/>
            </w:tcBorders>
            <w:shd w:val="clear" w:color="auto" w:fill="auto"/>
            <w:noWrap/>
            <w:vAlign w:val="center"/>
            <w:hideMark/>
          </w:tcPr>
          <w:p w14:paraId="118D12DA" w14:textId="77777777" w:rsidR="00153EB1" w:rsidRPr="0037774F" w:rsidRDefault="00153EB1" w:rsidP="00153EB1">
            <w:pPr>
              <w:spacing w:after="0" w:line="240" w:lineRule="auto"/>
              <w:jc w:val="center"/>
              <w:outlineLvl w:val="0"/>
              <w:rPr>
                <w:rFonts w:ascii="Verdana" w:eastAsia="Times New Roman" w:hAnsi="Verdana" w:cs="Calibri"/>
                <w:sz w:val="16"/>
                <w:szCs w:val="16"/>
              </w:rPr>
            </w:pPr>
            <w:bookmarkStart w:id="145" w:name="_Toc42623488"/>
            <w:bookmarkStart w:id="146" w:name="_Toc43388103"/>
            <w:bookmarkStart w:id="147" w:name="_Toc43465010"/>
            <w:bookmarkStart w:id="148" w:name="_Toc43718406"/>
            <w:r w:rsidRPr="0037774F">
              <w:rPr>
                <w:rFonts w:ascii="Verdana" w:eastAsia="Times New Roman" w:hAnsi="Verdana" w:cs="Calibri"/>
                <w:sz w:val="16"/>
                <w:szCs w:val="16"/>
              </w:rPr>
              <w:t>Объем</w:t>
            </w:r>
            <w:bookmarkEnd w:id="145"/>
            <w:bookmarkEnd w:id="146"/>
            <w:bookmarkEnd w:id="147"/>
            <w:bookmarkEnd w:id="148"/>
            <w:r w:rsidRPr="0037774F">
              <w:rPr>
                <w:rFonts w:ascii="Verdana" w:eastAsia="Times New Roman" w:hAnsi="Verdana" w:cs="Calibri"/>
                <w:sz w:val="16"/>
                <w:szCs w:val="16"/>
              </w:rPr>
              <w:t xml:space="preserve"> </w:t>
            </w:r>
          </w:p>
        </w:tc>
        <w:tc>
          <w:tcPr>
            <w:tcW w:w="2835" w:type="dxa"/>
            <w:tcBorders>
              <w:top w:val="nil"/>
              <w:left w:val="nil"/>
              <w:bottom w:val="single" w:sz="4" w:space="0" w:color="002060"/>
              <w:right w:val="single" w:sz="4" w:space="0" w:color="002060"/>
            </w:tcBorders>
            <w:shd w:val="clear" w:color="auto" w:fill="auto"/>
            <w:vAlign w:val="center"/>
            <w:hideMark/>
          </w:tcPr>
          <w:p w14:paraId="6C18E453" w14:textId="77777777" w:rsidR="00153EB1" w:rsidRPr="0037774F" w:rsidRDefault="00153EB1" w:rsidP="00153EB1">
            <w:pPr>
              <w:spacing w:after="0" w:line="240" w:lineRule="auto"/>
              <w:outlineLvl w:val="0"/>
              <w:rPr>
                <w:rFonts w:ascii="Arial" w:eastAsia="Times New Roman" w:hAnsi="Arial" w:cs="Arial"/>
                <w:sz w:val="16"/>
                <w:szCs w:val="16"/>
              </w:rPr>
            </w:pPr>
            <w:bookmarkStart w:id="149" w:name="_Toc42623489"/>
            <w:bookmarkStart w:id="150" w:name="_Toc43388104"/>
            <w:bookmarkStart w:id="151" w:name="_Toc43465011"/>
            <w:bookmarkStart w:id="152" w:name="_Toc43718407"/>
            <w:r w:rsidRPr="0037774F">
              <w:rPr>
                <w:rFonts w:ascii="Arial" w:eastAsia="Times New Roman" w:hAnsi="Arial" w:cs="Arial"/>
                <w:b/>
                <w:bCs/>
                <w:sz w:val="16"/>
                <w:szCs w:val="16"/>
              </w:rPr>
              <w:t>Совокупность</w:t>
            </w:r>
            <w:r w:rsidRPr="0037774F">
              <w:rPr>
                <w:rFonts w:ascii="Arial" w:eastAsia="Times New Roman" w:hAnsi="Arial" w:cs="Arial"/>
                <w:sz w:val="16"/>
                <w:szCs w:val="16"/>
              </w:rPr>
              <w:t xml:space="preserve">: </w:t>
            </w:r>
            <w:r w:rsidRPr="0037774F">
              <w:rPr>
                <w:rFonts w:ascii="Arial" w:eastAsia="Times New Roman" w:hAnsi="Arial" w:cs="Arial"/>
                <w:sz w:val="16"/>
                <w:szCs w:val="16"/>
              </w:rPr>
              <w:br/>
              <w:t>Сектор сбыта 01</w:t>
            </w:r>
            <w:r w:rsidRPr="0037774F">
              <w:rPr>
                <w:rFonts w:ascii="Arial" w:eastAsia="Times New Roman" w:hAnsi="Arial" w:cs="Arial"/>
                <w:sz w:val="16"/>
                <w:szCs w:val="16"/>
              </w:rPr>
              <w:br/>
              <w:t>Канал сбыта: Вн_02</w:t>
            </w:r>
            <w:r w:rsidRPr="0037774F">
              <w:rPr>
                <w:rFonts w:ascii="Arial" w:eastAsia="Times New Roman" w:hAnsi="Arial" w:cs="Arial"/>
                <w:sz w:val="16"/>
                <w:szCs w:val="16"/>
              </w:rPr>
              <w:br/>
              <w:t xml:space="preserve">Вид оценки: ГП_ПГП </w:t>
            </w:r>
            <w:r w:rsidRPr="0037774F">
              <w:rPr>
                <w:rFonts w:ascii="Arial" w:eastAsia="Times New Roman" w:hAnsi="Arial" w:cs="Arial"/>
                <w:sz w:val="16"/>
                <w:szCs w:val="16"/>
              </w:rPr>
              <w:br/>
              <w:t xml:space="preserve">Признак заказа: нормодокумент ГОСТ Р 52927-2008 </w:t>
            </w:r>
            <w:r w:rsidRPr="0037774F">
              <w:rPr>
                <w:rFonts w:ascii="Arial" w:eastAsia="Times New Roman" w:hAnsi="Arial" w:cs="Arial"/>
                <w:sz w:val="16"/>
                <w:szCs w:val="16"/>
              </w:rPr>
              <w:br/>
              <w:t>ГОСТ 5521-93</w:t>
            </w:r>
            <w:bookmarkEnd w:id="149"/>
            <w:bookmarkEnd w:id="150"/>
            <w:bookmarkEnd w:id="151"/>
            <w:bookmarkEnd w:id="152"/>
          </w:p>
        </w:tc>
      </w:tr>
      <w:tr w:rsidR="00153EB1" w:rsidRPr="0037774F" w14:paraId="05F8D809" w14:textId="77777777" w:rsidTr="00153EB1">
        <w:trPr>
          <w:trHeight w:val="1515"/>
        </w:trPr>
        <w:tc>
          <w:tcPr>
            <w:tcW w:w="2410" w:type="dxa"/>
            <w:tcBorders>
              <w:top w:val="nil"/>
              <w:left w:val="single" w:sz="4" w:space="0" w:color="002060"/>
              <w:bottom w:val="single" w:sz="4" w:space="0" w:color="002060"/>
              <w:right w:val="single" w:sz="4" w:space="0" w:color="002060"/>
            </w:tcBorders>
            <w:shd w:val="clear" w:color="auto" w:fill="auto"/>
            <w:vAlign w:val="center"/>
            <w:hideMark/>
          </w:tcPr>
          <w:p w14:paraId="118A3A44"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53" w:name="_Toc42623490"/>
            <w:bookmarkStart w:id="154" w:name="_Toc43388105"/>
            <w:bookmarkStart w:id="155" w:name="_Toc43465012"/>
            <w:bookmarkStart w:id="156" w:name="_Toc43718408"/>
            <w:r w:rsidRPr="0037774F">
              <w:rPr>
                <w:rFonts w:ascii="Verdana" w:eastAsia="Times New Roman" w:hAnsi="Verdana" w:cs="Calibri"/>
                <w:sz w:val="16"/>
                <w:szCs w:val="16"/>
              </w:rPr>
              <w:t>КоммерчРасх:Распределяемый</w:t>
            </w:r>
            <w:bookmarkEnd w:id="153"/>
            <w:bookmarkEnd w:id="154"/>
            <w:bookmarkEnd w:id="155"/>
            <w:bookmarkEnd w:id="156"/>
          </w:p>
        </w:tc>
        <w:tc>
          <w:tcPr>
            <w:tcW w:w="3686" w:type="dxa"/>
            <w:tcBorders>
              <w:top w:val="nil"/>
              <w:left w:val="nil"/>
              <w:bottom w:val="single" w:sz="4" w:space="0" w:color="002060"/>
              <w:right w:val="single" w:sz="4" w:space="0" w:color="002060"/>
            </w:tcBorders>
            <w:shd w:val="clear" w:color="auto" w:fill="auto"/>
            <w:noWrap/>
            <w:vAlign w:val="center"/>
            <w:hideMark/>
          </w:tcPr>
          <w:p w14:paraId="7EE9FB32"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57" w:name="_Toc42623491"/>
            <w:bookmarkStart w:id="158" w:name="_Toc43388106"/>
            <w:bookmarkStart w:id="159" w:name="_Toc43465013"/>
            <w:bookmarkStart w:id="160" w:name="_Toc43718409"/>
            <w:r w:rsidRPr="0037774F">
              <w:rPr>
                <w:rFonts w:ascii="Verdana" w:eastAsia="Times New Roman" w:hAnsi="Verdana" w:cs="Calibri"/>
                <w:sz w:val="16"/>
                <w:szCs w:val="16"/>
              </w:rPr>
              <w:t>Прочие коммерческие расходы_На заказах</w:t>
            </w:r>
            <w:bookmarkEnd w:id="157"/>
            <w:bookmarkEnd w:id="158"/>
            <w:bookmarkEnd w:id="159"/>
            <w:bookmarkEnd w:id="160"/>
          </w:p>
        </w:tc>
        <w:tc>
          <w:tcPr>
            <w:tcW w:w="1842" w:type="dxa"/>
            <w:tcBorders>
              <w:top w:val="nil"/>
              <w:left w:val="nil"/>
              <w:bottom w:val="single" w:sz="4" w:space="0" w:color="002060"/>
              <w:right w:val="single" w:sz="4" w:space="0" w:color="002060"/>
            </w:tcBorders>
            <w:shd w:val="clear" w:color="auto" w:fill="auto"/>
            <w:noWrap/>
            <w:vAlign w:val="center"/>
            <w:hideMark/>
          </w:tcPr>
          <w:p w14:paraId="7156ABB7" w14:textId="77777777" w:rsidR="00153EB1" w:rsidRPr="0037774F" w:rsidRDefault="00153EB1" w:rsidP="00153EB1">
            <w:pPr>
              <w:spacing w:after="0" w:line="240" w:lineRule="auto"/>
              <w:jc w:val="center"/>
              <w:outlineLvl w:val="0"/>
              <w:rPr>
                <w:rFonts w:ascii="Verdana" w:eastAsia="Times New Roman" w:hAnsi="Verdana" w:cs="Calibri"/>
                <w:sz w:val="16"/>
                <w:szCs w:val="16"/>
              </w:rPr>
            </w:pPr>
            <w:bookmarkStart w:id="161" w:name="_Toc42623492"/>
            <w:bookmarkStart w:id="162" w:name="_Toc43388107"/>
            <w:bookmarkStart w:id="163" w:name="_Toc43465014"/>
            <w:bookmarkStart w:id="164" w:name="_Toc43718410"/>
            <w:r w:rsidRPr="0037774F">
              <w:rPr>
                <w:rFonts w:ascii="Verdana" w:eastAsia="Times New Roman" w:hAnsi="Verdana" w:cs="Calibri"/>
                <w:sz w:val="16"/>
                <w:szCs w:val="16"/>
              </w:rPr>
              <w:t>Объем</w:t>
            </w:r>
            <w:bookmarkEnd w:id="161"/>
            <w:bookmarkEnd w:id="162"/>
            <w:bookmarkEnd w:id="163"/>
            <w:bookmarkEnd w:id="164"/>
            <w:r w:rsidRPr="0037774F">
              <w:rPr>
                <w:rFonts w:ascii="Verdana" w:eastAsia="Times New Roman" w:hAnsi="Verdana" w:cs="Calibri"/>
                <w:sz w:val="16"/>
                <w:szCs w:val="16"/>
              </w:rPr>
              <w:t xml:space="preserve"> </w:t>
            </w:r>
          </w:p>
        </w:tc>
        <w:tc>
          <w:tcPr>
            <w:tcW w:w="2835" w:type="dxa"/>
            <w:tcBorders>
              <w:top w:val="nil"/>
              <w:left w:val="nil"/>
              <w:bottom w:val="single" w:sz="4" w:space="0" w:color="002060"/>
              <w:right w:val="single" w:sz="4" w:space="0" w:color="002060"/>
            </w:tcBorders>
            <w:shd w:val="clear" w:color="auto" w:fill="auto"/>
            <w:vAlign w:val="center"/>
            <w:hideMark/>
          </w:tcPr>
          <w:p w14:paraId="250683BE" w14:textId="77777777" w:rsidR="00153EB1" w:rsidRPr="0037774F" w:rsidRDefault="00153EB1" w:rsidP="00153EB1">
            <w:pPr>
              <w:spacing w:after="0" w:line="240" w:lineRule="auto"/>
              <w:outlineLvl w:val="0"/>
              <w:rPr>
                <w:rFonts w:ascii="Arial" w:eastAsia="Times New Roman" w:hAnsi="Arial" w:cs="Arial"/>
                <w:sz w:val="16"/>
                <w:szCs w:val="16"/>
              </w:rPr>
            </w:pPr>
            <w:bookmarkStart w:id="165" w:name="_Toc42623493"/>
            <w:bookmarkStart w:id="166" w:name="_Toc43388108"/>
            <w:bookmarkStart w:id="167" w:name="_Toc43465015"/>
            <w:bookmarkStart w:id="168" w:name="_Toc43718411"/>
            <w:r w:rsidRPr="0037774F">
              <w:rPr>
                <w:rFonts w:ascii="Arial" w:eastAsia="Times New Roman" w:hAnsi="Arial" w:cs="Arial"/>
                <w:b/>
                <w:bCs/>
                <w:sz w:val="16"/>
                <w:szCs w:val="16"/>
              </w:rPr>
              <w:t>Совокупность</w:t>
            </w:r>
            <w:r w:rsidRPr="0037774F">
              <w:rPr>
                <w:rFonts w:ascii="Arial" w:eastAsia="Times New Roman" w:hAnsi="Arial" w:cs="Arial"/>
                <w:sz w:val="16"/>
                <w:szCs w:val="16"/>
              </w:rPr>
              <w:t xml:space="preserve">: </w:t>
            </w:r>
            <w:r w:rsidRPr="0037774F">
              <w:rPr>
                <w:rFonts w:ascii="Arial" w:eastAsia="Times New Roman" w:hAnsi="Arial" w:cs="Arial"/>
                <w:sz w:val="16"/>
                <w:szCs w:val="16"/>
              </w:rPr>
              <w:br/>
              <w:t>Сектор сбыта 01</w:t>
            </w:r>
            <w:r w:rsidRPr="0037774F">
              <w:rPr>
                <w:rFonts w:ascii="Arial" w:eastAsia="Times New Roman" w:hAnsi="Arial" w:cs="Arial"/>
                <w:sz w:val="16"/>
                <w:szCs w:val="16"/>
              </w:rPr>
              <w:br/>
              <w:t>Канал сбыта: Эксп_01</w:t>
            </w:r>
            <w:r w:rsidRPr="0037774F">
              <w:rPr>
                <w:rFonts w:ascii="Arial" w:eastAsia="Times New Roman" w:hAnsi="Arial" w:cs="Arial"/>
                <w:sz w:val="16"/>
                <w:szCs w:val="16"/>
              </w:rPr>
              <w:br/>
              <w:t>Вид оценки: ГП_ПГП, ГП_ПХПП, ГП_ПДС, ГП_ПТС,  (COPA_00014)</w:t>
            </w:r>
            <w:bookmarkEnd w:id="165"/>
            <w:bookmarkEnd w:id="166"/>
            <w:bookmarkEnd w:id="167"/>
            <w:bookmarkEnd w:id="168"/>
          </w:p>
        </w:tc>
      </w:tr>
      <w:tr w:rsidR="00153EB1" w:rsidRPr="0037774F" w14:paraId="72AE8EF1" w14:textId="77777777" w:rsidTr="00153EB1">
        <w:trPr>
          <w:trHeight w:val="1470"/>
        </w:trPr>
        <w:tc>
          <w:tcPr>
            <w:tcW w:w="2410" w:type="dxa"/>
            <w:tcBorders>
              <w:top w:val="nil"/>
              <w:left w:val="single" w:sz="4" w:space="0" w:color="002060"/>
              <w:bottom w:val="single" w:sz="4" w:space="0" w:color="002060"/>
              <w:right w:val="single" w:sz="4" w:space="0" w:color="002060"/>
            </w:tcBorders>
            <w:shd w:val="clear" w:color="auto" w:fill="auto"/>
            <w:vAlign w:val="center"/>
            <w:hideMark/>
          </w:tcPr>
          <w:p w14:paraId="368473BD"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69" w:name="_Toc42623494"/>
            <w:bookmarkStart w:id="170" w:name="_Toc43388109"/>
            <w:bookmarkStart w:id="171" w:name="_Toc43465016"/>
            <w:bookmarkStart w:id="172" w:name="_Toc43718412"/>
            <w:r w:rsidRPr="0037774F">
              <w:rPr>
                <w:rFonts w:ascii="Verdana" w:eastAsia="Times New Roman" w:hAnsi="Verdana" w:cs="Calibri"/>
                <w:sz w:val="16"/>
                <w:szCs w:val="16"/>
              </w:rPr>
              <w:t>КоммерчРасх:Распределяемый</w:t>
            </w:r>
            <w:bookmarkEnd w:id="169"/>
            <w:bookmarkEnd w:id="170"/>
            <w:bookmarkEnd w:id="171"/>
            <w:bookmarkEnd w:id="172"/>
          </w:p>
        </w:tc>
        <w:tc>
          <w:tcPr>
            <w:tcW w:w="3686" w:type="dxa"/>
            <w:tcBorders>
              <w:top w:val="nil"/>
              <w:left w:val="nil"/>
              <w:bottom w:val="single" w:sz="4" w:space="0" w:color="002060"/>
              <w:right w:val="single" w:sz="4" w:space="0" w:color="002060"/>
            </w:tcBorders>
            <w:shd w:val="clear" w:color="auto" w:fill="auto"/>
            <w:noWrap/>
            <w:vAlign w:val="center"/>
            <w:hideMark/>
          </w:tcPr>
          <w:p w14:paraId="1258E26B"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73" w:name="_Toc42623495"/>
            <w:bookmarkStart w:id="174" w:name="_Toc43388110"/>
            <w:bookmarkStart w:id="175" w:name="_Toc43465017"/>
            <w:bookmarkStart w:id="176" w:name="_Toc43718413"/>
            <w:r w:rsidRPr="0037774F">
              <w:rPr>
                <w:rFonts w:ascii="Verdana" w:eastAsia="Times New Roman" w:hAnsi="Verdana" w:cs="Calibri"/>
                <w:sz w:val="16"/>
                <w:szCs w:val="16"/>
              </w:rPr>
              <w:t>Прочие коммерческие расходы_распределяемые</w:t>
            </w:r>
            <w:bookmarkEnd w:id="173"/>
            <w:bookmarkEnd w:id="174"/>
            <w:bookmarkEnd w:id="175"/>
            <w:bookmarkEnd w:id="176"/>
          </w:p>
        </w:tc>
        <w:tc>
          <w:tcPr>
            <w:tcW w:w="1842" w:type="dxa"/>
            <w:tcBorders>
              <w:top w:val="nil"/>
              <w:left w:val="nil"/>
              <w:bottom w:val="single" w:sz="4" w:space="0" w:color="002060"/>
              <w:right w:val="single" w:sz="4" w:space="0" w:color="002060"/>
            </w:tcBorders>
            <w:shd w:val="clear" w:color="auto" w:fill="auto"/>
            <w:vAlign w:val="center"/>
            <w:hideMark/>
          </w:tcPr>
          <w:p w14:paraId="76F2E4A8" w14:textId="77777777" w:rsidR="00153EB1" w:rsidRPr="0037774F" w:rsidRDefault="00153EB1" w:rsidP="00153EB1">
            <w:pPr>
              <w:spacing w:after="0" w:line="240" w:lineRule="auto"/>
              <w:jc w:val="center"/>
              <w:outlineLvl w:val="0"/>
              <w:rPr>
                <w:rFonts w:ascii="Verdana" w:eastAsia="Times New Roman" w:hAnsi="Verdana" w:cs="Calibri"/>
                <w:sz w:val="16"/>
                <w:szCs w:val="16"/>
              </w:rPr>
            </w:pPr>
            <w:bookmarkStart w:id="177" w:name="_Toc42623496"/>
            <w:bookmarkStart w:id="178" w:name="_Toc43388111"/>
            <w:bookmarkStart w:id="179" w:name="_Toc43465018"/>
            <w:bookmarkStart w:id="180" w:name="_Toc43718414"/>
            <w:r w:rsidRPr="0037774F">
              <w:rPr>
                <w:rFonts w:ascii="Verdana" w:eastAsia="Times New Roman" w:hAnsi="Verdana" w:cs="Calibri"/>
                <w:sz w:val="16"/>
                <w:szCs w:val="16"/>
              </w:rPr>
              <w:t>Объем</w:t>
            </w:r>
            <w:bookmarkEnd w:id="177"/>
            <w:bookmarkEnd w:id="178"/>
            <w:bookmarkEnd w:id="179"/>
            <w:bookmarkEnd w:id="180"/>
            <w:r w:rsidRPr="0037774F">
              <w:rPr>
                <w:rFonts w:ascii="Verdana" w:eastAsia="Times New Roman" w:hAnsi="Verdana" w:cs="Calibri"/>
                <w:sz w:val="16"/>
                <w:szCs w:val="16"/>
              </w:rPr>
              <w:t xml:space="preserve"> </w:t>
            </w:r>
          </w:p>
        </w:tc>
        <w:tc>
          <w:tcPr>
            <w:tcW w:w="2835" w:type="dxa"/>
            <w:tcBorders>
              <w:top w:val="nil"/>
              <w:left w:val="nil"/>
              <w:bottom w:val="single" w:sz="4" w:space="0" w:color="002060"/>
              <w:right w:val="single" w:sz="4" w:space="0" w:color="002060"/>
            </w:tcBorders>
            <w:shd w:val="clear" w:color="auto" w:fill="auto"/>
            <w:hideMark/>
          </w:tcPr>
          <w:p w14:paraId="5F3AED4D" w14:textId="77777777" w:rsidR="00153EB1" w:rsidRPr="0037774F" w:rsidRDefault="00153EB1" w:rsidP="00153EB1">
            <w:pPr>
              <w:spacing w:after="240" w:line="240" w:lineRule="auto"/>
              <w:outlineLvl w:val="0"/>
              <w:rPr>
                <w:rFonts w:ascii="Arial" w:eastAsia="Times New Roman" w:hAnsi="Arial" w:cs="Arial"/>
                <w:sz w:val="16"/>
                <w:szCs w:val="16"/>
              </w:rPr>
            </w:pPr>
            <w:bookmarkStart w:id="181" w:name="_Toc42623497"/>
            <w:bookmarkStart w:id="182" w:name="_Toc43388112"/>
            <w:bookmarkStart w:id="183" w:name="_Toc43465019"/>
            <w:bookmarkStart w:id="184" w:name="_Toc43718415"/>
            <w:r w:rsidRPr="0037774F">
              <w:rPr>
                <w:rFonts w:ascii="Arial" w:eastAsia="Times New Roman" w:hAnsi="Arial" w:cs="Arial"/>
                <w:b/>
                <w:bCs/>
                <w:sz w:val="16"/>
                <w:szCs w:val="16"/>
              </w:rPr>
              <w:t>Совокупность</w:t>
            </w:r>
            <w:r w:rsidRPr="0037774F">
              <w:rPr>
                <w:rFonts w:ascii="Arial" w:eastAsia="Times New Roman" w:hAnsi="Arial" w:cs="Arial"/>
                <w:sz w:val="16"/>
                <w:szCs w:val="16"/>
              </w:rPr>
              <w:t xml:space="preserve">: </w:t>
            </w:r>
            <w:r w:rsidRPr="0037774F">
              <w:rPr>
                <w:rFonts w:ascii="Arial" w:eastAsia="Times New Roman" w:hAnsi="Arial" w:cs="Arial"/>
                <w:sz w:val="16"/>
                <w:szCs w:val="16"/>
              </w:rPr>
              <w:br/>
              <w:t>Сектор сбыта 01-02</w:t>
            </w:r>
            <w:r w:rsidRPr="0037774F">
              <w:rPr>
                <w:rFonts w:ascii="Arial" w:eastAsia="Times New Roman" w:hAnsi="Arial" w:cs="Arial"/>
                <w:sz w:val="16"/>
                <w:szCs w:val="16"/>
              </w:rPr>
              <w:br/>
              <w:t>Канал сбыта 01-03</w:t>
            </w:r>
            <w:r w:rsidRPr="0037774F">
              <w:rPr>
                <w:rFonts w:ascii="Arial" w:eastAsia="Times New Roman" w:hAnsi="Arial" w:cs="Arial"/>
                <w:sz w:val="16"/>
                <w:szCs w:val="16"/>
              </w:rPr>
              <w:br/>
              <w:t xml:space="preserve">Эксп_01, Вн_02, СНГ_03 </w:t>
            </w:r>
            <w:r w:rsidRPr="0037774F">
              <w:rPr>
                <w:rFonts w:ascii="Arial" w:eastAsia="Times New Roman" w:hAnsi="Arial" w:cs="Arial"/>
                <w:sz w:val="16"/>
                <w:szCs w:val="16"/>
              </w:rPr>
              <w:br/>
              <w:t>Вид оценки: ГП_ДЦ, ГП_КЦ_1,2, ГП_ПГП, ГП_ПХПП, ГП_ПДС, ГП_ПТС</w:t>
            </w:r>
            <w:bookmarkEnd w:id="181"/>
            <w:bookmarkEnd w:id="182"/>
            <w:bookmarkEnd w:id="183"/>
            <w:bookmarkEnd w:id="184"/>
          </w:p>
        </w:tc>
      </w:tr>
      <w:tr w:rsidR="00153EB1" w:rsidRPr="0037774F" w14:paraId="429980ED" w14:textId="77777777" w:rsidTr="00020506">
        <w:trPr>
          <w:trHeight w:val="1665"/>
        </w:trPr>
        <w:tc>
          <w:tcPr>
            <w:tcW w:w="2410" w:type="dxa"/>
            <w:tcBorders>
              <w:top w:val="nil"/>
              <w:left w:val="single" w:sz="4" w:space="0" w:color="002060"/>
              <w:bottom w:val="single" w:sz="4" w:space="0" w:color="002060"/>
              <w:right w:val="single" w:sz="4" w:space="0" w:color="002060"/>
            </w:tcBorders>
            <w:shd w:val="clear" w:color="auto" w:fill="auto"/>
            <w:vAlign w:val="center"/>
            <w:hideMark/>
          </w:tcPr>
          <w:p w14:paraId="2DAEA9F0"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85" w:name="_Toc42623498"/>
            <w:bookmarkStart w:id="186" w:name="_Toc43388113"/>
            <w:bookmarkStart w:id="187" w:name="_Toc43465020"/>
            <w:bookmarkStart w:id="188" w:name="_Toc43718416"/>
            <w:r w:rsidRPr="0037774F">
              <w:rPr>
                <w:rFonts w:ascii="Verdana" w:eastAsia="Times New Roman" w:hAnsi="Verdana" w:cs="Calibri"/>
                <w:sz w:val="16"/>
                <w:szCs w:val="16"/>
              </w:rPr>
              <w:t>КоммерчРасх:Распределяемый</w:t>
            </w:r>
            <w:bookmarkEnd w:id="185"/>
            <w:bookmarkEnd w:id="186"/>
            <w:bookmarkEnd w:id="187"/>
            <w:bookmarkEnd w:id="188"/>
          </w:p>
        </w:tc>
        <w:tc>
          <w:tcPr>
            <w:tcW w:w="3686" w:type="dxa"/>
            <w:tcBorders>
              <w:top w:val="nil"/>
              <w:left w:val="nil"/>
              <w:bottom w:val="single" w:sz="4" w:space="0" w:color="002060"/>
              <w:right w:val="single" w:sz="4" w:space="0" w:color="002060"/>
            </w:tcBorders>
            <w:shd w:val="clear" w:color="auto" w:fill="auto"/>
            <w:vAlign w:val="center"/>
            <w:hideMark/>
          </w:tcPr>
          <w:p w14:paraId="20BA35BB"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189" w:name="_Toc42623499"/>
            <w:bookmarkStart w:id="190" w:name="_Toc43388114"/>
            <w:bookmarkStart w:id="191" w:name="_Toc43465021"/>
            <w:bookmarkStart w:id="192" w:name="_Toc43718417"/>
            <w:r w:rsidRPr="0037774F">
              <w:rPr>
                <w:rFonts w:ascii="Verdana" w:eastAsia="Times New Roman" w:hAnsi="Verdana" w:cs="Calibri"/>
                <w:sz w:val="16"/>
                <w:szCs w:val="16"/>
              </w:rPr>
              <w:t>Прочие коммерческие расходы_ распределяемые_Прямые продажи</w:t>
            </w:r>
            <w:bookmarkEnd w:id="189"/>
            <w:bookmarkEnd w:id="190"/>
            <w:bookmarkEnd w:id="191"/>
            <w:bookmarkEnd w:id="192"/>
          </w:p>
        </w:tc>
        <w:tc>
          <w:tcPr>
            <w:tcW w:w="1842" w:type="dxa"/>
            <w:tcBorders>
              <w:top w:val="nil"/>
              <w:left w:val="nil"/>
              <w:bottom w:val="single" w:sz="4" w:space="0" w:color="002060"/>
              <w:right w:val="single" w:sz="4" w:space="0" w:color="002060"/>
            </w:tcBorders>
            <w:shd w:val="clear" w:color="auto" w:fill="auto"/>
            <w:vAlign w:val="center"/>
            <w:hideMark/>
          </w:tcPr>
          <w:p w14:paraId="22ABFCBC" w14:textId="77777777" w:rsidR="00153EB1" w:rsidRPr="0037774F" w:rsidRDefault="00153EB1" w:rsidP="00153EB1">
            <w:pPr>
              <w:spacing w:after="0" w:line="240" w:lineRule="auto"/>
              <w:jc w:val="center"/>
              <w:outlineLvl w:val="0"/>
              <w:rPr>
                <w:rFonts w:ascii="Verdana" w:eastAsia="Times New Roman" w:hAnsi="Verdana" w:cs="Calibri"/>
                <w:sz w:val="16"/>
                <w:szCs w:val="16"/>
              </w:rPr>
            </w:pPr>
            <w:bookmarkStart w:id="193" w:name="_Toc42623500"/>
            <w:bookmarkStart w:id="194" w:name="_Toc43388115"/>
            <w:bookmarkStart w:id="195" w:name="_Toc43465022"/>
            <w:bookmarkStart w:id="196" w:name="_Toc43718418"/>
            <w:r w:rsidRPr="0037774F">
              <w:rPr>
                <w:rFonts w:ascii="Verdana" w:eastAsia="Times New Roman" w:hAnsi="Verdana" w:cs="Calibri"/>
                <w:sz w:val="16"/>
                <w:szCs w:val="16"/>
              </w:rPr>
              <w:t>Объем</w:t>
            </w:r>
            <w:bookmarkEnd w:id="193"/>
            <w:bookmarkEnd w:id="194"/>
            <w:bookmarkEnd w:id="195"/>
            <w:bookmarkEnd w:id="196"/>
          </w:p>
        </w:tc>
        <w:tc>
          <w:tcPr>
            <w:tcW w:w="2835" w:type="dxa"/>
            <w:tcBorders>
              <w:top w:val="nil"/>
              <w:left w:val="nil"/>
              <w:bottom w:val="single" w:sz="4" w:space="0" w:color="002060"/>
              <w:right w:val="single" w:sz="4" w:space="0" w:color="002060"/>
            </w:tcBorders>
            <w:shd w:val="clear" w:color="auto" w:fill="auto"/>
            <w:hideMark/>
          </w:tcPr>
          <w:p w14:paraId="3B0B7BCF" w14:textId="77777777" w:rsidR="00153EB1" w:rsidRPr="0037774F" w:rsidRDefault="00153EB1" w:rsidP="00153EB1">
            <w:pPr>
              <w:spacing w:after="240" w:line="240" w:lineRule="auto"/>
              <w:outlineLvl w:val="0"/>
              <w:rPr>
                <w:rFonts w:ascii="Arial" w:eastAsia="Times New Roman" w:hAnsi="Arial" w:cs="Arial"/>
                <w:sz w:val="16"/>
                <w:szCs w:val="16"/>
              </w:rPr>
            </w:pPr>
            <w:bookmarkStart w:id="197" w:name="_Toc42623501"/>
            <w:bookmarkStart w:id="198" w:name="_Toc43388116"/>
            <w:bookmarkStart w:id="199" w:name="_Toc43465023"/>
            <w:bookmarkStart w:id="200" w:name="_Toc43718419"/>
            <w:r w:rsidRPr="0037774F">
              <w:rPr>
                <w:rFonts w:ascii="Arial" w:eastAsia="Times New Roman" w:hAnsi="Arial" w:cs="Arial"/>
                <w:b/>
                <w:bCs/>
                <w:sz w:val="16"/>
                <w:szCs w:val="16"/>
              </w:rPr>
              <w:t>Совокупность</w:t>
            </w:r>
            <w:r w:rsidRPr="0037774F">
              <w:rPr>
                <w:rFonts w:ascii="Arial" w:eastAsia="Times New Roman" w:hAnsi="Arial" w:cs="Arial"/>
                <w:sz w:val="16"/>
                <w:szCs w:val="16"/>
              </w:rPr>
              <w:t xml:space="preserve">: </w:t>
            </w:r>
            <w:r w:rsidRPr="0037774F">
              <w:rPr>
                <w:rFonts w:ascii="Arial" w:eastAsia="Times New Roman" w:hAnsi="Arial" w:cs="Arial"/>
                <w:sz w:val="16"/>
                <w:szCs w:val="16"/>
              </w:rPr>
              <w:br/>
              <w:t>Сектор сбыта 01-02</w:t>
            </w:r>
            <w:r w:rsidRPr="0037774F">
              <w:rPr>
                <w:rFonts w:ascii="Arial" w:eastAsia="Times New Roman" w:hAnsi="Arial" w:cs="Arial"/>
                <w:sz w:val="16"/>
                <w:szCs w:val="16"/>
              </w:rPr>
              <w:br/>
              <w:t>Канал сбыта 02-03</w:t>
            </w:r>
            <w:r w:rsidRPr="0037774F">
              <w:rPr>
                <w:rFonts w:ascii="Arial" w:eastAsia="Times New Roman" w:hAnsi="Arial" w:cs="Arial"/>
                <w:sz w:val="16"/>
                <w:szCs w:val="16"/>
              </w:rPr>
              <w:br/>
              <w:t xml:space="preserve">Вн_02, СНГ_03 </w:t>
            </w:r>
            <w:r w:rsidRPr="0037774F">
              <w:rPr>
                <w:rFonts w:ascii="Arial" w:eastAsia="Times New Roman" w:hAnsi="Arial" w:cs="Arial"/>
                <w:sz w:val="16"/>
                <w:szCs w:val="16"/>
              </w:rPr>
              <w:br/>
              <w:t>Вид оценки: ГП_КЦ_1,2, ГП_ПГП, ГП_ПХПП, ГП_ПДС, ГП_ПТС</w:t>
            </w:r>
            <w:r w:rsidRPr="0037774F">
              <w:rPr>
                <w:rFonts w:ascii="Arial" w:eastAsia="Times New Roman" w:hAnsi="Arial" w:cs="Arial"/>
                <w:sz w:val="16"/>
                <w:szCs w:val="16"/>
              </w:rPr>
              <w:br/>
              <w:t>Признак заказа: указанная дирекция</w:t>
            </w:r>
            <w:bookmarkEnd w:id="197"/>
            <w:bookmarkEnd w:id="198"/>
            <w:bookmarkEnd w:id="199"/>
            <w:bookmarkEnd w:id="200"/>
          </w:p>
        </w:tc>
      </w:tr>
      <w:tr w:rsidR="00153EB1" w:rsidRPr="0037774F" w14:paraId="60B80FA2" w14:textId="77777777" w:rsidTr="00020506">
        <w:trPr>
          <w:trHeight w:val="1425"/>
        </w:trPr>
        <w:tc>
          <w:tcPr>
            <w:tcW w:w="2410" w:type="dxa"/>
            <w:tcBorders>
              <w:top w:val="nil"/>
              <w:left w:val="single" w:sz="4" w:space="0" w:color="002060"/>
              <w:bottom w:val="single" w:sz="4" w:space="0" w:color="002060"/>
              <w:right w:val="single" w:sz="4" w:space="0" w:color="002060"/>
            </w:tcBorders>
            <w:shd w:val="clear" w:color="auto" w:fill="auto"/>
            <w:vAlign w:val="center"/>
            <w:hideMark/>
          </w:tcPr>
          <w:p w14:paraId="15F3DDF1"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201" w:name="_Toc42623502"/>
            <w:bookmarkStart w:id="202" w:name="_Toc43388117"/>
            <w:bookmarkStart w:id="203" w:name="_Toc43465024"/>
            <w:bookmarkStart w:id="204" w:name="_Toc43718420"/>
            <w:r w:rsidRPr="0037774F">
              <w:rPr>
                <w:rFonts w:ascii="Verdana" w:eastAsia="Times New Roman" w:hAnsi="Verdana" w:cs="Calibri"/>
                <w:sz w:val="16"/>
                <w:szCs w:val="16"/>
              </w:rPr>
              <w:t>КоммерчРасх:Распределяемый</w:t>
            </w:r>
            <w:bookmarkEnd w:id="201"/>
            <w:bookmarkEnd w:id="202"/>
            <w:bookmarkEnd w:id="203"/>
            <w:bookmarkEnd w:id="204"/>
          </w:p>
        </w:tc>
        <w:tc>
          <w:tcPr>
            <w:tcW w:w="3686" w:type="dxa"/>
            <w:tcBorders>
              <w:top w:val="nil"/>
              <w:left w:val="nil"/>
              <w:bottom w:val="single" w:sz="4" w:space="0" w:color="002060"/>
              <w:right w:val="single" w:sz="4" w:space="0" w:color="002060"/>
            </w:tcBorders>
            <w:shd w:val="clear" w:color="auto" w:fill="auto"/>
            <w:vAlign w:val="center"/>
            <w:hideMark/>
          </w:tcPr>
          <w:p w14:paraId="479611DC" w14:textId="77777777" w:rsidR="00153EB1" w:rsidRPr="0037774F" w:rsidRDefault="00153EB1" w:rsidP="00153EB1">
            <w:pPr>
              <w:spacing w:after="0" w:line="240" w:lineRule="auto"/>
              <w:outlineLvl w:val="0"/>
              <w:rPr>
                <w:rFonts w:ascii="Verdana" w:eastAsia="Times New Roman" w:hAnsi="Verdana" w:cs="Calibri"/>
                <w:sz w:val="16"/>
                <w:szCs w:val="16"/>
              </w:rPr>
            </w:pPr>
            <w:bookmarkStart w:id="205" w:name="_Toc42623503"/>
            <w:bookmarkStart w:id="206" w:name="_Toc43388118"/>
            <w:bookmarkStart w:id="207" w:name="_Toc43465025"/>
            <w:bookmarkStart w:id="208" w:name="_Toc43718421"/>
            <w:r w:rsidRPr="0037774F">
              <w:rPr>
                <w:rFonts w:ascii="Verdana" w:eastAsia="Times New Roman" w:hAnsi="Verdana" w:cs="Calibri"/>
                <w:sz w:val="16"/>
                <w:szCs w:val="16"/>
              </w:rPr>
              <w:t>Прочие коммерческие расходы_ распределяемые_Региональные продажи</w:t>
            </w:r>
            <w:bookmarkEnd w:id="205"/>
            <w:bookmarkEnd w:id="206"/>
            <w:bookmarkEnd w:id="207"/>
            <w:bookmarkEnd w:id="208"/>
          </w:p>
        </w:tc>
        <w:tc>
          <w:tcPr>
            <w:tcW w:w="1842" w:type="dxa"/>
            <w:tcBorders>
              <w:top w:val="nil"/>
              <w:left w:val="nil"/>
              <w:bottom w:val="single" w:sz="4" w:space="0" w:color="002060"/>
              <w:right w:val="single" w:sz="4" w:space="0" w:color="002060"/>
            </w:tcBorders>
            <w:shd w:val="clear" w:color="auto" w:fill="auto"/>
            <w:vAlign w:val="center"/>
            <w:hideMark/>
          </w:tcPr>
          <w:p w14:paraId="6337FE4F" w14:textId="77777777" w:rsidR="00153EB1" w:rsidRPr="0037774F" w:rsidRDefault="00153EB1" w:rsidP="00153EB1">
            <w:pPr>
              <w:spacing w:after="0" w:line="240" w:lineRule="auto"/>
              <w:jc w:val="center"/>
              <w:outlineLvl w:val="0"/>
              <w:rPr>
                <w:rFonts w:ascii="Verdana" w:eastAsia="Times New Roman" w:hAnsi="Verdana" w:cs="Calibri"/>
                <w:sz w:val="16"/>
                <w:szCs w:val="16"/>
              </w:rPr>
            </w:pPr>
            <w:bookmarkStart w:id="209" w:name="_Toc42623504"/>
            <w:bookmarkStart w:id="210" w:name="_Toc43388119"/>
            <w:bookmarkStart w:id="211" w:name="_Toc43465026"/>
            <w:bookmarkStart w:id="212" w:name="_Toc43718422"/>
            <w:r w:rsidRPr="0037774F">
              <w:rPr>
                <w:rFonts w:ascii="Verdana" w:eastAsia="Times New Roman" w:hAnsi="Verdana" w:cs="Calibri"/>
                <w:sz w:val="16"/>
                <w:szCs w:val="16"/>
              </w:rPr>
              <w:t>Объем</w:t>
            </w:r>
            <w:bookmarkEnd w:id="209"/>
            <w:bookmarkEnd w:id="210"/>
            <w:bookmarkEnd w:id="211"/>
            <w:bookmarkEnd w:id="212"/>
          </w:p>
        </w:tc>
        <w:tc>
          <w:tcPr>
            <w:tcW w:w="2835" w:type="dxa"/>
            <w:tcBorders>
              <w:top w:val="nil"/>
              <w:left w:val="nil"/>
              <w:bottom w:val="single" w:sz="4" w:space="0" w:color="002060"/>
              <w:right w:val="single" w:sz="4" w:space="0" w:color="002060"/>
            </w:tcBorders>
            <w:shd w:val="clear" w:color="auto" w:fill="auto"/>
            <w:hideMark/>
          </w:tcPr>
          <w:p w14:paraId="76241149" w14:textId="77777777" w:rsidR="00153EB1" w:rsidRPr="0037774F" w:rsidRDefault="00153EB1" w:rsidP="00153EB1">
            <w:pPr>
              <w:spacing w:after="240" w:line="240" w:lineRule="auto"/>
              <w:outlineLvl w:val="0"/>
              <w:rPr>
                <w:rFonts w:ascii="Arial" w:eastAsia="Times New Roman" w:hAnsi="Arial" w:cs="Arial"/>
                <w:sz w:val="16"/>
                <w:szCs w:val="16"/>
              </w:rPr>
            </w:pPr>
            <w:bookmarkStart w:id="213" w:name="_Toc42623505"/>
            <w:bookmarkStart w:id="214" w:name="_Toc43388120"/>
            <w:bookmarkStart w:id="215" w:name="_Toc43465027"/>
            <w:bookmarkStart w:id="216" w:name="_Toc43718423"/>
            <w:r w:rsidRPr="0037774F">
              <w:rPr>
                <w:rFonts w:ascii="Arial" w:eastAsia="Times New Roman" w:hAnsi="Arial" w:cs="Arial"/>
                <w:b/>
                <w:bCs/>
                <w:sz w:val="16"/>
                <w:szCs w:val="16"/>
              </w:rPr>
              <w:t>Совокупность</w:t>
            </w:r>
            <w:r w:rsidRPr="0037774F">
              <w:rPr>
                <w:rFonts w:ascii="Arial" w:eastAsia="Times New Roman" w:hAnsi="Arial" w:cs="Arial"/>
                <w:sz w:val="16"/>
                <w:szCs w:val="16"/>
              </w:rPr>
              <w:t xml:space="preserve">: </w:t>
            </w:r>
            <w:r w:rsidRPr="0037774F">
              <w:rPr>
                <w:rFonts w:ascii="Arial" w:eastAsia="Times New Roman" w:hAnsi="Arial" w:cs="Arial"/>
                <w:sz w:val="16"/>
                <w:szCs w:val="16"/>
              </w:rPr>
              <w:br/>
              <w:t>Сектор сбыта 01-02</w:t>
            </w:r>
            <w:r w:rsidRPr="0037774F">
              <w:rPr>
                <w:rFonts w:ascii="Arial" w:eastAsia="Times New Roman" w:hAnsi="Arial" w:cs="Arial"/>
                <w:sz w:val="16"/>
                <w:szCs w:val="16"/>
              </w:rPr>
              <w:br/>
              <w:t xml:space="preserve">Канал сбыта- Вн_02, СНГ_03 </w:t>
            </w:r>
            <w:r w:rsidRPr="0037774F">
              <w:rPr>
                <w:rFonts w:ascii="Arial" w:eastAsia="Times New Roman" w:hAnsi="Arial" w:cs="Arial"/>
                <w:sz w:val="16"/>
                <w:szCs w:val="16"/>
              </w:rPr>
              <w:br/>
              <w:t>Вид оценки: ГП_КЦ_1,2, ГП_ПГП, ГП_ПХПП, ГП_ПДС, ГП_ПТС</w:t>
            </w:r>
            <w:r w:rsidRPr="0037774F">
              <w:rPr>
                <w:rFonts w:ascii="Arial" w:eastAsia="Times New Roman" w:hAnsi="Arial" w:cs="Arial"/>
                <w:sz w:val="16"/>
                <w:szCs w:val="16"/>
              </w:rPr>
              <w:br/>
              <w:t>Признак заказа: Указанная дирекция</w:t>
            </w:r>
            <w:bookmarkEnd w:id="213"/>
            <w:bookmarkEnd w:id="214"/>
            <w:bookmarkEnd w:id="215"/>
            <w:bookmarkEnd w:id="216"/>
          </w:p>
        </w:tc>
      </w:tr>
    </w:tbl>
    <w:p w14:paraId="59618B21" w14:textId="20FE7A3B" w:rsidR="00B36064" w:rsidRPr="0037774F" w:rsidRDefault="00B36064" w:rsidP="00605274">
      <w:pPr>
        <w:rPr>
          <w:sz w:val="24"/>
        </w:rPr>
      </w:pPr>
    </w:p>
    <w:p w14:paraId="006DFFB1" w14:textId="626BB73D" w:rsidR="00605274" w:rsidRPr="0037774F" w:rsidRDefault="00605274" w:rsidP="00605274">
      <w:pPr>
        <w:rPr>
          <w:sz w:val="24"/>
        </w:rPr>
      </w:pPr>
      <w:r w:rsidRPr="0037774F">
        <w:rPr>
          <w:sz w:val="24"/>
        </w:rPr>
        <w:t xml:space="preserve">На основе данной таблицы, определяются параметры, которые служат вводными для формирования пакетов данных с объемами для драйвера </w:t>
      </w:r>
    </w:p>
    <w:p w14:paraId="16F6D68F" w14:textId="77777777" w:rsidR="00605274" w:rsidRPr="0037774F" w:rsidRDefault="00605274" w:rsidP="004B36EE">
      <w:pPr>
        <w:pStyle w:val="ae"/>
        <w:numPr>
          <w:ilvl w:val="0"/>
          <w:numId w:val="246"/>
        </w:numPr>
        <w:rPr>
          <w:sz w:val="24"/>
        </w:rPr>
      </w:pPr>
      <w:r w:rsidRPr="0037774F">
        <w:rPr>
          <w:sz w:val="24"/>
        </w:rPr>
        <w:t>Описание источников для формирования требуемых пакетов данных, в зависимости от статьи калькуляции. Если в поле «Драйвер» таблицы из шага 1) указано:</w:t>
      </w:r>
    </w:p>
    <w:p w14:paraId="1691FAB4" w14:textId="77777777" w:rsidR="00605274" w:rsidRPr="0037774F" w:rsidRDefault="00605274" w:rsidP="004B36EE">
      <w:pPr>
        <w:pStyle w:val="ae"/>
        <w:numPr>
          <w:ilvl w:val="1"/>
          <w:numId w:val="246"/>
        </w:numPr>
        <w:rPr>
          <w:sz w:val="24"/>
        </w:rPr>
      </w:pPr>
      <w:r w:rsidRPr="0037774F">
        <w:rPr>
          <w:sz w:val="24"/>
        </w:rPr>
        <w:t xml:space="preserve">«Объем всех реализованных  заказов за период» - Сумма по полю «Вес нетто» из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794B86B1" w14:textId="77777777" w:rsidR="00605274" w:rsidRPr="0037774F" w:rsidRDefault="00605274" w:rsidP="004B36EE">
      <w:pPr>
        <w:pStyle w:val="ae"/>
        <w:numPr>
          <w:ilvl w:val="1"/>
          <w:numId w:val="246"/>
        </w:numPr>
        <w:rPr>
          <w:sz w:val="24"/>
        </w:rPr>
      </w:pPr>
      <w:r w:rsidRPr="0037774F">
        <w:rPr>
          <w:sz w:val="24"/>
        </w:rPr>
        <w:t>«Объем поступления продукции за выбранный период» (все склады кроме Ворсино)</w:t>
      </w:r>
    </w:p>
    <w:p w14:paraId="617B3ECE" w14:textId="77777777" w:rsidR="00605274" w:rsidRPr="0037774F" w:rsidRDefault="00605274" w:rsidP="004B36EE">
      <w:pPr>
        <w:pStyle w:val="ae"/>
        <w:numPr>
          <w:ilvl w:val="2"/>
          <w:numId w:val="246"/>
        </w:numPr>
        <w:rPr>
          <w:sz w:val="24"/>
        </w:rPr>
      </w:pPr>
      <w:r w:rsidRPr="0037774F">
        <w:rPr>
          <w:sz w:val="24"/>
        </w:rPr>
        <w:lastRenderedPageBreak/>
        <w:t xml:space="preserve">Сумма по полю «Количество прочих ОМ» из </w:t>
      </w:r>
      <w:r w:rsidRPr="0037774F">
        <w:rPr>
          <w:b/>
          <w:sz w:val="24"/>
        </w:rPr>
        <w:t xml:space="preserve">Пакета данных по объемам поступления товаров на склад из транзакции </w:t>
      </w:r>
      <w:r w:rsidRPr="0037774F">
        <w:rPr>
          <w:b/>
          <w:sz w:val="24"/>
          <w:lang w:val="en-US"/>
        </w:rPr>
        <w:t>ZUNI</w:t>
      </w:r>
      <w:r w:rsidRPr="0037774F">
        <w:rPr>
          <w:b/>
          <w:sz w:val="24"/>
        </w:rPr>
        <w:t>_</w:t>
      </w:r>
      <w:r w:rsidRPr="0037774F">
        <w:rPr>
          <w:b/>
          <w:sz w:val="24"/>
          <w:lang w:val="en-US"/>
        </w:rPr>
        <w:t>OBVED</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за последние 12 месяцев для соответствующего склада</w:t>
      </w:r>
    </w:p>
    <w:p w14:paraId="502548DD" w14:textId="77777777" w:rsidR="00605274" w:rsidRPr="0037774F" w:rsidRDefault="00605274" w:rsidP="004B36EE">
      <w:pPr>
        <w:pStyle w:val="ae"/>
        <w:numPr>
          <w:ilvl w:val="1"/>
          <w:numId w:val="246"/>
        </w:numPr>
        <w:rPr>
          <w:sz w:val="24"/>
        </w:rPr>
      </w:pPr>
      <w:r w:rsidRPr="0037774F">
        <w:rPr>
          <w:sz w:val="24"/>
        </w:rPr>
        <w:t>«Объем всех реализованных  Склад_Заказ  за период» (только склад Ворсино)</w:t>
      </w:r>
    </w:p>
    <w:p w14:paraId="416932EE" w14:textId="77777777" w:rsidR="00605274" w:rsidRPr="0037774F" w:rsidRDefault="00605274" w:rsidP="004B36EE">
      <w:pPr>
        <w:pStyle w:val="ae"/>
        <w:numPr>
          <w:ilvl w:val="2"/>
          <w:numId w:val="246"/>
        </w:numPr>
        <w:rPr>
          <w:sz w:val="24"/>
        </w:rPr>
      </w:pPr>
      <w:r w:rsidRPr="0037774F">
        <w:rPr>
          <w:sz w:val="24"/>
        </w:rPr>
        <w:t xml:space="preserve">Сумма по полю «Количество прочих ОМ» из </w:t>
      </w:r>
      <w:r w:rsidRPr="0037774F">
        <w:rPr>
          <w:b/>
          <w:sz w:val="24"/>
        </w:rPr>
        <w:t xml:space="preserve">Пакета данных по объемам поступления товаров на склад из транзакции </w:t>
      </w:r>
      <w:r w:rsidRPr="0037774F">
        <w:rPr>
          <w:b/>
          <w:sz w:val="24"/>
          <w:lang w:val="en-US"/>
        </w:rPr>
        <w:t>ZUNI</w:t>
      </w:r>
      <w:r w:rsidRPr="0037774F">
        <w:rPr>
          <w:b/>
          <w:sz w:val="24"/>
        </w:rPr>
        <w:t>_</w:t>
      </w:r>
      <w:r w:rsidRPr="0037774F">
        <w:rPr>
          <w:b/>
          <w:sz w:val="24"/>
          <w:lang w:val="en-US"/>
        </w:rPr>
        <w:t>OBVED</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за последние 12 месяцев для соответствующего склада</w:t>
      </w:r>
    </w:p>
    <w:p w14:paraId="7BD3BCD5" w14:textId="77777777" w:rsidR="00605274" w:rsidRPr="0037774F" w:rsidRDefault="00605274" w:rsidP="004B36EE">
      <w:pPr>
        <w:pStyle w:val="ae"/>
        <w:numPr>
          <w:ilvl w:val="1"/>
          <w:numId w:val="246"/>
        </w:numPr>
        <w:rPr>
          <w:sz w:val="24"/>
        </w:rPr>
      </w:pPr>
      <w:r w:rsidRPr="0037774F">
        <w:rPr>
          <w:sz w:val="24"/>
        </w:rPr>
        <w:t>«92</w:t>
      </w:r>
      <w:r w:rsidRPr="0037774F">
        <w:rPr>
          <w:sz w:val="24"/>
          <w:lang w:val="en-US"/>
        </w:rPr>
        <w:t>SR</w:t>
      </w:r>
      <w:r w:rsidRPr="0037774F">
        <w:rPr>
          <w:sz w:val="24"/>
        </w:rPr>
        <w:t>*</w:t>
      </w:r>
      <w:r w:rsidRPr="0037774F">
        <w:rPr>
          <w:sz w:val="24"/>
        </w:rPr>
        <w:br/>
        <w:t xml:space="preserve">ТД Склад *» -  Сумма по полю «Вес нетто» из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за последние 12 месяцев для соответствующего склада</w:t>
      </w:r>
    </w:p>
    <w:p w14:paraId="0500388F" w14:textId="77518D21" w:rsidR="00605274" w:rsidRPr="0037774F" w:rsidRDefault="00605274" w:rsidP="004B36EE">
      <w:pPr>
        <w:pStyle w:val="ae"/>
        <w:numPr>
          <w:ilvl w:val="1"/>
          <w:numId w:val="246"/>
        </w:numPr>
        <w:rPr>
          <w:sz w:val="24"/>
        </w:rPr>
      </w:pPr>
      <w:r w:rsidRPr="0037774F">
        <w:rPr>
          <w:sz w:val="24"/>
        </w:rPr>
        <w:t>«Правило :</w:t>
      </w:r>
      <w:r w:rsidRPr="0037774F">
        <w:rPr>
          <w:sz w:val="24"/>
        </w:rPr>
        <w:br/>
        <w:t xml:space="preserve">92SR*» -  Сумма по полю «Вес нетто» из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за последние 12 месяцев для соответствующего МВЗ</w:t>
      </w:r>
      <w:r w:rsidRPr="0037774F">
        <w:rPr>
          <w:sz w:val="24"/>
        </w:rPr>
        <w:br/>
        <w:t>Заполнить поле «Драйвер» таблицы данными из соответствующих пакетов данных</w:t>
      </w:r>
    </w:p>
    <w:p w14:paraId="74867F1E" w14:textId="77777777" w:rsidR="00605274" w:rsidRPr="0037774F" w:rsidRDefault="00605274" w:rsidP="00605274">
      <w:pPr>
        <w:rPr>
          <w:b/>
          <w:color w:val="0070C0"/>
          <w:sz w:val="24"/>
          <w:szCs w:val="24"/>
        </w:rPr>
      </w:pPr>
      <w:r w:rsidRPr="0037774F">
        <w:rPr>
          <w:sz w:val="24"/>
        </w:rPr>
        <w:br w:type="page"/>
      </w:r>
      <w:r w:rsidRPr="0037774F">
        <w:rPr>
          <w:b/>
          <w:color w:val="0070C0"/>
          <w:sz w:val="24"/>
          <w:szCs w:val="24"/>
        </w:rPr>
        <w:lastRenderedPageBreak/>
        <w:t>Таблица 2.3.2 Настроечная таблица [Из блока по косвенным затратам]</w:t>
      </w:r>
    </w:p>
    <w:p w14:paraId="7F4728C8" w14:textId="3C696200" w:rsidR="00605274" w:rsidRPr="0037774F" w:rsidRDefault="00605274" w:rsidP="003F0F31">
      <w:pPr>
        <w:rPr>
          <w:b/>
          <w:sz w:val="24"/>
        </w:rPr>
      </w:pPr>
      <w:r w:rsidRPr="0037774F">
        <w:rPr>
          <w:b/>
          <w:sz w:val="24"/>
        </w:rPr>
        <w:t>Источники, необходимые для расчета:</w:t>
      </w:r>
    </w:p>
    <w:p w14:paraId="67F46F66" w14:textId="77777777" w:rsidR="00605274" w:rsidRPr="0037774F" w:rsidRDefault="00605274" w:rsidP="004B36EE">
      <w:pPr>
        <w:pStyle w:val="ae"/>
        <w:numPr>
          <w:ilvl w:val="0"/>
          <w:numId w:val="241"/>
        </w:numPr>
        <w:rPr>
          <w:b/>
          <w:sz w:val="24"/>
        </w:rPr>
      </w:pPr>
      <w:r w:rsidRPr="0037774F">
        <w:rPr>
          <w:b/>
          <w:sz w:val="24"/>
        </w:rPr>
        <w:t xml:space="preserve">Пакет данных по коммерческим расходам в привязке к </w:t>
      </w:r>
      <w:r w:rsidRPr="0037774F">
        <w:rPr>
          <w:b/>
          <w:sz w:val="24"/>
          <w:lang w:val="en-US"/>
        </w:rPr>
        <w:t>CO</w:t>
      </w:r>
      <w:r w:rsidRPr="0037774F">
        <w:rPr>
          <w:b/>
          <w:sz w:val="24"/>
        </w:rPr>
        <w:t xml:space="preserve">-заказам из транзакции S_ALR_87012993 из </w:t>
      </w:r>
      <w:r w:rsidRPr="0037774F">
        <w:rPr>
          <w:b/>
          <w:sz w:val="24"/>
          <w:lang w:val="en-US"/>
        </w:rPr>
        <w:t>SAP</w:t>
      </w:r>
      <w:r w:rsidRPr="0037774F">
        <w:rPr>
          <w:b/>
          <w:sz w:val="24"/>
        </w:rPr>
        <w:t xml:space="preserve"> </w:t>
      </w:r>
      <w:r w:rsidRPr="0037774F">
        <w:rPr>
          <w:b/>
          <w:sz w:val="24"/>
          <w:lang w:val="en-US"/>
        </w:rPr>
        <w:t>ERP</w:t>
      </w:r>
    </w:p>
    <w:p w14:paraId="276287E1" w14:textId="77777777" w:rsidR="00605274" w:rsidRPr="0037774F" w:rsidRDefault="00605274" w:rsidP="004B36EE">
      <w:pPr>
        <w:pStyle w:val="ae"/>
        <w:numPr>
          <w:ilvl w:val="1"/>
          <w:numId w:val="241"/>
        </w:numPr>
        <w:rPr>
          <w:sz w:val="24"/>
        </w:rPr>
      </w:pPr>
      <w:r w:rsidRPr="0037774F">
        <w:rPr>
          <w:sz w:val="24"/>
        </w:rPr>
        <w:t>Пакет данных формируется на основе:</w:t>
      </w:r>
    </w:p>
    <w:p w14:paraId="0A0384D4" w14:textId="77777777" w:rsidR="00605274" w:rsidRPr="0037774F" w:rsidRDefault="00605274" w:rsidP="004B36EE">
      <w:pPr>
        <w:pStyle w:val="ae"/>
        <w:numPr>
          <w:ilvl w:val="2"/>
          <w:numId w:val="241"/>
        </w:numPr>
        <w:rPr>
          <w:sz w:val="24"/>
        </w:rPr>
      </w:pPr>
      <w:r w:rsidRPr="0037774F">
        <w:rPr>
          <w:sz w:val="24"/>
        </w:rPr>
        <w:t xml:space="preserve">Указанных </w:t>
      </w:r>
      <w:r w:rsidRPr="0037774F">
        <w:rPr>
          <w:sz w:val="24"/>
          <w:lang w:val="en-US"/>
        </w:rPr>
        <w:t>CO-</w:t>
      </w:r>
      <w:r w:rsidRPr="0037774F">
        <w:rPr>
          <w:sz w:val="24"/>
        </w:rPr>
        <w:t>заказов</w:t>
      </w:r>
    </w:p>
    <w:p w14:paraId="440B746F" w14:textId="77777777" w:rsidR="00605274" w:rsidRPr="0037774F" w:rsidRDefault="00605274" w:rsidP="004B36EE">
      <w:pPr>
        <w:pStyle w:val="ae"/>
        <w:numPr>
          <w:ilvl w:val="2"/>
          <w:numId w:val="241"/>
        </w:numPr>
        <w:rPr>
          <w:sz w:val="24"/>
        </w:rPr>
      </w:pPr>
      <w:r w:rsidRPr="0037774F">
        <w:rPr>
          <w:sz w:val="24"/>
        </w:rPr>
        <w:t>Указанных видов затрат</w:t>
      </w:r>
    </w:p>
    <w:p w14:paraId="067EA1BE" w14:textId="77777777" w:rsidR="00605274" w:rsidRPr="0037774F" w:rsidRDefault="00605274" w:rsidP="004B36EE">
      <w:pPr>
        <w:pStyle w:val="ae"/>
        <w:numPr>
          <w:ilvl w:val="2"/>
          <w:numId w:val="241"/>
        </w:numPr>
        <w:rPr>
          <w:sz w:val="24"/>
        </w:rPr>
      </w:pPr>
      <w:r w:rsidRPr="0037774F">
        <w:rPr>
          <w:sz w:val="24"/>
        </w:rPr>
        <w:t>Указанного временного периода</w:t>
      </w:r>
    </w:p>
    <w:p w14:paraId="430F9A37" w14:textId="77777777" w:rsidR="00605274" w:rsidRPr="0037774F" w:rsidRDefault="00605274" w:rsidP="004B36EE">
      <w:pPr>
        <w:pStyle w:val="ae"/>
        <w:numPr>
          <w:ilvl w:val="1"/>
          <w:numId w:val="241"/>
        </w:numPr>
        <w:rPr>
          <w:sz w:val="24"/>
        </w:rPr>
      </w:pPr>
      <w:r w:rsidRPr="0037774F">
        <w:rPr>
          <w:sz w:val="24"/>
        </w:rPr>
        <w:t>Необходимы поля:</w:t>
      </w:r>
    </w:p>
    <w:p w14:paraId="489BFF8E" w14:textId="77777777" w:rsidR="00605274" w:rsidRPr="0037774F" w:rsidRDefault="00605274" w:rsidP="004B36EE">
      <w:pPr>
        <w:pStyle w:val="ae"/>
        <w:numPr>
          <w:ilvl w:val="2"/>
          <w:numId w:val="241"/>
        </w:numPr>
        <w:rPr>
          <w:sz w:val="24"/>
        </w:rPr>
      </w:pPr>
      <w:r w:rsidRPr="0037774F">
        <w:rPr>
          <w:sz w:val="24"/>
        </w:rPr>
        <w:t>Вид затрат</w:t>
      </w:r>
    </w:p>
    <w:p w14:paraId="23A7C0AE" w14:textId="77777777" w:rsidR="00605274" w:rsidRPr="0037774F" w:rsidRDefault="00605274" w:rsidP="004B36EE">
      <w:pPr>
        <w:pStyle w:val="ae"/>
        <w:numPr>
          <w:ilvl w:val="2"/>
          <w:numId w:val="241"/>
        </w:numPr>
        <w:rPr>
          <w:sz w:val="24"/>
        </w:rPr>
      </w:pPr>
      <w:r w:rsidRPr="0037774F">
        <w:rPr>
          <w:sz w:val="24"/>
        </w:rPr>
        <w:t>Описание вида затрат</w:t>
      </w:r>
    </w:p>
    <w:p w14:paraId="61BC2596" w14:textId="5B146B3F" w:rsidR="003F0F31" w:rsidRPr="0037774F" w:rsidRDefault="003F0F31" w:rsidP="004B36EE">
      <w:pPr>
        <w:pStyle w:val="ae"/>
        <w:numPr>
          <w:ilvl w:val="2"/>
          <w:numId w:val="241"/>
        </w:numPr>
        <w:rPr>
          <w:sz w:val="24"/>
        </w:rPr>
      </w:pPr>
      <w:r w:rsidRPr="0037774F">
        <w:rPr>
          <w:sz w:val="24"/>
        </w:rPr>
        <w:t>Название объекта</w:t>
      </w:r>
    </w:p>
    <w:p w14:paraId="7597A1BC" w14:textId="68F03207" w:rsidR="00605274" w:rsidRPr="0037774F" w:rsidRDefault="00605274" w:rsidP="004B36EE">
      <w:pPr>
        <w:pStyle w:val="ae"/>
        <w:numPr>
          <w:ilvl w:val="2"/>
          <w:numId w:val="241"/>
        </w:numPr>
        <w:rPr>
          <w:sz w:val="24"/>
        </w:rPr>
      </w:pPr>
      <w:r w:rsidRPr="0037774F">
        <w:rPr>
          <w:sz w:val="24"/>
        </w:rPr>
        <w:t>Заказ</w:t>
      </w:r>
    </w:p>
    <w:p w14:paraId="552490EC" w14:textId="77777777" w:rsidR="00605274" w:rsidRPr="0037774F" w:rsidRDefault="00605274" w:rsidP="004B36EE">
      <w:pPr>
        <w:pStyle w:val="ae"/>
        <w:numPr>
          <w:ilvl w:val="2"/>
          <w:numId w:val="241"/>
        </w:numPr>
        <w:rPr>
          <w:sz w:val="24"/>
        </w:rPr>
      </w:pPr>
      <w:r w:rsidRPr="0037774F">
        <w:rPr>
          <w:sz w:val="24"/>
        </w:rPr>
        <w:t>Объект</w:t>
      </w:r>
    </w:p>
    <w:p w14:paraId="76D88FAA" w14:textId="77777777" w:rsidR="00605274" w:rsidRPr="0037774F" w:rsidRDefault="00605274" w:rsidP="004B36EE">
      <w:pPr>
        <w:pStyle w:val="ae"/>
        <w:numPr>
          <w:ilvl w:val="2"/>
          <w:numId w:val="241"/>
        </w:numPr>
        <w:rPr>
          <w:sz w:val="24"/>
        </w:rPr>
      </w:pPr>
      <w:r w:rsidRPr="0037774F">
        <w:rPr>
          <w:sz w:val="24"/>
        </w:rPr>
        <w:t>Дата проводки</w:t>
      </w:r>
    </w:p>
    <w:p w14:paraId="6D0C561B" w14:textId="77777777" w:rsidR="00605274" w:rsidRPr="0037774F" w:rsidRDefault="00605274" w:rsidP="004B36EE">
      <w:pPr>
        <w:pStyle w:val="ae"/>
        <w:numPr>
          <w:ilvl w:val="2"/>
          <w:numId w:val="241"/>
        </w:numPr>
        <w:rPr>
          <w:sz w:val="24"/>
        </w:rPr>
      </w:pPr>
      <w:r w:rsidRPr="0037774F">
        <w:rPr>
          <w:sz w:val="24"/>
        </w:rPr>
        <w:t>Знач</w:t>
      </w:r>
      <w:r w:rsidRPr="0037774F">
        <w:rPr>
          <w:sz w:val="24"/>
          <w:lang w:val="en-US"/>
        </w:rPr>
        <w:t>/</w:t>
      </w:r>
      <w:r w:rsidRPr="0037774F">
        <w:rPr>
          <w:sz w:val="24"/>
        </w:rPr>
        <w:t>ВлтОтч</w:t>
      </w:r>
    </w:p>
    <w:p w14:paraId="0D5032A3" w14:textId="77777777" w:rsidR="00605274" w:rsidRPr="0037774F" w:rsidRDefault="00605274" w:rsidP="004B36EE">
      <w:pPr>
        <w:pStyle w:val="ae"/>
        <w:numPr>
          <w:ilvl w:val="2"/>
          <w:numId w:val="241"/>
        </w:numPr>
        <w:rPr>
          <w:sz w:val="24"/>
        </w:rPr>
      </w:pPr>
      <w:r w:rsidRPr="0037774F">
        <w:rPr>
          <w:sz w:val="24"/>
        </w:rPr>
        <w:t>Текст заказа на поставку</w:t>
      </w:r>
    </w:p>
    <w:p w14:paraId="58B34F2F" w14:textId="77777777" w:rsidR="00605274" w:rsidRPr="0037774F" w:rsidRDefault="00605274" w:rsidP="004B36EE">
      <w:pPr>
        <w:pStyle w:val="ae"/>
        <w:numPr>
          <w:ilvl w:val="2"/>
          <w:numId w:val="241"/>
        </w:numPr>
        <w:rPr>
          <w:sz w:val="24"/>
        </w:rPr>
      </w:pPr>
      <w:r w:rsidRPr="0037774F">
        <w:rPr>
          <w:sz w:val="24"/>
        </w:rPr>
        <w:t>Объект-партнер</w:t>
      </w:r>
    </w:p>
    <w:p w14:paraId="71F1B236" w14:textId="77777777" w:rsidR="00605274" w:rsidRPr="0037774F" w:rsidRDefault="00605274" w:rsidP="004B36EE">
      <w:pPr>
        <w:pStyle w:val="ae"/>
        <w:numPr>
          <w:ilvl w:val="2"/>
          <w:numId w:val="241"/>
        </w:numPr>
        <w:rPr>
          <w:sz w:val="24"/>
        </w:rPr>
      </w:pPr>
      <w:r w:rsidRPr="0037774F">
        <w:rPr>
          <w:sz w:val="24"/>
        </w:rPr>
        <w:t>Обозначение объекта-партнера</w:t>
      </w:r>
    </w:p>
    <w:p w14:paraId="604EB049" w14:textId="77777777" w:rsidR="00605274" w:rsidRPr="0037774F" w:rsidRDefault="00605274" w:rsidP="004B36EE">
      <w:pPr>
        <w:pStyle w:val="ae"/>
        <w:numPr>
          <w:ilvl w:val="0"/>
          <w:numId w:val="241"/>
        </w:numPr>
        <w:rPr>
          <w:b/>
          <w:sz w:val="24"/>
        </w:rPr>
      </w:pPr>
      <w:r w:rsidRPr="0037774F">
        <w:rPr>
          <w:b/>
          <w:sz w:val="24"/>
        </w:rPr>
        <w:t xml:space="preserve">Пакет данных </w:t>
      </w:r>
      <w:r w:rsidRPr="0037774F">
        <w:rPr>
          <w:b/>
          <w:sz w:val="24"/>
          <w:lang w:val="en-US"/>
        </w:rPr>
        <w:t>c</w:t>
      </w:r>
      <w:r w:rsidRPr="0037774F">
        <w:rPr>
          <w:b/>
          <w:sz w:val="24"/>
        </w:rPr>
        <w:t xml:space="preserve"> информацией карточки договора из транзакции </w:t>
      </w:r>
      <w:r w:rsidRPr="0037774F">
        <w:rPr>
          <w:b/>
          <w:sz w:val="24"/>
          <w:lang w:val="en-US"/>
        </w:rPr>
        <w:t>SAP</w:t>
      </w:r>
      <w:r w:rsidRPr="0037774F">
        <w:rPr>
          <w:b/>
          <w:sz w:val="24"/>
        </w:rPr>
        <w:t xml:space="preserve"> </w:t>
      </w:r>
      <w:r w:rsidRPr="0037774F">
        <w:rPr>
          <w:b/>
          <w:sz w:val="24"/>
          <w:lang w:val="en-US"/>
        </w:rPr>
        <w:t>ERP</w:t>
      </w:r>
      <w:r w:rsidRPr="0037774F">
        <w:rPr>
          <w:b/>
          <w:sz w:val="24"/>
        </w:rPr>
        <w:t>:</w:t>
      </w:r>
    </w:p>
    <w:p w14:paraId="45CDC54C" w14:textId="77777777" w:rsidR="00605274" w:rsidRPr="0037774F" w:rsidRDefault="00605274" w:rsidP="004B36EE">
      <w:pPr>
        <w:pStyle w:val="ae"/>
        <w:numPr>
          <w:ilvl w:val="1"/>
          <w:numId w:val="241"/>
        </w:numPr>
        <w:rPr>
          <w:sz w:val="24"/>
        </w:rPr>
      </w:pPr>
      <w:r w:rsidRPr="0037774F">
        <w:rPr>
          <w:sz w:val="24"/>
        </w:rPr>
        <w:t xml:space="preserve">Необходимо </w:t>
      </w:r>
      <w:r w:rsidRPr="0037774F">
        <w:rPr>
          <w:b/>
          <w:sz w:val="24"/>
        </w:rPr>
        <w:t>добавить данную транзакцию в функционал</w:t>
      </w:r>
      <w:r w:rsidRPr="0037774F">
        <w:rPr>
          <w:sz w:val="24"/>
        </w:rPr>
        <w:t xml:space="preserve"> </w:t>
      </w:r>
      <w:r w:rsidRPr="0037774F">
        <w:rPr>
          <w:sz w:val="24"/>
          <w:lang w:val="en-US"/>
        </w:rPr>
        <w:t>SAP</w:t>
      </w:r>
      <w:r w:rsidRPr="0037774F">
        <w:rPr>
          <w:sz w:val="24"/>
        </w:rPr>
        <w:t xml:space="preserve"> </w:t>
      </w:r>
      <w:r w:rsidRPr="0037774F">
        <w:rPr>
          <w:sz w:val="24"/>
          <w:lang w:val="en-US"/>
        </w:rPr>
        <w:t>ERP</w:t>
      </w:r>
    </w:p>
    <w:p w14:paraId="0216DA37" w14:textId="77777777" w:rsidR="00605274" w:rsidRPr="0037774F" w:rsidRDefault="00605274" w:rsidP="004B36EE">
      <w:pPr>
        <w:pStyle w:val="ae"/>
        <w:numPr>
          <w:ilvl w:val="1"/>
          <w:numId w:val="241"/>
        </w:numPr>
        <w:rPr>
          <w:b/>
          <w:sz w:val="24"/>
        </w:rPr>
      </w:pPr>
      <w:r w:rsidRPr="0037774F">
        <w:rPr>
          <w:sz w:val="24"/>
        </w:rPr>
        <w:t>Необходимы поля:</w:t>
      </w:r>
    </w:p>
    <w:p w14:paraId="41BE2F25" w14:textId="77777777" w:rsidR="00605274" w:rsidRPr="0037774F" w:rsidRDefault="00605274" w:rsidP="004B36EE">
      <w:pPr>
        <w:pStyle w:val="ae"/>
        <w:numPr>
          <w:ilvl w:val="2"/>
          <w:numId w:val="241"/>
        </w:numPr>
        <w:rPr>
          <w:sz w:val="24"/>
        </w:rPr>
      </w:pPr>
      <w:r w:rsidRPr="0037774F">
        <w:rPr>
          <w:sz w:val="24"/>
        </w:rPr>
        <w:t>Номер склада</w:t>
      </w:r>
    </w:p>
    <w:p w14:paraId="38237D01" w14:textId="77777777" w:rsidR="00605274" w:rsidRPr="0037774F" w:rsidRDefault="00605274" w:rsidP="004B36EE">
      <w:pPr>
        <w:pStyle w:val="ae"/>
        <w:numPr>
          <w:ilvl w:val="2"/>
          <w:numId w:val="241"/>
        </w:numPr>
        <w:rPr>
          <w:sz w:val="24"/>
        </w:rPr>
      </w:pPr>
      <w:r w:rsidRPr="0037774F">
        <w:rPr>
          <w:sz w:val="24"/>
        </w:rPr>
        <w:t>Период</w:t>
      </w:r>
    </w:p>
    <w:p w14:paraId="447F62AF" w14:textId="77777777" w:rsidR="00605274" w:rsidRPr="0037774F" w:rsidRDefault="00605274" w:rsidP="004B36EE">
      <w:pPr>
        <w:pStyle w:val="ae"/>
        <w:numPr>
          <w:ilvl w:val="2"/>
          <w:numId w:val="241"/>
        </w:numPr>
        <w:rPr>
          <w:sz w:val="24"/>
        </w:rPr>
      </w:pPr>
      <w:r w:rsidRPr="0037774F">
        <w:rPr>
          <w:sz w:val="24"/>
        </w:rPr>
        <w:t>Расходы по складу</w:t>
      </w:r>
    </w:p>
    <w:p w14:paraId="65F9ACD0" w14:textId="77777777" w:rsidR="00605274" w:rsidRPr="0037774F" w:rsidRDefault="00605274" w:rsidP="004B36EE">
      <w:pPr>
        <w:pStyle w:val="ae"/>
        <w:numPr>
          <w:ilvl w:val="3"/>
          <w:numId w:val="241"/>
        </w:numPr>
        <w:rPr>
          <w:sz w:val="24"/>
        </w:rPr>
      </w:pPr>
      <w:r w:rsidRPr="0037774F">
        <w:rPr>
          <w:sz w:val="24"/>
        </w:rPr>
        <w:t>Минимальный платеж</w:t>
      </w:r>
    </w:p>
    <w:p w14:paraId="36678E37" w14:textId="77777777" w:rsidR="00605274" w:rsidRPr="0037774F" w:rsidRDefault="00605274" w:rsidP="004B36EE">
      <w:pPr>
        <w:pStyle w:val="ae"/>
        <w:numPr>
          <w:ilvl w:val="3"/>
          <w:numId w:val="241"/>
        </w:numPr>
        <w:rPr>
          <w:sz w:val="24"/>
        </w:rPr>
      </w:pPr>
      <w:r w:rsidRPr="0037774F">
        <w:rPr>
          <w:sz w:val="24"/>
        </w:rPr>
        <w:t xml:space="preserve">Аренда территории </w:t>
      </w:r>
    </w:p>
    <w:p w14:paraId="3DC7A7FA" w14:textId="77777777" w:rsidR="00605274" w:rsidRPr="0037774F" w:rsidRDefault="00605274" w:rsidP="004B36EE">
      <w:pPr>
        <w:pStyle w:val="ae"/>
        <w:numPr>
          <w:ilvl w:val="0"/>
          <w:numId w:val="241"/>
        </w:numPr>
        <w:rPr>
          <w:b/>
          <w:sz w:val="24"/>
        </w:rPr>
      </w:pPr>
      <w:r w:rsidRPr="0037774F">
        <w:rPr>
          <w:b/>
          <w:sz w:val="24"/>
        </w:rPr>
        <w:t xml:space="preserve">Пакет данных по объемам поступления товаров на склад из транзакции </w:t>
      </w:r>
      <w:r w:rsidRPr="0037774F">
        <w:rPr>
          <w:b/>
          <w:sz w:val="24"/>
          <w:lang w:val="en-US"/>
        </w:rPr>
        <w:t>ZUNI</w:t>
      </w:r>
      <w:r w:rsidRPr="0037774F">
        <w:rPr>
          <w:b/>
          <w:sz w:val="24"/>
        </w:rPr>
        <w:t>_</w:t>
      </w:r>
      <w:r w:rsidRPr="0037774F">
        <w:rPr>
          <w:b/>
          <w:sz w:val="24"/>
          <w:lang w:val="en-US"/>
        </w:rPr>
        <w:t>OBVED</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2F83ED0D" w14:textId="77777777" w:rsidR="00605274" w:rsidRPr="0037774F" w:rsidRDefault="00605274" w:rsidP="004B36EE">
      <w:pPr>
        <w:pStyle w:val="ae"/>
        <w:numPr>
          <w:ilvl w:val="1"/>
          <w:numId w:val="241"/>
        </w:numPr>
        <w:rPr>
          <w:b/>
          <w:sz w:val="24"/>
        </w:rPr>
      </w:pPr>
      <w:r w:rsidRPr="0037774F">
        <w:rPr>
          <w:sz w:val="24"/>
        </w:rPr>
        <w:t>Необходимы поля:</w:t>
      </w:r>
    </w:p>
    <w:p w14:paraId="7329CD48" w14:textId="77777777" w:rsidR="00605274" w:rsidRPr="0037774F" w:rsidRDefault="00605274" w:rsidP="004B36EE">
      <w:pPr>
        <w:pStyle w:val="ae"/>
        <w:numPr>
          <w:ilvl w:val="2"/>
          <w:numId w:val="241"/>
        </w:numPr>
        <w:rPr>
          <w:sz w:val="24"/>
        </w:rPr>
      </w:pPr>
      <w:r w:rsidRPr="0037774F">
        <w:rPr>
          <w:sz w:val="24"/>
        </w:rPr>
        <w:t>Склад</w:t>
      </w:r>
    </w:p>
    <w:p w14:paraId="25B540E3" w14:textId="77777777" w:rsidR="00605274" w:rsidRPr="0037774F" w:rsidRDefault="00605274" w:rsidP="004B36EE">
      <w:pPr>
        <w:pStyle w:val="ae"/>
        <w:numPr>
          <w:ilvl w:val="2"/>
          <w:numId w:val="241"/>
        </w:numPr>
        <w:rPr>
          <w:sz w:val="24"/>
        </w:rPr>
      </w:pPr>
      <w:r w:rsidRPr="0037774F">
        <w:rPr>
          <w:sz w:val="24"/>
        </w:rPr>
        <w:t>Материал</w:t>
      </w:r>
    </w:p>
    <w:p w14:paraId="35871683" w14:textId="77777777" w:rsidR="00605274" w:rsidRPr="0037774F" w:rsidRDefault="00605274" w:rsidP="004B36EE">
      <w:pPr>
        <w:pStyle w:val="ae"/>
        <w:numPr>
          <w:ilvl w:val="2"/>
          <w:numId w:val="241"/>
        </w:numPr>
        <w:rPr>
          <w:sz w:val="24"/>
        </w:rPr>
      </w:pPr>
      <w:r w:rsidRPr="0037774F">
        <w:rPr>
          <w:sz w:val="24"/>
        </w:rPr>
        <w:t>Краткий текст материала</w:t>
      </w:r>
    </w:p>
    <w:p w14:paraId="1A777576" w14:textId="77777777" w:rsidR="00605274" w:rsidRPr="0037774F" w:rsidRDefault="00605274" w:rsidP="004B36EE">
      <w:pPr>
        <w:pStyle w:val="ae"/>
        <w:numPr>
          <w:ilvl w:val="2"/>
          <w:numId w:val="241"/>
        </w:numPr>
        <w:rPr>
          <w:sz w:val="24"/>
        </w:rPr>
      </w:pPr>
      <w:r w:rsidRPr="0037774F">
        <w:rPr>
          <w:sz w:val="24"/>
        </w:rPr>
        <w:t>Количество запаса в начале периода</w:t>
      </w:r>
    </w:p>
    <w:p w14:paraId="73E1E97C" w14:textId="77777777" w:rsidR="00605274" w:rsidRPr="0037774F" w:rsidRDefault="00605274" w:rsidP="004B36EE">
      <w:pPr>
        <w:pStyle w:val="ae"/>
        <w:numPr>
          <w:ilvl w:val="2"/>
          <w:numId w:val="241"/>
        </w:numPr>
        <w:rPr>
          <w:sz w:val="24"/>
        </w:rPr>
      </w:pPr>
      <w:r w:rsidRPr="0037774F">
        <w:rPr>
          <w:sz w:val="24"/>
        </w:rPr>
        <w:t>Количество прочих ПМ</w:t>
      </w:r>
    </w:p>
    <w:p w14:paraId="3CC72E09" w14:textId="77777777" w:rsidR="00605274" w:rsidRPr="0037774F" w:rsidRDefault="00605274" w:rsidP="004B36EE">
      <w:pPr>
        <w:pStyle w:val="ae"/>
        <w:numPr>
          <w:ilvl w:val="2"/>
          <w:numId w:val="241"/>
        </w:numPr>
        <w:rPr>
          <w:sz w:val="24"/>
        </w:rPr>
      </w:pPr>
      <w:r w:rsidRPr="0037774F">
        <w:rPr>
          <w:sz w:val="24"/>
        </w:rPr>
        <w:t>Количество прочих ОМ</w:t>
      </w:r>
    </w:p>
    <w:p w14:paraId="403DF001" w14:textId="77777777" w:rsidR="00605274" w:rsidRPr="0037774F" w:rsidRDefault="00605274" w:rsidP="004B36EE">
      <w:pPr>
        <w:pStyle w:val="ae"/>
        <w:numPr>
          <w:ilvl w:val="2"/>
          <w:numId w:val="241"/>
        </w:numPr>
        <w:rPr>
          <w:sz w:val="24"/>
        </w:rPr>
      </w:pPr>
      <w:r w:rsidRPr="0037774F">
        <w:rPr>
          <w:sz w:val="24"/>
        </w:rPr>
        <w:t>Количество запаса в конце периода</w:t>
      </w:r>
    </w:p>
    <w:p w14:paraId="232D1CF3" w14:textId="77777777" w:rsidR="00605274" w:rsidRPr="0037774F" w:rsidRDefault="00605274" w:rsidP="004B36EE">
      <w:pPr>
        <w:pStyle w:val="ae"/>
        <w:numPr>
          <w:ilvl w:val="2"/>
          <w:numId w:val="241"/>
        </w:numPr>
        <w:rPr>
          <w:sz w:val="24"/>
        </w:rPr>
      </w:pPr>
      <w:r w:rsidRPr="0037774F">
        <w:rPr>
          <w:sz w:val="24"/>
        </w:rPr>
        <w:t>Стоимость в начале периода</w:t>
      </w:r>
    </w:p>
    <w:p w14:paraId="14BC4DCD" w14:textId="77777777" w:rsidR="00605274" w:rsidRPr="0037774F" w:rsidRDefault="00605274" w:rsidP="004B36EE">
      <w:pPr>
        <w:pStyle w:val="ae"/>
        <w:numPr>
          <w:ilvl w:val="2"/>
          <w:numId w:val="241"/>
        </w:numPr>
        <w:rPr>
          <w:sz w:val="24"/>
        </w:rPr>
      </w:pPr>
      <w:r w:rsidRPr="0037774F">
        <w:rPr>
          <w:sz w:val="24"/>
        </w:rPr>
        <w:t>Ст-ть запаса в конце периода</w:t>
      </w:r>
    </w:p>
    <w:p w14:paraId="17017BCE" w14:textId="77777777" w:rsidR="00605274" w:rsidRPr="0037774F" w:rsidRDefault="00605274" w:rsidP="00605274">
      <w:pPr>
        <w:rPr>
          <w:sz w:val="24"/>
          <w:szCs w:val="24"/>
        </w:rPr>
      </w:pPr>
    </w:p>
    <w:p w14:paraId="2EF74882" w14:textId="77777777" w:rsidR="00605274" w:rsidRPr="0037774F" w:rsidRDefault="00605274" w:rsidP="00605274">
      <w:pPr>
        <w:rPr>
          <w:b/>
          <w:sz w:val="24"/>
          <w:szCs w:val="24"/>
        </w:rPr>
      </w:pPr>
      <w:r w:rsidRPr="0037774F">
        <w:rPr>
          <w:b/>
          <w:sz w:val="24"/>
          <w:szCs w:val="24"/>
        </w:rPr>
        <w:lastRenderedPageBreak/>
        <w:t>Подход к расчету:</w:t>
      </w:r>
    </w:p>
    <w:p w14:paraId="5FA55F51" w14:textId="6336C1E9" w:rsidR="00605274" w:rsidRPr="0037774F" w:rsidRDefault="00605274" w:rsidP="004B36EE">
      <w:pPr>
        <w:pStyle w:val="ae"/>
        <w:numPr>
          <w:ilvl w:val="0"/>
          <w:numId w:val="245"/>
        </w:numPr>
        <w:rPr>
          <w:sz w:val="24"/>
        </w:rPr>
      </w:pPr>
      <w:r w:rsidRPr="0037774F">
        <w:rPr>
          <w:sz w:val="24"/>
          <w:szCs w:val="24"/>
        </w:rPr>
        <w:t>Дл</w:t>
      </w:r>
      <w:r w:rsidRPr="0037774F">
        <w:rPr>
          <w:sz w:val="24"/>
        </w:rPr>
        <w:t>я торгового дома по умолчанию предусмотрено следующее наполнение указанных полей Таблицы:</w:t>
      </w:r>
    </w:p>
    <w:tbl>
      <w:tblPr>
        <w:tblW w:w="10632" w:type="dxa"/>
        <w:tblInd w:w="-5" w:type="dxa"/>
        <w:tblLayout w:type="fixed"/>
        <w:tblLook w:val="04A0" w:firstRow="1" w:lastRow="0" w:firstColumn="1" w:lastColumn="0" w:noHBand="0" w:noVBand="1"/>
      </w:tblPr>
      <w:tblGrid>
        <w:gridCol w:w="1418"/>
        <w:gridCol w:w="2126"/>
        <w:gridCol w:w="2126"/>
        <w:gridCol w:w="1985"/>
        <w:gridCol w:w="1276"/>
        <w:gridCol w:w="1701"/>
      </w:tblGrid>
      <w:tr w:rsidR="00F015F4" w:rsidRPr="0037774F" w14:paraId="5C464F9B" w14:textId="77777777" w:rsidTr="00BE3D94">
        <w:trPr>
          <w:trHeight w:val="907"/>
        </w:trPr>
        <w:tc>
          <w:tcPr>
            <w:tcW w:w="1418" w:type="dxa"/>
            <w:tcBorders>
              <w:top w:val="single" w:sz="4" w:space="0" w:color="002060"/>
              <w:left w:val="single" w:sz="4" w:space="0" w:color="002060"/>
              <w:bottom w:val="single" w:sz="4" w:space="0" w:color="002060"/>
              <w:right w:val="single" w:sz="4" w:space="0" w:color="002060"/>
            </w:tcBorders>
            <w:shd w:val="clear" w:color="auto" w:fill="auto"/>
            <w:vAlign w:val="center"/>
            <w:hideMark/>
          </w:tcPr>
          <w:p w14:paraId="7EB01CC4" w14:textId="77777777" w:rsidR="00F015F4" w:rsidRPr="0037774F" w:rsidRDefault="00F015F4" w:rsidP="00BE3D94">
            <w:pPr>
              <w:spacing w:after="0" w:line="240" w:lineRule="auto"/>
              <w:rPr>
                <w:rFonts w:eastAsia="Times New Roman" w:cstheme="minorHAnsi"/>
                <w:b/>
                <w:bCs/>
                <w:sz w:val="16"/>
                <w:szCs w:val="16"/>
              </w:rPr>
            </w:pPr>
            <w:r w:rsidRPr="0037774F">
              <w:rPr>
                <w:rFonts w:eastAsia="Times New Roman" w:cstheme="minorHAnsi"/>
                <w:b/>
                <w:bCs/>
                <w:sz w:val="16"/>
                <w:szCs w:val="16"/>
              </w:rPr>
              <w:t>Статья калькуляции</w:t>
            </w:r>
            <w:r w:rsidRPr="0037774F">
              <w:rPr>
                <w:rFonts w:eastAsia="Times New Roman" w:cstheme="minorHAnsi"/>
                <w:b/>
                <w:bCs/>
                <w:sz w:val="16"/>
                <w:szCs w:val="16"/>
              </w:rPr>
              <w:br/>
              <w:t>(ZCALC)</w:t>
            </w:r>
          </w:p>
        </w:tc>
        <w:tc>
          <w:tcPr>
            <w:tcW w:w="2126" w:type="dxa"/>
            <w:tcBorders>
              <w:top w:val="single" w:sz="4" w:space="0" w:color="002060"/>
              <w:left w:val="nil"/>
              <w:bottom w:val="single" w:sz="4" w:space="0" w:color="002060"/>
              <w:right w:val="single" w:sz="4" w:space="0" w:color="002060"/>
            </w:tcBorders>
            <w:shd w:val="clear" w:color="auto" w:fill="auto"/>
            <w:vAlign w:val="center"/>
            <w:hideMark/>
          </w:tcPr>
          <w:p w14:paraId="454C94EC" w14:textId="77777777" w:rsidR="00F015F4" w:rsidRPr="0037774F" w:rsidRDefault="00F015F4" w:rsidP="00BE3D94">
            <w:pPr>
              <w:spacing w:after="0" w:line="240" w:lineRule="auto"/>
              <w:jc w:val="center"/>
              <w:rPr>
                <w:rFonts w:eastAsia="Times New Roman" w:cstheme="minorHAnsi"/>
                <w:b/>
                <w:bCs/>
                <w:sz w:val="16"/>
                <w:szCs w:val="16"/>
              </w:rPr>
            </w:pPr>
            <w:r w:rsidRPr="0037774F">
              <w:rPr>
                <w:rFonts w:eastAsia="Times New Roman" w:cstheme="minorHAnsi"/>
                <w:b/>
                <w:bCs/>
                <w:sz w:val="16"/>
                <w:szCs w:val="16"/>
              </w:rPr>
              <w:t>Вид ресурса</w:t>
            </w:r>
            <w:r w:rsidRPr="0037774F">
              <w:rPr>
                <w:rFonts w:eastAsia="Times New Roman" w:cstheme="minorHAnsi"/>
                <w:b/>
                <w:bCs/>
                <w:sz w:val="16"/>
                <w:szCs w:val="16"/>
              </w:rPr>
              <w:br/>
              <w:t>(ZRESOURCE)</w:t>
            </w:r>
          </w:p>
        </w:tc>
        <w:tc>
          <w:tcPr>
            <w:tcW w:w="2126" w:type="dxa"/>
            <w:tcBorders>
              <w:top w:val="single" w:sz="4" w:space="0" w:color="002060"/>
              <w:left w:val="nil"/>
              <w:bottom w:val="single" w:sz="4" w:space="0" w:color="002060"/>
              <w:right w:val="single" w:sz="4" w:space="0" w:color="002060"/>
            </w:tcBorders>
            <w:shd w:val="clear" w:color="auto" w:fill="auto"/>
            <w:vAlign w:val="center"/>
            <w:hideMark/>
          </w:tcPr>
          <w:p w14:paraId="25F9F62E" w14:textId="77777777" w:rsidR="00F015F4" w:rsidRPr="0037774F" w:rsidRDefault="00F015F4" w:rsidP="00BE3D94">
            <w:pPr>
              <w:spacing w:after="0" w:line="240" w:lineRule="auto"/>
              <w:rPr>
                <w:rFonts w:eastAsia="Times New Roman" w:cstheme="minorHAnsi"/>
                <w:b/>
                <w:bCs/>
                <w:sz w:val="16"/>
                <w:szCs w:val="16"/>
              </w:rPr>
            </w:pPr>
            <w:r w:rsidRPr="0037774F">
              <w:rPr>
                <w:rFonts w:eastAsia="Times New Roman" w:cstheme="minorHAnsi"/>
                <w:b/>
                <w:bCs/>
                <w:sz w:val="16"/>
                <w:szCs w:val="16"/>
              </w:rPr>
              <w:t>Заказ_ отправитель SAP ERP</w:t>
            </w:r>
          </w:p>
        </w:tc>
        <w:tc>
          <w:tcPr>
            <w:tcW w:w="1985" w:type="dxa"/>
            <w:tcBorders>
              <w:top w:val="single" w:sz="4" w:space="0" w:color="002060"/>
              <w:left w:val="nil"/>
              <w:bottom w:val="single" w:sz="4" w:space="0" w:color="002060"/>
              <w:right w:val="single" w:sz="4" w:space="0" w:color="002060"/>
            </w:tcBorders>
            <w:shd w:val="clear" w:color="auto" w:fill="auto"/>
            <w:vAlign w:val="center"/>
            <w:hideMark/>
          </w:tcPr>
          <w:p w14:paraId="01661164" w14:textId="77777777" w:rsidR="00F015F4" w:rsidRPr="0037774F" w:rsidRDefault="00F015F4" w:rsidP="00BE3D94">
            <w:pPr>
              <w:spacing w:after="0" w:line="240" w:lineRule="auto"/>
              <w:jc w:val="center"/>
              <w:rPr>
                <w:rFonts w:eastAsia="Times New Roman" w:cstheme="minorHAnsi"/>
                <w:b/>
                <w:bCs/>
                <w:sz w:val="16"/>
                <w:szCs w:val="16"/>
              </w:rPr>
            </w:pPr>
            <w:r w:rsidRPr="0037774F">
              <w:rPr>
                <w:rFonts w:eastAsia="Times New Roman" w:cstheme="minorHAnsi"/>
                <w:b/>
                <w:bCs/>
                <w:sz w:val="16"/>
                <w:szCs w:val="16"/>
              </w:rPr>
              <w:t>МВЗ_отправитель SAP ERP</w:t>
            </w:r>
          </w:p>
        </w:tc>
        <w:tc>
          <w:tcPr>
            <w:tcW w:w="1276" w:type="dxa"/>
            <w:tcBorders>
              <w:top w:val="single" w:sz="4" w:space="0" w:color="002060"/>
              <w:left w:val="nil"/>
              <w:bottom w:val="single" w:sz="4" w:space="0" w:color="002060"/>
              <w:right w:val="single" w:sz="4" w:space="0" w:color="002060"/>
            </w:tcBorders>
            <w:shd w:val="clear" w:color="auto" w:fill="auto"/>
            <w:vAlign w:val="center"/>
            <w:hideMark/>
          </w:tcPr>
          <w:p w14:paraId="43B5D22A" w14:textId="77777777" w:rsidR="00F015F4" w:rsidRPr="0037774F" w:rsidRDefault="00F015F4" w:rsidP="00BE3D94">
            <w:pPr>
              <w:spacing w:after="0" w:line="240" w:lineRule="auto"/>
              <w:jc w:val="center"/>
              <w:rPr>
                <w:rFonts w:eastAsia="Times New Roman" w:cstheme="minorHAnsi"/>
                <w:b/>
                <w:bCs/>
                <w:sz w:val="16"/>
                <w:szCs w:val="16"/>
              </w:rPr>
            </w:pPr>
            <w:r w:rsidRPr="0037774F">
              <w:rPr>
                <w:rFonts w:eastAsia="Times New Roman" w:cstheme="minorHAnsi"/>
                <w:b/>
                <w:bCs/>
                <w:sz w:val="16"/>
                <w:szCs w:val="16"/>
              </w:rPr>
              <w:t>Канал сбыта</w:t>
            </w:r>
          </w:p>
        </w:tc>
        <w:tc>
          <w:tcPr>
            <w:tcW w:w="1701" w:type="dxa"/>
            <w:tcBorders>
              <w:top w:val="single" w:sz="4" w:space="0" w:color="002060"/>
              <w:left w:val="nil"/>
              <w:bottom w:val="single" w:sz="4" w:space="0" w:color="002060"/>
              <w:right w:val="single" w:sz="4" w:space="0" w:color="002060"/>
            </w:tcBorders>
            <w:shd w:val="clear" w:color="auto" w:fill="auto"/>
            <w:vAlign w:val="center"/>
            <w:hideMark/>
          </w:tcPr>
          <w:p w14:paraId="314C6EE0" w14:textId="77777777" w:rsidR="00F015F4" w:rsidRPr="0037774F" w:rsidRDefault="00F015F4" w:rsidP="00BE3D94">
            <w:pPr>
              <w:spacing w:after="0" w:line="240" w:lineRule="auto"/>
              <w:jc w:val="center"/>
              <w:rPr>
                <w:rFonts w:eastAsia="Times New Roman" w:cstheme="minorHAnsi"/>
                <w:b/>
                <w:bCs/>
                <w:sz w:val="16"/>
                <w:szCs w:val="16"/>
              </w:rPr>
            </w:pPr>
            <w:r w:rsidRPr="0037774F">
              <w:rPr>
                <w:rFonts w:eastAsia="Times New Roman" w:cstheme="minorHAnsi"/>
                <w:b/>
                <w:bCs/>
                <w:sz w:val="16"/>
                <w:szCs w:val="16"/>
              </w:rPr>
              <w:t>МВЗ-получатель</w:t>
            </w:r>
            <w:r w:rsidRPr="0037774F">
              <w:rPr>
                <w:rFonts w:eastAsia="Times New Roman" w:cstheme="minorHAnsi"/>
                <w:b/>
                <w:bCs/>
                <w:sz w:val="16"/>
                <w:szCs w:val="16"/>
              </w:rPr>
              <w:br/>
              <w:t>(ZMVZ) тип "Коммерческий"</w:t>
            </w:r>
          </w:p>
        </w:tc>
      </w:tr>
      <w:tr w:rsidR="00F015F4" w:rsidRPr="0037774F" w14:paraId="26D262FD" w14:textId="77777777" w:rsidTr="00BE3D94">
        <w:trPr>
          <w:trHeight w:val="6324"/>
        </w:trPr>
        <w:tc>
          <w:tcPr>
            <w:tcW w:w="1418" w:type="dxa"/>
            <w:tcBorders>
              <w:top w:val="nil"/>
              <w:left w:val="single" w:sz="4" w:space="0" w:color="002060"/>
              <w:bottom w:val="single" w:sz="4" w:space="0" w:color="002060"/>
              <w:right w:val="single" w:sz="4" w:space="0" w:color="002060"/>
            </w:tcBorders>
            <w:shd w:val="clear" w:color="auto" w:fill="auto"/>
            <w:hideMark/>
          </w:tcPr>
          <w:p w14:paraId="1068CB0C"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Прочие затраты ЖД_Провозная плата</w:t>
            </w:r>
          </w:p>
        </w:tc>
        <w:tc>
          <w:tcPr>
            <w:tcW w:w="2126" w:type="dxa"/>
            <w:tcBorders>
              <w:top w:val="nil"/>
              <w:left w:val="nil"/>
              <w:bottom w:val="single" w:sz="4" w:space="0" w:color="002060"/>
              <w:right w:val="single" w:sz="4" w:space="0" w:color="002060"/>
            </w:tcBorders>
            <w:shd w:val="clear" w:color="auto" w:fill="auto"/>
            <w:hideMark/>
          </w:tcPr>
          <w:p w14:paraId="1F4247C1"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В привязке к </w:t>
            </w:r>
            <w:r w:rsidRPr="0037774F">
              <w:rPr>
                <w:rFonts w:eastAsia="Times New Roman" w:cstheme="minorHAnsi"/>
                <w:b/>
                <w:bCs/>
                <w:sz w:val="16"/>
                <w:szCs w:val="16"/>
              </w:rPr>
              <w:t>видам затрат SAP ERP:</w:t>
            </w:r>
            <w:r w:rsidRPr="0037774F">
              <w:rPr>
                <w:rFonts w:eastAsia="Times New Roman" w:cstheme="minorHAnsi"/>
                <w:sz w:val="16"/>
                <w:szCs w:val="16"/>
              </w:rPr>
              <w:br/>
              <w:t xml:space="preserve">3506150030_СборИзмДорНазСрокПер </w:t>
            </w:r>
            <w:r w:rsidRPr="0037774F">
              <w:rPr>
                <w:rFonts w:eastAsia="Times New Roman" w:cstheme="minorHAnsi"/>
                <w:sz w:val="16"/>
                <w:szCs w:val="16"/>
              </w:rPr>
              <w:br/>
              <w:t>3540020430_РемонтТОТранспСредст</w:t>
            </w:r>
            <w:r w:rsidRPr="0037774F">
              <w:rPr>
                <w:rFonts w:eastAsia="Times New Roman" w:cstheme="minorHAnsi"/>
                <w:sz w:val="16"/>
                <w:szCs w:val="16"/>
              </w:rPr>
              <w:br/>
              <w:t>3506070130_УслРазрСоглСхемПогру</w:t>
            </w:r>
            <w:r w:rsidRPr="0037774F">
              <w:rPr>
                <w:rFonts w:eastAsia="Times New Roman" w:cstheme="minorHAnsi"/>
                <w:sz w:val="16"/>
                <w:szCs w:val="16"/>
              </w:rPr>
              <w:br/>
              <w:t>3506020530_Доп. услуги РЖД</w:t>
            </w:r>
            <w:r w:rsidRPr="0037774F">
              <w:rPr>
                <w:rFonts w:eastAsia="Times New Roman" w:cstheme="minorHAnsi"/>
                <w:sz w:val="16"/>
                <w:szCs w:val="16"/>
              </w:rPr>
              <w:br/>
              <w:t>3506050130_УслПод и УборкВагон</w:t>
            </w:r>
            <w:r w:rsidRPr="0037774F">
              <w:rPr>
                <w:rFonts w:eastAsia="Times New Roman" w:cstheme="minorHAnsi"/>
                <w:sz w:val="16"/>
                <w:szCs w:val="16"/>
              </w:rPr>
              <w:br/>
              <w:t>3800100286_ЖелезнодорПеревозки</w:t>
            </w:r>
          </w:p>
        </w:tc>
        <w:tc>
          <w:tcPr>
            <w:tcW w:w="2126" w:type="dxa"/>
            <w:tcBorders>
              <w:top w:val="nil"/>
              <w:left w:val="nil"/>
              <w:bottom w:val="single" w:sz="4" w:space="0" w:color="002060"/>
              <w:right w:val="single" w:sz="4" w:space="0" w:color="002060"/>
            </w:tcBorders>
            <w:shd w:val="clear" w:color="auto" w:fill="auto"/>
            <w:vAlign w:val="center"/>
            <w:hideMark/>
          </w:tcPr>
          <w:p w14:paraId="4CC77A06"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По маске </w:t>
            </w:r>
            <w:r w:rsidRPr="0037774F">
              <w:rPr>
                <w:rFonts w:eastAsia="Times New Roman" w:cstheme="minorHAnsi"/>
                <w:sz w:val="16"/>
                <w:szCs w:val="16"/>
              </w:rPr>
              <w:br/>
              <w:t xml:space="preserve">1091_Рынок_Цех_2_000 </w:t>
            </w:r>
            <w:r w:rsidRPr="0037774F">
              <w:rPr>
                <w:rFonts w:eastAsia="Times New Roman" w:cstheme="minorHAnsi"/>
                <w:sz w:val="16"/>
                <w:szCs w:val="16"/>
              </w:rPr>
              <w:br/>
              <w:t>ТранспРасх:Вид продукта_ Цех_Рынок</w:t>
            </w:r>
          </w:p>
        </w:tc>
        <w:tc>
          <w:tcPr>
            <w:tcW w:w="1985" w:type="dxa"/>
            <w:tcBorders>
              <w:top w:val="nil"/>
              <w:left w:val="nil"/>
              <w:bottom w:val="single" w:sz="4" w:space="0" w:color="002060"/>
              <w:right w:val="single" w:sz="4" w:space="0" w:color="002060"/>
            </w:tcBorders>
            <w:shd w:val="clear" w:color="auto" w:fill="auto"/>
            <w:noWrap/>
            <w:hideMark/>
          </w:tcPr>
          <w:p w14:paraId="1BA119E4"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 </w:t>
            </w:r>
          </w:p>
        </w:tc>
        <w:tc>
          <w:tcPr>
            <w:tcW w:w="1276" w:type="dxa"/>
            <w:tcBorders>
              <w:top w:val="nil"/>
              <w:left w:val="nil"/>
              <w:bottom w:val="single" w:sz="4" w:space="0" w:color="002060"/>
              <w:right w:val="single" w:sz="4" w:space="0" w:color="002060"/>
            </w:tcBorders>
            <w:shd w:val="clear" w:color="auto" w:fill="auto"/>
            <w:vAlign w:val="center"/>
            <w:hideMark/>
          </w:tcPr>
          <w:p w14:paraId="0E6AEDEA"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Определить по Маске Заказа отправителя</w:t>
            </w:r>
          </w:p>
        </w:tc>
        <w:tc>
          <w:tcPr>
            <w:tcW w:w="1701" w:type="dxa"/>
            <w:tcBorders>
              <w:top w:val="nil"/>
              <w:left w:val="nil"/>
              <w:bottom w:val="single" w:sz="4" w:space="0" w:color="002060"/>
              <w:right w:val="single" w:sz="4" w:space="0" w:color="002060"/>
            </w:tcBorders>
            <w:shd w:val="clear" w:color="auto" w:fill="auto"/>
            <w:vAlign w:val="center"/>
            <w:hideMark/>
          </w:tcPr>
          <w:p w14:paraId="3735D252"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КоммерчРасх:Вид продукта_Цех_Канал сбыта</w:t>
            </w:r>
          </w:p>
        </w:tc>
      </w:tr>
      <w:tr w:rsidR="00F015F4" w:rsidRPr="0037774F" w14:paraId="79C8D6D8" w14:textId="77777777" w:rsidTr="00BE3D94">
        <w:trPr>
          <w:trHeight w:val="4080"/>
        </w:trPr>
        <w:tc>
          <w:tcPr>
            <w:tcW w:w="1418" w:type="dxa"/>
            <w:tcBorders>
              <w:top w:val="nil"/>
              <w:left w:val="single" w:sz="4" w:space="0" w:color="002060"/>
              <w:bottom w:val="single" w:sz="4" w:space="0" w:color="002060"/>
              <w:right w:val="single" w:sz="4" w:space="0" w:color="002060"/>
            </w:tcBorders>
            <w:shd w:val="clear" w:color="auto" w:fill="auto"/>
            <w:hideMark/>
          </w:tcPr>
          <w:p w14:paraId="702C5D86"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Прочие затраты ЖД_Провозная плата</w:t>
            </w:r>
          </w:p>
        </w:tc>
        <w:tc>
          <w:tcPr>
            <w:tcW w:w="2126" w:type="dxa"/>
            <w:tcBorders>
              <w:top w:val="nil"/>
              <w:left w:val="nil"/>
              <w:bottom w:val="single" w:sz="4" w:space="0" w:color="002060"/>
              <w:right w:val="single" w:sz="4" w:space="0" w:color="002060"/>
            </w:tcBorders>
            <w:shd w:val="clear" w:color="auto" w:fill="auto"/>
            <w:hideMark/>
          </w:tcPr>
          <w:p w14:paraId="710CC0CF"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В привязке к </w:t>
            </w:r>
            <w:r w:rsidRPr="0037774F">
              <w:rPr>
                <w:rFonts w:eastAsia="Times New Roman" w:cstheme="minorHAnsi"/>
                <w:b/>
                <w:bCs/>
                <w:sz w:val="16"/>
                <w:szCs w:val="16"/>
              </w:rPr>
              <w:t>видам затрат SAP ERP:</w:t>
            </w:r>
            <w:r w:rsidRPr="0037774F">
              <w:rPr>
                <w:rFonts w:eastAsia="Times New Roman" w:cstheme="minorHAnsi"/>
                <w:sz w:val="16"/>
                <w:szCs w:val="16"/>
              </w:rPr>
              <w:br/>
              <w:t>3800100291_РемНавеснОборудовани</w:t>
            </w:r>
            <w:r w:rsidRPr="0037774F">
              <w:rPr>
                <w:rFonts w:eastAsia="Times New Roman" w:cstheme="minorHAnsi"/>
                <w:sz w:val="16"/>
                <w:szCs w:val="16"/>
              </w:rPr>
              <w:br/>
              <w:t>3800100825_Перегр деталей пилен</w:t>
            </w:r>
            <w:r w:rsidRPr="0037774F">
              <w:rPr>
                <w:rFonts w:eastAsia="Times New Roman" w:cstheme="minorHAnsi"/>
                <w:sz w:val="16"/>
                <w:szCs w:val="16"/>
              </w:rPr>
              <w:br/>
              <w:t>31* ВЗ_ТМЦ. Оборудование вагонов</w:t>
            </w:r>
            <w:r w:rsidRPr="0037774F">
              <w:rPr>
                <w:rFonts w:eastAsia="Times New Roman" w:cstheme="minorHAnsi"/>
                <w:sz w:val="16"/>
                <w:szCs w:val="16"/>
              </w:rPr>
              <w:br/>
              <w:t>3800100042_ЗСР</w:t>
            </w:r>
          </w:p>
        </w:tc>
        <w:tc>
          <w:tcPr>
            <w:tcW w:w="2126" w:type="dxa"/>
            <w:tcBorders>
              <w:top w:val="nil"/>
              <w:left w:val="nil"/>
              <w:bottom w:val="single" w:sz="4" w:space="0" w:color="002060"/>
              <w:right w:val="single" w:sz="4" w:space="0" w:color="002060"/>
            </w:tcBorders>
            <w:shd w:val="clear" w:color="auto" w:fill="auto"/>
            <w:vAlign w:val="center"/>
            <w:hideMark/>
          </w:tcPr>
          <w:p w14:paraId="114DAB08"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По маске </w:t>
            </w:r>
            <w:r w:rsidRPr="0037774F">
              <w:rPr>
                <w:rFonts w:eastAsia="Times New Roman" w:cstheme="minorHAnsi"/>
                <w:sz w:val="16"/>
                <w:szCs w:val="16"/>
              </w:rPr>
              <w:br/>
              <w:t xml:space="preserve">1091_Рынок_Цех_0_000 </w:t>
            </w:r>
            <w:r w:rsidRPr="0037774F">
              <w:rPr>
                <w:rFonts w:eastAsia="Times New Roman" w:cstheme="minorHAnsi"/>
                <w:sz w:val="16"/>
                <w:szCs w:val="16"/>
              </w:rPr>
              <w:br/>
              <w:t>КоммерчРасх:Вид продукта_Цех_Рынок</w:t>
            </w:r>
          </w:p>
        </w:tc>
        <w:tc>
          <w:tcPr>
            <w:tcW w:w="1985" w:type="dxa"/>
            <w:tcBorders>
              <w:top w:val="nil"/>
              <w:left w:val="nil"/>
              <w:bottom w:val="single" w:sz="4" w:space="0" w:color="002060"/>
              <w:right w:val="single" w:sz="4" w:space="0" w:color="002060"/>
            </w:tcBorders>
            <w:shd w:val="clear" w:color="auto" w:fill="auto"/>
            <w:noWrap/>
            <w:hideMark/>
          </w:tcPr>
          <w:p w14:paraId="6BA6FFAF"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 </w:t>
            </w:r>
          </w:p>
        </w:tc>
        <w:tc>
          <w:tcPr>
            <w:tcW w:w="1276" w:type="dxa"/>
            <w:tcBorders>
              <w:top w:val="nil"/>
              <w:left w:val="nil"/>
              <w:bottom w:val="single" w:sz="4" w:space="0" w:color="002060"/>
              <w:right w:val="single" w:sz="4" w:space="0" w:color="002060"/>
            </w:tcBorders>
            <w:shd w:val="clear" w:color="auto" w:fill="auto"/>
            <w:vAlign w:val="center"/>
            <w:hideMark/>
          </w:tcPr>
          <w:p w14:paraId="00ABDC1B"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Определить по Маске Заказа отправителя</w:t>
            </w:r>
          </w:p>
        </w:tc>
        <w:tc>
          <w:tcPr>
            <w:tcW w:w="1701" w:type="dxa"/>
            <w:tcBorders>
              <w:top w:val="nil"/>
              <w:left w:val="nil"/>
              <w:bottom w:val="single" w:sz="4" w:space="0" w:color="002060"/>
              <w:right w:val="single" w:sz="4" w:space="0" w:color="002060"/>
            </w:tcBorders>
            <w:shd w:val="clear" w:color="auto" w:fill="auto"/>
            <w:vAlign w:val="center"/>
            <w:hideMark/>
          </w:tcPr>
          <w:p w14:paraId="5C27B147"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КоммерчРасх:Вид продукта_Цех_Канал сбыта</w:t>
            </w:r>
          </w:p>
        </w:tc>
      </w:tr>
      <w:tr w:rsidR="00F015F4" w:rsidRPr="0037774F" w14:paraId="7C1F429B" w14:textId="77777777" w:rsidTr="00BE3D94">
        <w:trPr>
          <w:trHeight w:val="1836"/>
        </w:trPr>
        <w:tc>
          <w:tcPr>
            <w:tcW w:w="1418" w:type="dxa"/>
            <w:tcBorders>
              <w:top w:val="nil"/>
              <w:left w:val="single" w:sz="4" w:space="0" w:color="002060"/>
              <w:bottom w:val="single" w:sz="4" w:space="0" w:color="002060"/>
              <w:right w:val="single" w:sz="4" w:space="0" w:color="002060"/>
            </w:tcBorders>
            <w:shd w:val="clear" w:color="auto" w:fill="auto"/>
            <w:hideMark/>
          </w:tcPr>
          <w:p w14:paraId="28E710E9"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lastRenderedPageBreak/>
              <w:t>Прочие затраты Авто_Провозная плата</w:t>
            </w:r>
          </w:p>
        </w:tc>
        <w:tc>
          <w:tcPr>
            <w:tcW w:w="2126" w:type="dxa"/>
            <w:tcBorders>
              <w:top w:val="nil"/>
              <w:left w:val="nil"/>
              <w:bottom w:val="single" w:sz="4" w:space="0" w:color="002060"/>
              <w:right w:val="single" w:sz="4" w:space="0" w:color="002060"/>
            </w:tcBorders>
            <w:shd w:val="clear" w:color="auto" w:fill="auto"/>
            <w:hideMark/>
          </w:tcPr>
          <w:p w14:paraId="4380789C"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ВЗ не вошедшие в моделирование. </w:t>
            </w:r>
            <w:r w:rsidRPr="0037774F">
              <w:rPr>
                <w:rFonts w:eastAsia="Times New Roman" w:cstheme="minorHAnsi"/>
                <w:sz w:val="16"/>
                <w:szCs w:val="16"/>
              </w:rPr>
              <w:br/>
              <w:t>Согласовать с Людмилой</w:t>
            </w:r>
          </w:p>
        </w:tc>
        <w:tc>
          <w:tcPr>
            <w:tcW w:w="2126" w:type="dxa"/>
            <w:tcBorders>
              <w:top w:val="nil"/>
              <w:left w:val="nil"/>
              <w:bottom w:val="single" w:sz="4" w:space="0" w:color="002060"/>
              <w:right w:val="single" w:sz="4" w:space="0" w:color="002060"/>
            </w:tcBorders>
            <w:shd w:val="clear" w:color="auto" w:fill="auto"/>
            <w:vAlign w:val="center"/>
            <w:hideMark/>
          </w:tcPr>
          <w:p w14:paraId="329FDAD4"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По маске </w:t>
            </w:r>
            <w:r w:rsidRPr="0037774F">
              <w:rPr>
                <w:rFonts w:eastAsia="Times New Roman" w:cstheme="minorHAnsi"/>
                <w:sz w:val="16"/>
                <w:szCs w:val="16"/>
              </w:rPr>
              <w:br/>
              <w:t xml:space="preserve">1091_Рынок_Цех_0_000 </w:t>
            </w:r>
            <w:r w:rsidRPr="0037774F">
              <w:rPr>
                <w:rFonts w:eastAsia="Times New Roman" w:cstheme="minorHAnsi"/>
                <w:sz w:val="16"/>
                <w:szCs w:val="16"/>
              </w:rPr>
              <w:br/>
              <w:t>КомерчРасх:Вид продукта_Цех_Рынок</w:t>
            </w:r>
          </w:p>
        </w:tc>
        <w:tc>
          <w:tcPr>
            <w:tcW w:w="1985" w:type="dxa"/>
            <w:tcBorders>
              <w:top w:val="nil"/>
              <w:left w:val="nil"/>
              <w:bottom w:val="single" w:sz="4" w:space="0" w:color="002060"/>
              <w:right w:val="single" w:sz="4" w:space="0" w:color="002060"/>
            </w:tcBorders>
            <w:shd w:val="clear" w:color="auto" w:fill="auto"/>
            <w:noWrap/>
            <w:hideMark/>
          </w:tcPr>
          <w:p w14:paraId="399ACEE8"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 </w:t>
            </w:r>
          </w:p>
        </w:tc>
        <w:tc>
          <w:tcPr>
            <w:tcW w:w="1276" w:type="dxa"/>
            <w:tcBorders>
              <w:top w:val="nil"/>
              <w:left w:val="nil"/>
              <w:bottom w:val="single" w:sz="4" w:space="0" w:color="002060"/>
              <w:right w:val="single" w:sz="4" w:space="0" w:color="002060"/>
            </w:tcBorders>
            <w:shd w:val="clear" w:color="auto" w:fill="auto"/>
            <w:vAlign w:val="center"/>
            <w:hideMark/>
          </w:tcPr>
          <w:p w14:paraId="03007699"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Определить по Маске Заказа отправителя</w:t>
            </w:r>
          </w:p>
        </w:tc>
        <w:tc>
          <w:tcPr>
            <w:tcW w:w="1701" w:type="dxa"/>
            <w:tcBorders>
              <w:top w:val="nil"/>
              <w:left w:val="nil"/>
              <w:bottom w:val="single" w:sz="4" w:space="0" w:color="002060"/>
              <w:right w:val="single" w:sz="4" w:space="0" w:color="002060"/>
            </w:tcBorders>
            <w:shd w:val="clear" w:color="auto" w:fill="auto"/>
            <w:vAlign w:val="center"/>
            <w:hideMark/>
          </w:tcPr>
          <w:p w14:paraId="43D276AA"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КоммерчРасх:Вид продукта_Цех_Канал сбыта</w:t>
            </w:r>
          </w:p>
        </w:tc>
      </w:tr>
      <w:tr w:rsidR="00F015F4" w:rsidRPr="0037774F" w14:paraId="1F163AEC" w14:textId="77777777" w:rsidTr="00BE3D94">
        <w:trPr>
          <w:trHeight w:val="2040"/>
        </w:trPr>
        <w:tc>
          <w:tcPr>
            <w:tcW w:w="1418" w:type="dxa"/>
            <w:tcBorders>
              <w:top w:val="nil"/>
              <w:left w:val="single" w:sz="4" w:space="0" w:color="002060"/>
              <w:bottom w:val="single" w:sz="4" w:space="0" w:color="002060"/>
              <w:right w:val="single" w:sz="4" w:space="0" w:color="002060"/>
            </w:tcBorders>
            <w:shd w:val="clear" w:color="auto" w:fill="auto"/>
            <w:hideMark/>
          </w:tcPr>
          <w:p w14:paraId="564B25E6"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Прочие затраты Морск перевозки_Провозная плата</w:t>
            </w:r>
          </w:p>
        </w:tc>
        <w:tc>
          <w:tcPr>
            <w:tcW w:w="2126" w:type="dxa"/>
            <w:tcBorders>
              <w:top w:val="nil"/>
              <w:left w:val="nil"/>
              <w:bottom w:val="single" w:sz="4" w:space="0" w:color="002060"/>
              <w:right w:val="single" w:sz="4" w:space="0" w:color="002060"/>
            </w:tcBorders>
            <w:shd w:val="clear" w:color="auto" w:fill="auto"/>
            <w:hideMark/>
          </w:tcPr>
          <w:p w14:paraId="1BF9D07C"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В привязке к</w:t>
            </w:r>
            <w:r w:rsidRPr="0037774F">
              <w:rPr>
                <w:rFonts w:eastAsia="Times New Roman" w:cstheme="minorHAnsi"/>
                <w:b/>
                <w:bCs/>
                <w:sz w:val="16"/>
                <w:szCs w:val="16"/>
              </w:rPr>
              <w:t xml:space="preserve"> видам затрат SAP ERP</w:t>
            </w:r>
            <w:r w:rsidRPr="0037774F">
              <w:rPr>
                <w:rFonts w:eastAsia="Times New Roman" w:cstheme="minorHAnsi"/>
                <w:sz w:val="16"/>
                <w:szCs w:val="16"/>
              </w:rPr>
              <w:t xml:space="preserve">: </w:t>
            </w:r>
            <w:r w:rsidRPr="0037774F">
              <w:rPr>
                <w:rFonts w:eastAsia="Times New Roman" w:cstheme="minorHAnsi"/>
                <w:sz w:val="16"/>
                <w:szCs w:val="16"/>
              </w:rPr>
              <w:br/>
              <w:t>3800100301 РасхНаУпаковкуПродук</w:t>
            </w:r>
          </w:p>
        </w:tc>
        <w:tc>
          <w:tcPr>
            <w:tcW w:w="2126" w:type="dxa"/>
            <w:tcBorders>
              <w:top w:val="nil"/>
              <w:left w:val="nil"/>
              <w:bottom w:val="single" w:sz="4" w:space="0" w:color="002060"/>
              <w:right w:val="single" w:sz="4" w:space="0" w:color="002060"/>
            </w:tcBorders>
            <w:shd w:val="clear" w:color="auto" w:fill="auto"/>
            <w:vAlign w:val="center"/>
            <w:hideMark/>
          </w:tcPr>
          <w:p w14:paraId="59BFD60C"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По маске </w:t>
            </w:r>
            <w:r w:rsidRPr="0037774F">
              <w:rPr>
                <w:rFonts w:eastAsia="Times New Roman" w:cstheme="minorHAnsi"/>
                <w:sz w:val="16"/>
                <w:szCs w:val="16"/>
              </w:rPr>
              <w:br/>
              <w:t xml:space="preserve">1091_Рынок_Цех_0_000 </w:t>
            </w:r>
            <w:r w:rsidRPr="0037774F">
              <w:rPr>
                <w:rFonts w:eastAsia="Times New Roman" w:cstheme="minorHAnsi"/>
                <w:sz w:val="16"/>
                <w:szCs w:val="16"/>
              </w:rPr>
              <w:br/>
              <w:t>КоммерчРасх:Вид продукта_Цех_Рынок</w:t>
            </w:r>
          </w:p>
        </w:tc>
        <w:tc>
          <w:tcPr>
            <w:tcW w:w="1985" w:type="dxa"/>
            <w:tcBorders>
              <w:top w:val="nil"/>
              <w:left w:val="nil"/>
              <w:bottom w:val="single" w:sz="4" w:space="0" w:color="002060"/>
              <w:right w:val="single" w:sz="4" w:space="0" w:color="002060"/>
            </w:tcBorders>
            <w:shd w:val="clear" w:color="auto" w:fill="auto"/>
            <w:noWrap/>
            <w:hideMark/>
          </w:tcPr>
          <w:p w14:paraId="2F83829F"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 </w:t>
            </w:r>
          </w:p>
        </w:tc>
        <w:tc>
          <w:tcPr>
            <w:tcW w:w="1276" w:type="dxa"/>
            <w:tcBorders>
              <w:top w:val="nil"/>
              <w:left w:val="nil"/>
              <w:bottom w:val="single" w:sz="4" w:space="0" w:color="002060"/>
              <w:right w:val="single" w:sz="4" w:space="0" w:color="002060"/>
            </w:tcBorders>
            <w:shd w:val="clear" w:color="auto" w:fill="auto"/>
            <w:vAlign w:val="center"/>
            <w:hideMark/>
          </w:tcPr>
          <w:p w14:paraId="6336D5B1"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Определить по Маске Заказа отправителя</w:t>
            </w:r>
          </w:p>
        </w:tc>
        <w:tc>
          <w:tcPr>
            <w:tcW w:w="1701" w:type="dxa"/>
            <w:tcBorders>
              <w:top w:val="nil"/>
              <w:left w:val="nil"/>
              <w:bottom w:val="single" w:sz="4" w:space="0" w:color="002060"/>
              <w:right w:val="single" w:sz="4" w:space="0" w:color="002060"/>
            </w:tcBorders>
            <w:shd w:val="clear" w:color="auto" w:fill="auto"/>
            <w:vAlign w:val="center"/>
            <w:hideMark/>
          </w:tcPr>
          <w:p w14:paraId="49B0CF87"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КоммерчРасх:Вид продукта_Цех_Канал сбыта</w:t>
            </w:r>
          </w:p>
        </w:tc>
      </w:tr>
      <w:tr w:rsidR="00F015F4" w:rsidRPr="0037774F" w14:paraId="0CE7C908" w14:textId="77777777" w:rsidTr="00BE3D94">
        <w:trPr>
          <w:trHeight w:val="6528"/>
        </w:trPr>
        <w:tc>
          <w:tcPr>
            <w:tcW w:w="1418" w:type="dxa"/>
            <w:tcBorders>
              <w:top w:val="nil"/>
              <w:left w:val="single" w:sz="4" w:space="0" w:color="002060"/>
              <w:bottom w:val="single" w:sz="4" w:space="0" w:color="002060"/>
              <w:right w:val="single" w:sz="4" w:space="0" w:color="002060"/>
            </w:tcBorders>
            <w:shd w:val="clear" w:color="auto" w:fill="auto"/>
            <w:hideMark/>
          </w:tcPr>
          <w:p w14:paraId="32DF3126"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расходы_На заказах</w:t>
            </w:r>
          </w:p>
        </w:tc>
        <w:tc>
          <w:tcPr>
            <w:tcW w:w="2126" w:type="dxa"/>
            <w:tcBorders>
              <w:top w:val="nil"/>
              <w:left w:val="nil"/>
              <w:bottom w:val="single" w:sz="4" w:space="0" w:color="002060"/>
              <w:right w:val="single" w:sz="4" w:space="0" w:color="002060"/>
            </w:tcBorders>
            <w:shd w:val="clear" w:color="auto" w:fill="auto"/>
            <w:hideMark/>
          </w:tcPr>
          <w:p w14:paraId="376D483C"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В привязке к </w:t>
            </w:r>
            <w:r w:rsidRPr="0037774F">
              <w:rPr>
                <w:rFonts w:eastAsia="Times New Roman" w:cstheme="minorHAnsi"/>
                <w:b/>
                <w:bCs/>
                <w:sz w:val="16"/>
                <w:szCs w:val="16"/>
              </w:rPr>
              <w:t xml:space="preserve">видам затрат SAP ERP: </w:t>
            </w:r>
            <w:r w:rsidRPr="0037774F">
              <w:rPr>
                <w:rFonts w:eastAsia="Times New Roman" w:cstheme="minorHAnsi"/>
                <w:sz w:val="16"/>
                <w:szCs w:val="16"/>
              </w:rPr>
              <w:br/>
              <w:t>ВЗ*</w:t>
            </w:r>
            <w:r w:rsidRPr="0037774F">
              <w:rPr>
                <w:rFonts w:eastAsia="Times New Roman" w:cstheme="minorHAnsi"/>
                <w:b/>
                <w:bCs/>
                <w:sz w:val="16"/>
                <w:szCs w:val="16"/>
              </w:rPr>
              <w:t xml:space="preserve"> с исключением:</w:t>
            </w:r>
            <w:r w:rsidRPr="0037774F">
              <w:rPr>
                <w:rFonts w:eastAsia="Times New Roman" w:cstheme="minorHAnsi"/>
                <w:sz w:val="16"/>
                <w:szCs w:val="16"/>
              </w:rPr>
              <w:t xml:space="preserve"> </w:t>
            </w:r>
            <w:r w:rsidRPr="0037774F">
              <w:rPr>
                <w:rFonts w:eastAsia="Times New Roman" w:cstheme="minorHAnsi"/>
                <w:sz w:val="16"/>
                <w:szCs w:val="16"/>
              </w:rPr>
              <w:br/>
            </w:r>
            <w:r w:rsidRPr="0037774F">
              <w:rPr>
                <w:rFonts w:eastAsia="Times New Roman" w:cstheme="minorHAnsi"/>
                <w:b/>
                <w:bCs/>
                <w:sz w:val="16"/>
                <w:szCs w:val="16"/>
              </w:rPr>
              <w:t xml:space="preserve">ВЗ, </w:t>
            </w:r>
            <w:r w:rsidRPr="0037774F">
              <w:rPr>
                <w:rFonts w:eastAsia="Times New Roman" w:cstheme="minorHAnsi"/>
                <w:sz w:val="16"/>
                <w:szCs w:val="16"/>
              </w:rPr>
              <w:t xml:space="preserve">отнесенных к затратам на доставку (3800100291, 3800100825, 3800100042 и 31*ВЗ ТМЦ. Оборудование вагонов); </w:t>
            </w:r>
            <w:r w:rsidRPr="0037774F">
              <w:rPr>
                <w:rFonts w:eastAsia="Times New Roman" w:cstheme="minorHAnsi"/>
                <w:sz w:val="16"/>
                <w:szCs w:val="16"/>
              </w:rPr>
              <w:br/>
            </w:r>
            <w:r w:rsidRPr="0037774F">
              <w:rPr>
                <w:rFonts w:eastAsia="Times New Roman" w:cstheme="minorHAnsi"/>
                <w:b/>
                <w:bCs/>
                <w:sz w:val="16"/>
                <w:szCs w:val="16"/>
              </w:rPr>
              <w:t xml:space="preserve">ВЗ </w:t>
            </w:r>
            <w:r w:rsidRPr="0037774F">
              <w:rPr>
                <w:rFonts w:eastAsia="Times New Roman" w:cstheme="minorHAnsi"/>
                <w:sz w:val="16"/>
                <w:szCs w:val="16"/>
              </w:rPr>
              <w:t>3507010230 ВознагПосрОргОтСтПос, отражены в бонусах</w:t>
            </w:r>
          </w:p>
        </w:tc>
        <w:tc>
          <w:tcPr>
            <w:tcW w:w="2126" w:type="dxa"/>
            <w:tcBorders>
              <w:top w:val="nil"/>
              <w:left w:val="nil"/>
              <w:bottom w:val="single" w:sz="4" w:space="0" w:color="002060"/>
              <w:right w:val="single" w:sz="4" w:space="0" w:color="002060"/>
            </w:tcBorders>
            <w:shd w:val="clear" w:color="auto" w:fill="auto"/>
            <w:vAlign w:val="center"/>
            <w:hideMark/>
          </w:tcPr>
          <w:p w14:paraId="7678FFEF"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По маске </w:t>
            </w:r>
            <w:r w:rsidRPr="0037774F">
              <w:rPr>
                <w:rFonts w:eastAsia="Times New Roman" w:cstheme="minorHAnsi"/>
                <w:sz w:val="16"/>
                <w:szCs w:val="16"/>
              </w:rPr>
              <w:br/>
              <w:t xml:space="preserve">1091_Рынок_Цех_0_000 </w:t>
            </w:r>
            <w:r w:rsidRPr="0037774F">
              <w:rPr>
                <w:rFonts w:eastAsia="Times New Roman" w:cstheme="minorHAnsi"/>
                <w:sz w:val="16"/>
                <w:szCs w:val="16"/>
              </w:rPr>
              <w:br/>
              <w:t xml:space="preserve">КоммерчРасх:Вид продукта_Цех_Рынок. </w:t>
            </w:r>
            <w:r w:rsidRPr="0037774F">
              <w:rPr>
                <w:rFonts w:eastAsia="Times New Roman" w:cstheme="minorHAnsi"/>
                <w:sz w:val="16"/>
                <w:szCs w:val="16"/>
              </w:rPr>
              <w:br/>
              <w:t>искл 10912012000</w:t>
            </w:r>
          </w:p>
        </w:tc>
        <w:tc>
          <w:tcPr>
            <w:tcW w:w="1985" w:type="dxa"/>
            <w:tcBorders>
              <w:top w:val="nil"/>
              <w:left w:val="nil"/>
              <w:bottom w:val="single" w:sz="4" w:space="0" w:color="002060"/>
              <w:right w:val="single" w:sz="4" w:space="0" w:color="002060"/>
            </w:tcBorders>
            <w:shd w:val="clear" w:color="auto" w:fill="auto"/>
            <w:noWrap/>
            <w:hideMark/>
          </w:tcPr>
          <w:p w14:paraId="1AFF615F"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 </w:t>
            </w:r>
          </w:p>
        </w:tc>
        <w:tc>
          <w:tcPr>
            <w:tcW w:w="1276" w:type="dxa"/>
            <w:tcBorders>
              <w:top w:val="nil"/>
              <w:left w:val="nil"/>
              <w:bottom w:val="single" w:sz="4" w:space="0" w:color="002060"/>
              <w:right w:val="single" w:sz="4" w:space="0" w:color="002060"/>
            </w:tcBorders>
            <w:shd w:val="clear" w:color="auto" w:fill="auto"/>
            <w:vAlign w:val="center"/>
            <w:hideMark/>
          </w:tcPr>
          <w:p w14:paraId="52474291"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Определить по Маске Заказа отправителя</w:t>
            </w:r>
          </w:p>
        </w:tc>
        <w:tc>
          <w:tcPr>
            <w:tcW w:w="1701" w:type="dxa"/>
            <w:tcBorders>
              <w:top w:val="nil"/>
              <w:left w:val="nil"/>
              <w:bottom w:val="single" w:sz="4" w:space="0" w:color="002060"/>
              <w:right w:val="single" w:sz="4" w:space="0" w:color="002060"/>
            </w:tcBorders>
            <w:shd w:val="clear" w:color="auto" w:fill="auto"/>
            <w:vAlign w:val="center"/>
            <w:hideMark/>
          </w:tcPr>
          <w:p w14:paraId="12D19257"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КоммерчРасх:Вид продукта_Цех_Канал сбыта</w:t>
            </w:r>
          </w:p>
        </w:tc>
      </w:tr>
      <w:tr w:rsidR="00F015F4" w:rsidRPr="0037774F" w14:paraId="767A8D20" w14:textId="77777777" w:rsidTr="00BE3D94">
        <w:trPr>
          <w:trHeight w:val="8192"/>
        </w:trPr>
        <w:tc>
          <w:tcPr>
            <w:tcW w:w="1418" w:type="dxa"/>
            <w:tcBorders>
              <w:top w:val="nil"/>
              <w:left w:val="single" w:sz="4" w:space="0" w:color="002060"/>
              <w:bottom w:val="single" w:sz="4" w:space="0" w:color="002060"/>
              <w:right w:val="single" w:sz="4" w:space="0" w:color="002060"/>
            </w:tcBorders>
            <w:shd w:val="clear" w:color="auto" w:fill="auto"/>
            <w:hideMark/>
          </w:tcPr>
          <w:p w14:paraId="3317FEF0"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lastRenderedPageBreak/>
              <w:t>Прочие коммерческие расходы_На заказах</w:t>
            </w:r>
          </w:p>
        </w:tc>
        <w:tc>
          <w:tcPr>
            <w:tcW w:w="2126" w:type="dxa"/>
            <w:tcBorders>
              <w:top w:val="nil"/>
              <w:left w:val="nil"/>
              <w:bottom w:val="single" w:sz="4" w:space="0" w:color="002060"/>
              <w:right w:val="single" w:sz="4" w:space="0" w:color="002060"/>
            </w:tcBorders>
            <w:shd w:val="clear" w:color="auto" w:fill="auto"/>
            <w:hideMark/>
          </w:tcPr>
          <w:p w14:paraId="3A9C1E85"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В привязке к </w:t>
            </w:r>
            <w:r w:rsidRPr="0037774F">
              <w:rPr>
                <w:rFonts w:eastAsia="Times New Roman" w:cstheme="minorHAnsi"/>
                <w:b/>
                <w:bCs/>
                <w:sz w:val="16"/>
                <w:szCs w:val="16"/>
              </w:rPr>
              <w:t>видам затрат SAP ERP</w:t>
            </w:r>
            <w:r w:rsidRPr="0037774F">
              <w:rPr>
                <w:rFonts w:eastAsia="Times New Roman" w:cstheme="minorHAnsi"/>
                <w:sz w:val="16"/>
                <w:szCs w:val="16"/>
              </w:rPr>
              <w:t>:</w:t>
            </w:r>
            <w:r w:rsidRPr="0037774F">
              <w:rPr>
                <w:rFonts w:eastAsia="Times New Roman" w:cstheme="minorHAnsi"/>
                <w:sz w:val="16"/>
                <w:szCs w:val="16"/>
              </w:rPr>
              <w:br/>
              <w:t xml:space="preserve">ВЗ*  с исключением: </w:t>
            </w:r>
            <w:r w:rsidRPr="0037774F">
              <w:rPr>
                <w:rFonts w:eastAsia="Times New Roman" w:cstheme="minorHAnsi"/>
                <w:sz w:val="16"/>
                <w:szCs w:val="16"/>
              </w:rPr>
              <w:br/>
            </w:r>
            <w:r w:rsidRPr="0037774F">
              <w:rPr>
                <w:rFonts w:eastAsia="Times New Roman" w:cstheme="minorHAnsi"/>
                <w:b/>
                <w:bCs/>
                <w:sz w:val="16"/>
                <w:szCs w:val="16"/>
              </w:rPr>
              <w:t xml:space="preserve">ВЗ, </w:t>
            </w:r>
            <w:r w:rsidRPr="0037774F">
              <w:rPr>
                <w:rFonts w:eastAsia="Times New Roman" w:cstheme="minorHAnsi"/>
                <w:sz w:val="16"/>
                <w:szCs w:val="16"/>
              </w:rPr>
              <w:t xml:space="preserve">отнесенных к затратам на доставку (3800100291, 3800100825, 3800100042 и 31*ВЗ ТМЦ. Оборудование вагонов); </w:t>
            </w:r>
            <w:r w:rsidRPr="0037774F">
              <w:rPr>
                <w:rFonts w:eastAsia="Times New Roman" w:cstheme="minorHAnsi"/>
                <w:sz w:val="16"/>
                <w:szCs w:val="16"/>
              </w:rPr>
              <w:br/>
            </w:r>
            <w:r w:rsidRPr="0037774F">
              <w:rPr>
                <w:rFonts w:eastAsia="Times New Roman" w:cstheme="minorHAnsi"/>
                <w:b/>
                <w:bCs/>
                <w:sz w:val="16"/>
                <w:szCs w:val="16"/>
              </w:rPr>
              <w:t>ВЗ</w:t>
            </w:r>
            <w:r w:rsidRPr="0037774F">
              <w:rPr>
                <w:rFonts w:eastAsia="Times New Roman" w:cstheme="minorHAnsi"/>
                <w:sz w:val="16"/>
                <w:szCs w:val="16"/>
              </w:rPr>
              <w:t xml:space="preserve"> 3507010230 ВознагПосрОргОтСтПос, отражены в бонусах,  </w:t>
            </w:r>
            <w:r w:rsidRPr="0037774F">
              <w:rPr>
                <w:rFonts w:eastAsia="Times New Roman" w:cstheme="minorHAnsi"/>
                <w:sz w:val="16"/>
                <w:szCs w:val="16"/>
              </w:rPr>
              <w:br/>
            </w:r>
            <w:r w:rsidRPr="0037774F">
              <w:rPr>
                <w:rFonts w:eastAsia="Times New Roman" w:cstheme="minorHAnsi"/>
                <w:b/>
                <w:bCs/>
                <w:sz w:val="16"/>
                <w:szCs w:val="16"/>
              </w:rPr>
              <w:t xml:space="preserve">ВЗ </w:t>
            </w:r>
            <w:r w:rsidRPr="0037774F">
              <w:rPr>
                <w:rFonts w:eastAsia="Times New Roman" w:cstheme="minorHAnsi"/>
                <w:sz w:val="16"/>
                <w:szCs w:val="16"/>
              </w:rPr>
              <w:t>3507990030 ПрочРасходСвязСоСбыт, 3512070130 ЭкспОбъектовДокум (отнесены к Судостали)</w:t>
            </w:r>
          </w:p>
        </w:tc>
        <w:tc>
          <w:tcPr>
            <w:tcW w:w="2126" w:type="dxa"/>
            <w:tcBorders>
              <w:top w:val="nil"/>
              <w:left w:val="nil"/>
              <w:bottom w:val="single" w:sz="4" w:space="0" w:color="002060"/>
              <w:right w:val="single" w:sz="4" w:space="0" w:color="002060"/>
            </w:tcBorders>
            <w:shd w:val="clear" w:color="auto" w:fill="auto"/>
            <w:vAlign w:val="center"/>
            <w:hideMark/>
          </w:tcPr>
          <w:p w14:paraId="124BAC49"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10912012000 </w:t>
            </w:r>
            <w:r w:rsidRPr="0037774F">
              <w:rPr>
                <w:rFonts w:eastAsia="Times New Roman" w:cstheme="minorHAnsi"/>
                <w:sz w:val="16"/>
                <w:szCs w:val="16"/>
              </w:rPr>
              <w:br/>
              <w:t>КоммерчРасх:Прокат ПГП Вн</w:t>
            </w:r>
          </w:p>
        </w:tc>
        <w:tc>
          <w:tcPr>
            <w:tcW w:w="1985" w:type="dxa"/>
            <w:tcBorders>
              <w:top w:val="nil"/>
              <w:left w:val="nil"/>
              <w:bottom w:val="single" w:sz="4" w:space="0" w:color="002060"/>
              <w:right w:val="single" w:sz="4" w:space="0" w:color="002060"/>
            </w:tcBorders>
            <w:shd w:val="clear" w:color="auto" w:fill="auto"/>
            <w:noWrap/>
            <w:hideMark/>
          </w:tcPr>
          <w:p w14:paraId="7C1D296F"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 </w:t>
            </w:r>
          </w:p>
        </w:tc>
        <w:tc>
          <w:tcPr>
            <w:tcW w:w="1276" w:type="dxa"/>
            <w:tcBorders>
              <w:top w:val="nil"/>
              <w:left w:val="nil"/>
              <w:bottom w:val="single" w:sz="4" w:space="0" w:color="002060"/>
              <w:right w:val="single" w:sz="4" w:space="0" w:color="002060"/>
            </w:tcBorders>
            <w:shd w:val="clear" w:color="auto" w:fill="auto"/>
            <w:vAlign w:val="center"/>
            <w:hideMark/>
          </w:tcPr>
          <w:p w14:paraId="05CB7B04"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Определить по Маске Заказа отправителя</w:t>
            </w:r>
          </w:p>
        </w:tc>
        <w:tc>
          <w:tcPr>
            <w:tcW w:w="1701" w:type="dxa"/>
            <w:tcBorders>
              <w:top w:val="nil"/>
              <w:left w:val="nil"/>
              <w:bottom w:val="single" w:sz="4" w:space="0" w:color="002060"/>
              <w:right w:val="single" w:sz="4" w:space="0" w:color="002060"/>
            </w:tcBorders>
            <w:shd w:val="clear" w:color="auto" w:fill="auto"/>
            <w:vAlign w:val="center"/>
            <w:hideMark/>
          </w:tcPr>
          <w:p w14:paraId="6A3B0D4F"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КоммерчРасх:Прокат ПГП_ВН</w:t>
            </w:r>
          </w:p>
        </w:tc>
      </w:tr>
      <w:tr w:rsidR="00F015F4" w:rsidRPr="0037774F" w14:paraId="4608891B" w14:textId="77777777" w:rsidTr="00BE3D94">
        <w:trPr>
          <w:trHeight w:val="3264"/>
        </w:trPr>
        <w:tc>
          <w:tcPr>
            <w:tcW w:w="1418" w:type="dxa"/>
            <w:tcBorders>
              <w:top w:val="nil"/>
              <w:left w:val="single" w:sz="4" w:space="0" w:color="002060"/>
              <w:bottom w:val="single" w:sz="4" w:space="0" w:color="002060"/>
              <w:right w:val="single" w:sz="4" w:space="0" w:color="002060"/>
            </w:tcBorders>
            <w:shd w:val="clear" w:color="auto" w:fill="auto"/>
            <w:hideMark/>
          </w:tcPr>
          <w:p w14:paraId="56850760"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расходы_На заказах_Затраты на Судосталь</w:t>
            </w:r>
          </w:p>
        </w:tc>
        <w:tc>
          <w:tcPr>
            <w:tcW w:w="2126" w:type="dxa"/>
            <w:tcBorders>
              <w:top w:val="nil"/>
              <w:left w:val="nil"/>
              <w:bottom w:val="single" w:sz="4" w:space="0" w:color="002060"/>
              <w:right w:val="single" w:sz="4" w:space="0" w:color="002060"/>
            </w:tcBorders>
            <w:shd w:val="clear" w:color="auto" w:fill="auto"/>
            <w:vAlign w:val="center"/>
            <w:hideMark/>
          </w:tcPr>
          <w:p w14:paraId="4878C65D"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В привязке к </w:t>
            </w:r>
            <w:r w:rsidRPr="0037774F">
              <w:rPr>
                <w:rFonts w:eastAsia="Times New Roman" w:cstheme="minorHAnsi"/>
                <w:b/>
                <w:bCs/>
                <w:sz w:val="16"/>
                <w:szCs w:val="16"/>
              </w:rPr>
              <w:t>видам затрат SAP ERP</w:t>
            </w:r>
            <w:r w:rsidRPr="0037774F">
              <w:rPr>
                <w:rFonts w:eastAsia="Times New Roman" w:cstheme="minorHAnsi"/>
                <w:sz w:val="16"/>
                <w:szCs w:val="16"/>
              </w:rPr>
              <w:t>:</w:t>
            </w:r>
            <w:r w:rsidRPr="0037774F">
              <w:rPr>
                <w:rFonts w:eastAsia="Times New Roman" w:cstheme="minorHAnsi"/>
                <w:sz w:val="16"/>
                <w:szCs w:val="16"/>
              </w:rPr>
              <w:br/>
            </w:r>
            <w:r w:rsidRPr="0037774F">
              <w:rPr>
                <w:rFonts w:eastAsia="Times New Roman" w:cstheme="minorHAnsi"/>
                <w:b/>
                <w:bCs/>
                <w:sz w:val="16"/>
                <w:szCs w:val="16"/>
              </w:rPr>
              <w:t xml:space="preserve"> ВЗ</w:t>
            </w:r>
            <w:r w:rsidRPr="0037774F">
              <w:rPr>
                <w:rFonts w:eastAsia="Times New Roman" w:cstheme="minorHAnsi"/>
                <w:sz w:val="16"/>
                <w:szCs w:val="16"/>
              </w:rPr>
              <w:t xml:space="preserve">* 3507990030 ПрочРасходСвязСоСбыт, </w:t>
            </w:r>
            <w:r w:rsidRPr="0037774F">
              <w:rPr>
                <w:rFonts w:eastAsia="Times New Roman" w:cstheme="minorHAnsi"/>
                <w:sz w:val="16"/>
                <w:szCs w:val="16"/>
              </w:rPr>
              <w:br/>
              <w:t>3512070130 ЭкспОбъектовДокум</w:t>
            </w:r>
          </w:p>
        </w:tc>
        <w:tc>
          <w:tcPr>
            <w:tcW w:w="2126" w:type="dxa"/>
            <w:tcBorders>
              <w:top w:val="nil"/>
              <w:left w:val="nil"/>
              <w:bottom w:val="single" w:sz="4" w:space="0" w:color="002060"/>
              <w:right w:val="single" w:sz="4" w:space="0" w:color="002060"/>
            </w:tcBorders>
            <w:shd w:val="clear" w:color="auto" w:fill="auto"/>
            <w:vAlign w:val="center"/>
            <w:hideMark/>
          </w:tcPr>
          <w:p w14:paraId="5C5ECB7B"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10912012000 </w:t>
            </w:r>
            <w:r w:rsidRPr="0037774F">
              <w:rPr>
                <w:rFonts w:eastAsia="Times New Roman" w:cstheme="minorHAnsi"/>
                <w:sz w:val="16"/>
                <w:szCs w:val="16"/>
              </w:rPr>
              <w:br/>
              <w:t>КоммерчРасх:Прокат ПГП Вн</w:t>
            </w:r>
          </w:p>
        </w:tc>
        <w:tc>
          <w:tcPr>
            <w:tcW w:w="1985" w:type="dxa"/>
            <w:tcBorders>
              <w:top w:val="nil"/>
              <w:left w:val="nil"/>
              <w:bottom w:val="single" w:sz="4" w:space="0" w:color="002060"/>
              <w:right w:val="single" w:sz="4" w:space="0" w:color="002060"/>
            </w:tcBorders>
            <w:shd w:val="clear" w:color="auto" w:fill="auto"/>
            <w:noWrap/>
            <w:hideMark/>
          </w:tcPr>
          <w:p w14:paraId="3BB10487"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 </w:t>
            </w:r>
          </w:p>
        </w:tc>
        <w:tc>
          <w:tcPr>
            <w:tcW w:w="1276" w:type="dxa"/>
            <w:tcBorders>
              <w:top w:val="nil"/>
              <w:left w:val="nil"/>
              <w:bottom w:val="single" w:sz="4" w:space="0" w:color="002060"/>
              <w:right w:val="single" w:sz="4" w:space="0" w:color="002060"/>
            </w:tcBorders>
            <w:shd w:val="clear" w:color="auto" w:fill="auto"/>
            <w:vAlign w:val="center"/>
            <w:hideMark/>
          </w:tcPr>
          <w:p w14:paraId="11077687"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Определить по Маске Заказа отправителя</w:t>
            </w:r>
          </w:p>
        </w:tc>
        <w:tc>
          <w:tcPr>
            <w:tcW w:w="1701" w:type="dxa"/>
            <w:tcBorders>
              <w:top w:val="nil"/>
              <w:left w:val="nil"/>
              <w:bottom w:val="single" w:sz="4" w:space="0" w:color="002060"/>
              <w:right w:val="single" w:sz="4" w:space="0" w:color="002060"/>
            </w:tcBorders>
            <w:shd w:val="clear" w:color="auto" w:fill="auto"/>
            <w:vAlign w:val="center"/>
            <w:hideMark/>
          </w:tcPr>
          <w:p w14:paraId="665AD775"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КоммерчРасх:Прокат ПГП_ВН</w:t>
            </w:r>
          </w:p>
        </w:tc>
      </w:tr>
      <w:tr w:rsidR="00F015F4" w:rsidRPr="0037774F" w14:paraId="0739FAC2" w14:textId="77777777" w:rsidTr="00BE3D94">
        <w:trPr>
          <w:trHeight w:val="1224"/>
        </w:trPr>
        <w:tc>
          <w:tcPr>
            <w:tcW w:w="1418" w:type="dxa"/>
            <w:tcBorders>
              <w:top w:val="nil"/>
              <w:left w:val="single" w:sz="4" w:space="0" w:color="002060"/>
              <w:bottom w:val="single" w:sz="4" w:space="0" w:color="002060"/>
              <w:right w:val="single" w:sz="4" w:space="0" w:color="002060"/>
            </w:tcBorders>
            <w:shd w:val="clear" w:color="auto" w:fill="auto"/>
            <w:hideMark/>
          </w:tcPr>
          <w:p w14:paraId="5080B656"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расходы_На заказах</w:t>
            </w:r>
          </w:p>
        </w:tc>
        <w:tc>
          <w:tcPr>
            <w:tcW w:w="2126" w:type="dxa"/>
            <w:tcBorders>
              <w:top w:val="nil"/>
              <w:left w:val="nil"/>
              <w:bottom w:val="single" w:sz="4" w:space="0" w:color="002060"/>
              <w:right w:val="single" w:sz="4" w:space="0" w:color="002060"/>
            </w:tcBorders>
            <w:shd w:val="clear" w:color="auto" w:fill="auto"/>
            <w:vAlign w:val="center"/>
            <w:hideMark/>
          </w:tcPr>
          <w:p w14:paraId="74DFDFCC"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Все ВЗ* в привязке к Заказу (Антидемпинг на сейчас)</w:t>
            </w:r>
          </w:p>
        </w:tc>
        <w:tc>
          <w:tcPr>
            <w:tcW w:w="2126" w:type="dxa"/>
            <w:tcBorders>
              <w:top w:val="nil"/>
              <w:left w:val="nil"/>
              <w:bottom w:val="single" w:sz="4" w:space="0" w:color="002060"/>
              <w:right w:val="single" w:sz="4" w:space="0" w:color="002060"/>
            </w:tcBorders>
            <w:shd w:val="clear" w:color="auto" w:fill="auto"/>
            <w:vAlign w:val="center"/>
            <w:hideMark/>
          </w:tcPr>
          <w:p w14:paraId="4B999E27"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109129990004 </w:t>
            </w:r>
            <w:r w:rsidRPr="0037774F">
              <w:rPr>
                <w:rFonts w:eastAsia="Times New Roman" w:cstheme="minorHAnsi"/>
                <w:sz w:val="16"/>
                <w:szCs w:val="16"/>
              </w:rPr>
              <w:br/>
              <w:t>КоммерчРасх:Прокат Экспорт</w:t>
            </w:r>
          </w:p>
        </w:tc>
        <w:tc>
          <w:tcPr>
            <w:tcW w:w="1985" w:type="dxa"/>
            <w:tcBorders>
              <w:top w:val="nil"/>
              <w:left w:val="nil"/>
              <w:bottom w:val="single" w:sz="4" w:space="0" w:color="002060"/>
              <w:right w:val="single" w:sz="4" w:space="0" w:color="002060"/>
            </w:tcBorders>
            <w:shd w:val="clear" w:color="auto" w:fill="auto"/>
            <w:noWrap/>
            <w:hideMark/>
          </w:tcPr>
          <w:p w14:paraId="5F55208C"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 </w:t>
            </w:r>
          </w:p>
        </w:tc>
        <w:tc>
          <w:tcPr>
            <w:tcW w:w="1276" w:type="dxa"/>
            <w:tcBorders>
              <w:top w:val="nil"/>
              <w:left w:val="nil"/>
              <w:bottom w:val="single" w:sz="4" w:space="0" w:color="002060"/>
              <w:right w:val="single" w:sz="4" w:space="0" w:color="002060"/>
            </w:tcBorders>
            <w:shd w:val="clear" w:color="auto" w:fill="auto"/>
            <w:noWrap/>
            <w:vAlign w:val="center"/>
            <w:hideMark/>
          </w:tcPr>
          <w:p w14:paraId="5FCE87A7"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Экспорт</w:t>
            </w:r>
          </w:p>
        </w:tc>
        <w:tc>
          <w:tcPr>
            <w:tcW w:w="1701" w:type="dxa"/>
            <w:tcBorders>
              <w:top w:val="nil"/>
              <w:left w:val="nil"/>
              <w:bottom w:val="single" w:sz="4" w:space="0" w:color="002060"/>
              <w:right w:val="single" w:sz="4" w:space="0" w:color="002060"/>
            </w:tcBorders>
            <w:shd w:val="clear" w:color="auto" w:fill="auto"/>
            <w:vAlign w:val="center"/>
            <w:hideMark/>
          </w:tcPr>
          <w:p w14:paraId="113707FC"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КоммерчРасх:Распределяемый</w:t>
            </w:r>
          </w:p>
        </w:tc>
      </w:tr>
      <w:tr w:rsidR="00F015F4" w:rsidRPr="0037774F" w14:paraId="3CEE8024" w14:textId="77777777" w:rsidTr="00BE3D94">
        <w:trPr>
          <w:trHeight w:val="4284"/>
        </w:trPr>
        <w:tc>
          <w:tcPr>
            <w:tcW w:w="1418" w:type="dxa"/>
            <w:tcBorders>
              <w:top w:val="nil"/>
              <w:left w:val="single" w:sz="4" w:space="0" w:color="002060"/>
              <w:bottom w:val="single" w:sz="4" w:space="0" w:color="002060"/>
              <w:right w:val="single" w:sz="4" w:space="0" w:color="002060"/>
            </w:tcBorders>
            <w:shd w:val="clear" w:color="auto" w:fill="auto"/>
            <w:vAlign w:val="center"/>
            <w:hideMark/>
          </w:tcPr>
          <w:p w14:paraId="56559E65"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lastRenderedPageBreak/>
              <w:t>Прочие коммерческие расходы_распределяемые</w:t>
            </w:r>
          </w:p>
        </w:tc>
        <w:tc>
          <w:tcPr>
            <w:tcW w:w="2126" w:type="dxa"/>
            <w:tcBorders>
              <w:top w:val="nil"/>
              <w:left w:val="nil"/>
              <w:bottom w:val="single" w:sz="4" w:space="0" w:color="002060"/>
              <w:right w:val="single" w:sz="4" w:space="0" w:color="002060"/>
            </w:tcBorders>
            <w:shd w:val="clear" w:color="auto" w:fill="auto"/>
            <w:vAlign w:val="center"/>
            <w:hideMark/>
          </w:tcPr>
          <w:p w14:paraId="2DAA7231"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Все ВЗ* в привязке к Заказу</w:t>
            </w:r>
          </w:p>
        </w:tc>
        <w:tc>
          <w:tcPr>
            <w:tcW w:w="2126" w:type="dxa"/>
            <w:tcBorders>
              <w:top w:val="nil"/>
              <w:left w:val="nil"/>
              <w:bottom w:val="single" w:sz="4" w:space="0" w:color="002060"/>
              <w:right w:val="single" w:sz="4" w:space="0" w:color="002060"/>
            </w:tcBorders>
            <w:shd w:val="clear" w:color="auto" w:fill="auto"/>
            <w:vAlign w:val="center"/>
            <w:hideMark/>
          </w:tcPr>
          <w:p w14:paraId="7EEB920C"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109111111111 КоммерчРасх:Распределяемый</w:t>
            </w:r>
          </w:p>
        </w:tc>
        <w:tc>
          <w:tcPr>
            <w:tcW w:w="1985" w:type="dxa"/>
            <w:tcBorders>
              <w:top w:val="nil"/>
              <w:left w:val="nil"/>
              <w:bottom w:val="single" w:sz="4" w:space="0" w:color="002060"/>
              <w:right w:val="single" w:sz="4" w:space="0" w:color="002060"/>
            </w:tcBorders>
            <w:shd w:val="clear" w:color="auto" w:fill="auto"/>
            <w:hideMark/>
          </w:tcPr>
          <w:p w14:paraId="2E4EC4CE"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объект партнер:</w:t>
            </w:r>
            <w:r w:rsidRPr="0037774F">
              <w:rPr>
                <w:rFonts w:eastAsia="Times New Roman" w:cstheme="minorHAnsi"/>
                <w:sz w:val="16"/>
                <w:szCs w:val="16"/>
              </w:rPr>
              <w:br/>
              <w:t>"пусто"</w:t>
            </w:r>
            <w:r w:rsidRPr="0037774F">
              <w:rPr>
                <w:rFonts w:eastAsia="Times New Roman" w:cstheme="minorHAnsi"/>
                <w:sz w:val="16"/>
                <w:szCs w:val="16"/>
              </w:rPr>
              <w:br/>
              <w:t>1010600015</w:t>
            </w:r>
            <w:r w:rsidRPr="0037774F">
              <w:rPr>
                <w:rFonts w:eastAsia="Times New Roman" w:cstheme="minorHAnsi"/>
                <w:sz w:val="16"/>
                <w:szCs w:val="16"/>
              </w:rPr>
              <w:br/>
              <w:t>1013080090</w:t>
            </w:r>
            <w:r w:rsidRPr="0037774F">
              <w:rPr>
                <w:rFonts w:eastAsia="Times New Roman" w:cstheme="minorHAnsi"/>
                <w:sz w:val="16"/>
                <w:szCs w:val="16"/>
              </w:rPr>
              <w:br/>
              <w:t>1011500044</w:t>
            </w:r>
            <w:r w:rsidRPr="0037774F">
              <w:rPr>
                <w:rFonts w:eastAsia="Times New Roman" w:cstheme="minorHAnsi"/>
                <w:sz w:val="16"/>
                <w:szCs w:val="16"/>
              </w:rPr>
              <w:br/>
              <w:t>1012880090</w:t>
            </w:r>
            <w:r w:rsidRPr="0037774F">
              <w:rPr>
                <w:rFonts w:eastAsia="Times New Roman" w:cstheme="minorHAnsi"/>
                <w:sz w:val="16"/>
                <w:szCs w:val="16"/>
              </w:rPr>
              <w:br/>
              <w:t>1012890090</w:t>
            </w:r>
            <w:r w:rsidRPr="0037774F">
              <w:rPr>
                <w:rFonts w:eastAsia="Times New Roman" w:cstheme="minorHAnsi"/>
                <w:sz w:val="16"/>
                <w:szCs w:val="16"/>
              </w:rPr>
              <w:br/>
              <w:t>1012900090</w:t>
            </w:r>
            <w:r w:rsidRPr="0037774F">
              <w:rPr>
                <w:rFonts w:eastAsia="Times New Roman" w:cstheme="minorHAnsi"/>
                <w:sz w:val="16"/>
                <w:szCs w:val="16"/>
              </w:rPr>
              <w:br/>
              <w:t>1012930090</w:t>
            </w:r>
            <w:r w:rsidRPr="0037774F">
              <w:rPr>
                <w:rFonts w:eastAsia="Times New Roman" w:cstheme="minorHAnsi"/>
                <w:sz w:val="16"/>
                <w:szCs w:val="16"/>
              </w:rPr>
              <w:br/>
              <w:t>1010000044</w:t>
            </w:r>
            <w:r w:rsidRPr="0037774F">
              <w:rPr>
                <w:rFonts w:eastAsia="Times New Roman" w:cstheme="minorHAnsi"/>
                <w:sz w:val="16"/>
                <w:szCs w:val="16"/>
              </w:rPr>
              <w:br/>
              <w:t>1013010090</w:t>
            </w:r>
          </w:p>
        </w:tc>
        <w:tc>
          <w:tcPr>
            <w:tcW w:w="1276" w:type="dxa"/>
            <w:tcBorders>
              <w:top w:val="nil"/>
              <w:left w:val="nil"/>
              <w:bottom w:val="single" w:sz="4" w:space="0" w:color="002060"/>
              <w:right w:val="single" w:sz="4" w:space="0" w:color="002060"/>
            </w:tcBorders>
            <w:shd w:val="clear" w:color="auto" w:fill="auto"/>
            <w:noWrap/>
            <w:hideMark/>
          </w:tcPr>
          <w:p w14:paraId="1EE0E2C9"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 </w:t>
            </w:r>
          </w:p>
        </w:tc>
        <w:tc>
          <w:tcPr>
            <w:tcW w:w="1701" w:type="dxa"/>
            <w:tcBorders>
              <w:top w:val="nil"/>
              <w:left w:val="nil"/>
              <w:bottom w:val="single" w:sz="4" w:space="0" w:color="002060"/>
              <w:right w:val="single" w:sz="4" w:space="0" w:color="002060"/>
            </w:tcBorders>
            <w:shd w:val="clear" w:color="auto" w:fill="auto"/>
            <w:vAlign w:val="center"/>
            <w:hideMark/>
          </w:tcPr>
          <w:p w14:paraId="34690B97"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КоммерчРасх:Распределяемый</w:t>
            </w:r>
          </w:p>
        </w:tc>
      </w:tr>
      <w:tr w:rsidR="00F015F4" w:rsidRPr="0037774F" w14:paraId="03522E66" w14:textId="77777777" w:rsidTr="00BE3D94">
        <w:trPr>
          <w:trHeight w:val="1632"/>
        </w:trPr>
        <w:tc>
          <w:tcPr>
            <w:tcW w:w="1418" w:type="dxa"/>
            <w:tcBorders>
              <w:top w:val="nil"/>
              <w:left w:val="single" w:sz="4" w:space="0" w:color="002060"/>
              <w:bottom w:val="single" w:sz="4" w:space="0" w:color="002060"/>
              <w:right w:val="single" w:sz="4" w:space="0" w:color="002060"/>
            </w:tcBorders>
            <w:shd w:val="clear" w:color="auto" w:fill="auto"/>
            <w:hideMark/>
          </w:tcPr>
          <w:p w14:paraId="24B6A837"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 распределяемые_Прямые продажи</w:t>
            </w:r>
          </w:p>
        </w:tc>
        <w:tc>
          <w:tcPr>
            <w:tcW w:w="2126" w:type="dxa"/>
            <w:tcBorders>
              <w:top w:val="nil"/>
              <w:left w:val="nil"/>
              <w:bottom w:val="single" w:sz="4" w:space="0" w:color="002060"/>
              <w:right w:val="single" w:sz="4" w:space="0" w:color="002060"/>
            </w:tcBorders>
            <w:shd w:val="clear" w:color="auto" w:fill="auto"/>
            <w:vAlign w:val="center"/>
            <w:hideMark/>
          </w:tcPr>
          <w:p w14:paraId="0E60163B"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Все ВЗ* в привязке к Заказу</w:t>
            </w:r>
          </w:p>
        </w:tc>
        <w:tc>
          <w:tcPr>
            <w:tcW w:w="2126" w:type="dxa"/>
            <w:tcBorders>
              <w:top w:val="nil"/>
              <w:left w:val="nil"/>
              <w:bottom w:val="single" w:sz="4" w:space="0" w:color="002060"/>
              <w:right w:val="single" w:sz="4" w:space="0" w:color="002060"/>
            </w:tcBorders>
            <w:shd w:val="clear" w:color="auto" w:fill="auto"/>
            <w:vAlign w:val="center"/>
            <w:hideMark/>
          </w:tcPr>
          <w:p w14:paraId="17419D84"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109111111111 </w:t>
            </w:r>
            <w:r w:rsidRPr="0037774F">
              <w:rPr>
                <w:rFonts w:eastAsia="Times New Roman" w:cstheme="minorHAnsi"/>
                <w:sz w:val="16"/>
                <w:szCs w:val="16"/>
              </w:rPr>
              <w:br/>
              <w:t>КоммерчРасх:Распределяемый</w:t>
            </w:r>
          </w:p>
        </w:tc>
        <w:tc>
          <w:tcPr>
            <w:tcW w:w="1985" w:type="dxa"/>
            <w:tcBorders>
              <w:top w:val="nil"/>
              <w:left w:val="nil"/>
              <w:bottom w:val="single" w:sz="4" w:space="0" w:color="002060"/>
              <w:right w:val="single" w:sz="4" w:space="0" w:color="002060"/>
            </w:tcBorders>
            <w:shd w:val="clear" w:color="auto" w:fill="auto"/>
            <w:hideMark/>
          </w:tcPr>
          <w:p w14:paraId="4B44A0C0"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объект партнер </w:t>
            </w:r>
            <w:r w:rsidRPr="0037774F">
              <w:rPr>
                <w:rFonts w:eastAsia="Times New Roman" w:cstheme="minorHAnsi"/>
                <w:sz w:val="16"/>
                <w:szCs w:val="16"/>
              </w:rPr>
              <w:br/>
              <w:t>1012860090</w:t>
            </w:r>
          </w:p>
        </w:tc>
        <w:tc>
          <w:tcPr>
            <w:tcW w:w="1276" w:type="dxa"/>
            <w:tcBorders>
              <w:top w:val="nil"/>
              <w:left w:val="nil"/>
              <w:bottom w:val="single" w:sz="4" w:space="0" w:color="002060"/>
              <w:right w:val="single" w:sz="4" w:space="0" w:color="002060"/>
            </w:tcBorders>
            <w:shd w:val="clear" w:color="auto" w:fill="auto"/>
            <w:noWrap/>
            <w:hideMark/>
          </w:tcPr>
          <w:p w14:paraId="22D7D0C0"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 </w:t>
            </w:r>
          </w:p>
        </w:tc>
        <w:tc>
          <w:tcPr>
            <w:tcW w:w="1701" w:type="dxa"/>
            <w:tcBorders>
              <w:top w:val="nil"/>
              <w:left w:val="nil"/>
              <w:bottom w:val="single" w:sz="4" w:space="0" w:color="002060"/>
              <w:right w:val="single" w:sz="4" w:space="0" w:color="002060"/>
            </w:tcBorders>
            <w:shd w:val="clear" w:color="auto" w:fill="auto"/>
            <w:vAlign w:val="center"/>
            <w:hideMark/>
          </w:tcPr>
          <w:p w14:paraId="4C7017E9"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КоммерчРасх:Распределяемый</w:t>
            </w:r>
          </w:p>
        </w:tc>
      </w:tr>
      <w:tr w:rsidR="00F015F4" w:rsidRPr="0037774F" w14:paraId="746D5C0E" w14:textId="77777777" w:rsidTr="00BE3D94">
        <w:trPr>
          <w:trHeight w:val="1632"/>
        </w:trPr>
        <w:tc>
          <w:tcPr>
            <w:tcW w:w="1418" w:type="dxa"/>
            <w:tcBorders>
              <w:top w:val="nil"/>
              <w:left w:val="single" w:sz="4" w:space="0" w:color="002060"/>
              <w:bottom w:val="single" w:sz="4" w:space="0" w:color="002060"/>
              <w:right w:val="single" w:sz="4" w:space="0" w:color="002060"/>
            </w:tcBorders>
            <w:shd w:val="clear" w:color="auto" w:fill="auto"/>
            <w:hideMark/>
          </w:tcPr>
          <w:p w14:paraId="02CAAFFD"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 распределяемые_Региональные продажи</w:t>
            </w:r>
          </w:p>
        </w:tc>
        <w:tc>
          <w:tcPr>
            <w:tcW w:w="2126" w:type="dxa"/>
            <w:tcBorders>
              <w:top w:val="nil"/>
              <w:left w:val="nil"/>
              <w:bottom w:val="single" w:sz="4" w:space="0" w:color="002060"/>
              <w:right w:val="single" w:sz="4" w:space="0" w:color="002060"/>
            </w:tcBorders>
            <w:shd w:val="clear" w:color="auto" w:fill="auto"/>
            <w:vAlign w:val="center"/>
            <w:hideMark/>
          </w:tcPr>
          <w:p w14:paraId="34CE217B"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Все ВЗ* в привязке к Заказу</w:t>
            </w:r>
          </w:p>
        </w:tc>
        <w:tc>
          <w:tcPr>
            <w:tcW w:w="2126" w:type="dxa"/>
            <w:tcBorders>
              <w:top w:val="nil"/>
              <w:left w:val="nil"/>
              <w:bottom w:val="single" w:sz="4" w:space="0" w:color="002060"/>
              <w:right w:val="single" w:sz="4" w:space="0" w:color="002060"/>
            </w:tcBorders>
            <w:shd w:val="clear" w:color="auto" w:fill="auto"/>
            <w:vAlign w:val="center"/>
            <w:hideMark/>
          </w:tcPr>
          <w:p w14:paraId="62E7285E"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 xml:space="preserve">109111111111 </w:t>
            </w:r>
            <w:r w:rsidRPr="0037774F">
              <w:rPr>
                <w:rFonts w:eastAsia="Times New Roman" w:cstheme="minorHAnsi"/>
                <w:sz w:val="16"/>
                <w:szCs w:val="16"/>
              </w:rPr>
              <w:br/>
              <w:t>КоммерчРасх:Распределяемый</w:t>
            </w:r>
          </w:p>
        </w:tc>
        <w:tc>
          <w:tcPr>
            <w:tcW w:w="1985" w:type="dxa"/>
            <w:tcBorders>
              <w:top w:val="nil"/>
              <w:left w:val="nil"/>
              <w:bottom w:val="single" w:sz="4" w:space="0" w:color="002060"/>
              <w:right w:val="single" w:sz="4" w:space="0" w:color="002060"/>
            </w:tcBorders>
            <w:shd w:val="clear" w:color="auto" w:fill="auto"/>
            <w:vAlign w:val="center"/>
            <w:hideMark/>
          </w:tcPr>
          <w:p w14:paraId="59049BA7"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объект партнер к заказу</w:t>
            </w:r>
            <w:r w:rsidRPr="0037774F">
              <w:rPr>
                <w:rFonts w:eastAsia="Times New Roman" w:cstheme="minorHAnsi"/>
                <w:sz w:val="16"/>
                <w:szCs w:val="16"/>
              </w:rPr>
              <w:br/>
              <w:t>1012870090</w:t>
            </w:r>
          </w:p>
        </w:tc>
        <w:tc>
          <w:tcPr>
            <w:tcW w:w="1276" w:type="dxa"/>
            <w:tcBorders>
              <w:top w:val="nil"/>
              <w:left w:val="nil"/>
              <w:bottom w:val="single" w:sz="4" w:space="0" w:color="002060"/>
              <w:right w:val="single" w:sz="4" w:space="0" w:color="002060"/>
            </w:tcBorders>
            <w:shd w:val="clear" w:color="auto" w:fill="auto"/>
            <w:noWrap/>
            <w:hideMark/>
          </w:tcPr>
          <w:p w14:paraId="20D43906" w14:textId="77777777" w:rsidR="00F015F4" w:rsidRPr="0037774F" w:rsidRDefault="00F015F4" w:rsidP="00BE3D94">
            <w:pPr>
              <w:spacing w:after="0" w:line="240" w:lineRule="auto"/>
              <w:jc w:val="center"/>
              <w:rPr>
                <w:rFonts w:eastAsia="Times New Roman" w:cstheme="minorHAnsi"/>
                <w:sz w:val="16"/>
                <w:szCs w:val="16"/>
              </w:rPr>
            </w:pPr>
            <w:r w:rsidRPr="0037774F">
              <w:rPr>
                <w:rFonts w:eastAsia="Times New Roman" w:cstheme="minorHAnsi"/>
                <w:sz w:val="16"/>
                <w:szCs w:val="16"/>
              </w:rPr>
              <w:t> </w:t>
            </w:r>
          </w:p>
        </w:tc>
        <w:tc>
          <w:tcPr>
            <w:tcW w:w="1701" w:type="dxa"/>
            <w:tcBorders>
              <w:top w:val="nil"/>
              <w:left w:val="nil"/>
              <w:bottom w:val="single" w:sz="4" w:space="0" w:color="002060"/>
              <w:right w:val="single" w:sz="4" w:space="0" w:color="002060"/>
            </w:tcBorders>
            <w:shd w:val="clear" w:color="auto" w:fill="auto"/>
            <w:vAlign w:val="center"/>
            <w:hideMark/>
          </w:tcPr>
          <w:p w14:paraId="089C6F7A" w14:textId="77777777" w:rsidR="00F015F4" w:rsidRPr="0037774F" w:rsidRDefault="00F015F4" w:rsidP="00BE3D94">
            <w:pPr>
              <w:spacing w:after="0" w:line="240" w:lineRule="auto"/>
              <w:rPr>
                <w:rFonts w:eastAsia="Times New Roman" w:cstheme="minorHAnsi"/>
                <w:sz w:val="16"/>
                <w:szCs w:val="16"/>
              </w:rPr>
            </w:pPr>
            <w:r w:rsidRPr="0037774F">
              <w:rPr>
                <w:rFonts w:eastAsia="Times New Roman" w:cstheme="minorHAnsi"/>
                <w:sz w:val="16"/>
                <w:szCs w:val="16"/>
              </w:rPr>
              <w:t>КоммерчРасх:Распределяемый</w:t>
            </w:r>
          </w:p>
        </w:tc>
      </w:tr>
    </w:tbl>
    <w:p w14:paraId="46B9E2AF" w14:textId="77777777" w:rsidR="00F015F4" w:rsidRPr="0037774F" w:rsidRDefault="00F015F4" w:rsidP="00F015F4">
      <w:pPr>
        <w:rPr>
          <w:sz w:val="24"/>
        </w:rPr>
      </w:pPr>
    </w:p>
    <w:p w14:paraId="1F8F4932" w14:textId="77777777" w:rsidR="00605274" w:rsidRPr="0037774F" w:rsidRDefault="00605274" w:rsidP="00605274">
      <w:pPr>
        <w:rPr>
          <w:sz w:val="24"/>
        </w:rPr>
      </w:pPr>
    </w:p>
    <w:p w14:paraId="56F7C241" w14:textId="77777777" w:rsidR="00605274" w:rsidRPr="0037774F" w:rsidRDefault="00605274" w:rsidP="00605274">
      <w:pPr>
        <w:rPr>
          <w:sz w:val="24"/>
        </w:rPr>
      </w:pPr>
      <w:r w:rsidRPr="0037774F">
        <w:rPr>
          <w:sz w:val="24"/>
        </w:rPr>
        <w:t>На основе данной таблицы, определяется полный перечень расходов, а также вводные параметры для формирования пакетов данных</w:t>
      </w:r>
    </w:p>
    <w:p w14:paraId="79E40F34" w14:textId="77777777" w:rsidR="00605274" w:rsidRPr="0037774F" w:rsidRDefault="00605274" w:rsidP="004B36EE">
      <w:pPr>
        <w:pStyle w:val="ae"/>
        <w:numPr>
          <w:ilvl w:val="0"/>
          <w:numId w:val="245"/>
        </w:numPr>
        <w:rPr>
          <w:sz w:val="24"/>
        </w:rPr>
      </w:pPr>
      <w:r w:rsidRPr="0037774F">
        <w:rPr>
          <w:sz w:val="24"/>
        </w:rPr>
        <w:t>Описание источников для формирования требуемых пакетов данных, в зависимости от статьи калькуляции:</w:t>
      </w:r>
    </w:p>
    <w:tbl>
      <w:tblPr>
        <w:tblStyle w:val="ad"/>
        <w:tblW w:w="9984" w:type="dxa"/>
        <w:tblLook w:val="04A0" w:firstRow="1" w:lastRow="0" w:firstColumn="1" w:lastColumn="0" w:noHBand="0" w:noVBand="1"/>
      </w:tblPr>
      <w:tblGrid>
        <w:gridCol w:w="3339"/>
        <w:gridCol w:w="3339"/>
        <w:gridCol w:w="3306"/>
      </w:tblGrid>
      <w:tr w:rsidR="00F015F4" w:rsidRPr="0037774F" w14:paraId="6832FD54" w14:textId="77777777" w:rsidTr="00F015F4">
        <w:trPr>
          <w:trHeight w:val="612"/>
        </w:trPr>
        <w:tc>
          <w:tcPr>
            <w:tcW w:w="3339" w:type="dxa"/>
            <w:noWrap/>
          </w:tcPr>
          <w:p w14:paraId="3D2824B1" w14:textId="77777777" w:rsidR="00F015F4" w:rsidRPr="0037774F" w:rsidRDefault="00F015F4" w:rsidP="00F015F4">
            <w:pPr>
              <w:rPr>
                <w:b/>
                <w:sz w:val="24"/>
              </w:rPr>
            </w:pPr>
            <w:r w:rsidRPr="0037774F">
              <w:rPr>
                <w:b/>
                <w:sz w:val="24"/>
              </w:rPr>
              <w:t>Статья калькуляции (</w:t>
            </w:r>
            <w:r w:rsidRPr="0037774F">
              <w:rPr>
                <w:b/>
                <w:sz w:val="24"/>
                <w:lang w:val="en-US"/>
              </w:rPr>
              <w:t>ZCALC)</w:t>
            </w:r>
          </w:p>
        </w:tc>
        <w:tc>
          <w:tcPr>
            <w:tcW w:w="3339" w:type="dxa"/>
          </w:tcPr>
          <w:p w14:paraId="4CA2BE81" w14:textId="72A6229D" w:rsidR="00F015F4" w:rsidRPr="0037774F" w:rsidRDefault="00F015F4" w:rsidP="00F015F4">
            <w:pPr>
              <w:rPr>
                <w:b/>
                <w:sz w:val="24"/>
              </w:rPr>
            </w:pPr>
            <w:r w:rsidRPr="0037774F">
              <w:rPr>
                <w:b/>
                <w:sz w:val="24"/>
              </w:rPr>
              <w:t>Источник данных</w:t>
            </w:r>
          </w:p>
        </w:tc>
        <w:tc>
          <w:tcPr>
            <w:tcW w:w="3306" w:type="dxa"/>
          </w:tcPr>
          <w:p w14:paraId="62C733AE" w14:textId="6A8ADCF7" w:rsidR="00F015F4" w:rsidRPr="0037774F" w:rsidRDefault="00F015F4" w:rsidP="00F015F4">
            <w:pPr>
              <w:rPr>
                <w:b/>
                <w:sz w:val="24"/>
              </w:rPr>
            </w:pPr>
            <w:r w:rsidRPr="005048D4">
              <w:rPr>
                <w:b/>
                <w:sz w:val="24"/>
              </w:rPr>
              <w:t>Период для формирования пакета данных</w:t>
            </w:r>
          </w:p>
        </w:tc>
      </w:tr>
      <w:tr w:rsidR="00F015F4" w:rsidRPr="0037774F" w14:paraId="5C2BFF3B" w14:textId="0F167939" w:rsidTr="00F015F4">
        <w:trPr>
          <w:trHeight w:val="1632"/>
        </w:trPr>
        <w:tc>
          <w:tcPr>
            <w:tcW w:w="3339" w:type="dxa"/>
            <w:noWrap/>
            <w:hideMark/>
          </w:tcPr>
          <w:p w14:paraId="7E855572" w14:textId="77777777" w:rsidR="00F015F4" w:rsidRPr="0037774F" w:rsidRDefault="00F015F4" w:rsidP="00F015F4">
            <w:pPr>
              <w:rPr>
                <w:rFonts w:ascii="Verdana" w:eastAsia="Times New Roman" w:hAnsi="Verdana" w:cs="Calibri"/>
                <w:color w:val="000000"/>
                <w:sz w:val="16"/>
                <w:szCs w:val="16"/>
              </w:rPr>
            </w:pPr>
            <w:r w:rsidRPr="0037774F">
              <w:rPr>
                <w:rFonts w:ascii="Verdana" w:eastAsia="Times New Roman" w:hAnsi="Verdana" w:cs="Calibri"/>
                <w:color w:val="000000"/>
                <w:sz w:val="16"/>
                <w:szCs w:val="16"/>
              </w:rPr>
              <w:t>Прочие затраты ЖД_Провозная плата</w:t>
            </w:r>
          </w:p>
        </w:tc>
        <w:tc>
          <w:tcPr>
            <w:tcW w:w="3339" w:type="dxa"/>
          </w:tcPr>
          <w:p w14:paraId="4F1EA18E" w14:textId="1CFD00D7" w:rsidR="00F015F4" w:rsidRPr="0037774F" w:rsidRDefault="003F0F31" w:rsidP="00F015F4">
            <w:pPr>
              <w:rPr>
                <w:rFonts w:ascii="Verdana" w:eastAsia="Times New Roman" w:hAnsi="Verdana" w:cs="Calibri"/>
                <w:color w:val="000000"/>
                <w:sz w:val="16"/>
                <w:szCs w:val="16"/>
              </w:rPr>
            </w:pPr>
            <w:r w:rsidRPr="0037774F">
              <w:rPr>
                <w:sz w:val="24"/>
              </w:rPr>
              <w:t>S_ALR_87012993</w:t>
            </w:r>
          </w:p>
        </w:tc>
        <w:tc>
          <w:tcPr>
            <w:tcW w:w="3306" w:type="dxa"/>
          </w:tcPr>
          <w:p w14:paraId="6C353F78" w14:textId="77777777" w:rsidR="00F015F4" w:rsidRPr="0037774F" w:rsidRDefault="00F015F4" w:rsidP="00F015F4">
            <w:pPr>
              <w:rPr>
                <w:rFonts w:ascii="Verdana" w:eastAsia="Times New Roman" w:hAnsi="Verdana" w:cs="Calibri"/>
                <w:color w:val="000000"/>
                <w:sz w:val="16"/>
                <w:szCs w:val="16"/>
              </w:rPr>
            </w:pPr>
          </w:p>
        </w:tc>
      </w:tr>
      <w:tr w:rsidR="00F015F4" w:rsidRPr="0037774F" w14:paraId="48F52619" w14:textId="51D0CE89" w:rsidTr="00F015F4">
        <w:trPr>
          <w:trHeight w:val="1260"/>
        </w:trPr>
        <w:tc>
          <w:tcPr>
            <w:tcW w:w="3339" w:type="dxa"/>
            <w:noWrap/>
            <w:hideMark/>
          </w:tcPr>
          <w:p w14:paraId="1EEB6E5A" w14:textId="77777777" w:rsidR="00F015F4" w:rsidRPr="0037774F" w:rsidRDefault="00F015F4" w:rsidP="00F015F4">
            <w:pPr>
              <w:rPr>
                <w:rFonts w:ascii="Verdana" w:eastAsia="Times New Roman" w:hAnsi="Verdana" w:cs="Calibri"/>
                <w:color w:val="000000"/>
                <w:sz w:val="16"/>
                <w:szCs w:val="16"/>
              </w:rPr>
            </w:pPr>
            <w:r w:rsidRPr="0037774F">
              <w:rPr>
                <w:rFonts w:ascii="Verdana" w:eastAsia="Times New Roman" w:hAnsi="Verdana" w:cs="Calibri"/>
                <w:color w:val="000000"/>
                <w:sz w:val="16"/>
                <w:szCs w:val="16"/>
              </w:rPr>
              <w:t>Прочие затраты Авто_Провозная плата</w:t>
            </w:r>
          </w:p>
        </w:tc>
        <w:tc>
          <w:tcPr>
            <w:tcW w:w="3339" w:type="dxa"/>
          </w:tcPr>
          <w:p w14:paraId="6455161E" w14:textId="71DE2DF0" w:rsidR="00F015F4" w:rsidRPr="0037774F" w:rsidRDefault="003F0F31" w:rsidP="00F015F4">
            <w:pPr>
              <w:rPr>
                <w:rFonts w:ascii="Verdana" w:eastAsia="Times New Roman" w:hAnsi="Verdana" w:cs="Calibri"/>
                <w:color w:val="000000"/>
                <w:sz w:val="16"/>
                <w:szCs w:val="16"/>
              </w:rPr>
            </w:pPr>
            <w:r w:rsidRPr="0037774F">
              <w:rPr>
                <w:sz w:val="24"/>
              </w:rPr>
              <w:t>S_ALR_87012993</w:t>
            </w:r>
          </w:p>
        </w:tc>
        <w:tc>
          <w:tcPr>
            <w:tcW w:w="3306" w:type="dxa"/>
          </w:tcPr>
          <w:p w14:paraId="529045FE" w14:textId="77777777" w:rsidR="00F015F4" w:rsidRPr="0037774F" w:rsidRDefault="00F015F4" w:rsidP="00F015F4">
            <w:pPr>
              <w:rPr>
                <w:rFonts w:ascii="Verdana" w:eastAsia="Times New Roman" w:hAnsi="Verdana" w:cs="Calibri"/>
                <w:color w:val="000000"/>
                <w:sz w:val="16"/>
                <w:szCs w:val="16"/>
              </w:rPr>
            </w:pPr>
          </w:p>
        </w:tc>
      </w:tr>
      <w:tr w:rsidR="00F015F4" w:rsidRPr="0037774F" w14:paraId="040B9789" w14:textId="03DA1484" w:rsidTr="00F015F4">
        <w:trPr>
          <w:trHeight w:val="900"/>
        </w:trPr>
        <w:tc>
          <w:tcPr>
            <w:tcW w:w="3339" w:type="dxa"/>
            <w:noWrap/>
            <w:hideMark/>
          </w:tcPr>
          <w:p w14:paraId="7FC357C8" w14:textId="77777777" w:rsidR="00F015F4" w:rsidRPr="0037774F" w:rsidRDefault="00F015F4" w:rsidP="00F015F4">
            <w:pPr>
              <w:rPr>
                <w:rFonts w:ascii="Verdana" w:eastAsia="Times New Roman" w:hAnsi="Verdana" w:cs="Calibri"/>
                <w:color w:val="000000"/>
                <w:sz w:val="16"/>
                <w:szCs w:val="16"/>
              </w:rPr>
            </w:pPr>
            <w:r w:rsidRPr="0037774F">
              <w:rPr>
                <w:rFonts w:ascii="Verdana" w:eastAsia="Times New Roman" w:hAnsi="Verdana" w:cs="Calibri"/>
                <w:color w:val="000000"/>
                <w:sz w:val="16"/>
                <w:szCs w:val="16"/>
              </w:rPr>
              <w:lastRenderedPageBreak/>
              <w:t>Прочие затраты Морск перевозки_Провозная плата</w:t>
            </w:r>
          </w:p>
        </w:tc>
        <w:tc>
          <w:tcPr>
            <w:tcW w:w="3339" w:type="dxa"/>
          </w:tcPr>
          <w:p w14:paraId="09F09007" w14:textId="121B5FA5" w:rsidR="00F015F4" w:rsidRPr="0037774F" w:rsidRDefault="003F0F31" w:rsidP="00F015F4">
            <w:pPr>
              <w:rPr>
                <w:rFonts w:ascii="Verdana" w:eastAsia="Times New Roman" w:hAnsi="Verdana" w:cs="Calibri"/>
                <w:color w:val="000000"/>
                <w:sz w:val="16"/>
                <w:szCs w:val="16"/>
              </w:rPr>
            </w:pPr>
            <w:r w:rsidRPr="0037774F">
              <w:rPr>
                <w:sz w:val="24"/>
              </w:rPr>
              <w:t>S_ALR_87012993</w:t>
            </w:r>
          </w:p>
        </w:tc>
        <w:tc>
          <w:tcPr>
            <w:tcW w:w="3306" w:type="dxa"/>
          </w:tcPr>
          <w:p w14:paraId="6051CD5D" w14:textId="77777777" w:rsidR="00F015F4" w:rsidRPr="0037774F" w:rsidRDefault="00F015F4" w:rsidP="00F015F4">
            <w:pPr>
              <w:rPr>
                <w:rFonts w:ascii="Verdana" w:eastAsia="Times New Roman" w:hAnsi="Verdana" w:cs="Calibri"/>
                <w:color w:val="000000"/>
                <w:sz w:val="16"/>
                <w:szCs w:val="16"/>
              </w:rPr>
            </w:pPr>
          </w:p>
        </w:tc>
      </w:tr>
      <w:tr w:rsidR="00F015F4" w:rsidRPr="0037774F" w14:paraId="47B35540" w14:textId="3D405894" w:rsidTr="00F015F4">
        <w:trPr>
          <w:trHeight w:val="900"/>
        </w:trPr>
        <w:tc>
          <w:tcPr>
            <w:tcW w:w="3339" w:type="dxa"/>
            <w:noWrap/>
            <w:hideMark/>
          </w:tcPr>
          <w:p w14:paraId="4BC10A42" w14:textId="77777777" w:rsidR="00F015F4" w:rsidRPr="0037774F" w:rsidRDefault="00F015F4" w:rsidP="00F015F4">
            <w:pPr>
              <w:rPr>
                <w:rFonts w:ascii="Verdana" w:eastAsia="Times New Roman" w:hAnsi="Verdana" w:cs="Calibri"/>
                <w:color w:val="000000"/>
                <w:sz w:val="16"/>
                <w:szCs w:val="16"/>
              </w:rPr>
            </w:pPr>
            <w:r w:rsidRPr="0037774F">
              <w:rPr>
                <w:rFonts w:ascii="Verdana" w:eastAsia="Times New Roman" w:hAnsi="Verdana" w:cs="Calibri"/>
                <w:color w:val="000000"/>
                <w:sz w:val="16"/>
                <w:szCs w:val="16"/>
              </w:rPr>
              <w:t>Прочие коммерческие расходы_На заказах</w:t>
            </w:r>
          </w:p>
        </w:tc>
        <w:tc>
          <w:tcPr>
            <w:tcW w:w="3339" w:type="dxa"/>
          </w:tcPr>
          <w:p w14:paraId="52E5742B" w14:textId="45D0CC18" w:rsidR="00F015F4" w:rsidRPr="0037774F" w:rsidRDefault="003F0F31" w:rsidP="00F015F4">
            <w:pPr>
              <w:rPr>
                <w:rFonts w:ascii="Verdana" w:eastAsia="Times New Roman" w:hAnsi="Verdana" w:cs="Calibri"/>
                <w:color w:val="000000"/>
                <w:sz w:val="16"/>
                <w:szCs w:val="16"/>
              </w:rPr>
            </w:pPr>
            <w:r w:rsidRPr="0037774F">
              <w:rPr>
                <w:sz w:val="24"/>
              </w:rPr>
              <w:t>S_ALR_87012993</w:t>
            </w:r>
          </w:p>
        </w:tc>
        <w:tc>
          <w:tcPr>
            <w:tcW w:w="3306" w:type="dxa"/>
          </w:tcPr>
          <w:p w14:paraId="6892FFE7" w14:textId="77777777" w:rsidR="00F015F4" w:rsidRPr="0037774F" w:rsidRDefault="00F015F4" w:rsidP="00F015F4">
            <w:pPr>
              <w:rPr>
                <w:rFonts w:ascii="Verdana" w:eastAsia="Times New Roman" w:hAnsi="Verdana" w:cs="Calibri"/>
                <w:color w:val="000000"/>
                <w:sz w:val="16"/>
                <w:szCs w:val="16"/>
              </w:rPr>
            </w:pPr>
          </w:p>
        </w:tc>
      </w:tr>
      <w:tr w:rsidR="00F015F4" w:rsidRPr="0037774F" w14:paraId="648EC263" w14:textId="6A702E76" w:rsidTr="00F015F4">
        <w:trPr>
          <w:trHeight w:val="1470"/>
        </w:trPr>
        <w:tc>
          <w:tcPr>
            <w:tcW w:w="3339" w:type="dxa"/>
            <w:noWrap/>
            <w:hideMark/>
          </w:tcPr>
          <w:p w14:paraId="45DA58D5" w14:textId="77777777" w:rsidR="00F015F4" w:rsidRPr="0037774F" w:rsidRDefault="00F015F4" w:rsidP="00F015F4">
            <w:pPr>
              <w:rPr>
                <w:rFonts w:ascii="Verdana" w:eastAsia="Times New Roman" w:hAnsi="Verdana" w:cs="Calibri"/>
                <w:color w:val="000000"/>
                <w:sz w:val="16"/>
                <w:szCs w:val="16"/>
              </w:rPr>
            </w:pPr>
            <w:r w:rsidRPr="0037774F">
              <w:rPr>
                <w:rFonts w:ascii="Verdana" w:eastAsia="Times New Roman" w:hAnsi="Verdana" w:cs="Calibri"/>
                <w:color w:val="000000"/>
                <w:sz w:val="16"/>
                <w:szCs w:val="16"/>
              </w:rPr>
              <w:t>Прочие коммерческие расходы_На заказах_Затраты на Судосталь</w:t>
            </w:r>
          </w:p>
        </w:tc>
        <w:tc>
          <w:tcPr>
            <w:tcW w:w="3339" w:type="dxa"/>
          </w:tcPr>
          <w:p w14:paraId="56A19874" w14:textId="0F2351D1" w:rsidR="00F015F4" w:rsidRPr="0037774F" w:rsidRDefault="003F0F31" w:rsidP="00F015F4">
            <w:pPr>
              <w:rPr>
                <w:rFonts w:ascii="Verdana" w:eastAsia="Times New Roman" w:hAnsi="Verdana" w:cs="Calibri"/>
                <w:color w:val="000000"/>
                <w:sz w:val="16"/>
                <w:szCs w:val="16"/>
              </w:rPr>
            </w:pPr>
            <w:r w:rsidRPr="0037774F">
              <w:rPr>
                <w:sz w:val="24"/>
              </w:rPr>
              <w:t>S_ALR_87012993</w:t>
            </w:r>
          </w:p>
        </w:tc>
        <w:tc>
          <w:tcPr>
            <w:tcW w:w="3306" w:type="dxa"/>
          </w:tcPr>
          <w:p w14:paraId="6CB35422" w14:textId="77777777" w:rsidR="00F015F4" w:rsidRPr="0037774F" w:rsidRDefault="00F015F4" w:rsidP="00F015F4">
            <w:pPr>
              <w:rPr>
                <w:rFonts w:ascii="Verdana" w:eastAsia="Times New Roman" w:hAnsi="Verdana" w:cs="Calibri"/>
                <w:color w:val="000000"/>
                <w:sz w:val="16"/>
                <w:szCs w:val="16"/>
              </w:rPr>
            </w:pPr>
          </w:p>
        </w:tc>
      </w:tr>
      <w:tr w:rsidR="00F015F4" w:rsidRPr="0037774F" w14:paraId="295C004D" w14:textId="36AF9270" w:rsidTr="00F015F4">
        <w:trPr>
          <w:trHeight w:val="2085"/>
        </w:trPr>
        <w:tc>
          <w:tcPr>
            <w:tcW w:w="3339" w:type="dxa"/>
            <w:noWrap/>
            <w:hideMark/>
          </w:tcPr>
          <w:p w14:paraId="53C43617" w14:textId="77777777" w:rsidR="00F015F4" w:rsidRPr="0037774F" w:rsidRDefault="00F015F4" w:rsidP="00F015F4">
            <w:pPr>
              <w:rPr>
                <w:rFonts w:ascii="Verdana" w:eastAsia="Times New Roman" w:hAnsi="Verdana" w:cs="Calibri"/>
                <w:color w:val="000000"/>
                <w:sz w:val="16"/>
                <w:szCs w:val="16"/>
              </w:rPr>
            </w:pPr>
            <w:r w:rsidRPr="0037774F">
              <w:rPr>
                <w:rFonts w:ascii="Verdana" w:eastAsia="Times New Roman" w:hAnsi="Verdana" w:cs="Calibri"/>
                <w:color w:val="000000"/>
                <w:sz w:val="16"/>
                <w:szCs w:val="16"/>
              </w:rPr>
              <w:t>Прочие коммерческие расходы_распределяемые</w:t>
            </w:r>
          </w:p>
        </w:tc>
        <w:tc>
          <w:tcPr>
            <w:tcW w:w="3339" w:type="dxa"/>
          </w:tcPr>
          <w:p w14:paraId="2C6FB134" w14:textId="1D660FDB" w:rsidR="00F015F4" w:rsidRPr="0037774F" w:rsidRDefault="003F0F31" w:rsidP="00F015F4">
            <w:pPr>
              <w:rPr>
                <w:rFonts w:ascii="Verdana" w:eastAsia="Times New Roman" w:hAnsi="Verdana" w:cs="Calibri"/>
                <w:color w:val="000000"/>
                <w:sz w:val="16"/>
                <w:szCs w:val="16"/>
              </w:rPr>
            </w:pPr>
            <w:r w:rsidRPr="0037774F">
              <w:rPr>
                <w:sz w:val="24"/>
              </w:rPr>
              <w:t>S_ALR_87012993</w:t>
            </w:r>
          </w:p>
        </w:tc>
        <w:tc>
          <w:tcPr>
            <w:tcW w:w="3306" w:type="dxa"/>
          </w:tcPr>
          <w:p w14:paraId="0891B6B8" w14:textId="77777777" w:rsidR="00F015F4" w:rsidRPr="0037774F" w:rsidRDefault="00F015F4" w:rsidP="00F015F4">
            <w:pPr>
              <w:rPr>
                <w:rFonts w:ascii="Verdana" w:eastAsia="Times New Roman" w:hAnsi="Verdana" w:cs="Calibri"/>
                <w:color w:val="000000"/>
                <w:sz w:val="16"/>
                <w:szCs w:val="16"/>
              </w:rPr>
            </w:pPr>
          </w:p>
        </w:tc>
      </w:tr>
      <w:tr w:rsidR="00F015F4" w:rsidRPr="0037774F" w14:paraId="73585DE0" w14:textId="591B7720" w:rsidTr="00F015F4">
        <w:trPr>
          <w:trHeight w:val="840"/>
        </w:trPr>
        <w:tc>
          <w:tcPr>
            <w:tcW w:w="3339" w:type="dxa"/>
            <w:noWrap/>
            <w:hideMark/>
          </w:tcPr>
          <w:p w14:paraId="49844BAF" w14:textId="77777777" w:rsidR="00F015F4" w:rsidRPr="0037774F" w:rsidRDefault="00F015F4" w:rsidP="00F015F4">
            <w:pPr>
              <w:rPr>
                <w:rFonts w:ascii="Verdana" w:eastAsia="Times New Roman" w:hAnsi="Verdana" w:cs="Calibri"/>
                <w:color w:val="000000"/>
                <w:sz w:val="16"/>
                <w:szCs w:val="16"/>
              </w:rPr>
            </w:pPr>
            <w:r w:rsidRPr="0037774F">
              <w:rPr>
                <w:rFonts w:ascii="Verdana" w:eastAsia="Times New Roman" w:hAnsi="Verdana" w:cs="Calibri"/>
                <w:color w:val="000000"/>
                <w:sz w:val="16"/>
                <w:szCs w:val="16"/>
              </w:rPr>
              <w:t>Прочие коммерческие расходы_ распределяемые_Прямые продажи</w:t>
            </w:r>
          </w:p>
        </w:tc>
        <w:tc>
          <w:tcPr>
            <w:tcW w:w="3339" w:type="dxa"/>
          </w:tcPr>
          <w:p w14:paraId="6551DECD" w14:textId="6009388D" w:rsidR="00F015F4" w:rsidRPr="0037774F" w:rsidRDefault="003F0F31" w:rsidP="00F015F4">
            <w:pPr>
              <w:rPr>
                <w:rFonts w:ascii="Verdana" w:eastAsia="Times New Roman" w:hAnsi="Verdana" w:cs="Calibri"/>
                <w:color w:val="000000"/>
                <w:sz w:val="16"/>
                <w:szCs w:val="16"/>
              </w:rPr>
            </w:pPr>
            <w:r w:rsidRPr="0037774F">
              <w:rPr>
                <w:sz w:val="24"/>
              </w:rPr>
              <w:t>S_ALR_87012993</w:t>
            </w:r>
          </w:p>
        </w:tc>
        <w:tc>
          <w:tcPr>
            <w:tcW w:w="3306" w:type="dxa"/>
          </w:tcPr>
          <w:p w14:paraId="0DB5EF01" w14:textId="77777777" w:rsidR="00F015F4" w:rsidRPr="0037774F" w:rsidRDefault="00F015F4" w:rsidP="00F015F4">
            <w:pPr>
              <w:rPr>
                <w:rFonts w:ascii="Verdana" w:eastAsia="Times New Roman" w:hAnsi="Verdana" w:cs="Calibri"/>
                <w:color w:val="000000"/>
                <w:sz w:val="16"/>
                <w:szCs w:val="16"/>
              </w:rPr>
            </w:pPr>
          </w:p>
        </w:tc>
      </w:tr>
      <w:tr w:rsidR="00F015F4" w:rsidRPr="0037774F" w14:paraId="1230CD73" w14:textId="179EADD1" w:rsidTr="00F015F4">
        <w:trPr>
          <w:trHeight w:val="600"/>
        </w:trPr>
        <w:tc>
          <w:tcPr>
            <w:tcW w:w="3339" w:type="dxa"/>
            <w:noWrap/>
            <w:hideMark/>
          </w:tcPr>
          <w:p w14:paraId="20164A65" w14:textId="77777777" w:rsidR="00F015F4" w:rsidRPr="0037774F" w:rsidRDefault="00F015F4" w:rsidP="00F015F4">
            <w:pPr>
              <w:rPr>
                <w:rFonts w:ascii="Verdana" w:eastAsia="Times New Roman" w:hAnsi="Verdana" w:cs="Calibri"/>
                <w:color w:val="000000"/>
                <w:sz w:val="16"/>
                <w:szCs w:val="16"/>
              </w:rPr>
            </w:pPr>
            <w:r w:rsidRPr="0037774F">
              <w:rPr>
                <w:rFonts w:ascii="Verdana" w:eastAsia="Times New Roman" w:hAnsi="Verdana" w:cs="Calibri"/>
                <w:color w:val="000000"/>
                <w:sz w:val="16"/>
                <w:szCs w:val="16"/>
              </w:rPr>
              <w:t>Прочие коммерческие расходы_ распределяемые_Региональные продажи</w:t>
            </w:r>
          </w:p>
        </w:tc>
        <w:tc>
          <w:tcPr>
            <w:tcW w:w="3339" w:type="dxa"/>
          </w:tcPr>
          <w:p w14:paraId="13A91103" w14:textId="289A3E3B" w:rsidR="00F015F4" w:rsidRPr="0037774F" w:rsidRDefault="003F0F31" w:rsidP="00F015F4">
            <w:pPr>
              <w:rPr>
                <w:rFonts w:ascii="Verdana" w:eastAsia="Times New Roman" w:hAnsi="Verdana" w:cs="Calibri"/>
                <w:color w:val="000000"/>
                <w:sz w:val="16"/>
                <w:szCs w:val="16"/>
              </w:rPr>
            </w:pPr>
            <w:r w:rsidRPr="0037774F">
              <w:rPr>
                <w:sz w:val="24"/>
              </w:rPr>
              <w:t>S_ALR_87012993</w:t>
            </w:r>
          </w:p>
        </w:tc>
        <w:tc>
          <w:tcPr>
            <w:tcW w:w="3306" w:type="dxa"/>
          </w:tcPr>
          <w:p w14:paraId="3D7EE419" w14:textId="77777777" w:rsidR="00F015F4" w:rsidRPr="0037774F" w:rsidRDefault="00F015F4" w:rsidP="00F015F4">
            <w:pPr>
              <w:rPr>
                <w:rFonts w:ascii="Verdana" w:eastAsia="Times New Roman" w:hAnsi="Verdana" w:cs="Calibri"/>
                <w:color w:val="000000"/>
                <w:sz w:val="16"/>
                <w:szCs w:val="16"/>
              </w:rPr>
            </w:pPr>
          </w:p>
        </w:tc>
      </w:tr>
    </w:tbl>
    <w:p w14:paraId="47805265" w14:textId="77777777" w:rsidR="00605274" w:rsidRPr="0037774F" w:rsidRDefault="00605274" w:rsidP="00605274">
      <w:pPr>
        <w:rPr>
          <w:sz w:val="24"/>
        </w:rPr>
      </w:pPr>
    </w:p>
    <w:p w14:paraId="496A74CA" w14:textId="7042EBCD" w:rsidR="00605274" w:rsidRPr="0037774F" w:rsidRDefault="00605274" w:rsidP="00605274">
      <w:pPr>
        <w:rPr>
          <w:sz w:val="24"/>
        </w:rPr>
      </w:pPr>
      <w:r w:rsidRPr="0037774F">
        <w:rPr>
          <w:sz w:val="24"/>
        </w:rPr>
        <w:t>При формировании пакета из транзакции S_ALR_87012993, необходимо учитывать значения, соответствующие каждой статье калькуляции в таблице из шага 1) в следующих полях:</w:t>
      </w:r>
    </w:p>
    <w:p w14:paraId="6777712B" w14:textId="60CFA7AE" w:rsidR="00605274" w:rsidRPr="0037774F" w:rsidRDefault="00605274" w:rsidP="004B36EE">
      <w:pPr>
        <w:pStyle w:val="ae"/>
        <w:numPr>
          <w:ilvl w:val="0"/>
          <w:numId w:val="243"/>
        </w:numPr>
        <w:rPr>
          <w:sz w:val="24"/>
        </w:rPr>
      </w:pPr>
      <w:r w:rsidRPr="0037774F">
        <w:rPr>
          <w:sz w:val="24"/>
        </w:rPr>
        <w:t>Вид ресурса (ZRESOURCE) – Указывает на вид затрат для формирования отчета по транзакции</w:t>
      </w:r>
      <w:r w:rsidRPr="0037774F">
        <w:rPr>
          <w:sz w:val="24"/>
        </w:rPr>
        <w:tab/>
      </w:r>
    </w:p>
    <w:p w14:paraId="6C3D795A" w14:textId="77777777" w:rsidR="00605274" w:rsidRPr="0037774F" w:rsidRDefault="00605274" w:rsidP="00605274">
      <w:pPr>
        <w:rPr>
          <w:sz w:val="24"/>
        </w:rPr>
      </w:pPr>
    </w:p>
    <w:p w14:paraId="0D655FC5" w14:textId="77777777" w:rsidR="00605274" w:rsidRPr="0037774F" w:rsidRDefault="00605274" w:rsidP="004B36EE">
      <w:pPr>
        <w:pStyle w:val="ae"/>
        <w:numPr>
          <w:ilvl w:val="0"/>
          <w:numId w:val="245"/>
        </w:numPr>
        <w:rPr>
          <w:sz w:val="24"/>
        </w:rPr>
      </w:pPr>
      <w:r w:rsidRPr="0037774F">
        <w:rPr>
          <w:sz w:val="24"/>
        </w:rPr>
        <w:t xml:space="preserve">Добавить дополнительное поле в таблицу «Сумма по статье калькуляции» и заполнить на основе данных из соответствующего пакета </w:t>
      </w:r>
    </w:p>
    <w:p w14:paraId="0517B59A" w14:textId="77777777" w:rsidR="00605274" w:rsidRPr="0037774F" w:rsidRDefault="00605274" w:rsidP="004B36EE">
      <w:pPr>
        <w:pStyle w:val="ae"/>
        <w:numPr>
          <w:ilvl w:val="0"/>
          <w:numId w:val="245"/>
        </w:numPr>
        <w:rPr>
          <w:sz w:val="24"/>
        </w:rPr>
      </w:pPr>
      <w:r w:rsidRPr="0037774F">
        <w:rPr>
          <w:sz w:val="24"/>
        </w:rPr>
        <w:t>Для каждой статьи калькуляции заполнить поле «Драйвер-загрузка» на основе Постановочной таблицы 3.1</w:t>
      </w:r>
    </w:p>
    <w:p w14:paraId="799E8EC9" w14:textId="77777777" w:rsidR="00605274" w:rsidRPr="0037774F" w:rsidRDefault="00605274" w:rsidP="004B36EE">
      <w:pPr>
        <w:pStyle w:val="ae"/>
        <w:numPr>
          <w:ilvl w:val="0"/>
          <w:numId w:val="245"/>
        </w:numPr>
        <w:rPr>
          <w:sz w:val="24"/>
        </w:rPr>
      </w:pPr>
      <w:r w:rsidRPr="0037774F">
        <w:rPr>
          <w:sz w:val="24"/>
        </w:rPr>
        <w:t xml:space="preserve">Для каждой статьи калькуляции необходимо предусмотреть возможность заполнения пользователем поля «Драйвер-ручная корректировка» </w:t>
      </w:r>
    </w:p>
    <w:p w14:paraId="3F74E241" w14:textId="29CE9F9E" w:rsidR="005F0DB4" w:rsidRPr="0037774F" w:rsidRDefault="00605274" w:rsidP="004B36EE">
      <w:pPr>
        <w:pStyle w:val="ae"/>
        <w:numPr>
          <w:ilvl w:val="0"/>
          <w:numId w:val="245"/>
        </w:numPr>
        <w:rPr>
          <w:sz w:val="24"/>
        </w:rPr>
      </w:pPr>
      <w:r w:rsidRPr="0037774F">
        <w:rPr>
          <w:sz w:val="24"/>
        </w:rPr>
        <w:t>Рассчитать поле «Драйвер» по формуле ««Драйвер-загрузка» + «Драйвер-ручная корректировка»</w:t>
      </w:r>
    </w:p>
    <w:p w14:paraId="0D67257B" w14:textId="76CE4092" w:rsidR="003F5221" w:rsidRPr="005048D4" w:rsidRDefault="00605274" w:rsidP="005048D4">
      <w:pPr>
        <w:pStyle w:val="ae"/>
      </w:pPr>
      <w:r w:rsidRPr="005048D4">
        <w:rPr>
          <w:sz w:val="24"/>
        </w:rPr>
        <w:t>Для каждой статьи калькуляции рассчитать удельный расход по формуле «Сумма по статье калькуляции» / «Драйвер»</w:t>
      </w:r>
    </w:p>
    <w:p w14:paraId="32FB5C26" w14:textId="61901404" w:rsidR="00F6070F" w:rsidRPr="0037774F" w:rsidRDefault="00D05649" w:rsidP="00F6070F">
      <w:pPr>
        <w:pStyle w:val="31"/>
        <w:rPr>
          <w:b w:val="0"/>
          <w:color w:val="0070C0"/>
          <w:sz w:val="24"/>
          <w:szCs w:val="24"/>
        </w:rPr>
      </w:pPr>
      <w:r w:rsidRPr="005048D4">
        <w:br w:type="page"/>
      </w:r>
      <w:bookmarkStart w:id="217" w:name="_Toc43718424"/>
      <w:r w:rsidR="00867C98" w:rsidRPr="0037774F">
        <w:rPr>
          <w:rFonts w:asciiTheme="minorHAnsi" w:hAnsiTheme="minorHAnsi"/>
          <w:color w:val="0070C0"/>
          <w:sz w:val="24"/>
          <w:szCs w:val="24"/>
        </w:rPr>
        <w:lastRenderedPageBreak/>
        <w:t>6</w:t>
      </w:r>
      <w:r w:rsidR="00F6070F" w:rsidRPr="0037774F">
        <w:rPr>
          <w:rFonts w:asciiTheme="minorHAnsi" w:hAnsiTheme="minorHAnsi"/>
          <w:color w:val="0070C0"/>
          <w:sz w:val="24"/>
          <w:szCs w:val="24"/>
        </w:rPr>
        <w:t>.4.2</w:t>
      </w:r>
      <w:r w:rsidR="00F6070F" w:rsidRPr="0037774F">
        <w:rPr>
          <w:rFonts w:asciiTheme="minorHAnsi" w:eastAsiaTheme="minorEastAsia" w:hAnsiTheme="minorHAnsi" w:cstheme="minorBidi"/>
          <w:color w:val="0070C0"/>
          <w:sz w:val="24"/>
          <w:szCs w:val="24"/>
        </w:rPr>
        <w:t xml:space="preserve"> </w:t>
      </w:r>
      <w:r w:rsidR="00F6070F" w:rsidRPr="0037774F">
        <w:rPr>
          <w:rFonts w:asciiTheme="minorHAnsi" w:hAnsiTheme="minorHAnsi"/>
          <w:color w:val="0070C0"/>
          <w:sz w:val="24"/>
          <w:szCs w:val="24"/>
        </w:rPr>
        <w:t>Плановые</w:t>
      </w:r>
      <w:r w:rsidR="00F6070F" w:rsidRPr="0037774F">
        <w:rPr>
          <w:rFonts w:asciiTheme="minorHAnsi" w:eastAsiaTheme="minorEastAsia" w:hAnsiTheme="minorHAnsi" w:cstheme="minorBidi"/>
          <w:color w:val="0070C0"/>
          <w:sz w:val="24"/>
          <w:szCs w:val="24"/>
        </w:rPr>
        <w:t xml:space="preserve"> коммерческие расходы, распределяемые на заказы ПАО НЛМК (прямые поставки)</w:t>
      </w:r>
      <w:bookmarkEnd w:id="217"/>
    </w:p>
    <w:p w14:paraId="2FD47823" w14:textId="77777777" w:rsidR="00F6070F" w:rsidRPr="0037774F" w:rsidRDefault="00F6070F" w:rsidP="00F6070F">
      <w:pPr>
        <w:rPr>
          <w:sz w:val="24"/>
        </w:rPr>
      </w:pPr>
    </w:p>
    <w:p w14:paraId="2E784EA6" w14:textId="77777777" w:rsidR="00F6070F" w:rsidRPr="0037774F" w:rsidRDefault="00F6070F" w:rsidP="00F6070F">
      <w:pPr>
        <w:rPr>
          <w:sz w:val="24"/>
        </w:rPr>
      </w:pPr>
      <w:r w:rsidRPr="0037774F">
        <w:rPr>
          <w:sz w:val="24"/>
        </w:rPr>
        <w:t>Расчет фактических коммерческих затрат основан на следующих постановочных таблицах:</w:t>
      </w:r>
    </w:p>
    <w:p w14:paraId="3BA0E206" w14:textId="54AEAC75" w:rsidR="00F6070F" w:rsidRPr="0037774F" w:rsidRDefault="00F6070F" w:rsidP="004671B4">
      <w:pPr>
        <w:pStyle w:val="ae"/>
        <w:numPr>
          <w:ilvl w:val="0"/>
          <w:numId w:val="229"/>
        </w:numPr>
      </w:pPr>
      <w:r w:rsidRPr="0037774F">
        <w:rPr>
          <w:sz w:val="24"/>
        </w:rPr>
        <w:t xml:space="preserve">Таблица 1 Форма по </w:t>
      </w:r>
      <w:r w:rsidR="001D08B4" w:rsidRPr="0037774F">
        <w:rPr>
          <w:sz w:val="24"/>
        </w:rPr>
        <w:t>плановым</w:t>
      </w:r>
      <w:r w:rsidRPr="0037774F">
        <w:rPr>
          <w:sz w:val="24"/>
        </w:rPr>
        <w:t xml:space="preserve"> коммерческим затратам</w:t>
      </w:r>
    </w:p>
    <w:p w14:paraId="03456DB8" w14:textId="287579B7" w:rsidR="00B74DA6" w:rsidRPr="0037774F" w:rsidRDefault="00F6070F" w:rsidP="00B74DA6">
      <w:pPr>
        <w:pStyle w:val="ae"/>
        <w:numPr>
          <w:ilvl w:val="0"/>
          <w:numId w:val="229"/>
        </w:numPr>
      </w:pPr>
      <w:r w:rsidRPr="0037774F">
        <w:rPr>
          <w:sz w:val="24"/>
        </w:rPr>
        <w:t xml:space="preserve">Таблица 3. Формы по распределению </w:t>
      </w:r>
      <w:r w:rsidR="001D08B4" w:rsidRPr="0037774F">
        <w:rPr>
          <w:sz w:val="24"/>
        </w:rPr>
        <w:t>плановых</w:t>
      </w:r>
      <w:r w:rsidRPr="0037774F">
        <w:rPr>
          <w:sz w:val="24"/>
        </w:rPr>
        <w:t xml:space="preserve"> затрат SAP по позициям сбытовых заказов</w:t>
      </w:r>
    </w:p>
    <w:p w14:paraId="49E14373" w14:textId="77777777" w:rsidR="00C344DE" w:rsidRPr="0037774F" w:rsidRDefault="00C344DE" w:rsidP="00C344DE">
      <w:pPr>
        <w:rPr>
          <w:b/>
          <w:color w:val="0070C0"/>
          <w:sz w:val="24"/>
          <w:szCs w:val="24"/>
        </w:rPr>
      </w:pPr>
      <w:r w:rsidRPr="0037774F">
        <w:rPr>
          <w:b/>
          <w:color w:val="0070C0"/>
          <w:sz w:val="24"/>
          <w:szCs w:val="24"/>
        </w:rPr>
        <w:t>Таблица 3 Формы по распределению фактических затрат SAP по позициям сбытовых заказов</w:t>
      </w:r>
    </w:p>
    <w:p w14:paraId="0E21E1E9" w14:textId="1CFAC1A2" w:rsidR="00B27AC5" w:rsidRPr="0037774F" w:rsidRDefault="00C344DE" w:rsidP="00C344DE">
      <w:pPr>
        <w:rPr>
          <w:b/>
          <w:color w:val="0070C0"/>
          <w:sz w:val="24"/>
          <w:szCs w:val="24"/>
        </w:rPr>
      </w:pPr>
      <w:r w:rsidRPr="0037774F">
        <w:rPr>
          <w:b/>
          <w:color w:val="0070C0"/>
          <w:sz w:val="24"/>
          <w:szCs w:val="24"/>
        </w:rPr>
        <w:t>Таблица 3.1 Значение драйверов, Коммерческие</w:t>
      </w:r>
    </w:p>
    <w:p w14:paraId="5AE325B6" w14:textId="2F0CDA38" w:rsidR="00C344DE" w:rsidRPr="0037774F" w:rsidRDefault="00C344DE" w:rsidP="00C344DE">
      <w:pPr>
        <w:rPr>
          <w:b/>
          <w:color w:val="0070C0"/>
          <w:sz w:val="24"/>
          <w:szCs w:val="24"/>
        </w:rPr>
      </w:pPr>
      <w:r w:rsidRPr="0037774F">
        <w:rPr>
          <w:b/>
          <w:color w:val="0070C0"/>
          <w:sz w:val="24"/>
          <w:szCs w:val="24"/>
        </w:rPr>
        <w:t>Таблица 2.3.2 Настроечная таблица [Из блока по косвенным затратам]</w:t>
      </w:r>
    </w:p>
    <w:p w14:paraId="1B1C7043" w14:textId="720E641B" w:rsidR="00C344DE" w:rsidRPr="0037774F" w:rsidRDefault="00C344DE" w:rsidP="00C344DE">
      <w:r w:rsidRPr="0037774F">
        <w:t xml:space="preserve">Указанные таблицы заполняются по аналогии с блоком </w:t>
      </w:r>
      <w:r w:rsidR="00867C98" w:rsidRPr="0037774F">
        <w:t>6</w:t>
      </w:r>
      <w:r w:rsidRPr="0037774F">
        <w:t>.4.1, за некоторыми исключениями:</w:t>
      </w:r>
    </w:p>
    <w:p w14:paraId="7726E5E7" w14:textId="465A11FB" w:rsidR="000F4A8F" w:rsidRPr="0037774F" w:rsidRDefault="00C344DE" w:rsidP="00C344DE">
      <w:pPr>
        <w:pStyle w:val="ae"/>
        <w:numPr>
          <w:ilvl w:val="0"/>
          <w:numId w:val="274"/>
        </w:numPr>
      </w:pPr>
      <w:r w:rsidRPr="0037774F">
        <w:t xml:space="preserve">Данные по плановым управленческим расходам содержатся в </w:t>
      </w:r>
      <w:r w:rsidR="006E01A7" w:rsidRPr="0037774F">
        <w:t xml:space="preserve">БФ 6 </w:t>
      </w:r>
    </w:p>
    <w:p w14:paraId="098B51D7" w14:textId="50E291F9" w:rsidR="00C344DE" w:rsidRPr="0037774F" w:rsidRDefault="00C344DE" w:rsidP="00C344DE">
      <w:pPr>
        <w:pStyle w:val="ae"/>
        <w:numPr>
          <w:ilvl w:val="0"/>
          <w:numId w:val="274"/>
        </w:numPr>
      </w:pPr>
      <w:r w:rsidRPr="0037774F">
        <w:t>Данные по плановой управленческой себестоимости содержатся в БФ 11</w:t>
      </w:r>
    </w:p>
    <w:p w14:paraId="16120162" w14:textId="0B8979E5" w:rsidR="00B74DA6" w:rsidRPr="0037774F" w:rsidRDefault="00B74DA6">
      <w:r w:rsidRPr="0037774F">
        <w:br w:type="page"/>
      </w:r>
    </w:p>
    <w:p w14:paraId="23DC924B" w14:textId="2D234BC8" w:rsidR="00B74DA6" w:rsidRPr="0037774F" w:rsidRDefault="00867C98" w:rsidP="00B74DA6">
      <w:pPr>
        <w:pStyle w:val="31"/>
        <w:rPr>
          <w:rFonts w:asciiTheme="minorHAnsi" w:eastAsiaTheme="minorEastAsia" w:hAnsiTheme="minorHAnsi" w:cstheme="minorBidi"/>
          <w:color w:val="0070C0"/>
          <w:sz w:val="24"/>
          <w:szCs w:val="24"/>
        </w:rPr>
      </w:pPr>
      <w:bookmarkStart w:id="218" w:name="_Toc43718425"/>
      <w:r w:rsidRPr="0037774F">
        <w:rPr>
          <w:rFonts w:asciiTheme="minorHAnsi" w:eastAsiaTheme="minorEastAsia" w:hAnsiTheme="minorHAnsi" w:cstheme="minorBidi"/>
          <w:color w:val="0070C0"/>
          <w:sz w:val="24"/>
          <w:szCs w:val="24"/>
        </w:rPr>
        <w:lastRenderedPageBreak/>
        <w:t>6</w:t>
      </w:r>
      <w:r w:rsidR="00B74DA6" w:rsidRPr="0037774F">
        <w:rPr>
          <w:rFonts w:asciiTheme="minorHAnsi" w:eastAsiaTheme="minorEastAsia" w:hAnsiTheme="minorHAnsi" w:cstheme="minorBidi"/>
          <w:color w:val="0070C0"/>
          <w:sz w:val="24"/>
          <w:szCs w:val="24"/>
        </w:rPr>
        <w:t>.4.3 Фактические коммерческие расходы, распределяемые на заказы НЛМК Трейдинг</w:t>
      </w:r>
      <w:bookmarkEnd w:id="218"/>
    </w:p>
    <w:p w14:paraId="5FE4FBB2" w14:textId="77777777" w:rsidR="00B74DA6" w:rsidRPr="0037774F" w:rsidRDefault="00B74DA6" w:rsidP="00B74DA6">
      <w:pPr>
        <w:rPr>
          <w:b/>
        </w:rPr>
      </w:pPr>
    </w:p>
    <w:p w14:paraId="470C4C46" w14:textId="72D4FADF" w:rsidR="00F6070F" w:rsidRPr="0037774F" w:rsidRDefault="00B74DA6" w:rsidP="00B74DA6">
      <w:pPr>
        <w:rPr>
          <w:i/>
        </w:rPr>
      </w:pPr>
      <w:r w:rsidRPr="0037774F">
        <w:rPr>
          <w:sz w:val="24"/>
        </w:rPr>
        <w:t xml:space="preserve">Фактические коммерческие расходы, понесенные НЛМК трейдинг рассчитываются в </w:t>
      </w:r>
      <w:r w:rsidRPr="0037774F">
        <w:rPr>
          <w:b/>
          <w:sz w:val="24"/>
        </w:rPr>
        <w:t>постановочной Таблице 1 Форма по фактическим коммерческим затратам</w:t>
      </w:r>
      <w:r w:rsidR="000833C6" w:rsidRPr="0037774F">
        <w:rPr>
          <w:b/>
          <w:sz w:val="24"/>
        </w:rPr>
        <w:t>.</w:t>
      </w:r>
    </w:p>
    <w:p w14:paraId="258CF0B9" w14:textId="77777777" w:rsidR="00BE38F7" w:rsidRPr="0037774F" w:rsidRDefault="005A70EE">
      <w:pPr>
        <w:rPr>
          <w:sz w:val="24"/>
        </w:rPr>
      </w:pPr>
      <w:r w:rsidRPr="0037774F">
        <w:rPr>
          <w:b/>
          <w:color w:val="0070C0"/>
          <w:sz w:val="24"/>
          <w:szCs w:val="24"/>
        </w:rPr>
        <w:t>Таблица 1 Форма по фактическим коммерческим затратам</w:t>
      </w:r>
      <w:r w:rsidRPr="0037774F">
        <w:rPr>
          <w:sz w:val="24"/>
        </w:rPr>
        <w:t xml:space="preserve"> </w:t>
      </w:r>
    </w:p>
    <w:p w14:paraId="599B65BB" w14:textId="77777777" w:rsidR="00BE38F7" w:rsidRPr="0037774F" w:rsidRDefault="00BE38F7">
      <w:pPr>
        <w:rPr>
          <w:b/>
          <w:sz w:val="24"/>
        </w:rPr>
      </w:pPr>
      <w:r w:rsidRPr="0037774F">
        <w:rPr>
          <w:b/>
          <w:sz w:val="24"/>
        </w:rPr>
        <w:t>Источники, необходимые для расчета:</w:t>
      </w:r>
    </w:p>
    <w:p w14:paraId="13BCF8AB" w14:textId="7BFD36A0" w:rsidR="00BE38F7" w:rsidRPr="0037774F" w:rsidRDefault="00BE38F7" w:rsidP="004B36EE">
      <w:pPr>
        <w:pStyle w:val="ae"/>
        <w:numPr>
          <w:ilvl w:val="0"/>
          <w:numId w:val="230"/>
        </w:numPr>
        <w:rPr>
          <w:b/>
          <w:sz w:val="24"/>
        </w:rPr>
      </w:pPr>
      <w:r w:rsidRPr="0037774F">
        <w:rPr>
          <w:b/>
          <w:sz w:val="24"/>
        </w:rPr>
        <w:t xml:space="preserve">Пакет данных по соответствию позиций сбытовых заказов ПАО НЛМК и НЛМК Трейдинг из таблицы </w:t>
      </w:r>
      <w:r w:rsidRPr="0037774F">
        <w:rPr>
          <w:b/>
          <w:sz w:val="24"/>
          <w:lang w:val="en-US"/>
        </w:rPr>
        <w:t>VBKD</w:t>
      </w:r>
      <w:r w:rsidRPr="0037774F">
        <w:rPr>
          <w:b/>
          <w:sz w:val="24"/>
        </w:rPr>
        <w:t xml:space="preserve"> транзакции </w:t>
      </w:r>
      <w:r w:rsidRPr="0037774F">
        <w:rPr>
          <w:b/>
          <w:sz w:val="24"/>
          <w:lang w:val="en-US"/>
        </w:rPr>
        <w:t>SE</w:t>
      </w:r>
      <w:r w:rsidRPr="0037774F">
        <w:rPr>
          <w:b/>
          <w:sz w:val="24"/>
        </w:rPr>
        <w:t>16</w:t>
      </w:r>
      <w:r w:rsidRPr="0037774F">
        <w:rPr>
          <w:b/>
          <w:sz w:val="24"/>
          <w:lang w:val="en-US"/>
        </w:rPr>
        <w:t>H</w:t>
      </w:r>
      <w:r w:rsidRPr="0037774F">
        <w:rPr>
          <w:b/>
          <w:sz w:val="24"/>
        </w:rPr>
        <w:t xml:space="preserve"> </w:t>
      </w:r>
      <w:r w:rsidRPr="0037774F">
        <w:rPr>
          <w:b/>
          <w:sz w:val="24"/>
          <w:lang w:val="en-US"/>
        </w:rPr>
        <w:t>SAP</w:t>
      </w:r>
      <w:r w:rsidRPr="0037774F">
        <w:rPr>
          <w:b/>
          <w:sz w:val="24"/>
        </w:rPr>
        <w:t xml:space="preserve"> </w:t>
      </w:r>
      <w:r w:rsidRPr="0037774F">
        <w:rPr>
          <w:b/>
          <w:sz w:val="24"/>
          <w:lang w:val="en-US"/>
        </w:rPr>
        <w:t>ERP</w:t>
      </w:r>
    </w:p>
    <w:p w14:paraId="3C2598C7" w14:textId="6C52745B" w:rsidR="00EB1D84" w:rsidRPr="0037774F" w:rsidRDefault="00EB1D84" w:rsidP="004B36EE">
      <w:pPr>
        <w:pStyle w:val="ae"/>
        <w:numPr>
          <w:ilvl w:val="1"/>
          <w:numId w:val="230"/>
        </w:numPr>
        <w:rPr>
          <w:sz w:val="24"/>
        </w:rPr>
      </w:pPr>
      <w:r w:rsidRPr="0037774F">
        <w:rPr>
          <w:sz w:val="24"/>
        </w:rPr>
        <w:t>Необходимы поля:</w:t>
      </w:r>
    </w:p>
    <w:p w14:paraId="3246C8B0" w14:textId="52B254B8" w:rsidR="00EB1D84" w:rsidRPr="0037774F" w:rsidRDefault="00E43A25" w:rsidP="004B36EE">
      <w:pPr>
        <w:pStyle w:val="ae"/>
        <w:numPr>
          <w:ilvl w:val="2"/>
          <w:numId w:val="230"/>
        </w:numPr>
        <w:rPr>
          <w:sz w:val="24"/>
        </w:rPr>
      </w:pPr>
      <w:r w:rsidRPr="0037774F">
        <w:rPr>
          <w:sz w:val="24"/>
        </w:rPr>
        <w:t>Документ – номер заказа ПАО НЛМК</w:t>
      </w:r>
    </w:p>
    <w:p w14:paraId="1E68ECDD" w14:textId="16D376EE" w:rsidR="00E43A25" w:rsidRPr="0037774F" w:rsidRDefault="00E43A25" w:rsidP="004B36EE">
      <w:pPr>
        <w:pStyle w:val="ae"/>
        <w:numPr>
          <w:ilvl w:val="2"/>
          <w:numId w:val="230"/>
        </w:numPr>
        <w:rPr>
          <w:sz w:val="24"/>
        </w:rPr>
      </w:pPr>
      <w:r w:rsidRPr="0037774F">
        <w:rPr>
          <w:sz w:val="24"/>
        </w:rPr>
        <w:t>Поз. – позиция заказа ПАО НЛМК</w:t>
      </w:r>
    </w:p>
    <w:p w14:paraId="49864860" w14:textId="43C9DF3C" w:rsidR="00E43A25" w:rsidRPr="0037774F" w:rsidRDefault="00E43A25" w:rsidP="004B36EE">
      <w:pPr>
        <w:pStyle w:val="ae"/>
        <w:numPr>
          <w:ilvl w:val="2"/>
          <w:numId w:val="230"/>
        </w:numPr>
        <w:rPr>
          <w:sz w:val="24"/>
        </w:rPr>
      </w:pPr>
      <w:r w:rsidRPr="0037774F">
        <w:rPr>
          <w:sz w:val="24"/>
        </w:rPr>
        <w:t>Ссылка клиента</w:t>
      </w:r>
      <w:r w:rsidR="006323DB" w:rsidRPr="0037774F">
        <w:rPr>
          <w:sz w:val="24"/>
        </w:rPr>
        <w:t xml:space="preserve"> – Номер договора на закупку позиции заказа</w:t>
      </w:r>
    </w:p>
    <w:p w14:paraId="6A056908" w14:textId="38D1250E" w:rsidR="00E43A25" w:rsidRPr="0037774F" w:rsidRDefault="00E43A25" w:rsidP="004B36EE">
      <w:pPr>
        <w:pStyle w:val="ae"/>
        <w:numPr>
          <w:ilvl w:val="0"/>
          <w:numId w:val="230"/>
        </w:numPr>
        <w:rPr>
          <w:b/>
          <w:sz w:val="24"/>
        </w:rPr>
      </w:pPr>
      <w:r w:rsidRPr="0037774F">
        <w:rPr>
          <w:b/>
          <w:sz w:val="24"/>
        </w:rPr>
        <w:t xml:space="preserve">Пакет данных по соответствию позиций сбытовых заказов ПАО НЛМК и НЛМК Трейдинг из таблицы </w:t>
      </w:r>
      <w:r w:rsidR="006323DB" w:rsidRPr="0037774F">
        <w:rPr>
          <w:b/>
          <w:sz w:val="24"/>
          <w:lang w:val="en-US"/>
        </w:rPr>
        <w:t>WBHI</w:t>
      </w:r>
      <w:r w:rsidRPr="0037774F">
        <w:rPr>
          <w:b/>
          <w:sz w:val="24"/>
        </w:rPr>
        <w:t xml:space="preserve"> транзакции </w:t>
      </w:r>
      <w:r w:rsidRPr="0037774F">
        <w:rPr>
          <w:b/>
          <w:sz w:val="24"/>
          <w:lang w:val="en-US"/>
        </w:rPr>
        <w:t>SE</w:t>
      </w:r>
      <w:r w:rsidRPr="0037774F">
        <w:rPr>
          <w:b/>
          <w:sz w:val="24"/>
        </w:rPr>
        <w:t>16</w:t>
      </w:r>
      <w:r w:rsidRPr="0037774F">
        <w:rPr>
          <w:b/>
          <w:sz w:val="24"/>
          <w:lang w:val="en-US"/>
        </w:rPr>
        <w:t>H</w:t>
      </w:r>
      <w:r w:rsidRPr="0037774F">
        <w:rPr>
          <w:b/>
          <w:sz w:val="24"/>
        </w:rPr>
        <w:t xml:space="preserve"> </w:t>
      </w:r>
      <w:r w:rsidRPr="0037774F">
        <w:rPr>
          <w:b/>
          <w:sz w:val="24"/>
          <w:lang w:val="en-US"/>
        </w:rPr>
        <w:t>SAP</w:t>
      </w:r>
      <w:r w:rsidRPr="0037774F">
        <w:rPr>
          <w:b/>
          <w:sz w:val="24"/>
        </w:rPr>
        <w:t xml:space="preserve"> </w:t>
      </w:r>
      <w:r w:rsidRPr="0037774F">
        <w:rPr>
          <w:b/>
          <w:sz w:val="24"/>
          <w:lang w:val="en-US"/>
        </w:rPr>
        <w:t>ERP</w:t>
      </w:r>
    </w:p>
    <w:p w14:paraId="6C9B5A0E" w14:textId="77777777" w:rsidR="00E43A25" w:rsidRPr="0037774F" w:rsidRDefault="00E43A25" w:rsidP="004B36EE">
      <w:pPr>
        <w:pStyle w:val="ae"/>
        <w:numPr>
          <w:ilvl w:val="1"/>
          <w:numId w:val="230"/>
        </w:numPr>
        <w:rPr>
          <w:sz w:val="24"/>
        </w:rPr>
      </w:pPr>
      <w:r w:rsidRPr="0037774F">
        <w:rPr>
          <w:sz w:val="24"/>
        </w:rPr>
        <w:t>Необходимы поля:</w:t>
      </w:r>
    </w:p>
    <w:p w14:paraId="1EDAB87C" w14:textId="7326D2CF" w:rsidR="00E43A25" w:rsidRPr="0037774F" w:rsidRDefault="006323DB" w:rsidP="004B36EE">
      <w:pPr>
        <w:pStyle w:val="ae"/>
        <w:numPr>
          <w:ilvl w:val="2"/>
          <w:numId w:val="230"/>
        </w:numPr>
        <w:rPr>
          <w:sz w:val="24"/>
        </w:rPr>
      </w:pPr>
      <w:r w:rsidRPr="0037774F">
        <w:rPr>
          <w:sz w:val="24"/>
        </w:rPr>
        <w:t xml:space="preserve">Зерк </w:t>
      </w:r>
      <w:r w:rsidRPr="0037774F">
        <w:rPr>
          <w:sz w:val="24"/>
          <w:lang w:val="en-US"/>
        </w:rPr>
        <w:t>SD</w:t>
      </w:r>
      <w:r w:rsidRPr="0037774F">
        <w:rPr>
          <w:sz w:val="24"/>
        </w:rPr>
        <w:t>-заказ – Заказ ПАО НЛМК</w:t>
      </w:r>
    </w:p>
    <w:p w14:paraId="43945C7C" w14:textId="737BA0AE" w:rsidR="00E43A25" w:rsidRPr="0037774F" w:rsidRDefault="00E43A25" w:rsidP="004B36EE">
      <w:pPr>
        <w:pStyle w:val="ae"/>
        <w:numPr>
          <w:ilvl w:val="2"/>
          <w:numId w:val="230"/>
        </w:numPr>
        <w:rPr>
          <w:sz w:val="24"/>
        </w:rPr>
      </w:pPr>
      <w:r w:rsidRPr="0037774F">
        <w:rPr>
          <w:sz w:val="24"/>
        </w:rPr>
        <w:t>Поз</w:t>
      </w:r>
      <w:r w:rsidR="006323DB" w:rsidRPr="0037774F">
        <w:rPr>
          <w:sz w:val="24"/>
        </w:rPr>
        <w:t>ицЗаказЗавд</w:t>
      </w:r>
      <w:r w:rsidRPr="0037774F">
        <w:rPr>
          <w:sz w:val="24"/>
        </w:rPr>
        <w:t xml:space="preserve"> – </w:t>
      </w:r>
      <w:r w:rsidR="006323DB" w:rsidRPr="0037774F">
        <w:rPr>
          <w:sz w:val="24"/>
        </w:rPr>
        <w:t>П</w:t>
      </w:r>
      <w:r w:rsidRPr="0037774F">
        <w:rPr>
          <w:sz w:val="24"/>
        </w:rPr>
        <w:t>озиция заказа ПАО НЛМК</w:t>
      </w:r>
    </w:p>
    <w:p w14:paraId="68D017C3" w14:textId="12A58E7A" w:rsidR="006323DB" w:rsidRPr="0037774F" w:rsidRDefault="006323DB" w:rsidP="004B36EE">
      <w:pPr>
        <w:pStyle w:val="ae"/>
        <w:numPr>
          <w:ilvl w:val="2"/>
          <w:numId w:val="230"/>
        </w:numPr>
        <w:rPr>
          <w:sz w:val="24"/>
        </w:rPr>
      </w:pPr>
      <w:r w:rsidRPr="0037774F">
        <w:rPr>
          <w:sz w:val="24"/>
        </w:rPr>
        <w:t xml:space="preserve">ТоргКонтр – </w:t>
      </w:r>
      <w:r w:rsidRPr="0037774F">
        <w:rPr>
          <w:sz w:val="24"/>
          <w:lang w:val="en-US"/>
        </w:rPr>
        <w:t>GTM</w:t>
      </w:r>
      <w:r w:rsidRPr="0037774F">
        <w:rPr>
          <w:sz w:val="24"/>
        </w:rPr>
        <w:t>-спецификация заказа НЛМК Трейдинг</w:t>
      </w:r>
    </w:p>
    <w:p w14:paraId="74579756" w14:textId="70549DD8" w:rsidR="006323DB" w:rsidRPr="0037774F" w:rsidRDefault="006323DB" w:rsidP="004B36EE">
      <w:pPr>
        <w:pStyle w:val="ae"/>
        <w:numPr>
          <w:ilvl w:val="2"/>
          <w:numId w:val="230"/>
        </w:numPr>
        <w:rPr>
          <w:sz w:val="24"/>
        </w:rPr>
      </w:pPr>
      <w:r w:rsidRPr="0037774F">
        <w:rPr>
          <w:sz w:val="24"/>
        </w:rPr>
        <w:t xml:space="preserve">№ Поз. – Номер позиции </w:t>
      </w:r>
      <w:r w:rsidRPr="0037774F">
        <w:rPr>
          <w:sz w:val="24"/>
          <w:lang w:val="en-US"/>
        </w:rPr>
        <w:t>GTM</w:t>
      </w:r>
      <w:r w:rsidRPr="0037774F">
        <w:rPr>
          <w:sz w:val="24"/>
        </w:rPr>
        <w:t>-спецификации и заказа НЛМК Трейдинг</w:t>
      </w:r>
    </w:p>
    <w:p w14:paraId="757DB749" w14:textId="5909FA70" w:rsidR="006323DB" w:rsidRPr="0037774F" w:rsidRDefault="006323DB" w:rsidP="004B36EE">
      <w:pPr>
        <w:pStyle w:val="ae"/>
        <w:numPr>
          <w:ilvl w:val="0"/>
          <w:numId w:val="230"/>
        </w:numPr>
        <w:rPr>
          <w:b/>
          <w:sz w:val="24"/>
        </w:rPr>
      </w:pPr>
      <w:r w:rsidRPr="0037774F">
        <w:rPr>
          <w:b/>
          <w:sz w:val="24"/>
        </w:rPr>
        <w:t xml:space="preserve">Пакет данных по соответствию позиций сбытовых заказов ПАО НЛМК и НЛМК Трейдинг из таблицы </w:t>
      </w:r>
      <w:r w:rsidRPr="0037774F">
        <w:rPr>
          <w:b/>
          <w:sz w:val="24"/>
          <w:lang w:val="en-US"/>
        </w:rPr>
        <w:t>WBGT</w:t>
      </w:r>
      <w:r w:rsidRPr="0037774F">
        <w:rPr>
          <w:b/>
          <w:sz w:val="24"/>
        </w:rPr>
        <w:t xml:space="preserve"> транзакции </w:t>
      </w:r>
      <w:r w:rsidRPr="0037774F">
        <w:rPr>
          <w:b/>
          <w:sz w:val="24"/>
          <w:lang w:val="en-US"/>
        </w:rPr>
        <w:t>SE</w:t>
      </w:r>
      <w:r w:rsidRPr="0037774F">
        <w:rPr>
          <w:b/>
          <w:sz w:val="24"/>
        </w:rPr>
        <w:t>16</w:t>
      </w:r>
      <w:r w:rsidRPr="0037774F">
        <w:rPr>
          <w:b/>
          <w:sz w:val="24"/>
          <w:lang w:val="en-US"/>
        </w:rPr>
        <w:t>H</w:t>
      </w:r>
      <w:r w:rsidRPr="0037774F">
        <w:rPr>
          <w:b/>
          <w:sz w:val="24"/>
        </w:rPr>
        <w:t xml:space="preserve"> </w:t>
      </w:r>
      <w:r w:rsidRPr="0037774F">
        <w:rPr>
          <w:b/>
          <w:sz w:val="24"/>
          <w:lang w:val="en-US"/>
        </w:rPr>
        <w:t>SAP</w:t>
      </w:r>
      <w:r w:rsidRPr="0037774F">
        <w:rPr>
          <w:b/>
          <w:sz w:val="24"/>
        </w:rPr>
        <w:t xml:space="preserve"> </w:t>
      </w:r>
      <w:r w:rsidRPr="0037774F">
        <w:rPr>
          <w:b/>
          <w:sz w:val="24"/>
          <w:lang w:val="en-US"/>
        </w:rPr>
        <w:t>ERP</w:t>
      </w:r>
    </w:p>
    <w:p w14:paraId="72ED5ED5" w14:textId="77777777" w:rsidR="006323DB" w:rsidRPr="0037774F" w:rsidRDefault="006323DB" w:rsidP="004B36EE">
      <w:pPr>
        <w:pStyle w:val="ae"/>
        <w:numPr>
          <w:ilvl w:val="1"/>
          <w:numId w:val="230"/>
        </w:numPr>
        <w:rPr>
          <w:sz w:val="24"/>
        </w:rPr>
      </w:pPr>
      <w:r w:rsidRPr="0037774F">
        <w:rPr>
          <w:sz w:val="24"/>
        </w:rPr>
        <w:t>Необходимы поля:</w:t>
      </w:r>
    </w:p>
    <w:p w14:paraId="2328CE1C" w14:textId="742339ED" w:rsidR="006323DB" w:rsidRPr="0037774F" w:rsidRDefault="006323DB" w:rsidP="004B36EE">
      <w:pPr>
        <w:pStyle w:val="ae"/>
        <w:numPr>
          <w:ilvl w:val="2"/>
          <w:numId w:val="230"/>
        </w:numPr>
        <w:rPr>
          <w:sz w:val="24"/>
        </w:rPr>
      </w:pPr>
      <w:r w:rsidRPr="0037774F">
        <w:rPr>
          <w:sz w:val="24"/>
        </w:rPr>
        <w:t>Документ – Заказ НЛМК Трейдинг</w:t>
      </w:r>
    </w:p>
    <w:p w14:paraId="175C0033" w14:textId="441F4A41" w:rsidR="006323DB" w:rsidRPr="0037774F" w:rsidRDefault="006323DB" w:rsidP="004B36EE">
      <w:pPr>
        <w:pStyle w:val="ae"/>
        <w:numPr>
          <w:ilvl w:val="2"/>
          <w:numId w:val="230"/>
        </w:numPr>
        <w:rPr>
          <w:sz w:val="24"/>
        </w:rPr>
      </w:pPr>
      <w:r w:rsidRPr="0037774F">
        <w:rPr>
          <w:sz w:val="24"/>
        </w:rPr>
        <w:t>Позиц. – Позиция заказа НЛМК Трейдинг</w:t>
      </w:r>
    </w:p>
    <w:p w14:paraId="6E900E4F" w14:textId="067CD17E" w:rsidR="006323DB" w:rsidRPr="0037774F" w:rsidRDefault="006323DB" w:rsidP="004B36EE">
      <w:pPr>
        <w:pStyle w:val="ae"/>
        <w:numPr>
          <w:ilvl w:val="2"/>
          <w:numId w:val="230"/>
        </w:numPr>
        <w:rPr>
          <w:sz w:val="24"/>
        </w:rPr>
      </w:pPr>
      <w:r w:rsidRPr="0037774F">
        <w:rPr>
          <w:sz w:val="24"/>
        </w:rPr>
        <w:t xml:space="preserve">ТоргКонтр – </w:t>
      </w:r>
      <w:r w:rsidRPr="0037774F">
        <w:rPr>
          <w:sz w:val="24"/>
          <w:lang w:val="en-US"/>
        </w:rPr>
        <w:t>GTM</w:t>
      </w:r>
      <w:r w:rsidRPr="0037774F">
        <w:rPr>
          <w:sz w:val="24"/>
        </w:rPr>
        <w:t>-спецификация заказа НЛМК Трейдинг</w:t>
      </w:r>
    </w:p>
    <w:p w14:paraId="7D7D80F9" w14:textId="2DC77A48" w:rsidR="006323DB" w:rsidRPr="0037774F" w:rsidRDefault="006323DB" w:rsidP="004B36EE">
      <w:pPr>
        <w:pStyle w:val="ae"/>
        <w:numPr>
          <w:ilvl w:val="2"/>
          <w:numId w:val="230"/>
        </w:numPr>
        <w:rPr>
          <w:sz w:val="24"/>
        </w:rPr>
      </w:pPr>
      <w:r w:rsidRPr="0037774F">
        <w:rPr>
          <w:sz w:val="24"/>
        </w:rPr>
        <w:t xml:space="preserve">Внешний ид. </w:t>
      </w:r>
      <w:r w:rsidR="00B75C60" w:rsidRPr="0037774F">
        <w:rPr>
          <w:sz w:val="24"/>
        </w:rPr>
        <w:t>–</w:t>
      </w:r>
      <w:r w:rsidRPr="0037774F">
        <w:rPr>
          <w:sz w:val="24"/>
        </w:rPr>
        <w:t xml:space="preserve"> </w:t>
      </w:r>
      <w:r w:rsidR="00B75C60" w:rsidRPr="0037774F">
        <w:rPr>
          <w:sz w:val="24"/>
        </w:rPr>
        <w:t>Номер договора на закупку позиции заказа</w:t>
      </w:r>
    </w:p>
    <w:p w14:paraId="43A60F9F" w14:textId="31CF08C4" w:rsidR="00BE38F7" w:rsidRPr="0037774F" w:rsidRDefault="00BE38F7" w:rsidP="004B36EE">
      <w:pPr>
        <w:pStyle w:val="ae"/>
        <w:numPr>
          <w:ilvl w:val="0"/>
          <w:numId w:val="230"/>
        </w:numPr>
        <w:rPr>
          <w:b/>
          <w:sz w:val="24"/>
        </w:rPr>
      </w:pPr>
      <w:r w:rsidRPr="0037774F">
        <w:rPr>
          <w:b/>
          <w:sz w:val="24"/>
        </w:rPr>
        <w:t xml:space="preserve">Пакет данных по объемам </w:t>
      </w:r>
      <w:r w:rsidR="00085BB1" w:rsidRPr="0037774F">
        <w:rPr>
          <w:b/>
          <w:sz w:val="24"/>
        </w:rPr>
        <w:t xml:space="preserve">заказов и прямым затратам из транзакции </w:t>
      </w:r>
      <w:r w:rsidR="00085BB1" w:rsidRPr="0037774F">
        <w:rPr>
          <w:b/>
          <w:sz w:val="24"/>
          <w:lang w:val="en-US"/>
        </w:rPr>
        <w:t>ZCO</w:t>
      </w:r>
      <w:r w:rsidR="00085BB1" w:rsidRPr="0037774F">
        <w:rPr>
          <w:b/>
          <w:sz w:val="24"/>
        </w:rPr>
        <w:t>_</w:t>
      </w:r>
      <w:r w:rsidR="00085BB1" w:rsidRPr="0037774F">
        <w:rPr>
          <w:b/>
          <w:sz w:val="24"/>
          <w:lang w:val="en-US"/>
        </w:rPr>
        <w:t>PNL</w:t>
      </w:r>
      <w:r w:rsidR="00085BB1" w:rsidRPr="0037774F">
        <w:rPr>
          <w:b/>
          <w:sz w:val="24"/>
        </w:rPr>
        <w:t>_</w:t>
      </w:r>
      <w:r w:rsidR="00085BB1" w:rsidRPr="0037774F">
        <w:rPr>
          <w:b/>
          <w:sz w:val="24"/>
          <w:lang w:val="en-US"/>
        </w:rPr>
        <w:t>BREAKDWON</w:t>
      </w:r>
      <w:r w:rsidR="00085BB1"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4450FDDB" w14:textId="77777777" w:rsidR="00EB1D84" w:rsidRPr="0037774F" w:rsidRDefault="00EB1D84" w:rsidP="004B36EE">
      <w:pPr>
        <w:pStyle w:val="ae"/>
        <w:numPr>
          <w:ilvl w:val="1"/>
          <w:numId w:val="230"/>
        </w:numPr>
        <w:rPr>
          <w:sz w:val="24"/>
        </w:rPr>
      </w:pPr>
      <w:r w:rsidRPr="0037774F">
        <w:rPr>
          <w:sz w:val="24"/>
        </w:rPr>
        <w:t>Необходимы поля:</w:t>
      </w:r>
    </w:p>
    <w:p w14:paraId="594928C0" w14:textId="1014AD16" w:rsidR="00EB1D84" w:rsidRPr="0037774F" w:rsidRDefault="00C31361" w:rsidP="004B36EE">
      <w:pPr>
        <w:pStyle w:val="ae"/>
        <w:numPr>
          <w:ilvl w:val="2"/>
          <w:numId w:val="230"/>
        </w:numPr>
        <w:rPr>
          <w:sz w:val="24"/>
        </w:rPr>
      </w:pPr>
      <w:r w:rsidRPr="0037774F">
        <w:rPr>
          <w:sz w:val="24"/>
        </w:rPr>
        <w:t>Присвоение</w:t>
      </w:r>
    </w:p>
    <w:p w14:paraId="0440DF5E" w14:textId="1870B109" w:rsidR="00C31361" w:rsidRPr="0037774F" w:rsidRDefault="005F0890" w:rsidP="004B36EE">
      <w:pPr>
        <w:pStyle w:val="ae"/>
        <w:numPr>
          <w:ilvl w:val="2"/>
          <w:numId w:val="230"/>
        </w:numPr>
        <w:rPr>
          <w:sz w:val="24"/>
        </w:rPr>
      </w:pPr>
      <w:r w:rsidRPr="0037774F">
        <w:rPr>
          <w:sz w:val="24"/>
        </w:rPr>
        <w:t xml:space="preserve">Торговый контракт - </w:t>
      </w:r>
      <w:r w:rsidRPr="0037774F">
        <w:rPr>
          <w:sz w:val="24"/>
          <w:lang w:val="en-US"/>
        </w:rPr>
        <w:t>GTM</w:t>
      </w:r>
      <w:r w:rsidRPr="0037774F">
        <w:rPr>
          <w:sz w:val="24"/>
        </w:rPr>
        <w:t>-спецификация заказа НЛМК Трейдинг</w:t>
      </w:r>
    </w:p>
    <w:p w14:paraId="7B67B94A" w14:textId="77777777" w:rsidR="008A1174" w:rsidRPr="0037774F" w:rsidRDefault="005F0890" w:rsidP="004B36EE">
      <w:pPr>
        <w:pStyle w:val="ae"/>
        <w:numPr>
          <w:ilvl w:val="2"/>
          <w:numId w:val="230"/>
        </w:numPr>
        <w:rPr>
          <w:sz w:val="24"/>
        </w:rPr>
      </w:pPr>
      <w:r w:rsidRPr="0037774F">
        <w:rPr>
          <w:sz w:val="24"/>
        </w:rPr>
        <w:t xml:space="preserve">Поз. ссыл документа – Номер позиции </w:t>
      </w:r>
      <w:r w:rsidRPr="0037774F">
        <w:rPr>
          <w:sz w:val="24"/>
          <w:lang w:val="en-US"/>
        </w:rPr>
        <w:t>GTM</w:t>
      </w:r>
      <w:r w:rsidRPr="0037774F">
        <w:rPr>
          <w:sz w:val="24"/>
        </w:rPr>
        <w:t>-спецификации</w:t>
      </w:r>
    </w:p>
    <w:p w14:paraId="1364E78B" w14:textId="77777777" w:rsidR="008A1174" w:rsidRPr="0037774F" w:rsidRDefault="008A1174" w:rsidP="004B36EE">
      <w:pPr>
        <w:pStyle w:val="ae"/>
        <w:numPr>
          <w:ilvl w:val="2"/>
          <w:numId w:val="230"/>
        </w:numPr>
        <w:rPr>
          <w:sz w:val="24"/>
        </w:rPr>
      </w:pPr>
      <w:r w:rsidRPr="0037774F">
        <w:t>Выручка количество</w:t>
      </w:r>
    </w:p>
    <w:p w14:paraId="10938F00" w14:textId="77777777" w:rsidR="008A1174" w:rsidRPr="0037774F" w:rsidRDefault="008A1174" w:rsidP="004B36EE">
      <w:pPr>
        <w:pStyle w:val="ae"/>
        <w:numPr>
          <w:ilvl w:val="2"/>
          <w:numId w:val="230"/>
        </w:numPr>
        <w:rPr>
          <w:sz w:val="24"/>
        </w:rPr>
      </w:pPr>
      <w:r w:rsidRPr="0037774F">
        <w:t>Краткий текст</w:t>
      </w:r>
    </w:p>
    <w:p w14:paraId="2E7DB96C" w14:textId="4EE904F7" w:rsidR="008A1174" w:rsidRPr="0037774F" w:rsidRDefault="008A1174" w:rsidP="004B36EE">
      <w:pPr>
        <w:pStyle w:val="ae"/>
        <w:numPr>
          <w:ilvl w:val="2"/>
          <w:numId w:val="230"/>
        </w:numPr>
        <w:rPr>
          <w:sz w:val="24"/>
        </w:rPr>
      </w:pPr>
      <w:r w:rsidRPr="0037774F">
        <w:t>Себестоимость Сумма в валюте БЕ</w:t>
      </w:r>
    </w:p>
    <w:p w14:paraId="5C70523E" w14:textId="48957766" w:rsidR="003B29DE" w:rsidRPr="0037774F" w:rsidRDefault="003B29DE" w:rsidP="004B36EE">
      <w:pPr>
        <w:pStyle w:val="ae"/>
        <w:numPr>
          <w:ilvl w:val="2"/>
          <w:numId w:val="230"/>
        </w:numPr>
        <w:rPr>
          <w:sz w:val="24"/>
        </w:rPr>
      </w:pPr>
      <w:r w:rsidRPr="0037774F">
        <w:t>Номер счета</w:t>
      </w:r>
    </w:p>
    <w:p w14:paraId="3EC766C9" w14:textId="283F2ECA" w:rsidR="008A1174" w:rsidRPr="0037774F" w:rsidRDefault="008A1174" w:rsidP="004B36EE">
      <w:pPr>
        <w:pStyle w:val="ae"/>
        <w:numPr>
          <w:ilvl w:val="2"/>
          <w:numId w:val="230"/>
        </w:numPr>
        <w:rPr>
          <w:sz w:val="24"/>
        </w:rPr>
      </w:pPr>
      <w:r w:rsidRPr="0037774F">
        <w:t>Валюта транзакции</w:t>
      </w:r>
    </w:p>
    <w:p w14:paraId="6B28700D" w14:textId="39B1335F" w:rsidR="00085BB1" w:rsidRPr="0037774F" w:rsidRDefault="00085BB1" w:rsidP="004B36EE">
      <w:pPr>
        <w:pStyle w:val="ae"/>
        <w:numPr>
          <w:ilvl w:val="0"/>
          <w:numId w:val="230"/>
        </w:numPr>
        <w:rPr>
          <w:b/>
          <w:sz w:val="24"/>
        </w:rPr>
      </w:pPr>
      <w:r w:rsidRPr="0037774F">
        <w:rPr>
          <w:b/>
          <w:sz w:val="24"/>
        </w:rPr>
        <w:t xml:space="preserve">Пакет данных по косвенным затратам из транзакции </w:t>
      </w:r>
      <w:r w:rsidRPr="0037774F">
        <w:rPr>
          <w:b/>
          <w:sz w:val="24"/>
          <w:lang w:val="en-US"/>
        </w:rPr>
        <w:t>S</w:t>
      </w:r>
      <w:r w:rsidRPr="0037774F">
        <w:rPr>
          <w:b/>
          <w:sz w:val="24"/>
        </w:rPr>
        <w:t>_</w:t>
      </w:r>
      <w:r w:rsidRPr="0037774F">
        <w:rPr>
          <w:b/>
          <w:sz w:val="24"/>
          <w:lang w:val="en-US"/>
        </w:rPr>
        <w:t>ALR</w:t>
      </w:r>
      <w:r w:rsidRPr="0037774F">
        <w:rPr>
          <w:b/>
          <w:sz w:val="24"/>
        </w:rPr>
        <w:t xml:space="preserve">_87012284 из </w:t>
      </w:r>
      <w:r w:rsidRPr="0037774F">
        <w:rPr>
          <w:b/>
          <w:sz w:val="24"/>
          <w:lang w:val="en-US"/>
        </w:rPr>
        <w:t>SAP</w:t>
      </w:r>
      <w:r w:rsidRPr="0037774F">
        <w:rPr>
          <w:b/>
          <w:sz w:val="24"/>
        </w:rPr>
        <w:t xml:space="preserve"> </w:t>
      </w:r>
      <w:r w:rsidRPr="0037774F">
        <w:rPr>
          <w:b/>
          <w:sz w:val="24"/>
          <w:lang w:val="en-US"/>
        </w:rPr>
        <w:t>ERP</w:t>
      </w:r>
    </w:p>
    <w:p w14:paraId="4C4EAAD2" w14:textId="77777777" w:rsidR="00EB1D84" w:rsidRPr="0037774F" w:rsidRDefault="00EB1D84" w:rsidP="004B36EE">
      <w:pPr>
        <w:pStyle w:val="ae"/>
        <w:numPr>
          <w:ilvl w:val="1"/>
          <w:numId w:val="230"/>
        </w:numPr>
        <w:rPr>
          <w:sz w:val="24"/>
        </w:rPr>
      </w:pPr>
      <w:r w:rsidRPr="0037774F">
        <w:rPr>
          <w:sz w:val="24"/>
        </w:rPr>
        <w:t>Необходимы поля:</w:t>
      </w:r>
    </w:p>
    <w:p w14:paraId="00FC0F56" w14:textId="6EB2AB2F" w:rsidR="00EB1D84" w:rsidRPr="0037774F" w:rsidRDefault="008A1174" w:rsidP="004B36EE">
      <w:pPr>
        <w:pStyle w:val="ae"/>
        <w:numPr>
          <w:ilvl w:val="2"/>
          <w:numId w:val="230"/>
        </w:numPr>
        <w:rPr>
          <w:sz w:val="24"/>
        </w:rPr>
      </w:pPr>
      <w:r w:rsidRPr="0037774F">
        <w:rPr>
          <w:sz w:val="24"/>
        </w:rPr>
        <w:lastRenderedPageBreak/>
        <w:t>Статья</w:t>
      </w:r>
    </w:p>
    <w:p w14:paraId="575E2C39" w14:textId="52269CE9" w:rsidR="008A1174" w:rsidRPr="0037774F" w:rsidRDefault="008A1174" w:rsidP="004B36EE">
      <w:pPr>
        <w:pStyle w:val="ae"/>
        <w:numPr>
          <w:ilvl w:val="2"/>
          <w:numId w:val="230"/>
        </w:numPr>
        <w:rPr>
          <w:sz w:val="24"/>
        </w:rPr>
      </w:pPr>
      <w:r w:rsidRPr="0037774F">
        <w:rPr>
          <w:sz w:val="24"/>
        </w:rPr>
        <w:t>Текст статьи баланса/отчета П+У</w:t>
      </w:r>
    </w:p>
    <w:p w14:paraId="2E5E79DA" w14:textId="56999493" w:rsidR="008A1174" w:rsidRPr="0037774F" w:rsidRDefault="008A1174" w:rsidP="004B36EE">
      <w:pPr>
        <w:pStyle w:val="ae"/>
        <w:numPr>
          <w:ilvl w:val="2"/>
          <w:numId w:val="230"/>
        </w:numPr>
        <w:rPr>
          <w:sz w:val="24"/>
        </w:rPr>
      </w:pPr>
      <w:r w:rsidRPr="0037774F">
        <w:rPr>
          <w:sz w:val="24"/>
        </w:rPr>
        <w:t>Итого</w:t>
      </w:r>
      <w:r w:rsidRPr="0037774F">
        <w:rPr>
          <w:sz w:val="24"/>
          <w:lang w:val="en-US"/>
        </w:rPr>
        <w:t>/</w:t>
      </w:r>
      <w:r w:rsidRPr="0037774F">
        <w:rPr>
          <w:sz w:val="24"/>
        </w:rPr>
        <w:t>отчП</w:t>
      </w:r>
    </w:p>
    <w:p w14:paraId="5CE5B9C5" w14:textId="6E95D265" w:rsidR="003B29DE" w:rsidRPr="0037774F" w:rsidRDefault="003B29DE" w:rsidP="004B36EE">
      <w:pPr>
        <w:pStyle w:val="ae"/>
        <w:numPr>
          <w:ilvl w:val="2"/>
          <w:numId w:val="230"/>
        </w:numPr>
        <w:rPr>
          <w:sz w:val="24"/>
        </w:rPr>
      </w:pPr>
      <w:r w:rsidRPr="0037774F">
        <w:rPr>
          <w:sz w:val="24"/>
        </w:rPr>
        <w:t>Валюта</w:t>
      </w:r>
    </w:p>
    <w:p w14:paraId="7B0189A9" w14:textId="77777777" w:rsidR="00EB1D84" w:rsidRPr="0037774F" w:rsidRDefault="00EB1D84" w:rsidP="004B36EE">
      <w:pPr>
        <w:pStyle w:val="ae"/>
        <w:numPr>
          <w:ilvl w:val="0"/>
          <w:numId w:val="230"/>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050B05F2" w14:textId="77777777" w:rsidR="00EB1D84" w:rsidRPr="0037774F" w:rsidRDefault="00EB1D84" w:rsidP="004B36EE">
      <w:pPr>
        <w:pStyle w:val="ae"/>
        <w:numPr>
          <w:ilvl w:val="1"/>
          <w:numId w:val="230"/>
        </w:numPr>
        <w:rPr>
          <w:sz w:val="24"/>
        </w:rPr>
      </w:pPr>
      <w:r w:rsidRPr="0037774F">
        <w:rPr>
          <w:sz w:val="24"/>
        </w:rPr>
        <w:t>Необходимы поля:</w:t>
      </w:r>
    </w:p>
    <w:p w14:paraId="12EFB79C" w14:textId="77777777" w:rsidR="00EB1D84" w:rsidRPr="0037774F" w:rsidRDefault="00EB1D84" w:rsidP="004B36EE">
      <w:pPr>
        <w:pStyle w:val="ae"/>
        <w:numPr>
          <w:ilvl w:val="2"/>
          <w:numId w:val="230"/>
        </w:numPr>
        <w:rPr>
          <w:sz w:val="24"/>
        </w:rPr>
      </w:pPr>
      <w:r w:rsidRPr="0037774F">
        <w:rPr>
          <w:sz w:val="24"/>
        </w:rPr>
        <w:t>Заказ</w:t>
      </w:r>
    </w:p>
    <w:p w14:paraId="116392F9" w14:textId="77777777" w:rsidR="00EB1D84" w:rsidRPr="0037774F" w:rsidRDefault="00EB1D84" w:rsidP="004B36EE">
      <w:pPr>
        <w:pStyle w:val="ae"/>
        <w:numPr>
          <w:ilvl w:val="2"/>
          <w:numId w:val="230"/>
        </w:numPr>
        <w:rPr>
          <w:sz w:val="24"/>
        </w:rPr>
      </w:pPr>
      <w:r w:rsidRPr="0037774F">
        <w:rPr>
          <w:sz w:val="24"/>
        </w:rPr>
        <w:t>Позиция заказа</w:t>
      </w:r>
    </w:p>
    <w:p w14:paraId="340A0FE2" w14:textId="77777777" w:rsidR="00EB1D84" w:rsidRPr="0037774F" w:rsidRDefault="00EB1D84" w:rsidP="004B36EE">
      <w:pPr>
        <w:pStyle w:val="ae"/>
        <w:numPr>
          <w:ilvl w:val="2"/>
          <w:numId w:val="230"/>
        </w:numPr>
        <w:rPr>
          <w:sz w:val="24"/>
        </w:rPr>
      </w:pPr>
      <w:r w:rsidRPr="0037774F">
        <w:rPr>
          <w:sz w:val="24"/>
        </w:rPr>
        <w:t>Сбытовая организация</w:t>
      </w:r>
    </w:p>
    <w:p w14:paraId="01101823" w14:textId="77777777" w:rsidR="00EB1D84" w:rsidRPr="0037774F" w:rsidRDefault="00EB1D84" w:rsidP="004B36EE">
      <w:pPr>
        <w:pStyle w:val="ae"/>
        <w:numPr>
          <w:ilvl w:val="2"/>
          <w:numId w:val="230"/>
        </w:numPr>
        <w:rPr>
          <w:sz w:val="24"/>
        </w:rPr>
      </w:pPr>
      <w:r w:rsidRPr="0037774F">
        <w:rPr>
          <w:sz w:val="24"/>
        </w:rPr>
        <w:t>Вес нетто</w:t>
      </w:r>
    </w:p>
    <w:p w14:paraId="617AB1AF" w14:textId="77777777" w:rsidR="00EB1D84" w:rsidRPr="0037774F" w:rsidRDefault="00EB1D84" w:rsidP="004B36EE">
      <w:pPr>
        <w:pStyle w:val="ae"/>
        <w:numPr>
          <w:ilvl w:val="2"/>
          <w:numId w:val="230"/>
        </w:numPr>
        <w:rPr>
          <w:sz w:val="24"/>
        </w:rPr>
      </w:pPr>
      <w:r w:rsidRPr="0037774F">
        <w:rPr>
          <w:sz w:val="24"/>
        </w:rPr>
        <w:t>Дата отгрузки с комбината</w:t>
      </w:r>
    </w:p>
    <w:p w14:paraId="3AFF5E8B" w14:textId="77777777" w:rsidR="00EB1D84" w:rsidRPr="0037774F" w:rsidRDefault="00EB1D84" w:rsidP="004B36EE">
      <w:pPr>
        <w:pStyle w:val="ae"/>
        <w:numPr>
          <w:ilvl w:val="2"/>
          <w:numId w:val="230"/>
        </w:numPr>
        <w:rPr>
          <w:sz w:val="24"/>
        </w:rPr>
      </w:pPr>
      <w:r w:rsidRPr="0037774F">
        <w:rPr>
          <w:sz w:val="24"/>
        </w:rPr>
        <w:t>Инкотермс</w:t>
      </w:r>
    </w:p>
    <w:p w14:paraId="71DAC2E0" w14:textId="77777777" w:rsidR="00EB1D84" w:rsidRPr="0037774F" w:rsidRDefault="00EB1D84" w:rsidP="004B36EE">
      <w:pPr>
        <w:pStyle w:val="ae"/>
        <w:numPr>
          <w:ilvl w:val="2"/>
          <w:numId w:val="230"/>
        </w:numPr>
        <w:rPr>
          <w:sz w:val="24"/>
        </w:rPr>
      </w:pPr>
      <w:r w:rsidRPr="0037774F">
        <w:rPr>
          <w:sz w:val="24"/>
        </w:rPr>
        <w:t>№ ЖДН – Ж/Д квитанция (накладная)</w:t>
      </w:r>
    </w:p>
    <w:p w14:paraId="7072F70B" w14:textId="77777777" w:rsidR="00EB1D84" w:rsidRPr="0037774F" w:rsidRDefault="00EB1D84" w:rsidP="004B36EE">
      <w:pPr>
        <w:pStyle w:val="ae"/>
        <w:numPr>
          <w:ilvl w:val="2"/>
          <w:numId w:val="230"/>
        </w:numPr>
        <w:rPr>
          <w:sz w:val="24"/>
        </w:rPr>
      </w:pPr>
      <w:r w:rsidRPr="0037774F">
        <w:rPr>
          <w:sz w:val="24"/>
        </w:rPr>
        <w:t>Условия постаки</w:t>
      </w:r>
    </w:p>
    <w:p w14:paraId="057C61F4" w14:textId="77777777" w:rsidR="00EB1D84" w:rsidRPr="0037774F" w:rsidRDefault="00EB1D84" w:rsidP="004B36EE">
      <w:pPr>
        <w:pStyle w:val="ae"/>
        <w:numPr>
          <w:ilvl w:val="2"/>
          <w:numId w:val="230"/>
        </w:numPr>
        <w:rPr>
          <w:sz w:val="24"/>
        </w:rPr>
      </w:pPr>
      <w:r w:rsidRPr="0037774F">
        <w:rPr>
          <w:sz w:val="24"/>
        </w:rPr>
        <w:t>Станция погранперехода</w:t>
      </w:r>
    </w:p>
    <w:p w14:paraId="0FC671FC" w14:textId="77777777" w:rsidR="00EB1D84" w:rsidRPr="0037774F" w:rsidRDefault="00EB1D84" w:rsidP="004B36EE">
      <w:pPr>
        <w:pStyle w:val="ae"/>
        <w:numPr>
          <w:ilvl w:val="0"/>
          <w:numId w:val="230"/>
        </w:numPr>
        <w:rPr>
          <w:b/>
          <w:sz w:val="24"/>
        </w:rPr>
      </w:pPr>
      <w:r w:rsidRPr="0037774F">
        <w:rPr>
          <w:b/>
          <w:sz w:val="24"/>
        </w:rPr>
        <w:t xml:space="preserve">Пакет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4B0F87B2" w14:textId="77777777" w:rsidR="00EB1D84" w:rsidRPr="0037774F" w:rsidRDefault="00EB1D84" w:rsidP="004B36EE">
      <w:pPr>
        <w:pStyle w:val="ae"/>
        <w:numPr>
          <w:ilvl w:val="1"/>
          <w:numId w:val="230"/>
        </w:numPr>
        <w:rPr>
          <w:sz w:val="24"/>
        </w:rPr>
      </w:pPr>
      <w:r w:rsidRPr="0037774F">
        <w:rPr>
          <w:sz w:val="24"/>
        </w:rPr>
        <w:t>Необходимы поля:</w:t>
      </w:r>
    </w:p>
    <w:p w14:paraId="0CEC519D" w14:textId="241EF322" w:rsidR="00906BC1" w:rsidRPr="0037774F" w:rsidRDefault="00906BC1" w:rsidP="004B36EE">
      <w:pPr>
        <w:pStyle w:val="ae"/>
        <w:numPr>
          <w:ilvl w:val="2"/>
          <w:numId w:val="230"/>
        </w:numPr>
        <w:rPr>
          <w:sz w:val="24"/>
        </w:rPr>
      </w:pPr>
      <w:r w:rsidRPr="0037774F">
        <w:rPr>
          <w:sz w:val="24"/>
        </w:rPr>
        <w:t>Заказ</w:t>
      </w:r>
    </w:p>
    <w:p w14:paraId="5262367E" w14:textId="64D19090" w:rsidR="00906BC1" w:rsidRPr="0037774F" w:rsidRDefault="00906BC1" w:rsidP="004B36EE">
      <w:pPr>
        <w:pStyle w:val="ae"/>
        <w:numPr>
          <w:ilvl w:val="2"/>
          <w:numId w:val="230"/>
        </w:numPr>
        <w:rPr>
          <w:sz w:val="24"/>
        </w:rPr>
      </w:pPr>
      <w:r w:rsidRPr="0037774F">
        <w:rPr>
          <w:sz w:val="24"/>
        </w:rPr>
        <w:t>Позиция заказа</w:t>
      </w:r>
    </w:p>
    <w:p w14:paraId="2DD58584" w14:textId="10B8644B" w:rsidR="00EB1D84" w:rsidRPr="0037774F" w:rsidRDefault="00EB1D84" w:rsidP="004B36EE">
      <w:pPr>
        <w:pStyle w:val="ae"/>
        <w:numPr>
          <w:ilvl w:val="2"/>
          <w:numId w:val="230"/>
        </w:numPr>
        <w:rPr>
          <w:sz w:val="24"/>
        </w:rPr>
      </w:pPr>
      <w:r w:rsidRPr="0037774F">
        <w:rPr>
          <w:sz w:val="24"/>
        </w:rPr>
        <w:t>Вид продукции</w:t>
      </w:r>
    </w:p>
    <w:p w14:paraId="736FE839" w14:textId="77777777" w:rsidR="00EB1D84" w:rsidRPr="0037774F" w:rsidRDefault="00EB1D84" w:rsidP="004B36EE">
      <w:pPr>
        <w:pStyle w:val="ae"/>
        <w:numPr>
          <w:ilvl w:val="2"/>
          <w:numId w:val="230"/>
        </w:numPr>
        <w:rPr>
          <w:sz w:val="24"/>
        </w:rPr>
      </w:pPr>
      <w:r w:rsidRPr="0037774F">
        <w:rPr>
          <w:sz w:val="24"/>
        </w:rPr>
        <w:t>Канал сбыта</w:t>
      </w:r>
    </w:p>
    <w:p w14:paraId="272CD9A8" w14:textId="77777777" w:rsidR="00EB1D84" w:rsidRPr="0037774F" w:rsidRDefault="00EB1D84" w:rsidP="004B36EE">
      <w:pPr>
        <w:pStyle w:val="ae"/>
        <w:numPr>
          <w:ilvl w:val="2"/>
          <w:numId w:val="230"/>
        </w:numPr>
        <w:rPr>
          <w:sz w:val="24"/>
        </w:rPr>
      </w:pPr>
      <w:r w:rsidRPr="0037774F">
        <w:rPr>
          <w:sz w:val="24"/>
        </w:rPr>
        <w:t>Заказчик</w:t>
      </w:r>
    </w:p>
    <w:p w14:paraId="7EA6BAC0" w14:textId="77777777" w:rsidR="00EB1D84" w:rsidRPr="0037774F" w:rsidRDefault="00EB1D84" w:rsidP="004B36EE">
      <w:pPr>
        <w:pStyle w:val="ae"/>
        <w:numPr>
          <w:ilvl w:val="2"/>
          <w:numId w:val="230"/>
        </w:numPr>
        <w:rPr>
          <w:sz w:val="24"/>
        </w:rPr>
      </w:pPr>
      <w:r w:rsidRPr="0037774F">
        <w:rPr>
          <w:sz w:val="24"/>
        </w:rPr>
        <w:t>Отдел сбыта – Признак «Отдел» при определении канала сбыта</w:t>
      </w:r>
    </w:p>
    <w:p w14:paraId="760E0929" w14:textId="54B0B6A8" w:rsidR="00EB1D84" w:rsidRPr="0037774F" w:rsidRDefault="00EB1D84" w:rsidP="004B36EE">
      <w:pPr>
        <w:pStyle w:val="ae"/>
        <w:numPr>
          <w:ilvl w:val="2"/>
          <w:numId w:val="230"/>
        </w:numPr>
        <w:rPr>
          <w:sz w:val="24"/>
        </w:rPr>
      </w:pPr>
      <w:r w:rsidRPr="0037774F">
        <w:rPr>
          <w:sz w:val="24"/>
        </w:rPr>
        <w:t>Вид торгового документа – Признак «Тип заказа» при определении канала сбыта</w:t>
      </w:r>
    </w:p>
    <w:p w14:paraId="4F9E38EF" w14:textId="3597C13D" w:rsidR="00906BC1" w:rsidRPr="0037774F" w:rsidRDefault="00906BC1" w:rsidP="004B36EE">
      <w:pPr>
        <w:pStyle w:val="ae"/>
        <w:numPr>
          <w:ilvl w:val="0"/>
          <w:numId w:val="230"/>
        </w:numPr>
        <w:rPr>
          <w:b/>
          <w:sz w:val="24"/>
        </w:rPr>
      </w:pPr>
      <w:r w:rsidRPr="0037774F">
        <w:rPr>
          <w:b/>
          <w:sz w:val="24"/>
        </w:rPr>
        <w:t xml:space="preserve">Пакет данных по срокам отгрузки из транзакции </w:t>
      </w:r>
      <w:r w:rsidRPr="0037774F">
        <w:rPr>
          <w:b/>
          <w:sz w:val="24"/>
          <w:lang w:val="en-US"/>
        </w:rPr>
        <w:t>ZTR</w:t>
      </w:r>
      <w:r w:rsidRPr="0037774F">
        <w:rPr>
          <w:b/>
          <w:sz w:val="24"/>
        </w:rPr>
        <w:t>_</w:t>
      </w:r>
      <w:r w:rsidRPr="0037774F">
        <w:rPr>
          <w:b/>
          <w:sz w:val="24"/>
          <w:lang w:val="en-US"/>
        </w:rPr>
        <w:t>OUTINV</w:t>
      </w:r>
      <w:r w:rsidRPr="0037774F">
        <w:rPr>
          <w:b/>
          <w:sz w:val="24"/>
        </w:rPr>
        <w:t xml:space="preserve"> </w:t>
      </w:r>
      <w:r w:rsidRPr="0037774F">
        <w:rPr>
          <w:b/>
          <w:sz w:val="24"/>
          <w:lang w:val="en-US"/>
        </w:rPr>
        <w:t>SAP</w:t>
      </w:r>
      <w:r w:rsidRPr="0037774F">
        <w:rPr>
          <w:b/>
          <w:sz w:val="24"/>
        </w:rPr>
        <w:t xml:space="preserve"> </w:t>
      </w:r>
      <w:r w:rsidRPr="0037774F">
        <w:rPr>
          <w:b/>
          <w:sz w:val="24"/>
          <w:lang w:val="en-US"/>
        </w:rPr>
        <w:t>ERP</w:t>
      </w:r>
    </w:p>
    <w:p w14:paraId="0DCA5EEE" w14:textId="2EA12E5F" w:rsidR="00906BC1" w:rsidRPr="0037774F" w:rsidRDefault="00906BC1" w:rsidP="004B36EE">
      <w:pPr>
        <w:pStyle w:val="ae"/>
        <w:numPr>
          <w:ilvl w:val="1"/>
          <w:numId w:val="230"/>
        </w:numPr>
        <w:rPr>
          <w:sz w:val="24"/>
        </w:rPr>
      </w:pPr>
      <w:r w:rsidRPr="0037774F">
        <w:rPr>
          <w:sz w:val="24"/>
        </w:rPr>
        <w:t>Необходимы поля:</w:t>
      </w:r>
    </w:p>
    <w:p w14:paraId="787CBB1D" w14:textId="7E2013B9" w:rsidR="00906BC1" w:rsidRPr="0037774F" w:rsidRDefault="00906BC1" w:rsidP="004B36EE">
      <w:pPr>
        <w:pStyle w:val="ae"/>
        <w:numPr>
          <w:ilvl w:val="2"/>
          <w:numId w:val="230"/>
        </w:numPr>
        <w:rPr>
          <w:sz w:val="24"/>
        </w:rPr>
      </w:pPr>
      <w:r w:rsidRPr="0037774F">
        <w:rPr>
          <w:sz w:val="24"/>
        </w:rPr>
        <w:t>Номер заказа</w:t>
      </w:r>
    </w:p>
    <w:p w14:paraId="2FA1A282" w14:textId="474AB53B" w:rsidR="00906BC1" w:rsidRPr="0037774F" w:rsidRDefault="00906BC1" w:rsidP="004B36EE">
      <w:pPr>
        <w:pStyle w:val="ae"/>
        <w:numPr>
          <w:ilvl w:val="2"/>
          <w:numId w:val="230"/>
        </w:numPr>
        <w:rPr>
          <w:sz w:val="24"/>
        </w:rPr>
      </w:pPr>
      <w:r w:rsidRPr="0037774F">
        <w:rPr>
          <w:sz w:val="24"/>
        </w:rPr>
        <w:t>Позиция заказа</w:t>
      </w:r>
    </w:p>
    <w:p w14:paraId="18177C9E" w14:textId="13172A20" w:rsidR="00906BC1" w:rsidRPr="0037774F" w:rsidRDefault="00906BC1" w:rsidP="004B36EE">
      <w:pPr>
        <w:pStyle w:val="ae"/>
        <w:numPr>
          <w:ilvl w:val="2"/>
          <w:numId w:val="230"/>
        </w:numPr>
        <w:rPr>
          <w:sz w:val="24"/>
        </w:rPr>
      </w:pPr>
      <w:r w:rsidRPr="0037774F">
        <w:rPr>
          <w:sz w:val="24"/>
        </w:rPr>
        <w:t>Дата начала отгрузки</w:t>
      </w:r>
    </w:p>
    <w:p w14:paraId="7AB7D926" w14:textId="52C2AD25" w:rsidR="008A1174" w:rsidRPr="0037774F" w:rsidRDefault="008A1174" w:rsidP="004B36EE">
      <w:pPr>
        <w:pStyle w:val="ae"/>
        <w:numPr>
          <w:ilvl w:val="2"/>
          <w:numId w:val="230"/>
        </w:numPr>
        <w:rPr>
          <w:sz w:val="24"/>
        </w:rPr>
      </w:pPr>
      <w:r w:rsidRPr="0037774F">
        <w:rPr>
          <w:sz w:val="24"/>
        </w:rPr>
        <w:t>Дата инвойса</w:t>
      </w:r>
    </w:p>
    <w:p w14:paraId="1A5C2F37" w14:textId="60324369" w:rsidR="00906BC1" w:rsidRPr="0037774F" w:rsidRDefault="00906BC1" w:rsidP="004B36EE">
      <w:pPr>
        <w:pStyle w:val="ae"/>
        <w:numPr>
          <w:ilvl w:val="0"/>
          <w:numId w:val="230"/>
        </w:numPr>
        <w:rPr>
          <w:b/>
          <w:sz w:val="24"/>
        </w:rPr>
      </w:pPr>
      <w:r w:rsidRPr="0037774F">
        <w:rPr>
          <w:b/>
          <w:sz w:val="24"/>
        </w:rPr>
        <w:t>Меппинг Вид затрат</w:t>
      </w:r>
    </w:p>
    <w:p w14:paraId="0350F59B" w14:textId="201A3406" w:rsidR="003B29DE" w:rsidRPr="0037774F" w:rsidRDefault="003B29DE" w:rsidP="004B36EE">
      <w:pPr>
        <w:pStyle w:val="ae"/>
        <w:numPr>
          <w:ilvl w:val="0"/>
          <w:numId w:val="230"/>
        </w:numPr>
        <w:rPr>
          <w:b/>
          <w:sz w:val="24"/>
        </w:rPr>
      </w:pPr>
      <w:r w:rsidRPr="0037774F">
        <w:rPr>
          <w:b/>
          <w:sz w:val="24"/>
        </w:rPr>
        <w:t>Файл 200430 NLMK Trading_Список ресурсов_v01</w:t>
      </w:r>
    </w:p>
    <w:p w14:paraId="5E0C8466" w14:textId="6B6F2EA2" w:rsidR="00EB1D84" w:rsidRPr="0037774F" w:rsidRDefault="00EB1D84" w:rsidP="00EB1D84">
      <w:pPr>
        <w:rPr>
          <w:b/>
          <w:sz w:val="24"/>
        </w:rPr>
      </w:pPr>
      <w:r w:rsidRPr="0037774F">
        <w:rPr>
          <w:b/>
          <w:sz w:val="24"/>
        </w:rPr>
        <w:t>Подход к расчету:</w:t>
      </w:r>
    </w:p>
    <w:p w14:paraId="235CEFCB" w14:textId="2CC255D1" w:rsidR="00EB1D84" w:rsidRPr="0037774F" w:rsidRDefault="00EB1D84" w:rsidP="004B36EE">
      <w:pPr>
        <w:pStyle w:val="ae"/>
        <w:numPr>
          <w:ilvl w:val="0"/>
          <w:numId w:val="231"/>
        </w:numPr>
        <w:rPr>
          <w:sz w:val="24"/>
        </w:rPr>
      </w:pPr>
      <w:r w:rsidRPr="0037774F">
        <w:rPr>
          <w:sz w:val="24"/>
        </w:rPr>
        <w:t>Для указанной позиции заказа заполнить поля «Номер сбытового заказа NLMK Trading» и «Позиции сбытового заказа NLMK Trading» таблицы</w:t>
      </w:r>
    </w:p>
    <w:p w14:paraId="753A18C8" w14:textId="21005926" w:rsidR="00EB1D84" w:rsidRPr="0037774F" w:rsidRDefault="00EB1D84" w:rsidP="004B36EE">
      <w:pPr>
        <w:pStyle w:val="ae"/>
        <w:numPr>
          <w:ilvl w:val="0"/>
          <w:numId w:val="231"/>
        </w:numPr>
        <w:rPr>
          <w:sz w:val="24"/>
        </w:rPr>
      </w:pPr>
      <w:r w:rsidRPr="0037774F">
        <w:rPr>
          <w:sz w:val="24"/>
        </w:rPr>
        <w:t xml:space="preserve">На основе </w:t>
      </w:r>
      <w:r w:rsidRPr="0037774F">
        <w:rPr>
          <w:b/>
          <w:sz w:val="24"/>
        </w:rPr>
        <w:t xml:space="preserve">Пакета данных по соответствию позиций сбытовых заказов ПАО НЛМК и НЛМК Трейдинг из таблиц </w:t>
      </w:r>
      <w:r w:rsidR="00C31361" w:rsidRPr="0037774F">
        <w:rPr>
          <w:b/>
          <w:sz w:val="24"/>
          <w:lang w:val="en-US"/>
        </w:rPr>
        <w:t>WBGT</w:t>
      </w:r>
      <w:r w:rsidR="00C31361" w:rsidRPr="0037774F">
        <w:rPr>
          <w:b/>
          <w:sz w:val="24"/>
        </w:rPr>
        <w:t xml:space="preserve"> и </w:t>
      </w:r>
      <w:r w:rsidR="00C31361" w:rsidRPr="0037774F">
        <w:rPr>
          <w:b/>
          <w:sz w:val="24"/>
          <w:lang w:val="en-US"/>
        </w:rPr>
        <w:t>WBHI</w:t>
      </w:r>
      <w:r w:rsidRPr="0037774F">
        <w:rPr>
          <w:b/>
          <w:sz w:val="24"/>
        </w:rPr>
        <w:t xml:space="preserve"> транзакции </w:t>
      </w:r>
      <w:r w:rsidRPr="0037774F">
        <w:rPr>
          <w:b/>
          <w:sz w:val="24"/>
          <w:lang w:val="en-US"/>
        </w:rPr>
        <w:t>SE</w:t>
      </w:r>
      <w:r w:rsidRPr="0037774F">
        <w:rPr>
          <w:b/>
          <w:sz w:val="24"/>
        </w:rPr>
        <w:t>16</w:t>
      </w:r>
      <w:r w:rsidRPr="0037774F">
        <w:rPr>
          <w:b/>
          <w:sz w:val="24"/>
          <w:lang w:val="en-US"/>
        </w:rPr>
        <w:t>H</w:t>
      </w:r>
      <w:r w:rsidRPr="0037774F">
        <w:rPr>
          <w:b/>
          <w:sz w:val="24"/>
        </w:rPr>
        <w:t xml:space="preserve">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00C31361" w:rsidRPr="0037774F">
        <w:rPr>
          <w:sz w:val="24"/>
        </w:rPr>
        <w:t xml:space="preserve">(по связке через </w:t>
      </w:r>
      <w:r w:rsidR="00C31361" w:rsidRPr="0037774F">
        <w:rPr>
          <w:sz w:val="24"/>
          <w:lang w:val="en-US"/>
        </w:rPr>
        <w:t>GTM</w:t>
      </w:r>
      <w:r w:rsidR="00C31361" w:rsidRPr="0037774F">
        <w:rPr>
          <w:sz w:val="24"/>
        </w:rPr>
        <w:t xml:space="preserve">-спецификацию) </w:t>
      </w:r>
      <w:r w:rsidRPr="0037774F">
        <w:rPr>
          <w:sz w:val="24"/>
        </w:rPr>
        <w:t xml:space="preserve">определить соответствующий заказ ПАО НЛМК и заполнить поля </w:t>
      </w:r>
      <w:r w:rsidRPr="0037774F">
        <w:rPr>
          <w:sz w:val="24"/>
        </w:rPr>
        <w:lastRenderedPageBreak/>
        <w:t>«Номер сбытового заказа ПАО «НЛМК»» и «Позиции сбытового заказа ПАО «НЛМК»» таблицы</w:t>
      </w:r>
    </w:p>
    <w:p w14:paraId="3705D5DA" w14:textId="2920A9E4" w:rsidR="00EB1D84" w:rsidRPr="0037774F" w:rsidRDefault="00EB1D84" w:rsidP="00847209">
      <w:pPr>
        <w:pStyle w:val="ae"/>
        <w:numPr>
          <w:ilvl w:val="0"/>
          <w:numId w:val="223"/>
        </w:numPr>
        <w:rPr>
          <w:sz w:val="26"/>
        </w:rPr>
      </w:pPr>
      <w:r w:rsidRPr="0037774F">
        <w:rPr>
          <w:sz w:val="24"/>
        </w:rPr>
        <w:t xml:space="preserve"> 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w:t>
      </w:r>
      <w:r w:rsidR="00906BC1" w:rsidRPr="0037774F">
        <w:rPr>
          <w:sz w:val="24"/>
        </w:rPr>
        <w:t>ить поле таблицы «</w:t>
      </w:r>
      <w:r w:rsidRPr="0037774F">
        <w:rPr>
          <w:sz w:val="24"/>
        </w:rPr>
        <w:t>Вид продукции</w:t>
      </w:r>
      <w:r w:rsidR="00906BC1" w:rsidRPr="0037774F">
        <w:rPr>
          <w:sz w:val="24"/>
        </w:rPr>
        <w:t>»</w:t>
      </w:r>
    </w:p>
    <w:p w14:paraId="53B68732" w14:textId="77777777" w:rsidR="000D49E0" w:rsidRPr="0037774F" w:rsidRDefault="00E43A25" w:rsidP="00847209">
      <w:pPr>
        <w:pStyle w:val="ae"/>
        <w:numPr>
          <w:ilvl w:val="0"/>
          <w:numId w:val="223"/>
        </w:numPr>
        <w:rPr>
          <w:sz w:val="26"/>
        </w:rPr>
      </w:pPr>
      <w:r w:rsidRPr="0037774F">
        <w:rPr>
          <w:sz w:val="24"/>
        </w:rPr>
        <w:t xml:space="preserve">Для позиции сбытового заказа на основе </w:t>
      </w:r>
      <w:r w:rsidRPr="0037774F">
        <w:rPr>
          <w:b/>
          <w:sz w:val="24"/>
        </w:rPr>
        <w:t xml:space="preserve">Пакет данных по срокам отгрузки из транзакции </w:t>
      </w:r>
      <w:r w:rsidRPr="0037774F">
        <w:rPr>
          <w:b/>
          <w:sz w:val="24"/>
          <w:lang w:val="en-US"/>
        </w:rPr>
        <w:t>ZTR</w:t>
      </w:r>
      <w:r w:rsidRPr="0037774F">
        <w:rPr>
          <w:b/>
          <w:sz w:val="24"/>
        </w:rPr>
        <w:t>_</w:t>
      </w:r>
      <w:r w:rsidRPr="0037774F">
        <w:rPr>
          <w:b/>
          <w:sz w:val="24"/>
          <w:lang w:val="en-US"/>
        </w:rPr>
        <w:t>OUTINV</w:t>
      </w:r>
      <w:r w:rsidRPr="0037774F">
        <w:rPr>
          <w:b/>
          <w:sz w:val="24"/>
        </w:rPr>
        <w:t xml:space="preserve"> из транзакции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w:t>
      </w:r>
      <w:r w:rsidR="000D49E0" w:rsidRPr="0037774F">
        <w:rPr>
          <w:sz w:val="24"/>
        </w:rPr>
        <w:t>ить поля</w:t>
      </w:r>
      <w:r w:rsidRPr="0037774F">
        <w:rPr>
          <w:sz w:val="24"/>
        </w:rPr>
        <w:t xml:space="preserve"> таблицы</w:t>
      </w:r>
      <w:r w:rsidR="000D49E0" w:rsidRPr="0037774F">
        <w:rPr>
          <w:sz w:val="24"/>
        </w:rPr>
        <w:t>:</w:t>
      </w:r>
    </w:p>
    <w:p w14:paraId="65226146" w14:textId="65D4A545" w:rsidR="00E43A25" w:rsidRPr="0037774F" w:rsidRDefault="00E43A25" w:rsidP="00847209">
      <w:pPr>
        <w:pStyle w:val="ae"/>
        <w:numPr>
          <w:ilvl w:val="1"/>
          <w:numId w:val="223"/>
        </w:numPr>
        <w:rPr>
          <w:sz w:val="26"/>
        </w:rPr>
      </w:pPr>
      <w:r w:rsidRPr="0037774F">
        <w:rPr>
          <w:sz w:val="24"/>
        </w:rPr>
        <w:t>«Дата начала отгрузки»</w:t>
      </w:r>
    </w:p>
    <w:p w14:paraId="29D52368" w14:textId="451CE689" w:rsidR="000D49E0" w:rsidRPr="0037774F" w:rsidRDefault="000D49E0" w:rsidP="00847209">
      <w:pPr>
        <w:pStyle w:val="ae"/>
        <w:numPr>
          <w:ilvl w:val="1"/>
          <w:numId w:val="223"/>
        </w:numPr>
        <w:rPr>
          <w:sz w:val="26"/>
        </w:rPr>
      </w:pPr>
      <w:r w:rsidRPr="0037774F">
        <w:rPr>
          <w:sz w:val="24"/>
        </w:rPr>
        <w:t>«Дата реализации (Дата инвойса)»</w:t>
      </w:r>
    </w:p>
    <w:p w14:paraId="3E235E16" w14:textId="299F45B2" w:rsidR="003B29DE" w:rsidRPr="0037774F" w:rsidRDefault="00FF6538" w:rsidP="00847209">
      <w:pPr>
        <w:pStyle w:val="ae"/>
        <w:numPr>
          <w:ilvl w:val="0"/>
          <w:numId w:val="223"/>
        </w:numPr>
        <w:rPr>
          <w:sz w:val="24"/>
          <w:szCs w:val="24"/>
        </w:rPr>
      </w:pPr>
      <w:r w:rsidRPr="0037774F">
        <w:rPr>
          <w:sz w:val="24"/>
        </w:rPr>
        <w:t>Для позиции сбытового заказа с</w:t>
      </w:r>
      <w:r w:rsidR="00C31361" w:rsidRPr="0037774F">
        <w:rPr>
          <w:sz w:val="24"/>
        </w:rPr>
        <w:t xml:space="preserve">формировать </w:t>
      </w:r>
      <w:r w:rsidRPr="0037774F">
        <w:rPr>
          <w:b/>
          <w:sz w:val="24"/>
          <w:szCs w:val="24"/>
        </w:rPr>
        <w:t xml:space="preserve">Пакет данных по объемам заказов и прямым затратам из транзакции </w:t>
      </w:r>
      <w:r w:rsidRPr="0037774F">
        <w:rPr>
          <w:b/>
          <w:sz w:val="24"/>
          <w:szCs w:val="24"/>
          <w:lang w:val="en-US"/>
        </w:rPr>
        <w:t>ZCO</w:t>
      </w:r>
      <w:r w:rsidRPr="0037774F">
        <w:rPr>
          <w:b/>
          <w:sz w:val="24"/>
          <w:szCs w:val="24"/>
        </w:rPr>
        <w:t>_</w:t>
      </w:r>
      <w:r w:rsidRPr="0037774F">
        <w:rPr>
          <w:b/>
          <w:sz w:val="24"/>
          <w:szCs w:val="24"/>
          <w:lang w:val="en-US"/>
        </w:rPr>
        <w:t>PNL</w:t>
      </w:r>
      <w:r w:rsidRPr="0037774F">
        <w:rPr>
          <w:b/>
          <w:sz w:val="24"/>
          <w:szCs w:val="24"/>
        </w:rPr>
        <w:t>_</w:t>
      </w:r>
      <w:r w:rsidRPr="0037774F">
        <w:rPr>
          <w:b/>
          <w:sz w:val="24"/>
          <w:szCs w:val="24"/>
          <w:lang w:val="en-US"/>
        </w:rPr>
        <w:t>BREAKDWON</w:t>
      </w:r>
      <w:r w:rsidRPr="0037774F">
        <w:rPr>
          <w:b/>
          <w:sz w:val="24"/>
          <w:szCs w:val="24"/>
        </w:rPr>
        <w:t xml:space="preserve"> из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 xml:space="preserve"> </w:t>
      </w:r>
      <w:r w:rsidRPr="0037774F">
        <w:rPr>
          <w:sz w:val="24"/>
          <w:szCs w:val="24"/>
        </w:rPr>
        <w:t>и</w:t>
      </w:r>
      <w:r w:rsidR="003B29DE" w:rsidRPr="0037774F">
        <w:rPr>
          <w:sz w:val="24"/>
          <w:szCs w:val="24"/>
        </w:rPr>
        <w:t>:</w:t>
      </w:r>
    </w:p>
    <w:p w14:paraId="3AB45AA4" w14:textId="4EED8382" w:rsidR="00FF6538" w:rsidRPr="0037774F" w:rsidRDefault="00116D20" w:rsidP="00847209">
      <w:pPr>
        <w:pStyle w:val="ae"/>
        <w:numPr>
          <w:ilvl w:val="1"/>
          <w:numId w:val="223"/>
        </w:numPr>
        <w:rPr>
          <w:sz w:val="24"/>
          <w:szCs w:val="24"/>
        </w:rPr>
      </w:pPr>
      <w:r w:rsidRPr="0037774F">
        <w:rPr>
          <w:sz w:val="24"/>
          <w:szCs w:val="24"/>
        </w:rPr>
        <w:t xml:space="preserve">Заполнить поле </w:t>
      </w:r>
      <w:r w:rsidR="003B29DE" w:rsidRPr="0037774F">
        <w:rPr>
          <w:sz w:val="24"/>
          <w:szCs w:val="24"/>
        </w:rPr>
        <w:t>«Объем заказа по позиции (выручка - количество), ед. измерения» таблицы</w:t>
      </w:r>
    </w:p>
    <w:p w14:paraId="704F284E" w14:textId="409D8AFC" w:rsidR="003B29DE" w:rsidRPr="0037774F" w:rsidRDefault="003B29DE" w:rsidP="00847209">
      <w:pPr>
        <w:pStyle w:val="ae"/>
        <w:numPr>
          <w:ilvl w:val="1"/>
          <w:numId w:val="223"/>
        </w:numPr>
        <w:rPr>
          <w:sz w:val="24"/>
          <w:szCs w:val="24"/>
        </w:rPr>
      </w:pPr>
      <w:r w:rsidRPr="0037774F">
        <w:rPr>
          <w:sz w:val="24"/>
          <w:szCs w:val="24"/>
        </w:rPr>
        <w:t xml:space="preserve">Для позиции заказа </w:t>
      </w:r>
      <w:r w:rsidR="00116D20" w:rsidRPr="0037774F">
        <w:rPr>
          <w:sz w:val="24"/>
          <w:szCs w:val="24"/>
        </w:rPr>
        <w:t xml:space="preserve">в пакете данных по полю «Номер счета» </w:t>
      </w:r>
      <w:r w:rsidRPr="0037774F">
        <w:rPr>
          <w:sz w:val="24"/>
          <w:szCs w:val="24"/>
        </w:rPr>
        <w:t xml:space="preserve">определить полный перечень видов затрат, относящихся к прямым, на основе </w:t>
      </w:r>
      <w:r w:rsidRPr="0037774F">
        <w:rPr>
          <w:b/>
          <w:sz w:val="24"/>
          <w:szCs w:val="24"/>
        </w:rPr>
        <w:t>Файл</w:t>
      </w:r>
      <w:r w:rsidR="005577F6" w:rsidRPr="0037774F">
        <w:rPr>
          <w:b/>
          <w:sz w:val="24"/>
          <w:szCs w:val="24"/>
        </w:rPr>
        <w:t>а</w:t>
      </w:r>
      <w:r w:rsidRPr="0037774F">
        <w:rPr>
          <w:b/>
          <w:sz w:val="24"/>
          <w:szCs w:val="24"/>
        </w:rPr>
        <w:t xml:space="preserve"> 200430 NLMK Trading_Список ресурсов_v01</w:t>
      </w:r>
    </w:p>
    <w:p w14:paraId="36386785" w14:textId="7E5D1ADA" w:rsidR="00116D20" w:rsidRPr="0037774F" w:rsidRDefault="00116D20" w:rsidP="00847209">
      <w:pPr>
        <w:pStyle w:val="ae"/>
        <w:numPr>
          <w:ilvl w:val="1"/>
          <w:numId w:val="223"/>
        </w:numPr>
        <w:rPr>
          <w:sz w:val="24"/>
          <w:szCs w:val="24"/>
        </w:rPr>
      </w:pPr>
      <w:r w:rsidRPr="0037774F">
        <w:rPr>
          <w:sz w:val="24"/>
          <w:szCs w:val="24"/>
        </w:rPr>
        <w:t>На основе каждого определенного вида затрат добавить соответствующие строки таблицы</w:t>
      </w:r>
    </w:p>
    <w:p w14:paraId="02AF9648" w14:textId="6C913F51" w:rsidR="00116D20" w:rsidRPr="0037774F" w:rsidRDefault="00116D20" w:rsidP="00847209">
      <w:pPr>
        <w:pStyle w:val="ae"/>
        <w:numPr>
          <w:ilvl w:val="1"/>
          <w:numId w:val="223"/>
        </w:numPr>
        <w:rPr>
          <w:sz w:val="24"/>
          <w:szCs w:val="24"/>
        </w:rPr>
      </w:pPr>
      <w:r w:rsidRPr="0037774F">
        <w:rPr>
          <w:sz w:val="24"/>
          <w:szCs w:val="24"/>
        </w:rPr>
        <w:t>Для определенных видов затрат заполнить поле «Удельные затраты на 1 тонну соответствующей продукции, функциональная валюта» по формуле [Затраты из пакета данных в поле «Номер счета» для вида затрат] / «Объем заказа по позиции (выручка - количество), ед. измерения»</w:t>
      </w:r>
    </w:p>
    <w:p w14:paraId="6AF974CE" w14:textId="7BA16799" w:rsidR="000D49E0" w:rsidRPr="0037774F" w:rsidRDefault="000D49E0" w:rsidP="00847209">
      <w:pPr>
        <w:pStyle w:val="ae"/>
        <w:numPr>
          <w:ilvl w:val="0"/>
          <w:numId w:val="223"/>
        </w:numPr>
        <w:rPr>
          <w:sz w:val="24"/>
        </w:rPr>
      </w:pPr>
      <w:r w:rsidRPr="0037774F">
        <w:rPr>
          <w:sz w:val="24"/>
        </w:rPr>
        <w:t>Сформировать</w:t>
      </w:r>
      <w:r w:rsidRPr="0037774F">
        <w:rPr>
          <w:b/>
          <w:sz w:val="24"/>
        </w:rPr>
        <w:t xml:space="preserve"> Пакет данных по срокам отгрузки из транзакции </w:t>
      </w:r>
      <w:r w:rsidRPr="0037774F">
        <w:rPr>
          <w:b/>
          <w:sz w:val="24"/>
          <w:lang w:val="en-US"/>
        </w:rPr>
        <w:t>ZTR</w:t>
      </w:r>
      <w:r w:rsidRPr="0037774F">
        <w:rPr>
          <w:b/>
          <w:sz w:val="24"/>
        </w:rPr>
        <w:t>_</w:t>
      </w:r>
      <w:r w:rsidRPr="0037774F">
        <w:rPr>
          <w:b/>
          <w:sz w:val="24"/>
          <w:lang w:val="en-US"/>
        </w:rPr>
        <w:t>OUTINV</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за последние 12 месяцев</w:t>
      </w:r>
    </w:p>
    <w:p w14:paraId="2E0E06AF" w14:textId="5A67986C" w:rsidR="003B29DE" w:rsidRPr="0037774F" w:rsidRDefault="005577F6" w:rsidP="00847209">
      <w:pPr>
        <w:pStyle w:val="ae"/>
        <w:numPr>
          <w:ilvl w:val="0"/>
          <w:numId w:val="223"/>
        </w:numPr>
        <w:rPr>
          <w:sz w:val="24"/>
        </w:rPr>
      </w:pPr>
      <w:r w:rsidRPr="0037774F">
        <w:rPr>
          <w:sz w:val="24"/>
          <w:szCs w:val="24"/>
        </w:rPr>
        <w:t xml:space="preserve">Для позиции сбытового заказа сформировать </w:t>
      </w:r>
      <w:r w:rsidRPr="0037774F">
        <w:rPr>
          <w:b/>
          <w:sz w:val="24"/>
        </w:rPr>
        <w:t xml:space="preserve">Пакет данных по косвенным затратам из транзакции </w:t>
      </w:r>
      <w:r w:rsidRPr="0037774F">
        <w:rPr>
          <w:b/>
          <w:sz w:val="24"/>
          <w:lang w:val="en-US"/>
        </w:rPr>
        <w:t>S</w:t>
      </w:r>
      <w:r w:rsidRPr="0037774F">
        <w:rPr>
          <w:b/>
          <w:sz w:val="24"/>
        </w:rPr>
        <w:t>_</w:t>
      </w:r>
      <w:r w:rsidRPr="0037774F">
        <w:rPr>
          <w:b/>
          <w:sz w:val="24"/>
          <w:lang w:val="en-US"/>
        </w:rPr>
        <w:t>ALR</w:t>
      </w:r>
      <w:r w:rsidRPr="0037774F">
        <w:rPr>
          <w:b/>
          <w:sz w:val="24"/>
        </w:rPr>
        <w:t xml:space="preserve">_87012284 из </w:t>
      </w:r>
      <w:r w:rsidRPr="0037774F">
        <w:rPr>
          <w:b/>
          <w:sz w:val="24"/>
          <w:lang w:val="en-US"/>
        </w:rPr>
        <w:t>SAP</w:t>
      </w:r>
      <w:r w:rsidRPr="0037774F">
        <w:rPr>
          <w:b/>
          <w:sz w:val="24"/>
        </w:rPr>
        <w:t xml:space="preserve"> </w:t>
      </w:r>
      <w:r w:rsidRPr="0037774F">
        <w:rPr>
          <w:b/>
          <w:sz w:val="24"/>
          <w:lang w:val="en-US"/>
        </w:rPr>
        <w:t>ERP</w:t>
      </w:r>
      <w:r w:rsidRPr="0037774F">
        <w:rPr>
          <w:b/>
          <w:sz w:val="24"/>
          <w:szCs w:val="24"/>
        </w:rPr>
        <w:t xml:space="preserve"> </w:t>
      </w:r>
      <w:r w:rsidRPr="0037774F">
        <w:rPr>
          <w:sz w:val="24"/>
          <w:szCs w:val="24"/>
        </w:rPr>
        <w:t>за</w:t>
      </w:r>
      <w:r w:rsidRPr="0037774F">
        <w:rPr>
          <w:b/>
          <w:sz w:val="24"/>
          <w:szCs w:val="24"/>
        </w:rPr>
        <w:t xml:space="preserve"> последние 12 месяцев </w:t>
      </w:r>
      <w:r w:rsidRPr="0037774F">
        <w:rPr>
          <w:sz w:val="24"/>
          <w:szCs w:val="24"/>
        </w:rPr>
        <w:t>и:</w:t>
      </w:r>
    </w:p>
    <w:p w14:paraId="7D98FBBC" w14:textId="377BF201" w:rsidR="005577F6" w:rsidRPr="0037774F" w:rsidRDefault="005577F6" w:rsidP="00847209">
      <w:pPr>
        <w:pStyle w:val="ae"/>
        <w:numPr>
          <w:ilvl w:val="1"/>
          <w:numId w:val="223"/>
        </w:numPr>
        <w:rPr>
          <w:sz w:val="24"/>
        </w:rPr>
      </w:pPr>
      <w:r w:rsidRPr="0037774F">
        <w:rPr>
          <w:sz w:val="24"/>
          <w:szCs w:val="24"/>
        </w:rPr>
        <w:t xml:space="preserve">Для позиции заказа, в пакете данных по полю «Текст статьи баланса/отчета П+У» определить полный перечень видов затрат, относящихся к косвенным, на основе </w:t>
      </w:r>
      <w:r w:rsidRPr="0037774F">
        <w:rPr>
          <w:b/>
          <w:sz w:val="24"/>
          <w:szCs w:val="24"/>
        </w:rPr>
        <w:t>Файл 200430 NLMK Trading_Список ресурсов_v01</w:t>
      </w:r>
    </w:p>
    <w:p w14:paraId="5F754811" w14:textId="77777777" w:rsidR="005577F6" w:rsidRPr="0037774F" w:rsidRDefault="005577F6" w:rsidP="00847209">
      <w:pPr>
        <w:pStyle w:val="ae"/>
        <w:numPr>
          <w:ilvl w:val="1"/>
          <w:numId w:val="223"/>
        </w:numPr>
        <w:rPr>
          <w:sz w:val="24"/>
          <w:szCs w:val="24"/>
        </w:rPr>
      </w:pPr>
      <w:r w:rsidRPr="0037774F">
        <w:rPr>
          <w:sz w:val="24"/>
          <w:szCs w:val="24"/>
        </w:rPr>
        <w:t>На основе каждого определенного вида затрат добавить соответствующие строки таблицы</w:t>
      </w:r>
    </w:p>
    <w:p w14:paraId="56686EE5" w14:textId="23454984" w:rsidR="000D49E0" w:rsidRPr="0037774F" w:rsidRDefault="005577F6" w:rsidP="004B36EE">
      <w:pPr>
        <w:pStyle w:val="ae"/>
        <w:numPr>
          <w:ilvl w:val="1"/>
          <w:numId w:val="231"/>
        </w:numPr>
        <w:rPr>
          <w:b/>
          <w:sz w:val="24"/>
        </w:rPr>
      </w:pPr>
      <w:r w:rsidRPr="0037774F">
        <w:rPr>
          <w:sz w:val="24"/>
          <w:szCs w:val="24"/>
        </w:rPr>
        <w:t>Для определенных видов затрат заполнить поле «Удельные затраты на 1 тонну соответствующей продукции, функциональная валюта» по формуле [</w:t>
      </w:r>
      <w:r w:rsidR="000D49E0" w:rsidRPr="0037774F">
        <w:rPr>
          <w:sz w:val="24"/>
          <w:szCs w:val="24"/>
        </w:rPr>
        <w:t>Затрата</w:t>
      </w:r>
      <w:r w:rsidRPr="0037774F">
        <w:rPr>
          <w:sz w:val="24"/>
          <w:szCs w:val="24"/>
        </w:rPr>
        <w:t xml:space="preserve"> из пакета данных в поле «Итого/ОтчП» для вида затрат] / </w:t>
      </w:r>
      <w:r w:rsidR="000D49E0" w:rsidRPr="0037774F">
        <w:rPr>
          <w:sz w:val="24"/>
          <w:szCs w:val="24"/>
        </w:rPr>
        <w:t xml:space="preserve">[Суммарное количество заказов из </w:t>
      </w:r>
      <w:r w:rsidR="000D49E0" w:rsidRPr="0037774F">
        <w:rPr>
          <w:b/>
          <w:sz w:val="24"/>
        </w:rPr>
        <w:t xml:space="preserve">Пакета данных по срокам отгрузки из транзакции </w:t>
      </w:r>
      <w:r w:rsidR="000D49E0" w:rsidRPr="0037774F">
        <w:rPr>
          <w:b/>
          <w:sz w:val="24"/>
          <w:lang w:val="en-US"/>
        </w:rPr>
        <w:t>ZTR</w:t>
      </w:r>
      <w:r w:rsidR="000D49E0" w:rsidRPr="0037774F">
        <w:rPr>
          <w:b/>
          <w:sz w:val="24"/>
        </w:rPr>
        <w:t>_</w:t>
      </w:r>
      <w:r w:rsidR="000D49E0" w:rsidRPr="0037774F">
        <w:rPr>
          <w:b/>
          <w:sz w:val="24"/>
          <w:lang w:val="en-US"/>
        </w:rPr>
        <w:t>OUTINV</w:t>
      </w:r>
      <w:r w:rsidR="000D49E0" w:rsidRPr="0037774F">
        <w:rPr>
          <w:b/>
          <w:sz w:val="24"/>
        </w:rPr>
        <w:t xml:space="preserve"> из транзакции </w:t>
      </w:r>
      <w:r w:rsidR="000D49E0" w:rsidRPr="0037774F">
        <w:rPr>
          <w:b/>
          <w:sz w:val="24"/>
          <w:lang w:val="en-US"/>
        </w:rPr>
        <w:t>SAP</w:t>
      </w:r>
      <w:r w:rsidR="000D49E0" w:rsidRPr="0037774F">
        <w:rPr>
          <w:b/>
          <w:sz w:val="24"/>
        </w:rPr>
        <w:t xml:space="preserve"> </w:t>
      </w:r>
      <w:r w:rsidR="000D49E0" w:rsidRPr="0037774F">
        <w:rPr>
          <w:b/>
          <w:sz w:val="24"/>
          <w:lang w:val="en-US"/>
        </w:rPr>
        <w:t>ERP</w:t>
      </w:r>
      <w:r w:rsidR="000D49E0" w:rsidRPr="0037774F">
        <w:rPr>
          <w:sz w:val="24"/>
        </w:rPr>
        <w:t>]</w:t>
      </w:r>
      <w:r w:rsidR="00AD3EB9" w:rsidRPr="0037774F">
        <w:rPr>
          <w:sz w:val="24"/>
        </w:rPr>
        <w:t xml:space="preserve"> / [Сумма по полю «Вес нетто» для указанного заказа из </w:t>
      </w:r>
      <w:r w:rsidR="00AD3EB9" w:rsidRPr="0037774F">
        <w:rPr>
          <w:b/>
          <w:sz w:val="24"/>
        </w:rPr>
        <w:t xml:space="preserve">Пакета данных по отгрузкам продукции из транзакции </w:t>
      </w:r>
      <w:r w:rsidR="00AD3EB9" w:rsidRPr="0037774F">
        <w:rPr>
          <w:b/>
          <w:sz w:val="24"/>
          <w:lang w:val="en-US"/>
        </w:rPr>
        <w:t>ZSD</w:t>
      </w:r>
      <w:r w:rsidR="00AD3EB9" w:rsidRPr="0037774F">
        <w:rPr>
          <w:b/>
          <w:sz w:val="24"/>
        </w:rPr>
        <w:t>_</w:t>
      </w:r>
      <w:r w:rsidR="00AD3EB9" w:rsidRPr="0037774F">
        <w:rPr>
          <w:b/>
          <w:sz w:val="24"/>
          <w:lang w:val="en-US"/>
        </w:rPr>
        <w:t>BRN</w:t>
      </w:r>
      <w:r w:rsidR="00AD3EB9" w:rsidRPr="0037774F">
        <w:rPr>
          <w:b/>
          <w:sz w:val="24"/>
        </w:rPr>
        <w:t xml:space="preserve"> из </w:t>
      </w:r>
      <w:r w:rsidR="00AD3EB9" w:rsidRPr="0037774F">
        <w:rPr>
          <w:b/>
          <w:sz w:val="24"/>
          <w:lang w:val="en-US"/>
        </w:rPr>
        <w:t>SAP</w:t>
      </w:r>
      <w:r w:rsidR="00AD3EB9" w:rsidRPr="0037774F">
        <w:rPr>
          <w:b/>
          <w:sz w:val="24"/>
        </w:rPr>
        <w:t xml:space="preserve"> </w:t>
      </w:r>
      <w:r w:rsidR="00AD3EB9" w:rsidRPr="0037774F">
        <w:rPr>
          <w:b/>
          <w:sz w:val="24"/>
          <w:lang w:val="en-US"/>
        </w:rPr>
        <w:t>ERP</w:t>
      </w:r>
      <w:r w:rsidR="00AD3EB9" w:rsidRPr="0037774F">
        <w:rPr>
          <w:sz w:val="24"/>
        </w:rPr>
        <w:t>]</w:t>
      </w:r>
    </w:p>
    <w:p w14:paraId="1D357457" w14:textId="6261D750" w:rsidR="000D49E0" w:rsidRPr="0037774F" w:rsidRDefault="000D49E0" w:rsidP="00847209">
      <w:pPr>
        <w:pStyle w:val="ae"/>
        <w:numPr>
          <w:ilvl w:val="0"/>
          <w:numId w:val="223"/>
        </w:numPr>
        <w:rPr>
          <w:sz w:val="24"/>
        </w:rPr>
      </w:pPr>
      <w:r w:rsidRPr="0037774F">
        <w:rPr>
          <w:sz w:val="24"/>
        </w:rPr>
        <w:t>Для каждой строки таблицы заполнить, на основе Меппинга «Вид затрат» заполнить поля:</w:t>
      </w:r>
    </w:p>
    <w:p w14:paraId="5E8E1378" w14:textId="10DD86E4" w:rsidR="000D49E0" w:rsidRPr="0037774F" w:rsidRDefault="000D49E0" w:rsidP="00847209">
      <w:pPr>
        <w:pStyle w:val="ae"/>
        <w:numPr>
          <w:ilvl w:val="1"/>
          <w:numId w:val="223"/>
        </w:numPr>
        <w:rPr>
          <w:sz w:val="24"/>
        </w:rPr>
      </w:pPr>
      <w:r w:rsidRPr="0037774F">
        <w:rPr>
          <w:sz w:val="24"/>
        </w:rPr>
        <w:t>Номер затраты</w:t>
      </w:r>
    </w:p>
    <w:p w14:paraId="7569AC4D" w14:textId="4D1AFB73" w:rsidR="000D49E0" w:rsidRPr="0037774F" w:rsidRDefault="000D49E0" w:rsidP="00847209">
      <w:pPr>
        <w:pStyle w:val="ae"/>
        <w:numPr>
          <w:ilvl w:val="1"/>
          <w:numId w:val="223"/>
        </w:numPr>
        <w:rPr>
          <w:sz w:val="24"/>
        </w:rPr>
      </w:pPr>
      <w:r w:rsidRPr="0037774F">
        <w:rPr>
          <w:sz w:val="24"/>
        </w:rPr>
        <w:lastRenderedPageBreak/>
        <w:t>Тип затрат (прямые</w:t>
      </w:r>
      <w:r w:rsidRPr="0037774F">
        <w:rPr>
          <w:sz w:val="24"/>
          <w:lang w:val="en-US"/>
        </w:rPr>
        <w:t>/</w:t>
      </w:r>
      <w:r w:rsidRPr="0037774F">
        <w:rPr>
          <w:sz w:val="24"/>
        </w:rPr>
        <w:t>косвенные)</w:t>
      </w:r>
    </w:p>
    <w:p w14:paraId="7348BC74" w14:textId="48921435" w:rsidR="000D49E0" w:rsidRPr="0037774F" w:rsidRDefault="000D49E0" w:rsidP="00847209">
      <w:pPr>
        <w:pStyle w:val="ae"/>
        <w:numPr>
          <w:ilvl w:val="1"/>
          <w:numId w:val="223"/>
        </w:numPr>
        <w:rPr>
          <w:sz w:val="24"/>
        </w:rPr>
      </w:pPr>
      <w:r w:rsidRPr="0037774F">
        <w:rPr>
          <w:sz w:val="24"/>
        </w:rPr>
        <w:t>Тип затрат (постоянные</w:t>
      </w:r>
      <w:r w:rsidRPr="0037774F">
        <w:rPr>
          <w:sz w:val="24"/>
          <w:lang w:val="en-US"/>
        </w:rPr>
        <w:t>/</w:t>
      </w:r>
      <w:r w:rsidRPr="0037774F">
        <w:rPr>
          <w:sz w:val="24"/>
        </w:rPr>
        <w:t>переменные)</w:t>
      </w:r>
    </w:p>
    <w:p w14:paraId="46E40D1F" w14:textId="32771369" w:rsidR="00D134FB" w:rsidRPr="0037774F" w:rsidRDefault="00867C98" w:rsidP="00D134FB">
      <w:pPr>
        <w:pStyle w:val="31"/>
        <w:rPr>
          <w:rFonts w:asciiTheme="minorHAnsi" w:eastAsiaTheme="minorEastAsia" w:hAnsiTheme="minorHAnsi" w:cstheme="minorBidi"/>
          <w:color w:val="0070C0"/>
          <w:sz w:val="24"/>
          <w:szCs w:val="24"/>
        </w:rPr>
      </w:pPr>
      <w:bookmarkStart w:id="219" w:name="_Toc43718426"/>
      <w:r w:rsidRPr="0037774F">
        <w:rPr>
          <w:rFonts w:asciiTheme="minorHAnsi" w:eastAsiaTheme="minorEastAsia" w:hAnsiTheme="minorHAnsi" w:cstheme="minorBidi"/>
          <w:color w:val="0070C0"/>
          <w:sz w:val="24"/>
          <w:szCs w:val="24"/>
        </w:rPr>
        <w:t>6</w:t>
      </w:r>
      <w:r w:rsidR="00D134FB" w:rsidRPr="0037774F">
        <w:rPr>
          <w:rFonts w:asciiTheme="minorHAnsi" w:eastAsiaTheme="minorEastAsia" w:hAnsiTheme="minorHAnsi" w:cstheme="minorBidi"/>
          <w:color w:val="0070C0"/>
          <w:sz w:val="24"/>
          <w:szCs w:val="24"/>
        </w:rPr>
        <w:t>.4.4 Плановые коммерческие расходы, распределяемые на заказы НЛМК Трейдинг</w:t>
      </w:r>
      <w:bookmarkEnd w:id="219"/>
    </w:p>
    <w:p w14:paraId="35D82BD0" w14:textId="77777777" w:rsidR="00D134FB" w:rsidRPr="0037774F" w:rsidRDefault="00D134FB" w:rsidP="00D134FB">
      <w:pPr>
        <w:rPr>
          <w:b/>
        </w:rPr>
      </w:pPr>
    </w:p>
    <w:p w14:paraId="4115A454" w14:textId="4A6B5DA9" w:rsidR="00D134FB" w:rsidRPr="0037774F" w:rsidRDefault="00D134FB" w:rsidP="00D134FB">
      <w:pPr>
        <w:rPr>
          <w:i/>
        </w:rPr>
      </w:pPr>
      <w:r w:rsidRPr="0037774F">
        <w:rPr>
          <w:sz w:val="24"/>
        </w:rPr>
        <w:t xml:space="preserve">Плановые коммерческие расходы, понесенные НЛМК трейдинг рассчитываются в </w:t>
      </w:r>
      <w:r w:rsidRPr="0037774F">
        <w:rPr>
          <w:b/>
          <w:sz w:val="24"/>
        </w:rPr>
        <w:t>постановочной Таблице 1 Форма по плановым коммерческим затратам.</w:t>
      </w:r>
    </w:p>
    <w:p w14:paraId="764DF537" w14:textId="54E5334E" w:rsidR="00D134FB" w:rsidRPr="0037774F" w:rsidRDefault="00D134FB" w:rsidP="00D134FB">
      <w:pPr>
        <w:rPr>
          <w:sz w:val="24"/>
        </w:rPr>
      </w:pPr>
      <w:r w:rsidRPr="0037774F">
        <w:rPr>
          <w:b/>
          <w:color w:val="0070C0"/>
          <w:sz w:val="24"/>
          <w:szCs w:val="24"/>
        </w:rPr>
        <w:t>Таблица 1 Форма по плановым коммерческим затратам</w:t>
      </w:r>
      <w:r w:rsidRPr="0037774F">
        <w:rPr>
          <w:sz w:val="24"/>
        </w:rPr>
        <w:t xml:space="preserve"> </w:t>
      </w:r>
    </w:p>
    <w:p w14:paraId="497FA17D" w14:textId="77777777" w:rsidR="00BE08FD" w:rsidRPr="0037774F" w:rsidRDefault="00BE08FD" w:rsidP="00BE08FD">
      <w:pPr>
        <w:rPr>
          <w:b/>
          <w:sz w:val="24"/>
        </w:rPr>
      </w:pPr>
      <w:r w:rsidRPr="0037774F">
        <w:rPr>
          <w:b/>
          <w:sz w:val="24"/>
        </w:rPr>
        <w:t>Источники, необходимые для расчета:</w:t>
      </w:r>
    </w:p>
    <w:p w14:paraId="40631446" w14:textId="77777777" w:rsidR="00BE08FD" w:rsidRPr="0037774F" w:rsidRDefault="00BE08FD" w:rsidP="004B36EE">
      <w:pPr>
        <w:pStyle w:val="ae"/>
        <w:numPr>
          <w:ilvl w:val="0"/>
          <w:numId w:val="232"/>
        </w:numPr>
        <w:rPr>
          <w:b/>
          <w:sz w:val="24"/>
        </w:rPr>
      </w:pPr>
      <w:r w:rsidRPr="0037774F">
        <w:rPr>
          <w:b/>
          <w:sz w:val="24"/>
        </w:rPr>
        <w:t xml:space="preserve">Пакет данных по соответствию позиций сбытовых заказов ПАО НЛМК и НЛМК Трейдинг из таблицы </w:t>
      </w:r>
      <w:r w:rsidRPr="0037774F">
        <w:rPr>
          <w:b/>
          <w:sz w:val="24"/>
          <w:lang w:val="en-US"/>
        </w:rPr>
        <w:t>VBKD</w:t>
      </w:r>
      <w:r w:rsidRPr="0037774F">
        <w:rPr>
          <w:b/>
          <w:sz w:val="24"/>
        </w:rPr>
        <w:t xml:space="preserve"> транзакции </w:t>
      </w:r>
      <w:r w:rsidRPr="0037774F">
        <w:rPr>
          <w:b/>
          <w:sz w:val="24"/>
          <w:lang w:val="en-US"/>
        </w:rPr>
        <w:t>SE</w:t>
      </w:r>
      <w:r w:rsidRPr="0037774F">
        <w:rPr>
          <w:b/>
          <w:sz w:val="24"/>
        </w:rPr>
        <w:t>16</w:t>
      </w:r>
      <w:r w:rsidRPr="0037774F">
        <w:rPr>
          <w:b/>
          <w:sz w:val="24"/>
          <w:lang w:val="en-US"/>
        </w:rPr>
        <w:t>H</w:t>
      </w:r>
      <w:r w:rsidRPr="0037774F">
        <w:rPr>
          <w:b/>
          <w:sz w:val="24"/>
        </w:rPr>
        <w:t xml:space="preserve"> </w:t>
      </w:r>
      <w:r w:rsidRPr="0037774F">
        <w:rPr>
          <w:b/>
          <w:sz w:val="24"/>
          <w:lang w:val="en-US"/>
        </w:rPr>
        <w:t>SAP</w:t>
      </w:r>
      <w:r w:rsidRPr="0037774F">
        <w:rPr>
          <w:b/>
          <w:sz w:val="24"/>
        </w:rPr>
        <w:t xml:space="preserve"> </w:t>
      </w:r>
      <w:r w:rsidRPr="0037774F">
        <w:rPr>
          <w:b/>
          <w:sz w:val="24"/>
          <w:lang w:val="en-US"/>
        </w:rPr>
        <w:t>ERP</w:t>
      </w:r>
    </w:p>
    <w:p w14:paraId="340D8F6E" w14:textId="77777777" w:rsidR="00BE08FD" w:rsidRPr="0037774F" w:rsidRDefault="00BE08FD" w:rsidP="004B36EE">
      <w:pPr>
        <w:pStyle w:val="ae"/>
        <w:numPr>
          <w:ilvl w:val="1"/>
          <w:numId w:val="232"/>
        </w:numPr>
        <w:rPr>
          <w:sz w:val="24"/>
        </w:rPr>
      </w:pPr>
      <w:r w:rsidRPr="0037774F">
        <w:rPr>
          <w:sz w:val="24"/>
        </w:rPr>
        <w:t>Необходимы поля:</w:t>
      </w:r>
    </w:p>
    <w:p w14:paraId="07444C2D" w14:textId="77777777" w:rsidR="00BE08FD" w:rsidRPr="0037774F" w:rsidRDefault="00BE08FD" w:rsidP="004B36EE">
      <w:pPr>
        <w:pStyle w:val="ae"/>
        <w:numPr>
          <w:ilvl w:val="2"/>
          <w:numId w:val="232"/>
        </w:numPr>
        <w:rPr>
          <w:sz w:val="24"/>
        </w:rPr>
      </w:pPr>
      <w:r w:rsidRPr="0037774F">
        <w:rPr>
          <w:sz w:val="24"/>
        </w:rPr>
        <w:t>Документ – номер заказа ПАО НЛМК</w:t>
      </w:r>
    </w:p>
    <w:p w14:paraId="622B0C53" w14:textId="77777777" w:rsidR="00BE08FD" w:rsidRPr="0037774F" w:rsidRDefault="00BE08FD" w:rsidP="004B36EE">
      <w:pPr>
        <w:pStyle w:val="ae"/>
        <w:numPr>
          <w:ilvl w:val="2"/>
          <w:numId w:val="232"/>
        </w:numPr>
        <w:rPr>
          <w:sz w:val="24"/>
        </w:rPr>
      </w:pPr>
      <w:r w:rsidRPr="0037774F">
        <w:rPr>
          <w:sz w:val="24"/>
        </w:rPr>
        <w:t>Поз. – позиция заказа ПАО НЛМК</w:t>
      </w:r>
    </w:p>
    <w:p w14:paraId="2884ABEA" w14:textId="77777777" w:rsidR="00BE08FD" w:rsidRPr="0037774F" w:rsidRDefault="00BE08FD" w:rsidP="004B36EE">
      <w:pPr>
        <w:pStyle w:val="ae"/>
        <w:numPr>
          <w:ilvl w:val="2"/>
          <w:numId w:val="232"/>
        </w:numPr>
        <w:rPr>
          <w:sz w:val="24"/>
        </w:rPr>
      </w:pPr>
      <w:r w:rsidRPr="0037774F">
        <w:rPr>
          <w:sz w:val="24"/>
        </w:rPr>
        <w:t>Ссылка клиента – Номер договора на закупку позиции заказа</w:t>
      </w:r>
    </w:p>
    <w:p w14:paraId="04C3E8BC" w14:textId="77777777" w:rsidR="00BE08FD" w:rsidRPr="0037774F" w:rsidRDefault="00BE08FD" w:rsidP="004B36EE">
      <w:pPr>
        <w:pStyle w:val="ae"/>
        <w:numPr>
          <w:ilvl w:val="0"/>
          <w:numId w:val="232"/>
        </w:numPr>
        <w:rPr>
          <w:b/>
          <w:sz w:val="24"/>
        </w:rPr>
      </w:pPr>
      <w:r w:rsidRPr="0037774F">
        <w:rPr>
          <w:b/>
          <w:sz w:val="24"/>
        </w:rPr>
        <w:t xml:space="preserve">Пакет данных по соответствию позиций сбытовых заказов ПАО НЛМК и НЛМК Трейдинг из таблицы </w:t>
      </w:r>
      <w:r w:rsidRPr="0037774F">
        <w:rPr>
          <w:b/>
          <w:sz w:val="24"/>
          <w:lang w:val="en-US"/>
        </w:rPr>
        <w:t>WBHI</w:t>
      </w:r>
      <w:r w:rsidRPr="0037774F">
        <w:rPr>
          <w:b/>
          <w:sz w:val="24"/>
        </w:rPr>
        <w:t xml:space="preserve"> транзакции </w:t>
      </w:r>
      <w:r w:rsidRPr="0037774F">
        <w:rPr>
          <w:b/>
          <w:sz w:val="24"/>
          <w:lang w:val="en-US"/>
        </w:rPr>
        <w:t>SE</w:t>
      </w:r>
      <w:r w:rsidRPr="0037774F">
        <w:rPr>
          <w:b/>
          <w:sz w:val="24"/>
        </w:rPr>
        <w:t>16</w:t>
      </w:r>
      <w:r w:rsidRPr="0037774F">
        <w:rPr>
          <w:b/>
          <w:sz w:val="24"/>
          <w:lang w:val="en-US"/>
        </w:rPr>
        <w:t>H</w:t>
      </w:r>
      <w:r w:rsidRPr="0037774F">
        <w:rPr>
          <w:b/>
          <w:sz w:val="24"/>
        </w:rPr>
        <w:t xml:space="preserve"> </w:t>
      </w:r>
      <w:r w:rsidRPr="0037774F">
        <w:rPr>
          <w:b/>
          <w:sz w:val="24"/>
          <w:lang w:val="en-US"/>
        </w:rPr>
        <w:t>SAP</w:t>
      </w:r>
      <w:r w:rsidRPr="0037774F">
        <w:rPr>
          <w:b/>
          <w:sz w:val="24"/>
        </w:rPr>
        <w:t xml:space="preserve"> </w:t>
      </w:r>
      <w:r w:rsidRPr="0037774F">
        <w:rPr>
          <w:b/>
          <w:sz w:val="24"/>
          <w:lang w:val="en-US"/>
        </w:rPr>
        <w:t>ERP</w:t>
      </w:r>
    </w:p>
    <w:p w14:paraId="6AC414AA" w14:textId="77777777" w:rsidR="00BE08FD" w:rsidRPr="0037774F" w:rsidRDefault="00BE08FD" w:rsidP="004B36EE">
      <w:pPr>
        <w:pStyle w:val="ae"/>
        <w:numPr>
          <w:ilvl w:val="1"/>
          <w:numId w:val="232"/>
        </w:numPr>
        <w:rPr>
          <w:sz w:val="24"/>
        </w:rPr>
      </w:pPr>
      <w:r w:rsidRPr="0037774F">
        <w:rPr>
          <w:sz w:val="24"/>
        </w:rPr>
        <w:t>Необходимы поля:</w:t>
      </w:r>
    </w:p>
    <w:p w14:paraId="7F59A993" w14:textId="77777777" w:rsidR="00BE08FD" w:rsidRPr="0037774F" w:rsidRDefault="00BE08FD" w:rsidP="004B36EE">
      <w:pPr>
        <w:pStyle w:val="ae"/>
        <w:numPr>
          <w:ilvl w:val="2"/>
          <w:numId w:val="232"/>
        </w:numPr>
        <w:rPr>
          <w:sz w:val="24"/>
        </w:rPr>
      </w:pPr>
      <w:r w:rsidRPr="0037774F">
        <w:rPr>
          <w:sz w:val="24"/>
        </w:rPr>
        <w:t xml:space="preserve">Зерк </w:t>
      </w:r>
      <w:r w:rsidRPr="0037774F">
        <w:rPr>
          <w:sz w:val="24"/>
          <w:lang w:val="en-US"/>
        </w:rPr>
        <w:t>SD</w:t>
      </w:r>
      <w:r w:rsidRPr="0037774F">
        <w:rPr>
          <w:sz w:val="24"/>
        </w:rPr>
        <w:t>-заказ – Заказ ПАО НЛМК</w:t>
      </w:r>
    </w:p>
    <w:p w14:paraId="2DCB7B38" w14:textId="77777777" w:rsidR="00BE08FD" w:rsidRPr="0037774F" w:rsidRDefault="00BE08FD" w:rsidP="004B36EE">
      <w:pPr>
        <w:pStyle w:val="ae"/>
        <w:numPr>
          <w:ilvl w:val="2"/>
          <w:numId w:val="232"/>
        </w:numPr>
        <w:rPr>
          <w:sz w:val="24"/>
        </w:rPr>
      </w:pPr>
      <w:r w:rsidRPr="0037774F">
        <w:rPr>
          <w:sz w:val="24"/>
        </w:rPr>
        <w:t>ПозицЗаказЗавд – Позиция заказа ПАО НЛМК</w:t>
      </w:r>
    </w:p>
    <w:p w14:paraId="7242CEE9" w14:textId="77777777" w:rsidR="00BE08FD" w:rsidRPr="0037774F" w:rsidRDefault="00BE08FD" w:rsidP="004B36EE">
      <w:pPr>
        <w:pStyle w:val="ae"/>
        <w:numPr>
          <w:ilvl w:val="2"/>
          <w:numId w:val="232"/>
        </w:numPr>
        <w:rPr>
          <w:sz w:val="24"/>
        </w:rPr>
      </w:pPr>
      <w:r w:rsidRPr="0037774F">
        <w:rPr>
          <w:sz w:val="24"/>
        </w:rPr>
        <w:t xml:space="preserve">ТоргКонтр – </w:t>
      </w:r>
      <w:r w:rsidRPr="0037774F">
        <w:rPr>
          <w:sz w:val="24"/>
          <w:lang w:val="en-US"/>
        </w:rPr>
        <w:t>GTM</w:t>
      </w:r>
      <w:r w:rsidRPr="0037774F">
        <w:rPr>
          <w:sz w:val="24"/>
        </w:rPr>
        <w:t>-спецификация заказа НЛМК Трейдинг</w:t>
      </w:r>
    </w:p>
    <w:p w14:paraId="0808A9FF" w14:textId="77777777" w:rsidR="00BE08FD" w:rsidRPr="0037774F" w:rsidRDefault="00BE08FD" w:rsidP="004B36EE">
      <w:pPr>
        <w:pStyle w:val="ae"/>
        <w:numPr>
          <w:ilvl w:val="2"/>
          <w:numId w:val="232"/>
        </w:numPr>
        <w:rPr>
          <w:sz w:val="24"/>
        </w:rPr>
      </w:pPr>
      <w:r w:rsidRPr="0037774F">
        <w:rPr>
          <w:sz w:val="24"/>
        </w:rPr>
        <w:t xml:space="preserve">№ Поз. – Номер позиции </w:t>
      </w:r>
      <w:r w:rsidRPr="0037774F">
        <w:rPr>
          <w:sz w:val="24"/>
          <w:lang w:val="en-US"/>
        </w:rPr>
        <w:t>GTM</w:t>
      </w:r>
      <w:r w:rsidRPr="0037774F">
        <w:rPr>
          <w:sz w:val="24"/>
        </w:rPr>
        <w:t>-спецификации и заказа НЛМК Трейдинг</w:t>
      </w:r>
    </w:p>
    <w:p w14:paraId="4F6E5E19" w14:textId="77777777" w:rsidR="00BE08FD" w:rsidRPr="0037774F" w:rsidRDefault="00BE08FD" w:rsidP="004B36EE">
      <w:pPr>
        <w:pStyle w:val="ae"/>
        <w:numPr>
          <w:ilvl w:val="0"/>
          <w:numId w:val="232"/>
        </w:numPr>
        <w:rPr>
          <w:b/>
          <w:sz w:val="24"/>
        </w:rPr>
      </w:pPr>
      <w:r w:rsidRPr="0037774F">
        <w:rPr>
          <w:b/>
          <w:sz w:val="24"/>
        </w:rPr>
        <w:t xml:space="preserve">Пакет данных по соответствию позиций сбытовых заказов ПАО НЛМК и НЛМК Трейдинг из таблицы </w:t>
      </w:r>
      <w:r w:rsidRPr="0037774F">
        <w:rPr>
          <w:b/>
          <w:sz w:val="24"/>
          <w:lang w:val="en-US"/>
        </w:rPr>
        <w:t>WBGT</w:t>
      </w:r>
      <w:r w:rsidRPr="0037774F">
        <w:rPr>
          <w:b/>
          <w:sz w:val="24"/>
        </w:rPr>
        <w:t xml:space="preserve"> транзакции </w:t>
      </w:r>
      <w:r w:rsidRPr="0037774F">
        <w:rPr>
          <w:b/>
          <w:sz w:val="24"/>
          <w:lang w:val="en-US"/>
        </w:rPr>
        <w:t>SE</w:t>
      </w:r>
      <w:r w:rsidRPr="0037774F">
        <w:rPr>
          <w:b/>
          <w:sz w:val="24"/>
        </w:rPr>
        <w:t>16</w:t>
      </w:r>
      <w:r w:rsidRPr="0037774F">
        <w:rPr>
          <w:b/>
          <w:sz w:val="24"/>
          <w:lang w:val="en-US"/>
        </w:rPr>
        <w:t>H</w:t>
      </w:r>
      <w:r w:rsidRPr="0037774F">
        <w:rPr>
          <w:b/>
          <w:sz w:val="24"/>
        </w:rPr>
        <w:t xml:space="preserve"> </w:t>
      </w:r>
      <w:r w:rsidRPr="0037774F">
        <w:rPr>
          <w:b/>
          <w:sz w:val="24"/>
          <w:lang w:val="en-US"/>
        </w:rPr>
        <w:t>SAP</w:t>
      </w:r>
      <w:r w:rsidRPr="0037774F">
        <w:rPr>
          <w:b/>
          <w:sz w:val="24"/>
        </w:rPr>
        <w:t xml:space="preserve"> </w:t>
      </w:r>
      <w:r w:rsidRPr="0037774F">
        <w:rPr>
          <w:b/>
          <w:sz w:val="24"/>
          <w:lang w:val="en-US"/>
        </w:rPr>
        <w:t>ERP</w:t>
      </w:r>
    </w:p>
    <w:p w14:paraId="581CC357" w14:textId="77777777" w:rsidR="00BE08FD" w:rsidRPr="0037774F" w:rsidRDefault="00BE08FD" w:rsidP="004B36EE">
      <w:pPr>
        <w:pStyle w:val="ae"/>
        <w:numPr>
          <w:ilvl w:val="1"/>
          <w:numId w:val="232"/>
        </w:numPr>
        <w:rPr>
          <w:sz w:val="24"/>
        </w:rPr>
      </w:pPr>
      <w:r w:rsidRPr="0037774F">
        <w:rPr>
          <w:sz w:val="24"/>
        </w:rPr>
        <w:t>Необходимы поля:</w:t>
      </w:r>
    </w:p>
    <w:p w14:paraId="627ECDC6" w14:textId="77777777" w:rsidR="00BE08FD" w:rsidRPr="0037774F" w:rsidRDefault="00BE08FD" w:rsidP="004B36EE">
      <w:pPr>
        <w:pStyle w:val="ae"/>
        <w:numPr>
          <w:ilvl w:val="2"/>
          <w:numId w:val="232"/>
        </w:numPr>
        <w:rPr>
          <w:sz w:val="24"/>
        </w:rPr>
      </w:pPr>
      <w:r w:rsidRPr="0037774F">
        <w:rPr>
          <w:sz w:val="24"/>
        </w:rPr>
        <w:t>Документ – Заказ НЛМК Трейдинг</w:t>
      </w:r>
    </w:p>
    <w:p w14:paraId="35A917B9" w14:textId="77777777" w:rsidR="00BE08FD" w:rsidRPr="0037774F" w:rsidRDefault="00BE08FD" w:rsidP="004B36EE">
      <w:pPr>
        <w:pStyle w:val="ae"/>
        <w:numPr>
          <w:ilvl w:val="2"/>
          <w:numId w:val="232"/>
        </w:numPr>
        <w:rPr>
          <w:sz w:val="24"/>
        </w:rPr>
      </w:pPr>
      <w:r w:rsidRPr="0037774F">
        <w:rPr>
          <w:sz w:val="24"/>
        </w:rPr>
        <w:t>Позиц. – Позиция заказа НЛМК Трейдинг</w:t>
      </w:r>
    </w:p>
    <w:p w14:paraId="32FFD22D" w14:textId="77777777" w:rsidR="00BE08FD" w:rsidRPr="0037774F" w:rsidRDefault="00BE08FD" w:rsidP="004B36EE">
      <w:pPr>
        <w:pStyle w:val="ae"/>
        <w:numPr>
          <w:ilvl w:val="2"/>
          <w:numId w:val="232"/>
        </w:numPr>
        <w:rPr>
          <w:sz w:val="24"/>
        </w:rPr>
      </w:pPr>
      <w:r w:rsidRPr="0037774F">
        <w:rPr>
          <w:sz w:val="24"/>
        </w:rPr>
        <w:t xml:space="preserve">ТоргКонтр – </w:t>
      </w:r>
      <w:r w:rsidRPr="0037774F">
        <w:rPr>
          <w:sz w:val="24"/>
          <w:lang w:val="en-US"/>
        </w:rPr>
        <w:t>GTM</w:t>
      </w:r>
      <w:r w:rsidRPr="0037774F">
        <w:rPr>
          <w:sz w:val="24"/>
        </w:rPr>
        <w:t>-спецификация заказа НЛМК Трейдинг</w:t>
      </w:r>
    </w:p>
    <w:p w14:paraId="1B2EC425" w14:textId="77777777" w:rsidR="00BE08FD" w:rsidRPr="0037774F" w:rsidRDefault="00BE08FD" w:rsidP="004B36EE">
      <w:pPr>
        <w:pStyle w:val="ae"/>
        <w:numPr>
          <w:ilvl w:val="2"/>
          <w:numId w:val="232"/>
        </w:numPr>
        <w:rPr>
          <w:sz w:val="24"/>
        </w:rPr>
      </w:pPr>
      <w:r w:rsidRPr="0037774F">
        <w:rPr>
          <w:sz w:val="24"/>
        </w:rPr>
        <w:t>Внешний ид. – Номер договора на закупку позиции заказа</w:t>
      </w:r>
    </w:p>
    <w:p w14:paraId="6C2770F7" w14:textId="77777777" w:rsidR="00BE08FD" w:rsidRPr="0037774F" w:rsidRDefault="00BE08FD" w:rsidP="004B36EE">
      <w:pPr>
        <w:pStyle w:val="ae"/>
        <w:numPr>
          <w:ilvl w:val="0"/>
          <w:numId w:val="232"/>
        </w:numPr>
        <w:rPr>
          <w:b/>
          <w:sz w:val="24"/>
        </w:rPr>
      </w:pPr>
      <w:r w:rsidRPr="0037774F">
        <w:rPr>
          <w:b/>
          <w:sz w:val="24"/>
        </w:rPr>
        <w:t xml:space="preserve">Пакет данных по объемам заказов и прямым затратам из транзакции </w:t>
      </w:r>
      <w:r w:rsidRPr="0037774F">
        <w:rPr>
          <w:b/>
          <w:sz w:val="24"/>
          <w:lang w:val="en-US"/>
        </w:rPr>
        <w:t>ZCO</w:t>
      </w:r>
      <w:r w:rsidRPr="0037774F">
        <w:rPr>
          <w:b/>
          <w:sz w:val="24"/>
        </w:rPr>
        <w:t>_</w:t>
      </w:r>
      <w:r w:rsidRPr="0037774F">
        <w:rPr>
          <w:b/>
          <w:sz w:val="24"/>
          <w:lang w:val="en-US"/>
        </w:rPr>
        <w:t>PNL</w:t>
      </w:r>
      <w:r w:rsidRPr="0037774F">
        <w:rPr>
          <w:b/>
          <w:sz w:val="24"/>
        </w:rPr>
        <w:t>_</w:t>
      </w:r>
      <w:r w:rsidRPr="0037774F">
        <w:rPr>
          <w:b/>
          <w:sz w:val="24"/>
          <w:lang w:val="en-US"/>
        </w:rPr>
        <w:t>BREAKDWON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4025B668" w14:textId="77777777" w:rsidR="00BE08FD" w:rsidRPr="0037774F" w:rsidRDefault="00BE08FD" w:rsidP="004B36EE">
      <w:pPr>
        <w:pStyle w:val="ae"/>
        <w:numPr>
          <w:ilvl w:val="1"/>
          <w:numId w:val="232"/>
        </w:numPr>
        <w:rPr>
          <w:sz w:val="24"/>
        </w:rPr>
      </w:pPr>
      <w:r w:rsidRPr="0037774F">
        <w:rPr>
          <w:sz w:val="24"/>
        </w:rPr>
        <w:t>Необходимы поля:</w:t>
      </w:r>
    </w:p>
    <w:p w14:paraId="01D3853C" w14:textId="77777777" w:rsidR="00BE08FD" w:rsidRPr="0037774F" w:rsidRDefault="00BE08FD" w:rsidP="004B36EE">
      <w:pPr>
        <w:pStyle w:val="ae"/>
        <w:numPr>
          <w:ilvl w:val="2"/>
          <w:numId w:val="232"/>
        </w:numPr>
        <w:rPr>
          <w:sz w:val="24"/>
        </w:rPr>
      </w:pPr>
      <w:r w:rsidRPr="0037774F">
        <w:rPr>
          <w:sz w:val="24"/>
        </w:rPr>
        <w:t>Присвоение</w:t>
      </w:r>
    </w:p>
    <w:p w14:paraId="2AAAECEB" w14:textId="77777777" w:rsidR="00BE08FD" w:rsidRPr="0037774F" w:rsidRDefault="00BE08FD" w:rsidP="004B36EE">
      <w:pPr>
        <w:pStyle w:val="ae"/>
        <w:numPr>
          <w:ilvl w:val="2"/>
          <w:numId w:val="232"/>
        </w:numPr>
        <w:rPr>
          <w:sz w:val="24"/>
        </w:rPr>
      </w:pPr>
      <w:r w:rsidRPr="0037774F">
        <w:rPr>
          <w:sz w:val="24"/>
        </w:rPr>
        <w:t xml:space="preserve">Торговый контракт - </w:t>
      </w:r>
      <w:r w:rsidRPr="0037774F">
        <w:rPr>
          <w:sz w:val="24"/>
          <w:lang w:val="en-US"/>
        </w:rPr>
        <w:t>GTM</w:t>
      </w:r>
      <w:r w:rsidRPr="0037774F">
        <w:rPr>
          <w:sz w:val="24"/>
        </w:rPr>
        <w:t>-спецификация заказа НЛМК Трейдинг</w:t>
      </w:r>
    </w:p>
    <w:p w14:paraId="7A4FCDF5" w14:textId="77777777" w:rsidR="00BE08FD" w:rsidRPr="0037774F" w:rsidRDefault="00BE08FD" w:rsidP="004B36EE">
      <w:pPr>
        <w:pStyle w:val="ae"/>
        <w:numPr>
          <w:ilvl w:val="2"/>
          <w:numId w:val="232"/>
        </w:numPr>
        <w:rPr>
          <w:sz w:val="24"/>
        </w:rPr>
      </w:pPr>
      <w:r w:rsidRPr="0037774F">
        <w:rPr>
          <w:sz w:val="24"/>
        </w:rPr>
        <w:t xml:space="preserve">Поз. ссыл документа – Номер позиции </w:t>
      </w:r>
      <w:r w:rsidRPr="0037774F">
        <w:rPr>
          <w:sz w:val="24"/>
          <w:lang w:val="en-US"/>
        </w:rPr>
        <w:t>GTM</w:t>
      </w:r>
      <w:r w:rsidRPr="0037774F">
        <w:rPr>
          <w:sz w:val="24"/>
        </w:rPr>
        <w:t>-спецификации</w:t>
      </w:r>
    </w:p>
    <w:p w14:paraId="629D37FF" w14:textId="77777777" w:rsidR="00BE08FD" w:rsidRPr="0037774F" w:rsidRDefault="00BE08FD" w:rsidP="004B36EE">
      <w:pPr>
        <w:pStyle w:val="ae"/>
        <w:numPr>
          <w:ilvl w:val="2"/>
          <w:numId w:val="232"/>
        </w:numPr>
        <w:rPr>
          <w:sz w:val="24"/>
        </w:rPr>
      </w:pPr>
      <w:r w:rsidRPr="0037774F">
        <w:t>Выручка количество</w:t>
      </w:r>
    </w:p>
    <w:p w14:paraId="447A258D" w14:textId="011CD1F3" w:rsidR="00BE08FD" w:rsidRPr="0037774F" w:rsidRDefault="00BE08FD" w:rsidP="004B36EE">
      <w:pPr>
        <w:pStyle w:val="ae"/>
        <w:numPr>
          <w:ilvl w:val="2"/>
          <w:numId w:val="232"/>
        </w:numPr>
        <w:rPr>
          <w:sz w:val="24"/>
        </w:rPr>
      </w:pPr>
      <w:r w:rsidRPr="0037774F">
        <w:t>Краткий текст</w:t>
      </w:r>
    </w:p>
    <w:p w14:paraId="3BAB12CA" w14:textId="4A00BB7B" w:rsidR="00443610" w:rsidRPr="0037774F" w:rsidRDefault="00443610" w:rsidP="004B36EE">
      <w:pPr>
        <w:pStyle w:val="ae"/>
        <w:numPr>
          <w:ilvl w:val="2"/>
          <w:numId w:val="232"/>
        </w:numPr>
        <w:rPr>
          <w:sz w:val="24"/>
        </w:rPr>
      </w:pPr>
      <w:r w:rsidRPr="0037774F">
        <w:rPr>
          <w:sz w:val="24"/>
        </w:rPr>
        <w:t>Название группы материалов – Вид продукта</w:t>
      </w:r>
    </w:p>
    <w:p w14:paraId="2CFCAC12" w14:textId="71EB269E" w:rsidR="00443610" w:rsidRPr="0037774F" w:rsidRDefault="00443610" w:rsidP="004B36EE">
      <w:pPr>
        <w:pStyle w:val="ae"/>
        <w:numPr>
          <w:ilvl w:val="2"/>
          <w:numId w:val="232"/>
        </w:numPr>
        <w:rPr>
          <w:sz w:val="24"/>
        </w:rPr>
      </w:pPr>
      <w:r w:rsidRPr="0037774F">
        <w:rPr>
          <w:sz w:val="24"/>
        </w:rPr>
        <w:t>Инкотермс - продажа – Условия поставки</w:t>
      </w:r>
    </w:p>
    <w:p w14:paraId="49AEF5FF" w14:textId="2EB75122" w:rsidR="00443610" w:rsidRPr="0037774F" w:rsidRDefault="00443610" w:rsidP="004B36EE">
      <w:pPr>
        <w:pStyle w:val="ae"/>
        <w:numPr>
          <w:ilvl w:val="2"/>
          <w:numId w:val="232"/>
        </w:numPr>
        <w:rPr>
          <w:sz w:val="24"/>
        </w:rPr>
      </w:pPr>
      <w:r w:rsidRPr="0037774F">
        <w:rPr>
          <w:sz w:val="24"/>
        </w:rPr>
        <w:t>Инкотермс закупки – Условия закупки</w:t>
      </w:r>
    </w:p>
    <w:p w14:paraId="1CFF6BFD" w14:textId="77777777" w:rsidR="00BE08FD" w:rsidRPr="0037774F" w:rsidRDefault="00BE08FD" w:rsidP="004B36EE">
      <w:pPr>
        <w:pStyle w:val="ae"/>
        <w:numPr>
          <w:ilvl w:val="2"/>
          <w:numId w:val="232"/>
        </w:numPr>
        <w:rPr>
          <w:sz w:val="24"/>
        </w:rPr>
      </w:pPr>
      <w:r w:rsidRPr="0037774F">
        <w:lastRenderedPageBreak/>
        <w:t>Себестоимость Сумма в валюте БЕ</w:t>
      </w:r>
    </w:p>
    <w:p w14:paraId="0DDE939E" w14:textId="77777777" w:rsidR="00BE08FD" w:rsidRPr="0037774F" w:rsidRDefault="00BE08FD" w:rsidP="004B36EE">
      <w:pPr>
        <w:pStyle w:val="ae"/>
        <w:numPr>
          <w:ilvl w:val="2"/>
          <w:numId w:val="232"/>
        </w:numPr>
        <w:rPr>
          <w:sz w:val="24"/>
        </w:rPr>
      </w:pPr>
      <w:r w:rsidRPr="0037774F">
        <w:t>Номер счета</w:t>
      </w:r>
    </w:p>
    <w:p w14:paraId="2ED1CB8C" w14:textId="77777777" w:rsidR="00BE08FD" w:rsidRPr="0037774F" w:rsidRDefault="00BE08FD" w:rsidP="004B36EE">
      <w:pPr>
        <w:pStyle w:val="ae"/>
        <w:numPr>
          <w:ilvl w:val="2"/>
          <w:numId w:val="232"/>
        </w:numPr>
        <w:rPr>
          <w:sz w:val="24"/>
        </w:rPr>
      </w:pPr>
      <w:r w:rsidRPr="0037774F">
        <w:t>Валюта транзакции</w:t>
      </w:r>
    </w:p>
    <w:p w14:paraId="417A87B6" w14:textId="77777777" w:rsidR="00BE08FD" w:rsidRPr="0037774F" w:rsidRDefault="00BE08FD" w:rsidP="004B36EE">
      <w:pPr>
        <w:pStyle w:val="ae"/>
        <w:numPr>
          <w:ilvl w:val="0"/>
          <w:numId w:val="232"/>
        </w:numPr>
        <w:rPr>
          <w:b/>
          <w:sz w:val="24"/>
        </w:rPr>
      </w:pPr>
      <w:r w:rsidRPr="0037774F">
        <w:rPr>
          <w:b/>
          <w:sz w:val="24"/>
        </w:rPr>
        <w:t xml:space="preserve">Пакет данных по косвенным затратам из транзакции </w:t>
      </w:r>
      <w:r w:rsidRPr="0037774F">
        <w:rPr>
          <w:b/>
          <w:sz w:val="24"/>
          <w:lang w:val="en-US"/>
        </w:rPr>
        <w:t>S</w:t>
      </w:r>
      <w:r w:rsidRPr="0037774F">
        <w:rPr>
          <w:b/>
          <w:sz w:val="24"/>
        </w:rPr>
        <w:t>_</w:t>
      </w:r>
      <w:r w:rsidRPr="0037774F">
        <w:rPr>
          <w:b/>
          <w:sz w:val="24"/>
          <w:lang w:val="en-US"/>
        </w:rPr>
        <w:t>ALR</w:t>
      </w:r>
      <w:r w:rsidRPr="0037774F">
        <w:rPr>
          <w:b/>
          <w:sz w:val="24"/>
        </w:rPr>
        <w:t xml:space="preserve">_87012284 из </w:t>
      </w:r>
      <w:r w:rsidRPr="0037774F">
        <w:rPr>
          <w:b/>
          <w:sz w:val="24"/>
          <w:lang w:val="en-US"/>
        </w:rPr>
        <w:t>SAP</w:t>
      </w:r>
      <w:r w:rsidRPr="0037774F">
        <w:rPr>
          <w:b/>
          <w:sz w:val="24"/>
        </w:rPr>
        <w:t xml:space="preserve"> </w:t>
      </w:r>
      <w:r w:rsidRPr="0037774F">
        <w:rPr>
          <w:b/>
          <w:sz w:val="24"/>
          <w:lang w:val="en-US"/>
        </w:rPr>
        <w:t>ERP</w:t>
      </w:r>
    </w:p>
    <w:p w14:paraId="14B52065" w14:textId="77777777" w:rsidR="00BE08FD" w:rsidRPr="0037774F" w:rsidRDefault="00BE08FD" w:rsidP="004B36EE">
      <w:pPr>
        <w:pStyle w:val="ae"/>
        <w:numPr>
          <w:ilvl w:val="1"/>
          <w:numId w:val="232"/>
        </w:numPr>
        <w:rPr>
          <w:sz w:val="24"/>
        </w:rPr>
      </w:pPr>
      <w:r w:rsidRPr="0037774F">
        <w:rPr>
          <w:sz w:val="24"/>
        </w:rPr>
        <w:t>Необходимы поля:</w:t>
      </w:r>
    </w:p>
    <w:p w14:paraId="03A87CEA" w14:textId="77777777" w:rsidR="00BE08FD" w:rsidRPr="0037774F" w:rsidRDefault="00BE08FD" w:rsidP="004B36EE">
      <w:pPr>
        <w:pStyle w:val="ae"/>
        <w:numPr>
          <w:ilvl w:val="2"/>
          <w:numId w:val="232"/>
        </w:numPr>
        <w:rPr>
          <w:sz w:val="24"/>
        </w:rPr>
      </w:pPr>
      <w:r w:rsidRPr="0037774F">
        <w:rPr>
          <w:sz w:val="24"/>
        </w:rPr>
        <w:t>Статья</w:t>
      </w:r>
    </w:p>
    <w:p w14:paraId="71CCD5A7" w14:textId="77777777" w:rsidR="00BE08FD" w:rsidRPr="0037774F" w:rsidRDefault="00BE08FD" w:rsidP="004B36EE">
      <w:pPr>
        <w:pStyle w:val="ae"/>
        <w:numPr>
          <w:ilvl w:val="2"/>
          <w:numId w:val="232"/>
        </w:numPr>
        <w:rPr>
          <w:sz w:val="24"/>
        </w:rPr>
      </w:pPr>
      <w:r w:rsidRPr="0037774F">
        <w:rPr>
          <w:sz w:val="24"/>
        </w:rPr>
        <w:t>Текст статьи баланса/отчета П+У</w:t>
      </w:r>
    </w:p>
    <w:p w14:paraId="5A2D4DCB" w14:textId="77777777" w:rsidR="00BE08FD" w:rsidRPr="0037774F" w:rsidRDefault="00BE08FD" w:rsidP="004B36EE">
      <w:pPr>
        <w:pStyle w:val="ae"/>
        <w:numPr>
          <w:ilvl w:val="2"/>
          <w:numId w:val="232"/>
        </w:numPr>
        <w:rPr>
          <w:sz w:val="24"/>
        </w:rPr>
      </w:pPr>
      <w:r w:rsidRPr="0037774F">
        <w:rPr>
          <w:sz w:val="24"/>
        </w:rPr>
        <w:t>Итого</w:t>
      </w:r>
      <w:r w:rsidRPr="0037774F">
        <w:rPr>
          <w:sz w:val="24"/>
          <w:lang w:val="en-US"/>
        </w:rPr>
        <w:t>/</w:t>
      </w:r>
      <w:r w:rsidRPr="0037774F">
        <w:rPr>
          <w:sz w:val="24"/>
        </w:rPr>
        <w:t>отчП</w:t>
      </w:r>
    </w:p>
    <w:p w14:paraId="170E54C4" w14:textId="77777777" w:rsidR="00BE08FD" w:rsidRPr="0037774F" w:rsidRDefault="00BE08FD" w:rsidP="004B36EE">
      <w:pPr>
        <w:pStyle w:val="ae"/>
        <w:numPr>
          <w:ilvl w:val="2"/>
          <w:numId w:val="232"/>
        </w:numPr>
        <w:rPr>
          <w:sz w:val="24"/>
        </w:rPr>
      </w:pPr>
      <w:r w:rsidRPr="0037774F">
        <w:rPr>
          <w:sz w:val="24"/>
        </w:rPr>
        <w:t>Валюта</w:t>
      </w:r>
    </w:p>
    <w:p w14:paraId="1BD6ABE3" w14:textId="77777777" w:rsidR="00BE08FD" w:rsidRPr="0037774F" w:rsidRDefault="00BE08FD" w:rsidP="004B36EE">
      <w:pPr>
        <w:pStyle w:val="ae"/>
        <w:numPr>
          <w:ilvl w:val="0"/>
          <w:numId w:val="232"/>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158CDE49" w14:textId="77777777" w:rsidR="00BE08FD" w:rsidRPr="0037774F" w:rsidRDefault="00BE08FD" w:rsidP="004B36EE">
      <w:pPr>
        <w:pStyle w:val="ae"/>
        <w:numPr>
          <w:ilvl w:val="1"/>
          <w:numId w:val="232"/>
        </w:numPr>
        <w:rPr>
          <w:sz w:val="24"/>
        </w:rPr>
      </w:pPr>
      <w:r w:rsidRPr="0037774F">
        <w:rPr>
          <w:sz w:val="24"/>
        </w:rPr>
        <w:t>Необходимы поля:</w:t>
      </w:r>
    </w:p>
    <w:p w14:paraId="5838608C" w14:textId="77777777" w:rsidR="00BE08FD" w:rsidRPr="0037774F" w:rsidRDefault="00BE08FD" w:rsidP="004B36EE">
      <w:pPr>
        <w:pStyle w:val="ae"/>
        <w:numPr>
          <w:ilvl w:val="2"/>
          <w:numId w:val="232"/>
        </w:numPr>
        <w:rPr>
          <w:sz w:val="24"/>
        </w:rPr>
      </w:pPr>
      <w:r w:rsidRPr="0037774F">
        <w:rPr>
          <w:sz w:val="24"/>
        </w:rPr>
        <w:t>Заказ</w:t>
      </w:r>
    </w:p>
    <w:p w14:paraId="05DCC663" w14:textId="77777777" w:rsidR="00BE08FD" w:rsidRPr="0037774F" w:rsidRDefault="00BE08FD" w:rsidP="004B36EE">
      <w:pPr>
        <w:pStyle w:val="ae"/>
        <w:numPr>
          <w:ilvl w:val="2"/>
          <w:numId w:val="232"/>
        </w:numPr>
        <w:rPr>
          <w:sz w:val="24"/>
        </w:rPr>
      </w:pPr>
      <w:r w:rsidRPr="0037774F">
        <w:rPr>
          <w:sz w:val="24"/>
        </w:rPr>
        <w:t>Позиция заказа</w:t>
      </w:r>
    </w:p>
    <w:p w14:paraId="01B36A2F" w14:textId="77777777" w:rsidR="00BE08FD" w:rsidRPr="0037774F" w:rsidRDefault="00BE08FD" w:rsidP="004B36EE">
      <w:pPr>
        <w:pStyle w:val="ae"/>
        <w:numPr>
          <w:ilvl w:val="2"/>
          <w:numId w:val="232"/>
        </w:numPr>
        <w:rPr>
          <w:sz w:val="24"/>
        </w:rPr>
      </w:pPr>
      <w:r w:rsidRPr="0037774F">
        <w:rPr>
          <w:sz w:val="24"/>
        </w:rPr>
        <w:t>Сбытовая организация</w:t>
      </w:r>
    </w:p>
    <w:p w14:paraId="5AFD329D" w14:textId="77777777" w:rsidR="00BE08FD" w:rsidRPr="0037774F" w:rsidRDefault="00BE08FD" w:rsidP="004B36EE">
      <w:pPr>
        <w:pStyle w:val="ae"/>
        <w:numPr>
          <w:ilvl w:val="2"/>
          <w:numId w:val="232"/>
        </w:numPr>
        <w:rPr>
          <w:sz w:val="24"/>
        </w:rPr>
      </w:pPr>
      <w:r w:rsidRPr="0037774F">
        <w:rPr>
          <w:sz w:val="24"/>
        </w:rPr>
        <w:t>Вес нетто</w:t>
      </w:r>
    </w:p>
    <w:p w14:paraId="3E8B8AF4" w14:textId="77777777" w:rsidR="00BE08FD" w:rsidRPr="0037774F" w:rsidRDefault="00BE08FD" w:rsidP="004B36EE">
      <w:pPr>
        <w:pStyle w:val="ae"/>
        <w:numPr>
          <w:ilvl w:val="2"/>
          <w:numId w:val="232"/>
        </w:numPr>
        <w:rPr>
          <w:sz w:val="24"/>
        </w:rPr>
      </w:pPr>
      <w:r w:rsidRPr="0037774F">
        <w:rPr>
          <w:sz w:val="24"/>
        </w:rPr>
        <w:t>Дата отгрузки с комбината</w:t>
      </w:r>
    </w:p>
    <w:p w14:paraId="0A5E7BED" w14:textId="77777777" w:rsidR="00BE08FD" w:rsidRPr="0037774F" w:rsidRDefault="00BE08FD" w:rsidP="004B36EE">
      <w:pPr>
        <w:pStyle w:val="ae"/>
        <w:numPr>
          <w:ilvl w:val="2"/>
          <w:numId w:val="232"/>
        </w:numPr>
        <w:rPr>
          <w:sz w:val="24"/>
        </w:rPr>
      </w:pPr>
      <w:r w:rsidRPr="0037774F">
        <w:rPr>
          <w:sz w:val="24"/>
        </w:rPr>
        <w:t>Инкотермс</w:t>
      </w:r>
    </w:p>
    <w:p w14:paraId="65C4D8EF" w14:textId="77777777" w:rsidR="00BE08FD" w:rsidRPr="0037774F" w:rsidRDefault="00BE08FD" w:rsidP="004B36EE">
      <w:pPr>
        <w:pStyle w:val="ae"/>
        <w:numPr>
          <w:ilvl w:val="2"/>
          <w:numId w:val="232"/>
        </w:numPr>
        <w:rPr>
          <w:sz w:val="24"/>
        </w:rPr>
      </w:pPr>
      <w:r w:rsidRPr="0037774F">
        <w:rPr>
          <w:sz w:val="24"/>
        </w:rPr>
        <w:t>№ ЖДН – Ж/Д квитанция (накладная)</w:t>
      </w:r>
    </w:p>
    <w:p w14:paraId="4BC33E9C" w14:textId="77777777" w:rsidR="00BE08FD" w:rsidRPr="0037774F" w:rsidRDefault="00BE08FD" w:rsidP="004B36EE">
      <w:pPr>
        <w:pStyle w:val="ae"/>
        <w:numPr>
          <w:ilvl w:val="2"/>
          <w:numId w:val="232"/>
        </w:numPr>
        <w:rPr>
          <w:sz w:val="24"/>
        </w:rPr>
      </w:pPr>
      <w:r w:rsidRPr="0037774F">
        <w:rPr>
          <w:sz w:val="24"/>
        </w:rPr>
        <w:t>Условия постаки</w:t>
      </w:r>
    </w:p>
    <w:p w14:paraId="1C45D532" w14:textId="77777777" w:rsidR="00BE08FD" w:rsidRPr="0037774F" w:rsidRDefault="00BE08FD" w:rsidP="004B36EE">
      <w:pPr>
        <w:pStyle w:val="ae"/>
        <w:numPr>
          <w:ilvl w:val="2"/>
          <w:numId w:val="232"/>
        </w:numPr>
        <w:rPr>
          <w:sz w:val="24"/>
        </w:rPr>
      </w:pPr>
      <w:r w:rsidRPr="0037774F">
        <w:rPr>
          <w:sz w:val="24"/>
        </w:rPr>
        <w:t>Станция погранперехода</w:t>
      </w:r>
    </w:p>
    <w:p w14:paraId="646BDF77" w14:textId="2E3FB407" w:rsidR="00BE08FD" w:rsidRPr="0037774F" w:rsidRDefault="00BE08FD" w:rsidP="004B36EE">
      <w:pPr>
        <w:pStyle w:val="ae"/>
        <w:numPr>
          <w:ilvl w:val="0"/>
          <w:numId w:val="232"/>
        </w:numPr>
        <w:rPr>
          <w:b/>
          <w:sz w:val="24"/>
        </w:rPr>
      </w:pPr>
      <w:r w:rsidRPr="0037774F">
        <w:rPr>
          <w:b/>
          <w:sz w:val="24"/>
        </w:rPr>
        <w:t xml:space="preserve">Пакет данных по срокам отгрузки из транзакции </w:t>
      </w:r>
      <w:r w:rsidRPr="0037774F">
        <w:rPr>
          <w:b/>
          <w:sz w:val="24"/>
          <w:lang w:val="en-US"/>
        </w:rPr>
        <w:t>ZTR</w:t>
      </w:r>
      <w:r w:rsidRPr="0037774F">
        <w:rPr>
          <w:b/>
          <w:sz w:val="24"/>
        </w:rPr>
        <w:t>_</w:t>
      </w:r>
      <w:r w:rsidRPr="0037774F">
        <w:rPr>
          <w:b/>
          <w:sz w:val="24"/>
          <w:lang w:val="en-US"/>
        </w:rPr>
        <w:t>OUTINV</w:t>
      </w:r>
      <w:r w:rsidRPr="0037774F">
        <w:rPr>
          <w:b/>
          <w:sz w:val="24"/>
        </w:rPr>
        <w:t xml:space="preserve"> </w:t>
      </w:r>
      <w:r w:rsidR="00EC1AE4" w:rsidRPr="0037774F">
        <w:rPr>
          <w:b/>
          <w:sz w:val="24"/>
        </w:rPr>
        <w:t xml:space="preserve">из </w:t>
      </w:r>
      <w:r w:rsidRPr="0037774F">
        <w:rPr>
          <w:b/>
          <w:sz w:val="24"/>
          <w:lang w:val="en-US"/>
        </w:rPr>
        <w:t>SAP</w:t>
      </w:r>
      <w:r w:rsidRPr="0037774F">
        <w:rPr>
          <w:b/>
          <w:sz w:val="24"/>
        </w:rPr>
        <w:t xml:space="preserve"> </w:t>
      </w:r>
      <w:r w:rsidRPr="0037774F">
        <w:rPr>
          <w:b/>
          <w:sz w:val="24"/>
          <w:lang w:val="en-US"/>
        </w:rPr>
        <w:t>ERP</w:t>
      </w:r>
    </w:p>
    <w:p w14:paraId="1968B239" w14:textId="77777777" w:rsidR="00BE08FD" w:rsidRPr="0037774F" w:rsidRDefault="00BE08FD" w:rsidP="004B36EE">
      <w:pPr>
        <w:pStyle w:val="ae"/>
        <w:numPr>
          <w:ilvl w:val="1"/>
          <w:numId w:val="232"/>
        </w:numPr>
        <w:rPr>
          <w:sz w:val="24"/>
        </w:rPr>
      </w:pPr>
      <w:r w:rsidRPr="0037774F">
        <w:rPr>
          <w:sz w:val="24"/>
        </w:rPr>
        <w:t>Необходимы поля:</w:t>
      </w:r>
    </w:p>
    <w:p w14:paraId="6089EDF3" w14:textId="77777777" w:rsidR="00BE08FD" w:rsidRPr="0037774F" w:rsidRDefault="00BE08FD" w:rsidP="004B36EE">
      <w:pPr>
        <w:pStyle w:val="ae"/>
        <w:numPr>
          <w:ilvl w:val="2"/>
          <w:numId w:val="232"/>
        </w:numPr>
        <w:rPr>
          <w:sz w:val="24"/>
        </w:rPr>
      </w:pPr>
      <w:r w:rsidRPr="0037774F">
        <w:rPr>
          <w:sz w:val="24"/>
        </w:rPr>
        <w:t>Номер заказа</w:t>
      </w:r>
    </w:p>
    <w:p w14:paraId="267A7ACA" w14:textId="77777777" w:rsidR="00BE08FD" w:rsidRPr="0037774F" w:rsidRDefault="00BE08FD" w:rsidP="004B36EE">
      <w:pPr>
        <w:pStyle w:val="ae"/>
        <w:numPr>
          <w:ilvl w:val="2"/>
          <w:numId w:val="232"/>
        </w:numPr>
        <w:rPr>
          <w:sz w:val="24"/>
        </w:rPr>
      </w:pPr>
      <w:r w:rsidRPr="0037774F">
        <w:rPr>
          <w:sz w:val="24"/>
        </w:rPr>
        <w:t>Позиция заказа</w:t>
      </w:r>
    </w:p>
    <w:p w14:paraId="43C5665B" w14:textId="77777777" w:rsidR="00BE08FD" w:rsidRPr="0037774F" w:rsidRDefault="00BE08FD" w:rsidP="004B36EE">
      <w:pPr>
        <w:pStyle w:val="ae"/>
        <w:numPr>
          <w:ilvl w:val="2"/>
          <w:numId w:val="232"/>
        </w:numPr>
        <w:rPr>
          <w:sz w:val="24"/>
        </w:rPr>
      </w:pPr>
      <w:r w:rsidRPr="0037774F">
        <w:rPr>
          <w:sz w:val="24"/>
        </w:rPr>
        <w:t>Дата начала отгрузки</w:t>
      </w:r>
    </w:p>
    <w:p w14:paraId="06F49C23" w14:textId="77777777" w:rsidR="00BE08FD" w:rsidRPr="0037774F" w:rsidRDefault="00BE08FD" w:rsidP="004B36EE">
      <w:pPr>
        <w:pStyle w:val="ae"/>
        <w:numPr>
          <w:ilvl w:val="2"/>
          <w:numId w:val="232"/>
        </w:numPr>
        <w:rPr>
          <w:sz w:val="24"/>
        </w:rPr>
      </w:pPr>
      <w:r w:rsidRPr="0037774F">
        <w:rPr>
          <w:sz w:val="24"/>
        </w:rPr>
        <w:t>Дата инвойса</w:t>
      </w:r>
    </w:p>
    <w:p w14:paraId="2481C54D" w14:textId="21E982F8" w:rsidR="00D831C6" w:rsidRPr="0037774F" w:rsidRDefault="00D831C6" w:rsidP="004B36EE">
      <w:pPr>
        <w:pStyle w:val="ae"/>
        <w:numPr>
          <w:ilvl w:val="0"/>
          <w:numId w:val="232"/>
        </w:numPr>
        <w:rPr>
          <w:b/>
          <w:sz w:val="24"/>
        </w:rPr>
      </w:pPr>
      <w:r w:rsidRPr="0037774F">
        <w:rPr>
          <w:b/>
          <w:sz w:val="24"/>
        </w:rPr>
        <w:t xml:space="preserve">Пакет данных </w:t>
      </w:r>
      <w:r w:rsidR="00EC1AE4" w:rsidRPr="0037774F">
        <w:rPr>
          <w:b/>
          <w:sz w:val="24"/>
        </w:rPr>
        <w:t xml:space="preserve">по плановым прямым расходам из транзакции </w:t>
      </w:r>
      <w:r w:rsidR="00EC1AE4" w:rsidRPr="0037774F">
        <w:rPr>
          <w:b/>
          <w:sz w:val="24"/>
          <w:lang w:val="en-US"/>
        </w:rPr>
        <w:t>ZTR</w:t>
      </w:r>
      <w:r w:rsidR="00EC1AE4" w:rsidRPr="0037774F">
        <w:rPr>
          <w:b/>
          <w:sz w:val="24"/>
        </w:rPr>
        <w:t>_</w:t>
      </w:r>
      <w:r w:rsidR="00EC1AE4" w:rsidRPr="0037774F">
        <w:rPr>
          <w:b/>
          <w:sz w:val="24"/>
          <w:lang w:val="en-US"/>
        </w:rPr>
        <w:t>GTM</w:t>
      </w:r>
      <w:r w:rsidR="00EC1AE4" w:rsidRPr="0037774F">
        <w:rPr>
          <w:b/>
          <w:sz w:val="24"/>
        </w:rPr>
        <w:t>_</w:t>
      </w:r>
      <w:r w:rsidR="00EC1AE4" w:rsidRPr="0037774F">
        <w:rPr>
          <w:b/>
          <w:sz w:val="24"/>
          <w:lang w:val="en-US"/>
        </w:rPr>
        <w:t>SPECS</w:t>
      </w:r>
      <w:r w:rsidR="00EC1AE4" w:rsidRPr="0037774F">
        <w:rPr>
          <w:b/>
          <w:sz w:val="24"/>
        </w:rPr>
        <w:t xml:space="preserve"> </w:t>
      </w:r>
    </w:p>
    <w:p w14:paraId="16523997" w14:textId="5E5E5B8C" w:rsidR="00EC1AE4" w:rsidRPr="0037774F" w:rsidRDefault="00383A12" w:rsidP="004B36EE">
      <w:pPr>
        <w:pStyle w:val="ae"/>
        <w:numPr>
          <w:ilvl w:val="1"/>
          <w:numId w:val="232"/>
        </w:numPr>
        <w:rPr>
          <w:b/>
          <w:sz w:val="24"/>
        </w:rPr>
      </w:pPr>
      <w:r w:rsidRPr="0037774F">
        <w:rPr>
          <w:b/>
          <w:sz w:val="24"/>
        </w:rPr>
        <w:t>При ракурсе позиции</w:t>
      </w:r>
      <w:r w:rsidRPr="0037774F">
        <w:rPr>
          <w:sz w:val="24"/>
        </w:rPr>
        <w:t>, н</w:t>
      </w:r>
      <w:r w:rsidR="00EC1AE4" w:rsidRPr="0037774F">
        <w:rPr>
          <w:sz w:val="24"/>
        </w:rPr>
        <w:t>еобходимы поля:</w:t>
      </w:r>
    </w:p>
    <w:p w14:paraId="0EECB535" w14:textId="719C2A2D" w:rsidR="00EC1AE4" w:rsidRPr="0037774F" w:rsidRDefault="00EC1AE4" w:rsidP="004B36EE">
      <w:pPr>
        <w:pStyle w:val="ae"/>
        <w:numPr>
          <w:ilvl w:val="2"/>
          <w:numId w:val="232"/>
        </w:numPr>
        <w:rPr>
          <w:sz w:val="24"/>
        </w:rPr>
      </w:pPr>
      <w:r w:rsidRPr="0037774F">
        <w:rPr>
          <w:sz w:val="24"/>
        </w:rPr>
        <w:t>Условия поставки</w:t>
      </w:r>
    </w:p>
    <w:p w14:paraId="0F0B02E0" w14:textId="13EB9A17" w:rsidR="00EC1AE4" w:rsidRPr="0037774F" w:rsidRDefault="00EC1AE4" w:rsidP="004B36EE">
      <w:pPr>
        <w:pStyle w:val="ae"/>
        <w:numPr>
          <w:ilvl w:val="2"/>
          <w:numId w:val="232"/>
        </w:numPr>
        <w:rPr>
          <w:sz w:val="24"/>
        </w:rPr>
      </w:pPr>
      <w:r w:rsidRPr="0037774F">
        <w:rPr>
          <w:sz w:val="24"/>
        </w:rPr>
        <w:t>Валюта продажи</w:t>
      </w:r>
    </w:p>
    <w:p w14:paraId="5083240B" w14:textId="27174339" w:rsidR="00383A12" w:rsidRPr="0037774F" w:rsidRDefault="00383A12" w:rsidP="004B36EE">
      <w:pPr>
        <w:pStyle w:val="ae"/>
        <w:numPr>
          <w:ilvl w:val="2"/>
          <w:numId w:val="232"/>
        </w:numPr>
        <w:rPr>
          <w:sz w:val="24"/>
        </w:rPr>
      </w:pPr>
      <w:r w:rsidRPr="0037774F">
        <w:rPr>
          <w:sz w:val="24"/>
        </w:rPr>
        <w:t>Валюта закупки</w:t>
      </w:r>
    </w:p>
    <w:p w14:paraId="61E0F439" w14:textId="09BC9034" w:rsidR="00EC1AE4" w:rsidRPr="0037774F" w:rsidRDefault="00EC1AE4" w:rsidP="004B36EE">
      <w:pPr>
        <w:pStyle w:val="ae"/>
        <w:numPr>
          <w:ilvl w:val="2"/>
          <w:numId w:val="232"/>
        </w:numPr>
        <w:rPr>
          <w:sz w:val="24"/>
        </w:rPr>
      </w:pPr>
      <w:r w:rsidRPr="0037774F">
        <w:rPr>
          <w:sz w:val="24"/>
        </w:rPr>
        <w:t>Цена продажи</w:t>
      </w:r>
    </w:p>
    <w:p w14:paraId="21F4C261" w14:textId="02A0E2E8" w:rsidR="00EC1AE4" w:rsidRPr="0037774F" w:rsidRDefault="00EC1AE4" w:rsidP="004B36EE">
      <w:pPr>
        <w:pStyle w:val="ae"/>
        <w:numPr>
          <w:ilvl w:val="2"/>
          <w:numId w:val="232"/>
        </w:numPr>
        <w:rPr>
          <w:sz w:val="24"/>
        </w:rPr>
      </w:pPr>
      <w:r w:rsidRPr="0037774F">
        <w:rPr>
          <w:sz w:val="24"/>
        </w:rPr>
        <w:t>Кол-во по спецификации (MT)</w:t>
      </w:r>
    </w:p>
    <w:p w14:paraId="712D9F3E" w14:textId="63FF3723" w:rsidR="00EC1AE4" w:rsidRPr="0037774F" w:rsidRDefault="00EC1AE4" w:rsidP="004B36EE">
      <w:pPr>
        <w:pStyle w:val="ae"/>
        <w:numPr>
          <w:ilvl w:val="2"/>
          <w:numId w:val="232"/>
        </w:numPr>
        <w:rPr>
          <w:sz w:val="24"/>
        </w:rPr>
      </w:pPr>
      <w:r w:rsidRPr="0037774F">
        <w:rPr>
          <w:sz w:val="24"/>
        </w:rPr>
        <w:t>Отгружено с завода</w:t>
      </w:r>
    </w:p>
    <w:p w14:paraId="50F32815" w14:textId="50F858A1" w:rsidR="00EC1AE4" w:rsidRPr="0037774F" w:rsidRDefault="00EC1AE4" w:rsidP="004B36EE">
      <w:pPr>
        <w:pStyle w:val="ae"/>
        <w:numPr>
          <w:ilvl w:val="2"/>
          <w:numId w:val="232"/>
        </w:numPr>
        <w:rPr>
          <w:sz w:val="24"/>
        </w:rPr>
      </w:pPr>
      <w:r w:rsidRPr="0037774F">
        <w:rPr>
          <w:sz w:val="24"/>
        </w:rPr>
        <w:t>Отгружено с завода, брутто</w:t>
      </w:r>
    </w:p>
    <w:p w14:paraId="7C81CA40" w14:textId="3EA70431" w:rsidR="00383A12" w:rsidRPr="0037774F" w:rsidRDefault="00383A12" w:rsidP="004B36EE">
      <w:pPr>
        <w:pStyle w:val="ae"/>
        <w:numPr>
          <w:ilvl w:val="2"/>
          <w:numId w:val="232"/>
        </w:numPr>
        <w:rPr>
          <w:sz w:val="24"/>
        </w:rPr>
      </w:pPr>
      <w:r w:rsidRPr="0037774F">
        <w:rPr>
          <w:sz w:val="24"/>
          <w:lang w:val="en-US"/>
        </w:rPr>
        <w:t>GTM-</w:t>
      </w:r>
      <w:r w:rsidRPr="0037774F">
        <w:rPr>
          <w:sz w:val="24"/>
        </w:rPr>
        <w:t>спецификация</w:t>
      </w:r>
    </w:p>
    <w:p w14:paraId="626D01D6" w14:textId="0832C159" w:rsidR="00EC1AE4" w:rsidRPr="0037774F" w:rsidRDefault="00383A12" w:rsidP="004B36EE">
      <w:pPr>
        <w:pStyle w:val="ae"/>
        <w:numPr>
          <w:ilvl w:val="2"/>
          <w:numId w:val="232"/>
        </w:numPr>
        <w:rPr>
          <w:sz w:val="24"/>
        </w:rPr>
      </w:pPr>
      <w:r w:rsidRPr="0037774F">
        <w:rPr>
          <w:sz w:val="24"/>
        </w:rPr>
        <w:t>Номер позиции</w:t>
      </w:r>
    </w:p>
    <w:p w14:paraId="6DD10C67" w14:textId="04F743CA" w:rsidR="00383A12" w:rsidRPr="0037774F" w:rsidRDefault="00383A12" w:rsidP="004B36EE">
      <w:pPr>
        <w:pStyle w:val="ae"/>
        <w:numPr>
          <w:ilvl w:val="1"/>
          <w:numId w:val="232"/>
        </w:numPr>
        <w:rPr>
          <w:b/>
          <w:sz w:val="24"/>
        </w:rPr>
      </w:pPr>
      <w:r w:rsidRPr="0037774F">
        <w:rPr>
          <w:b/>
          <w:sz w:val="24"/>
        </w:rPr>
        <w:t>При ракурсе заголовка</w:t>
      </w:r>
      <w:r w:rsidRPr="0037774F">
        <w:rPr>
          <w:sz w:val="24"/>
        </w:rPr>
        <w:t>, необходимы поля:</w:t>
      </w:r>
    </w:p>
    <w:p w14:paraId="1E30332C" w14:textId="00AB1286" w:rsidR="00383A12" w:rsidRPr="0037774F" w:rsidRDefault="00383A12" w:rsidP="004B36EE">
      <w:pPr>
        <w:pStyle w:val="ae"/>
        <w:numPr>
          <w:ilvl w:val="2"/>
          <w:numId w:val="232"/>
        </w:numPr>
        <w:rPr>
          <w:sz w:val="24"/>
        </w:rPr>
      </w:pPr>
      <w:r w:rsidRPr="0037774F">
        <w:rPr>
          <w:sz w:val="24"/>
        </w:rPr>
        <w:t>Контракт с поставщиком</w:t>
      </w:r>
    </w:p>
    <w:p w14:paraId="3DF245F1" w14:textId="23DBC42A" w:rsidR="00383A12" w:rsidRPr="0037774F" w:rsidRDefault="00383A12" w:rsidP="004B36EE">
      <w:pPr>
        <w:pStyle w:val="ae"/>
        <w:numPr>
          <w:ilvl w:val="2"/>
          <w:numId w:val="232"/>
        </w:numPr>
        <w:rPr>
          <w:sz w:val="24"/>
        </w:rPr>
      </w:pPr>
      <w:r w:rsidRPr="0037774F">
        <w:rPr>
          <w:sz w:val="24"/>
        </w:rPr>
        <w:t>Условия закупки</w:t>
      </w:r>
    </w:p>
    <w:p w14:paraId="41013D13" w14:textId="2219EFFE" w:rsidR="00B01612" w:rsidRPr="0037774F" w:rsidRDefault="00B01612" w:rsidP="004B36EE">
      <w:pPr>
        <w:pStyle w:val="ae"/>
        <w:numPr>
          <w:ilvl w:val="2"/>
          <w:numId w:val="232"/>
        </w:numPr>
        <w:rPr>
          <w:sz w:val="24"/>
        </w:rPr>
      </w:pPr>
      <w:r w:rsidRPr="0037774F">
        <w:rPr>
          <w:sz w:val="24"/>
        </w:rPr>
        <w:t>Условия поставки</w:t>
      </w:r>
    </w:p>
    <w:p w14:paraId="2666F761" w14:textId="1B6A9307" w:rsidR="00383A12" w:rsidRPr="0037774F" w:rsidRDefault="00383A12" w:rsidP="004B36EE">
      <w:pPr>
        <w:pStyle w:val="ae"/>
        <w:numPr>
          <w:ilvl w:val="2"/>
          <w:numId w:val="232"/>
        </w:numPr>
        <w:rPr>
          <w:sz w:val="24"/>
        </w:rPr>
      </w:pPr>
      <w:r w:rsidRPr="0037774F">
        <w:rPr>
          <w:sz w:val="24"/>
        </w:rPr>
        <w:lastRenderedPageBreak/>
        <w:t>Валюта закупки</w:t>
      </w:r>
    </w:p>
    <w:p w14:paraId="62973361" w14:textId="738049D1" w:rsidR="00383A12" w:rsidRPr="0037774F" w:rsidRDefault="00383A12" w:rsidP="004B36EE">
      <w:pPr>
        <w:pStyle w:val="ae"/>
        <w:numPr>
          <w:ilvl w:val="2"/>
          <w:numId w:val="232"/>
        </w:numPr>
        <w:rPr>
          <w:sz w:val="24"/>
        </w:rPr>
      </w:pPr>
      <w:r w:rsidRPr="0037774F">
        <w:rPr>
          <w:sz w:val="24"/>
          <w:lang w:val="en-US"/>
        </w:rPr>
        <w:t>GTM-</w:t>
      </w:r>
      <w:r w:rsidRPr="0037774F">
        <w:rPr>
          <w:sz w:val="24"/>
        </w:rPr>
        <w:t>спецификация</w:t>
      </w:r>
    </w:p>
    <w:p w14:paraId="1B9CC9CB" w14:textId="3EF84BEA" w:rsidR="00B01612" w:rsidRPr="0037774F" w:rsidRDefault="00B01612" w:rsidP="004B36EE">
      <w:pPr>
        <w:pStyle w:val="ae"/>
        <w:numPr>
          <w:ilvl w:val="2"/>
          <w:numId w:val="232"/>
        </w:numPr>
        <w:rPr>
          <w:sz w:val="24"/>
        </w:rPr>
      </w:pPr>
      <w:r w:rsidRPr="0037774F">
        <w:rPr>
          <w:sz w:val="24"/>
        </w:rPr>
        <w:t>Описание 2 группы материалов – вид продукта</w:t>
      </w:r>
    </w:p>
    <w:p w14:paraId="05168B8E" w14:textId="2EAC7BD9" w:rsidR="00383A12" w:rsidRPr="0037774F" w:rsidRDefault="00383A12" w:rsidP="004B36EE">
      <w:pPr>
        <w:pStyle w:val="ae"/>
        <w:numPr>
          <w:ilvl w:val="2"/>
          <w:numId w:val="232"/>
        </w:numPr>
        <w:rPr>
          <w:sz w:val="24"/>
        </w:rPr>
      </w:pPr>
      <w:r w:rsidRPr="0037774F">
        <w:rPr>
          <w:sz w:val="24"/>
        </w:rPr>
        <w:t>Перечень полей, отвечающих за прямые коммерческие расходы трейдера</w:t>
      </w:r>
    </w:p>
    <w:p w14:paraId="71168D7B" w14:textId="0B4656EF" w:rsidR="00BE08FD" w:rsidRPr="0037774F" w:rsidRDefault="00BE08FD" w:rsidP="004B36EE">
      <w:pPr>
        <w:pStyle w:val="ae"/>
        <w:numPr>
          <w:ilvl w:val="0"/>
          <w:numId w:val="232"/>
        </w:numPr>
        <w:rPr>
          <w:b/>
          <w:sz w:val="24"/>
        </w:rPr>
      </w:pPr>
      <w:r w:rsidRPr="0037774F">
        <w:rPr>
          <w:b/>
          <w:sz w:val="24"/>
        </w:rPr>
        <w:t>Меппинг Вид затрат</w:t>
      </w:r>
    </w:p>
    <w:p w14:paraId="093E8C51" w14:textId="77777777" w:rsidR="00BE08FD" w:rsidRPr="0037774F" w:rsidRDefault="00BE08FD" w:rsidP="004B36EE">
      <w:pPr>
        <w:pStyle w:val="ae"/>
        <w:numPr>
          <w:ilvl w:val="0"/>
          <w:numId w:val="232"/>
        </w:numPr>
        <w:rPr>
          <w:b/>
          <w:sz w:val="24"/>
        </w:rPr>
      </w:pPr>
      <w:r w:rsidRPr="0037774F">
        <w:rPr>
          <w:b/>
          <w:sz w:val="24"/>
        </w:rPr>
        <w:t>Файл 200430 NLMK Trading_Список ресурсов_v01</w:t>
      </w:r>
    </w:p>
    <w:p w14:paraId="598D3BCD" w14:textId="33A1FCD2" w:rsidR="00B829F3" w:rsidRPr="0037774F" w:rsidRDefault="00BE08FD" w:rsidP="00D831C6">
      <w:pPr>
        <w:rPr>
          <w:b/>
          <w:sz w:val="24"/>
        </w:rPr>
      </w:pPr>
      <w:r w:rsidRPr="0037774F">
        <w:rPr>
          <w:b/>
          <w:sz w:val="24"/>
        </w:rPr>
        <w:t>Подход к расчету:</w:t>
      </w:r>
    </w:p>
    <w:p w14:paraId="618B6CF1" w14:textId="306D934E" w:rsidR="00B829F3" w:rsidRPr="0037774F" w:rsidRDefault="00B829F3" w:rsidP="004B36EE">
      <w:pPr>
        <w:pStyle w:val="ae"/>
        <w:numPr>
          <w:ilvl w:val="0"/>
          <w:numId w:val="233"/>
        </w:numPr>
        <w:rPr>
          <w:sz w:val="24"/>
        </w:rPr>
      </w:pPr>
      <w:r w:rsidRPr="0037774F">
        <w:rPr>
          <w:sz w:val="24"/>
        </w:rPr>
        <w:t>В случае, если плановый заказ уже внесен в систему, заполнить следующие поля таблицы по принципу, описанному в блоке 5.4.3:</w:t>
      </w:r>
    </w:p>
    <w:p w14:paraId="641713F3" w14:textId="77777777" w:rsidR="00D831C6" w:rsidRPr="0037774F" w:rsidRDefault="00D831C6" w:rsidP="004B36EE">
      <w:pPr>
        <w:pStyle w:val="ae"/>
        <w:numPr>
          <w:ilvl w:val="1"/>
          <w:numId w:val="233"/>
        </w:numPr>
        <w:rPr>
          <w:sz w:val="24"/>
        </w:rPr>
      </w:pPr>
      <w:r w:rsidRPr="0037774F">
        <w:rPr>
          <w:sz w:val="24"/>
        </w:rPr>
        <w:t>Номер сбытового заказа ПАО «НЛМК»</w:t>
      </w:r>
    </w:p>
    <w:p w14:paraId="646548C9" w14:textId="77777777" w:rsidR="00D831C6" w:rsidRPr="0037774F" w:rsidRDefault="00D831C6" w:rsidP="004B36EE">
      <w:pPr>
        <w:pStyle w:val="ae"/>
        <w:numPr>
          <w:ilvl w:val="1"/>
          <w:numId w:val="233"/>
        </w:numPr>
        <w:rPr>
          <w:sz w:val="24"/>
        </w:rPr>
      </w:pPr>
      <w:r w:rsidRPr="0037774F">
        <w:rPr>
          <w:sz w:val="24"/>
        </w:rPr>
        <w:t>Позиции сбытового заказа ПАО «НЛМК»</w:t>
      </w:r>
    </w:p>
    <w:p w14:paraId="1CA63C5C" w14:textId="77777777" w:rsidR="00D831C6" w:rsidRPr="0037774F" w:rsidRDefault="00D831C6" w:rsidP="004B36EE">
      <w:pPr>
        <w:pStyle w:val="ae"/>
        <w:numPr>
          <w:ilvl w:val="1"/>
          <w:numId w:val="233"/>
        </w:numPr>
        <w:rPr>
          <w:sz w:val="24"/>
        </w:rPr>
      </w:pPr>
      <w:r w:rsidRPr="0037774F">
        <w:rPr>
          <w:sz w:val="24"/>
        </w:rPr>
        <w:t>Номер сбытового заказа NLMK Trading</w:t>
      </w:r>
    </w:p>
    <w:p w14:paraId="30665A22" w14:textId="77777777" w:rsidR="00D831C6" w:rsidRPr="0037774F" w:rsidRDefault="00D831C6" w:rsidP="004B36EE">
      <w:pPr>
        <w:pStyle w:val="ae"/>
        <w:numPr>
          <w:ilvl w:val="1"/>
          <w:numId w:val="233"/>
        </w:numPr>
        <w:rPr>
          <w:sz w:val="24"/>
        </w:rPr>
      </w:pPr>
      <w:r w:rsidRPr="0037774F">
        <w:rPr>
          <w:sz w:val="24"/>
        </w:rPr>
        <w:t>Позиции сбытового заказа NLMK Trading</w:t>
      </w:r>
    </w:p>
    <w:p w14:paraId="619C937B" w14:textId="77777777" w:rsidR="00D831C6" w:rsidRPr="0037774F" w:rsidRDefault="00D831C6" w:rsidP="004B36EE">
      <w:pPr>
        <w:pStyle w:val="ae"/>
        <w:numPr>
          <w:ilvl w:val="1"/>
          <w:numId w:val="233"/>
        </w:numPr>
        <w:rPr>
          <w:sz w:val="24"/>
        </w:rPr>
      </w:pPr>
      <w:r w:rsidRPr="0037774F">
        <w:rPr>
          <w:sz w:val="24"/>
        </w:rPr>
        <w:t>Ед. измерения</w:t>
      </w:r>
    </w:p>
    <w:p w14:paraId="4ED2BA50" w14:textId="77777777" w:rsidR="00D831C6" w:rsidRPr="0037774F" w:rsidRDefault="00D831C6" w:rsidP="004B36EE">
      <w:pPr>
        <w:pStyle w:val="ae"/>
        <w:numPr>
          <w:ilvl w:val="1"/>
          <w:numId w:val="233"/>
        </w:numPr>
        <w:rPr>
          <w:sz w:val="24"/>
        </w:rPr>
      </w:pPr>
      <w:r w:rsidRPr="0037774F">
        <w:rPr>
          <w:sz w:val="24"/>
        </w:rPr>
        <w:t>Дата начала отгрузки</w:t>
      </w:r>
    </w:p>
    <w:p w14:paraId="76B8ED20" w14:textId="054266BC" w:rsidR="00B829F3" w:rsidRPr="0037774F" w:rsidRDefault="00D831C6" w:rsidP="004B36EE">
      <w:pPr>
        <w:pStyle w:val="ae"/>
        <w:numPr>
          <w:ilvl w:val="1"/>
          <w:numId w:val="233"/>
        </w:numPr>
        <w:rPr>
          <w:sz w:val="24"/>
        </w:rPr>
      </w:pPr>
      <w:r w:rsidRPr="0037774F">
        <w:rPr>
          <w:sz w:val="24"/>
        </w:rPr>
        <w:t>Дата реализации</w:t>
      </w:r>
    </w:p>
    <w:p w14:paraId="09FC898C" w14:textId="6E196E8F" w:rsidR="00D831C6" w:rsidRPr="0037774F" w:rsidRDefault="00D831C6" w:rsidP="004B36EE">
      <w:pPr>
        <w:pStyle w:val="ae"/>
        <w:numPr>
          <w:ilvl w:val="0"/>
          <w:numId w:val="233"/>
        </w:numPr>
        <w:rPr>
          <w:sz w:val="24"/>
        </w:rPr>
      </w:pPr>
      <w:r w:rsidRPr="0037774F">
        <w:rPr>
          <w:sz w:val="24"/>
        </w:rPr>
        <w:t>В случае, если плановый заказ не внесен в систему, необходимо обеспечить возможность ручного ввода пользователем значений в следующих полях:</w:t>
      </w:r>
    </w:p>
    <w:p w14:paraId="383563E7" w14:textId="77777777" w:rsidR="00D831C6" w:rsidRPr="0037774F" w:rsidRDefault="00D831C6" w:rsidP="004B36EE">
      <w:pPr>
        <w:pStyle w:val="ae"/>
        <w:numPr>
          <w:ilvl w:val="1"/>
          <w:numId w:val="233"/>
        </w:numPr>
        <w:rPr>
          <w:sz w:val="24"/>
        </w:rPr>
      </w:pPr>
      <w:r w:rsidRPr="0037774F">
        <w:rPr>
          <w:sz w:val="24"/>
        </w:rPr>
        <w:t>Номер сбытового заказа ПАО «НЛМК»</w:t>
      </w:r>
    </w:p>
    <w:p w14:paraId="7346568D" w14:textId="77777777" w:rsidR="00D831C6" w:rsidRPr="0037774F" w:rsidRDefault="00D831C6" w:rsidP="004B36EE">
      <w:pPr>
        <w:pStyle w:val="ae"/>
        <w:numPr>
          <w:ilvl w:val="1"/>
          <w:numId w:val="233"/>
        </w:numPr>
        <w:rPr>
          <w:sz w:val="24"/>
        </w:rPr>
      </w:pPr>
      <w:r w:rsidRPr="0037774F">
        <w:rPr>
          <w:sz w:val="24"/>
        </w:rPr>
        <w:t>Позиции сбытового заказа ПАО «НЛМК»</w:t>
      </w:r>
    </w:p>
    <w:p w14:paraId="6C7363EB" w14:textId="77777777" w:rsidR="00D831C6" w:rsidRPr="0037774F" w:rsidRDefault="00D831C6" w:rsidP="004B36EE">
      <w:pPr>
        <w:pStyle w:val="ae"/>
        <w:numPr>
          <w:ilvl w:val="1"/>
          <w:numId w:val="233"/>
        </w:numPr>
        <w:rPr>
          <w:sz w:val="24"/>
        </w:rPr>
      </w:pPr>
      <w:r w:rsidRPr="0037774F">
        <w:rPr>
          <w:sz w:val="24"/>
        </w:rPr>
        <w:t>Номер сбытового заказа NLMK Trading</w:t>
      </w:r>
    </w:p>
    <w:p w14:paraId="21CD2296" w14:textId="77777777" w:rsidR="00D831C6" w:rsidRPr="0037774F" w:rsidRDefault="00D831C6" w:rsidP="004B36EE">
      <w:pPr>
        <w:pStyle w:val="ae"/>
        <w:numPr>
          <w:ilvl w:val="1"/>
          <w:numId w:val="233"/>
        </w:numPr>
        <w:rPr>
          <w:sz w:val="24"/>
        </w:rPr>
      </w:pPr>
      <w:r w:rsidRPr="0037774F">
        <w:rPr>
          <w:sz w:val="24"/>
        </w:rPr>
        <w:t>Позиции сбытового заказа NLMK Trading</w:t>
      </w:r>
    </w:p>
    <w:p w14:paraId="55B4A3D7" w14:textId="77777777" w:rsidR="00D831C6" w:rsidRPr="0037774F" w:rsidRDefault="00D831C6" w:rsidP="004B36EE">
      <w:pPr>
        <w:pStyle w:val="ae"/>
        <w:numPr>
          <w:ilvl w:val="1"/>
          <w:numId w:val="233"/>
        </w:numPr>
        <w:rPr>
          <w:sz w:val="24"/>
        </w:rPr>
      </w:pPr>
      <w:r w:rsidRPr="0037774F">
        <w:rPr>
          <w:sz w:val="24"/>
        </w:rPr>
        <w:t>Ед. измерения</w:t>
      </w:r>
    </w:p>
    <w:p w14:paraId="0DFE56A9" w14:textId="77777777" w:rsidR="00D831C6" w:rsidRPr="0037774F" w:rsidRDefault="00D831C6" w:rsidP="004B36EE">
      <w:pPr>
        <w:pStyle w:val="ae"/>
        <w:numPr>
          <w:ilvl w:val="1"/>
          <w:numId w:val="233"/>
        </w:numPr>
        <w:rPr>
          <w:sz w:val="24"/>
        </w:rPr>
      </w:pPr>
      <w:r w:rsidRPr="0037774F">
        <w:rPr>
          <w:sz w:val="24"/>
        </w:rPr>
        <w:t>Дата начала отгрузки</w:t>
      </w:r>
    </w:p>
    <w:p w14:paraId="714F45EB" w14:textId="77777777" w:rsidR="00D831C6" w:rsidRPr="0037774F" w:rsidRDefault="00D831C6" w:rsidP="004B36EE">
      <w:pPr>
        <w:pStyle w:val="ae"/>
        <w:numPr>
          <w:ilvl w:val="1"/>
          <w:numId w:val="233"/>
        </w:numPr>
        <w:rPr>
          <w:sz w:val="24"/>
        </w:rPr>
      </w:pPr>
      <w:r w:rsidRPr="0037774F">
        <w:rPr>
          <w:sz w:val="24"/>
        </w:rPr>
        <w:t>Дата реализации</w:t>
      </w:r>
    </w:p>
    <w:p w14:paraId="5AD043FB" w14:textId="073E9014" w:rsidR="00383A12" w:rsidRPr="0037774F" w:rsidRDefault="003E0353" w:rsidP="004B36EE">
      <w:pPr>
        <w:pStyle w:val="ae"/>
        <w:numPr>
          <w:ilvl w:val="0"/>
          <w:numId w:val="233"/>
        </w:numPr>
        <w:rPr>
          <w:sz w:val="24"/>
        </w:rPr>
      </w:pPr>
      <w:r w:rsidRPr="0037774F">
        <w:rPr>
          <w:sz w:val="24"/>
        </w:rPr>
        <w:t xml:space="preserve">В случае, если плановый заказ уже внесен в систему, </w:t>
      </w:r>
      <w:r w:rsidR="00383A12" w:rsidRPr="0037774F">
        <w:rPr>
          <w:sz w:val="24"/>
        </w:rPr>
        <w:t>плановы</w:t>
      </w:r>
      <w:r w:rsidR="00ED0DBB" w:rsidRPr="0037774F">
        <w:rPr>
          <w:sz w:val="24"/>
        </w:rPr>
        <w:t>е</w:t>
      </w:r>
      <w:r w:rsidR="00383A12" w:rsidRPr="0037774F">
        <w:rPr>
          <w:sz w:val="24"/>
        </w:rPr>
        <w:t xml:space="preserve"> </w:t>
      </w:r>
      <w:r w:rsidRPr="0037774F">
        <w:rPr>
          <w:sz w:val="24"/>
        </w:rPr>
        <w:t>прямые</w:t>
      </w:r>
      <w:r w:rsidR="00383A12" w:rsidRPr="0037774F">
        <w:rPr>
          <w:sz w:val="24"/>
        </w:rPr>
        <w:t xml:space="preserve"> затрат</w:t>
      </w:r>
      <w:r w:rsidRPr="0037774F">
        <w:rPr>
          <w:sz w:val="24"/>
        </w:rPr>
        <w:t>ы рассчитываются по алгоритму</w:t>
      </w:r>
      <w:r w:rsidR="00383A12" w:rsidRPr="0037774F">
        <w:rPr>
          <w:sz w:val="24"/>
        </w:rPr>
        <w:t>:</w:t>
      </w:r>
    </w:p>
    <w:p w14:paraId="32578A25" w14:textId="39E67FB6" w:rsidR="00383A12" w:rsidRPr="0037774F" w:rsidRDefault="00383A12" w:rsidP="004B36EE">
      <w:pPr>
        <w:pStyle w:val="ae"/>
        <w:numPr>
          <w:ilvl w:val="1"/>
          <w:numId w:val="233"/>
        </w:numPr>
        <w:rPr>
          <w:sz w:val="24"/>
        </w:rPr>
      </w:pPr>
      <w:r w:rsidRPr="0037774F">
        <w:rPr>
          <w:sz w:val="24"/>
        </w:rPr>
        <w:t xml:space="preserve">На основе </w:t>
      </w:r>
      <w:r w:rsidRPr="0037774F">
        <w:rPr>
          <w:b/>
          <w:sz w:val="24"/>
        </w:rPr>
        <w:t>Пакет</w:t>
      </w:r>
      <w:r w:rsidR="003E0353" w:rsidRPr="0037774F">
        <w:rPr>
          <w:b/>
          <w:sz w:val="24"/>
        </w:rPr>
        <w:t>а</w:t>
      </w:r>
      <w:r w:rsidRPr="0037774F">
        <w:rPr>
          <w:b/>
          <w:sz w:val="24"/>
        </w:rPr>
        <w:t xml:space="preserve"> данных по соответствию позиций сбытовых заказов ПАО НЛМК и НЛМК Трейдинг из таблицы </w:t>
      </w:r>
      <w:r w:rsidRPr="0037774F">
        <w:rPr>
          <w:b/>
          <w:sz w:val="24"/>
          <w:lang w:val="en-US"/>
        </w:rPr>
        <w:t>WBGT</w:t>
      </w:r>
      <w:r w:rsidRPr="0037774F">
        <w:rPr>
          <w:b/>
          <w:sz w:val="24"/>
        </w:rPr>
        <w:t xml:space="preserve"> транзакции </w:t>
      </w:r>
      <w:r w:rsidRPr="0037774F">
        <w:rPr>
          <w:b/>
          <w:sz w:val="24"/>
          <w:lang w:val="en-US"/>
        </w:rPr>
        <w:t>SE</w:t>
      </w:r>
      <w:r w:rsidRPr="0037774F">
        <w:rPr>
          <w:b/>
          <w:sz w:val="24"/>
        </w:rPr>
        <w:t>16</w:t>
      </w:r>
      <w:r w:rsidRPr="0037774F">
        <w:rPr>
          <w:b/>
          <w:sz w:val="24"/>
          <w:lang w:val="en-US"/>
        </w:rPr>
        <w:t>H</w:t>
      </w:r>
      <w:r w:rsidRPr="0037774F">
        <w:rPr>
          <w:b/>
          <w:sz w:val="24"/>
        </w:rPr>
        <w:t xml:space="preserve">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определить номер </w:t>
      </w:r>
      <w:r w:rsidRPr="0037774F">
        <w:rPr>
          <w:sz w:val="24"/>
          <w:lang w:val="en-US"/>
        </w:rPr>
        <w:t>GTM</w:t>
      </w:r>
      <w:r w:rsidRPr="0037774F">
        <w:rPr>
          <w:sz w:val="24"/>
        </w:rPr>
        <w:t>-спецификации, соответствующей позиции заказа НЛМК Трейдинг</w:t>
      </w:r>
    </w:p>
    <w:p w14:paraId="2C722E5D" w14:textId="4C610C39" w:rsidR="00D831C6" w:rsidRPr="0037774F" w:rsidRDefault="003E0353" w:rsidP="004B36EE">
      <w:pPr>
        <w:pStyle w:val="ae"/>
        <w:numPr>
          <w:ilvl w:val="1"/>
          <w:numId w:val="233"/>
        </w:numPr>
        <w:rPr>
          <w:sz w:val="24"/>
        </w:rPr>
      </w:pPr>
      <w:r w:rsidRPr="0037774F">
        <w:rPr>
          <w:sz w:val="24"/>
        </w:rPr>
        <w:t>Н</w:t>
      </w:r>
      <w:r w:rsidR="00D831C6" w:rsidRPr="0037774F">
        <w:rPr>
          <w:sz w:val="24"/>
        </w:rPr>
        <w:t xml:space="preserve">а основе </w:t>
      </w:r>
      <w:r w:rsidR="00383A12" w:rsidRPr="0037774F">
        <w:rPr>
          <w:sz w:val="24"/>
        </w:rPr>
        <w:t>соответствующей</w:t>
      </w:r>
      <w:r w:rsidR="00D831C6" w:rsidRPr="0037774F">
        <w:rPr>
          <w:sz w:val="24"/>
        </w:rPr>
        <w:t xml:space="preserve"> </w:t>
      </w:r>
      <w:r w:rsidR="00D831C6" w:rsidRPr="0037774F">
        <w:rPr>
          <w:sz w:val="24"/>
          <w:lang w:val="en-US"/>
        </w:rPr>
        <w:t>GTM</w:t>
      </w:r>
      <w:r w:rsidR="00D831C6" w:rsidRPr="0037774F">
        <w:rPr>
          <w:sz w:val="24"/>
        </w:rPr>
        <w:t>-сп</w:t>
      </w:r>
      <w:r w:rsidR="00EC1AE4" w:rsidRPr="0037774F">
        <w:rPr>
          <w:sz w:val="24"/>
        </w:rPr>
        <w:t>е</w:t>
      </w:r>
      <w:r w:rsidR="00D831C6" w:rsidRPr="0037774F">
        <w:rPr>
          <w:sz w:val="24"/>
        </w:rPr>
        <w:t xml:space="preserve">цификации, сформировать </w:t>
      </w:r>
      <w:r w:rsidR="00383A12" w:rsidRPr="0037774F">
        <w:rPr>
          <w:b/>
          <w:sz w:val="24"/>
        </w:rPr>
        <w:t xml:space="preserve">Пакет данных по плановым прямым расходам из транзакции </w:t>
      </w:r>
      <w:r w:rsidR="00383A12" w:rsidRPr="0037774F">
        <w:rPr>
          <w:b/>
          <w:sz w:val="24"/>
          <w:lang w:val="en-US"/>
        </w:rPr>
        <w:t>ZTR</w:t>
      </w:r>
      <w:r w:rsidR="00383A12" w:rsidRPr="0037774F">
        <w:rPr>
          <w:b/>
          <w:sz w:val="24"/>
        </w:rPr>
        <w:t>_</w:t>
      </w:r>
      <w:r w:rsidR="00383A12" w:rsidRPr="0037774F">
        <w:rPr>
          <w:b/>
          <w:sz w:val="24"/>
          <w:lang w:val="en-US"/>
        </w:rPr>
        <w:t>GTM</w:t>
      </w:r>
      <w:r w:rsidR="00383A12" w:rsidRPr="0037774F">
        <w:rPr>
          <w:b/>
          <w:sz w:val="24"/>
        </w:rPr>
        <w:t>_</w:t>
      </w:r>
      <w:r w:rsidR="00383A12" w:rsidRPr="0037774F">
        <w:rPr>
          <w:b/>
          <w:sz w:val="24"/>
          <w:lang w:val="en-US"/>
        </w:rPr>
        <w:t>SPECS</w:t>
      </w:r>
    </w:p>
    <w:p w14:paraId="271E0CEC" w14:textId="57AFB936" w:rsidR="000D49E0" w:rsidRPr="0037774F" w:rsidRDefault="003E0353" w:rsidP="004B36EE">
      <w:pPr>
        <w:pStyle w:val="ae"/>
        <w:numPr>
          <w:ilvl w:val="1"/>
          <w:numId w:val="233"/>
        </w:numPr>
        <w:rPr>
          <w:sz w:val="24"/>
        </w:rPr>
      </w:pPr>
      <w:r w:rsidRPr="0037774F">
        <w:rPr>
          <w:sz w:val="24"/>
        </w:rPr>
        <w:t xml:space="preserve">Для каждого вида затрат из пакета данных, заполнить поле «Удельные затраты на 1 тонну соответствующей продукции, функциональная валюта» </w:t>
      </w:r>
      <w:r w:rsidR="00755FE9" w:rsidRPr="0037774F">
        <w:rPr>
          <w:sz w:val="24"/>
        </w:rPr>
        <w:t>на основе значения, указанного в соответствующем расходу поле в пакете данных</w:t>
      </w:r>
    </w:p>
    <w:p w14:paraId="0CA91FF0" w14:textId="40369394" w:rsidR="00447EBD" w:rsidRPr="0037774F" w:rsidRDefault="00447EBD" w:rsidP="004B36EE">
      <w:pPr>
        <w:pStyle w:val="ae"/>
        <w:numPr>
          <w:ilvl w:val="0"/>
          <w:numId w:val="233"/>
        </w:numPr>
        <w:rPr>
          <w:sz w:val="24"/>
        </w:rPr>
      </w:pPr>
      <w:r w:rsidRPr="0037774F">
        <w:rPr>
          <w:sz w:val="24"/>
        </w:rPr>
        <w:t>В случае, если плановый заказ не внесен в систему, плановы</w:t>
      </w:r>
      <w:r w:rsidR="00ED0DBB" w:rsidRPr="0037774F">
        <w:rPr>
          <w:sz w:val="24"/>
        </w:rPr>
        <w:t>е</w:t>
      </w:r>
      <w:r w:rsidRPr="0037774F">
        <w:rPr>
          <w:sz w:val="24"/>
        </w:rPr>
        <w:t xml:space="preserve"> прямые затраты рассчитываются по алгоритму:</w:t>
      </w:r>
    </w:p>
    <w:p w14:paraId="0B161238" w14:textId="47B52BEF" w:rsidR="00F825BE" w:rsidRPr="0037774F" w:rsidRDefault="00B01612" w:rsidP="004B36EE">
      <w:pPr>
        <w:pStyle w:val="ae"/>
        <w:numPr>
          <w:ilvl w:val="1"/>
          <w:numId w:val="233"/>
        </w:numPr>
        <w:rPr>
          <w:sz w:val="24"/>
        </w:rPr>
      </w:pPr>
      <w:r w:rsidRPr="0037774F">
        <w:rPr>
          <w:sz w:val="24"/>
        </w:rPr>
        <w:t xml:space="preserve">Сформировать </w:t>
      </w:r>
      <w:r w:rsidRPr="0037774F">
        <w:rPr>
          <w:b/>
          <w:sz w:val="24"/>
        </w:rPr>
        <w:t xml:space="preserve">Пакет данных по плановым прямым расходам из транзакции </w:t>
      </w:r>
      <w:r w:rsidRPr="0037774F">
        <w:rPr>
          <w:b/>
          <w:sz w:val="24"/>
          <w:lang w:val="en-US"/>
        </w:rPr>
        <w:t>ZTR</w:t>
      </w:r>
      <w:r w:rsidRPr="0037774F">
        <w:rPr>
          <w:b/>
          <w:sz w:val="24"/>
        </w:rPr>
        <w:t>_</w:t>
      </w:r>
      <w:r w:rsidRPr="0037774F">
        <w:rPr>
          <w:b/>
          <w:sz w:val="24"/>
          <w:lang w:val="en-US"/>
        </w:rPr>
        <w:t>GTM</w:t>
      </w:r>
      <w:r w:rsidRPr="0037774F">
        <w:rPr>
          <w:b/>
          <w:sz w:val="24"/>
        </w:rPr>
        <w:t>_</w:t>
      </w:r>
      <w:r w:rsidRPr="0037774F">
        <w:rPr>
          <w:b/>
          <w:sz w:val="24"/>
          <w:lang w:val="en-US"/>
        </w:rPr>
        <w:t>SPECS</w:t>
      </w:r>
      <w:r w:rsidRPr="0037774F">
        <w:rPr>
          <w:b/>
          <w:sz w:val="24"/>
        </w:rPr>
        <w:t xml:space="preserve"> </w:t>
      </w:r>
      <w:r w:rsidR="00F825BE" w:rsidRPr="0037774F">
        <w:rPr>
          <w:sz w:val="24"/>
        </w:rPr>
        <w:t>(ракурс заголовка)</w:t>
      </w:r>
      <w:r w:rsidR="00F825BE" w:rsidRPr="0037774F">
        <w:rPr>
          <w:b/>
          <w:sz w:val="24"/>
        </w:rPr>
        <w:t xml:space="preserve"> </w:t>
      </w:r>
      <w:r w:rsidRPr="0037774F">
        <w:rPr>
          <w:sz w:val="24"/>
        </w:rPr>
        <w:t xml:space="preserve">на основе </w:t>
      </w:r>
    </w:p>
    <w:p w14:paraId="5DA18768" w14:textId="57B30D67" w:rsidR="00B01612" w:rsidRPr="0037774F" w:rsidRDefault="00B01612" w:rsidP="004B36EE">
      <w:pPr>
        <w:pStyle w:val="ae"/>
        <w:numPr>
          <w:ilvl w:val="2"/>
          <w:numId w:val="233"/>
        </w:numPr>
        <w:rPr>
          <w:sz w:val="24"/>
        </w:rPr>
      </w:pPr>
      <w:r w:rsidRPr="0037774F">
        <w:rPr>
          <w:sz w:val="24"/>
        </w:rPr>
        <w:lastRenderedPageBreak/>
        <w:t>следующих признаков, соответствующих плановой позиции заказа:</w:t>
      </w:r>
    </w:p>
    <w:p w14:paraId="0B613D63" w14:textId="698478EE" w:rsidR="00447EBD" w:rsidRPr="0037774F" w:rsidRDefault="00B01612" w:rsidP="004B36EE">
      <w:pPr>
        <w:pStyle w:val="ae"/>
        <w:numPr>
          <w:ilvl w:val="3"/>
          <w:numId w:val="233"/>
        </w:numPr>
        <w:rPr>
          <w:sz w:val="24"/>
        </w:rPr>
      </w:pPr>
      <w:r w:rsidRPr="0037774F">
        <w:rPr>
          <w:sz w:val="24"/>
        </w:rPr>
        <w:t>Описание 2 группы материалов</w:t>
      </w:r>
      <w:r w:rsidR="00443610" w:rsidRPr="0037774F">
        <w:rPr>
          <w:sz w:val="24"/>
        </w:rPr>
        <w:t xml:space="preserve"> (вид продукта)</w:t>
      </w:r>
    </w:p>
    <w:p w14:paraId="4526396E" w14:textId="0B368390" w:rsidR="00B01612" w:rsidRPr="0037774F" w:rsidRDefault="00B01612" w:rsidP="004B36EE">
      <w:pPr>
        <w:pStyle w:val="ae"/>
        <w:numPr>
          <w:ilvl w:val="3"/>
          <w:numId w:val="233"/>
        </w:numPr>
        <w:rPr>
          <w:sz w:val="24"/>
        </w:rPr>
      </w:pPr>
      <w:r w:rsidRPr="0037774F">
        <w:rPr>
          <w:sz w:val="24"/>
        </w:rPr>
        <w:t>Условия поставки</w:t>
      </w:r>
      <w:r w:rsidR="00443610" w:rsidRPr="0037774F">
        <w:rPr>
          <w:sz w:val="24"/>
        </w:rPr>
        <w:t xml:space="preserve"> (условия поставки)</w:t>
      </w:r>
    </w:p>
    <w:p w14:paraId="3E29C969" w14:textId="4604D003" w:rsidR="00B01612" w:rsidRPr="0037774F" w:rsidRDefault="00B01612" w:rsidP="004B36EE">
      <w:pPr>
        <w:pStyle w:val="ae"/>
        <w:numPr>
          <w:ilvl w:val="3"/>
          <w:numId w:val="233"/>
        </w:numPr>
        <w:rPr>
          <w:sz w:val="24"/>
        </w:rPr>
      </w:pPr>
      <w:r w:rsidRPr="0037774F">
        <w:rPr>
          <w:sz w:val="24"/>
        </w:rPr>
        <w:t>Условия закупки</w:t>
      </w:r>
      <w:r w:rsidR="00443610" w:rsidRPr="0037774F">
        <w:rPr>
          <w:sz w:val="24"/>
        </w:rPr>
        <w:t xml:space="preserve"> (условия закупки)</w:t>
      </w:r>
    </w:p>
    <w:p w14:paraId="033A03B0" w14:textId="18E4B6CF" w:rsidR="00F825BE" w:rsidRPr="0037774F" w:rsidRDefault="00F825BE" w:rsidP="004B36EE">
      <w:pPr>
        <w:pStyle w:val="ae"/>
        <w:numPr>
          <w:ilvl w:val="2"/>
          <w:numId w:val="233"/>
        </w:numPr>
        <w:rPr>
          <w:sz w:val="24"/>
        </w:rPr>
      </w:pPr>
      <w:r w:rsidRPr="0037774F">
        <w:rPr>
          <w:sz w:val="24"/>
        </w:rPr>
        <w:t>Временного периода, покрывающего 3 месяца начиная с месяца плановой реализации</w:t>
      </w:r>
    </w:p>
    <w:p w14:paraId="1945F074" w14:textId="2CAB12D7" w:rsidR="00F825BE" w:rsidRPr="0037774F" w:rsidRDefault="00F825BE" w:rsidP="004B36EE">
      <w:pPr>
        <w:pStyle w:val="ae"/>
        <w:numPr>
          <w:ilvl w:val="1"/>
          <w:numId w:val="233"/>
        </w:numPr>
        <w:rPr>
          <w:sz w:val="24"/>
        </w:rPr>
      </w:pPr>
      <w:r w:rsidRPr="0037774F">
        <w:rPr>
          <w:sz w:val="24"/>
        </w:rPr>
        <w:t xml:space="preserve">Для каждого вида затрат из сформированного пакета данных, рассчитать средневзвешенный удельный расход </w:t>
      </w:r>
      <w:r w:rsidR="00AF076D" w:rsidRPr="0037774F">
        <w:rPr>
          <w:sz w:val="24"/>
        </w:rPr>
        <w:t>по формуле [ Сумма по полю, соответствующему виду затрат] / [сумма</w:t>
      </w:r>
      <w:r w:rsidRPr="0037774F">
        <w:rPr>
          <w:sz w:val="24"/>
        </w:rPr>
        <w:t xml:space="preserve"> весов в поле «Кол-во по спецификации (МТ)»</w:t>
      </w:r>
      <w:r w:rsidR="00AF076D" w:rsidRPr="0037774F">
        <w:rPr>
          <w:sz w:val="24"/>
        </w:rPr>
        <w:t>] и заполнить поле «Удельные затраты на 1 тонну соответствующей продукции, функциональная валюта» таблицы</w:t>
      </w:r>
    </w:p>
    <w:p w14:paraId="4DFF8D8F" w14:textId="727E0B7B" w:rsidR="00AF076D" w:rsidRPr="0037774F" w:rsidRDefault="00AF076D" w:rsidP="004B36EE">
      <w:pPr>
        <w:pStyle w:val="ae"/>
        <w:numPr>
          <w:ilvl w:val="0"/>
          <w:numId w:val="233"/>
        </w:numPr>
        <w:rPr>
          <w:sz w:val="24"/>
        </w:rPr>
      </w:pPr>
      <w:r w:rsidRPr="0037774F">
        <w:rPr>
          <w:sz w:val="24"/>
        </w:rPr>
        <w:t>В случае, если плановый заказ не внесен в систему, и для него удалось сформировать пакет данных, описанный на шаге 4), плановы</w:t>
      </w:r>
      <w:r w:rsidR="00ED0DBB" w:rsidRPr="0037774F">
        <w:rPr>
          <w:sz w:val="24"/>
        </w:rPr>
        <w:t>е</w:t>
      </w:r>
      <w:r w:rsidRPr="0037774F">
        <w:rPr>
          <w:sz w:val="24"/>
        </w:rPr>
        <w:t xml:space="preserve"> прямые затраты рассчитываются по алгоритму:</w:t>
      </w:r>
    </w:p>
    <w:p w14:paraId="25E6A39B" w14:textId="4FB5D2D4" w:rsidR="00AF076D" w:rsidRPr="0037774F" w:rsidRDefault="00AF076D" w:rsidP="004B36EE">
      <w:pPr>
        <w:pStyle w:val="ae"/>
        <w:numPr>
          <w:ilvl w:val="1"/>
          <w:numId w:val="233"/>
        </w:numPr>
        <w:rPr>
          <w:sz w:val="24"/>
        </w:rPr>
      </w:pPr>
      <w:r w:rsidRPr="0037774F">
        <w:rPr>
          <w:sz w:val="24"/>
        </w:rPr>
        <w:t xml:space="preserve">Сформировать </w:t>
      </w:r>
      <w:r w:rsidR="00ED0DBB" w:rsidRPr="0037774F">
        <w:rPr>
          <w:b/>
          <w:sz w:val="24"/>
        </w:rPr>
        <w:t xml:space="preserve">Пакет данных по объемам заказов и прямым затратам из транзакции </w:t>
      </w:r>
      <w:r w:rsidR="00ED0DBB" w:rsidRPr="0037774F">
        <w:rPr>
          <w:b/>
          <w:sz w:val="24"/>
          <w:lang w:val="en-US"/>
        </w:rPr>
        <w:t>ZCO</w:t>
      </w:r>
      <w:r w:rsidR="00ED0DBB" w:rsidRPr="0037774F">
        <w:rPr>
          <w:b/>
          <w:sz w:val="24"/>
        </w:rPr>
        <w:t>_</w:t>
      </w:r>
      <w:r w:rsidR="00ED0DBB" w:rsidRPr="0037774F">
        <w:rPr>
          <w:b/>
          <w:sz w:val="24"/>
          <w:lang w:val="en-US"/>
        </w:rPr>
        <w:t>PNL</w:t>
      </w:r>
      <w:r w:rsidR="00ED0DBB" w:rsidRPr="0037774F">
        <w:rPr>
          <w:b/>
          <w:sz w:val="24"/>
        </w:rPr>
        <w:t>_</w:t>
      </w:r>
      <w:r w:rsidR="00ED0DBB" w:rsidRPr="0037774F">
        <w:rPr>
          <w:b/>
          <w:sz w:val="24"/>
          <w:lang w:val="en-US"/>
        </w:rPr>
        <w:t>BREAKDWON</w:t>
      </w:r>
      <w:r w:rsidR="00ED0DBB" w:rsidRPr="0037774F">
        <w:rPr>
          <w:b/>
          <w:sz w:val="24"/>
        </w:rPr>
        <w:t xml:space="preserve"> из </w:t>
      </w:r>
      <w:r w:rsidR="00ED0DBB" w:rsidRPr="0037774F">
        <w:rPr>
          <w:b/>
          <w:sz w:val="24"/>
          <w:lang w:val="en-US"/>
        </w:rPr>
        <w:t>SAP</w:t>
      </w:r>
      <w:r w:rsidR="00ED0DBB" w:rsidRPr="0037774F">
        <w:rPr>
          <w:b/>
          <w:sz w:val="24"/>
        </w:rPr>
        <w:t xml:space="preserve"> </w:t>
      </w:r>
      <w:r w:rsidR="00ED0DBB" w:rsidRPr="0037774F">
        <w:rPr>
          <w:b/>
          <w:sz w:val="24"/>
          <w:lang w:val="en-US"/>
        </w:rPr>
        <w:t>ERP</w:t>
      </w:r>
      <w:r w:rsidRPr="0037774F">
        <w:rPr>
          <w:b/>
          <w:sz w:val="24"/>
        </w:rPr>
        <w:t xml:space="preserve"> </w:t>
      </w:r>
      <w:r w:rsidRPr="0037774F">
        <w:rPr>
          <w:sz w:val="24"/>
        </w:rPr>
        <w:t>(ракурс заголовка)</w:t>
      </w:r>
      <w:r w:rsidRPr="0037774F">
        <w:rPr>
          <w:b/>
          <w:sz w:val="24"/>
        </w:rPr>
        <w:t xml:space="preserve"> </w:t>
      </w:r>
      <w:r w:rsidRPr="0037774F">
        <w:rPr>
          <w:sz w:val="24"/>
        </w:rPr>
        <w:t xml:space="preserve">на основе </w:t>
      </w:r>
    </w:p>
    <w:p w14:paraId="1C1F2B3B" w14:textId="77777777" w:rsidR="00AF076D" w:rsidRPr="0037774F" w:rsidRDefault="00AF076D" w:rsidP="004B36EE">
      <w:pPr>
        <w:pStyle w:val="ae"/>
        <w:numPr>
          <w:ilvl w:val="2"/>
          <w:numId w:val="233"/>
        </w:numPr>
        <w:rPr>
          <w:sz w:val="24"/>
        </w:rPr>
      </w:pPr>
      <w:r w:rsidRPr="0037774F">
        <w:rPr>
          <w:sz w:val="24"/>
        </w:rPr>
        <w:t>следующих признаков, соответствующих плановой позиции заказа:</w:t>
      </w:r>
    </w:p>
    <w:p w14:paraId="72CA3991" w14:textId="6FE159D9" w:rsidR="00AF076D" w:rsidRPr="0037774F" w:rsidRDefault="008524A9" w:rsidP="004B36EE">
      <w:pPr>
        <w:pStyle w:val="ae"/>
        <w:numPr>
          <w:ilvl w:val="3"/>
          <w:numId w:val="233"/>
        </w:numPr>
        <w:rPr>
          <w:sz w:val="24"/>
        </w:rPr>
      </w:pPr>
      <w:r w:rsidRPr="0037774F">
        <w:rPr>
          <w:sz w:val="24"/>
        </w:rPr>
        <w:t>Название группы</w:t>
      </w:r>
      <w:r w:rsidR="00AF076D" w:rsidRPr="0037774F">
        <w:rPr>
          <w:sz w:val="24"/>
        </w:rPr>
        <w:t xml:space="preserve"> материалов</w:t>
      </w:r>
      <w:r w:rsidR="00443610" w:rsidRPr="0037774F">
        <w:rPr>
          <w:sz w:val="24"/>
        </w:rPr>
        <w:t xml:space="preserve"> (вид продукта)</w:t>
      </w:r>
    </w:p>
    <w:p w14:paraId="530F6649" w14:textId="5B4DBC4A" w:rsidR="00AF076D" w:rsidRPr="0037774F" w:rsidRDefault="008524A9" w:rsidP="004B36EE">
      <w:pPr>
        <w:pStyle w:val="ae"/>
        <w:numPr>
          <w:ilvl w:val="3"/>
          <w:numId w:val="233"/>
        </w:numPr>
        <w:rPr>
          <w:sz w:val="24"/>
        </w:rPr>
      </w:pPr>
      <w:r w:rsidRPr="0037774F">
        <w:rPr>
          <w:sz w:val="24"/>
        </w:rPr>
        <w:t>Инкотермс -</w:t>
      </w:r>
      <w:r w:rsidR="00AF076D" w:rsidRPr="0037774F">
        <w:rPr>
          <w:sz w:val="24"/>
        </w:rPr>
        <w:t xml:space="preserve"> </w:t>
      </w:r>
      <w:r w:rsidRPr="0037774F">
        <w:rPr>
          <w:sz w:val="24"/>
        </w:rPr>
        <w:t>продажа</w:t>
      </w:r>
      <w:r w:rsidR="00443610" w:rsidRPr="0037774F">
        <w:rPr>
          <w:sz w:val="24"/>
        </w:rPr>
        <w:t xml:space="preserve"> (условия поставки)</w:t>
      </w:r>
    </w:p>
    <w:p w14:paraId="308D2064" w14:textId="63618C66" w:rsidR="008524A9" w:rsidRPr="0037774F" w:rsidRDefault="008524A9" w:rsidP="004B36EE">
      <w:pPr>
        <w:pStyle w:val="ae"/>
        <w:numPr>
          <w:ilvl w:val="3"/>
          <w:numId w:val="233"/>
        </w:numPr>
        <w:rPr>
          <w:sz w:val="24"/>
        </w:rPr>
      </w:pPr>
      <w:r w:rsidRPr="0037774F">
        <w:rPr>
          <w:sz w:val="24"/>
        </w:rPr>
        <w:t>Инкотермс закупки</w:t>
      </w:r>
      <w:r w:rsidR="00443610" w:rsidRPr="0037774F">
        <w:rPr>
          <w:sz w:val="24"/>
        </w:rPr>
        <w:t xml:space="preserve"> (условия закупки)</w:t>
      </w:r>
    </w:p>
    <w:p w14:paraId="425614EE" w14:textId="77777777" w:rsidR="00BE062D" w:rsidRPr="0037774F" w:rsidRDefault="00AF076D" w:rsidP="004B36EE">
      <w:pPr>
        <w:pStyle w:val="ae"/>
        <w:numPr>
          <w:ilvl w:val="2"/>
          <w:numId w:val="233"/>
        </w:numPr>
        <w:rPr>
          <w:sz w:val="24"/>
        </w:rPr>
      </w:pPr>
      <w:r w:rsidRPr="0037774F">
        <w:rPr>
          <w:sz w:val="24"/>
        </w:rPr>
        <w:t xml:space="preserve">Временного периода, покрывающего </w:t>
      </w:r>
      <w:r w:rsidR="00CA13A9" w:rsidRPr="0037774F">
        <w:rPr>
          <w:sz w:val="24"/>
        </w:rPr>
        <w:t>последние 12 месяцев</w:t>
      </w:r>
      <w:r w:rsidRPr="0037774F">
        <w:rPr>
          <w:sz w:val="24"/>
        </w:rPr>
        <w:t xml:space="preserve"> начиная с </w:t>
      </w:r>
      <w:r w:rsidR="00CA13A9" w:rsidRPr="0037774F">
        <w:rPr>
          <w:sz w:val="24"/>
        </w:rPr>
        <w:t xml:space="preserve">предпоследнего </w:t>
      </w:r>
      <w:r w:rsidRPr="0037774F">
        <w:rPr>
          <w:sz w:val="24"/>
        </w:rPr>
        <w:t xml:space="preserve">месяца </w:t>
      </w:r>
      <w:r w:rsidR="00CA13A9" w:rsidRPr="0037774F">
        <w:rPr>
          <w:sz w:val="24"/>
        </w:rPr>
        <w:t xml:space="preserve">до </w:t>
      </w:r>
      <w:r w:rsidRPr="0037774F">
        <w:rPr>
          <w:sz w:val="24"/>
        </w:rPr>
        <w:t>плановой реализации</w:t>
      </w:r>
    </w:p>
    <w:p w14:paraId="2D396F67" w14:textId="41D7D014" w:rsidR="00AF076D" w:rsidRPr="0037774F" w:rsidRDefault="00CA13A9" w:rsidP="004B36EE">
      <w:pPr>
        <w:pStyle w:val="ae"/>
        <w:numPr>
          <w:ilvl w:val="2"/>
          <w:numId w:val="233"/>
        </w:numPr>
        <w:rPr>
          <w:sz w:val="24"/>
        </w:rPr>
      </w:pPr>
      <w:r w:rsidRPr="0037774F">
        <w:rPr>
          <w:sz w:val="24"/>
        </w:rPr>
        <w:t xml:space="preserve"> </w:t>
      </w:r>
      <w:r w:rsidR="00BE062D" w:rsidRPr="0037774F">
        <w:rPr>
          <w:sz w:val="24"/>
        </w:rPr>
        <w:t xml:space="preserve">Видов затрат, указанных как косвенные в </w:t>
      </w:r>
      <w:r w:rsidR="00BE062D" w:rsidRPr="0037774F">
        <w:rPr>
          <w:b/>
          <w:sz w:val="24"/>
        </w:rPr>
        <w:t>Файле 200430 NLMK Trading_Список ресурсов_v01</w:t>
      </w:r>
    </w:p>
    <w:p w14:paraId="7EB35B24" w14:textId="46C8D7F1" w:rsidR="00AF076D" w:rsidRPr="0037774F" w:rsidRDefault="00E9769D" w:rsidP="004B36EE">
      <w:pPr>
        <w:pStyle w:val="ae"/>
        <w:numPr>
          <w:ilvl w:val="1"/>
          <w:numId w:val="233"/>
        </w:numPr>
        <w:rPr>
          <w:sz w:val="24"/>
        </w:rPr>
      </w:pPr>
      <w:r w:rsidRPr="0037774F">
        <w:rPr>
          <w:sz w:val="24"/>
        </w:rPr>
        <w:t xml:space="preserve">Для каждого вида </w:t>
      </w:r>
      <w:r w:rsidR="00BE062D" w:rsidRPr="0037774F">
        <w:rPr>
          <w:sz w:val="24"/>
        </w:rPr>
        <w:t xml:space="preserve">затрат, указанного в поле «Номер счета» </w:t>
      </w:r>
      <w:r w:rsidRPr="0037774F">
        <w:rPr>
          <w:sz w:val="24"/>
        </w:rPr>
        <w:t>из сформированного пакета данных, рассчитать средневзвешенный удельный расход по формуле [ Сумма по полю</w:t>
      </w:r>
      <w:r w:rsidR="00BE062D" w:rsidRPr="0037774F">
        <w:rPr>
          <w:sz w:val="24"/>
        </w:rPr>
        <w:t xml:space="preserve"> «</w:t>
      </w:r>
      <w:r w:rsidR="00AD3EB9" w:rsidRPr="0037774F">
        <w:rPr>
          <w:sz w:val="24"/>
        </w:rPr>
        <w:t>Итог сум по сделке с учет аккрул ВалБЕ</w:t>
      </w:r>
      <w:r w:rsidR="00BE062D" w:rsidRPr="0037774F">
        <w:rPr>
          <w:sz w:val="24"/>
        </w:rPr>
        <w:t>»</w:t>
      </w:r>
      <w:r w:rsidRPr="0037774F">
        <w:rPr>
          <w:sz w:val="24"/>
        </w:rPr>
        <w:t>] / [</w:t>
      </w:r>
      <w:r w:rsidR="00BE062D" w:rsidRPr="0037774F">
        <w:rPr>
          <w:sz w:val="24"/>
        </w:rPr>
        <w:t>сумма по полю «Выручка количество»</w:t>
      </w:r>
      <w:r w:rsidRPr="0037774F">
        <w:rPr>
          <w:sz w:val="24"/>
        </w:rPr>
        <w:t>] и заполнить поле «Удельные затраты на 1 тонну соответствующей продукции, функциональная валюта» таблицы</w:t>
      </w:r>
    </w:p>
    <w:p w14:paraId="5C6F981A" w14:textId="6298951F" w:rsidR="006D3169" w:rsidRPr="0037774F" w:rsidRDefault="006D3169" w:rsidP="004B36EE">
      <w:pPr>
        <w:pStyle w:val="ae"/>
        <w:numPr>
          <w:ilvl w:val="0"/>
          <w:numId w:val="234"/>
        </w:numPr>
        <w:rPr>
          <w:sz w:val="24"/>
        </w:rPr>
      </w:pPr>
      <w:r w:rsidRPr="0037774F">
        <w:rPr>
          <w:sz w:val="24"/>
        </w:rPr>
        <w:t>Для расчета удельных косвенных расходов на позицию</w:t>
      </w:r>
      <w:r w:rsidRPr="0037774F">
        <w:rPr>
          <w:sz w:val="24"/>
          <w:szCs w:val="24"/>
        </w:rPr>
        <w:t xml:space="preserve"> заказа сформировать </w:t>
      </w:r>
      <w:r w:rsidRPr="0037774F">
        <w:rPr>
          <w:b/>
          <w:sz w:val="24"/>
        </w:rPr>
        <w:t xml:space="preserve">Пакет данных по косвенным затратам из транзакции </w:t>
      </w:r>
      <w:r w:rsidRPr="0037774F">
        <w:rPr>
          <w:b/>
          <w:sz w:val="24"/>
          <w:lang w:val="en-US"/>
        </w:rPr>
        <w:t>S</w:t>
      </w:r>
      <w:r w:rsidRPr="0037774F">
        <w:rPr>
          <w:b/>
          <w:sz w:val="24"/>
        </w:rPr>
        <w:t>_</w:t>
      </w:r>
      <w:r w:rsidRPr="0037774F">
        <w:rPr>
          <w:b/>
          <w:sz w:val="24"/>
          <w:lang w:val="en-US"/>
        </w:rPr>
        <w:t>ALR</w:t>
      </w:r>
      <w:r w:rsidRPr="0037774F">
        <w:rPr>
          <w:b/>
          <w:sz w:val="24"/>
        </w:rPr>
        <w:t xml:space="preserve">_87012284 из </w:t>
      </w:r>
      <w:r w:rsidRPr="0037774F">
        <w:rPr>
          <w:b/>
          <w:sz w:val="24"/>
          <w:lang w:val="en-US"/>
        </w:rPr>
        <w:t>SAP</w:t>
      </w:r>
      <w:r w:rsidRPr="0037774F">
        <w:rPr>
          <w:b/>
          <w:sz w:val="24"/>
        </w:rPr>
        <w:t xml:space="preserve"> </w:t>
      </w:r>
      <w:r w:rsidRPr="0037774F">
        <w:rPr>
          <w:b/>
          <w:sz w:val="24"/>
          <w:lang w:val="en-US"/>
        </w:rPr>
        <w:t>ERP</w:t>
      </w:r>
      <w:r w:rsidRPr="0037774F">
        <w:rPr>
          <w:b/>
          <w:sz w:val="24"/>
          <w:szCs w:val="24"/>
        </w:rPr>
        <w:t xml:space="preserve"> </w:t>
      </w:r>
      <w:r w:rsidRPr="0037774F">
        <w:rPr>
          <w:sz w:val="24"/>
          <w:szCs w:val="24"/>
        </w:rPr>
        <w:t>за</w:t>
      </w:r>
      <w:r w:rsidRPr="0037774F">
        <w:rPr>
          <w:b/>
          <w:sz w:val="24"/>
          <w:szCs w:val="24"/>
        </w:rPr>
        <w:t xml:space="preserve"> последние 12 месяцев </w:t>
      </w:r>
      <w:r w:rsidRPr="0037774F">
        <w:rPr>
          <w:sz w:val="24"/>
          <w:szCs w:val="24"/>
        </w:rPr>
        <w:t>и:</w:t>
      </w:r>
    </w:p>
    <w:p w14:paraId="402B0F1D" w14:textId="77777777" w:rsidR="006D3169" w:rsidRPr="0037774F" w:rsidRDefault="006D3169" w:rsidP="004B36EE">
      <w:pPr>
        <w:pStyle w:val="ae"/>
        <w:numPr>
          <w:ilvl w:val="1"/>
          <w:numId w:val="234"/>
        </w:numPr>
        <w:rPr>
          <w:sz w:val="24"/>
        </w:rPr>
      </w:pPr>
      <w:r w:rsidRPr="0037774F">
        <w:rPr>
          <w:sz w:val="24"/>
          <w:szCs w:val="24"/>
        </w:rPr>
        <w:t xml:space="preserve">Для позиции заказа, в пакете данных по полю «Текст статьи баланса/отчета П+У» определить полный перечень видов затрат, относящихся к косвенным, на основе </w:t>
      </w:r>
      <w:r w:rsidRPr="0037774F">
        <w:rPr>
          <w:b/>
          <w:sz w:val="24"/>
          <w:szCs w:val="24"/>
        </w:rPr>
        <w:t>Файл 200430 NLMK Trading_Список ресурсов_v01</w:t>
      </w:r>
    </w:p>
    <w:p w14:paraId="1B605E2A" w14:textId="5A7DBF07" w:rsidR="00A867D7" w:rsidRPr="0037774F" w:rsidRDefault="006D3169" w:rsidP="004B36EE">
      <w:pPr>
        <w:pStyle w:val="ae"/>
        <w:numPr>
          <w:ilvl w:val="1"/>
          <w:numId w:val="234"/>
        </w:numPr>
        <w:rPr>
          <w:sz w:val="24"/>
          <w:szCs w:val="24"/>
        </w:rPr>
      </w:pPr>
      <w:r w:rsidRPr="0037774F">
        <w:rPr>
          <w:sz w:val="24"/>
          <w:szCs w:val="24"/>
        </w:rPr>
        <w:t>На основе каждого определенного вида затрат добавить соответствующие строки таблицы</w:t>
      </w:r>
    </w:p>
    <w:p w14:paraId="465975FE" w14:textId="1BA79867" w:rsidR="00A867D7" w:rsidRPr="0037774F" w:rsidRDefault="00A867D7" w:rsidP="004B36EE">
      <w:pPr>
        <w:pStyle w:val="ae"/>
        <w:numPr>
          <w:ilvl w:val="1"/>
          <w:numId w:val="233"/>
        </w:numPr>
        <w:rPr>
          <w:sz w:val="24"/>
        </w:rPr>
      </w:pPr>
      <w:r w:rsidRPr="0037774F">
        <w:rPr>
          <w:sz w:val="24"/>
        </w:rPr>
        <w:t>В случае, если плановый заказ уже внесен в систему, рассчитать удельные косвенные расходы по алгоритму:</w:t>
      </w:r>
    </w:p>
    <w:p w14:paraId="5810236C" w14:textId="0BFE8D50" w:rsidR="006D3169" w:rsidRPr="0037774F" w:rsidRDefault="006D3169" w:rsidP="004B36EE">
      <w:pPr>
        <w:pStyle w:val="ae"/>
        <w:numPr>
          <w:ilvl w:val="2"/>
          <w:numId w:val="231"/>
        </w:numPr>
        <w:rPr>
          <w:b/>
          <w:sz w:val="24"/>
        </w:rPr>
      </w:pPr>
      <w:r w:rsidRPr="0037774F">
        <w:rPr>
          <w:sz w:val="24"/>
          <w:szCs w:val="24"/>
        </w:rPr>
        <w:t xml:space="preserve">Для определенных видов затрат заполнить поле «Удельные затраты на 1 тонну соответствующей продукции, функциональная валюта» по формуле </w:t>
      </w:r>
      <w:r w:rsidRPr="0037774F">
        <w:rPr>
          <w:sz w:val="24"/>
          <w:szCs w:val="24"/>
        </w:rPr>
        <w:lastRenderedPageBreak/>
        <w:t xml:space="preserve">[Затрата из пакета данных в поле «Итого/ОтчП» для вида затрат] / [Суммарное количество заказов из </w:t>
      </w:r>
      <w:r w:rsidRPr="0037774F">
        <w:rPr>
          <w:b/>
          <w:sz w:val="24"/>
        </w:rPr>
        <w:t xml:space="preserve">Пакета данных по срокам отгрузки из транзакции </w:t>
      </w:r>
      <w:r w:rsidR="00A867D7" w:rsidRPr="0037774F">
        <w:rPr>
          <w:b/>
          <w:sz w:val="24"/>
          <w:lang w:val="en-US"/>
        </w:rPr>
        <w:t>ZSD</w:t>
      </w:r>
      <w:r w:rsidR="00A867D7" w:rsidRPr="0037774F">
        <w:rPr>
          <w:b/>
          <w:sz w:val="24"/>
        </w:rPr>
        <w:t>_</w:t>
      </w:r>
      <w:r w:rsidR="00A867D7"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 [Сумма по полю «Вес нетто» для указанного заказа из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w:t>
      </w:r>
    </w:p>
    <w:p w14:paraId="3461E7E8" w14:textId="77777777" w:rsidR="00A867D7" w:rsidRPr="0037774F" w:rsidRDefault="00A867D7" w:rsidP="004B36EE">
      <w:pPr>
        <w:pStyle w:val="ae"/>
        <w:numPr>
          <w:ilvl w:val="1"/>
          <w:numId w:val="233"/>
        </w:numPr>
        <w:rPr>
          <w:sz w:val="24"/>
        </w:rPr>
      </w:pPr>
      <w:r w:rsidRPr="0037774F">
        <w:rPr>
          <w:sz w:val="24"/>
        </w:rPr>
        <w:t>В случае, если плановый заказ уже внесен в систему, рассчитать удельные косвенные расходы по алгоритму:</w:t>
      </w:r>
    </w:p>
    <w:p w14:paraId="401B14FF" w14:textId="271A5201" w:rsidR="00A867D7" w:rsidRPr="0037774F" w:rsidRDefault="00A867D7" w:rsidP="004B36EE">
      <w:pPr>
        <w:pStyle w:val="ae"/>
        <w:numPr>
          <w:ilvl w:val="2"/>
          <w:numId w:val="233"/>
        </w:numPr>
        <w:rPr>
          <w:b/>
          <w:sz w:val="24"/>
        </w:rPr>
      </w:pPr>
      <w:r w:rsidRPr="0037774F">
        <w:rPr>
          <w:sz w:val="24"/>
          <w:szCs w:val="24"/>
        </w:rPr>
        <w:t xml:space="preserve">Для определенных видов затрат заполнить поле «Удельные затраты на 1 тонну соответствующей продукции, функциональная валюта» по формуле [Затрата из пакета данных в поле «Итого/ОтчП» для вида затрат] / [Суммарное количество заказов из </w:t>
      </w:r>
      <w:r w:rsidRPr="0037774F">
        <w:rPr>
          <w:b/>
          <w:sz w:val="24"/>
        </w:rPr>
        <w:t xml:space="preserve">Пакета данных по срокам отгрузки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 [Объем заказа, указанный пользователем]</w:t>
      </w:r>
    </w:p>
    <w:p w14:paraId="7E2BB881" w14:textId="77777777" w:rsidR="006D3169" w:rsidRPr="0037774F" w:rsidRDefault="006D3169" w:rsidP="004B36EE">
      <w:pPr>
        <w:pStyle w:val="ae"/>
        <w:numPr>
          <w:ilvl w:val="0"/>
          <w:numId w:val="234"/>
        </w:numPr>
        <w:rPr>
          <w:sz w:val="24"/>
        </w:rPr>
      </w:pPr>
      <w:r w:rsidRPr="0037774F">
        <w:rPr>
          <w:sz w:val="24"/>
        </w:rPr>
        <w:t>Для каждой строки таблицы заполнить, на основе Меппинга «Вид затрат» заполнить поля:</w:t>
      </w:r>
    </w:p>
    <w:p w14:paraId="6E5217A2" w14:textId="77777777" w:rsidR="006D3169" w:rsidRPr="0037774F" w:rsidRDefault="006D3169" w:rsidP="004B36EE">
      <w:pPr>
        <w:pStyle w:val="ae"/>
        <w:numPr>
          <w:ilvl w:val="1"/>
          <w:numId w:val="234"/>
        </w:numPr>
        <w:rPr>
          <w:sz w:val="24"/>
        </w:rPr>
      </w:pPr>
      <w:r w:rsidRPr="0037774F">
        <w:rPr>
          <w:sz w:val="24"/>
        </w:rPr>
        <w:t>Номер затраты</w:t>
      </w:r>
    </w:p>
    <w:p w14:paraId="5E619BE9" w14:textId="77777777" w:rsidR="006D3169" w:rsidRPr="0037774F" w:rsidRDefault="006D3169" w:rsidP="004B36EE">
      <w:pPr>
        <w:pStyle w:val="ae"/>
        <w:numPr>
          <w:ilvl w:val="1"/>
          <w:numId w:val="234"/>
        </w:numPr>
        <w:rPr>
          <w:sz w:val="24"/>
        </w:rPr>
      </w:pPr>
      <w:r w:rsidRPr="0037774F">
        <w:rPr>
          <w:sz w:val="24"/>
        </w:rPr>
        <w:t>Тип затрат (прямые</w:t>
      </w:r>
      <w:r w:rsidRPr="0037774F">
        <w:rPr>
          <w:sz w:val="24"/>
          <w:lang w:val="en-US"/>
        </w:rPr>
        <w:t>/</w:t>
      </w:r>
      <w:r w:rsidRPr="0037774F">
        <w:rPr>
          <w:sz w:val="24"/>
        </w:rPr>
        <w:t>косвенные)</w:t>
      </w:r>
    </w:p>
    <w:p w14:paraId="22110A13" w14:textId="61A70F70" w:rsidR="00AD3EB9" w:rsidRPr="0037774F" w:rsidRDefault="006D3169" w:rsidP="004B36EE">
      <w:pPr>
        <w:pStyle w:val="ae"/>
        <w:numPr>
          <w:ilvl w:val="1"/>
          <w:numId w:val="233"/>
        </w:numPr>
        <w:rPr>
          <w:sz w:val="24"/>
        </w:rPr>
      </w:pPr>
      <w:r w:rsidRPr="0037774F">
        <w:rPr>
          <w:sz w:val="24"/>
        </w:rPr>
        <w:t>Тип затрат (постоянные</w:t>
      </w:r>
      <w:r w:rsidRPr="0037774F">
        <w:rPr>
          <w:sz w:val="24"/>
          <w:lang w:val="en-US"/>
        </w:rPr>
        <w:t>/</w:t>
      </w:r>
      <w:r w:rsidRPr="0037774F">
        <w:rPr>
          <w:sz w:val="24"/>
        </w:rPr>
        <w:t>переменные)</w:t>
      </w:r>
    </w:p>
    <w:p w14:paraId="67A050E4" w14:textId="09BEF41A" w:rsidR="001D08B4" w:rsidRPr="0037774F" w:rsidRDefault="001D08B4" w:rsidP="004B36EE">
      <w:pPr>
        <w:pStyle w:val="ae"/>
        <w:numPr>
          <w:ilvl w:val="1"/>
          <w:numId w:val="233"/>
        </w:numPr>
        <w:rPr>
          <w:b/>
          <w:sz w:val="24"/>
        </w:rPr>
      </w:pPr>
      <w:r w:rsidRPr="0037774F">
        <w:rPr>
          <w:b/>
          <w:sz w:val="24"/>
        </w:rPr>
        <w:br w:type="page"/>
      </w:r>
    </w:p>
    <w:p w14:paraId="27B492D8" w14:textId="061DA2AD" w:rsidR="00BC1BF3" w:rsidRPr="0037774F" w:rsidRDefault="00867C98" w:rsidP="0070364F">
      <w:pPr>
        <w:pStyle w:val="31"/>
        <w:rPr>
          <w:rFonts w:asciiTheme="minorHAnsi" w:eastAsiaTheme="minorEastAsia" w:hAnsiTheme="minorHAnsi" w:cstheme="minorBidi"/>
          <w:color w:val="0070C0"/>
          <w:sz w:val="24"/>
          <w:szCs w:val="24"/>
        </w:rPr>
      </w:pPr>
      <w:bookmarkStart w:id="220" w:name="_Toc43718427"/>
      <w:r w:rsidRPr="0037774F">
        <w:rPr>
          <w:rFonts w:asciiTheme="minorHAnsi" w:eastAsiaTheme="minorEastAsia" w:hAnsiTheme="minorHAnsi" w:cstheme="minorBidi"/>
          <w:color w:val="0070C0"/>
          <w:sz w:val="24"/>
          <w:szCs w:val="24"/>
        </w:rPr>
        <w:lastRenderedPageBreak/>
        <w:t>6</w:t>
      </w:r>
      <w:r w:rsidR="0070364F" w:rsidRPr="0037774F">
        <w:rPr>
          <w:rFonts w:asciiTheme="minorHAnsi" w:eastAsiaTheme="minorEastAsia" w:hAnsiTheme="minorHAnsi" w:cstheme="minorBidi"/>
          <w:color w:val="0070C0"/>
          <w:sz w:val="24"/>
          <w:szCs w:val="24"/>
        </w:rPr>
        <w:t>.4.5 Фактические коммерческие расходы, распределяемые на заказы ТД НЛМК</w:t>
      </w:r>
      <w:bookmarkEnd w:id="220"/>
    </w:p>
    <w:p w14:paraId="1ED8FD17" w14:textId="77777777" w:rsidR="00674517" w:rsidRPr="0037774F" w:rsidRDefault="00674517" w:rsidP="00674517">
      <w:pPr>
        <w:rPr>
          <w:sz w:val="24"/>
        </w:rPr>
      </w:pPr>
    </w:p>
    <w:p w14:paraId="30B55AD1" w14:textId="4B59490E" w:rsidR="00674517" w:rsidRPr="0037774F" w:rsidRDefault="00674517" w:rsidP="00674517">
      <w:pPr>
        <w:rPr>
          <w:sz w:val="24"/>
        </w:rPr>
      </w:pPr>
      <w:r w:rsidRPr="0037774F">
        <w:rPr>
          <w:sz w:val="24"/>
        </w:rPr>
        <w:t xml:space="preserve">Фактические коммерческие расходы, понесенные ТД НЛМК, делятся на </w:t>
      </w:r>
      <w:r w:rsidR="00924697" w:rsidRPr="0037774F">
        <w:rPr>
          <w:sz w:val="24"/>
        </w:rPr>
        <w:t>2</w:t>
      </w:r>
      <w:r w:rsidRPr="0037774F">
        <w:rPr>
          <w:sz w:val="24"/>
        </w:rPr>
        <w:t xml:space="preserve"> основные категории:</w:t>
      </w:r>
    </w:p>
    <w:p w14:paraId="5961001D" w14:textId="28843B18" w:rsidR="00924697" w:rsidRPr="005048D4" w:rsidRDefault="00924697" w:rsidP="005048D4">
      <w:pPr>
        <w:pStyle w:val="ae"/>
        <w:numPr>
          <w:ilvl w:val="0"/>
          <w:numId w:val="236"/>
        </w:numPr>
        <w:rPr>
          <w:sz w:val="24"/>
        </w:rPr>
      </w:pPr>
      <w:r w:rsidRPr="0037774F">
        <w:rPr>
          <w:sz w:val="24"/>
        </w:rPr>
        <w:t>Прямые расходы:</w:t>
      </w:r>
    </w:p>
    <w:p w14:paraId="601D171D" w14:textId="1AB05EC3" w:rsidR="00924697" w:rsidRPr="0037774F" w:rsidRDefault="00924697" w:rsidP="004B36EE">
      <w:pPr>
        <w:pStyle w:val="ae"/>
        <w:numPr>
          <w:ilvl w:val="1"/>
          <w:numId w:val="236"/>
        </w:numPr>
        <w:rPr>
          <w:sz w:val="24"/>
        </w:rPr>
      </w:pPr>
      <w:r w:rsidRPr="0037774F">
        <w:rPr>
          <w:sz w:val="24"/>
        </w:rPr>
        <w:t>Услуги на складах</w:t>
      </w:r>
    </w:p>
    <w:p w14:paraId="5C3D31A7" w14:textId="4B0176F5" w:rsidR="00674517" w:rsidRPr="0037774F" w:rsidRDefault="00924697" w:rsidP="004B36EE">
      <w:pPr>
        <w:pStyle w:val="ae"/>
        <w:numPr>
          <w:ilvl w:val="0"/>
          <w:numId w:val="236"/>
        </w:numPr>
        <w:rPr>
          <w:sz w:val="24"/>
        </w:rPr>
      </w:pPr>
      <w:r w:rsidRPr="0037774F">
        <w:rPr>
          <w:sz w:val="24"/>
        </w:rPr>
        <w:t>Косвенные расходы:</w:t>
      </w:r>
    </w:p>
    <w:p w14:paraId="4ED04972" w14:textId="4D9B9652" w:rsidR="00674517" w:rsidRPr="0037774F" w:rsidRDefault="00924697" w:rsidP="004B36EE">
      <w:pPr>
        <w:pStyle w:val="ae"/>
        <w:numPr>
          <w:ilvl w:val="1"/>
          <w:numId w:val="236"/>
        </w:numPr>
        <w:rPr>
          <w:sz w:val="24"/>
        </w:rPr>
      </w:pPr>
      <w:r w:rsidRPr="0037774F">
        <w:rPr>
          <w:sz w:val="24"/>
        </w:rPr>
        <w:t>Затраты на аренду склада</w:t>
      </w:r>
    </w:p>
    <w:p w14:paraId="64E294BD" w14:textId="7D226353" w:rsidR="00924697" w:rsidRPr="0037774F" w:rsidRDefault="00924697" w:rsidP="004B36EE">
      <w:pPr>
        <w:pStyle w:val="ae"/>
        <w:numPr>
          <w:ilvl w:val="1"/>
          <w:numId w:val="236"/>
        </w:numPr>
        <w:rPr>
          <w:sz w:val="24"/>
        </w:rPr>
      </w:pPr>
      <w:r w:rsidRPr="0037774F">
        <w:rPr>
          <w:sz w:val="24"/>
        </w:rPr>
        <w:t>Прочие транспортные затраты</w:t>
      </w:r>
    </w:p>
    <w:p w14:paraId="6573DB61" w14:textId="429ED5BA" w:rsidR="00BC1BF3" w:rsidRPr="0037774F" w:rsidRDefault="00924697" w:rsidP="004B36EE">
      <w:pPr>
        <w:pStyle w:val="ae"/>
        <w:numPr>
          <w:ilvl w:val="1"/>
          <w:numId w:val="236"/>
        </w:numPr>
        <w:rPr>
          <w:sz w:val="24"/>
        </w:rPr>
      </w:pPr>
      <w:r w:rsidRPr="0037774F">
        <w:rPr>
          <w:sz w:val="24"/>
        </w:rPr>
        <w:t xml:space="preserve">Прочие затраты </w:t>
      </w:r>
    </w:p>
    <w:p w14:paraId="41EA37FB" w14:textId="6C0BC267" w:rsidR="00BC1BF3" w:rsidRPr="0037774F" w:rsidRDefault="00BC1BF3" w:rsidP="00924697">
      <w:pPr>
        <w:rPr>
          <w:sz w:val="24"/>
        </w:rPr>
      </w:pPr>
      <w:r w:rsidRPr="0037774F">
        <w:rPr>
          <w:sz w:val="24"/>
        </w:rPr>
        <w:t xml:space="preserve">Расчет </w:t>
      </w:r>
      <w:r w:rsidR="00924697" w:rsidRPr="0037774F">
        <w:rPr>
          <w:sz w:val="24"/>
        </w:rPr>
        <w:t xml:space="preserve">прямых </w:t>
      </w:r>
      <w:r w:rsidRPr="0037774F">
        <w:rPr>
          <w:sz w:val="24"/>
        </w:rPr>
        <w:t>коммерческих затрат основан на следующих постановочных таблицах:</w:t>
      </w:r>
    </w:p>
    <w:p w14:paraId="51726775" w14:textId="52EF0289" w:rsidR="00BC1BF3" w:rsidRPr="0037774F" w:rsidRDefault="00BC1BF3" w:rsidP="004B36EE">
      <w:pPr>
        <w:pStyle w:val="ae"/>
        <w:numPr>
          <w:ilvl w:val="0"/>
          <w:numId w:val="235"/>
        </w:numPr>
        <w:rPr>
          <w:sz w:val="24"/>
        </w:rPr>
      </w:pPr>
      <w:r w:rsidRPr="0037774F">
        <w:rPr>
          <w:sz w:val="24"/>
        </w:rPr>
        <w:t>Таблица 2 Форма по фактическим коммерческим затратам</w:t>
      </w:r>
      <w:r w:rsidR="00924697" w:rsidRPr="0037774F">
        <w:rPr>
          <w:sz w:val="24"/>
        </w:rPr>
        <w:t>: складские затраты</w:t>
      </w:r>
    </w:p>
    <w:p w14:paraId="7552E2F3" w14:textId="150DC45B" w:rsidR="00924697" w:rsidRPr="0037774F" w:rsidRDefault="00924697" w:rsidP="00924697">
      <w:r w:rsidRPr="0037774F">
        <w:rPr>
          <w:sz w:val="24"/>
        </w:rPr>
        <w:t>Расчет косвенных коммерческих затрат основан на логике, схожей с косвенными производственными затратами, подразумевает структуру следующих постановочные таблиц:</w:t>
      </w:r>
      <w:r w:rsidRPr="0037774F">
        <w:t xml:space="preserve"> </w:t>
      </w:r>
    </w:p>
    <w:p w14:paraId="509282F6" w14:textId="77777777" w:rsidR="00924697" w:rsidRPr="0037774F" w:rsidRDefault="00BC1BF3" w:rsidP="004B36EE">
      <w:pPr>
        <w:pStyle w:val="ae"/>
        <w:numPr>
          <w:ilvl w:val="0"/>
          <w:numId w:val="235"/>
        </w:numPr>
      </w:pPr>
      <w:r w:rsidRPr="0037774F">
        <w:rPr>
          <w:sz w:val="24"/>
        </w:rPr>
        <w:t>Т</w:t>
      </w:r>
      <w:r w:rsidR="00924697" w:rsidRPr="0037774F">
        <w:rPr>
          <w:sz w:val="24"/>
        </w:rPr>
        <w:t>аблица 2</w:t>
      </w:r>
      <w:r w:rsidRPr="0037774F">
        <w:rPr>
          <w:sz w:val="24"/>
        </w:rPr>
        <w:t>.</w:t>
      </w:r>
      <w:r w:rsidR="00924697" w:rsidRPr="0037774F">
        <w:rPr>
          <w:sz w:val="24"/>
        </w:rPr>
        <w:t>3.</w:t>
      </w:r>
      <w:r w:rsidR="00674517" w:rsidRPr="0037774F">
        <w:rPr>
          <w:sz w:val="24"/>
        </w:rPr>
        <w:t>2</w:t>
      </w:r>
      <w:r w:rsidRPr="0037774F">
        <w:rPr>
          <w:sz w:val="24"/>
        </w:rPr>
        <w:t xml:space="preserve"> </w:t>
      </w:r>
      <w:r w:rsidR="00924697" w:rsidRPr="0037774F">
        <w:rPr>
          <w:sz w:val="24"/>
        </w:rPr>
        <w:t>Настроечная таблица [Из блока по косвенным затратам]</w:t>
      </w:r>
    </w:p>
    <w:p w14:paraId="6DFE99FB" w14:textId="611FAC08" w:rsidR="00924697" w:rsidRPr="0037774F" w:rsidRDefault="00924697" w:rsidP="004B36EE">
      <w:pPr>
        <w:pStyle w:val="ae"/>
        <w:numPr>
          <w:ilvl w:val="0"/>
          <w:numId w:val="235"/>
        </w:numPr>
      </w:pPr>
      <w:r w:rsidRPr="0037774F">
        <w:rPr>
          <w:sz w:val="24"/>
        </w:rPr>
        <w:t>Таблица 3.1. Значение драйверов, Коммерческие [Из блока по косвенным затратам]</w:t>
      </w:r>
    </w:p>
    <w:p w14:paraId="677B234A" w14:textId="5F40D5A1" w:rsidR="001F0B8B" w:rsidRPr="0037774F" w:rsidRDefault="009A46EF" w:rsidP="009A46EF">
      <w:pPr>
        <w:rPr>
          <w:b/>
          <w:color w:val="0070C0"/>
          <w:sz w:val="24"/>
          <w:szCs w:val="24"/>
        </w:rPr>
      </w:pPr>
      <w:r w:rsidRPr="0037774F">
        <w:rPr>
          <w:b/>
          <w:color w:val="0070C0"/>
          <w:sz w:val="24"/>
          <w:szCs w:val="24"/>
        </w:rPr>
        <w:t>Таблица 3.1 Значение драйверов, Коммерческие</w:t>
      </w:r>
    </w:p>
    <w:p w14:paraId="6A9DD92D" w14:textId="77777777" w:rsidR="009A46EF" w:rsidRPr="0037774F" w:rsidRDefault="009A46EF" w:rsidP="009A46EF">
      <w:pPr>
        <w:rPr>
          <w:b/>
          <w:sz w:val="24"/>
        </w:rPr>
      </w:pPr>
      <w:r w:rsidRPr="0037774F">
        <w:rPr>
          <w:b/>
          <w:sz w:val="24"/>
        </w:rPr>
        <w:t>Источники, необходимые для расчета:</w:t>
      </w:r>
    </w:p>
    <w:p w14:paraId="33394D57" w14:textId="77777777" w:rsidR="009A46EF" w:rsidRPr="0037774F" w:rsidRDefault="009A46EF" w:rsidP="005048D4">
      <w:pPr>
        <w:pStyle w:val="ae"/>
        <w:numPr>
          <w:ilvl w:val="0"/>
          <w:numId w:val="458"/>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3858D6C0" w14:textId="77777777" w:rsidR="009A46EF" w:rsidRPr="0037774F" w:rsidRDefault="009A46EF" w:rsidP="005048D4">
      <w:pPr>
        <w:pStyle w:val="ae"/>
        <w:numPr>
          <w:ilvl w:val="1"/>
          <w:numId w:val="458"/>
        </w:numPr>
        <w:rPr>
          <w:sz w:val="24"/>
        </w:rPr>
      </w:pPr>
      <w:r w:rsidRPr="0037774F">
        <w:rPr>
          <w:sz w:val="24"/>
        </w:rPr>
        <w:t>Необходимы поля:</w:t>
      </w:r>
    </w:p>
    <w:p w14:paraId="43335CEA" w14:textId="77777777" w:rsidR="009A46EF" w:rsidRPr="0037774F" w:rsidRDefault="009A46EF" w:rsidP="005048D4">
      <w:pPr>
        <w:pStyle w:val="ae"/>
        <w:numPr>
          <w:ilvl w:val="2"/>
          <w:numId w:val="458"/>
        </w:numPr>
        <w:rPr>
          <w:sz w:val="24"/>
        </w:rPr>
      </w:pPr>
      <w:r w:rsidRPr="0037774F">
        <w:rPr>
          <w:sz w:val="24"/>
        </w:rPr>
        <w:t>Заказ</w:t>
      </w:r>
    </w:p>
    <w:p w14:paraId="783F8ACA" w14:textId="5F08D415" w:rsidR="002D4A2D" w:rsidRPr="0037774F" w:rsidRDefault="002D4A2D" w:rsidP="005048D4">
      <w:pPr>
        <w:pStyle w:val="ae"/>
        <w:numPr>
          <w:ilvl w:val="2"/>
          <w:numId w:val="458"/>
        </w:numPr>
        <w:rPr>
          <w:sz w:val="24"/>
        </w:rPr>
      </w:pPr>
      <w:r w:rsidRPr="0037774F">
        <w:rPr>
          <w:sz w:val="24"/>
        </w:rPr>
        <w:t>Склад</w:t>
      </w:r>
    </w:p>
    <w:p w14:paraId="75614B00" w14:textId="0716296A" w:rsidR="002D4A2D" w:rsidRPr="0037774F" w:rsidRDefault="002D4A2D" w:rsidP="005048D4">
      <w:pPr>
        <w:pStyle w:val="ae"/>
        <w:numPr>
          <w:ilvl w:val="2"/>
          <w:numId w:val="458"/>
        </w:numPr>
        <w:rPr>
          <w:sz w:val="24"/>
        </w:rPr>
      </w:pPr>
      <w:r w:rsidRPr="0037774F">
        <w:rPr>
          <w:sz w:val="24"/>
        </w:rPr>
        <w:t>Канал сбыта</w:t>
      </w:r>
    </w:p>
    <w:p w14:paraId="10DF40F8" w14:textId="77777777" w:rsidR="002D4A2D" w:rsidRPr="0037774F" w:rsidRDefault="002D4A2D" w:rsidP="005048D4">
      <w:pPr>
        <w:pStyle w:val="ae"/>
        <w:numPr>
          <w:ilvl w:val="2"/>
          <w:numId w:val="458"/>
        </w:numPr>
        <w:rPr>
          <w:sz w:val="24"/>
        </w:rPr>
      </w:pPr>
      <w:r w:rsidRPr="0037774F">
        <w:rPr>
          <w:sz w:val="24"/>
        </w:rPr>
        <w:t>Вид оценки</w:t>
      </w:r>
    </w:p>
    <w:p w14:paraId="3C8A42F1" w14:textId="6D9B7A42" w:rsidR="002D4A2D" w:rsidRPr="0037774F" w:rsidRDefault="002D4A2D" w:rsidP="005048D4">
      <w:pPr>
        <w:pStyle w:val="ae"/>
        <w:numPr>
          <w:ilvl w:val="2"/>
          <w:numId w:val="458"/>
        </w:numPr>
        <w:rPr>
          <w:sz w:val="24"/>
        </w:rPr>
      </w:pPr>
      <w:r w:rsidRPr="0037774F">
        <w:rPr>
          <w:sz w:val="24"/>
        </w:rPr>
        <w:t xml:space="preserve">Группа сбыта 01 </w:t>
      </w:r>
    </w:p>
    <w:p w14:paraId="24805CB1" w14:textId="585E8111" w:rsidR="009A46EF" w:rsidRPr="0037774F" w:rsidRDefault="009A46EF" w:rsidP="005048D4">
      <w:pPr>
        <w:pStyle w:val="ae"/>
        <w:numPr>
          <w:ilvl w:val="2"/>
          <w:numId w:val="458"/>
        </w:numPr>
        <w:rPr>
          <w:sz w:val="24"/>
        </w:rPr>
      </w:pPr>
      <w:r w:rsidRPr="0037774F">
        <w:rPr>
          <w:sz w:val="24"/>
        </w:rPr>
        <w:t>Позиция заказа</w:t>
      </w:r>
    </w:p>
    <w:p w14:paraId="6B70CA6A" w14:textId="77777777" w:rsidR="009A46EF" w:rsidRPr="0037774F" w:rsidRDefault="009A46EF" w:rsidP="005048D4">
      <w:pPr>
        <w:pStyle w:val="ae"/>
        <w:numPr>
          <w:ilvl w:val="2"/>
          <w:numId w:val="458"/>
        </w:numPr>
        <w:rPr>
          <w:sz w:val="24"/>
        </w:rPr>
      </w:pPr>
      <w:r w:rsidRPr="0037774F">
        <w:rPr>
          <w:sz w:val="24"/>
        </w:rPr>
        <w:t>Сбытовая организация</w:t>
      </w:r>
    </w:p>
    <w:p w14:paraId="611235B9" w14:textId="77777777" w:rsidR="009A46EF" w:rsidRPr="0037774F" w:rsidRDefault="009A46EF" w:rsidP="005048D4">
      <w:pPr>
        <w:pStyle w:val="ae"/>
        <w:numPr>
          <w:ilvl w:val="2"/>
          <w:numId w:val="458"/>
        </w:numPr>
        <w:rPr>
          <w:sz w:val="24"/>
        </w:rPr>
      </w:pPr>
      <w:r w:rsidRPr="0037774F">
        <w:rPr>
          <w:sz w:val="24"/>
        </w:rPr>
        <w:t>Вес нетто</w:t>
      </w:r>
    </w:p>
    <w:p w14:paraId="12A3E5BB" w14:textId="77777777" w:rsidR="009A46EF" w:rsidRPr="0037774F" w:rsidRDefault="009A46EF" w:rsidP="005048D4">
      <w:pPr>
        <w:pStyle w:val="ae"/>
        <w:numPr>
          <w:ilvl w:val="2"/>
          <w:numId w:val="458"/>
        </w:numPr>
        <w:rPr>
          <w:sz w:val="24"/>
        </w:rPr>
      </w:pPr>
      <w:r w:rsidRPr="0037774F">
        <w:rPr>
          <w:sz w:val="24"/>
        </w:rPr>
        <w:t>Название склада</w:t>
      </w:r>
    </w:p>
    <w:p w14:paraId="34B10383" w14:textId="77777777" w:rsidR="009A46EF" w:rsidRPr="0037774F" w:rsidRDefault="009A46EF" w:rsidP="005048D4">
      <w:pPr>
        <w:pStyle w:val="ae"/>
        <w:numPr>
          <w:ilvl w:val="2"/>
          <w:numId w:val="458"/>
        </w:numPr>
        <w:rPr>
          <w:sz w:val="24"/>
        </w:rPr>
      </w:pPr>
      <w:r w:rsidRPr="0037774F">
        <w:rPr>
          <w:sz w:val="24"/>
        </w:rPr>
        <w:t>Вид торгового документа</w:t>
      </w:r>
    </w:p>
    <w:p w14:paraId="4B79A1DE" w14:textId="68C12389" w:rsidR="009A46EF" w:rsidRPr="0037774F" w:rsidRDefault="009A46EF" w:rsidP="005048D4">
      <w:pPr>
        <w:pStyle w:val="ae"/>
        <w:numPr>
          <w:ilvl w:val="2"/>
          <w:numId w:val="458"/>
        </w:numPr>
        <w:rPr>
          <w:sz w:val="24"/>
        </w:rPr>
      </w:pPr>
      <w:r w:rsidRPr="0037774F">
        <w:rPr>
          <w:sz w:val="24"/>
        </w:rPr>
        <w:t>Дата отгрузки с комбината</w:t>
      </w:r>
    </w:p>
    <w:p w14:paraId="4B0EAE18" w14:textId="77777777" w:rsidR="009A46EF" w:rsidRPr="0037774F" w:rsidRDefault="009A46EF" w:rsidP="005048D4">
      <w:pPr>
        <w:pStyle w:val="ae"/>
        <w:numPr>
          <w:ilvl w:val="0"/>
          <w:numId w:val="458"/>
        </w:numPr>
        <w:rPr>
          <w:b/>
          <w:sz w:val="24"/>
        </w:rPr>
      </w:pPr>
      <w:r w:rsidRPr="0037774F">
        <w:rPr>
          <w:b/>
          <w:sz w:val="24"/>
        </w:rPr>
        <w:t xml:space="preserve">Пакет данных по объемам поступления товаров на склад из транзакции </w:t>
      </w:r>
      <w:r w:rsidRPr="0037774F">
        <w:rPr>
          <w:b/>
          <w:sz w:val="24"/>
          <w:lang w:val="en-US"/>
        </w:rPr>
        <w:t>ZUNI</w:t>
      </w:r>
      <w:r w:rsidRPr="0037774F">
        <w:rPr>
          <w:b/>
          <w:sz w:val="24"/>
        </w:rPr>
        <w:t>_</w:t>
      </w:r>
      <w:r w:rsidRPr="0037774F">
        <w:rPr>
          <w:b/>
          <w:sz w:val="24"/>
          <w:lang w:val="en-US"/>
        </w:rPr>
        <w:t>OBVED</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0D39BDB1" w14:textId="77777777" w:rsidR="009A46EF" w:rsidRPr="0037774F" w:rsidRDefault="009A46EF" w:rsidP="005048D4">
      <w:pPr>
        <w:pStyle w:val="ae"/>
        <w:numPr>
          <w:ilvl w:val="1"/>
          <w:numId w:val="458"/>
        </w:numPr>
        <w:rPr>
          <w:b/>
          <w:sz w:val="24"/>
        </w:rPr>
      </w:pPr>
      <w:r w:rsidRPr="0037774F">
        <w:rPr>
          <w:sz w:val="24"/>
        </w:rPr>
        <w:t>Необходимы поля:</w:t>
      </w:r>
    </w:p>
    <w:p w14:paraId="7B2EE326" w14:textId="77777777" w:rsidR="009A46EF" w:rsidRPr="0037774F" w:rsidRDefault="009A46EF" w:rsidP="005048D4">
      <w:pPr>
        <w:pStyle w:val="ae"/>
        <w:numPr>
          <w:ilvl w:val="2"/>
          <w:numId w:val="458"/>
        </w:numPr>
        <w:rPr>
          <w:sz w:val="24"/>
        </w:rPr>
      </w:pPr>
      <w:r w:rsidRPr="0037774F">
        <w:rPr>
          <w:sz w:val="24"/>
        </w:rPr>
        <w:t>Склад</w:t>
      </w:r>
    </w:p>
    <w:p w14:paraId="50CD1D51" w14:textId="77777777" w:rsidR="009A46EF" w:rsidRPr="0037774F" w:rsidRDefault="009A46EF" w:rsidP="005048D4">
      <w:pPr>
        <w:pStyle w:val="ae"/>
        <w:numPr>
          <w:ilvl w:val="2"/>
          <w:numId w:val="458"/>
        </w:numPr>
        <w:rPr>
          <w:sz w:val="24"/>
        </w:rPr>
      </w:pPr>
      <w:r w:rsidRPr="0037774F">
        <w:rPr>
          <w:sz w:val="24"/>
        </w:rPr>
        <w:t>Материал</w:t>
      </w:r>
    </w:p>
    <w:p w14:paraId="67EA97A5" w14:textId="77777777" w:rsidR="009A46EF" w:rsidRPr="0037774F" w:rsidRDefault="009A46EF" w:rsidP="005048D4">
      <w:pPr>
        <w:pStyle w:val="ae"/>
        <w:numPr>
          <w:ilvl w:val="2"/>
          <w:numId w:val="458"/>
        </w:numPr>
        <w:rPr>
          <w:sz w:val="24"/>
        </w:rPr>
      </w:pPr>
      <w:r w:rsidRPr="0037774F">
        <w:rPr>
          <w:sz w:val="24"/>
        </w:rPr>
        <w:t>Краткий текст материала</w:t>
      </w:r>
    </w:p>
    <w:p w14:paraId="2DC8925F" w14:textId="77777777" w:rsidR="009A46EF" w:rsidRPr="0037774F" w:rsidRDefault="009A46EF" w:rsidP="005048D4">
      <w:pPr>
        <w:pStyle w:val="ae"/>
        <w:numPr>
          <w:ilvl w:val="2"/>
          <w:numId w:val="458"/>
        </w:numPr>
        <w:rPr>
          <w:sz w:val="24"/>
        </w:rPr>
      </w:pPr>
      <w:r w:rsidRPr="0037774F">
        <w:rPr>
          <w:sz w:val="24"/>
        </w:rPr>
        <w:lastRenderedPageBreak/>
        <w:t>Количество запаса в начале периода</w:t>
      </w:r>
    </w:p>
    <w:p w14:paraId="02A422E7" w14:textId="77777777" w:rsidR="009A46EF" w:rsidRPr="0037774F" w:rsidRDefault="009A46EF" w:rsidP="005048D4">
      <w:pPr>
        <w:pStyle w:val="ae"/>
        <w:numPr>
          <w:ilvl w:val="2"/>
          <w:numId w:val="458"/>
        </w:numPr>
        <w:rPr>
          <w:sz w:val="24"/>
        </w:rPr>
      </w:pPr>
      <w:r w:rsidRPr="0037774F">
        <w:rPr>
          <w:sz w:val="24"/>
        </w:rPr>
        <w:t>Количество прочих ПМ</w:t>
      </w:r>
    </w:p>
    <w:p w14:paraId="6DDBA9F8" w14:textId="77777777" w:rsidR="009A46EF" w:rsidRPr="0037774F" w:rsidRDefault="009A46EF" w:rsidP="005048D4">
      <w:pPr>
        <w:pStyle w:val="ae"/>
        <w:numPr>
          <w:ilvl w:val="2"/>
          <w:numId w:val="458"/>
        </w:numPr>
        <w:rPr>
          <w:sz w:val="24"/>
        </w:rPr>
      </w:pPr>
      <w:r w:rsidRPr="0037774F">
        <w:rPr>
          <w:sz w:val="24"/>
        </w:rPr>
        <w:t>Количество прочих ОМ</w:t>
      </w:r>
    </w:p>
    <w:p w14:paraId="1F1475D3" w14:textId="77777777" w:rsidR="009A46EF" w:rsidRPr="0037774F" w:rsidRDefault="009A46EF" w:rsidP="005048D4">
      <w:pPr>
        <w:pStyle w:val="ae"/>
        <w:numPr>
          <w:ilvl w:val="2"/>
          <w:numId w:val="458"/>
        </w:numPr>
        <w:rPr>
          <w:sz w:val="24"/>
        </w:rPr>
      </w:pPr>
      <w:r w:rsidRPr="0037774F">
        <w:rPr>
          <w:sz w:val="24"/>
        </w:rPr>
        <w:t>Количество запаса в конце периода</w:t>
      </w:r>
    </w:p>
    <w:p w14:paraId="6EF8EB41" w14:textId="77777777" w:rsidR="009A46EF" w:rsidRPr="0037774F" w:rsidRDefault="009A46EF" w:rsidP="005048D4">
      <w:pPr>
        <w:pStyle w:val="ae"/>
        <w:numPr>
          <w:ilvl w:val="2"/>
          <w:numId w:val="458"/>
        </w:numPr>
        <w:rPr>
          <w:sz w:val="24"/>
        </w:rPr>
      </w:pPr>
      <w:r w:rsidRPr="0037774F">
        <w:rPr>
          <w:sz w:val="24"/>
        </w:rPr>
        <w:t>Стоимость в начале периода</w:t>
      </w:r>
    </w:p>
    <w:p w14:paraId="37006410" w14:textId="77777777" w:rsidR="007F1FA2" w:rsidRPr="0037774F" w:rsidRDefault="007F1FA2" w:rsidP="007F1FA2">
      <w:pPr>
        <w:rPr>
          <w:b/>
          <w:sz w:val="24"/>
          <w:szCs w:val="24"/>
        </w:rPr>
      </w:pPr>
      <w:r w:rsidRPr="0037774F">
        <w:rPr>
          <w:b/>
          <w:sz w:val="24"/>
          <w:szCs w:val="24"/>
        </w:rPr>
        <w:t>Подход к расчету</w:t>
      </w:r>
    </w:p>
    <w:p w14:paraId="250B8139" w14:textId="77777777" w:rsidR="007F1FA2" w:rsidRPr="0037774F" w:rsidRDefault="007F1FA2" w:rsidP="004B36EE">
      <w:pPr>
        <w:pStyle w:val="ae"/>
        <w:numPr>
          <w:ilvl w:val="0"/>
          <w:numId w:val="246"/>
        </w:numPr>
        <w:rPr>
          <w:sz w:val="24"/>
        </w:rPr>
      </w:pPr>
      <w:r w:rsidRPr="0037774F">
        <w:rPr>
          <w:sz w:val="24"/>
          <w:szCs w:val="24"/>
        </w:rPr>
        <w:t>Дл</w:t>
      </w:r>
      <w:r w:rsidRPr="0037774F">
        <w:rPr>
          <w:sz w:val="24"/>
        </w:rPr>
        <w:t>я торгового дома по умолчанию предусмотрено следующее наполнение указанных полей Таблицы:</w:t>
      </w:r>
    </w:p>
    <w:tbl>
      <w:tblPr>
        <w:tblStyle w:val="ad"/>
        <w:tblW w:w="0" w:type="auto"/>
        <w:tblLook w:val="04A0" w:firstRow="1" w:lastRow="0" w:firstColumn="1" w:lastColumn="0" w:noHBand="0" w:noVBand="1"/>
      </w:tblPr>
      <w:tblGrid>
        <w:gridCol w:w="3168"/>
        <w:gridCol w:w="3079"/>
        <w:gridCol w:w="1699"/>
        <w:gridCol w:w="1859"/>
      </w:tblGrid>
      <w:tr w:rsidR="007F1FA2" w:rsidRPr="0037774F" w14:paraId="59C5BF71" w14:textId="77777777" w:rsidTr="007F1FA2">
        <w:trPr>
          <w:trHeight w:val="960"/>
        </w:trPr>
        <w:tc>
          <w:tcPr>
            <w:tcW w:w="2570" w:type="dxa"/>
            <w:hideMark/>
          </w:tcPr>
          <w:p w14:paraId="45691F27" w14:textId="77777777" w:rsidR="007F1FA2" w:rsidRPr="0037774F" w:rsidRDefault="007F1FA2" w:rsidP="007F1FA2">
            <w:pPr>
              <w:rPr>
                <w:b/>
                <w:bCs/>
              </w:rPr>
            </w:pPr>
            <w:r w:rsidRPr="0037774F">
              <w:rPr>
                <w:b/>
                <w:bCs/>
              </w:rPr>
              <w:t>МВЗ_</w:t>
            </w:r>
            <w:r w:rsidRPr="0037774F">
              <w:rPr>
                <w:b/>
                <w:bCs/>
              </w:rPr>
              <w:br/>
              <w:t>* всех МВЗ, тип "Коммерческий"</w:t>
            </w:r>
          </w:p>
        </w:tc>
        <w:tc>
          <w:tcPr>
            <w:tcW w:w="3053" w:type="dxa"/>
            <w:hideMark/>
          </w:tcPr>
          <w:p w14:paraId="6CDD04E4" w14:textId="77777777" w:rsidR="007F1FA2" w:rsidRPr="0037774F" w:rsidRDefault="007F1FA2" w:rsidP="007F1FA2">
            <w:pPr>
              <w:rPr>
                <w:b/>
                <w:bCs/>
              </w:rPr>
            </w:pPr>
            <w:r w:rsidRPr="0037774F">
              <w:rPr>
                <w:b/>
                <w:bCs/>
              </w:rPr>
              <w:t>Статья калькуляции</w:t>
            </w:r>
            <w:r w:rsidRPr="0037774F">
              <w:rPr>
                <w:b/>
                <w:bCs/>
              </w:rPr>
              <w:br/>
              <w:t>(ZCALC)</w:t>
            </w:r>
          </w:p>
        </w:tc>
        <w:tc>
          <w:tcPr>
            <w:tcW w:w="1678" w:type="dxa"/>
            <w:hideMark/>
          </w:tcPr>
          <w:p w14:paraId="761183FA" w14:textId="77777777" w:rsidR="007F1FA2" w:rsidRPr="0037774F" w:rsidRDefault="007F1FA2" w:rsidP="007F1FA2">
            <w:pPr>
              <w:rPr>
                <w:b/>
                <w:bCs/>
              </w:rPr>
            </w:pPr>
            <w:r w:rsidRPr="0037774F">
              <w:rPr>
                <w:b/>
                <w:bCs/>
              </w:rPr>
              <w:t>Тип драйвера для распределения затрат на МВЗ_тип Коммерческий</w:t>
            </w:r>
          </w:p>
        </w:tc>
        <w:tc>
          <w:tcPr>
            <w:tcW w:w="1859" w:type="dxa"/>
            <w:hideMark/>
          </w:tcPr>
          <w:p w14:paraId="1901166B" w14:textId="77777777" w:rsidR="007F1FA2" w:rsidRPr="0037774F" w:rsidRDefault="007F1FA2" w:rsidP="007F1FA2">
            <w:pPr>
              <w:rPr>
                <w:b/>
                <w:bCs/>
              </w:rPr>
            </w:pPr>
            <w:r w:rsidRPr="0037774F">
              <w:rPr>
                <w:b/>
                <w:bCs/>
              </w:rPr>
              <w:t>Драйвер</w:t>
            </w:r>
          </w:p>
        </w:tc>
      </w:tr>
      <w:tr w:rsidR="007F1FA2" w:rsidRPr="0037774F" w14:paraId="2AEA9B0A" w14:textId="77777777" w:rsidTr="007F1FA2">
        <w:trPr>
          <w:trHeight w:val="1995"/>
        </w:trPr>
        <w:tc>
          <w:tcPr>
            <w:tcW w:w="2570" w:type="dxa"/>
            <w:hideMark/>
          </w:tcPr>
          <w:p w14:paraId="124E3136" w14:textId="77777777" w:rsidR="007F1FA2" w:rsidRPr="0037774F" w:rsidRDefault="007F1FA2" w:rsidP="007F1FA2">
            <w:r w:rsidRPr="0037774F">
              <w:t>КоммерчРасх:Распределяемый ТД Торговый дом</w:t>
            </w:r>
          </w:p>
        </w:tc>
        <w:tc>
          <w:tcPr>
            <w:tcW w:w="3053" w:type="dxa"/>
            <w:hideMark/>
          </w:tcPr>
          <w:p w14:paraId="5CC2B251" w14:textId="77777777" w:rsidR="007F1FA2" w:rsidRPr="0037774F" w:rsidRDefault="007F1FA2" w:rsidP="007F1FA2">
            <w:r w:rsidRPr="0037774F">
              <w:t xml:space="preserve">Прочие коммерческие расходы_ </w:t>
            </w:r>
            <w:r w:rsidRPr="0037774F">
              <w:br/>
              <w:t>Розничные продажи</w:t>
            </w:r>
          </w:p>
        </w:tc>
        <w:tc>
          <w:tcPr>
            <w:tcW w:w="1678" w:type="dxa"/>
            <w:hideMark/>
          </w:tcPr>
          <w:p w14:paraId="343FB521" w14:textId="77777777" w:rsidR="007F1FA2" w:rsidRPr="0037774F" w:rsidRDefault="007F1FA2" w:rsidP="007F1FA2">
            <w:r w:rsidRPr="0037774F">
              <w:t xml:space="preserve">Объем </w:t>
            </w:r>
          </w:p>
        </w:tc>
        <w:tc>
          <w:tcPr>
            <w:tcW w:w="1859" w:type="dxa"/>
            <w:hideMark/>
          </w:tcPr>
          <w:p w14:paraId="0B147574" w14:textId="77777777" w:rsidR="007F1FA2" w:rsidRPr="0037774F" w:rsidRDefault="007F1FA2" w:rsidP="007F1FA2">
            <w:r w:rsidRPr="0037774F">
              <w:t>Объем всех реализованных  заказов за период</w:t>
            </w:r>
          </w:p>
        </w:tc>
      </w:tr>
      <w:tr w:rsidR="007F1FA2" w:rsidRPr="0037774F" w14:paraId="0C1AD8C3" w14:textId="77777777" w:rsidTr="007F1FA2">
        <w:trPr>
          <w:trHeight w:val="1785"/>
        </w:trPr>
        <w:tc>
          <w:tcPr>
            <w:tcW w:w="2570" w:type="dxa"/>
            <w:hideMark/>
          </w:tcPr>
          <w:p w14:paraId="054A9572" w14:textId="77777777" w:rsidR="007F1FA2" w:rsidRPr="0037774F" w:rsidRDefault="007F1FA2" w:rsidP="007F1FA2">
            <w:r w:rsidRPr="0037774F">
              <w:t>КоммерчРасх:Распределяемый E- comm</w:t>
            </w:r>
          </w:p>
        </w:tc>
        <w:tc>
          <w:tcPr>
            <w:tcW w:w="3053" w:type="dxa"/>
            <w:hideMark/>
          </w:tcPr>
          <w:p w14:paraId="1953DC7B" w14:textId="77777777" w:rsidR="007F1FA2" w:rsidRPr="0037774F" w:rsidRDefault="007F1FA2" w:rsidP="007F1FA2">
            <w:r w:rsidRPr="0037774F">
              <w:t xml:space="preserve">Прочие коммерческие расходы_ </w:t>
            </w:r>
            <w:r w:rsidRPr="0037774F">
              <w:br/>
              <w:t xml:space="preserve"> Е-comm</w:t>
            </w:r>
          </w:p>
        </w:tc>
        <w:tc>
          <w:tcPr>
            <w:tcW w:w="1678" w:type="dxa"/>
            <w:hideMark/>
          </w:tcPr>
          <w:p w14:paraId="413E18A6" w14:textId="77777777" w:rsidR="007F1FA2" w:rsidRPr="0037774F" w:rsidRDefault="007F1FA2" w:rsidP="007F1FA2">
            <w:r w:rsidRPr="0037774F">
              <w:t xml:space="preserve">Объем </w:t>
            </w:r>
          </w:p>
        </w:tc>
        <w:tc>
          <w:tcPr>
            <w:tcW w:w="1859" w:type="dxa"/>
            <w:hideMark/>
          </w:tcPr>
          <w:p w14:paraId="06447A77" w14:textId="77777777" w:rsidR="007F1FA2" w:rsidRPr="0037774F" w:rsidRDefault="007F1FA2" w:rsidP="007F1FA2">
            <w:r w:rsidRPr="0037774F">
              <w:t> </w:t>
            </w:r>
          </w:p>
        </w:tc>
      </w:tr>
      <w:tr w:rsidR="007F1FA2" w:rsidRPr="0037774F" w14:paraId="7ABEF90A" w14:textId="77777777" w:rsidTr="007F1FA2">
        <w:trPr>
          <w:trHeight w:val="1770"/>
        </w:trPr>
        <w:tc>
          <w:tcPr>
            <w:tcW w:w="2570" w:type="dxa"/>
            <w:hideMark/>
          </w:tcPr>
          <w:p w14:paraId="7CFA66C9" w14:textId="77777777" w:rsidR="007F1FA2" w:rsidRPr="0037774F" w:rsidRDefault="007F1FA2" w:rsidP="007F1FA2">
            <w:r w:rsidRPr="0037774F">
              <w:t>КоммерчРасх:Распределяемый ТД Торговый дом</w:t>
            </w:r>
          </w:p>
        </w:tc>
        <w:tc>
          <w:tcPr>
            <w:tcW w:w="3053" w:type="dxa"/>
            <w:hideMark/>
          </w:tcPr>
          <w:p w14:paraId="2D4624D5" w14:textId="77777777" w:rsidR="007F1FA2" w:rsidRPr="0037774F" w:rsidRDefault="007F1FA2" w:rsidP="007F1FA2">
            <w:r w:rsidRPr="0037774F">
              <w:t>Прочие коммерческие расходы_распределяемые</w:t>
            </w:r>
          </w:p>
        </w:tc>
        <w:tc>
          <w:tcPr>
            <w:tcW w:w="1678" w:type="dxa"/>
            <w:hideMark/>
          </w:tcPr>
          <w:p w14:paraId="76FFC3EF" w14:textId="77777777" w:rsidR="007F1FA2" w:rsidRPr="0037774F" w:rsidRDefault="007F1FA2" w:rsidP="007F1FA2">
            <w:r w:rsidRPr="0037774F">
              <w:t xml:space="preserve">Объем </w:t>
            </w:r>
          </w:p>
        </w:tc>
        <w:tc>
          <w:tcPr>
            <w:tcW w:w="1859" w:type="dxa"/>
            <w:hideMark/>
          </w:tcPr>
          <w:p w14:paraId="4D0CAFBE" w14:textId="77777777" w:rsidR="007F1FA2" w:rsidRPr="0037774F" w:rsidRDefault="007F1FA2" w:rsidP="007F1FA2">
            <w:r w:rsidRPr="0037774F">
              <w:t>Объем всех реализованных  заказов за период</w:t>
            </w:r>
          </w:p>
        </w:tc>
      </w:tr>
      <w:tr w:rsidR="007F1FA2" w:rsidRPr="0037774F" w14:paraId="76F69721" w14:textId="77777777" w:rsidTr="007F1FA2">
        <w:trPr>
          <w:trHeight w:val="1695"/>
        </w:trPr>
        <w:tc>
          <w:tcPr>
            <w:tcW w:w="2570" w:type="dxa"/>
            <w:hideMark/>
          </w:tcPr>
          <w:p w14:paraId="0B64FFDA" w14:textId="77777777" w:rsidR="007F1FA2" w:rsidRPr="0037774F" w:rsidRDefault="007F1FA2" w:rsidP="007F1FA2">
            <w:r w:rsidRPr="0037774F">
              <w:t>КоммерчРасх: 5001 ТД Одинцово</w:t>
            </w:r>
          </w:p>
        </w:tc>
        <w:tc>
          <w:tcPr>
            <w:tcW w:w="3053" w:type="dxa"/>
            <w:hideMark/>
          </w:tcPr>
          <w:p w14:paraId="3CB8148E" w14:textId="77777777" w:rsidR="007F1FA2" w:rsidRPr="0037774F" w:rsidRDefault="007F1FA2" w:rsidP="007F1FA2">
            <w:r w:rsidRPr="0037774F">
              <w:t>Прочие коммерческие расходы_складские прочие</w:t>
            </w:r>
          </w:p>
        </w:tc>
        <w:tc>
          <w:tcPr>
            <w:tcW w:w="1678" w:type="dxa"/>
            <w:hideMark/>
          </w:tcPr>
          <w:p w14:paraId="7CF95490" w14:textId="77777777" w:rsidR="007F1FA2" w:rsidRPr="0037774F" w:rsidRDefault="007F1FA2" w:rsidP="007F1FA2">
            <w:r w:rsidRPr="0037774F">
              <w:t xml:space="preserve">Объем </w:t>
            </w:r>
          </w:p>
        </w:tc>
        <w:tc>
          <w:tcPr>
            <w:tcW w:w="1859" w:type="dxa"/>
            <w:hideMark/>
          </w:tcPr>
          <w:p w14:paraId="042E155F" w14:textId="77777777" w:rsidR="007F1FA2" w:rsidRPr="0037774F" w:rsidRDefault="007F1FA2" w:rsidP="007F1FA2">
            <w:r w:rsidRPr="0037774F">
              <w:t xml:space="preserve">92SR00000054 </w:t>
            </w:r>
            <w:r w:rsidRPr="0037774F">
              <w:br/>
              <w:t>ТД Склад Одинцово ЦФО-ЦЗ</w:t>
            </w:r>
          </w:p>
        </w:tc>
      </w:tr>
      <w:tr w:rsidR="007F1FA2" w:rsidRPr="0037774F" w14:paraId="7A17D371" w14:textId="77777777" w:rsidTr="007F1FA2">
        <w:trPr>
          <w:trHeight w:val="1800"/>
        </w:trPr>
        <w:tc>
          <w:tcPr>
            <w:tcW w:w="2570" w:type="dxa"/>
            <w:hideMark/>
          </w:tcPr>
          <w:p w14:paraId="6D10C0FA" w14:textId="77777777" w:rsidR="007F1FA2" w:rsidRPr="0037774F" w:rsidRDefault="007F1FA2" w:rsidP="007F1FA2">
            <w:r w:rsidRPr="0037774F">
              <w:t>КоммерчРасх: 5001 ТД Одинцово</w:t>
            </w:r>
          </w:p>
        </w:tc>
        <w:tc>
          <w:tcPr>
            <w:tcW w:w="3053" w:type="dxa"/>
            <w:hideMark/>
          </w:tcPr>
          <w:p w14:paraId="36C8178E" w14:textId="77777777" w:rsidR="007F1FA2" w:rsidRPr="0037774F" w:rsidRDefault="007F1FA2" w:rsidP="007F1FA2">
            <w:r w:rsidRPr="0037774F">
              <w:t>Прочие коммерческие расходы_складские_хранение</w:t>
            </w:r>
          </w:p>
        </w:tc>
        <w:tc>
          <w:tcPr>
            <w:tcW w:w="1678" w:type="dxa"/>
            <w:hideMark/>
          </w:tcPr>
          <w:p w14:paraId="353C693F" w14:textId="77777777" w:rsidR="007F1FA2" w:rsidRPr="0037774F" w:rsidRDefault="007F1FA2" w:rsidP="007F1FA2">
            <w:r w:rsidRPr="0037774F">
              <w:t xml:space="preserve">Объем </w:t>
            </w:r>
          </w:p>
        </w:tc>
        <w:tc>
          <w:tcPr>
            <w:tcW w:w="1859" w:type="dxa"/>
            <w:hideMark/>
          </w:tcPr>
          <w:p w14:paraId="699E5460" w14:textId="7F3629DD" w:rsidR="007F1FA2" w:rsidRPr="0037774F" w:rsidRDefault="007F1FA2" w:rsidP="007F1FA2">
            <w:r w:rsidRPr="0037774F">
              <w:t>Объе</w:t>
            </w:r>
            <w:r w:rsidR="0055378E" w:rsidRPr="0037774F">
              <w:t>м</w:t>
            </w:r>
            <w:r w:rsidRPr="0037774F">
              <w:t xml:space="preserve"> поступления продукции за выбранный период</w:t>
            </w:r>
          </w:p>
        </w:tc>
      </w:tr>
      <w:tr w:rsidR="007F1FA2" w:rsidRPr="0037774F" w14:paraId="6C6582EC" w14:textId="77777777" w:rsidTr="007F1FA2">
        <w:trPr>
          <w:trHeight w:val="1515"/>
        </w:trPr>
        <w:tc>
          <w:tcPr>
            <w:tcW w:w="2570" w:type="dxa"/>
            <w:hideMark/>
          </w:tcPr>
          <w:p w14:paraId="7F179DD1" w14:textId="77777777" w:rsidR="007F1FA2" w:rsidRPr="0037774F" w:rsidRDefault="007F1FA2" w:rsidP="007F1FA2">
            <w:r w:rsidRPr="0037774F">
              <w:lastRenderedPageBreak/>
              <w:t>КоммерчРасх:5002 ТД Ворсино</w:t>
            </w:r>
          </w:p>
        </w:tc>
        <w:tc>
          <w:tcPr>
            <w:tcW w:w="3053" w:type="dxa"/>
            <w:hideMark/>
          </w:tcPr>
          <w:p w14:paraId="480E6039" w14:textId="77777777" w:rsidR="007F1FA2" w:rsidRPr="0037774F" w:rsidRDefault="007F1FA2" w:rsidP="007F1FA2">
            <w:r w:rsidRPr="0037774F">
              <w:t>Прочие коммерческие расходы_складские прочие</w:t>
            </w:r>
          </w:p>
        </w:tc>
        <w:tc>
          <w:tcPr>
            <w:tcW w:w="1678" w:type="dxa"/>
            <w:hideMark/>
          </w:tcPr>
          <w:p w14:paraId="6A8E49F0" w14:textId="77777777" w:rsidR="007F1FA2" w:rsidRPr="0037774F" w:rsidRDefault="007F1FA2" w:rsidP="007F1FA2">
            <w:r w:rsidRPr="0037774F">
              <w:t xml:space="preserve">Объем </w:t>
            </w:r>
          </w:p>
        </w:tc>
        <w:tc>
          <w:tcPr>
            <w:tcW w:w="1859" w:type="dxa"/>
            <w:hideMark/>
          </w:tcPr>
          <w:p w14:paraId="6FB77738" w14:textId="77777777" w:rsidR="007F1FA2" w:rsidRPr="0037774F" w:rsidRDefault="007F1FA2" w:rsidP="007F1FA2">
            <w:r w:rsidRPr="0037774F">
              <w:t xml:space="preserve">92SR00000074 </w:t>
            </w:r>
            <w:r w:rsidRPr="0037774F">
              <w:br/>
              <w:t>ТД Склад Ворсино ЦФО-ЦЗ</w:t>
            </w:r>
          </w:p>
        </w:tc>
      </w:tr>
      <w:tr w:rsidR="007F1FA2" w:rsidRPr="0037774F" w14:paraId="5718CB00" w14:textId="77777777" w:rsidTr="007F1FA2">
        <w:trPr>
          <w:trHeight w:val="1470"/>
        </w:trPr>
        <w:tc>
          <w:tcPr>
            <w:tcW w:w="2570" w:type="dxa"/>
            <w:hideMark/>
          </w:tcPr>
          <w:p w14:paraId="0D5C8103" w14:textId="77777777" w:rsidR="007F1FA2" w:rsidRPr="0037774F" w:rsidRDefault="007F1FA2" w:rsidP="007F1FA2">
            <w:r w:rsidRPr="0037774F">
              <w:t>КоммерчРасх:5002 ТД Ворсино</w:t>
            </w:r>
          </w:p>
        </w:tc>
        <w:tc>
          <w:tcPr>
            <w:tcW w:w="3053" w:type="dxa"/>
            <w:hideMark/>
          </w:tcPr>
          <w:p w14:paraId="30CE0B82" w14:textId="77777777" w:rsidR="007F1FA2" w:rsidRPr="0037774F" w:rsidRDefault="007F1FA2" w:rsidP="007F1FA2">
            <w:r w:rsidRPr="0037774F">
              <w:t>Прочие коммерческие расходы_складские_хранение</w:t>
            </w:r>
          </w:p>
        </w:tc>
        <w:tc>
          <w:tcPr>
            <w:tcW w:w="1678" w:type="dxa"/>
            <w:hideMark/>
          </w:tcPr>
          <w:p w14:paraId="6B9C55A3" w14:textId="77777777" w:rsidR="007F1FA2" w:rsidRPr="0037774F" w:rsidRDefault="007F1FA2" w:rsidP="007F1FA2">
            <w:r w:rsidRPr="0037774F">
              <w:t xml:space="preserve">Объем </w:t>
            </w:r>
          </w:p>
        </w:tc>
        <w:tc>
          <w:tcPr>
            <w:tcW w:w="1859" w:type="dxa"/>
            <w:hideMark/>
          </w:tcPr>
          <w:p w14:paraId="678E3F21" w14:textId="77777777" w:rsidR="007F1FA2" w:rsidRPr="0037774F" w:rsidRDefault="007F1FA2" w:rsidP="007F1FA2">
            <w:r w:rsidRPr="0037774F">
              <w:t>Объем всех реализованных  Склад_Заказ  за период</w:t>
            </w:r>
          </w:p>
        </w:tc>
      </w:tr>
      <w:tr w:rsidR="007F1FA2" w:rsidRPr="0037774F" w14:paraId="0C2D0DDB" w14:textId="77777777" w:rsidTr="007F1FA2">
        <w:trPr>
          <w:trHeight w:val="1665"/>
        </w:trPr>
        <w:tc>
          <w:tcPr>
            <w:tcW w:w="2570" w:type="dxa"/>
            <w:hideMark/>
          </w:tcPr>
          <w:p w14:paraId="6D309C0F" w14:textId="77777777" w:rsidR="007F1FA2" w:rsidRPr="0037774F" w:rsidRDefault="007F1FA2" w:rsidP="007F1FA2">
            <w:r w:rsidRPr="0037774F">
              <w:t>КоммерчРасх: 5003 ТД Липецк</w:t>
            </w:r>
          </w:p>
        </w:tc>
        <w:tc>
          <w:tcPr>
            <w:tcW w:w="3053" w:type="dxa"/>
            <w:hideMark/>
          </w:tcPr>
          <w:p w14:paraId="7CDFDC37" w14:textId="77777777" w:rsidR="007F1FA2" w:rsidRPr="0037774F" w:rsidRDefault="007F1FA2" w:rsidP="007F1FA2">
            <w:r w:rsidRPr="0037774F">
              <w:t>Прочие коммерческие расходы_складские прочие</w:t>
            </w:r>
          </w:p>
        </w:tc>
        <w:tc>
          <w:tcPr>
            <w:tcW w:w="1678" w:type="dxa"/>
            <w:hideMark/>
          </w:tcPr>
          <w:p w14:paraId="3310120F" w14:textId="77777777" w:rsidR="007F1FA2" w:rsidRPr="0037774F" w:rsidRDefault="007F1FA2" w:rsidP="007F1FA2">
            <w:r w:rsidRPr="0037774F">
              <w:t xml:space="preserve">Объем </w:t>
            </w:r>
          </w:p>
        </w:tc>
        <w:tc>
          <w:tcPr>
            <w:tcW w:w="1859" w:type="dxa"/>
            <w:hideMark/>
          </w:tcPr>
          <w:p w14:paraId="0A918878" w14:textId="77777777" w:rsidR="007F1FA2" w:rsidRPr="0037774F" w:rsidRDefault="007F1FA2" w:rsidP="007F1FA2">
            <w:r w:rsidRPr="0037774F">
              <w:t xml:space="preserve">92SR00000058 </w:t>
            </w:r>
            <w:r w:rsidRPr="0037774F">
              <w:br/>
              <w:t>ЦФО-ЦЧ Складские затраты</w:t>
            </w:r>
          </w:p>
        </w:tc>
      </w:tr>
      <w:tr w:rsidR="007F1FA2" w:rsidRPr="0037774F" w14:paraId="3725632D" w14:textId="77777777" w:rsidTr="007F1FA2">
        <w:trPr>
          <w:trHeight w:val="1425"/>
        </w:trPr>
        <w:tc>
          <w:tcPr>
            <w:tcW w:w="2570" w:type="dxa"/>
            <w:hideMark/>
          </w:tcPr>
          <w:p w14:paraId="37794F1E" w14:textId="77777777" w:rsidR="007F1FA2" w:rsidRPr="0037774F" w:rsidRDefault="007F1FA2" w:rsidP="007F1FA2">
            <w:r w:rsidRPr="0037774F">
              <w:t>КоммерчРасх: 5003 ТД Липецк</w:t>
            </w:r>
          </w:p>
        </w:tc>
        <w:tc>
          <w:tcPr>
            <w:tcW w:w="3053" w:type="dxa"/>
            <w:hideMark/>
          </w:tcPr>
          <w:p w14:paraId="43DD1375" w14:textId="77777777" w:rsidR="007F1FA2" w:rsidRPr="0037774F" w:rsidRDefault="007F1FA2" w:rsidP="007F1FA2">
            <w:r w:rsidRPr="0037774F">
              <w:t>Прочие коммерческие расходы_складские_хранение</w:t>
            </w:r>
          </w:p>
        </w:tc>
        <w:tc>
          <w:tcPr>
            <w:tcW w:w="1678" w:type="dxa"/>
            <w:hideMark/>
          </w:tcPr>
          <w:p w14:paraId="13403604" w14:textId="77777777" w:rsidR="007F1FA2" w:rsidRPr="0037774F" w:rsidRDefault="007F1FA2" w:rsidP="007F1FA2">
            <w:r w:rsidRPr="0037774F">
              <w:t xml:space="preserve">Объем </w:t>
            </w:r>
          </w:p>
        </w:tc>
        <w:tc>
          <w:tcPr>
            <w:tcW w:w="1859" w:type="dxa"/>
            <w:hideMark/>
          </w:tcPr>
          <w:p w14:paraId="2164E802" w14:textId="704B82A2" w:rsidR="007F1FA2" w:rsidRPr="0037774F" w:rsidRDefault="007F1FA2" w:rsidP="007F1FA2">
            <w:r w:rsidRPr="0037774F">
              <w:t>Объе</w:t>
            </w:r>
            <w:r w:rsidR="0055378E" w:rsidRPr="0037774F">
              <w:t>м</w:t>
            </w:r>
            <w:r w:rsidRPr="0037774F">
              <w:t xml:space="preserve"> поступления продукции за выбранный период</w:t>
            </w:r>
          </w:p>
        </w:tc>
      </w:tr>
      <w:tr w:rsidR="007F1FA2" w:rsidRPr="0037774F" w14:paraId="630C1376" w14:textId="77777777" w:rsidTr="007F1FA2">
        <w:trPr>
          <w:trHeight w:val="600"/>
        </w:trPr>
        <w:tc>
          <w:tcPr>
            <w:tcW w:w="2570" w:type="dxa"/>
            <w:hideMark/>
          </w:tcPr>
          <w:p w14:paraId="305A9602" w14:textId="77777777" w:rsidR="007F1FA2" w:rsidRPr="0037774F" w:rsidRDefault="007F1FA2" w:rsidP="007F1FA2">
            <w:r w:rsidRPr="0037774F">
              <w:t>КоммерчРасх: 5004 ТД Екатеринбург</w:t>
            </w:r>
          </w:p>
        </w:tc>
        <w:tc>
          <w:tcPr>
            <w:tcW w:w="3053" w:type="dxa"/>
            <w:hideMark/>
          </w:tcPr>
          <w:p w14:paraId="1E398A58" w14:textId="77777777" w:rsidR="007F1FA2" w:rsidRPr="0037774F" w:rsidRDefault="007F1FA2" w:rsidP="007F1FA2">
            <w:r w:rsidRPr="0037774F">
              <w:t>Прочие коммерческие расходы_складские прочие</w:t>
            </w:r>
          </w:p>
        </w:tc>
        <w:tc>
          <w:tcPr>
            <w:tcW w:w="1678" w:type="dxa"/>
            <w:hideMark/>
          </w:tcPr>
          <w:p w14:paraId="207D0D9D" w14:textId="77777777" w:rsidR="007F1FA2" w:rsidRPr="0037774F" w:rsidRDefault="007F1FA2" w:rsidP="007F1FA2">
            <w:r w:rsidRPr="0037774F">
              <w:t xml:space="preserve">Объем </w:t>
            </w:r>
          </w:p>
        </w:tc>
        <w:tc>
          <w:tcPr>
            <w:tcW w:w="1859" w:type="dxa"/>
            <w:hideMark/>
          </w:tcPr>
          <w:p w14:paraId="788009FC" w14:textId="77777777" w:rsidR="007F1FA2" w:rsidRPr="0037774F" w:rsidRDefault="007F1FA2" w:rsidP="007F1FA2">
            <w:r w:rsidRPr="0037774F">
              <w:t xml:space="preserve">92SR00000063 </w:t>
            </w:r>
            <w:r w:rsidRPr="0037774F">
              <w:br/>
              <w:t>ТД Склад Екатеринбург УФО</w:t>
            </w:r>
          </w:p>
        </w:tc>
      </w:tr>
      <w:tr w:rsidR="007F1FA2" w:rsidRPr="0037774F" w14:paraId="16CE1D1E" w14:textId="77777777" w:rsidTr="007F1FA2">
        <w:trPr>
          <w:trHeight w:val="600"/>
        </w:trPr>
        <w:tc>
          <w:tcPr>
            <w:tcW w:w="2570" w:type="dxa"/>
            <w:hideMark/>
          </w:tcPr>
          <w:p w14:paraId="61538D14" w14:textId="77777777" w:rsidR="007F1FA2" w:rsidRPr="0037774F" w:rsidRDefault="007F1FA2" w:rsidP="007F1FA2">
            <w:r w:rsidRPr="0037774F">
              <w:t>КоммерчРасх: 5004 ТД Екатеринбург</w:t>
            </w:r>
          </w:p>
        </w:tc>
        <w:tc>
          <w:tcPr>
            <w:tcW w:w="3053" w:type="dxa"/>
            <w:hideMark/>
          </w:tcPr>
          <w:p w14:paraId="5D5811BB" w14:textId="77777777" w:rsidR="007F1FA2" w:rsidRPr="0037774F" w:rsidRDefault="007F1FA2" w:rsidP="007F1FA2">
            <w:r w:rsidRPr="0037774F">
              <w:t>Прочие коммерческие расходы_складские_хранение</w:t>
            </w:r>
          </w:p>
        </w:tc>
        <w:tc>
          <w:tcPr>
            <w:tcW w:w="1678" w:type="dxa"/>
            <w:hideMark/>
          </w:tcPr>
          <w:p w14:paraId="16AD0821" w14:textId="77777777" w:rsidR="007F1FA2" w:rsidRPr="0037774F" w:rsidRDefault="007F1FA2" w:rsidP="007F1FA2">
            <w:r w:rsidRPr="0037774F">
              <w:t xml:space="preserve">Объем </w:t>
            </w:r>
          </w:p>
        </w:tc>
        <w:tc>
          <w:tcPr>
            <w:tcW w:w="1859" w:type="dxa"/>
            <w:hideMark/>
          </w:tcPr>
          <w:p w14:paraId="071DA1A0" w14:textId="3A4B02C2" w:rsidR="007F1FA2" w:rsidRPr="0037774F" w:rsidRDefault="007F1FA2" w:rsidP="007F1FA2">
            <w:r w:rsidRPr="0037774F">
              <w:t>Объе</w:t>
            </w:r>
            <w:r w:rsidR="0055378E" w:rsidRPr="0037774F">
              <w:t>м</w:t>
            </w:r>
            <w:r w:rsidRPr="0037774F">
              <w:t xml:space="preserve"> поступления продукции за выбранный период</w:t>
            </w:r>
          </w:p>
        </w:tc>
      </w:tr>
      <w:tr w:rsidR="007F1FA2" w:rsidRPr="0037774F" w14:paraId="768DDC4E" w14:textId="77777777" w:rsidTr="007F1FA2">
        <w:trPr>
          <w:trHeight w:val="600"/>
        </w:trPr>
        <w:tc>
          <w:tcPr>
            <w:tcW w:w="2570" w:type="dxa"/>
            <w:hideMark/>
          </w:tcPr>
          <w:p w14:paraId="7C3FBEE4" w14:textId="77777777" w:rsidR="007F1FA2" w:rsidRPr="0037774F" w:rsidRDefault="007F1FA2" w:rsidP="007F1FA2">
            <w:r w:rsidRPr="0037774F">
              <w:t>КоммерчРасх: 5005 ТД Уфа</w:t>
            </w:r>
          </w:p>
        </w:tc>
        <w:tc>
          <w:tcPr>
            <w:tcW w:w="3053" w:type="dxa"/>
            <w:hideMark/>
          </w:tcPr>
          <w:p w14:paraId="348B3D78" w14:textId="77777777" w:rsidR="007F1FA2" w:rsidRPr="0037774F" w:rsidRDefault="007F1FA2" w:rsidP="007F1FA2">
            <w:r w:rsidRPr="0037774F">
              <w:t>Прочие коммерческие расходы_складские прочие</w:t>
            </w:r>
          </w:p>
        </w:tc>
        <w:tc>
          <w:tcPr>
            <w:tcW w:w="1678" w:type="dxa"/>
            <w:hideMark/>
          </w:tcPr>
          <w:p w14:paraId="5CC1FC2F" w14:textId="77777777" w:rsidR="007F1FA2" w:rsidRPr="0037774F" w:rsidRDefault="007F1FA2" w:rsidP="007F1FA2">
            <w:r w:rsidRPr="0037774F">
              <w:t xml:space="preserve">Объем </w:t>
            </w:r>
          </w:p>
        </w:tc>
        <w:tc>
          <w:tcPr>
            <w:tcW w:w="1859" w:type="dxa"/>
            <w:hideMark/>
          </w:tcPr>
          <w:p w14:paraId="18F47DE1" w14:textId="77777777" w:rsidR="007F1FA2" w:rsidRPr="0037774F" w:rsidRDefault="007F1FA2" w:rsidP="007F1FA2">
            <w:r w:rsidRPr="0037774F">
              <w:t xml:space="preserve">92SR00000077 </w:t>
            </w:r>
            <w:r w:rsidRPr="0037774F">
              <w:br/>
              <w:t>ТД Склад Уфа УФО</w:t>
            </w:r>
          </w:p>
        </w:tc>
      </w:tr>
      <w:tr w:rsidR="007F1FA2" w:rsidRPr="0037774F" w14:paraId="0CA0AA3A" w14:textId="77777777" w:rsidTr="007F1FA2">
        <w:trPr>
          <w:trHeight w:val="600"/>
        </w:trPr>
        <w:tc>
          <w:tcPr>
            <w:tcW w:w="2570" w:type="dxa"/>
            <w:hideMark/>
          </w:tcPr>
          <w:p w14:paraId="3B4985B0" w14:textId="77777777" w:rsidR="007F1FA2" w:rsidRPr="0037774F" w:rsidRDefault="007F1FA2" w:rsidP="007F1FA2">
            <w:r w:rsidRPr="0037774F">
              <w:t>КоммерчРасх: 5005 ТД Уфа</w:t>
            </w:r>
          </w:p>
        </w:tc>
        <w:tc>
          <w:tcPr>
            <w:tcW w:w="3053" w:type="dxa"/>
            <w:hideMark/>
          </w:tcPr>
          <w:p w14:paraId="0E9A7367" w14:textId="77777777" w:rsidR="007F1FA2" w:rsidRPr="0037774F" w:rsidRDefault="007F1FA2" w:rsidP="007F1FA2">
            <w:r w:rsidRPr="0037774F">
              <w:t>Прочие коммерческие расходы_складские_хранение</w:t>
            </w:r>
          </w:p>
        </w:tc>
        <w:tc>
          <w:tcPr>
            <w:tcW w:w="1678" w:type="dxa"/>
            <w:hideMark/>
          </w:tcPr>
          <w:p w14:paraId="5649EE50" w14:textId="77777777" w:rsidR="007F1FA2" w:rsidRPr="0037774F" w:rsidRDefault="007F1FA2" w:rsidP="007F1FA2">
            <w:r w:rsidRPr="0037774F">
              <w:t xml:space="preserve">Объем </w:t>
            </w:r>
          </w:p>
        </w:tc>
        <w:tc>
          <w:tcPr>
            <w:tcW w:w="1859" w:type="dxa"/>
            <w:hideMark/>
          </w:tcPr>
          <w:p w14:paraId="6D48603B" w14:textId="0CA94F7C" w:rsidR="007F1FA2" w:rsidRPr="0037774F" w:rsidRDefault="007F1FA2" w:rsidP="007F1FA2">
            <w:r w:rsidRPr="0037774F">
              <w:t>Объе</w:t>
            </w:r>
            <w:r w:rsidR="0055378E" w:rsidRPr="0037774F">
              <w:t>м</w:t>
            </w:r>
            <w:r w:rsidRPr="0037774F">
              <w:t xml:space="preserve"> поступления продукции за выбранный период</w:t>
            </w:r>
          </w:p>
        </w:tc>
      </w:tr>
      <w:tr w:rsidR="007F1FA2" w:rsidRPr="0037774F" w14:paraId="294DC287" w14:textId="77777777" w:rsidTr="007F1FA2">
        <w:trPr>
          <w:trHeight w:val="600"/>
        </w:trPr>
        <w:tc>
          <w:tcPr>
            <w:tcW w:w="2570" w:type="dxa"/>
            <w:hideMark/>
          </w:tcPr>
          <w:p w14:paraId="0AAF310A" w14:textId="77777777" w:rsidR="007F1FA2" w:rsidRPr="0037774F" w:rsidRDefault="007F1FA2" w:rsidP="007F1FA2">
            <w:r w:rsidRPr="0037774F">
              <w:t>КоммерчРасх:5006 ТД Казань</w:t>
            </w:r>
          </w:p>
        </w:tc>
        <w:tc>
          <w:tcPr>
            <w:tcW w:w="3053" w:type="dxa"/>
            <w:hideMark/>
          </w:tcPr>
          <w:p w14:paraId="7DF9086C" w14:textId="77777777" w:rsidR="007F1FA2" w:rsidRPr="0037774F" w:rsidRDefault="007F1FA2" w:rsidP="007F1FA2">
            <w:r w:rsidRPr="0037774F">
              <w:t>Прочие коммерческие расходы_складские прочие</w:t>
            </w:r>
          </w:p>
        </w:tc>
        <w:tc>
          <w:tcPr>
            <w:tcW w:w="1678" w:type="dxa"/>
            <w:hideMark/>
          </w:tcPr>
          <w:p w14:paraId="55C5157D" w14:textId="77777777" w:rsidR="007F1FA2" w:rsidRPr="0037774F" w:rsidRDefault="007F1FA2" w:rsidP="007F1FA2">
            <w:r w:rsidRPr="0037774F">
              <w:t xml:space="preserve">Объем </w:t>
            </w:r>
          </w:p>
        </w:tc>
        <w:tc>
          <w:tcPr>
            <w:tcW w:w="1859" w:type="dxa"/>
            <w:hideMark/>
          </w:tcPr>
          <w:p w14:paraId="04D638CD" w14:textId="77777777" w:rsidR="007F1FA2" w:rsidRPr="0037774F" w:rsidRDefault="007F1FA2" w:rsidP="007F1FA2">
            <w:r w:rsidRPr="0037774F">
              <w:t xml:space="preserve">92SR00000076 </w:t>
            </w:r>
            <w:r w:rsidRPr="0037774F">
              <w:br/>
              <w:t>ТД Склад Казань ПФО</w:t>
            </w:r>
          </w:p>
        </w:tc>
      </w:tr>
      <w:tr w:rsidR="007F1FA2" w:rsidRPr="0037774F" w14:paraId="38D6B99E" w14:textId="77777777" w:rsidTr="007F1FA2">
        <w:trPr>
          <w:trHeight w:val="600"/>
        </w:trPr>
        <w:tc>
          <w:tcPr>
            <w:tcW w:w="2570" w:type="dxa"/>
            <w:hideMark/>
          </w:tcPr>
          <w:p w14:paraId="272C7569" w14:textId="77777777" w:rsidR="007F1FA2" w:rsidRPr="0037774F" w:rsidRDefault="007F1FA2" w:rsidP="007F1FA2">
            <w:r w:rsidRPr="0037774F">
              <w:t>КоммерчРасх: 5005 ТД Уфа</w:t>
            </w:r>
          </w:p>
        </w:tc>
        <w:tc>
          <w:tcPr>
            <w:tcW w:w="3053" w:type="dxa"/>
            <w:hideMark/>
          </w:tcPr>
          <w:p w14:paraId="6FA0F1BE" w14:textId="77777777" w:rsidR="007F1FA2" w:rsidRPr="0037774F" w:rsidRDefault="007F1FA2" w:rsidP="007F1FA2">
            <w:r w:rsidRPr="0037774F">
              <w:t>Прочие коммерческие расходы_складские_хранение</w:t>
            </w:r>
          </w:p>
        </w:tc>
        <w:tc>
          <w:tcPr>
            <w:tcW w:w="1678" w:type="dxa"/>
            <w:hideMark/>
          </w:tcPr>
          <w:p w14:paraId="0C66F37F" w14:textId="77777777" w:rsidR="007F1FA2" w:rsidRPr="0037774F" w:rsidRDefault="007F1FA2" w:rsidP="007F1FA2">
            <w:r w:rsidRPr="0037774F">
              <w:t xml:space="preserve">Объем </w:t>
            </w:r>
          </w:p>
        </w:tc>
        <w:tc>
          <w:tcPr>
            <w:tcW w:w="1859" w:type="dxa"/>
            <w:hideMark/>
          </w:tcPr>
          <w:p w14:paraId="64981126" w14:textId="3F2D1BAF" w:rsidR="007F1FA2" w:rsidRPr="0037774F" w:rsidRDefault="007F1FA2" w:rsidP="007F1FA2">
            <w:r w:rsidRPr="0037774F">
              <w:t>Объе</w:t>
            </w:r>
            <w:r w:rsidR="0055378E" w:rsidRPr="0037774F">
              <w:t>м</w:t>
            </w:r>
            <w:r w:rsidRPr="0037774F">
              <w:t xml:space="preserve"> поступления продукции за выбранный период</w:t>
            </w:r>
          </w:p>
        </w:tc>
      </w:tr>
      <w:tr w:rsidR="007F1FA2" w:rsidRPr="0037774F" w14:paraId="3E15778B" w14:textId="77777777" w:rsidTr="007F1FA2">
        <w:trPr>
          <w:trHeight w:val="600"/>
        </w:trPr>
        <w:tc>
          <w:tcPr>
            <w:tcW w:w="2570" w:type="dxa"/>
            <w:hideMark/>
          </w:tcPr>
          <w:p w14:paraId="209BC1EF" w14:textId="77777777" w:rsidR="007F1FA2" w:rsidRPr="0037774F" w:rsidRDefault="007F1FA2" w:rsidP="007F1FA2">
            <w:r w:rsidRPr="0037774F">
              <w:t>КоммерчРасх: 5007 ТД Нижний Новгор</w:t>
            </w:r>
          </w:p>
        </w:tc>
        <w:tc>
          <w:tcPr>
            <w:tcW w:w="3053" w:type="dxa"/>
            <w:hideMark/>
          </w:tcPr>
          <w:p w14:paraId="126BB802" w14:textId="77777777" w:rsidR="007F1FA2" w:rsidRPr="0037774F" w:rsidRDefault="007F1FA2" w:rsidP="007F1FA2">
            <w:r w:rsidRPr="0037774F">
              <w:t>Прочие коммерческие расходы_складские прочие</w:t>
            </w:r>
          </w:p>
        </w:tc>
        <w:tc>
          <w:tcPr>
            <w:tcW w:w="1678" w:type="dxa"/>
            <w:hideMark/>
          </w:tcPr>
          <w:p w14:paraId="497ED175" w14:textId="77777777" w:rsidR="007F1FA2" w:rsidRPr="0037774F" w:rsidRDefault="007F1FA2" w:rsidP="007F1FA2">
            <w:r w:rsidRPr="0037774F">
              <w:t xml:space="preserve">Объем </w:t>
            </w:r>
          </w:p>
        </w:tc>
        <w:tc>
          <w:tcPr>
            <w:tcW w:w="1859" w:type="dxa"/>
            <w:hideMark/>
          </w:tcPr>
          <w:p w14:paraId="21366034" w14:textId="77777777" w:rsidR="007F1FA2" w:rsidRPr="0037774F" w:rsidRDefault="007F1FA2" w:rsidP="007F1FA2">
            <w:r w:rsidRPr="0037774F">
              <w:t xml:space="preserve">92SR00000075 </w:t>
            </w:r>
            <w:r w:rsidRPr="0037774F">
              <w:br/>
              <w:t>ТД Склад Нижний Новгород ПФО</w:t>
            </w:r>
          </w:p>
        </w:tc>
      </w:tr>
      <w:tr w:rsidR="007F1FA2" w:rsidRPr="0037774F" w14:paraId="108D2A98" w14:textId="77777777" w:rsidTr="007F1FA2">
        <w:trPr>
          <w:trHeight w:val="600"/>
        </w:trPr>
        <w:tc>
          <w:tcPr>
            <w:tcW w:w="2570" w:type="dxa"/>
            <w:hideMark/>
          </w:tcPr>
          <w:p w14:paraId="5897E25E" w14:textId="77777777" w:rsidR="007F1FA2" w:rsidRPr="0037774F" w:rsidRDefault="007F1FA2" w:rsidP="007F1FA2">
            <w:r w:rsidRPr="0037774F">
              <w:lastRenderedPageBreak/>
              <w:t>КоммерчРасх: 5007 ТД Нижний Новгор</w:t>
            </w:r>
          </w:p>
        </w:tc>
        <w:tc>
          <w:tcPr>
            <w:tcW w:w="3053" w:type="dxa"/>
            <w:hideMark/>
          </w:tcPr>
          <w:p w14:paraId="55D405F1" w14:textId="77777777" w:rsidR="007F1FA2" w:rsidRPr="0037774F" w:rsidRDefault="007F1FA2" w:rsidP="007F1FA2">
            <w:r w:rsidRPr="0037774F">
              <w:t>Прочие коммерческие расходы_складские_хранение</w:t>
            </w:r>
          </w:p>
        </w:tc>
        <w:tc>
          <w:tcPr>
            <w:tcW w:w="1678" w:type="dxa"/>
            <w:hideMark/>
          </w:tcPr>
          <w:p w14:paraId="41F4C791" w14:textId="77777777" w:rsidR="007F1FA2" w:rsidRPr="0037774F" w:rsidRDefault="007F1FA2" w:rsidP="007F1FA2">
            <w:r w:rsidRPr="0037774F">
              <w:t xml:space="preserve">Объем </w:t>
            </w:r>
          </w:p>
        </w:tc>
        <w:tc>
          <w:tcPr>
            <w:tcW w:w="1859" w:type="dxa"/>
            <w:hideMark/>
          </w:tcPr>
          <w:p w14:paraId="6698D76C" w14:textId="6EF78D42" w:rsidR="007F1FA2" w:rsidRPr="0037774F" w:rsidRDefault="007F1FA2" w:rsidP="007F1FA2">
            <w:r w:rsidRPr="0037774F">
              <w:t>Объе</w:t>
            </w:r>
            <w:r w:rsidR="0055378E" w:rsidRPr="0037774F">
              <w:t>м</w:t>
            </w:r>
            <w:r w:rsidRPr="0037774F">
              <w:t xml:space="preserve"> поступления продукции за выбранный период</w:t>
            </w:r>
          </w:p>
        </w:tc>
      </w:tr>
      <w:tr w:rsidR="007F1FA2" w:rsidRPr="0037774F" w14:paraId="492F0B74" w14:textId="77777777" w:rsidTr="007F1FA2">
        <w:trPr>
          <w:trHeight w:val="600"/>
        </w:trPr>
        <w:tc>
          <w:tcPr>
            <w:tcW w:w="2570" w:type="dxa"/>
            <w:hideMark/>
          </w:tcPr>
          <w:p w14:paraId="12A7D353" w14:textId="77777777" w:rsidR="007F1FA2" w:rsidRPr="0037774F" w:rsidRDefault="007F1FA2" w:rsidP="007F1FA2">
            <w:r w:rsidRPr="0037774F">
              <w:t>КоммерчРасх: 5008 ТД Самара</w:t>
            </w:r>
          </w:p>
        </w:tc>
        <w:tc>
          <w:tcPr>
            <w:tcW w:w="3053" w:type="dxa"/>
            <w:hideMark/>
          </w:tcPr>
          <w:p w14:paraId="4B62E347" w14:textId="77777777" w:rsidR="007F1FA2" w:rsidRPr="0037774F" w:rsidRDefault="007F1FA2" w:rsidP="007F1FA2">
            <w:r w:rsidRPr="0037774F">
              <w:t>Прочие коммерческие расходы_складские прочие</w:t>
            </w:r>
          </w:p>
        </w:tc>
        <w:tc>
          <w:tcPr>
            <w:tcW w:w="1678" w:type="dxa"/>
            <w:hideMark/>
          </w:tcPr>
          <w:p w14:paraId="2BB6099D" w14:textId="77777777" w:rsidR="007F1FA2" w:rsidRPr="0037774F" w:rsidRDefault="007F1FA2" w:rsidP="007F1FA2">
            <w:r w:rsidRPr="0037774F">
              <w:t xml:space="preserve">Объем </w:t>
            </w:r>
          </w:p>
        </w:tc>
        <w:tc>
          <w:tcPr>
            <w:tcW w:w="1859" w:type="dxa"/>
            <w:hideMark/>
          </w:tcPr>
          <w:p w14:paraId="019B9851" w14:textId="77777777" w:rsidR="007F1FA2" w:rsidRPr="0037774F" w:rsidRDefault="007F1FA2" w:rsidP="007F1FA2">
            <w:r w:rsidRPr="0037774F">
              <w:t xml:space="preserve">92SR00000061 </w:t>
            </w:r>
            <w:r w:rsidRPr="0037774F">
              <w:br/>
              <w:t>ТД Склад Самара ПФО</w:t>
            </w:r>
          </w:p>
        </w:tc>
      </w:tr>
      <w:tr w:rsidR="007F1FA2" w:rsidRPr="0037774F" w14:paraId="6B1C4E2F" w14:textId="77777777" w:rsidTr="007F1FA2">
        <w:trPr>
          <w:trHeight w:val="600"/>
        </w:trPr>
        <w:tc>
          <w:tcPr>
            <w:tcW w:w="2570" w:type="dxa"/>
            <w:hideMark/>
          </w:tcPr>
          <w:p w14:paraId="2CD74B8B" w14:textId="77777777" w:rsidR="007F1FA2" w:rsidRPr="0037774F" w:rsidRDefault="007F1FA2" w:rsidP="007F1FA2">
            <w:r w:rsidRPr="0037774F">
              <w:t>КоммерчРасх: 5008 ТД Самара</w:t>
            </w:r>
          </w:p>
        </w:tc>
        <w:tc>
          <w:tcPr>
            <w:tcW w:w="3053" w:type="dxa"/>
            <w:hideMark/>
          </w:tcPr>
          <w:p w14:paraId="5A79CFBD" w14:textId="77777777" w:rsidR="007F1FA2" w:rsidRPr="0037774F" w:rsidRDefault="007F1FA2" w:rsidP="007F1FA2">
            <w:r w:rsidRPr="0037774F">
              <w:t>Прочие коммерческие расходы_складские_хранение</w:t>
            </w:r>
          </w:p>
        </w:tc>
        <w:tc>
          <w:tcPr>
            <w:tcW w:w="1678" w:type="dxa"/>
            <w:hideMark/>
          </w:tcPr>
          <w:p w14:paraId="0E236100" w14:textId="77777777" w:rsidR="007F1FA2" w:rsidRPr="0037774F" w:rsidRDefault="007F1FA2" w:rsidP="007F1FA2">
            <w:r w:rsidRPr="0037774F">
              <w:t xml:space="preserve">Объем </w:t>
            </w:r>
          </w:p>
        </w:tc>
        <w:tc>
          <w:tcPr>
            <w:tcW w:w="1859" w:type="dxa"/>
            <w:hideMark/>
          </w:tcPr>
          <w:p w14:paraId="7E4D0095" w14:textId="05274550" w:rsidR="007F1FA2" w:rsidRPr="0037774F" w:rsidRDefault="007F1FA2" w:rsidP="007F1FA2">
            <w:r w:rsidRPr="0037774F">
              <w:t>Объе</w:t>
            </w:r>
            <w:r w:rsidR="0055378E" w:rsidRPr="0037774F">
              <w:t>м</w:t>
            </w:r>
            <w:r w:rsidRPr="0037774F">
              <w:t xml:space="preserve"> поступления продукции за выбранный период</w:t>
            </w:r>
          </w:p>
        </w:tc>
      </w:tr>
      <w:tr w:rsidR="007F1FA2" w:rsidRPr="0037774F" w14:paraId="14762D05" w14:textId="77777777" w:rsidTr="007F1FA2">
        <w:trPr>
          <w:trHeight w:val="600"/>
        </w:trPr>
        <w:tc>
          <w:tcPr>
            <w:tcW w:w="2570" w:type="dxa"/>
            <w:hideMark/>
          </w:tcPr>
          <w:p w14:paraId="37F05D3B" w14:textId="77777777" w:rsidR="007F1FA2" w:rsidRPr="0037774F" w:rsidRDefault="007F1FA2" w:rsidP="007F1FA2">
            <w:r w:rsidRPr="0037774F">
              <w:t>КоммерчРасх: 5009 ТД Дмитров</w:t>
            </w:r>
          </w:p>
        </w:tc>
        <w:tc>
          <w:tcPr>
            <w:tcW w:w="3053" w:type="dxa"/>
            <w:hideMark/>
          </w:tcPr>
          <w:p w14:paraId="1B357987" w14:textId="77777777" w:rsidR="007F1FA2" w:rsidRPr="0037774F" w:rsidRDefault="007F1FA2" w:rsidP="007F1FA2">
            <w:r w:rsidRPr="0037774F">
              <w:t>Прочие коммерческие расходы_складские прочие</w:t>
            </w:r>
          </w:p>
        </w:tc>
        <w:tc>
          <w:tcPr>
            <w:tcW w:w="1678" w:type="dxa"/>
            <w:hideMark/>
          </w:tcPr>
          <w:p w14:paraId="6D83E264" w14:textId="77777777" w:rsidR="007F1FA2" w:rsidRPr="0037774F" w:rsidRDefault="007F1FA2" w:rsidP="007F1FA2">
            <w:r w:rsidRPr="0037774F">
              <w:t xml:space="preserve">Объем </w:t>
            </w:r>
          </w:p>
        </w:tc>
        <w:tc>
          <w:tcPr>
            <w:tcW w:w="1859" w:type="dxa"/>
            <w:hideMark/>
          </w:tcPr>
          <w:p w14:paraId="779118ED" w14:textId="77777777" w:rsidR="007F1FA2" w:rsidRPr="0037774F" w:rsidRDefault="007F1FA2" w:rsidP="007F1FA2">
            <w:r w:rsidRPr="0037774F">
              <w:t xml:space="preserve">92SR00000175 </w:t>
            </w:r>
            <w:r w:rsidRPr="0037774F">
              <w:br/>
              <w:t>ТД Склад  Дмитров</w:t>
            </w:r>
          </w:p>
        </w:tc>
      </w:tr>
      <w:tr w:rsidR="007F1FA2" w:rsidRPr="0037774F" w14:paraId="0193DAC0" w14:textId="77777777" w:rsidTr="007F1FA2">
        <w:trPr>
          <w:trHeight w:val="600"/>
        </w:trPr>
        <w:tc>
          <w:tcPr>
            <w:tcW w:w="2570" w:type="dxa"/>
            <w:hideMark/>
          </w:tcPr>
          <w:p w14:paraId="14A9C21B" w14:textId="77777777" w:rsidR="007F1FA2" w:rsidRPr="0037774F" w:rsidRDefault="007F1FA2" w:rsidP="007F1FA2">
            <w:r w:rsidRPr="0037774F">
              <w:t>КоммерчРасх: 5009 ТД Дмитров</w:t>
            </w:r>
          </w:p>
        </w:tc>
        <w:tc>
          <w:tcPr>
            <w:tcW w:w="3053" w:type="dxa"/>
            <w:hideMark/>
          </w:tcPr>
          <w:p w14:paraId="4F883C81" w14:textId="77777777" w:rsidR="007F1FA2" w:rsidRPr="0037774F" w:rsidRDefault="007F1FA2" w:rsidP="007F1FA2">
            <w:r w:rsidRPr="0037774F">
              <w:t>Прочие коммерческие расходы_складские_хранение</w:t>
            </w:r>
          </w:p>
        </w:tc>
        <w:tc>
          <w:tcPr>
            <w:tcW w:w="1678" w:type="dxa"/>
            <w:hideMark/>
          </w:tcPr>
          <w:p w14:paraId="388611A2" w14:textId="77777777" w:rsidR="007F1FA2" w:rsidRPr="0037774F" w:rsidRDefault="007F1FA2" w:rsidP="007F1FA2"/>
        </w:tc>
        <w:tc>
          <w:tcPr>
            <w:tcW w:w="1859" w:type="dxa"/>
            <w:hideMark/>
          </w:tcPr>
          <w:p w14:paraId="0A5F357E" w14:textId="18DB8264" w:rsidR="007F1FA2" w:rsidRPr="0037774F" w:rsidRDefault="007F1FA2" w:rsidP="007F1FA2">
            <w:r w:rsidRPr="0037774F">
              <w:t>Объе</w:t>
            </w:r>
            <w:r w:rsidR="0055378E" w:rsidRPr="0037774F">
              <w:t>м</w:t>
            </w:r>
            <w:r w:rsidRPr="0037774F">
              <w:t xml:space="preserve"> поступления продукции за выбранный период</w:t>
            </w:r>
          </w:p>
        </w:tc>
      </w:tr>
      <w:tr w:rsidR="007F1FA2" w:rsidRPr="0037774F" w14:paraId="5B407AE5" w14:textId="77777777" w:rsidTr="007F1FA2">
        <w:trPr>
          <w:trHeight w:val="600"/>
        </w:trPr>
        <w:tc>
          <w:tcPr>
            <w:tcW w:w="2570" w:type="dxa"/>
            <w:hideMark/>
          </w:tcPr>
          <w:p w14:paraId="203B9F2A" w14:textId="77777777" w:rsidR="007F1FA2" w:rsidRPr="0037774F" w:rsidRDefault="007F1FA2" w:rsidP="007F1FA2">
            <w:r w:rsidRPr="0037774F">
              <w:t>КоммерчРасх: регион Москва ЦЗ</w:t>
            </w:r>
          </w:p>
        </w:tc>
        <w:tc>
          <w:tcPr>
            <w:tcW w:w="3053" w:type="dxa"/>
            <w:hideMark/>
          </w:tcPr>
          <w:p w14:paraId="2A55D691" w14:textId="77777777" w:rsidR="007F1FA2" w:rsidRPr="0037774F" w:rsidRDefault="007F1FA2" w:rsidP="007F1FA2">
            <w:r w:rsidRPr="0037774F">
              <w:t>Прочие коммерческие расходы_региональные затраты</w:t>
            </w:r>
          </w:p>
        </w:tc>
        <w:tc>
          <w:tcPr>
            <w:tcW w:w="1678" w:type="dxa"/>
            <w:hideMark/>
          </w:tcPr>
          <w:p w14:paraId="3A154285" w14:textId="77777777" w:rsidR="007F1FA2" w:rsidRPr="0037774F" w:rsidRDefault="007F1FA2" w:rsidP="007F1FA2">
            <w:r w:rsidRPr="0037774F">
              <w:t xml:space="preserve">Объем </w:t>
            </w:r>
          </w:p>
        </w:tc>
        <w:tc>
          <w:tcPr>
            <w:tcW w:w="1859" w:type="dxa"/>
            <w:hideMark/>
          </w:tcPr>
          <w:p w14:paraId="5CA5AF3C" w14:textId="77777777" w:rsidR="007F1FA2" w:rsidRPr="0037774F" w:rsidRDefault="007F1FA2" w:rsidP="007F1FA2">
            <w:r w:rsidRPr="0037774F">
              <w:t>Правило :</w:t>
            </w:r>
            <w:r w:rsidRPr="0037774F">
              <w:br/>
              <w:t>92SR00000055 ЦФО-ЦЗ Региональные затраты</w:t>
            </w:r>
          </w:p>
        </w:tc>
      </w:tr>
      <w:tr w:rsidR="007F1FA2" w:rsidRPr="0037774F" w14:paraId="62C7189A" w14:textId="77777777" w:rsidTr="007F1FA2">
        <w:trPr>
          <w:trHeight w:val="600"/>
        </w:trPr>
        <w:tc>
          <w:tcPr>
            <w:tcW w:w="2570" w:type="dxa"/>
            <w:hideMark/>
          </w:tcPr>
          <w:p w14:paraId="53B784D2" w14:textId="77777777" w:rsidR="007F1FA2" w:rsidRPr="0037774F" w:rsidRDefault="007F1FA2" w:rsidP="007F1FA2">
            <w:r w:rsidRPr="0037774F">
              <w:t>КоммерчРасх: регион Москва ЦВ</w:t>
            </w:r>
          </w:p>
        </w:tc>
        <w:tc>
          <w:tcPr>
            <w:tcW w:w="3053" w:type="dxa"/>
            <w:hideMark/>
          </w:tcPr>
          <w:p w14:paraId="426F6021" w14:textId="77777777" w:rsidR="007F1FA2" w:rsidRPr="0037774F" w:rsidRDefault="007F1FA2" w:rsidP="007F1FA2">
            <w:r w:rsidRPr="0037774F">
              <w:t>Прочие коммерческие расходы_региональные затраты</w:t>
            </w:r>
          </w:p>
        </w:tc>
        <w:tc>
          <w:tcPr>
            <w:tcW w:w="1678" w:type="dxa"/>
            <w:hideMark/>
          </w:tcPr>
          <w:p w14:paraId="45C7A4C9" w14:textId="77777777" w:rsidR="007F1FA2" w:rsidRPr="0037774F" w:rsidRDefault="007F1FA2" w:rsidP="007F1FA2">
            <w:r w:rsidRPr="0037774F">
              <w:t xml:space="preserve">Объем </w:t>
            </w:r>
          </w:p>
        </w:tc>
        <w:tc>
          <w:tcPr>
            <w:tcW w:w="1859" w:type="dxa"/>
            <w:hideMark/>
          </w:tcPr>
          <w:p w14:paraId="170981D9" w14:textId="77777777" w:rsidR="007F1FA2" w:rsidRPr="0037774F" w:rsidRDefault="007F1FA2" w:rsidP="007F1FA2">
            <w:r w:rsidRPr="0037774F">
              <w:t xml:space="preserve">Правило : </w:t>
            </w:r>
            <w:r w:rsidRPr="0037774F">
              <w:br/>
              <w:t>92SR00000056 ЦФО-ЦВ Региональные затраты</w:t>
            </w:r>
          </w:p>
        </w:tc>
      </w:tr>
      <w:tr w:rsidR="007F1FA2" w:rsidRPr="0037774F" w14:paraId="7F963305" w14:textId="77777777" w:rsidTr="007F1FA2">
        <w:trPr>
          <w:trHeight w:val="600"/>
        </w:trPr>
        <w:tc>
          <w:tcPr>
            <w:tcW w:w="2570" w:type="dxa"/>
            <w:hideMark/>
          </w:tcPr>
          <w:p w14:paraId="0B07C3AF" w14:textId="77777777" w:rsidR="007F1FA2" w:rsidRPr="0037774F" w:rsidRDefault="007F1FA2" w:rsidP="007F1FA2">
            <w:r w:rsidRPr="0037774F">
              <w:t>КоммерчРасх: регион Москва ЦЮ</w:t>
            </w:r>
          </w:p>
        </w:tc>
        <w:tc>
          <w:tcPr>
            <w:tcW w:w="3053" w:type="dxa"/>
            <w:hideMark/>
          </w:tcPr>
          <w:p w14:paraId="43EACE17" w14:textId="77777777" w:rsidR="007F1FA2" w:rsidRPr="0037774F" w:rsidRDefault="007F1FA2" w:rsidP="007F1FA2">
            <w:r w:rsidRPr="0037774F">
              <w:t>Прочие коммерческие расходы_региональные затраты</w:t>
            </w:r>
          </w:p>
        </w:tc>
        <w:tc>
          <w:tcPr>
            <w:tcW w:w="1678" w:type="dxa"/>
            <w:hideMark/>
          </w:tcPr>
          <w:p w14:paraId="21F12711" w14:textId="77777777" w:rsidR="007F1FA2" w:rsidRPr="0037774F" w:rsidRDefault="007F1FA2" w:rsidP="007F1FA2">
            <w:r w:rsidRPr="0037774F">
              <w:t xml:space="preserve">Объем </w:t>
            </w:r>
          </w:p>
        </w:tc>
        <w:tc>
          <w:tcPr>
            <w:tcW w:w="1859" w:type="dxa"/>
            <w:hideMark/>
          </w:tcPr>
          <w:p w14:paraId="3B74816E" w14:textId="77777777" w:rsidR="007F1FA2" w:rsidRPr="0037774F" w:rsidRDefault="007F1FA2" w:rsidP="007F1FA2">
            <w:r w:rsidRPr="0037774F">
              <w:t xml:space="preserve">Правило : </w:t>
            </w:r>
            <w:r w:rsidRPr="0037774F">
              <w:br/>
              <w:t>92SR00000057 ЦФО-ЦЮ Региональные затраты</w:t>
            </w:r>
          </w:p>
        </w:tc>
      </w:tr>
      <w:tr w:rsidR="007F1FA2" w:rsidRPr="0037774F" w14:paraId="398CA1B6" w14:textId="77777777" w:rsidTr="007F1FA2">
        <w:trPr>
          <w:trHeight w:val="600"/>
        </w:trPr>
        <w:tc>
          <w:tcPr>
            <w:tcW w:w="2570" w:type="dxa"/>
            <w:hideMark/>
          </w:tcPr>
          <w:p w14:paraId="403053C2" w14:textId="77777777" w:rsidR="007F1FA2" w:rsidRPr="0037774F" w:rsidRDefault="007F1FA2" w:rsidP="007F1FA2">
            <w:r w:rsidRPr="0037774F">
              <w:t>КоммерчРасх: регион Липецкая область</w:t>
            </w:r>
          </w:p>
        </w:tc>
        <w:tc>
          <w:tcPr>
            <w:tcW w:w="3053" w:type="dxa"/>
            <w:hideMark/>
          </w:tcPr>
          <w:p w14:paraId="190A0695" w14:textId="77777777" w:rsidR="007F1FA2" w:rsidRPr="0037774F" w:rsidRDefault="007F1FA2" w:rsidP="007F1FA2">
            <w:r w:rsidRPr="0037774F">
              <w:t>Прочие коммерческие расходы_региональные затраты</w:t>
            </w:r>
          </w:p>
        </w:tc>
        <w:tc>
          <w:tcPr>
            <w:tcW w:w="1678" w:type="dxa"/>
            <w:hideMark/>
          </w:tcPr>
          <w:p w14:paraId="30AB3216" w14:textId="77777777" w:rsidR="007F1FA2" w:rsidRPr="0037774F" w:rsidRDefault="007F1FA2" w:rsidP="007F1FA2">
            <w:r w:rsidRPr="0037774F">
              <w:t xml:space="preserve">Объем </w:t>
            </w:r>
          </w:p>
        </w:tc>
        <w:tc>
          <w:tcPr>
            <w:tcW w:w="1859" w:type="dxa"/>
            <w:hideMark/>
          </w:tcPr>
          <w:p w14:paraId="32AD330F" w14:textId="77777777" w:rsidR="007F1FA2" w:rsidRPr="0037774F" w:rsidRDefault="007F1FA2" w:rsidP="007F1FA2">
            <w:r w:rsidRPr="0037774F">
              <w:t xml:space="preserve">Правило : </w:t>
            </w:r>
            <w:r w:rsidRPr="0037774F">
              <w:br/>
              <w:t>92SR00000059 ЦФО-ЦЧ Региональные затраты</w:t>
            </w:r>
          </w:p>
        </w:tc>
      </w:tr>
      <w:tr w:rsidR="007F1FA2" w:rsidRPr="0037774F" w14:paraId="0625A8BD" w14:textId="77777777" w:rsidTr="007F1FA2">
        <w:trPr>
          <w:trHeight w:val="600"/>
        </w:trPr>
        <w:tc>
          <w:tcPr>
            <w:tcW w:w="2570" w:type="dxa"/>
            <w:hideMark/>
          </w:tcPr>
          <w:p w14:paraId="6324A618" w14:textId="77777777" w:rsidR="007F1FA2" w:rsidRPr="0037774F" w:rsidRDefault="007F1FA2" w:rsidP="007F1FA2">
            <w:r w:rsidRPr="0037774F">
              <w:t>КоммерчРасх: регион ОП г.Липецк пл.Метал</w:t>
            </w:r>
          </w:p>
        </w:tc>
        <w:tc>
          <w:tcPr>
            <w:tcW w:w="3053" w:type="dxa"/>
            <w:hideMark/>
          </w:tcPr>
          <w:p w14:paraId="1004E4E7" w14:textId="77777777" w:rsidR="007F1FA2" w:rsidRPr="0037774F" w:rsidRDefault="007F1FA2" w:rsidP="007F1FA2">
            <w:r w:rsidRPr="0037774F">
              <w:t>Прочие коммерческие расходы_региональные затраты</w:t>
            </w:r>
          </w:p>
        </w:tc>
        <w:tc>
          <w:tcPr>
            <w:tcW w:w="1678" w:type="dxa"/>
            <w:hideMark/>
          </w:tcPr>
          <w:p w14:paraId="26CE20E6" w14:textId="77777777" w:rsidR="007F1FA2" w:rsidRPr="0037774F" w:rsidRDefault="007F1FA2" w:rsidP="007F1FA2">
            <w:r w:rsidRPr="0037774F">
              <w:t xml:space="preserve">Объем </w:t>
            </w:r>
          </w:p>
        </w:tc>
        <w:tc>
          <w:tcPr>
            <w:tcW w:w="1859" w:type="dxa"/>
            <w:hideMark/>
          </w:tcPr>
          <w:p w14:paraId="4CD0ED1F" w14:textId="77777777" w:rsidR="007F1FA2" w:rsidRPr="0037774F" w:rsidRDefault="007F1FA2" w:rsidP="007F1FA2">
            <w:r w:rsidRPr="0037774F">
              <w:t xml:space="preserve">Правило : </w:t>
            </w:r>
            <w:r w:rsidRPr="0037774F">
              <w:br/>
              <w:t>92SR00000059 ЦФО-ЦЧ Региональные затраты</w:t>
            </w:r>
          </w:p>
        </w:tc>
      </w:tr>
      <w:tr w:rsidR="007F1FA2" w:rsidRPr="0037774F" w14:paraId="5C7D4C32" w14:textId="77777777" w:rsidTr="007F1FA2">
        <w:trPr>
          <w:trHeight w:val="600"/>
        </w:trPr>
        <w:tc>
          <w:tcPr>
            <w:tcW w:w="2570" w:type="dxa"/>
            <w:hideMark/>
          </w:tcPr>
          <w:p w14:paraId="6DC71268" w14:textId="77777777" w:rsidR="007F1FA2" w:rsidRPr="0037774F" w:rsidRDefault="007F1FA2" w:rsidP="007F1FA2">
            <w:r w:rsidRPr="0037774F">
              <w:t>КоммерчРасх: регион Республика Татарстан</w:t>
            </w:r>
          </w:p>
        </w:tc>
        <w:tc>
          <w:tcPr>
            <w:tcW w:w="3053" w:type="dxa"/>
            <w:hideMark/>
          </w:tcPr>
          <w:p w14:paraId="0919FF05" w14:textId="77777777" w:rsidR="007F1FA2" w:rsidRPr="0037774F" w:rsidRDefault="007F1FA2" w:rsidP="007F1FA2">
            <w:r w:rsidRPr="0037774F">
              <w:t>Прочие коммерческие расходы_региональные затраты</w:t>
            </w:r>
          </w:p>
        </w:tc>
        <w:tc>
          <w:tcPr>
            <w:tcW w:w="1678" w:type="dxa"/>
            <w:hideMark/>
          </w:tcPr>
          <w:p w14:paraId="45591132" w14:textId="77777777" w:rsidR="007F1FA2" w:rsidRPr="0037774F" w:rsidRDefault="007F1FA2" w:rsidP="007F1FA2">
            <w:r w:rsidRPr="0037774F">
              <w:t xml:space="preserve">Объем </w:t>
            </w:r>
          </w:p>
        </w:tc>
        <w:tc>
          <w:tcPr>
            <w:tcW w:w="1859" w:type="dxa"/>
            <w:hideMark/>
          </w:tcPr>
          <w:p w14:paraId="04F595B7" w14:textId="77777777" w:rsidR="007F1FA2" w:rsidRPr="0037774F" w:rsidRDefault="007F1FA2" w:rsidP="007F1FA2">
            <w:r w:rsidRPr="0037774F">
              <w:t xml:space="preserve">Правило : </w:t>
            </w:r>
            <w:r w:rsidRPr="0037774F">
              <w:br/>
              <w:t>92SR00000060 ПФО Региональные затраты</w:t>
            </w:r>
          </w:p>
        </w:tc>
      </w:tr>
      <w:tr w:rsidR="007F1FA2" w:rsidRPr="0037774F" w14:paraId="407637DD" w14:textId="77777777" w:rsidTr="007F1FA2">
        <w:trPr>
          <w:trHeight w:val="600"/>
        </w:trPr>
        <w:tc>
          <w:tcPr>
            <w:tcW w:w="2570" w:type="dxa"/>
            <w:hideMark/>
          </w:tcPr>
          <w:p w14:paraId="4DE0F547" w14:textId="77777777" w:rsidR="007F1FA2" w:rsidRPr="0037774F" w:rsidRDefault="007F1FA2" w:rsidP="007F1FA2">
            <w:r w:rsidRPr="0037774F">
              <w:lastRenderedPageBreak/>
              <w:t>КоммерчРасх: регион Самарская область</w:t>
            </w:r>
          </w:p>
        </w:tc>
        <w:tc>
          <w:tcPr>
            <w:tcW w:w="3053" w:type="dxa"/>
            <w:hideMark/>
          </w:tcPr>
          <w:p w14:paraId="4A2E79D6" w14:textId="77777777" w:rsidR="007F1FA2" w:rsidRPr="0037774F" w:rsidRDefault="007F1FA2" w:rsidP="007F1FA2">
            <w:r w:rsidRPr="0037774F">
              <w:t>Прочие коммерческие расходы_региональные затраты</w:t>
            </w:r>
          </w:p>
        </w:tc>
        <w:tc>
          <w:tcPr>
            <w:tcW w:w="1678" w:type="dxa"/>
            <w:hideMark/>
          </w:tcPr>
          <w:p w14:paraId="7404E6CC" w14:textId="77777777" w:rsidR="007F1FA2" w:rsidRPr="0037774F" w:rsidRDefault="007F1FA2" w:rsidP="007F1FA2">
            <w:r w:rsidRPr="0037774F">
              <w:t xml:space="preserve">Объем </w:t>
            </w:r>
          </w:p>
        </w:tc>
        <w:tc>
          <w:tcPr>
            <w:tcW w:w="1859" w:type="dxa"/>
            <w:hideMark/>
          </w:tcPr>
          <w:p w14:paraId="7B171B10" w14:textId="77777777" w:rsidR="007F1FA2" w:rsidRPr="0037774F" w:rsidRDefault="007F1FA2" w:rsidP="007F1FA2">
            <w:r w:rsidRPr="0037774F">
              <w:t xml:space="preserve">Правило : </w:t>
            </w:r>
            <w:r w:rsidRPr="0037774F">
              <w:br/>
              <w:t>92SR00000060 ПФО Региональные затраты</w:t>
            </w:r>
          </w:p>
        </w:tc>
      </w:tr>
      <w:tr w:rsidR="007F1FA2" w:rsidRPr="0037774F" w14:paraId="2C40BF86" w14:textId="77777777" w:rsidTr="007F1FA2">
        <w:trPr>
          <w:trHeight w:val="600"/>
        </w:trPr>
        <w:tc>
          <w:tcPr>
            <w:tcW w:w="2570" w:type="dxa"/>
            <w:hideMark/>
          </w:tcPr>
          <w:p w14:paraId="1249E74A" w14:textId="77777777" w:rsidR="007F1FA2" w:rsidRPr="0037774F" w:rsidRDefault="007F1FA2" w:rsidP="007F1FA2">
            <w:r w:rsidRPr="0037774F">
              <w:t>КоммерчРасх: регион Республика Башкортостан</w:t>
            </w:r>
          </w:p>
        </w:tc>
        <w:tc>
          <w:tcPr>
            <w:tcW w:w="3053" w:type="dxa"/>
            <w:hideMark/>
          </w:tcPr>
          <w:p w14:paraId="383AB8BB" w14:textId="77777777" w:rsidR="007F1FA2" w:rsidRPr="0037774F" w:rsidRDefault="007F1FA2" w:rsidP="007F1FA2">
            <w:r w:rsidRPr="0037774F">
              <w:t>Прочие коммерческие расходы_региональные затраты</w:t>
            </w:r>
          </w:p>
        </w:tc>
        <w:tc>
          <w:tcPr>
            <w:tcW w:w="1678" w:type="dxa"/>
            <w:hideMark/>
          </w:tcPr>
          <w:p w14:paraId="3FCDB646" w14:textId="77777777" w:rsidR="007F1FA2" w:rsidRPr="0037774F" w:rsidRDefault="007F1FA2" w:rsidP="007F1FA2">
            <w:r w:rsidRPr="0037774F">
              <w:t xml:space="preserve">Объем </w:t>
            </w:r>
          </w:p>
        </w:tc>
        <w:tc>
          <w:tcPr>
            <w:tcW w:w="1859" w:type="dxa"/>
            <w:hideMark/>
          </w:tcPr>
          <w:p w14:paraId="51D67B30" w14:textId="77777777" w:rsidR="007F1FA2" w:rsidRPr="0037774F" w:rsidRDefault="007F1FA2" w:rsidP="007F1FA2">
            <w:r w:rsidRPr="0037774F">
              <w:br/>
              <w:t>92SR00000062 УФО Региональные затраты</w:t>
            </w:r>
          </w:p>
        </w:tc>
      </w:tr>
      <w:tr w:rsidR="007F1FA2" w:rsidRPr="0037774F" w14:paraId="4D4CD82F" w14:textId="77777777" w:rsidTr="007F1FA2">
        <w:trPr>
          <w:trHeight w:val="600"/>
        </w:trPr>
        <w:tc>
          <w:tcPr>
            <w:tcW w:w="2570" w:type="dxa"/>
            <w:hideMark/>
          </w:tcPr>
          <w:p w14:paraId="4B003E69" w14:textId="77777777" w:rsidR="007F1FA2" w:rsidRPr="0037774F" w:rsidRDefault="007F1FA2" w:rsidP="007F1FA2">
            <w:r w:rsidRPr="0037774F">
              <w:t>КоммерчРасх: регион Свердловская область</w:t>
            </w:r>
          </w:p>
        </w:tc>
        <w:tc>
          <w:tcPr>
            <w:tcW w:w="3053" w:type="dxa"/>
            <w:hideMark/>
          </w:tcPr>
          <w:p w14:paraId="63672DF7" w14:textId="77777777" w:rsidR="007F1FA2" w:rsidRPr="0037774F" w:rsidRDefault="007F1FA2" w:rsidP="007F1FA2">
            <w:r w:rsidRPr="0037774F">
              <w:t>Прочие коммерческие расходы_региональные затраты</w:t>
            </w:r>
          </w:p>
        </w:tc>
        <w:tc>
          <w:tcPr>
            <w:tcW w:w="1678" w:type="dxa"/>
            <w:hideMark/>
          </w:tcPr>
          <w:p w14:paraId="085B452F" w14:textId="77777777" w:rsidR="007F1FA2" w:rsidRPr="0037774F" w:rsidRDefault="007F1FA2" w:rsidP="007F1FA2">
            <w:r w:rsidRPr="0037774F">
              <w:t xml:space="preserve">Объем </w:t>
            </w:r>
          </w:p>
        </w:tc>
        <w:tc>
          <w:tcPr>
            <w:tcW w:w="1859" w:type="dxa"/>
            <w:hideMark/>
          </w:tcPr>
          <w:p w14:paraId="3079D77E" w14:textId="77777777" w:rsidR="007F1FA2" w:rsidRPr="0037774F" w:rsidRDefault="007F1FA2" w:rsidP="007F1FA2">
            <w:r w:rsidRPr="0037774F">
              <w:t xml:space="preserve">Правило : </w:t>
            </w:r>
            <w:r w:rsidRPr="0037774F">
              <w:br/>
              <w:t>92SR00000062 УФО Региональные затраты</w:t>
            </w:r>
          </w:p>
        </w:tc>
      </w:tr>
      <w:tr w:rsidR="007F1FA2" w:rsidRPr="0037774F" w14:paraId="07364D43" w14:textId="77777777" w:rsidTr="007F1FA2">
        <w:trPr>
          <w:trHeight w:val="600"/>
        </w:trPr>
        <w:tc>
          <w:tcPr>
            <w:tcW w:w="2570" w:type="dxa"/>
            <w:hideMark/>
          </w:tcPr>
          <w:p w14:paraId="180E73FE" w14:textId="77777777" w:rsidR="007F1FA2" w:rsidRPr="0037774F" w:rsidRDefault="007F1FA2" w:rsidP="007F1FA2">
            <w:r w:rsidRPr="0037774F">
              <w:t>КоммерчРасх: W004</w:t>
            </w:r>
          </w:p>
        </w:tc>
        <w:tc>
          <w:tcPr>
            <w:tcW w:w="3053" w:type="dxa"/>
            <w:hideMark/>
          </w:tcPr>
          <w:p w14:paraId="7D84A6D8" w14:textId="77777777" w:rsidR="007F1FA2" w:rsidRPr="0037774F" w:rsidRDefault="007F1FA2" w:rsidP="007F1FA2">
            <w:r w:rsidRPr="0037774F">
              <w:t>Завод 9022 Партнеры ТД НЛМК</w:t>
            </w:r>
          </w:p>
        </w:tc>
        <w:tc>
          <w:tcPr>
            <w:tcW w:w="1678" w:type="dxa"/>
            <w:hideMark/>
          </w:tcPr>
          <w:p w14:paraId="6501A8EC" w14:textId="77777777" w:rsidR="007F1FA2" w:rsidRPr="0037774F" w:rsidRDefault="007F1FA2" w:rsidP="007F1FA2">
            <w:r w:rsidRPr="0037774F">
              <w:t xml:space="preserve">Объем </w:t>
            </w:r>
          </w:p>
        </w:tc>
        <w:tc>
          <w:tcPr>
            <w:tcW w:w="1859" w:type="dxa"/>
            <w:hideMark/>
          </w:tcPr>
          <w:p w14:paraId="0BBA5AB3" w14:textId="77777777" w:rsidR="007F1FA2" w:rsidRPr="0037774F" w:rsidRDefault="007F1FA2" w:rsidP="007F1FA2"/>
        </w:tc>
      </w:tr>
    </w:tbl>
    <w:p w14:paraId="493EBAB6" w14:textId="77777777" w:rsidR="007F1FA2" w:rsidRPr="0037774F" w:rsidRDefault="007F1FA2" w:rsidP="007F1FA2">
      <w:pPr>
        <w:rPr>
          <w:sz w:val="24"/>
        </w:rPr>
      </w:pPr>
    </w:p>
    <w:p w14:paraId="068DBAE0" w14:textId="0DD29A3F" w:rsidR="007F1FA2" w:rsidRPr="0037774F" w:rsidRDefault="007F1FA2" w:rsidP="007F1FA2">
      <w:pPr>
        <w:rPr>
          <w:sz w:val="24"/>
        </w:rPr>
      </w:pPr>
      <w:r w:rsidRPr="0037774F">
        <w:rPr>
          <w:sz w:val="24"/>
        </w:rPr>
        <w:t>На основе данной таблицы, определя</w:t>
      </w:r>
      <w:r w:rsidR="0055378E" w:rsidRPr="0037774F">
        <w:rPr>
          <w:sz w:val="24"/>
        </w:rPr>
        <w:t xml:space="preserve">ются параметры, которые служат вводными для формирования пакетов данных с объемами для драйвера </w:t>
      </w:r>
    </w:p>
    <w:p w14:paraId="1F69FBAF" w14:textId="64C7F7AE" w:rsidR="009A46EF" w:rsidRPr="0037774F" w:rsidRDefault="007F1FA2" w:rsidP="004B36EE">
      <w:pPr>
        <w:pStyle w:val="ae"/>
        <w:numPr>
          <w:ilvl w:val="0"/>
          <w:numId w:val="246"/>
        </w:numPr>
        <w:rPr>
          <w:sz w:val="24"/>
        </w:rPr>
      </w:pPr>
      <w:r w:rsidRPr="0037774F">
        <w:rPr>
          <w:sz w:val="24"/>
        </w:rPr>
        <w:t>Описание источников для формирования требуемых пакетов данных, в зависимости от статьи калькуляции</w:t>
      </w:r>
      <w:r w:rsidR="0055378E" w:rsidRPr="0037774F">
        <w:rPr>
          <w:sz w:val="24"/>
        </w:rPr>
        <w:t>. Если в поле «Драйвер» таблицы из шага 1) указано</w:t>
      </w:r>
      <w:r w:rsidRPr="0037774F">
        <w:rPr>
          <w:sz w:val="24"/>
        </w:rPr>
        <w:t>:</w:t>
      </w:r>
    </w:p>
    <w:p w14:paraId="548BC20C" w14:textId="7F6471E4" w:rsidR="0055378E" w:rsidRPr="0037774F" w:rsidRDefault="0055378E" w:rsidP="004B36EE">
      <w:pPr>
        <w:pStyle w:val="ae"/>
        <w:numPr>
          <w:ilvl w:val="1"/>
          <w:numId w:val="246"/>
        </w:numPr>
        <w:rPr>
          <w:sz w:val="24"/>
        </w:rPr>
      </w:pPr>
      <w:r w:rsidRPr="0037774F">
        <w:rPr>
          <w:sz w:val="24"/>
        </w:rPr>
        <w:t xml:space="preserve">«Объем всех реализованных  заказов за период» - Сумма по полю «Вес нетто» из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4B7231A9" w14:textId="2C195584" w:rsidR="00DE2054" w:rsidRPr="0037774F" w:rsidRDefault="00DE2054" w:rsidP="004B36EE">
      <w:pPr>
        <w:pStyle w:val="ae"/>
        <w:numPr>
          <w:ilvl w:val="1"/>
          <w:numId w:val="246"/>
        </w:numPr>
        <w:rPr>
          <w:sz w:val="24"/>
        </w:rPr>
      </w:pPr>
      <w:r w:rsidRPr="0037774F">
        <w:rPr>
          <w:sz w:val="24"/>
        </w:rPr>
        <w:t>«</w:t>
      </w:r>
      <w:r w:rsidR="00F84092" w:rsidRPr="0037774F">
        <w:rPr>
          <w:sz w:val="24"/>
        </w:rPr>
        <w:t>Объе</w:t>
      </w:r>
      <w:r w:rsidR="004F4C9C" w:rsidRPr="0037774F">
        <w:rPr>
          <w:sz w:val="24"/>
        </w:rPr>
        <w:t>м</w:t>
      </w:r>
      <w:r w:rsidR="00F84092" w:rsidRPr="0037774F">
        <w:rPr>
          <w:sz w:val="24"/>
        </w:rPr>
        <w:t xml:space="preserve"> поступления продукции за выбранный период</w:t>
      </w:r>
      <w:r w:rsidRPr="0037774F">
        <w:rPr>
          <w:sz w:val="24"/>
        </w:rPr>
        <w:t>»</w:t>
      </w:r>
      <w:r w:rsidR="00842245" w:rsidRPr="0037774F">
        <w:rPr>
          <w:sz w:val="24"/>
        </w:rPr>
        <w:t xml:space="preserve"> (все склады кроме Ворсино)</w:t>
      </w:r>
    </w:p>
    <w:p w14:paraId="3CDBA841" w14:textId="1216F7AE" w:rsidR="00DE2054" w:rsidRPr="0037774F" w:rsidRDefault="00842245" w:rsidP="004B36EE">
      <w:pPr>
        <w:pStyle w:val="ae"/>
        <w:numPr>
          <w:ilvl w:val="2"/>
          <w:numId w:val="246"/>
        </w:numPr>
        <w:rPr>
          <w:sz w:val="24"/>
        </w:rPr>
      </w:pPr>
      <w:r w:rsidRPr="0037774F">
        <w:rPr>
          <w:sz w:val="24"/>
        </w:rPr>
        <w:t>С</w:t>
      </w:r>
      <w:r w:rsidR="00DE2054" w:rsidRPr="0037774F">
        <w:rPr>
          <w:sz w:val="24"/>
        </w:rPr>
        <w:t xml:space="preserve">умма по полю «Количество прочих ОМ» из </w:t>
      </w:r>
      <w:r w:rsidR="00DE2054" w:rsidRPr="0037774F">
        <w:rPr>
          <w:b/>
          <w:sz w:val="24"/>
        </w:rPr>
        <w:t xml:space="preserve">Пакета данных по объемам поступления товаров на склад из транзакции </w:t>
      </w:r>
      <w:r w:rsidR="00DE2054" w:rsidRPr="0037774F">
        <w:rPr>
          <w:b/>
          <w:sz w:val="24"/>
          <w:lang w:val="en-US"/>
        </w:rPr>
        <w:t>ZUNI</w:t>
      </w:r>
      <w:r w:rsidR="00DE2054" w:rsidRPr="0037774F">
        <w:rPr>
          <w:b/>
          <w:sz w:val="24"/>
        </w:rPr>
        <w:t>_</w:t>
      </w:r>
      <w:r w:rsidR="00DE2054" w:rsidRPr="0037774F">
        <w:rPr>
          <w:b/>
          <w:sz w:val="24"/>
          <w:lang w:val="en-US"/>
        </w:rPr>
        <w:t>OBVED</w:t>
      </w:r>
      <w:r w:rsidR="00DE2054" w:rsidRPr="0037774F">
        <w:rPr>
          <w:b/>
          <w:sz w:val="24"/>
        </w:rPr>
        <w:t xml:space="preserve"> из </w:t>
      </w:r>
      <w:r w:rsidR="00DE2054" w:rsidRPr="0037774F">
        <w:rPr>
          <w:b/>
          <w:sz w:val="24"/>
          <w:lang w:val="en-US"/>
        </w:rPr>
        <w:t>SAP</w:t>
      </w:r>
      <w:r w:rsidR="00DE2054" w:rsidRPr="0037774F">
        <w:rPr>
          <w:b/>
          <w:sz w:val="24"/>
        </w:rPr>
        <w:t xml:space="preserve"> </w:t>
      </w:r>
      <w:r w:rsidR="00DE2054" w:rsidRPr="0037774F">
        <w:rPr>
          <w:b/>
          <w:sz w:val="24"/>
          <w:lang w:val="en-US"/>
        </w:rPr>
        <w:t>ERP</w:t>
      </w:r>
      <w:r w:rsidR="00D551D6" w:rsidRPr="0037774F">
        <w:rPr>
          <w:b/>
          <w:sz w:val="24"/>
        </w:rPr>
        <w:t xml:space="preserve"> </w:t>
      </w:r>
      <w:r w:rsidR="004F4C9C" w:rsidRPr="0037774F">
        <w:rPr>
          <w:sz w:val="24"/>
        </w:rPr>
        <w:t>за последние 12 месяцев для соответствующего склада</w:t>
      </w:r>
    </w:p>
    <w:p w14:paraId="3622AF2B" w14:textId="5B057EE2" w:rsidR="004F4C9C" w:rsidRPr="0037774F" w:rsidRDefault="004F4C9C" w:rsidP="004B36EE">
      <w:pPr>
        <w:pStyle w:val="ae"/>
        <w:numPr>
          <w:ilvl w:val="1"/>
          <w:numId w:val="246"/>
        </w:numPr>
        <w:rPr>
          <w:sz w:val="24"/>
        </w:rPr>
      </w:pPr>
      <w:r w:rsidRPr="0037774F">
        <w:rPr>
          <w:sz w:val="24"/>
        </w:rPr>
        <w:t>«Объем всех реализованных  Склад_Заказ  за период»</w:t>
      </w:r>
      <w:r w:rsidR="00842245" w:rsidRPr="0037774F">
        <w:rPr>
          <w:sz w:val="24"/>
        </w:rPr>
        <w:t xml:space="preserve"> (только склад Ворсино)</w:t>
      </w:r>
    </w:p>
    <w:p w14:paraId="0E6D2A27" w14:textId="4453BDFC" w:rsidR="00DE2054" w:rsidRPr="0037774F" w:rsidRDefault="00842245" w:rsidP="004B36EE">
      <w:pPr>
        <w:pStyle w:val="ae"/>
        <w:numPr>
          <w:ilvl w:val="2"/>
          <w:numId w:val="246"/>
        </w:numPr>
        <w:rPr>
          <w:sz w:val="24"/>
        </w:rPr>
      </w:pPr>
      <w:r w:rsidRPr="0037774F">
        <w:rPr>
          <w:sz w:val="24"/>
        </w:rPr>
        <w:t>С</w:t>
      </w:r>
      <w:r w:rsidR="00DE2054" w:rsidRPr="0037774F">
        <w:rPr>
          <w:sz w:val="24"/>
        </w:rPr>
        <w:t xml:space="preserve">умма по полю «Количество прочих </w:t>
      </w:r>
      <w:r w:rsidRPr="0037774F">
        <w:rPr>
          <w:sz w:val="24"/>
        </w:rPr>
        <w:t>О</w:t>
      </w:r>
      <w:r w:rsidR="00DE2054" w:rsidRPr="0037774F">
        <w:rPr>
          <w:sz w:val="24"/>
        </w:rPr>
        <w:t xml:space="preserve">М» из </w:t>
      </w:r>
      <w:r w:rsidR="00DE2054" w:rsidRPr="0037774F">
        <w:rPr>
          <w:b/>
          <w:sz w:val="24"/>
        </w:rPr>
        <w:t xml:space="preserve">Пакета данных по объемам поступления товаров на склад из транзакции </w:t>
      </w:r>
      <w:r w:rsidR="00DE2054" w:rsidRPr="0037774F">
        <w:rPr>
          <w:b/>
          <w:sz w:val="24"/>
          <w:lang w:val="en-US"/>
        </w:rPr>
        <w:t>ZUNI</w:t>
      </w:r>
      <w:r w:rsidR="00DE2054" w:rsidRPr="0037774F">
        <w:rPr>
          <w:b/>
          <w:sz w:val="24"/>
        </w:rPr>
        <w:t>_</w:t>
      </w:r>
      <w:r w:rsidR="00DE2054" w:rsidRPr="0037774F">
        <w:rPr>
          <w:b/>
          <w:sz w:val="24"/>
          <w:lang w:val="en-US"/>
        </w:rPr>
        <w:t>OBVED</w:t>
      </w:r>
      <w:r w:rsidR="00DE2054" w:rsidRPr="0037774F">
        <w:rPr>
          <w:b/>
          <w:sz w:val="24"/>
        </w:rPr>
        <w:t xml:space="preserve"> из </w:t>
      </w:r>
      <w:r w:rsidR="00DE2054" w:rsidRPr="0037774F">
        <w:rPr>
          <w:b/>
          <w:sz w:val="24"/>
          <w:lang w:val="en-US"/>
        </w:rPr>
        <w:t>SAP</w:t>
      </w:r>
      <w:r w:rsidR="00DE2054" w:rsidRPr="0037774F">
        <w:rPr>
          <w:b/>
          <w:sz w:val="24"/>
        </w:rPr>
        <w:t xml:space="preserve"> </w:t>
      </w:r>
      <w:r w:rsidR="00DE2054" w:rsidRPr="0037774F">
        <w:rPr>
          <w:b/>
          <w:sz w:val="24"/>
          <w:lang w:val="en-US"/>
        </w:rPr>
        <w:t>ERP</w:t>
      </w:r>
      <w:r w:rsidR="00D551D6" w:rsidRPr="0037774F">
        <w:rPr>
          <w:b/>
          <w:sz w:val="24"/>
        </w:rPr>
        <w:t xml:space="preserve"> </w:t>
      </w:r>
      <w:r w:rsidR="004F4C9C" w:rsidRPr="0037774F">
        <w:rPr>
          <w:sz w:val="24"/>
        </w:rPr>
        <w:t>за последние 12 месяцев для соответствующего склада</w:t>
      </w:r>
    </w:p>
    <w:p w14:paraId="4FA351F7" w14:textId="10FB2B8F" w:rsidR="00DE2054" w:rsidRPr="0037774F" w:rsidRDefault="00DE2054" w:rsidP="004B36EE">
      <w:pPr>
        <w:pStyle w:val="ae"/>
        <w:numPr>
          <w:ilvl w:val="1"/>
          <w:numId w:val="246"/>
        </w:numPr>
        <w:rPr>
          <w:sz w:val="24"/>
        </w:rPr>
      </w:pPr>
      <w:r w:rsidRPr="0037774F">
        <w:rPr>
          <w:sz w:val="24"/>
        </w:rPr>
        <w:t>«92</w:t>
      </w:r>
      <w:r w:rsidRPr="0037774F">
        <w:rPr>
          <w:sz w:val="24"/>
          <w:lang w:val="en-US"/>
        </w:rPr>
        <w:t>SR</w:t>
      </w:r>
      <w:r w:rsidRPr="0037774F">
        <w:rPr>
          <w:sz w:val="24"/>
        </w:rPr>
        <w:t>*</w:t>
      </w:r>
      <w:r w:rsidRPr="0037774F">
        <w:rPr>
          <w:sz w:val="24"/>
        </w:rPr>
        <w:br/>
        <w:t xml:space="preserve">ТД Склад *» -  </w:t>
      </w:r>
      <w:r w:rsidR="00D551D6" w:rsidRPr="0037774F">
        <w:rPr>
          <w:sz w:val="24"/>
        </w:rPr>
        <w:t xml:space="preserve">Сумма по полю «Вес нетто» из </w:t>
      </w:r>
      <w:r w:rsidR="00D551D6" w:rsidRPr="0037774F">
        <w:rPr>
          <w:b/>
          <w:sz w:val="24"/>
        </w:rPr>
        <w:t xml:space="preserve">Пакета данных по отгрузкам продукции из транзакции </w:t>
      </w:r>
      <w:r w:rsidR="00D551D6" w:rsidRPr="0037774F">
        <w:rPr>
          <w:b/>
          <w:sz w:val="24"/>
          <w:lang w:val="en-US"/>
        </w:rPr>
        <w:t>ZSD</w:t>
      </w:r>
      <w:r w:rsidR="00D551D6" w:rsidRPr="0037774F">
        <w:rPr>
          <w:b/>
          <w:sz w:val="24"/>
        </w:rPr>
        <w:t>_</w:t>
      </w:r>
      <w:r w:rsidR="00D551D6" w:rsidRPr="0037774F">
        <w:rPr>
          <w:b/>
          <w:sz w:val="24"/>
          <w:lang w:val="en-US"/>
        </w:rPr>
        <w:t>BRN</w:t>
      </w:r>
      <w:r w:rsidR="00D551D6" w:rsidRPr="0037774F">
        <w:rPr>
          <w:b/>
          <w:sz w:val="24"/>
        </w:rPr>
        <w:t xml:space="preserve"> из </w:t>
      </w:r>
      <w:r w:rsidR="00D551D6" w:rsidRPr="0037774F">
        <w:rPr>
          <w:b/>
          <w:sz w:val="24"/>
          <w:lang w:val="en-US"/>
        </w:rPr>
        <w:t>SAP</w:t>
      </w:r>
      <w:r w:rsidR="00D551D6" w:rsidRPr="0037774F">
        <w:rPr>
          <w:b/>
          <w:sz w:val="24"/>
        </w:rPr>
        <w:t xml:space="preserve"> </w:t>
      </w:r>
      <w:r w:rsidR="00D551D6" w:rsidRPr="0037774F">
        <w:rPr>
          <w:b/>
          <w:sz w:val="24"/>
          <w:lang w:val="en-US"/>
        </w:rPr>
        <w:t>ERP</w:t>
      </w:r>
      <w:r w:rsidR="00D551D6" w:rsidRPr="0037774F">
        <w:rPr>
          <w:b/>
          <w:sz w:val="24"/>
        </w:rPr>
        <w:t xml:space="preserve"> </w:t>
      </w:r>
      <w:r w:rsidR="00D551D6" w:rsidRPr="0037774F">
        <w:rPr>
          <w:sz w:val="24"/>
        </w:rPr>
        <w:t>за последние 12 месяцев для соответствующего склада</w:t>
      </w:r>
    </w:p>
    <w:p w14:paraId="0EC2BA0F" w14:textId="69D24DAC" w:rsidR="00D551D6" w:rsidRPr="0037774F" w:rsidRDefault="00892858" w:rsidP="004B36EE">
      <w:pPr>
        <w:pStyle w:val="ae"/>
        <w:numPr>
          <w:ilvl w:val="1"/>
          <w:numId w:val="246"/>
        </w:numPr>
        <w:rPr>
          <w:sz w:val="24"/>
        </w:rPr>
      </w:pPr>
      <w:r w:rsidRPr="0037774F">
        <w:rPr>
          <w:sz w:val="24"/>
        </w:rPr>
        <w:t>«Правило :</w:t>
      </w:r>
      <w:r w:rsidRPr="0037774F">
        <w:rPr>
          <w:sz w:val="24"/>
        </w:rPr>
        <w:br/>
        <w:t xml:space="preserve">92SR*» - </w:t>
      </w:r>
      <w:r w:rsidR="00D551D6" w:rsidRPr="0037774F">
        <w:rPr>
          <w:sz w:val="24"/>
        </w:rPr>
        <w:t xml:space="preserve"> </w:t>
      </w:r>
      <w:r w:rsidRPr="0037774F">
        <w:rPr>
          <w:sz w:val="24"/>
        </w:rPr>
        <w:t xml:space="preserve">Сумма по полю «Вес нетто» из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за последние 12 месяцев для соответствующего МВЗ</w:t>
      </w:r>
      <w:r w:rsidRPr="0037774F">
        <w:rPr>
          <w:sz w:val="24"/>
        </w:rPr>
        <w:br/>
      </w:r>
      <w:r w:rsidRPr="0037774F">
        <w:rPr>
          <w:sz w:val="24"/>
        </w:rPr>
        <w:br/>
      </w:r>
      <w:r w:rsidRPr="0037774F">
        <w:rPr>
          <w:sz w:val="24"/>
        </w:rPr>
        <w:lastRenderedPageBreak/>
        <w:t>Заполнить поле «Драйвер» таблицы данными из соответствующих пакетов данных</w:t>
      </w:r>
    </w:p>
    <w:p w14:paraId="1F96263E" w14:textId="77777777" w:rsidR="005254C4" w:rsidRPr="0037774F" w:rsidRDefault="004979B3">
      <w:pPr>
        <w:rPr>
          <w:b/>
          <w:color w:val="0070C0"/>
          <w:sz w:val="24"/>
          <w:szCs w:val="24"/>
        </w:rPr>
      </w:pPr>
      <w:r w:rsidRPr="0037774F">
        <w:rPr>
          <w:sz w:val="24"/>
        </w:rPr>
        <w:br w:type="page"/>
      </w:r>
      <w:r w:rsidR="005254C4" w:rsidRPr="0037774F">
        <w:rPr>
          <w:b/>
          <w:color w:val="0070C0"/>
          <w:sz w:val="24"/>
          <w:szCs w:val="24"/>
        </w:rPr>
        <w:lastRenderedPageBreak/>
        <w:t>Таблица 2.3.2 Настроечная таблица [Из блока по косвенным затратам]</w:t>
      </w:r>
    </w:p>
    <w:p w14:paraId="52E5A93C" w14:textId="77777777" w:rsidR="00D85CE9" w:rsidRPr="0037774F" w:rsidRDefault="00D85CE9" w:rsidP="00D85CE9">
      <w:pPr>
        <w:rPr>
          <w:b/>
          <w:sz w:val="24"/>
        </w:rPr>
      </w:pPr>
      <w:r w:rsidRPr="0037774F">
        <w:rPr>
          <w:b/>
          <w:sz w:val="24"/>
        </w:rPr>
        <w:t>Источники, необходимые для расчета:</w:t>
      </w:r>
    </w:p>
    <w:p w14:paraId="4F9A4FBE" w14:textId="2590627F" w:rsidR="00D85CE9" w:rsidRPr="0037774F" w:rsidRDefault="00D85CE9" w:rsidP="005048D4">
      <w:pPr>
        <w:pStyle w:val="ae"/>
        <w:numPr>
          <w:ilvl w:val="0"/>
          <w:numId w:val="459"/>
        </w:numPr>
        <w:rPr>
          <w:b/>
          <w:sz w:val="24"/>
        </w:rPr>
      </w:pPr>
      <w:r w:rsidRPr="0037774F">
        <w:rPr>
          <w:b/>
          <w:sz w:val="24"/>
        </w:rPr>
        <w:t xml:space="preserve">Пакет данных по коммерческим расходам в привязке к МВЗ из транзакции S_ALR_87013611 из </w:t>
      </w:r>
      <w:r w:rsidRPr="0037774F">
        <w:rPr>
          <w:b/>
          <w:sz w:val="24"/>
          <w:lang w:val="en-US"/>
        </w:rPr>
        <w:t>SAP</w:t>
      </w:r>
      <w:r w:rsidRPr="0037774F">
        <w:rPr>
          <w:b/>
          <w:sz w:val="24"/>
        </w:rPr>
        <w:t xml:space="preserve"> </w:t>
      </w:r>
      <w:r w:rsidRPr="0037774F">
        <w:rPr>
          <w:b/>
          <w:sz w:val="24"/>
          <w:lang w:val="en-US"/>
        </w:rPr>
        <w:t>ERP</w:t>
      </w:r>
    </w:p>
    <w:p w14:paraId="6EEFA7DD" w14:textId="77777777" w:rsidR="00C44071" w:rsidRPr="0037774F" w:rsidRDefault="00C44071" w:rsidP="005048D4">
      <w:pPr>
        <w:pStyle w:val="ae"/>
        <w:numPr>
          <w:ilvl w:val="1"/>
          <w:numId w:val="459"/>
        </w:numPr>
        <w:rPr>
          <w:sz w:val="24"/>
        </w:rPr>
      </w:pPr>
      <w:r w:rsidRPr="0037774F">
        <w:rPr>
          <w:sz w:val="24"/>
        </w:rPr>
        <w:t>Пакет данных формируется на основе:</w:t>
      </w:r>
    </w:p>
    <w:p w14:paraId="7B07A9A4" w14:textId="0E326B91" w:rsidR="00C44071" w:rsidRPr="0037774F" w:rsidRDefault="00C44071" w:rsidP="005048D4">
      <w:pPr>
        <w:pStyle w:val="ae"/>
        <w:numPr>
          <w:ilvl w:val="2"/>
          <w:numId w:val="459"/>
        </w:numPr>
        <w:rPr>
          <w:sz w:val="24"/>
        </w:rPr>
      </w:pPr>
      <w:r w:rsidRPr="0037774F">
        <w:rPr>
          <w:sz w:val="24"/>
        </w:rPr>
        <w:t>Указанных МВЗ</w:t>
      </w:r>
    </w:p>
    <w:p w14:paraId="7003E931" w14:textId="77777777" w:rsidR="00C44071" w:rsidRPr="0037774F" w:rsidRDefault="00C44071" w:rsidP="005048D4">
      <w:pPr>
        <w:pStyle w:val="ae"/>
        <w:numPr>
          <w:ilvl w:val="2"/>
          <w:numId w:val="459"/>
        </w:numPr>
        <w:rPr>
          <w:sz w:val="24"/>
        </w:rPr>
      </w:pPr>
      <w:r w:rsidRPr="0037774F">
        <w:rPr>
          <w:sz w:val="24"/>
        </w:rPr>
        <w:t>Указанных видов затрат</w:t>
      </w:r>
    </w:p>
    <w:p w14:paraId="6115FD4D" w14:textId="77777777" w:rsidR="00C44071" w:rsidRPr="0037774F" w:rsidRDefault="00C44071" w:rsidP="005048D4">
      <w:pPr>
        <w:pStyle w:val="ae"/>
        <w:numPr>
          <w:ilvl w:val="2"/>
          <w:numId w:val="459"/>
        </w:numPr>
        <w:rPr>
          <w:sz w:val="24"/>
        </w:rPr>
      </w:pPr>
      <w:r w:rsidRPr="0037774F">
        <w:rPr>
          <w:sz w:val="24"/>
        </w:rPr>
        <w:t>Указанного временного периода</w:t>
      </w:r>
    </w:p>
    <w:p w14:paraId="5122C000" w14:textId="77777777" w:rsidR="00C44071" w:rsidRPr="0037774F" w:rsidRDefault="00C44071" w:rsidP="005048D4">
      <w:pPr>
        <w:pStyle w:val="ae"/>
        <w:numPr>
          <w:ilvl w:val="1"/>
          <w:numId w:val="459"/>
        </w:numPr>
        <w:rPr>
          <w:sz w:val="24"/>
        </w:rPr>
      </w:pPr>
      <w:r w:rsidRPr="0037774F">
        <w:rPr>
          <w:sz w:val="24"/>
        </w:rPr>
        <w:t>Необходимы поля:</w:t>
      </w:r>
    </w:p>
    <w:p w14:paraId="316F2996" w14:textId="127CD507" w:rsidR="00B8155C" w:rsidRPr="0037774F" w:rsidRDefault="00B8155C" w:rsidP="005048D4">
      <w:pPr>
        <w:pStyle w:val="ae"/>
        <w:numPr>
          <w:ilvl w:val="2"/>
          <w:numId w:val="459"/>
        </w:numPr>
        <w:rPr>
          <w:sz w:val="24"/>
        </w:rPr>
      </w:pPr>
      <w:r w:rsidRPr="0037774F">
        <w:rPr>
          <w:sz w:val="24"/>
        </w:rPr>
        <w:t>Название объекта</w:t>
      </w:r>
    </w:p>
    <w:p w14:paraId="5A053938" w14:textId="06AC5FEC" w:rsidR="00B8155C" w:rsidRPr="0037774F" w:rsidRDefault="00B8155C" w:rsidP="005048D4">
      <w:pPr>
        <w:pStyle w:val="ae"/>
        <w:numPr>
          <w:ilvl w:val="2"/>
          <w:numId w:val="459"/>
        </w:numPr>
        <w:rPr>
          <w:sz w:val="24"/>
        </w:rPr>
      </w:pPr>
      <w:r w:rsidRPr="0037774F">
        <w:rPr>
          <w:sz w:val="24"/>
        </w:rPr>
        <w:t>МВЗ</w:t>
      </w:r>
    </w:p>
    <w:p w14:paraId="1DE8A5F8" w14:textId="02E38788" w:rsidR="00B8155C" w:rsidRPr="0037774F" w:rsidRDefault="00B8155C" w:rsidP="005048D4">
      <w:pPr>
        <w:pStyle w:val="ae"/>
        <w:numPr>
          <w:ilvl w:val="2"/>
          <w:numId w:val="459"/>
        </w:numPr>
        <w:rPr>
          <w:sz w:val="24"/>
        </w:rPr>
      </w:pPr>
      <w:r w:rsidRPr="0037774F">
        <w:rPr>
          <w:sz w:val="24"/>
        </w:rPr>
        <w:t>Дата проводки</w:t>
      </w:r>
    </w:p>
    <w:p w14:paraId="6DD325CD" w14:textId="1583E3A7" w:rsidR="00B8155C" w:rsidRPr="0037774F" w:rsidRDefault="00B8155C" w:rsidP="005048D4">
      <w:pPr>
        <w:pStyle w:val="ae"/>
        <w:numPr>
          <w:ilvl w:val="2"/>
          <w:numId w:val="459"/>
        </w:numPr>
        <w:rPr>
          <w:sz w:val="24"/>
        </w:rPr>
      </w:pPr>
      <w:r w:rsidRPr="0037774F">
        <w:rPr>
          <w:sz w:val="24"/>
        </w:rPr>
        <w:t>Группа затрат</w:t>
      </w:r>
    </w:p>
    <w:p w14:paraId="3D2C9F16" w14:textId="25F13446" w:rsidR="00C44071" w:rsidRPr="0037774F" w:rsidRDefault="00C44071" w:rsidP="005048D4">
      <w:pPr>
        <w:pStyle w:val="ae"/>
        <w:numPr>
          <w:ilvl w:val="2"/>
          <w:numId w:val="459"/>
        </w:numPr>
        <w:rPr>
          <w:sz w:val="24"/>
        </w:rPr>
      </w:pPr>
      <w:r w:rsidRPr="0037774F">
        <w:rPr>
          <w:sz w:val="24"/>
        </w:rPr>
        <w:t>Вид затрат</w:t>
      </w:r>
    </w:p>
    <w:p w14:paraId="73DFD5B9" w14:textId="04DF884A" w:rsidR="00C44071" w:rsidRPr="0037774F" w:rsidRDefault="00B8155C" w:rsidP="005048D4">
      <w:pPr>
        <w:pStyle w:val="ae"/>
        <w:numPr>
          <w:ilvl w:val="2"/>
          <w:numId w:val="459"/>
        </w:numPr>
        <w:rPr>
          <w:sz w:val="24"/>
        </w:rPr>
      </w:pPr>
      <w:r w:rsidRPr="0037774F">
        <w:rPr>
          <w:sz w:val="24"/>
        </w:rPr>
        <w:t>Обозначение</w:t>
      </w:r>
      <w:r w:rsidR="00C44071" w:rsidRPr="0037774F">
        <w:rPr>
          <w:sz w:val="24"/>
        </w:rPr>
        <w:t xml:space="preserve"> </w:t>
      </w:r>
      <w:r w:rsidRPr="0037774F">
        <w:rPr>
          <w:sz w:val="24"/>
        </w:rPr>
        <w:t xml:space="preserve">В/Затрат </w:t>
      </w:r>
    </w:p>
    <w:p w14:paraId="5405C004" w14:textId="77777777" w:rsidR="00B8155C" w:rsidRPr="0037774F" w:rsidRDefault="00B8155C" w:rsidP="005048D4">
      <w:pPr>
        <w:pStyle w:val="ae"/>
        <w:numPr>
          <w:ilvl w:val="2"/>
          <w:numId w:val="459"/>
        </w:numPr>
        <w:rPr>
          <w:sz w:val="24"/>
        </w:rPr>
      </w:pPr>
      <w:r w:rsidRPr="0037774F">
        <w:rPr>
          <w:sz w:val="24"/>
        </w:rPr>
        <w:t>Описание вида затрат</w:t>
      </w:r>
    </w:p>
    <w:p w14:paraId="6D170607" w14:textId="77777777" w:rsidR="00C44071" w:rsidRPr="0037774F" w:rsidRDefault="00C44071" w:rsidP="005048D4">
      <w:pPr>
        <w:pStyle w:val="ae"/>
        <w:numPr>
          <w:ilvl w:val="2"/>
          <w:numId w:val="459"/>
        </w:numPr>
        <w:rPr>
          <w:sz w:val="24"/>
        </w:rPr>
      </w:pPr>
      <w:r w:rsidRPr="0037774F">
        <w:rPr>
          <w:sz w:val="24"/>
        </w:rPr>
        <w:t>Заказ</w:t>
      </w:r>
    </w:p>
    <w:p w14:paraId="22012C01" w14:textId="0B8E73F0" w:rsidR="00C44071" w:rsidRPr="0037774F" w:rsidRDefault="00C44071" w:rsidP="005048D4">
      <w:pPr>
        <w:pStyle w:val="ae"/>
        <w:numPr>
          <w:ilvl w:val="2"/>
          <w:numId w:val="459"/>
        </w:numPr>
        <w:rPr>
          <w:sz w:val="24"/>
        </w:rPr>
      </w:pPr>
      <w:r w:rsidRPr="0037774F">
        <w:rPr>
          <w:sz w:val="24"/>
        </w:rPr>
        <w:t>Знач</w:t>
      </w:r>
      <w:r w:rsidRPr="0037774F">
        <w:rPr>
          <w:sz w:val="24"/>
          <w:lang w:val="en-US"/>
        </w:rPr>
        <w:t>/</w:t>
      </w:r>
      <w:r w:rsidRPr="0037774F">
        <w:rPr>
          <w:sz w:val="24"/>
        </w:rPr>
        <w:t>Влт</w:t>
      </w:r>
      <w:r w:rsidR="00B8155C" w:rsidRPr="0037774F">
        <w:rPr>
          <w:sz w:val="24"/>
        </w:rPr>
        <w:t>Транз</w:t>
      </w:r>
    </w:p>
    <w:p w14:paraId="2201DA43" w14:textId="4114058D" w:rsidR="00C44071" w:rsidRPr="0037774F" w:rsidRDefault="00B8155C" w:rsidP="005048D4">
      <w:pPr>
        <w:pStyle w:val="ae"/>
        <w:numPr>
          <w:ilvl w:val="2"/>
          <w:numId w:val="459"/>
        </w:numPr>
        <w:rPr>
          <w:sz w:val="24"/>
        </w:rPr>
      </w:pPr>
      <w:r w:rsidRPr="0037774F">
        <w:rPr>
          <w:sz w:val="24"/>
        </w:rPr>
        <w:t>Объект</w:t>
      </w:r>
    </w:p>
    <w:p w14:paraId="3C1F0326" w14:textId="6BAB5D63" w:rsidR="00C44071" w:rsidRPr="0037774F" w:rsidRDefault="00C44071" w:rsidP="005048D4">
      <w:pPr>
        <w:pStyle w:val="ae"/>
        <w:numPr>
          <w:ilvl w:val="2"/>
          <w:numId w:val="459"/>
        </w:numPr>
        <w:rPr>
          <w:sz w:val="24"/>
        </w:rPr>
      </w:pPr>
      <w:r w:rsidRPr="0037774F">
        <w:rPr>
          <w:sz w:val="24"/>
        </w:rPr>
        <w:t>Объект-партнер</w:t>
      </w:r>
    </w:p>
    <w:p w14:paraId="7B08E048" w14:textId="0CC8953C" w:rsidR="00C44071" w:rsidRPr="0037774F" w:rsidRDefault="00C44071" w:rsidP="005048D4">
      <w:pPr>
        <w:pStyle w:val="ae"/>
        <w:numPr>
          <w:ilvl w:val="2"/>
          <w:numId w:val="459"/>
        </w:numPr>
        <w:rPr>
          <w:sz w:val="24"/>
        </w:rPr>
      </w:pPr>
      <w:r w:rsidRPr="0037774F">
        <w:rPr>
          <w:sz w:val="24"/>
        </w:rPr>
        <w:t>Обозначение объекта-партнера</w:t>
      </w:r>
    </w:p>
    <w:p w14:paraId="6DF209E8" w14:textId="77777777" w:rsidR="00D85CE9" w:rsidRPr="0037774F" w:rsidRDefault="00D85CE9" w:rsidP="005048D4">
      <w:pPr>
        <w:pStyle w:val="ae"/>
        <w:numPr>
          <w:ilvl w:val="0"/>
          <w:numId w:val="459"/>
        </w:numPr>
        <w:rPr>
          <w:b/>
          <w:sz w:val="24"/>
        </w:rPr>
      </w:pPr>
      <w:r w:rsidRPr="0037774F">
        <w:rPr>
          <w:b/>
          <w:sz w:val="24"/>
        </w:rPr>
        <w:t xml:space="preserve">Пакет данных по коммерческим расходам в привязке к </w:t>
      </w:r>
      <w:r w:rsidRPr="0037774F">
        <w:rPr>
          <w:b/>
          <w:sz w:val="24"/>
          <w:lang w:val="en-US"/>
        </w:rPr>
        <w:t>CO</w:t>
      </w:r>
      <w:r w:rsidRPr="0037774F">
        <w:rPr>
          <w:b/>
          <w:sz w:val="24"/>
        </w:rPr>
        <w:t xml:space="preserve">-заказам из транзакции S_ALR_87012993 из </w:t>
      </w:r>
      <w:r w:rsidRPr="0037774F">
        <w:rPr>
          <w:b/>
          <w:sz w:val="24"/>
          <w:lang w:val="en-US"/>
        </w:rPr>
        <w:t>SAP</w:t>
      </w:r>
      <w:r w:rsidRPr="0037774F">
        <w:rPr>
          <w:b/>
          <w:sz w:val="24"/>
        </w:rPr>
        <w:t xml:space="preserve"> </w:t>
      </w:r>
      <w:r w:rsidRPr="0037774F">
        <w:rPr>
          <w:b/>
          <w:sz w:val="24"/>
          <w:lang w:val="en-US"/>
        </w:rPr>
        <w:t>ERP</w:t>
      </w:r>
    </w:p>
    <w:p w14:paraId="7972F9F8" w14:textId="77777777" w:rsidR="00D85CE9" w:rsidRPr="0037774F" w:rsidRDefault="00D85CE9" w:rsidP="005048D4">
      <w:pPr>
        <w:pStyle w:val="ae"/>
        <w:numPr>
          <w:ilvl w:val="1"/>
          <w:numId w:val="459"/>
        </w:numPr>
        <w:rPr>
          <w:sz w:val="24"/>
        </w:rPr>
      </w:pPr>
      <w:r w:rsidRPr="0037774F">
        <w:rPr>
          <w:sz w:val="24"/>
        </w:rPr>
        <w:t>Пакет данных формируется на основе:</w:t>
      </w:r>
    </w:p>
    <w:p w14:paraId="4AECA67D" w14:textId="77777777" w:rsidR="00D85CE9" w:rsidRPr="0037774F" w:rsidRDefault="00D85CE9" w:rsidP="005048D4">
      <w:pPr>
        <w:pStyle w:val="ae"/>
        <w:numPr>
          <w:ilvl w:val="2"/>
          <w:numId w:val="459"/>
        </w:numPr>
        <w:rPr>
          <w:sz w:val="24"/>
        </w:rPr>
      </w:pPr>
      <w:r w:rsidRPr="0037774F">
        <w:rPr>
          <w:sz w:val="24"/>
        </w:rPr>
        <w:t xml:space="preserve">Указанных </w:t>
      </w:r>
      <w:r w:rsidRPr="0037774F">
        <w:rPr>
          <w:sz w:val="24"/>
          <w:lang w:val="en-US"/>
        </w:rPr>
        <w:t>CO-</w:t>
      </w:r>
      <w:r w:rsidRPr="0037774F">
        <w:rPr>
          <w:sz w:val="24"/>
        </w:rPr>
        <w:t>заказов</w:t>
      </w:r>
    </w:p>
    <w:p w14:paraId="73BBEBF0" w14:textId="77777777" w:rsidR="00D85CE9" w:rsidRPr="0037774F" w:rsidRDefault="00D85CE9" w:rsidP="005048D4">
      <w:pPr>
        <w:pStyle w:val="ae"/>
        <w:numPr>
          <w:ilvl w:val="2"/>
          <w:numId w:val="459"/>
        </w:numPr>
        <w:rPr>
          <w:sz w:val="24"/>
        </w:rPr>
      </w:pPr>
      <w:r w:rsidRPr="0037774F">
        <w:rPr>
          <w:sz w:val="24"/>
        </w:rPr>
        <w:t>Указанных видов затрат</w:t>
      </w:r>
    </w:p>
    <w:p w14:paraId="0B5750EC" w14:textId="77777777" w:rsidR="00D85CE9" w:rsidRPr="0037774F" w:rsidRDefault="00D85CE9" w:rsidP="005048D4">
      <w:pPr>
        <w:pStyle w:val="ae"/>
        <w:numPr>
          <w:ilvl w:val="2"/>
          <w:numId w:val="459"/>
        </w:numPr>
        <w:rPr>
          <w:sz w:val="24"/>
        </w:rPr>
      </w:pPr>
      <w:r w:rsidRPr="0037774F">
        <w:rPr>
          <w:sz w:val="24"/>
        </w:rPr>
        <w:t>Указанного временного периода</w:t>
      </w:r>
    </w:p>
    <w:p w14:paraId="2FC83598" w14:textId="77777777" w:rsidR="00D85CE9" w:rsidRPr="0037774F" w:rsidRDefault="00D85CE9" w:rsidP="005048D4">
      <w:pPr>
        <w:pStyle w:val="ae"/>
        <w:numPr>
          <w:ilvl w:val="1"/>
          <w:numId w:val="459"/>
        </w:numPr>
        <w:rPr>
          <w:sz w:val="24"/>
        </w:rPr>
      </w:pPr>
      <w:r w:rsidRPr="0037774F">
        <w:rPr>
          <w:sz w:val="24"/>
        </w:rPr>
        <w:t>Необходимы поля:</w:t>
      </w:r>
    </w:p>
    <w:p w14:paraId="2EBCC31D" w14:textId="77777777" w:rsidR="00D85CE9" w:rsidRPr="0037774F" w:rsidRDefault="00D85CE9" w:rsidP="005048D4">
      <w:pPr>
        <w:pStyle w:val="ae"/>
        <w:numPr>
          <w:ilvl w:val="2"/>
          <w:numId w:val="459"/>
        </w:numPr>
        <w:rPr>
          <w:sz w:val="24"/>
        </w:rPr>
      </w:pPr>
      <w:r w:rsidRPr="0037774F">
        <w:rPr>
          <w:sz w:val="24"/>
        </w:rPr>
        <w:t>Вид затрат</w:t>
      </w:r>
    </w:p>
    <w:p w14:paraId="1A960089" w14:textId="77777777" w:rsidR="00D85CE9" w:rsidRPr="0037774F" w:rsidRDefault="00D85CE9" w:rsidP="005048D4">
      <w:pPr>
        <w:pStyle w:val="ae"/>
        <w:numPr>
          <w:ilvl w:val="2"/>
          <w:numId w:val="459"/>
        </w:numPr>
        <w:rPr>
          <w:sz w:val="24"/>
        </w:rPr>
      </w:pPr>
      <w:r w:rsidRPr="0037774F">
        <w:rPr>
          <w:sz w:val="24"/>
        </w:rPr>
        <w:t>Описание вида затрат</w:t>
      </w:r>
    </w:p>
    <w:p w14:paraId="079F48D0" w14:textId="77777777" w:rsidR="00D85CE9" w:rsidRPr="0037774F" w:rsidRDefault="00D85CE9" w:rsidP="005048D4">
      <w:pPr>
        <w:pStyle w:val="ae"/>
        <w:numPr>
          <w:ilvl w:val="2"/>
          <w:numId w:val="459"/>
        </w:numPr>
        <w:rPr>
          <w:sz w:val="24"/>
        </w:rPr>
      </w:pPr>
      <w:r w:rsidRPr="0037774F">
        <w:rPr>
          <w:sz w:val="24"/>
        </w:rPr>
        <w:t>Заказ</w:t>
      </w:r>
    </w:p>
    <w:p w14:paraId="04B8FA28" w14:textId="77777777" w:rsidR="00D85CE9" w:rsidRPr="0037774F" w:rsidRDefault="00D85CE9" w:rsidP="005048D4">
      <w:pPr>
        <w:pStyle w:val="ae"/>
        <w:numPr>
          <w:ilvl w:val="2"/>
          <w:numId w:val="459"/>
        </w:numPr>
        <w:rPr>
          <w:sz w:val="24"/>
        </w:rPr>
      </w:pPr>
      <w:r w:rsidRPr="0037774F">
        <w:rPr>
          <w:sz w:val="24"/>
        </w:rPr>
        <w:t>Объект</w:t>
      </w:r>
    </w:p>
    <w:p w14:paraId="2889C710" w14:textId="529C4F47" w:rsidR="00C44071" w:rsidRPr="0037774F" w:rsidRDefault="00C44071" w:rsidP="005048D4">
      <w:pPr>
        <w:pStyle w:val="ae"/>
        <w:numPr>
          <w:ilvl w:val="2"/>
          <w:numId w:val="459"/>
        </w:numPr>
        <w:rPr>
          <w:sz w:val="24"/>
        </w:rPr>
      </w:pPr>
      <w:r w:rsidRPr="0037774F">
        <w:rPr>
          <w:sz w:val="24"/>
        </w:rPr>
        <w:t>Дата проводки</w:t>
      </w:r>
    </w:p>
    <w:p w14:paraId="4761728C" w14:textId="2D86D443" w:rsidR="00D85CE9" w:rsidRPr="0037774F" w:rsidRDefault="00D85CE9" w:rsidP="005048D4">
      <w:pPr>
        <w:pStyle w:val="ae"/>
        <w:numPr>
          <w:ilvl w:val="2"/>
          <w:numId w:val="459"/>
        </w:numPr>
        <w:rPr>
          <w:sz w:val="24"/>
        </w:rPr>
      </w:pPr>
      <w:r w:rsidRPr="0037774F">
        <w:rPr>
          <w:sz w:val="24"/>
        </w:rPr>
        <w:t>Знач</w:t>
      </w:r>
      <w:r w:rsidRPr="0037774F">
        <w:rPr>
          <w:sz w:val="24"/>
          <w:lang w:val="en-US"/>
        </w:rPr>
        <w:t>/</w:t>
      </w:r>
      <w:r w:rsidRPr="0037774F">
        <w:rPr>
          <w:sz w:val="24"/>
        </w:rPr>
        <w:t>ВлтОтч</w:t>
      </w:r>
    </w:p>
    <w:p w14:paraId="00745089" w14:textId="77777777" w:rsidR="00D85CE9" w:rsidRPr="0037774F" w:rsidRDefault="00D85CE9" w:rsidP="005048D4">
      <w:pPr>
        <w:pStyle w:val="ae"/>
        <w:numPr>
          <w:ilvl w:val="2"/>
          <w:numId w:val="459"/>
        </w:numPr>
        <w:rPr>
          <w:sz w:val="24"/>
        </w:rPr>
      </w:pPr>
      <w:r w:rsidRPr="0037774F">
        <w:rPr>
          <w:sz w:val="24"/>
        </w:rPr>
        <w:t>Текст заказа на поставку</w:t>
      </w:r>
    </w:p>
    <w:p w14:paraId="09424BEC" w14:textId="77777777" w:rsidR="00D85CE9" w:rsidRPr="0037774F" w:rsidRDefault="00D85CE9" w:rsidP="005048D4">
      <w:pPr>
        <w:pStyle w:val="ae"/>
        <w:numPr>
          <w:ilvl w:val="2"/>
          <w:numId w:val="459"/>
        </w:numPr>
        <w:rPr>
          <w:sz w:val="24"/>
        </w:rPr>
      </w:pPr>
      <w:r w:rsidRPr="0037774F">
        <w:rPr>
          <w:sz w:val="24"/>
        </w:rPr>
        <w:t>Объект-партнер</w:t>
      </w:r>
    </w:p>
    <w:p w14:paraId="4F676065" w14:textId="77777777" w:rsidR="00D85CE9" w:rsidRPr="0037774F" w:rsidRDefault="00D85CE9" w:rsidP="005048D4">
      <w:pPr>
        <w:pStyle w:val="ae"/>
        <w:numPr>
          <w:ilvl w:val="2"/>
          <w:numId w:val="459"/>
        </w:numPr>
        <w:rPr>
          <w:sz w:val="24"/>
        </w:rPr>
      </w:pPr>
      <w:r w:rsidRPr="0037774F">
        <w:rPr>
          <w:sz w:val="24"/>
        </w:rPr>
        <w:t>Обозначение объекта-партнера</w:t>
      </w:r>
    </w:p>
    <w:p w14:paraId="4BE9E8DB" w14:textId="77BFC2A6" w:rsidR="00D85CE9" w:rsidRPr="0037774F" w:rsidRDefault="00BB4D03" w:rsidP="005048D4">
      <w:pPr>
        <w:pStyle w:val="ae"/>
        <w:numPr>
          <w:ilvl w:val="0"/>
          <w:numId w:val="459"/>
        </w:numPr>
        <w:rPr>
          <w:b/>
          <w:sz w:val="24"/>
        </w:rPr>
      </w:pPr>
      <w:r w:rsidRPr="0037774F">
        <w:rPr>
          <w:b/>
          <w:sz w:val="24"/>
        </w:rPr>
        <w:t xml:space="preserve">Пакет данных по объемам поступления товаров на склад из транзакции </w:t>
      </w:r>
      <w:r w:rsidRPr="0037774F">
        <w:rPr>
          <w:b/>
          <w:sz w:val="24"/>
          <w:lang w:val="en-US"/>
        </w:rPr>
        <w:t>ZUNI</w:t>
      </w:r>
      <w:r w:rsidRPr="0037774F">
        <w:rPr>
          <w:b/>
          <w:sz w:val="24"/>
        </w:rPr>
        <w:t>_</w:t>
      </w:r>
      <w:r w:rsidRPr="0037774F">
        <w:rPr>
          <w:b/>
          <w:sz w:val="24"/>
          <w:lang w:val="en-US"/>
        </w:rPr>
        <w:t>OBVED</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5FB0F356" w14:textId="25B0DF76" w:rsidR="00BB4D03" w:rsidRPr="0037774F" w:rsidRDefault="00BB4D03" w:rsidP="005048D4">
      <w:pPr>
        <w:pStyle w:val="ae"/>
        <w:numPr>
          <w:ilvl w:val="1"/>
          <w:numId w:val="459"/>
        </w:numPr>
        <w:rPr>
          <w:b/>
          <w:sz w:val="24"/>
        </w:rPr>
      </w:pPr>
      <w:r w:rsidRPr="0037774F">
        <w:rPr>
          <w:sz w:val="24"/>
        </w:rPr>
        <w:t>Необходимы поля:</w:t>
      </w:r>
    </w:p>
    <w:p w14:paraId="0D79748F" w14:textId="2D99F901" w:rsidR="00BB4D03" w:rsidRPr="0037774F" w:rsidRDefault="00BB4D03" w:rsidP="005048D4">
      <w:pPr>
        <w:pStyle w:val="ae"/>
        <w:numPr>
          <w:ilvl w:val="2"/>
          <w:numId w:val="459"/>
        </w:numPr>
        <w:rPr>
          <w:sz w:val="24"/>
        </w:rPr>
      </w:pPr>
      <w:r w:rsidRPr="0037774F">
        <w:rPr>
          <w:sz w:val="24"/>
        </w:rPr>
        <w:lastRenderedPageBreak/>
        <w:t>Склад</w:t>
      </w:r>
    </w:p>
    <w:p w14:paraId="06F25968" w14:textId="363656E8" w:rsidR="00BB4D03" w:rsidRPr="0037774F" w:rsidRDefault="00BB4D03" w:rsidP="005048D4">
      <w:pPr>
        <w:pStyle w:val="ae"/>
        <w:numPr>
          <w:ilvl w:val="2"/>
          <w:numId w:val="459"/>
        </w:numPr>
        <w:rPr>
          <w:sz w:val="24"/>
        </w:rPr>
      </w:pPr>
      <w:r w:rsidRPr="0037774F">
        <w:rPr>
          <w:sz w:val="24"/>
        </w:rPr>
        <w:t>Материал</w:t>
      </w:r>
    </w:p>
    <w:p w14:paraId="5DB0C078" w14:textId="6459E4F9" w:rsidR="00BB4D03" w:rsidRPr="0037774F" w:rsidRDefault="00BB4D03" w:rsidP="005048D4">
      <w:pPr>
        <w:pStyle w:val="ae"/>
        <w:numPr>
          <w:ilvl w:val="2"/>
          <w:numId w:val="459"/>
        </w:numPr>
        <w:rPr>
          <w:sz w:val="24"/>
        </w:rPr>
      </w:pPr>
      <w:r w:rsidRPr="0037774F">
        <w:rPr>
          <w:sz w:val="24"/>
        </w:rPr>
        <w:t>Краткий текст материала</w:t>
      </w:r>
    </w:p>
    <w:p w14:paraId="43D39555" w14:textId="33EED0BA" w:rsidR="00BB4D03" w:rsidRPr="0037774F" w:rsidRDefault="00BB4D03" w:rsidP="005048D4">
      <w:pPr>
        <w:pStyle w:val="ae"/>
        <w:numPr>
          <w:ilvl w:val="2"/>
          <w:numId w:val="459"/>
        </w:numPr>
        <w:rPr>
          <w:sz w:val="24"/>
        </w:rPr>
      </w:pPr>
      <w:r w:rsidRPr="0037774F">
        <w:rPr>
          <w:sz w:val="24"/>
        </w:rPr>
        <w:t>Количество запаса в начале периода</w:t>
      </w:r>
    </w:p>
    <w:p w14:paraId="67B215F9" w14:textId="4D229C50" w:rsidR="00BB4D03" w:rsidRPr="0037774F" w:rsidRDefault="00BB4D03" w:rsidP="005048D4">
      <w:pPr>
        <w:pStyle w:val="ae"/>
        <w:numPr>
          <w:ilvl w:val="2"/>
          <w:numId w:val="459"/>
        </w:numPr>
        <w:rPr>
          <w:sz w:val="24"/>
        </w:rPr>
      </w:pPr>
      <w:r w:rsidRPr="0037774F">
        <w:rPr>
          <w:sz w:val="24"/>
        </w:rPr>
        <w:t>Количество прочих ПМ</w:t>
      </w:r>
    </w:p>
    <w:p w14:paraId="6074AC8A" w14:textId="7AC9126C" w:rsidR="00BB4D03" w:rsidRPr="0037774F" w:rsidRDefault="00BB4D03" w:rsidP="005048D4">
      <w:pPr>
        <w:pStyle w:val="ae"/>
        <w:numPr>
          <w:ilvl w:val="2"/>
          <w:numId w:val="459"/>
        </w:numPr>
        <w:rPr>
          <w:sz w:val="24"/>
        </w:rPr>
      </w:pPr>
      <w:r w:rsidRPr="0037774F">
        <w:rPr>
          <w:sz w:val="24"/>
        </w:rPr>
        <w:t>Количество прочих ОМ</w:t>
      </w:r>
    </w:p>
    <w:p w14:paraId="0ED4B325" w14:textId="384D3CA3" w:rsidR="00BB4D03" w:rsidRPr="0037774F" w:rsidRDefault="00BB4D03" w:rsidP="005048D4">
      <w:pPr>
        <w:pStyle w:val="ae"/>
        <w:numPr>
          <w:ilvl w:val="2"/>
          <w:numId w:val="459"/>
        </w:numPr>
        <w:rPr>
          <w:sz w:val="24"/>
        </w:rPr>
      </w:pPr>
      <w:r w:rsidRPr="0037774F">
        <w:rPr>
          <w:sz w:val="24"/>
        </w:rPr>
        <w:t>Количество запаса в конце периода</w:t>
      </w:r>
    </w:p>
    <w:p w14:paraId="061C0D10" w14:textId="11F4D197" w:rsidR="00BB4D03" w:rsidRPr="0037774F" w:rsidRDefault="00BB4D03" w:rsidP="005048D4">
      <w:pPr>
        <w:pStyle w:val="ae"/>
        <w:numPr>
          <w:ilvl w:val="2"/>
          <w:numId w:val="459"/>
        </w:numPr>
        <w:rPr>
          <w:sz w:val="24"/>
        </w:rPr>
      </w:pPr>
      <w:r w:rsidRPr="0037774F">
        <w:rPr>
          <w:sz w:val="24"/>
        </w:rPr>
        <w:t>Стоимость в начале периода</w:t>
      </w:r>
    </w:p>
    <w:p w14:paraId="781957F5" w14:textId="1B6750E4" w:rsidR="00BB4D03" w:rsidRPr="0037774F" w:rsidRDefault="00BB4D03" w:rsidP="005048D4">
      <w:pPr>
        <w:pStyle w:val="ae"/>
        <w:numPr>
          <w:ilvl w:val="2"/>
          <w:numId w:val="459"/>
        </w:numPr>
        <w:rPr>
          <w:sz w:val="24"/>
        </w:rPr>
      </w:pPr>
      <w:r w:rsidRPr="0037774F">
        <w:rPr>
          <w:sz w:val="24"/>
        </w:rPr>
        <w:t>Ст-ть запаса в конце периода</w:t>
      </w:r>
    </w:p>
    <w:p w14:paraId="60765B01" w14:textId="015BF018" w:rsidR="00D85CE9" w:rsidRPr="0037774F" w:rsidRDefault="00D85CE9">
      <w:pPr>
        <w:rPr>
          <w:sz w:val="24"/>
          <w:szCs w:val="24"/>
        </w:rPr>
      </w:pPr>
    </w:p>
    <w:p w14:paraId="3F1684BD" w14:textId="106D588B" w:rsidR="00D85CE9" w:rsidRPr="0037774F" w:rsidRDefault="00D85CE9" w:rsidP="00D85CE9">
      <w:pPr>
        <w:rPr>
          <w:b/>
          <w:sz w:val="24"/>
          <w:szCs w:val="24"/>
        </w:rPr>
      </w:pPr>
      <w:r w:rsidRPr="0037774F">
        <w:rPr>
          <w:b/>
          <w:sz w:val="24"/>
          <w:szCs w:val="24"/>
        </w:rPr>
        <w:t>Подход к расчету:</w:t>
      </w:r>
    </w:p>
    <w:p w14:paraId="469FCC2F" w14:textId="79EE04E2" w:rsidR="005254C4" w:rsidRPr="0037774F" w:rsidRDefault="005254C4" w:rsidP="005048D4">
      <w:pPr>
        <w:pStyle w:val="ae"/>
        <w:numPr>
          <w:ilvl w:val="0"/>
          <w:numId w:val="565"/>
        </w:numPr>
        <w:rPr>
          <w:sz w:val="24"/>
        </w:rPr>
      </w:pPr>
      <w:r w:rsidRPr="0037774F">
        <w:rPr>
          <w:sz w:val="24"/>
          <w:szCs w:val="24"/>
        </w:rPr>
        <w:t>Дл</w:t>
      </w:r>
      <w:r w:rsidRPr="0037774F">
        <w:rPr>
          <w:sz w:val="24"/>
        </w:rPr>
        <w:t>я торгового дома по умолчанию предусмотрено следующее наполнение указанных полей</w:t>
      </w:r>
      <w:r w:rsidR="00B44D97" w:rsidRPr="0037774F">
        <w:rPr>
          <w:sz w:val="24"/>
        </w:rPr>
        <w:t xml:space="preserve"> Таблицы</w:t>
      </w:r>
      <w:r w:rsidRPr="0037774F">
        <w:rPr>
          <w:sz w:val="24"/>
        </w:rPr>
        <w:t>:</w:t>
      </w:r>
    </w:p>
    <w:tbl>
      <w:tblPr>
        <w:tblW w:w="10686" w:type="dxa"/>
        <w:tblInd w:w="-5" w:type="dxa"/>
        <w:tblLook w:val="04A0" w:firstRow="1" w:lastRow="0" w:firstColumn="1" w:lastColumn="0" w:noHBand="0" w:noVBand="1"/>
      </w:tblPr>
      <w:tblGrid>
        <w:gridCol w:w="2363"/>
        <w:gridCol w:w="1746"/>
        <w:gridCol w:w="2363"/>
        <w:gridCol w:w="1791"/>
        <w:gridCol w:w="2423"/>
      </w:tblGrid>
      <w:tr w:rsidR="00BB4D03" w:rsidRPr="0037774F" w14:paraId="68FBEBFE" w14:textId="77777777" w:rsidTr="00040967">
        <w:trPr>
          <w:trHeight w:val="612"/>
        </w:trPr>
        <w:tc>
          <w:tcPr>
            <w:tcW w:w="2452" w:type="dxa"/>
            <w:tcBorders>
              <w:top w:val="single" w:sz="4" w:space="0" w:color="002060"/>
              <w:left w:val="single" w:sz="4" w:space="0" w:color="002060"/>
              <w:bottom w:val="single" w:sz="4" w:space="0" w:color="002060"/>
              <w:right w:val="single" w:sz="4" w:space="0" w:color="002060"/>
            </w:tcBorders>
            <w:shd w:val="clear" w:color="auto" w:fill="auto"/>
            <w:vAlign w:val="center"/>
            <w:hideMark/>
          </w:tcPr>
          <w:p w14:paraId="64C63570" w14:textId="77777777" w:rsidR="00E20FB4" w:rsidRPr="0037774F" w:rsidRDefault="00E20FB4" w:rsidP="00E20FB4">
            <w:pPr>
              <w:spacing w:after="0" w:line="240" w:lineRule="auto"/>
              <w:rPr>
                <w:rFonts w:eastAsia="Times New Roman" w:cstheme="minorHAnsi"/>
                <w:b/>
                <w:bCs/>
                <w:sz w:val="20"/>
                <w:szCs w:val="16"/>
              </w:rPr>
            </w:pPr>
            <w:r w:rsidRPr="0037774F">
              <w:rPr>
                <w:rFonts w:eastAsia="Times New Roman" w:cstheme="minorHAnsi"/>
                <w:b/>
                <w:bCs/>
                <w:sz w:val="20"/>
                <w:szCs w:val="16"/>
              </w:rPr>
              <w:t>Статья калькуляции</w:t>
            </w:r>
            <w:r w:rsidRPr="0037774F">
              <w:rPr>
                <w:rFonts w:eastAsia="Times New Roman" w:cstheme="minorHAnsi"/>
                <w:b/>
                <w:bCs/>
                <w:sz w:val="20"/>
                <w:szCs w:val="16"/>
              </w:rPr>
              <w:br/>
              <w:t>(ZCALC)</w:t>
            </w:r>
          </w:p>
        </w:tc>
        <w:tc>
          <w:tcPr>
            <w:tcW w:w="1803" w:type="dxa"/>
            <w:tcBorders>
              <w:top w:val="single" w:sz="4" w:space="0" w:color="002060"/>
              <w:left w:val="nil"/>
              <w:bottom w:val="single" w:sz="4" w:space="0" w:color="002060"/>
              <w:right w:val="single" w:sz="4" w:space="0" w:color="002060"/>
            </w:tcBorders>
            <w:shd w:val="clear" w:color="auto" w:fill="auto"/>
            <w:vAlign w:val="center"/>
            <w:hideMark/>
          </w:tcPr>
          <w:p w14:paraId="22FCF536" w14:textId="77777777" w:rsidR="00E20FB4" w:rsidRPr="0037774F" w:rsidRDefault="00E20FB4" w:rsidP="00E20FB4">
            <w:pPr>
              <w:spacing w:after="0" w:line="240" w:lineRule="auto"/>
              <w:jc w:val="center"/>
              <w:rPr>
                <w:rFonts w:eastAsia="Times New Roman" w:cstheme="minorHAnsi"/>
                <w:b/>
                <w:bCs/>
                <w:sz w:val="20"/>
                <w:szCs w:val="16"/>
              </w:rPr>
            </w:pPr>
            <w:r w:rsidRPr="0037774F">
              <w:rPr>
                <w:rFonts w:eastAsia="Times New Roman" w:cstheme="minorHAnsi"/>
                <w:b/>
                <w:bCs/>
                <w:sz w:val="20"/>
                <w:szCs w:val="16"/>
              </w:rPr>
              <w:t>Вид ресурса</w:t>
            </w:r>
            <w:r w:rsidRPr="0037774F">
              <w:rPr>
                <w:rFonts w:eastAsia="Times New Roman" w:cstheme="minorHAnsi"/>
                <w:b/>
                <w:bCs/>
                <w:sz w:val="20"/>
                <w:szCs w:val="16"/>
              </w:rPr>
              <w:br/>
              <w:t>(ZRESOURCE)</w:t>
            </w:r>
          </w:p>
        </w:tc>
        <w:tc>
          <w:tcPr>
            <w:tcW w:w="2324" w:type="dxa"/>
            <w:tcBorders>
              <w:top w:val="single" w:sz="4" w:space="0" w:color="002060"/>
              <w:left w:val="nil"/>
              <w:bottom w:val="single" w:sz="4" w:space="0" w:color="002060"/>
              <w:right w:val="single" w:sz="4" w:space="0" w:color="002060"/>
            </w:tcBorders>
            <w:shd w:val="clear" w:color="auto" w:fill="auto"/>
            <w:vAlign w:val="center"/>
            <w:hideMark/>
          </w:tcPr>
          <w:p w14:paraId="5D57E531" w14:textId="77777777" w:rsidR="00E20FB4" w:rsidRPr="0037774F" w:rsidRDefault="00E20FB4" w:rsidP="00E20FB4">
            <w:pPr>
              <w:spacing w:after="0" w:line="240" w:lineRule="auto"/>
              <w:rPr>
                <w:rFonts w:eastAsia="Times New Roman" w:cstheme="minorHAnsi"/>
                <w:b/>
                <w:bCs/>
                <w:sz w:val="20"/>
                <w:szCs w:val="16"/>
              </w:rPr>
            </w:pPr>
            <w:r w:rsidRPr="0037774F">
              <w:rPr>
                <w:rFonts w:eastAsia="Times New Roman" w:cstheme="minorHAnsi"/>
                <w:b/>
                <w:bCs/>
                <w:sz w:val="20"/>
                <w:szCs w:val="16"/>
              </w:rPr>
              <w:t>Заказ_ отправитель SAP ERP</w:t>
            </w:r>
          </w:p>
        </w:tc>
        <w:tc>
          <w:tcPr>
            <w:tcW w:w="1603" w:type="dxa"/>
            <w:tcBorders>
              <w:top w:val="single" w:sz="4" w:space="0" w:color="002060"/>
              <w:left w:val="nil"/>
              <w:bottom w:val="single" w:sz="4" w:space="0" w:color="002060"/>
              <w:right w:val="single" w:sz="4" w:space="0" w:color="002060"/>
            </w:tcBorders>
            <w:shd w:val="clear" w:color="auto" w:fill="auto"/>
            <w:vAlign w:val="center"/>
            <w:hideMark/>
          </w:tcPr>
          <w:p w14:paraId="10007B12" w14:textId="77777777" w:rsidR="00E20FB4" w:rsidRPr="0037774F" w:rsidRDefault="00E20FB4" w:rsidP="00E20FB4">
            <w:pPr>
              <w:spacing w:after="0" w:line="240" w:lineRule="auto"/>
              <w:jc w:val="center"/>
              <w:rPr>
                <w:rFonts w:eastAsia="Times New Roman" w:cstheme="minorHAnsi"/>
                <w:b/>
                <w:bCs/>
                <w:sz w:val="20"/>
                <w:szCs w:val="16"/>
              </w:rPr>
            </w:pPr>
            <w:r w:rsidRPr="0037774F">
              <w:rPr>
                <w:rFonts w:eastAsia="Times New Roman" w:cstheme="minorHAnsi"/>
                <w:b/>
                <w:bCs/>
                <w:sz w:val="20"/>
                <w:szCs w:val="16"/>
              </w:rPr>
              <w:t>МВЗ_отправитель SAP ERP</w:t>
            </w:r>
          </w:p>
        </w:tc>
        <w:tc>
          <w:tcPr>
            <w:tcW w:w="2504" w:type="dxa"/>
            <w:tcBorders>
              <w:top w:val="single" w:sz="4" w:space="0" w:color="002060"/>
              <w:left w:val="nil"/>
              <w:bottom w:val="single" w:sz="4" w:space="0" w:color="002060"/>
              <w:right w:val="single" w:sz="4" w:space="0" w:color="002060"/>
            </w:tcBorders>
            <w:shd w:val="clear" w:color="auto" w:fill="auto"/>
            <w:vAlign w:val="center"/>
            <w:hideMark/>
          </w:tcPr>
          <w:p w14:paraId="7D7E1516" w14:textId="77777777" w:rsidR="00E20FB4" w:rsidRPr="0037774F" w:rsidRDefault="00E20FB4" w:rsidP="00E20FB4">
            <w:pPr>
              <w:spacing w:after="0" w:line="240" w:lineRule="auto"/>
              <w:jc w:val="center"/>
              <w:rPr>
                <w:rFonts w:eastAsia="Times New Roman" w:cstheme="minorHAnsi"/>
                <w:b/>
                <w:bCs/>
                <w:sz w:val="20"/>
                <w:szCs w:val="16"/>
              </w:rPr>
            </w:pPr>
            <w:r w:rsidRPr="0037774F">
              <w:rPr>
                <w:rFonts w:eastAsia="Times New Roman" w:cstheme="minorHAnsi"/>
                <w:b/>
                <w:bCs/>
                <w:sz w:val="20"/>
                <w:szCs w:val="16"/>
              </w:rPr>
              <w:t>МВЗ-получатель</w:t>
            </w:r>
            <w:r w:rsidRPr="0037774F">
              <w:rPr>
                <w:rFonts w:eastAsia="Times New Roman" w:cstheme="minorHAnsi"/>
                <w:b/>
                <w:bCs/>
                <w:sz w:val="20"/>
                <w:szCs w:val="16"/>
              </w:rPr>
              <w:br/>
              <w:t>(ZMVZ) тип "Коммерческий"</w:t>
            </w:r>
          </w:p>
        </w:tc>
      </w:tr>
      <w:tr w:rsidR="00BB4D03" w:rsidRPr="0037774F" w14:paraId="473A1290" w14:textId="77777777" w:rsidTr="00040967">
        <w:trPr>
          <w:trHeight w:val="612"/>
        </w:trPr>
        <w:tc>
          <w:tcPr>
            <w:tcW w:w="2452" w:type="dxa"/>
            <w:tcBorders>
              <w:top w:val="nil"/>
              <w:left w:val="single" w:sz="4" w:space="0" w:color="002060"/>
              <w:bottom w:val="single" w:sz="4" w:space="0" w:color="002060"/>
              <w:right w:val="single" w:sz="4" w:space="0" w:color="002060"/>
            </w:tcBorders>
            <w:shd w:val="clear" w:color="auto" w:fill="auto"/>
            <w:hideMark/>
          </w:tcPr>
          <w:p w14:paraId="23996AFB"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Прочие коммерческие расходы_ </w:t>
            </w:r>
            <w:r w:rsidRPr="0037774F">
              <w:rPr>
                <w:rFonts w:eastAsia="Times New Roman" w:cstheme="minorHAnsi"/>
                <w:sz w:val="16"/>
                <w:szCs w:val="16"/>
              </w:rPr>
              <w:br/>
              <w:t>Розничные продажи</w:t>
            </w:r>
          </w:p>
        </w:tc>
        <w:tc>
          <w:tcPr>
            <w:tcW w:w="1803" w:type="dxa"/>
            <w:tcBorders>
              <w:top w:val="nil"/>
              <w:left w:val="nil"/>
              <w:bottom w:val="single" w:sz="4" w:space="0" w:color="002060"/>
              <w:right w:val="single" w:sz="4" w:space="0" w:color="002060"/>
            </w:tcBorders>
            <w:shd w:val="clear" w:color="auto" w:fill="auto"/>
            <w:vAlign w:val="center"/>
            <w:hideMark/>
          </w:tcPr>
          <w:p w14:paraId="4FA9F4C0"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Все ВЗ* в привязке к указ. СО-заказу, </w:t>
            </w:r>
            <w:r w:rsidRPr="0037774F">
              <w:rPr>
                <w:rFonts w:eastAsia="Times New Roman" w:cstheme="minorHAnsi"/>
                <w:sz w:val="16"/>
                <w:szCs w:val="16"/>
              </w:rPr>
              <w:br/>
              <w:t>объект - партнер</w:t>
            </w:r>
          </w:p>
        </w:tc>
        <w:tc>
          <w:tcPr>
            <w:tcW w:w="2324" w:type="dxa"/>
            <w:tcBorders>
              <w:top w:val="nil"/>
              <w:left w:val="nil"/>
              <w:bottom w:val="single" w:sz="4" w:space="0" w:color="002060"/>
              <w:right w:val="single" w:sz="4" w:space="0" w:color="002060"/>
            </w:tcBorders>
            <w:shd w:val="clear" w:color="auto" w:fill="auto"/>
            <w:vAlign w:val="center"/>
            <w:hideMark/>
          </w:tcPr>
          <w:p w14:paraId="461F5439"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109111111111 </w:t>
            </w:r>
            <w:r w:rsidRPr="0037774F">
              <w:rPr>
                <w:rFonts w:eastAsia="Times New Roman" w:cstheme="minorHAnsi"/>
                <w:sz w:val="16"/>
                <w:szCs w:val="16"/>
              </w:rPr>
              <w:br/>
              <w:t>КоммерчРасх:Распределяемый</w:t>
            </w:r>
          </w:p>
        </w:tc>
        <w:tc>
          <w:tcPr>
            <w:tcW w:w="1603" w:type="dxa"/>
            <w:tcBorders>
              <w:top w:val="nil"/>
              <w:left w:val="nil"/>
              <w:bottom w:val="single" w:sz="4" w:space="0" w:color="002060"/>
              <w:right w:val="single" w:sz="4" w:space="0" w:color="002060"/>
            </w:tcBorders>
            <w:shd w:val="clear" w:color="auto" w:fill="auto"/>
            <w:vAlign w:val="center"/>
            <w:hideMark/>
          </w:tcPr>
          <w:p w14:paraId="3AEEECD1"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объект партнер к заказу:</w:t>
            </w:r>
            <w:r w:rsidRPr="0037774F">
              <w:rPr>
                <w:rFonts w:eastAsia="Times New Roman" w:cstheme="minorHAnsi"/>
                <w:sz w:val="16"/>
                <w:szCs w:val="16"/>
              </w:rPr>
              <w:br/>
              <w:t>1013110090</w:t>
            </w:r>
          </w:p>
        </w:tc>
        <w:tc>
          <w:tcPr>
            <w:tcW w:w="2504" w:type="dxa"/>
            <w:tcBorders>
              <w:top w:val="nil"/>
              <w:left w:val="nil"/>
              <w:bottom w:val="single" w:sz="4" w:space="0" w:color="002060"/>
              <w:right w:val="single" w:sz="4" w:space="0" w:color="002060"/>
            </w:tcBorders>
            <w:shd w:val="clear" w:color="auto" w:fill="auto"/>
            <w:vAlign w:val="center"/>
            <w:hideMark/>
          </w:tcPr>
          <w:p w14:paraId="7AFFED28"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КоммерчРасх:Распределяемый ТД Торговый дом</w:t>
            </w:r>
          </w:p>
        </w:tc>
      </w:tr>
      <w:tr w:rsidR="00BB4D03" w:rsidRPr="0037774F" w14:paraId="5CA8D4C2" w14:textId="77777777" w:rsidTr="00040967">
        <w:trPr>
          <w:trHeight w:val="612"/>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19E7020B"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Прочие коммерческие расходы_ </w:t>
            </w:r>
            <w:r w:rsidRPr="0037774F">
              <w:rPr>
                <w:rFonts w:eastAsia="Times New Roman" w:cstheme="minorHAnsi"/>
                <w:sz w:val="16"/>
                <w:szCs w:val="16"/>
              </w:rPr>
              <w:br/>
              <w:t xml:space="preserve"> Е-comm</w:t>
            </w:r>
          </w:p>
        </w:tc>
        <w:tc>
          <w:tcPr>
            <w:tcW w:w="1803" w:type="dxa"/>
            <w:tcBorders>
              <w:top w:val="nil"/>
              <w:left w:val="nil"/>
              <w:bottom w:val="single" w:sz="4" w:space="0" w:color="002060"/>
              <w:right w:val="single" w:sz="4" w:space="0" w:color="002060"/>
            </w:tcBorders>
            <w:shd w:val="clear" w:color="auto" w:fill="auto"/>
            <w:vAlign w:val="center"/>
            <w:hideMark/>
          </w:tcPr>
          <w:p w14:paraId="4E4630C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Все ВЗ* в привязке к указ. СО-заказу, </w:t>
            </w:r>
            <w:r w:rsidRPr="0037774F">
              <w:rPr>
                <w:rFonts w:eastAsia="Times New Roman" w:cstheme="minorHAnsi"/>
                <w:sz w:val="16"/>
                <w:szCs w:val="16"/>
              </w:rPr>
              <w:br/>
              <w:t>объект - партнер</w:t>
            </w:r>
          </w:p>
        </w:tc>
        <w:tc>
          <w:tcPr>
            <w:tcW w:w="2324" w:type="dxa"/>
            <w:tcBorders>
              <w:top w:val="nil"/>
              <w:left w:val="nil"/>
              <w:bottom w:val="single" w:sz="4" w:space="0" w:color="002060"/>
              <w:right w:val="single" w:sz="4" w:space="0" w:color="002060"/>
            </w:tcBorders>
            <w:shd w:val="clear" w:color="auto" w:fill="auto"/>
            <w:vAlign w:val="center"/>
            <w:hideMark/>
          </w:tcPr>
          <w:p w14:paraId="75C9C80F"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109111111111 </w:t>
            </w:r>
            <w:r w:rsidRPr="0037774F">
              <w:rPr>
                <w:rFonts w:eastAsia="Times New Roman" w:cstheme="minorHAnsi"/>
                <w:sz w:val="16"/>
                <w:szCs w:val="16"/>
              </w:rPr>
              <w:br/>
              <w:t>КоммерчРасх:Распределяемый</w:t>
            </w:r>
          </w:p>
        </w:tc>
        <w:tc>
          <w:tcPr>
            <w:tcW w:w="1603" w:type="dxa"/>
            <w:tcBorders>
              <w:top w:val="nil"/>
              <w:left w:val="nil"/>
              <w:bottom w:val="single" w:sz="4" w:space="0" w:color="002060"/>
              <w:right w:val="single" w:sz="4" w:space="0" w:color="002060"/>
            </w:tcBorders>
            <w:shd w:val="clear" w:color="auto" w:fill="auto"/>
            <w:vAlign w:val="center"/>
            <w:hideMark/>
          </w:tcPr>
          <w:p w14:paraId="590CE720"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Объект партнер к заказу:</w:t>
            </w:r>
            <w:r w:rsidRPr="0037774F">
              <w:rPr>
                <w:rFonts w:eastAsia="Times New Roman" w:cstheme="minorHAnsi"/>
                <w:sz w:val="16"/>
                <w:szCs w:val="16"/>
              </w:rPr>
              <w:br/>
              <w:t>1013690090</w:t>
            </w:r>
          </w:p>
        </w:tc>
        <w:tc>
          <w:tcPr>
            <w:tcW w:w="2504" w:type="dxa"/>
            <w:tcBorders>
              <w:top w:val="nil"/>
              <w:left w:val="nil"/>
              <w:bottom w:val="single" w:sz="4" w:space="0" w:color="002060"/>
              <w:right w:val="single" w:sz="4" w:space="0" w:color="002060"/>
            </w:tcBorders>
            <w:shd w:val="clear" w:color="auto" w:fill="auto"/>
            <w:vAlign w:val="center"/>
            <w:hideMark/>
          </w:tcPr>
          <w:p w14:paraId="5F0BA43E"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КоммерчРасх:Распределяемый E- comm</w:t>
            </w:r>
          </w:p>
        </w:tc>
      </w:tr>
      <w:tr w:rsidR="00BB4D03" w:rsidRPr="0037774F" w14:paraId="6A2213DD" w14:textId="77777777" w:rsidTr="00040967">
        <w:trPr>
          <w:trHeight w:val="612"/>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53F70871"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расходы_распределяемые</w:t>
            </w:r>
          </w:p>
        </w:tc>
        <w:tc>
          <w:tcPr>
            <w:tcW w:w="1803" w:type="dxa"/>
            <w:tcBorders>
              <w:top w:val="nil"/>
              <w:left w:val="nil"/>
              <w:bottom w:val="single" w:sz="4" w:space="0" w:color="002060"/>
              <w:right w:val="single" w:sz="4" w:space="0" w:color="002060"/>
            </w:tcBorders>
            <w:shd w:val="clear" w:color="auto" w:fill="auto"/>
            <w:vAlign w:val="center"/>
            <w:hideMark/>
          </w:tcPr>
          <w:p w14:paraId="470BBB74"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Все ВЗ* в привязке к МВЗ</w:t>
            </w:r>
          </w:p>
        </w:tc>
        <w:tc>
          <w:tcPr>
            <w:tcW w:w="2324" w:type="dxa"/>
            <w:tcBorders>
              <w:top w:val="nil"/>
              <w:left w:val="nil"/>
              <w:bottom w:val="single" w:sz="4" w:space="0" w:color="002060"/>
              <w:right w:val="single" w:sz="4" w:space="0" w:color="002060"/>
            </w:tcBorders>
            <w:shd w:val="clear" w:color="auto" w:fill="auto"/>
            <w:vAlign w:val="center"/>
            <w:hideMark/>
          </w:tcPr>
          <w:p w14:paraId="28233A44"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6A7F1678"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Объект партнер: </w:t>
            </w:r>
            <w:r w:rsidRPr="0037774F">
              <w:rPr>
                <w:rFonts w:eastAsia="Times New Roman" w:cstheme="minorHAnsi"/>
                <w:sz w:val="16"/>
                <w:szCs w:val="16"/>
              </w:rPr>
              <w:br/>
              <w:t>9020000044</w:t>
            </w:r>
            <w:r w:rsidRPr="0037774F">
              <w:rPr>
                <w:rFonts w:eastAsia="Times New Roman" w:cstheme="minorHAnsi"/>
                <w:sz w:val="16"/>
                <w:szCs w:val="16"/>
              </w:rPr>
              <w:br/>
              <w:t>9020080001</w:t>
            </w:r>
          </w:p>
        </w:tc>
        <w:tc>
          <w:tcPr>
            <w:tcW w:w="2504" w:type="dxa"/>
            <w:tcBorders>
              <w:top w:val="nil"/>
              <w:left w:val="nil"/>
              <w:bottom w:val="single" w:sz="4" w:space="0" w:color="002060"/>
              <w:right w:val="single" w:sz="4" w:space="0" w:color="002060"/>
            </w:tcBorders>
            <w:shd w:val="clear" w:color="auto" w:fill="auto"/>
            <w:vAlign w:val="center"/>
            <w:hideMark/>
          </w:tcPr>
          <w:p w14:paraId="288DFCA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КоммерчРасх:Распределяемый ТД Торговый дом</w:t>
            </w:r>
          </w:p>
        </w:tc>
      </w:tr>
      <w:tr w:rsidR="00BB4D03" w:rsidRPr="0037774F" w14:paraId="2245B41D" w14:textId="77777777" w:rsidTr="00040967">
        <w:trPr>
          <w:trHeight w:val="2244"/>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386101E4"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расходы_складские_хранение</w:t>
            </w:r>
          </w:p>
        </w:tc>
        <w:tc>
          <w:tcPr>
            <w:tcW w:w="1803" w:type="dxa"/>
            <w:tcBorders>
              <w:top w:val="nil"/>
              <w:left w:val="nil"/>
              <w:bottom w:val="single" w:sz="4" w:space="0" w:color="002060"/>
              <w:right w:val="single" w:sz="4" w:space="0" w:color="002060"/>
            </w:tcBorders>
            <w:shd w:val="clear" w:color="auto" w:fill="auto"/>
            <w:vAlign w:val="center"/>
            <w:hideMark/>
          </w:tcPr>
          <w:p w14:paraId="7C926449"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 в привязке к Объекту Партнеру</w:t>
            </w:r>
            <w:r w:rsidRPr="0037774F">
              <w:rPr>
                <w:rFonts w:eastAsia="Times New Roman" w:cstheme="minorHAnsi"/>
                <w:sz w:val="16"/>
                <w:szCs w:val="16"/>
              </w:rPr>
              <w:br/>
              <w:t xml:space="preserve"> Услуги по хранению грузов от сторонн.поставщиков - моделируем в системе:</w:t>
            </w:r>
            <w:r w:rsidRPr="0037774F">
              <w:rPr>
                <w:rFonts w:eastAsia="Times New Roman" w:cstheme="minorHAnsi"/>
                <w:sz w:val="16"/>
                <w:szCs w:val="16"/>
              </w:rPr>
              <w:br/>
              <w:t>Затраты на аренду склада за период (данные карточки Договора (либо Excel, либо SAP ERP)</w:t>
            </w:r>
          </w:p>
        </w:tc>
        <w:tc>
          <w:tcPr>
            <w:tcW w:w="2324" w:type="dxa"/>
            <w:tcBorders>
              <w:top w:val="nil"/>
              <w:left w:val="nil"/>
              <w:bottom w:val="single" w:sz="4" w:space="0" w:color="002060"/>
              <w:right w:val="single" w:sz="4" w:space="0" w:color="002060"/>
            </w:tcBorders>
            <w:shd w:val="clear" w:color="auto" w:fill="auto"/>
            <w:vAlign w:val="center"/>
            <w:hideMark/>
          </w:tcPr>
          <w:p w14:paraId="171E4A4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0013F563"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моделируем</w:t>
            </w:r>
          </w:p>
        </w:tc>
        <w:tc>
          <w:tcPr>
            <w:tcW w:w="2504" w:type="dxa"/>
            <w:tcBorders>
              <w:top w:val="nil"/>
              <w:left w:val="nil"/>
              <w:bottom w:val="single" w:sz="4" w:space="0" w:color="002060"/>
              <w:right w:val="single" w:sz="4" w:space="0" w:color="002060"/>
            </w:tcBorders>
            <w:shd w:val="clear" w:color="auto" w:fill="auto"/>
            <w:vAlign w:val="center"/>
            <w:hideMark/>
          </w:tcPr>
          <w:p w14:paraId="18B992E9"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5001 ТД Одинцово</w:t>
            </w:r>
          </w:p>
        </w:tc>
      </w:tr>
      <w:tr w:rsidR="00BB4D03" w:rsidRPr="0037774F" w14:paraId="1F71A7D8" w14:textId="77777777" w:rsidTr="00040967">
        <w:trPr>
          <w:trHeight w:val="2448"/>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671B77E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 прочие</w:t>
            </w:r>
          </w:p>
        </w:tc>
        <w:tc>
          <w:tcPr>
            <w:tcW w:w="1803" w:type="dxa"/>
            <w:tcBorders>
              <w:top w:val="nil"/>
              <w:left w:val="nil"/>
              <w:bottom w:val="single" w:sz="4" w:space="0" w:color="002060"/>
              <w:right w:val="single" w:sz="4" w:space="0" w:color="002060"/>
            </w:tcBorders>
            <w:shd w:val="clear" w:color="auto" w:fill="auto"/>
            <w:vAlign w:val="center"/>
            <w:hideMark/>
          </w:tcPr>
          <w:p w14:paraId="23D37F22"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за </w:t>
            </w:r>
            <w:r w:rsidRPr="0037774F">
              <w:rPr>
                <w:rFonts w:eastAsia="Times New Roman" w:cstheme="minorHAnsi"/>
                <w:b/>
                <w:bCs/>
                <w:sz w:val="16"/>
                <w:szCs w:val="16"/>
              </w:rPr>
              <w:t>исключением</w:t>
            </w:r>
            <w:r w:rsidRPr="0037774F">
              <w:rPr>
                <w:rFonts w:eastAsia="Times New Roman" w:cstheme="minorHAnsi"/>
                <w:sz w:val="16"/>
                <w:szCs w:val="16"/>
              </w:rPr>
              <w:t>:</w:t>
            </w:r>
            <w:r w:rsidRPr="0037774F">
              <w:rPr>
                <w:rFonts w:eastAsia="Times New Roman" w:cstheme="minorHAnsi"/>
                <w:sz w:val="16"/>
                <w:szCs w:val="16"/>
              </w:rPr>
              <w:br/>
              <w:t xml:space="preserve"> 3506110430 Услуги по хранению грузов от сторонн.пос (текст заказа на поставку "Услуга по хранению")</w:t>
            </w:r>
            <w:r w:rsidRPr="0037774F">
              <w:rPr>
                <w:rFonts w:eastAsia="Times New Roman" w:cstheme="minorHAnsi"/>
                <w:sz w:val="16"/>
                <w:szCs w:val="16"/>
              </w:rPr>
              <w:br/>
              <w:t>3518010230 ОперАрендаИмущ (аренд. платежи) от стор.</w:t>
            </w:r>
          </w:p>
        </w:tc>
        <w:tc>
          <w:tcPr>
            <w:tcW w:w="2324" w:type="dxa"/>
            <w:tcBorders>
              <w:top w:val="nil"/>
              <w:left w:val="nil"/>
              <w:bottom w:val="single" w:sz="4" w:space="0" w:color="002060"/>
              <w:right w:val="single" w:sz="4" w:space="0" w:color="002060"/>
            </w:tcBorders>
            <w:shd w:val="clear" w:color="auto" w:fill="auto"/>
            <w:vAlign w:val="center"/>
            <w:hideMark/>
          </w:tcPr>
          <w:p w14:paraId="03C10742"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1F402288"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Объект партнер:</w:t>
            </w:r>
            <w:r w:rsidRPr="0037774F">
              <w:rPr>
                <w:rFonts w:eastAsia="Times New Roman" w:cstheme="minorHAnsi"/>
                <w:sz w:val="16"/>
                <w:szCs w:val="16"/>
              </w:rPr>
              <w:br/>
              <w:t>9020130002</w:t>
            </w:r>
          </w:p>
        </w:tc>
        <w:tc>
          <w:tcPr>
            <w:tcW w:w="2504" w:type="dxa"/>
            <w:tcBorders>
              <w:top w:val="nil"/>
              <w:left w:val="nil"/>
              <w:bottom w:val="single" w:sz="4" w:space="0" w:color="002060"/>
              <w:right w:val="single" w:sz="4" w:space="0" w:color="002060"/>
            </w:tcBorders>
            <w:shd w:val="clear" w:color="auto" w:fill="auto"/>
            <w:vAlign w:val="center"/>
            <w:hideMark/>
          </w:tcPr>
          <w:p w14:paraId="7A796DAE"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5001 ТД Одинцово</w:t>
            </w:r>
          </w:p>
        </w:tc>
      </w:tr>
      <w:tr w:rsidR="00BB4D03" w:rsidRPr="0037774F" w14:paraId="61EFBAFD" w14:textId="77777777" w:rsidTr="00040967">
        <w:trPr>
          <w:trHeight w:val="2244"/>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6640D837"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lastRenderedPageBreak/>
              <w:t>Прочие коммерческие расходы_складские_хранение</w:t>
            </w:r>
          </w:p>
        </w:tc>
        <w:tc>
          <w:tcPr>
            <w:tcW w:w="1803" w:type="dxa"/>
            <w:tcBorders>
              <w:top w:val="nil"/>
              <w:left w:val="nil"/>
              <w:bottom w:val="single" w:sz="4" w:space="0" w:color="002060"/>
              <w:right w:val="single" w:sz="4" w:space="0" w:color="002060"/>
            </w:tcBorders>
            <w:shd w:val="clear" w:color="auto" w:fill="auto"/>
            <w:vAlign w:val="center"/>
            <w:hideMark/>
          </w:tcPr>
          <w:p w14:paraId="60B3B282"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 в привязке к Объекту Партнеру</w:t>
            </w:r>
            <w:r w:rsidRPr="0037774F">
              <w:rPr>
                <w:rFonts w:eastAsia="Times New Roman" w:cstheme="minorHAnsi"/>
                <w:sz w:val="16"/>
                <w:szCs w:val="16"/>
              </w:rPr>
              <w:br/>
              <w:t xml:space="preserve"> Услуги по хранению грузов от сторонн.поставщиков - моделируем в системе:</w:t>
            </w:r>
            <w:r w:rsidRPr="0037774F">
              <w:rPr>
                <w:rFonts w:eastAsia="Times New Roman" w:cstheme="minorHAnsi"/>
                <w:sz w:val="16"/>
                <w:szCs w:val="16"/>
              </w:rPr>
              <w:br/>
              <w:t>Затраты на аренду склада за период (данные карточки Договора (либо Excel, либо SAP ERP)</w:t>
            </w:r>
          </w:p>
        </w:tc>
        <w:tc>
          <w:tcPr>
            <w:tcW w:w="2324" w:type="dxa"/>
            <w:tcBorders>
              <w:top w:val="nil"/>
              <w:left w:val="nil"/>
              <w:bottom w:val="single" w:sz="4" w:space="0" w:color="002060"/>
              <w:right w:val="single" w:sz="4" w:space="0" w:color="002060"/>
            </w:tcBorders>
            <w:shd w:val="clear" w:color="auto" w:fill="auto"/>
            <w:vAlign w:val="center"/>
            <w:hideMark/>
          </w:tcPr>
          <w:p w14:paraId="68D4211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2D060623"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моделируем</w:t>
            </w:r>
          </w:p>
        </w:tc>
        <w:tc>
          <w:tcPr>
            <w:tcW w:w="2504" w:type="dxa"/>
            <w:tcBorders>
              <w:top w:val="nil"/>
              <w:left w:val="nil"/>
              <w:bottom w:val="single" w:sz="4" w:space="0" w:color="002060"/>
              <w:right w:val="single" w:sz="4" w:space="0" w:color="002060"/>
            </w:tcBorders>
            <w:shd w:val="clear" w:color="auto" w:fill="auto"/>
            <w:vAlign w:val="center"/>
            <w:hideMark/>
          </w:tcPr>
          <w:p w14:paraId="5B26289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КоммерчРасх:5002 ТД Ворсино</w:t>
            </w:r>
          </w:p>
        </w:tc>
      </w:tr>
      <w:tr w:rsidR="00BB4D03" w:rsidRPr="0037774F" w14:paraId="6061578D" w14:textId="77777777" w:rsidTr="00040967">
        <w:trPr>
          <w:trHeight w:val="2448"/>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44E5541A"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 прочие</w:t>
            </w:r>
          </w:p>
        </w:tc>
        <w:tc>
          <w:tcPr>
            <w:tcW w:w="1803" w:type="dxa"/>
            <w:tcBorders>
              <w:top w:val="nil"/>
              <w:left w:val="nil"/>
              <w:bottom w:val="single" w:sz="4" w:space="0" w:color="002060"/>
              <w:right w:val="single" w:sz="4" w:space="0" w:color="002060"/>
            </w:tcBorders>
            <w:shd w:val="clear" w:color="auto" w:fill="auto"/>
            <w:vAlign w:val="center"/>
            <w:hideMark/>
          </w:tcPr>
          <w:p w14:paraId="2CD83B4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за </w:t>
            </w:r>
            <w:r w:rsidRPr="0037774F">
              <w:rPr>
                <w:rFonts w:eastAsia="Times New Roman" w:cstheme="minorHAnsi"/>
                <w:b/>
                <w:bCs/>
                <w:sz w:val="16"/>
                <w:szCs w:val="16"/>
              </w:rPr>
              <w:t>исключением</w:t>
            </w:r>
            <w:r w:rsidRPr="0037774F">
              <w:rPr>
                <w:rFonts w:eastAsia="Times New Roman" w:cstheme="minorHAnsi"/>
                <w:sz w:val="16"/>
                <w:szCs w:val="16"/>
              </w:rPr>
              <w:t>:</w:t>
            </w:r>
            <w:r w:rsidRPr="0037774F">
              <w:rPr>
                <w:rFonts w:eastAsia="Times New Roman" w:cstheme="minorHAnsi"/>
                <w:sz w:val="16"/>
                <w:szCs w:val="16"/>
              </w:rPr>
              <w:br/>
              <w:t xml:space="preserve"> 3506110430 Услуги по хранению грузов от сторонн.пос (текст заказа на поставку "Услуга по хранению")</w:t>
            </w:r>
            <w:r w:rsidRPr="0037774F">
              <w:rPr>
                <w:rFonts w:eastAsia="Times New Roman" w:cstheme="minorHAnsi"/>
                <w:sz w:val="16"/>
                <w:szCs w:val="16"/>
              </w:rPr>
              <w:br/>
              <w:t>3518010230 ОперАрендаИмущ (аренд. платежи) от стор.</w:t>
            </w:r>
          </w:p>
        </w:tc>
        <w:tc>
          <w:tcPr>
            <w:tcW w:w="2324" w:type="dxa"/>
            <w:tcBorders>
              <w:top w:val="nil"/>
              <w:left w:val="nil"/>
              <w:bottom w:val="single" w:sz="4" w:space="0" w:color="002060"/>
              <w:right w:val="single" w:sz="4" w:space="0" w:color="002060"/>
            </w:tcBorders>
            <w:shd w:val="clear" w:color="auto" w:fill="auto"/>
            <w:vAlign w:val="center"/>
            <w:hideMark/>
          </w:tcPr>
          <w:p w14:paraId="7E668707"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3E5703E4"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Объект партнер:</w:t>
            </w:r>
            <w:r w:rsidRPr="0037774F">
              <w:rPr>
                <w:rFonts w:eastAsia="Times New Roman" w:cstheme="minorHAnsi"/>
                <w:sz w:val="16"/>
                <w:szCs w:val="16"/>
              </w:rPr>
              <w:br/>
              <w:t>9020130003</w:t>
            </w:r>
          </w:p>
        </w:tc>
        <w:tc>
          <w:tcPr>
            <w:tcW w:w="2504" w:type="dxa"/>
            <w:tcBorders>
              <w:top w:val="nil"/>
              <w:left w:val="nil"/>
              <w:bottom w:val="single" w:sz="4" w:space="0" w:color="002060"/>
              <w:right w:val="single" w:sz="4" w:space="0" w:color="002060"/>
            </w:tcBorders>
            <w:shd w:val="clear" w:color="auto" w:fill="auto"/>
            <w:vAlign w:val="center"/>
            <w:hideMark/>
          </w:tcPr>
          <w:p w14:paraId="2B3D0E7B"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КоммерчРасх:5002 ТД Ворсино</w:t>
            </w:r>
          </w:p>
        </w:tc>
      </w:tr>
      <w:tr w:rsidR="00BB4D03" w:rsidRPr="0037774F" w14:paraId="4D7CBEDB" w14:textId="77777777" w:rsidTr="00040967">
        <w:trPr>
          <w:trHeight w:val="2244"/>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1168B862"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расходы_складские_хранение</w:t>
            </w:r>
          </w:p>
        </w:tc>
        <w:tc>
          <w:tcPr>
            <w:tcW w:w="1803" w:type="dxa"/>
            <w:tcBorders>
              <w:top w:val="nil"/>
              <w:left w:val="nil"/>
              <w:bottom w:val="single" w:sz="4" w:space="0" w:color="002060"/>
              <w:right w:val="single" w:sz="4" w:space="0" w:color="002060"/>
            </w:tcBorders>
            <w:shd w:val="clear" w:color="auto" w:fill="auto"/>
            <w:vAlign w:val="center"/>
            <w:hideMark/>
          </w:tcPr>
          <w:p w14:paraId="79763A40"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 в привязке к Объекту Партнеру</w:t>
            </w:r>
            <w:r w:rsidRPr="0037774F">
              <w:rPr>
                <w:rFonts w:eastAsia="Times New Roman" w:cstheme="minorHAnsi"/>
                <w:sz w:val="16"/>
                <w:szCs w:val="16"/>
              </w:rPr>
              <w:br/>
              <w:t xml:space="preserve"> Услуги по хранению грузов от сторонн.поставщиков - моделируем в системе:</w:t>
            </w:r>
            <w:r w:rsidRPr="0037774F">
              <w:rPr>
                <w:rFonts w:eastAsia="Times New Roman" w:cstheme="minorHAnsi"/>
                <w:sz w:val="16"/>
                <w:szCs w:val="16"/>
              </w:rPr>
              <w:br/>
              <w:t>Затраты на аренду склада за период (данные карточки Договора (либо Excel, либо SAP ERP)</w:t>
            </w:r>
          </w:p>
        </w:tc>
        <w:tc>
          <w:tcPr>
            <w:tcW w:w="2324" w:type="dxa"/>
            <w:tcBorders>
              <w:top w:val="nil"/>
              <w:left w:val="nil"/>
              <w:bottom w:val="single" w:sz="4" w:space="0" w:color="002060"/>
              <w:right w:val="single" w:sz="4" w:space="0" w:color="002060"/>
            </w:tcBorders>
            <w:shd w:val="clear" w:color="auto" w:fill="auto"/>
            <w:vAlign w:val="center"/>
            <w:hideMark/>
          </w:tcPr>
          <w:p w14:paraId="47A5A15C"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382C26DB"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моделируем</w:t>
            </w:r>
          </w:p>
        </w:tc>
        <w:tc>
          <w:tcPr>
            <w:tcW w:w="2504" w:type="dxa"/>
            <w:tcBorders>
              <w:top w:val="nil"/>
              <w:left w:val="nil"/>
              <w:bottom w:val="single" w:sz="4" w:space="0" w:color="002060"/>
              <w:right w:val="single" w:sz="4" w:space="0" w:color="002060"/>
            </w:tcBorders>
            <w:shd w:val="clear" w:color="auto" w:fill="auto"/>
            <w:vAlign w:val="center"/>
            <w:hideMark/>
          </w:tcPr>
          <w:p w14:paraId="10DB70A2"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5003 ТД Липецк</w:t>
            </w:r>
          </w:p>
        </w:tc>
      </w:tr>
      <w:tr w:rsidR="00BB4D03" w:rsidRPr="0037774F" w14:paraId="0DCA68B4" w14:textId="77777777" w:rsidTr="00040967">
        <w:trPr>
          <w:trHeight w:val="2448"/>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45B2C6C1"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 прочие</w:t>
            </w:r>
          </w:p>
        </w:tc>
        <w:tc>
          <w:tcPr>
            <w:tcW w:w="1803" w:type="dxa"/>
            <w:tcBorders>
              <w:top w:val="nil"/>
              <w:left w:val="nil"/>
              <w:bottom w:val="single" w:sz="4" w:space="0" w:color="002060"/>
              <w:right w:val="single" w:sz="4" w:space="0" w:color="002060"/>
            </w:tcBorders>
            <w:shd w:val="clear" w:color="auto" w:fill="auto"/>
            <w:vAlign w:val="center"/>
            <w:hideMark/>
          </w:tcPr>
          <w:p w14:paraId="767FA2DE"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за </w:t>
            </w:r>
            <w:r w:rsidRPr="0037774F">
              <w:rPr>
                <w:rFonts w:eastAsia="Times New Roman" w:cstheme="minorHAnsi"/>
                <w:b/>
                <w:bCs/>
                <w:sz w:val="16"/>
                <w:szCs w:val="16"/>
              </w:rPr>
              <w:t>исключением</w:t>
            </w:r>
            <w:r w:rsidRPr="0037774F">
              <w:rPr>
                <w:rFonts w:eastAsia="Times New Roman" w:cstheme="minorHAnsi"/>
                <w:sz w:val="16"/>
                <w:szCs w:val="16"/>
              </w:rPr>
              <w:t>:</w:t>
            </w:r>
            <w:r w:rsidRPr="0037774F">
              <w:rPr>
                <w:rFonts w:eastAsia="Times New Roman" w:cstheme="minorHAnsi"/>
                <w:sz w:val="16"/>
                <w:szCs w:val="16"/>
              </w:rPr>
              <w:br/>
              <w:t xml:space="preserve"> 3506110430 Услуги по хранению грузов от сторонн.пос (текст заказа на поставку "Услуга по хранению")</w:t>
            </w:r>
            <w:r w:rsidRPr="0037774F">
              <w:rPr>
                <w:rFonts w:eastAsia="Times New Roman" w:cstheme="minorHAnsi"/>
                <w:sz w:val="16"/>
                <w:szCs w:val="16"/>
              </w:rPr>
              <w:br/>
              <w:t>3518010230 ОперАрендаИмущ (аренд. платежи) от стор.</w:t>
            </w:r>
          </w:p>
        </w:tc>
        <w:tc>
          <w:tcPr>
            <w:tcW w:w="2324" w:type="dxa"/>
            <w:tcBorders>
              <w:top w:val="nil"/>
              <w:left w:val="nil"/>
              <w:bottom w:val="single" w:sz="4" w:space="0" w:color="002060"/>
              <w:right w:val="single" w:sz="4" w:space="0" w:color="002060"/>
            </w:tcBorders>
            <w:shd w:val="clear" w:color="auto" w:fill="auto"/>
            <w:vAlign w:val="center"/>
            <w:hideMark/>
          </w:tcPr>
          <w:p w14:paraId="199806CD"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7849AC87"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Объект партнер:</w:t>
            </w:r>
            <w:r w:rsidRPr="0037774F">
              <w:rPr>
                <w:rFonts w:eastAsia="Times New Roman" w:cstheme="minorHAnsi"/>
                <w:sz w:val="16"/>
                <w:szCs w:val="16"/>
              </w:rPr>
              <w:br/>
              <w:t>9020160002</w:t>
            </w:r>
          </w:p>
        </w:tc>
        <w:tc>
          <w:tcPr>
            <w:tcW w:w="2504" w:type="dxa"/>
            <w:tcBorders>
              <w:top w:val="nil"/>
              <w:left w:val="nil"/>
              <w:bottom w:val="single" w:sz="4" w:space="0" w:color="002060"/>
              <w:right w:val="single" w:sz="4" w:space="0" w:color="002060"/>
            </w:tcBorders>
            <w:shd w:val="clear" w:color="auto" w:fill="auto"/>
            <w:vAlign w:val="center"/>
            <w:hideMark/>
          </w:tcPr>
          <w:p w14:paraId="3D6CB0E0"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5003 ТД Липецк</w:t>
            </w:r>
          </w:p>
        </w:tc>
      </w:tr>
      <w:tr w:rsidR="00BB4D03" w:rsidRPr="0037774F" w14:paraId="30DCBC6C" w14:textId="77777777" w:rsidTr="00040967">
        <w:trPr>
          <w:trHeight w:val="2244"/>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291F8760"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расходы_складские_хранение</w:t>
            </w:r>
          </w:p>
        </w:tc>
        <w:tc>
          <w:tcPr>
            <w:tcW w:w="1803" w:type="dxa"/>
            <w:tcBorders>
              <w:top w:val="nil"/>
              <w:left w:val="nil"/>
              <w:bottom w:val="single" w:sz="4" w:space="0" w:color="002060"/>
              <w:right w:val="single" w:sz="4" w:space="0" w:color="002060"/>
            </w:tcBorders>
            <w:shd w:val="clear" w:color="auto" w:fill="auto"/>
            <w:vAlign w:val="center"/>
            <w:hideMark/>
          </w:tcPr>
          <w:p w14:paraId="39993A61"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 в привязке к Объекту Партнеру</w:t>
            </w:r>
            <w:r w:rsidRPr="0037774F">
              <w:rPr>
                <w:rFonts w:eastAsia="Times New Roman" w:cstheme="minorHAnsi"/>
                <w:sz w:val="16"/>
                <w:szCs w:val="16"/>
              </w:rPr>
              <w:br/>
              <w:t xml:space="preserve"> Услуги по хранению грузов от сторонн.поставщиков - моделируем в системе:</w:t>
            </w:r>
            <w:r w:rsidRPr="0037774F">
              <w:rPr>
                <w:rFonts w:eastAsia="Times New Roman" w:cstheme="minorHAnsi"/>
                <w:sz w:val="16"/>
                <w:szCs w:val="16"/>
              </w:rPr>
              <w:br/>
              <w:t>Затраты на аренду склада за период (данные карточки Договора (либо Excel, либо SAP ERP)</w:t>
            </w:r>
          </w:p>
        </w:tc>
        <w:tc>
          <w:tcPr>
            <w:tcW w:w="2324" w:type="dxa"/>
            <w:tcBorders>
              <w:top w:val="nil"/>
              <w:left w:val="nil"/>
              <w:bottom w:val="single" w:sz="4" w:space="0" w:color="002060"/>
              <w:right w:val="single" w:sz="4" w:space="0" w:color="002060"/>
            </w:tcBorders>
            <w:shd w:val="clear" w:color="auto" w:fill="auto"/>
            <w:vAlign w:val="center"/>
            <w:hideMark/>
          </w:tcPr>
          <w:p w14:paraId="4661602C"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20B35606"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моделируем</w:t>
            </w:r>
          </w:p>
        </w:tc>
        <w:tc>
          <w:tcPr>
            <w:tcW w:w="2504" w:type="dxa"/>
            <w:tcBorders>
              <w:top w:val="nil"/>
              <w:left w:val="nil"/>
              <w:bottom w:val="single" w:sz="4" w:space="0" w:color="002060"/>
              <w:right w:val="single" w:sz="4" w:space="0" w:color="002060"/>
            </w:tcBorders>
            <w:shd w:val="clear" w:color="auto" w:fill="auto"/>
            <w:vAlign w:val="center"/>
            <w:hideMark/>
          </w:tcPr>
          <w:p w14:paraId="1AF7D616"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5004 ТД Екатеринбург</w:t>
            </w:r>
          </w:p>
        </w:tc>
      </w:tr>
      <w:tr w:rsidR="00BB4D03" w:rsidRPr="0037774F" w14:paraId="1F8886CE" w14:textId="77777777" w:rsidTr="00040967">
        <w:trPr>
          <w:trHeight w:val="2448"/>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1F353814"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lastRenderedPageBreak/>
              <w:t>Прочие коммерческие расходы_складские прочие</w:t>
            </w:r>
          </w:p>
        </w:tc>
        <w:tc>
          <w:tcPr>
            <w:tcW w:w="1803" w:type="dxa"/>
            <w:tcBorders>
              <w:top w:val="nil"/>
              <w:left w:val="nil"/>
              <w:bottom w:val="single" w:sz="4" w:space="0" w:color="002060"/>
              <w:right w:val="single" w:sz="4" w:space="0" w:color="002060"/>
            </w:tcBorders>
            <w:shd w:val="clear" w:color="auto" w:fill="auto"/>
            <w:vAlign w:val="center"/>
            <w:hideMark/>
          </w:tcPr>
          <w:p w14:paraId="57B51D9F"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за </w:t>
            </w:r>
            <w:r w:rsidRPr="0037774F">
              <w:rPr>
                <w:rFonts w:eastAsia="Times New Roman" w:cstheme="minorHAnsi"/>
                <w:b/>
                <w:bCs/>
                <w:sz w:val="16"/>
                <w:szCs w:val="16"/>
              </w:rPr>
              <w:t>исключением</w:t>
            </w:r>
            <w:r w:rsidRPr="0037774F">
              <w:rPr>
                <w:rFonts w:eastAsia="Times New Roman" w:cstheme="minorHAnsi"/>
                <w:sz w:val="16"/>
                <w:szCs w:val="16"/>
              </w:rPr>
              <w:t>:</w:t>
            </w:r>
            <w:r w:rsidRPr="0037774F">
              <w:rPr>
                <w:rFonts w:eastAsia="Times New Roman" w:cstheme="minorHAnsi"/>
                <w:sz w:val="16"/>
                <w:szCs w:val="16"/>
              </w:rPr>
              <w:br/>
              <w:t xml:space="preserve"> 3506110430 Услуги по хранению грузов от сторонн.пос (текст заказа на поставку "Услуга по хранению")</w:t>
            </w:r>
            <w:r w:rsidRPr="0037774F">
              <w:rPr>
                <w:rFonts w:eastAsia="Times New Roman" w:cstheme="minorHAnsi"/>
                <w:sz w:val="16"/>
                <w:szCs w:val="16"/>
              </w:rPr>
              <w:br/>
              <w:t>3518010230 ОперАрендаИмущ (аренд. платежи) от стор.</w:t>
            </w:r>
          </w:p>
        </w:tc>
        <w:tc>
          <w:tcPr>
            <w:tcW w:w="2324" w:type="dxa"/>
            <w:tcBorders>
              <w:top w:val="nil"/>
              <w:left w:val="nil"/>
              <w:bottom w:val="single" w:sz="4" w:space="0" w:color="002060"/>
              <w:right w:val="single" w:sz="4" w:space="0" w:color="002060"/>
            </w:tcBorders>
            <w:shd w:val="clear" w:color="auto" w:fill="auto"/>
            <w:vAlign w:val="center"/>
            <w:hideMark/>
          </w:tcPr>
          <w:p w14:paraId="5A3E4C1B"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22FA7E81"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Объект партнер:</w:t>
            </w:r>
            <w:r w:rsidRPr="0037774F">
              <w:rPr>
                <w:rFonts w:eastAsia="Times New Roman" w:cstheme="minorHAnsi"/>
                <w:sz w:val="16"/>
                <w:szCs w:val="16"/>
              </w:rPr>
              <w:br/>
              <w:t>9020180003</w:t>
            </w:r>
          </w:p>
        </w:tc>
        <w:tc>
          <w:tcPr>
            <w:tcW w:w="2504" w:type="dxa"/>
            <w:tcBorders>
              <w:top w:val="nil"/>
              <w:left w:val="nil"/>
              <w:bottom w:val="single" w:sz="4" w:space="0" w:color="002060"/>
              <w:right w:val="single" w:sz="4" w:space="0" w:color="002060"/>
            </w:tcBorders>
            <w:shd w:val="clear" w:color="auto" w:fill="auto"/>
            <w:vAlign w:val="center"/>
            <w:hideMark/>
          </w:tcPr>
          <w:p w14:paraId="7ED3D468"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5004 ТД Екатеринбург</w:t>
            </w:r>
          </w:p>
        </w:tc>
      </w:tr>
      <w:tr w:rsidR="00BB4D03" w:rsidRPr="0037774F" w14:paraId="2F1F571D" w14:textId="77777777" w:rsidTr="00040967">
        <w:trPr>
          <w:trHeight w:val="2244"/>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53A84B66"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расходы_складские_хранение</w:t>
            </w:r>
          </w:p>
        </w:tc>
        <w:tc>
          <w:tcPr>
            <w:tcW w:w="1803" w:type="dxa"/>
            <w:tcBorders>
              <w:top w:val="nil"/>
              <w:left w:val="nil"/>
              <w:bottom w:val="single" w:sz="4" w:space="0" w:color="002060"/>
              <w:right w:val="single" w:sz="4" w:space="0" w:color="002060"/>
            </w:tcBorders>
            <w:shd w:val="clear" w:color="auto" w:fill="auto"/>
            <w:vAlign w:val="center"/>
            <w:hideMark/>
          </w:tcPr>
          <w:p w14:paraId="7A617B97"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 в привязке к Объекту Партнеру</w:t>
            </w:r>
            <w:r w:rsidRPr="0037774F">
              <w:rPr>
                <w:rFonts w:eastAsia="Times New Roman" w:cstheme="minorHAnsi"/>
                <w:sz w:val="16"/>
                <w:szCs w:val="16"/>
              </w:rPr>
              <w:br/>
              <w:t xml:space="preserve"> Услуги по хранению грузов от сторонн.поставщиков - моделируем в системе:</w:t>
            </w:r>
            <w:r w:rsidRPr="0037774F">
              <w:rPr>
                <w:rFonts w:eastAsia="Times New Roman" w:cstheme="minorHAnsi"/>
                <w:sz w:val="16"/>
                <w:szCs w:val="16"/>
              </w:rPr>
              <w:br/>
              <w:t>Затраты на аренду склада за период (данные карточки Договора (либо Excel, либо SAP ERP)</w:t>
            </w:r>
          </w:p>
        </w:tc>
        <w:tc>
          <w:tcPr>
            <w:tcW w:w="2324" w:type="dxa"/>
            <w:tcBorders>
              <w:top w:val="nil"/>
              <w:left w:val="nil"/>
              <w:bottom w:val="single" w:sz="4" w:space="0" w:color="002060"/>
              <w:right w:val="single" w:sz="4" w:space="0" w:color="002060"/>
            </w:tcBorders>
            <w:shd w:val="clear" w:color="auto" w:fill="auto"/>
            <w:vAlign w:val="center"/>
            <w:hideMark/>
          </w:tcPr>
          <w:p w14:paraId="08CF5382"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14C35B40"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моделируем</w:t>
            </w:r>
          </w:p>
        </w:tc>
        <w:tc>
          <w:tcPr>
            <w:tcW w:w="2504" w:type="dxa"/>
            <w:tcBorders>
              <w:top w:val="nil"/>
              <w:left w:val="nil"/>
              <w:bottom w:val="single" w:sz="4" w:space="0" w:color="002060"/>
              <w:right w:val="single" w:sz="4" w:space="0" w:color="002060"/>
            </w:tcBorders>
            <w:shd w:val="clear" w:color="auto" w:fill="auto"/>
            <w:vAlign w:val="center"/>
            <w:hideMark/>
          </w:tcPr>
          <w:p w14:paraId="2590627F"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5005 ТД Уфа</w:t>
            </w:r>
          </w:p>
        </w:tc>
      </w:tr>
      <w:tr w:rsidR="00BB4D03" w:rsidRPr="0037774F" w14:paraId="6FA4D79C" w14:textId="77777777" w:rsidTr="00040967">
        <w:trPr>
          <w:trHeight w:val="2448"/>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605DB71E"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 прочие</w:t>
            </w:r>
          </w:p>
        </w:tc>
        <w:tc>
          <w:tcPr>
            <w:tcW w:w="1803" w:type="dxa"/>
            <w:tcBorders>
              <w:top w:val="nil"/>
              <w:left w:val="nil"/>
              <w:bottom w:val="single" w:sz="4" w:space="0" w:color="002060"/>
              <w:right w:val="single" w:sz="4" w:space="0" w:color="002060"/>
            </w:tcBorders>
            <w:shd w:val="clear" w:color="auto" w:fill="auto"/>
            <w:vAlign w:val="center"/>
            <w:hideMark/>
          </w:tcPr>
          <w:p w14:paraId="0646F3F6"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за </w:t>
            </w:r>
            <w:r w:rsidRPr="0037774F">
              <w:rPr>
                <w:rFonts w:eastAsia="Times New Roman" w:cstheme="minorHAnsi"/>
                <w:b/>
                <w:bCs/>
                <w:sz w:val="16"/>
                <w:szCs w:val="16"/>
              </w:rPr>
              <w:t>исключением</w:t>
            </w:r>
            <w:r w:rsidRPr="0037774F">
              <w:rPr>
                <w:rFonts w:eastAsia="Times New Roman" w:cstheme="minorHAnsi"/>
                <w:sz w:val="16"/>
                <w:szCs w:val="16"/>
              </w:rPr>
              <w:t>:</w:t>
            </w:r>
            <w:r w:rsidRPr="0037774F">
              <w:rPr>
                <w:rFonts w:eastAsia="Times New Roman" w:cstheme="minorHAnsi"/>
                <w:sz w:val="16"/>
                <w:szCs w:val="16"/>
              </w:rPr>
              <w:br/>
              <w:t xml:space="preserve"> 3506110430 Услуги по хранению грузов от сторонн.пос (текст заказа на поставку "Услуга по хранению")</w:t>
            </w:r>
            <w:r w:rsidRPr="0037774F">
              <w:rPr>
                <w:rFonts w:eastAsia="Times New Roman" w:cstheme="minorHAnsi"/>
                <w:sz w:val="16"/>
                <w:szCs w:val="16"/>
              </w:rPr>
              <w:br/>
              <w:t>3518010230 ОперАрендаИмущ (аренд. платежи) от стор.</w:t>
            </w:r>
          </w:p>
        </w:tc>
        <w:tc>
          <w:tcPr>
            <w:tcW w:w="2324" w:type="dxa"/>
            <w:tcBorders>
              <w:top w:val="nil"/>
              <w:left w:val="nil"/>
              <w:bottom w:val="single" w:sz="4" w:space="0" w:color="002060"/>
              <w:right w:val="single" w:sz="4" w:space="0" w:color="002060"/>
            </w:tcBorders>
            <w:shd w:val="clear" w:color="auto" w:fill="auto"/>
            <w:vAlign w:val="center"/>
            <w:hideMark/>
          </w:tcPr>
          <w:p w14:paraId="6B09D3B8"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730C3240"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Объект партнер:</w:t>
            </w:r>
            <w:r w:rsidRPr="0037774F">
              <w:rPr>
                <w:rFonts w:eastAsia="Times New Roman" w:cstheme="minorHAnsi"/>
                <w:sz w:val="16"/>
                <w:szCs w:val="16"/>
              </w:rPr>
              <w:br/>
              <w:t>9020180004</w:t>
            </w:r>
          </w:p>
        </w:tc>
        <w:tc>
          <w:tcPr>
            <w:tcW w:w="2504" w:type="dxa"/>
            <w:tcBorders>
              <w:top w:val="nil"/>
              <w:left w:val="nil"/>
              <w:bottom w:val="single" w:sz="4" w:space="0" w:color="002060"/>
              <w:right w:val="single" w:sz="4" w:space="0" w:color="002060"/>
            </w:tcBorders>
            <w:shd w:val="clear" w:color="auto" w:fill="auto"/>
            <w:vAlign w:val="center"/>
            <w:hideMark/>
          </w:tcPr>
          <w:p w14:paraId="35F0BD8F"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5005 ТД Уфа</w:t>
            </w:r>
          </w:p>
        </w:tc>
      </w:tr>
      <w:tr w:rsidR="00BB4D03" w:rsidRPr="0037774F" w14:paraId="298D06AF" w14:textId="77777777" w:rsidTr="00040967">
        <w:trPr>
          <w:trHeight w:val="2244"/>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21F07283"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расходы_складские_хранение</w:t>
            </w:r>
          </w:p>
        </w:tc>
        <w:tc>
          <w:tcPr>
            <w:tcW w:w="1803" w:type="dxa"/>
            <w:tcBorders>
              <w:top w:val="nil"/>
              <w:left w:val="nil"/>
              <w:bottom w:val="single" w:sz="4" w:space="0" w:color="002060"/>
              <w:right w:val="single" w:sz="4" w:space="0" w:color="002060"/>
            </w:tcBorders>
            <w:shd w:val="clear" w:color="auto" w:fill="auto"/>
            <w:vAlign w:val="center"/>
            <w:hideMark/>
          </w:tcPr>
          <w:p w14:paraId="2065C25D"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 в привязке к Объекту Партнеру</w:t>
            </w:r>
            <w:r w:rsidRPr="0037774F">
              <w:rPr>
                <w:rFonts w:eastAsia="Times New Roman" w:cstheme="minorHAnsi"/>
                <w:sz w:val="16"/>
                <w:szCs w:val="16"/>
              </w:rPr>
              <w:br/>
              <w:t xml:space="preserve"> Услуги по хранению грузов от сторонн.поставщиков - моделируем в системе:</w:t>
            </w:r>
            <w:r w:rsidRPr="0037774F">
              <w:rPr>
                <w:rFonts w:eastAsia="Times New Roman" w:cstheme="minorHAnsi"/>
                <w:sz w:val="16"/>
                <w:szCs w:val="16"/>
              </w:rPr>
              <w:br/>
              <w:t>Затраты на аренду склада за период (данные карточки Договора (либо Excel, либо SAP ERP)</w:t>
            </w:r>
          </w:p>
        </w:tc>
        <w:tc>
          <w:tcPr>
            <w:tcW w:w="2324" w:type="dxa"/>
            <w:tcBorders>
              <w:top w:val="nil"/>
              <w:left w:val="nil"/>
              <w:bottom w:val="single" w:sz="4" w:space="0" w:color="002060"/>
              <w:right w:val="single" w:sz="4" w:space="0" w:color="002060"/>
            </w:tcBorders>
            <w:shd w:val="clear" w:color="auto" w:fill="auto"/>
            <w:vAlign w:val="center"/>
            <w:hideMark/>
          </w:tcPr>
          <w:p w14:paraId="7ADE3B27"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3A905169"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моделируем</w:t>
            </w:r>
          </w:p>
        </w:tc>
        <w:tc>
          <w:tcPr>
            <w:tcW w:w="2504" w:type="dxa"/>
            <w:tcBorders>
              <w:top w:val="nil"/>
              <w:left w:val="nil"/>
              <w:bottom w:val="single" w:sz="4" w:space="0" w:color="002060"/>
              <w:right w:val="single" w:sz="4" w:space="0" w:color="002060"/>
            </w:tcBorders>
            <w:shd w:val="clear" w:color="auto" w:fill="auto"/>
            <w:vAlign w:val="center"/>
            <w:hideMark/>
          </w:tcPr>
          <w:p w14:paraId="4D9007EE"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КоммерчРасх:5006 ТД Казань</w:t>
            </w:r>
          </w:p>
        </w:tc>
      </w:tr>
      <w:tr w:rsidR="00BB4D03" w:rsidRPr="0037774F" w14:paraId="49FD2EE5" w14:textId="77777777" w:rsidTr="00040967">
        <w:trPr>
          <w:trHeight w:val="2448"/>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22463D8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 прочие</w:t>
            </w:r>
          </w:p>
        </w:tc>
        <w:tc>
          <w:tcPr>
            <w:tcW w:w="1803" w:type="dxa"/>
            <w:tcBorders>
              <w:top w:val="nil"/>
              <w:left w:val="nil"/>
              <w:bottom w:val="single" w:sz="4" w:space="0" w:color="002060"/>
              <w:right w:val="single" w:sz="4" w:space="0" w:color="002060"/>
            </w:tcBorders>
            <w:shd w:val="clear" w:color="auto" w:fill="auto"/>
            <w:vAlign w:val="center"/>
            <w:hideMark/>
          </w:tcPr>
          <w:p w14:paraId="7BB2D7E7"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за </w:t>
            </w:r>
            <w:r w:rsidRPr="0037774F">
              <w:rPr>
                <w:rFonts w:eastAsia="Times New Roman" w:cstheme="minorHAnsi"/>
                <w:b/>
                <w:bCs/>
                <w:sz w:val="16"/>
                <w:szCs w:val="16"/>
              </w:rPr>
              <w:t>исключением</w:t>
            </w:r>
            <w:r w:rsidRPr="0037774F">
              <w:rPr>
                <w:rFonts w:eastAsia="Times New Roman" w:cstheme="minorHAnsi"/>
                <w:sz w:val="16"/>
                <w:szCs w:val="16"/>
              </w:rPr>
              <w:t>:</w:t>
            </w:r>
            <w:r w:rsidRPr="0037774F">
              <w:rPr>
                <w:rFonts w:eastAsia="Times New Roman" w:cstheme="minorHAnsi"/>
                <w:sz w:val="16"/>
                <w:szCs w:val="16"/>
              </w:rPr>
              <w:br/>
              <w:t xml:space="preserve"> 3506110430 Услуги по хранению грузов от сторонн.пос (текст заказа на поставку "Услуга по хранению")</w:t>
            </w:r>
            <w:r w:rsidRPr="0037774F">
              <w:rPr>
                <w:rFonts w:eastAsia="Times New Roman" w:cstheme="minorHAnsi"/>
                <w:sz w:val="16"/>
                <w:szCs w:val="16"/>
              </w:rPr>
              <w:br/>
              <w:t>3518010230 ОперАрендаИмущ (аренд. платежи) от стор.</w:t>
            </w:r>
          </w:p>
        </w:tc>
        <w:tc>
          <w:tcPr>
            <w:tcW w:w="2324" w:type="dxa"/>
            <w:tcBorders>
              <w:top w:val="nil"/>
              <w:left w:val="nil"/>
              <w:bottom w:val="single" w:sz="4" w:space="0" w:color="002060"/>
              <w:right w:val="single" w:sz="4" w:space="0" w:color="002060"/>
            </w:tcBorders>
            <w:shd w:val="clear" w:color="auto" w:fill="auto"/>
            <w:vAlign w:val="center"/>
            <w:hideMark/>
          </w:tcPr>
          <w:p w14:paraId="1711A8CA"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1B850834"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Объект партнер:</w:t>
            </w:r>
            <w:r w:rsidRPr="0037774F">
              <w:rPr>
                <w:rFonts w:eastAsia="Times New Roman" w:cstheme="minorHAnsi"/>
                <w:sz w:val="16"/>
                <w:szCs w:val="16"/>
              </w:rPr>
              <w:br/>
              <w:t>9020170005</w:t>
            </w:r>
          </w:p>
        </w:tc>
        <w:tc>
          <w:tcPr>
            <w:tcW w:w="2504" w:type="dxa"/>
            <w:tcBorders>
              <w:top w:val="nil"/>
              <w:left w:val="nil"/>
              <w:bottom w:val="single" w:sz="4" w:space="0" w:color="002060"/>
              <w:right w:val="single" w:sz="4" w:space="0" w:color="002060"/>
            </w:tcBorders>
            <w:shd w:val="clear" w:color="auto" w:fill="auto"/>
            <w:vAlign w:val="center"/>
            <w:hideMark/>
          </w:tcPr>
          <w:p w14:paraId="59987CEB"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КоммерчРасх:5006 ТД Казань</w:t>
            </w:r>
          </w:p>
        </w:tc>
      </w:tr>
      <w:tr w:rsidR="00BB4D03" w:rsidRPr="0037774F" w14:paraId="3975E6F9" w14:textId="77777777" w:rsidTr="00040967">
        <w:trPr>
          <w:trHeight w:val="2244"/>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10FCD3C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lastRenderedPageBreak/>
              <w:t>Прочие коммерческие расходы_складские_хранение</w:t>
            </w:r>
          </w:p>
        </w:tc>
        <w:tc>
          <w:tcPr>
            <w:tcW w:w="1803" w:type="dxa"/>
            <w:tcBorders>
              <w:top w:val="nil"/>
              <w:left w:val="nil"/>
              <w:bottom w:val="single" w:sz="4" w:space="0" w:color="002060"/>
              <w:right w:val="single" w:sz="4" w:space="0" w:color="002060"/>
            </w:tcBorders>
            <w:shd w:val="clear" w:color="auto" w:fill="auto"/>
            <w:vAlign w:val="center"/>
            <w:hideMark/>
          </w:tcPr>
          <w:p w14:paraId="4E54F878"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 в привязке к Объекту Партнеру</w:t>
            </w:r>
            <w:r w:rsidRPr="0037774F">
              <w:rPr>
                <w:rFonts w:eastAsia="Times New Roman" w:cstheme="minorHAnsi"/>
                <w:sz w:val="16"/>
                <w:szCs w:val="16"/>
              </w:rPr>
              <w:br/>
              <w:t xml:space="preserve"> Услуги по хранению грузов от сторонн.поставщиков - моделируем в системе:</w:t>
            </w:r>
            <w:r w:rsidRPr="0037774F">
              <w:rPr>
                <w:rFonts w:eastAsia="Times New Roman" w:cstheme="minorHAnsi"/>
                <w:sz w:val="16"/>
                <w:szCs w:val="16"/>
              </w:rPr>
              <w:br/>
              <w:t>Затраты на аренду склада за период (данные карточки Договора (либо Excel, либо SAP ERP)</w:t>
            </w:r>
          </w:p>
        </w:tc>
        <w:tc>
          <w:tcPr>
            <w:tcW w:w="2324" w:type="dxa"/>
            <w:tcBorders>
              <w:top w:val="nil"/>
              <w:left w:val="nil"/>
              <w:bottom w:val="single" w:sz="4" w:space="0" w:color="002060"/>
              <w:right w:val="single" w:sz="4" w:space="0" w:color="002060"/>
            </w:tcBorders>
            <w:shd w:val="clear" w:color="auto" w:fill="auto"/>
            <w:vAlign w:val="center"/>
            <w:hideMark/>
          </w:tcPr>
          <w:p w14:paraId="2CCCED82"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4CC06CDE"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моделируем</w:t>
            </w:r>
          </w:p>
        </w:tc>
        <w:tc>
          <w:tcPr>
            <w:tcW w:w="2504" w:type="dxa"/>
            <w:tcBorders>
              <w:top w:val="nil"/>
              <w:left w:val="nil"/>
              <w:bottom w:val="single" w:sz="4" w:space="0" w:color="002060"/>
              <w:right w:val="single" w:sz="4" w:space="0" w:color="002060"/>
            </w:tcBorders>
            <w:shd w:val="clear" w:color="auto" w:fill="auto"/>
            <w:vAlign w:val="center"/>
            <w:hideMark/>
          </w:tcPr>
          <w:p w14:paraId="0D1D55EC"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5007 ТД Нижний Новгор</w:t>
            </w:r>
          </w:p>
        </w:tc>
      </w:tr>
      <w:tr w:rsidR="00BB4D03" w:rsidRPr="0037774F" w14:paraId="6055488D" w14:textId="77777777" w:rsidTr="00040967">
        <w:trPr>
          <w:trHeight w:val="2448"/>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7B2AA6AF"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 прочие</w:t>
            </w:r>
          </w:p>
        </w:tc>
        <w:tc>
          <w:tcPr>
            <w:tcW w:w="1803" w:type="dxa"/>
            <w:tcBorders>
              <w:top w:val="nil"/>
              <w:left w:val="nil"/>
              <w:bottom w:val="single" w:sz="4" w:space="0" w:color="002060"/>
              <w:right w:val="single" w:sz="4" w:space="0" w:color="002060"/>
            </w:tcBorders>
            <w:shd w:val="clear" w:color="auto" w:fill="auto"/>
            <w:vAlign w:val="center"/>
            <w:hideMark/>
          </w:tcPr>
          <w:p w14:paraId="2E498BAD"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за </w:t>
            </w:r>
            <w:r w:rsidRPr="0037774F">
              <w:rPr>
                <w:rFonts w:eastAsia="Times New Roman" w:cstheme="minorHAnsi"/>
                <w:b/>
                <w:bCs/>
                <w:sz w:val="16"/>
                <w:szCs w:val="16"/>
              </w:rPr>
              <w:t>исключением</w:t>
            </w:r>
            <w:r w:rsidRPr="0037774F">
              <w:rPr>
                <w:rFonts w:eastAsia="Times New Roman" w:cstheme="minorHAnsi"/>
                <w:sz w:val="16"/>
                <w:szCs w:val="16"/>
              </w:rPr>
              <w:t>:</w:t>
            </w:r>
            <w:r w:rsidRPr="0037774F">
              <w:rPr>
                <w:rFonts w:eastAsia="Times New Roman" w:cstheme="minorHAnsi"/>
                <w:sz w:val="16"/>
                <w:szCs w:val="16"/>
              </w:rPr>
              <w:br/>
              <w:t xml:space="preserve"> 3506110430 Услуги по хранению грузов от сторонн.пос (текст заказа на поставку "Услуга по хранению")</w:t>
            </w:r>
            <w:r w:rsidRPr="0037774F">
              <w:rPr>
                <w:rFonts w:eastAsia="Times New Roman" w:cstheme="minorHAnsi"/>
                <w:sz w:val="16"/>
                <w:szCs w:val="16"/>
              </w:rPr>
              <w:br/>
              <w:t>3518010230 ОперАрендаИмущ (аренд. платежи) от стор.</w:t>
            </w:r>
          </w:p>
        </w:tc>
        <w:tc>
          <w:tcPr>
            <w:tcW w:w="2324" w:type="dxa"/>
            <w:tcBorders>
              <w:top w:val="nil"/>
              <w:left w:val="nil"/>
              <w:bottom w:val="single" w:sz="4" w:space="0" w:color="002060"/>
              <w:right w:val="single" w:sz="4" w:space="0" w:color="002060"/>
            </w:tcBorders>
            <w:shd w:val="clear" w:color="auto" w:fill="auto"/>
            <w:vAlign w:val="center"/>
            <w:hideMark/>
          </w:tcPr>
          <w:p w14:paraId="56802850"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0D97754F"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Объект партнер:</w:t>
            </w:r>
            <w:r w:rsidRPr="0037774F">
              <w:rPr>
                <w:rFonts w:eastAsia="Times New Roman" w:cstheme="minorHAnsi"/>
                <w:sz w:val="16"/>
                <w:szCs w:val="16"/>
              </w:rPr>
              <w:br/>
              <w:t>9020170004</w:t>
            </w:r>
          </w:p>
        </w:tc>
        <w:tc>
          <w:tcPr>
            <w:tcW w:w="2504" w:type="dxa"/>
            <w:tcBorders>
              <w:top w:val="nil"/>
              <w:left w:val="nil"/>
              <w:bottom w:val="single" w:sz="4" w:space="0" w:color="002060"/>
              <w:right w:val="single" w:sz="4" w:space="0" w:color="002060"/>
            </w:tcBorders>
            <w:shd w:val="clear" w:color="auto" w:fill="auto"/>
            <w:vAlign w:val="center"/>
            <w:hideMark/>
          </w:tcPr>
          <w:p w14:paraId="067C0EED"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5007 ТД Нижний Новгор</w:t>
            </w:r>
          </w:p>
        </w:tc>
      </w:tr>
      <w:tr w:rsidR="00BB4D03" w:rsidRPr="0037774F" w14:paraId="1E1FC141" w14:textId="77777777" w:rsidTr="00040967">
        <w:trPr>
          <w:trHeight w:val="2244"/>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42CD3ABD"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расходы_складские_хранение</w:t>
            </w:r>
          </w:p>
        </w:tc>
        <w:tc>
          <w:tcPr>
            <w:tcW w:w="1803" w:type="dxa"/>
            <w:tcBorders>
              <w:top w:val="nil"/>
              <w:left w:val="nil"/>
              <w:bottom w:val="single" w:sz="4" w:space="0" w:color="002060"/>
              <w:right w:val="single" w:sz="4" w:space="0" w:color="002060"/>
            </w:tcBorders>
            <w:shd w:val="clear" w:color="auto" w:fill="auto"/>
            <w:vAlign w:val="center"/>
            <w:hideMark/>
          </w:tcPr>
          <w:p w14:paraId="5653459E"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 в привязке к Объекту Партнеру</w:t>
            </w:r>
            <w:r w:rsidRPr="0037774F">
              <w:rPr>
                <w:rFonts w:eastAsia="Times New Roman" w:cstheme="minorHAnsi"/>
                <w:sz w:val="16"/>
                <w:szCs w:val="16"/>
              </w:rPr>
              <w:br/>
              <w:t xml:space="preserve"> Услуги по хранению грузов от сторонн.поставщиков - моделируем в системе:</w:t>
            </w:r>
            <w:r w:rsidRPr="0037774F">
              <w:rPr>
                <w:rFonts w:eastAsia="Times New Roman" w:cstheme="minorHAnsi"/>
                <w:sz w:val="16"/>
                <w:szCs w:val="16"/>
              </w:rPr>
              <w:br/>
              <w:t>Затраты на аренду склада за период (данные карточки Договора (либо Excel, либо SAP ERP)</w:t>
            </w:r>
          </w:p>
        </w:tc>
        <w:tc>
          <w:tcPr>
            <w:tcW w:w="2324" w:type="dxa"/>
            <w:tcBorders>
              <w:top w:val="nil"/>
              <w:left w:val="nil"/>
              <w:bottom w:val="single" w:sz="4" w:space="0" w:color="002060"/>
              <w:right w:val="single" w:sz="4" w:space="0" w:color="002060"/>
            </w:tcBorders>
            <w:shd w:val="clear" w:color="auto" w:fill="auto"/>
            <w:vAlign w:val="center"/>
            <w:hideMark/>
          </w:tcPr>
          <w:p w14:paraId="53A299E3"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1FF66AFD"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моделируем</w:t>
            </w:r>
          </w:p>
        </w:tc>
        <w:tc>
          <w:tcPr>
            <w:tcW w:w="2504" w:type="dxa"/>
            <w:tcBorders>
              <w:top w:val="nil"/>
              <w:left w:val="nil"/>
              <w:bottom w:val="single" w:sz="4" w:space="0" w:color="002060"/>
              <w:right w:val="single" w:sz="4" w:space="0" w:color="002060"/>
            </w:tcBorders>
            <w:shd w:val="clear" w:color="auto" w:fill="auto"/>
            <w:vAlign w:val="center"/>
            <w:hideMark/>
          </w:tcPr>
          <w:p w14:paraId="4B73375D"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5008 ТД Самара</w:t>
            </w:r>
          </w:p>
        </w:tc>
      </w:tr>
      <w:tr w:rsidR="00BB4D03" w:rsidRPr="0037774F" w14:paraId="712974EB" w14:textId="77777777" w:rsidTr="00040967">
        <w:trPr>
          <w:trHeight w:val="2448"/>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4345A59E"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 прочие</w:t>
            </w:r>
          </w:p>
        </w:tc>
        <w:tc>
          <w:tcPr>
            <w:tcW w:w="1803" w:type="dxa"/>
            <w:tcBorders>
              <w:top w:val="nil"/>
              <w:left w:val="nil"/>
              <w:bottom w:val="single" w:sz="4" w:space="0" w:color="002060"/>
              <w:right w:val="single" w:sz="4" w:space="0" w:color="002060"/>
            </w:tcBorders>
            <w:shd w:val="clear" w:color="auto" w:fill="auto"/>
            <w:vAlign w:val="center"/>
            <w:hideMark/>
          </w:tcPr>
          <w:p w14:paraId="61EF716B"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за </w:t>
            </w:r>
            <w:r w:rsidRPr="0037774F">
              <w:rPr>
                <w:rFonts w:eastAsia="Times New Roman" w:cstheme="minorHAnsi"/>
                <w:b/>
                <w:bCs/>
                <w:sz w:val="16"/>
                <w:szCs w:val="16"/>
              </w:rPr>
              <w:t>исключением</w:t>
            </w:r>
            <w:r w:rsidRPr="0037774F">
              <w:rPr>
                <w:rFonts w:eastAsia="Times New Roman" w:cstheme="minorHAnsi"/>
                <w:sz w:val="16"/>
                <w:szCs w:val="16"/>
              </w:rPr>
              <w:t>:</w:t>
            </w:r>
            <w:r w:rsidRPr="0037774F">
              <w:rPr>
                <w:rFonts w:eastAsia="Times New Roman" w:cstheme="minorHAnsi"/>
                <w:sz w:val="16"/>
                <w:szCs w:val="16"/>
              </w:rPr>
              <w:br/>
              <w:t xml:space="preserve"> 3506110430 Услуги по хранению грузов от сторонн.пос (текст заказа на поставку "Услуга по хранению")</w:t>
            </w:r>
            <w:r w:rsidRPr="0037774F">
              <w:rPr>
                <w:rFonts w:eastAsia="Times New Roman" w:cstheme="minorHAnsi"/>
                <w:sz w:val="16"/>
                <w:szCs w:val="16"/>
              </w:rPr>
              <w:br/>
              <w:t>3518010230 ОперАрендаИмущ (аренд. платежи) от стор.</w:t>
            </w:r>
          </w:p>
        </w:tc>
        <w:tc>
          <w:tcPr>
            <w:tcW w:w="2324" w:type="dxa"/>
            <w:tcBorders>
              <w:top w:val="nil"/>
              <w:left w:val="nil"/>
              <w:bottom w:val="single" w:sz="4" w:space="0" w:color="002060"/>
              <w:right w:val="single" w:sz="4" w:space="0" w:color="002060"/>
            </w:tcBorders>
            <w:shd w:val="clear" w:color="auto" w:fill="auto"/>
            <w:vAlign w:val="center"/>
            <w:hideMark/>
          </w:tcPr>
          <w:p w14:paraId="39DEF99A"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3A1A59B8"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Объект партнер:</w:t>
            </w:r>
            <w:r w:rsidRPr="0037774F">
              <w:rPr>
                <w:rFonts w:eastAsia="Times New Roman" w:cstheme="minorHAnsi"/>
                <w:sz w:val="16"/>
                <w:szCs w:val="16"/>
              </w:rPr>
              <w:br/>
              <w:t>9020170002</w:t>
            </w:r>
          </w:p>
        </w:tc>
        <w:tc>
          <w:tcPr>
            <w:tcW w:w="2504" w:type="dxa"/>
            <w:tcBorders>
              <w:top w:val="nil"/>
              <w:left w:val="nil"/>
              <w:bottom w:val="single" w:sz="4" w:space="0" w:color="002060"/>
              <w:right w:val="single" w:sz="4" w:space="0" w:color="002060"/>
            </w:tcBorders>
            <w:shd w:val="clear" w:color="auto" w:fill="auto"/>
            <w:vAlign w:val="center"/>
            <w:hideMark/>
          </w:tcPr>
          <w:p w14:paraId="1FF0BA58"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5008 ТД Самара</w:t>
            </w:r>
          </w:p>
        </w:tc>
      </w:tr>
      <w:tr w:rsidR="00BB4D03" w:rsidRPr="0037774F" w14:paraId="6D989689" w14:textId="77777777" w:rsidTr="00040967">
        <w:trPr>
          <w:trHeight w:val="2244"/>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5E7748FD"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расходы_складские_хранение</w:t>
            </w:r>
          </w:p>
        </w:tc>
        <w:tc>
          <w:tcPr>
            <w:tcW w:w="1803" w:type="dxa"/>
            <w:tcBorders>
              <w:top w:val="nil"/>
              <w:left w:val="nil"/>
              <w:bottom w:val="single" w:sz="4" w:space="0" w:color="002060"/>
              <w:right w:val="single" w:sz="4" w:space="0" w:color="002060"/>
            </w:tcBorders>
            <w:shd w:val="clear" w:color="auto" w:fill="auto"/>
            <w:vAlign w:val="center"/>
            <w:hideMark/>
          </w:tcPr>
          <w:p w14:paraId="21380839"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 в привязке к Объекту Партнеру</w:t>
            </w:r>
            <w:r w:rsidRPr="0037774F">
              <w:rPr>
                <w:rFonts w:eastAsia="Times New Roman" w:cstheme="minorHAnsi"/>
                <w:sz w:val="16"/>
                <w:szCs w:val="16"/>
              </w:rPr>
              <w:br/>
              <w:t xml:space="preserve"> Услуги по хранению грузов от сторонн.поставщиков - моделируем в системе:</w:t>
            </w:r>
            <w:r w:rsidRPr="0037774F">
              <w:rPr>
                <w:rFonts w:eastAsia="Times New Roman" w:cstheme="minorHAnsi"/>
                <w:sz w:val="16"/>
                <w:szCs w:val="16"/>
              </w:rPr>
              <w:br/>
              <w:t>Затраты на аренду склада за период (данные карточки Договора (либо Excel, либо SAP ERP)</w:t>
            </w:r>
          </w:p>
        </w:tc>
        <w:tc>
          <w:tcPr>
            <w:tcW w:w="2324" w:type="dxa"/>
            <w:tcBorders>
              <w:top w:val="nil"/>
              <w:left w:val="nil"/>
              <w:bottom w:val="single" w:sz="4" w:space="0" w:color="002060"/>
              <w:right w:val="single" w:sz="4" w:space="0" w:color="002060"/>
            </w:tcBorders>
            <w:shd w:val="clear" w:color="auto" w:fill="auto"/>
            <w:vAlign w:val="center"/>
            <w:hideMark/>
          </w:tcPr>
          <w:p w14:paraId="7DA04546"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088E9514"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моделируем</w:t>
            </w:r>
          </w:p>
        </w:tc>
        <w:tc>
          <w:tcPr>
            <w:tcW w:w="2504" w:type="dxa"/>
            <w:tcBorders>
              <w:top w:val="nil"/>
              <w:left w:val="nil"/>
              <w:bottom w:val="single" w:sz="4" w:space="0" w:color="002060"/>
              <w:right w:val="single" w:sz="4" w:space="0" w:color="002060"/>
            </w:tcBorders>
            <w:shd w:val="clear" w:color="auto" w:fill="auto"/>
            <w:vAlign w:val="center"/>
            <w:hideMark/>
          </w:tcPr>
          <w:p w14:paraId="60F9E37A"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5009 ТД Дмитров</w:t>
            </w:r>
          </w:p>
        </w:tc>
      </w:tr>
      <w:tr w:rsidR="00BB4D03" w:rsidRPr="0037774F" w14:paraId="4D42DF36" w14:textId="77777777" w:rsidTr="00040967">
        <w:trPr>
          <w:trHeight w:val="2448"/>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11D3F019"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lastRenderedPageBreak/>
              <w:t>Прочие коммерческие расходы_складские прочие</w:t>
            </w:r>
          </w:p>
        </w:tc>
        <w:tc>
          <w:tcPr>
            <w:tcW w:w="1803" w:type="dxa"/>
            <w:tcBorders>
              <w:top w:val="nil"/>
              <w:left w:val="nil"/>
              <w:bottom w:val="single" w:sz="4" w:space="0" w:color="002060"/>
              <w:right w:val="single" w:sz="4" w:space="0" w:color="002060"/>
            </w:tcBorders>
            <w:shd w:val="clear" w:color="auto" w:fill="auto"/>
            <w:vAlign w:val="center"/>
            <w:hideMark/>
          </w:tcPr>
          <w:p w14:paraId="0AAE98F8"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за </w:t>
            </w:r>
            <w:r w:rsidRPr="0037774F">
              <w:rPr>
                <w:rFonts w:eastAsia="Times New Roman" w:cstheme="minorHAnsi"/>
                <w:b/>
                <w:bCs/>
                <w:sz w:val="16"/>
                <w:szCs w:val="16"/>
              </w:rPr>
              <w:t>исключением</w:t>
            </w:r>
            <w:r w:rsidRPr="0037774F">
              <w:rPr>
                <w:rFonts w:eastAsia="Times New Roman" w:cstheme="minorHAnsi"/>
                <w:sz w:val="16"/>
                <w:szCs w:val="16"/>
              </w:rPr>
              <w:t>:</w:t>
            </w:r>
            <w:r w:rsidRPr="0037774F">
              <w:rPr>
                <w:rFonts w:eastAsia="Times New Roman" w:cstheme="minorHAnsi"/>
                <w:sz w:val="16"/>
                <w:szCs w:val="16"/>
              </w:rPr>
              <w:br/>
              <w:t xml:space="preserve"> 3506110430 Услуги по хранению грузов от сторонн.пос (текст заказа на поставку "Услуга по хранению")</w:t>
            </w:r>
            <w:r w:rsidRPr="0037774F">
              <w:rPr>
                <w:rFonts w:eastAsia="Times New Roman" w:cstheme="minorHAnsi"/>
                <w:sz w:val="16"/>
                <w:szCs w:val="16"/>
              </w:rPr>
              <w:br/>
              <w:t>3518010230 ОперАрендаИмущ (аренд. платежи) от стор.</w:t>
            </w:r>
          </w:p>
        </w:tc>
        <w:tc>
          <w:tcPr>
            <w:tcW w:w="2324" w:type="dxa"/>
            <w:tcBorders>
              <w:top w:val="nil"/>
              <w:left w:val="nil"/>
              <w:bottom w:val="single" w:sz="4" w:space="0" w:color="002060"/>
              <w:right w:val="single" w:sz="4" w:space="0" w:color="002060"/>
            </w:tcBorders>
            <w:shd w:val="clear" w:color="auto" w:fill="auto"/>
            <w:vAlign w:val="center"/>
            <w:hideMark/>
          </w:tcPr>
          <w:p w14:paraId="672F2A2C"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1771D026"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Объект партнер:</w:t>
            </w:r>
            <w:r w:rsidRPr="0037774F">
              <w:rPr>
                <w:rFonts w:eastAsia="Times New Roman" w:cstheme="minorHAnsi"/>
                <w:sz w:val="16"/>
                <w:szCs w:val="16"/>
              </w:rPr>
              <w:br/>
              <w:t>9020130004</w:t>
            </w:r>
          </w:p>
        </w:tc>
        <w:tc>
          <w:tcPr>
            <w:tcW w:w="2504" w:type="dxa"/>
            <w:tcBorders>
              <w:top w:val="nil"/>
              <w:left w:val="nil"/>
              <w:bottom w:val="single" w:sz="4" w:space="0" w:color="002060"/>
              <w:right w:val="single" w:sz="4" w:space="0" w:color="002060"/>
            </w:tcBorders>
            <w:shd w:val="clear" w:color="auto" w:fill="auto"/>
            <w:vAlign w:val="center"/>
            <w:hideMark/>
          </w:tcPr>
          <w:p w14:paraId="044B0671"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5009 ТД Дмитров</w:t>
            </w:r>
          </w:p>
        </w:tc>
      </w:tr>
      <w:tr w:rsidR="00BB4D03" w:rsidRPr="0037774F" w14:paraId="26CD33B4" w14:textId="77777777" w:rsidTr="00040967">
        <w:trPr>
          <w:trHeight w:val="612"/>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197A035F"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расходы_региональные затраты</w:t>
            </w:r>
          </w:p>
        </w:tc>
        <w:tc>
          <w:tcPr>
            <w:tcW w:w="1803" w:type="dxa"/>
            <w:tcBorders>
              <w:top w:val="nil"/>
              <w:left w:val="nil"/>
              <w:bottom w:val="single" w:sz="4" w:space="0" w:color="002060"/>
              <w:right w:val="single" w:sz="4" w:space="0" w:color="002060"/>
            </w:tcBorders>
            <w:shd w:val="clear" w:color="auto" w:fill="auto"/>
            <w:vAlign w:val="center"/>
            <w:hideMark/>
          </w:tcPr>
          <w:p w14:paraId="78E00470"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w:t>
            </w:r>
          </w:p>
        </w:tc>
        <w:tc>
          <w:tcPr>
            <w:tcW w:w="2324" w:type="dxa"/>
            <w:tcBorders>
              <w:top w:val="nil"/>
              <w:left w:val="nil"/>
              <w:bottom w:val="single" w:sz="4" w:space="0" w:color="002060"/>
              <w:right w:val="single" w:sz="4" w:space="0" w:color="002060"/>
            </w:tcBorders>
            <w:shd w:val="clear" w:color="auto" w:fill="auto"/>
            <w:vAlign w:val="center"/>
            <w:hideMark/>
          </w:tcPr>
          <w:p w14:paraId="45172DFB"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254BC23D"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Объект партнер:</w:t>
            </w:r>
            <w:r w:rsidRPr="0037774F">
              <w:rPr>
                <w:rFonts w:eastAsia="Times New Roman" w:cstheme="minorHAnsi"/>
                <w:sz w:val="16"/>
                <w:szCs w:val="16"/>
              </w:rPr>
              <w:br/>
              <w:t>9020130001</w:t>
            </w:r>
          </w:p>
        </w:tc>
        <w:tc>
          <w:tcPr>
            <w:tcW w:w="2504" w:type="dxa"/>
            <w:tcBorders>
              <w:top w:val="nil"/>
              <w:left w:val="nil"/>
              <w:bottom w:val="single" w:sz="4" w:space="0" w:color="002060"/>
              <w:right w:val="single" w:sz="4" w:space="0" w:color="002060"/>
            </w:tcBorders>
            <w:shd w:val="clear" w:color="auto" w:fill="auto"/>
            <w:vAlign w:val="center"/>
            <w:hideMark/>
          </w:tcPr>
          <w:p w14:paraId="66675FA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регион Москва ЦЗ</w:t>
            </w:r>
          </w:p>
        </w:tc>
      </w:tr>
      <w:tr w:rsidR="00BB4D03" w:rsidRPr="0037774F" w14:paraId="63915D44" w14:textId="77777777" w:rsidTr="00040967">
        <w:trPr>
          <w:trHeight w:val="612"/>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29455669"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расходы_региональные затраты</w:t>
            </w:r>
          </w:p>
        </w:tc>
        <w:tc>
          <w:tcPr>
            <w:tcW w:w="1803" w:type="dxa"/>
            <w:tcBorders>
              <w:top w:val="nil"/>
              <w:left w:val="nil"/>
              <w:bottom w:val="single" w:sz="4" w:space="0" w:color="002060"/>
              <w:right w:val="single" w:sz="4" w:space="0" w:color="002060"/>
            </w:tcBorders>
            <w:shd w:val="clear" w:color="auto" w:fill="auto"/>
            <w:vAlign w:val="center"/>
            <w:hideMark/>
          </w:tcPr>
          <w:p w14:paraId="6410C1B3"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w:t>
            </w:r>
          </w:p>
        </w:tc>
        <w:tc>
          <w:tcPr>
            <w:tcW w:w="2324" w:type="dxa"/>
            <w:tcBorders>
              <w:top w:val="nil"/>
              <w:left w:val="nil"/>
              <w:bottom w:val="single" w:sz="4" w:space="0" w:color="002060"/>
              <w:right w:val="single" w:sz="4" w:space="0" w:color="002060"/>
            </w:tcBorders>
            <w:shd w:val="clear" w:color="auto" w:fill="auto"/>
            <w:vAlign w:val="center"/>
            <w:hideMark/>
          </w:tcPr>
          <w:p w14:paraId="71E3DBC6"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4D731C69"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Объект пратнер:</w:t>
            </w:r>
            <w:r w:rsidRPr="0037774F">
              <w:rPr>
                <w:rFonts w:eastAsia="Times New Roman" w:cstheme="minorHAnsi"/>
                <w:sz w:val="16"/>
                <w:szCs w:val="16"/>
              </w:rPr>
              <w:br/>
              <w:t>9020140001</w:t>
            </w:r>
          </w:p>
        </w:tc>
        <w:tc>
          <w:tcPr>
            <w:tcW w:w="2504" w:type="dxa"/>
            <w:tcBorders>
              <w:top w:val="nil"/>
              <w:left w:val="nil"/>
              <w:bottom w:val="single" w:sz="4" w:space="0" w:color="002060"/>
              <w:right w:val="single" w:sz="4" w:space="0" w:color="002060"/>
            </w:tcBorders>
            <w:shd w:val="clear" w:color="auto" w:fill="auto"/>
            <w:vAlign w:val="center"/>
            <w:hideMark/>
          </w:tcPr>
          <w:p w14:paraId="5415CE1F"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регион Москва ЦВ</w:t>
            </w:r>
          </w:p>
        </w:tc>
      </w:tr>
      <w:tr w:rsidR="00BB4D03" w:rsidRPr="0037774F" w14:paraId="5081489F" w14:textId="77777777" w:rsidTr="00040967">
        <w:trPr>
          <w:trHeight w:val="612"/>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5AB3EA0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расходы_региональные затраты</w:t>
            </w:r>
          </w:p>
        </w:tc>
        <w:tc>
          <w:tcPr>
            <w:tcW w:w="1803" w:type="dxa"/>
            <w:tcBorders>
              <w:top w:val="nil"/>
              <w:left w:val="nil"/>
              <w:bottom w:val="single" w:sz="4" w:space="0" w:color="002060"/>
              <w:right w:val="single" w:sz="4" w:space="0" w:color="002060"/>
            </w:tcBorders>
            <w:shd w:val="clear" w:color="auto" w:fill="auto"/>
            <w:vAlign w:val="center"/>
            <w:hideMark/>
          </w:tcPr>
          <w:p w14:paraId="4325A65F"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w:t>
            </w:r>
          </w:p>
        </w:tc>
        <w:tc>
          <w:tcPr>
            <w:tcW w:w="2324" w:type="dxa"/>
            <w:tcBorders>
              <w:top w:val="nil"/>
              <w:left w:val="nil"/>
              <w:bottom w:val="single" w:sz="4" w:space="0" w:color="002060"/>
              <w:right w:val="single" w:sz="4" w:space="0" w:color="002060"/>
            </w:tcBorders>
            <w:shd w:val="clear" w:color="auto" w:fill="auto"/>
            <w:vAlign w:val="center"/>
            <w:hideMark/>
          </w:tcPr>
          <w:p w14:paraId="166C5B36"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55F3F22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Объект партнер: </w:t>
            </w:r>
            <w:r w:rsidRPr="0037774F">
              <w:rPr>
                <w:rFonts w:eastAsia="Times New Roman" w:cstheme="minorHAnsi"/>
                <w:sz w:val="16"/>
                <w:szCs w:val="16"/>
              </w:rPr>
              <w:br/>
              <w:t>9020150001</w:t>
            </w:r>
          </w:p>
        </w:tc>
        <w:tc>
          <w:tcPr>
            <w:tcW w:w="2504" w:type="dxa"/>
            <w:tcBorders>
              <w:top w:val="nil"/>
              <w:left w:val="nil"/>
              <w:bottom w:val="single" w:sz="4" w:space="0" w:color="002060"/>
              <w:right w:val="single" w:sz="4" w:space="0" w:color="002060"/>
            </w:tcBorders>
            <w:shd w:val="clear" w:color="auto" w:fill="auto"/>
            <w:vAlign w:val="center"/>
            <w:hideMark/>
          </w:tcPr>
          <w:p w14:paraId="0A9D52E1"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регион Москва ЦЮ</w:t>
            </w:r>
          </w:p>
        </w:tc>
      </w:tr>
      <w:tr w:rsidR="00BB4D03" w:rsidRPr="0037774F" w14:paraId="033F52B3" w14:textId="77777777" w:rsidTr="00040967">
        <w:trPr>
          <w:trHeight w:val="612"/>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0ACBCF29"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расходы_региональные затраты</w:t>
            </w:r>
          </w:p>
        </w:tc>
        <w:tc>
          <w:tcPr>
            <w:tcW w:w="1803" w:type="dxa"/>
            <w:tcBorders>
              <w:top w:val="nil"/>
              <w:left w:val="nil"/>
              <w:bottom w:val="single" w:sz="4" w:space="0" w:color="002060"/>
              <w:right w:val="single" w:sz="4" w:space="0" w:color="002060"/>
            </w:tcBorders>
            <w:shd w:val="clear" w:color="auto" w:fill="auto"/>
            <w:vAlign w:val="center"/>
            <w:hideMark/>
          </w:tcPr>
          <w:p w14:paraId="47D711BD"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w:t>
            </w:r>
          </w:p>
        </w:tc>
        <w:tc>
          <w:tcPr>
            <w:tcW w:w="2324" w:type="dxa"/>
            <w:tcBorders>
              <w:top w:val="nil"/>
              <w:left w:val="nil"/>
              <w:bottom w:val="single" w:sz="4" w:space="0" w:color="002060"/>
              <w:right w:val="single" w:sz="4" w:space="0" w:color="002060"/>
            </w:tcBorders>
            <w:shd w:val="clear" w:color="auto" w:fill="auto"/>
            <w:vAlign w:val="center"/>
            <w:hideMark/>
          </w:tcPr>
          <w:p w14:paraId="20D06231"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7553C62B"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Объект пратнер: </w:t>
            </w:r>
            <w:r w:rsidRPr="0037774F">
              <w:rPr>
                <w:rFonts w:eastAsia="Times New Roman" w:cstheme="minorHAnsi"/>
                <w:sz w:val="16"/>
                <w:szCs w:val="16"/>
              </w:rPr>
              <w:br/>
              <w:t>9020160001</w:t>
            </w:r>
          </w:p>
        </w:tc>
        <w:tc>
          <w:tcPr>
            <w:tcW w:w="2504" w:type="dxa"/>
            <w:tcBorders>
              <w:top w:val="nil"/>
              <w:left w:val="nil"/>
              <w:bottom w:val="single" w:sz="4" w:space="0" w:color="002060"/>
              <w:right w:val="single" w:sz="4" w:space="0" w:color="002060"/>
            </w:tcBorders>
            <w:shd w:val="clear" w:color="auto" w:fill="auto"/>
            <w:vAlign w:val="center"/>
            <w:hideMark/>
          </w:tcPr>
          <w:p w14:paraId="29E64DB1"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регион Липецкая область</w:t>
            </w:r>
          </w:p>
        </w:tc>
      </w:tr>
      <w:tr w:rsidR="00BB4D03" w:rsidRPr="0037774F" w14:paraId="10AF9DBB" w14:textId="77777777" w:rsidTr="00040967">
        <w:trPr>
          <w:trHeight w:val="612"/>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2F5456E0"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расходы_региональные затраты</w:t>
            </w:r>
          </w:p>
        </w:tc>
        <w:tc>
          <w:tcPr>
            <w:tcW w:w="1803" w:type="dxa"/>
            <w:tcBorders>
              <w:top w:val="nil"/>
              <w:left w:val="nil"/>
              <w:bottom w:val="single" w:sz="4" w:space="0" w:color="002060"/>
              <w:right w:val="single" w:sz="4" w:space="0" w:color="002060"/>
            </w:tcBorders>
            <w:shd w:val="clear" w:color="auto" w:fill="auto"/>
            <w:vAlign w:val="center"/>
            <w:hideMark/>
          </w:tcPr>
          <w:p w14:paraId="51958B8B"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w:t>
            </w:r>
          </w:p>
        </w:tc>
        <w:tc>
          <w:tcPr>
            <w:tcW w:w="2324" w:type="dxa"/>
            <w:tcBorders>
              <w:top w:val="nil"/>
              <w:left w:val="nil"/>
              <w:bottom w:val="single" w:sz="4" w:space="0" w:color="002060"/>
              <w:right w:val="single" w:sz="4" w:space="0" w:color="002060"/>
            </w:tcBorders>
            <w:shd w:val="clear" w:color="auto" w:fill="auto"/>
            <w:vAlign w:val="center"/>
            <w:hideMark/>
          </w:tcPr>
          <w:p w14:paraId="71173EDE"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23D3AFA7"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Объект пратнер: </w:t>
            </w:r>
            <w:r w:rsidRPr="0037774F">
              <w:rPr>
                <w:rFonts w:eastAsia="Times New Roman" w:cstheme="minorHAnsi"/>
                <w:sz w:val="16"/>
                <w:szCs w:val="16"/>
              </w:rPr>
              <w:br/>
              <w:t>9020160003</w:t>
            </w:r>
          </w:p>
        </w:tc>
        <w:tc>
          <w:tcPr>
            <w:tcW w:w="2504" w:type="dxa"/>
            <w:tcBorders>
              <w:top w:val="nil"/>
              <w:left w:val="nil"/>
              <w:bottom w:val="single" w:sz="4" w:space="0" w:color="002060"/>
              <w:right w:val="single" w:sz="4" w:space="0" w:color="002060"/>
            </w:tcBorders>
            <w:shd w:val="clear" w:color="auto" w:fill="auto"/>
            <w:vAlign w:val="center"/>
            <w:hideMark/>
          </w:tcPr>
          <w:p w14:paraId="0B066DD1"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регион ОП г.Липецк пл.Метал</w:t>
            </w:r>
          </w:p>
        </w:tc>
      </w:tr>
      <w:tr w:rsidR="00BB4D03" w:rsidRPr="0037774F" w14:paraId="09756EEB" w14:textId="77777777" w:rsidTr="00040967">
        <w:trPr>
          <w:trHeight w:val="612"/>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3C42C841"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расходы_региональные затраты</w:t>
            </w:r>
          </w:p>
        </w:tc>
        <w:tc>
          <w:tcPr>
            <w:tcW w:w="1803" w:type="dxa"/>
            <w:tcBorders>
              <w:top w:val="nil"/>
              <w:left w:val="nil"/>
              <w:bottom w:val="single" w:sz="4" w:space="0" w:color="002060"/>
              <w:right w:val="single" w:sz="4" w:space="0" w:color="002060"/>
            </w:tcBorders>
            <w:shd w:val="clear" w:color="auto" w:fill="auto"/>
            <w:vAlign w:val="center"/>
            <w:hideMark/>
          </w:tcPr>
          <w:p w14:paraId="69093DBA"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w:t>
            </w:r>
          </w:p>
        </w:tc>
        <w:tc>
          <w:tcPr>
            <w:tcW w:w="2324" w:type="dxa"/>
            <w:tcBorders>
              <w:top w:val="nil"/>
              <w:left w:val="nil"/>
              <w:bottom w:val="single" w:sz="4" w:space="0" w:color="002060"/>
              <w:right w:val="single" w:sz="4" w:space="0" w:color="002060"/>
            </w:tcBorders>
            <w:shd w:val="clear" w:color="auto" w:fill="auto"/>
            <w:vAlign w:val="center"/>
            <w:hideMark/>
          </w:tcPr>
          <w:p w14:paraId="2291F9CA"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55287F77"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Объект партнер: </w:t>
            </w:r>
            <w:r w:rsidRPr="0037774F">
              <w:rPr>
                <w:rFonts w:eastAsia="Times New Roman" w:cstheme="minorHAnsi"/>
                <w:sz w:val="16"/>
                <w:szCs w:val="16"/>
              </w:rPr>
              <w:br/>
              <w:t>9020170001</w:t>
            </w:r>
          </w:p>
        </w:tc>
        <w:tc>
          <w:tcPr>
            <w:tcW w:w="2504" w:type="dxa"/>
            <w:tcBorders>
              <w:top w:val="nil"/>
              <w:left w:val="nil"/>
              <w:bottom w:val="single" w:sz="4" w:space="0" w:color="002060"/>
              <w:right w:val="single" w:sz="4" w:space="0" w:color="002060"/>
            </w:tcBorders>
            <w:shd w:val="clear" w:color="auto" w:fill="auto"/>
            <w:vAlign w:val="center"/>
            <w:hideMark/>
          </w:tcPr>
          <w:p w14:paraId="0DAEE43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регион Республика Татарстан</w:t>
            </w:r>
          </w:p>
        </w:tc>
      </w:tr>
      <w:tr w:rsidR="00BB4D03" w:rsidRPr="0037774F" w14:paraId="52850EAE" w14:textId="77777777" w:rsidTr="00040967">
        <w:trPr>
          <w:trHeight w:val="612"/>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792CE08B"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расходы_региональные затраты</w:t>
            </w:r>
          </w:p>
        </w:tc>
        <w:tc>
          <w:tcPr>
            <w:tcW w:w="1803" w:type="dxa"/>
            <w:tcBorders>
              <w:top w:val="nil"/>
              <w:left w:val="nil"/>
              <w:bottom w:val="single" w:sz="4" w:space="0" w:color="002060"/>
              <w:right w:val="single" w:sz="4" w:space="0" w:color="002060"/>
            </w:tcBorders>
            <w:shd w:val="clear" w:color="auto" w:fill="auto"/>
            <w:vAlign w:val="center"/>
            <w:hideMark/>
          </w:tcPr>
          <w:p w14:paraId="49AF370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w:t>
            </w:r>
          </w:p>
        </w:tc>
        <w:tc>
          <w:tcPr>
            <w:tcW w:w="2324" w:type="dxa"/>
            <w:tcBorders>
              <w:top w:val="nil"/>
              <w:left w:val="nil"/>
              <w:bottom w:val="single" w:sz="4" w:space="0" w:color="002060"/>
              <w:right w:val="single" w:sz="4" w:space="0" w:color="002060"/>
            </w:tcBorders>
            <w:shd w:val="clear" w:color="auto" w:fill="auto"/>
            <w:vAlign w:val="center"/>
            <w:hideMark/>
          </w:tcPr>
          <w:p w14:paraId="61DEA4D7"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3566A6C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Объект партнер: </w:t>
            </w:r>
            <w:r w:rsidRPr="0037774F">
              <w:rPr>
                <w:rFonts w:eastAsia="Times New Roman" w:cstheme="minorHAnsi"/>
                <w:sz w:val="16"/>
                <w:szCs w:val="16"/>
              </w:rPr>
              <w:br/>
              <w:t>9020170003</w:t>
            </w:r>
          </w:p>
        </w:tc>
        <w:tc>
          <w:tcPr>
            <w:tcW w:w="2504" w:type="dxa"/>
            <w:tcBorders>
              <w:top w:val="nil"/>
              <w:left w:val="nil"/>
              <w:bottom w:val="single" w:sz="4" w:space="0" w:color="002060"/>
              <w:right w:val="single" w:sz="4" w:space="0" w:color="002060"/>
            </w:tcBorders>
            <w:shd w:val="clear" w:color="auto" w:fill="auto"/>
            <w:vAlign w:val="center"/>
            <w:hideMark/>
          </w:tcPr>
          <w:p w14:paraId="3E18A52A"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регион Самарская область</w:t>
            </w:r>
          </w:p>
        </w:tc>
      </w:tr>
      <w:tr w:rsidR="00BB4D03" w:rsidRPr="0037774F" w14:paraId="2ABD3166" w14:textId="77777777" w:rsidTr="00040967">
        <w:trPr>
          <w:trHeight w:val="612"/>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5590FB8E"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расходы_региональные затраты</w:t>
            </w:r>
          </w:p>
        </w:tc>
        <w:tc>
          <w:tcPr>
            <w:tcW w:w="1803" w:type="dxa"/>
            <w:tcBorders>
              <w:top w:val="nil"/>
              <w:left w:val="nil"/>
              <w:bottom w:val="single" w:sz="4" w:space="0" w:color="002060"/>
              <w:right w:val="single" w:sz="4" w:space="0" w:color="002060"/>
            </w:tcBorders>
            <w:shd w:val="clear" w:color="auto" w:fill="auto"/>
            <w:vAlign w:val="center"/>
            <w:hideMark/>
          </w:tcPr>
          <w:p w14:paraId="360F6854"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w:t>
            </w:r>
          </w:p>
        </w:tc>
        <w:tc>
          <w:tcPr>
            <w:tcW w:w="2324" w:type="dxa"/>
            <w:tcBorders>
              <w:top w:val="nil"/>
              <w:left w:val="nil"/>
              <w:bottom w:val="single" w:sz="4" w:space="0" w:color="002060"/>
              <w:right w:val="single" w:sz="4" w:space="0" w:color="002060"/>
            </w:tcBorders>
            <w:shd w:val="clear" w:color="auto" w:fill="auto"/>
            <w:vAlign w:val="center"/>
            <w:hideMark/>
          </w:tcPr>
          <w:p w14:paraId="08222E05"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224C1E94"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Объект партнер: </w:t>
            </w:r>
            <w:r w:rsidRPr="0037774F">
              <w:rPr>
                <w:rFonts w:eastAsia="Times New Roman" w:cstheme="minorHAnsi"/>
                <w:sz w:val="16"/>
                <w:szCs w:val="16"/>
              </w:rPr>
              <w:br/>
              <w:t>9020180001</w:t>
            </w:r>
          </w:p>
        </w:tc>
        <w:tc>
          <w:tcPr>
            <w:tcW w:w="2504" w:type="dxa"/>
            <w:tcBorders>
              <w:top w:val="nil"/>
              <w:left w:val="nil"/>
              <w:bottom w:val="single" w:sz="4" w:space="0" w:color="002060"/>
              <w:right w:val="single" w:sz="4" w:space="0" w:color="002060"/>
            </w:tcBorders>
            <w:shd w:val="clear" w:color="auto" w:fill="auto"/>
            <w:vAlign w:val="center"/>
            <w:hideMark/>
          </w:tcPr>
          <w:p w14:paraId="5D3DE669"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регион Республика Башкортостан</w:t>
            </w:r>
          </w:p>
        </w:tc>
      </w:tr>
      <w:tr w:rsidR="00BB4D03" w:rsidRPr="0037774F" w14:paraId="16F6A781" w14:textId="77777777" w:rsidTr="00040967">
        <w:trPr>
          <w:trHeight w:val="612"/>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371CD512"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Прочие коммерческие расходы_региональные затраты</w:t>
            </w:r>
          </w:p>
        </w:tc>
        <w:tc>
          <w:tcPr>
            <w:tcW w:w="1803" w:type="dxa"/>
            <w:tcBorders>
              <w:top w:val="nil"/>
              <w:left w:val="nil"/>
              <w:bottom w:val="single" w:sz="4" w:space="0" w:color="002060"/>
              <w:right w:val="single" w:sz="4" w:space="0" w:color="002060"/>
            </w:tcBorders>
            <w:shd w:val="clear" w:color="auto" w:fill="auto"/>
            <w:vAlign w:val="center"/>
            <w:hideMark/>
          </w:tcPr>
          <w:p w14:paraId="6826E429"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ВЗ* в привязке к Объекту Партнеру </w:t>
            </w:r>
          </w:p>
        </w:tc>
        <w:tc>
          <w:tcPr>
            <w:tcW w:w="2324" w:type="dxa"/>
            <w:tcBorders>
              <w:top w:val="nil"/>
              <w:left w:val="nil"/>
              <w:bottom w:val="single" w:sz="4" w:space="0" w:color="002060"/>
              <w:right w:val="single" w:sz="4" w:space="0" w:color="002060"/>
            </w:tcBorders>
            <w:shd w:val="clear" w:color="auto" w:fill="auto"/>
            <w:vAlign w:val="center"/>
            <w:hideMark/>
          </w:tcPr>
          <w:p w14:paraId="370BE3D1"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vAlign w:val="center"/>
            <w:hideMark/>
          </w:tcPr>
          <w:p w14:paraId="5E2FAA7B"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xml:space="preserve">Объект партнер: </w:t>
            </w:r>
            <w:r w:rsidRPr="0037774F">
              <w:rPr>
                <w:rFonts w:eastAsia="Times New Roman" w:cstheme="minorHAnsi"/>
                <w:sz w:val="16"/>
                <w:szCs w:val="16"/>
              </w:rPr>
              <w:br/>
              <w:t>9020180002</w:t>
            </w:r>
          </w:p>
        </w:tc>
        <w:tc>
          <w:tcPr>
            <w:tcW w:w="2504" w:type="dxa"/>
            <w:tcBorders>
              <w:top w:val="nil"/>
              <w:left w:val="nil"/>
              <w:bottom w:val="single" w:sz="4" w:space="0" w:color="002060"/>
              <w:right w:val="single" w:sz="4" w:space="0" w:color="002060"/>
            </w:tcBorders>
            <w:shd w:val="clear" w:color="auto" w:fill="auto"/>
            <w:vAlign w:val="center"/>
            <w:hideMark/>
          </w:tcPr>
          <w:p w14:paraId="65AC1D8D"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регион Свердловская область</w:t>
            </w:r>
          </w:p>
        </w:tc>
      </w:tr>
      <w:tr w:rsidR="00BB4D03" w:rsidRPr="0037774F" w14:paraId="692060C1" w14:textId="77777777" w:rsidTr="00040967">
        <w:trPr>
          <w:trHeight w:val="408"/>
        </w:trPr>
        <w:tc>
          <w:tcPr>
            <w:tcW w:w="2452" w:type="dxa"/>
            <w:tcBorders>
              <w:top w:val="nil"/>
              <w:left w:val="single" w:sz="4" w:space="0" w:color="002060"/>
              <w:bottom w:val="single" w:sz="4" w:space="0" w:color="002060"/>
              <w:right w:val="single" w:sz="4" w:space="0" w:color="002060"/>
            </w:tcBorders>
            <w:shd w:val="clear" w:color="auto" w:fill="auto"/>
            <w:vAlign w:val="center"/>
            <w:hideMark/>
          </w:tcPr>
          <w:p w14:paraId="0F84CE51"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Завод 9022 Партнеры ТД НЛМК</w:t>
            </w:r>
          </w:p>
        </w:tc>
        <w:tc>
          <w:tcPr>
            <w:tcW w:w="1803" w:type="dxa"/>
            <w:tcBorders>
              <w:top w:val="nil"/>
              <w:left w:val="nil"/>
              <w:bottom w:val="single" w:sz="4" w:space="0" w:color="002060"/>
              <w:right w:val="single" w:sz="4" w:space="0" w:color="002060"/>
            </w:tcBorders>
            <w:shd w:val="clear" w:color="auto" w:fill="auto"/>
            <w:vAlign w:val="center"/>
            <w:hideMark/>
          </w:tcPr>
          <w:p w14:paraId="74EBB3B8"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2324" w:type="dxa"/>
            <w:tcBorders>
              <w:top w:val="nil"/>
              <w:left w:val="nil"/>
              <w:bottom w:val="single" w:sz="4" w:space="0" w:color="002060"/>
              <w:right w:val="single" w:sz="4" w:space="0" w:color="002060"/>
            </w:tcBorders>
            <w:shd w:val="clear" w:color="auto" w:fill="auto"/>
            <w:vAlign w:val="center"/>
            <w:hideMark/>
          </w:tcPr>
          <w:p w14:paraId="115A7FD3"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1603" w:type="dxa"/>
            <w:tcBorders>
              <w:top w:val="nil"/>
              <w:left w:val="nil"/>
              <w:bottom w:val="single" w:sz="4" w:space="0" w:color="002060"/>
              <w:right w:val="single" w:sz="4" w:space="0" w:color="002060"/>
            </w:tcBorders>
            <w:shd w:val="clear" w:color="auto" w:fill="auto"/>
            <w:hideMark/>
          </w:tcPr>
          <w:p w14:paraId="57E67D5E"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 </w:t>
            </w:r>
          </w:p>
        </w:tc>
        <w:tc>
          <w:tcPr>
            <w:tcW w:w="2504" w:type="dxa"/>
            <w:tcBorders>
              <w:top w:val="nil"/>
              <w:left w:val="nil"/>
              <w:bottom w:val="single" w:sz="4" w:space="0" w:color="002060"/>
              <w:right w:val="single" w:sz="4" w:space="0" w:color="002060"/>
            </w:tcBorders>
            <w:shd w:val="clear" w:color="auto" w:fill="auto"/>
            <w:vAlign w:val="center"/>
            <w:hideMark/>
          </w:tcPr>
          <w:p w14:paraId="4064766F" w14:textId="77777777" w:rsidR="00E20FB4" w:rsidRPr="0037774F" w:rsidRDefault="00E20FB4" w:rsidP="00E20FB4">
            <w:pPr>
              <w:spacing w:after="0" w:line="240" w:lineRule="auto"/>
              <w:rPr>
                <w:rFonts w:eastAsia="Times New Roman" w:cstheme="minorHAnsi"/>
                <w:sz w:val="16"/>
                <w:szCs w:val="16"/>
              </w:rPr>
            </w:pPr>
            <w:r w:rsidRPr="0037774F">
              <w:rPr>
                <w:rFonts w:eastAsia="Times New Roman" w:cstheme="minorHAnsi"/>
                <w:sz w:val="16"/>
                <w:szCs w:val="16"/>
              </w:rPr>
              <w:t>КоммерчРасх: W004</w:t>
            </w:r>
          </w:p>
        </w:tc>
      </w:tr>
    </w:tbl>
    <w:p w14:paraId="157C4FB6" w14:textId="4E0B1170" w:rsidR="00270781" w:rsidRPr="0037774F" w:rsidRDefault="00270781">
      <w:pPr>
        <w:rPr>
          <w:sz w:val="24"/>
        </w:rPr>
      </w:pPr>
    </w:p>
    <w:p w14:paraId="19A8CDCE" w14:textId="6EADA7AA" w:rsidR="00B05322" w:rsidRPr="0037774F" w:rsidRDefault="00B05322">
      <w:pPr>
        <w:rPr>
          <w:sz w:val="24"/>
        </w:rPr>
      </w:pPr>
      <w:r w:rsidRPr="0037774F">
        <w:rPr>
          <w:sz w:val="24"/>
        </w:rPr>
        <w:t xml:space="preserve">На основе данной таблицы, </w:t>
      </w:r>
      <w:r w:rsidR="005E52AC" w:rsidRPr="0037774F">
        <w:rPr>
          <w:sz w:val="24"/>
        </w:rPr>
        <w:t>определяется полный перечень расходов, а также вводные параметры для формирования пакетов данных</w:t>
      </w:r>
    </w:p>
    <w:p w14:paraId="574E45F8" w14:textId="31771847" w:rsidR="00270781" w:rsidRPr="0037774F" w:rsidRDefault="00270781" w:rsidP="005048D4">
      <w:pPr>
        <w:pStyle w:val="ae"/>
        <w:numPr>
          <w:ilvl w:val="0"/>
          <w:numId w:val="565"/>
        </w:numPr>
        <w:rPr>
          <w:sz w:val="24"/>
        </w:rPr>
      </w:pPr>
      <w:r w:rsidRPr="0037774F">
        <w:rPr>
          <w:sz w:val="24"/>
        </w:rPr>
        <w:t xml:space="preserve">Описание </w:t>
      </w:r>
      <w:r w:rsidR="005E52AC" w:rsidRPr="0037774F">
        <w:rPr>
          <w:sz w:val="24"/>
        </w:rPr>
        <w:t>источников для</w:t>
      </w:r>
      <w:r w:rsidRPr="0037774F">
        <w:rPr>
          <w:sz w:val="24"/>
        </w:rPr>
        <w:t xml:space="preserve"> </w:t>
      </w:r>
      <w:r w:rsidR="005E52AC" w:rsidRPr="0037774F">
        <w:rPr>
          <w:sz w:val="24"/>
        </w:rPr>
        <w:t>формирования</w:t>
      </w:r>
      <w:r w:rsidR="0006129D" w:rsidRPr="0037774F">
        <w:rPr>
          <w:sz w:val="24"/>
        </w:rPr>
        <w:t xml:space="preserve"> требуемых пакетов данных</w:t>
      </w:r>
      <w:r w:rsidRPr="0037774F">
        <w:rPr>
          <w:sz w:val="24"/>
        </w:rPr>
        <w:t>, в зависимости от статьи калькуляции:</w:t>
      </w:r>
    </w:p>
    <w:tbl>
      <w:tblPr>
        <w:tblStyle w:val="ad"/>
        <w:tblW w:w="10627" w:type="dxa"/>
        <w:tblLook w:val="04A0" w:firstRow="1" w:lastRow="0" w:firstColumn="1" w:lastColumn="0" w:noHBand="0" w:noVBand="1"/>
      </w:tblPr>
      <w:tblGrid>
        <w:gridCol w:w="3339"/>
        <w:gridCol w:w="3306"/>
        <w:gridCol w:w="3982"/>
      </w:tblGrid>
      <w:tr w:rsidR="0006129D" w:rsidRPr="0037774F" w14:paraId="5FB210CA" w14:textId="30CE4EFC" w:rsidTr="00182B1F">
        <w:trPr>
          <w:trHeight w:val="612"/>
        </w:trPr>
        <w:tc>
          <w:tcPr>
            <w:tcW w:w="3339" w:type="dxa"/>
            <w:noWrap/>
          </w:tcPr>
          <w:p w14:paraId="3E2D01FD" w14:textId="40171C3E" w:rsidR="0006129D" w:rsidRPr="0037774F" w:rsidRDefault="0006129D">
            <w:pPr>
              <w:rPr>
                <w:b/>
                <w:sz w:val="24"/>
              </w:rPr>
            </w:pPr>
            <w:r w:rsidRPr="0037774F">
              <w:rPr>
                <w:b/>
                <w:sz w:val="24"/>
              </w:rPr>
              <w:t>Статья калькуляции (</w:t>
            </w:r>
            <w:r w:rsidRPr="0037774F">
              <w:rPr>
                <w:b/>
                <w:sz w:val="24"/>
                <w:lang w:val="en-US"/>
              </w:rPr>
              <w:t>ZCALC)</w:t>
            </w:r>
          </w:p>
        </w:tc>
        <w:tc>
          <w:tcPr>
            <w:tcW w:w="3306" w:type="dxa"/>
          </w:tcPr>
          <w:p w14:paraId="2F9A695D" w14:textId="76CDB216" w:rsidR="0006129D" w:rsidRPr="0037774F" w:rsidRDefault="0006129D">
            <w:pPr>
              <w:rPr>
                <w:b/>
                <w:sz w:val="24"/>
              </w:rPr>
            </w:pPr>
            <w:r w:rsidRPr="0037774F">
              <w:rPr>
                <w:b/>
                <w:sz w:val="24"/>
              </w:rPr>
              <w:t>Источник данных</w:t>
            </w:r>
          </w:p>
        </w:tc>
        <w:tc>
          <w:tcPr>
            <w:tcW w:w="3982" w:type="dxa"/>
          </w:tcPr>
          <w:p w14:paraId="75B8DD94" w14:textId="34463BEF" w:rsidR="0006129D" w:rsidRPr="0037774F" w:rsidRDefault="0006129D">
            <w:pPr>
              <w:rPr>
                <w:b/>
                <w:sz w:val="24"/>
              </w:rPr>
            </w:pPr>
            <w:r w:rsidRPr="0037774F">
              <w:rPr>
                <w:b/>
                <w:sz w:val="24"/>
              </w:rPr>
              <w:t>Период для формирования пакета данных</w:t>
            </w:r>
          </w:p>
        </w:tc>
      </w:tr>
      <w:tr w:rsidR="0006129D" w:rsidRPr="0037774F" w14:paraId="42B604CF" w14:textId="50197445" w:rsidTr="00182B1F">
        <w:trPr>
          <w:trHeight w:val="612"/>
        </w:trPr>
        <w:tc>
          <w:tcPr>
            <w:tcW w:w="3339" w:type="dxa"/>
            <w:noWrap/>
            <w:hideMark/>
          </w:tcPr>
          <w:p w14:paraId="0B186A63" w14:textId="383B044E" w:rsidR="0006129D" w:rsidRPr="0037774F" w:rsidRDefault="0006129D">
            <w:pPr>
              <w:rPr>
                <w:sz w:val="24"/>
              </w:rPr>
            </w:pPr>
            <w:r w:rsidRPr="0037774F">
              <w:rPr>
                <w:sz w:val="24"/>
              </w:rPr>
              <w:t>Прочие коммерческие расходы_Розничные продажи</w:t>
            </w:r>
          </w:p>
        </w:tc>
        <w:tc>
          <w:tcPr>
            <w:tcW w:w="3306" w:type="dxa"/>
          </w:tcPr>
          <w:p w14:paraId="22101D7A" w14:textId="74A1BD28" w:rsidR="0006129D" w:rsidRPr="0037774F" w:rsidRDefault="0006129D">
            <w:pPr>
              <w:rPr>
                <w:sz w:val="24"/>
              </w:rPr>
            </w:pPr>
            <w:r w:rsidRPr="0037774F">
              <w:rPr>
                <w:sz w:val="24"/>
              </w:rPr>
              <w:t xml:space="preserve">Пакет данных по коммерческим расходам в привязке к </w:t>
            </w:r>
            <w:r w:rsidRPr="0037774F">
              <w:rPr>
                <w:sz w:val="24"/>
                <w:lang w:val="en-US"/>
              </w:rPr>
              <w:t>CO</w:t>
            </w:r>
            <w:r w:rsidRPr="0037774F">
              <w:rPr>
                <w:sz w:val="24"/>
              </w:rPr>
              <w:t xml:space="preserve">-заказам из транзакции S_ALR_87012993 из </w:t>
            </w:r>
            <w:r w:rsidRPr="0037774F">
              <w:rPr>
                <w:sz w:val="24"/>
                <w:lang w:val="en-US"/>
              </w:rPr>
              <w:t>SAP</w:t>
            </w:r>
            <w:r w:rsidRPr="0037774F">
              <w:rPr>
                <w:sz w:val="24"/>
              </w:rPr>
              <w:t xml:space="preserve"> </w:t>
            </w:r>
            <w:r w:rsidRPr="0037774F">
              <w:rPr>
                <w:sz w:val="24"/>
                <w:lang w:val="en-US"/>
              </w:rPr>
              <w:t>ERP</w:t>
            </w:r>
          </w:p>
        </w:tc>
        <w:tc>
          <w:tcPr>
            <w:tcW w:w="3982" w:type="dxa"/>
          </w:tcPr>
          <w:p w14:paraId="7B8E5E7E" w14:textId="27F20CAF" w:rsidR="0006129D" w:rsidRPr="0037774F" w:rsidRDefault="005E52AC">
            <w:pPr>
              <w:rPr>
                <w:sz w:val="24"/>
              </w:rPr>
            </w:pPr>
            <w:r w:rsidRPr="005048D4">
              <w:rPr>
                <w:sz w:val="24"/>
              </w:rPr>
              <w:t>Сумма за отчетный месяц, соответствующий месяцу отгрузки заказа</w:t>
            </w:r>
          </w:p>
        </w:tc>
      </w:tr>
      <w:tr w:rsidR="0006129D" w:rsidRPr="0037774F" w14:paraId="3C2D5A3C" w14:textId="1FCC0967" w:rsidTr="00182B1F">
        <w:trPr>
          <w:trHeight w:val="612"/>
        </w:trPr>
        <w:tc>
          <w:tcPr>
            <w:tcW w:w="3339" w:type="dxa"/>
            <w:noWrap/>
            <w:hideMark/>
          </w:tcPr>
          <w:p w14:paraId="5BE35B2B" w14:textId="590405A3" w:rsidR="0006129D" w:rsidRPr="0037774F" w:rsidRDefault="0006129D">
            <w:pPr>
              <w:rPr>
                <w:sz w:val="24"/>
              </w:rPr>
            </w:pPr>
            <w:r w:rsidRPr="0037774F">
              <w:rPr>
                <w:sz w:val="24"/>
              </w:rPr>
              <w:t>Прочие коммерческие расходы_ Е-comm</w:t>
            </w:r>
          </w:p>
        </w:tc>
        <w:tc>
          <w:tcPr>
            <w:tcW w:w="3306" w:type="dxa"/>
          </w:tcPr>
          <w:p w14:paraId="559BD955" w14:textId="14727974" w:rsidR="0006129D" w:rsidRPr="0037774F" w:rsidRDefault="0006129D">
            <w:pPr>
              <w:rPr>
                <w:sz w:val="24"/>
              </w:rPr>
            </w:pPr>
            <w:r w:rsidRPr="0037774F">
              <w:rPr>
                <w:sz w:val="24"/>
              </w:rPr>
              <w:t xml:space="preserve">Пакет данных по коммерческим расходам в привязке к </w:t>
            </w:r>
            <w:r w:rsidRPr="0037774F">
              <w:rPr>
                <w:sz w:val="24"/>
                <w:lang w:val="en-US"/>
              </w:rPr>
              <w:t>CO</w:t>
            </w:r>
            <w:r w:rsidRPr="0037774F">
              <w:rPr>
                <w:sz w:val="24"/>
              </w:rPr>
              <w:t xml:space="preserve">-заказам из </w:t>
            </w:r>
            <w:r w:rsidRPr="0037774F">
              <w:rPr>
                <w:sz w:val="24"/>
              </w:rPr>
              <w:lastRenderedPageBreak/>
              <w:t xml:space="preserve">транзакции S_ALR_87012993 из </w:t>
            </w:r>
            <w:r w:rsidRPr="0037774F">
              <w:rPr>
                <w:sz w:val="24"/>
                <w:lang w:val="en-US"/>
              </w:rPr>
              <w:t>SAP</w:t>
            </w:r>
            <w:r w:rsidRPr="0037774F">
              <w:rPr>
                <w:sz w:val="24"/>
              </w:rPr>
              <w:t xml:space="preserve"> </w:t>
            </w:r>
            <w:r w:rsidRPr="0037774F">
              <w:rPr>
                <w:sz w:val="24"/>
                <w:lang w:val="en-US"/>
              </w:rPr>
              <w:t>ERP</w:t>
            </w:r>
          </w:p>
        </w:tc>
        <w:tc>
          <w:tcPr>
            <w:tcW w:w="3982" w:type="dxa"/>
          </w:tcPr>
          <w:p w14:paraId="7191712F" w14:textId="29C2FC8C" w:rsidR="0006129D" w:rsidRPr="005048D4" w:rsidRDefault="005E52AC">
            <w:pPr>
              <w:rPr>
                <w:sz w:val="24"/>
              </w:rPr>
            </w:pPr>
            <w:r w:rsidRPr="005048D4">
              <w:rPr>
                <w:sz w:val="24"/>
              </w:rPr>
              <w:lastRenderedPageBreak/>
              <w:t>Сумма за отчетный месяц, соответствующий месяцу отгрузки заказа</w:t>
            </w:r>
          </w:p>
        </w:tc>
      </w:tr>
      <w:tr w:rsidR="0006129D" w:rsidRPr="0037774F" w14:paraId="127073DA" w14:textId="73AFFDD3" w:rsidTr="00182B1F">
        <w:trPr>
          <w:trHeight w:val="612"/>
        </w:trPr>
        <w:tc>
          <w:tcPr>
            <w:tcW w:w="3339" w:type="dxa"/>
            <w:noWrap/>
            <w:hideMark/>
          </w:tcPr>
          <w:p w14:paraId="32EB92EE" w14:textId="77777777" w:rsidR="0006129D" w:rsidRPr="0037774F" w:rsidRDefault="0006129D">
            <w:pPr>
              <w:rPr>
                <w:sz w:val="24"/>
              </w:rPr>
            </w:pPr>
            <w:r w:rsidRPr="0037774F">
              <w:rPr>
                <w:sz w:val="24"/>
              </w:rPr>
              <w:t>Прочие коммерческие расходы_распределяемые</w:t>
            </w:r>
          </w:p>
        </w:tc>
        <w:tc>
          <w:tcPr>
            <w:tcW w:w="3306" w:type="dxa"/>
          </w:tcPr>
          <w:p w14:paraId="6EE27126" w14:textId="0267BFC9" w:rsidR="0006129D" w:rsidRPr="0037774F" w:rsidRDefault="0006129D">
            <w:pPr>
              <w:rPr>
                <w:sz w:val="24"/>
              </w:rPr>
            </w:pPr>
            <w:r w:rsidRPr="0037774F">
              <w:rPr>
                <w:sz w:val="24"/>
              </w:rPr>
              <w:t xml:space="preserve">Пакет данных по коммерческим расходам в привязке к МВЗ из транзакции S_ALR_87013611 из </w:t>
            </w:r>
            <w:r w:rsidRPr="0037774F">
              <w:rPr>
                <w:sz w:val="24"/>
                <w:lang w:val="en-US"/>
              </w:rPr>
              <w:t>SAP</w:t>
            </w:r>
            <w:r w:rsidRPr="0037774F">
              <w:rPr>
                <w:sz w:val="24"/>
              </w:rPr>
              <w:t xml:space="preserve"> </w:t>
            </w:r>
            <w:r w:rsidRPr="0037774F">
              <w:rPr>
                <w:sz w:val="24"/>
                <w:lang w:val="en-US"/>
              </w:rPr>
              <w:t>ERP</w:t>
            </w:r>
          </w:p>
        </w:tc>
        <w:tc>
          <w:tcPr>
            <w:tcW w:w="3982" w:type="dxa"/>
          </w:tcPr>
          <w:p w14:paraId="41A97B44" w14:textId="443072BC" w:rsidR="0006129D" w:rsidRPr="0037774F" w:rsidRDefault="005E52AC">
            <w:pPr>
              <w:rPr>
                <w:sz w:val="24"/>
              </w:rPr>
            </w:pPr>
            <w:r w:rsidRPr="005048D4">
              <w:rPr>
                <w:sz w:val="24"/>
              </w:rPr>
              <w:t>Сумма за отчетный месяц, соответствующий месяцу отгрузки заказа</w:t>
            </w:r>
          </w:p>
        </w:tc>
      </w:tr>
      <w:tr w:rsidR="0006129D" w:rsidRPr="0037774F" w14:paraId="069E1CEE" w14:textId="1DEAC409" w:rsidTr="00182B1F">
        <w:trPr>
          <w:trHeight w:val="2244"/>
        </w:trPr>
        <w:tc>
          <w:tcPr>
            <w:tcW w:w="3339" w:type="dxa"/>
            <w:noWrap/>
            <w:hideMark/>
          </w:tcPr>
          <w:p w14:paraId="7F193F4B" w14:textId="77777777" w:rsidR="0006129D" w:rsidRPr="0037774F" w:rsidRDefault="0006129D">
            <w:pPr>
              <w:rPr>
                <w:sz w:val="24"/>
              </w:rPr>
            </w:pPr>
            <w:r w:rsidRPr="0037774F">
              <w:rPr>
                <w:sz w:val="24"/>
              </w:rPr>
              <w:t>Прочие коммерческие расходы_складские_хранение</w:t>
            </w:r>
          </w:p>
        </w:tc>
        <w:tc>
          <w:tcPr>
            <w:tcW w:w="3306" w:type="dxa"/>
          </w:tcPr>
          <w:p w14:paraId="41F49310" w14:textId="5795E445" w:rsidR="0006129D" w:rsidRPr="0037774F" w:rsidRDefault="0006129D" w:rsidP="00B44D97">
            <w:pPr>
              <w:rPr>
                <w:sz w:val="24"/>
              </w:rPr>
            </w:pPr>
            <w:r w:rsidRPr="0037774F">
              <w:rPr>
                <w:sz w:val="24"/>
              </w:rPr>
              <w:t xml:space="preserve">Пакет данных </w:t>
            </w:r>
            <w:r w:rsidRPr="0037774F">
              <w:rPr>
                <w:sz w:val="24"/>
                <w:lang w:val="en-US"/>
              </w:rPr>
              <w:t>c</w:t>
            </w:r>
            <w:r w:rsidRPr="0037774F">
              <w:rPr>
                <w:sz w:val="24"/>
              </w:rPr>
              <w:t xml:space="preserve"> информацией карточки договора из транзакции </w:t>
            </w:r>
            <w:r w:rsidRPr="0037774F">
              <w:rPr>
                <w:sz w:val="24"/>
                <w:lang w:val="en-US"/>
              </w:rPr>
              <w:t>SAP</w:t>
            </w:r>
            <w:r w:rsidRPr="0037774F">
              <w:rPr>
                <w:sz w:val="24"/>
              </w:rPr>
              <w:t xml:space="preserve"> </w:t>
            </w:r>
            <w:r w:rsidRPr="0037774F">
              <w:rPr>
                <w:sz w:val="24"/>
                <w:lang w:val="en-US"/>
              </w:rPr>
              <w:t>ERP</w:t>
            </w:r>
          </w:p>
        </w:tc>
        <w:tc>
          <w:tcPr>
            <w:tcW w:w="3982" w:type="dxa"/>
          </w:tcPr>
          <w:p w14:paraId="2D908F52" w14:textId="77777777" w:rsidR="00182B1F" w:rsidRPr="0037774F" w:rsidRDefault="0006129D" w:rsidP="0006129D">
            <w:pPr>
              <w:rPr>
                <w:sz w:val="24"/>
              </w:rPr>
            </w:pPr>
            <w:r w:rsidRPr="0037774F">
              <w:rPr>
                <w:b/>
                <w:sz w:val="24"/>
              </w:rPr>
              <w:t>Для склада Ворсино</w:t>
            </w:r>
            <w:r w:rsidRPr="0037774F">
              <w:rPr>
                <w:sz w:val="24"/>
              </w:rPr>
              <w:t>:</w:t>
            </w:r>
          </w:p>
          <w:p w14:paraId="3EC5B22F" w14:textId="2AE55BB7" w:rsidR="00182B1F" w:rsidRPr="0037774F" w:rsidRDefault="00182B1F" w:rsidP="0006129D">
            <w:pPr>
              <w:rPr>
                <w:sz w:val="24"/>
              </w:rPr>
            </w:pPr>
            <w:r w:rsidRPr="0037774F">
              <w:rPr>
                <w:sz w:val="24"/>
              </w:rPr>
              <w:t>Сумма за отчетный месяц, соответствующий месяцу отгрузки заказа</w:t>
            </w:r>
          </w:p>
          <w:p w14:paraId="3EABB57D" w14:textId="77777777" w:rsidR="00182B1F" w:rsidRPr="0037774F" w:rsidRDefault="00182B1F" w:rsidP="0006129D">
            <w:pPr>
              <w:rPr>
                <w:sz w:val="24"/>
              </w:rPr>
            </w:pPr>
          </w:p>
          <w:p w14:paraId="54AFACD0" w14:textId="77777777" w:rsidR="00182B1F" w:rsidRPr="0037774F" w:rsidRDefault="00182B1F" w:rsidP="00182B1F">
            <w:pPr>
              <w:rPr>
                <w:sz w:val="24"/>
              </w:rPr>
            </w:pPr>
            <w:r w:rsidRPr="0037774F">
              <w:rPr>
                <w:b/>
                <w:sz w:val="24"/>
              </w:rPr>
              <w:t>Для прочих складов</w:t>
            </w:r>
            <w:r w:rsidRPr="0037774F">
              <w:rPr>
                <w:sz w:val="24"/>
              </w:rPr>
              <w:t>:</w:t>
            </w:r>
          </w:p>
          <w:p w14:paraId="526F4910" w14:textId="25BBC92F" w:rsidR="0006129D" w:rsidRPr="0037774F" w:rsidRDefault="00182B1F" w:rsidP="00182B1F">
            <w:pPr>
              <w:rPr>
                <w:sz w:val="24"/>
              </w:rPr>
            </w:pPr>
            <w:r w:rsidRPr="0037774F">
              <w:rPr>
                <w:sz w:val="24"/>
              </w:rPr>
              <w:t>Сумма за последние 12 месяцев, относительно месяца отгрузки заказа</w:t>
            </w:r>
            <w:r w:rsidR="0006129D" w:rsidRPr="0037774F">
              <w:rPr>
                <w:sz w:val="24"/>
              </w:rPr>
              <w:t xml:space="preserve"> </w:t>
            </w:r>
          </w:p>
        </w:tc>
      </w:tr>
      <w:tr w:rsidR="0006129D" w:rsidRPr="0037774F" w14:paraId="7BD07D4D" w14:textId="1252C2B5" w:rsidTr="00182B1F">
        <w:trPr>
          <w:trHeight w:val="2448"/>
        </w:trPr>
        <w:tc>
          <w:tcPr>
            <w:tcW w:w="3339" w:type="dxa"/>
            <w:noWrap/>
            <w:hideMark/>
          </w:tcPr>
          <w:p w14:paraId="7AC89386" w14:textId="77777777" w:rsidR="0006129D" w:rsidRPr="0037774F" w:rsidRDefault="0006129D">
            <w:pPr>
              <w:rPr>
                <w:sz w:val="24"/>
              </w:rPr>
            </w:pPr>
            <w:r w:rsidRPr="0037774F">
              <w:rPr>
                <w:sz w:val="24"/>
              </w:rPr>
              <w:t>Прочие коммерческие расходы_складские прочие</w:t>
            </w:r>
          </w:p>
        </w:tc>
        <w:tc>
          <w:tcPr>
            <w:tcW w:w="3306" w:type="dxa"/>
          </w:tcPr>
          <w:p w14:paraId="38536357" w14:textId="3BD5D7EF" w:rsidR="0006129D" w:rsidRPr="0037774F" w:rsidRDefault="0006129D">
            <w:pPr>
              <w:rPr>
                <w:sz w:val="24"/>
              </w:rPr>
            </w:pPr>
            <w:r w:rsidRPr="0037774F">
              <w:rPr>
                <w:sz w:val="24"/>
              </w:rPr>
              <w:t xml:space="preserve">Пакет данных по коммерческим расходам в привязке к </w:t>
            </w:r>
            <w:r w:rsidRPr="0037774F">
              <w:rPr>
                <w:sz w:val="24"/>
                <w:lang w:val="en-US"/>
              </w:rPr>
              <w:t>CO</w:t>
            </w:r>
            <w:r w:rsidRPr="0037774F">
              <w:rPr>
                <w:sz w:val="24"/>
              </w:rPr>
              <w:t xml:space="preserve">-заказам из транзакции S_ALR_87012993 из </w:t>
            </w:r>
            <w:r w:rsidRPr="0037774F">
              <w:rPr>
                <w:sz w:val="24"/>
                <w:lang w:val="en-US"/>
              </w:rPr>
              <w:t>SAP</w:t>
            </w:r>
            <w:r w:rsidRPr="0037774F">
              <w:rPr>
                <w:sz w:val="24"/>
              </w:rPr>
              <w:t xml:space="preserve"> </w:t>
            </w:r>
            <w:r w:rsidRPr="0037774F">
              <w:rPr>
                <w:sz w:val="24"/>
                <w:lang w:val="en-US"/>
              </w:rPr>
              <w:t>ERP</w:t>
            </w:r>
          </w:p>
        </w:tc>
        <w:tc>
          <w:tcPr>
            <w:tcW w:w="3982" w:type="dxa"/>
          </w:tcPr>
          <w:p w14:paraId="0C044FB5" w14:textId="6F87568D" w:rsidR="0006129D" w:rsidRPr="0037774F" w:rsidRDefault="005E52AC">
            <w:pPr>
              <w:rPr>
                <w:sz w:val="24"/>
              </w:rPr>
            </w:pPr>
            <w:r w:rsidRPr="005048D4">
              <w:rPr>
                <w:sz w:val="24"/>
              </w:rPr>
              <w:t>Сумма за отчетный месяц, соответствующий месяцу отгрузки заказа</w:t>
            </w:r>
          </w:p>
        </w:tc>
      </w:tr>
      <w:tr w:rsidR="0006129D" w:rsidRPr="0037774F" w14:paraId="7ED9470E" w14:textId="1C727DD7" w:rsidTr="00182B1F">
        <w:trPr>
          <w:trHeight w:val="2244"/>
        </w:trPr>
        <w:tc>
          <w:tcPr>
            <w:tcW w:w="3339" w:type="dxa"/>
            <w:noWrap/>
            <w:hideMark/>
          </w:tcPr>
          <w:p w14:paraId="0863FC78" w14:textId="77777777" w:rsidR="0006129D" w:rsidRPr="0037774F" w:rsidRDefault="0006129D">
            <w:pPr>
              <w:rPr>
                <w:sz w:val="24"/>
              </w:rPr>
            </w:pPr>
            <w:r w:rsidRPr="0037774F">
              <w:rPr>
                <w:sz w:val="24"/>
              </w:rPr>
              <w:t>Прочие коммерческие расходы_региональные затраты</w:t>
            </w:r>
          </w:p>
        </w:tc>
        <w:tc>
          <w:tcPr>
            <w:tcW w:w="3306" w:type="dxa"/>
          </w:tcPr>
          <w:p w14:paraId="71C9F8F4" w14:textId="2AA8A529" w:rsidR="0006129D" w:rsidRPr="0037774F" w:rsidRDefault="0006129D">
            <w:pPr>
              <w:rPr>
                <w:sz w:val="24"/>
              </w:rPr>
            </w:pPr>
            <w:r w:rsidRPr="0037774F">
              <w:rPr>
                <w:sz w:val="24"/>
              </w:rPr>
              <w:t xml:space="preserve">Пакет данных по коммерческим расходам в привязке к МВЗ из транзакции S_ALR_87013611 из </w:t>
            </w:r>
            <w:r w:rsidRPr="0037774F">
              <w:rPr>
                <w:sz w:val="24"/>
                <w:lang w:val="en-US"/>
              </w:rPr>
              <w:t>SAP</w:t>
            </w:r>
            <w:r w:rsidRPr="0037774F">
              <w:rPr>
                <w:sz w:val="24"/>
              </w:rPr>
              <w:t xml:space="preserve"> </w:t>
            </w:r>
            <w:r w:rsidRPr="0037774F">
              <w:rPr>
                <w:sz w:val="24"/>
                <w:lang w:val="en-US"/>
              </w:rPr>
              <w:t>ERP</w:t>
            </w:r>
          </w:p>
        </w:tc>
        <w:tc>
          <w:tcPr>
            <w:tcW w:w="3982" w:type="dxa"/>
          </w:tcPr>
          <w:p w14:paraId="6F526596" w14:textId="3B5488DC" w:rsidR="0006129D" w:rsidRPr="0037774F" w:rsidRDefault="00182B1F" w:rsidP="00182B1F">
            <w:pPr>
              <w:rPr>
                <w:sz w:val="24"/>
              </w:rPr>
            </w:pPr>
            <w:r w:rsidRPr="0037774F">
              <w:rPr>
                <w:sz w:val="24"/>
              </w:rPr>
              <w:t>Сумма за п</w:t>
            </w:r>
            <w:r w:rsidR="0006129D" w:rsidRPr="0037774F">
              <w:rPr>
                <w:sz w:val="24"/>
              </w:rPr>
              <w:t>оследние 12 месяцев, относительно месяца отгрузки заказа</w:t>
            </w:r>
          </w:p>
        </w:tc>
      </w:tr>
      <w:tr w:rsidR="0006129D" w:rsidRPr="0037774F" w14:paraId="277066AA" w14:textId="47102C72" w:rsidTr="00182B1F">
        <w:trPr>
          <w:trHeight w:val="2448"/>
        </w:trPr>
        <w:tc>
          <w:tcPr>
            <w:tcW w:w="3339" w:type="dxa"/>
            <w:noWrap/>
            <w:hideMark/>
          </w:tcPr>
          <w:p w14:paraId="7087DE84" w14:textId="77777777" w:rsidR="0006129D" w:rsidRPr="0037774F" w:rsidRDefault="0006129D">
            <w:pPr>
              <w:rPr>
                <w:sz w:val="24"/>
              </w:rPr>
            </w:pPr>
            <w:r w:rsidRPr="0037774F">
              <w:rPr>
                <w:sz w:val="24"/>
              </w:rPr>
              <w:t>Завод 9022 Партнеры ТД НЛМК</w:t>
            </w:r>
          </w:p>
        </w:tc>
        <w:tc>
          <w:tcPr>
            <w:tcW w:w="3306" w:type="dxa"/>
          </w:tcPr>
          <w:p w14:paraId="528DBFF9" w14:textId="7437F57B" w:rsidR="0006129D" w:rsidRPr="0037774F" w:rsidRDefault="0006129D">
            <w:pPr>
              <w:rPr>
                <w:sz w:val="24"/>
              </w:rPr>
            </w:pPr>
            <w:r w:rsidRPr="005048D4">
              <w:rPr>
                <w:sz w:val="24"/>
              </w:rPr>
              <w:t>Дополнить</w:t>
            </w:r>
          </w:p>
        </w:tc>
        <w:tc>
          <w:tcPr>
            <w:tcW w:w="3982" w:type="dxa"/>
          </w:tcPr>
          <w:p w14:paraId="5285DC1E" w14:textId="3BF52A8B" w:rsidR="0006129D" w:rsidRPr="005048D4" w:rsidRDefault="00182B1F" w:rsidP="00182B1F">
            <w:pPr>
              <w:rPr>
                <w:sz w:val="24"/>
              </w:rPr>
            </w:pPr>
            <w:r w:rsidRPr="005048D4">
              <w:rPr>
                <w:sz w:val="24"/>
              </w:rPr>
              <w:t>Сумма за п</w:t>
            </w:r>
            <w:r w:rsidR="0006129D" w:rsidRPr="005048D4">
              <w:rPr>
                <w:sz w:val="24"/>
              </w:rPr>
              <w:t>оследние 12 месяцев, относительно месяца отгрузки заказа</w:t>
            </w:r>
          </w:p>
        </w:tc>
      </w:tr>
    </w:tbl>
    <w:p w14:paraId="355CBBFF" w14:textId="77777777" w:rsidR="0006129D" w:rsidRPr="0037774F" w:rsidRDefault="0006129D">
      <w:pPr>
        <w:rPr>
          <w:sz w:val="24"/>
        </w:rPr>
      </w:pPr>
    </w:p>
    <w:p w14:paraId="19F3809E" w14:textId="6E144853" w:rsidR="00182B1F" w:rsidRPr="0037774F" w:rsidRDefault="00C917D9">
      <w:pPr>
        <w:rPr>
          <w:sz w:val="24"/>
        </w:rPr>
      </w:pPr>
      <w:r w:rsidRPr="0037774F">
        <w:rPr>
          <w:sz w:val="24"/>
        </w:rPr>
        <w:t>При формировании пакета из транзакции S_ALR_87013611, необходимо учитывать значения, соответствующие каждой статье калькуляции в таблице из шага 1) в следующих полях:</w:t>
      </w:r>
    </w:p>
    <w:p w14:paraId="37BE94D2" w14:textId="687A4F0C" w:rsidR="00182B1F" w:rsidRPr="0037774F" w:rsidRDefault="00C917D9" w:rsidP="004B36EE">
      <w:pPr>
        <w:pStyle w:val="ae"/>
        <w:numPr>
          <w:ilvl w:val="0"/>
          <w:numId w:val="250"/>
        </w:numPr>
        <w:rPr>
          <w:sz w:val="24"/>
        </w:rPr>
      </w:pPr>
      <w:r w:rsidRPr="0037774F">
        <w:rPr>
          <w:sz w:val="24"/>
        </w:rPr>
        <w:t>Вид ресурса (ZRESOURCE) – Указывает на вид</w:t>
      </w:r>
      <w:r w:rsidR="00182B1F" w:rsidRPr="0037774F">
        <w:rPr>
          <w:sz w:val="24"/>
        </w:rPr>
        <w:t xml:space="preserve"> затрат</w:t>
      </w:r>
      <w:r w:rsidRPr="0037774F">
        <w:rPr>
          <w:sz w:val="24"/>
        </w:rPr>
        <w:t xml:space="preserve"> для формирования </w:t>
      </w:r>
      <w:r w:rsidR="005D734B" w:rsidRPr="0037774F">
        <w:rPr>
          <w:sz w:val="24"/>
        </w:rPr>
        <w:t xml:space="preserve">отчета по </w:t>
      </w:r>
      <w:r w:rsidRPr="0037774F">
        <w:rPr>
          <w:sz w:val="24"/>
        </w:rPr>
        <w:t>транзакции</w:t>
      </w:r>
    </w:p>
    <w:p w14:paraId="4A83D821" w14:textId="364DB9BE" w:rsidR="005D734B" w:rsidRPr="0037774F" w:rsidRDefault="00C917D9" w:rsidP="004B36EE">
      <w:pPr>
        <w:pStyle w:val="ae"/>
        <w:numPr>
          <w:ilvl w:val="0"/>
          <w:numId w:val="250"/>
        </w:numPr>
        <w:rPr>
          <w:sz w:val="24"/>
        </w:rPr>
      </w:pPr>
      <w:r w:rsidRPr="0037774F">
        <w:rPr>
          <w:sz w:val="24"/>
        </w:rPr>
        <w:lastRenderedPageBreak/>
        <w:t xml:space="preserve">МВЗ_отправитель SAP ERP </w:t>
      </w:r>
      <w:r w:rsidR="005D734B" w:rsidRPr="0037774F">
        <w:rPr>
          <w:sz w:val="24"/>
        </w:rPr>
        <w:t>–</w:t>
      </w:r>
      <w:r w:rsidRPr="0037774F">
        <w:rPr>
          <w:sz w:val="24"/>
        </w:rPr>
        <w:t xml:space="preserve"> Указывает</w:t>
      </w:r>
      <w:r w:rsidR="005D734B" w:rsidRPr="0037774F">
        <w:rPr>
          <w:sz w:val="24"/>
        </w:rPr>
        <w:t xml:space="preserve"> </w:t>
      </w:r>
      <w:r w:rsidRPr="0037774F">
        <w:rPr>
          <w:sz w:val="24"/>
        </w:rPr>
        <w:t>на актуальный объект-партнер в с</w:t>
      </w:r>
      <w:r w:rsidR="005D734B" w:rsidRPr="0037774F">
        <w:rPr>
          <w:sz w:val="24"/>
        </w:rPr>
        <w:t>формированном отчете</w:t>
      </w:r>
      <w:r w:rsidRPr="0037774F">
        <w:rPr>
          <w:sz w:val="24"/>
        </w:rPr>
        <w:t xml:space="preserve"> </w:t>
      </w:r>
      <w:r w:rsidR="005D734B" w:rsidRPr="0037774F">
        <w:rPr>
          <w:sz w:val="24"/>
        </w:rPr>
        <w:t xml:space="preserve">по </w:t>
      </w:r>
      <w:r w:rsidRPr="0037774F">
        <w:rPr>
          <w:sz w:val="24"/>
        </w:rPr>
        <w:t>транзакции</w:t>
      </w:r>
      <w:r w:rsidR="00182B1F" w:rsidRPr="0037774F">
        <w:rPr>
          <w:sz w:val="24"/>
        </w:rPr>
        <w:tab/>
      </w:r>
    </w:p>
    <w:p w14:paraId="088D9B2D" w14:textId="77777777" w:rsidR="005D734B" w:rsidRPr="0037774F" w:rsidRDefault="005D734B" w:rsidP="004B36EE">
      <w:pPr>
        <w:pStyle w:val="ae"/>
        <w:numPr>
          <w:ilvl w:val="0"/>
          <w:numId w:val="250"/>
        </w:numPr>
        <w:rPr>
          <w:sz w:val="24"/>
        </w:rPr>
      </w:pPr>
      <w:r w:rsidRPr="0037774F">
        <w:rPr>
          <w:sz w:val="24"/>
        </w:rPr>
        <w:t>МВЗ-получатель (ZMVZ) тип "Коммерческий" – Указывает номер склада-МВЗ для формирования отчета по транзакции</w:t>
      </w:r>
    </w:p>
    <w:p w14:paraId="6C6FA1E4" w14:textId="77777777" w:rsidR="005D734B" w:rsidRPr="0037774F" w:rsidRDefault="005D734B" w:rsidP="005D734B">
      <w:pPr>
        <w:rPr>
          <w:sz w:val="24"/>
        </w:rPr>
      </w:pPr>
    </w:p>
    <w:p w14:paraId="39A63F39" w14:textId="2845FB86" w:rsidR="005D734B" w:rsidRPr="0037774F" w:rsidRDefault="005D734B" w:rsidP="005D734B">
      <w:pPr>
        <w:rPr>
          <w:sz w:val="24"/>
        </w:rPr>
      </w:pPr>
      <w:r w:rsidRPr="0037774F">
        <w:rPr>
          <w:sz w:val="24"/>
        </w:rPr>
        <w:t>При формировании пакета из транзакции S_ALR_87012993, необходимо учитывать значения, соответствующие каждой статье калькуляции в таблице из шага 1) в следующих полях:</w:t>
      </w:r>
    </w:p>
    <w:p w14:paraId="39D42D9F" w14:textId="77777777" w:rsidR="005D734B" w:rsidRPr="0037774F" w:rsidRDefault="005D734B" w:rsidP="004B36EE">
      <w:pPr>
        <w:pStyle w:val="ae"/>
        <w:numPr>
          <w:ilvl w:val="0"/>
          <w:numId w:val="251"/>
        </w:numPr>
        <w:rPr>
          <w:sz w:val="24"/>
        </w:rPr>
      </w:pPr>
      <w:r w:rsidRPr="0037774F">
        <w:rPr>
          <w:sz w:val="24"/>
        </w:rPr>
        <w:t>Вид ресурса (ZRESOURCE) – Указывает на вид затрат для формирования отчета по транзакции</w:t>
      </w:r>
    </w:p>
    <w:p w14:paraId="0C63311A" w14:textId="35D26E7A" w:rsidR="005D734B" w:rsidRPr="0037774F" w:rsidRDefault="005D734B" w:rsidP="004B36EE">
      <w:pPr>
        <w:pStyle w:val="ae"/>
        <w:numPr>
          <w:ilvl w:val="0"/>
          <w:numId w:val="251"/>
        </w:numPr>
        <w:rPr>
          <w:sz w:val="24"/>
        </w:rPr>
      </w:pPr>
      <w:r w:rsidRPr="0037774F">
        <w:rPr>
          <w:sz w:val="24"/>
        </w:rPr>
        <w:t xml:space="preserve">Заказ_ отправитель SAP ERP - Указывает на </w:t>
      </w:r>
      <w:r w:rsidRPr="0037774F">
        <w:rPr>
          <w:sz w:val="24"/>
          <w:lang w:val="en-US"/>
        </w:rPr>
        <w:t>CO</w:t>
      </w:r>
      <w:r w:rsidRPr="0037774F">
        <w:rPr>
          <w:sz w:val="24"/>
        </w:rPr>
        <w:t>-заказ для формирования отчета по транзакции</w:t>
      </w:r>
    </w:p>
    <w:p w14:paraId="3036F796" w14:textId="00BFBEEF" w:rsidR="005E52AC" w:rsidRPr="0037774F" w:rsidRDefault="005D734B" w:rsidP="004B36EE">
      <w:pPr>
        <w:pStyle w:val="ae"/>
        <w:numPr>
          <w:ilvl w:val="0"/>
          <w:numId w:val="251"/>
        </w:numPr>
        <w:rPr>
          <w:sz w:val="24"/>
        </w:rPr>
      </w:pPr>
      <w:r w:rsidRPr="0037774F">
        <w:rPr>
          <w:sz w:val="24"/>
        </w:rPr>
        <w:t>МВЗ_отправитель SAP ERP – Указывает на актуальный объект-партнер в сформированном отчете по транзакции</w:t>
      </w:r>
      <w:r w:rsidRPr="0037774F">
        <w:rPr>
          <w:sz w:val="24"/>
        </w:rPr>
        <w:tab/>
      </w:r>
    </w:p>
    <w:p w14:paraId="570C9790" w14:textId="77777777" w:rsidR="005E52AC" w:rsidRPr="0037774F" w:rsidRDefault="005E52AC" w:rsidP="005E52AC">
      <w:pPr>
        <w:rPr>
          <w:sz w:val="24"/>
        </w:rPr>
      </w:pPr>
    </w:p>
    <w:p w14:paraId="450F1B7F" w14:textId="2B7FD45B" w:rsidR="005E52AC" w:rsidRPr="0037774F" w:rsidRDefault="005E52AC" w:rsidP="005048D4">
      <w:pPr>
        <w:pStyle w:val="ae"/>
        <w:numPr>
          <w:ilvl w:val="0"/>
          <w:numId w:val="565"/>
        </w:numPr>
        <w:rPr>
          <w:sz w:val="24"/>
        </w:rPr>
      </w:pPr>
      <w:r w:rsidRPr="0037774F">
        <w:rPr>
          <w:sz w:val="24"/>
        </w:rPr>
        <w:t xml:space="preserve">Добавить дополнительное поле в таблицу «Сумма по статье калькуляции» и заполнить на основе данных </w:t>
      </w:r>
      <w:r w:rsidR="00C44071" w:rsidRPr="0037774F">
        <w:rPr>
          <w:sz w:val="24"/>
        </w:rPr>
        <w:t>из соответствующего пакета</w:t>
      </w:r>
      <w:r w:rsidRPr="0037774F">
        <w:rPr>
          <w:sz w:val="24"/>
        </w:rPr>
        <w:t xml:space="preserve"> </w:t>
      </w:r>
    </w:p>
    <w:p w14:paraId="62027BF3" w14:textId="7654D3A8" w:rsidR="00AE6272" w:rsidRPr="0037774F" w:rsidRDefault="00AE6272" w:rsidP="005048D4">
      <w:pPr>
        <w:pStyle w:val="ae"/>
        <w:numPr>
          <w:ilvl w:val="0"/>
          <w:numId w:val="565"/>
        </w:numPr>
        <w:rPr>
          <w:sz w:val="24"/>
        </w:rPr>
      </w:pPr>
      <w:r w:rsidRPr="0037774F">
        <w:rPr>
          <w:sz w:val="24"/>
        </w:rPr>
        <w:t>Для каждой статьи калькуляции заполнить поле «Драйвер-загрузка» на основе Постановочной таблицы 3.1</w:t>
      </w:r>
    </w:p>
    <w:p w14:paraId="2F48BE48" w14:textId="2BDCF4BA" w:rsidR="009B42A5" w:rsidRPr="0037774F" w:rsidRDefault="009B42A5" w:rsidP="005048D4">
      <w:pPr>
        <w:pStyle w:val="ae"/>
        <w:numPr>
          <w:ilvl w:val="0"/>
          <w:numId w:val="565"/>
        </w:numPr>
        <w:rPr>
          <w:sz w:val="24"/>
        </w:rPr>
      </w:pPr>
      <w:r w:rsidRPr="0037774F">
        <w:rPr>
          <w:sz w:val="24"/>
        </w:rPr>
        <w:t xml:space="preserve">Для каждой статьи калькуляции необходимо предусмотреть возможность заполнения пользователем поля «Драйвер-ручная корректировка» </w:t>
      </w:r>
    </w:p>
    <w:p w14:paraId="56A55D09" w14:textId="721DC79F" w:rsidR="009B42A5" w:rsidRPr="0037774F" w:rsidRDefault="009B42A5" w:rsidP="005048D4">
      <w:pPr>
        <w:pStyle w:val="ae"/>
        <w:numPr>
          <w:ilvl w:val="0"/>
          <w:numId w:val="565"/>
        </w:numPr>
        <w:rPr>
          <w:sz w:val="24"/>
        </w:rPr>
      </w:pPr>
      <w:r w:rsidRPr="0037774F">
        <w:rPr>
          <w:sz w:val="24"/>
        </w:rPr>
        <w:t>Рассчитать поле «Драйвер» по формуле ««Драйвер-загрузка» + «Драйвер-ручная корректировка»</w:t>
      </w:r>
    </w:p>
    <w:p w14:paraId="6CA9C2AE" w14:textId="4125AA0E" w:rsidR="00AE6272" w:rsidRPr="0037774F" w:rsidRDefault="0046013A" w:rsidP="005048D4">
      <w:pPr>
        <w:pStyle w:val="ae"/>
        <w:numPr>
          <w:ilvl w:val="0"/>
          <w:numId w:val="565"/>
        </w:numPr>
        <w:rPr>
          <w:sz w:val="24"/>
        </w:rPr>
      </w:pPr>
      <w:r w:rsidRPr="0037774F">
        <w:rPr>
          <w:sz w:val="24"/>
        </w:rPr>
        <w:t xml:space="preserve">Для каждой статьи калькуляции рассчитать удельный расход </w:t>
      </w:r>
      <w:r w:rsidR="009B42A5" w:rsidRPr="0037774F">
        <w:rPr>
          <w:sz w:val="24"/>
        </w:rPr>
        <w:t>по формуле «Сумма по статье калькуляции» / «Драйвер»</w:t>
      </w:r>
    </w:p>
    <w:p w14:paraId="4F0359B7" w14:textId="51485493" w:rsidR="00D05649" w:rsidRPr="0037774F" w:rsidRDefault="005254C4" w:rsidP="004B36EE">
      <w:pPr>
        <w:pStyle w:val="ae"/>
        <w:numPr>
          <w:ilvl w:val="0"/>
          <w:numId w:val="251"/>
        </w:numPr>
        <w:rPr>
          <w:sz w:val="24"/>
        </w:rPr>
      </w:pPr>
      <w:r w:rsidRPr="0037774F">
        <w:rPr>
          <w:sz w:val="24"/>
        </w:rPr>
        <w:br w:type="page"/>
      </w:r>
    </w:p>
    <w:p w14:paraId="596E91B4" w14:textId="6D2EEA17" w:rsidR="00892858" w:rsidRPr="0037774F" w:rsidRDefault="00867C98" w:rsidP="00892858">
      <w:pPr>
        <w:pStyle w:val="31"/>
        <w:rPr>
          <w:sz w:val="24"/>
          <w:szCs w:val="24"/>
        </w:rPr>
      </w:pPr>
      <w:bookmarkStart w:id="221" w:name="_Toc43718428"/>
      <w:r w:rsidRPr="0037774F">
        <w:rPr>
          <w:rFonts w:asciiTheme="minorHAnsi" w:eastAsiaTheme="minorEastAsia" w:hAnsiTheme="minorHAnsi" w:cstheme="minorBidi"/>
          <w:color w:val="0070C0"/>
          <w:sz w:val="24"/>
          <w:szCs w:val="24"/>
        </w:rPr>
        <w:lastRenderedPageBreak/>
        <w:t>6</w:t>
      </w:r>
      <w:r w:rsidR="00892858" w:rsidRPr="0037774F">
        <w:rPr>
          <w:rFonts w:asciiTheme="minorHAnsi" w:eastAsiaTheme="minorEastAsia" w:hAnsiTheme="minorHAnsi" w:cstheme="minorBidi"/>
          <w:color w:val="0070C0"/>
          <w:sz w:val="24"/>
          <w:szCs w:val="24"/>
        </w:rPr>
        <w:t>.</w:t>
      </w:r>
      <w:r w:rsidR="00892858" w:rsidRPr="0037774F">
        <w:rPr>
          <w:rFonts w:asciiTheme="minorHAnsi" w:eastAsiaTheme="minorEastAsia" w:hAnsiTheme="minorHAnsi" w:cstheme="minorHAnsi"/>
          <w:color w:val="0070C0"/>
          <w:sz w:val="24"/>
          <w:szCs w:val="24"/>
        </w:rPr>
        <w:t>4.</w:t>
      </w:r>
      <w:r w:rsidR="00892858" w:rsidRPr="0037774F">
        <w:rPr>
          <w:rFonts w:asciiTheme="minorHAnsi" w:hAnsiTheme="minorHAnsi" w:cstheme="minorHAnsi"/>
          <w:color w:val="0070C0"/>
          <w:sz w:val="24"/>
          <w:szCs w:val="24"/>
        </w:rPr>
        <w:t>6</w:t>
      </w:r>
      <w:r w:rsidR="00892858" w:rsidRPr="0037774F">
        <w:rPr>
          <w:rFonts w:asciiTheme="minorHAnsi" w:eastAsiaTheme="minorEastAsia" w:hAnsiTheme="minorHAnsi" w:cstheme="minorHAnsi"/>
          <w:color w:val="0070C0"/>
          <w:sz w:val="24"/>
          <w:szCs w:val="24"/>
        </w:rPr>
        <w:t xml:space="preserve"> </w:t>
      </w:r>
      <w:r w:rsidR="00892858" w:rsidRPr="0037774F">
        <w:rPr>
          <w:rFonts w:asciiTheme="minorHAnsi" w:hAnsiTheme="minorHAnsi" w:cstheme="minorHAnsi"/>
          <w:color w:val="0070C0"/>
          <w:sz w:val="24"/>
          <w:szCs w:val="24"/>
        </w:rPr>
        <w:t>Плановые</w:t>
      </w:r>
      <w:r w:rsidR="00892858" w:rsidRPr="0037774F">
        <w:rPr>
          <w:rFonts w:asciiTheme="minorHAnsi" w:eastAsiaTheme="minorEastAsia" w:hAnsiTheme="minorHAnsi" w:cstheme="minorHAnsi"/>
          <w:color w:val="0070C0"/>
          <w:sz w:val="24"/>
          <w:szCs w:val="24"/>
        </w:rPr>
        <w:t xml:space="preserve"> коммерческие </w:t>
      </w:r>
      <w:r w:rsidR="00892858" w:rsidRPr="0037774F">
        <w:rPr>
          <w:rFonts w:asciiTheme="minorHAnsi" w:eastAsiaTheme="minorEastAsia" w:hAnsiTheme="minorHAnsi" w:cstheme="minorBidi"/>
          <w:color w:val="0070C0"/>
          <w:sz w:val="24"/>
          <w:szCs w:val="24"/>
        </w:rPr>
        <w:t>расходы, распределяемые на заказы ТД НЛМК</w:t>
      </w:r>
      <w:bookmarkEnd w:id="221"/>
      <w:r w:rsidR="00892858" w:rsidRPr="0037774F">
        <w:rPr>
          <w:sz w:val="24"/>
          <w:szCs w:val="24"/>
        </w:rPr>
        <w:t xml:space="preserve"> </w:t>
      </w:r>
    </w:p>
    <w:p w14:paraId="25E6EEDB" w14:textId="13727347" w:rsidR="0006796E" w:rsidRPr="0037774F" w:rsidRDefault="0006796E" w:rsidP="0006796E">
      <w:pPr>
        <w:rPr>
          <w:sz w:val="24"/>
        </w:rPr>
      </w:pPr>
      <w:r w:rsidRPr="0037774F">
        <w:rPr>
          <w:sz w:val="24"/>
          <w:szCs w:val="24"/>
        </w:rPr>
        <w:br/>
      </w:r>
      <w:r w:rsidRPr="0037774F">
        <w:rPr>
          <w:sz w:val="24"/>
        </w:rPr>
        <w:t>Плановые коммерческие расходы, понесенные ТД НЛМК, делятся на 2 основные категории:</w:t>
      </w:r>
    </w:p>
    <w:p w14:paraId="27660826" w14:textId="77777777" w:rsidR="0006796E" w:rsidRPr="0037774F" w:rsidRDefault="0006796E" w:rsidP="004B36EE">
      <w:pPr>
        <w:pStyle w:val="ae"/>
        <w:numPr>
          <w:ilvl w:val="0"/>
          <w:numId w:val="248"/>
        </w:numPr>
        <w:rPr>
          <w:sz w:val="24"/>
        </w:rPr>
      </w:pPr>
      <w:r w:rsidRPr="0037774F">
        <w:rPr>
          <w:sz w:val="24"/>
        </w:rPr>
        <w:t>Прямые расходы:</w:t>
      </w:r>
    </w:p>
    <w:p w14:paraId="6A15AECE" w14:textId="77777777" w:rsidR="0006796E" w:rsidRPr="0037774F" w:rsidRDefault="0006796E" w:rsidP="004B36EE">
      <w:pPr>
        <w:pStyle w:val="ae"/>
        <w:numPr>
          <w:ilvl w:val="1"/>
          <w:numId w:val="248"/>
        </w:numPr>
        <w:rPr>
          <w:sz w:val="24"/>
        </w:rPr>
      </w:pPr>
      <w:r w:rsidRPr="0037774F">
        <w:rPr>
          <w:sz w:val="24"/>
        </w:rPr>
        <w:t>Услуги на складах</w:t>
      </w:r>
    </w:p>
    <w:p w14:paraId="5CDFFE42" w14:textId="77777777" w:rsidR="0006796E" w:rsidRPr="0037774F" w:rsidRDefault="0006796E" w:rsidP="004B36EE">
      <w:pPr>
        <w:pStyle w:val="ae"/>
        <w:numPr>
          <w:ilvl w:val="0"/>
          <w:numId w:val="248"/>
        </w:numPr>
        <w:rPr>
          <w:sz w:val="24"/>
        </w:rPr>
      </w:pPr>
      <w:r w:rsidRPr="0037774F">
        <w:rPr>
          <w:sz w:val="24"/>
        </w:rPr>
        <w:t>Косвенные расходы:</w:t>
      </w:r>
    </w:p>
    <w:p w14:paraId="182A199F" w14:textId="77777777" w:rsidR="0006796E" w:rsidRPr="0037774F" w:rsidRDefault="0006796E" w:rsidP="004B36EE">
      <w:pPr>
        <w:pStyle w:val="ae"/>
        <w:numPr>
          <w:ilvl w:val="1"/>
          <w:numId w:val="248"/>
        </w:numPr>
        <w:rPr>
          <w:sz w:val="24"/>
        </w:rPr>
      </w:pPr>
      <w:r w:rsidRPr="0037774F">
        <w:rPr>
          <w:sz w:val="24"/>
        </w:rPr>
        <w:t>Затраты на аренду склада</w:t>
      </w:r>
    </w:p>
    <w:p w14:paraId="5E113673" w14:textId="77777777" w:rsidR="0006796E" w:rsidRPr="0037774F" w:rsidRDefault="0006796E" w:rsidP="004B36EE">
      <w:pPr>
        <w:pStyle w:val="ae"/>
        <w:numPr>
          <w:ilvl w:val="1"/>
          <w:numId w:val="248"/>
        </w:numPr>
        <w:rPr>
          <w:sz w:val="24"/>
        </w:rPr>
      </w:pPr>
      <w:r w:rsidRPr="0037774F">
        <w:rPr>
          <w:sz w:val="24"/>
        </w:rPr>
        <w:t>Прочие транспортные затраты</w:t>
      </w:r>
    </w:p>
    <w:p w14:paraId="0E5CD83E" w14:textId="1702B61D" w:rsidR="0006796E" w:rsidRPr="0037774F" w:rsidRDefault="0006796E" w:rsidP="004B36EE">
      <w:pPr>
        <w:pStyle w:val="ae"/>
        <w:numPr>
          <w:ilvl w:val="1"/>
          <w:numId w:val="248"/>
        </w:numPr>
        <w:rPr>
          <w:sz w:val="24"/>
        </w:rPr>
      </w:pPr>
      <w:r w:rsidRPr="0037774F">
        <w:rPr>
          <w:sz w:val="24"/>
        </w:rPr>
        <w:t>Прочие затраты</w:t>
      </w:r>
    </w:p>
    <w:p w14:paraId="3986510C" w14:textId="4D186A76" w:rsidR="0006796E" w:rsidRPr="0037774F" w:rsidRDefault="0006796E" w:rsidP="0006796E">
      <w:pPr>
        <w:rPr>
          <w:sz w:val="24"/>
        </w:rPr>
      </w:pPr>
      <w:r w:rsidRPr="0037774F">
        <w:rPr>
          <w:sz w:val="24"/>
        </w:rPr>
        <w:t>Расчет прямых коммерческих затрат основан на следующих постановочных таблицах:</w:t>
      </w:r>
    </w:p>
    <w:p w14:paraId="5D5C1392" w14:textId="4E0D5EC1" w:rsidR="0006796E" w:rsidRPr="0037774F" w:rsidRDefault="0006796E" w:rsidP="004671B4">
      <w:pPr>
        <w:pStyle w:val="ae"/>
        <w:numPr>
          <w:ilvl w:val="0"/>
          <w:numId w:val="249"/>
        </w:numPr>
      </w:pPr>
      <w:r w:rsidRPr="0037774F">
        <w:rPr>
          <w:sz w:val="24"/>
        </w:rPr>
        <w:t>Таблица 2 Форма по плановым коммерческим затратам: складские затраты</w:t>
      </w:r>
    </w:p>
    <w:p w14:paraId="3067B7E9" w14:textId="77777777" w:rsidR="0006796E" w:rsidRPr="0037774F" w:rsidRDefault="0006796E" w:rsidP="0006796E">
      <w:r w:rsidRPr="0037774F">
        <w:rPr>
          <w:sz w:val="24"/>
        </w:rPr>
        <w:t>Расчет косвенных коммерческих затрат основан на логике, схожей с косвенными производственными затратами, подразумевает структуру следующих постановочные таблиц:</w:t>
      </w:r>
      <w:r w:rsidRPr="0037774F">
        <w:t xml:space="preserve"> </w:t>
      </w:r>
    </w:p>
    <w:p w14:paraId="7F9D8C5B" w14:textId="77777777" w:rsidR="0006796E" w:rsidRPr="0037774F" w:rsidRDefault="0006796E" w:rsidP="004B36EE">
      <w:pPr>
        <w:pStyle w:val="ae"/>
        <w:numPr>
          <w:ilvl w:val="0"/>
          <w:numId w:val="249"/>
        </w:numPr>
      </w:pPr>
      <w:r w:rsidRPr="0037774F">
        <w:rPr>
          <w:sz w:val="24"/>
        </w:rPr>
        <w:t>Таблица 2.3.2 Настроечная таблица [Из блока по косвенным затратам]</w:t>
      </w:r>
    </w:p>
    <w:p w14:paraId="72D83969" w14:textId="4124D4BB" w:rsidR="0006796E" w:rsidRPr="0037774F" w:rsidRDefault="0006796E" w:rsidP="004B36EE">
      <w:pPr>
        <w:pStyle w:val="ae"/>
        <w:numPr>
          <w:ilvl w:val="0"/>
          <w:numId w:val="249"/>
        </w:numPr>
      </w:pPr>
      <w:r w:rsidRPr="0037774F">
        <w:rPr>
          <w:sz w:val="24"/>
        </w:rPr>
        <w:t>Таблица 3.1. Значение драйверов, Коммерческие [Из блока по косвенным затратам]</w:t>
      </w:r>
    </w:p>
    <w:p w14:paraId="2C2CA7E7" w14:textId="76ABB3DC" w:rsidR="0006796E" w:rsidRPr="0037774F" w:rsidRDefault="00245662" w:rsidP="0006796E">
      <w:pPr>
        <w:rPr>
          <w:sz w:val="24"/>
        </w:rPr>
      </w:pPr>
      <w:r w:rsidRPr="0037774F">
        <w:rPr>
          <w:sz w:val="24"/>
        </w:rPr>
        <w:t xml:space="preserve">Указанные </w:t>
      </w:r>
      <w:r w:rsidR="003F5221" w:rsidRPr="0037774F">
        <w:rPr>
          <w:sz w:val="24"/>
        </w:rPr>
        <w:t xml:space="preserve">3 </w:t>
      </w:r>
      <w:r w:rsidRPr="0037774F">
        <w:rPr>
          <w:sz w:val="24"/>
        </w:rPr>
        <w:t>постановочные таблицы</w:t>
      </w:r>
      <w:r w:rsidR="0006796E" w:rsidRPr="0037774F">
        <w:rPr>
          <w:sz w:val="24"/>
        </w:rPr>
        <w:t xml:space="preserve"> заполняются по аналогии с блоком </w:t>
      </w:r>
      <w:r w:rsidR="00867C98" w:rsidRPr="0037774F">
        <w:rPr>
          <w:sz w:val="24"/>
        </w:rPr>
        <w:t>6</w:t>
      </w:r>
      <w:r w:rsidR="0006796E" w:rsidRPr="0037774F">
        <w:rPr>
          <w:sz w:val="24"/>
        </w:rPr>
        <w:t>.4.</w:t>
      </w:r>
      <w:r w:rsidRPr="0037774F">
        <w:rPr>
          <w:sz w:val="24"/>
        </w:rPr>
        <w:t>5</w:t>
      </w:r>
      <w:r w:rsidR="0006796E" w:rsidRPr="0037774F">
        <w:rPr>
          <w:sz w:val="24"/>
        </w:rPr>
        <w:t>, за исключениями:</w:t>
      </w:r>
    </w:p>
    <w:p w14:paraId="46E7D896" w14:textId="2282BEE6" w:rsidR="008D6F6E" w:rsidRPr="0037774F" w:rsidRDefault="00245662" w:rsidP="004B36EE">
      <w:pPr>
        <w:pStyle w:val="ae"/>
        <w:numPr>
          <w:ilvl w:val="0"/>
          <w:numId w:val="247"/>
        </w:numPr>
        <w:rPr>
          <w:sz w:val="24"/>
        </w:rPr>
      </w:pPr>
      <w:r w:rsidRPr="0037774F">
        <w:rPr>
          <w:sz w:val="24"/>
        </w:rPr>
        <w:t>Временной период, на основе которых формируются пакеты данных, всегда составляет 12 месяцев, предшествующих дате отгрузки заказа</w:t>
      </w:r>
    </w:p>
    <w:p w14:paraId="0CE25167" w14:textId="77777777" w:rsidR="008D6F6E" w:rsidRPr="0037774F" w:rsidRDefault="008D6F6E">
      <w:pPr>
        <w:rPr>
          <w:sz w:val="24"/>
        </w:rPr>
      </w:pPr>
      <w:r w:rsidRPr="0037774F">
        <w:rPr>
          <w:sz w:val="24"/>
        </w:rPr>
        <w:br w:type="page"/>
      </w:r>
    </w:p>
    <w:p w14:paraId="0B2F4435" w14:textId="487ACCBA" w:rsidR="008D6F6E" w:rsidRPr="0037774F" w:rsidRDefault="00867C98" w:rsidP="008D6F6E">
      <w:pPr>
        <w:pStyle w:val="31"/>
        <w:rPr>
          <w:sz w:val="24"/>
        </w:rPr>
      </w:pPr>
      <w:bookmarkStart w:id="222" w:name="_Toc43718429"/>
      <w:r w:rsidRPr="0037774F">
        <w:rPr>
          <w:rFonts w:asciiTheme="minorHAnsi" w:hAnsiTheme="minorHAnsi" w:cstheme="minorHAnsi"/>
          <w:color w:val="0070C0"/>
          <w:sz w:val="24"/>
          <w:szCs w:val="24"/>
        </w:rPr>
        <w:lastRenderedPageBreak/>
        <w:t>6</w:t>
      </w:r>
      <w:r w:rsidR="008D6F6E" w:rsidRPr="0037774F">
        <w:rPr>
          <w:rFonts w:asciiTheme="minorHAnsi" w:hAnsiTheme="minorHAnsi" w:cstheme="minorHAnsi"/>
          <w:color w:val="0070C0"/>
          <w:sz w:val="24"/>
          <w:szCs w:val="24"/>
        </w:rPr>
        <w:t>.4.7</w:t>
      </w:r>
      <w:r w:rsidR="008D6F6E" w:rsidRPr="0037774F">
        <w:rPr>
          <w:rFonts w:asciiTheme="minorHAnsi" w:eastAsiaTheme="minorEastAsia" w:hAnsiTheme="minorHAnsi" w:cstheme="minorHAnsi"/>
          <w:color w:val="0070C0"/>
          <w:sz w:val="24"/>
          <w:szCs w:val="24"/>
        </w:rPr>
        <w:t xml:space="preserve"> Фактические коммерческие расходы под приплаты</w:t>
      </w:r>
      <w:bookmarkEnd w:id="222"/>
    </w:p>
    <w:p w14:paraId="1581756E" w14:textId="42F9DD3F" w:rsidR="0006796E" w:rsidRPr="0037774F" w:rsidRDefault="008D6F6E" w:rsidP="005048D4">
      <w:pPr>
        <w:rPr>
          <w:rFonts w:cstheme="minorHAnsi"/>
          <w:b/>
          <w:color w:val="0070C0"/>
          <w:sz w:val="24"/>
          <w:szCs w:val="24"/>
        </w:rPr>
      </w:pPr>
      <w:r w:rsidRPr="0037774F">
        <w:rPr>
          <w:sz w:val="24"/>
        </w:rPr>
        <w:br/>
      </w:r>
      <w:r w:rsidRPr="005048D4">
        <w:rPr>
          <w:rFonts w:cstheme="minorHAnsi"/>
          <w:b/>
          <w:color w:val="0070C0"/>
          <w:sz w:val="24"/>
          <w:szCs w:val="24"/>
        </w:rPr>
        <w:t>Доплата за погрузку в автомобильный транспорт</w:t>
      </w:r>
    </w:p>
    <w:p w14:paraId="06A98ABD" w14:textId="0832C159" w:rsidR="008D6F6E" w:rsidRPr="0037774F" w:rsidRDefault="008D6F6E" w:rsidP="005048D4">
      <w:pPr>
        <w:rPr>
          <w:rFonts w:cstheme="minorHAnsi"/>
          <w:b/>
          <w:sz w:val="24"/>
          <w:szCs w:val="24"/>
        </w:rPr>
      </w:pPr>
      <w:r w:rsidRPr="005048D4">
        <w:rPr>
          <w:rFonts w:cstheme="minorHAnsi"/>
          <w:b/>
          <w:sz w:val="24"/>
          <w:szCs w:val="24"/>
        </w:rPr>
        <w:t>Источники, необходимые для расчета:</w:t>
      </w:r>
    </w:p>
    <w:p w14:paraId="0918EBE4" w14:textId="77777777" w:rsidR="008D6F6E" w:rsidRPr="0037774F" w:rsidRDefault="008D6F6E" w:rsidP="008D6F6E">
      <w:pPr>
        <w:pStyle w:val="ae"/>
        <w:numPr>
          <w:ilvl w:val="0"/>
          <w:numId w:val="552"/>
        </w:numPr>
        <w:rPr>
          <w:b/>
          <w:sz w:val="24"/>
        </w:rPr>
      </w:pPr>
      <w:r w:rsidRPr="0037774F">
        <w:rPr>
          <w:b/>
          <w:sz w:val="24"/>
        </w:rPr>
        <w:t xml:space="preserve">Пакет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1B9E8A4F" w14:textId="02BFD49A" w:rsidR="008D6F6E" w:rsidRPr="005048D4" w:rsidRDefault="008D6F6E" w:rsidP="005048D4">
      <w:pPr>
        <w:rPr>
          <w:b/>
          <w:sz w:val="24"/>
        </w:rPr>
      </w:pPr>
      <w:r w:rsidRPr="005048D4">
        <w:rPr>
          <w:b/>
          <w:sz w:val="24"/>
        </w:rPr>
        <w:t>Подход к расчету:</w:t>
      </w:r>
    </w:p>
    <w:p w14:paraId="4EF0E657" w14:textId="45DB47F0" w:rsidR="008D6F6E" w:rsidRPr="005048D4" w:rsidRDefault="008D6F6E" w:rsidP="005048D4">
      <w:pPr>
        <w:pStyle w:val="ae"/>
        <w:numPr>
          <w:ilvl w:val="0"/>
          <w:numId w:val="554"/>
        </w:numPr>
        <w:rPr>
          <w:b/>
          <w:sz w:val="24"/>
        </w:rPr>
      </w:pPr>
      <w:r w:rsidRPr="0037774F">
        <w:rPr>
          <w:sz w:val="24"/>
        </w:rPr>
        <w:t xml:space="preserve">Для указанной позиции заказа проверить значение в поле «Маршрут» на основе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08638B3F" w14:textId="28BCE0EF" w:rsidR="008D6F6E" w:rsidRPr="005048D4" w:rsidRDefault="008D6F6E" w:rsidP="005048D4">
      <w:pPr>
        <w:pStyle w:val="ae"/>
        <w:numPr>
          <w:ilvl w:val="1"/>
          <w:numId w:val="554"/>
        </w:numPr>
        <w:rPr>
          <w:b/>
          <w:sz w:val="24"/>
        </w:rPr>
      </w:pPr>
      <w:r w:rsidRPr="0037774F">
        <w:rPr>
          <w:sz w:val="24"/>
        </w:rPr>
        <w:t>Если значение поля содержит слово «Авто», продолжить расчет</w:t>
      </w:r>
    </w:p>
    <w:p w14:paraId="710DE86B" w14:textId="63DDCD0D" w:rsidR="008D6F6E" w:rsidRPr="005048D4" w:rsidRDefault="008D6F6E" w:rsidP="005048D4">
      <w:pPr>
        <w:pStyle w:val="ae"/>
        <w:numPr>
          <w:ilvl w:val="1"/>
          <w:numId w:val="554"/>
        </w:numPr>
        <w:rPr>
          <w:b/>
          <w:sz w:val="24"/>
        </w:rPr>
      </w:pPr>
      <w:r w:rsidRPr="0037774F">
        <w:rPr>
          <w:sz w:val="24"/>
        </w:rPr>
        <w:t>В остальных случаях, расчет не осуществляется</w:t>
      </w:r>
    </w:p>
    <w:p w14:paraId="4F10463C" w14:textId="090A0F1E" w:rsidR="008D6F6E" w:rsidRPr="005048D4" w:rsidRDefault="008D6F6E" w:rsidP="005048D4">
      <w:pPr>
        <w:pStyle w:val="ae"/>
        <w:numPr>
          <w:ilvl w:val="0"/>
          <w:numId w:val="554"/>
        </w:numPr>
        <w:rPr>
          <w:b/>
          <w:sz w:val="24"/>
        </w:rPr>
      </w:pPr>
      <w:r w:rsidRPr="0037774F">
        <w:rPr>
          <w:sz w:val="24"/>
        </w:rPr>
        <w:t>Указать значение тарифа за погрузку в автотранспорт «333 руб</w:t>
      </w:r>
      <w:r w:rsidRPr="005048D4">
        <w:rPr>
          <w:sz w:val="24"/>
        </w:rPr>
        <w:t>/</w:t>
      </w:r>
      <w:r w:rsidRPr="0037774F">
        <w:rPr>
          <w:sz w:val="24"/>
        </w:rPr>
        <w:t>т», по умолчанию</w:t>
      </w:r>
    </w:p>
    <w:p w14:paraId="123560D4" w14:textId="725F61DB" w:rsidR="008D6F6E" w:rsidRPr="005048D4" w:rsidRDefault="008D6F6E" w:rsidP="005048D4">
      <w:pPr>
        <w:pStyle w:val="ae"/>
        <w:numPr>
          <w:ilvl w:val="1"/>
          <w:numId w:val="554"/>
        </w:numPr>
        <w:rPr>
          <w:b/>
          <w:sz w:val="24"/>
        </w:rPr>
      </w:pPr>
      <w:r w:rsidRPr="0037774F">
        <w:rPr>
          <w:sz w:val="24"/>
        </w:rPr>
        <w:t>Необходимо предусмотреть возможность ручной корректировки пользователем</w:t>
      </w:r>
    </w:p>
    <w:p w14:paraId="503A03D2" w14:textId="0EA1102A" w:rsidR="008D6F6E" w:rsidRPr="0037774F" w:rsidRDefault="008D6F6E">
      <w:pPr>
        <w:rPr>
          <w:b/>
          <w:sz w:val="24"/>
        </w:rPr>
      </w:pPr>
      <w:r w:rsidRPr="0037774F">
        <w:rPr>
          <w:b/>
          <w:sz w:val="24"/>
        </w:rPr>
        <w:br w:type="page"/>
      </w:r>
    </w:p>
    <w:p w14:paraId="3F6DE54B" w14:textId="1EE049DF" w:rsidR="008D6F6E" w:rsidRPr="0037774F" w:rsidRDefault="008D6F6E" w:rsidP="008D6F6E">
      <w:pPr>
        <w:rPr>
          <w:rFonts w:cstheme="minorHAnsi"/>
          <w:b/>
          <w:color w:val="0070C0"/>
          <w:sz w:val="24"/>
          <w:szCs w:val="24"/>
        </w:rPr>
      </w:pPr>
      <w:r w:rsidRPr="0037774F">
        <w:rPr>
          <w:rFonts w:cstheme="minorHAnsi"/>
          <w:b/>
          <w:color w:val="0070C0"/>
          <w:sz w:val="24"/>
          <w:szCs w:val="24"/>
        </w:rPr>
        <w:lastRenderedPageBreak/>
        <w:t>Рас</w:t>
      </w:r>
      <w:r w:rsidR="00012F8C" w:rsidRPr="0037774F">
        <w:rPr>
          <w:rFonts w:cstheme="minorHAnsi"/>
          <w:b/>
          <w:color w:val="0070C0"/>
          <w:sz w:val="24"/>
          <w:szCs w:val="24"/>
        </w:rPr>
        <w:t>х</w:t>
      </w:r>
      <w:r w:rsidRPr="0037774F">
        <w:rPr>
          <w:rFonts w:cstheme="minorHAnsi"/>
          <w:b/>
          <w:color w:val="0070C0"/>
          <w:sz w:val="24"/>
          <w:szCs w:val="24"/>
        </w:rPr>
        <w:t>оды на предоставление сертификата происхождения</w:t>
      </w:r>
    </w:p>
    <w:p w14:paraId="76024ED3" w14:textId="77777777" w:rsidR="008D6F6E" w:rsidRPr="0037774F" w:rsidRDefault="008D6F6E" w:rsidP="008D6F6E">
      <w:pPr>
        <w:rPr>
          <w:rFonts w:cstheme="minorHAnsi"/>
          <w:b/>
          <w:sz w:val="24"/>
          <w:szCs w:val="24"/>
        </w:rPr>
      </w:pPr>
      <w:r w:rsidRPr="0037774F">
        <w:rPr>
          <w:rFonts w:cstheme="minorHAnsi"/>
          <w:b/>
          <w:sz w:val="24"/>
          <w:szCs w:val="24"/>
        </w:rPr>
        <w:t>Источники, необходимые для расчета:</w:t>
      </w:r>
    </w:p>
    <w:p w14:paraId="5196FA06" w14:textId="332F9A10" w:rsidR="008D6F6E" w:rsidRPr="0037774F" w:rsidRDefault="00012F8C" w:rsidP="008D6F6E">
      <w:pPr>
        <w:pStyle w:val="ae"/>
        <w:numPr>
          <w:ilvl w:val="0"/>
          <w:numId w:val="555"/>
        </w:numPr>
        <w:rPr>
          <w:b/>
          <w:i/>
          <w:sz w:val="24"/>
        </w:rPr>
      </w:pPr>
      <w:r w:rsidRPr="005048D4">
        <w:rPr>
          <w:b/>
          <w:i/>
          <w:sz w:val="24"/>
        </w:rPr>
        <w:t>На уточнении</w:t>
      </w:r>
    </w:p>
    <w:p w14:paraId="44361E52" w14:textId="6E305AB4" w:rsidR="00012F8C" w:rsidRPr="0037774F" w:rsidRDefault="00012F8C" w:rsidP="005048D4">
      <w:pPr>
        <w:rPr>
          <w:b/>
          <w:sz w:val="24"/>
        </w:rPr>
      </w:pPr>
      <w:r w:rsidRPr="0037774F">
        <w:rPr>
          <w:b/>
          <w:sz w:val="24"/>
        </w:rPr>
        <w:t>Подход к расчету:</w:t>
      </w:r>
    </w:p>
    <w:p w14:paraId="50149E2E" w14:textId="773ABEB4" w:rsidR="00012F8C" w:rsidRPr="0037774F" w:rsidRDefault="00012F8C" w:rsidP="005048D4">
      <w:pPr>
        <w:pStyle w:val="ae"/>
        <w:numPr>
          <w:ilvl w:val="0"/>
          <w:numId w:val="556"/>
        </w:numPr>
        <w:rPr>
          <w:sz w:val="24"/>
        </w:rPr>
      </w:pPr>
      <w:r w:rsidRPr="005048D4">
        <w:rPr>
          <w:sz w:val="24"/>
        </w:rPr>
        <w:t>Оп</w:t>
      </w:r>
      <w:r w:rsidRPr="0037774F">
        <w:rPr>
          <w:sz w:val="24"/>
        </w:rPr>
        <w:t>ределить значение затрат за предоставление сертификата происхождения на основе …</w:t>
      </w:r>
    </w:p>
    <w:p w14:paraId="2FFA99B3" w14:textId="43DA61D2" w:rsidR="00012F8C" w:rsidRPr="0037774F" w:rsidRDefault="00012F8C" w:rsidP="005048D4">
      <w:pPr>
        <w:pStyle w:val="ae"/>
        <w:numPr>
          <w:ilvl w:val="0"/>
          <w:numId w:val="556"/>
        </w:numPr>
        <w:rPr>
          <w:sz w:val="24"/>
        </w:rPr>
      </w:pPr>
      <w:r w:rsidRPr="0037774F">
        <w:rPr>
          <w:sz w:val="24"/>
        </w:rPr>
        <w:t>Рассчитать суммарный вес позиций заказов с параметром «Сертификат происхождения» = «</w:t>
      </w:r>
      <w:r w:rsidRPr="0037774F">
        <w:rPr>
          <w:sz w:val="24"/>
          <w:lang w:val="en-US"/>
        </w:rPr>
        <w:t>St</w:t>
      </w:r>
      <w:r w:rsidRPr="005048D4">
        <w:rPr>
          <w:sz w:val="24"/>
        </w:rPr>
        <w:t>-1</w:t>
      </w:r>
      <w:r w:rsidRPr="0037774F">
        <w:rPr>
          <w:sz w:val="24"/>
        </w:rPr>
        <w:t>»</w:t>
      </w:r>
    </w:p>
    <w:p w14:paraId="2BE785FD" w14:textId="70FCC8C8" w:rsidR="00012F8C" w:rsidRPr="0037774F" w:rsidRDefault="00012F8C" w:rsidP="00012F8C">
      <w:pPr>
        <w:pStyle w:val="ae"/>
        <w:numPr>
          <w:ilvl w:val="0"/>
          <w:numId w:val="556"/>
        </w:numPr>
        <w:rPr>
          <w:sz w:val="24"/>
        </w:rPr>
      </w:pPr>
      <w:r w:rsidRPr="0037774F">
        <w:rPr>
          <w:sz w:val="24"/>
        </w:rPr>
        <w:t xml:space="preserve">Рассчитать удельные затраты за предоставление сертификата происхождения по формуле </w:t>
      </w:r>
      <w:r w:rsidRPr="005048D4">
        <w:rPr>
          <w:sz w:val="24"/>
        </w:rPr>
        <w:t>[</w:t>
      </w:r>
      <w:r w:rsidRPr="0037774F">
        <w:rPr>
          <w:sz w:val="24"/>
        </w:rPr>
        <w:t>Затраты за предоставление сертификата происхождения</w:t>
      </w:r>
      <w:r w:rsidRPr="005048D4">
        <w:rPr>
          <w:sz w:val="24"/>
        </w:rPr>
        <w:t>] / [</w:t>
      </w:r>
      <w:r w:rsidRPr="0037774F">
        <w:rPr>
          <w:sz w:val="24"/>
        </w:rPr>
        <w:t>Суммарный вес позиций заказов с параметром «Сертификат происхождения» = «</w:t>
      </w:r>
      <w:r w:rsidRPr="0037774F">
        <w:rPr>
          <w:sz w:val="24"/>
          <w:lang w:val="en-US"/>
        </w:rPr>
        <w:t>St</w:t>
      </w:r>
      <w:r w:rsidRPr="005048D4">
        <w:rPr>
          <w:sz w:val="24"/>
        </w:rPr>
        <w:t>-1</w:t>
      </w:r>
      <w:r w:rsidRPr="0037774F">
        <w:rPr>
          <w:sz w:val="24"/>
        </w:rPr>
        <w:t>»</w:t>
      </w:r>
      <w:r w:rsidRPr="005048D4">
        <w:rPr>
          <w:sz w:val="24"/>
        </w:rPr>
        <w:t>]</w:t>
      </w:r>
    </w:p>
    <w:p w14:paraId="2CAF99E4" w14:textId="77777777" w:rsidR="00012F8C" w:rsidRPr="0037774F" w:rsidRDefault="00012F8C">
      <w:pPr>
        <w:rPr>
          <w:sz w:val="24"/>
        </w:rPr>
      </w:pPr>
      <w:r w:rsidRPr="0037774F">
        <w:rPr>
          <w:sz w:val="24"/>
        </w:rPr>
        <w:br w:type="page"/>
      </w:r>
    </w:p>
    <w:p w14:paraId="32C465D0" w14:textId="12C06766" w:rsidR="00012F8C" w:rsidRPr="0037774F" w:rsidRDefault="00012F8C" w:rsidP="00012F8C">
      <w:pPr>
        <w:rPr>
          <w:rFonts w:cstheme="minorHAnsi"/>
          <w:b/>
          <w:color w:val="0070C0"/>
          <w:sz w:val="24"/>
          <w:szCs w:val="24"/>
        </w:rPr>
      </w:pPr>
      <w:r w:rsidRPr="0037774F">
        <w:rPr>
          <w:rFonts w:cstheme="minorHAnsi"/>
          <w:b/>
          <w:color w:val="0070C0"/>
          <w:sz w:val="24"/>
          <w:szCs w:val="24"/>
        </w:rPr>
        <w:lastRenderedPageBreak/>
        <w:t>Расходы на сертификацию по регистру судоходства</w:t>
      </w:r>
    </w:p>
    <w:p w14:paraId="3382B13C" w14:textId="77777777" w:rsidR="00012F8C" w:rsidRPr="0037774F" w:rsidRDefault="00012F8C" w:rsidP="00012F8C">
      <w:pPr>
        <w:rPr>
          <w:rFonts w:cstheme="minorHAnsi"/>
          <w:b/>
          <w:sz w:val="24"/>
          <w:szCs w:val="24"/>
        </w:rPr>
      </w:pPr>
      <w:r w:rsidRPr="0037774F">
        <w:rPr>
          <w:rFonts w:cstheme="minorHAnsi"/>
          <w:b/>
          <w:sz w:val="24"/>
          <w:szCs w:val="24"/>
        </w:rPr>
        <w:t>Источники, необходимые для расчета:</w:t>
      </w:r>
    </w:p>
    <w:p w14:paraId="37D60804" w14:textId="0DAD66A2" w:rsidR="00012F8C" w:rsidRPr="0037774F" w:rsidRDefault="00012F8C" w:rsidP="005048D4">
      <w:pPr>
        <w:pStyle w:val="ae"/>
        <w:numPr>
          <w:ilvl w:val="0"/>
          <w:numId w:val="557"/>
        </w:numPr>
        <w:rPr>
          <w:b/>
          <w:sz w:val="24"/>
        </w:rPr>
      </w:pPr>
      <w:r w:rsidRPr="005048D4">
        <w:rPr>
          <w:b/>
          <w:sz w:val="24"/>
        </w:rPr>
        <w:t>Рез</w:t>
      </w:r>
      <w:r w:rsidR="00867C98" w:rsidRPr="0037774F">
        <w:rPr>
          <w:b/>
          <w:sz w:val="24"/>
        </w:rPr>
        <w:t>ультаты расчета блока 6</w:t>
      </w:r>
      <w:r w:rsidRPr="0037774F">
        <w:rPr>
          <w:b/>
          <w:sz w:val="24"/>
        </w:rPr>
        <w:t>.1</w:t>
      </w:r>
    </w:p>
    <w:p w14:paraId="74831315" w14:textId="75029C9B" w:rsidR="00012F8C" w:rsidRPr="0037774F" w:rsidRDefault="00012F8C" w:rsidP="005048D4">
      <w:pPr>
        <w:pStyle w:val="ae"/>
        <w:numPr>
          <w:ilvl w:val="0"/>
          <w:numId w:val="557"/>
        </w:numPr>
        <w:rPr>
          <w:b/>
          <w:i/>
          <w:sz w:val="24"/>
        </w:rPr>
      </w:pPr>
      <w:r w:rsidRPr="005048D4">
        <w:rPr>
          <w:b/>
          <w:i/>
          <w:sz w:val="24"/>
        </w:rPr>
        <w:t>На уточнении</w:t>
      </w:r>
    </w:p>
    <w:p w14:paraId="28FE444A" w14:textId="77777777" w:rsidR="00012F8C" w:rsidRPr="0037774F" w:rsidRDefault="00012F8C" w:rsidP="00012F8C">
      <w:pPr>
        <w:rPr>
          <w:b/>
          <w:sz w:val="24"/>
        </w:rPr>
      </w:pPr>
      <w:r w:rsidRPr="0037774F">
        <w:rPr>
          <w:b/>
          <w:sz w:val="24"/>
        </w:rPr>
        <w:t>Подход к расчету:</w:t>
      </w:r>
    </w:p>
    <w:p w14:paraId="3D8EA59F" w14:textId="3AF0BB4F" w:rsidR="00012F8C" w:rsidRPr="0037774F" w:rsidRDefault="00012F8C" w:rsidP="005048D4">
      <w:pPr>
        <w:pStyle w:val="ae"/>
        <w:numPr>
          <w:ilvl w:val="0"/>
          <w:numId w:val="558"/>
        </w:numPr>
        <w:rPr>
          <w:sz w:val="24"/>
        </w:rPr>
      </w:pPr>
      <w:r w:rsidRPr="0037774F">
        <w:rPr>
          <w:sz w:val="24"/>
        </w:rPr>
        <w:t>Определить значение ставки за сертификацию по регистру судоходства на основе …</w:t>
      </w:r>
    </w:p>
    <w:p w14:paraId="235F66D9" w14:textId="3DC96CE6" w:rsidR="00012F8C" w:rsidRPr="0037774F" w:rsidRDefault="00012F8C" w:rsidP="005048D4">
      <w:pPr>
        <w:pStyle w:val="ae"/>
        <w:numPr>
          <w:ilvl w:val="1"/>
          <w:numId w:val="558"/>
        </w:numPr>
        <w:rPr>
          <w:sz w:val="24"/>
        </w:rPr>
      </w:pPr>
      <w:r w:rsidRPr="0037774F">
        <w:rPr>
          <w:sz w:val="24"/>
        </w:rPr>
        <w:t>Необходимо предусмотреть возможность ручной корректировки пользователем</w:t>
      </w:r>
    </w:p>
    <w:p w14:paraId="2159D0A5" w14:textId="5F88F8E6" w:rsidR="00012F8C" w:rsidRPr="005048D4" w:rsidRDefault="00012F8C" w:rsidP="005048D4">
      <w:pPr>
        <w:pStyle w:val="ae"/>
        <w:numPr>
          <w:ilvl w:val="0"/>
          <w:numId w:val="558"/>
        </w:numPr>
        <w:rPr>
          <w:sz w:val="24"/>
        </w:rPr>
      </w:pPr>
      <w:r w:rsidRPr="0037774F">
        <w:rPr>
          <w:sz w:val="24"/>
        </w:rPr>
        <w:t xml:space="preserve">Определить цену продажи позиции заказа на основе данных </w:t>
      </w:r>
      <w:r w:rsidRPr="005048D4">
        <w:rPr>
          <w:b/>
          <w:sz w:val="24"/>
        </w:rPr>
        <w:t xml:space="preserve">блока </w:t>
      </w:r>
      <w:r w:rsidR="00867C98" w:rsidRPr="0037774F">
        <w:rPr>
          <w:b/>
          <w:sz w:val="24"/>
        </w:rPr>
        <w:t>6</w:t>
      </w:r>
      <w:r w:rsidRPr="005048D4">
        <w:rPr>
          <w:b/>
          <w:sz w:val="24"/>
        </w:rPr>
        <w:t>.1</w:t>
      </w:r>
    </w:p>
    <w:p w14:paraId="53F5C631" w14:textId="37E37F49" w:rsidR="00012F8C" w:rsidRPr="005048D4" w:rsidRDefault="00012F8C" w:rsidP="008D6F6E">
      <w:pPr>
        <w:pStyle w:val="ae"/>
        <w:numPr>
          <w:ilvl w:val="0"/>
          <w:numId w:val="558"/>
        </w:numPr>
        <w:rPr>
          <w:sz w:val="24"/>
        </w:rPr>
      </w:pPr>
      <w:r w:rsidRPr="005048D4">
        <w:rPr>
          <w:sz w:val="24"/>
        </w:rPr>
        <w:t xml:space="preserve">Рассчитать удельные затраты за </w:t>
      </w:r>
      <w:r w:rsidRPr="0037774F">
        <w:rPr>
          <w:sz w:val="24"/>
        </w:rPr>
        <w:t>сертификацию</w:t>
      </w:r>
      <w:r w:rsidRPr="005048D4">
        <w:rPr>
          <w:sz w:val="24"/>
        </w:rPr>
        <w:t xml:space="preserve"> по </w:t>
      </w:r>
      <w:r w:rsidRPr="0037774F">
        <w:rPr>
          <w:sz w:val="24"/>
        </w:rPr>
        <w:t>регистру судоходства</w:t>
      </w:r>
      <w:r w:rsidRPr="005048D4">
        <w:rPr>
          <w:sz w:val="24"/>
        </w:rPr>
        <w:t xml:space="preserve"> </w:t>
      </w:r>
      <w:r w:rsidRPr="0037774F">
        <w:rPr>
          <w:sz w:val="24"/>
        </w:rPr>
        <w:t xml:space="preserve">по формуле: </w:t>
      </w:r>
      <w:r w:rsidRPr="005048D4">
        <w:rPr>
          <w:sz w:val="24"/>
        </w:rPr>
        <w:t>[</w:t>
      </w:r>
      <w:r w:rsidRPr="0037774F">
        <w:rPr>
          <w:sz w:val="24"/>
        </w:rPr>
        <w:t>Цена продажи позиции заказа</w:t>
      </w:r>
      <w:r w:rsidRPr="005048D4">
        <w:rPr>
          <w:sz w:val="24"/>
        </w:rPr>
        <w:t>] * [</w:t>
      </w:r>
      <w:r w:rsidRPr="0037774F">
        <w:rPr>
          <w:sz w:val="24"/>
        </w:rPr>
        <w:t>Значение ставки за сертификацию по регистру судоходства</w:t>
      </w:r>
      <w:r w:rsidRPr="005048D4">
        <w:rPr>
          <w:sz w:val="24"/>
        </w:rPr>
        <w:t>]</w:t>
      </w:r>
    </w:p>
    <w:p w14:paraId="2D96F467" w14:textId="77777777" w:rsidR="00012F8C" w:rsidRPr="005048D4" w:rsidRDefault="00012F8C">
      <w:pPr>
        <w:rPr>
          <w:sz w:val="24"/>
        </w:rPr>
      </w:pPr>
      <w:r w:rsidRPr="005048D4">
        <w:rPr>
          <w:sz w:val="24"/>
        </w:rPr>
        <w:br w:type="page"/>
      </w:r>
    </w:p>
    <w:p w14:paraId="26231038" w14:textId="5A33DB5B" w:rsidR="00012F8C" w:rsidRPr="0037774F" w:rsidRDefault="00012F8C" w:rsidP="00012F8C">
      <w:pPr>
        <w:rPr>
          <w:rFonts w:cstheme="minorHAnsi"/>
          <w:b/>
          <w:color w:val="0070C0"/>
          <w:sz w:val="24"/>
          <w:szCs w:val="24"/>
        </w:rPr>
      </w:pPr>
      <w:r w:rsidRPr="0037774F">
        <w:rPr>
          <w:rFonts w:cstheme="minorHAnsi"/>
          <w:b/>
          <w:color w:val="0070C0"/>
          <w:sz w:val="24"/>
          <w:szCs w:val="24"/>
        </w:rPr>
        <w:lastRenderedPageBreak/>
        <w:t>Расходы на отгрузку в собственном подвижном составе ПАО «НЛМК» без выхода на пути РЖД</w:t>
      </w:r>
    </w:p>
    <w:p w14:paraId="2A31F289" w14:textId="77777777" w:rsidR="00012F8C" w:rsidRPr="0037774F" w:rsidRDefault="00012F8C" w:rsidP="00012F8C">
      <w:pPr>
        <w:rPr>
          <w:rFonts w:cstheme="minorHAnsi"/>
          <w:b/>
          <w:sz w:val="24"/>
          <w:szCs w:val="24"/>
        </w:rPr>
      </w:pPr>
      <w:r w:rsidRPr="0037774F">
        <w:rPr>
          <w:rFonts w:cstheme="minorHAnsi"/>
          <w:b/>
          <w:sz w:val="24"/>
          <w:szCs w:val="24"/>
        </w:rPr>
        <w:t>Источники, необходимые для расчета:</w:t>
      </w:r>
    </w:p>
    <w:p w14:paraId="782CC11E" w14:textId="45073E6E" w:rsidR="00012F8C" w:rsidRPr="0037774F" w:rsidRDefault="00012F8C" w:rsidP="005048D4">
      <w:pPr>
        <w:pStyle w:val="ae"/>
        <w:numPr>
          <w:ilvl w:val="0"/>
          <w:numId w:val="559"/>
        </w:numPr>
        <w:rPr>
          <w:b/>
          <w:i/>
          <w:sz w:val="24"/>
        </w:rPr>
      </w:pPr>
      <w:r w:rsidRPr="0037774F">
        <w:rPr>
          <w:b/>
          <w:sz w:val="24"/>
        </w:rPr>
        <w:t>Файл с тарифами за тонну от УТЛ</w:t>
      </w:r>
    </w:p>
    <w:p w14:paraId="4FDD3E9A" w14:textId="77777777" w:rsidR="00012F8C" w:rsidRPr="0037774F" w:rsidRDefault="00012F8C" w:rsidP="00012F8C">
      <w:pPr>
        <w:rPr>
          <w:b/>
          <w:sz w:val="24"/>
        </w:rPr>
      </w:pPr>
      <w:r w:rsidRPr="0037774F">
        <w:rPr>
          <w:b/>
          <w:sz w:val="24"/>
        </w:rPr>
        <w:t>Подход к расчету:</w:t>
      </w:r>
    </w:p>
    <w:p w14:paraId="75B77D5F" w14:textId="77777777" w:rsidR="00012F8C" w:rsidRPr="0037774F" w:rsidRDefault="00012F8C" w:rsidP="00012F8C">
      <w:pPr>
        <w:pStyle w:val="ae"/>
        <w:numPr>
          <w:ilvl w:val="0"/>
          <w:numId w:val="561"/>
        </w:numPr>
        <w:rPr>
          <w:b/>
          <w:sz w:val="24"/>
        </w:rPr>
      </w:pPr>
      <w:r w:rsidRPr="0037774F">
        <w:rPr>
          <w:sz w:val="24"/>
        </w:rPr>
        <w:t xml:space="preserve">Для указанной позиции заказа проверить значение в поле «Маршрут» на основе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1B51A724" w14:textId="2F294B4E" w:rsidR="00012F8C" w:rsidRPr="0037774F" w:rsidRDefault="00012F8C" w:rsidP="00012F8C">
      <w:pPr>
        <w:pStyle w:val="ae"/>
        <w:numPr>
          <w:ilvl w:val="1"/>
          <w:numId w:val="561"/>
        </w:numPr>
        <w:rPr>
          <w:b/>
          <w:sz w:val="24"/>
        </w:rPr>
      </w:pPr>
      <w:r w:rsidRPr="0037774F">
        <w:rPr>
          <w:sz w:val="24"/>
        </w:rPr>
        <w:t>Если значение поля содержит слово «ХХХ», продолжить расчет</w:t>
      </w:r>
    </w:p>
    <w:p w14:paraId="2685CCD9" w14:textId="77777777" w:rsidR="00012F8C" w:rsidRPr="0037774F" w:rsidRDefault="00012F8C" w:rsidP="00012F8C">
      <w:pPr>
        <w:pStyle w:val="ae"/>
        <w:numPr>
          <w:ilvl w:val="1"/>
          <w:numId w:val="561"/>
        </w:numPr>
        <w:rPr>
          <w:b/>
          <w:sz w:val="24"/>
        </w:rPr>
      </w:pPr>
      <w:r w:rsidRPr="0037774F">
        <w:rPr>
          <w:sz w:val="24"/>
        </w:rPr>
        <w:t>В остальных случаях, расчет не осуществляется</w:t>
      </w:r>
    </w:p>
    <w:p w14:paraId="6D4837CE" w14:textId="50B2AFA1" w:rsidR="00012F8C" w:rsidRPr="0037774F" w:rsidRDefault="00012F8C" w:rsidP="00012F8C">
      <w:pPr>
        <w:pStyle w:val="ae"/>
        <w:numPr>
          <w:ilvl w:val="0"/>
          <w:numId w:val="561"/>
        </w:numPr>
        <w:rPr>
          <w:b/>
          <w:sz w:val="24"/>
        </w:rPr>
      </w:pPr>
      <w:r w:rsidRPr="0037774F">
        <w:rPr>
          <w:sz w:val="24"/>
        </w:rPr>
        <w:t xml:space="preserve">Указать значение тарифа из </w:t>
      </w:r>
      <w:r w:rsidRPr="0037774F">
        <w:rPr>
          <w:b/>
          <w:sz w:val="24"/>
        </w:rPr>
        <w:t>Файла с тарифами за тонну от УТЛ</w:t>
      </w:r>
    </w:p>
    <w:p w14:paraId="720885D5" w14:textId="77777777" w:rsidR="00012F8C" w:rsidRPr="0037774F" w:rsidRDefault="00012F8C">
      <w:pPr>
        <w:rPr>
          <w:b/>
          <w:sz w:val="24"/>
        </w:rPr>
      </w:pPr>
      <w:r w:rsidRPr="0037774F">
        <w:rPr>
          <w:b/>
          <w:sz w:val="24"/>
        </w:rPr>
        <w:br w:type="page"/>
      </w:r>
    </w:p>
    <w:p w14:paraId="7F1E83C9" w14:textId="0834A670" w:rsidR="00012F8C" w:rsidRPr="005048D4" w:rsidRDefault="00867C98" w:rsidP="005048D4">
      <w:pPr>
        <w:pStyle w:val="31"/>
        <w:rPr>
          <w:rFonts w:cstheme="minorHAnsi"/>
          <w:color w:val="0070C0"/>
          <w:sz w:val="24"/>
          <w:szCs w:val="24"/>
        </w:rPr>
      </w:pPr>
      <w:bookmarkStart w:id="223" w:name="_Toc43718430"/>
      <w:r w:rsidRPr="005048D4">
        <w:rPr>
          <w:rFonts w:asciiTheme="minorHAnsi" w:hAnsiTheme="minorHAnsi" w:cstheme="minorHAnsi"/>
          <w:color w:val="0070C0"/>
          <w:sz w:val="24"/>
          <w:szCs w:val="24"/>
        </w:rPr>
        <w:lastRenderedPageBreak/>
        <w:t>6</w:t>
      </w:r>
      <w:r w:rsidR="00012F8C" w:rsidRPr="005048D4">
        <w:rPr>
          <w:rFonts w:asciiTheme="minorHAnsi" w:hAnsiTheme="minorHAnsi" w:cstheme="minorHAnsi"/>
          <w:color w:val="0070C0"/>
          <w:sz w:val="24"/>
          <w:szCs w:val="24"/>
        </w:rPr>
        <w:t>.4.8</w:t>
      </w:r>
      <w:r w:rsidR="00012F8C" w:rsidRPr="005048D4">
        <w:rPr>
          <w:rFonts w:asciiTheme="minorHAnsi" w:eastAsiaTheme="minorEastAsia" w:hAnsiTheme="minorHAnsi" w:cstheme="minorHAnsi"/>
          <w:color w:val="0070C0"/>
          <w:sz w:val="24"/>
          <w:szCs w:val="24"/>
        </w:rPr>
        <w:t xml:space="preserve"> Фактические коммерческие расходы под приплаты</w:t>
      </w:r>
      <w:bookmarkEnd w:id="223"/>
    </w:p>
    <w:p w14:paraId="485D6A3A" w14:textId="77777777" w:rsidR="00012F8C" w:rsidRPr="0037774F" w:rsidRDefault="00012F8C" w:rsidP="005048D4"/>
    <w:p w14:paraId="484EC142" w14:textId="28D100B8" w:rsidR="00012F8C" w:rsidRPr="0037774F" w:rsidRDefault="00012F8C" w:rsidP="005048D4">
      <w:pPr>
        <w:rPr>
          <w:rFonts w:cstheme="minorHAnsi"/>
          <w:sz w:val="24"/>
          <w:szCs w:val="24"/>
        </w:rPr>
      </w:pPr>
      <w:r w:rsidRPr="005048D4">
        <w:rPr>
          <w:rFonts w:cstheme="minorHAnsi"/>
          <w:sz w:val="24"/>
          <w:szCs w:val="24"/>
        </w:rPr>
        <w:t>Расчет</w:t>
      </w:r>
      <w:r w:rsidRPr="0037774F">
        <w:rPr>
          <w:rFonts w:cstheme="minorHAnsi"/>
          <w:sz w:val="24"/>
          <w:szCs w:val="24"/>
        </w:rPr>
        <w:t>ы осуществляю</w:t>
      </w:r>
      <w:r w:rsidR="00867C98" w:rsidRPr="0037774F">
        <w:rPr>
          <w:rFonts w:cstheme="minorHAnsi"/>
          <w:sz w:val="24"/>
          <w:szCs w:val="24"/>
        </w:rPr>
        <w:t>тся аналогично блоку 6</w:t>
      </w:r>
      <w:r w:rsidRPr="0037774F">
        <w:rPr>
          <w:rFonts w:cstheme="minorHAnsi"/>
          <w:sz w:val="24"/>
          <w:szCs w:val="24"/>
        </w:rPr>
        <w:t>.4.7</w:t>
      </w:r>
    </w:p>
    <w:p w14:paraId="5D00D54B" w14:textId="77777777" w:rsidR="00012F8C" w:rsidRPr="0037774F" w:rsidRDefault="00012F8C" w:rsidP="005048D4"/>
    <w:p w14:paraId="27B3CD9B" w14:textId="77777777" w:rsidR="008D6F6E" w:rsidRPr="005048D4" w:rsidRDefault="008D6F6E" w:rsidP="005048D4">
      <w:pPr>
        <w:rPr>
          <w:sz w:val="24"/>
        </w:rPr>
      </w:pPr>
    </w:p>
    <w:p w14:paraId="476CDA7E" w14:textId="10D4CE09" w:rsidR="0006796E" w:rsidRPr="005048D4" w:rsidRDefault="0006796E" w:rsidP="00012F8C">
      <w:pPr>
        <w:rPr>
          <w:sz w:val="24"/>
        </w:rPr>
      </w:pPr>
    </w:p>
    <w:p w14:paraId="07839794" w14:textId="77777777" w:rsidR="0006796E" w:rsidRPr="0037774F" w:rsidRDefault="0006796E" w:rsidP="00892858">
      <w:pPr>
        <w:rPr>
          <w:sz w:val="24"/>
          <w:szCs w:val="24"/>
        </w:rPr>
      </w:pPr>
    </w:p>
    <w:p w14:paraId="25FFEDC3" w14:textId="5CE40551" w:rsidR="00892858" w:rsidRPr="0037774F" w:rsidRDefault="00892858" w:rsidP="00892858">
      <w:pPr>
        <w:rPr>
          <w:sz w:val="24"/>
          <w:szCs w:val="24"/>
        </w:rPr>
      </w:pPr>
      <w:r w:rsidRPr="0037774F">
        <w:rPr>
          <w:sz w:val="24"/>
          <w:szCs w:val="24"/>
        </w:rPr>
        <w:br w:type="page"/>
      </w:r>
    </w:p>
    <w:p w14:paraId="2F3FEC25" w14:textId="2F61AB2C" w:rsidR="00DC0B96" w:rsidRPr="0037774F" w:rsidRDefault="00867C98" w:rsidP="00DC0B96">
      <w:pPr>
        <w:pStyle w:val="23"/>
        <w:rPr>
          <w:rFonts w:asciiTheme="minorHAnsi" w:eastAsiaTheme="minorEastAsia" w:hAnsiTheme="minorHAnsi" w:cstheme="minorBidi"/>
          <w:color w:val="auto"/>
          <w:sz w:val="24"/>
          <w:szCs w:val="24"/>
        </w:rPr>
      </w:pPr>
      <w:bookmarkStart w:id="224" w:name="_Toc43718431"/>
      <w:r w:rsidRPr="0037774F">
        <w:rPr>
          <w:rFonts w:asciiTheme="minorHAnsi" w:eastAsiaTheme="minorEastAsia" w:hAnsiTheme="minorHAnsi" w:cstheme="minorBidi"/>
          <w:color w:val="auto"/>
          <w:sz w:val="24"/>
          <w:szCs w:val="24"/>
        </w:rPr>
        <w:lastRenderedPageBreak/>
        <w:t>6</w:t>
      </w:r>
      <w:r w:rsidR="00DC0B96" w:rsidRPr="0037774F">
        <w:rPr>
          <w:rFonts w:asciiTheme="minorHAnsi" w:eastAsiaTheme="minorEastAsia" w:hAnsiTheme="minorHAnsi" w:cstheme="minorBidi"/>
          <w:color w:val="auto"/>
          <w:sz w:val="24"/>
          <w:szCs w:val="24"/>
        </w:rPr>
        <w:t>.5 Коммерческие расходы на доставку</w:t>
      </w:r>
      <w:bookmarkEnd w:id="224"/>
    </w:p>
    <w:p w14:paraId="55946414" w14:textId="77777777" w:rsidR="00DC0B96" w:rsidRPr="0037774F" w:rsidRDefault="00DC0B96">
      <w:pPr>
        <w:rPr>
          <w:sz w:val="24"/>
          <w:szCs w:val="24"/>
        </w:rPr>
      </w:pPr>
    </w:p>
    <w:p w14:paraId="279C8628" w14:textId="3BB885DE" w:rsidR="00DC0B96" w:rsidRPr="0037774F" w:rsidRDefault="00867C98" w:rsidP="00DC0B96">
      <w:pPr>
        <w:pStyle w:val="31"/>
        <w:rPr>
          <w:b w:val="0"/>
          <w:color w:val="auto"/>
          <w:sz w:val="24"/>
          <w:szCs w:val="22"/>
        </w:rPr>
      </w:pPr>
      <w:bookmarkStart w:id="225" w:name="_Toc43718432"/>
      <w:r w:rsidRPr="0037774F">
        <w:rPr>
          <w:rFonts w:asciiTheme="minorHAnsi" w:hAnsiTheme="minorHAnsi"/>
          <w:color w:val="0070C0"/>
          <w:sz w:val="24"/>
          <w:szCs w:val="24"/>
        </w:rPr>
        <w:t>6</w:t>
      </w:r>
      <w:r w:rsidR="00DC0B96" w:rsidRPr="0037774F">
        <w:rPr>
          <w:rFonts w:asciiTheme="minorHAnsi" w:hAnsiTheme="minorHAnsi"/>
          <w:color w:val="0070C0"/>
          <w:sz w:val="24"/>
          <w:szCs w:val="24"/>
        </w:rPr>
        <w:t>.4.1</w:t>
      </w:r>
      <w:r w:rsidR="00DC0B96" w:rsidRPr="0037774F">
        <w:rPr>
          <w:rFonts w:asciiTheme="minorHAnsi" w:eastAsiaTheme="minorEastAsia" w:hAnsiTheme="minorHAnsi" w:cstheme="minorBidi"/>
          <w:color w:val="0070C0"/>
          <w:sz w:val="24"/>
          <w:szCs w:val="24"/>
        </w:rPr>
        <w:t xml:space="preserve"> </w:t>
      </w:r>
      <w:r w:rsidR="00DC0B96" w:rsidRPr="0037774F">
        <w:rPr>
          <w:rFonts w:asciiTheme="minorHAnsi" w:hAnsiTheme="minorHAnsi"/>
          <w:color w:val="0070C0"/>
          <w:sz w:val="24"/>
          <w:szCs w:val="24"/>
        </w:rPr>
        <w:t>Фактические расходы по Ж/Д перевозкам</w:t>
      </w:r>
      <w:bookmarkEnd w:id="225"/>
    </w:p>
    <w:p w14:paraId="3AD368A0" w14:textId="77777777" w:rsidR="00DC0B96" w:rsidRPr="0037774F" w:rsidRDefault="00DC0B96" w:rsidP="00DC0B96">
      <w:pPr>
        <w:rPr>
          <w:sz w:val="24"/>
        </w:rPr>
      </w:pPr>
      <w:r w:rsidRPr="0037774F">
        <w:rPr>
          <w:sz w:val="24"/>
        </w:rPr>
        <w:t>Расчет фактических расходов по Ж/Д перевозкам основан на следующих постановочных таблицах:</w:t>
      </w:r>
    </w:p>
    <w:p w14:paraId="5B618F86" w14:textId="77777777" w:rsidR="00DC0B96" w:rsidRPr="0037774F" w:rsidRDefault="00DC0B96" w:rsidP="00DC0B96">
      <w:pPr>
        <w:pStyle w:val="ae"/>
        <w:numPr>
          <w:ilvl w:val="0"/>
          <w:numId w:val="472"/>
        </w:numPr>
        <w:rPr>
          <w:sz w:val="24"/>
        </w:rPr>
      </w:pPr>
      <w:r w:rsidRPr="0037774F">
        <w:rPr>
          <w:sz w:val="24"/>
        </w:rPr>
        <w:t xml:space="preserve">Таблица 14_1 по подготовке фактических данных по прямым коммерческим расходам  </w:t>
      </w:r>
    </w:p>
    <w:p w14:paraId="48CBF9DF" w14:textId="77777777" w:rsidR="00DC0B96" w:rsidRPr="0037774F" w:rsidRDefault="00DC0B96" w:rsidP="00DC0B96">
      <w:pPr>
        <w:pStyle w:val="ae"/>
        <w:numPr>
          <w:ilvl w:val="0"/>
          <w:numId w:val="472"/>
        </w:numPr>
        <w:rPr>
          <w:sz w:val="24"/>
        </w:rPr>
      </w:pPr>
      <w:r w:rsidRPr="0037774F">
        <w:rPr>
          <w:sz w:val="24"/>
        </w:rPr>
        <w:t>Таблица 14_1_1 по подготовке фактических данных по ж/д перевозкам</w:t>
      </w:r>
    </w:p>
    <w:p w14:paraId="543DB2F5" w14:textId="77777777" w:rsidR="00DC0B96" w:rsidRPr="0037774F" w:rsidRDefault="00DC0B96" w:rsidP="00DC0B96">
      <w:pPr>
        <w:rPr>
          <w:color w:val="0070C0"/>
          <w:sz w:val="24"/>
          <w:szCs w:val="24"/>
        </w:rPr>
      </w:pPr>
      <w:r w:rsidRPr="0037774F">
        <w:rPr>
          <w:b/>
          <w:color w:val="0070C0"/>
          <w:sz w:val="24"/>
          <w:szCs w:val="24"/>
        </w:rPr>
        <w:t>Таблица 14_1 по подготовке фактических данных по прямым коммерческим расходам</w:t>
      </w:r>
      <w:r w:rsidRPr="0037774F">
        <w:rPr>
          <w:color w:val="0070C0"/>
          <w:sz w:val="24"/>
          <w:szCs w:val="24"/>
        </w:rPr>
        <w:t xml:space="preserve"> </w:t>
      </w:r>
    </w:p>
    <w:p w14:paraId="5E073DC3" w14:textId="77777777" w:rsidR="00DC0B96" w:rsidRPr="0037774F" w:rsidRDefault="00DC0B96" w:rsidP="00DC0B96">
      <w:pPr>
        <w:rPr>
          <w:b/>
          <w:sz w:val="24"/>
        </w:rPr>
      </w:pPr>
      <w:r w:rsidRPr="0037774F">
        <w:rPr>
          <w:b/>
          <w:sz w:val="24"/>
        </w:rPr>
        <w:t>Источники, необходимые для расчета:</w:t>
      </w:r>
    </w:p>
    <w:p w14:paraId="56D95D19" w14:textId="77777777" w:rsidR="00DC0B96" w:rsidRPr="0037774F" w:rsidRDefault="00DC0B96" w:rsidP="00DC0B96">
      <w:pPr>
        <w:pStyle w:val="ae"/>
        <w:numPr>
          <w:ilvl w:val="0"/>
          <w:numId w:val="473"/>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6BD55A33" w14:textId="77777777" w:rsidR="00DC0B96" w:rsidRPr="0037774F" w:rsidRDefault="00DC0B96" w:rsidP="00DC0B96">
      <w:pPr>
        <w:pStyle w:val="ae"/>
        <w:numPr>
          <w:ilvl w:val="1"/>
          <w:numId w:val="473"/>
        </w:numPr>
        <w:rPr>
          <w:sz w:val="24"/>
        </w:rPr>
      </w:pPr>
      <w:r w:rsidRPr="0037774F">
        <w:rPr>
          <w:sz w:val="24"/>
        </w:rPr>
        <w:t>Необходимы поля:</w:t>
      </w:r>
    </w:p>
    <w:p w14:paraId="72F259B9" w14:textId="77777777" w:rsidR="00DC0B96" w:rsidRPr="0037774F" w:rsidRDefault="00DC0B96" w:rsidP="00DC0B96">
      <w:pPr>
        <w:pStyle w:val="ae"/>
        <w:numPr>
          <w:ilvl w:val="2"/>
          <w:numId w:val="473"/>
        </w:numPr>
        <w:rPr>
          <w:sz w:val="24"/>
        </w:rPr>
      </w:pPr>
      <w:r w:rsidRPr="0037774F">
        <w:rPr>
          <w:sz w:val="24"/>
        </w:rPr>
        <w:t>Заказ</w:t>
      </w:r>
    </w:p>
    <w:p w14:paraId="56691082" w14:textId="77777777" w:rsidR="00DC0B96" w:rsidRPr="0037774F" w:rsidRDefault="00DC0B96" w:rsidP="00DC0B96">
      <w:pPr>
        <w:pStyle w:val="ae"/>
        <w:numPr>
          <w:ilvl w:val="2"/>
          <w:numId w:val="473"/>
        </w:numPr>
        <w:rPr>
          <w:sz w:val="24"/>
        </w:rPr>
      </w:pPr>
      <w:r w:rsidRPr="0037774F">
        <w:rPr>
          <w:sz w:val="24"/>
        </w:rPr>
        <w:t>Позиция заказа</w:t>
      </w:r>
    </w:p>
    <w:p w14:paraId="17AB2046" w14:textId="77777777" w:rsidR="00DC0B96" w:rsidRPr="0037774F" w:rsidRDefault="00DC0B96" w:rsidP="00DC0B96">
      <w:pPr>
        <w:pStyle w:val="ae"/>
        <w:numPr>
          <w:ilvl w:val="2"/>
          <w:numId w:val="473"/>
        </w:numPr>
        <w:rPr>
          <w:sz w:val="24"/>
        </w:rPr>
      </w:pPr>
      <w:r w:rsidRPr="0037774F">
        <w:rPr>
          <w:sz w:val="24"/>
        </w:rPr>
        <w:t>Сбытовая организация</w:t>
      </w:r>
    </w:p>
    <w:p w14:paraId="1B01D721" w14:textId="77777777" w:rsidR="00DC0B96" w:rsidRPr="0037774F" w:rsidRDefault="00DC0B96" w:rsidP="00DC0B96">
      <w:pPr>
        <w:pStyle w:val="ae"/>
        <w:numPr>
          <w:ilvl w:val="2"/>
          <w:numId w:val="473"/>
        </w:numPr>
        <w:rPr>
          <w:sz w:val="24"/>
        </w:rPr>
      </w:pPr>
      <w:r w:rsidRPr="0037774F">
        <w:rPr>
          <w:sz w:val="24"/>
        </w:rPr>
        <w:t>Вес нетто</w:t>
      </w:r>
    </w:p>
    <w:p w14:paraId="30A6BB38" w14:textId="77777777" w:rsidR="00DC0B96" w:rsidRPr="0037774F" w:rsidRDefault="00DC0B96" w:rsidP="00DC0B96">
      <w:pPr>
        <w:pStyle w:val="ae"/>
        <w:numPr>
          <w:ilvl w:val="2"/>
          <w:numId w:val="473"/>
        </w:numPr>
        <w:rPr>
          <w:sz w:val="24"/>
        </w:rPr>
      </w:pPr>
      <w:r w:rsidRPr="0037774F">
        <w:rPr>
          <w:sz w:val="24"/>
        </w:rPr>
        <w:t>Дата отгрузки с комбината</w:t>
      </w:r>
    </w:p>
    <w:p w14:paraId="07692FF5" w14:textId="77777777" w:rsidR="00DC0B96" w:rsidRPr="0037774F" w:rsidRDefault="00DC0B96" w:rsidP="00DC0B96">
      <w:pPr>
        <w:pStyle w:val="ae"/>
        <w:numPr>
          <w:ilvl w:val="2"/>
          <w:numId w:val="473"/>
        </w:numPr>
        <w:rPr>
          <w:sz w:val="24"/>
        </w:rPr>
      </w:pPr>
      <w:r w:rsidRPr="0037774F">
        <w:rPr>
          <w:sz w:val="24"/>
        </w:rPr>
        <w:t>Инкотермс</w:t>
      </w:r>
    </w:p>
    <w:p w14:paraId="696190F5" w14:textId="77777777" w:rsidR="00DC0B96" w:rsidRPr="0037774F" w:rsidRDefault="00DC0B96" w:rsidP="00DC0B96">
      <w:pPr>
        <w:pStyle w:val="ae"/>
        <w:numPr>
          <w:ilvl w:val="2"/>
          <w:numId w:val="473"/>
        </w:numPr>
        <w:rPr>
          <w:sz w:val="24"/>
        </w:rPr>
      </w:pPr>
      <w:r w:rsidRPr="0037774F">
        <w:rPr>
          <w:sz w:val="24"/>
        </w:rPr>
        <w:t>№ ЖДН – Ж/Д квитанция (накладная)</w:t>
      </w:r>
    </w:p>
    <w:p w14:paraId="5F0307BB" w14:textId="77777777" w:rsidR="00DC0B96" w:rsidRPr="0037774F" w:rsidRDefault="00DC0B96" w:rsidP="00DC0B96">
      <w:pPr>
        <w:pStyle w:val="ae"/>
        <w:numPr>
          <w:ilvl w:val="2"/>
          <w:numId w:val="473"/>
        </w:numPr>
        <w:rPr>
          <w:sz w:val="24"/>
        </w:rPr>
      </w:pPr>
      <w:r w:rsidRPr="0037774F">
        <w:rPr>
          <w:sz w:val="24"/>
        </w:rPr>
        <w:t>Условия постаки</w:t>
      </w:r>
    </w:p>
    <w:p w14:paraId="124C6D06" w14:textId="77777777" w:rsidR="00DC0B96" w:rsidRPr="0037774F" w:rsidRDefault="00DC0B96" w:rsidP="00DC0B96">
      <w:pPr>
        <w:pStyle w:val="ae"/>
        <w:numPr>
          <w:ilvl w:val="2"/>
          <w:numId w:val="473"/>
        </w:numPr>
        <w:rPr>
          <w:sz w:val="24"/>
        </w:rPr>
      </w:pPr>
      <w:r w:rsidRPr="0037774F">
        <w:rPr>
          <w:sz w:val="24"/>
        </w:rPr>
        <w:t>Станция погранперехода</w:t>
      </w:r>
    </w:p>
    <w:p w14:paraId="18FF3BB9" w14:textId="77777777" w:rsidR="00DC0B96" w:rsidRPr="0037774F" w:rsidRDefault="00DC0B96" w:rsidP="00DC0B96">
      <w:pPr>
        <w:pStyle w:val="ae"/>
        <w:numPr>
          <w:ilvl w:val="0"/>
          <w:numId w:val="473"/>
        </w:numPr>
        <w:rPr>
          <w:b/>
          <w:sz w:val="24"/>
        </w:rPr>
      </w:pPr>
      <w:r w:rsidRPr="0037774F">
        <w:rPr>
          <w:b/>
          <w:sz w:val="24"/>
        </w:rPr>
        <w:t xml:space="preserve">Пакет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12A2F90F" w14:textId="77777777" w:rsidR="00DC0B96" w:rsidRPr="0037774F" w:rsidRDefault="00DC0B96" w:rsidP="00DC0B96">
      <w:pPr>
        <w:pStyle w:val="ae"/>
        <w:numPr>
          <w:ilvl w:val="1"/>
          <w:numId w:val="473"/>
        </w:numPr>
        <w:rPr>
          <w:sz w:val="24"/>
        </w:rPr>
      </w:pPr>
      <w:r w:rsidRPr="0037774F">
        <w:rPr>
          <w:sz w:val="24"/>
        </w:rPr>
        <w:t>Необходимы поля:</w:t>
      </w:r>
    </w:p>
    <w:p w14:paraId="1139678E" w14:textId="77777777" w:rsidR="00DC0B96" w:rsidRPr="0037774F" w:rsidRDefault="00DC0B96" w:rsidP="00DC0B96">
      <w:pPr>
        <w:pStyle w:val="ae"/>
        <w:numPr>
          <w:ilvl w:val="2"/>
          <w:numId w:val="473"/>
        </w:numPr>
        <w:rPr>
          <w:sz w:val="24"/>
        </w:rPr>
      </w:pPr>
      <w:r w:rsidRPr="0037774F">
        <w:rPr>
          <w:sz w:val="24"/>
        </w:rPr>
        <w:t>Вид продукции</w:t>
      </w:r>
    </w:p>
    <w:p w14:paraId="6246616A" w14:textId="77777777" w:rsidR="00DC0B96" w:rsidRPr="0037774F" w:rsidRDefault="00DC0B96" w:rsidP="00DC0B96">
      <w:pPr>
        <w:pStyle w:val="ae"/>
        <w:numPr>
          <w:ilvl w:val="2"/>
          <w:numId w:val="473"/>
        </w:numPr>
        <w:rPr>
          <w:sz w:val="24"/>
        </w:rPr>
      </w:pPr>
      <w:r w:rsidRPr="0037774F">
        <w:rPr>
          <w:sz w:val="24"/>
        </w:rPr>
        <w:t>Канал сбыта</w:t>
      </w:r>
    </w:p>
    <w:p w14:paraId="41140D81" w14:textId="77777777" w:rsidR="00DC0B96" w:rsidRPr="0037774F" w:rsidRDefault="00DC0B96" w:rsidP="00DC0B96">
      <w:pPr>
        <w:pStyle w:val="ae"/>
        <w:numPr>
          <w:ilvl w:val="2"/>
          <w:numId w:val="473"/>
        </w:numPr>
        <w:rPr>
          <w:sz w:val="24"/>
        </w:rPr>
      </w:pPr>
      <w:r w:rsidRPr="0037774F">
        <w:rPr>
          <w:sz w:val="24"/>
        </w:rPr>
        <w:t>Заказчик</w:t>
      </w:r>
    </w:p>
    <w:p w14:paraId="3956DA37" w14:textId="77777777" w:rsidR="00DC0B96" w:rsidRPr="0037774F" w:rsidRDefault="00DC0B96" w:rsidP="00DC0B96">
      <w:pPr>
        <w:pStyle w:val="ae"/>
        <w:numPr>
          <w:ilvl w:val="2"/>
          <w:numId w:val="473"/>
        </w:numPr>
        <w:rPr>
          <w:sz w:val="24"/>
        </w:rPr>
      </w:pPr>
      <w:r w:rsidRPr="0037774F">
        <w:rPr>
          <w:sz w:val="24"/>
        </w:rPr>
        <w:t>Отдел сбыта – Признак «Отдел» при определении канала сбыта</w:t>
      </w:r>
    </w:p>
    <w:p w14:paraId="53FE4D57" w14:textId="77777777" w:rsidR="00DC0B96" w:rsidRPr="0037774F" w:rsidRDefault="00DC0B96" w:rsidP="00DC0B96">
      <w:pPr>
        <w:pStyle w:val="ae"/>
        <w:numPr>
          <w:ilvl w:val="2"/>
          <w:numId w:val="473"/>
        </w:numPr>
        <w:rPr>
          <w:sz w:val="24"/>
        </w:rPr>
      </w:pPr>
      <w:r w:rsidRPr="0037774F">
        <w:rPr>
          <w:sz w:val="24"/>
        </w:rPr>
        <w:t>Вид торгового документа – Признак «Тип заказа» при определении канала сбыта</w:t>
      </w:r>
    </w:p>
    <w:p w14:paraId="5DE9E8E2" w14:textId="77777777" w:rsidR="00DC0B96" w:rsidRPr="0037774F" w:rsidRDefault="00DC0B96" w:rsidP="00DC0B96">
      <w:pPr>
        <w:pStyle w:val="ae"/>
        <w:numPr>
          <w:ilvl w:val="0"/>
          <w:numId w:val="473"/>
        </w:numPr>
        <w:rPr>
          <w:b/>
          <w:sz w:val="24"/>
        </w:rPr>
      </w:pPr>
      <w:r w:rsidRPr="0037774F">
        <w:rPr>
          <w:b/>
          <w:sz w:val="24"/>
        </w:rPr>
        <w:t>Пакет данных с параметрами сбытового заказа, указанного в ИС транспорт:</w:t>
      </w:r>
    </w:p>
    <w:p w14:paraId="7197FD9D" w14:textId="77777777" w:rsidR="00DC0B96" w:rsidRPr="0037774F" w:rsidRDefault="00DC0B96" w:rsidP="00DC0B96">
      <w:pPr>
        <w:pStyle w:val="ae"/>
        <w:numPr>
          <w:ilvl w:val="1"/>
          <w:numId w:val="473"/>
        </w:numPr>
        <w:rPr>
          <w:sz w:val="24"/>
        </w:rPr>
      </w:pPr>
      <w:r w:rsidRPr="0037774F">
        <w:rPr>
          <w:sz w:val="24"/>
        </w:rPr>
        <w:t>Необходимы поля:</w:t>
      </w:r>
    </w:p>
    <w:p w14:paraId="6EE9763B" w14:textId="77777777" w:rsidR="00DC0B96" w:rsidRPr="0037774F" w:rsidRDefault="00DC0B96" w:rsidP="00DC0B96">
      <w:pPr>
        <w:pStyle w:val="ae"/>
        <w:numPr>
          <w:ilvl w:val="2"/>
          <w:numId w:val="473"/>
        </w:numPr>
        <w:rPr>
          <w:sz w:val="24"/>
        </w:rPr>
      </w:pPr>
      <w:r w:rsidRPr="0037774F">
        <w:rPr>
          <w:sz w:val="24"/>
        </w:rPr>
        <w:t xml:space="preserve">Тип </w:t>
      </w:r>
    </w:p>
    <w:p w14:paraId="0D699B90" w14:textId="77777777" w:rsidR="00DC0B96" w:rsidRPr="0037774F" w:rsidRDefault="00DC0B96" w:rsidP="00DC0B96">
      <w:pPr>
        <w:pStyle w:val="ae"/>
        <w:numPr>
          <w:ilvl w:val="2"/>
          <w:numId w:val="473"/>
        </w:numPr>
        <w:rPr>
          <w:sz w:val="24"/>
        </w:rPr>
      </w:pPr>
      <w:r w:rsidRPr="0037774F">
        <w:rPr>
          <w:sz w:val="24"/>
        </w:rPr>
        <w:t>Принадлежность</w:t>
      </w:r>
    </w:p>
    <w:p w14:paraId="2781ACF8" w14:textId="77777777" w:rsidR="00DC0B96" w:rsidRPr="0037774F" w:rsidRDefault="00DC0B96" w:rsidP="00DC0B96">
      <w:pPr>
        <w:pStyle w:val="ae"/>
        <w:numPr>
          <w:ilvl w:val="2"/>
          <w:numId w:val="473"/>
        </w:numPr>
        <w:rPr>
          <w:sz w:val="24"/>
        </w:rPr>
      </w:pPr>
      <w:r w:rsidRPr="0037774F">
        <w:rPr>
          <w:sz w:val="24"/>
        </w:rPr>
        <w:t>Станция назначения</w:t>
      </w:r>
    </w:p>
    <w:p w14:paraId="34D56EC6" w14:textId="77777777" w:rsidR="00DC0B96" w:rsidRPr="0037774F" w:rsidRDefault="00DC0B96" w:rsidP="00DC0B96">
      <w:pPr>
        <w:pStyle w:val="ae"/>
        <w:numPr>
          <w:ilvl w:val="2"/>
          <w:numId w:val="473"/>
        </w:numPr>
        <w:rPr>
          <w:sz w:val="24"/>
        </w:rPr>
      </w:pPr>
      <w:r w:rsidRPr="0037774F">
        <w:rPr>
          <w:sz w:val="24"/>
        </w:rPr>
        <w:t>Упаковка</w:t>
      </w:r>
    </w:p>
    <w:p w14:paraId="7B07831C" w14:textId="77777777" w:rsidR="00DC0B96" w:rsidRPr="0037774F" w:rsidRDefault="00DC0B96" w:rsidP="00DC0B96">
      <w:pPr>
        <w:pStyle w:val="ae"/>
        <w:numPr>
          <w:ilvl w:val="2"/>
          <w:numId w:val="473"/>
        </w:numPr>
        <w:rPr>
          <w:sz w:val="24"/>
        </w:rPr>
      </w:pPr>
      <w:r w:rsidRPr="0037774F">
        <w:rPr>
          <w:sz w:val="24"/>
        </w:rPr>
        <w:t>Способ использования контейнера</w:t>
      </w:r>
    </w:p>
    <w:p w14:paraId="6A3DB990" w14:textId="77777777" w:rsidR="00DC0B96" w:rsidRPr="0037774F" w:rsidRDefault="00DC0B96" w:rsidP="00DC0B96">
      <w:pPr>
        <w:pStyle w:val="ae"/>
        <w:numPr>
          <w:ilvl w:val="2"/>
          <w:numId w:val="473"/>
        </w:numPr>
        <w:rPr>
          <w:sz w:val="24"/>
        </w:rPr>
      </w:pPr>
      <w:r w:rsidRPr="0037774F">
        <w:rPr>
          <w:sz w:val="24"/>
        </w:rPr>
        <w:t>Вес по сертификату</w:t>
      </w:r>
    </w:p>
    <w:p w14:paraId="5D04B4D5" w14:textId="77777777" w:rsidR="00DC0B96" w:rsidRPr="0037774F" w:rsidRDefault="00DC0B96" w:rsidP="00DC0B96">
      <w:pPr>
        <w:pStyle w:val="ae"/>
        <w:numPr>
          <w:ilvl w:val="2"/>
          <w:numId w:val="473"/>
        </w:numPr>
        <w:rPr>
          <w:sz w:val="24"/>
        </w:rPr>
      </w:pPr>
      <w:r w:rsidRPr="0037774F">
        <w:rPr>
          <w:sz w:val="24"/>
        </w:rPr>
        <w:t>Вес</w:t>
      </w:r>
    </w:p>
    <w:p w14:paraId="189A4252" w14:textId="77777777" w:rsidR="00DC0B96" w:rsidRPr="0037774F" w:rsidRDefault="00DC0B96" w:rsidP="00DC0B96">
      <w:pPr>
        <w:pStyle w:val="ae"/>
        <w:numPr>
          <w:ilvl w:val="2"/>
          <w:numId w:val="473"/>
        </w:numPr>
        <w:rPr>
          <w:sz w:val="24"/>
        </w:rPr>
      </w:pPr>
      <w:r w:rsidRPr="0037774F">
        <w:rPr>
          <w:sz w:val="24"/>
        </w:rPr>
        <w:lastRenderedPageBreak/>
        <w:t>Г/п</w:t>
      </w:r>
    </w:p>
    <w:p w14:paraId="70EF0FB0" w14:textId="77777777" w:rsidR="00DC0B96" w:rsidRPr="0037774F" w:rsidRDefault="00DC0B96" w:rsidP="00DC0B96">
      <w:pPr>
        <w:pStyle w:val="ae"/>
        <w:numPr>
          <w:ilvl w:val="2"/>
          <w:numId w:val="473"/>
        </w:numPr>
        <w:rPr>
          <w:sz w:val="24"/>
        </w:rPr>
      </w:pPr>
      <w:r w:rsidRPr="0037774F">
        <w:rPr>
          <w:sz w:val="24"/>
        </w:rPr>
        <w:t>Маршрут</w:t>
      </w:r>
    </w:p>
    <w:p w14:paraId="1E39D338" w14:textId="77777777" w:rsidR="00DC0B96" w:rsidRPr="0037774F" w:rsidRDefault="00DC0B96" w:rsidP="00DC0B96">
      <w:pPr>
        <w:pStyle w:val="ae"/>
        <w:numPr>
          <w:ilvl w:val="2"/>
          <w:numId w:val="473"/>
        </w:numPr>
        <w:rPr>
          <w:sz w:val="24"/>
        </w:rPr>
      </w:pPr>
      <w:r w:rsidRPr="0037774F">
        <w:rPr>
          <w:sz w:val="24"/>
        </w:rPr>
        <w:t>Регион</w:t>
      </w:r>
    </w:p>
    <w:p w14:paraId="2B68BD9F" w14:textId="77777777" w:rsidR="00DC0B96" w:rsidRPr="0037774F" w:rsidRDefault="00DC0B96" w:rsidP="00DC0B96">
      <w:pPr>
        <w:pStyle w:val="ae"/>
        <w:numPr>
          <w:ilvl w:val="2"/>
          <w:numId w:val="473"/>
        </w:numPr>
        <w:rPr>
          <w:sz w:val="24"/>
        </w:rPr>
      </w:pPr>
      <w:r w:rsidRPr="0037774F">
        <w:rPr>
          <w:sz w:val="24"/>
        </w:rPr>
        <w:t>Количество контейнеров в вагоне</w:t>
      </w:r>
    </w:p>
    <w:p w14:paraId="6C3F5207" w14:textId="77777777" w:rsidR="00DC0B96" w:rsidRPr="0037774F" w:rsidRDefault="00DC0B96" w:rsidP="00DC0B96">
      <w:pPr>
        <w:pStyle w:val="ae"/>
        <w:numPr>
          <w:ilvl w:val="0"/>
          <w:numId w:val="473"/>
        </w:numPr>
        <w:rPr>
          <w:b/>
          <w:sz w:val="24"/>
        </w:rPr>
      </w:pPr>
      <w:r w:rsidRPr="0037774F">
        <w:rPr>
          <w:b/>
          <w:sz w:val="24"/>
        </w:rPr>
        <w:t>Пакеты данных из системы ИС Транспорт</w:t>
      </w:r>
    </w:p>
    <w:p w14:paraId="543ACB81" w14:textId="77777777" w:rsidR="00DC0B96" w:rsidRPr="0037774F" w:rsidRDefault="00DC0B96" w:rsidP="00DC0B96">
      <w:pPr>
        <w:pStyle w:val="ae"/>
        <w:numPr>
          <w:ilvl w:val="1"/>
          <w:numId w:val="473"/>
        </w:numPr>
        <w:rPr>
          <w:sz w:val="24"/>
        </w:rPr>
      </w:pPr>
      <w:r w:rsidRPr="0037774F">
        <w:rPr>
          <w:sz w:val="24"/>
        </w:rPr>
        <w:t>Пакеты формируются на основе всех значений в поле «№ ЖДН», для соответствующей позиции заказа</w:t>
      </w:r>
    </w:p>
    <w:p w14:paraId="6E9E0288" w14:textId="77777777" w:rsidR="00DC0B96" w:rsidRPr="0037774F" w:rsidRDefault="00DC0B96" w:rsidP="00DC0B96">
      <w:pPr>
        <w:pStyle w:val="ae"/>
        <w:numPr>
          <w:ilvl w:val="1"/>
          <w:numId w:val="473"/>
        </w:numPr>
        <w:rPr>
          <w:sz w:val="24"/>
        </w:rPr>
      </w:pPr>
      <w:r w:rsidRPr="0037774F">
        <w:rPr>
          <w:sz w:val="24"/>
        </w:rPr>
        <w:t>Перечень пакетов данных:</w:t>
      </w:r>
    </w:p>
    <w:p w14:paraId="3ED4001C" w14:textId="77777777" w:rsidR="00DC0B96" w:rsidRPr="0037774F" w:rsidRDefault="00DC0B96" w:rsidP="00DC0B96">
      <w:pPr>
        <w:pStyle w:val="ae"/>
        <w:numPr>
          <w:ilvl w:val="2"/>
          <w:numId w:val="473"/>
        </w:numPr>
        <w:rPr>
          <w:sz w:val="24"/>
        </w:rPr>
      </w:pPr>
      <w:r w:rsidRPr="0037774F">
        <w:rPr>
          <w:sz w:val="24"/>
        </w:rPr>
        <w:t>Ставки за груженый вагон на территории РФ:</w:t>
      </w:r>
    </w:p>
    <w:p w14:paraId="661510CE" w14:textId="77777777" w:rsidR="00DC0B96" w:rsidRPr="0037774F" w:rsidRDefault="00DC0B96" w:rsidP="00DC0B96">
      <w:pPr>
        <w:pStyle w:val="ae"/>
        <w:numPr>
          <w:ilvl w:val="2"/>
          <w:numId w:val="473"/>
        </w:numPr>
        <w:rPr>
          <w:sz w:val="24"/>
        </w:rPr>
      </w:pPr>
      <w:r w:rsidRPr="0037774F">
        <w:rPr>
          <w:sz w:val="24"/>
        </w:rPr>
        <w:t>Вознаграждение за ТЭО на территории РФ за груженый вагон</w:t>
      </w:r>
    </w:p>
    <w:p w14:paraId="5132987C" w14:textId="77777777" w:rsidR="00DC0B96" w:rsidRPr="0037774F" w:rsidRDefault="00DC0B96" w:rsidP="00DC0B96">
      <w:pPr>
        <w:pStyle w:val="ae"/>
        <w:numPr>
          <w:ilvl w:val="2"/>
          <w:numId w:val="473"/>
        </w:numPr>
        <w:rPr>
          <w:sz w:val="24"/>
        </w:rPr>
      </w:pPr>
      <w:r w:rsidRPr="0037774F">
        <w:rPr>
          <w:sz w:val="24"/>
        </w:rPr>
        <w:t>Плата за пользование на территории РФ за груженый вагон</w:t>
      </w:r>
    </w:p>
    <w:p w14:paraId="1D10AB3C" w14:textId="77777777" w:rsidR="00DC0B96" w:rsidRPr="0037774F" w:rsidRDefault="00DC0B96" w:rsidP="00DC0B96">
      <w:pPr>
        <w:pStyle w:val="ae"/>
        <w:numPr>
          <w:ilvl w:val="2"/>
          <w:numId w:val="473"/>
        </w:numPr>
        <w:rPr>
          <w:sz w:val="24"/>
        </w:rPr>
      </w:pPr>
      <w:r w:rsidRPr="0037774F">
        <w:rPr>
          <w:sz w:val="24"/>
        </w:rPr>
        <w:t>Ж/Д тариф на территории РФ за возврат оборудования</w:t>
      </w:r>
    </w:p>
    <w:p w14:paraId="2385DCA3" w14:textId="77777777" w:rsidR="00DC0B96" w:rsidRPr="0037774F" w:rsidRDefault="00DC0B96" w:rsidP="00DC0B96">
      <w:pPr>
        <w:pStyle w:val="ae"/>
        <w:numPr>
          <w:ilvl w:val="2"/>
          <w:numId w:val="473"/>
        </w:numPr>
        <w:rPr>
          <w:sz w:val="24"/>
        </w:rPr>
      </w:pPr>
      <w:r w:rsidRPr="0037774F">
        <w:rPr>
          <w:sz w:val="24"/>
        </w:rPr>
        <w:t>Вознаграждение за ТЭО на территории РФ за возврат оборудования</w:t>
      </w:r>
    </w:p>
    <w:p w14:paraId="616E29C3" w14:textId="77777777" w:rsidR="00DC0B96" w:rsidRPr="0037774F" w:rsidRDefault="00DC0B96" w:rsidP="00DC0B96">
      <w:pPr>
        <w:pStyle w:val="ae"/>
        <w:numPr>
          <w:ilvl w:val="2"/>
          <w:numId w:val="473"/>
        </w:numPr>
        <w:rPr>
          <w:sz w:val="24"/>
        </w:rPr>
      </w:pPr>
      <w:r w:rsidRPr="0037774F">
        <w:rPr>
          <w:sz w:val="24"/>
        </w:rPr>
        <w:t>Плата за пользование на территории РФ за возврат оборудования</w:t>
      </w:r>
    </w:p>
    <w:p w14:paraId="5A4501CB" w14:textId="77777777" w:rsidR="00DC0B96" w:rsidRPr="0037774F" w:rsidRDefault="00DC0B96" w:rsidP="00DC0B96">
      <w:pPr>
        <w:pStyle w:val="ae"/>
        <w:numPr>
          <w:ilvl w:val="2"/>
          <w:numId w:val="473"/>
        </w:numPr>
        <w:rPr>
          <w:sz w:val="24"/>
        </w:rPr>
      </w:pPr>
      <w:r w:rsidRPr="0037774F">
        <w:rPr>
          <w:sz w:val="24"/>
        </w:rPr>
        <w:t>Аренда вагона за N суток оборота</w:t>
      </w:r>
    </w:p>
    <w:p w14:paraId="2462AE6D" w14:textId="77777777" w:rsidR="00DC0B96" w:rsidRPr="0037774F" w:rsidRDefault="00DC0B96" w:rsidP="00DC0B96">
      <w:pPr>
        <w:pStyle w:val="ae"/>
        <w:numPr>
          <w:ilvl w:val="2"/>
          <w:numId w:val="473"/>
        </w:numPr>
        <w:rPr>
          <w:sz w:val="24"/>
        </w:rPr>
      </w:pPr>
      <w:r w:rsidRPr="0037774F">
        <w:rPr>
          <w:sz w:val="24"/>
        </w:rPr>
        <w:t>Аренда контейнеров</w:t>
      </w:r>
    </w:p>
    <w:p w14:paraId="78CA51BA" w14:textId="77777777" w:rsidR="00DC0B96" w:rsidRPr="0037774F" w:rsidRDefault="00DC0B96" w:rsidP="00DC0B96">
      <w:pPr>
        <w:pStyle w:val="ae"/>
        <w:numPr>
          <w:ilvl w:val="2"/>
          <w:numId w:val="473"/>
        </w:numPr>
        <w:rPr>
          <w:sz w:val="24"/>
        </w:rPr>
      </w:pPr>
      <w:r w:rsidRPr="0037774F">
        <w:rPr>
          <w:sz w:val="24"/>
        </w:rPr>
        <w:t>Плата за контейнер</w:t>
      </w:r>
    </w:p>
    <w:p w14:paraId="04AE4D60" w14:textId="77777777" w:rsidR="00DC0B96" w:rsidRPr="0037774F" w:rsidRDefault="00DC0B96" w:rsidP="00DC0B96">
      <w:pPr>
        <w:pStyle w:val="ae"/>
        <w:numPr>
          <w:ilvl w:val="2"/>
          <w:numId w:val="473"/>
        </w:numPr>
        <w:rPr>
          <w:sz w:val="24"/>
        </w:rPr>
      </w:pPr>
      <w:r w:rsidRPr="0037774F">
        <w:rPr>
          <w:sz w:val="24"/>
        </w:rPr>
        <w:t>Ж/Д тариф на транзитных территориях за груженый поезд</w:t>
      </w:r>
    </w:p>
    <w:p w14:paraId="2DDB18A5" w14:textId="77777777" w:rsidR="00DC0B96" w:rsidRPr="0037774F" w:rsidRDefault="00DC0B96" w:rsidP="00DC0B96">
      <w:pPr>
        <w:pStyle w:val="ae"/>
        <w:numPr>
          <w:ilvl w:val="2"/>
          <w:numId w:val="473"/>
        </w:numPr>
        <w:rPr>
          <w:sz w:val="24"/>
        </w:rPr>
      </w:pPr>
      <w:r w:rsidRPr="0037774F">
        <w:rPr>
          <w:sz w:val="24"/>
        </w:rPr>
        <w:t>Вознаграждение на транзитных территориях за груженый вагон</w:t>
      </w:r>
    </w:p>
    <w:p w14:paraId="494D3155" w14:textId="77777777" w:rsidR="00DC0B96" w:rsidRPr="0037774F" w:rsidRDefault="00DC0B96" w:rsidP="00DC0B96">
      <w:pPr>
        <w:pStyle w:val="ae"/>
        <w:numPr>
          <w:ilvl w:val="2"/>
          <w:numId w:val="473"/>
        </w:numPr>
        <w:rPr>
          <w:sz w:val="24"/>
        </w:rPr>
      </w:pPr>
      <w:r w:rsidRPr="0037774F">
        <w:rPr>
          <w:sz w:val="24"/>
        </w:rPr>
        <w:t>Ж/Д тариф на транзитных территориях за возврат оборудования</w:t>
      </w:r>
    </w:p>
    <w:p w14:paraId="316A56FB" w14:textId="77777777" w:rsidR="00DC0B96" w:rsidRPr="0037774F" w:rsidRDefault="00DC0B96" w:rsidP="00DC0B96">
      <w:pPr>
        <w:pStyle w:val="ae"/>
        <w:numPr>
          <w:ilvl w:val="2"/>
          <w:numId w:val="473"/>
        </w:numPr>
        <w:rPr>
          <w:sz w:val="24"/>
        </w:rPr>
      </w:pPr>
      <w:r w:rsidRPr="0037774F">
        <w:rPr>
          <w:sz w:val="24"/>
        </w:rPr>
        <w:t>Вознаграждение на транзитных территориях за возврат оборудования</w:t>
      </w:r>
    </w:p>
    <w:p w14:paraId="5797B180" w14:textId="77777777" w:rsidR="00DC0B96" w:rsidRPr="0037774F" w:rsidRDefault="00DC0B96" w:rsidP="00DC0B96">
      <w:pPr>
        <w:rPr>
          <w:b/>
          <w:sz w:val="24"/>
        </w:rPr>
      </w:pPr>
      <w:r w:rsidRPr="0037774F">
        <w:rPr>
          <w:b/>
          <w:sz w:val="24"/>
        </w:rPr>
        <w:t>Критерий для включения позиции заказа в таблицу:</w:t>
      </w:r>
    </w:p>
    <w:p w14:paraId="71815EED" w14:textId="77777777" w:rsidR="00DC0B96" w:rsidRPr="0037774F" w:rsidRDefault="00DC0B96" w:rsidP="00DC0B96">
      <w:pPr>
        <w:pStyle w:val="ae"/>
        <w:numPr>
          <w:ilvl w:val="0"/>
          <w:numId w:val="476"/>
        </w:numPr>
        <w:rPr>
          <w:b/>
          <w:sz w:val="24"/>
        </w:rPr>
      </w:pPr>
      <w:r w:rsidRPr="0037774F">
        <w:rPr>
          <w:sz w:val="24"/>
        </w:rPr>
        <w:t xml:space="preserve">Поле «Инкотермс» в пакете данных из </w:t>
      </w:r>
      <w:r w:rsidRPr="0037774F">
        <w:rPr>
          <w:sz w:val="24"/>
          <w:lang w:val="en-US"/>
        </w:rPr>
        <w:t>ZSD</w:t>
      </w:r>
      <w:r w:rsidRPr="0037774F">
        <w:rPr>
          <w:sz w:val="24"/>
        </w:rPr>
        <w:t>_</w:t>
      </w:r>
      <w:r w:rsidRPr="0037774F">
        <w:rPr>
          <w:sz w:val="24"/>
          <w:lang w:val="en-US"/>
        </w:rPr>
        <w:t>BRN</w:t>
      </w:r>
      <w:r w:rsidRPr="0037774F">
        <w:rPr>
          <w:sz w:val="24"/>
        </w:rPr>
        <w:t xml:space="preserve"> принимает любое значение, кроме </w:t>
      </w:r>
      <w:r w:rsidRPr="0037774F">
        <w:rPr>
          <w:b/>
          <w:sz w:val="24"/>
        </w:rPr>
        <w:t>«</w:t>
      </w:r>
      <w:r w:rsidRPr="0037774F">
        <w:rPr>
          <w:b/>
          <w:sz w:val="24"/>
          <w:lang w:val="en-US"/>
        </w:rPr>
        <w:t>EXW</w:t>
      </w:r>
      <w:r w:rsidRPr="0037774F">
        <w:rPr>
          <w:b/>
          <w:sz w:val="24"/>
        </w:rPr>
        <w:t>»</w:t>
      </w:r>
    </w:p>
    <w:p w14:paraId="0B23ABBA" w14:textId="77777777" w:rsidR="00DC0B96" w:rsidRPr="0037774F" w:rsidRDefault="00DC0B96" w:rsidP="00DC0B96">
      <w:pPr>
        <w:rPr>
          <w:sz w:val="24"/>
        </w:rPr>
      </w:pPr>
      <w:r w:rsidRPr="0037774F">
        <w:rPr>
          <w:b/>
          <w:sz w:val="24"/>
        </w:rPr>
        <w:t>Подход к расчету:</w:t>
      </w:r>
    </w:p>
    <w:p w14:paraId="727FBB56" w14:textId="77777777" w:rsidR="00DC0B96" w:rsidRPr="0037774F" w:rsidRDefault="00DC0B96" w:rsidP="00DC0B96">
      <w:pPr>
        <w:pStyle w:val="ae"/>
        <w:numPr>
          <w:ilvl w:val="0"/>
          <w:numId w:val="474"/>
        </w:numPr>
        <w:rPr>
          <w:sz w:val="24"/>
        </w:rPr>
      </w:pPr>
      <w:r w:rsidRPr="0037774F">
        <w:rPr>
          <w:sz w:val="24"/>
        </w:rPr>
        <w:t>Для указанной позиции заказа заполнить поля «Статья калькуляции» и «Вид ресурса для сквозного калькулирования» перечнем комбинаций значений:</w:t>
      </w:r>
    </w:p>
    <w:tbl>
      <w:tblPr>
        <w:tblStyle w:val="ad"/>
        <w:tblW w:w="0" w:type="auto"/>
        <w:tblLook w:val="04A0" w:firstRow="1" w:lastRow="0" w:firstColumn="1" w:lastColumn="0" w:noHBand="0" w:noVBand="1"/>
      </w:tblPr>
      <w:tblGrid>
        <w:gridCol w:w="4956"/>
        <w:gridCol w:w="4956"/>
      </w:tblGrid>
      <w:tr w:rsidR="00DC0B96" w:rsidRPr="0037774F" w14:paraId="3EA5AEB8" w14:textId="77777777" w:rsidTr="00DC0B96">
        <w:tc>
          <w:tcPr>
            <w:tcW w:w="4956" w:type="dxa"/>
          </w:tcPr>
          <w:p w14:paraId="2942B7FF" w14:textId="77777777" w:rsidR="00DC0B96" w:rsidRPr="0037774F" w:rsidRDefault="00DC0B96" w:rsidP="00DC0B96">
            <w:pPr>
              <w:rPr>
                <w:sz w:val="24"/>
              </w:rPr>
            </w:pPr>
            <w:r w:rsidRPr="0037774F">
              <w:rPr>
                <w:sz w:val="24"/>
              </w:rPr>
              <w:t>Статья калькуляции</w:t>
            </w:r>
          </w:p>
        </w:tc>
        <w:tc>
          <w:tcPr>
            <w:tcW w:w="4956" w:type="dxa"/>
          </w:tcPr>
          <w:p w14:paraId="7F997EE2" w14:textId="77777777" w:rsidR="00DC0B96" w:rsidRPr="0037774F" w:rsidRDefault="00DC0B96" w:rsidP="00DC0B96">
            <w:pPr>
              <w:rPr>
                <w:sz w:val="24"/>
              </w:rPr>
            </w:pPr>
            <w:r w:rsidRPr="0037774F">
              <w:rPr>
                <w:sz w:val="24"/>
              </w:rPr>
              <w:t>Вид ресурса для сквозного калькулирования</w:t>
            </w:r>
          </w:p>
        </w:tc>
      </w:tr>
      <w:tr w:rsidR="00DC0B96" w:rsidRPr="0037774F" w14:paraId="330CC13E" w14:textId="77777777" w:rsidTr="00DC0B96">
        <w:tc>
          <w:tcPr>
            <w:tcW w:w="4956" w:type="dxa"/>
            <w:vAlign w:val="center"/>
          </w:tcPr>
          <w:p w14:paraId="752CA42E" w14:textId="77777777" w:rsidR="00DC0B96" w:rsidRPr="0037774F" w:rsidRDefault="00DC0B96" w:rsidP="00DC0B96">
            <w:pPr>
              <w:rPr>
                <w:sz w:val="24"/>
              </w:rPr>
            </w:pPr>
            <w:r w:rsidRPr="0037774F">
              <w:rPr>
                <w:rFonts w:ascii="Calibri" w:hAnsi="Calibri"/>
              </w:rPr>
              <w:t>"Коммерческие расходы &lt;-Расходы на доставку включаемые в провозную плату"&lt;-Перевозка по территории РФ</w:t>
            </w:r>
          </w:p>
        </w:tc>
        <w:tc>
          <w:tcPr>
            <w:tcW w:w="4956" w:type="dxa"/>
            <w:vAlign w:val="center"/>
          </w:tcPr>
          <w:p w14:paraId="4CA362A9" w14:textId="77777777" w:rsidR="00DC0B96" w:rsidRPr="0037774F" w:rsidRDefault="00DC0B96" w:rsidP="00DC0B96">
            <w:pPr>
              <w:rPr>
                <w:sz w:val="24"/>
              </w:rPr>
            </w:pPr>
            <w:r w:rsidRPr="0037774F">
              <w:rPr>
                <w:rFonts w:ascii="Calibri" w:hAnsi="Calibri"/>
              </w:rPr>
              <w:t>Жд перевозки ПВ</w:t>
            </w:r>
          </w:p>
        </w:tc>
      </w:tr>
      <w:tr w:rsidR="00DC0B96" w:rsidRPr="0037774F" w14:paraId="4FAEEF8D" w14:textId="77777777" w:rsidTr="00DC0B96">
        <w:tc>
          <w:tcPr>
            <w:tcW w:w="4956" w:type="dxa"/>
            <w:vAlign w:val="center"/>
          </w:tcPr>
          <w:p w14:paraId="0B5E24D1" w14:textId="77777777" w:rsidR="00DC0B96" w:rsidRPr="0037774F" w:rsidRDefault="00DC0B96" w:rsidP="00DC0B96">
            <w:pPr>
              <w:rPr>
                <w:sz w:val="24"/>
              </w:rPr>
            </w:pPr>
            <w:r w:rsidRPr="0037774F">
              <w:rPr>
                <w:rFonts w:ascii="Calibri" w:hAnsi="Calibri"/>
              </w:rPr>
              <w:t>"Коммерческие расходы &lt;-Расходы на доставку включаемые в провозную плату"&lt;-Возврат по территории РФ</w:t>
            </w:r>
          </w:p>
        </w:tc>
        <w:tc>
          <w:tcPr>
            <w:tcW w:w="4956" w:type="dxa"/>
            <w:vAlign w:val="center"/>
          </w:tcPr>
          <w:p w14:paraId="35B72FBB" w14:textId="77777777" w:rsidR="00DC0B96" w:rsidRPr="0037774F" w:rsidRDefault="00DC0B96" w:rsidP="00DC0B96">
            <w:pPr>
              <w:rPr>
                <w:sz w:val="24"/>
              </w:rPr>
            </w:pPr>
            <w:r w:rsidRPr="0037774F">
              <w:rPr>
                <w:rFonts w:ascii="Calibri" w:hAnsi="Calibri"/>
              </w:rPr>
              <w:t>Жд перевозки ПВ</w:t>
            </w:r>
          </w:p>
        </w:tc>
      </w:tr>
      <w:tr w:rsidR="00DC0B96" w:rsidRPr="0037774F" w14:paraId="65A330BF" w14:textId="77777777" w:rsidTr="00DC0B96">
        <w:tc>
          <w:tcPr>
            <w:tcW w:w="4956" w:type="dxa"/>
            <w:vAlign w:val="center"/>
          </w:tcPr>
          <w:p w14:paraId="0528CD2B" w14:textId="77777777" w:rsidR="00DC0B96" w:rsidRPr="0037774F" w:rsidRDefault="00DC0B96" w:rsidP="00DC0B96">
            <w:pPr>
              <w:rPr>
                <w:sz w:val="24"/>
              </w:rPr>
            </w:pPr>
            <w:r w:rsidRPr="0037774F">
              <w:rPr>
                <w:rFonts w:ascii="Calibri" w:hAnsi="Calibri"/>
              </w:rPr>
              <w:t>"Коммерческие расходы &lt;-Расходы на доставку включаемые в провозную плату"&lt;-Перевозка по транзитным территориям</w:t>
            </w:r>
          </w:p>
        </w:tc>
        <w:tc>
          <w:tcPr>
            <w:tcW w:w="4956" w:type="dxa"/>
            <w:vAlign w:val="center"/>
          </w:tcPr>
          <w:p w14:paraId="09538F0A" w14:textId="77777777" w:rsidR="00DC0B96" w:rsidRPr="0037774F" w:rsidRDefault="00DC0B96" w:rsidP="00DC0B96">
            <w:pPr>
              <w:rPr>
                <w:sz w:val="24"/>
              </w:rPr>
            </w:pPr>
            <w:r w:rsidRPr="0037774F">
              <w:rPr>
                <w:rFonts w:ascii="Calibri" w:hAnsi="Calibri"/>
              </w:rPr>
              <w:t>Жд перевозки ПВ</w:t>
            </w:r>
          </w:p>
        </w:tc>
      </w:tr>
      <w:tr w:rsidR="00DC0B96" w:rsidRPr="0037774F" w14:paraId="558B56F0" w14:textId="77777777" w:rsidTr="00DC0B96">
        <w:tc>
          <w:tcPr>
            <w:tcW w:w="4956" w:type="dxa"/>
            <w:vAlign w:val="center"/>
          </w:tcPr>
          <w:p w14:paraId="4091FF7B" w14:textId="77777777" w:rsidR="00DC0B96" w:rsidRPr="0037774F" w:rsidRDefault="00DC0B96" w:rsidP="00DC0B96">
            <w:pPr>
              <w:rPr>
                <w:sz w:val="24"/>
              </w:rPr>
            </w:pPr>
            <w:r w:rsidRPr="0037774F">
              <w:rPr>
                <w:rFonts w:ascii="Calibri" w:hAnsi="Calibri"/>
              </w:rPr>
              <w:t>"Коммерческие расходы &lt;-Расходы на доставку включаемые в провозную плату"&lt;-Возврат по транзитным территориям</w:t>
            </w:r>
          </w:p>
        </w:tc>
        <w:tc>
          <w:tcPr>
            <w:tcW w:w="4956" w:type="dxa"/>
            <w:vAlign w:val="center"/>
          </w:tcPr>
          <w:p w14:paraId="3C02E155" w14:textId="77777777" w:rsidR="00DC0B96" w:rsidRPr="0037774F" w:rsidRDefault="00DC0B96" w:rsidP="00DC0B96">
            <w:pPr>
              <w:rPr>
                <w:sz w:val="24"/>
              </w:rPr>
            </w:pPr>
            <w:r w:rsidRPr="0037774F">
              <w:rPr>
                <w:rFonts w:ascii="Calibri" w:hAnsi="Calibri"/>
              </w:rPr>
              <w:t>Жд перевозки ПВ</w:t>
            </w:r>
          </w:p>
        </w:tc>
      </w:tr>
      <w:tr w:rsidR="00DC0B96" w:rsidRPr="0037774F" w14:paraId="09C716EB" w14:textId="77777777" w:rsidTr="00DC0B96">
        <w:tc>
          <w:tcPr>
            <w:tcW w:w="4956" w:type="dxa"/>
            <w:vAlign w:val="center"/>
          </w:tcPr>
          <w:p w14:paraId="5D9325F4" w14:textId="77777777" w:rsidR="00DC0B96" w:rsidRPr="0037774F" w:rsidRDefault="00DC0B96" w:rsidP="00DC0B96">
            <w:pPr>
              <w:rPr>
                <w:sz w:val="24"/>
              </w:rPr>
            </w:pPr>
            <w:r w:rsidRPr="0037774F">
              <w:rPr>
                <w:rFonts w:ascii="Calibri" w:hAnsi="Calibri"/>
              </w:rPr>
              <w:lastRenderedPageBreak/>
              <w:t>"Коммерческие расходы &lt;-Расходы на доставку включаемые в провозную плату"&lt;-Перевозка по территории РФ</w:t>
            </w:r>
          </w:p>
        </w:tc>
        <w:tc>
          <w:tcPr>
            <w:tcW w:w="4956" w:type="dxa"/>
            <w:vAlign w:val="center"/>
          </w:tcPr>
          <w:p w14:paraId="7123E9A3" w14:textId="77777777" w:rsidR="00DC0B96" w:rsidRPr="0037774F" w:rsidRDefault="00DC0B96" w:rsidP="00DC0B96">
            <w:pPr>
              <w:rPr>
                <w:sz w:val="24"/>
              </w:rPr>
            </w:pPr>
            <w:r w:rsidRPr="0037774F">
              <w:rPr>
                <w:rFonts w:ascii="Calibri" w:hAnsi="Calibri"/>
              </w:rPr>
              <w:t>Жд перевозки Платформы</w:t>
            </w:r>
          </w:p>
        </w:tc>
      </w:tr>
      <w:tr w:rsidR="00DC0B96" w:rsidRPr="0037774F" w14:paraId="73CE65BE" w14:textId="77777777" w:rsidTr="00DC0B96">
        <w:tc>
          <w:tcPr>
            <w:tcW w:w="4956" w:type="dxa"/>
            <w:vAlign w:val="center"/>
          </w:tcPr>
          <w:p w14:paraId="35C6DCDC" w14:textId="77777777" w:rsidR="00DC0B96" w:rsidRPr="0037774F" w:rsidRDefault="00DC0B96" w:rsidP="00DC0B96">
            <w:pPr>
              <w:rPr>
                <w:sz w:val="24"/>
              </w:rPr>
            </w:pPr>
            <w:r w:rsidRPr="0037774F">
              <w:rPr>
                <w:rFonts w:ascii="Calibri" w:hAnsi="Calibri"/>
              </w:rPr>
              <w:t>"Коммерческие расходы &lt;-Расходы на доставку включаемые в провозную плату"&lt;-Возврат по территории РФ</w:t>
            </w:r>
          </w:p>
        </w:tc>
        <w:tc>
          <w:tcPr>
            <w:tcW w:w="4956" w:type="dxa"/>
            <w:vAlign w:val="center"/>
          </w:tcPr>
          <w:p w14:paraId="2913B333" w14:textId="77777777" w:rsidR="00DC0B96" w:rsidRPr="0037774F" w:rsidRDefault="00DC0B96" w:rsidP="00DC0B96">
            <w:pPr>
              <w:rPr>
                <w:sz w:val="24"/>
              </w:rPr>
            </w:pPr>
            <w:r w:rsidRPr="0037774F">
              <w:rPr>
                <w:rFonts w:ascii="Calibri" w:hAnsi="Calibri"/>
              </w:rPr>
              <w:t>Жд перевозки Платформы</w:t>
            </w:r>
          </w:p>
        </w:tc>
      </w:tr>
      <w:tr w:rsidR="00DC0B96" w:rsidRPr="0037774F" w14:paraId="561510DE" w14:textId="77777777" w:rsidTr="00DC0B96">
        <w:tc>
          <w:tcPr>
            <w:tcW w:w="4956" w:type="dxa"/>
            <w:vAlign w:val="center"/>
          </w:tcPr>
          <w:p w14:paraId="50222F65" w14:textId="77777777" w:rsidR="00DC0B96" w:rsidRPr="0037774F" w:rsidRDefault="00DC0B96" w:rsidP="00DC0B96">
            <w:pPr>
              <w:rPr>
                <w:sz w:val="24"/>
              </w:rPr>
            </w:pPr>
            <w:r w:rsidRPr="0037774F">
              <w:rPr>
                <w:rFonts w:ascii="Calibri" w:hAnsi="Calibri"/>
              </w:rPr>
              <w:t>"Коммерческие расходы &lt;-Расходы на доставку включаемые в провозную плату"&lt;-Перевозка по транзитным территориям</w:t>
            </w:r>
          </w:p>
        </w:tc>
        <w:tc>
          <w:tcPr>
            <w:tcW w:w="4956" w:type="dxa"/>
            <w:vAlign w:val="center"/>
          </w:tcPr>
          <w:p w14:paraId="4A811BD1" w14:textId="77777777" w:rsidR="00DC0B96" w:rsidRPr="0037774F" w:rsidRDefault="00DC0B96" w:rsidP="00DC0B96">
            <w:pPr>
              <w:rPr>
                <w:sz w:val="24"/>
              </w:rPr>
            </w:pPr>
            <w:r w:rsidRPr="0037774F">
              <w:rPr>
                <w:rFonts w:ascii="Calibri" w:hAnsi="Calibri"/>
              </w:rPr>
              <w:t>Жд перевозки Платформы</w:t>
            </w:r>
          </w:p>
        </w:tc>
      </w:tr>
      <w:tr w:rsidR="00DC0B96" w:rsidRPr="0037774F" w14:paraId="14FBAD40" w14:textId="77777777" w:rsidTr="00DC0B96">
        <w:tc>
          <w:tcPr>
            <w:tcW w:w="4956" w:type="dxa"/>
            <w:vAlign w:val="center"/>
          </w:tcPr>
          <w:p w14:paraId="0134FCBA" w14:textId="77777777" w:rsidR="00DC0B96" w:rsidRPr="0037774F" w:rsidRDefault="00DC0B96" w:rsidP="00DC0B96">
            <w:pPr>
              <w:rPr>
                <w:rFonts w:ascii="Calibri" w:hAnsi="Calibri"/>
              </w:rPr>
            </w:pPr>
            <w:r w:rsidRPr="0037774F">
              <w:rPr>
                <w:rFonts w:ascii="Calibri" w:hAnsi="Calibri"/>
              </w:rPr>
              <w:t>"Коммерческие расходы &lt;-Расходы на доставку включаемые в провозную плату"&lt;-Возврат по транзитным территориям</w:t>
            </w:r>
          </w:p>
        </w:tc>
        <w:tc>
          <w:tcPr>
            <w:tcW w:w="4956" w:type="dxa"/>
            <w:vAlign w:val="center"/>
          </w:tcPr>
          <w:p w14:paraId="68D02A82" w14:textId="77777777" w:rsidR="00DC0B96" w:rsidRPr="0037774F" w:rsidRDefault="00DC0B96" w:rsidP="00DC0B96">
            <w:pPr>
              <w:rPr>
                <w:sz w:val="24"/>
              </w:rPr>
            </w:pPr>
            <w:r w:rsidRPr="0037774F">
              <w:rPr>
                <w:rFonts w:ascii="Calibri" w:hAnsi="Calibri"/>
              </w:rPr>
              <w:t>Жд перевозки Платформы</w:t>
            </w:r>
          </w:p>
        </w:tc>
      </w:tr>
      <w:tr w:rsidR="00DC0B96" w:rsidRPr="0037774F" w14:paraId="54717C39" w14:textId="77777777" w:rsidTr="00DC0B96">
        <w:tc>
          <w:tcPr>
            <w:tcW w:w="4956" w:type="dxa"/>
            <w:vAlign w:val="center"/>
          </w:tcPr>
          <w:p w14:paraId="16321E09" w14:textId="77777777" w:rsidR="00DC0B96" w:rsidRPr="0037774F" w:rsidRDefault="00DC0B96" w:rsidP="00DC0B96">
            <w:pPr>
              <w:rPr>
                <w:rFonts w:ascii="Calibri" w:hAnsi="Calibri"/>
              </w:rPr>
            </w:pPr>
            <w:r w:rsidRPr="0037774F">
              <w:rPr>
                <w:rFonts w:ascii="Calibri" w:hAnsi="Calibri"/>
              </w:rPr>
              <w:t>"Коммерческие расходы &lt;-Расходы на доставку включаемые в провозную плату"&lt;-Перевозка по территории РФ</w:t>
            </w:r>
          </w:p>
        </w:tc>
        <w:tc>
          <w:tcPr>
            <w:tcW w:w="4956" w:type="dxa"/>
            <w:vAlign w:val="center"/>
          </w:tcPr>
          <w:p w14:paraId="1BB6F213" w14:textId="77777777" w:rsidR="00DC0B96" w:rsidRPr="0037774F" w:rsidRDefault="00DC0B96" w:rsidP="00DC0B96">
            <w:pPr>
              <w:rPr>
                <w:sz w:val="24"/>
              </w:rPr>
            </w:pPr>
            <w:r w:rsidRPr="0037774F">
              <w:rPr>
                <w:rFonts w:ascii="Calibri" w:hAnsi="Calibri"/>
              </w:rPr>
              <w:t>Жд перевозки контейнеры</w:t>
            </w:r>
          </w:p>
        </w:tc>
      </w:tr>
      <w:tr w:rsidR="00DC0B96" w:rsidRPr="0037774F" w14:paraId="4013C350" w14:textId="77777777" w:rsidTr="00DC0B96">
        <w:tc>
          <w:tcPr>
            <w:tcW w:w="4956" w:type="dxa"/>
            <w:vAlign w:val="center"/>
          </w:tcPr>
          <w:p w14:paraId="20B76ED3" w14:textId="77777777" w:rsidR="00DC0B96" w:rsidRPr="0037774F" w:rsidRDefault="00DC0B96" w:rsidP="00DC0B96">
            <w:pPr>
              <w:rPr>
                <w:rFonts w:ascii="Calibri" w:hAnsi="Calibri"/>
              </w:rPr>
            </w:pPr>
            <w:r w:rsidRPr="0037774F">
              <w:rPr>
                <w:rFonts w:ascii="Calibri" w:hAnsi="Calibri"/>
              </w:rPr>
              <w:t>"Коммерческие расходы &lt;-Расходы на доставку включаемые в провозную плату"&lt;-Возврат по территории РФ</w:t>
            </w:r>
          </w:p>
        </w:tc>
        <w:tc>
          <w:tcPr>
            <w:tcW w:w="4956" w:type="dxa"/>
            <w:vAlign w:val="center"/>
          </w:tcPr>
          <w:p w14:paraId="38235F82" w14:textId="77777777" w:rsidR="00DC0B96" w:rsidRPr="0037774F" w:rsidRDefault="00DC0B96" w:rsidP="00DC0B96">
            <w:pPr>
              <w:rPr>
                <w:sz w:val="24"/>
              </w:rPr>
            </w:pPr>
            <w:r w:rsidRPr="0037774F">
              <w:rPr>
                <w:rFonts w:ascii="Calibri" w:hAnsi="Calibri"/>
              </w:rPr>
              <w:t>Жд перевозки контейнеры</w:t>
            </w:r>
          </w:p>
        </w:tc>
      </w:tr>
      <w:tr w:rsidR="00DC0B96" w:rsidRPr="0037774F" w14:paraId="67CDF3C4" w14:textId="77777777" w:rsidTr="00DC0B96">
        <w:tc>
          <w:tcPr>
            <w:tcW w:w="4956" w:type="dxa"/>
            <w:vAlign w:val="center"/>
          </w:tcPr>
          <w:p w14:paraId="513899AC" w14:textId="77777777" w:rsidR="00DC0B96" w:rsidRPr="0037774F" w:rsidRDefault="00DC0B96" w:rsidP="00DC0B96">
            <w:pPr>
              <w:rPr>
                <w:rFonts w:ascii="Calibri" w:hAnsi="Calibri"/>
              </w:rPr>
            </w:pPr>
            <w:r w:rsidRPr="0037774F">
              <w:rPr>
                <w:rFonts w:ascii="Calibri" w:hAnsi="Calibri"/>
              </w:rPr>
              <w:t>"Коммерческие расходы &lt;-Расходы на доставку включаемые в провозную плату"&lt;-Перевозка по транзитным территориям</w:t>
            </w:r>
          </w:p>
        </w:tc>
        <w:tc>
          <w:tcPr>
            <w:tcW w:w="4956" w:type="dxa"/>
            <w:vAlign w:val="center"/>
          </w:tcPr>
          <w:p w14:paraId="036C2B83" w14:textId="77777777" w:rsidR="00DC0B96" w:rsidRPr="0037774F" w:rsidRDefault="00DC0B96" w:rsidP="00DC0B96">
            <w:pPr>
              <w:rPr>
                <w:sz w:val="24"/>
              </w:rPr>
            </w:pPr>
            <w:r w:rsidRPr="0037774F">
              <w:rPr>
                <w:rFonts w:ascii="Calibri" w:hAnsi="Calibri"/>
              </w:rPr>
              <w:t>Жд перевозки контейнеры</w:t>
            </w:r>
          </w:p>
        </w:tc>
      </w:tr>
      <w:tr w:rsidR="00DC0B96" w:rsidRPr="0037774F" w14:paraId="2CB2071F" w14:textId="77777777" w:rsidTr="00DC0B96">
        <w:tc>
          <w:tcPr>
            <w:tcW w:w="4956" w:type="dxa"/>
            <w:vAlign w:val="center"/>
          </w:tcPr>
          <w:p w14:paraId="630D825D" w14:textId="77777777" w:rsidR="00DC0B96" w:rsidRPr="0037774F" w:rsidRDefault="00DC0B96" w:rsidP="00DC0B96">
            <w:pPr>
              <w:rPr>
                <w:rFonts w:ascii="Calibri" w:hAnsi="Calibri"/>
              </w:rPr>
            </w:pPr>
            <w:r w:rsidRPr="0037774F">
              <w:rPr>
                <w:rFonts w:ascii="Calibri" w:hAnsi="Calibri"/>
              </w:rPr>
              <w:t>"Коммерческие расходы &lt;-Расходы на доставку включаемые в провозную плату"&lt;-Возврат по транзитным территориям</w:t>
            </w:r>
          </w:p>
        </w:tc>
        <w:tc>
          <w:tcPr>
            <w:tcW w:w="4956" w:type="dxa"/>
            <w:vAlign w:val="center"/>
          </w:tcPr>
          <w:p w14:paraId="184F13A9" w14:textId="77777777" w:rsidR="00DC0B96" w:rsidRPr="0037774F" w:rsidRDefault="00DC0B96" w:rsidP="00DC0B96">
            <w:pPr>
              <w:rPr>
                <w:sz w:val="24"/>
              </w:rPr>
            </w:pPr>
            <w:r w:rsidRPr="0037774F">
              <w:rPr>
                <w:rFonts w:ascii="Calibri" w:hAnsi="Calibri"/>
              </w:rPr>
              <w:t>Жд перевозки контейнеры</w:t>
            </w:r>
          </w:p>
        </w:tc>
      </w:tr>
    </w:tbl>
    <w:p w14:paraId="44C80A1A" w14:textId="77777777" w:rsidR="00DC0B96" w:rsidRPr="0037774F" w:rsidRDefault="00DC0B96" w:rsidP="00DC0B96">
      <w:pPr>
        <w:rPr>
          <w:sz w:val="24"/>
        </w:rPr>
      </w:pPr>
    </w:p>
    <w:p w14:paraId="4938591E" w14:textId="77777777" w:rsidR="00DC0B96" w:rsidRPr="0037774F" w:rsidRDefault="00DC0B96" w:rsidP="00DC0B96">
      <w:pPr>
        <w:rPr>
          <w:sz w:val="24"/>
        </w:rPr>
      </w:pPr>
      <w:r w:rsidRPr="0037774F">
        <w:rPr>
          <w:b/>
          <w:sz w:val="24"/>
        </w:rPr>
        <w:t>1. Заполнение таблицы для :</w:t>
      </w:r>
      <w:r w:rsidRPr="0037774F">
        <w:rPr>
          <w:sz w:val="24"/>
        </w:rPr>
        <w:br/>
        <w:t xml:space="preserve">- Статьи калькуляции = </w:t>
      </w:r>
      <w:r w:rsidRPr="0037774F">
        <w:rPr>
          <w:b/>
          <w:sz w:val="24"/>
        </w:rPr>
        <w:t>«"Коммерческие расходы &lt;-Расходы на доставку включаемые в провозную плату"&lt;-Перевозка по территории РФ»</w:t>
      </w:r>
      <w:r w:rsidRPr="0037774F">
        <w:rPr>
          <w:sz w:val="24"/>
        </w:rPr>
        <w:br/>
        <w:t xml:space="preserve">- Вида ресурса для сквозного калькулирования = </w:t>
      </w:r>
      <w:r w:rsidRPr="0037774F">
        <w:rPr>
          <w:b/>
          <w:sz w:val="24"/>
        </w:rPr>
        <w:t>«Жд перевозки ПВ»</w:t>
      </w:r>
    </w:p>
    <w:p w14:paraId="11BFAD4B" w14:textId="77777777" w:rsidR="00DC0B96" w:rsidRPr="0037774F" w:rsidRDefault="00DC0B96" w:rsidP="00DC0B96">
      <w:pPr>
        <w:pStyle w:val="ae"/>
        <w:numPr>
          <w:ilvl w:val="0"/>
          <w:numId w:val="475"/>
        </w:numPr>
        <w:rPr>
          <w:sz w:val="26"/>
        </w:rPr>
      </w:pPr>
      <w:r w:rsidRPr="0037774F">
        <w:rPr>
          <w:sz w:val="24"/>
        </w:rPr>
        <w:t>Для указанного заказа и позиции заполнить поля «Позиция сбытового заказа» и «Сбытовой заказ»</w:t>
      </w:r>
    </w:p>
    <w:p w14:paraId="0167BE1D" w14:textId="77777777" w:rsidR="00DC0B96" w:rsidRPr="0037774F" w:rsidRDefault="00DC0B96" w:rsidP="00DC0B96">
      <w:pPr>
        <w:pStyle w:val="ae"/>
        <w:numPr>
          <w:ilvl w:val="0"/>
          <w:numId w:val="475"/>
        </w:numPr>
        <w:rPr>
          <w:sz w:val="26"/>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03F503EE" w14:textId="77777777" w:rsidR="00DC0B96" w:rsidRPr="0037774F" w:rsidRDefault="00DC0B96" w:rsidP="00DC0B96">
      <w:pPr>
        <w:pStyle w:val="ae"/>
        <w:numPr>
          <w:ilvl w:val="1"/>
          <w:numId w:val="475"/>
        </w:numPr>
        <w:rPr>
          <w:sz w:val="26"/>
        </w:rPr>
      </w:pPr>
      <w:r w:rsidRPr="0037774F">
        <w:rPr>
          <w:sz w:val="24"/>
        </w:rPr>
        <w:t>Номер заказа</w:t>
      </w:r>
    </w:p>
    <w:p w14:paraId="69A46713" w14:textId="77777777" w:rsidR="00DC0B96" w:rsidRPr="0037774F" w:rsidRDefault="00DC0B96" w:rsidP="00DC0B96">
      <w:pPr>
        <w:pStyle w:val="ae"/>
        <w:numPr>
          <w:ilvl w:val="1"/>
          <w:numId w:val="475"/>
        </w:numPr>
        <w:rPr>
          <w:sz w:val="26"/>
        </w:rPr>
      </w:pPr>
      <w:r w:rsidRPr="0037774F">
        <w:rPr>
          <w:sz w:val="24"/>
        </w:rPr>
        <w:t>Номер позиции сбытового заказа</w:t>
      </w:r>
    </w:p>
    <w:p w14:paraId="63133048" w14:textId="77777777" w:rsidR="00DC0B96" w:rsidRPr="0037774F" w:rsidRDefault="00DC0B96" w:rsidP="00DC0B96">
      <w:pPr>
        <w:pStyle w:val="ae"/>
        <w:numPr>
          <w:ilvl w:val="1"/>
          <w:numId w:val="475"/>
        </w:numPr>
        <w:rPr>
          <w:sz w:val="26"/>
        </w:rPr>
      </w:pPr>
      <w:r w:rsidRPr="0037774F">
        <w:rPr>
          <w:sz w:val="24"/>
        </w:rPr>
        <w:t>Наименование позиции сбытового заказа</w:t>
      </w:r>
    </w:p>
    <w:p w14:paraId="723015B7" w14:textId="77777777" w:rsidR="00DC0B96" w:rsidRPr="0037774F" w:rsidRDefault="00DC0B96" w:rsidP="00DC0B96">
      <w:pPr>
        <w:pStyle w:val="ae"/>
        <w:numPr>
          <w:ilvl w:val="1"/>
          <w:numId w:val="475"/>
        </w:numPr>
        <w:rPr>
          <w:sz w:val="26"/>
        </w:rPr>
      </w:pPr>
      <w:r w:rsidRPr="0037774F">
        <w:rPr>
          <w:sz w:val="24"/>
        </w:rPr>
        <w:t>Вид продукции</w:t>
      </w:r>
    </w:p>
    <w:p w14:paraId="39BE0C56" w14:textId="77777777" w:rsidR="00DC0B96" w:rsidRPr="0037774F" w:rsidRDefault="00DC0B96" w:rsidP="00DC0B96">
      <w:pPr>
        <w:pStyle w:val="ae"/>
        <w:numPr>
          <w:ilvl w:val="1"/>
          <w:numId w:val="475"/>
        </w:numPr>
        <w:rPr>
          <w:sz w:val="26"/>
        </w:rPr>
      </w:pPr>
      <w:r w:rsidRPr="0037774F">
        <w:rPr>
          <w:sz w:val="24"/>
        </w:rPr>
        <w:t>Транспортный документ</w:t>
      </w:r>
    </w:p>
    <w:p w14:paraId="4AEC06A6" w14:textId="77777777" w:rsidR="00DC0B96" w:rsidRPr="0037774F" w:rsidRDefault="00DC0B96" w:rsidP="00DC0B96">
      <w:pPr>
        <w:pStyle w:val="ae"/>
        <w:numPr>
          <w:ilvl w:val="1"/>
          <w:numId w:val="475"/>
        </w:numPr>
        <w:rPr>
          <w:sz w:val="26"/>
        </w:rPr>
      </w:pPr>
      <w:r w:rsidRPr="0037774F">
        <w:rPr>
          <w:sz w:val="24"/>
        </w:rPr>
        <w:t>Период товарной отгрузки</w:t>
      </w:r>
    </w:p>
    <w:p w14:paraId="5BC7EC1D" w14:textId="77777777" w:rsidR="00DC0B96" w:rsidRPr="0037774F" w:rsidRDefault="00DC0B96" w:rsidP="00DC0B96">
      <w:pPr>
        <w:pStyle w:val="ae"/>
        <w:numPr>
          <w:ilvl w:val="1"/>
          <w:numId w:val="475"/>
        </w:numPr>
        <w:rPr>
          <w:sz w:val="26"/>
        </w:rPr>
      </w:pPr>
      <w:r w:rsidRPr="0037774F">
        <w:rPr>
          <w:sz w:val="24"/>
        </w:rPr>
        <w:t>Период реализации</w:t>
      </w:r>
    </w:p>
    <w:p w14:paraId="1FB9FE43" w14:textId="77777777" w:rsidR="00DC0B96" w:rsidRPr="0037774F" w:rsidRDefault="00DC0B96" w:rsidP="00DC0B96">
      <w:pPr>
        <w:pStyle w:val="ae"/>
        <w:numPr>
          <w:ilvl w:val="1"/>
          <w:numId w:val="475"/>
        </w:numPr>
        <w:rPr>
          <w:sz w:val="26"/>
        </w:rPr>
      </w:pPr>
      <w:r w:rsidRPr="0037774F">
        <w:rPr>
          <w:sz w:val="24"/>
        </w:rPr>
        <w:t>Базис поставки (Инкотермс) ПАО «НЛМК»</w:t>
      </w:r>
    </w:p>
    <w:p w14:paraId="3D5C0F21" w14:textId="77777777" w:rsidR="00DC0B96" w:rsidRPr="0037774F" w:rsidRDefault="00DC0B96" w:rsidP="00DC0B96">
      <w:pPr>
        <w:pStyle w:val="ae"/>
        <w:numPr>
          <w:ilvl w:val="1"/>
          <w:numId w:val="475"/>
        </w:numPr>
        <w:rPr>
          <w:sz w:val="24"/>
        </w:rPr>
      </w:pPr>
      <w:r w:rsidRPr="0037774F">
        <w:rPr>
          <w:sz w:val="24"/>
          <w:szCs w:val="24"/>
        </w:rPr>
        <w:t>Базис поставки (Инкотермс 2) ПАО «НЛМК»</w:t>
      </w:r>
    </w:p>
    <w:p w14:paraId="0FBD4713" w14:textId="77777777" w:rsidR="00DC0B96" w:rsidRPr="0037774F" w:rsidRDefault="00DC0B96" w:rsidP="00DC0B96">
      <w:pPr>
        <w:pStyle w:val="ae"/>
        <w:numPr>
          <w:ilvl w:val="0"/>
          <w:numId w:val="475"/>
        </w:numPr>
        <w:rPr>
          <w:sz w:val="24"/>
        </w:rPr>
      </w:pPr>
      <w:r w:rsidRPr="0037774F">
        <w:rPr>
          <w:sz w:val="24"/>
        </w:rPr>
        <w:lastRenderedPageBreak/>
        <w:t xml:space="preserve">На основе </w:t>
      </w:r>
      <w:r w:rsidRPr="0037774F">
        <w:rPr>
          <w:b/>
          <w:sz w:val="24"/>
        </w:rPr>
        <w:t xml:space="preserve">Пакетов данных из системы ИС Транспорт </w:t>
      </w:r>
      <w:r w:rsidRPr="0037774F">
        <w:rPr>
          <w:sz w:val="24"/>
        </w:rPr>
        <w:t>по ключу «№ ЖДН – Ж/Д квитанция (накладная)» заполнить поля таблицы:</w:t>
      </w:r>
    </w:p>
    <w:p w14:paraId="6B5C4E76" w14:textId="77777777" w:rsidR="00DC0B96" w:rsidRPr="0037774F" w:rsidRDefault="00DC0B96" w:rsidP="00DC0B96">
      <w:pPr>
        <w:pStyle w:val="ae"/>
        <w:numPr>
          <w:ilvl w:val="1"/>
          <w:numId w:val="475"/>
        </w:numPr>
        <w:rPr>
          <w:sz w:val="24"/>
        </w:rPr>
      </w:pPr>
      <w:r w:rsidRPr="0037774F">
        <w:rPr>
          <w:sz w:val="24"/>
        </w:rPr>
        <w:t>Грузоподъемность вагона</w:t>
      </w:r>
    </w:p>
    <w:p w14:paraId="4F3AE54D" w14:textId="77777777" w:rsidR="00DC0B96" w:rsidRPr="0037774F" w:rsidRDefault="00DC0B96" w:rsidP="00DC0B96">
      <w:pPr>
        <w:pStyle w:val="ae"/>
        <w:numPr>
          <w:ilvl w:val="2"/>
          <w:numId w:val="475"/>
        </w:numPr>
        <w:rPr>
          <w:sz w:val="24"/>
        </w:rPr>
      </w:pPr>
      <w:r w:rsidRPr="0037774F">
        <w:rPr>
          <w:sz w:val="24"/>
        </w:rPr>
        <w:t xml:space="preserve">Если значение </w:t>
      </w:r>
      <w:r w:rsidRPr="0037774F">
        <w:rPr>
          <w:sz w:val="24"/>
          <w:lang w:val="en-US"/>
        </w:rPr>
        <w:t xml:space="preserve">&lt;75 </w:t>
      </w:r>
      <w:r w:rsidRPr="0037774F">
        <w:rPr>
          <w:sz w:val="24"/>
        </w:rPr>
        <w:t>т, указать 70т</w:t>
      </w:r>
    </w:p>
    <w:p w14:paraId="217B8C1F" w14:textId="77777777" w:rsidR="00DC0B96" w:rsidRPr="0037774F" w:rsidRDefault="00DC0B96" w:rsidP="00DC0B96">
      <w:pPr>
        <w:pStyle w:val="ae"/>
        <w:numPr>
          <w:ilvl w:val="2"/>
          <w:numId w:val="475"/>
        </w:numPr>
        <w:rPr>
          <w:sz w:val="24"/>
        </w:rPr>
      </w:pPr>
      <w:r w:rsidRPr="0037774F">
        <w:rPr>
          <w:sz w:val="24"/>
        </w:rPr>
        <w:t>Если значение &gt;=75 т, указать 75т</w:t>
      </w:r>
    </w:p>
    <w:p w14:paraId="1BBB503D" w14:textId="77777777" w:rsidR="00DC0B96" w:rsidRPr="0037774F" w:rsidRDefault="00DC0B96" w:rsidP="00DC0B96">
      <w:pPr>
        <w:pStyle w:val="ae"/>
        <w:numPr>
          <w:ilvl w:val="1"/>
          <w:numId w:val="475"/>
        </w:numPr>
        <w:rPr>
          <w:sz w:val="24"/>
        </w:rPr>
      </w:pPr>
      <w:r w:rsidRPr="0037774F">
        <w:rPr>
          <w:sz w:val="24"/>
        </w:rPr>
        <w:t>Принадлежность</w:t>
      </w:r>
    </w:p>
    <w:p w14:paraId="7C01F8DE" w14:textId="77777777" w:rsidR="00DC0B96" w:rsidRPr="0037774F" w:rsidRDefault="00DC0B96" w:rsidP="00DC0B96">
      <w:pPr>
        <w:pStyle w:val="ae"/>
        <w:numPr>
          <w:ilvl w:val="1"/>
          <w:numId w:val="475"/>
        </w:numPr>
        <w:rPr>
          <w:sz w:val="24"/>
        </w:rPr>
      </w:pPr>
      <w:r w:rsidRPr="0037774F">
        <w:rPr>
          <w:sz w:val="24"/>
        </w:rPr>
        <w:t>Тип Отправки</w:t>
      </w:r>
    </w:p>
    <w:p w14:paraId="72B54C24" w14:textId="77777777" w:rsidR="00DC0B96" w:rsidRPr="0037774F" w:rsidRDefault="00DC0B96" w:rsidP="00DC0B96">
      <w:pPr>
        <w:pStyle w:val="ae"/>
        <w:numPr>
          <w:ilvl w:val="1"/>
          <w:numId w:val="475"/>
        </w:numPr>
        <w:rPr>
          <w:sz w:val="24"/>
        </w:rPr>
      </w:pPr>
      <w:r w:rsidRPr="0037774F">
        <w:rPr>
          <w:sz w:val="24"/>
        </w:rPr>
        <w:t>Наименование пункта назначения</w:t>
      </w:r>
    </w:p>
    <w:p w14:paraId="3036E5B5" w14:textId="77777777" w:rsidR="00DC0B96" w:rsidRPr="0037774F" w:rsidRDefault="00DC0B96" w:rsidP="00DC0B96">
      <w:pPr>
        <w:pStyle w:val="ae"/>
        <w:numPr>
          <w:ilvl w:val="1"/>
          <w:numId w:val="475"/>
        </w:numPr>
        <w:rPr>
          <w:sz w:val="24"/>
        </w:rPr>
      </w:pPr>
      <w:r w:rsidRPr="0037774F">
        <w:rPr>
          <w:sz w:val="24"/>
        </w:rPr>
        <w:t>Регион</w:t>
      </w:r>
    </w:p>
    <w:p w14:paraId="4517287F" w14:textId="77777777" w:rsidR="00DC0B96" w:rsidRPr="0037774F" w:rsidRDefault="00DC0B96" w:rsidP="00DC0B96">
      <w:pPr>
        <w:pStyle w:val="ae"/>
        <w:numPr>
          <w:ilvl w:val="1"/>
          <w:numId w:val="475"/>
        </w:numPr>
        <w:rPr>
          <w:sz w:val="24"/>
        </w:rPr>
      </w:pPr>
      <w:r w:rsidRPr="0037774F">
        <w:rPr>
          <w:sz w:val="24"/>
        </w:rPr>
        <w:t>Упаковка</w:t>
      </w:r>
    </w:p>
    <w:p w14:paraId="24795E84" w14:textId="77777777" w:rsidR="00DC0B96" w:rsidRPr="0037774F" w:rsidRDefault="00DC0B96" w:rsidP="00DC0B96">
      <w:pPr>
        <w:pStyle w:val="ae"/>
        <w:numPr>
          <w:ilvl w:val="1"/>
          <w:numId w:val="475"/>
        </w:numPr>
        <w:rPr>
          <w:sz w:val="24"/>
        </w:rPr>
      </w:pPr>
      <w:r w:rsidRPr="0037774F">
        <w:rPr>
          <w:sz w:val="24"/>
        </w:rPr>
        <w:t>Объем перевозки – брутто</w:t>
      </w:r>
    </w:p>
    <w:p w14:paraId="5F2BA147" w14:textId="77777777" w:rsidR="00DC0B96" w:rsidRPr="0037774F" w:rsidRDefault="00DC0B96" w:rsidP="00DC0B96">
      <w:pPr>
        <w:pStyle w:val="ae"/>
        <w:numPr>
          <w:ilvl w:val="1"/>
          <w:numId w:val="475"/>
        </w:numPr>
        <w:rPr>
          <w:sz w:val="24"/>
        </w:rPr>
      </w:pPr>
      <w:r w:rsidRPr="0037774F">
        <w:rPr>
          <w:sz w:val="24"/>
        </w:rPr>
        <w:t>Ж/д тариф без НДС на 1 тонну брутто, валюта операции</w:t>
      </w:r>
    </w:p>
    <w:p w14:paraId="27D70AE5" w14:textId="77777777" w:rsidR="00DC0B96" w:rsidRPr="0037774F" w:rsidRDefault="00DC0B96" w:rsidP="00DC0B96">
      <w:pPr>
        <w:pStyle w:val="ae"/>
        <w:numPr>
          <w:ilvl w:val="2"/>
          <w:numId w:val="475"/>
        </w:numPr>
        <w:rPr>
          <w:sz w:val="24"/>
        </w:rPr>
      </w:pPr>
      <w:r w:rsidRPr="0037774F">
        <w:rPr>
          <w:sz w:val="24"/>
        </w:rPr>
        <w:t xml:space="preserve">По формуле [Ж/д тариф за вагон из </w:t>
      </w:r>
      <w:r w:rsidRPr="0037774F">
        <w:rPr>
          <w:b/>
          <w:sz w:val="24"/>
        </w:rPr>
        <w:t>Пакетов данных из системы ИС Транспорт</w:t>
      </w:r>
      <w:r w:rsidRPr="0037774F">
        <w:rPr>
          <w:sz w:val="24"/>
        </w:rPr>
        <w:t>] / [вес груза брутто в вагоне]</w:t>
      </w:r>
    </w:p>
    <w:p w14:paraId="7FC9AE75" w14:textId="77777777" w:rsidR="00DC0B96" w:rsidRPr="0037774F" w:rsidRDefault="00DC0B96" w:rsidP="00DC0B96">
      <w:pPr>
        <w:pStyle w:val="ae"/>
        <w:numPr>
          <w:ilvl w:val="1"/>
          <w:numId w:val="475"/>
        </w:numPr>
        <w:rPr>
          <w:sz w:val="24"/>
        </w:rPr>
      </w:pPr>
      <w:r w:rsidRPr="0037774F">
        <w:rPr>
          <w:sz w:val="24"/>
        </w:rPr>
        <w:t>Вознаграждение за ТЭО на 1 тонну брутто, валюта операции</w:t>
      </w:r>
    </w:p>
    <w:p w14:paraId="7736B257" w14:textId="77777777" w:rsidR="00DC0B96" w:rsidRPr="0037774F" w:rsidRDefault="00DC0B96" w:rsidP="00DC0B96">
      <w:pPr>
        <w:pStyle w:val="ae"/>
        <w:numPr>
          <w:ilvl w:val="2"/>
          <w:numId w:val="475"/>
        </w:numPr>
        <w:rPr>
          <w:sz w:val="24"/>
        </w:rPr>
      </w:pPr>
      <w:r w:rsidRPr="0037774F">
        <w:rPr>
          <w:sz w:val="24"/>
        </w:rPr>
        <w:t xml:space="preserve">По формуле [Вознагражд. ТЭО за вагон из </w:t>
      </w:r>
      <w:r w:rsidRPr="0037774F">
        <w:rPr>
          <w:b/>
          <w:sz w:val="24"/>
        </w:rPr>
        <w:t>Пакетов данных из системы ИС Транспорт</w:t>
      </w:r>
      <w:r w:rsidRPr="0037774F">
        <w:rPr>
          <w:sz w:val="24"/>
        </w:rPr>
        <w:t>] / [вес груза брутто в вагоне]</w:t>
      </w:r>
    </w:p>
    <w:p w14:paraId="0864ACEB" w14:textId="77777777" w:rsidR="00DC0B96" w:rsidRPr="0037774F" w:rsidRDefault="00DC0B96" w:rsidP="00DC0B96">
      <w:pPr>
        <w:pStyle w:val="ae"/>
        <w:numPr>
          <w:ilvl w:val="1"/>
          <w:numId w:val="475"/>
        </w:numPr>
        <w:rPr>
          <w:sz w:val="24"/>
        </w:rPr>
      </w:pPr>
      <w:r w:rsidRPr="0037774F">
        <w:rPr>
          <w:sz w:val="24"/>
        </w:rPr>
        <w:t>Плата за пользование подвижным составом на 1 тонну брутто, валюта операции</w:t>
      </w:r>
    </w:p>
    <w:p w14:paraId="194A69D9" w14:textId="77777777" w:rsidR="00DC0B96" w:rsidRPr="0037774F" w:rsidRDefault="00DC0B96" w:rsidP="00DC0B96">
      <w:pPr>
        <w:pStyle w:val="ae"/>
        <w:numPr>
          <w:ilvl w:val="2"/>
          <w:numId w:val="475"/>
        </w:numPr>
        <w:rPr>
          <w:sz w:val="24"/>
        </w:rPr>
      </w:pPr>
      <w:r w:rsidRPr="0037774F">
        <w:rPr>
          <w:sz w:val="24"/>
        </w:rPr>
        <w:t xml:space="preserve">По формуле [Плата за пользование из </w:t>
      </w:r>
      <w:r w:rsidRPr="0037774F">
        <w:rPr>
          <w:b/>
          <w:sz w:val="24"/>
        </w:rPr>
        <w:t>Пакетов данных из системы ИС Транспорт</w:t>
      </w:r>
      <w:r w:rsidRPr="0037774F">
        <w:rPr>
          <w:sz w:val="24"/>
        </w:rPr>
        <w:t>] / [вес груза брутто в вагоне]</w:t>
      </w:r>
    </w:p>
    <w:p w14:paraId="56CB5F54" w14:textId="77777777" w:rsidR="00DC0B96" w:rsidRPr="0037774F" w:rsidRDefault="00DC0B96" w:rsidP="00DC0B96">
      <w:pPr>
        <w:pStyle w:val="ae"/>
        <w:numPr>
          <w:ilvl w:val="1"/>
          <w:numId w:val="475"/>
        </w:numPr>
        <w:rPr>
          <w:sz w:val="24"/>
        </w:rPr>
      </w:pPr>
      <w:r w:rsidRPr="0037774F">
        <w:rPr>
          <w:sz w:val="24"/>
        </w:rPr>
        <w:t>Затраты на перевозку по графику на 1 т продукции, валюта операции без НДС</w:t>
      </w:r>
    </w:p>
    <w:p w14:paraId="53150DE1" w14:textId="77777777" w:rsidR="00DC0B96" w:rsidRPr="0037774F" w:rsidRDefault="00DC0B96" w:rsidP="00DC0B96">
      <w:pPr>
        <w:pStyle w:val="ae"/>
        <w:numPr>
          <w:ilvl w:val="2"/>
          <w:numId w:val="475"/>
        </w:numPr>
        <w:rPr>
          <w:sz w:val="24"/>
        </w:rPr>
      </w:pPr>
      <w:r w:rsidRPr="0037774F">
        <w:rPr>
          <w:sz w:val="24"/>
        </w:rPr>
        <w:t>Только для станции назначения = НОВОРОССИЙСК (ЭКСПОРТ) или ТУАПСЕ-СОРТИРОВОЧНАЯ (ЭКСПОРТ)</w:t>
      </w:r>
    </w:p>
    <w:p w14:paraId="69C24DF2" w14:textId="77777777" w:rsidR="00DC0B96" w:rsidRPr="0037774F" w:rsidRDefault="00DC0B96" w:rsidP="00DC0B96">
      <w:pPr>
        <w:pStyle w:val="ae"/>
        <w:numPr>
          <w:ilvl w:val="2"/>
          <w:numId w:val="475"/>
        </w:numPr>
        <w:rPr>
          <w:sz w:val="24"/>
        </w:rPr>
      </w:pPr>
      <w:r w:rsidRPr="0037774F">
        <w:rPr>
          <w:sz w:val="24"/>
        </w:rPr>
        <w:t>По формуле [140 000 руб.]/ [65] / [Общий вес позиций в вагоне]</w:t>
      </w:r>
    </w:p>
    <w:p w14:paraId="5E353B9E" w14:textId="77777777" w:rsidR="00DC0B96" w:rsidRPr="0037774F" w:rsidRDefault="00DC0B96" w:rsidP="00DC0B96">
      <w:pPr>
        <w:pStyle w:val="ae"/>
        <w:numPr>
          <w:ilvl w:val="1"/>
          <w:numId w:val="475"/>
        </w:numPr>
        <w:rPr>
          <w:sz w:val="24"/>
        </w:rPr>
      </w:pPr>
      <w:r w:rsidRPr="0037774F">
        <w:rPr>
          <w:sz w:val="24"/>
        </w:rPr>
        <w:t>Валюта операции</w:t>
      </w:r>
    </w:p>
    <w:p w14:paraId="3B3CFC28" w14:textId="77777777" w:rsidR="00DC0B96" w:rsidRPr="0037774F" w:rsidRDefault="00DC0B96" w:rsidP="00DC0B96">
      <w:pPr>
        <w:pStyle w:val="ae"/>
        <w:numPr>
          <w:ilvl w:val="0"/>
          <w:numId w:val="475"/>
        </w:numPr>
        <w:rPr>
          <w:sz w:val="24"/>
        </w:rPr>
      </w:pPr>
      <w:r w:rsidRPr="0037774F">
        <w:rPr>
          <w:sz w:val="24"/>
        </w:rPr>
        <w:t>Заполнить поле «МВЗ-получатель для сквозного калькулирования» значением «Доставка с Липецкой площадки»</w:t>
      </w:r>
    </w:p>
    <w:p w14:paraId="2DA2699E" w14:textId="77777777" w:rsidR="00DC0B96" w:rsidRPr="0037774F" w:rsidRDefault="00DC0B96" w:rsidP="00DC0B96">
      <w:pPr>
        <w:pStyle w:val="ae"/>
        <w:numPr>
          <w:ilvl w:val="0"/>
          <w:numId w:val="475"/>
        </w:numPr>
        <w:rPr>
          <w:sz w:val="24"/>
        </w:rPr>
      </w:pPr>
      <w:r w:rsidRPr="0037774F">
        <w:rPr>
          <w:sz w:val="24"/>
        </w:rPr>
        <w:t>Заполнить поле «Переменные/постоянные затраты» значением «переменные затраты»</w:t>
      </w:r>
    </w:p>
    <w:p w14:paraId="4ABA9921" w14:textId="77777777" w:rsidR="00DC0B96" w:rsidRPr="0037774F" w:rsidRDefault="00DC0B96" w:rsidP="00DC0B96">
      <w:pPr>
        <w:pStyle w:val="ae"/>
        <w:numPr>
          <w:ilvl w:val="0"/>
          <w:numId w:val="475"/>
        </w:numPr>
        <w:rPr>
          <w:sz w:val="24"/>
        </w:rPr>
      </w:pPr>
      <w:r w:rsidRPr="0037774F">
        <w:rPr>
          <w:sz w:val="24"/>
        </w:rPr>
        <w:t>В зависимости от значения в поле «Вид ресурса для сквозного калькулирования» заполнить поля:</w:t>
      </w:r>
    </w:p>
    <w:p w14:paraId="739172CF" w14:textId="77777777" w:rsidR="00DC0B96" w:rsidRPr="0037774F" w:rsidRDefault="00DC0B96" w:rsidP="00DC0B96">
      <w:pPr>
        <w:pStyle w:val="ae"/>
        <w:numPr>
          <w:ilvl w:val="1"/>
          <w:numId w:val="475"/>
        </w:numPr>
        <w:rPr>
          <w:sz w:val="24"/>
        </w:rPr>
      </w:pPr>
      <w:r w:rsidRPr="0037774F">
        <w:rPr>
          <w:sz w:val="24"/>
        </w:rPr>
        <w:t>Цех-получатель</w:t>
      </w:r>
    </w:p>
    <w:p w14:paraId="2DEE57A7" w14:textId="77777777" w:rsidR="00DC0B96" w:rsidRPr="0037774F" w:rsidRDefault="00DC0B96" w:rsidP="00DC0B96">
      <w:pPr>
        <w:pStyle w:val="ae"/>
        <w:numPr>
          <w:ilvl w:val="1"/>
          <w:numId w:val="475"/>
        </w:numPr>
        <w:rPr>
          <w:sz w:val="24"/>
        </w:rPr>
      </w:pPr>
      <w:r w:rsidRPr="0037774F">
        <w:rPr>
          <w:sz w:val="24"/>
        </w:rPr>
        <w:t>Элемент для сквозного калькулирования</w:t>
      </w:r>
    </w:p>
    <w:p w14:paraId="2BA55D3D" w14:textId="77777777" w:rsidR="00DC0B96" w:rsidRPr="0037774F" w:rsidRDefault="00DC0B96" w:rsidP="00DC0B96">
      <w:pPr>
        <w:pStyle w:val="ae"/>
        <w:numPr>
          <w:ilvl w:val="1"/>
          <w:numId w:val="475"/>
        </w:numPr>
        <w:rPr>
          <w:sz w:val="24"/>
        </w:rPr>
      </w:pPr>
      <w:r w:rsidRPr="0037774F">
        <w:rPr>
          <w:sz w:val="24"/>
        </w:rPr>
        <w:t>Ед. изм.</w:t>
      </w:r>
    </w:p>
    <w:p w14:paraId="01F6B026" w14:textId="77777777" w:rsidR="00DC0B96" w:rsidRPr="0037774F" w:rsidRDefault="00DC0B96" w:rsidP="00DC0B96">
      <w:pPr>
        <w:pStyle w:val="ae"/>
        <w:numPr>
          <w:ilvl w:val="0"/>
          <w:numId w:val="475"/>
        </w:numPr>
        <w:rPr>
          <w:sz w:val="24"/>
        </w:rPr>
      </w:pPr>
      <w:r w:rsidRPr="0037774F">
        <w:rPr>
          <w:sz w:val="24"/>
        </w:rPr>
        <w:t>Заполнить поле «Цена доставки на 1 тонну брутто, валюта операции» по формуле: "Ж/д тариф без НДС на 1 тонну брутто, валюта операции" + "Вознаграждение за ТЭО на 1 тонну брутто, валюта операции"  + "Плата за пользование подвижным составом на 1 тонну брутто, валюта операции" + "Затраты на перевозку по графику на 1 т продукции, валюта операции без НДС" + "Аренда платформы на 1 тонну брутто, валюта операции" + "Аренда контейнера на 1 тонну брутто, валюта операции" + "Плата за контейнер на 1 тонну брутто, валюта операции"</w:t>
      </w:r>
    </w:p>
    <w:p w14:paraId="6FD0641D" w14:textId="77777777" w:rsidR="00DC0B96" w:rsidRPr="0037774F" w:rsidRDefault="00DC0B96" w:rsidP="00DC0B96">
      <w:pPr>
        <w:pStyle w:val="ae"/>
        <w:numPr>
          <w:ilvl w:val="0"/>
          <w:numId w:val="475"/>
        </w:numPr>
        <w:rPr>
          <w:sz w:val="24"/>
        </w:rPr>
      </w:pPr>
      <w:r w:rsidRPr="0037774F">
        <w:rPr>
          <w:sz w:val="24"/>
        </w:rPr>
        <w:lastRenderedPageBreak/>
        <w:t>Заполнить поле «Затраты в валюте операции на весь объем перевозки» по формуле: "Цена перевозки на 1 тонну брутто" * "Объем перевозки - брутто"</w:t>
      </w:r>
    </w:p>
    <w:p w14:paraId="289DA33A" w14:textId="77777777" w:rsidR="00DC0B96" w:rsidRPr="0037774F" w:rsidRDefault="00DC0B96" w:rsidP="00DC0B96">
      <w:pPr>
        <w:ind w:left="360"/>
        <w:rPr>
          <w:b/>
          <w:sz w:val="24"/>
        </w:rPr>
      </w:pPr>
    </w:p>
    <w:p w14:paraId="428BA7D6" w14:textId="77777777" w:rsidR="00DC0B96" w:rsidRPr="0037774F" w:rsidRDefault="00DC0B96" w:rsidP="00DC0B96">
      <w:pPr>
        <w:ind w:left="360"/>
        <w:rPr>
          <w:sz w:val="24"/>
        </w:rPr>
      </w:pPr>
      <w:r w:rsidRPr="0037774F">
        <w:rPr>
          <w:b/>
          <w:sz w:val="24"/>
        </w:rPr>
        <w:t>2. Заполнение таблицы для :</w:t>
      </w:r>
      <w:r w:rsidRPr="0037774F">
        <w:rPr>
          <w:sz w:val="24"/>
        </w:rPr>
        <w:br/>
        <w:t xml:space="preserve">- Статьи калькуляции = </w:t>
      </w:r>
      <w:r w:rsidRPr="0037774F">
        <w:rPr>
          <w:b/>
          <w:sz w:val="24"/>
        </w:rPr>
        <w:t>«"Коммерческие расходы &lt;-Расходы на доставку включаемые в провозную плату"&lt;-Возврат по территории РФ»</w:t>
      </w:r>
      <w:r w:rsidRPr="0037774F">
        <w:rPr>
          <w:sz w:val="24"/>
        </w:rPr>
        <w:br/>
        <w:t xml:space="preserve">- Вида ресурса для сквозного калькулирования = </w:t>
      </w:r>
      <w:r w:rsidRPr="0037774F">
        <w:rPr>
          <w:b/>
          <w:sz w:val="24"/>
        </w:rPr>
        <w:t>«Жд перевозки ПВ»</w:t>
      </w:r>
    </w:p>
    <w:p w14:paraId="02B28653" w14:textId="77777777" w:rsidR="00DC0B96" w:rsidRPr="0037774F" w:rsidRDefault="00DC0B96" w:rsidP="00DC0B96">
      <w:pPr>
        <w:pStyle w:val="ae"/>
        <w:numPr>
          <w:ilvl w:val="0"/>
          <w:numId w:val="477"/>
        </w:numPr>
        <w:rPr>
          <w:b/>
          <w:sz w:val="24"/>
        </w:rPr>
      </w:pPr>
      <w:r w:rsidRPr="0037774F">
        <w:t>Для указанного заказа и позиции заполнить поля «Позиция сбытового заказа» и «Сбытовой заказ»</w:t>
      </w:r>
    </w:p>
    <w:p w14:paraId="15D7DFDE" w14:textId="77777777" w:rsidR="00DC0B96" w:rsidRPr="0037774F" w:rsidRDefault="00DC0B96" w:rsidP="00DC0B96">
      <w:pPr>
        <w:pStyle w:val="ae"/>
        <w:numPr>
          <w:ilvl w:val="0"/>
          <w:numId w:val="477"/>
        </w:numPr>
        <w:rPr>
          <w:sz w:val="26"/>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15B40698" w14:textId="77777777" w:rsidR="00DC0B96" w:rsidRPr="0037774F" w:rsidRDefault="00DC0B96" w:rsidP="00DC0B96">
      <w:pPr>
        <w:pStyle w:val="ae"/>
        <w:numPr>
          <w:ilvl w:val="1"/>
          <w:numId w:val="477"/>
        </w:numPr>
        <w:rPr>
          <w:sz w:val="26"/>
        </w:rPr>
      </w:pPr>
      <w:r w:rsidRPr="0037774F">
        <w:rPr>
          <w:sz w:val="24"/>
        </w:rPr>
        <w:t>Номер заказа</w:t>
      </w:r>
    </w:p>
    <w:p w14:paraId="366DAF84" w14:textId="77777777" w:rsidR="00DC0B96" w:rsidRPr="0037774F" w:rsidRDefault="00DC0B96" w:rsidP="00DC0B96">
      <w:pPr>
        <w:pStyle w:val="ae"/>
        <w:numPr>
          <w:ilvl w:val="1"/>
          <w:numId w:val="477"/>
        </w:numPr>
        <w:rPr>
          <w:sz w:val="26"/>
        </w:rPr>
      </w:pPr>
      <w:r w:rsidRPr="0037774F">
        <w:rPr>
          <w:sz w:val="24"/>
        </w:rPr>
        <w:t>Номер позиции сбытового заказа</w:t>
      </w:r>
    </w:p>
    <w:p w14:paraId="28F31A92" w14:textId="77777777" w:rsidR="00DC0B96" w:rsidRPr="0037774F" w:rsidRDefault="00DC0B96" w:rsidP="00DC0B96">
      <w:pPr>
        <w:pStyle w:val="ae"/>
        <w:numPr>
          <w:ilvl w:val="1"/>
          <w:numId w:val="477"/>
        </w:numPr>
        <w:rPr>
          <w:sz w:val="26"/>
        </w:rPr>
      </w:pPr>
      <w:r w:rsidRPr="0037774F">
        <w:rPr>
          <w:sz w:val="24"/>
        </w:rPr>
        <w:t>Наименование позиции сбытового заказа</w:t>
      </w:r>
    </w:p>
    <w:p w14:paraId="114F0EAF" w14:textId="77777777" w:rsidR="00DC0B96" w:rsidRPr="0037774F" w:rsidRDefault="00DC0B96" w:rsidP="00DC0B96">
      <w:pPr>
        <w:pStyle w:val="ae"/>
        <w:numPr>
          <w:ilvl w:val="1"/>
          <w:numId w:val="477"/>
        </w:numPr>
        <w:rPr>
          <w:sz w:val="26"/>
        </w:rPr>
      </w:pPr>
      <w:r w:rsidRPr="0037774F">
        <w:rPr>
          <w:sz w:val="24"/>
        </w:rPr>
        <w:t>Вид продукции</w:t>
      </w:r>
    </w:p>
    <w:p w14:paraId="20F31988" w14:textId="77777777" w:rsidR="00DC0B96" w:rsidRPr="0037774F" w:rsidRDefault="00DC0B96" w:rsidP="00DC0B96">
      <w:pPr>
        <w:pStyle w:val="ae"/>
        <w:numPr>
          <w:ilvl w:val="1"/>
          <w:numId w:val="477"/>
        </w:numPr>
        <w:rPr>
          <w:sz w:val="26"/>
        </w:rPr>
      </w:pPr>
      <w:r w:rsidRPr="0037774F">
        <w:rPr>
          <w:sz w:val="24"/>
        </w:rPr>
        <w:t>Транспортный документ</w:t>
      </w:r>
    </w:p>
    <w:p w14:paraId="29273499" w14:textId="77777777" w:rsidR="00DC0B96" w:rsidRPr="0037774F" w:rsidRDefault="00DC0B96" w:rsidP="00DC0B96">
      <w:pPr>
        <w:pStyle w:val="ae"/>
        <w:numPr>
          <w:ilvl w:val="1"/>
          <w:numId w:val="477"/>
        </w:numPr>
        <w:rPr>
          <w:sz w:val="26"/>
        </w:rPr>
      </w:pPr>
      <w:r w:rsidRPr="0037774F">
        <w:rPr>
          <w:sz w:val="24"/>
        </w:rPr>
        <w:t>Период товарной отгрузки</w:t>
      </w:r>
    </w:p>
    <w:p w14:paraId="6019A247" w14:textId="77777777" w:rsidR="00DC0B96" w:rsidRPr="0037774F" w:rsidRDefault="00DC0B96" w:rsidP="00DC0B96">
      <w:pPr>
        <w:pStyle w:val="ae"/>
        <w:numPr>
          <w:ilvl w:val="1"/>
          <w:numId w:val="477"/>
        </w:numPr>
        <w:rPr>
          <w:sz w:val="26"/>
        </w:rPr>
      </w:pPr>
      <w:r w:rsidRPr="0037774F">
        <w:rPr>
          <w:sz w:val="24"/>
        </w:rPr>
        <w:t>Период реализации</w:t>
      </w:r>
    </w:p>
    <w:p w14:paraId="52736FAF" w14:textId="77777777" w:rsidR="00DC0B96" w:rsidRPr="0037774F" w:rsidRDefault="00DC0B96" w:rsidP="00DC0B96">
      <w:pPr>
        <w:pStyle w:val="ae"/>
        <w:numPr>
          <w:ilvl w:val="1"/>
          <w:numId w:val="477"/>
        </w:numPr>
        <w:rPr>
          <w:sz w:val="26"/>
        </w:rPr>
      </w:pPr>
      <w:r w:rsidRPr="0037774F">
        <w:rPr>
          <w:sz w:val="24"/>
        </w:rPr>
        <w:t>Базис поставки (Инкотермс) ПАО «НЛМК»</w:t>
      </w:r>
    </w:p>
    <w:p w14:paraId="31906A03" w14:textId="77777777" w:rsidR="00DC0B96" w:rsidRPr="0037774F" w:rsidRDefault="00DC0B96" w:rsidP="00DC0B96">
      <w:pPr>
        <w:pStyle w:val="ae"/>
        <w:numPr>
          <w:ilvl w:val="1"/>
          <w:numId w:val="477"/>
        </w:numPr>
        <w:rPr>
          <w:b/>
          <w:sz w:val="24"/>
        </w:rPr>
      </w:pPr>
      <w:r w:rsidRPr="0037774F">
        <w:rPr>
          <w:sz w:val="24"/>
          <w:szCs w:val="24"/>
        </w:rPr>
        <w:t>Базис поставки (Инкотермс 2) ПАО «НЛМК»</w:t>
      </w:r>
    </w:p>
    <w:p w14:paraId="0C3FBBFA" w14:textId="77777777" w:rsidR="00DC0B96" w:rsidRPr="0037774F" w:rsidRDefault="00DC0B96" w:rsidP="00DC0B96">
      <w:pPr>
        <w:pStyle w:val="ae"/>
        <w:numPr>
          <w:ilvl w:val="0"/>
          <w:numId w:val="477"/>
        </w:numPr>
        <w:rPr>
          <w:b/>
          <w:sz w:val="24"/>
        </w:rPr>
      </w:pPr>
      <w:r w:rsidRPr="0037774F">
        <w:rPr>
          <w:sz w:val="24"/>
        </w:rPr>
        <w:t xml:space="preserve">На основе </w:t>
      </w:r>
      <w:r w:rsidRPr="0037774F">
        <w:rPr>
          <w:b/>
          <w:sz w:val="24"/>
        </w:rPr>
        <w:t xml:space="preserve">Пакетов данных из системы ИС Транспорт </w:t>
      </w:r>
      <w:r w:rsidRPr="0037774F">
        <w:rPr>
          <w:sz w:val="24"/>
        </w:rPr>
        <w:t>по ключу «№ ЖДН – Ж/Д квитанция (накладная)» заполнить поля таблицы:</w:t>
      </w:r>
    </w:p>
    <w:p w14:paraId="041B12DB" w14:textId="77777777" w:rsidR="00DC0B96" w:rsidRPr="0037774F" w:rsidRDefault="00DC0B96" w:rsidP="00DC0B96">
      <w:pPr>
        <w:pStyle w:val="ae"/>
        <w:numPr>
          <w:ilvl w:val="1"/>
          <w:numId w:val="477"/>
        </w:numPr>
        <w:rPr>
          <w:sz w:val="24"/>
        </w:rPr>
      </w:pPr>
      <w:r w:rsidRPr="0037774F">
        <w:rPr>
          <w:sz w:val="24"/>
        </w:rPr>
        <w:t>Грузоподъемность вагона</w:t>
      </w:r>
    </w:p>
    <w:p w14:paraId="1DAF1568" w14:textId="77777777" w:rsidR="00DC0B96" w:rsidRPr="0037774F" w:rsidRDefault="00DC0B96" w:rsidP="00DC0B96">
      <w:pPr>
        <w:pStyle w:val="ae"/>
        <w:numPr>
          <w:ilvl w:val="2"/>
          <w:numId w:val="477"/>
        </w:numPr>
        <w:rPr>
          <w:sz w:val="24"/>
        </w:rPr>
      </w:pPr>
      <w:r w:rsidRPr="0037774F">
        <w:rPr>
          <w:sz w:val="24"/>
        </w:rPr>
        <w:t xml:space="preserve">Если значение </w:t>
      </w:r>
      <w:r w:rsidRPr="0037774F">
        <w:rPr>
          <w:sz w:val="24"/>
          <w:lang w:val="en-US"/>
        </w:rPr>
        <w:t xml:space="preserve">&lt;75 </w:t>
      </w:r>
      <w:r w:rsidRPr="0037774F">
        <w:rPr>
          <w:sz w:val="24"/>
        </w:rPr>
        <w:t>т, указать 70т</w:t>
      </w:r>
    </w:p>
    <w:p w14:paraId="60D4F2F2" w14:textId="77777777" w:rsidR="00DC0B96" w:rsidRPr="0037774F" w:rsidRDefault="00DC0B96" w:rsidP="00DC0B96">
      <w:pPr>
        <w:pStyle w:val="ae"/>
        <w:numPr>
          <w:ilvl w:val="2"/>
          <w:numId w:val="477"/>
        </w:numPr>
        <w:rPr>
          <w:sz w:val="24"/>
        </w:rPr>
      </w:pPr>
      <w:r w:rsidRPr="0037774F">
        <w:rPr>
          <w:sz w:val="24"/>
        </w:rPr>
        <w:t>Если значение &gt;=75 т, указать 75т</w:t>
      </w:r>
    </w:p>
    <w:p w14:paraId="647928A5" w14:textId="77777777" w:rsidR="00DC0B96" w:rsidRPr="0037774F" w:rsidRDefault="00DC0B96" w:rsidP="00DC0B96">
      <w:pPr>
        <w:pStyle w:val="ae"/>
        <w:numPr>
          <w:ilvl w:val="1"/>
          <w:numId w:val="477"/>
        </w:numPr>
        <w:rPr>
          <w:sz w:val="24"/>
        </w:rPr>
      </w:pPr>
      <w:r w:rsidRPr="0037774F">
        <w:rPr>
          <w:sz w:val="24"/>
        </w:rPr>
        <w:t>Принадлежность</w:t>
      </w:r>
    </w:p>
    <w:p w14:paraId="17193004" w14:textId="77777777" w:rsidR="00DC0B96" w:rsidRPr="0037774F" w:rsidRDefault="00DC0B96" w:rsidP="00DC0B96">
      <w:pPr>
        <w:pStyle w:val="ae"/>
        <w:numPr>
          <w:ilvl w:val="1"/>
          <w:numId w:val="477"/>
        </w:numPr>
        <w:rPr>
          <w:sz w:val="24"/>
        </w:rPr>
      </w:pPr>
      <w:r w:rsidRPr="0037774F">
        <w:rPr>
          <w:sz w:val="24"/>
        </w:rPr>
        <w:t>Тип Отправки</w:t>
      </w:r>
    </w:p>
    <w:p w14:paraId="3C53B669" w14:textId="77777777" w:rsidR="00DC0B96" w:rsidRPr="0037774F" w:rsidRDefault="00DC0B96" w:rsidP="00DC0B96">
      <w:pPr>
        <w:pStyle w:val="ae"/>
        <w:numPr>
          <w:ilvl w:val="1"/>
          <w:numId w:val="477"/>
        </w:numPr>
        <w:rPr>
          <w:sz w:val="24"/>
        </w:rPr>
      </w:pPr>
      <w:r w:rsidRPr="0037774F">
        <w:rPr>
          <w:sz w:val="24"/>
        </w:rPr>
        <w:t>Наименование пункта назначения</w:t>
      </w:r>
    </w:p>
    <w:p w14:paraId="7289B362" w14:textId="77777777" w:rsidR="00DC0B96" w:rsidRPr="0037774F" w:rsidRDefault="00DC0B96" w:rsidP="00DC0B96">
      <w:pPr>
        <w:pStyle w:val="ae"/>
        <w:numPr>
          <w:ilvl w:val="1"/>
          <w:numId w:val="477"/>
        </w:numPr>
        <w:rPr>
          <w:sz w:val="24"/>
        </w:rPr>
      </w:pPr>
      <w:r w:rsidRPr="0037774F">
        <w:rPr>
          <w:sz w:val="24"/>
        </w:rPr>
        <w:t>Регион</w:t>
      </w:r>
    </w:p>
    <w:p w14:paraId="27B39D41" w14:textId="77777777" w:rsidR="00DC0B96" w:rsidRPr="0037774F" w:rsidRDefault="00DC0B96" w:rsidP="00DC0B96">
      <w:pPr>
        <w:pStyle w:val="ae"/>
        <w:numPr>
          <w:ilvl w:val="1"/>
          <w:numId w:val="477"/>
        </w:numPr>
        <w:rPr>
          <w:sz w:val="24"/>
        </w:rPr>
      </w:pPr>
      <w:r w:rsidRPr="0037774F">
        <w:rPr>
          <w:sz w:val="24"/>
        </w:rPr>
        <w:t>Упаковка</w:t>
      </w:r>
    </w:p>
    <w:p w14:paraId="30A49AC2" w14:textId="77777777" w:rsidR="00DC0B96" w:rsidRPr="0037774F" w:rsidRDefault="00DC0B96" w:rsidP="00DC0B96">
      <w:pPr>
        <w:pStyle w:val="ae"/>
        <w:numPr>
          <w:ilvl w:val="1"/>
          <w:numId w:val="477"/>
        </w:numPr>
        <w:rPr>
          <w:sz w:val="24"/>
        </w:rPr>
      </w:pPr>
      <w:r w:rsidRPr="0037774F">
        <w:rPr>
          <w:sz w:val="24"/>
        </w:rPr>
        <w:t>Объем перевозки – брутто</w:t>
      </w:r>
    </w:p>
    <w:p w14:paraId="35D1DDA4" w14:textId="77777777" w:rsidR="00DC0B96" w:rsidRPr="0037774F" w:rsidRDefault="00DC0B96" w:rsidP="00DC0B96">
      <w:pPr>
        <w:pStyle w:val="ae"/>
        <w:numPr>
          <w:ilvl w:val="1"/>
          <w:numId w:val="477"/>
        </w:numPr>
        <w:rPr>
          <w:sz w:val="24"/>
        </w:rPr>
      </w:pPr>
      <w:r w:rsidRPr="0037774F">
        <w:rPr>
          <w:sz w:val="24"/>
        </w:rPr>
        <w:t>Количество рам в вагоне при возврате оборудования</w:t>
      </w:r>
    </w:p>
    <w:p w14:paraId="4F30BC43" w14:textId="77777777" w:rsidR="00DC0B96" w:rsidRPr="0037774F" w:rsidRDefault="00DC0B96" w:rsidP="00DC0B96">
      <w:pPr>
        <w:pStyle w:val="ae"/>
        <w:numPr>
          <w:ilvl w:val="2"/>
          <w:numId w:val="477"/>
        </w:numPr>
        <w:rPr>
          <w:sz w:val="24"/>
        </w:rPr>
      </w:pPr>
      <w:r w:rsidRPr="005048D4">
        <w:rPr>
          <w:sz w:val="24"/>
        </w:rPr>
        <w:t>X</w:t>
      </w:r>
      <w:r w:rsidRPr="0037774F">
        <w:rPr>
          <w:sz w:val="24"/>
        </w:rPr>
        <w:t xml:space="preserve"> рам, если рынок сбыта - внутренний рынок</w:t>
      </w:r>
    </w:p>
    <w:p w14:paraId="1BB32E75" w14:textId="77777777" w:rsidR="00DC0B96" w:rsidRPr="0037774F" w:rsidRDefault="00DC0B96" w:rsidP="00DC0B96">
      <w:pPr>
        <w:pStyle w:val="ae"/>
        <w:numPr>
          <w:ilvl w:val="2"/>
          <w:numId w:val="477"/>
        </w:numPr>
        <w:rPr>
          <w:sz w:val="24"/>
        </w:rPr>
      </w:pPr>
      <w:r w:rsidRPr="005048D4">
        <w:rPr>
          <w:sz w:val="24"/>
        </w:rPr>
        <w:t>Y</w:t>
      </w:r>
      <w:r w:rsidRPr="0037774F">
        <w:rPr>
          <w:sz w:val="24"/>
        </w:rPr>
        <w:t xml:space="preserve"> рам, если рынок сбыта - экспорт / страны СНГ, присутствует проезд по транзитной территории</w:t>
      </w:r>
    </w:p>
    <w:p w14:paraId="440A095B" w14:textId="77777777" w:rsidR="00DC0B96" w:rsidRPr="0037774F" w:rsidRDefault="00DC0B96" w:rsidP="00DC0B96">
      <w:pPr>
        <w:pStyle w:val="ae"/>
        <w:numPr>
          <w:ilvl w:val="2"/>
          <w:numId w:val="477"/>
        </w:numPr>
        <w:rPr>
          <w:sz w:val="24"/>
        </w:rPr>
      </w:pPr>
      <w:r w:rsidRPr="005048D4">
        <w:rPr>
          <w:sz w:val="24"/>
        </w:rPr>
        <w:t>Z</w:t>
      </w:r>
      <w:r w:rsidRPr="0037774F">
        <w:rPr>
          <w:sz w:val="24"/>
        </w:rPr>
        <w:t xml:space="preserve"> рам, если рынок сбыта - экспорт / страны СНГ, отсутствует проезд по транзитной территории</w:t>
      </w:r>
    </w:p>
    <w:p w14:paraId="5015D381" w14:textId="77777777" w:rsidR="00DC0B96" w:rsidRPr="0037774F" w:rsidRDefault="00DC0B96" w:rsidP="00DC0B96">
      <w:pPr>
        <w:pStyle w:val="ae"/>
        <w:numPr>
          <w:ilvl w:val="2"/>
          <w:numId w:val="477"/>
        </w:numPr>
        <w:rPr>
          <w:sz w:val="24"/>
        </w:rPr>
      </w:pPr>
      <w:r w:rsidRPr="0037774F">
        <w:rPr>
          <w:sz w:val="24"/>
        </w:rPr>
        <w:lastRenderedPageBreak/>
        <w:t>Необходимо предусмотреть возможность ручной корректировки пользователем</w:t>
      </w:r>
    </w:p>
    <w:p w14:paraId="705FE7D5" w14:textId="77777777" w:rsidR="00DC0B96" w:rsidRPr="0037774F" w:rsidRDefault="00DC0B96" w:rsidP="00DC0B96">
      <w:pPr>
        <w:pStyle w:val="ae"/>
        <w:numPr>
          <w:ilvl w:val="1"/>
          <w:numId w:val="477"/>
        </w:numPr>
        <w:rPr>
          <w:sz w:val="24"/>
        </w:rPr>
      </w:pPr>
      <w:r w:rsidRPr="0037774F">
        <w:rPr>
          <w:sz w:val="24"/>
        </w:rPr>
        <w:t>Ж/д тариф без НДС на 1 тонну брутто, валюта операции</w:t>
      </w:r>
    </w:p>
    <w:p w14:paraId="2A4DCCC4" w14:textId="77777777" w:rsidR="00DC0B96" w:rsidRPr="0037774F" w:rsidRDefault="00DC0B96" w:rsidP="00DC0B96">
      <w:pPr>
        <w:pStyle w:val="ae"/>
        <w:numPr>
          <w:ilvl w:val="2"/>
          <w:numId w:val="477"/>
        </w:numPr>
        <w:rPr>
          <w:sz w:val="24"/>
        </w:rPr>
      </w:pPr>
      <w:r w:rsidRPr="0037774F">
        <w:rPr>
          <w:sz w:val="24"/>
        </w:rPr>
        <w:t>При значение поля «Упаковка» = «Рулоны»</w:t>
      </w:r>
    </w:p>
    <w:p w14:paraId="05B554BF" w14:textId="77777777" w:rsidR="00DC0B96" w:rsidRPr="0037774F" w:rsidRDefault="00DC0B96" w:rsidP="00DC0B96">
      <w:pPr>
        <w:pStyle w:val="ae"/>
        <w:numPr>
          <w:ilvl w:val="3"/>
          <w:numId w:val="477"/>
        </w:numPr>
        <w:rPr>
          <w:sz w:val="24"/>
        </w:rPr>
      </w:pPr>
      <w:r w:rsidRPr="0037774F">
        <w:rPr>
          <w:sz w:val="24"/>
        </w:rPr>
        <w:t xml:space="preserve">По формуле [Ж/д тариф за вагон из </w:t>
      </w:r>
      <w:r w:rsidRPr="0037774F">
        <w:rPr>
          <w:b/>
          <w:sz w:val="24"/>
        </w:rPr>
        <w:t>Пакетов данных из системы ИС Транспорт</w:t>
      </w:r>
      <w:r w:rsidRPr="0037774F">
        <w:rPr>
          <w:sz w:val="24"/>
        </w:rPr>
        <w:t>]/ [Количество рам в вагоне при возврате оборудования] * 2 / [вес груза брутто в вагоне]</w:t>
      </w:r>
    </w:p>
    <w:p w14:paraId="1880D930" w14:textId="77777777" w:rsidR="00DC0B96" w:rsidRPr="0037774F" w:rsidRDefault="00DC0B96" w:rsidP="00DC0B96">
      <w:pPr>
        <w:pStyle w:val="ae"/>
        <w:numPr>
          <w:ilvl w:val="2"/>
          <w:numId w:val="477"/>
        </w:numPr>
        <w:rPr>
          <w:sz w:val="24"/>
        </w:rPr>
      </w:pPr>
      <w:r w:rsidRPr="0037774F">
        <w:rPr>
          <w:sz w:val="24"/>
        </w:rPr>
        <w:t>При прочих значениях поля «Упаковка»</w:t>
      </w:r>
    </w:p>
    <w:p w14:paraId="2218C9F3" w14:textId="77777777" w:rsidR="00DC0B96" w:rsidRPr="0037774F" w:rsidRDefault="00DC0B96" w:rsidP="00DC0B96">
      <w:pPr>
        <w:pStyle w:val="ae"/>
        <w:numPr>
          <w:ilvl w:val="3"/>
          <w:numId w:val="477"/>
        </w:numPr>
        <w:rPr>
          <w:sz w:val="24"/>
        </w:rPr>
      </w:pPr>
      <w:r w:rsidRPr="0037774F">
        <w:rPr>
          <w:sz w:val="24"/>
        </w:rPr>
        <w:t xml:space="preserve">Указать значение 0 </w:t>
      </w:r>
    </w:p>
    <w:p w14:paraId="2C083C01" w14:textId="77777777" w:rsidR="00DC0B96" w:rsidRPr="0037774F" w:rsidRDefault="00DC0B96" w:rsidP="00DC0B96">
      <w:pPr>
        <w:pStyle w:val="ae"/>
        <w:numPr>
          <w:ilvl w:val="1"/>
          <w:numId w:val="477"/>
        </w:numPr>
        <w:rPr>
          <w:sz w:val="24"/>
        </w:rPr>
      </w:pPr>
      <w:r w:rsidRPr="0037774F">
        <w:rPr>
          <w:sz w:val="24"/>
        </w:rPr>
        <w:t>Вознаграждение за ТЭО на 1 тонну брутто, валюта операции</w:t>
      </w:r>
    </w:p>
    <w:p w14:paraId="52F2CC34" w14:textId="77777777" w:rsidR="00DC0B96" w:rsidRPr="0037774F" w:rsidRDefault="00DC0B96" w:rsidP="00DC0B96">
      <w:pPr>
        <w:pStyle w:val="ae"/>
        <w:numPr>
          <w:ilvl w:val="2"/>
          <w:numId w:val="477"/>
        </w:numPr>
        <w:rPr>
          <w:sz w:val="24"/>
        </w:rPr>
      </w:pPr>
      <w:r w:rsidRPr="0037774F">
        <w:rPr>
          <w:sz w:val="24"/>
        </w:rPr>
        <w:t xml:space="preserve">По формуле [Вознагражд. ТЭО за вагон из </w:t>
      </w:r>
      <w:r w:rsidRPr="0037774F">
        <w:rPr>
          <w:b/>
          <w:sz w:val="24"/>
        </w:rPr>
        <w:t>Пакетов данных из системы ИС Транспорт</w:t>
      </w:r>
      <w:r w:rsidRPr="0037774F">
        <w:rPr>
          <w:sz w:val="24"/>
        </w:rPr>
        <w:t>] / [вес груза брутто в вагоне]</w:t>
      </w:r>
    </w:p>
    <w:p w14:paraId="4790B890" w14:textId="77777777" w:rsidR="00DC0B96" w:rsidRPr="0037774F" w:rsidRDefault="00DC0B96" w:rsidP="00DC0B96">
      <w:pPr>
        <w:pStyle w:val="ae"/>
        <w:numPr>
          <w:ilvl w:val="1"/>
          <w:numId w:val="477"/>
        </w:numPr>
        <w:rPr>
          <w:sz w:val="24"/>
        </w:rPr>
      </w:pPr>
      <w:r w:rsidRPr="0037774F">
        <w:rPr>
          <w:sz w:val="24"/>
        </w:rPr>
        <w:t>Плата за пользование подвижным составом на 1 тонну брутто, валюта операции</w:t>
      </w:r>
    </w:p>
    <w:p w14:paraId="160545B4" w14:textId="77777777" w:rsidR="00DC0B96" w:rsidRPr="0037774F" w:rsidRDefault="00DC0B96" w:rsidP="00DC0B96">
      <w:pPr>
        <w:pStyle w:val="ae"/>
        <w:numPr>
          <w:ilvl w:val="2"/>
          <w:numId w:val="477"/>
        </w:numPr>
        <w:rPr>
          <w:sz w:val="24"/>
        </w:rPr>
      </w:pPr>
      <w:r w:rsidRPr="0037774F">
        <w:rPr>
          <w:sz w:val="24"/>
        </w:rPr>
        <w:t>При значении поля «Упаковка» = «Рулоны»</w:t>
      </w:r>
    </w:p>
    <w:p w14:paraId="634FD89D" w14:textId="77777777" w:rsidR="00DC0B96" w:rsidRPr="0037774F" w:rsidRDefault="00DC0B96" w:rsidP="00DC0B96">
      <w:pPr>
        <w:pStyle w:val="ae"/>
        <w:numPr>
          <w:ilvl w:val="3"/>
          <w:numId w:val="477"/>
        </w:numPr>
        <w:rPr>
          <w:sz w:val="24"/>
        </w:rPr>
      </w:pPr>
      <w:r w:rsidRPr="0037774F">
        <w:rPr>
          <w:sz w:val="24"/>
        </w:rPr>
        <w:t xml:space="preserve">По формуле [Вознагражд. ТЭО за вагон из </w:t>
      </w:r>
      <w:r w:rsidRPr="0037774F">
        <w:rPr>
          <w:b/>
          <w:sz w:val="24"/>
        </w:rPr>
        <w:t>Пакетов данных из системы ИС Транспорт</w:t>
      </w:r>
      <w:r w:rsidRPr="0037774F">
        <w:rPr>
          <w:sz w:val="24"/>
        </w:rPr>
        <w:t>] / [Количество рам в вагоне при возврате оборудования] * 2 / [вес груза брутто в вагоне]</w:t>
      </w:r>
    </w:p>
    <w:p w14:paraId="0935F128" w14:textId="77777777" w:rsidR="00DC0B96" w:rsidRPr="0037774F" w:rsidRDefault="00DC0B96" w:rsidP="00DC0B96">
      <w:pPr>
        <w:pStyle w:val="ae"/>
        <w:numPr>
          <w:ilvl w:val="2"/>
          <w:numId w:val="477"/>
        </w:numPr>
        <w:rPr>
          <w:sz w:val="24"/>
        </w:rPr>
      </w:pPr>
      <w:r w:rsidRPr="0037774F">
        <w:rPr>
          <w:sz w:val="24"/>
        </w:rPr>
        <w:t>При прочих значениях поля «Упаковка»</w:t>
      </w:r>
    </w:p>
    <w:p w14:paraId="75713124" w14:textId="77777777" w:rsidR="00DC0B96" w:rsidRPr="0037774F" w:rsidRDefault="00DC0B96" w:rsidP="00DC0B96">
      <w:pPr>
        <w:pStyle w:val="ae"/>
        <w:numPr>
          <w:ilvl w:val="3"/>
          <w:numId w:val="477"/>
        </w:numPr>
        <w:rPr>
          <w:sz w:val="24"/>
        </w:rPr>
      </w:pPr>
      <w:r w:rsidRPr="0037774F">
        <w:rPr>
          <w:sz w:val="24"/>
        </w:rPr>
        <w:t xml:space="preserve">Указать значение 0 </w:t>
      </w:r>
    </w:p>
    <w:p w14:paraId="12773954" w14:textId="77777777" w:rsidR="00DC0B96" w:rsidRPr="0037774F" w:rsidRDefault="00DC0B96" w:rsidP="00DC0B96">
      <w:pPr>
        <w:pStyle w:val="ae"/>
        <w:numPr>
          <w:ilvl w:val="1"/>
          <w:numId w:val="477"/>
        </w:numPr>
        <w:rPr>
          <w:sz w:val="24"/>
        </w:rPr>
      </w:pPr>
      <w:r w:rsidRPr="0037774F">
        <w:rPr>
          <w:sz w:val="24"/>
        </w:rPr>
        <w:t>Валюта операции</w:t>
      </w:r>
    </w:p>
    <w:p w14:paraId="02DEF9C0" w14:textId="77777777" w:rsidR="00DC0B96" w:rsidRPr="0037774F" w:rsidRDefault="00DC0B96" w:rsidP="00DC0B96">
      <w:pPr>
        <w:pStyle w:val="ae"/>
        <w:numPr>
          <w:ilvl w:val="0"/>
          <w:numId w:val="477"/>
        </w:numPr>
        <w:rPr>
          <w:sz w:val="24"/>
        </w:rPr>
      </w:pPr>
      <w:r w:rsidRPr="0037774F">
        <w:rPr>
          <w:sz w:val="24"/>
        </w:rPr>
        <w:t>Заполнить поле «МВЗ-получатель для сквозного калькулирования» значением «Доставка с Липецкой площадки»</w:t>
      </w:r>
    </w:p>
    <w:p w14:paraId="3F1FF100" w14:textId="77777777" w:rsidR="00DC0B96" w:rsidRPr="0037774F" w:rsidRDefault="00DC0B96" w:rsidP="00DC0B96">
      <w:pPr>
        <w:pStyle w:val="ae"/>
        <w:numPr>
          <w:ilvl w:val="0"/>
          <w:numId w:val="477"/>
        </w:numPr>
        <w:rPr>
          <w:sz w:val="24"/>
        </w:rPr>
      </w:pPr>
      <w:r w:rsidRPr="0037774F">
        <w:rPr>
          <w:sz w:val="24"/>
        </w:rPr>
        <w:t>Заполнить поле «Переменные/постоянные затраты» значением «переменные затраты»</w:t>
      </w:r>
    </w:p>
    <w:p w14:paraId="476D53F6" w14:textId="77777777" w:rsidR="00DC0B96" w:rsidRPr="0037774F" w:rsidRDefault="00DC0B96" w:rsidP="00DC0B96">
      <w:pPr>
        <w:pStyle w:val="ae"/>
        <w:numPr>
          <w:ilvl w:val="0"/>
          <w:numId w:val="477"/>
        </w:numPr>
        <w:rPr>
          <w:sz w:val="24"/>
        </w:rPr>
      </w:pPr>
      <w:r w:rsidRPr="0037774F">
        <w:rPr>
          <w:sz w:val="24"/>
        </w:rPr>
        <w:t>В зависимости от значения в поле «Вид ресурса для сквозного калькулирования» заполнить поля:</w:t>
      </w:r>
    </w:p>
    <w:p w14:paraId="483ACF5F" w14:textId="77777777" w:rsidR="00DC0B96" w:rsidRPr="0037774F" w:rsidRDefault="00DC0B96" w:rsidP="00DC0B96">
      <w:pPr>
        <w:pStyle w:val="ae"/>
        <w:numPr>
          <w:ilvl w:val="1"/>
          <w:numId w:val="477"/>
        </w:numPr>
        <w:rPr>
          <w:sz w:val="24"/>
        </w:rPr>
      </w:pPr>
      <w:r w:rsidRPr="0037774F">
        <w:rPr>
          <w:sz w:val="24"/>
        </w:rPr>
        <w:t>Цех-получатель</w:t>
      </w:r>
    </w:p>
    <w:p w14:paraId="13324289" w14:textId="77777777" w:rsidR="00DC0B96" w:rsidRPr="0037774F" w:rsidRDefault="00DC0B96" w:rsidP="00DC0B96">
      <w:pPr>
        <w:pStyle w:val="ae"/>
        <w:numPr>
          <w:ilvl w:val="1"/>
          <w:numId w:val="477"/>
        </w:numPr>
        <w:rPr>
          <w:sz w:val="24"/>
        </w:rPr>
      </w:pPr>
      <w:r w:rsidRPr="0037774F">
        <w:rPr>
          <w:sz w:val="24"/>
        </w:rPr>
        <w:t>Элемент для сквозного калькулирования</w:t>
      </w:r>
    </w:p>
    <w:p w14:paraId="0A2F3F24" w14:textId="77777777" w:rsidR="00DC0B96" w:rsidRPr="0037774F" w:rsidRDefault="00DC0B96" w:rsidP="00DC0B96">
      <w:pPr>
        <w:pStyle w:val="ae"/>
        <w:numPr>
          <w:ilvl w:val="1"/>
          <w:numId w:val="477"/>
        </w:numPr>
        <w:rPr>
          <w:sz w:val="24"/>
        </w:rPr>
      </w:pPr>
      <w:r w:rsidRPr="0037774F">
        <w:rPr>
          <w:sz w:val="24"/>
        </w:rPr>
        <w:t>Ед. изм.</w:t>
      </w:r>
    </w:p>
    <w:p w14:paraId="5195F27D" w14:textId="77777777" w:rsidR="00DC0B96" w:rsidRPr="0037774F" w:rsidRDefault="00DC0B96" w:rsidP="00DC0B96">
      <w:pPr>
        <w:pStyle w:val="ae"/>
        <w:numPr>
          <w:ilvl w:val="0"/>
          <w:numId w:val="477"/>
        </w:numPr>
        <w:rPr>
          <w:sz w:val="24"/>
        </w:rPr>
      </w:pPr>
      <w:r w:rsidRPr="0037774F">
        <w:rPr>
          <w:sz w:val="24"/>
        </w:rPr>
        <w:t>Заполнить поле «Цена доставки на 1 тонну брутто, валюта операции» по формуле: "Ж/д тариф без НДС на 1 тонну брутто, валюта операции" + "Вознаграждение за ТЭО на 1 тонну брутто, валюта операции"  + "Плата за пользование подвижным составом на 1 тонну брутто, валюта операции" + "Затраты на перевозку по графику на 1 т продукции, валюта операции без НДС" + "Аренда платформы на 1 тонну брутто, валюта операции" + "Аренда контейнера на 1 тонну брутто, валюта операции" + "Плата за контейнер на 1 тонну брутто, валюта операции"</w:t>
      </w:r>
    </w:p>
    <w:p w14:paraId="008477E9" w14:textId="77777777" w:rsidR="00DC0B96" w:rsidRPr="0037774F" w:rsidRDefault="00DC0B96" w:rsidP="00DC0B96">
      <w:pPr>
        <w:pStyle w:val="ae"/>
        <w:numPr>
          <w:ilvl w:val="0"/>
          <w:numId w:val="477"/>
        </w:numPr>
        <w:rPr>
          <w:sz w:val="24"/>
        </w:rPr>
      </w:pPr>
      <w:r w:rsidRPr="0037774F">
        <w:rPr>
          <w:sz w:val="24"/>
        </w:rPr>
        <w:t>Заполнить поле «Затраты в валюте операции на весь объем перевозки» по формуле: "Цена перевозки на 1 тонну брутто" * "Объем перевозки - брутто"</w:t>
      </w:r>
    </w:p>
    <w:p w14:paraId="74F8D898" w14:textId="77777777" w:rsidR="00DC0B96" w:rsidRPr="0037774F" w:rsidRDefault="00DC0B96" w:rsidP="00DC0B96">
      <w:pPr>
        <w:rPr>
          <w:b/>
          <w:sz w:val="24"/>
        </w:rPr>
      </w:pPr>
      <w:r w:rsidRPr="0037774F">
        <w:rPr>
          <w:b/>
          <w:sz w:val="24"/>
        </w:rPr>
        <w:br w:type="page"/>
      </w:r>
    </w:p>
    <w:p w14:paraId="099A2CD8" w14:textId="77777777" w:rsidR="00DC0B96" w:rsidRPr="0037774F" w:rsidRDefault="00DC0B96" w:rsidP="00DC0B96">
      <w:pPr>
        <w:rPr>
          <w:b/>
          <w:sz w:val="24"/>
        </w:rPr>
      </w:pPr>
      <w:r w:rsidRPr="0037774F">
        <w:rPr>
          <w:b/>
          <w:sz w:val="24"/>
        </w:rPr>
        <w:lastRenderedPageBreak/>
        <w:t>3. Заполнение таблицы для :</w:t>
      </w:r>
      <w:r w:rsidRPr="0037774F">
        <w:rPr>
          <w:sz w:val="24"/>
        </w:rPr>
        <w:br/>
        <w:t xml:space="preserve">- Статьи калькуляции = </w:t>
      </w:r>
      <w:r w:rsidRPr="0037774F">
        <w:rPr>
          <w:b/>
          <w:sz w:val="24"/>
        </w:rPr>
        <w:t>«"Коммерческие расходы &lt;-Расходы на доставку включаемые в провозную плату"&lt;-Перевозка по транзитным территориям»</w:t>
      </w:r>
      <w:r w:rsidRPr="0037774F">
        <w:rPr>
          <w:sz w:val="24"/>
        </w:rPr>
        <w:br/>
        <w:t xml:space="preserve">- Вида ресурса для сквозного калькулирования = </w:t>
      </w:r>
      <w:r w:rsidRPr="0037774F">
        <w:rPr>
          <w:b/>
          <w:sz w:val="24"/>
        </w:rPr>
        <w:t>«Жд перевозки ПВ»</w:t>
      </w:r>
    </w:p>
    <w:p w14:paraId="7AB70F97" w14:textId="77777777" w:rsidR="00DC0B96" w:rsidRPr="0037774F" w:rsidRDefault="00DC0B96" w:rsidP="00DC0B96">
      <w:pPr>
        <w:pStyle w:val="ae"/>
        <w:numPr>
          <w:ilvl w:val="0"/>
          <w:numId w:val="478"/>
        </w:numPr>
        <w:rPr>
          <w:b/>
          <w:sz w:val="26"/>
        </w:rPr>
      </w:pPr>
      <w:r w:rsidRPr="0037774F">
        <w:rPr>
          <w:sz w:val="24"/>
        </w:rPr>
        <w:t>Для указанного заказа и позиции заполнить поля «Позиция сбытового заказа» и «Сбытовой заказ»</w:t>
      </w:r>
    </w:p>
    <w:p w14:paraId="5BDE0BBD" w14:textId="77777777" w:rsidR="00DC0B96" w:rsidRPr="0037774F" w:rsidRDefault="00DC0B96" w:rsidP="00DC0B96">
      <w:pPr>
        <w:pStyle w:val="ae"/>
        <w:numPr>
          <w:ilvl w:val="0"/>
          <w:numId w:val="478"/>
        </w:numPr>
        <w:rPr>
          <w:sz w:val="26"/>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70754379" w14:textId="77777777" w:rsidR="00DC0B96" w:rsidRPr="0037774F" w:rsidRDefault="00DC0B96" w:rsidP="00DC0B96">
      <w:pPr>
        <w:pStyle w:val="ae"/>
        <w:numPr>
          <w:ilvl w:val="1"/>
          <w:numId w:val="478"/>
        </w:numPr>
        <w:rPr>
          <w:sz w:val="26"/>
        </w:rPr>
      </w:pPr>
      <w:r w:rsidRPr="0037774F">
        <w:rPr>
          <w:sz w:val="24"/>
        </w:rPr>
        <w:t>Номер заказа</w:t>
      </w:r>
    </w:p>
    <w:p w14:paraId="5DAA75C9" w14:textId="77777777" w:rsidR="00DC0B96" w:rsidRPr="0037774F" w:rsidRDefault="00DC0B96" w:rsidP="00DC0B96">
      <w:pPr>
        <w:pStyle w:val="ae"/>
        <w:numPr>
          <w:ilvl w:val="1"/>
          <w:numId w:val="478"/>
        </w:numPr>
        <w:rPr>
          <w:sz w:val="26"/>
        </w:rPr>
      </w:pPr>
      <w:r w:rsidRPr="0037774F">
        <w:rPr>
          <w:sz w:val="24"/>
        </w:rPr>
        <w:t>Номер позиции сбытового заказа</w:t>
      </w:r>
    </w:p>
    <w:p w14:paraId="6F759189" w14:textId="77777777" w:rsidR="00DC0B96" w:rsidRPr="0037774F" w:rsidRDefault="00DC0B96" w:rsidP="00DC0B96">
      <w:pPr>
        <w:pStyle w:val="ae"/>
        <w:numPr>
          <w:ilvl w:val="1"/>
          <w:numId w:val="478"/>
        </w:numPr>
        <w:rPr>
          <w:sz w:val="26"/>
        </w:rPr>
      </w:pPr>
      <w:r w:rsidRPr="0037774F">
        <w:rPr>
          <w:sz w:val="24"/>
        </w:rPr>
        <w:t>Наименование позиции сбытового заказа</w:t>
      </w:r>
    </w:p>
    <w:p w14:paraId="0C5D15BB" w14:textId="77777777" w:rsidR="00DC0B96" w:rsidRPr="0037774F" w:rsidRDefault="00DC0B96" w:rsidP="00DC0B96">
      <w:pPr>
        <w:pStyle w:val="ae"/>
        <w:numPr>
          <w:ilvl w:val="1"/>
          <w:numId w:val="478"/>
        </w:numPr>
        <w:rPr>
          <w:sz w:val="26"/>
        </w:rPr>
      </w:pPr>
      <w:r w:rsidRPr="0037774F">
        <w:rPr>
          <w:sz w:val="24"/>
        </w:rPr>
        <w:t>Вид продукции</w:t>
      </w:r>
    </w:p>
    <w:p w14:paraId="6A175C35" w14:textId="77777777" w:rsidR="00DC0B96" w:rsidRPr="0037774F" w:rsidRDefault="00DC0B96" w:rsidP="00DC0B96">
      <w:pPr>
        <w:pStyle w:val="ae"/>
        <w:numPr>
          <w:ilvl w:val="1"/>
          <w:numId w:val="478"/>
        </w:numPr>
        <w:rPr>
          <w:sz w:val="26"/>
        </w:rPr>
      </w:pPr>
      <w:r w:rsidRPr="0037774F">
        <w:rPr>
          <w:sz w:val="24"/>
        </w:rPr>
        <w:t>Транспортный документ</w:t>
      </w:r>
    </w:p>
    <w:p w14:paraId="1D393CB7" w14:textId="77777777" w:rsidR="00DC0B96" w:rsidRPr="0037774F" w:rsidRDefault="00DC0B96" w:rsidP="00DC0B96">
      <w:pPr>
        <w:pStyle w:val="ae"/>
        <w:numPr>
          <w:ilvl w:val="1"/>
          <w:numId w:val="478"/>
        </w:numPr>
        <w:rPr>
          <w:sz w:val="26"/>
        </w:rPr>
      </w:pPr>
      <w:r w:rsidRPr="0037774F">
        <w:rPr>
          <w:sz w:val="24"/>
        </w:rPr>
        <w:t>Период товарной отгрузки</w:t>
      </w:r>
    </w:p>
    <w:p w14:paraId="37DAFBB1" w14:textId="77777777" w:rsidR="00DC0B96" w:rsidRPr="0037774F" w:rsidRDefault="00DC0B96" w:rsidP="00DC0B96">
      <w:pPr>
        <w:pStyle w:val="ae"/>
        <w:numPr>
          <w:ilvl w:val="1"/>
          <w:numId w:val="478"/>
        </w:numPr>
        <w:rPr>
          <w:sz w:val="26"/>
        </w:rPr>
      </w:pPr>
      <w:r w:rsidRPr="0037774F">
        <w:rPr>
          <w:sz w:val="24"/>
        </w:rPr>
        <w:t>Период реализации</w:t>
      </w:r>
    </w:p>
    <w:p w14:paraId="66F68C84" w14:textId="77777777" w:rsidR="00DC0B96" w:rsidRPr="0037774F" w:rsidRDefault="00DC0B96" w:rsidP="00DC0B96">
      <w:pPr>
        <w:pStyle w:val="ae"/>
        <w:numPr>
          <w:ilvl w:val="1"/>
          <w:numId w:val="478"/>
        </w:numPr>
        <w:rPr>
          <w:sz w:val="26"/>
        </w:rPr>
      </w:pPr>
      <w:r w:rsidRPr="0037774F">
        <w:rPr>
          <w:sz w:val="24"/>
        </w:rPr>
        <w:t>Базис поставки (Инкотермс) ПАО «НЛМК»</w:t>
      </w:r>
    </w:p>
    <w:p w14:paraId="1B798E47" w14:textId="77777777" w:rsidR="00DC0B96" w:rsidRPr="0037774F" w:rsidRDefault="00DC0B96" w:rsidP="00DC0B96">
      <w:pPr>
        <w:pStyle w:val="ae"/>
        <w:numPr>
          <w:ilvl w:val="1"/>
          <w:numId w:val="478"/>
        </w:numPr>
        <w:rPr>
          <w:b/>
          <w:sz w:val="24"/>
        </w:rPr>
      </w:pPr>
      <w:r w:rsidRPr="0037774F">
        <w:rPr>
          <w:sz w:val="24"/>
          <w:szCs w:val="24"/>
        </w:rPr>
        <w:t>Базис поставки (Инкотермс 2) ПАО «НЛМК»</w:t>
      </w:r>
    </w:p>
    <w:p w14:paraId="215409F8" w14:textId="77777777" w:rsidR="00DC0B96" w:rsidRPr="0037774F" w:rsidRDefault="00DC0B96" w:rsidP="00DC0B96">
      <w:pPr>
        <w:pStyle w:val="ae"/>
        <w:numPr>
          <w:ilvl w:val="0"/>
          <w:numId w:val="478"/>
        </w:numPr>
        <w:rPr>
          <w:b/>
          <w:sz w:val="24"/>
        </w:rPr>
      </w:pPr>
      <w:r w:rsidRPr="0037774F">
        <w:rPr>
          <w:sz w:val="24"/>
        </w:rPr>
        <w:t xml:space="preserve">На основе </w:t>
      </w:r>
      <w:r w:rsidRPr="0037774F">
        <w:rPr>
          <w:b/>
          <w:sz w:val="24"/>
        </w:rPr>
        <w:t xml:space="preserve">Пакетов данных из системы ИС Транспорт </w:t>
      </w:r>
      <w:r w:rsidRPr="0037774F">
        <w:rPr>
          <w:sz w:val="24"/>
        </w:rPr>
        <w:t>по ключу «№ ЖДН – Ж/Д квитанция (накладная)» заполнить поля таблицы:</w:t>
      </w:r>
    </w:p>
    <w:p w14:paraId="300F3035" w14:textId="77777777" w:rsidR="00DC0B96" w:rsidRPr="0037774F" w:rsidRDefault="00DC0B96" w:rsidP="00DC0B96">
      <w:pPr>
        <w:pStyle w:val="ae"/>
        <w:numPr>
          <w:ilvl w:val="1"/>
          <w:numId w:val="478"/>
        </w:numPr>
        <w:rPr>
          <w:sz w:val="24"/>
        </w:rPr>
      </w:pPr>
      <w:r w:rsidRPr="0037774F">
        <w:rPr>
          <w:sz w:val="24"/>
        </w:rPr>
        <w:t>Грузоподъемность вагона</w:t>
      </w:r>
    </w:p>
    <w:p w14:paraId="51B9352C" w14:textId="77777777" w:rsidR="00DC0B96" w:rsidRPr="0037774F" w:rsidRDefault="00DC0B96" w:rsidP="00DC0B96">
      <w:pPr>
        <w:pStyle w:val="ae"/>
        <w:numPr>
          <w:ilvl w:val="2"/>
          <w:numId w:val="478"/>
        </w:numPr>
        <w:rPr>
          <w:sz w:val="24"/>
        </w:rPr>
      </w:pPr>
      <w:r w:rsidRPr="0037774F">
        <w:rPr>
          <w:sz w:val="24"/>
        </w:rPr>
        <w:t xml:space="preserve">Если значение </w:t>
      </w:r>
      <w:r w:rsidRPr="0037774F">
        <w:rPr>
          <w:sz w:val="24"/>
          <w:lang w:val="en-US"/>
        </w:rPr>
        <w:t xml:space="preserve">&lt;75 </w:t>
      </w:r>
      <w:r w:rsidRPr="0037774F">
        <w:rPr>
          <w:sz w:val="24"/>
        </w:rPr>
        <w:t>т, указать 70т</w:t>
      </w:r>
    </w:p>
    <w:p w14:paraId="4939C39B" w14:textId="77777777" w:rsidR="00DC0B96" w:rsidRPr="0037774F" w:rsidRDefault="00DC0B96" w:rsidP="00DC0B96">
      <w:pPr>
        <w:pStyle w:val="ae"/>
        <w:numPr>
          <w:ilvl w:val="2"/>
          <w:numId w:val="478"/>
        </w:numPr>
        <w:rPr>
          <w:sz w:val="24"/>
        </w:rPr>
      </w:pPr>
      <w:r w:rsidRPr="0037774F">
        <w:rPr>
          <w:sz w:val="24"/>
        </w:rPr>
        <w:t>Если значение &gt;=75 т, указать 75т</w:t>
      </w:r>
    </w:p>
    <w:p w14:paraId="4811FD5B" w14:textId="77777777" w:rsidR="00DC0B96" w:rsidRPr="0037774F" w:rsidRDefault="00DC0B96" w:rsidP="00DC0B96">
      <w:pPr>
        <w:pStyle w:val="ae"/>
        <w:numPr>
          <w:ilvl w:val="1"/>
          <w:numId w:val="478"/>
        </w:numPr>
        <w:rPr>
          <w:sz w:val="24"/>
        </w:rPr>
      </w:pPr>
      <w:r w:rsidRPr="0037774F">
        <w:rPr>
          <w:sz w:val="24"/>
        </w:rPr>
        <w:t>Принадлежность</w:t>
      </w:r>
    </w:p>
    <w:p w14:paraId="7531630C" w14:textId="77777777" w:rsidR="00DC0B96" w:rsidRPr="0037774F" w:rsidRDefault="00DC0B96" w:rsidP="00DC0B96">
      <w:pPr>
        <w:pStyle w:val="ae"/>
        <w:numPr>
          <w:ilvl w:val="1"/>
          <w:numId w:val="478"/>
        </w:numPr>
        <w:rPr>
          <w:sz w:val="24"/>
        </w:rPr>
      </w:pPr>
      <w:r w:rsidRPr="0037774F">
        <w:rPr>
          <w:sz w:val="24"/>
        </w:rPr>
        <w:t>Тип Отправки</w:t>
      </w:r>
    </w:p>
    <w:p w14:paraId="02B1BF25" w14:textId="77777777" w:rsidR="00DC0B96" w:rsidRPr="0037774F" w:rsidRDefault="00DC0B96" w:rsidP="00DC0B96">
      <w:pPr>
        <w:pStyle w:val="ae"/>
        <w:numPr>
          <w:ilvl w:val="1"/>
          <w:numId w:val="478"/>
        </w:numPr>
        <w:rPr>
          <w:sz w:val="24"/>
        </w:rPr>
      </w:pPr>
      <w:r w:rsidRPr="0037774F">
        <w:rPr>
          <w:sz w:val="24"/>
        </w:rPr>
        <w:t>Наименование пункта назначения</w:t>
      </w:r>
    </w:p>
    <w:p w14:paraId="77FEA49D" w14:textId="77777777" w:rsidR="00DC0B96" w:rsidRPr="0037774F" w:rsidRDefault="00DC0B96" w:rsidP="00DC0B96">
      <w:pPr>
        <w:pStyle w:val="ae"/>
        <w:numPr>
          <w:ilvl w:val="1"/>
          <w:numId w:val="478"/>
        </w:numPr>
        <w:rPr>
          <w:sz w:val="24"/>
        </w:rPr>
      </w:pPr>
      <w:r w:rsidRPr="0037774F">
        <w:rPr>
          <w:sz w:val="24"/>
        </w:rPr>
        <w:t>Регион</w:t>
      </w:r>
    </w:p>
    <w:p w14:paraId="7EFE0163" w14:textId="77777777" w:rsidR="00DC0B96" w:rsidRPr="0037774F" w:rsidRDefault="00DC0B96" w:rsidP="00DC0B96">
      <w:pPr>
        <w:pStyle w:val="ae"/>
        <w:numPr>
          <w:ilvl w:val="1"/>
          <w:numId w:val="478"/>
        </w:numPr>
        <w:rPr>
          <w:sz w:val="24"/>
        </w:rPr>
      </w:pPr>
      <w:r w:rsidRPr="0037774F">
        <w:rPr>
          <w:sz w:val="24"/>
        </w:rPr>
        <w:t>Упаковка</w:t>
      </w:r>
    </w:p>
    <w:p w14:paraId="71882886" w14:textId="77777777" w:rsidR="00DC0B96" w:rsidRPr="0037774F" w:rsidRDefault="00DC0B96" w:rsidP="00DC0B96">
      <w:pPr>
        <w:pStyle w:val="ae"/>
        <w:numPr>
          <w:ilvl w:val="1"/>
          <w:numId w:val="478"/>
        </w:numPr>
        <w:rPr>
          <w:sz w:val="24"/>
        </w:rPr>
      </w:pPr>
      <w:r w:rsidRPr="0037774F">
        <w:rPr>
          <w:sz w:val="24"/>
        </w:rPr>
        <w:t>Объем перевозки – брутто</w:t>
      </w:r>
    </w:p>
    <w:p w14:paraId="0F879CBC" w14:textId="77777777" w:rsidR="00DC0B96" w:rsidRPr="0037774F" w:rsidRDefault="00DC0B96" w:rsidP="00DC0B96">
      <w:pPr>
        <w:pStyle w:val="ae"/>
        <w:numPr>
          <w:ilvl w:val="1"/>
          <w:numId w:val="478"/>
        </w:numPr>
        <w:rPr>
          <w:sz w:val="24"/>
        </w:rPr>
      </w:pPr>
      <w:r w:rsidRPr="0037774F">
        <w:rPr>
          <w:sz w:val="24"/>
        </w:rPr>
        <w:t>Количество контейнеров на платформе</w:t>
      </w:r>
    </w:p>
    <w:p w14:paraId="60949C1B" w14:textId="77777777" w:rsidR="00DC0B96" w:rsidRPr="0037774F" w:rsidRDefault="00DC0B96" w:rsidP="00DC0B96">
      <w:pPr>
        <w:pStyle w:val="ae"/>
        <w:numPr>
          <w:ilvl w:val="1"/>
          <w:numId w:val="478"/>
        </w:numPr>
        <w:rPr>
          <w:sz w:val="24"/>
        </w:rPr>
      </w:pPr>
      <w:r w:rsidRPr="0037774F">
        <w:rPr>
          <w:sz w:val="24"/>
        </w:rPr>
        <w:t>Ж/д тариф без НДС на 1 тонну брутто, валюта операции</w:t>
      </w:r>
    </w:p>
    <w:p w14:paraId="4035A069" w14:textId="77777777" w:rsidR="00DC0B96" w:rsidRPr="0037774F" w:rsidRDefault="00DC0B96" w:rsidP="00DC0B96">
      <w:pPr>
        <w:pStyle w:val="ae"/>
        <w:numPr>
          <w:ilvl w:val="2"/>
          <w:numId w:val="478"/>
        </w:numPr>
        <w:rPr>
          <w:sz w:val="24"/>
        </w:rPr>
      </w:pPr>
      <w:r w:rsidRPr="0037774F">
        <w:rPr>
          <w:sz w:val="24"/>
        </w:rPr>
        <w:t xml:space="preserve">По формуле [Ж/д тариф за вагон из </w:t>
      </w:r>
      <w:r w:rsidRPr="0037774F">
        <w:rPr>
          <w:b/>
          <w:sz w:val="24"/>
        </w:rPr>
        <w:t>Пакетов данных из системы ИС Транспорт</w:t>
      </w:r>
      <w:r w:rsidRPr="0037774F">
        <w:rPr>
          <w:sz w:val="24"/>
        </w:rPr>
        <w:t>] / [вес груза брутто в вагоне]</w:t>
      </w:r>
    </w:p>
    <w:p w14:paraId="6457A57F" w14:textId="77777777" w:rsidR="00DC0B96" w:rsidRPr="0037774F" w:rsidRDefault="00DC0B96" w:rsidP="00DC0B96">
      <w:pPr>
        <w:pStyle w:val="ae"/>
        <w:numPr>
          <w:ilvl w:val="1"/>
          <w:numId w:val="478"/>
        </w:numPr>
        <w:rPr>
          <w:sz w:val="24"/>
        </w:rPr>
      </w:pPr>
      <w:r w:rsidRPr="0037774F">
        <w:rPr>
          <w:sz w:val="24"/>
        </w:rPr>
        <w:t>Вознаграждение за ТЭО на 1 тонну брутто, валюта операции</w:t>
      </w:r>
    </w:p>
    <w:p w14:paraId="1174F2AC" w14:textId="77777777" w:rsidR="00DC0B96" w:rsidRPr="0037774F" w:rsidRDefault="00DC0B96" w:rsidP="00DC0B96">
      <w:pPr>
        <w:pStyle w:val="ae"/>
        <w:numPr>
          <w:ilvl w:val="2"/>
          <w:numId w:val="478"/>
        </w:numPr>
        <w:rPr>
          <w:sz w:val="24"/>
        </w:rPr>
      </w:pPr>
      <w:r w:rsidRPr="0037774F">
        <w:rPr>
          <w:sz w:val="24"/>
        </w:rPr>
        <w:t xml:space="preserve">По формуле [Вознагражд. ТЭО за вагон из </w:t>
      </w:r>
      <w:r w:rsidRPr="0037774F">
        <w:rPr>
          <w:b/>
          <w:sz w:val="24"/>
        </w:rPr>
        <w:t>Пакетов данных из системы ИС Транспорт</w:t>
      </w:r>
      <w:r w:rsidRPr="0037774F">
        <w:rPr>
          <w:sz w:val="24"/>
        </w:rPr>
        <w:t>] / [вес груза брутто в вагоне]</w:t>
      </w:r>
    </w:p>
    <w:p w14:paraId="4E8E7BC9" w14:textId="77777777" w:rsidR="00DC0B96" w:rsidRPr="0037774F" w:rsidRDefault="00DC0B96" w:rsidP="00DC0B96">
      <w:pPr>
        <w:pStyle w:val="ae"/>
        <w:numPr>
          <w:ilvl w:val="1"/>
          <w:numId w:val="478"/>
        </w:numPr>
        <w:rPr>
          <w:sz w:val="24"/>
        </w:rPr>
      </w:pPr>
      <w:r w:rsidRPr="0037774F">
        <w:rPr>
          <w:sz w:val="24"/>
        </w:rPr>
        <w:t>Валюта операции</w:t>
      </w:r>
    </w:p>
    <w:p w14:paraId="4B2FBCEA" w14:textId="77777777" w:rsidR="00DC0B96" w:rsidRPr="0037774F" w:rsidRDefault="00DC0B96" w:rsidP="00DC0B96">
      <w:pPr>
        <w:pStyle w:val="ae"/>
        <w:numPr>
          <w:ilvl w:val="0"/>
          <w:numId w:val="478"/>
        </w:numPr>
        <w:rPr>
          <w:sz w:val="24"/>
        </w:rPr>
      </w:pPr>
      <w:r w:rsidRPr="0037774F">
        <w:rPr>
          <w:sz w:val="24"/>
        </w:rPr>
        <w:t>Заполнить поле «МВЗ-получатель для сквозного калькулирования» значением «Доставка с Липецкой площадки»</w:t>
      </w:r>
    </w:p>
    <w:p w14:paraId="016F3042" w14:textId="77777777" w:rsidR="00DC0B96" w:rsidRPr="0037774F" w:rsidRDefault="00DC0B96" w:rsidP="00DC0B96">
      <w:pPr>
        <w:pStyle w:val="ae"/>
        <w:numPr>
          <w:ilvl w:val="0"/>
          <w:numId w:val="478"/>
        </w:numPr>
        <w:rPr>
          <w:sz w:val="24"/>
        </w:rPr>
      </w:pPr>
      <w:r w:rsidRPr="0037774F">
        <w:rPr>
          <w:sz w:val="24"/>
        </w:rPr>
        <w:lastRenderedPageBreak/>
        <w:t>Заполнить поле «Переменные/постоянные затраты» значением «переменные затраты»</w:t>
      </w:r>
    </w:p>
    <w:p w14:paraId="219AFFE3" w14:textId="77777777" w:rsidR="00DC0B96" w:rsidRPr="0037774F" w:rsidRDefault="00DC0B96" w:rsidP="00DC0B96">
      <w:pPr>
        <w:pStyle w:val="ae"/>
        <w:numPr>
          <w:ilvl w:val="0"/>
          <w:numId w:val="478"/>
        </w:numPr>
        <w:rPr>
          <w:sz w:val="24"/>
        </w:rPr>
      </w:pPr>
      <w:r w:rsidRPr="0037774F">
        <w:rPr>
          <w:sz w:val="24"/>
        </w:rPr>
        <w:t>В зависимости от значения в поле «Вид ресурса для сквозного калькулирования» заполнить поля:</w:t>
      </w:r>
    </w:p>
    <w:p w14:paraId="52576BE0" w14:textId="77777777" w:rsidR="00DC0B96" w:rsidRPr="0037774F" w:rsidRDefault="00DC0B96" w:rsidP="00DC0B96">
      <w:pPr>
        <w:pStyle w:val="ae"/>
        <w:numPr>
          <w:ilvl w:val="1"/>
          <w:numId w:val="478"/>
        </w:numPr>
        <w:rPr>
          <w:sz w:val="24"/>
        </w:rPr>
      </w:pPr>
      <w:r w:rsidRPr="0037774F">
        <w:rPr>
          <w:sz w:val="24"/>
        </w:rPr>
        <w:t>Цех-получатель</w:t>
      </w:r>
    </w:p>
    <w:p w14:paraId="7ED24F7E" w14:textId="77777777" w:rsidR="00DC0B96" w:rsidRPr="0037774F" w:rsidRDefault="00DC0B96" w:rsidP="00DC0B96">
      <w:pPr>
        <w:pStyle w:val="ae"/>
        <w:numPr>
          <w:ilvl w:val="1"/>
          <w:numId w:val="478"/>
        </w:numPr>
        <w:rPr>
          <w:sz w:val="24"/>
        </w:rPr>
      </w:pPr>
      <w:r w:rsidRPr="0037774F">
        <w:rPr>
          <w:sz w:val="24"/>
        </w:rPr>
        <w:t>Элемент для сквозного калькулирования</w:t>
      </w:r>
    </w:p>
    <w:p w14:paraId="6540987F" w14:textId="77777777" w:rsidR="00DC0B96" w:rsidRPr="0037774F" w:rsidRDefault="00DC0B96" w:rsidP="00DC0B96">
      <w:pPr>
        <w:pStyle w:val="ae"/>
        <w:numPr>
          <w:ilvl w:val="1"/>
          <w:numId w:val="478"/>
        </w:numPr>
        <w:rPr>
          <w:sz w:val="24"/>
        </w:rPr>
      </w:pPr>
      <w:r w:rsidRPr="0037774F">
        <w:rPr>
          <w:sz w:val="24"/>
        </w:rPr>
        <w:t>Ед. изм.</w:t>
      </w:r>
    </w:p>
    <w:p w14:paraId="7A27268F" w14:textId="77777777" w:rsidR="00DC0B96" w:rsidRPr="0037774F" w:rsidRDefault="00DC0B96" w:rsidP="00DC0B96">
      <w:pPr>
        <w:pStyle w:val="ae"/>
        <w:numPr>
          <w:ilvl w:val="0"/>
          <w:numId w:val="478"/>
        </w:numPr>
        <w:rPr>
          <w:sz w:val="24"/>
        </w:rPr>
      </w:pPr>
      <w:r w:rsidRPr="0037774F">
        <w:rPr>
          <w:sz w:val="24"/>
        </w:rPr>
        <w:t>Заполнить поле «Цена доставки на 1 тонну брутто, валюта операции» по формуле: "Ж/д тариф без НДС на 1 тонну брутто, валюта операции" + "Вознаграждение за ТЭО на 1 тонну брутто, валюта операции"  + "Плата за пользование подвижным составом на 1 тонну брутто, валюта операции" + "Затраты на перевозку по графику на 1 т продукции, валюта операции без НДС" + "Аренда платформы на 1 тонну брутто, валюта операции" + "Аренда контейнера на 1 тонну брутто, валюта операции" + "Плата за контейнер на 1 тонну брутто, валюта операции"</w:t>
      </w:r>
    </w:p>
    <w:p w14:paraId="4AFF47C4" w14:textId="77777777" w:rsidR="00DC0B96" w:rsidRPr="0037774F" w:rsidRDefault="00DC0B96" w:rsidP="00DC0B96">
      <w:pPr>
        <w:pStyle w:val="ae"/>
        <w:numPr>
          <w:ilvl w:val="0"/>
          <w:numId w:val="478"/>
        </w:numPr>
        <w:rPr>
          <w:sz w:val="24"/>
        </w:rPr>
      </w:pPr>
      <w:r w:rsidRPr="0037774F">
        <w:rPr>
          <w:sz w:val="24"/>
        </w:rPr>
        <w:t>Заполнить поле «Затраты в валюте операции на весь объем перевозки» по формуле: "Цена перевозки на 1 тонну брутто" * "Объем перевозки - брутто"</w:t>
      </w:r>
    </w:p>
    <w:p w14:paraId="3E7101F2" w14:textId="77777777" w:rsidR="00DC0B96" w:rsidRPr="0037774F" w:rsidRDefault="00DC0B96" w:rsidP="00DC0B96">
      <w:pPr>
        <w:rPr>
          <w:b/>
          <w:sz w:val="24"/>
        </w:rPr>
      </w:pPr>
      <w:r w:rsidRPr="0037774F">
        <w:rPr>
          <w:sz w:val="24"/>
        </w:rPr>
        <w:br w:type="page"/>
      </w:r>
      <w:r w:rsidRPr="0037774F">
        <w:rPr>
          <w:b/>
          <w:sz w:val="24"/>
        </w:rPr>
        <w:lastRenderedPageBreak/>
        <w:t>4.</w:t>
      </w:r>
      <w:r w:rsidRPr="0037774F">
        <w:rPr>
          <w:sz w:val="24"/>
        </w:rPr>
        <w:t xml:space="preserve"> </w:t>
      </w:r>
      <w:r w:rsidRPr="0037774F">
        <w:rPr>
          <w:b/>
          <w:sz w:val="24"/>
        </w:rPr>
        <w:t>Заполнение таблицы для :</w:t>
      </w:r>
      <w:r w:rsidRPr="0037774F">
        <w:rPr>
          <w:sz w:val="24"/>
        </w:rPr>
        <w:br/>
        <w:t xml:space="preserve">- Статьи калькуляции = </w:t>
      </w:r>
      <w:r w:rsidRPr="0037774F">
        <w:rPr>
          <w:b/>
          <w:sz w:val="24"/>
        </w:rPr>
        <w:t>«"Коммерческие расходы &lt;-Расходы на доставку включаемые в провозную плату"&lt;-Возврат по транзитным территориям»</w:t>
      </w:r>
      <w:r w:rsidRPr="0037774F">
        <w:rPr>
          <w:sz w:val="24"/>
        </w:rPr>
        <w:br/>
        <w:t xml:space="preserve">- Вида ресурса для сквозного калькулирования = </w:t>
      </w:r>
      <w:r w:rsidRPr="0037774F">
        <w:rPr>
          <w:b/>
          <w:sz w:val="24"/>
        </w:rPr>
        <w:t>«Жд перевозки ПВ»</w:t>
      </w:r>
    </w:p>
    <w:p w14:paraId="10646F4B" w14:textId="77777777" w:rsidR="00DC0B96" w:rsidRPr="0037774F" w:rsidRDefault="00DC0B96" w:rsidP="00DC0B96">
      <w:pPr>
        <w:rPr>
          <w:b/>
          <w:sz w:val="24"/>
        </w:rPr>
      </w:pPr>
    </w:p>
    <w:p w14:paraId="780E4392" w14:textId="77777777" w:rsidR="00DC0B96" w:rsidRPr="0037774F" w:rsidRDefault="00DC0B96" w:rsidP="00DC0B96">
      <w:pPr>
        <w:pStyle w:val="ae"/>
        <w:numPr>
          <w:ilvl w:val="0"/>
          <w:numId w:val="479"/>
        </w:numPr>
        <w:rPr>
          <w:b/>
          <w:sz w:val="24"/>
        </w:rPr>
      </w:pPr>
      <w:r w:rsidRPr="0037774F">
        <w:t>Для указанного заказа и позиции заполнить поля «Позиция сбытового заказа» и «Сбытовой заказ»</w:t>
      </w:r>
    </w:p>
    <w:p w14:paraId="56432223" w14:textId="77777777" w:rsidR="00DC0B96" w:rsidRPr="0037774F" w:rsidRDefault="00DC0B96" w:rsidP="00DC0B96">
      <w:pPr>
        <w:pStyle w:val="ae"/>
        <w:numPr>
          <w:ilvl w:val="0"/>
          <w:numId w:val="479"/>
        </w:numPr>
        <w:rPr>
          <w:sz w:val="26"/>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68817A58" w14:textId="77777777" w:rsidR="00DC0B96" w:rsidRPr="0037774F" w:rsidRDefault="00DC0B96" w:rsidP="00DC0B96">
      <w:pPr>
        <w:pStyle w:val="ae"/>
        <w:numPr>
          <w:ilvl w:val="1"/>
          <w:numId w:val="479"/>
        </w:numPr>
        <w:rPr>
          <w:sz w:val="26"/>
        </w:rPr>
      </w:pPr>
      <w:r w:rsidRPr="0037774F">
        <w:rPr>
          <w:sz w:val="24"/>
        </w:rPr>
        <w:t>Номер заказа</w:t>
      </w:r>
    </w:p>
    <w:p w14:paraId="4A3F75CF" w14:textId="77777777" w:rsidR="00DC0B96" w:rsidRPr="0037774F" w:rsidRDefault="00DC0B96" w:rsidP="00DC0B96">
      <w:pPr>
        <w:pStyle w:val="ae"/>
        <w:numPr>
          <w:ilvl w:val="1"/>
          <w:numId w:val="479"/>
        </w:numPr>
        <w:rPr>
          <w:sz w:val="26"/>
        </w:rPr>
      </w:pPr>
      <w:r w:rsidRPr="0037774F">
        <w:rPr>
          <w:sz w:val="24"/>
        </w:rPr>
        <w:t>Номер позиции сбытового заказа</w:t>
      </w:r>
    </w:p>
    <w:p w14:paraId="7F9758FE" w14:textId="77777777" w:rsidR="00DC0B96" w:rsidRPr="0037774F" w:rsidRDefault="00DC0B96" w:rsidP="00DC0B96">
      <w:pPr>
        <w:pStyle w:val="ae"/>
        <w:numPr>
          <w:ilvl w:val="1"/>
          <w:numId w:val="479"/>
        </w:numPr>
        <w:rPr>
          <w:sz w:val="26"/>
        </w:rPr>
      </w:pPr>
      <w:r w:rsidRPr="0037774F">
        <w:rPr>
          <w:sz w:val="24"/>
        </w:rPr>
        <w:t>Наименование позиции сбытового заказа</w:t>
      </w:r>
    </w:p>
    <w:p w14:paraId="6C3DFD75" w14:textId="77777777" w:rsidR="00DC0B96" w:rsidRPr="0037774F" w:rsidRDefault="00DC0B96" w:rsidP="00DC0B96">
      <w:pPr>
        <w:pStyle w:val="ae"/>
        <w:numPr>
          <w:ilvl w:val="1"/>
          <w:numId w:val="479"/>
        </w:numPr>
        <w:rPr>
          <w:sz w:val="26"/>
        </w:rPr>
      </w:pPr>
      <w:r w:rsidRPr="0037774F">
        <w:rPr>
          <w:sz w:val="24"/>
        </w:rPr>
        <w:t>Вид продукции</w:t>
      </w:r>
    </w:p>
    <w:p w14:paraId="21317501" w14:textId="77777777" w:rsidR="00DC0B96" w:rsidRPr="0037774F" w:rsidRDefault="00DC0B96" w:rsidP="00DC0B96">
      <w:pPr>
        <w:pStyle w:val="ae"/>
        <w:numPr>
          <w:ilvl w:val="1"/>
          <w:numId w:val="479"/>
        </w:numPr>
        <w:rPr>
          <w:sz w:val="26"/>
        </w:rPr>
      </w:pPr>
      <w:r w:rsidRPr="0037774F">
        <w:rPr>
          <w:sz w:val="24"/>
        </w:rPr>
        <w:t>Транспортный документ</w:t>
      </w:r>
    </w:p>
    <w:p w14:paraId="016278D1" w14:textId="77777777" w:rsidR="00DC0B96" w:rsidRPr="0037774F" w:rsidRDefault="00DC0B96" w:rsidP="00DC0B96">
      <w:pPr>
        <w:pStyle w:val="ae"/>
        <w:numPr>
          <w:ilvl w:val="1"/>
          <w:numId w:val="479"/>
        </w:numPr>
        <w:rPr>
          <w:sz w:val="26"/>
        </w:rPr>
      </w:pPr>
      <w:r w:rsidRPr="0037774F">
        <w:rPr>
          <w:sz w:val="24"/>
        </w:rPr>
        <w:t>Период товарной отгрузки</w:t>
      </w:r>
    </w:p>
    <w:p w14:paraId="39C1880C" w14:textId="77777777" w:rsidR="00DC0B96" w:rsidRPr="0037774F" w:rsidRDefault="00DC0B96" w:rsidP="00DC0B96">
      <w:pPr>
        <w:pStyle w:val="ae"/>
        <w:numPr>
          <w:ilvl w:val="1"/>
          <w:numId w:val="479"/>
        </w:numPr>
        <w:rPr>
          <w:sz w:val="26"/>
        </w:rPr>
      </w:pPr>
      <w:r w:rsidRPr="0037774F">
        <w:rPr>
          <w:sz w:val="24"/>
        </w:rPr>
        <w:t>Период реализации</w:t>
      </w:r>
    </w:p>
    <w:p w14:paraId="508D0EF3" w14:textId="77777777" w:rsidR="00DC0B96" w:rsidRPr="0037774F" w:rsidRDefault="00DC0B96" w:rsidP="00DC0B96">
      <w:pPr>
        <w:pStyle w:val="ae"/>
        <w:numPr>
          <w:ilvl w:val="1"/>
          <w:numId w:val="479"/>
        </w:numPr>
        <w:rPr>
          <w:sz w:val="26"/>
        </w:rPr>
      </w:pPr>
      <w:r w:rsidRPr="0037774F">
        <w:rPr>
          <w:sz w:val="24"/>
        </w:rPr>
        <w:t>Базис поставки (Инкотермс) ПАО «НЛМК»</w:t>
      </w:r>
    </w:p>
    <w:p w14:paraId="4E83565F" w14:textId="77777777" w:rsidR="00DC0B96" w:rsidRPr="0037774F" w:rsidRDefault="00DC0B96" w:rsidP="00DC0B96">
      <w:pPr>
        <w:pStyle w:val="ae"/>
        <w:numPr>
          <w:ilvl w:val="1"/>
          <w:numId w:val="479"/>
        </w:numPr>
        <w:rPr>
          <w:b/>
          <w:sz w:val="24"/>
        </w:rPr>
      </w:pPr>
      <w:r w:rsidRPr="0037774F">
        <w:rPr>
          <w:sz w:val="24"/>
          <w:szCs w:val="24"/>
        </w:rPr>
        <w:t>Базис поставки (Инкотермс 2) ПАО «НЛМК»</w:t>
      </w:r>
    </w:p>
    <w:p w14:paraId="1F95490A" w14:textId="77777777" w:rsidR="00DC0B96" w:rsidRPr="0037774F" w:rsidRDefault="00DC0B96" w:rsidP="00DC0B96">
      <w:pPr>
        <w:pStyle w:val="ae"/>
        <w:numPr>
          <w:ilvl w:val="0"/>
          <w:numId w:val="479"/>
        </w:numPr>
        <w:rPr>
          <w:b/>
          <w:sz w:val="24"/>
        </w:rPr>
      </w:pPr>
      <w:r w:rsidRPr="0037774F">
        <w:rPr>
          <w:sz w:val="24"/>
        </w:rPr>
        <w:t xml:space="preserve">На основе </w:t>
      </w:r>
      <w:r w:rsidRPr="0037774F">
        <w:rPr>
          <w:b/>
          <w:sz w:val="24"/>
        </w:rPr>
        <w:t xml:space="preserve">Пакетов данных из системы ИС Транспорт </w:t>
      </w:r>
      <w:r w:rsidRPr="0037774F">
        <w:rPr>
          <w:sz w:val="24"/>
        </w:rPr>
        <w:t>по ключу «№ ЖДН – Ж/Д квитанция (накладная)» заполнить поля таблицы:</w:t>
      </w:r>
    </w:p>
    <w:p w14:paraId="3D1FC5E5" w14:textId="77777777" w:rsidR="00DC0B96" w:rsidRPr="0037774F" w:rsidRDefault="00DC0B96" w:rsidP="00DC0B96">
      <w:pPr>
        <w:pStyle w:val="ae"/>
        <w:numPr>
          <w:ilvl w:val="1"/>
          <w:numId w:val="479"/>
        </w:numPr>
        <w:rPr>
          <w:sz w:val="24"/>
        </w:rPr>
      </w:pPr>
      <w:r w:rsidRPr="0037774F">
        <w:rPr>
          <w:sz w:val="24"/>
        </w:rPr>
        <w:t>Грузоподъемность вагона</w:t>
      </w:r>
    </w:p>
    <w:p w14:paraId="06F7C40D" w14:textId="77777777" w:rsidR="00DC0B96" w:rsidRPr="0037774F" w:rsidRDefault="00DC0B96" w:rsidP="00DC0B96">
      <w:pPr>
        <w:pStyle w:val="ae"/>
        <w:numPr>
          <w:ilvl w:val="2"/>
          <w:numId w:val="479"/>
        </w:numPr>
        <w:rPr>
          <w:sz w:val="24"/>
        </w:rPr>
      </w:pPr>
      <w:r w:rsidRPr="0037774F">
        <w:rPr>
          <w:sz w:val="24"/>
        </w:rPr>
        <w:t xml:space="preserve">Если значение </w:t>
      </w:r>
      <w:r w:rsidRPr="0037774F">
        <w:rPr>
          <w:sz w:val="24"/>
          <w:lang w:val="en-US"/>
        </w:rPr>
        <w:t xml:space="preserve">&lt;75 </w:t>
      </w:r>
      <w:r w:rsidRPr="0037774F">
        <w:rPr>
          <w:sz w:val="24"/>
        </w:rPr>
        <w:t>т, указать 70т</w:t>
      </w:r>
    </w:p>
    <w:p w14:paraId="6A28E2BD" w14:textId="77777777" w:rsidR="00DC0B96" w:rsidRPr="0037774F" w:rsidRDefault="00DC0B96" w:rsidP="00DC0B96">
      <w:pPr>
        <w:pStyle w:val="ae"/>
        <w:numPr>
          <w:ilvl w:val="2"/>
          <w:numId w:val="479"/>
        </w:numPr>
        <w:rPr>
          <w:sz w:val="24"/>
        </w:rPr>
      </w:pPr>
      <w:r w:rsidRPr="0037774F">
        <w:rPr>
          <w:sz w:val="24"/>
        </w:rPr>
        <w:t>Если значение &gt;=75 т, указать 75т</w:t>
      </w:r>
    </w:p>
    <w:p w14:paraId="3D8F5975" w14:textId="77777777" w:rsidR="00DC0B96" w:rsidRPr="0037774F" w:rsidRDefault="00DC0B96" w:rsidP="00DC0B96">
      <w:pPr>
        <w:pStyle w:val="ae"/>
        <w:numPr>
          <w:ilvl w:val="1"/>
          <w:numId w:val="479"/>
        </w:numPr>
        <w:rPr>
          <w:sz w:val="24"/>
        </w:rPr>
      </w:pPr>
      <w:r w:rsidRPr="0037774F">
        <w:rPr>
          <w:sz w:val="24"/>
        </w:rPr>
        <w:t>Принадлежность</w:t>
      </w:r>
    </w:p>
    <w:p w14:paraId="3F67AD74" w14:textId="77777777" w:rsidR="00DC0B96" w:rsidRPr="0037774F" w:rsidRDefault="00DC0B96" w:rsidP="00DC0B96">
      <w:pPr>
        <w:pStyle w:val="ae"/>
        <w:numPr>
          <w:ilvl w:val="1"/>
          <w:numId w:val="479"/>
        </w:numPr>
        <w:rPr>
          <w:sz w:val="24"/>
        </w:rPr>
      </w:pPr>
      <w:r w:rsidRPr="0037774F">
        <w:rPr>
          <w:sz w:val="24"/>
        </w:rPr>
        <w:t>Тип Отправки</w:t>
      </w:r>
    </w:p>
    <w:p w14:paraId="07760DB7" w14:textId="77777777" w:rsidR="00DC0B96" w:rsidRPr="0037774F" w:rsidRDefault="00DC0B96" w:rsidP="00DC0B96">
      <w:pPr>
        <w:pStyle w:val="ae"/>
        <w:numPr>
          <w:ilvl w:val="1"/>
          <w:numId w:val="479"/>
        </w:numPr>
        <w:rPr>
          <w:sz w:val="24"/>
        </w:rPr>
      </w:pPr>
      <w:r w:rsidRPr="0037774F">
        <w:rPr>
          <w:sz w:val="24"/>
        </w:rPr>
        <w:t>Наименование пункта назначения</w:t>
      </w:r>
    </w:p>
    <w:p w14:paraId="56F8DF66" w14:textId="77777777" w:rsidR="00DC0B96" w:rsidRPr="0037774F" w:rsidRDefault="00DC0B96" w:rsidP="00DC0B96">
      <w:pPr>
        <w:pStyle w:val="ae"/>
        <w:numPr>
          <w:ilvl w:val="1"/>
          <w:numId w:val="479"/>
        </w:numPr>
        <w:rPr>
          <w:sz w:val="24"/>
        </w:rPr>
      </w:pPr>
      <w:r w:rsidRPr="0037774F">
        <w:rPr>
          <w:sz w:val="24"/>
        </w:rPr>
        <w:t>Регион</w:t>
      </w:r>
    </w:p>
    <w:p w14:paraId="249F358E" w14:textId="77777777" w:rsidR="00DC0B96" w:rsidRPr="0037774F" w:rsidRDefault="00DC0B96" w:rsidP="00DC0B96">
      <w:pPr>
        <w:pStyle w:val="ae"/>
        <w:numPr>
          <w:ilvl w:val="1"/>
          <w:numId w:val="479"/>
        </w:numPr>
        <w:rPr>
          <w:sz w:val="24"/>
        </w:rPr>
      </w:pPr>
      <w:r w:rsidRPr="0037774F">
        <w:rPr>
          <w:sz w:val="24"/>
        </w:rPr>
        <w:t>Упаковка</w:t>
      </w:r>
    </w:p>
    <w:p w14:paraId="0AD658D6" w14:textId="77777777" w:rsidR="00DC0B96" w:rsidRPr="0037774F" w:rsidRDefault="00DC0B96" w:rsidP="00DC0B96">
      <w:pPr>
        <w:pStyle w:val="ae"/>
        <w:numPr>
          <w:ilvl w:val="1"/>
          <w:numId w:val="479"/>
        </w:numPr>
        <w:rPr>
          <w:sz w:val="24"/>
        </w:rPr>
      </w:pPr>
      <w:r w:rsidRPr="0037774F">
        <w:rPr>
          <w:sz w:val="24"/>
        </w:rPr>
        <w:t>Объем перевозки – брутто</w:t>
      </w:r>
    </w:p>
    <w:p w14:paraId="5C1AD1D2" w14:textId="77777777" w:rsidR="00DC0B96" w:rsidRPr="0037774F" w:rsidRDefault="00DC0B96" w:rsidP="00DC0B96">
      <w:pPr>
        <w:pStyle w:val="ae"/>
        <w:numPr>
          <w:ilvl w:val="1"/>
          <w:numId w:val="479"/>
        </w:numPr>
        <w:rPr>
          <w:sz w:val="24"/>
        </w:rPr>
      </w:pPr>
      <w:r w:rsidRPr="0037774F">
        <w:rPr>
          <w:sz w:val="24"/>
        </w:rPr>
        <w:t>Количество контейнеров на платформе</w:t>
      </w:r>
    </w:p>
    <w:p w14:paraId="0BF05B74" w14:textId="77777777" w:rsidR="00DC0B96" w:rsidRPr="0037774F" w:rsidRDefault="00DC0B96" w:rsidP="00DC0B96">
      <w:pPr>
        <w:pStyle w:val="ae"/>
        <w:numPr>
          <w:ilvl w:val="1"/>
          <w:numId w:val="479"/>
        </w:numPr>
        <w:rPr>
          <w:sz w:val="24"/>
        </w:rPr>
      </w:pPr>
      <w:r w:rsidRPr="0037774F">
        <w:rPr>
          <w:sz w:val="24"/>
        </w:rPr>
        <w:t>Количество рам в вагоне при возврате оборудования</w:t>
      </w:r>
    </w:p>
    <w:p w14:paraId="1EF135C7" w14:textId="77777777" w:rsidR="00DC0B96" w:rsidRPr="0037774F" w:rsidRDefault="00DC0B96" w:rsidP="00DC0B96">
      <w:pPr>
        <w:pStyle w:val="ae"/>
        <w:numPr>
          <w:ilvl w:val="2"/>
          <w:numId w:val="479"/>
        </w:numPr>
        <w:rPr>
          <w:sz w:val="24"/>
        </w:rPr>
      </w:pPr>
      <w:r w:rsidRPr="005048D4">
        <w:rPr>
          <w:sz w:val="24"/>
        </w:rPr>
        <w:t>X</w:t>
      </w:r>
      <w:r w:rsidRPr="0037774F">
        <w:rPr>
          <w:sz w:val="24"/>
        </w:rPr>
        <w:t xml:space="preserve"> рам, если рынок сбыта - внутренний рынок</w:t>
      </w:r>
    </w:p>
    <w:p w14:paraId="26A8D575" w14:textId="77777777" w:rsidR="00DC0B96" w:rsidRPr="0037774F" w:rsidRDefault="00DC0B96" w:rsidP="00DC0B96">
      <w:pPr>
        <w:pStyle w:val="ae"/>
        <w:numPr>
          <w:ilvl w:val="2"/>
          <w:numId w:val="479"/>
        </w:numPr>
        <w:rPr>
          <w:sz w:val="24"/>
        </w:rPr>
      </w:pPr>
      <w:r w:rsidRPr="005048D4">
        <w:rPr>
          <w:sz w:val="24"/>
        </w:rPr>
        <w:t>Y</w:t>
      </w:r>
      <w:r w:rsidRPr="0037774F">
        <w:rPr>
          <w:sz w:val="24"/>
        </w:rPr>
        <w:t xml:space="preserve"> рам, если рынок сбыта - экспорт / страны СНГ, присутствует проезд по транзитной территории</w:t>
      </w:r>
    </w:p>
    <w:p w14:paraId="3611ABE4" w14:textId="77777777" w:rsidR="00DC0B96" w:rsidRPr="0037774F" w:rsidRDefault="00DC0B96" w:rsidP="00DC0B96">
      <w:pPr>
        <w:pStyle w:val="ae"/>
        <w:numPr>
          <w:ilvl w:val="2"/>
          <w:numId w:val="479"/>
        </w:numPr>
        <w:rPr>
          <w:sz w:val="24"/>
        </w:rPr>
      </w:pPr>
      <w:r w:rsidRPr="005048D4">
        <w:rPr>
          <w:sz w:val="24"/>
        </w:rPr>
        <w:t>Z</w:t>
      </w:r>
      <w:r w:rsidRPr="0037774F">
        <w:rPr>
          <w:sz w:val="24"/>
        </w:rPr>
        <w:t xml:space="preserve"> рам, если рынок сбыта - экспорт / страны СНГ, отсутствует проезд по транзитной территории</w:t>
      </w:r>
    </w:p>
    <w:p w14:paraId="5EFC211E" w14:textId="77777777" w:rsidR="00DC0B96" w:rsidRPr="0037774F" w:rsidRDefault="00DC0B96" w:rsidP="00DC0B96">
      <w:pPr>
        <w:pStyle w:val="ae"/>
        <w:numPr>
          <w:ilvl w:val="2"/>
          <w:numId w:val="479"/>
        </w:numPr>
        <w:rPr>
          <w:sz w:val="24"/>
        </w:rPr>
      </w:pPr>
      <w:r w:rsidRPr="0037774F">
        <w:rPr>
          <w:sz w:val="24"/>
        </w:rPr>
        <w:t>Необходимо предусмотреть возможность ручной корректировки пользователем</w:t>
      </w:r>
    </w:p>
    <w:p w14:paraId="098F6D32" w14:textId="77777777" w:rsidR="00DC0B96" w:rsidRPr="0037774F" w:rsidRDefault="00DC0B96" w:rsidP="00DC0B96">
      <w:pPr>
        <w:pStyle w:val="ae"/>
        <w:numPr>
          <w:ilvl w:val="1"/>
          <w:numId w:val="479"/>
        </w:numPr>
        <w:rPr>
          <w:sz w:val="24"/>
        </w:rPr>
      </w:pPr>
      <w:r w:rsidRPr="0037774F">
        <w:rPr>
          <w:sz w:val="24"/>
        </w:rPr>
        <w:lastRenderedPageBreak/>
        <w:t>Ж/д тариф без НДС на 1 тонну брутто, валюта операции</w:t>
      </w:r>
    </w:p>
    <w:p w14:paraId="5E5CBCDA" w14:textId="77777777" w:rsidR="00DC0B96" w:rsidRPr="0037774F" w:rsidRDefault="00DC0B96" w:rsidP="00DC0B96">
      <w:pPr>
        <w:pStyle w:val="ae"/>
        <w:numPr>
          <w:ilvl w:val="2"/>
          <w:numId w:val="479"/>
        </w:numPr>
        <w:rPr>
          <w:sz w:val="24"/>
        </w:rPr>
      </w:pPr>
      <w:r w:rsidRPr="0037774F">
        <w:rPr>
          <w:sz w:val="24"/>
        </w:rPr>
        <w:t>При значении поля «Упаковка» = «Рулон» и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«Страна поставки» </w:t>
      </w:r>
      <w:r w:rsidRPr="0037774F">
        <w:rPr>
          <w:rFonts w:cstheme="minorHAnsi" w:hint="eastAsia"/>
          <w:color w:val="222222"/>
          <w:sz w:val="24"/>
          <w:shd w:val="clear" w:color="auto" w:fill="FFFFFF"/>
        </w:rPr>
        <w:t>≠</w:t>
      </w:r>
      <w:r w:rsidRPr="0037774F">
        <w:rPr>
          <w:rFonts w:cstheme="minorHAnsi"/>
          <w:color w:val="222222"/>
          <w:sz w:val="24"/>
          <w:shd w:val="clear" w:color="auto" w:fill="FFFFFF"/>
        </w:rPr>
        <w:t xml:space="preserve"> Россия</w:t>
      </w:r>
      <w:r w:rsidRPr="0037774F">
        <w:rPr>
          <w:sz w:val="24"/>
        </w:rPr>
        <w:t xml:space="preserve"> и «Станция погранперехода» - за пределами России</w:t>
      </w:r>
      <w:r w:rsidRPr="0037774F">
        <w:rPr>
          <w:sz w:val="24"/>
        </w:rPr>
        <w:br/>
      </w:r>
      <w:r w:rsidRPr="0037774F">
        <w:rPr>
          <w:b/>
          <w:sz w:val="24"/>
        </w:rPr>
        <w:t>ИЛИ</w:t>
      </w:r>
      <w:r w:rsidRPr="0037774F">
        <w:rPr>
          <w:sz w:val="24"/>
        </w:rPr>
        <w:t xml:space="preserve"> </w:t>
      </w:r>
      <w:r w:rsidRPr="0037774F">
        <w:rPr>
          <w:sz w:val="24"/>
        </w:rPr>
        <w:br/>
        <w:t>При значении поля «Упаковка» = «Рулон» и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«Поставка» </w:t>
      </w:r>
      <w:r w:rsidRPr="0037774F">
        <w:rPr>
          <w:rFonts w:cstheme="minorHAnsi"/>
          <w:color w:val="222222"/>
          <w:sz w:val="24"/>
          <w:shd w:val="clear" w:color="auto" w:fill="FFFFFF"/>
        </w:rPr>
        <w:t>= Калининград</w:t>
      </w:r>
      <w:r w:rsidRPr="0037774F">
        <w:rPr>
          <w:sz w:val="24"/>
        </w:rPr>
        <w:t xml:space="preserve"> </w:t>
      </w:r>
    </w:p>
    <w:p w14:paraId="26C5DF0C" w14:textId="77777777" w:rsidR="00DC0B96" w:rsidRPr="0037774F" w:rsidRDefault="00DC0B96" w:rsidP="00DC0B96">
      <w:pPr>
        <w:pStyle w:val="ae"/>
        <w:numPr>
          <w:ilvl w:val="3"/>
          <w:numId w:val="479"/>
        </w:numPr>
        <w:rPr>
          <w:sz w:val="24"/>
        </w:rPr>
      </w:pPr>
      <w:r w:rsidRPr="0037774F">
        <w:rPr>
          <w:sz w:val="24"/>
        </w:rPr>
        <w:t xml:space="preserve">По формуле [Ж/д тариф за вагон из </w:t>
      </w:r>
      <w:r w:rsidRPr="0037774F">
        <w:rPr>
          <w:b/>
          <w:sz w:val="24"/>
        </w:rPr>
        <w:t>Пакетов данных из системы ИС Транспорт</w:t>
      </w:r>
      <w:r w:rsidRPr="0037774F">
        <w:rPr>
          <w:sz w:val="24"/>
        </w:rPr>
        <w:t>]/ [Количество рам в вагоне при возврате оборудования] * 2 / [вес груза брутто в вагоне]</w:t>
      </w:r>
    </w:p>
    <w:p w14:paraId="100A9FC3" w14:textId="77777777" w:rsidR="00DC0B96" w:rsidRPr="0037774F" w:rsidRDefault="00DC0B96" w:rsidP="00DC0B96">
      <w:pPr>
        <w:pStyle w:val="ae"/>
        <w:numPr>
          <w:ilvl w:val="2"/>
          <w:numId w:val="479"/>
        </w:numPr>
        <w:rPr>
          <w:sz w:val="24"/>
        </w:rPr>
      </w:pPr>
      <w:r w:rsidRPr="0037774F">
        <w:rPr>
          <w:sz w:val="24"/>
        </w:rPr>
        <w:t>При прочих случаях</w:t>
      </w:r>
    </w:p>
    <w:p w14:paraId="029FAB80" w14:textId="77777777" w:rsidR="00DC0B96" w:rsidRPr="0037774F" w:rsidRDefault="00DC0B96" w:rsidP="00DC0B96">
      <w:pPr>
        <w:pStyle w:val="ae"/>
        <w:numPr>
          <w:ilvl w:val="3"/>
          <w:numId w:val="479"/>
        </w:numPr>
        <w:rPr>
          <w:sz w:val="24"/>
        </w:rPr>
      </w:pPr>
      <w:r w:rsidRPr="0037774F">
        <w:rPr>
          <w:sz w:val="24"/>
        </w:rPr>
        <w:t xml:space="preserve">Указать значение 0 </w:t>
      </w:r>
    </w:p>
    <w:p w14:paraId="4282EEB2" w14:textId="77777777" w:rsidR="00DC0B96" w:rsidRPr="0037774F" w:rsidRDefault="00DC0B96" w:rsidP="00DC0B96">
      <w:pPr>
        <w:pStyle w:val="ae"/>
        <w:numPr>
          <w:ilvl w:val="1"/>
          <w:numId w:val="479"/>
        </w:numPr>
        <w:rPr>
          <w:sz w:val="24"/>
        </w:rPr>
      </w:pPr>
      <w:r w:rsidRPr="0037774F">
        <w:rPr>
          <w:sz w:val="24"/>
        </w:rPr>
        <w:t>Вознаграждение за ТЭО на 1 тонну брутто, валюта операции</w:t>
      </w:r>
    </w:p>
    <w:p w14:paraId="340BE80D" w14:textId="77777777" w:rsidR="00DC0B96" w:rsidRPr="0037774F" w:rsidRDefault="00DC0B96" w:rsidP="00DC0B96">
      <w:pPr>
        <w:pStyle w:val="ae"/>
        <w:numPr>
          <w:ilvl w:val="2"/>
          <w:numId w:val="479"/>
        </w:numPr>
        <w:rPr>
          <w:sz w:val="24"/>
        </w:rPr>
      </w:pPr>
      <w:r w:rsidRPr="0037774F">
        <w:rPr>
          <w:sz w:val="24"/>
        </w:rPr>
        <w:t>При значении поля «Упаковка» = «Рулон» и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«Страна поставки» </w:t>
      </w:r>
      <w:r w:rsidRPr="0037774F">
        <w:rPr>
          <w:rFonts w:cstheme="minorHAnsi" w:hint="eastAsia"/>
          <w:color w:val="222222"/>
          <w:sz w:val="24"/>
          <w:shd w:val="clear" w:color="auto" w:fill="FFFFFF"/>
        </w:rPr>
        <w:t>≠</w:t>
      </w:r>
      <w:r w:rsidRPr="0037774F">
        <w:rPr>
          <w:rFonts w:cstheme="minorHAnsi"/>
          <w:color w:val="222222"/>
          <w:sz w:val="24"/>
          <w:shd w:val="clear" w:color="auto" w:fill="FFFFFF"/>
        </w:rPr>
        <w:t xml:space="preserve"> Россия</w:t>
      </w:r>
      <w:r w:rsidRPr="0037774F">
        <w:rPr>
          <w:sz w:val="24"/>
        </w:rPr>
        <w:t xml:space="preserve"> и «Станция погранперехода» - за пределами России</w:t>
      </w:r>
      <w:r w:rsidRPr="0037774F">
        <w:rPr>
          <w:sz w:val="24"/>
        </w:rPr>
        <w:br/>
      </w:r>
      <w:r w:rsidRPr="0037774F">
        <w:rPr>
          <w:b/>
          <w:sz w:val="24"/>
        </w:rPr>
        <w:t>ИЛИ</w:t>
      </w:r>
      <w:r w:rsidRPr="0037774F">
        <w:rPr>
          <w:sz w:val="24"/>
        </w:rPr>
        <w:t xml:space="preserve"> </w:t>
      </w:r>
      <w:r w:rsidRPr="0037774F">
        <w:rPr>
          <w:sz w:val="24"/>
        </w:rPr>
        <w:br/>
        <w:t>При значении поля «Упаковка» = «Рулоны» и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«Поставка» </w:t>
      </w:r>
      <w:r w:rsidRPr="0037774F">
        <w:rPr>
          <w:rFonts w:cstheme="minorHAnsi"/>
          <w:color w:val="222222"/>
          <w:sz w:val="24"/>
          <w:shd w:val="clear" w:color="auto" w:fill="FFFFFF"/>
        </w:rPr>
        <w:t>= Калининград</w:t>
      </w:r>
    </w:p>
    <w:p w14:paraId="47D20CD8" w14:textId="77777777" w:rsidR="00DC0B96" w:rsidRPr="0037774F" w:rsidRDefault="00DC0B96" w:rsidP="00DC0B96">
      <w:pPr>
        <w:pStyle w:val="ae"/>
        <w:numPr>
          <w:ilvl w:val="3"/>
          <w:numId w:val="479"/>
        </w:numPr>
        <w:rPr>
          <w:sz w:val="24"/>
        </w:rPr>
      </w:pPr>
      <w:r w:rsidRPr="0037774F">
        <w:rPr>
          <w:sz w:val="24"/>
        </w:rPr>
        <w:t xml:space="preserve">По формуле [Вознагражд. ТЭО за вагон из </w:t>
      </w:r>
      <w:r w:rsidRPr="0037774F">
        <w:rPr>
          <w:b/>
          <w:sz w:val="24"/>
        </w:rPr>
        <w:t>Пакетов данных из системы ИС Транспорт</w:t>
      </w:r>
      <w:r w:rsidRPr="0037774F">
        <w:rPr>
          <w:sz w:val="24"/>
        </w:rPr>
        <w:t>] / [Количество рам в вагоне при возврате оборудования] * 2 / [вес груза брутто в вагоне]</w:t>
      </w:r>
    </w:p>
    <w:p w14:paraId="6043974E" w14:textId="77777777" w:rsidR="00DC0B96" w:rsidRPr="0037774F" w:rsidRDefault="00DC0B96" w:rsidP="00DC0B96">
      <w:pPr>
        <w:pStyle w:val="ae"/>
        <w:numPr>
          <w:ilvl w:val="1"/>
          <w:numId w:val="479"/>
        </w:numPr>
        <w:rPr>
          <w:sz w:val="24"/>
        </w:rPr>
      </w:pPr>
      <w:r w:rsidRPr="0037774F">
        <w:rPr>
          <w:sz w:val="24"/>
        </w:rPr>
        <w:t>Плата за пользование подвижным составом на 1 тонну брутто, валюта операции</w:t>
      </w:r>
    </w:p>
    <w:p w14:paraId="1C106733" w14:textId="77777777" w:rsidR="00DC0B96" w:rsidRPr="0037774F" w:rsidRDefault="00DC0B96" w:rsidP="00DC0B96">
      <w:pPr>
        <w:pStyle w:val="ae"/>
        <w:numPr>
          <w:ilvl w:val="2"/>
          <w:numId w:val="479"/>
        </w:numPr>
        <w:rPr>
          <w:sz w:val="24"/>
        </w:rPr>
      </w:pPr>
      <w:r w:rsidRPr="0037774F">
        <w:rPr>
          <w:sz w:val="24"/>
        </w:rPr>
        <w:t>При значении поля «Упаковка» = «Рулоны»</w:t>
      </w:r>
    </w:p>
    <w:p w14:paraId="3C53DD87" w14:textId="77777777" w:rsidR="00DC0B96" w:rsidRPr="0037774F" w:rsidRDefault="00DC0B96" w:rsidP="00DC0B96">
      <w:pPr>
        <w:pStyle w:val="ae"/>
        <w:numPr>
          <w:ilvl w:val="3"/>
          <w:numId w:val="479"/>
        </w:numPr>
        <w:rPr>
          <w:sz w:val="24"/>
        </w:rPr>
      </w:pPr>
      <w:r w:rsidRPr="0037774F">
        <w:rPr>
          <w:sz w:val="24"/>
        </w:rPr>
        <w:t xml:space="preserve">По формуле [Вознагражд. ТЭО за вагон из </w:t>
      </w:r>
      <w:r w:rsidRPr="0037774F">
        <w:rPr>
          <w:b/>
          <w:sz w:val="24"/>
        </w:rPr>
        <w:t xml:space="preserve">Пакетов данных из системы ИС Транспорт </w:t>
      </w:r>
      <w:r w:rsidRPr="0037774F">
        <w:rPr>
          <w:sz w:val="24"/>
        </w:rPr>
        <w:t>для соответствующего рынка сбыта (внутренний рынок или экспорт]/ [Количество рам в вагоне при возврате оборудования] * 2 / [вес груза брутто в вагоне]</w:t>
      </w:r>
    </w:p>
    <w:p w14:paraId="78666140" w14:textId="77777777" w:rsidR="00DC0B96" w:rsidRPr="0037774F" w:rsidRDefault="00DC0B96" w:rsidP="00DC0B96">
      <w:pPr>
        <w:pStyle w:val="ae"/>
        <w:numPr>
          <w:ilvl w:val="2"/>
          <w:numId w:val="479"/>
        </w:numPr>
        <w:rPr>
          <w:sz w:val="24"/>
        </w:rPr>
      </w:pPr>
      <w:r w:rsidRPr="0037774F">
        <w:rPr>
          <w:sz w:val="24"/>
        </w:rPr>
        <w:t>При прочих значениях поля «Упаковка»</w:t>
      </w:r>
    </w:p>
    <w:p w14:paraId="0AADD2F5" w14:textId="77777777" w:rsidR="00DC0B96" w:rsidRPr="0037774F" w:rsidRDefault="00DC0B96" w:rsidP="00DC0B96">
      <w:pPr>
        <w:pStyle w:val="ae"/>
        <w:numPr>
          <w:ilvl w:val="3"/>
          <w:numId w:val="479"/>
        </w:numPr>
        <w:rPr>
          <w:sz w:val="24"/>
        </w:rPr>
      </w:pPr>
      <w:r w:rsidRPr="0037774F">
        <w:rPr>
          <w:sz w:val="24"/>
        </w:rPr>
        <w:t xml:space="preserve">Указать значение 0 </w:t>
      </w:r>
    </w:p>
    <w:p w14:paraId="4982BA79" w14:textId="77777777" w:rsidR="00DC0B96" w:rsidRPr="0037774F" w:rsidRDefault="00DC0B96" w:rsidP="00DC0B96">
      <w:pPr>
        <w:pStyle w:val="ae"/>
        <w:numPr>
          <w:ilvl w:val="1"/>
          <w:numId w:val="479"/>
        </w:numPr>
        <w:rPr>
          <w:sz w:val="24"/>
        </w:rPr>
      </w:pPr>
      <w:r w:rsidRPr="0037774F">
        <w:rPr>
          <w:sz w:val="24"/>
        </w:rPr>
        <w:t>Валюта операции</w:t>
      </w:r>
    </w:p>
    <w:p w14:paraId="37389A03" w14:textId="77777777" w:rsidR="00DC0B96" w:rsidRPr="0037774F" w:rsidRDefault="00DC0B96" w:rsidP="00DC0B96">
      <w:pPr>
        <w:pStyle w:val="ae"/>
        <w:numPr>
          <w:ilvl w:val="0"/>
          <w:numId w:val="479"/>
        </w:numPr>
        <w:rPr>
          <w:sz w:val="24"/>
        </w:rPr>
      </w:pPr>
      <w:r w:rsidRPr="0037774F">
        <w:rPr>
          <w:sz w:val="24"/>
        </w:rPr>
        <w:t>Заполнить поле «МВЗ-получатель для сквозного калькулирования» значением «Доставка с Липецкой площадки»</w:t>
      </w:r>
    </w:p>
    <w:p w14:paraId="117927B4" w14:textId="77777777" w:rsidR="00DC0B96" w:rsidRPr="0037774F" w:rsidRDefault="00DC0B96" w:rsidP="00DC0B96">
      <w:pPr>
        <w:pStyle w:val="ae"/>
        <w:numPr>
          <w:ilvl w:val="0"/>
          <w:numId w:val="479"/>
        </w:numPr>
        <w:rPr>
          <w:sz w:val="24"/>
        </w:rPr>
      </w:pPr>
      <w:r w:rsidRPr="0037774F">
        <w:rPr>
          <w:sz w:val="24"/>
        </w:rPr>
        <w:t>Заполнить поле «Переменные/постоянные затраты» значением «переменные затраты»</w:t>
      </w:r>
    </w:p>
    <w:p w14:paraId="6FF4EA39" w14:textId="77777777" w:rsidR="00DC0B96" w:rsidRPr="0037774F" w:rsidRDefault="00DC0B96" w:rsidP="00DC0B96">
      <w:pPr>
        <w:pStyle w:val="ae"/>
        <w:numPr>
          <w:ilvl w:val="0"/>
          <w:numId w:val="479"/>
        </w:numPr>
        <w:rPr>
          <w:sz w:val="24"/>
        </w:rPr>
      </w:pPr>
      <w:r w:rsidRPr="0037774F">
        <w:rPr>
          <w:sz w:val="24"/>
        </w:rPr>
        <w:t>В зависимости от значения в поле «Вид ресурса для сквозного калькулирования» заполнить поля:</w:t>
      </w:r>
    </w:p>
    <w:p w14:paraId="21CA71A3" w14:textId="77777777" w:rsidR="00DC0B96" w:rsidRPr="0037774F" w:rsidRDefault="00DC0B96" w:rsidP="00DC0B96">
      <w:pPr>
        <w:pStyle w:val="ae"/>
        <w:numPr>
          <w:ilvl w:val="1"/>
          <w:numId w:val="479"/>
        </w:numPr>
        <w:rPr>
          <w:sz w:val="24"/>
        </w:rPr>
      </w:pPr>
      <w:r w:rsidRPr="0037774F">
        <w:rPr>
          <w:sz w:val="24"/>
        </w:rPr>
        <w:t>Цех-получатель</w:t>
      </w:r>
    </w:p>
    <w:p w14:paraId="6E764777" w14:textId="77777777" w:rsidR="00DC0B96" w:rsidRPr="0037774F" w:rsidRDefault="00DC0B96" w:rsidP="00DC0B96">
      <w:pPr>
        <w:pStyle w:val="ae"/>
        <w:numPr>
          <w:ilvl w:val="1"/>
          <w:numId w:val="479"/>
        </w:numPr>
        <w:rPr>
          <w:sz w:val="24"/>
        </w:rPr>
      </w:pPr>
      <w:r w:rsidRPr="0037774F">
        <w:rPr>
          <w:sz w:val="24"/>
        </w:rPr>
        <w:t>Элемент для сквозного калькулирования</w:t>
      </w:r>
    </w:p>
    <w:p w14:paraId="4AA0847C" w14:textId="77777777" w:rsidR="00DC0B96" w:rsidRPr="0037774F" w:rsidRDefault="00DC0B96" w:rsidP="00DC0B96">
      <w:pPr>
        <w:pStyle w:val="ae"/>
        <w:numPr>
          <w:ilvl w:val="1"/>
          <w:numId w:val="479"/>
        </w:numPr>
        <w:rPr>
          <w:sz w:val="24"/>
        </w:rPr>
      </w:pPr>
      <w:r w:rsidRPr="0037774F">
        <w:rPr>
          <w:sz w:val="24"/>
        </w:rPr>
        <w:t>Ед. изм.</w:t>
      </w:r>
    </w:p>
    <w:p w14:paraId="0B076463" w14:textId="77777777" w:rsidR="00DC0B96" w:rsidRPr="0037774F" w:rsidRDefault="00DC0B96" w:rsidP="00DC0B96">
      <w:pPr>
        <w:pStyle w:val="ae"/>
        <w:numPr>
          <w:ilvl w:val="0"/>
          <w:numId w:val="479"/>
        </w:numPr>
        <w:rPr>
          <w:sz w:val="24"/>
        </w:rPr>
      </w:pPr>
      <w:r w:rsidRPr="0037774F">
        <w:rPr>
          <w:sz w:val="24"/>
        </w:rPr>
        <w:t xml:space="preserve">Заполнить поле «Цена доставки на 1 тонну брутто, валюта операции» по формуле: "Ж/д тариф без НДС на 1 тонну брутто, валюта операции" + "Вознаграждение за ТЭО на 1 </w:t>
      </w:r>
      <w:r w:rsidRPr="0037774F">
        <w:rPr>
          <w:sz w:val="24"/>
        </w:rPr>
        <w:lastRenderedPageBreak/>
        <w:t>тонну брутто, валюта операции"  + "Плата за пользование подвижным составом на 1 тонну брутто, валюта операции" + "Затраты на перевозку по графику на 1 т продукции, валюта операции без НДС" + "Аренда платформы на 1 тонну брутто, валюта операции" + "Аренда контейнера на 1 тонну брутто, валюта операции" + "Плата за контейнер на 1 тонну брутто, валюта операции"</w:t>
      </w:r>
    </w:p>
    <w:p w14:paraId="35A2ED8D" w14:textId="77777777" w:rsidR="00DC0B96" w:rsidRPr="0037774F" w:rsidRDefault="00DC0B96" w:rsidP="00DC0B96">
      <w:pPr>
        <w:pStyle w:val="ae"/>
        <w:numPr>
          <w:ilvl w:val="0"/>
          <w:numId w:val="479"/>
        </w:numPr>
        <w:rPr>
          <w:sz w:val="24"/>
        </w:rPr>
      </w:pPr>
      <w:r w:rsidRPr="0037774F">
        <w:rPr>
          <w:sz w:val="24"/>
        </w:rPr>
        <w:t>Заполнить поле «Затраты в валюте операции на весь объем перевозки» по формуле: "Цена перевозки на 1 тонну брутто" * "Объем перевозки - брутто"</w:t>
      </w:r>
    </w:p>
    <w:p w14:paraId="46800DEB" w14:textId="77777777" w:rsidR="00DC0B96" w:rsidRPr="0037774F" w:rsidRDefault="00DC0B96" w:rsidP="00DC0B96">
      <w:pPr>
        <w:rPr>
          <w:sz w:val="24"/>
        </w:rPr>
      </w:pPr>
      <w:r w:rsidRPr="0037774F">
        <w:rPr>
          <w:sz w:val="24"/>
        </w:rPr>
        <w:br w:type="page"/>
      </w:r>
    </w:p>
    <w:p w14:paraId="39A2C617" w14:textId="77777777" w:rsidR="00DC0B96" w:rsidRPr="0037774F" w:rsidRDefault="00DC0B96" w:rsidP="00DC0B96">
      <w:pPr>
        <w:rPr>
          <w:sz w:val="24"/>
        </w:rPr>
      </w:pPr>
    </w:p>
    <w:p w14:paraId="34963267" w14:textId="77777777" w:rsidR="00DC0B96" w:rsidRPr="0037774F" w:rsidRDefault="00DC0B96" w:rsidP="00DC0B96">
      <w:pPr>
        <w:rPr>
          <w:sz w:val="24"/>
        </w:rPr>
      </w:pPr>
      <w:r w:rsidRPr="0037774F">
        <w:rPr>
          <w:b/>
          <w:sz w:val="24"/>
        </w:rPr>
        <w:t>5. Заполнение таблицы для :</w:t>
      </w:r>
      <w:r w:rsidRPr="0037774F">
        <w:rPr>
          <w:sz w:val="24"/>
        </w:rPr>
        <w:br/>
        <w:t xml:space="preserve">- Статьи калькуляции = </w:t>
      </w:r>
      <w:r w:rsidRPr="0037774F">
        <w:rPr>
          <w:b/>
          <w:sz w:val="24"/>
        </w:rPr>
        <w:t>«"Коммерческие расходы &lt;-Расходы на доставку включаемые в провозную плату"&lt;-Перевозка по территории РФ»</w:t>
      </w:r>
      <w:r w:rsidRPr="0037774F">
        <w:rPr>
          <w:sz w:val="24"/>
        </w:rPr>
        <w:br/>
        <w:t xml:space="preserve">- Вида ресурса для сквозного калькулирования = </w:t>
      </w:r>
      <w:r w:rsidRPr="0037774F">
        <w:rPr>
          <w:b/>
          <w:sz w:val="24"/>
        </w:rPr>
        <w:t>«Жд перевозки Платформы»</w:t>
      </w:r>
    </w:p>
    <w:p w14:paraId="01186F4A" w14:textId="77777777" w:rsidR="00DC0B96" w:rsidRPr="0037774F" w:rsidRDefault="00DC0B96" w:rsidP="00DC0B96">
      <w:pPr>
        <w:pStyle w:val="ae"/>
        <w:numPr>
          <w:ilvl w:val="0"/>
          <w:numId w:val="490"/>
        </w:numPr>
        <w:rPr>
          <w:sz w:val="26"/>
        </w:rPr>
      </w:pPr>
      <w:r w:rsidRPr="0037774F">
        <w:rPr>
          <w:sz w:val="24"/>
        </w:rPr>
        <w:t>Для указанного заказа и позиции заполнить поля «Позиция сбытового заказа» и «Сбытовой заказ»</w:t>
      </w:r>
    </w:p>
    <w:p w14:paraId="21722381" w14:textId="77777777" w:rsidR="00DC0B96" w:rsidRPr="0037774F" w:rsidRDefault="00DC0B96" w:rsidP="00DC0B96">
      <w:pPr>
        <w:pStyle w:val="ae"/>
        <w:numPr>
          <w:ilvl w:val="0"/>
          <w:numId w:val="490"/>
        </w:numPr>
        <w:rPr>
          <w:sz w:val="26"/>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32C8D97E" w14:textId="77777777" w:rsidR="00DC0B96" w:rsidRPr="0037774F" w:rsidRDefault="00DC0B96" w:rsidP="00DC0B96">
      <w:pPr>
        <w:pStyle w:val="ae"/>
        <w:numPr>
          <w:ilvl w:val="1"/>
          <w:numId w:val="490"/>
        </w:numPr>
        <w:rPr>
          <w:sz w:val="26"/>
        </w:rPr>
      </w:pPr>
      <w:r w:rsidRPr="0037774F">
        <w:rPr>
          <w:sz w:val="24"/>
        </w:rPr>
        <w:t>Номер заказа</w:t>
      </w:r>
    </w:p>
    <w:p w14:paraId="5E4C7CA4" w14:textId="77777777" w:rsidR="00DC0B96" w:rsidRPr="0037774F" w:rsidRDefault="00DC0B96" w:rsidP="00DC0B96">
      <w:pPr>
        <w:pStyle w:val="ae"/>
        <w:numPr>
          <w:ilvl w:val="1"/>
          <w:numId w:val="490"/>
        </w:numPr>
        <w:rPr>
          <w:sz w:val="26"/>
        </w:rPr>
      </w:pPr>
      <w:r w:rsidRPr="0037774F">
        <w:rPr>
          <w:sz w:val="24"/>
        </w:rPr>
        <w:t>Номер позиции сбытового заказа</w:t>
      </w:r>
    </w:p>
    <w:p w14:paraId="37569B2C" w14:textId="77777777" w:rsidR="00DC0B96" w:rsidRPr="0037774F" w:rsidRDefault="00DC0B96" w:rsidP="00DC0B96">
      <w:pPr>
        <w:pStyle w:val="ae"/>
        <w:numPr>
          <w:ilvl w:val="1"/>
          <w:numId w:val="490"/>
        </w:numPr>
        <w:rPr>
          <w:sz w:val="26"/>
        </w:rPr>
      </w:pPr>
      <w:r w:rsidRPr="0037774F">
        <w:rPr>
          <w:sz w:val="24"/>
        </w:rPr>
        <w:t>Наименование позиции сбытового заказа</w:t>
      </w:r>
    </w:p>
    <w:p w14:paraId="108BC53F" w14:textId="77777777" w:rsidR="00DC0B96" w:rsidRPr="0037774F" w:rsidRDefault="00DC0B96" w:rsidP="00DC0B96">
      <w:pPr>
        <w:pStyle w:val="ae"/>
        <w:numPr>
          <w:ilvl w:val="1"/>
          <w:numId w:val="490"/>
        </w:numPr>
        <w:rPr>
          <w:sz w:val="26"/>
        </w:rPr>
      </w:pPr>
      <w:r w:rsidRPr="0037774F">
        <w:rPr>
          <w:sz w:val="24"/>
        </w:rPr>
        <w:t>Вид продукции</w:t>
      </w:r>
    </w:p>
    <w:p w14:paraId="5D1AC8B1" w14:textId="77777777" w:rsidR="00DC0B96" w:rsidRPr="0037774F" w:rsidRDefault="00DC0B96" w:rsidP="00DC0B96">
      <w:pPr>
        <w:pStyle w:val="ae"/>
        <w:numPr>
          <w:ilvl w:val="1"/>
          <w:numId w:val="490"/>
        </w:numPr>
        <w:rPr>
          <w:sz w:val="26"/>
        </w:rPr>
      </w:pPr>
      <w:r w:rsidRPr="0037774F">
        <w:rPr>
          <w:sz w:val="24"/>
        </w:rPr>
        <w:t>Транспортный документ</w:t>
      </w:r>
    </w:p>
    <w:p w14:paraId="67922117" w14:textId="77777777" w:rsidR="00DC0B96" w:rsidRPr="0037774F" w:rsidRDefault="00DC0B96" w:rsidP="00DC0B96">
      <w:pPr>
        <w:pStyle w:val="ae"/>
        <w:numPr>
          <w:ilvl w:val="1"/>
          <w:numId w:val="490"/>
        </w:numPr>
        <w:rPr>
          <w:sz w:val="26"/>
        </w:rPr>
      </w:pPr>
      <w:r w:rsidRPr="0037774F">
        <w:rPr>
          <w:sz w:val="24"/>
        </w:rPr>
        <w:t>Период товарной отгрузки</w:t>
      </w:r>
    </w:p>
    <w:p w14:paraId="6C0C53AF" w14:textId="77777777" w:rsidR="00DC0B96" w:rsidRPr="0037774F" w:rsidRDefault="00DC0B96" w:rsidP="00DC0B96">
      <w:pPr>
        <w:pStyle w:val="ae"/>
        <w:numPr>
          <w:ilvl w:val="1"/>
          <w:numId w:val="490"/>
        </w:numPr>
        <w:rPr>
          <w:sz w:val="26"/>
        </w:rPr>
      </w:pPr>
      <w:r w:rsidRPr="0037774F">
        <w:rPr>
          <w:sz w:val="24"/>
        </w:rPr>
        <w:t>Период реализации</w:t>
      </w:r>
    </w:p>
    <w:p w14:paraId="2FF342BB" w14:textId="77777777" w:rsidR="00DC0B96" w:rsidRPr="0037774F" w:rsidRDefault="00DC0B96" w:rsidP="00DC0B96">
      <w:pPr>
        <w:pStyle w:val="ae"/>
        <w:numPr>
          <w:ilvl w:val="1"/>
          <w:numId w:val="490"/>
        </w:numPr>
        <w:rPr>
          <w:sz w:val="26"/>
        </w:rPr>
      </w:pPr>
      <w:r w:rsidRPr="0037774F">
        <w:rPr>
          <w:sz w:val="24"/>
        </w:rPr>
        <w:t>Базис поставки (Инкотермс) ПАО «НЛМК»</w:t>
      </w:r>
    </w:p>
    <w:p w14:paraId="2253D7FA" w14:textId="77777777" w:rsidR="00DC0B96" w:rsidRPr="0037774F" w:rsidRDefault="00DC0B96" w:rsidP="00DC0B96">
      <w:pPr>
        <w:pStyle w:val="ae"/>
        <w:numPr>
          <w:ilvl w:val="1"/>
          <w:numId w:val="490"/>
        </w:numPr>
        <w:rPr>
          <w:sz w:val="24"/>
        </w:rPr>
      </w:pPr>
      <w:r w:rsidRPr="0037774F">
        <w:rPr>
          <w:sz w:val="24"/>
          <w:szCs w:val="24"/>
        </w:rPr>
        <w:t>Базис поставки (Инкотермс 2) ПАО «НЛМК»</w:t>
      </w:r>
    </w:p>
    <w:p w14:paraId="059155B6" w14:textId="77777777" w:rsidR="00DC0B96" w:rsidRPr="0037774F" w:rsidRDefault="00DC0B96" w:rsidP="00DC0B96">
      <w:pPr>
        <w:pStyle w:val="ae"/>
        <w:numPr>
          <w:ilvl w:val="0"/>
          <w:numId w:val="490"/>
        </w:numPr>
        <w:rPr>
          <w:sz w:val="24"/>
        </w:rPr>
      </w:pPr>
      <w:r w:rsidRPr="0037774F">
        <w:rPr>
          <w:sz w:val="24"/>
        </w:rPr>
        <w:t xml:space="preserve">На основе </w:t>
      </w:r>
      <w:r w:rsidRPr="0037774F">
        <w:rPr>
          <w:b/>
          <w:sz w:val="24"/>
        </w:rPr>
        <w:t xml:space="preserve">Пакетов данных из системы ИС Транспорт </w:t>
      </w:r>
      <w:r w:rsidRPr="0037774F">
        <w:rPr>
          <w:sz w:val="24"/>
        </w:rPr>
        <w:t>по ключу «№ ЖДН – Ж/Д квитанция (накладная)» заполнить поля таблицы:</w:t>
      </w:r>
    </w:p>
    <w:p w14:paraId="3391C9F6" w14:textId="77777777" w:rsidR="00DC0B96" w:rsidRPr="0037774F" w:rsidRDefault="00DC0B96" w:rsidP="00DC0B96">
      <w:pPr>
        <w:pStyle w:val="ae"/>
        <w:numPr>
          <w:ilvl w:val="1"/>
          <w:numId w:val="490"/>
        </w:numPr>
        <w:rPr>
          <w:sz w:val="24"/>
        </w:rPr>
      </w:pPr>
      <w:r w:rsidRPr="0037774F">
        <w:rPr>
          <w:sz w:val="24"/>
        </w:rPr>
        <w:t>Грузоподъемность вагона</w:t>
      </w:r>
    </w:p>
    <w:p w14:paraId="7AFDA799" w14:textId="77777777" w:rsidR="00DC0B96" w:rsidRPr="0037774F" w:rsidRDefault="00DC0B96" w:rsidP="00DC0B96">
      <w:pPr>
        <w:pStyle w:val="ae"/>
        <w:numPr>
          <w:ilvl w:val="2"/>
          <w:numId w:val="490"/>
        </w:numPr>
        <w:rPr>
          <w:sz w:val="24"/>
        </w:rPr>
      </w:pPr>
      <w:r w:rsidRPr="0037774F">
        <w:rPr>
          <w:sz w:val="24"/>
        </w:rPr>
        <w:t xml:space="preserve">Если значение </w:t>
      </w:r>
      <w:r w:rsidRPr="0037774F">
        <w:rPr>
          <w:sz w:val="24"/>
          <w:lang w:val="en-US"/>
        </w:rPr>
        <w:t xml:space="preserve">&lt;75 </w:t>
      </w:r>
      <w:r w:rsidRPr="0037774F">
        <w:rPr>
          <w:sz w:val="24"/>
        </w:rPr>
        <w:t>т, указать 70т</w:t>
      </w:r>
    </w:p>
    <w:p w14:paraId="7013927D" w14:textId="77777777" w:rsidR="00DC0B96" w:rsidRPr="0037774F" w:rsidRDefault="00DC0B96" w:rsidP="00DC0B96">
      <w:pPr>
        <w:pStyle w:val="ae"/>
        <w:numPr>
          <w:ilvl w:val="2"/>
          <w:numId w:val="490"/>
        </w:numPr>
        <w:rPr>
          <w:sz w:val="24"/>
        </w:rPr>
      </w:pPr>
      <w:r w:rsidRPr="0037774F">
        <w:rPr>
          <w:sz w:val="24"/>
        </w:rPr>
        <w:t>Если значение &gt;=75 т, указать 75т</w:t>
      </w:r>
    </w:p>
    <w:p w14:paraId="39E7B3A1" w14:textId="77777777" w:rsidR="00DC0B96" w:rsidRPr="0037774F" w:rsidRDefault="00DC0B96" w:rsidP="00DC0B96">
      <w:pPr>
        <w:pStyle w:val="ae"/>
        <w:numPr>
          <w:ilvl w:val="1"/>
          <w:numId w:val="490"/>
        </w:numPr>
        <w:rPr>
          <w:sz w:val="24"/>
        </w:rPr>
      </w:pPr>
      <w:r w:rsidRPr="0037774F">
        <w:rPr>
          <w:sz w:val="24"/>
        </w:rPr>
        <w:t>Принадлежность</w:t>
      </w:r>
    </w:p>
    <w:p w14:paraId="08E308D3" w14:textId="77777777" w:rsidR="00DC0B96" w:rsidRPr="0037774F" w:rsidRDefault="00DC0B96" w:rsidP="00DC0B96">
      <w:pPr>
        <w:pStyle w:val="ae"/>
        <w:numPr>
          <w:ilvl w:val="1"/>
          <w:numId w:val="490"/>
        </w:numPr>
        <w:rPr>
          <w:sz w:val="24"/>
        </w:rPr>
      </w:pPr>
      <w:r w:rsidRPr="0037774F">
        <w:rPr>
          <w:sz w:val="24"/>
        </w:rPr>
        <w:t>Тип Отправки</w:t>
      </w:r>
    </w:p>
    <w:p w14:paraId="08D63842" w14:textId="77777777" w:rsidR="00DC0B96" w:rsidRPr="0037774F" w:rsidRDefault="00DC0B96" w:rsidP="00DC0B96">
      <w:pPr>
        <w:pStyle w:val="ae"/>
        <w:numPr>
          <w:ilvl w:val="1"/>
          <w:numId w:val="490"/>
        </w:numPr>
        <w:rPr>
          <w:sz w:val="24"/>
        </w:rPr>
      </w:pPr>
      <w:r w:rsidRPr="0037774F">
        <w:rPr>
          <w:sz w:val="24"/>
        </w:rPr>
        <w:t>Наименование пункта назначения</w:t>
      </w:r>
    </w:p>
    <w:p w14:paraId="1D38F8E5" w14:textId="77777777" w:rsidR="00DC0B96" w:rsidRPr="0037774F" w:rsidRDefault="00DC0B96" w:rsidP="00DC0B96">
      <w:pPr>
        <w:pStyle w:val="ae"/>
        <w:numPr>
          <w:ilvl w:val="1"/>
          <w:numId w:val="490"/>
        </w:numPr>
        <w:rPr>
          <w:sz w:val="24"/>
        </w:rPr>
      </w:pPr>
      <w:r w:rsidRPr="0037774F">
        <w:rPr>
          <w:sz w:val="24"/>
        </w:rPr>
        <w:t>Регион</w:t>
      </w:r>
    </w:p>
    <w:p w14:paraId="2DB13685" w14:textId="77777777" w:rsidR="00DC0B96" w:rsidRPr="0037774F" w:rsidRDefault="00DC0B96" w:rsidP="00DC0B96">
      <w:pPr>
        <w:pStyle w:val="ae"/>
        <w:numPr>
          <w:ilvl w:val="1"/>
          <w:numId w:val="490"/>
        </w:numPr>
        <w:rPr>
          <w:sz w:val="24"/>
        </w:rPr>
      </w:pPr>
      <w:r w:rsidRPr="0037774F">
        <w:rPr>
          <w:sz w:val="24"/>
        </w:rPr>
        <w:t>Упаковка</w:t>
      </w:r>
    </w:p>
    <w:p w14:paraId="0285512E" w14:textId="77777777" w:rsidR="00DC0B96" w:rsidRPr="0037774F" w:rsidRDefault="00DC0B96" w:rsidP="00DC0B96">
      <w:pPr>
        <w:pStyle w:val="ae"/>
        <w:numPr>
          <w:ilvl w:val="1"/>
          <w:numId w:val="490"/>
        </w:numPr>
        <w:rPr>
          <w:sz w:val="24"/>
        </w:rPr>
      </w:pPr>
      <w:r w:rsidRPr="0037774F">
        <w:rPr>
          <w:sz w:val="24"/>
        </w:rPr>
        <w:t>Объем перевозки – брутто</w:t>
      </w:r>
    </w:p>
    <w:p w14:paraId="4F88026A" w14:textId="77777777" w:rsidR="00DC0B96" w:rsidRPr="0037774F" w:rsidRDefault="00DC0B96" w:rsidP="00DC0B96">
      <w:pPr>
        <w:pStyle w:val="ae"/>
        <w:numPr>
          <w:ilvl w:val="1"/>
          <w:numId w:val="490"/>
        </w:numPr>
        <w:rPr>
          <w:sz w:val="24"/>
        </w:rPr>
      </w:pPr>
      <w:r w:rsidRPr="0037774F">
        <w:rPr>
          <w:sz w:val="24"/>
        </w:rPr>
        <w:t>Количество суток аренды платформы</w:t>
      </w:r>
    </w:p>
    <w:p w14:paraId="2FD178E6" w14:textId="77777777" w:rsidR="00DC0B96" w:rsidRPr="0037774F" w:rsidRDefault="00DC0B96" w:rsidP="00DC0B96">
      <w:pPr>
        <w:pStyle w:val="ae"/>
        <w:numPr>
          <w:ilvl w:val="1"/>
          <w:numId w:val="490"/>
        </w:numPr>
        <w:rPr>
          <w:sz w:val="24"/>
        </w:rPr>
      </w:pPr>
      <w:r w:rsidRPr="0037774F">
        <w:rPr>
          <w:sz w:val="24"/>
        </w:rPr>
        <w:t>Ж/д тариф без НДС на 1 тонну брутто, валюта операции</w:t>
      </w:r>
    </w:p>
    <w:p w14:paraId="1217D89D" w14:textId="77777777" w:rsidR="00DC0B96" w:rsidRPr="0037774F" w:rsidRDefault="00DC0B96" w:rsidP="00DC0B96">
      <w:pPr>
        <w:pStyle w:val="ae"/>
        <w:numPr>
          <w:ilvl w:val="2"/>
          <w:numId w:val="490"/>
        </w:numPr>
        <w:rPr>
          <w:sz w:val="24"/>
        </w:rPr>
      </w:pPr>
      <w:r w:rsidRPr="0037774F">
        <w:rPr>
          <w:sz w:val="24"/>
        </w:rPr>
        <w:t xml:space="preserve">По формуле [Ж/д тариф за вагон из </w:t>
      </w:r>
      <w:r w:rsidRPr="0037774F">
        <w:rPr>
          <w:b/>
          <w:sz w:val="24"/>
        </w:rPr>
        <w:t>Пакетов данных из системы ИС Транспорт</w:t>
      </w:r>
      <w:r w:rsidRPr="0037774F">
        <w:rPr>
          <w:sz w:val="24"/>
        </w:rPr>
        <w:t>] / [вес груза брутто в вагоне]</w:t>
      </w:r>
    </w:p>
    <w:p w14:paraId="37DDB655" w14:textId="77777777" w:rsidR="00DC0B96" w:rsidRPr="0037774F" w:rsidRDefault="00DC0B96" w:rsidP="00DC0B96">
      <w:pPr>
        <w:pStyle w:val="ae"/>
        <w:numPr>
          <w:ilvl w:val="1"/>
          <w:numId w:val="490"/>
        </w:numPr>
        <w:rPr>
          <w:sz w:val="24"/>
        </w:rPr>
      </w:pPr>
      <w:r w:rsidRPr="0037774F">
        <w:rPr>
          <w:sz w:val="24"/>
        </w:rPr>
        <w:t>Вознаграждение за ТЭО на 1 тонну брутто, валюта операции</w:t>
      </w:r>
    </w:p>
    <w:p w14:paraId="4FA8B6AA" w14:textId="77777777" w:rsidR="00DC0B96" w:rsidRPr="0037774F" w:rsidRDefault="00DC0B96" w:rsidP="00DC0B96">
      <w:pPr>
        <w:pStyle w:val="ae"/>
        <w:numPr>
          <w:ilvl w:val="2"/>
          <w:numId w:val="490"/>
        </w:numPr>
        <w:rPr>
          <w:sz w:val="24"/>
        </w:rPr>
      </w:pPr>
      <w:r w:rsidRPr="0037774F">
        <w:rPr>
          <w:sz w:val="24"/>
        </w:rPr>
        <w:t xml:space="preserve">По формуле [Вознагражд. ТЭО за вагон из </w:t>
      </w:r>
      <w:r w:rsidRPr="0037774F">
        <w:rPr>
          <w:b/>
          <w:sz w:val="24"/>
        </w:rPr>
        <w:t>Пакетов данных из системы ИС Транспорт</w:t>
      </w:r>
      <w:r w:rsidRPr="0037774F">
        <w:rPr>
          <w:sz w:val="24"/>
        </w:rPr>
        <w:t>] / [вес груза брутто в вагоне]</w:t>
      </w:r>
    </w:p>
    <w:p w14:paraId="16748528" w14:textId="77777777" w:rsidR="00DC0B96" w:rsidRPr="0037774F" w:rsidRDefault="00DC0B96" w:rsidP="00DC0B96">
      <w:pPr>
        <w:pStyle w:val="ae"/>
        <w:numPr>
          <w:ilvl w:val="1"/>
          <w:numId w:val="490"/>
        </w:numPr>
        <w:rPr>
          <w:sz w:val="24"/>
        </w:rPr>
      </w:pPr>
      <w:r w:rsidRPr="0037774F">
        <w:rPr>
          <w:sz w:val="24"/>
        </w:rPr>
        <w:t>Затраты на перевозку по графику на 1 т продукции, валюта операции без НДС</w:t>
      </w:r>
    </w:p>
    <w:p w14:paraId="0F250A81" w14:textId="77777777" w:rsidR="00DC0B96" w:rsidRPr="0037774F" w:rsidRDefault="00DC0B96" w:rsidP="00DC0B96">
      <w:pPr>
        <w:pStyle w:val="ae"/>
        <w:numPr>
          <w:ilvl w:val="2"/>
          <w:numId w:val="490"/>
        </w:numPr>
        <w:rPr>
          <w:sz w:val="24"/>
        </w:rPr>
      </w:pPr>
      <w:r w:rsidRPr="0037774F">
        <w:rPr>
          <w:sz w:val="24"/>
        </w:rPr>
        <w:lastRenderedPageBreak/>
        <w:t>Только для станции назначения = НОВОРОССИЙСК (ЭКСПОРТ) или ТУАПСЕ-СОРТИРОВОЧНАЯ (ЭКСПОРТ)</w:t>
      </w:r>
    </w:p>
    <w:p w14:paraId="1B10A878" w14:textId="77777777" w:rsidR="00DC0B96" w:rsidRPr="0037774F" w:rsidRDefault="00DC0B96" w:rsidP="00DC0B96">
      <w:pPr>
        <w:pStyle w:val="ae"/>
        <w:numPr>
          <w:ilvl w:val="2"/>
          <w:numId w:val="490"/>
        </w:numPr>
        <w:rPr>
          <w:sz w:val="24"/>
        </w:rPr>
      </w:pPr>
      <w:r w:rsidRPr="0037774F">
        <w:rPr>
          <w:sz w:val="24"/>
        </w:rPr>
        <w:t>По формуле [140 000 руб.]/ [65] / [Общий вес позиций в вагоне]</w:t>
      </w:r>
    </w:p>
    <w:p w14:paraId="691BC082" w14:textId="77777777" w:rsidR="00DC0B96" w:rsidRPr="0037774F" w:rsidRDefault="00DC0B96" w:rsidP="00DC0B96">
      <w:pPr>
        <w:pStyle w:val="ae"/>
        <w:numPr>
          <w:ilvl w:val="1"/>
          <w:numId w:val="490"/>
        </w:numPr>
        <w:rPr>
          <w:sz w:val="24"/>
        </w:rPr>
      </w:pPr>
      <w:r w:rsidRPr="0037774F">
        <w:rPr>
          <w:sz w:val="24"/>
        </w:rPr>
        <w:t>Вознаграждение за ТЭО на 1 тонну брутто, валюта операции</w:t>
      </w:r>
    </w:p>
    <w:p w14:paraId="68B52EEA" w14:textId="77777777" w:rsidR="00DC0B96" w:rsidRPr="0037774F" w:rsidRDefault="00DC0B96" w:rsidP="00DC0B96">
      <w:pPr>
        <w:pStyle w:val="ae"/>
        <w:numPr>
          <w:ilvl w:val="2"/>
          <w:numId w:val="490"/>
        </w:numPr>
        <w:rPr>
          <w:sz w:val="24"/>
        </w:rPr>
      </w:pPr>
      <w:r w:rsidRPr="0037774F">
        <w:rPr>
          <w:sz w:val="24"/>
        </w:rPr>
        <w:t xml:space="preserve">По формуле [Ставка аренды вагона из </w:t>
      </w:r>
      <w:r w:rsidRPr="0037774F">
        <w:rPr>
          <w:b/>
          <w:sz w:val="24"/>
        </w:rPr>
        <w:t>Пакетов данных из системы ИС Транспорт</w:t>
      </w:r>
      <w:r w:rsidRPr="0037774F">
        <w:rPr>
          <w:sz w:val="24"/>
        </w:rPr>
        <w:t>] / [вес груза брутто в вагоне]</w:t>
      </w:r>
    </w:p>
    <w:p w14:paraId="09D5B23C" w14:textId="77777777" w:rsidR="00DC0B96" w:rsidRPr="0037774F" w:rsidRDefault="00DC0B96" w:rsidP="00DC0B96">
      <w:pPr>
        <w:pStyle w:val="ae"/>
        <w:numPr>
          <w:ilvl w:val="1"/>
          <w:numId w:val="490"/>
        </w:numPr>
        <w:rPr>
          <w:sz w:val="24"/>
        </w:rPr>
      </w:pPr>
      <w:r w:rsidRPr="0037774F">
        <w:rPr>
          <w:sz w:val="24"/>
        </w:rPr>
        <w:t>Валюта операции</w:t>
      </w:r>
    </w:p>
    <w:p w14:paraId="66235880" w14:textId="77777777" w:rsidR="00DC0B96" w:rsidRPr="0037774F" w:rsidRDefault="00DC0B96" w:rsidP="00DC0B96">
      <w:pPr>
        <w:pStyle w:val="ae"/>
        <w:numPr>
          <w:ilvl w:val="0"/>
          <w:numId w:val="490"/>
        </w:numPr>
        <w:rPr>
          <w:sz w:val="24"/>
        </w:rPr>
      </w:pPr>
      <w:r w:rsidRPr="0037774F">
        <w:rPr>
          <w:sz w:val="24"/>
        </w:rPr>
        <w:t>Заполнить поле «Аренда платформы на 1 тонну брутто, валюта операции» по формуле: "Ставка аренды платформы за сутки на 1 тонну брутто" * "Количество суток аренды платформы"</w:t>
      </w:r>
    </w:p>
    <w:p w14:paraId="750702E2" w14:textId="77777777" w:rsidR="00DC0B96" w:rsidRPr="0037774F" w:rsidRDefault="00DC0B96" w:rsidP="00DC0B96">
      <w:pPr>
        <w:pStyle w:val="ae"/>
        <w:numPr>
          <w:ilvl w:val="0"/>
          <w:numId w:val="490"/>
        </w:numPr>
        <w:rPr>
          <w:sz w:val="24"/>
        </w:rPr>
      </w:pPr>
      <w:r w:rsidRPr="0037774F">
        <w:rPr>
          <w:sz w:val="24"/>
        </w:rPr>
        <w:t>Заполнить поле «МВЗ-получатель для сквозного калькулирования» значением «Доставка с Липецкой площадки»</w:t>
      </w:r>
    </w:p>
    <w:p w14:paraId="290696E2" w14:textId="77777777" w:rsidR="00DC0B96" w:rsidRPr="0037774F" w:rsidRDefault="00DC0B96" w:rsidP="00DC0B96">
      <w:pPr>
        <w:pStyle w:val="ae"/>
        <w:numPr>
          <w:ilvl w:val="0"/>
          <w:numId w:val="490"/>
        </w:numPr>
        <w:rPr>
          <w:sz w:val="24"/>
        </w:rPr>
      </w:pPr>
      <w:r w:rsidRPr="0037774F">
        <w:rPr>
          <w:sz w:val="24"/>
        </w:rPr>
        <w:t>Заполнить поле «Переменные/постоянные затраты» значением «переменные затраты»</w:t>
      </w:r>
    </w:p>
    <w:p w14:paraId="7CD71C76" w14:textId="77777777" w:rsidR="00DC0B96" w:rsidRPr="0037774F" w:rsidRDefault="00DC0B96" w:rsidP="00DC0B96">
      <w:pPr>
        <w:pStyle w:val="ae"/>
        <w:numPr>
          <w:ilvl w:val="0"/>
          <w:numId w:val="490"/>
        </w:numPr>
        <w:rPr>
          <w:sz w:val="24"/>
        </w:rPr>
      </w:pPr>
      <w:r w:rsidRPr="0037774F">
        <w:rPr>
          <w:sz w:val="24"/>
        </w:rPr>
        <w:t>В зависимости от значения в поле «Вид ресурса для сквозного калькулирования» заполнить поля:</w:t>
      </w:r>
    </w:p>
    <w:p w14:paraId="636BDC31" w14:textId="77777777" w:rsidR="00DC0B96" w:rsidRPr="0037774F" w:rsidRDefault="00DC0B96" w:rsidP="00DC0B96">
      <w:pPr>
        <w:pStyle w:val="ae"/>
        <w:numPr>
          <w:ilvl w:val="1"/>
          <w:numId w:val="490"/>
        </w:numPr>
        <w:rPr>
          <w:sz w:val="24"/>
        </w:rPr>
      </w:pPr>
      <w:r w:rsidRPr="0037774F">
        <w:rPr>
          <w:sz w:val="24"/>
        </w:rPr>
        <w:t>Цех-получатель</w:t>
      </w:r>
    </w:p>
    <w:p w14:paraId="3BEB316C" w14:textId="77777777" w:rsidR="00DC0B96" w:rsidRPr="0037774F" w:rsidRDefault="00DC0B96" w:rsidP="00DC0B96">
      <w:pPr>
        <w:pStyle w:val="ae"/>
        <w:numPr>
          <w:ilvl w:val="1"/>
          <w:numId w:val="490"/>
        </w:numPr>
        <w:rPr>
          <w:sz w:val="24"/>
        </w:rPr>
      </w:pPr>
      <w:r w:rsidRPr="0037774F">
        <w:rPr>
          <w:sz w:val="24"/>
        </w:rPr>
        <w:t>Элемент для сквозного калькулирования</w:t>
      </w:r>
    </w:p>
    <w:p w14:paraId="48D3CC1C" w14:textId="77777777" w:rsidR="00DC0B96" w:rsidRPr="0037774F" w:rsidRDefault="00DC0B96" w:rsidP="00DC0B96">
      <w:pPr>
        <w:pStyle w:val="ae"/>
        <w:numPr>
          <w:ilvl w:val="1"/>
          <w:numId w:val="490"/>
        </w:numPr>
        <w:rPr>
          <w:sz w:val="24"/>
        </w:rPr>
      </w:pPr>
      <w:r w:rsidRPr="0037774F">
        <w:rPr>
          <w:sz w:val="24"/>
        </w:rPr>
        <w:t>Ед. изм.</w:t>
      </w:r>
    </w:p>
    <w:p w14:paraId="004A19C7" w14:textId="77777777" w:rsidR="00DC0B96" w:rsidRPr="0037774F" w:rsidRDefault="00DC0B96" w:rsidP="00DC0B96">
      <w:pPr>
        <w:pStyle w:val="ae"/>
        <w:numPr>
          <w:ilvl w:val="0"/>
          <w:numId w:val="490"/>
        </w:numPr>
        <w:rPr>
          <w:sz w:val="24"/>
        </w:rPr>
      </w:pPr>
      <w:r w:rsidRPr="0037774F">
        <w:rPr>
          <w:sz w:val="24"/>
        </w:rPr>
        <w:t>Заполнить поле «Цена доставки на 1 тонну брутто, валюта операции» по формуле: "Ж/д тариф без НДС на 1 тонну брутто, валюта операции" + "Вознаграждение за ТЭО на 1 тонну брутто, валюта операции"  + "Плата за пользование подвижным составом на 1 тонну брутто, валюта операции" + "Затраты на перевозку по графику на 1 т продукции, валюта операции без НДС" + "Аренда платформы на 1 тонну брутто, валюта операции" + "Аренда контейнера на 1 тонну брутто, валюта операции" + "Плата за контейнер на 1 тонну брутто, валюта операции"</w:t>
      </w:r>
    </w:p>
    <w:p w14:paraId="35CBA556" w14:textId="77777777" w:rsidR="00DC0B96" w:rsidRPr="0037774F" w:rsidRDefault="00DC0B96" w:rsidP="00DC0B96">
      <w:pPr>
        <w:pStyle w:val="ae"/>
        <w:numPr>
          <w:ilvl w:val="0"/>
          <w:numId w:val="490"/>
        </w:numPr>
        <w:rPr>
          <w:sz w:val="24"/>
        </w:rPr>
      </w:pPr>
      <w:r w:rsidRPr="0037774F">
        <w:rPr>
          <w:sz w:val="24"/>
        </w:rPr>
        <w:t>Заполнить поле «Затраты в валюте операции на весь объем перевозки» по формуле: "Цена перевозки на 1 тонну брутто" * "Объем перевозки - брутто"</w:t>
      </w:r>
    </w:p>
    <w:p w14:paraId="60929701" w14:textId="77777777" w:rsidR="00DC0B96" w:rsidRPr="0037774F" w:rsidRDefault="00DC0B96" w:rsidP="00DC0B96">
      <w:pPr>
        <w:rPr>
          <w:sz w:val="24"/>
        </w:rPr>
      </w:pPr>
      <w:r w:rsidRPr="0037774F">
        <w:rPr>
          <w:sz w:val="24"/>
        </w:rPr>
        <w:br w:type="page"/>
      </w:r>
    </w:p>
    <w:p w14:paraId="72B7E384" w14:textId="77777777" w:rsidR="00DC0B96" w:rsidRPr="0037774F" w:rsidRDefault="00DC0B96" w:rsidP="00DC0B96">
      <w:pPr>
        <w:ind w:left="360"/>
        <w:rPr>
          <w:sz w:val="24"/>
        </w:rPr>
      </w:pPr>
      <w:r w:rsidRPr="0037774F">
        <w:rPr>
          <w:b/>
          <w:sz w:val="24"/>
        </w:rPr>
        <w:lastRenderedPageBreak/>
        <w:t>6. Заполнение таблицы для :</w:t>
      </w:r>
      <w:r w:rsidRPr="0037774F">
        <w:rPr>
          <w:sz w:val="24"/>
        </w:rPr>
        <w:br/>
        <w:t xml:space="preserve">- Статьи калькуляции = </w:t>
      </w:r>
      <w:r w:rsidRPr="0037774F">
        <w:rPr>
          <w:b/>
          <w:sz w:val="24"/>
        </w:rPr>
        <w:t>«"Коммерческие расходы &lt;-Расходы на доставку включаемые в провозную плату"&lt;-Возврат по территории РФ»</w:t>
      </w:r>
      <w:r w:rsidRPr="0037774F">
        <w:rPr>
          <w:sz w:val="24"/>
        </w:rPr>
        <w:br/>
        <w:t xml:space="preserve">- Вида ресурса для сквозного калькулирования = </w:t>
      </w:r>
      <w:r w:rsidRPr="0037774F">
        <w:rPr>
          <w:b/>
          <w:sz w:val="24"/>
        </w:rPr>
        <w:t>«Жд перевозки Платформы»</w:t>
      </w:r>
    </w:p>
    <w:p w14:paraId="13A03D36" w14:textId="77777777" w:rsidR="00DC0B96" w:rsidRPr="0037774F" w:rsidRDefault="00DC0B96" w:rsidP="00DC0B96">
      <w:pPr>
        <w:pStyle w:val="ae"/>
        <w:numPr>
          <w:ilvl w:val="0"/>
          <w:numId w:val="491"/>
        </w:numPr>
        <w:rPr>
          <w:b/>
          <w:sz w:val="26"/>
        </w:rPr>
      </w:pPr>
      <w:r w:rsidRPr="0037774F">
        <w:rPr>
          <w:sz w:val="24"/>
        </w:rPr>
        <w:t>Для указанного заказа и позиции заполнить поля «Позиция сбытового заказа» и «Сбытовой заказ»</w:t>
      </w:r>
    </w:p>
    <w:p w14:paraId="0558F6A5" w14:textId="77777777" w:rsidR="00DC0B96" w:rsidRPr="0037774F" w:rsidRDefault="00DC0B96" w:rsidP="00DC0B96">
      <w:pPr>
        <w:pStyle w:val="ae"/>
        <w:numPr>
          <w:ilvl w:val="0"/>
          <w:numId w:val="491"/>
        </w:numPr>
        <w:rPr>
          <w:sz w:val="26"/>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40FAC9FE" w14:textId="77777777" w:rsidR="00DC0B96" w:rsidRPr="0037774F" w:rsidRDefault="00DC0B96" w:rsidP="00DC0B96">
      <w:pPr>
        <w:pStyle w:val="ae"/>
        <w:numPr>
          <w:ilvl w:val="1"/>
          <w:numId w:val="491"/>
        </w:numPr>
        <w:rPr>
          <w:sz w:val="26"/>
        </w:rPr>
      </w:pPr>
      <w:r w:rsidRPr="0037774F">
        <w:rPr>
          <w:sz w:val="24"/>
        </w:rPr>
        <w:t>Номер заказа</w:t>
      </w:r>
    </w:p>
    <w:p w14:paraId="7023FBFF" w14:textId="77777777" w:rsidR="00DC0B96" w:rsidRPr="0037774F" w:rsidRDefault="00DC0B96" w:rsidP="00DC0B96">
      <w:pPr>
        <w:pStyle w:val="ae"/>
        <w:numPr>
          <w:ilvl w:val="1"/>
          <w:numId w:val="491"/>
        </w:numPr>
        <w:rPr>
          <w:sz w:val="26"/>
        </w:rPr>
      </w:pPr>
      <w:r w:rsidRPr="0037774F">
        <w:rPr>
          <w:sz w:val="24"/>
        </w:rPr>
        <w:t>Номер позиции сбытового заказа</w:t>
      </w:r>
    </w:p>
    <w:p w14:paraId="2F8766F7" w14:textId="77777777" w:rsidR="00DC0B96" w:rsidRPr="0037774F" w:rsidRDefault="00DC0B96" w:rsidP="00DC0B96">
      <w:pPr>
        <w:pStyle w:val="ae"/>
        <w:numPr>
          <w:ilvl w:val="1"/>
          <w:numId w:val="491"/>
        </w:numPr>
        <w:rPr>
          <w:sz w:val="26"/>
        </w:rPr>
      </w:pPr>
      <w:r w:rsidRPr="0037774F">
        <w:rPr>
          <w:sz w:val="24"/>
        </w:rPr>
        <w:t>Наименование позиции сбытового заказа</w:t>
      </w:r>
    </w:p>
    <w:p w14:paraId="7885D8FC" w14:textId="77777777" w:rsidR="00DC0B96" w:rsidRPr="0037774F" w:rsidRDefault="00DC0B96" w:rsidP="00DC0B96">
      <w:pPr>
        <w:pStyle w:val="ae"/>
        <w:numPr>
          <w:ilvl w:val="1"/>
          <w:numId w:val="491"/>
        </w:numPr>
        <w:rPr>
          <w:sz w:val="26"/>
        </w:rPr>
      </w:pPr>
      <w:r w:rsidRPr="0037774F">
        <w:rPr>
          <w:sz w:val="24"/>
        </w:rPr>
        <w:t>Вид продукции</w:t>
      </w:r>
    </w:p>
    <w:p w14:paraId="41E231C9" w14:textId="77777777" w:rsidR="00DC0B96" w:rsidRPr="0037774F" w:rsidRDefault="00DC0B96" w:rsidP="00DC0B96">
      <w:pPr>
        <w:pStyle w:val="ae"/>
        <w:numPr>
          <w:ilvl w:val="1"/>
          <w:numId w:val="491"/>
        </w:numPr>
        <w:rPr>
          <w:sz w:val="26"/>
        </w:rPr>
      </w:pPr>
      <w:r w:rsidRPr="0037774F">
        <w:rPr>
          <w:sz w:val="24"/>
        </w:rPr>
        <w:t>Транспортный документ</w:t>
      </w:r>
    </w:p>
    <w:p w14:paraId="1D9CB7C6" w14:textId="77777777" w:rsidR="00DC0B96" w:rsidRPr="0037774F" w:rsidRDefault="00DC0B96" w:rsidP="00DC0B96">
      <w:pPr>
        <w:pStyle w:val="ae"/>
        <w:numPr>
          <w:ilvl w:val="1"/>
          <w:numId w:val="491"/>
        </w:numPr>
        <w:rPr>
          <w:sz w:val="26"/>
        </w:rPr>
      </w:pPr>
      <w:r w:rsidRPr="0037774F">
        <w:rPr>
          <w:sz w:val="24"/>
        </w:rPr>
        <w:t>Период товарной отгрузки</w:t>
      </w:r>
    </w:p>
    <w:p w14:paraId="2042F2E9" w14:textId="77777777" w:rsidR="00DC0B96" w:rsidRPr="0037774F" w:rsidRDefault="00DC0B96" w:rsidP="00DC0B96">
      <w:pPr>
        <w:pStyle w:val="ae"/>
        <w:numPr>
          <w:ilvl w:val="1"/>
          <w:numId w:val="491"/>
        </w:numPr>
        <w:rPr>
          <w:sz w:val="26"/>
        </w:rPr>
      </w:pPr>
      <w:r w:rsidRPr="0037774F">
        <w:rPr>
          <w:sz w:val="24"/>
        </w:rPr>
        <w:t>Период реализации</w:t>
      </w:r>
    </w:p>
    <w:p w14:paraId="436D8F2A" w14:textId="77777777" w:rsidR="00DC0B96" w:rsidRPr="0037774F" w:rsidRDefault="00DC0B96" w:rsidP="00DC0B96">
      <w:pPr>
        <w:pStyle w:val="ae"/>
        <w:numPr>
          <w:ilvl w:val="1"/>
          <w:numId w:val="491"/>
        </w:numPr>
        <w:rPr>
          <w:sz w:val="26"/>
        </w:rPr>
      </w:pPr>
      <w:r w:rsidRPr="0037774F">
        <w:rPr>
          <w:sz w:val="24"/>
        </w:rPr>
        <w:t>Базис поставки (Инкотермс) ПАО «НЛМК»</w:t>
      </w:r>
    </w:p>
    <w:p w14:paraId="5D1A12C7" w14:textId="77777777" w:rsidR="00DC0B96" w:rsidRPr="0037774F" w:rsidRDefault="00DC0B96" w:rsidP="00DC0B96">
      <w:pPr>
        <w:pStyle w:val="ae"/>
        <w:numPr>
          <w:ilvl w:val="1"/>
          <w:numId w:val="491"/>
        </w:numPr>
        <w:rPr>
          <w:b/>
          <w:sz w:val="24"/>
        </w:rPr>
      </w:pPr>
      <w:r w:rsidRPr="0037774F">
        <w:rPr>
          <w:sz w:val="24"/>
          <w:szCs w:val="24"/>
        </w:rPr>
        <w:t>Базис поставки (Инкотермс 2) ПАО «НЛМК»</w:t>
      </w:r>
    </w:p>
    <w:p w14:paraId="4C4F31F0" w14:textId="77777777" w:rsidR="00DC0B96" w:rsidRPr="0037774F" w:rsidRDefault="00DC0B96" w:rsidP="00DC0B96">
      <w:pPr>
        <w:pStyle w:val="ae"/>
        <w:numPr>
          <w:ilvl w:val="0"/>
          <w:numId w:val="491"/>
        </w:numPr>
        <w:rPr>
          <w:b/>
          <w:sz w:val="24"/>
        </w:rPr>
      </w:pPr>
      <w:r w:rsidRPr="0037774F">
        <w:rPr>
          <w:sz w:val="24"/>
        </w:rPr>
        <w:t xml:space="preserve">На основе </w:t>
      </w:r>
      <w:r w:rsidRPr="0037774F">
        <w:rPr>
          <w:b/>
          <w:sz w:val="24"/>
        </w:rPr>
        <w:t xml:space="preserve">Пакетов данных из системы ИС Транспорт </w:t>
      </w:r>
      <w:r w:rsidRPr="0037774F">
        <w:rPr>
          <w:sz w:val="24"/>
        </w:rPr>
        <w:t>по ключу «№ ЖДН – Ж/Д квитанция (накладная)» заполнить поля таблицы:</w:t>
      </w:r>
    </w:p>
    <w:p w14:paraId="153B8F45" w14:textId="77777777" w:rsidR="00DC0B96" w:rsidRPr="0037774F" w:rsidRDefault="00DC0B96" w:rsidP="00DC0B96">
      <w:pPr>
        <w:pStyle w:val="ae"/>
        <w:numPr>
          <w:ilvl w:val="1"/>
          <w:numId w:val="491"/>
        </w:numPr>
        <w:rPr>
          <w:sz w:val="24"/>
        </w:rPr>
      </w:pPr>
      <w:r w:rsidRPr="0037774F">
        <w:rPr>
          <w:sz w:val="24"/>
        </w:rPr>
        <w:t>Грузоподъемность вагона</w:t>
      </w:r>
    </w:p>
    <w:p w14:paraId="28F3FDB2" w14:textId="77777777" w:rsidR="00DC0B96" w:rsidRPr="0037774F" w:rsidRDefault="00DC0B96" w:rsidP="00DC0B96">
      <w:pPr>
        <w:pStyle w:val="ae"/>
        <w:numPr>
          <w:ilvl w:val="2"/>
          <w:numId w:val="491"/>
        </w:numPr>
        <w:rPr>
          <w:sz w:val="24"/>
        </w:rPr>
      </w:pPr>
      <w:r w:rsidRPr="0037774F">
        <w:rPr>
          <w:sz w:val="24"/>
        </w:rPr>
        <w:t xml:space="preserve">Если значение </w:t>
      </w:r>
      <w:r w:rsidRPr="0037774F">
        <w:rPr>
          <w:sz w:val="24"/>
          <w:lang w:val="en-US"/>
        </w:rPr>
        <w:t xml:space="preserve">&lt;75 </w:t>
      </w:r>
      <w:r w:rsidRPr="0037774F">
        <w:rPr>
          <w:sz w:val="24"/>
        </w:rPr>
        <w:t>т, указать 70т</w:t>
      </w:r>
    </w:p>
    <w:p w14:paraId="33584EE9" w14:textId="77777777" w:rsidR="00DC0B96" w:rsidRPr="0037774F" w:rsidRDefault="00DC0B96" w:rsidP="00DC0B96">
      <w:pPr>
        <w:pStyle w:val="ae"/>
        <w:numPr>
          <w:ilvl w:val="2"/>
          <w:numId w:val="491"/>
        </w:numPr>
        <w:rPr>
          <w:sz w:val="24"/>
        </w:rPr>
      </w:pPr>
      <w:r w:rsidRPr="0037774F">
        <w:rPr>
          <w:sz w:val="24"/>
        </w:rPr>
        <w:t>Если значение &gt;=75 т, указать 75т</w:t>
      </w:r>
    </w:p>
    <w:p w14:paraId="5DD811CA" w14:textId="77777777" w:rsidR="00DC0B96" w:rsidRPr="0037774F" w:rsidRDefault="00DC0B96" w:rsidP="00DC0B96">
      <w:pPr>
        <w:pStyle w:val="ae"/>
        <w:numPr>
          <w:ilvl w:val="1"/>
          <w:numId w:val="491"/>
        </w:numPr>
        <w:rPr>
          <w:sz w:val="24"/>
        </w:rPr>
      </w:pPr>
      <w:r w:rsidRPr="0037774F">
        <w:rPr>
          <w:sz w:val="24"/>
        </w:rPr>
        <w:t>Принадлежность</w:t>
      </w:r>
    </w:p>
    <w:p w14:paraId="452F67B8" w14:textId="77777777" w:rsidR="00DC0B96" w:rsidRPr="0037774F" w:rsidRDefault="00DC0B96" w:rsidP="00DC0B96">
      <w:pPr>
        <w:pStyle w:val="ae"/>
        <w:numPr>
          <w:ilvl w:val="1"/>
          <w:numId w:val="491"/>
        </w:numPr>
        <w:rPr>
          <w:sz w:val="24"/>
        </w:rPr>
      </w:pPr>
      <w:r w:rsidRPr="0037774F">
        <w:rPr>
          <w:sz w:val="24"/>
        </w:rPr>
        <w:t>Тип Отправки</w:t>
      </w:r>
    </w:p>
    <w:p w14:paraId="46AAE8EB" w14:textId="77777777" w:rsidR="00DC0B96" w:rsidRPr="0037774F" w:rsidRDefault="00DC0B96" w:rsidP="00DC0B96">
      <w:pPr>
        <w:pStyle w:val="ae"/>
        <w:numPr>
          <w:ilvl w:val="1"/>
          <w:numId w:val="491"/>
        </w:numPr>
        <w:rPr>
          <w:sz w:val="24"/>
        </w:rPr>
      </w:pPr>
      <w:r w:rsidRPr="0037774F">
        <w:rPr>
          <w:sz w:val="24"/>
        </w:rPr>
        <w:t>Наименование пункта назначения</w:t>
      </w:r>
    </w:p>
    <w:p w14:paraId="25B64881" w14:textId="77777777" w:rsidR="00DC0B96" w:rsidRPr="0037774F" w:rsidRDefault="00DC0B96" w:rsidP="00DC0B96">
      <w:pPr>
        <w:pStyle w:val="ae"/>
        <w:numPr>
          <w:ilvl w:val="1"/>
          <w:numId w:val="491"/>
        </w:numPr>
        <w:rPr>
          <w:sz w:val="24"/>
        </w:rPr>
      </w:pPr>
      <w:r w:rsidRPr="0037774F">
        <w:rPr>
          <w:sz w:val="24"/>
        </w:rPr>
        <w:t>Регион</w:t>
      </w:r>
    </w:p>
    <w:p w14:paraId="5D083B21" w14:textId="77777777" w:rsidR="00DC0B96" w:rsidRPr="0037774F" w:rsidRDefault="00DC0B96" w:rsidP="00DC0B96">
      <w:pPr>
        <w:pStyle w:val="ae"/>
        <w:numPr>
          <w:ilvl w:val="1"/>
          <w:numId w:val="491"/>
        </w:numPr>
        <w:rPr>
          <w:sz w:val="24"/>
        </w:rPr>
      </w:pPr>
      <w:r w:rsidRPr="0037774F">
        <w:rPr>
          <w:sz w:val="24"/>
        </w:rPr>
        <w:t>Упаковка</w:t>
      </w:r>
    </w:p>
    <w:p w14:paraId="1FD138A8" w14:textId="77777777" w:rsidR="00DC0B96" w:rsidRPr="0037774F" w:rsidRDefault="00DC0B96" w:rsidP="00DC0B96">
      <w:pPr>
        <w:pStyle w:val="ae"/>
        <w:numPr>
          <w:ilvl w:val="1"/>
          <w:numId w:val="491"/>
        </w:numPr>
        <w:rPr>
          <w:sz w:val="24"/>
        </w:rPr>
      </w:pPr>
      <w:r w:rsidRPr="0037774F">
        <w:rPr>
          <w:sz w:val="24"/>
        </w:rPr>
        <w:t>Объем перевозки – брутто</w:t>
      </w:r>
    </w:p>
    <w:p w14:paraId="38774C70" w14:textId="77777777" w:rsidR="00DC0B96" w:rsidRPr="0037774F" w:rsidRDefault="00DC0B96" w:rsidP="00DC0B96">
      <w:pPr>
        <w:pStyle w:val="ae"/>
        <w:numPr>
          <w:ilvl w:val="1"/>
          <w:numId w:val="491"/>
        </w:numPr>
        <w:rPr>
          <w:sz w:val="24"/>
        </w:rPr>
      </w:pPr>
      <w:r w:rsidRPr="0037774F">
        <w:rPr>
          <w:sz w:val="24"/>
        </w:rPr>
        <w:t>Ж/д тариф без НДС на 1 тонну брутто, валюта операции</w:t>
      </w:r>
    </w:p>
    <w:p w14:paraId="53BC427F" w14:textId="77777777" w:rsidR="00DC0B96" w:rsidRPr="0037774F" w:rsidRDefault="00DC0B96" w:rsidP="00DC0B96">
      <w:pPr>
        <w:pStyle w:val="ae"/>
        <w:numPr>
          <w:ilvl w:val="2"/>
          <w:numId w:val="491"/>
        </w:numPr>
        <w:rPr>
          <w:sz w:val="24"/>
        </w:rPr>
      </w:pPr>
      <w:r w:rsidRPr="0037774F">
        <w:rPr>
          <w:sz w:val="24"/>
        </w:rPr>
        <w:t xml:space="preserve">По формуле [Ж/д тариф за вагон из </w:t>
      </w:r>
      <w:r w:rsidRPr="0037774F">
        <w:rPr>
          <w:b/>
          <w:sz w:val="24"/>
        </w:rPr>
        <w:t>Пакетов данных из системы ИС Транспорт</w:t>
      </w:r>
      <w:r w:rsidRPr="0037774F">
        <w:rPr>
          <w:sz w:val="24"/>
        </w:rPr>
        <w:t>] / [вес груза брутто в вагоне]</w:t>
      </w:r>
    </w:p>
    <w:p w14:paraId="784FEBDC" w14:textId="77777777" w:rsidR="00DC0B96" w:rsidRPr="0037774F" w:rsidRDefault="00DC0B96" w:rsidP="00DC0B96">
      <w:pPr>
        <w:pStyle w:val="ae"/>
        <w:numPr>
          <w:ilvl w:val="1"/>
          <w:numId w:val="491"/>
        </w:numPr>
        <w:rPr>
          <w:sz w:val="24"/>
        </w:rPr>
      </w:pPr>
      <w:r w:rsidRPr="0037774F">
        <w:rPr>
          <w:sz w:val="24"/>
        </w:rPr>
        <w:t>Вознаграждение за ТЭО на 1 тонну брутто, валюта операции</w:t>
      </w:r>
    </w:p>
    <w:p w14:paraId="2D183C14" w14:textId="77777777" w:rsidR="00DC0B96" w:rsidRPr="0037774F" w:rsidRDefault="00DC0B96" w:rsidP="00DC0B96">
      <w:pPr>
        <w:pStyle w:val="ae"/>
        <w:numPr>
          <w:ilvl w:val="2"/>
          <w:numId w:val="491"/>
        </w:numPr>
        <w:rPr>
          <w:sz w:val="24"/>
        </w:rPr>
      </w:pPr>
      <w:r w:rsidRPr="0037774F">
        <w:rPr>
          <w:sz w:val="24"/>
        </w:rPr>
        <w:t xml:space="preserve">По формуле [Вознагражд. ТЭО за вагон из </w:t>
      </w:r>
      <w:r w:rsidRPr="0037774F">
        <w:rPr>
          <w:b/>
          <w:sz w:val="24"/>
        </w:rPr>
        <w:t>Пакетов данных из системы ИС Транспорт</w:t>
      </w:r>
      <w:r w:rsidRPr="0037774F">
        <w:rPr>
          <w:sz w:val="24"/>
        </w:rPr>
        <w:t>] / [вес груза брутто в вагоне]</w:t>
      </w:r>
    </w:p>
    <w:p w14:paraId="15C58723" w14:textId="77777777" w:rsidR="00DC0B96" w:rsidRPr="0037774F" w:rsidRDefault="00DC0B96" w:rsidP="00DC0B96">
      <w:pPr>
        <w:pStyle w:val="ae"/>
        <w:numPr>
          <w:ilvl w:val="1"/>
          <w:numId w:val="491"/>
        </w:numPr>
        <w:rPr>
          <w:sz w:val="24"/>
        </w:rPr>
      </w:pPr>
      <w:r w:rsidRPr="0037774F">
        <w:rPr>
          <w:sz w:val="24"/>
        </w:rPr>
        <w:t>Валюта операции</w:t>
      </w:r>
    </w:p>
    <w:p w14:paraId="55DE0236" w14:textId="77777777" w:rsidR="00DC0B96" w:rsidRPr="0037774F" w:rsidRDefault="00DC0B96" w:rsidP="00DC0B96">
      <w:pPr>
        <w:pStyle w:val="ae"/>
        <w:numPr>
          <w:ilvl w:val="0"/>
          <w:numId w:val="491"/>
        </w:numPr>
        <w:rPr>
          <w:sz w:val="24"/>
        </w:rPr>
      </w:pPr>
      <w:r w:rsidRPr="0037774F">
        <w:rPr>
          <w:sz w:val="24"/>
        </w:rPr>
        <w:t>Заполнить поле «МВЗ-получатель для сквозного калькулирования» значением «Доставка с Липецкой площадки»</w:t>
      </w:r>
    </w:p>
    <w:p w14:paraId="4107A9CF" w14:textId="77777777" w:rsidR="00DC0B96" w:rsidRPr="0037774F" w:rsidRDefault="00DC0B96" w:rsidP="00DC0B96">
      <w:pPr>
        <w:pStyle w:val="ae"/>
        <w:numPr>
          <w:ilvl w:val="0"/>
          <w:numId w:val="491"/>
        </w:numPr>
        <w:rPr>
          <w:sz w:val="24"/>
        </w:rPr>
      </w:pPr>
      <w:r w:rsidRPr="0037774F">
        <w:rPr>
          <w:sz w:val="24"/>
        </w:rPr>
        <w:t>Заполнить поле «Переменные/постоянные затраты» значением «переменные затраты»</w:t>
      </w:r>
    </w:p>
    <w:p w14:paraId="5E0A3C05" w14:textId="77777777" w:rsidR="00DC0B96" w:rsidRPr="0037774F" w:rsidRDefault="00DC0B96" w:rsidP="00DC0B96">
      <w:pPr>
        <w:pStyle w:val="ae"/>
        <w:numPr>
          <w:ilvl w:val="0"/>
          <w:numId w:val="491"/>
        </w:numPr>
        <w:rPr>
          <w:sz w:val="24"/>
        </w:rPr>
      </w:pPr>
      <w:r w:rsidRPr="0037774F">
        <w:rPr>
          <w:sz w:val="24"/>
        </w:rPr>
        <w:lastRenderedPageBreak/>
        <w:t>В зависимости от значения в поле «Вид ресурса для сквозного калькулирования» заполнить поля:</w:t>
      </w:r>
    </w:p>
    <w:p w14:paraId="49AD7324" w14:textId="77777777" w:rsidR="00DC0B96" w:rsidRPr="0037774F" w:rsidRDefault="00DC0B96" w:rsidP="00DC0B96">
      <w:pPr>
        <w:pStyle w:val="ae"/>
        <w:numPr>
          <w:ilvl w:val="1"/>
          <w:numId w:val="491"/>
        </w:numPr>
        <w:rPr>
          <w:sz w:val="24"/>
        </w:rPr>
      </w:pPr>
      <w:r w:rsidRPr="0037774F">
        <w:rPr>
          <w:sz w:val="24"/>
        </w:rPr>
        <w:t>Цех-получатель</w:t>
      </w:r>
    </w:p>
    <w:p w14:paraId="1E27186D" w14:textId="77777777" w:rsidR="00DC0B96" w:rsidRPr="0037774F" w:rsidRDefault="00DC0B96" w:rsidP="00DC0B96">
      <w:pPr>
        <w:pStyle w:val="ae"/>
        <w:numPr>
          <w:ilvl w:val="1"/>
          <w:numId w:val="491"/>
        </w:numPr>
        <w:rPr>
          <w:sz w:val="24"/>
        </w:rPr>
      </w:pPr>
      <w:r w:rsidRPr="0037774F">
        <w:rPr>
          <w:sz w:val="24"/>
        </w:rPr>
        <w:t>Элемент для сквозного калькулирования</w:t>
      </w:r>
    </w:p>
    <w:p w14:paraId="5CE0DA19" w14:textId="77777777" w:rsidR="00DC0B96" w:rsidRPr="0037774F" w:rsidRDefault="00DC0B96" w:rsidP="00DC0B96">
      <w:pPr>
        <w:pStyle w:val="ae"/>
        <w:numPr>
          <w:ilvl w:val="1"/>
          <w:numId w:val="491"/>
        </w:numPr>
        <w:rPr>
          <w:sz w:val="24"/>
        </w:rPr>
      </w:pPr>
      <w:r w:rsidRPr="0037774F">
        <w:rPr>
          <w:sz w:val="24"/>
        </w:rPr>
        <w:t>Ед. изм.</w:t>
      </w:r>
    </w:p>
    <w:p w14:paraId="391BDC61" w14:textId="77777777" w:rsidR="00DC0B96" w:rsidRPr="0037774F" w:rsidRDefault="00DC0B96" w:rsidP="00DC0B96">
      <w:pPr>
        <w:pStyle w:val="ae"/>
        <w:numPr>
          <w:ilvl w:val="0"/>
          <w:numId w:val="491"/>
        </w:numPr>
        <w:rPr>
          <w:sz w:val="24"/>
        </w:rPr>
      </w:pPr>
      <w:r w:rsidRPr="0037774F">
        <w:rPr>
          <w:sz w:val="24"/>
        </w:rPr>
        <w:t>Заполнить поле «Цена доставки на 1 тонну брутто, валюта операции» по формуле: "Ж/д тариф без НДС на 1 тонну брутто, валюта операции" + "Вознаграждение за ТЭО на 1 тонну брутто, валюта операции"  + "Плата за пользование подвижным составом на 1 тонну брутто, валюта операции" + "Затраты на перевозку по графику на 1 т продукции, валюта операции без НДС" + "Аренда платформы на 1 тонну брутто, валюта операции" + "Аренда контейнера на 1 тонну брутто, валюта операции" + "Плата за контейнер на 1 тонну брутто, валюта операции"</w:t>
      </w:r>
    </w:p>
    <w:p w14:paraId="7CE25345" w14:textId="77777777" w:rsidR="00DC0B96" w:rsidRPr="0037774F" w:rsidRDefault="00DC0B96" w:rsidP="00DC0B96">
      <w:pPr>
        <w:pStyle w:val="ae"/>
        <w:numPr>
          <w:ilvl w:val="0"/>
          <w:numId w:val="491"/>
        </w:numPr>
        <w:rPr>
          <w:sz w:val="24"/>
        </w:rPr>
      </w:pPr>
      <w:r w:rsidRPr="0037774F">
        <w:rPr>
          <w:sz w:val="24"/>
        </w:rPr>
        <w:t>Заполнить поле «Затраты в валюте операции на весь объем перевозки» по формуле: "Цена перевозки на 1 тонну брутто" * "Объем перевозки - брутто"</w:t>
      </w:r>
    </w:p>
    <w:p w14:paraId="11A17CB3" w14:textId="77777777" w:rsidR="00DC0B96" w:rsidRPr="0037774F" w:rsidRDefault="00DC0B96" w:rsidP="00DC0B96">
      <w:pPr>
        <w:rPr>
          <w:sz w:val="24"/>
        </w:rPr>
      </w:pPr>
      <w:r w:rsidRPr="0037774F">
        <w:rPr>
          <w:sz w:val="24"/>
        </w:rPr>
        <w:br w:type="page"/>
      </w:r>
    </w:p>
    <w:p w14:paraId="7B39919A" w14:textId="77777777" w:rsidR="00DC0B96" w:rsidRPr="0037774F" w:rsidRDefault="00DC0B96" w:rsidP="00DC0B96">
      <w:pPr>
        <w:rPr>
          <w:b/>
          <w:sz w:val="24"/>
        </w:rPr>
      </w:pPr>
      <w:r w:rsidRPr="0037774F">
        <w:rPr>
          <w:b/>
          <w:sz w:val="24"/>
        </w:rPr>
        <w:lastRenderedPageBreak/>
        <w:t>7. Заполнение таблицы для :</w:t>
      </w:r>
      <w:r w:rsidRPr="0037774F">
        <w:rPr>
          <w:sz w:val="24"/>
        </w:rPr>
        <w:br/>
        <w:t xml:space="preserve">- Статьи калькуляции = </w:t>
      </w:r>
      <w:r w:rsidRPr="0037774F">
        <w:rPr>
          <w:b/>
          <w:sz w:val="24"/>
        </w:rPr>
        <w:t>«"Коммерческие расходы &lt;-Расходы на доставку включаемые в провозную плату"&lt;-Перевозка по транзитным территориям»</w:t>
      </w:r>
      <w:r w:rsidRPr="0037774F">
        <w:rPr>
          <w:sz w:val="24"/>
        </w:rPr>
        <w:br/>
        <w:t xml:space="preserve">- Вида ресурса для сквозного калькулирования = </w:t>
      </w:r>
      <w:r w:rsidRPr="0037774F">
        <w:rPr>
          <w:b/>
          <w:sz w:val="24"/>
        </w:rPr>
        <w:t>«Жд перевозки Платформы»</w:t>
      </w:r>
    </w:p>
    <w:p w14:paraId="6A93B216" w14:textId="77777777" w:rsidR="00DC0B96" w:rsidRPr="0037774F" w:rsidRDefault="00DC0B96" w:rsidP="00DC0B96">
      <w:pPr>
        <w:pStyle w:val="ae"/>
        <w:numPr>
          <w:ilvl w:val="0"/>
          <w:numId w:val="492"/>
        </w:numPr>
        <w:rPr>
          <w:b/>
          <w:sz w:val="26"/>
        </w:rPr>
      </w:pPr>
      <w:r w:rsidRPr="0037774F">
        <w:rPr>
          <w:sz w:val="24"/>
        </w:rPr>
        <w:t>Для указанного заказа и позиции заполнить поля «Позиция сбытового заказа» и «Сбытовой заказ»</w:t>
      </w:r>
    </w:p>
    <w:p w14:paraId="3F23DA9F" w14:textId="77777777" w:rsidR="00DC0B96" w:rsidRPr="0037774F" w:rsidRDefault="00DC0B96" w:rsidP="00DC0B96">
      <w:pPr>
        <w:pStyle w:val="ae"/>
        <w:numPr>
          <w:ilvl w:val="0"/>
          <w:numId w:val="492"/>
        </w:numPr>
        <w:rPr>
          <w:sz w:val="26"/>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5D86DD6D" w14:textId="77777777" w:rsidR="00DC0B96" w:rsidRPr="0037774F" w:rsidRDefault="00DC0B96" w:rsidP="00DC0B96">
      <w:pPr>
        <w:pStyle w:val="ae"/>
        <w:numPr>
          <w:ilvl w:val="1"/>
          <w:numId w:val="492"/>
        </w:numPr>
        <w:rPr>
          <w:sz w:val="26"/>
        </w:rPr>
      </w:pPr>
      <w:r w:rsidRPr="0037774F">
        <w:rPr>
          <w:sz w:val="24"/>
        </w:rPr>
        <w:t>Номер заказа</w:t>
      </w:r>
    </w:p>
    <w:p w14:paraId="19E98C5F" w14:textId="77777777" w:rsidR="00DC0B96" w:rsidRPr="0037774F" w:rsidRDefault="00DC0B96" w:rsidP="00DC0B96">
      <w:pPr>
        <w:pStyle w:val="ae"/>
        <w:numPr>
          <w:ilvl w:val="1"/>
          <w:numId w:val="492"/>
        </w:numPr>
        <w:rPr>
          <w:sz w:val="26"/>
        </w:rPr>
      </w:pPr>
      <w:r w:rsidRPr="0037774F">
        <w:rPr>
          <w:sz w:val="24"/>
        </w:rPr>
        <w:t>Номер позиции сбытового заказа</w:t>
      </w:r>
    </w:p>
    <w:p w14:paraId="2FBACFF6" w14:textId="77777777" w:rsidR="00DC0B96" w:rsidRPr="0037774F" w:rsidRDefault="00DC0B96" w:rsidP="00DC0B96">
      <w:pPr>
        <w:pStyle w:val="ae"/>
        <w:numPr>
          <w:ilvl w:val="1"/>
          <w:numId w:val="492"/>
        </w:numPr>
        <w:rPr>
          <w:sz w:val="26"/>
        </w:rPr>
      </w:pPr>
      <w:r w:rsidRPr="0037774F">
        <w:rPr>
          <w:sz w:val="24"/>
        </w:rPr>
        <w:t>Наименование позиции сбытового заказа</w:t>
      </w:r>
    </w:p>
    <w:p w14:paraId="2CC8D3BB" w14:textId="77777777" w:rsidR="00DC0B96" w:rsidRPr="0037774F" w:rsidRDefault="00DC0B96" w:rsidP="00DC0B96">
      <w:pPr>
        <w:pStyle w:val="ae"/>
        <w:numPr>
          <w:ilvl w:val="1"/>
          <w:numId w:val="492"/>
        </w:numPr>
        <w:rPr>
          <w:sz w:val="26"/>
        </w:rPr>
      </w:pPr>
      <w:r w:rsidRPr="0037774F">
        <w:rPr>
          <w:sz w:val="24"/>
        </w:rPr>
        <w:t>Вид продукции</w:t>
      </w:r>
    </w:p>
    <w:p w14:paraId="2F6F6BBA" w14:textId="77777777" w:rsidR="00DC0B96" w:rsidRPr="0037774F" w:rsidRDefault="00DC0B96" w:rsidP="00DC0B96">
      <w:pPr>
        <w:pStyle w:val="ae"/>
        <w:numPr>
          <w:ilvl w:val="1"/>
          <w:numId w:val="492"/>
        </w:numPr>
        <w:rPr>
          <w:sz w:val="26"/>
        </w:rPr>
      </w:pPr>
      <w:r w:rsidRPr="0037774F">
        <w:rPr>
          <w:sz w:val="24"/>
        </w:rPr>
        <w:t>Транспортный документ</w:t>
      </w:r>
    </w:p>
    <w:p w14:paraId="60847A49" w14:textId="77777777" w:rsidR="00DC0B96" w:rsidRPr="0037774F" w:rsidRDefault="00DC0B96" w:rsidP="00DC0B96">
      <w:pPr>
        <w:pStyle w:val="ae"/>
        <w:numPr>
          <w:ilvl w:val="1"/>
          <w:numId w:val="492"/>
        </w:numPr>
        <w:rPr>
          <w:sz w:val="26"/>
        </w:rPr>
      </w:pPr>
      <w:r w:rsidRPr="0037774F">
        <w:rPr>
          <w:sz w:val="24"/>
        </w:rPr>
        <w:t>Период товарной отгрузки</w:t>
      </w:r>
    </w:p>
    <w:p w14:paraId="555439CE" w14:textId="77777777" w:rsidR="00DC0B96" w:rsidRPr="0037774F" w:rsidRDefault="00DC0B96" w:rsidP="00DC0B96">
      <w:pPr>
        <w:pStyle w:val="ae"/>
        <w:numPr>
          <w:ilvl w:val="1"/>
          <w:numId w:val="492"/>
        </w:numPr>
        <w:rPr>
          <w:sz w:val="26"/>
        </w:rPr>
      </w:pPr>
      <w:r w:rsidRPr="0037774F">
        <w:rPr>
          <w:sz w:val="24"/>
        </w:rPr>
        <w:t>Период реализации</w:t>
      </w:r>
    </w:p>
    <w:p w14:paraId="1B3A7445" w14:textId="77777777" w:rsidR="00DC0B96" w:rsidRPr="0037774F" w:rsidRDefault="00DC0B96" w:rsidP="00DC0B96">
      <w:pPr>
        <w:pStyle w:val="ae"/>
        <w:numPr>
          <w:ilvl w:val="1"/>
          <w:numId w:val="492"/>
        </w:numPr>
        <w:rPr>
          <w:sz w:val="26"/>
        </w:rPr>
      </w:pPr>
      <w:r w:rsidRPr="0037774F">
        <w:rPr>
          <w:sz w:val="24"/>
        </w:rPr>
        <w:t>Базис поставки (Инкотермс) ПАО «НЛМК»</w:t>
      </w:r>
    </w:p>
    <w:p w14:paraId="2C8B4C24" w14:textId="77777777" w:rsidR="00DC0B96" w:rsidRPr="0037774F" w:rsidRDefault="00DC0B96" w:rsidP="00DC0B96">
      <w:pPr>
        <w:pStyle w:val="ae"/>
        <w:numPr>
          <w:ilvl w:val="1"/>
          <w:numId w:val="492"/>
        </w:numPr>
        <w:rPr>
          <w:b/>
          <w:sz w:val="24"/>
        </w:rPr>
      </w:pPr>
      <w:r w:rsidRPr="0037774F">
        <w:rPr>
          <w:sz w:val="24"/>
          <w:szCs w:val="24"/>
        </w:rPr>
        <w:t>Базис поставки (Инкотермс 2) ПАО «НЛМК»</w:t>
      </w:r>
    </w:p>
    <w:p w14:paraId="76F4C915" w14:textId="77777777" w:rsidR="00DC0B96" w:rsidRPr="0037774F" w:rsidRDefault="00DC0B96" w:rsidP="00DC0B96">
      <w:pPr>
        <w:pStyle w:val="ae"/>
        <w:numPr>
          <w:ilvl w:val="0"/>
          <w:numId w:val="492"/>
        </w:numPr>
        <w:rPr>
          <w:b/>
          <w:sz w:val="24"/>
        </w:rPr>
      </w:pPr>
      <w:r w:rsidRPr="0037774F">
        <w:rPr>
          <w:sz w:val="24"/>
        </w:rPr>
        <w:t xml:space="preserve">На основе </w:t>
      </w:r>
      <w:r w:rsidRPr="0037774F">
        <w:rPr>
          <w:b/>
          <w:sz w:val="24"/>
        </w:rPr>
        <w:t xml:space="preserve">Пакетов данных из системы ИС Транспорт </w:t>
      </w:r>
      <w:r w:rsidRPr="0037774F">
        <w:rPr>
          <w:sz w:val="24"/>
        </w:rPr>
        <w:t>по ключу «№ ЖДН – Ж/Д квитанция (накладная)» заполнить поля таблицы:</w:t>
      </w:r>
    </w:p>
    <w:p w14:paraId="27D319D3" w14:textId="77777777" w:rsidR="00DC0B96" w:rsidRPr="0037774F" w:rsidRDefault="00DC0B96" w:rsidP="00DC0B96">
      <w:pPr>
        <w:pStyle w:val="ae"/>
        <w:numPr>
          <w:ilvl w:val="1"/>
          <w:numId w:val="492"/>
        </w:numPr>
        <w:rPr>
          <w:sz w:val="24"/>
        </w:rPr>
      </w:pPr>
      <w:r w:rsidRPr="0037774F">
        <w:rPr>
          <w:sz w:val="24"/>
        </w:rPr>
        <w:t>Грузоподъемность вагона</w:t>
      </w:r>
    </w:p>
    <w:p w14:paraId="68927C68" w14:textId="77777777" w:rsidR="00DC0B96" w:rsidRPr="0037774F" w:rsidRDefault="00DC0B96" w:rsidP="00DC0B96">
      <w:pPr>
        <w:pStyle w:val="ae"/>
        <w:numPr>
          <w:ilvl w:val="2"/>
          <w:numId w:val="492"/>
        </w:numPr>
        <w:rPr>
          <w:sz w:val="24"/>
        </w:rPr>
      </w:pPr>
      <w:r w:rsidRPr="0037774F">
        <w:rPr>
          <w:sz w:val="24"/>
        </w:rPr>
        <w:t xml:space="preserve">Если значение </w:t>
      </w:r>
      <w:r w:rsidRPr="0037774F">
        <w:rPr>
          <w:sz w:val="24"/>
          <w:lang w:val="en-US"/>
        </w:rPr>
        <w:t xml:space="preserve">&lt;75 </w:t>
      </w:r>
      <w:r w:rsidRPr="0037774F">
        <w:rPr>
          <w:sz w:val="24"/>
        </w:rPr>
        <w:t>т, указать 70т</w:t>
      </w:r>
    </w:p>
    <w:p w14:paraId="56BB89EE" w14:textId="77777777" w:rsidR="00DC0B96" w:rsidRPr="0037774F" w:rsidRDefault="00DC0B96" w:rsidP="00DC0B96">
      <w:pPr>
        <w:pStyle w:val="ae"/>
        <w:numPr>
          <w:ilvl w:val="2"/>
          <w:numId w:val="492"/>
        </w:numPr>
        <w:rPr>
          <w:sz w:val="24"/>
        </w:rPr>
      </w:pPr>
      <w:r w:rsidRPr="0037774F">
        <w:rPr>
          <w:sz w:val="24"/>
        </w:rPr>
        <w:t>Если значение &gt;=75 т, указать 75т</w:t>
      </w:r>
    </w:p>
    <w:p w14:paraId="73A75BBB" w14:textId="77777777" w:rsidR="00DC0B96" w:rsidRPr="0037774F" w:rsidRDefault="00DC0B96" w:rsidP="00DC0B96">
      <w:pPr>
        <w:pStyle w:val="ae"/>
        <w:numPr>
          <w:ilvl w:val="1"/>
          <w:numId w:val="492"/>
        </w:numPr>
        <w:rPr>
          <w:sz w:val="24"/>
        </w:rPr>
      </w:pPr>
      <w:r w:rsidRPr="0037774F">
        <w:rPr>
          <w:sz w:val="24"/>
        </w:rPr>
        <w:t>Принадлежность</w:t>
      </w:r>
    </w:p>
    <w:p w14:paraId="767700D4" w14:textId="77777777" w:rsidR="00DC0B96" w:rsidRPr="0037774F" w:rsidRDefault="00DC0B96" w:rsidP="00DC0B96">
      <w:pPr>
        <w:pStyle w:val="ae"/>
        <w:numPr>
          <w:ilvl w:val="1"/>
          <w:numId w:val="492"/>
        </w:numPr>
        <w:rPr>
          <w:sz w:val="24"/>
        </w:rPr>
      </w:pPr>
      <w:r w:rsidRPr="0037774F">
        <w:rPr>
          <w:sz w:val="24"/>
        </w:rPr>
        <w:t>Тип Отправки</w:t>
      </w:r>
    </w:p>
    <w:p w14:paraId="4E67B46F" w14:textId="77777777" w:rsidR="00DC0B96" w:rsidRPr="0037774F" w:rsidRDefault="00DC0B96" w:rsidP="00DC0B96">
      <w:pPr>
        <w:pStyle w:val="ae"/>
        <w:numPr>
          <w:ilvl w:val="1"/>
          <w:numId w:val="492"/>
        </w:numPr>
        <w:rPr>
          <w:sz w:val="24"/>
        </w:rPr>
      </w:pPr>
      <w:r w:rsidRPr="0037774F">
        <w:rPr>
          <w:sz w:val="24"/>
        </w:rPr>
        <w:t>Наименование пункта назначения</w:t>
      </w:r>
    </w:p>
    <w:p w14:paraId="7B81E40E" w14:textId="77777777" w:rsidR="00DC0B96" w:rsidRPr="0037774F" w:rsidRDefault="00DC0B96" w:rsidP="00DC0B96">
      <w:pPr>
        <w:pStyle w:val="ae"/>
        <w:numPr>
          <w:ilvl w:val="1"/>
          <w:numId w:val="492"/>
        </w:numPr>
        <w:rPr>
          <w:sz w:val="24"/>
        </w:rPr>
      </w:pPr>
      <w:r w:rsidRPr="0037774F">
        <w:rPr>
          <w:sz w:val="24"/>
        </w:rPr>
        <w:t>Регион</w:t>
      </w:r>
    </w:p>
    <w:p w14:paraId="4116F634" w14:textId="77777777" w:rsidR="00DC0B96" w:rsidRPr="0037774F" w:rsidRDefault="00DC0B96" w:rsidP="00DC0B96">
      <w:pPr>
        <w:pStyle w:val="ae"/>
        <w:numPr>
          <w:ilvl w:val="1"/>
          <w:numId w:val="492"/>
        </w:numPr>
        <w:rPr>
          <w:sz w:val="24"/>
        </w:rPr>
      </w:pPr>
      <w:r w:rsidRPr="0037774F">
        <w:rPr>
          <w:sz w:val="24"/>
        </w:rPr>
        <w:t>Упаковка</w:t>
      </w:r>
    </w:p>
    <w:p w14:paraId="28F01251" w14:textId="77777777" w:rsidR="00DC0B96" w:rsidRPr="0037774F" w:rsidRDefault="00DC0B96" w:rsidP="00DC0B96">
      <w:pPr>
        <w:pStyle w:val="ae"/>
        <w:numPr>
          <w:ilvl w:val="1"/>
          <w:numId w:val="492"/>
        </w:numPr>
        <w:rPr>
          <w:sz w:val="24"/>
        </w:rPr>
      </w:pPr>
      <w:r w:rsidRPr="0037774F">
        <w:rPr>
          <w:sz w:val="24"/>
        </w:rPr>
        <w:t>Объем перевозки – брутто</w:t>
      </w:r>
    </w:p>
    <w:p w14:paraId="1CFB76B5" w14:textId="77777777" w:rsidR="00DC0B96" w:rsidRPr="0037774F" w:rsidRDefault="00DC0B96" w:rsidP="00DC0B96">
      <w:pPr>
        <w:pStyle w:val="ae"/>
        <w:numPr>
          <w:ilvl w:val="1"/>
          <w:numId w:val="492"/>
        </w:numPr>
        <w:rPr>
          <w:sz w:val="24"/>
        </w:rPr>
      </w:pPr>
      <w:r w:rsidRPr="0037774F">
        <w:rPr>
          <w:sz w:val="24"/>
        </w:rPr>
        <w:t>Количество контейнеров на платформе</w:t>
      </w:r>
    </w:p>
    <w:p w14:paraId="7605C9F4" w14:textId="77777777" w:rsidR="00DC0B96" w:rsidRPr="0037774F" w:rsidRDefault="00DC0B96" w:rsidP="00DC0B96">
      <w:pPr>
        <w:pStyle w:val="ae"/>
        <w:numPr>
          <w:ilvl w:val="1"/>
          <w:numId w:val="492"/>
        </w:numPr>
        <w:rPr>
          <w:sz w:val="24"/>
        </w:rPr>
      </w:pPr>
      <w:r w:rsidRPr="0037774F">
        <w:rPr>
          <w:sz w:val="24"/>
        </w:rPr>
        <w:t>Ж/д тариф без НДС на 1 тонну брутто, валюта операции</w:t>
      </w:r>
    </w:p>
    <w:p w14:paraId="57218B6D" w14:textId="77777777" w:rsidR="00DC0B96" w:rsidRPr="0037774F" w:rsidRDefault="00DC0B96" w:rsidP="00DC0B96">
      <w:pPr>
        <w:pStyle w:val="ae"/>
        <w:numPr>
          <w:ilvl w:val="2"/>
          <w:numId w:val="492"/>
        </w:numPr>
        <w:rPr>
          <w:sz w:val="24"/>
        </w:rPr>
      </w:pPr>
      <w:r w:rsidRPr="0037774F">
        <w:rPr>
          <w:sz w:val="24"/>
        </w:rPr>
        <w:t xml:space="preserve">По формуле [Ж/д тариф за вагон из </w:t>
      </w:r>
      <w:r w:rsidRPr="0037774F">
        <w:rPr>
          <w:b/>
          <w:sz w:val="24"/>
        </w:rPr>
        <w:t>Пакетов данных из системы ИС Транспорт</w:t>
      </w:r>
      <w:r w:rsidRPr="0037774F">
        <w:rPr>
          <w:sz w:val="24"/>
        </w:rPr>
        <w:t>] / [вес груза брутто в вагоне]</w:t>
      </w:r>
    </w:p>
    <w:p w14:paraId="3CEEC31E" w14:textId="77777777" w:rsidR="00DC0B96" w:rsidRPr="0037774F" w:rsidRDefault="00DC0B96" w:rsidP="00DC0B96">
      <w:pPr>
        <w:pStyle w:val="ae"/>
        <w:numPr>
          <w:ilvl w:val="1"/>
          <w:numId w:val="492"/>
        </w:numPr>
        <w:rPr>
          <w:sz w:val="24"/>
        </w:rPr>
      </w:pPr>
      <w:r w:rsidRPr="0037774F">
        <w:rPr>
          <w:sz w:val="24"/>
        </w:rPr>
        <w:t>Вознаграждение за ТЭО на 1 тонну брутто, валюта операции</w:t>
      </w:r>
    </w:p>
    <w:p w14:paraId="2EC02CAB" w14:textId="77777777" w:rsidR="00DC0B96" w:rsidRPr="0037774F" w:rsidRDefault="00DC0B96" w:rsidP="00DC0B96">
      <w:pPr>
        <w:pStyle w:val="ae"/>
        <w:numPr>
          <w:ilvl w:val="2"/>
          <w:numId w:val="492"/>
        </w:numPr>
        <w:rPr>
          <w:sz w:val="24"/>
        </w:rPr>
      </w:pPr>
      <w:r w:rsidRPr="0037774F">
        <w:rPr>
          <w:sz w:val="24"/>
        </w:rPr>
        <w:t xml:space="preserve">По формуле [Вознагражд. ТЭО за вагон из </w:t>
      </w:r>
      <w:r w:rsidRPr="0037774F">
        <w:rPr>
          <w:b/>
          <w:sz w:val="24"/>
        </w:rPr>
        <w:t>Пакетов данных из системы ИС Транспорт</w:t>
      </w:r>
      <w:r w:rsidRPr="0037774F">
        <w:rPr>
          <w:sz w:val="24"/>
        </w:rPr>
        <w:t>] / [вес груза брутто в вагоне]</w:t>
      </w:r>
    </w:p>
    <w:p w14:paraId="1D7E5CA3" w14:textId="77777777" w:rsidR="00DC0B96" w:rsidRPr="0037774F" w:rsidRDefault="00DC0B96" w:rsidP="00DC0B96">
      <w:pPr>
        <w:pStyle w:val="ae"/>
        <w:numPr>
          <w:ilvl w:val="1"/>
          <w:numId w:val="492"/>
        </w:numPr>
        <w:rPr>
          <w:sz w:val="24"/>
        </w:rPr>
      </w:pPr>
      <w:r w:rsidRPr="0037774F">
        <w:rPr>
          <w:sz w:val="24"/>
        </w:rPr>
        <w:t>Валюта операции</w:t>
      </w:r>
    </w:p>
    <w:p w14:paraId="13B49BC1" w14:textId="77777777" w:rsidR="00DC0B96" w:rsidRPr="0037774F" w:rsidRDefault="00DC0B96" w:rsidP="00DC0B96">
      <w:pPr>
        <w:pStyle w:val="ae"/>
        <w:numPr>
          <w:ilvl w:val="0"/>
          <w:numId w:val="492"/>
        </w:numPr>
        <w:rPr>
          <w:sz w:val="24"/>
        </w:rPr>
      </w:pPr>
      <w:r w:rsidRPr="0037774F">
        <w:rPr>
          <w:sz w:val="24"/>
        </w:rPr>
        <w:t>Заполнить поле «МВЗ-получатель для сквозного калькулирования» значением «Доставка с Липецкой площадки»</w:t>
      </w:r>
    </w:p>
    <w:p w14:paraId="12C7F9FB" w14:textId="77777777" w:rsidR="00DC0B96" w:rsidRPr="0037774F" w:rsidRDefault="00DC0B96" w:rsidP="00DC0B96">
      <w:pPr>
        <w:pStyle w:val="ae"/>
        <w:numPr>
          <w:ilvl w:val="0"/>
          <w:numId w:val="492"/>
        </w:numPr>
        <w:rPr>
          <w:sz w:val="24"/>
        </w:rPr>
      </w:pPr>
      <w:r w:rsidRPr="0037774F">
        <w:rPr>
          <w:sz w:val="24"/>
        </w:rPr>
        <w:lastRenderedPageBreak/>
        <w:t>Заполнить поле «Переменные/постоянные затраты» значением «переменные затраты»</w:t>
      </w:r>
    </w:p>
    <w:p w14:paraId="1CCDD4DF" w14:textId="77777777" w:rsidR="00DC0B96" w:rsidRPr="0037774F" w:rsidRDefault="00DC0B96" w:rsidP="00DC0B96">
      <w:pPr>
        <w:pStyle w:val="ae"/>
        <w:numPr>
          <w:ilvl w:val="0"/>
          <w:numId w:val="492"/>
        </w:numPr>
        <w:rPr>
          <w:sz w:val="24"/>
        </w:rPr>
      </w:pPr>
      <w:r w:rsidRPr="0037774F">
        <w:rPr>
          <w:sz w:val="24"/>
        </w:rPr>
        <w:t>В зависимости от значения в поле «Вид ресурса для сквозного калькулирования» заполнить поля:</w:t>
      </w:r>
    </w:p>
    <w:p w14:paraId="1F6C3BD1" w14:textId="77777777" w:rsidR="00DC0B96" w:rsidRPr="0037774F" w:rsidRDefault="00DC0B96" w:rsidP="00DC0B96">
      <w:pPr>
        <w:pStyle w:val="ae"/>
        <w:numPr>
          <w:ilvl w:val="1"/>
          <w:numId w:val="492"/>
        </w:numPr>
        <w:rPr>
          <w:sz w:val="24"/>
        </w:rPr>
      </w:pPr>
      <w:r w:rsidRPr="0037774F">
        <w:rPr>
          <w:sz w:val="24"/>
        </w:rPr>
        <w:t>Цех-получатель</w:t>
      </w:r>
    </w:p>
    <w:p w14:paraId="163F7B5F" w14:textId="77777777" w:rsidR="00DC0B96" w:rsidRPr="0037774F" w:rsidRDefault="00DC0B96" w:rsidP="00DC0B96">
      <w:pPr>
        <w:pStyle w:val="ae"/>
        <w:numPr>
          <w:ilvl w:val="1"/>
          <w:numId w:val="492"/>
        </w:numPr>
        <w:rPr>
          <w:sz w:val="24"/>
        </w:rPr>
      </w:pPr>
      <w:r w:rsidRPr="0037774F">
        <w:rPr>
          <w:sz w:val="24"/>
        </w:rPr>
        <w:t>Элемент для сквозного калькулирования</w:t>
      </w:r>
    </w:p>
    <w:p w14:paraId="1C6CB911" w14:textId="77777777" w:rsidR="00DC0B96" w:rsidRPr="0037774F" w:rsidRDefault="00DC0B96" w:rsidP="00DC0B96">
      <w:pPr>
        <w:pStyle w:val="ae"/>
        <w:numPr>
          <w:ilvl w:val="1"/>
          <w:numId w:val="492"/>
        </w:numPr>
        <w:rPr>
          <w:sz w:val="24"/>
        </w:rPr>
      </w:pPr>
      <w:r w:rsidRPr="0037774F">
        <w:rPr>
          <w:sz w:val="24"/>
        </w:rPr>
        <w:t>Ед. изм.</w:t>
      </w:r>
    </w:p>
    <w:p w14:paraId="12047494" w14:textId="77777777" w:rsidR="00DC0B96" w:rsidRPr="0037774F" w:rsidRDefault="00DC0B96" w:rsidP="00DC0B96">
      <w:pPr>
        <w:pStyle w:val="ae"/>
        <w:numPr>
          <w:ilvl w:val="0"/>
          <w:numId w:val="492"/>
        </w:numPr>
        <w:rPr>
          <w:sz w:val="24"/>
        </w:rPr>
      </w:pPr>
      <w:r w:rsidRPr="0037774F">
        <w:rPr>
          <w:sz w:val="24"/>
        </w:rPr>
        <w:t>Заполнить поле «Цена доставки на 1 тонну брутто, валюта операции» по формуле: "Ж/д тариф без НДС на 1 тонну брутто, валюта операции" + "Вознаграждение за ТЭО на 1 тонну брутто, валюта операции"  + "Плата за пользование подвижным составом на 1 тонну брутто, валюта операции" + "Затраты на перевозку по графику на 1 т продукции, валюта операции без НДС" + "Аренда платформы на 1 тонну брутто, валюта операции" + "Аренда контейнера на 1 тонну брутто, валюта операции" + "Плата за контейнер на 1 тонну брутто, валюта операции"</w:t>
      </w:r>
    </w:p>
    <w:p w14:paraId="4FF91C78" w14:textId="77777777" w:rsidR="00DC0B96" w:rsidRPr="0037774F" w:rsidRDefault="00DC0B96" w:rsidP="00DC0B96">
      <w:pPr>
        <w:pStyle w:val="ae"/>
        <w:numPr>
          <w:ilvl w:val="0"/>
          <w:numId w:val="492"/>
        </w:numPr>
        <w:rPr>
          <w:sz w:val="24"/>
        </w:rPr>
      </w:pPr>
      <w:r w:rsidRPr="0037774F">
        <w:rPr>
          <w:sz w:val="24"/>
        </w:rPr>
        <w:t>Заполнить поле «Затраты в валюте операции на весь объем перевозки» по формуле: "Цена перевозки на 1 тонну брутто" * "Объем перевозки - брутто"</w:t>
      </w:r>
    </w:p>
    <w:p w14:paraId="22C6051B" w14:textId="77777777" w:rsidR="00DC0B96" w:rsidRPr="0037774F" w:rsidRDefault="00DC0B96" w:rsidP="00DC0B96">
      <w:pPr>
        <w:rPr>
          <w:sz w:val="24"/>
        </w:rPr>
      </w:pPr>
      <w:r w:rsidRPr="0037774F">
        <w:rPr>
          <w:sz w:val="24"/>
        </w:rPr>
        <w:br w:type="page"/>
      </w:r>
    </w:p>
    <w:p w14:paraId="21BEAAA9" w14:textId="77777777" w:rsidR="00DC0B96" w:rsidRPr="0037774F" w:rsidRDefault="00DC0B96" w:rsidP="00DC0B96">
      <w:pPr>
        <w:rPr>
          <w:b/>
          <w:sz w:val="24"/>
        </w:rPr>
      </w:pPr>
      <w:r w:rsidRPr="0037774F">
        <w:rPr>
          <w:b/>
          <w:sz w:val="24"/>
        </w:rPr>
        <w:lastRenderedPageBreak/>
        <w:t>8.</w:t>
      </w:r>
      <w:r w:rsidRPr="0037774F">
        <w:rPr>
          <w:sz w:val="24"/>
        </w:rPr>
        <w:t xml:space="preserve"> </w:t>
      </w:r>
      <w:r w:rsidRPr="0037774F">
        <w:rPr>
          <w:b/>
          <w:sz w:val="24"/>
        </w:rPr>
        <w:t>Заполнение таблицы для :</w:t>
      </w:r>
      <w:r w:rsidRPr="0037774F">
        <w:rPr>
          <w:sz w:val="24"/>
        </w:rPr>
        <w:br/>
        <w:t xml:space="preserve">- Статьи калькуляции = </w:t>
      </w:r>
      <w:r w:rsidRPr="0037774F">
        <w:rPr>
          <w:b/>
          <w:sz w:val="24"/>
        </w:rPr>
        <w:t>«"Коммерческие расходы &lt;-Расходы на доставку включаемые в провозную плату"&lt;-Возврат по транзитным территориям»</w:t>
      </w:r>
      <w:r w:rsidRPr="0037774F">
        <w:rPr>
          <w:sz w:val="24"/>
        </w:rPr>
        <w:br/>
        <w:t xml:space="preserve">- Вида ресурса для сквозного калькулирования = </w:t>
      </w:r>
      <w:r w:rsidRPr="0037774F">
        <w:rPr>
          <w:b/>
          <w:sz w:val="24"/>
        </w:rPr>
        <w:t>«Жд перевозки Платформы»</w:t>
      </w:r>
    </w:p>
    <w:p w14:paraId="2AA5E4AC" w14:textId="77777777" w:rsidR="00DC0B96" w:rsidRPr="0037774F" w:rsidRDefault="00DC0B96" w:rsidP="00DC0B96">
      <w:pPr>
        <w:pStyle w:val="ae"/>
        <w:numPr>
          <w:ilvl w:val="0"/>
          <w:numId w:val="493"/>
        </w:numPr>
        <w:rPr>
          <w:b/>
          <w:sz w:val="26"/>
        </w:rPr>
      </w:pPr>
      <w:r w:rsidRPr="0037774F">
        <w:rPr>
          <w:sz w:val="24"/>
        </w:rPr>
        <w:t>Для указанного заказа и позиции заполнить поля «Позиция сбытового заказа» и «Сбытовой заказ»</w:t>
      </w:r>
    </w:p>
    <w:p w14:paraId="394254B4" w14:textId="77777777" w:rsidR="00DC0B96" w:rsidRPr="0037774F" w:rsidRDefault="00DC0B96" w:rsidP="00DC0B96">
      <w:pPr>
        <w:pStyle w:val="ae"/>
        <w:numPr>
          <w:ilvl w:val="0"/>
          <w:numId w:val="493"/>
        </w:numPr>
        <w:rPr>
          <w:sz w:val="26"/>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40B85C66" w14:textId="77777777" w:rsidR="00DC0B96" w:rsidRPr="0037774F" w:rsidRDefault="00DC0B96" w:rsidP="00DC0B96">
      <w:pPr>
        <w:pStyle w:val="ae"/>
        <w:numPr>
          <w:ilvl w:val="1"/>
          <w:numId w:val="493"/>
        </w:numPr>
        <w:rPr>
          <w:sz w:val="26"/>
        </w:rPr>
      </w:pPr>
      <w:r w:rsidRPr="0037774F">
        <w:rPr>
          <w:sz w:val="24"/>
        </w:rPr>
        <w:t>Номер заказа</w:t>
      </w:r>
    </w:p>
    <w:p w14:paraId="7BBD9B2E" w14:textId="77777777" w:rsidR="00DC0B96" w:rsidRPr="0037774F" w:rsidRDefault="00DC0B96" w:rsidP="00DC0B96">
      <w:pPr>
        <w:pStyle w:val="ae"/>
        <w:numPr>
          <w:ilvl w:val="1"/>
          <w:numId w:val="493"/>
        </w:numPr>
        <w:rPr>
          <w:sz w:val="26"/>
        </w:rPr>
      </w:pPr>
      <w:r w:rsidRPr="0037774F">
        <w:rPr>
          <w:sz w:val="24"/>
        </w:rPr>
        <w:t>Номер позиции сбытового заказа</w:t>
      </w:r>
    </w:p>
    <w:p w14:paraId="33F723A8" w14:textId="77777777" w:rsidR="00DC0B96" w:rsidRPr="0037774F" w:rsidRDefault="00DC0B96" w:rsidP="00DC0B96">
      <w:pPr>
        <w:pStyle w:val="ae"/>
        <w:numPr>
          <w:ilvl w:val="1"/>
          <w:numId w:val="493"/>
        </w:numPr>
        <w:rPr>
          <w:sz w:val="26"/>
        </w:rPr>
      </w:pPr>
      <w:r w:rsidRPr="0037774F">
        <w:rPr>
          <w:sz w:val="24"/>
        </w:rPr>
        <w:t>Наименование позиции сбытового заказа</w:t>
      </w:r>
    </w:p>
    <w:p w14:paraId="2B1FA5E5" w14:textId="77777777" w:rsidR="00DC0B96" w:rsidRPr="0037774F" w:rsidRDefault="00DC0B96" w:rsidP="00DC0B96">
      <w:pPr>
        <w:pStyle w:val="ae"/>
        <w:numPr>
          <w:ilvl w:val="1"/>
          <w:numId w:val="493"/>
        </w:numPr>
        <w:rPr>
          <w:sz w:val="26"/>
        </w:rPr>
      </w:pPr>
      <w:r w:rsidRPr="0037774F">
        <w:rPr>
          <w:sz w:val="24"/>
        </w:rPr>
        <w:t>Вид продукции</w:t>
      </w:r>
    </w:p>
    <w:p w14:paraId="782C0F11" w14:textId="77777777" w:rsidR="00DC0B96" w:rsidRPr="0037774F" w:rsidRDefault="00DC0B96" w:rsidP="00DC0B96">
      <w:pPr>
        <w:pStyle w:val="ae"/>
        <w:numPr>
          <w:ilvl w:val="1"/>
          <w:numId w:val="493"/>
        </w:numPr>
        <w:rPr>
          <w:sz w:val="26"/>
        </w:rPr>
      </w:pPr>
      <w:r w:rsidRPr="0037774F">
        <w:rPr>
          <w:sz w:val="24"/>
        </w:rPr>
        <w:t>Транспортный документ</w:t>
      </w:r>
    </w:p>
    <w:p w14:paraId="4D4AE6F3" w14:textId="77777777" w:rsidR="00DC0B96" w:rsidRPr="0037774F" w:rsidRDefault="00DC0B96" w:rsidP="00DC0B96">
      <w:pPr>
        <w:pStyle w:val="ae"/>
        <w:numPr>
          <w:ilvl w:val="1"/>
          <w:numId w:val="493"/>
        </w:numPr>
        <w:rPr>
          <w:sz w:val="26"/>
        </w:rPr>
      </w:pPr>
      <w:r w:rsidRPr="0037774F">
        <w:rPr>
          <w:sz w:val="24"/>
        </w:rPr>
        <w:t>Период товарной отгрузки</w:t>
      </w:r>
    </w:p>
    <w:p w14:paraId="4D8AE825" w14:textId="77777777" w:rsidR="00DC0B96" w:rsidRPr="0037774F" w:rsidRDefault="00DC0B96" w:rsidP="00DC0B96">
      <w:pPr>
        <w:pStyle w:val="ae"/>
        <w:numPr>
          <w:ilvl w:val="1"/>
          <w:numId w:val="493"/>
        </w:numPr>
        <w:rPr>
          <w:sz w:val="26"/>
        </w:rPr>
      </w:pPr>
      <w:r w:rsidRPr="0037774F">
        <w:rPr>
          <w:sz w:val="24"/>
        </w:rPr>
        <w:t>Период реализации</w:t>
      </w:r>
    </w:p>
    <w:p w14:paraId="64F8B48C" w14:textId="77777777" w:rsidR="00DC0B96" w:rsidRPr="0037774F" w:rsidRDefault="00DC0B96" w:rsidP="00DC0B96">
      <w:pPr>
        <w:pStyle w:val="ae"/>
        <w:numPr>
          <w:ilvl w:val="1"/>
          <w:numId w:val="493"/>
        </w:numPr>
        <w:rPr>
          <w:sz w:val="26"/>
        </w:rPr>
      </w:pPr>
      <w:r w:rsidRPr="0037774F">
        <w:rPr>
          <w:sz w:val="24"/>
        </w:rPr>
        <w:t>Базис поставки (Инкотермс) ПАО «НЛМК»</w:t>
      </w:r>
    </w:p>
    <w:p w14:paraId="34334849" w14:textId="77777777" w:rsidR="00DC0B96" w:rsidRPr="0037774F" w:rsidRDefault="00DC0B96" w:rsidP="00DC0B96">
      <w:pPr>
        <w:pStyle w:val="ae"/>
        <w:numPr>
          <w:ilvl w:val="1"/>
          <w:numId w:val="493"/>
        </w:numPr>
        <w:rPr>
          <w:b/>
          <w:sz w:val="24"/>
        </w:rPr>
      </w:pPr>
      <w:r w:rsidRPr="0037774F">
        <w:rPr>
          <w:sz w:val="24"/>
          <w:szCs w:val="24"/>
        </w:rPr>
        <w:t>Базис поставки (Инкотермс 2) ПАО «НЛМК»</w:t>
      </w:r>
    </w:p>
    <w:p w14:paraId="2E68E1CD" w14:textId="77777777" w:rsidR="00DC0B96" w:rsidRPr="0037774F" w:rsidRDefault="00DC0B96" w:rsidP="00DC0B96">
      <w:pPr>
        <w:pStyle w:val="ae"/>
        <w:numPr>
          <w:ilvl w:val="0"/>
          <w:numId w:val="493"/>
        </w:numPr>
        <w:rPr>
          <w:b/>
          <w:sz w:val="24"/>
        </w:rPr>
      </w:pPr>
      <w:r w:rsidRPr="0037774F">
        <w:rPr>
          <w:sz w:val="24"/>
        </w:rPr>
        <w:t xml:space="preserve">На основе </w:t>
      </w:r>
      <w:r w:rsidRPr="0037774F">
        <w:rPr>
          <w:b/>
          <w:sz w:val="24"/>
        </w:rPr>
        <w:t xml:space="preserve">Пакетов данных из системы ИС Транспорт </w:t>
      </w:r>
      <w:r w:rsidRPr="0037774F">
        <w:rPr>
          <w:sz w:val="24"/>
        </w:rPr>
        <w:t>по ключу «№ ЖДН – Ж/Д квитанция (накладная)» заполнить поля таблицы:</w:t>
      </w:r>
    </w:p>
    <w:p w14:paraId="08AB41AE" w14:textId="77777777" w:rsidR="00DC0B96" w:rsidRPr="0037774F" w:rsidRDefault="00DC0B96" w:rsidP="00DC0B96">
      <w:pPr>
        <w:pStyle w:val="ae"/>
        <w:numPr>
          <w:ilvl w:val="1"/>
          <w:numId w:val="493"/>
        </w:numPr>
        <w:rPr>
          <w:sz w:val="24"/>
        </w:rPr>
      </w:pPr>
      <w:r w:rsidRPr="0037774F">
        <w:rPr>
          <w:sz w:val="24"/>
        </w:rPr>
        <w:t>Грузоподъемность вагона</w:t>
      </w:r>
    </w:p>
    <w:p w14:paraId="2D035946" w14:textId="77777777" w:rsidR="00DC0B96" w:rsidRPr="0037774F" w:rsidRDefault="00DC0B96" w:rsidP="00DC0B96">
      <w:pPr>
        <w:pStyle w:val="ae"/>
        <w:numPr>
          <w:ilvl w:val="2"/>
          <w:numId w:val="493"/>
        </w:numPr>
        <w:rPr>
          <w:sz w:val="24"/>
        </w:rPr>
      </w:pPr>
      <w:r w:rsidRPr="0037774F">
        <w:rPr>
          <w:sz w:val="24"/>
        </w:rPr>
        <w:t xml:space="preserve">Если значение </w:t>
      </w:r>
      <w:r w:rsidRPr="0037774F">
        <w:rPr>
          <w:sz w:val="24"/>
          <w:lang w:val="en-US"/>
        </w:rPr>
        <w:t xml:space="preserve">&lt;75 </w:t>
      </w:r>
      <w:r w:rsidRPr="0037774F">
        <w:rPr>
          <w:sz w:val="24"/>
        </w:rPr>
        <w:t>т, указать 70т</w:t>
      </w:r>
    </w:p>
    <w:p w14:paraId="74849A95" w14:textId="77777777" w:rsidR="00DC0B96" w:rsidRPr="0037774F" w:rsidRDefault="00DC0B96" w:rsidP="00DC0B96">
      <w:pPr>
        <w:pStyle w:val="ae"/>
        <w:numPr>
          <w:ilvl w:val="2"/>
          <w:numId w:val="493"/>
        </w:numPr>
        <w:rPr>
          <w:sz w:val="24"/>
        </w:rPr>
      </w:pPr>
      <w:r w:rsidRPr="0037774F">
        <w:rPr>
          <w:sz w:val="24"/>
        </w:rPr>
        <w:t>Если значение &gt;=75 т, указать 75т</w:t>
      </w:r>
    </w:p>
    <w:p w14:paraId="1E2B4343" w14:textId="77777777" w:rsidR="00DC0B96" w:rsidRPr="0037774F" w:rsidRDefault="00DC0B96" w:rsidP="00DC0B96">
      <w:pPr>
        <w:pStyle w:val="ae"/>
        <w:numPr>
          <w:ilvl w:val="1"/>
          <w:numId w:val="493"/>
        </w:numPr>
        <w:rPr>
          <w:sz w:val="24"/>
        </w:rPr>
      </w:pPr>
      <w:r w:rsidRPr="0037774F">
        <w:rPr>
          <w:sz w:val="24"/>
        </w:rPr>
        <w:t>Принадлежность</w:t>
      </w:r>
    </w:p>
    <w:p w14:paraId="7CC02200" w14:textId="77777777" w:rsidR="00DC0B96" w:rsidRPr="0037774F" w:rsidRDefault="00DC0B96" w:rsidP="00DC0B96">
      <w:pPr>
        <w:pStyle w:val="ae"/>
        <w:numPr>
          <w:ilvl w:val="1"/>
          <w:numId w:val="493"/>
        </w:numPr>
        <w:rPr>
          <w:sz w:val="24"/>
        </w:rPr>
      </w:pPr>
      <w:r w:rsidRPr="0037774F">
        <w:rPr>
          <w:sz w:val="24"/>
        </w:rPr>
        <w:t>Тип Отправки</w:t>
      </w:r>
    </w:p>
    <w:p w14:paraId="71E550D5" w14:textId="77777777" w:rsidR="00DC0B96" w:rsidRPr="0037774F" w:rsidRDefault="00DC0B96" w:rsidP="00DC0B96">
      <w:pPr>
        <w:pStyle w:val="ae"/>
        <w:numPr>
          <w:ilvl w:val="1"/>
          <w:numId w:val="493"/>
        </w:numPr>
        <w:rPr>
          <w:sz w:val="24"/>
        </w:rPr>
      </w:pPr>
      <w:r w:rsidRPr="0037774F">
        <w:rPr>
          <w:sz w:val="24"/>
        </w:rPr>
        <w:t>Наименование пункта назначения</w:t>
      </w:r>
    </w:p>
    <w:p w14:paraId="055AFEE2" w14:textId="77777777" w:rsidR="00DC0B96" w:rsidRPr="0037774F" w:rsidRDefault="00DC0B96" w:rsidP="00DC0B96">
      <w:pPr>
        <w:pStyle w:val="ae"/>
        <w:numPr>
          <w:ilvl w:val="1"/>
          <w:numId w:val="493"/>
        </w:numPr>
        <w:rPr>
          <w:sz w:val="24"/>
        </w:rPr>
      </w:pPr>
      <w:r w:rsidRPr="0037774F">
        <w:rPr>
          <w:sz w:val="24"/>
        </w:rPr>
        <w:t>Регион</w:t>
      </w:r>
    </w:p>
    <w:p w14:paraId="0EF0CF30" w14:textId="77777777" w:rsidR="00DC0B96" w:rsidRPr="0037774F" w:rsidRDefault="00DC0B96" w:rsidP="00DC0B96">
      <w:pPr>
        <w:pStyle w:val="ae"/>
        <w:numPr>
          <w:ilvl w:val="1"/>
          <w:numId w:val="493"/>
        </w:numPr>
        <w:rPr>
          <w:sz w:val="24"/>
        </w:rPr>
      </w:pPr>
      <w:r w:rsidRPr="0037774F">
        <w:rPr>
          <w:sz w:val="24"/>
        </w:rPr>
        <w:t>Упаковка</w:t>
      </w:r>
    </w:p>
    <w:p w14:paraId="474928EC" w14:textId="77777777" w:rsidR="00DC0B96" w:rsidRPr="0037774F" w:rsidRDefault="00DC0B96" w:rsidP="00DC0B96">
      <w:pPr>
        <w:pStyle w:val="ae"/>
        <w:numPr>
          <w:ilvl w:val="1"/>
          <w:numId w:val="493"/>
        </w:numPr>
        <w:rPr>
          <w:sz w:val="24"/>
        </w:rPr>
      </w:pPr>
      <w:r w:rsidRPr="0037774F">
        <w:rPr>
          <w:sz w:val="24"/>
        </w:rPr>
        <w:t>Объем перевозки – брутто</w:t>
      </w:r>
    </w:p>
    <w:p w14:paraId="5CB3C052" w14:textId="77777777" w:rsidR="00DC0B96" w:rsidRPr="0037774F" w:rsidRDefault="00DC0B96" w:rsidP="00DC0B96">
      <w:pPr>
        <w:pStyle w:val="ae"/>
        <w:numPr>
          <w:ilvl w:val="1"/>
          <w:numId w:val="493"/>
        </w:numPr>
        <w:rPr>
          <w:sz w:val="24"/>
        </w:rPr>
      </w:pPr>
      <w:r w:rsidRPr="0037774F">
        <w:rPr>
          <w:sz w:val="24"/>
        </w:rPr>
        <w:t>Ж/д тариф без НДС на 1 тонну брутто, валюта операции</w:t>
      </w:r>
    </w:p>
    <w:p w14:paraId="76E5FAC7" w14:textId="77777777" w:rsidR="00DC0B96" w:rsidRPr="0037774F" w:rsidRDefault="00DC0B96" w:rsidP="00DC0B96">
      <w:pPr>
        <w:pStyle w:val="ae"/>
        <w:numPr>
          <w:ilvl w:val="2"/>
          <w:numId w:val="493"/>
        </w:numPr>
        <w:rPr>
          <w:sz w:val="24"/>
        </w:rPr>
      </w:pPr>
      <w:r w:rsidRPr="0037774F">
        <w:rPr>
          <w:sz w:val="24"/>
        </w:rPr>
        <w:t>При значении поля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«Страна поставки» </w:t>
      </w:r>
      <w:r w:rsidRPr="0037774F">
        <w:rPr>
          <w:rFonts w:cstheme="minorHAnsi" w:hint="eastAsia"/>
          <w:color w:val="222222"/>
          <w:sz w:val="24"/>
          <w:shd w:val="clear" w:color="auto" w:fill="FFFFFF"/>
        </w:rPr>
        <w:t>≠</w:t>
      </w:r>
      <w:r w:rsidRPr="0037774F">
        <w:rPr>
          <w:rFonts w:cstheme="minorHAnsi"/>
          <w:color w:val="222222"/>
          <w:sz w:val="24"/>
          <w:shd w:val="clear" w:color="auto" w:fill="FFFFFF"/>
        </w:rPr>
        <w:t xml:space="preserve"> Россия</w:t>
      </w:r>
      <w:r w:rsidRPr="0037774F">
        <w:rPr>
          <w:sz w:val="24"/>
        </w:rPr>
        <w:t xml:space="preserve"> и «Станция погранперехода» - за пределами России</w:t>
      </w:r>
      <w:r w:rsidRPr="0037774F">
        <w:rPr>
          <w:sz w:val="24"/>
        </w:rPr>
        <w:br/>
      </w:r>
      <w:r w:rsidRPr="0037774F">
        <w:rPr>
          <w:b/>
          <w:sz w:val="24"/>
        </w:rPr>
        <w:t>ИЛИ</w:t>
      </w:r>
      <w:r w:rsidRPr="0037774F">
        <w:rPr>
          <w:sz w:val="24"/>
        </w:rPr>
        <w:t xml:space="preserve"> </w:t>
      </w:r>
      <w:r w:rsidRPr="0037774F">
        <w:rPr>
          <w:sz w:val="24"/>
        </w:rPr>
        <w:br/>
        <w:t>При значении поля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«Поставка» </w:t>
      </w:r>
      <w:r w:rsidRPr="0037774F">
        <w:rPr>
          <w:rFonts w:cstheme="minorHAnsi"/>
          <w:color w:val="222222"/>
          <w:sz w:val="24"/>
          <w:shd w:val="clear" w:color="auto" w:fill="FFFFFF"/>
        </w:rPr>
        <w:t>= Калининград</w:t>
      </w:r>
      <w:r w:rsidRPr="0037774F">
        <w:rPr>
          <w:sz w:val="24"/>
        </w:rPr>
        <w:t xml:space="preserve"> </w:t>
      </w:r>
    </w:p>
    <w:p w14:paraId="6FD2A132" w14:textId="77777777" w:rsidR="00DC0B96" w:rsidRPr="0037774F" w:rsidRDefault="00DC0B96" w:rsidP="00DC0B96">
      <w:pPr>
        <w:pStyle w:val="ae"/>
        <w:numPr>
          <w:ilvl w:val="3"/>
          <w:numId w:val="493"/>
        </w:numPr>
        <w:rPr>
          <w:sz w:val="24"/>
        </w:rPr>
      </w:pPr>
      <w:r w:rsidRPr="0037774F">
        <w:rPr>
          <w:sz w:val="24"/>
        </w:rPr>
        <w:t xml:space="preserve">По формуле [Ж/д тариф за вагон из </w:t>
      </w:r>
      <w:r w:rsidRPr="0037774F">
        <w:rPr>
          <w:b/>
          <w:sz w:val="24"/>
        </w:rPr>
        <w:t>Пакетов данных из системы ИС Транспорт</w:t>
      </w:r>
      <w:r w:rsidRPr="0037774F">
        <w:rPr>
          <w:sz w:val="24"/>
        </w:rPr>
        <w:t>] / [вес груза брутто в вагоне]</w:t>
      </w:r>
    </w:p>
    <w:p w14:paraId="7E7EF392" w14:textId="77777777" w:rsidR="00DC0B96" w:rsidRPr="0037774F" w:rsidRDefault="00DC0B96" w:rsidP="00DC0B96">
      <w:pPr>
        <w:pStyle w:val="ae"/>
        <w:numPr>
          <w:ilvl w:val="2"/>
          <w:numId w:val="493"/>
        </w:numPr>
        <w:rPr>
          <w:sz w:val="24"/>
        </w:rPr>
      </w:pPr>
      <w:r w:rsidRPr="0037774F">
        <w:rPr>
          <w:sz w:val="24"/>
        </w:rPr>
        <w:t>При прочих значениях полей</w:t>
      </w:r>
    </w:p>
    <w:p w14:paraId="67532458" w14:textId="77777777" w:rsidR="00DC0B96" w:rsidRPr="0037774F" w:rsidRDefault="00DC0B96" w:rsidP="00DC0B96">
      <w:pPr>
        <w:pStyle w:val="ae"/>
        <w:numPr>
          <w:ilvl w:val="3"/>
          <w:numId w:val="493"/>
        </w:numPr>
        <w:rPr>
          <w:sz w:val="24"/>
        </w:rPr>
      </w:pPr>
      <w:r w:rsidRPr="0037774F">
        <w:rPr>
          <w:sz w:val="24"/>
        </w:rPr>
        <w:lastRenderedPageBreak/>
        <w:t>Указать значение 0</w:t>
      </w:r>
    </w:p>
    <w:p w14:paraId="7BA62AFE" w14:textId="77777777" w:rsidR="00DC0B96" w:rsidRPr="0037774F" w:rsidRDefault="00DC0B96" w:rsidP="00DC0B96">
      <w:pPr>
        <w:pStyle w:val="ae"/>
        <w:numPr>
          <w:ilvl w:val="1"/>
          <w:numId w:val="493"/>
        </w:numPr>
        <w:rPr>
          <w:sz w:val="24"/>
        </w:rPr>
      </w:pPr>
      <w:r w:rsidRPr="0037774F">
        <w:rPr>
          <w:sz w:val="24"/>
        </w:rPr>
        <w:t>Вознаграждение за ТЭО на 1 тонну брутто, валюта операции</w:t>
      </w:r>
    </w:p>
    <w:p w14:paraId="30CC491C" w14:textId="77777777" w:rsidR="00DC0B96" w:rsidRPr="0037774F" w:rsidRDefault="00DC0B96" w:rsidP="00DC0B96">
      <w:pPr>
        <w:pStyle w:val="ae"/>
        <w:numPr>
          <w:ilvl w:val="2"/>
          <w:numId w:val="493"/>
        </w:numPr>
        <w:rPr>
          <w:sz w:val="24"/>
        </w:rPr>
      </w:pPr>
      <w:r w:rsidRPr="0037774F">
        <w:rPr>
          <w:sz w:val="24"/>
        </w:rPr>
        <w:t>При значении поля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«Страна поставки» </w:t>
      </w:r>
      <w:r w:rsidRPr="0037774F">
        <w:rPr>
          <w:rFonts w:cstheme="minorHAnsi" w:hint="eastAsia"/>
          <w:color w:val="222222"/>
          <w:sz w:val="24"/>
          <w:shd w:val="clear" w:color="auto" w:fill="FFFFFF"/>
        </w:rPr>
        <w:t>≠</w:t>
      </w:r>
      <w:r w:rsidRPr="0037774F">
        <w:rPr>
          <w:rFonts w:cstheme="minorHAnsi"/>
          <w:color w:val="222222"/>
          <w:sz w:val="24"/>
          <w:shd w:val="clear" w:color="auto" w:fill="FFFFFF"/>
        </w:rPr>
        <w:t xml:space="preserve"> Россия</w:t>
      </w:r>
      <w:r w:rsidRPr="0037774F">
        <w:rPr>
          <w:sz w:val="24"/>
        </w:rPr>
        <w:t xml:space="preserve"> и «Станция погранперехода» - за пределами России</w:t>
      </w:r>
      <w:r w:rsidRPr="0037774F">
        <w:rPr>
          <w:sz w:val="24"/>
        </w:rPr>
        <w:br/>
      </w:r>
      <w:r w:rsidRPr="0037774F">
        <w:rPr>
          <w:b/>
          <w:sz w:val="24"/>
        </w:rPr>
        <w:t>ИЛИ</w:t>
      </w:r>
      <w:r w:rsidRPr="0037774F">
        <w:rPr>
          <w:sz w:val="24"/>
        </w:rPr>
        <w:t xml:space="preserve"> </w:t>
      </w:r>
      <w:r w:rsidRPr="0037774F">
        <w:rPr>
          <w:sz w:val="24"/>
        </w:rPr>
        <w:br/>
        <w:t>При значении поля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«Поставка» </w:t>
      </w:r>
      <w:r w:rsidRPr="0037774F">
        <w:rPr>
          <w:rFonts w:cstheme="minorHAnsi"/>
          <w:color w:val="222222"/>
          <w:sz w:val="24"/>
          <w:shd w:val="clear" w:color="auto" w:fill="FFFFFF"/>
        </w:rPr>
        <w:t>= Калининград</w:t>
      </w:r>
    </w:p>
    <w:p w14:paraId="281D944F" w14:textId="77777777" w:rsidR="00DC0B96" w:rsidRPr="0037774F" w:rsidRDefault="00DC0B96" w:rsidP="00DC0B96">
      <w:pPr>
        <w:pStyle w:val="ae"/>
        <w:numPr>
          <w:ilvl w:val="3"/>
          <w:numId w:val="493"/>
        </w:numPr>
        <w:rPr>
          <w:sz w:val="24"/>
        </w:rPr>
      </w:pPr>
      <w:r w:rsidRPr="0037774F">
        <w:rPr>
          <w:sz w:val="24"/>
        </w:rPr>
        <w:t xml:space="preserve">По формуле [Вознагражд. ТЭО за вагон из </w:t>
      </w:r>
      <w:r w:rsidRPr="0037774F">
        <w:rPr>
          <w:b/>
          <w:sz w:val="24"/>
        </w:rPr>
        <w:t>Пакетов данных из системы ИС Транспорт</w:t>
      </w:r>
      <w:r w:rsidRPr="0037774F">
        <w:rPr>
          <w:sz w:val="24"/>
        </w:rPr>
        <w:t>] / [вес груза брутто в вагоне]</w:t>
      </w:r>
    </w:p>
    <w:p w14:paraId="11CF6C13" w14:textId="77777777" w:rsidR="00DC0B96" w:rsidRPr="0037774F" w:rsidRDefault="00DC0B96" w:rsidP="00DC0B96">
      <w:pPr>
        <w:pStyle w:val="ae"/>
        <w:numPr>
          <w:ilvl w:val="2"/>
          <w:numId w:val="493"/>
        </w:numPr>
        <w:rPr>
          <w:sz w:val="24"/>
        </w:rPr>
      </w:pPr>
      <w:r w:rsidRPr="0037774F">
        <w:rPr>
          <w:sz w:val="24"/>
        </w:rPr>
        <w:t>При прочих значениях полей</w:t>
      </w:r>
    </w:p>
    <w:p w14:paraId="5D71D26B" w14:textId="77777777" w:rsidR="00DC0B96" w:rsidRPr="0037774F" w:rsidRDefault="00DC0B96" w:rsidP="00DC0B96">
      <w:pPr>
        <w:pStyle w:val="ae"/>
        <w:numPr>
          <w:ilvl w:val="3"/>
          <w:numId w:val="493"/>
        </w:numPr>
        <w:rPr>
          <w:sz w:val="24"/>
        </w:rPr>
      </w:pPr>
      <w:r w:rsidRPr="0037774F">
        <w:rPr>
          <w:sz w:val="24"/>
        </w:rPr>
        <w:t>Указать значение 0</w:t>
      </w:r>
    </w:p>
    <w:p w14:paraId="72A23194" w14:textId="77777777" w:rsidR="00DC0B96" w:rsidRPr="0037774F" w:rsidRDefault="00DC0B96" w:rsidP="00DC0B96">
      <w:pPr>
        <w:pStyle w:val="ae"/>
        <w:numPr>
          <w:ilvl w:val="1"/>
          <w:numId w:val="493"/>
        </w:numPr>
        <w:rPr>
          <w:sz w:val="24"/>
        </w:rPr>
      </w:pPr>
      <w:r w:rsidRPr="0037774F">
        <w:rPr>
          <w:sz w:val="24"/>
        </w:rPr>
        <w:t>Валюта операции</w:t>
      </w:r>
    </w:p>
    <w:p w14:paraId="5354EB62" w14:textId="77777777" w:rsidR="00DC0B96" w:rsidRPr="0037774F" w:rsidRDefault="00DC0B96" w:rsidP="00DC0B96">
      <w:pPr>
        <w:pStyle w:val="ae"/>
        <w:numPr>
          <w:ilvl w:val="0"/>
          <w:numId w:val="493"/>
        </w:numPr>
        <w:rPr>
          <w:sz w:val="24"/>
        </w:rPr>
      </w:pPr>
      <w:r w:rsidRPr="0037774F">
        <w:rPr>
          <w:sz w:val="24"/>
        </w:rPr>
        <w:t>Заполнить поле «МВЗ-получатель для сквозного калькулирования» значением «Доставка с Липецкой площадки»</w:t>
      </w:r>
    </w:p>
    <w:p w14:paraId="7BD6E8BD" w14:textId="77777777" w:rsidR="00DC0B96" w:rsidRPr="0037774F" w:rsidRDefault="00DC0B96" w:rsidP="00DC0B96">
      <w:pPr>
        <w:pStyle w:val="ae"/>
        <w:numPr>
          <w:ilvl w:val="0"/>
          <w:numId w:val="493"/>
        </w:numPr>
        <w:rPr>
          <w:sz w:val="24"/>
        </w:rPr>
      </w:pPr>
      <w:r w:rsidRPr="0037774F">
        <w:rPr>
          <w:sz w:val="24"/>
        </w:rPr>
        <w:t>Заполнить поле «Переменные/постоянные затраты» значением «переменные затраты»</w:t>
      </w:r>
    </w:p>
    <w:p w14:paraId="7EAB8834" w14:textId="77777777" w:rsidR="00DC0B96" w:rsidRPr="0037774F" w:rsidRDefault="00DC0B96" w:rsidP="00DC0B96">
      <w:pPr>
        <w:pStyle w:val="ae"/>
        <w:numPr>
          <w:ilvl w:val="0"/>
          <w:numId w:val="493"/>
        </w:numPr>
        <w:rPr>
          <w:sz w:val="24"/>
        </w:rPr>
      </w:pPr>
      <w:r w:rsidRPr="0037774F">
        <w:rPr>
          <w:sz w:val="24"/>
        </w:rPr>
        <w:t>В зависимости от значения в поле «Вид ресурса для сквозного калькулирования» заполнить поля:</w:t>
      </w:r>
    </w:p>
    <w:p w14:paraId="15952250" w14:textId="77777777" w:rsidR="00DC0B96" w:rsidRPr="0037774F" w:rsidRDefault="00DC0B96" w:rsidP="00DC0B96">
      <w:pPr>
        <w:pStyle w:val="ae"/>
        <w:numPr>
          <w:ilvl w:val="1"/>
          <w:numId w:val="493"/>
        </w:numPr>
        <w:rPr>
          <w:sz w:val="24"/>
        </w:rPr>
      </w:pPr>
      <w:r w:rsidRPr="0037774F">
        <w:rPr>
          <w:sz w:val="24"/>
        </w:rPr>
        <w:t>Цех-получатель</w:t>
      </w:r>
    </w:p>
    <w:p w14:paraId="15520E70" w14:textId="77777777" w:rsidR="00DC0B96" w:rsidRPr="0037774F" w:rsidRDefault="00DC0B96" w:rsidP="00DC0B96">
      <w:pPr>
        <w:pStyle w:val="ae"/>
        <w:numPr>
          <w:ilvl w:val="1"/>
          <w:numId w:val="493"/>
        </w:numPr>
        <w:rPr>
          <w:sz w:val="24"/>
        </w:rPr>
      </w:pPr>
      <w:r w:rsidRPr="0037774F">
        <w:rPr>
          <w:sz w:val="24"/>
        </w:rPr>
        <w:t>Элемент для сквозного калькулирования</w:t>
      </w:r>
    </w:p>
    <w:p w14:paraId="08009B15" w14:textId="77777777" w:rsidR="00DC0B96" w:rsidRPr="0037774F" w:rsidRDefault="00DC0B96" w:rsidP="00DC0B96">
      <w:pPr>
        <w:pStyle w:val="ae"/>
        <w:numPr>
          <w:ilvl w:val="1"/>
          <w:numId w:val="493"/>
        </w:numPr>
        <w:rPr>
          <w:sz w:val="24"/>
        </w:rPr>
      </w:pPr>
      <w:r w:rsidRPr="0037774F">
        <w:rPr>
          <w:sz w:val="24"/>
        </w:rPr>
        <w:t>Ед. изм.</w:t>
      </w:r>
    </w:p>
    <w:p w14:paraId="1A4A378B" w14:textId="77777777" w:rsidR="00DC0B96" w:rsidRPr="0037774F" w:rsidRDefault="00DC0B96" w:rsidP="00DC0B96">
      <w:pPr>
        <w:pStyle w:val="ae"/>
        <w:numPr>
          <w:ilvl w:val="0"/>
          <w:numId w:val="493"/>
        </w:numPr>
        <w:rPr>
          <w:sz w:val="24"/>
        </w:rPr>
      </w:pPr>
      <w:r w:rsidRPr="0037774F">
        <w:rPr>
          <w:sz w:val="24"/>
        </w:rPr>
        <w:t>Заполнить поле «Цена доставки на 1 тонну брутто, валюта операции» по формуле: "Ж/д тариф без НДС на 1 тонну брутто, валюта операции" + "Вознаграждение за ТЭО на 1 тонну брутто, валюта операции"  + "Плата за пользование подвижным составом на 1 тонну брутто, валюта операции" + "Затраты на перевозку по графику на 1 т продукции, валюта операции без НДС" + "Аренда платформы на 1 тонну брутто, валюта операции" + "Аренда контейнера на 1 тонну брутто, валюта операции" + "Плата за контейнер на 1 тонну брутто, валюта операции"</w:t>
      </w:r>
    </w:p>
    <w:p w14:paraId="2C418AD7" w14:textId="77777777" w:rsidR="00DC0B96" w:rsidRPr="0037774F" w:rsidRDefault="00DC0B96" w:rsidP="00DC0B96">
      <w:pPr>
        <w:pStyle w:val="ae"/>
        <w:numPr>
          <w:ilvl w:val="0"/>
          <w:numId w:val="493"/>
        </w:numPr>
        <w:rPr>
          <w:sz w:val="24"/>
        </w:rPr>
      </w:pPr>
      <w:r w:rsidRPr="0037774F">
        <w:rPr>
          <w:sz w:val="24"/>
        </w:rPr>
        <w:t>Заполнить поле «Затраты в валюте операции на весь объем перевозки» по формуле: "Цена перевозки на 1 тонну брутто" * "Объем перевозки - брутто"</w:t>
      </w:r>
    </w:p>
    <w:p w14:paraId="69782E8C" w14:textId="77777777" w:rsidR="00DC0B96" w:rsidRPr="0037774F" w:rsidRDefault="00DC0B96" w:rsidP="00DC0B96">
      <w:pPr>
        <w:rPr>
          <w:sz w:val="24"/>
        </w:rPr>
      </w:pPr>
      <w:r w:rsidRPr="0037774F">
        <w:rPr>
          <w:sz w:val="24"/>
        </w:rPr>
        <w:br w:type="page"/>
      </w:r>
    </w:p>
    <w:p w14:paraId="429EA5E6" w14:textId="77777777" w:rsidR="00DC0B96" w:rsidRPr="0037774F" w:rsidRDefault="00DC0B96" w:rsidP="00DC0B96">
      <w:pPr>
        <w:rPr>
          <w:sz w:val="24"/>
        </w:rPr>
      </w:pPr>
      <w:r w:rsidRPr="0037774F">
        <w:rPr>
          <w:b/>
          <w:sz w:val="24"/>
        </w:rPr>
        <w:lastRenderedPageBreak/>
        <w:t>9. Заполнение таблицы для :</w:t>
      </w:r>
      <w:r w:rsidRPr="0037774F">
        <w:rPr>
          <w:sz w:val="24"/>
        </w:rPr>
        <w:br/>
        <w:t xml:space="preserve">- Статьи калькуляции = </w:t>
      </w:r>
      <w:r w:rsidRPr="0037774F">
        <w:rPr>
          <w:b/>
          <w:sz w:val="24"/>
        </w:rPr>
        <w:t>«"Коммерческие расходы &lt;-Расходы на доставку включаемые в провозную плату"&lt;-Перевозка по территории РФ»</w:t>
      </w:r>
      <w:r w:rsidRPr="0037774F">
        <w:rPr>
          <w:sz w:val="24"/>
        </w:rPr>
        <w:br/>
        <w:t xml:space="preserve">- Вида ресурса для сквозного калькулирования = </w:t>
      </w:r>
      <w:r w:rsidRPr="0037774F">
        <w:rPr>
          <w:b/>
          <w:sz w:val="24"/>
        </w:rPr>
        <w:t>«Жд перевозки контейнеры»</w:t>
      </w:r>
    </w:p>
    <w:p w14:paraId="5B4F37C1" w14:textId="77777777" w:rsidR="00DC0B96" w:rsidRPr="0037774F" w:rsidRDefault="00DC0B96" w:rsidP="00DC0B96">
      <w:pPr>
        <w:pStyle w:val="ae"/>
        <w:numPr>
          <w:ilvl w:val="0"/>
          <w:numId w:val="494"/>
        </w:numPr>
        <w:rPr>
          <w:sz w:val="26"/>
        </w:rPr>
      </w:pPr>
      <w:r w:rsidRPr="0037774F">
        <w:rPr>
          <w:sz w:val="24"/>
        </w:rPr>
        <w:t>Для указанного заказа и позиции заполнить поля «Позиция сбытового заказа» и «Сбытовой заказ»</w:t>
      </w:r>
    </w:p>
    <w:p w14:paraId="091AC0BB" w14:textId="77777777" w:rsidR="00DC0B96" w:rsidRPr="0037774F" w:rsidRDefault="00DC0B96" w:rsidP="00DC0B96">
      <w:pPr>
        <w:pStyle w:val="ae"/>
        <w:numPr>
          <w:ilvl w:val="0"/>
          <w:numId w:val="494"/>
        </w:numPr>
        <w:rPr>
          <w:sz w:val="26"/>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626082B3" w14:textId="77777777" w:rsidR="00DC0B96" w:rsidRPr="0037774F" w:rsidRDefault="00DC0B96" w:rsidP="00DC0B96">
      <w:pPr>
        <w:pStyle w:val="ae"/>
        <w:numPr>
          <w:ilvl w:val="1"/>
          <w:numId w:val="494"/>
        </w:numPr>
        <w:rPr>
          <w:sz w:val="26"/>
        </w:rPr>
      </w:pPr>
      <w:r w:rsidRPr="0037774F">
        <w:rPr>
          <w:sz w:val="24"/>
        </w:rPr>
        <w:t>Номер заказа</w:t>
      </w:r>
    </w:p>
    <w:p w14:paraId="2B82F2C8" w14:textId="77777777" w:rsidR="00DC0B96" w:rsidRPr="0037774F" w:rsidRDefault="00DC0B96" w:rsidP="00DC0B96">
      <w:pPr>
        <w:pStyle w:val="ae"/>
        <w:numPr>
          <w:ilvl w:val="1"/>
          <w:numId w:val="494"/>
        </w:numPr>
        <w:rPr>
          <w:sz w:val="26"/>
        </w:rPr>
      </w:pPr>
      <w:r w:rsidRPr="0037774F">
        <w:rPr>
          <w:sz w:val="24"/>
        </w:rPr>
        <w:t>Номер позиции сбытового заказа</w:t>
      </w:r>
    </w:p>
    <w:p w14:paraId="59A8AFC2" w14:textId="77777777" w:rsidR="00DC0B96" w:rsidRPr="0037774F" w:rsidRDefault="00DC0B96" w:rsidP="00DC0B96">
      <w:pPr>
        <w:pStyle w:val="ae"/>
        <w:numPr>
          <w:ilvl w:val="1"/>
          <w:numId w:val="494"/>
        </w:numPr>
        <w:rPr>
          <w:sz w:val="26"/>
        </w:rPr>
      </w:pPr>
      <w:r w:rsidRPr="0037774F">
        <w:rPr>
          <w:sz w:val="24"/>
        </w:rPr>
        <w:t>Наименование позиции сбытового заказа</w:t>
      </w:r>
    </w:p>
    <w:p w14:paraId="376B7BCB" w14:textId="77777777" w:rsidR="00DC0B96" w:rsidRPr="0037774F" w:rsidRDefault="00DC0B96" w:rsidP="00DC0B96">
      <w:pPr>
        <w:pStyle w:val="ae"/>
        <w:numPr>
          <w:ilvl w:val="1"/>
          <w:numId w:val="494"/>
        </w:numPr>
        <w:rPr>
          <w:sz w:val="26"/>
        </w:rPr>
      </w:pPr>
      <w:r w:rsidRPr="0037774F">
        <w:rPr>
          <w:sz w:val="24"/>
        </w:rPr>
        <w:t>Вид продукции</w:t>
      </w:r>
    </w:p>
    <w:p w14:paraId="3178FE2D" w14:textId="77777777" w:rsidR="00DC0B96" w:rsidRPr="0037774F" w:rsidRDefault="00DC0B96" w:rsidP="00DC0B96">
      <w:pPr>
        <w:pStyle w:val="ae"/>
        <w:numPr>
          <w:ilvl w:val="1"/>
          <w:numId w:val="494"/>
        </w:numPr>
        <w:rPr>
          <w:sz w:val="26"/>
        </w:rPr>
      </w:pPr>
      <w:r w:rsidRPr="0037774F">
        <w:rPr>
          <w:sz w:val="24"/>
        </w:rPr>
        <w:t>Транспортный документ</w:t>
      </w:r>
    </w:p>
    <w:p w14:paraId="09BBDF9D" w14:textId="77777777" w:rsidR="00DC0B96" w:rsidRPr="0037774F" w:rsidRDefault="00DC0B96" w:rsidP="00DC0B96">
      <w:pPr>
        <w:pStyle w:val="ae"/>
        <w:numPr>
          <w:ilvl w:val="1"/>
          <w:numId w:val="494"/>
        </w:numPr>
        <w:rPr>
          <w:sz w:val="26"/>
        </w:rPr>
      </w:pPr>
      <w:r w:rsidRPr="0037774F">
        <w:rPr>
          <w:sz w:val="24"/>
        </w:rPr>
        <w:t>Период товарной отгрузки</w:t>
      </w:r>
    </w:p>
    <w:p w14:paraId="077E46A8" w14:textId="77777777" w:rsidR="00DC0B96" w:rsidRPr="0037774F" w:rsidRDefault="00DC0B96" w:rsidP="00DC0B96">
      <w:pPr>
        <w:pStyle w:val="ae"/>
        <w:numPr>
          <w:ilvl w:val="1"/>
          <w:numId w:val="494"/>
        </w:numPr>
        <w:rPr>
          <w:sz w:val="26"/>
        </w:rPr>
      </w:pPr>
      <w:r w:rsidRPr="0037774F">
        <w:rPr>
          <w:sz w:val="24"/>
        </w:rPr>
        <w:t>Период реализации</w:t>
      </w:r>
    </w:p>
    <w:p w14:paraId="12694C7D" w14:textId="77777777" w:rsidR="00DC0B96" w:rsidRPr="0037774F" w:rsidRDefault="00DC0B96" w:rsidP="00DC0B96">
      <w:pPr>
        <w:pStyle w:val="ae"/>
        <w:numPr>
          <w:ilvl w:val="1"/>
          <w:numId w:val="494"/>
        </w:numPr>
        <w:rPr>
          <w:sz w:val="26"/>
        </w:rPr>
      </w:pPr>
      <w:r w:rsidRPr="0037774F">
        <w:rPr>
          <w:sz w:val="24"/>
        </w:rPr>
        <w:t>Базис поставки (Инкотермс) ПАО «НЛМК»</w:t>
      </w:r>
    </w:p>
    <w:p w14:paraId="6CA80663" w14:textId="77777777" w:rsidR="00DC0B96" w:rsidRPr="0037774F" w:rsidRDefault="00DC0B96" w:rsidP="00DC0B96">
      <w:pPr>
        <w:pStyle w:val="ae"/>
        <w:numPr>
          <w:ilvl w:val="1"/>
          <w:numId w:val="494"/>
        </w:numPr>
        <w:rPr>
          <w:sz w:val="24"/>
        </w:rPr>
      </w:pPr>
      <w:r w:rsidRPr="0037774F">
        <w:rPr>
          <w:sz w:val="24"/>
          <w:szCs w:val="24"/>
        </w:rPr>
        <w:t>Базис поставки (Инкотермс 2) ПАО «НЛМК»</w:t>
      </w:r>
    </w:p>
    <w:p w14:paraId="0509FFE6" w14:textId="77777777" w:rsidR="00DC0B96" w:rsidRPr="0037774F" w:rsidRDefault="00DC0B96" w:rsidP="00DC0B96">
      <w:pPr>
        <w:pStyle w:val="ae"/>
        <w:numPr>
          <w:ilvl w:val="0"/>
          <w:numId w:val="494"/>
        </w:numPr>
        <w:rPr>
          <w:sz w:val="24"/>
        </w:rPr>
      </w:pPr>
      <w:r w:rsidRPr="0037774F">
        <w:rPr>
          <w:sz w:val="24"/>
        </w:rPr>
        <w:t xml:space="preserve">На основе </w:t>
      </w:r>
      <w:r w:rsidRPr="0037774F">
        <w:rPr>
          <w:b/>
          <w:sz w:val="24"/>
        </w:rPr>
        <w:t xml:space="preserve">Пакетов данных из системы ИС Транспорт </w:t>
      </w:r>
      <w:r w:rsidRPr="0037774F">
        <w:rPr>
          <w:sz w:val="24"/>
        </w:rPr>
        <w:t>по ключу «№ ЖДН – Ж/Д квитанция (накладная)» заполнить поля таблицы:</w:t>
      </w:r>
    </w:p>
    <w:p w14:paraId="6BAADED0" w14:textId="77777777" w:rsidR="00DC0B96" w:rsidRPr="0037774F" w:rsidRDefault="00DC0B96" w:rsidP="00DC0B96">
      <w:pPr>
        <w:pStyle w:val="ae"/>
        <w:numPr>
          <w:ilvl w:val="1"/>
          <w:numId w:val="494"/>
        </w:numPr>
        <w:rPr>
          <w:sz w:val="24"/>
        </w:rPr>
      </w:pPr>
      <w:r w:rsidRPr="0037774F">
        <w:rPr>
          <w:sz w:val="24"/>
        </w:rPr>
        <w:t>Грузоподъемность вагона</w:t>
      </w:r>
    </w:p>
    <w:p w14:paraId="1532BD9D" w14:textId="77777777" w:rsidR="00DC0B96" w:rsidRPr="0037774F" w:rsidRDefault="00DC0B96" w:rsidP="00DC0B96">
      <w:pPr>
        <w:pStyle w:val="ae"/>
        <w:numPr>
          <w:ilvl w:val="2"/>
          <w:numId w:val="494"/>
        </w:numPr>
        <w:rPr>
          <w:sz w:val="24"/>
        </w:rPr>
      </w:pPr>
      <w:r w:rsidRPr="0037774F">
        <w:rPr>
          <w:sz w:val="24"/>
        </w:rPr>
        <w:t xml:space="preserve">Если значение </w:t>
      </w:r>
      <w:r w:rsidRPr="0037774F">
        <w:rPr>
          <w:sz w:val="24"/>
          <w:lang w:val="en-US"/>
        </w:rPr>
        <w:t xml:space="preserve">&lt;75 </w:t>
      </w:r>
      <w:r w:rsidRPr="0037774F">
        <w:rPr>
          <w:sz w:val="24"/>
        </w:rPr>
        <w:t>т, указать 70т</w:t>
      </w:r>
    </w:p>
    <w:p w14:paraId="56A0E0D0" w14:textId="77777777" w:rsidR="00DC0B96" w:rsidRPr="0037774F" w:rsidRDefault="00DC0B96" w:rsidP="00DC0B96">
      <w:pPr>
        <w:pStyle w:val="ae"/>
        <w:numPr>
          <w:ilvl w:val="2"/>
          <w:numId w:val="494"/>
        </w:numPr>
        <w:rPr>
          <w:sz w:val="24"/>
        </w:rPr>
      </w:pPr>
      <w:r w:rsidRPr="0037774F">
        <w:rPr>
          <w:sz w:val="24"/>
        </w:rPr>
        <w:t>Если значение &gt;=75 т, указать 75т</w:t>
      </w:r>
    </w:p>
    <w:p w14:paraId="74DD6EEA" w14:textId="77777777" w:rsidR="00DC0B96" w:rsidRPr="0037774F" w:rsidRDefault="00DC0B96" w:rsidP="00DC0B96">
      <w:pPr>
        <w:pStyle w:val="ae"/>
        <w:numPr>
          <w:ilvl w:val="1"/>
          <w:numId w:val="494"/>
        </w:numPr>
        <w:rPr>
          <w:sz w:val="24"/>
        </w:rPr>
      </w:pPr>
      <w:r w:rsidRPr="0037774F">
        <w:rPr>
          <w:sz w:val="24"/>
        </w:rPr>
        <w:t>Принадлежность</w:t>
      </w:r>
    </w:p>
    <w:p w14:paraId="6DF501AA" w14:textId="77777777" w:rsidR="00DC0B96" w:rsidRPr="0037774F" w:rsidRDefault="00DC0B96" w:rsidP="00DC0B96">
      <w:pPr>
        <w:pStyle w:val="ae"/>
        <w:numPr>
          <w:ilvl w:val="1"/>
          <w:numId w:val="494"/>
        </w:numPr>
        <w:rPr>
          <w:sz w:val="24"/>
        </w:rPr>
      </w:pPr>
      <w:r w:rsidRPr="0037774F">
        <w:rPr>
          <w:sz w:val="24"/>
        </w:rPr>
        <w:t>Тип Отправки</w:t>
      </w:r>
    </w:p>
    <w:p w14:paraId="6B4DBDEF" w14:textId="77777777" w:rsidR="00DC0B96" w:rsidRPr="0037774F" w:rsidRDefault="00DC0B96" w:rsidP="00DC0B96">
      <w:pPr>
        <w:pStyle w:val="ae"/>
        <w:numPr>
          <w:ilvl w:val="1"/>
          <w:numId w:val="494"/>
        </w:numPr>
        <w:rPr>
          <w:sz w:val="24"/>
        </w:rPr>
      </w:pPr>
      <w:r w:rsidRPr="0037774F">
        <w:rPr>
          <w:sz w:val="24"/>
        </w:rPr>
        <w:t>Наименование пункта назначения</w:t>
      </w:r>
    </w:p>
    <w:p w14:paraId="207C5850" w14:textId="77777777" w:rsidR="00DC0B96" w:rsidRPr="0037774F" w:rsidRDefault="00DC0B96" w:rsidP="00DC0B96">
      <w:pPr>
        <w:pStyle w:val="ae"/>
        <w:numPr>
          <w:ilvl w:val="1"/>
          <w:numId w:val="494"/>
        </w:numPr>
        <w:rPr>
          <w:sz w:val="24"/>
        </w:rPr>
      </w:pPr>
      <w:r w:rsidRPr="0037774F">
        <w:rPr>
          <w:sz w:val="24"/>
        </w:rPr>
        <w:t>Регион</w:t>
      </w:r>
    </w:p>
    <w:p w14:paraId="5D54AA7C" w14:textId="77777777" w:rsidR="00DC0B96" w:rsidRPr="0037774F" w:rsidRDefault="00DC0B96" w:rsidP="00DC0B96">
      <w:pPr>
        <w:pStyle w:val="ae"/>
        <w:numPr>
          <w:ilvl w:val="1"/>
          <w:numId w:val="494"/>
        </w:numPr>
        <w:rPr>
          <w:sz w:val="24"/>
        </w:rPr>
      </w:pPr>
      <w:r w:rsidRPr="0037774F">
        <w:rPr>
          <w:sz w:val="24"/>
        </w:rPr>
        <w:t>Упаковка</w:t>
      </w:r>
    </w:p>
    <w:p w14:paraId="141D4472" w14:textId="77777777" w:rsidR="00DC0B96" w:rsidRPr="0037774F" w:rsidRDefault="00DC0B96" w:rsidP="00DC0B96">
      <w:pPr>
        <w:pStyle w:val="ae"/>
        <w:numPr>
          <w:ilvl w:val="1"/>
          <w:numId w:val="494"/>
        </w:numPr>
        <w:rPr>
          <w:sz w:val="24"/>
        </w:rPr>
      </w:pPr>
      <w:r w:rsidRPr="0037774F">
        <w:rPr>
          <w:sz w:val="24"/>
        </w:rPr>
        <w:t>Объем перевозки – брутто</w:t>
      </w:r>
    </w:p>
    <w:p w14:paraId="41D78462" w14:textId="77777777" w:rsidR="00DC0B96" w:rsidRPr="0037774F" w:rsidRDefault="00DC0B96" w:rsidP="00DC0B96">
      <w:pPr>
        <w:pStyle w:val="ae"/>
        <w:numPr>
          <w:ilvl w:val="1"/>
          <w:numId w:val="494"/>
        </w:numPr>
        <w:rPr>
          <w:sz w:val="24"/>
        </w:rPr>
      </w:pPr>
      <w:r w:rsidRPr="0037774F">
        <w:rPr>
          <w:sz w:val="24"/>
        </w:rPr>
        <w:t>Способ использования контейнера</w:t>
      </w:r>
    </w:p>
    <w:p w14:paraId="03FE7B92" w14:textId="77777777" w:rsidR="00DC0B96" w:rsidRPr="0037774F" w:rsidRDefault="00DC0B96" w:rsidP="00DC0B96">
      <w:pPr>
        <w:pStyle w:val="ae"/>
        <w:numPr>
          <w:ilvl w:val="1"/>
          <w:numId w:val="494"/>
        </w:numPr>
        <w:rPr>
          <w:sz w:val="24"/>
        </w:rPr>
      </w:pPr>
      <w:r w:rsidRPr="0037774F">
        <w:rPr>
          <w:sz w:val="24"/>
        </w:rPr>
        <w:t>Количество контейнеров на платформе</w:t>
      </w:r>
    </w:p>
    <w:p w14:paraId="54D74CF4" w14:textId="77777777" w:rsidR="00DC0B96" w:rsidRPr="0037774F" w:rsidRDefault="00DC0B96" w:rsidP="00DC0B96">
      <w:pPr>
        <w:pStyle w:val="ae"/>
        <w:numPr>
          <w:ilvl w:val="1"/>
          <w:numId w:val="494"/>
        </w:numPr>
        <w:rPr>
          <w:sz w:val="24"/>
        </w:rPr>
      </w:pPr>
      <w:r w:rsidRPr="0037774F">
        <w:rPr>
          <w:sz w:val="24"/>
        </w:rPr>
        <w:t>Количество суток аренды платформы</w:t>
      </w:r>
    </w:p>
    <w:p w14:paraId="62B02054" w14:textId="77777777" w:rsidR="00DC0B96" w:rsidRPr="0037774F" w:rsidRDefault="00DC0B96" w:rsidP="00DC0B96">
      <w:pPr>
        <w:pStyle w:val="ae"/>
        <w:numPr>
          <w:ilvl w:val="1"/>
          <w:numId w:val="494"/>
        </w:numPr>
        <w:rPr>
          <w:sz w:val="24"/>
        </w:rPr>
      </w:pPr>
      <w:r w:rsidRPr="0037774F">
        <w:rPr>
          <w:sz w:val="24"/>
        </w:rPr>
        <w:t>Ж/д тариф без НДС на 1 тонну брутто, валюта операции</w:t>
      </w:r>
    </w:p>
    <w:p w14:paraId="19D521BE" w14:textId="77777777" w:rsidR="00DC0B96" w:rsidRPr="0037774F" w:rsidRDefault="00DC0B96" w:rsidP="00DC0B96">
      <w:pPr>
        <w:pStyle w:val="ae"/>
        <w:numPr>
          <w:ilvl w:val="2"/>
          <w:numId w:val="494"/>
        </w:numPr>
        <w:rPr>
          <w:sz w:val="24"/>
        </w:rPr>
      </w:pPr>
      <w:r w:rsidRPr="0037774F">
        <w:rPr>
          <w:sz w:val="24"/>
        </w:rPr>
        <w:t xml:space="preserve">По формуле [Ж/д тариф за вагон из </w:t>
      </w:r>
      <w:r w:rsidRPr="0037774F">
        <w:rPr>
          <w:b/>
          <w:sz w:val="24"/>
        </w:rPr>
        <w:t>Пакетов данных из системы ИС Транспорт</w:t>
      </w:r>
      <w:r w:rsidRPr="0037774F">
        <w:rPr>
          <w:sz w:val="24"/>
        </w:rPr>
        <w:t>] / [вес груза брутто в вагоне]</w:t>
      </w:r>
    </w:p>
    <w:p w14:paraId="207C26BB" w14:textId="77777777" w:rsidR="00DC0B96" w:rsidRPr="0037774F" w:rsidRDefault="00DC0B96" w:rsidP="00DC0B96">
      <w:pPr>
        <w:pStyle w:val="ae"/>
        <w:numPr>
          <w:ilvl w:val="1"/>
          <w:numId w:val="494"/>
        </w:numPr>
        <w:rPr>
          <w:sz w:val="24"/>
        </w:rPr>
      </w:pPr>
      <w:r w:rsidRPr="0037774F">
        <w:rPr>
          <w:sz w:val="24"/>
        </w:rPr>
        <w:t>Вознаграждение за ТЭО на 1 тонну брутто, валюта операции</w:t>
      </w:r>
    </w:p>
    <w:p w14:paraId="55E689F5" w14:textId="77777777" w:rsidR="00DC0B96" w:rsidRPr="0037774F" w:rsidRDefault="00DC0B96" w:rsidP="00DC0B96">
      <w:pPr>
        <w:pStyle w:val="ae"/>
        <w:numPr>
          <w:ilvl w:val="2"/>
          <w:numId w:val="494"/>
        </w:numPr>
        <w:rPr>
          <w:sz w:val="24"/>
        </w:rPr>
      </w:pPr>
      <w:r w:rsidRPr="0037774F">
        <w:rPr>
          <w:sz w:val="24"/>
        </w:rPr>
        <w:t xml:space="preserve">По формуле [Вознагражд. ТЭО за вагон из </w:t>
      </w:r>
      <w:r w:rsidRPr="0037774F">
        <w:rPr>
          <w:b/>
          <w:sz w:val="24"/>
        </w:rPr>
        <w:t xml:space="preserve">Пакетов данных из системы ИС Транспорт </w:t>
      </w:r>
      <w:r w:rsidRPr="0037774F">
        <w:rPr>
          <w:sz w:val="24"/>
        </w:rPr>
        <w:t>для</w:t>
      </w:r>
      <w:r w:rsidRPr="0037774F">
        <w:rPr>
          <w:b/>
          <w:sz w:val="24"/>
        </w:rPr>
        <w:t xml:space="preserve"> соответствующего рынка сбыта (внутренний рынок / экспорт) </w:t>
      </w:r>
      <w:r w:rsidRPr="0037774F">
        <w:rPr>
          <w:sz w:val="24"/>
        </w:rPr>
        <w:t>] / [вес груза брутто в вагоне]</w:t>
      </w:r>
    </w:p>
    <w:p w14:paraId="0847546C" w14:textId="77777777" w:rsidR="00DC0B96" w:rsidRPr="0037774F" w:rsidRDefault="00DC0B96" w:rsidP="00DC0B96">
      <w:pPr>
        <w:pStyle w:val="ae"/>
        <w:numPr>
          <w:ilvl w:val="1"/>
          <w:numId w:val="494"/>
        </w:numPr>
        <w:rPr>
          <w:sz w:val="24"/>
        </w:rPr>
      </w:pPr>
      <w:r w:rsidRPr="0037774F">
        <w:rPr>
          <w:sz w:val="24"/>
        </w:rPr>
        <w:lastRenderedPageBreak/>
        <w:t>Плата за пользование подвижным составом на 1 тонну брутто, валюта операции</w:t>
      </w:r>
    </w:p>
    <w:p w14:paraId="337E7399" w14:textId="77777777" w:rsidR="00DC0B96" w:rsidRPr="0037774F" w:rsidRDefault="00DC0B96" w:rsidP="00DC0B96">
      <w:pPr>
        <w:pStyle w:val="ae"/>
        <w:numPr>
          <w:ilvl w:val="2"/>
          <w:numId w:val="494"/>
        </w:numPr>
        <w:rPr>
          <w:sz w:val="24"/>
        </w:rPr>
      </w:pPr>
      <w:r w:rsidRPr="0037774F">
        <w:rPr>
          <w:sz w:val="24"/>
        </w:rPr>
        <w:t>При значении поля «Принадлежность» = «А НЛМК»</w:t>
      </w:r>
    </w:p>
    <w:p w14:paraId="15258F8C" w14:textId="77777777" w:rsidR="00DC0B96" w:rsidRPr="0037774F" w:rsidRDefault="00DC0B96" w:rsidP="00DC0B96">
      <w:pPr>
        <w:pStyle w:val="ae"/>
        <w:numPr>
          <w:ilvl w:val="3"/>
          <w:numId w:val="494"/>
        </w:numPr>
        <w:rPr>
          <w:sz w:val="24"/>
        </w:rPr>
      </w:pPr>
      <w:r w:rsidRPr="0037774F">
        <w:rPr>
          <w:sz w:val="24"/>
        </w:rPr>
        <w:t>Указать значение 0</w:t>
      </w:r>
    </w:p>
    <w:p w14:paraId="5D00B4F7" w14:textId="77777777" w:rsidR="00DC0B96" w:rsidRPr="0037774F" w:rsidRDefault="00DC0B96" w:rsidP="00DC0B96">
      <w:pPr>
        <w:pStyle w:val="ae"/>
        <w:numPr>
          <w:ilvl w:val="2"/>
          <w:numId w:val="494"/>
        </w:numPr>
        <w:rPr>
          <w:sz w:val="24"/>
        </w:rPr>
      </w:pPr>
      <w:r w:rsidRPr="0037774F">
        <w:rPr>
          <w:sz w:val="24"/>
        </w:rPr>
        <w:t>При прочих значения поля «Принадлежность»</w:t>
      </w:r>
    </w:p>
    <w:p w14:paraId="7F2B5007" w14:textId="77777777" w:rsidR="00DC0B96" w:rsidRPr="0037774F" w:rsidRDefault="00DC0B96" w:rsidP="00DC0B96">
      <w:pPr>
        <w:pStyle w:val="ae"/>
        <w:numPr>
          <w:ilvl w:val="3"/>
          <w:numId w:val="494"/>
        </w:numPr>
        <w:rPr>
          <w:sz w:val="24"/>
        </w:rPr>
      </w:pPr>
      <w:r w:rsidRPr="0037774F">
        <w:rPr>
          <w:sz w:val="24"/>
        </w:rPr>
        <w:t xml:space="preserve">По формуле [Плата за пользование за вагон из </w:t>
      </w:r>
      <w:r w:rsidRPr="0037774F">
        <w:rPr>
          <w:b/>
          <w:sz w:val="24"/>
        </w:rPr>
        <w:t>Пакетов данных из системы ИС Транспорт</w:t>
      </w:r>
      <w:r w:rsidRPr="0037774F">
        <w:rPr>
          <w:sz w:val="24"/>
        </w:rPr>
        <w:t>] / [вес груза брутто в вагоне]</w:t>
      </w:r>
    </w:p>
    <w:p w14:paraId="3BAA16C0" w14:textId="77777777" w:rsidR="00DC0B96" w:rsidRPr="0037774F" w:rsidRDefault="00DC0B96" w:rsidP="00DC0B96">
      <w:pPr>
        <w:pStyle w:val="ae"/>
        <w:numPr>
          <w:ilvl w:val="1"/>
          <w:numId w:val="494"/>
        </w:numPr>
        <w:rPr>
          <w:sz w:val="24"/>
        </w:rPr>
      </w:pPr>
      <w:r w:rsidRPr="0037774F">
        <w:rPr>
          <w:sz w:val="24"/>
        </w:rPr>
        <w:t>Затраты на перевозку по графику на 1 т продукции, валюта операции без НДС</w:t>
      </w:r>
    </w:p>
    <w:p w14:paraId="0737A77C" w14:textId="77777777" w:rsidR="00DC0B96" w:rsidRPr="0037774F" w:rsidRDefault="00DC0B96" w:rsidP="00DC0B96">
      <w:pPr>
        <w:pStyle w:val="ae"/>
        <w:numPr>
          <w:ilvl w:val="2"/>
          <w:numId w:val="494"/>
        </w:numPr>
        <w:rPr>
          <w:sz w:val="24"/>
        </w:rPr>
      </w:pPr>
      <w:r w:rsidRPr="0037774F">
        <w:rPr>
          <w:sz w:val="24"/>
        </w:rPr>
        <w:t>Только для станции назначения = НОВОРОССИЙСК (ЭКСПОРТ) или ТУАПСЕ-СОРТИРОВОЧНАЯ (ЭКСПОРТ)</w:t>
      </w:r>
    </w:p>
    <w:p w14:paraId="7D20EA74" w14:textId="77777777" w:rsidR="00DC0B96" w:rsidRPr="0037774F" w:rsidRDefault="00DC0B96" w:rsidP="00DC0B96">
      <w:pPr>
        <w:pStyle w:val="ae"/>
        <w:numPr>
          <w:ilvl w:val="2"/>
          <w:numId w:val="494"/>
        </w:numPr>
        <w:rPr>
          <w:sz w:val="24"/>
        </w:rPr>
      </w:pPr>
      <w:r w:rsidRPr="0037774F">
        <w:rPr>
          <w:sz w:val="24"/>
        </w:rPr>
        <w:t>По формуле [140 000 руб.]/ [65] / [Общий вес позиций в вагоне]</w:t>
      </w:r>
    </w:p>
    <w:p w14:paraId="72CF5CFF" w14:textId="77777777" w:rsidR="00DC0B96" w:rsidRPr="0037774F" w:rsidRDefault="00DC0B96" w:rsidP="00DC0B96">
      <w:pPr>
        <w:pStyle w:val="ae"/>
        <w:numPr>
          <w:ilvl w:val="1"/>
          <w:numId w:val="494"/>
        </w:numPr>
        <w:rPr>
          <w:sz w:val="24"/>
        </w:rPr>
      </w:pPr>
      <w:r w:rsidRPr="0037774F">
        <w:rPr>
          <w:sz w:val="24"/>
        </w:rPr>
        <w:t>Ставка аренды платформы за сутки на 1 тонну брутто</w:t>
      </w:r>
    </w:p>
    <w:p w14:paraId="182FA264" w14:textId="77777777" w:rsidR="00DC0B96" w:rsidRPr="0037774F" w:rsidRDefault="00DC0B96" w:rsidP="00DC0B96">
      <w:pPr>
        <w:pStyle w:val="ae"/>
        <w:numPr>
          <w:ilvl w:val="2"/>
          <w:numId w:val="494"/>
        </w:numPr>
        <w:rPr>
          <w:sz w:val="24"/>
        </w:rPr>
      </w:pPr>
      <w:r w:rsidRPr="0037774F">
        <w:rPr>
          <w:sz w:val="24"/>
        </w:rPr>
        <w:t xml:space="preserve">По формуле [Ставка аренды вагона из </w:t>
      </w:r>
      <w:r w:rsidRPr="0037774F">
        <w:rPr>
          <w:b/>
          <w:sz w:val="24"/>
        </w:rPr>
        <w:t>Пакетов данных из системы ИС Транспорт</w:t>
      </w:r>
      <w:r w:rsidRPr="0037774F">
        <w:rPr>
          <w:sz w:val="24"/>
        </w:rPr>
        <w:t>] / [вес груза брутто в вагоне]</w:t>
      </w:r>
    </w:p>
    <w:p w14:paraId="7675A4A0" w14:textId="77777777" w:rsidR="00DC0B96" w:rsidRPr="0037774F" w:rsidRDefault="00DC0B96" w:rsidP="00DC0B96">
      <w:pPr>
        <w:pStyle w:val="ae"/>
        <w:numPr>
          <w:ilvl w:val="1"/>
          <w:numId w:val="494"/>
        </w:numPr>
        <w:rPr>
          <w:sz w:val="24"/>
        </w:rPr>
      </w:pPr>
      <w:r w:rsidRPr="0037774F">
        <w:rPr>
          <w:sz w:val="24"/>
        </w:rPr>
        <w:t xml:space="preserve">Ставка аренды контейнера за сутки на 1 тонну брутто </w:t>
      </w:r>
    </w:p>
    <w:p w14:paraId="1A398736" w14:textId="77777777" w:rsidR="00DC0B96" w:rsidRPr="0037774F" w:rsidRDefault="00DC0B96" w:rsidP="00DC0B96">
      <w:pPr>
        <w:pStyle w:val="ae"/>
        <w:numPr>
          <w:ilvl w:val="2"/>
          <w:numId w:val="494"/>
        </w:numPr>
        <w:rPr>
          <w:sz w:val="24"/>
        </w:rPr>
      </w:pPr>
      <w:r w:rsidRPr="0037774F">
        <w:rPr>
          <w:sz w:val="24"/>
        </w:rPr>
        <w:t>При значении поля «Способ использования контейнера» = «Аренда»</w:t>
      </w:r>
    </w:p>
    <w:p w14:paraId="2C04EA7A" w14:textId="77777777" w:rsidR="00DC0B96" w:rsidRPr="0037774F" w:rsidRDefault="00DC0B96" w:rsidP="00DC0B96">
      <w:pPr>
        <w:pStyle w:val="ae"/>
        <w:numPr>
          <w:ilvl w:val="3"/>
          <w:numId w:val="494"/>
        </w:numPr>
        <w:rPr>
          <w:sz w:val="24"/>
        </w:rPr>
      </w:pPr>
      <w:r w:rsidRPr="0037774F">
        <w:rPr>
          <w:sz w:val="24"/>
        </w:rPr>
        <w:t>По формуле «Ставка аренды контейнера» * «количество контейнеров в вагоне» / «вес груза брутто в вагоне»</w:t>
      </w:r>
    </w:p>
    <w:p w14:paraId="53A40537" w14:textId="77777777" w:rsidR="00DC0B96" w:rsidRPr="0037774F" w:rsidRDefault="00DC0B96" w:rsidP="00DC0B96">
      <w:pPr>
        <w:pStyle w:val="ae"/>
        <w:numPr>
          <w:ilvl w:val="1"/>
          <w:numId w:val="494"/>
        </w:numPr>
        <w:rPr>
          <w:sz w:val="24"/>
        </w:rPr>
      </w:pPr>
      <w:r w:rsidRPr="0037774F">
        <w:rPr>
          <w:sz w:val="24"/>
        </w:rPr>
        <w:t xml:space="preserve">Плата за контейнер на 1 тонну брутто, валюта операции </w:t>
      </w:r>
    </w:p>
    <w:p w14:paraId="5668DFFA" w14:textId="77777777" w:rsidR="00DC0B96" w:rsidRPr="0037774F" w:rsidRDefault="00DC0B96" w:rsidP="00DC0B96">
      <w:pPr>
        <w:pStyle w:val="ae"/>
        <w:numPr>
          <w:ilvl w:val="2"/>
          <w:numId w:val="494"/>
        </w:numPr>
        <w:rPr>
          <w:sz w:val="24"/>
        </w:rPr>
      </w:pPr>
      <w:r w:rsidRPr="0037774F">
        <w:rPr>
          <w:sz w:val="24"/>
        </w:rPr>
        <w:t>При значении поля «Способ использования контейнера» = «Плата за пользование»</w:t>
      </w:r>
    </w:p>
    <w:p w14:paraId="10656139" w14:textId="77777777" w:rsidR="00DC0B96" w:rsidRPr="0037774F" w:rsidRDefault="00DC0B96" w:rsidP="00DC0B96">
      <w:pPr>
        <w:pStyle w:val="ae"/>
        <w:numPr>
          <w:ilvl w:val="3"/>
          <w:numId w:val="494"/>
        </w:numPr>
        <w:rPr>
          <w:sz w:val="24"/>
        </w:rPr>
      </w:pPr>
      <w:r w:rsidRPr="0037774F">
        <w:rPr>
          <w:sz w:val="24"/>
        </w:rPr>
        <w:t>По формуле «Плата за контейнер» * «количество контейнеров в вагоне» / «вес груза брутто в вагоне»</w:t>
      </w:r>
    </w:p>
    <w:p w14:paraId="1C4F94A9" w14:textId="77777777" w:rsidR="00DC0B96" w:rsidRPr="0037774F" w:rsidRDefault="00DC0B96" w:rsidP="00DC0B96">
      <w:pPr>
        <w:pStyle w:val="ae"/>
        <w:numPr>
          <w:ilvl w:val="2"/>
          <w:numId w:val="494"/>
        </w:numPr>
        <w:rPr>
          <w:sz w:val="24"/>
        </w:rPr>
      </w:pPr>
      <w:r w:rsidRPr="0037774F">
        <w:rPr>
          <w:sz w:val="24"/>
        </w:rPr>
        <w:t>Необходимо предусмотреть возможность ручной корректировки данных пользователем</w:t>
      </w:r>
    </w:p>
    <w:p w14:paraId="3406DFC7" w14:textId="77777777" w:rsidR="00DC0B96" w:rsidRPr="0037774F" w:rsidRDefault="00DC0B96" w:rsidP="00DC0B96">
      <w:pPr>
        <w:pStyle w:val="ae"/>
        <w:numPr>
          <w:ilvl w:val="1"/>
          <w:numId w:val="494"/>
        </w:numPr>
        <w:rPr>
          <w:sz w:val="24"/>
        </w:rPr>
      </w:pPr>
      <w:r w:rsidRPr="0037774F">
        <w:rPr>
          <w:sz w:val="24"/>
        </w:rPr>
        <w:t>Валюта операции</w:t>
      </w:r>
    </w:p>
    <w:p w14:paraId="06C39A9B" w14:textId="77777777" w:rsidR="00DC0B96" w:rsidRPr="0037774F" w:rsidRDefault="00DC0B96" w:rsidP="00DC0B96">
      <w:pPr>
        <w:pStyle w:val="ae"/>
        <w:numPr>
          <w:ilvl w:val="0"/>
          <w:numId w:val="494"/>
        </w:numPr>
        <w:rPr>
          <w:sz w:val="24"/>
        </w:rPr>
      </w:pPr>
      <w:r w:rsidRPr="0037774F">
        <w:rPr>
          <w:sz w:val="24"/>
        </w:rPr>
        <w:t>Заполнить поле «Аренда платформы на 1 тонну брутто, валюта операции» по формуле: "Ставка аренды платформы за сутки на 1 тонну брутто" * "Количество суток аренды платформы"</w:t>
      </w:r>
    </w:p>
    <w:p w14:paraId="190EE076" w14:textId="77777777" w:rsidR="00DC0B96" w:rsidRPr="0037774F" w:rsidRDefault="00DC0B96" w:rsidP="00DC0B96">
      <w:pPr>
        <w:pStyle w:val="ae"/>
        <w:numPr>
          <w:ilvl w:val="0"/>
          <w:numId w:val="494"/>
        </w:numPr>
        <w:rPr>
          <w:sz w:val="24"/>
        </w:rPr>
      </w:pPr>
      <w:r w:rsidRPr="0037774F">
        <w:rPr>
          <w:sz w:val="24"/>
        </w:rPr>
        <w:t xml:space="preserve">Заполнить поле «Аренда контейнера на 1 тонну брутто, валюта операции» по формуле "Ставка аренды контейнера за сутки на 1 тонну брутто" * "Количество суток аренды платформы" </w:t>
      </w:r>
    </w:p>
    <w:p w14:paraId="6AC5D286" w14:textId="77777777" w:rsidR="00DC0B96" w:rsidRPr="0037774F" w:rsidRDefault="00DC0B96" w:rsidP="00DC0B96">
      <w:pPr>
        <w:pStyle w:val="ae"/>
        <w:numPr>
          <w:ilvl w:val="0"/>
          <w:numId w:val="494"/>
        </w:numPr>
        <w:rPr>
          <w:sz w:val="24"/>
        </w:rPr>
      </w:pPr>
      <w:r w:rsidRPr="0037774F">
        <w:rPr>
          <w:sz w:val="24"/>
        </w:rPr>
        <w:t>Заполнить поле «МВЗ-получатель для сквозного калькулирования» значением «Доставка с Липецкой площадки»</w:t>
      </w:r>
    </w:p>
    <w:p w14:paraId="422A5FB5" w14:textId="77777777" w:rsidR="00DC0B96" w:rsidRPr="0037774F" w:rsidRDefault="00DC0B96" w:rsidP="00DC0B96">
      <w:pPr>
        <w:pStyle w:val="ae"/>
        <w:numPr>
          <w:ilvl w:val="0"/>
          <w:numId w:val="494"/>
        </w:numPr>
        <w:rPr>
          <w:sz w:val="24"/>
        </w:rPr>
      </w:pPr>
      <w:r w:rsidRPr="0037774F">
        <w:rPr>
          <w:sz w:val="24"/>
        </w:rPr>
        <w:t>Заполнить поле «Переменные/постоянные затраты» значением «переменные затраты»</w:t>
      </w:r>
    </w:p>
    <w:p w14:paraId="6EA67480" w14:textId="77777777" w:rsidR="00DC0B96" w:rsidRPr="0037774F" w:rsidRDefault="00DC0B96" w:rsidP="00DC0B96">
      <w:pPr>
        <w:pStyle w:val="ae"/>
        <w:numPr>
          <w:ilvl w:val="0"/>
          <w:numId w:val="494"/>
        </w:numPr>
        <w:rPr>
          <w:sz w:val="24"/>
        </w:rPr>
      </w:pPr>
      <w:r w:rsidRPr="0037774F">
        <w:rPr>
          <w:sz w:val="24"/>
        </w:rPr>
        <w:t>В зависимости от значения в поле «Вид ресурса для сквозного калькулирования» заполнить поля:</w:t>
      </w:r>
    </w:p>
    <w:p w14:paraId="02D032DD" w14:textId="77777777" w:rsidR="00DC0B96" w:rsidRPr="0037774F" w:rsidRDefault="00DC0B96" w:rsidP="00DC0B96">
      <w:pPr>
        <w:pStyle w:val="ae"/>
        <w:numPr>
          <w:ilvl w:val="1"/>
          <w:numId w:val="494"/>
        </w:numPr>
        <w:rPr>
          <w:sz w:val="24"/>
        </w:rPr>
      </w:pPr>
      <w:r w:rsidRPr="0037774F">
        <w:rPr>
          <w:sz w:val="24"/>
        </w:rPr>
        <w:t>Цех-получатель</w:t>
      </w:r>
    </w:p>
    <w:p w14:paraId="083BEC2E" w14:textId="77777777" w:rsidR="00DC0B96" w:rsidRPr="0037774F" w:rsidRDefault="00DC0B96" w:rsidP="00DC0B96">
      <w:pPr>
        <w:pStyle w:val="ae"/>
        <w:numPr>
          <w:ilvl w:val="1"/>
          <w:numId w:val="494"/>
        </w:numPr>
        <w:rPr>
          <w:sz w:val="24"/>
        </w:rPr>
      </w:pPr>
      <w:r w:rsidRPr="0037774F">
        <w:rPr>
          <w:sz w:val="24"/>
        </w:rPr>
        <w:t>Элемент для сквозного калькулирования</w:t>
      </w:r>
    </w:p>
    <w:p w14:paraId="7DE05469" w14:textId="77777777" w:rsidR="00DC0B96" w:rsidRPr="0037774F" w:rsidRDefault="00DC0B96" w:rsidP="00DC0B96">
      <w:pPr>
        <w:pStyle w:val="ae"/>
        <w:numPr>
          <w:ilvl w:val="1"/>
          <w:numId w:val="494"/>
        </w:numPr>
        <w:rPr>
          <w:sz w:val="24"/>
        </w:rPr>
      </w:pPr>
      <w:r w:rsidRPr="0037774F">
        <w:rPr>
          <w:sz w:val="24"/>
        </w:rPr>
        <w:t>Ед. изм.</w:t>
      </w:r>
    </w:p>
    <w:p w14:paraId="22133DB8" w14:textId="77777777" w:rsidR="00DC0B96" w:rsidRPr="0037774F" w:rsidRDefault="00DC0B96" w:rsidP="00DC0B96">
      <w:pPr>
        <w:pStyle w:val="ae"/>
        <w:numPr>
          <w:ilvl w:val="0"/>
          <w:numId w:val="494"/>
        </w:numPr>
        <w:rPr>
          <w:sz w:val="24"/>
        </w:rPr>
      </w:pPr>
      <w:r w:rsidRPr="0037774F">
        <w:rPr>
          <w:sz w:val="24"/>
        </w:rPr>
        <w:t xml:space="preserve">Заполнить поле «Цена доставки на 1 тонну брутто, валюта операции» по формуле: "Ж/д тариф без НДС на 1 тонну брутто, валюта операции" + "Вознаграждение за ТЭО на 1 </w:t>
      </w:r>
      <w:r w:rsidRPr="0037774F">
        <w:rPr>
          <w:sz w:val="24"/>
        </w:rPr>
        <w:lastRenderedPageBreak/>
        <w:t>тонну брутто, валюта операции"  + "Плата за пользование подвижным составом на 1 тонну брутто, валюта операции" + "Затраты на перевозку по графику на 1 т продукции, валюта операции без НДС" + "Аренда платформы на 1 тонну брутто, валюта операции" + "Аренда контейнера на 1 тонну брутто, валюта операции" + "Плата за контейнер на 1 тонну брутто, валюта операции"</w:t>
      </w:r>
    </w:p>
    <w:p w14:paraId="573370AB" w14:textId="77777777" w:rsidR="00DC0B96" w:rsidRPr="0037774F" w:rsidRDefault="00DC0B96" w:rsidP="00DC0B96">
      <w:pPr>
        <w:pStyle w:val="ae"/>
        <w:numPr>
          <w:ilvl w:val="0"/>
          <w:numId w:val="494"/>
        </w:numPr>
        <w:rPr>
          <w:sz w:val="24"/>
        </w:rPr>
      </w:pPr>
      <w:r w:rsidRPr="0037774F">
        <w:rPr>
          <w:sz w:val="24"/>
        </w:rPr>
        <w:t>Заполнить поле «Затраты в валюте операции на весь объем перевозки» по формуле: "Цена перевозки на 1 тонну брутто" * "Объем перевозки - брутто"</w:t>
      </w:r>
    </w:p>
    <w:p w14:paraId="6B762C21" w14:textId="77777777" w:rsidR="00DC0B96" w:rsidRPr="0037774F" w:rsidRDefault="00DC0B96" w:rsidP="00DC0B96">
      <w:pPr>
        <w:ind w:left="360"/>
        <w:rPr>
          <w:sz w:val="24"/>
        </w:rPr>
      </w:pPr>
      <w:r w:rsidRPr="0037774F">
        <w:rPr>
          <w:sz w:val="24"/>
        </w:rPr>
        <w:br w:type="page"/>
      </w:r>
      <w:r w:rsidRPr="0037774F">
        <w:rPr>
          <w:b/>
          <w:sz w:val="24"/>
        </w:rPr>
        <w:lastRenderedPageBreak/>
        <w:t>10. Заполнение таблицы для :</w:t>
      </w:r>
      <w:r w:rsidRPr="0037774F">
        <w:rPr>
          <w:sz w:val="24"/>
        </w:rPr>
        <w:br/>
        <w:t xml:space="preserve">- Статьи калькуляции = </w:t>
      </w:r>
      <w:r w:rsidRPr="0037774F">
        <w:rPr>
          <w:b/>
          <w:sz w:val="24"/>
        </w:rPr>
        <w:t>«"Коммерческие расходы &lt;-Расходы на доставку включаемые в провозную плату"&lt;-Возврат по территории РФ»</w:t>
      </w:r>
      <w:r w:rsidRPr="0037774F">
        <w:rPr>
          <w:sz w:val="24"/>
        </w:rPr>
        <w:br/>
        <w:t xml:space="preserve">- Вида ресурса для сквозного калькулирования = </w:t>
      </w:r>
      <w:r w:rsidRPr="0037774F">
        <w:rPr>
          <w:b/>
          <w:sz w:val="24"/>
        </w:rPr>
        <w:t>«Жд перевозки Контейнеры»</w:t>
      </w:r>
    </w:p>
    <w:p w14:paraId="2F87F04A" w14:textId="77777777" w:rsidR="00DC0B96" w:rsidRPr="0037774F" w:rsidRDefault="00DC0B96" w:rsidP="00DC0B96">
      <w:pPr>
        <w:pStyle w:val="ae"/>
        <w:numPr>
          <w:ilvl w:val="0"/>
          <w:numId w:val="495"/>
        </w:numPr>
        <w:rPr>
          <w:b/>
          <w:sz w:val="26"/>
        </w:rPr>
      </w:pPr>
      <w:r w:rsidRPr="0037774F">
        <w:rPr>
          <w:sz w:val="24"/>
        </w:rPr>
        <w:t>Для указанного заказа и позиции заполнить поля «Позиция сбытового заказа» и «Сбытовой заказ»</w:t>
      </w:r>
    </w:p>
    <w:p w14:paraId="0D1A1BEE" w14:textId="77777777" w:rsidR="00DC0B96" w:rsidRPr="0037774F" w:rsidRDefault="00DC0B96" w:rsidP="00DC0B96">
      <w:pPr>
        <w:pStyle w:val="ae"/>
        <w:numPr>
          <w:ilvl w:val="0"/>
          <w:numId w:val="495"/>
        </w:numPr>
        <w:rPr>
          <w:sz w:val="26"/>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3DAE3328" w14:textId="77777777" w:rsidR="00DC0B96" w:rsidRPr="0037774F" w:rsidRDefault="00DC0B96" w:rsidP="00DC0B96">
      <w:pPr>
        <w:pStyle w:val="ae"/>
        <w:numPr>
          <w:ilvl w:val="1"/>
          <w:numId w:val="495"/>
        </w:numPr>
        <w:rPr>
          <w:sz w:val="26"/>
        </w:rPr>
      </w:pPr>
      <w:r w:rsidRPr="0037774F">
        <w:rPr>
          <w:sz w:val="24"/>
        </w:rPr>
        <w:t>Номер заказа</w:t>
      </w:r>
    </w:p>
    <w:p w14:paraId="5EED5A20" w14:textId="77777777" w:rsidR="00DC0B96" w:rsidRPr="0037774F" w:rsidRDefault="00DC0B96" w:rsidP="00DC0B96">
      <w:pPr>
        <w:pStyle w:val="ae"/>
        <w:numPr>
          <w:ilvl w:val="1"/>
          <w:numId w:val="495"/>
        </w:numPr>
        <w:rPr>
          <w:sz w:val="26"/>
        </w:rPr>
      </w:pPr>
      <w:r w:rsidRPr="0037774F">
        <w:rPr>
          <w:sz w:val="24"/>
        </w:rPr>
        <w:t>Номер позиции сбытового заказа</w:t>
      </w:r>
    </w:p>
    <w:p w14:paraId="52A75A3C" w14:textId="77777777" w:rsidR="00DC0B96" w:rsidRPr="0037774F" w:rsidRDefault="00DC0B96" w:rsidP="00DC0B96">
      <w:pPr>
        <w:pStyle w:val="ae"/>
        <w:numPr>
          <w:ilvl w:val="1"/>
          <w:numId w:val="495"/>
        </w:numPr>
        <w:rPr>
          <w:sz w:val="26"/>
        </w:rPr>
      </w:pPr>
      <w:r w:rsidRPr="0037774F">
        <w:rPr>
          <w:sz w:val="24"/>
        </w:rPr>
        <w:t>Наименование позиции сбытового заказа</w:t>
      </w:r>
    </w:p>
    <w:p w14:paraId="793D9D1D" w14:textId="77777777" w:rsidR="00DC0B96" w:rsidRPr="0037774F" w:rsidRDefault="00DC0B96" w:rsidP="00DC0B96">
      <w:pPr>
        <w:pStyle w:val="ae"/>
        <w:numPr>
          <w:ilvl w:val="1"/>
          <w:numId w:val="495"/>
        </w:numPr>
        <w:rPr>
          <w:sz w:val="26"/>
        </w:rPr>
      </w:pPr>
      <w:r w:rsidRPr="0037774F">
        <w:rPr>
          <w:sz w:val="24"/>
        </w:rPr>
        <w:t>Вид продукции</w:t>
      </w:r>
    </w:p>
    <w:p w14:paraId="4BC16243" w14:textId="77777777" w:rsidR="00DC0B96" w:rsidRPr="0037774F" w:rsidRDefault="00DC0B96" w:rsidP="00DC0B96">
      <w:pPr>
        <w:pStyle w:val="ae"/>
        <w:numPr>
          <w:ilvl w:val="1"/>
          <w:numId w:val="495"/>
        </w:numPr>
        <w:rPr>
          <w:sz w:val="26"/>
        </w:rPr>
      </w:pPr>
      <w:r w:rsidRPr="0037774F">
        <w:rPr>
          <w:sz w:val="24"/>
        </w:rPr>
        <w:t>Транспортный документ</w:t>
      </w:r>
    </w:p>
    <w:p w14:paraId="54E38093" w14:textId="77777777" w:rsidR="00DC0B96" w:rsidRPr="0037774F" w:rsidRDefault="00DC0B96" w:rsidP="00DC0B96">
      <w:pPr>
        <w:pStyle w:val="ae"/>
        <w:numPr>
          <w:ilvl w:val="1"/>
          <w:numId w:val="495"/>
        </w:numPr>
        <w:rPr>
          <w:sz w:val="26"/>
        </w:rPr>
      </w:pPr>
      <w:r w:rsidRPr="0037774F">
        <w:rPr>
          <w:sz w:val="24"/>
        </w:rPr>
        <w:t>Период товарной отгрузки</w:t>
      </w:r>
    </w:p>
    <w:p w14:paraId="36C8783F" w14:textId="77777777" w:rsidR="00DC0B96" w:rsidRPr="0037774F" w:rsidRDefault="00DC0B96" w:rsidP="00DC0B96">
      <w:pPr>
        <w:pStyle w:val="ae"/>
        <w:numPr>
          <w:ilvl w:val="1"/>
          <w:numId w:val="495"/>
        </w:numPr>
        <w:rPr>
          <w:sz w:val="26"/>
        </w:rPr>
      </w:pPr>
      <w:r w:rsidRPr="0037774F">
        <w:rPr>
          <w:sz w:val="24"/>
        </w:rPr>
        <w:t>Период реализации</w:t>
      </w:r>
    </w:p>
    <w:p w14:paraId="43B9D17E" w14:textId="77777777" w:rsidR="00DC0B96" w:rsidRPr="0037774F" w:rsidRDefault="00DC0B96" w:rsidP="00DC0B96">
      <w:pPr>
        <w:pStyle w:val="ae"/>
        <w:numPr>
          <w:ilvl w:val="1"/>
          <w:numId w:val="495"/>
        </w:numPr>
        <w:rPr>
          <w:sz w:val="26"/>
        </w:rPr>
      </w:pPr>
      <w:r w:rsidRPr="0037774F">
        <w:rPr>
          <w:sz w:val="24"/>
        </w:rPr>
        <w:t>Базис поставки (Инкотермс) ПАО «НЛМК»</w:t>
      </w:r>
    </w:p>
    <w:p w14:paraId="4AA6A8FD" w14:textId="77777777" w:rsidR="00DC0B96" w:rsidRPr="0037774F" w:rsidRDefault="00DC0B96" w:rsidP="00DC0B96">
      <w:pPr>
        <w:pStyle w:val="ae"/>
        <w:numPr>
          <w:ilvl w:val="1"/>
          <w:numId w:val="495"/>
        </w:numPr>
        <w:rPr>
          <w:b/>
          <w:sz w:val="24"/>
        </w:rPr>
      </w:pPr>
      <w:r w:rsidRPr="0037774F">
        <w:rPr>
          <w:sz w:val="24"/>
          <w:szCs w:val="24"/>
        </w:rPr>
        <w:t>Базис поставки (Инкотермс 2) ПАО «НЛМК»</w:t>
      </w:r>
    </w:p>
    <w:p w14:paraId="76ADC00F" w14:textId="77777777" w:rsidR="00DC0B96" w:rsidRPr="0037774F" w:rsidRDefault="00DC0B96" w:rsidP="00DC0B96">
      <w:pPr>
        <w:pStyle w:val="ae"/>
        <w:numPr>
          <w:ilvl w:val="0"/>
          <w:numId w:val="495"/>
        </w:numPr>
        <w:rPr>
          <w:b/>
          <w:sz w:val="24"/>
        </w:rPr>
      </w:pPr>
      <w:r w:rsidRPr="0037774F">
        <w:rPr>
          <w:sz w:val="24"/>
        </w:rPr>
        <w:t xml:space="preserve">На основе </w:t>
      </w:r>
      <w:r w:rsidRPr="0037774F">
        <w:rPr>
          <w:b/>
          <w:sz w:val="24"/>
        </w:rPr>
        <w:t xml:space="preserve">Пакетов данных из системы ИС Транспорт </w:t>
      </w:r>
      <w:r w:rsidRPr="0037774F">
        <w:rPr>
          <w:sz w:val="24"/>
        </w:rPr>
        <w:t>по ключу «№ ЖДН – Ж/Д квитанция (накладная)» заполнить поля таблицы:</w:t>
      </w:r>
    </w:p>
    <w:p w14:paraId="02ADEA9A" w14:textId="77777777" w:rsidR="00DC0B96" w:rsidRPr="0037774F" w:rsidRDefault="00DC0B96" w:rsidP="00DC0B96">
      <w:pPr>
        <w:pStyle w:val="ae"/>
        <w:numPr>
          <w:ilvl w:val="1"/>
          <w:numId w:val="495"/>
        </w:numPr>
        <w:rPr>
          <w:sz w:val="24"/>
        </w:rPr>
      </w:pPr>
      <w:r w:rsidRPr="0037774F">
        <w:rPr>
          <w:sz w:val="24"/>
        </w:rPr>
        <w:t>Грузоподъемность вагона</w:t>
      </w:r>
    </w:p>
    <w:p w14:paraId="650DBFD4" w14:textId="77777777" w:rsidR="00DC0B96" w:rsidRPr="0037774F" w:rsidRDefault="00DC0B96" w:rsidP="00DC0B96">
      <w:pPr>
        <w:pStyle w:val="ae"/>
        <w:numPr>
          <w:ilvl w:val="2"/>
          <w:numId w:val="495"/>
        </w:numPr>
        <w:rPr>
          <w:sz w:val="24"/>
        </w:rPr>
      </w:pPr>
      <w:r w:rsidRPr="0037774F">
        <w:rPr>
          <w:sz w:val="24"/>
        </w:rPr>
        <w:t xml:space="preserve">Если значение </w:t>
      </w:r>
      <w:r w:rsidRPr="0037774F">
        <w:rPr>
          <w:sz w:val="24"/>
          <w:lang w:val="en-US"/>
        </w:rPr>
        <w:t xml:space="preserve">&lt;75 </w:t>
      </w:r>
      <w:r w:rsidRPr="0037774F">
        <w:rPr>
          <w:sz w:val="24"/>
        </w:rPr>
        <w:t>т, указать 70т</w:t>
      </w:r>
    </w:p>
    <w:p w14:paraId="5B851676" w14:textId="77777777" w:rsidR="00DC0B96" w:rsidRPr="0037774F" w:rsidRDefault="00DC0B96" w:rsidP="00DC0B96">
      <w:pPr>
        <w:pStyle w:val="ae"/>
        <w:numPr>
          <w:ilvl w:val="2"/>
          <w:numId w:val="495"/>
        </w:numPr>
        <w:rPr>
          <w:sz w:val="24"/>
        </w:rPr>
      </w:pPr>
      <w:r w:rsidRPr="0037774F">
        <w:rPr>
          <w:sz w:val="24"/>
        </w:rPr>
        <w:t>Если значение &gt;=75 т, указать 75т</w:t>
      </w:r>
    </w:p>
    <w:p w14:paraId="1BBB93AC" w14:textId="77777777" w:rsidR="00DC0B96" w:rsidRPr="0037774F" w:rsidRDefault="00DC0B96" w:rsidP="00DC0B96">
      <w:pPr>
        <w:pStyle w:val="ae"/>
        <w:numPr>
          <w:ilvl w:val="1"/>
          <w:numId w:val="495"/>
        </w:numPr>
        <w:rPr>
          <w:sz w:val="24"/>
        </w:rPr>
      </w:pPr>
      <w:r w:rsidRPr="0037774F">
        <w:rPr>
          <w:sz w:val="24"/>
        </w:rPr>
        <w:t>Принадлежность</w:t>
      </w:r>
    </w:p>
    <w:p w14:paraId="061CE90E" w14:textId="77777777" w:rsidR="00DC0B96" w:rsidRPr="0037774F" w:rsidRDefault="00DC0B96" w:rsidP="00DC0B96">
      <w:pPr>
        <w:pStyle w:val="ae"/>
        <w:numPr>
          <w:ilvl w:val="1"/>
          <w:numId w:val="495"/>
        </w:numPr>
        <w:rPr>
          <w:sz w:val="24"/>
        </w:rPr>
      </w:pPr>
      <w:r w:rsidRPr="0037774F">
        <w:rPr>
          <w:sz w:val="24"/>
        </w:rPr>
        <w:t>Тип Отправки</w:t>
      </w:r>
    </w:p>
    <w:p w14:paraId="1E258113" w14:textId="77777777" w:rsidR="00DC0B96" w:rsidRPr="0037774F" w:rsidRDefault="00DC0B96" w:rsidP="00DC0B96">
      <w:pPr>
        <w:pStyle w:val="ae"/>
        <w:numPr>
          <w:ilvl w:val="1"/>
          <w:numId w:val="495"/>
        </w:numPr>
        <w:rPr>
          <w:sz w:val="24"/>
        </w:rPr>
      </w:pPr>
      <w:r w:rsidRPr="0037774F">
        <w:rPr>
          <w:sz w:val="24"/>
        </w:rPr>
        <w:t>Наименование пункта назначения</w:t>
      </w:r>
    </w:p>
    <w:p w14:paraId="1FD57837" w14:textId="77777777" w:rsidR="00DC0B96" w:rsidRPr="0037774F" w:rsidRDefault="00DC0B96" w:rsidP="00DC0B96">
      <w:pPr>
        <w:pStyle w:val="ae"/>
        <w:numPr>
          <w:ilvl w:val="1"/>
          <w:numId w:val="495"/>
        </w:numPr>
        <w:rPr>
          <w:sz w:val="24"/>
        </w:rPr>
      </w:pPr>
      <w:r w:rsidRPr="0037774F">
        <w:rPr>
          <w:sz w:val="24"/>
        </w:rPr>
        <w:t>Регион</w:t>
      </w:r>
    </w:p>
    <w:p w14:paraId="5B71A64D" w14:textId="77777777" w:rsidR="00DC0B96" w:rsidRPr="0037774F" w:rsidRDefault="00DC0B96" w:rsidP="00DC0B96">
      <w:pPr>
        <w:pStyle w:val="ae"/>
        <w:numPr>
          <w:ilvl w:val="1"/>
          <w:numId w:val="495"/>
        </w:numPr>
        <w:rPr>
          <w:sz w:val="24"/>
        </w:rPr>
      </w:pPr>
      <w:r w:rsidRPr="0037774F">
        <w:rPr>
          <w:sz w:val="24"/>
        </w:rPr>
        <w:t>Упаковка</w:t>
      </w:r>
    </w:p>
    <w:p w14:paraId="3205CD63" w14:textId="77777777" w:rsidR="00DC0B96" w:rsidRPr="0037774F" w:rsidRDefault="00DC0B96" w:rsidP="00DC0B96">
      <w:pPr>
        <w:pStyle w:val="ae"/>
        <w:numPr>
          <w:ilvl w:val="1"/>
          <w:numId w:val="495"/>
        </w:numPr>
        <w:rPr>
          <w:sz w:val="24"/>
        </w:rPr>
      </w:pPr>
      <w:r w:rsidRPr="0037774F">
        <w:rPr>
          <w:sz w:val="24"/>
        </w:rPr>
        <w:t>Способ использования контейнера</w:t>
      </w:r>
    </w:p>
    <w:p w14:paraId="23A51AA5" w14:textId="77777777" w:rsidR="00DC0B96" w:rsidRPr="0037774F" w:rsidRDefault="00DC0B96" w:rsidP="00DC0B96">
      <w:pPr>
        <w:pStyle w:val="ae"/>
        <w:numPr>
          <w:ilvl w:val="1"/>
          <w:numId w:val="495"/>
        </w:numPr>
        <w:rPr>
          <w:sz w:val="24"/>
        </w:rPr>
      </w:pPr>
      <w:r w:rsidRPr="0037774F">
        <w:rPr>
          <w:sz w:val="24"/>
        </w:rPr>
        <w:t>Количество контейнеров на платформе</w:t>
      </w:r>
    </w:p>
    <w:p w14:paraId="0FFBF0F4" w14:textId="77777777" w:rsidR="00DC0B96" w:rsidRPr="0037774F" w:rsidRDefault="00DC0B96" w:rsidP="00DC0B96">
      <w:pPr>
        <w:pStyle w:val="ae"/>
        <w:numPr>
          <w:ilvl w:val="1"/>
          <w:numId w:val="495"/>
        </w:numPr>
        <w:rPr>
          <w:sz w:val="24"/>
        </w:rPr>
      </w:pPr>
      <w:r w:rsidRPr="0037774F">
        <w:rPr>
          <w:sz w:val="24"/>
        </w:rPr>
        <w:t>Объем перевозки – брутто</w:t>
      </w:r>
    </w:p>
    <w:p w14:paraId="4F577F48" w14:textId="77777777" w:rsidR="00DC0B96" w:rsidRPr="0037774F" w:rsidRDefault="00DC0B96" w:rsidP="00DC0B96">
      <w:pPr>
        <w:pStyle w:val="ae"/>
        <w:numPr>
          <w:ilvl w:val="1"/>
          <w:numId w:val="495"/>
        </w:numPr>
        <w:rPr>
          <w:sz w:val="24"/>
        </w:rPr>
      </w:pPr>
      <w:r w:rsidRPr="0037774F">
        <w:rPr>
          <w:sz w:val="24"/>
        </w:rPr>
        <w:t>Ж/д тариф без НДС на 1 тонну брутто, валюта операции</w:t>
      </w:r>
    </w:p>
    <w:p w14:paraId="6ABAC14C" w14:textId="77777777" w:rsidR="00DC0B96" w:rsidRPr="0037774F" w:rsidRDefault="00DC0B96" w:rsidP="00DC0B96">
      <w:pPr>
        <w:pStyle w:val="ae"/>
        <w:numPr>
          <w:ilvl w:val="2"/>
          <w:numId w:val="495"/>
        </w:numPr>
        <w:rPr>
          <w:sz w:val="24"/>
        </w:rPr>
      </w:pPr>
      <w:r w:rsidRPr="0037774F">
        <w:rPr>
          <w:sz w:val="24"/>
        </w:rPr>
        <w:t xml:space="preserve">По формуле [Ж/д тариф за вагон из </w:t>
      </w:r>
      <w:r w:rsidRPr="0037774F">
        <w:rPr>
          <w:b/>
          <w:sz w:val="24"/>
        </w:rPr>
        <w:t>Пакетов данных из системы ИС Транспорт</w:t>
      </w:r>
      <w:r w:rsidRPr="0037774F">
        <w:rPr>
          <w:sz w:val="24"/>
        </w:rPr>
        <w:t>] / [вес груза брутто в вагоне]</w:t>
      </w:r>
    </w:p>
    <w:p w14:paraId="19968024" w14:textId="77777777" w:rsidR="00DC0B96" w:rsidRPr="0037774F" w:rsidRDefault="00DC0B96" w:rsidP="00DC0B96">
      <w:pPr>
        <w:pStyle w:val="ae"/>
        <w:numPr>
          <w:ilvl w:val="1"/>
          <w:numId w:val="495"/>
        </w:numPr>
        <w:rPr>
          <w:sz w:val="24"/>
        </w:rPr>
      </w:pPr>
      <w:r w:rsidRPr="0037774F">
        <w:rPr>
          <w:sz w:val="24"/>
        </w:rPr>
        <w:t>Вознаграждение за ТЭО на 1 тонну брутто, валюта операции</w:t>
      </w:r>
    </w:p>
    <w:p w14:paraId="3DBE9E66" w14:textId="77777777" w:rsidR="00DC0B96" w:rsidRPr="0037774F" w:rsidRDefault="00DC0B96" w:rsidP="00DC0B96">
      <w:pPr>
        <w:pStyle w:val="ae"/>
        <w:numPr>
          <w:ilvl w:val="2"/>
          <w:numId w:val="495"/>
        </w:numPr>
        <w:rPr>
          <w:sz w:val="24"/>
        </w:rPr>
      </w:pPr>
      <w:r w:rsidRPr="0037774F">
        <w:rPr>
          <w:sz w:val="24"/>
        </w:rPr>
        <w:t>При значении поля «Принадлежность» = «А НЛМК»</w:t>
      </w:r>
    </w:p>
    <w:p w14:paraId="54CF872B" w14:textId="77777777" w:rsidR="00DC0B96" w:rsidRPr="0037774F" w:rsidRDefault="00DC0B96" w:rsidP="00DC0B96">
      <w:pPr>
        <w:pStyle w:val="ae"/>
        <w:numPr>
          <w:ilvl w:val="3"/>
          <w:numId w:val="495"/>
        </w:numPr>
        <w:rPr>
          <w:sz w:val="24"/>
        </w:rPr>
      </w:pPr>
      <w:r w:rsidRPr="0037774F">
        <w:rPr>
          <w:sz w:val="24"/>
        </w:rPr>
        <w:t>Указать значение 0</w:t>
      </w:r>
    </w:p>
    <w:p w14:paraId="38816DD7" w14:textId="77777777" w:rsidR="00DC0B96" w:rsidRPr="0037774F" w:rsidRDefault="00DC0B96" w:rsidP="00DC0B96">
      <w:pPr>
        <w:pStyle w:val="ae"/>
        <w:numPr>
          <w:ilvl w:val="2"/>
          <w:numId w:val="495"/>
        </w:numPr>
        <w:rPr>
          <w:sz w:val="24"/>
        </w:rPr>
      </w:pPr>
      <w:r w:rsidRPr="0037774F">
        <w:rPr>
          <w:sz w:val="24"/>
        </w:rPr>
        <w:t>В остальных случаях</w:t>
      </w:r>
    </w:p>
    <w:p w14:paraId="585F9630" w14:textId="77777777" w:rsidR="00DC0B96" w:rsidRPr="0037774F" w:rsidRDefault="00DC0B96" w:rsidP="00DC0B96">
      <w:pPr>
        <w:pStyle w:val="ae"/>
        <w:numPr>
          <w:ilvl w:val="3"/>
          <w:numId w:val="495"/>
        </w:numPr>
        <w:rPr>
          <w:sz w:val="24"/>
        </w:rPr>
      </w:pPr>
      <w:r w:rsidRPr="0037774F">
        <w:rPr>
          <w:sz w:val="24"/>
        </w:rPr>
        <w:lastRenderedPageBreak/>
        <w:t xml:space="preserve">По формуле [Вознагражд. ТЭО за вагон из </w:t>
      </w:r>
      <w:r w:rsidRPr="0037774F">
        <w:rPr>
          <w:b/>
          <w:sz w:val="24"/>
        </w:rPr>
        <w:t>Пакетов данных из системы ИС Транспорт</w:t>
      </w:r>
      <w:r w:rsidRPr="0037774F">
        <w:rPr>
          <w:sz w:val="24"/>
        </w:rPr>
        <w:t>] / [вес груза брутто в вагоне</w:t>
      </w:r>
    </w:p>
    <w:p w14:paraId="66119B68" w14:textId="77777777" w:rsidR="00DC0B96" w:rsidRPr="0037774F" w:rsidRDefault="00DC0B96" w:rsidP="00DC0B96">
      <w:pPr>
        <w:pStyle w:val="ae"/>
        <w:numPr>
          <w:ilvl w:val="1"/>
          <w:numId w:val="495"/>
        </w:numPr>
        <w:rPr>
          <w:sz w:val="24"/>
        </w:rPr>
      </w:pPr>
      <w:r w:rsidRPr="0037774F">
        <w:rPr>
          <w:sz w:val="24"/>
        </w:rPr>
        <w:t>Плата за пользование подвижным составом на 1 тонну брутто, валюта операции</w:t>
      </w:r>
    </w:p>
    <w:p w14:paraId="4C83DB2B" w14:textId="77777777" w:rsidR="00DC0B96" w:rsidRPr="0037774F" w:rsidRDefault="00DC0B96" w:rsidP="00DC0B96">
      <w:pPr>
        <w:pStyle w:val="ae"/>
        <w:numPr>
          <w:ilvl w:val="2"/>
          <w:numId w:val="495"/>
        </w:numPr>
        <w:rPr>
          <w:sz w:val="24"/>
        </w:rPr>
      </w:pPr>
      <w:r w:rsidRPr="0037774F">
        <w:rPr>
          <w:sz w:val="24"/>
        </w:rPr>
        <w:t>При значении поля «Принадлежность» = «А НЛМК»</w:t>
      </w:r>
    </w:p>
    <w:p w14:paraId="797BDA28" w14:textId="77777777" w:rsidR="00DC0B96" w:rsidRPr="0037774F" w:rsidRDefault="00DC0B96" w:rsidP="00DC0B96">
      <w:pPr>
        <w:pStyle w:val="ae"/>
        <w:numPr>
          <w:ilvl w:val="3"/>
          <w:numId w:val="495"/>
        </w:numPr>
        <w:rPr>
          <w:sz w:val="24"/>
        </w:rPr>
      </w:pPr>
      <w:r w:rsidRPr="0037774F">
        <w:rPr>
          <w:sz w:val="24"/>
        </w:rPr>
        <w:t>Указать значение 0</w:t>
      </w:r>
    </w:p>
    <w:p w14:paraId="1F6D330F" w14:textId="77777777" w:rsidR="00DC0B96" w:rsidRPr="0037774F" w:rsidRDefault="00DC0B96" w:rsidP="00DC0B96">
      <w:pPr>
        <w:pStyle w:val="ae"/>
        <w:numPr>
          <w:ilvl w:val="2"/>
          <w:numId w:val="495"/>
        </w:numPr>
        <w:rPr>
          <w:sz w:val="24"/>
        </w:rPr>
      </w:pPr>
      <w:r w:rsidRPr="0037774F">
        <w:rPr>
          <w:sz w:val="24"/>
        </w:rPr>
        <w:t>В остальных случаях</w:t>
      </w:r>
    </w:p>
    <w:p w14:paraId="3B4C8A1C" w14:textId="77777777" w:rsidR="00DC0B96" w:rsidRPr="0037774F" w:rsidRDefault="00DC0B96" w:rsidP="00DC0B96">
      <w:pPr>
        <w:pStyle w:val="ae"/>
        <w:numPr>
          <w:ilvl w:val="3"/>
          <w:numId w:val="495"/>
        </w:numPr>
        <w:rPr>
          <w:sz w:val="24"/>
        </w:rPr>
      </w:pPr>
      <w:r w:rsidRPr="0037774F">
        <w:rPr>
          <w:sz w:val="24"/>
        </w:rPr>
        <w:t xml:space="preserve">По формуле [Плата за пользование за вагон из </w:t>
      </w:r>
      <w:r w:rsidRPr="0037774F">
        <w:rPr>
          <w:b/>
          <w:sz w:val="24"/>
        </w:rPr>
        <w:t>Пакетов данных из системы ИС Транспорт</w:t>
      </w:r>
      <w:r w:rsidRPr="0037774F">
        <w:rPr>
          <w:sz w:val="24"/>
        </w:rPr>
        <w:t>] / [вес груза брутто в вагоне]</w:t>
      </w:r>
    </w:p>
    <w:p w14:paraId="025B2ED7" w14:textId="77777777" w:rsidR="00DC0B96" w:rsidRPr="0037774F" w:rsidRDefault="00DC0B96" w:rsidP="00DC0B96">
      <w:pPr>
        <w:pStyle w:val="ae"/>
        <w:numPr>
          <w:ilvl w:val="1"/>
          <w:numId w:val="495"/>
        </w:numPr>
        <w:rPr>
          <w:sz w:val="24"/>
        </w:rPr>
      </w:pPr>
      <w:r w:rsidRPr="0037774F">
        <w:rPr>
          <w:sz w:val="24"/>
        </w:rPr>
        <w:t>Валюта операции</w:t>
      </w:r>
    </w:p>
    <w:p w14:paraId="7F209956" w14:textId="77777777" w:rsidR="00DC0B96" w:rsidRPr="0037774F" w:rsidRDefault="00DC0B96" w:rsidP="00DC0B96">
      <w:pPr>
        <w:pStyle w:val="ae"/>
        <w:numPr>
          <w:ilvl w:val="0"/>
          <w:numId w:val="495"/>
        </w:numPr>
        <w:rPr>
          <w:sz w:val="24"/>
        </w:rPr>
      </w:pPr>
      <w:r w:rsidRPr="0037774F">
        <w:rPr>
          <w:sz w:val="24"/>
        </w:rPr>
        <w:t>Заполнить поле «МВЗ-получатель для сквозного калькулирования» значением «Доставка с Липецкой площадки»</w:t>
      </w:r>
    </w:p>
    <w:p w14:paraId="20A77108" w14:textId="77777777" w:rsidR="00DC0B96" w:rsidRPr="0037774F" w:rsidRDefault="00DC0B96" w:rsidP="00DC0B96">
      <w:pPr>
        <w:pStyle w:val="ae"/>
        <w:numPr>
          <w:ilvl w:val="0"/>
          <w:numId w:val="495"/>
        </w:numPr>
        <w:rPr>
          <w:sz w:val="24"/>
        </w:rPr>
      </w:pPr>
      <w:r w:rsidRPr="0037774F">
        <w:rPr>
          <w:sz w:val="24"/>
        </w:rPr>
        <w:t>Заполнить поле «Переменные/постоянные затраты» значением «переменные затраты»</w:t>
      </w:r>
    </w:p>
    <w:p w14:paraId="52A802F7" w14:textId="77777777" w:rsidR="00DC0B96" w:rsidRPr="0037774F" w:rsidRDefault="00DC0B96" w:rsidP="00DC0B96">
      <w:pPr>
        <w:pStyle w:val="ae"/>
        <w:numPr>
          <w:ilvl w:val="0"/>
          <w:numId w:val="495"/>
        </w:numPr>
        <w:rPr>
          <w:sz w:val="24"/>
        </w:rPr>
      </w:pPr>
      <w:r w:rsidRPr="0037774F">
        <w:rPr>
          <w:sz w:val="24"/>
        </w:rPr>
        <w:t>В зависимости от значения в поле «Вид ресурса для сквозного калькулирования» заполнить поля:</w:t>
      </w:r>
    </w:p>
    <w:p w14:paraId="1286AD60" w14:textId="77777777" w:rsidR="00DC0B96" w:rsidRPr="0037774F" w:rsidRDefault="00DC0B96" w:rsidP="00DC0B96">
      <w:pPr>
        <w:pStyle w:val="ae"/>
        <w:numPr>
          <w:ilvl w:val="1"/>
          <w:numId w:val="495"/>
        </w:numPr>
        <w:rPr>
          <w:sz w:val="24"/>
        </w:rPr>
      </w:pPr>
      <w:r w:rsidRPr="0037774F">
        <w:rPr>
          <w:sz w:val="24"/>
        </w:rPr>
        <w:t>Цех-получатель</w:t>
      </w:r>
    </w:p>
    <w:p w14:paraId="53B60814" w14:textId="77777777" w:rsidR="00DC0B96" w:rsidRPr="0037774F" w:rsidRDefault="00DC0B96" w:rsidP="00DC0B96">
      <w:pPr>
        <w:pStyle w:val="ae"/>
        <w:numPr>
          <w:ilvl w:val="1"/>
          <w:numId w:val="495"/>
        </w:numPr>
        <w:rPr>
          <w:sz w:val="24"/>
        </w:rPr>
      </w:pPr>
      <w:r w:rsidRPr="0037774F">
        <w:rPr>
          <w:sz w:val="24"/>
        </w:rPr>
        <w:t>Элемент для сквозного калькулирования</w:t>
      </w:r>
    </w:p>
    <w:p w14:paraId="0960B6B1" w14:textId="77777777" w:rsidR="00DC0B96" w:rsidRPr="0037774F" w:rsidRDefault="00DC0B96" w:rsidP="00DC0B96">
      <w:pPr>
        <w:pStyle w:val="ae"/>
        <w:numPr>
          <w:ilvl w:val="1"/>
          <w:numId w:val="495"/>
        </w:numPr>
        <w:rPr>
          <w:sz w:val="24"/>
        </w:rPr>
      </w:pPr>
      <w:r w:rsidRPr="0037774F">
        <w:rPr>
          <w:sz w:val="24"/>
        </w:rPr>
        <w:t>Ед. изм.</w:t>
      </w:r>
    </w:p>
    <w:p w14:paraId="5E4D6C75" w14:textId="77777777" w:rsidR="00DC0B96" w:rsidRPr="0037774F" w:rsidRDefault="00DC0B96" w:rsidP="00DC0B96">
      <w:pPr>
        <w:pStyle w:val="ae"/>
        <w:numPr>
          <w:ilvl w:val="0"/>
          <w:numId w:val="495"/>
        </w:numPr>
        <w:rPr>
          <w:sz w:val="24"/>
        </w:rPr>
      </w:pPr>
      <w:r w:rsidRPr="0037774F">
        <w:rPr>
          <w:sz w:val="24"/>
        </w:rPr>
        <w:t>Заполнить поле «Цена доставки на 1 тонну брутто, валюта операции» по формуле: "Ж/д тариф без НДС на 1 тонну брутто, валюта операции" + "Вознаграждение за ТЭО на 1 тонну брутто, валюта операции"  + "Плата за пользование подвижным составом на 1 тонну брутто, валюта операции" + "Затраты на перевозку по графику на 1 т продукции, валюта операции без НДС" + "Аренда платформы на 1 тонну брутто, валюта операции" + "Аренда контейнера на 1 тонну брутто, валюта операции" + "Плата за контейнер на 1 тонну брутто, валюта операции"</w:t>
      </w:r>
    </w:p>
    <w:p w14:paraId="5B469B45" w14:textId="77777777" w:rsidR="00DC0B96" w:rsidRPr="0037774F" w:rsidRDefault="00DC0B96" w:rsidP="00DC0B96">
      <w:pPr>
        <w:pStyle w:val="ae"/>
        <w:numPr>
          <w:ilvl w:val="0"/>
          <w:numId w:val="495"/>
        </w:numPr>
        <w:rPr>
          <w:sz w:val="24"/>
        </w:rPr>
      </w:pPr>
      <w:r w:rsidRPr="0037774F">
        <w:rPr>
          <w:sz w:val="24"/>
        </w:rPr>
        <w:t>Заполнить поле «Затраты в валюте операции на весь объем перевозки» по формуле: "Цена перевозки на 1 тонну брутто" * "Объем перевозки - брутто"</w:t>
      </w:r>
    </w:p>
    <w:p w14:paraId="3EBF8CF1" w14:textId="77777777" w:rsidR="00DC0B96" w:rsidRPr="0037774F" w:rsidRDefault="00DC0B96" w:rsidP="00DC0B96">
      <w:pPr>
        <w:rPr>
          <w:sz w:val="24"/>
        </w:rPr>
      </w:pPr>
      <w:r w:rsidRPr="0037774F">
        <w:rPr>
          <w:sz w:val="24"/>
        </w:rPr>
        <w:br w:type="page"/>
      </w:r>
    </w:p>
    <w:p w14:paraId="558EE273" w14:textId="77777777" w:rsidR="00DC0B96" w:rsidRPr="0037774F" w:rsidRDefault="00DC0B96" w:rsidP="00DC0B96">
      <w:pPr>
        <w:rPr>
          <w:b/>
          <w:sz w:val="24"/>
        </w:rPr>
      </w:pPr>
      <w:r w:rsidRPr="0037774F">
        <w:rPr>
          <w:b/>
          <w:sz w:val="24"/>
        </w:rPr>
        <w:lastRenderedPageBreak/>
        <w:t>11. Заполнение таблицы для :</w:t>
      </w:r>
      <w:r w:rsidRPr="0037774F">
        <w:rPr>
          <w:sz w:val="24"/>
        </w:rPr>
        <w:br/>
        <w:t xml:space="preserve">- Статьи калькуляции = </w:t>
      </w:r>
      <w:r w:rsidRPr="0037774F">
        <w:rPr>
          <w:b/>
          <w:sz w:val="24"/>
        </w:rPr>
        <w:t>«"Коммерческие расходы &lt;-Расходы на доставку включаемые в провозную плату"&lt;-Перевозка по транзитным территориям»</w:t>
      </w:r>
      <w:r w:rsidRPr="0037774F">
        <w:rPr>
          <w:sz w:val="24"/>
        </w:rPr>
        <w:br/>
        <w:t xml:space="preserve">- Вида ресурса для сквозного калькулирования = </w:t>
      </w:r>
      <w:r w:rsidRPr="0037774F">
        <w:rPr>
          <w:b/>
          <w:sz w:val="24"/>
        </w:rPr>
        <w:t>«Жд перевозки контейнеры»</w:t>
      </w:r>
    </w:p>
    <w:p w14:paraId="65923B01" w14:textId="77777777" w:rsidR="00DC0B96" w:rsidRPr="0037774F" w:rsidRDefault="00DC0B96" w:rsidP="00DC0B96">
      <w:pPr>
        <w:pStyle w:val="ae"/>
        <w:numPr>
          <w:ilvl w:val="0"/>
          <w:numId w:val="496"/>
        </w:numPr>
        <w:rPr>
          <w:b/>
          <w:sz w:val="26"/>
        </w:rPr>
      </w:pPr>
      <w:r w:rsidRPr="0037774F">
        <w:rPr>
          <w:sz w:val="24"/>
        </w:rPr>
        <w:t>Для указанного заказа и позиции заполнить поля «Позиция сбытового заказа» и «Сбытовой заказ»</w:t>
      </w:r>
    </w:p>
    <w:p w14:paraId="35EE7E6A" w14:textId="77777777" w:rsidR="00DC0B96" w:rsidRPr="0037774F" w:rsidRDefault="00DC0B96" w:rsidP="00DC0B96">
      <w:pPr>
        <w:pStyle w:val="ae"/>
        <w:numPr>
          <w:ilvl w:val="0"/>
          <w:numId w:val="496"/>
        </w:numPr>
        <w:rPr>
          <w:sz w:val="26"/>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19747550" w14:textId="77777777" w:rsidR="00DC0B96" w:rsidRPr="0037774F" w:rsidRDefault="00DC0B96" w:rsidP="00DC0B96">
      <w:pPr>
        <w:pStyle w:val="ae"/>
        <w:numPr>
          <w:ilvl w:val="1"/>
          <w:numId w:val="496"/>
        </w:numPr>
        <w:rPr>
          <w:sz w:val="26"/>
        </w:rPr>
      </w:pPr>
      <w:r w:rsidRPr="0037774F">
        <w:rPr>
          <w:sz w:val="24"/>
        </w:rPr>
        <w:t>Номер заказа</w:t>
      </w:r>
    </w:p>
    <w:p w14:paraId="23C53882" w14:textId="77777777" w:rsidR="00DC0B96" w:rsidRPr="0037774F" w:rsidRDefault="00DC0B96" w:rsidP="00DC0B96">
      <w:pPr>
        <w:pStyle w:val="ae"/>
        <w:numPr>
          <w:ilvl w:val="1"/>
          <w:numId w:val="496"/>
        </w:numPr>
        <w:rPr>
          <w:sz w:val="26"/>
        </w:rPr>
      </w:pPr>
      <w:r w:rsidRPr="0037774F">
        <w:rPr>
          <w:sz w:val="24"/>
        </w:rPr>
        <w:t>Номер позиции сбытового заказа</w:t>
      </w:r>
    </w:p>
    <w:p w14:paraId="6015A0C7" w14:textId="77777777" w:rsidR="00DC0B96" w:rsidRPr="0037774F" w:rsidRDefault="00DC0B96" w:rsidP="00DC0B96">
      <w:pPr>
        <w:pStyle w:val="ae"/>
        <w:numPr>
          <w:ilvl w:val="1"/>
          <w:numId w:val="496"/>
        </w:numPr>
        <w:rPr>
          <w:sz w:val="26"/>
        </w:rPr>
      </w:pPr>
      <w:r w:rsidRPr="0037774F">
        <w:rPr>
          <w:sz w:val="24"/>
        </w:rPr>
        <w:t>Наименование позиции сбытового заказа</w:t>
      </w:r>
    </w:p>
    <w:p w14:paraId="38C5CC0F" w14:textId="77777777" w:rsidR="00DC0B96" w:rsidRPr="0037774F" w:rsidRDefault="00DC0B96" w:rsidP="00DC0B96">
      <w:pPr>
        <w:pStyle w:val="ae"/>
        <w:numPr>
          <w:ilvl w:val="1"/>
          <w:numId w:val="496"/>
        </w:numPr>
        <w:rPr>
          <w:sz w:val="26"/>
        </w:rPr>
      </w:pPr>
      <w:r w:rsidRPr="0037774F">
        <w:rPr>
          <w:sz w:val="24"/>
        </w:rPr>
        <w:t>Вид продукции</w:t>
      </w:r>
    </w:p>
    <w:p w14:paraId="17322628" w14:textId="77777777" w:rsidR="00DC0B96" w:rsidRPr="0037774F" w:rsidRDefault="00DC0B96" w:rsidP="00DC0B96">
      <w:pPr>
        <w:pStyle w:val="ae"/>
        <w:numPr>
          <w:ilvl w:val="1"/>
          <w:numId w:val="496"/>
        </w:numPr>
        <w:rPr>
          <w:sz w:val="26"/>
        </w:rPr>
      </w:pPr>
      <w:r w:rsidRPr="0037774F">
        <w:rPr>
          <w:sz w:val="24"/>
        </w:rPr>
        <w:t>Транспортный документ</w:t>
      </w:r>
    </w:p>
    <w:p w14:paraId="79EE83AD" w14:textId="77777777" w:rsidR="00DC0B96" w:rsidRPr="0037774F" w:rsidRDefault="00DC0B96" w:rsidP="00DC0B96">
      <w:pPr>
        <w:pStyle w:val="ae"/>
        <w:numPr>
          <w:ilvl w:val="1"/>
          <w:numId w:val="496"/>
        </w:numPr>
        <w:rPr>
          <w:sz w:val="26"/>
        </w:rPr>
      </w:pPr>
      <w:r w:rsidRPr="0037774F">
        <w:rPr>
          <w:sz w:val="24"/>
        </w:rPr>
        <w:t>Период товарной отгрузки</w:t>
      </w:r>
    </w:p>
    <w:p w14:paraId="4E3E7810" w14:textId="77777777" w:rsidR="00DC0B96" w:rsidRPr="0037774F" w:rsidRDefault="00DC0B96" w:rsidP="00DC0B96">
      <w:pPr>
        <w:pStyle w:val="ae"/>
        <w:numPr>
          <w:ilvl w:val="1"/>
          <w:numId w:val="496"/>
        </w:numPr>
        <w:rPr>
          <w:sz w:val="26"/>
        </w:rPr>
      </w:pPr>
      <w:r w:rsidRPr="0037774F">
        <w:rPr>
          <w:sz w:val="24"/>
        </w:rPr>
        <w:t>Период реализации</w:t>
      </w:r>
    </w:p>
    <w:p w14:paraId="4D90CD29" w14:textId="77777777" w:rsidR="00DC0B96" w:rsidRPr="0037774F" w:rsidRDefault="00DC0B96" w:rsidP="00DC0B96">
      <w:pPr>
        <w:pStyle w:val="ae"/>
        <w:numPr>
          <w:ilvl w:val="1"/>
          <w:numId w:val="496"/>
        </w:numPr>
        <w:rPr>
          <w:sz w:val="26"/>
        </w:rPr>
      </w:pPr>
      <w:r w:rsidRPr="0037774F">
        <w:rPr>
          <w:sz w:val="24"/>
        </w:rPr>
        <w:t>Базис поставки (Инкотермс) ПАО «НЛМК»</w:t>
      </w:r>
    </w:p>
    <w:p w14:paraId="471B8572" w14:textId="77777777" w:rsidR="00DC0B96" w:rsidRPr="0037774F" w:rsidRDefault="00DC0B96" w:rsidP="00DC0B96">
      <w:pPr>
        <w:pStyle w:val="ae"/>
        <w:numPr>
          <w:ilvl w:val="1"/>
          <w:numId w:val="496"/>
        </w:numPr>
        <w:rPr>
          <w:b/>
          <w:sz w:val="24"/>
        </w:rPr>
      </w:pPr>
      <w:r w:rsidRPr="0037774F">
        <w:rPr>
          <w:sz w:val="24"/>
          <w:szCs w:val="24"/>
        </w:rPr>
        <w:t>Базис поставки (Инкотермс 2) ПАО «НЛМК»</w:t>
      </w:r>
    </w:p>
    <w:p w14:paraId="05DB414E" w14:textId="77777777" w:rsidR="00DC0B96" w:rsidRPr="0037774F" w:rsidRDefault="00DC0B96" w:rsidP="00DC0B96">
      <w:pPr>
        <w:pStyle w:val="ae"/>
        <w:numPr>
          <w:ilvl w:val="0"/>
          <w:numId w:val="496"/>
        </w:numPr>
        <w:rPr>
          <w:b/>
          <w:sz w:val="24"/>
        </w:rPr>
      </w:pPr>
      <w:r w:rsidRPr="0037774F">
        <w:rPr>
          <w:sz w:val="24"/>
        </w:rPr>
        <w:t xml:space="preserve">На основе </w:t>
      </w:r>
      <w:r w:rsidRPr="0037774F">
        <w:rPr>
          <w:b/>
          <w:sz w:val="24"/>
        </w:rPr>
        <w:t xml:space="preserve">Пакетов данных из системы ИС Транспорт </w:t>
      </w:r>
      <w:r w:rsidRPr="0037774F">
        <w:rPr>
          <w:sz w:val="24"/>
        </w:rPr>
        <w:t>по ключу «№ ЖДН – Ж/Д квитанция (накладная)» заполнить поля таблицы:</w:t>
      </w:r>
    </w:p>
    <w:p w14:paraId="47650D79" w14:textId="77777777" w:rsidR="00DC0B96" w:rsidRPr="0037774F" w:rsidRDefault="00DC0B96" w:rsidP="00DC0B96">
      <w:pPr>
        <w:pStyle w:val="ae"/>
        <w:numPr>
          <w:ilvl w:val="1"/>
          <w:numId w:val="496"/>
        </w:numPr>
        <w:rPr>
          <w:sz w:val="24"/>
        </w:rPr>
      </w:pPr>
      <w:r w:rsidRPr="0037774F">
        <w:rPr>
          <w:sz w:val="24"/>
        </w:rPr>
        <w:t>Грузоподъемность вагона</w:t>
      </w:r>
    </w:p>
    <w:p w14:paraId="0AC2C762" w14:textId="77777777" w:rsidR="00DC0B96" w:rsidRPr="0037774F" w:rsidRDefault="00DC0B96" w:rsidP="00DC0B96">
      <w:pPr>
        <w:pStyle w:val="ae"/>
        <w:numPr>
          <w:ilvl w:val="2"/>
          <w:numId w:val="496"/>
        </w:numPr>
        <w:rPr>
          <w:sz w:val="24"/>
        </w:rPr>
      </w:pPr>
      <w:r w:rsidRPr="0037774F">
        <w:rPr>
          <w:sz w:val="24"/>
        </w:rPr>
        <w:t xml:space="preserve">Если значение </w:t>
      </w:r>
      <w:r w:rsidRPr="0037774F">
        <w:rPr>
          <w:sz w:val="24"/>
          <w:lang w:val="en-US"/>
        </w:rPr>
        <w:t xml:space="preserve">&lt;75 </w:t>
      </w:r>
      <w:r w:rsidRPr="0037774F">
        <w:rPr>
          <w:sz w:val="24"/>
        </w:rPr>
        <w:t>т, указать 70т</w:t>
      </w:r>
    </w:p>
    <w:p w14:paraId="6D67A7B5" w14:textId="77777777" w:rsidR="00DC0B96" w:rsidRPr="0037774F" w:rsidRDefault="00DC0B96" w:rsidP="00DC0B96">
      <w:pPr>
        <w:pStyle w:val="ae"/>
        <w:numPr>
          <w:ilvl w:val="2"/>
          <w:numId w:val="496"/>
        </w:numPr>
        <w:rPr>
          <w:sz w:val="24"/>
        </w:rPr>
      </w:pPr>
      <w:r w:rsidRPr="0037774F">
        <w:rPr>
          <w:sz w:val="24"/>
        </w:rPr>
        <w:t>Если значение &gt;=75 т, указать 75т</w:t>
      </w:r>
    </w:p>
    <w:p w14:paraId="3C99B1EE" w14:textId="77777777" w:rsidR="00DC0B96" w:rsidRPr="0037774F" w:rsidRDefault="00DC0B96" w:rsidP="00DC0B96">
      <w:pPr>
        <w:pStyle w:val="ae"/>
        <w:numPr>
          <w:ilvl w:val="1"/>
          <w:numId w:val="496"/>
        </w:numPr>
        <w:rPr>
          <w:sz w:val="24"/>
        </w:rPr>
      </w:pPr>
      <w:r w:rsidRPr="0037774F">
        <w:rPr>
          <w:sz w:val="24"/>
        </w:rPr>
        <w:t>Принадлежность</w:t>
      </w:r>
    </w:p>
    <w:p w14:paraId="6F4BD5F1" w14:textId="77777777" w:rsidR="00DC0B96" w:rsidRPr="0037774F" w:rsidRDefault="00DC0B96" w:rsidP="00DC0B96">
      <w:pPr>
        <w:pStyle w:val="ae"/>
        <w:numPr>
          <w:ilvl w:val="1"/>
          <w:numId w:val="496"/>
        </w:numPr>
        <w:rPr>
          <w:sz w:val="24"/>
        </w:rPr>
      </w:pPr>
      <w:r w:rsidRPr="0037774F">
        <w:rPr>
          <w:sz w:val="24"/>
        </w:rPr>
        <w:t>Тип Отправки</w:t>
      </w:r>
    </w:p>
    <w:p w14:paraId="4B5B80A0" w14:textId="77777777" w:rsidR="00DC0B96" w:rsidRPr="0037774F" w:rsidRDefault="00DC0B96" w:rsidP="00DC0B96">
      <w:pPr>
        <w:pStyle w:val="ae"/>
        <w:numPr>
          <w:ilvl w:val="1"/>
          <w:numId w:val="496"/>
        </w:numPr>
        <w:rPr>
          <w:sz w:val="24"/>
        </w:rPr>
      </w:pPr>
      <w:r w:rsidRPr="0037774F">
        <w:rPr>
          <w:sz w:val="24"/>
        </w:rPr>
        <w:t>Наименование пункта назначения</w:t>
      </w:r>
    </w:p>
    <w:p w14:paraId="1062608E" w14:textId="77777777" w:rsidR="00DC0B96" w:rsidRPr="0037774F" w:rsidRDefault="00DC0B96" w:rsidP="00DC0B96">
      <w:pPr>
        <w:pStyle w:val="ae"/>
        <w:numPr>
          <w:ilvl w:val="1"/>
          <w:numId w:val="496"/>
        </w:numPr>
        <w:rPr>
          <w:sz w:val="24"/>
        </w:rPr>
      </w:pPr>
      <w:r w:rsidRPr="0037774F">
        <w:rPr>
          <w:sz w:val="24"/>
        </w:rPr>
        <w:t>Регион</w:t>
      </w:r>
    </w:p>
    <w:p w14:paraId="291EE6AD" w14:textId="77777777" w:rsidR="00DC0B96" w:rsidRPr="0037774F" w:rsidRDefault="00DC0B96" w:rsidP="00DC0B96">
      <w:pPr>
        <w:pStyle w:val="ae"/>
        <w:numPr>
          <w:ilvl w:val="1"/>
          <w:numId w:val="496"/>
        </w:numPr>
        <w:rPr>
          <w:sz w:val="24"/>
        </w:rPr>
      </w:pPr>
      <w:r w:rsidRPr="0037774F">
        <w:rPr>
          <w:sz w:val="24"/>
        </w:rPr>
        <w:t>Упаковка</w:t>
      </w:r>
    </w:p>
    <w:p w14:paraId="21845271" w14:textId="77777777" w:rsidR="00DC0B96" w:rsidRPr="0037774F" w:rsidRDefault="00DC0B96" w:rsidP="00DC0B96">
      <w:pPr>
        <w:pStyle w:val="ae"/>
        <w:numPr>
          <w:ilvl w:val="1"/>
          <w:numId w:val="496"/>
        </w:numPr>
        <w:rPr>
          <w:sz w:val="24"/>
        </w:rPr>
      </w:pPr>
      <w:r w:rsidRPr="0037774F">
        <w:rPr>
          <w:sz w:val="24"/>
        </w:rPr>
        <w:t>Объем перевозки – брутто</w:t>
      </w:r>
    </w:p>
    <w:p w14:paraId="6C5B797D" w14:textId="77777777" w:rsidR="00DC0B96" w:rsidRPr="0037774F" w:rsidRDefault="00DC0B96" w:rsidP="00DC0B96">
      <w:pPr>
        <w:pStyle w:val="ae"/>
        <w:numPr>
          <w:ilvl w:val="1"/>
          <w:numId w:val="496"/>
        </w:numPr>
        <w:rPr>
          <w:sz w:val="24"/>
        </w:rPr>
      </w:pPr>
      <w:r w:rsidRPr="0037774F">
        <w:rPr>
          <w:sz w:val="24"/>
        </w:rPr>
        <w:t>Способ использования контейнера</w:t>
      </w:r>
    </w:p>
    <w:p w14:paraId="0C509258" w14:textId="77777777" w:rsidR="00DC0B96" w:rsidRPr="0037774F" w:rsidRDefault="00DC0B96" w:rsidP="00DC0B96">
      <w:pPr>
        <w:pStyle w:val="ae"/>
        <w:numPr>
          <w:ilvl w:val="1"/>
          <w:numId w:val="496"/>
        </w:numPr>
        <w:rPr>
          <w:sz w:val="24"/>
        </w:rPr>
      </w:pPr>
      <w:r w:rsidRPr="0037774F">
        <w:rPr>
          <w:sz w:val="24"/>
        </w:rPr>
        <w:t>Количество контейнеров на платформе</w:t>
      </w:r>
    </w:p>
    <w:p w14:paraId="0A0AFD08" w14:textId="77777777" w:rsidR="00DC0B96" w:rsidRPr="0037774F" w:rsidRDefault="00DC0B96" w:rsidP="00DC0B96">
      <w:pPr>
        <w:pStyle w:val="ae"/>
        <w:numPr>
          <w:ilvl w:val="1"/>
          <w:numId w:val="496"/>
        </w:numPr>
        <w:rPr>
          <w:sz w:val="24"/>
        </w:rPr>
      </w:pPr>
      <w:r w:rsidRPr="0037774F">
        <w:rPr>
          <w:sz w:val="24"/>
        </w:rPr>
        <w:t>Ж/д тариф без НДС на 1 тонну брутто, валюта операции</w:t>
      </w:r>
    </w:p>
    <w:p w14:paraId="6299E52F" w14:textId="77777777" w:rsidR="00DC0B96" w:rsidRPr="0037774F" w:rsidRDefault="00DC0B96" w:rsidP="00DC0B96">
      <w:pPr>
        <w:pStyle w:val="ae"/>
        <w:numPr>
          <w:ilvl w:val="2"/>
          <w:numId w:val="496"/>
        </w:numPr>
        <w:rPr>
          <w:sz w:val="24"/>
        </w:rPr>
      </w:pPr>
      <w:r w:rsidRPr="0037774F">
        <w:rPr>
          <w:sz w:val="24"/>
        </w:rPr>
        <w:t>При значении поля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«Страна поставки» </w:t>
      </w:r>
      <w:r w:rsidRPr="0037774F">
        <w:rPr>
          <w:rFonts w:cstheme="minorHAnsi" w:hint="eastAsia"/>
          <w:color w:val="222222"/>
          <w:sz w:val="24"/>
          <w:shd w:val="clear" w:color="auto" w:fill="FFFFFF"/>
        </w:rPr>
        <w:t>≠</w:t>
      </w:r>
      <w:r w:rsidRPr="0037774F">
        <w:rPr>
          <w:rFonts w:cstheme="minorHAnsi"/>
          <w:color w:val="222222"/>
          <w:sz w:val="24"/>
          <w:shd w:val="clear" w:color="auto" w:fill="FFFFFF"/>
        </w:rPr>
        <w:t xml:space="preserve"> Россия</w:t>
      </w:r>
      <w:r w:rsidRPr="0037774F">
        <w:rPr>
          <w:sz w:val="24"/>
        </w:rPr>
        <w:t xml:space="preserve"> и «Станция погранперехода» - за пределами России</w:t>
      </w:r>
      <w:r w:rsidRPr="0037774F">
        <w:rPr>
          <w:sz w:val="24"/>
        </w:rPr>
        <w:br/>
      </w:r>
      <w:r w:rsidRPr="0037774F">
        <w:rPr>
          <w:b/>
          <w:sz w:val="24"/>
        </w:rPr>
        <w:t>ИЛИ</w:t>
      </w:r>
      <w:r w:rsidRPr="0037774F">
        <w:rPr>
          <w:sz w:val="24"/>
        </w:rPr>
        <w:t xml:space="preserve"> </w:t>
      </w:r>
      <w:r w:rsidRPr="0037774F">
        <w:rPr>
          <w:sz w:val="24"/>
        </w:rPr>
        <w:br/>
        <w:t>При значении поля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«Поставка» </w:t>
      </w:r>
      <w:r w:rsidRPr="0037774F">
        <w:rPr>
          <w:rFonts w:cstheme="minorHAnsi"/>
          <w:color w:val="222222"/>
          <w:sz w:val="24"/>
          <w:shd w:val="clear" w:color="auto" w:fill="FFFFFF"/>
        </w:rPr>
        <w:t>= Калининград</w:t>
      </w:r>
      <w:r w:rsidRPr="0037774F">
        <w:rPr>
          <w:sz w:val="24"/>
        </w:rPr>
        <w:t xml:space="preserve"> </w:t>
      </w:r>
    </w:p>
    <w:p w14:paraId="44FA2EA4" w14:textId="77777777" w:rsidR="00DC0B96" w:rsidRPr="0037774F" w:rsidRDefault="00DC0B96" w:rsidP="00DC0B96">
      <w:pPr>
        <w:pStyle w:val="ae"/>
        <w:numPr>
          <w:ilvl w:val="3"/>
          <w:numId w:val="496"/>
        </w:numPr>
        <w:rPr>
          <w:sz w:val="24"/>
        </w:rPr>
      </w:pPr>
      <w:r w:rsidRPr="0037774F">
        <w:rPr>
          <w:sz w:val="24"/>
        </w:rPr>
        <w:lastRenderedPageBreak/>
        <w:t xml:space="preserve">По формуле [Ж/д тариф за вагон из </w:t>
      </w:r>
      <w:r w:rsidRPr="0037774F">
        <w:rPr>
          <w:b/>
          <w:sz w:val="24"/>
        </w:rPr>
        <w:t>Пакетов данных из системы ИС Транспорт</w:t>
      </w:r>
      <w:r w:rsidRPr="0037774F">
        <w:rPr>
          <w:sz w:val="24"/>
        </w:rPr>
        <w:t>] / [вес груза брутто в вагоне]</w:t>
      </w:r>
    </w:p>
    <w:p w14:paraId="4CDC1900" w14:textId="77777777" w:rsidR="00DC0B96" w:rsidRPr="0037774F" w:rsidRDefault="00DC0B96" w:rsidP="00DC0B96">
      <w:pPr>
        <w:pStyle w:val="ae"/>
        <w:numPr>
          <w:ilvl w:val="2"/>
          <w:numId w:val="496"/>
        </w:numPr>
        <w:rPr>
          <w:sz w:val="24"/>
        </w:rPr>
      </w:pPr>
      <w:r w:rsidRPr="0037774F">
        <w:rPr>
          <w:sz w:val="24"/>
        </w:rPr>
        <w:t>При прочих значениях полей</w:t>
      </w:r>
    </w:p>
    <w:p w14:paraId="32B80385" w14:textId="77777777" w:rsidR="00DC0B96" w:rsidRPr="0037774F" w:rsidRDefault="00DC0B96" w:rsidP="00DC0B96">
      <w:pPr>
        <w:pStyle w:val="ae"/>
        <w:numPr>
          <w:ilvl w:val="3"/>
          <w:numId w:val="496"/>
        </w:numPr>
        <w:rPr>
          <w:sz w:val="24"/>
        </w:rPr>
      </w:pPr>
      <w:r w:rsidRPr="0037774F">
        <w:rPr>
          <w:sz w:val="24"/>
        </w:rPr>
        <w:t>Указать значение 0</w:t>
      </w:r>
    </w:p>
    <w:p w14:paraId="586BDC15" w14:textId="77777777" w:rsidR="00DC0B96" w:rsidRPr="0037774F" w:rsidRDefault="00DC0B96" w:rsidP="00DC0B96">
      <w:pPr>
        <w:pStyle w:val="ae"/>
        <w:numPr>
          <w:ilvl w:val="1"/>
          <w:numId w:val="496"/>
        </w:numPr>
        <w:rPr>
          <w:sz w:val="24"/>
        </w:rPr>
      </w:pPr>
      <w:r w:rsidRPr="0037774F">
        <w:rPr>
          <w:sz w:val="24"/>
        </w:rPr>
        <w:t>Вознаграждение за ТЭО на 1 тонну брутто, валюта операции</w:t>
      </w:r>
    </w:p>
    <w:p w14:paraId="3CE6F882" w14:textId="77777777" w:rsidR="00DC0B96" w:rsidRPr="0037774F" w:rsidRDefault="00DC0B96" w:rsidP="00DC0B96">
      <w:pPr>
        <w:pStyle w:val="ae"/>
        <w:numPr>
          <w:ilvl w:val="2"/>
          <w:numId w:val="496"/>
        </w:numPr>
        <w:rPr>
          <w:sz w:val="24"/>
        </w:rPr>
      </w:pPr>
      <w:r w:rsidRPr="0037774F">
        <w:rPr>
          <w:sz w:val="24"/>
        </w:rPr>
        <w:t>При значении поля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«Страна поставки» </w:t>
      </w:r>
      <w:r w:rsidRPr="0037774F">
        <w:rPr>
          <w:rFonts w:cstheme="minorHAnsi" w:hint="eastAsia"/>
          <w:color w:val="222222"/>
          <w:sz w:val="24"/>
          <w:shd w:val="clear" w:color="auto" w:fill="FFFFFF"/>
        </w:rPr>
        <w:t>≠</w:t>
      </w:r>
      <w:r w:rsidRPr="0037774F">
        <w:rPr>
          <w:rFonts w:cstheme="minorHAnsi"/>
          <w:color w:val="222222"/>
          <w:sz w:val="24"/>
          <w:shd w:val="clear" w:color="auto" w:fill="FFFFFF"/>
        </w:rPr>
        <w:t xml:space="preserve"> Россия</w:t>
      </w:r>
      <w:r w:rsidRPr="0037774F">
        <w:rPr>
          <w:sz w:val="24"/>
        </w:rPr>
        <w:t xml:space="preserve"> и «Станция погранперехода» - за пределами России и «Принадлежность» </w:t>
      </w:r>
      <w:r w:rsidRPr="0037774F">
        <w:rPr>
          <w:rFonts w:cstheme="minorHAnsi" w:hint="eastAsia"/>
          <w:color w:val="222222"/>
          <w:sz w:val="24"/>
          <w:shd w:val="clear" w:color="auto" w:fill="FFFFFF"/>
        </w:rPr>
        <w:t>≠</w:t>
      </w:r>
      <w:r w:rsidRPr="0037774F">
        <w:rPr>
          <w:rFonts w:cstheme="minorHAnsi"/>
          <w:color w:val="222222"/>
          <w:sz w:val="24"/>
          <w:shd w:val="clear" w:color="auto" w:fill="FFFFFF"/>
        </w:rPr>
        <w:t xml:space="preserve"> «А НЛМК»</w:t>
      </w:r>
      <w:r w:rsidRPr="0037774F">
        <w:rPr>
          <w:sz w:val="24"/>
        </w:rPr>
        <w:br/>
      </w:r>
      <w:r w:rsidRPr="0037774F">
        <w:rPr>
          <w:b/>
          <w:sz w:val="24"/>
        </w:rPr>
        <w:t>ИЛИ</w:t>
      </w:r>
      <w:r w:rsidRPr="0037774F">
        <w:rPr>
          <w:sz w:val="24"/>
        </w:rPr>
        <w:t xml:space="preserve"> </w:t>
      </w:r>
      <w:r w:rsidRPr="0037774F">
        <w:rPr>
          <w:sz w:val="24"/>
        </w:rPr>
        <w:br/>
        <w:t>При значении поля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«Поставка» </w:t>
      </w:r>
      <w:r w:rsidRPr="0037774F">
        <w:rPr>
          <w:rFonts w:cstheme="minorHAnsi"/>
          <w:color w:val="222222"/>
          <w:sz w:val="24"/>
          <w:shd w:val="clear" w:color="auto" w:fill="FFFFFF"/>
        </w:rPr>
        <w:t xml:space="preserve">= Калининград </w:t>
      </w:r>
      <w:r w:rsidRPr="0037774F">
        <w:rPr>
          <w:sz w:val="24"/>
        </w:rPr>
        <w:t xml:space="preserve">и «Принадлежность» </w:t>
      </w:r>
      <w:r w:rsidRPr="0037774F">
        <w:rPr>
          <w:rFonts w:cstheme="minorHAnsi" w:hint="eastAsia"/>
          <w:color w:val="222222"/>
          <w:sz w:val="24"/>
          <w:shd w:val="clear" w:color="auto" w:fill="FFFFFF"/>
        </w:rPr>
        <w:t>≠</w:t>
      </w:r>
      <w:r w:rsidRPr="0037774F">
        <w:rPr>
          <w:rFonts w:cstheme="minorHAnsi"/>
          <w:color w:val="222222"/>
          <w:sz w:val="24"/>
          <w:shd w:val="clear" w:color="auto" w:fill="FFFFFF"/>
        </w:rPr>
        <w:t xml:space="preserve"> «А НЛМК»</w:t>
      </w:r>
    </w:p>
    <w:p w14:paraId="03D855C4" w14:textId="77777777" w:rsidR="00DC0B96" w:rsidRPr="0037774F" w:rsidRDefault="00DC0B96" w:rsidP="00DC0B96">
      <w:pPr>
        <w:pStyle w:val="ae"/>
        <w:numPr>
          <w:ilvl w:val="3"/>
          <w:numId w:val="496"/>
        </w:numPr>
        <w:rPr>
          <w:sz w:val="24"/>
        </w:rPr>
      </w:pPr>
      <w:r w:rsidRPr="0037774F">
        <w:rPr>
          <w:sz w:val="24"/>
        </w:rPr>
        <w:t xml:space="preserve">По формуле [Вознагражд. ТЭО за вагон из </w:t>
      </w:r>
      <w:r w:rsidRPr="0037774F">
        <w:rPr>
          <w:b/>
          <w:sz w:val="24"/>
        </w:rPr>
        <w:t>Пакетов данных из системы ИС Транспорт</w:t>
      </w:r>
      <w:r w:rsidRPr="0037774F">
        <w:rPr>
          <w:sz w:val="24"/>
        </w:rPr>
        <w:t>] / [вес груза брутто в вагоне]</w:t>
      </w:r>
    </w:p>
    <w:p w14:paraId="1D5EFF12" w14:textId="77777777" w:rsidR="00DC0B96" w:rsidRPr="0037774F" w:rsidRDefault="00DC0B96" w:rsidP="00DC0B96">
      <w:pPr>
        <w:pStyle w:val="ae"/>
        <w:numPr>
          <w:ilvl w:val="2"/>
          <w:numId w:val="496"/>
        </w:numPr>
        <w:rPr>
          <w:sz w:val="24"/>
        </w:rPr>
      </w:pPr>
      <w:r w:rsidRPr="0037774F">
        <w:rPr>
          <w:sz w:val="24"/>
        </w:rPr>
        <w:t>При прочих значениях полей</w:t>
      </w:r>
    </w:p>
    <w:p w14:paraId="606C1839" w14:textId="77777777" w:rsidR="00DC0B96" w:rsidRPr="0037774F" w:rsidRDefault="00DC0B96" w:rsidP="00DC0B96">
      <w:pPr>
        <w:pStyle w:val="ae"/>
        <w:numPr>
          <w:ilvl w:val="2"/>
          <w:numId w:val="496"/>
        </w:numPr>
        <w:rPr>
          <w:sz w:val="24"/>
        </w:rPr>
      </w:pPr>
      <w:r w:rsidRPr="0037774F">
        <w:rPr>
          <w:sz w:val="24"/>
        </w:rPr>
        <w:t>Указать значение 0</w:t>
      </w:r>
    </w:p>
    <w:p w14:paraId="2DEA35E0" w14:textId="77777777" w:rsidR="00DC0B96" w:rsidRPr="0037774F" w:rsidRDefault="00DC0B96" w:rsidP="00DC0B96">
      <w:pPr>
        <w:pStyle w:val="ae"/>
        <w:numPr>
          <w:ilvl w:val="1"/>
          <w:numId w:val="496"/>
        </w:numPr>
        <w:rPr>
          <w:sz w:val="24"/>
        </w:rPr>
      </w:pPr>
      <w:r w:rsidRPr="0037774F">
        <w:rPr>
          <w:sz w:val="24"/>
        </w:rPr>
        <w:t>Валюта операции</w:t>
      </w:r>
    </w:p>
    <w:p w14:paraId="0D218CD3" w14:textId="77777777" w:rsidR="00DC0B96" w:rsidRPr="0037774F" w:rsidRDefault="00DC0B96" w:rsidP="00DC0B96">
      <w:pPr>
        <w:pStyle w:val="ae"/>
        <w:numPr>
          <w:ilvl w:val="0"/>
          <w:numId w:val="496"/>
        </w:numPr>
        <w:rPr>
          <w:sz w:val="24"/>
        </w:rPr>
      </w:pPr>
      <w:r w:rsidRPr="0037774F">
        <w:rPr>
          <w:sz w:val="24"/>
        </w:rPr>
        <w:t>Заполнить поле «МВЗ-получатель для сквозного калькулирования» значением «Доставка с Липецкой площадки»</w:t>
      </w:r>
    </w:p>
    <w:p w14:paraId="5B2421D7" w14:textId="77777777" w:rsidR="00DC0B96" w:rsidRPr="0037774F" w:rsidRDefault="00DC0B96" w:rsidP="00DC0B96">
      <w:pPr>
        <w:pStyle w:val="ae"/>
        <w:numPr>
          <w:ilvl w:val="0"/>
          <w:numId w:val="496"/>
        </w:numPr>
        <w:rPr>
          <w:sz w:val="24"/>
        </w:rPr>
      </w:pPr>
      <w:r w:rsidRPr="0037774F">
        <w:rPr>
          <w:sz w:val="24"/>
        </w:rPr>
        <w:t>Заполнить поле «Переменные/постоянные затраты» значением «переменные затраты»</w:t>
      </w:r>
    </w:p>
    <w:p w14:paraId="14330EDF" w14:textId="77777777" w:rsidR="00DC0B96" w:rsidRPr="0037774F" w:rsidRDefault="00DC0B96" w:rsidP="00DC0B96">
      <w:pPr>
        <w:pStyle w:val="ae"/>
        <w:numPr>
          <w:ilvl w:val="0"/>
          <w:numId w:val="496"/>
        </w:numPr>
        <w:rPr>
          <w:sz w:val="24"/>
        </w:rPr>
      </w:pPr>
      <w:r w:rsidRPr="0037774F">
        <w:rPr>
          <w:sz w:val="24"/>
        </w:rPr>
        <w:t>В зависимости от значения в поле «Вид ресурса для сквозного калькулирования» заполнить поля:</w:t>
      </w:r>
    </w:p>
    <w:p w14:paraId="05CE4BB8" w14:textId="77777777" w:rsidR="00DC0B96" w:rsidRPr="0037774F" w:rsidRDefault="00DC0B96" w:rsidP="00DC0B96">
      <w:pPr>
        <w:pStyle w:val="ae"/>
        <w:numPr>
          <w:ilvl w:val="1"/>
          <w:numId w:val="496"/>
        </w:numPr>
        <w:rPr>
          <w:sz w:val="24"/>
        </w:rPr>
      </w:pPr>
      <w:r w:rsidRPr="0037774F">
        <w:rPr>
          <w:sz w:val="24"/>
        </w:rPr>
        <w:t>Цех-получатель</w:t>
      </w:r>
    </w:p>
    <w:p w14:paraId="563B88FD" w14:textId="77777777" w:rsidR="00DC0B96" w:rsidRPr="0037774F" w:rsidRDefault="00DC0B96" w:rsidP="00DC0B96">
      <w:pPr>
        <w:pStyle w:val="ae"/>
        <w:numPr>
          <w:ilvl w:val="1"/>
          <w:numId w:val="496"/>
        </w:numPr>
        <w:rPr>
          <w:sz w:val="24"/>
        </w:rPr>
      </w:pPr>
      <w:r w:rsidRPr="0037774F">
        <w:rPr>
          <w:sz w:val="24"/>
        </w:rPr>
        <w:t>Элемент для сквозного калькулирования</w:t>
      </w:r>
    </w:p>
    <w:p w14:paraId="45034620" w14:textId="77777777" w:rsidR="00DC0B96" w:rsidRPr="0037774F" w:rsidRDefault="00DC0B96" w:rsidP="00DC0B96">
      <w:pPr>
        <w:pStyle w:val="ae"/>
        <w:numPr>
          <w:ilvl w:val="1"/>
          <w:numId w:val="496"/>
        </w:numPr>
        <w:rPr>
          <w:sz w:val="24"/>
        </w:rPr>
      </w:pPr>
      <w:r w:rsidRPr="0037774F">
        <w:rPr>
          <w:sz w:val="24"/>
        </w:rPr>
        <w:t>Ед. изм.</w:t>
      </w:r>
    </w:p>
    <w:p w14:paraId="29A608E7" w14:textId="77777777" w:rsidR="00DC0B96" w:rsidRPr="0037774F" w:rsidRDefault="00DC0B96" w:rsidP="00DC0B96">
      <w:pPr>
        <w:pStyle w:val="ae"/>
        <w:numPr>
          <w:ilvl w:val="0"/>
          <w:numId w:val="496"/>
        </w:numPr>
        <w:rPr>
          <w:sz w:val="24"/>
        </w:rPr>
      </w:pPr>
      <w:r w:rsidRPr="0037774F">
        <w:rPr>
          <w:sz w:val="24"/>
        </w:rPr>
        <w:t>Заполнить поле «Цена доставки на 1 тонну брутто, валюта операции» по формуле: "Ж/д тариф без НДС на 1 тонну брутто, валюта операции" + "Вознаграждение за ТЭО на 1 тонну брутто, валюта операции"  + "Плата за пользование подвижным составом на 1 тонну брутто, валюта операции" + "Затраты на перевозку по графику на 1 т продукции, валюта операции без НДС" + "Аренда платформы на 1 тонну брутто, валюта операции" + "Аренда контейнера на 1 тонну брутто, валюта операции" + "Плата за контейнер на 1 тонну брутто, валюта операции"</w:t>
      </w:r>
    </w:p>
    <w:p w14:paraId="61B04023" w14:textId="77777777" w:rsidR="00DC0B96" w:rsidRPr="0037774F" w:rsidRDefault="00DC0B96" w:rsidP="00DC0B96">
      <w:pPr>
        <w:pStyle w:val="ae"/>
        <w:numPr>
          <w:ilvl w:val="0"/>
          <w:numId w:val="496"/>
        </w:numPr>
        <w:rPr>
          <w:sz w:val="24"/>
        </w:rPr>
      </w:pPr>
      <w:r w:rsidRPr="0037774F">
        <w:rPr>
          <w:sz w:val="24"/>
        </w:rPr>
        <w:t>Заполнить поле «Затраты в валюте операции на весь объем перевозки» по формуле: "Цена перевозки на 1 тонну брутто" * "Объем перевозки - брутто"</w:t>
      </w:r>
    </w:p>
    <w:p w14:paraId="41995DB9" w14:textId="77777777" w:rsidR="00DC0B96" w:rsidRPr="0037774F" w:rsidRDefault="00DC0B96" w:rsidP="00DC0B96">
      <w:pPr>
        <w:rPr>
          <w:sz w:val="24"/>
        </w:rPr>
      </w:pPr>
      <w:r w:rsidRPr="0037774F">
        <w:rPr>
          <w:sz w:val="24"/>
        </w:rPr>
        <w:br w:type="page"/>
      </w:r>
    </w:p>
    <w:p w14:paraId="33AD6856" w14:textId="77777777" w:rsidR="00DC0B96" w:rsidRPr="0037774F" w:rsidRDefault="00DC0B96" w:rsidP="00DC0B96">
      <w:pPr>
        <w:rPr>
          <w:b/>
          <w:sz w:val="24"/>
        </w:rPr>
      </w:pPr>
      <w:r w:rsidRPr="0037774F">
        <w:rPr>
          <w:b/>
          <w:sz w:val="24"/>
        </w:rPr>
        <w:lastRenderedPageBreak/>
        <w:t>12.</w:t>
      </w:r>
      <w:r w:rsidRPr="0037774F">
        <w:rPr>
          <w:sz w:val="24"/>
        </w:rPr>
        <w:t xml:space="preserve"> </w:t>
      </w:r>
      <w:r w:rsidRPr="0037774F">
        <w:rPr>
          <w:b/>
          <w:sz w:val="24"/>
        </w:rPr>
        <w:t>Заполнение таблицы для :</w:t>
      </w:r>
      <w:r w:rsidRPr="0037774F">
        <w:rPr>
          <w:sz w:val="24"/>
        </w:rPr>
        <w:br/>
        <w:t xml:space="preserve">- Статьи калькуляции = </w:t>
      </w:r>
      <w:r w:rsidRPr="0037774F">
        <w:rPr>
          <w:b/>
          <w:sz w:val="24"/>
        </w:rPr>
        <w:t>«"Коммерческие расходы &lt;-Расходы на доставку включаемые в провозную плату"&lt;-Возврат по транзитным территориям»</w:t>
      </w:r>
      <w:r w:rsidRPr="0037774F">
        <w:rPr>
          <w:sz w:val="24"/>
        </w:rPr>
        <w:br/>
        <w:t xml:space="preserve">- Вида ресурса для сквозного калькулирования = </w:t>
      </w:r>
      <w:r w:rsidRPr="0037774F">
        <w:rPr>
          <w:b/>
          <w:sz w:val="24"/>
        </w:rPr>
        <w:t>«Жд перевозки контейнеры»</w:t>
      </w:r>
    </w:p>
    <w:p w14:paraId="1E8874D3" w14:textId="77777777" w:rsidR="00DC0B96" w:rsidRPr="0037774F" w:rsidRDefault="00DC0B96" w:rsidP="00DC0B96">
      <w:pPr>
        <w:pStyle w:val="ae"/>
        <w:numPr>
          <w:ilvl w:val="0"/>
          <w:numId w:val="497"/>
        </w:numPr>
        <w:rPr>
          <w:b/>
          <w:sz w:val="26"/>
        </w:rPr>
      </w:pPr>
      <w:r w:rsidRPr="0037774F">
        <w:rPr>
          <w:sz w:val="24"/>
        </w:rPr>
        <w:t>Для указанного заказа и позиции заполнить поля «Позиция сбытового заказа» и «Сбытовой заказ»</w:t>
      </w:r>
    </w:p>
    <w:p w14:paraId="73F6845D" w14:textId="77777777" w:rsidR="00DC0B96" w:rsidRPr="0037774F" w:rsidRDefault="00DC0B96" w:rsidP="00DC0B96">
      <w:pPr>
        <w:pStyle w:val="ae"/>
        <w:numPr>
          <w:ilvl w:val="0"/>
          <w:numId w:val="497"/>
        </w:numPr>
        <w:rPr>
          <w:sz w:val="26"/>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5340C916" w14:textId="77777777" w:rsidR="00DC0B96" w:rsidRPr="0037774F" w:rsidRDefault="00DC0B96" w:rsidP="00DC0B96">
      <w:pPr>
        <w:pStyle w:val="ae"/>
        <w:numPr>
          <w:ilvl w:val="1"/>
          <w:numId w:val="497"/>
        </w:numPr>
        <w:rPr>
          <w:sz w:val="26"/>
        </w:rPr>
      </w:pPr>
      <w:r w:rsidRPr="0037774F">
        <w:rPr>
          <w:sz w:val="24"/>
        </w:rPr>
        <w:t>Номер заказа</w:t>
      </w:r>
    </w:p>
    <w:p w14:paraId="776F4102" w14:textId="77777777" w:rsidR="00DC0B96" w:rsidRPr="0037774F" w:rsidRDefault="00DC0B96" w:rsidP="00DC0B96">
      <w:pPr>
        <w:pStyle w:val="ae"/>
        <w:numPr>
          <w:ilvl w:val="1"/>
          <w:numId w:val="497"/>
        </w:numPr>
        <w:rPr>
          <w:sz w:val="26"/>
        </w:rPr>
      </w:pPr>
      <w:r w:rsidRPr="0037774F">
        <w:rPr>
          <w:sz w:val="24"/>
        </w:rPr>
        <w:t>Номер позиции сбытового заказа</w:t>
      </w:r>
    </w:p>
    <w:p w14:paraId="021DD8C6" w14:textId="77777777" w:rsidR="00DC0B96" w:rsidRPr="0037774F" w:rsidRDefault="00DC0B96" w:rsidP="00DC0B96">
      <w:pPr>
        <w:pStyle w:val="ae"/>
        <w:numPr>
          <w:ilvl w:val="1"/>
          <w:numId w:val="497"/>
        </w:numPr>
        <w:rPr>
          <w:sz w:val="26"/>
        </w:rPr>
      </w:pPr>
      <w:r w:rsidRPr="0037774F">
        <w:rPr>
          <w:sz w:val="24"/>
        </w:rPr>
        <w:t>Наименование позиции сбытового заказа</w:t>
      </w:r>
    </w:p>
    <w:p w14:paraId="4E11DEE6" w14:textId="77777777" w:rsidR="00DC0B96" w:rsidRPr="0037774F" w:rsidRDefault="00DC0B96" w:rsidP="00DC0B96">
      <w:pPr>
        <w:pStyle w:val="ae"/>
        <w:numPr>
          <w:ilvl w:val="1"/>
          <w:numId w:val="497"/>
        </w:numPr>
        <w:rPr>
          <w:sz w:val="26"/>
        </w:rPr>
      </w:pPr>
      <w:r w:rsidRPr="0037774F">
        <w:rPr>
          <w:sz w:val="24"/>
        </w:rPr>
        <w:t>Вид продукции</w:t>
      </w:r>
    </w:p>
    <w:p w14:paraId="1EA0F586" w14:textId="77777777" w:rsidR="00DC0B96" w:rsidRPr="0037774F" w:rsidRDefault="00DC0B96" w:rsidP="00DC0B96">
      <w:pPr>
        <w:pStyle w:val="ae"/>
        <w:numPr>
          <w:ilvl w:val="1"/>
          <w:numId w:val="497"/>
        </w:numPr>
        <w:rPr>
          <w:sz w:val="26"/>
        </w:rPr>
      </w:pPr>
      <w:r w:rsidRPr="0037774F">
        <w:rPr>
          <w:sz w:val="24"/>
        </w:rPr>
        <w:t>Транспортный документ</w:t>
      </w:r>
    </w:p>
    <w:p w14:paraId="1FF7E99A" w14:textId="77777777" w:rsidR="00DC0B96" w:rsidRPr="0037774F" w:rsidRDefault="00DC0B96" w:rsidP="00DC0B96">
      <w:pPr>
        <w:pStyle w:val="ae"/>
        <w:numPr>
          <w:ilvl w:val="1"/>
          <w:numId w:val="497"/>
        </w:numPr>
        <w:rPr>
          <w:sz w:val="26"/>
        </w:rPr>
      </w:pPr>
      <w:r w:rsidRPr="0037774F">
        <w:rPr>
          <w:sz w:val="24"/>
        </w:rPr>
        <w:t>Период товарной отгрузки</w:t>
      </w:r>
    </w:p>
    <w:p w14:paraId="04C97D35" w14:textId="77777777" w:rsidR="00DC0B96" w:rsidRPr="0037774F" w:rsidRDefault="00DC0B96" w:rsidP="00DC0B96">
      <w:pPr>
        <w:pStyle w:val="ae"/>
        <w:numPr>
          <w:ilvl w:val="1"/>
          <w:numId w:val="497"/>
        </w:numPr>
        <w:rPr>
          <w:sz w:val="26"/>
        </w:rPr>
      </w:pPr>
      <w:r w:rsidRPr="0037774F">
        <w:rPr>
          <w:sz w:val="24"/>
        </w:rPr>
        <w:t>Период реализации</w:t>
      </w:r>
    </w:p>
    <w:p w14:paraId="40D51FF0" w14:textId="77777777" w:rsidR="00DC0B96" w:rsidRPr="0037774F" w:rsidRDefault="00DC0B96" w:rsidP="00DC0B96">
      <w:pPr>
        <w:pStyle w:val="ae"/>
        <w:numPr>
          <w:ilvl w:val="1"/>
          <w:numId w:val="497"/>
        </w:numPr>
        <w:rPr>
          <w:sz w:val="26"/>
        </w:rPr>
      </w:pPr>
      <w:r w:rsidRPr="0037774F">
        <w:rPr>
          <w:sz w:val="24"/>
        </w:rPr>
        <w:t>Базис поставки (Инкотермс) ПАО «НЛМК»</w:t>
      </w:r>
    </w:p>
    <w:p w14:paraId="4B37112E" w14:textId="77777777" w:rsidR="00DC0B96" w:rsidRPr="0037774F" w:rsidRDefault="00DC0B96" w:rsidP="00DC0B96">
      <w:pPr>
        <w:pStyle w:val="ae"/>
        <w:numPr>
          <w:ilvl w:val="1"/>
          <w:numId w:val="497"/>
        </w:numPr>
        <w:rPr>
          <w:b/>
          <w:sz w:val="24"/>
        </w:rPr>
      </w:pPr>
      <w:r w:rsidRPr="0037774F">
        <w:rPr>
          <w:sz w:val="24"/>
          <w:szCs w:val="24"/>
        </w:rPr>
        <w:t>Базис поставки (Инкотермс 2) ПАО «НЛМК»</w:t>
      </w:r>
    </w:p>
    <w:p w14:paraId="1A9AE722" w14:textId="77777777" w:rsidR="00DC0B96" w:rsidRPr="0037774F" w:rsidRDefault="00DC0B96" w:rsidP="00DC0B96">
      <w:pPr>
        <w:pStyle w:val="ae"/>
        <w:numPr>
          <w:ilvl w:val="0"/>
          <w:numId w:val="497"/>
        </w:numPr>
        <w:rPr>
          <w:b/>
          <w:sz w:val="24"/>
        </w:rPr>
      </w:pPr>
      <w:r w:rsidRPr="0037774F">
        <w:rPr>
          <w:sz w:val="24"/>
        </w:rPr>
        <w:t xml:space="preserve">На основе </w:t>
      </w:r>
      <w:r w:rsidRPr="0037774F">
        <w:rPr>
          <w:b/>
          <w:sz w:val="24"/>
        </w:rPr>
        <w:t xml:space="preserve">Пакетов данных из системы ИС Транспорт </w:t>
      </w:r>
      <w:r w:rsidRPr="0037774F">
        <w:rPr>
          <w:sz w:val="24"/>
        </w:rPr>
        <w:t>по ключу «№ ЖДН – Ж/Д квитанция (накладная)» заполнить поля таблицы:</w:t>
      </w:r>
    </w:p>
    <w:p w14:paraId="43A1B986" w14:textId="77777777" w:rsidR="00DC0B96" w:rsidRPr="0037774F" w:rsidRDefault="00DC0B96" w:rsidP="00DC0B96">
      <w:pPr>
        <w:pStyle w:val="ae"/>
        <w:numPr>
          <w:ilvl w:val="1"/>
          <w:numId w:val="497"/>
        </w:numPr>
        <w:rPr>
          <w:sz w:val="24"/>
        </w:rPr>
      </w:pPr>
      <w:r w:rsidRPr="0037774F">
        <w:rPr>
          <w:sz w:val="24"/>
        </w:rPr>
        <w:t>Грузоподъемность вагона</w:t>
      </w:r>
    </w:p>
    <w:p w14:paraId="2E573008" w14:textId="77777777" w:rsidR="00DC0B96" w:rsidRPr="0037774F" w:rsidRDefault="00DC0B96" w:rsidP="00DC0B96">
      <w:pPr>
        <w:pStyle w:val="ae"/>
        <w:numPr>
          <w:ilvl w:val="2"/>
          <w:numId w:val="497"/>
        </w:numPr>
        <w:rPr>
          <w:sz w:val="24"/>
        </w:rPr>
      </w:pPr>
      <w:r w:rsidRPr="0037774F">
        <w:rPr>
          <w:sz w:val="24"/>
        </w:rPr>
        <w:t xml:space="preserve">Если значение </w:t>
      </w:r>
      <w:r w:rsidRPr="0037774F">
        <w:rPr>
          <w:sz w:val="24"/>
          <w:lang w:val="en-US"/>
        </w:rPr>
        <w:t xml:space="preserve">&lt;75 </w:t>
      </w:r>
      <w:r w:rsidRPr="0037774F">
        <w:rPr>
          <w:sz w:val="24"/>
        </w:rPr>
        <w:t>т, указать 70т</w:t>
      </w:r>
    </w:p>
    <w:p w14:paraId="61DA8164" w14:textId="77777777" w:rsidR="00DC0B96" w:rsidRPr="0037774F" w:rsidRDefault="00DC0B96" w:rsidP="00DC0B96">
      <w:pPr>
        <w:pStyle w:val="ae"/>
        <w:numPr>
          <w:ilvl w:val="2"/>
          <w:numId w:val="497"/>
        </w:numPr>
        <w:rPr>
          <w:sz w:val="24"/>
        </w:rPr>
      </w:pPr>
      <w:r w:rsidRPr="0037774F">
        <w:rPr>
          <w:sz w:val="24"/>
        </w:rPr>
        <w:t>Если значение &gt;=75 т, указать 75т</w:t>
      </w:r>
    </w:p>
    <w:p w14:paraId="16A2B50B" w14:textId="77777777" w:rsidR="00DC0B96" w:rsidRPr="0037774F" w:rsidRDefault="00DC0B96" w:rsidP="00DC0B96">
      <w:pPr>
        <w:pStyle w:val="ae"/>
        <w:numPr>
          <w:ilvl w:val="1"/>
          <w:numId w:val="497"/>
        </w:numPr>
        <w:rPr>
          <w:sz w:val="24"/>
        </w:rPr>
      </w:pPr>
      <w:r w:rsidRPr="0037774F">
        <w:rPr>
          <w:sz w:val="24"/>
        </w:rPr>
        <w:t>Принадлежность</w:t>
      </w:r>
    </w:p>
    <w:p w14:paraId="7B08270E" w14:textId="77777777" w:rsidR="00DC0B96" w:rsidRPr="0037774F" w:rsidRDefault="00DC0B96" w:rsidP="00DC0B96">
      <w:pPr>
        <w:pStyle w:val="ae"/>
        <w:numPr>
          <w:ilvl w:val="1"/>
          <w:numId w:val="497"/>
        </w:numPr>
        <w:rPr>
          <w:sz w:val="24"/>
        </w:rPr>
      </w:pPr>
      <w:r w:rsidRPr="0037774F">
        <w:rPr>
          <w:sz w:val="24"/>
        </w:rPr>
        <w:t>Тип Отправки</w:t>
      </w:r>
    </w:p>
    <w:p w14:paraId="02CF4FE8" w14:textId="77777777" w:rsidR="00DC0B96" w:rsidRPr="0037774F" w:rsidRDefault="00DC0B96" w:rsidP="00DC0B96">
      <w:pPr>
        <w:pStyle w:val="ae"/>
        <w:numPr>
          <w:ilvl w:val="1"/>
          <w:numId w:val="497"/>
        </w:numPr>
        <w:rPr>
          <w:sz w:val="24"/>
        </w:rPr>
      </w:pPr>
      <w:r w:rsidRPr="0037774F">
        <w:rPr>
          <w:sz w:val="24"/>
        </w:rPr>
        <w:t>Наименование пункта назначения</w:t>
      </w:r>
    </w:p>
    <w:p w14:paraId="663928A8" w14:textId="77777777" w:rsidR="00DC0B96" w:rsidRPr="0037774F" w:rsidRDefault="00DC0B96" w:rsidP="00DC0B96">
      <w:pPr>
        <w:pStyle w:val="ae"/>
        <w:numPr>
          <w:ilvl w:val="1"/>
          <w:numId w:val="497"/>
        </w:numPr>
        <w:rPr>
          <w:sz w:val="24"/>
        </w:rPr>
      </w:pPr>
      <w:r w:rsidRPr="0037774F">
        <w:rPr>
          <w:sz w:val="24"/>
        </w:rPr>
        <w:t>Регион</w:t>
      </w:r>
    </w:p>
    <w:p w14:paraId="39D9A9C6" w14:textId="77777777" w:rsidR="00DC0B96" w:rsidRPr="0037774F" w:rsidRDefault="00DC0B96" w:rsidP="00DC0B96">
      <w:pPr>
        <w:pStyle w:val="ae"/>
        <w:numPr>
          <w:ilvl w:val="1"/>
          <w:numId w:val="497"/>
        </w:numPr>
        <w:rPr>
          <w:sz w:val="24"/>
        </w:rPr>
      </w:pPr>
      <w:r w:rsidRPr="0037774F">
        <w:rPr>
          <w:sz w:val="24"/>
        </w:rPr>
        <w:t>Упаковка</w:t>
      </w:r>
    </w:p>
    <w:p w14:paraId="6E52DB42" w14:textId="77777777" w:rsidR="00DC0B96" w:rsidRPr="0037774F" w:rsidRDefault="00DC0B96" w:rsidP="00DC0B96">
      <w:pPr>
        <w:pStyle w:val="ae"/>
        <w:numPr>
          <w:ilvl w:val="1"/>
          <w:numId w:val="497"/>
        </w:numPr>
        <w:rPr>
          <w:sz w:val="24"/>
        </w:rPr>
      </w:pPr>
      <w:r w:rsidRPr="0037774F">
        <w:rPr>
          <w:sz w:val="24"/>
        </w:rPr>
        <w:t>Объем перевозки – брутто</w:t>
      </w:r>
    </w:p>
    <w:p w14:paraId="7BB25401" w14:textId="77777777" w:rsidR="00DC0B96" w:rsidRPr="0037774F" w:rsidRDefault="00DC0B96" w:rsidP="00DC0B96">
      <w:pPr>
        <w:pStyle w:val="ae"/>
        <w:numPr>
          <w:ilvl w:val="1"/>
          <w:numId w:val="497"/>
        </w:numPr>
        <w:rPr>
          <w:sz w:val="24"/>
        </w:rPr>
      </w:pPr>
      <w:r w:rsidRPr="0037774F">
        <w:rPr>
          <w:sz w:val="24"/>
          <w:lang w:val="en-US"/>
        </w:rPr>
        <w:t>Количество ко</w:t>
      </w:r>
      <w:r w:rsidRPr="0037774F">
        <w:rPr>
          <w:sz w:val="24"/>
        </w:rPr>
        <w:t>нтейнеров на платформе</w:t>
      </w:r>
    </w:p>
    <w:p w14:paraId="034DB343" w14:textId="77777777" w:rsidR="00DC0B96" w:rsidRPr="0037774F" w:rsidRDefault="00DC0B96" w:rsidP="00DC0B96">
      <w:pPr>
        <w:pStyle w:val="ae"/>
        <w:numPr>
          <w:ilvl w:val="1"/>
          <w:numId w:val="497"/>
        </w:numPr>
        <w:rPr>
          <w:sz w:val="24"/>
        </w:rPr>
      </w:pPr>
      <w:r w:rsidRPr="0037774F">
        <w:rPr>
          <w:sz w:val="24"/>
        </w:rPr>
        <w:t>Ж/д тариф без НДС на 1 тонну брутто, валюта операции</w:t>
      </w:r>
    </w:p>
    <w:p w14:paraId="56E2BF6B" w14:textId="77777777" w:rsidR="00DC0B96" w:rsidRPr="0037774F" w:rsidRDefault="00DC0B96" w:rsidP="00DC0B96">
      <w:pPr>
        <w:pStyle w:val="ae"/>
        <w:numPr>
          <w:ilvl w:val="2"/>
          <w:numId w:val="497"/>
        </w:numPr>
        <w:rPr>
          <w:sz w:val="24"/>
        </w:rPr>
      </w:pPr>
      <w:r w:rsidRPr="0037774F">
        <w:rPr>
          <w:sz w:val="24"/>
        </w:rPr>
        <w:t>При значении поля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«Страна поставки» </w:t>
      </w:r>
      <w:r w:rsidRPr="0037774F">
        <w:rPr>
          <w:rFonts w:cstheme="minorHAnsi" w:hint="eastAsia"/>
          <w:color w:val="222222"/>
          <w:sz w:val="24"/>
          <w:shd w:val="clear" w:color="auto" w:fill="FFFFFF"/>
        </w:rPr>
        <w:t>≠</w:t>
      </w:r>
      <w:r w:rsidRPr="0037774F">
        <w:rPr>
          <w:rFonts w:cstheme="minorHAnsi"/>
          <w:color w:val="222222"/>
          <w:sz w:val="24"/>
          <w:shd w:val="clear" w:color="auto" w:fill="FFFFFF"/>
        </w:rPr>
        <w:t xml:space="preserve"> Россия</w:t>
      </w:r>
      <w:r w:rsidRPr="0037774F">
        <w:rPr>
          <w:sz w:val="24"/>
        </w:rPr>
        <w:t xml:space="preserve"> и «Станция погранперехода» - за пределами России</w:t>
      </w:r>
      <w:r w:rsidRPr="0037774F">
        <w:rPr>
          <w:sz w:val="24"/>
        </w:rPr>
        <w:br/>
      </w:r>
      <w:r w:rsidRPr="0037774F">
        <w:rPr>
          <w:b/>
          <w:sz w:val="24"/>
        </w:rPr>
        <w:t>ИЛИ</w:t>
      </w:r>
      <w:r w:rsidRPr="0037774F">
        <w:rPr>
          <w:sz w:val="24"/>
        </w:rPr>
        <w:t xml:space="preserve"> </w:t>
      </w:r>
      <w:r w:rsidRPr="0037774F">
        <w:rPr>
          <w:sz w:val="24"/>
        </w:rPr>
        <w:br/>
        <w:t>При значении поля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«Поставка» </w:t>
      </w:r>
      <w:r w:rsidRPr="0037774F">
        <w:rPr>
          <w:rFonts w:cstheme="minorHAnsi"/>
          <w:color w:val="222222"/>
          <w:sz w:val="24"/>
          <w:shd w:val="clear" w:color="auto" w:fill="FFFFFF"/>
        </w:rPr>
        <w:t>= Калининград</w:t>
      </w:r>
      <w:r w:rsidRPr="0037774F">
        <w:rPr>
          <w:sz w:val="24"/>
        </w:rPr>
        <w:t xml:space="preserve"> </w:t>
      </w:r>
    </w:p>
    <w:p w14:paraId="53D660E9" w14:textId="77777777" w:rsidR="00DC0B96" w:rsidRPr="0037774F" w:rsidRDefault="00DC0B96" w:rsidP="00DC0B96">
      <w:pPr>
        <w:pStyle w:val="ae"/>
        <w:numPr>
          <w:ilvl w:val="3"/>
          <w:numId w:val="497"/>
        </w:numPr>
        <w:rPr>
          <w:sz w:val="24"/>
        </w:rPr>
      </w:pPr>
      <w:r w:rsidRPr="0037774F">
        <w:rPr>
          <w:sz w:val="24"/>
        </w:rPr>
        <w:t xml:space="preserve">По формуле [Ж/д тариф за вагон из </w:t>
      </w:r>
      <w:r w:rsidRPr="0037774F">
        <w:rPr>
          <w:b/>
          <w:sz w:val="24"/>
        </w:rPr>
        <w:t>Пакетов данных из системы ИС Транспорт</w:t>
      </w:r>
      <w:r w:rsidRPr="0037774F">
        <w:rPr>
          <w:sz w:val="24"/>
        </w:rPr>
        <w:t>] / [вес груза брутто в вагоне]</w:t>
      </w:r>
    </w:p>
    <w:p w14:paraId="6250B0D8" w14:textId="77777777" w:rsidR="00DC0B96" w:rsidRPr="0037774F" w:rsidRDefault="00DC0B96" w:rsidP="00DC0B96">
      <w:pPr>
        <w:pStyle w:val="ae"/>
        <w:numPr>
          <w:ilvl w:val="2"/>
          <w:numId w:val="497"/>
        </w:numPr>
        <w:rPr>
          <w:sz w:val="24"/>
        </w:rPr>
      </w:pPr>
      <w:r w:rsidRPr="0037774F">
        <w:rPr>
          <w:sz w:val="24"/>
        </w:rPr>
        <w:lastRenderedPageBreak/>
        <w:t>При прочих значениях полей</w:t>
      </w:r>
    </w:p>
    <w:p w14:paraId="4C9D4561" w14:textId="77777777" w:rsidR="00DC0B96" w:rsidRPr="0037774F" w:rsidRDefault="00DC0B96" w:rsidP="00DC0B96">
      <w:pPr>
        <w:pStyle w:val="ae"/>
        <w:numPr>
          <w:ilvl w:val="3"/>
          <w:numId w:val="497"/>
        </w:numPr>
        <w:rPr>
          <w:sz w:val="24"/>
        </w:rPr>
      </w:pPr>
      <w:r w:rsidRPr="0037774F">
        <w:rPr>
          <w:sz w:val="24"/>
        </w:rPr>
        <w:t>Указать значение 0</w:t>
      </w:r>
    </w:p>
    <w:p w14:paraId="487B7E31" w14:textId="77777777" w:rsidR="00DC0B96" w:rsidRPr="0037774F" w:rsidRDefault="00DC0B96" w:rsidP="00DC0B96">
      <w:pPr>
        <w:pStyle w:val="ae"/>
        <w:numPr>
          <w:ilvl w:val="1"/>
          <w:numId w:val="497"/>
        </w:numPr>
        <w:rPr>
          <w:sz w:val="24"/>
        </w:rPr>
      </w:pPr>
      <w:r w:rsidRPr="0037774F">
        <w:rPr>
          <w:sz w:val="24"/>
        </w:rPr>
        <w:t>Вознаграждение за ТЭО на 1 тонну брутто, валюта операции</w:t>
      </w:r>
    </w:p>
    <w:p w14:paraId="44A5037A" w14:textId="77777777" w:rsidR="00DC0B96" w:rsidRPr="0037774F" w:rsidRDefault="00DC0B96" w:rsidP="00DC0B96">
      <w:pPr>
        <w:pStyle w:val="ae"/>
        <w:numPr>
          <w:ilvl w:val="2"/>
          <w:numId w:val="497"/>
        </w:numPr>
        <w:rPr>
          <w:sz w:val="24"/>
        </w:rPr>
      </w:pPr>
      <w:r w:rsidRPr="0037774F">
        <w:rPr>
          <w:sz w:val="24"/>
        </w:rPr>
        <w:t>При значении поля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«Страна поставки» </w:t>
      </w:r>
      <w:r w:rsidRPr="0037774F">
        <w:rPr>
          <w:rFonts w:cstheme="minorHAnsi" w:hint="eastAsia"/>
          <w:color w:val="222222"/>
          <w:sz w:val="24"/>
          <w:shd w:val="clear" w:color="auto" w:fill="FFFFFF"/>
        </w:rPr>
        <w:t>≠</w:t>
      </w:r>
      <w:r w:rsidRPr="0037774F">
        <w:rPr>
          <w:rFonts w:cstheme="minorHAnsi"/>
          <w:color w:val="222222"/>
          <w:sz w:val="24"/>
          <w:shd w:val="clear" w:color="auto" w:fill="FFFFFF"/>
        </w:rPr>
        <w:t xml:space="preserve"> Россия</w:t>
      </w:r>
      <w:r w:rsidRPr="0037774F">
        <w:rPr>
          <w:sz w:val="24"/>
        </w:rPr>
        <w:t xml:space="preserve"> и «Станция погранперехода» - за пределами России</w:t>
      </w:r>
      <w:r w:rsidRPr="0037774F">
        <w:rPr>
          <w:sz w:val="24"/>
        </w:rPr>
        <w:br/>
      </w:r>
      <w:r w:rsidRPr="0037774F">
        <w:rPr>
          <w:b/>
          <w:sz w:val="24"/>
        </w:rPr>
        <w:t>ИЛИ</w:t>
      </w:r>
      <w:r w:rsidRPr="0037774F">
        <w:rPr>
          <w:sz w:val="24"/>
        </w:rPr>
        <w:t xml:space="preserve"> </w:t>
      </w:r>
      <w:r w:rsidRPr="0037774F">
        <w:rPr>
          <w:sz w:val="24"/>
        </w:rPr>
        <w:br/>
        <w:t>При значении поля «Базис поставки (инкотремс) = «</w:t>
      </w:r>
      <w:r w:rsidRPr="0037774F">
        <w:rPr>
          <w:sz w:val="24"/>
          <w:lang w:val="en-US"/>
        </w:rPr>
        <w:t>DAP</w:t>
      </w:r>
      <w:r w:rsidRPr="0037774F">
        <w:rPr>
          <w:sz w:val="24"/>
        </w:rPr>
        <w:t>» или «</w:t>
      </w:r>
      <w:r w:rsidRPr="0037774F">
        <w:rPr>
          <w:sz w:val="24"/>
          <w:lang w:val="en-US"/>
        </w:rPr>
        <w:t>CPT</w:t>
      </w:r>
      <w:r w:rsidRPr="0037774F">
        <w:rPr>
          <w:sz w:val="24"/>
        </w:rPr>
        <w:t xml:space="preserve">» и «Поставка» </w:t>
      </w:r>
      <w:r w:rsidRPr="0037774F">
        <w:rPr>
          <w:rFonts w:cstheme="minorHAnsi"/>
          <w:color w:val="222222"/>
          <w:sz w:val="24"/>
          <w:shd w:val="clear" w:color="auto" w:fill="FFFFFF"/>
        </w:rPr>
        <w:t>= Калининград</w:t>
      </w:r>
    </w:p>
    <w:p w14:paraId="09834BD2" w14:textId="77777777" w:rsidR="00DC0B96" w:rsidRPr="0037774F" w:rsidRDefault="00DC0B96" w:rsidP="00DC0B96">
      <w:pPr>
        <w:pStyle w:val="ae"/>
        <w:numPr>
          <w:ilvl w:val="3"/>
          <w:numId w:val="497"/>
        </w:numPr>
        <w:rPr>
          <w:sz w:val="24"/>
        </w:rPr>
      </w:pPr>
      <w:r w:rsidRPr="0037774F">
        <w:rPr>
          <w:sz w:val="24"/>
        </w:rPr>
        <w:t xml:space="preserve">По формуле [Вознагражд. ТЭО за вагон из </w:t>
      </w:r>
      <w:r w:rsidRPr="0037774F">
        <w:rPr>
          <w:b/>
          <w:sz w:val="24"/>
        </w:rPr>
        <w:t>Пакетов данных из системы ИС Транспорт</w:t>
      </w:r>
      <w:r w:rsidRPr="0037774F">
        <w:rPr>
          <w:sz w:val="24"/>
        </w:rPr>
        <w:t>] / [вес груза брутто в вагоне]</w:t>
      </w:r>
    </w:p>
    <w:p w14:paraId="0D006B5E" w14:textId="77777777" w:rsidR="00DC0B96" w:rsidRPr="0037774F" w:rsidRDefault="00DC0B96" w:rsidP="00DC0B96">
      <w:pPr>
        <w:pStyle w:val="ae"/>
        <w:numPr>
          <w:ilvl w:val="2"/>
          <w:numId w:val="497"/>
        </w:numPr>
        <w:rPr>
          <w:sz w:val="24"/>
        </w:rPr>
      </w:pPr>
      <w:r w:rsidRPr="0037774F">
        <w:rPr>
          <w:sz w:val="24"/>
        </w:rPr>
        <w:t>При прочих значениях полей</w:t>
      </w:r>
    </w:p>
    <w:p w14:paraId="6423B1D7" w14:textId="77777777" w:rsidR="00DC0B96" w:rsidRPr="0037774F" w:rsidRDefault="00DC0B96" w:rsidP="00DC0B96">
      <w:pPr>
        <w:pStyle w:val="ae"/>
        <w:numPr>
          <w:ilvl w:val="3"/>
          <w:numId w:val="497"/>
        </w:numPr>
        <w:rPr>
          <w:sz w:val="24"/>
        </w:rPr>
      </w:pPr>
      <w:r w:rsidRPr="0037774F">
        <w:rPr>
          <w:sz w:val="24"/>
        </w:rPr>
        <w:t>Указать значение 0</w:t>
      </w:r>
    </w:p>
    <w:p w14:paraId="486A63E4" w14:textId="77777777" w:rsidR="00DC0B96" w:rsidRPr="0037774F" w:rsidRDefault="00DC0B96" w:rsidP="00DC0B96">
      <w:pPr>
        <w:pStyle w:val="ae"/>
        <w:numPr>
          <w:ilvl w:val="1"/>
          <w:numId w:val="497"/>
        </w:numPr>
        <w:rPr>
          <w:sz w:val="24"/>
        </w:rPr>
      </w:pPr>
      <w:r w:rsidRPr="0037774F">
        <w:rPr>
          <w:sz w:val="24"/>
        </w:rPr>
        <w:t>Валюта операции</w:t>
      </w:r>
    </w:p>
    <w:p w14:paraId="3486F30D" w14:textId="77777777" w:rsidR="00DC0B96" w:rsidRPr="0037774F" w:rsidRDefault="00DC0B96" w:rsidP="00DC0B96">
      <w:pPr>
        <w:pStyle w:val="ae"/>
        <w:numPr>
          <w:ilvl w:val="0"/>
          <w:numId w:val="497"/>
        </w:numPr>
        <w:rPr>
          <w:sz w:val="24"/>
        </w:rPr>
      </w:pPr>
      <w:r w:rsidRPr="0037774F">
        <w:rPr>
          <w:sz w:val="24"/>
        </w:rPr>
        <w:t>Заполнить поле «МВЗ-получатель для сквозного калькулирования» значением «Доставка с Липецкой площадки»</w:t>
      </w:r>
    </w:p>
    <w:p w14:paraId="38270FAB" w14:textId="77777777" w:rsidR="00DC0B96" w:rsidRPr="0037774F" w:rsidRDefault="00DC0B96" w:rsidP="00DC0B96">
      <w:pPr>
        <w:pStyle w:val="ae"/>
        <w:numPr>
          <w:ilvl w:val="0"/>
          <w:numId w:val="497"/>
        </w:numPr>
        <w:rPr>
          <w:sz w:val="24"/>
        </w:rPr>
      </w:pPr>
      <w:r w:rsidRPr="0037774F">
        <w:rPr>
          <w:sz w:val="24"/>
        </w:rPr>
        <w:t>Заполнить поле «Переменные/постоянные затраты» значением «переменные затраты»</w:t>
      </w:r>
    </w:p>
    <w:p w14:paraId="4D90D3B5" w14:textId="77777777" w:rsidR="00DC0B96" w:rsidRPr="0037774F" w:rsidRDefault="00DC0B96" w:rsidP="00DC0B96">
      <w:pPr>
        <w:pStyle w:val="ae"/>
        <w:numPr>
          <w:ilvl w:val="0"/>
          <w:numId w:val="497"/>
        </w:numPr>
        <w:rPr>
          <w:sz w:val="24"/>
        </w:rPr>
      </w:pPr>
      <w:r w:rsidRPr="0037774F">
        <w:rPr>
          <w:sz w:val="24"/>
        </w:rPr>
        <w:t>В зависимости от значения в поле «Вид ресурса для сквозного калькулирования» заполнить поля:</w:t>
      </w:r>
    </w:p>
    <w:p w14:paraId="4816B69F" w14:textId="77777777" w:rsidR="00DC0B96" w:rsidRPr="0037774F" w:rsidRDefault="00DC0B96" w:rsidP="00DC0B96">
      <w:pPr>
        <w:pStyle w:val="ae"/>
        <w:numPr>
          <w:ilvl w:val="1"/>
          <w:numId w:val="497"/>
        </w:numPr>
        <w:rPr>
          <w:sz w:val="24"/>
        </w:rPr>
      </w:pPr>
      <w:r w:rsidRPr="0037774F">
        <w:rPr>
          <w:sz w:val="24"/>
        </w:rPr>
        <w:t>Цех-получатель</w:t>
      </w:r>
    </w:p>
    <w:p w14:paraId="2A68D2DF" w14:textId="77777777" w:rsidR="00DC0B96" w:rsidRPr="0037774F" w:rsidRDefault="00DC0B96" w:rsidP="00DC0B96">
      <w:pPr>
        <w:pStyle w:val="ae"/>
        <w:numPr>
          <w:ilvl w:val="1"/>
          <w:numId w:val="497"/>
        </w:numPr>
        <w:rPr>
          <w:sz w:val="24"/>
        </w:rPr>
      </w:pPr>
      <w:r w:rsidRPr="0037774F">
        <w:rPr>
          <w:sz w:val="24"/>
        </w:rPr>
        <w:t>Элемент для сквозного калькулирования</w:t>
      </w:r>
    </w:p>
    <w:p w14:paraId="126E7813" w14:textId="77777777" w:rsidR="00DC0B96" w:rsidRPr="0037774F" w:rsidRDefault="00DC0B96" w:rsidP="00DC0B96">
      <w:pPr>
        <w:pStyle w:val="ae"/>
        <w:numPr>
          <w:ilvl w:val="1"/>
          <w:numId w:val="497"/>
        </w:numPr>
        <w:rPr>
          <w:sz w:val="24"/>
        </w:rPr>
      </w:pPr>
      <w:r w:rsidRPr="0037774F">
        <w:rPr>
          <w:sz w:val="24"/>
        </w:rPr>
        <w:t>Ед. изм.</w:t>
      </w:r>
    </w:p>
    <w:p w14:paraId="33013A2F" w14:textId="77777777" w:rsidR="00DC0B96" w:rsidRPr="0037774F" w:rsidRDefault="00DC0B96" w:rsidP="00DC0B96">
      <w:pPr>
        <w:pStyle w:val="ae"/>
        <w:numPr>
          <w:ilvl w:val="0"/>
          <w:numId w:val="497"/>
        </w:numPr>
        <w:rPr>
          <w:sz w:val="24"/>
        </w:rPr>
      </w:pPr>
      <w:r w:rsidRPr="0037774F">
        <w:rPr>
          <w:sz w:val="24"/>
        </w:rPr>
        <w:t>Заполнить поле «Цена доставки на 1 тонну брутто, валюта операции» по формуле: "Ж/д тариф без НДС на 1 тонну брутто, валюта операции" + "Вознаграждение за ТЭО на 1 тонну брутто, валюта операции"  + "Плата за пользование подвижным составом на 1 тонну брутто, валюта операции" + "Затраты на перевозку по графику на 1 т продукции, валюта операции без НДС" + "Аренда платформы на 1 тонну брутто, валюта операции" + "Аренда контейнера на 1 тонну брутто, валюта операции" + "Плата за контейнер на 1 тонну брутто, валюта операции"</w:t>
      </w:r>
    </w:p>
    <w:p w14:paraId="5121E947" w14:textId="77777777" w:rsidR="00DC0B96" w:rsidRPr="0037774F" w:rsidRDefault="00DC0B96" w:rsidP="00DC0B96">
      <w:pPr>
        <w:pStyle w:val="ae"/>
        <w:numPr>
          <w:ilvl w:val="0"/>
          <w:numId w:val="497"/>
        </w:numPr>
        <w:rPr>
          <w:sz w:val="24"/>
        </w:rPr>
      </w:pPr>
      <w:r w:rsidRPr="0037774F">
        <w:rPr>
          <w:sz w:val="24"/>
        </w:rPr>
        <w:t>Заполнить поле «Затраты в валюте операции на весь объем перевозки» по формуле: "Цена перевозки на 1 тонну брутто" * "Объем перевозки - брутто"</w:t>
      </w:r>
      <w:r w:rsidRPr="0037774F">
        <w:rPr>
          <w:sz w:val="24"/>
        </w:rPr>
        <w:br w:type="page"/>
      </w:r>
    </w:p>
    <w:p w14:paraId="1CFF1838" w14:textId="34B3A45B" w:rsidR="00DC0B96" w:rsidRPr="0037774F" w:rsidRDefault="00867C98" w:rsidP="00DC0B96">
      <w:pPr>
        <w:pStyle w:val="31"/>
        <w:rPr>
          <w:rFonts w:asciiTheme="minorHAnsi" w:hAnsiTheme="minorHAnsi" w:cstheme="minorHAnsi"/>
          <w:color w:val="0070C0"/>
          <w:sz w:val="24"/>
          <w:szCs w:val="24"/>
        </w:rPr>
      </w:pPr>
      <w:bookmarkStart w:id="226" w:name="_Toc43718433"/>
      <w:r w:rsidRPr="0037774F">
        <w:rPr>
          <w:rFonts w:asciiTheme="minorHAnsi" w:hAnsiTheme="minorHAnsi" w:cstheme="minorHAnsi"/>
          <w:color w:val="0070C0"/>
          <w:sz w:val="24"/>
          <w:szCs w:val="24"/>
        </w:rPr>
        <w:lastRenderedPageBreak/>
        <w:t>6</w:t>
      </w:r>
      <w:r w:rsidR="00DC0B96" w:rsidRPr="0037774F">
        <w:rPr>
          <w:rFonts w:asciiTheme="minorHAnsi" w:hAnsiTheme="minorHAnsi" w:cstheme="minorHAnsi"/>
          <w:color w:val="0070C0"/>
          <w:sz w:val="24"/>
          <w:szCs w:val="24"/>
        </w:rPr>
        <w:t>.4.2</w:t>
      </w:r>
      <w:r w:rsidR="00DC0B96" w:rsidRPr="0037774F">
        <w:rPr>
          <w:rFonts w:asciiTheme="minorHAnsi" w:eastAsiaTheme="minorEastAsia" w:hAnsiTheme="minorHAnsi" w:cstheme="minorHAnsi"/>
          <w:color w:val="0070C0"/>
          <w:sz w:val="24"/>
          <w:szCs w:val="24"/>
        </w:rPr>
        <w:t xml:space="preserve"> </w:t>
      </w:r>
      <w:r w:rsidR="00DC0B96" w:rsidRPr="0037774F">
        <w:rPr>
          <w:rFonts w:asciiTheme="minorHAnsi" w:hAnsiTheme="minorHAnsi" w:cstheme="minorHAnsi"/>
          <w:color w:val="0070C0"/>
          <w:sz w:val="24"/>
          <w:szCs w:val="24"/>
        </w:rPr>
        <w:t>Фактические расходы по морским перевозкам</w:t>
      </w:r>
      <w:bookmarkEnd w:id="226"/>
    </w:p>
    <w:p w14:paraId="0150E481" w14:textId="77777777" w:rsidR="00DC0B96" w:rsidRPr="0037774F" w:rsidRDefault="00DC0B96" w:rsidP="00DC0B96"/>
    <w:p w14:paraId="175AD945" w14:textId="77777777" w:rsidR="00DC0B96" w:rsidRPr="0037774F" w:rsidRDefault="00DC0B96" w:rsidP="00DC0B96">
      <w:pPr>
        <w:rPr>
          <w:sz w:val="24"/>
        </w:rPr>
      </w:pPr>
      <w:r w:rsidRPr="0037774F">
        <w:rPr>
          <w:sz w:val="24"/>
        </w:rPr>
        <w:t>Расчет фактических расходов по морским перевозкам основан на следующих постановочных таблицах:</w:t>
      </w:r>
    </w:p>
    <w:p w14:paraId="134DEC95" w14:textId="22388DA8" w:rsidR="00DC0B96" w:rsidRDefault="00DC0B96" w:rsidP="00DC0B96">
      <w:pPr>
        <w:pStyle w:val="ae"/>
        <w:numPr>
          <w:ilvl w:val="0"/>
          <w:numId w:val="481"/>
        </w:numPr>
        <w:rPr>
          <w:sz w:val="24"/>
        </w:rPr>
      </w:pPr>
      <w:r w:rsidRPr="0037774F">
        <w:rPr>
          <w:sz w:val="24"/>
        </w:rPr>
        <w:t xml:space="preserve">14_1_2 по подготовке фактических данных морским перевозкам  </w:t>
      </w:r>
    </w:p>
    <w:p w14:paraId="6E9F37ED" w14:textId="787538A8" w:rsidR="00CD2803" w:rsidRPr="0037774F" w:rsidRDefault="00CD2803" w:rsidP="00DC0B96">
      <w:pPr>
        <w:pStyle w:val="ae"/>
        <w:numPr>
          <w:ilvl w:val="0"/>
          <w:numId w:val="481"/>
        </w:numPr>
        <w:rPr>
          <w:sz w:val="24"/>
        </w:rPr>
      </w:pPr>
      <w:r>
        <w:rPr>
          <w:sz w:val="24"/>
        </w:rPr>
        <w:t>14_1_4 по подготовке фактических данных по перевозкам трейдера</w:t>
      </w:r>
    </w:p>
    <w:p w14:paraId="2F79DE2B" w14:textId="77777777" w:rsidR="00DC0B96" w:rsidRPr="0037774F" w:rsidRDefault="00DC0B96" w:rsidP="00DC0B96">
      <w:pPr>
        <w:rPr>
          <w:rFonts w:eastAsia="Cambria" w:cstheme="minorHAnsi"/>
          <w:b/>
          <w:color w:val="0070C0"/>
          <w:sz w:val="24"/>
          <w:szCs w:val="24"/>
        </w:rPr>
      </w:pPr>
      <w:r w:rsidRPr="0037774F">
        <w:rPr>
          <w:rFonts w:eastAsia="Cambria" w:cstheme="minorHAnsi"/>
          <w:b/>
          <w:color w:val="0070C0"/>
          <w:sz w:val="24"/>
          <w:szCs w:val="24"/>
        </w:rPr>
        <w:t xml:space="preserve">14_1_2 по подготовке фактических данных морским перевозкам </w:t>
      </w:r>
    </w:p>
    <w:p w14:paraId="714CE522" w14:textId="77777777" w:rsidR="00DC0B96" w:rsidRPr="0037774F" w:rsidRDefault="00DC0B96" w:rsidP="00DC0B96">
      <w:pPr>
        <w:rPr>
          <w:b/>
          <w:sz w:val="24"/>
        </w:rPr>
      </w:pPr>
      <w:r w:rsidRPr="0037774F">
        <w:rPr>
          <w:b/>
          <w:sz w:val="24"/>
        </w:rPr>
        <w:t>Источники, необходимые для расчета:</w:t>
      </w:r>
    </w:p>
    <w:p w14:paraId="2DFF32D1" w14:textId="77777777" w:rsidR="00DC0B96" w:rsidRPr="0037774F" w:rsidRDefault="00DC0B96" w:rsidP="00DC0B96">
      <w:pPr>
        <w:pStyle w:val="ae"/>
        <w:numPr>
          <w:ilvl w:val="0"/>
          <w:numId w:val="482"/>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324D358C" w14:textId="77777777" w:rsidR="00DC0B96" w:rsidRPr="0037774F" w:rsidRDefault="00DC0B96" w:rsidP="00DC0B96">
      <w:pPr>
        <w:pStyle w:val="ae"/>
        <w:numPr>
          <w:ilvl w:val="1"/>
          <w:numId w:val="482"/>
        </w:numPr>
        <w:rPr>
          <w:sz w:val="24"/>
        </w:rPr>
      </w:pPr>
      <w:r w:rsidRPr="0037774F">
        <w:rPr>
          <w:sz w:val="24"/>
        </w:rPr>
        <w:t>Необходимы поля:</w:t>
      </w:r>
    </w:p>
    <w:p w14:paraId="570C097C" w14:textId="77777777" w:rsidR="00DC0B96" w:rsidRPr="0037774F" w:rsidRDefault="00DC0B96" w:rsidP="00DC0B96">
      <w:pPr>
        <w:pStyle w:val="ae"/>
        <w:numPr>
          <w:ilvl w:val="2"/>
          <w:numId w:val="482"/>
        </w:numPr>
        <w:rPr>
          <w:sz w:val="24"/>
        </w:rPr>
      </w:pPr>
      <w:r w:rsidRPr="0037774F">
        <w:rPr>
          <w:sz w:val="24"/>
        </w:rPr>
        <w:t>Заказ</w:t>
      </w:r>
    </w:p>
    <w:p w14:paraId="03D4BAC9" w14:textId="77777777" w:rsidR="00DC0B96" w:rsidRPr="0037774F" w:rsidRDefault="00DC0B96" w:rsidP="00DC0B96">
      <w:pPr>
        <w:pStyle w:val="ae"/>
        <w:numPr>
          <w:ilvl w:val="2"/>
          <w:numId w:val="482"/>
        </w:numPr>
        <w:rPr>
          <w:sz w:val="24"/>
        </w:rPr>
      </w:pPr>
      <w:r w:rsidRPr="0037774F">
        <w:rPr>
          <w:sz w:val="24"/>
        </w:rPr>
        <w:t>Позиция заказа</w:t>
      </w:r>
    </w:p>
    <w:p w14:paraId="130E513E" w14:textId="77777777" w:rsidR="00DC0B96" w:rsidRPr="0037774F" w:rsidRDefault="00DC0B96" w:rsidP="00DC0B96">
      <w:pPr>
        <w:pStyle w:val="ae"/>
        <w:numPr>
          <w:ilvl w:val="2"/>
          <w:numId w:val="482"/>
        </w:numPr>
        <w:rPr>
          <w:sz w:val="24"/>
        </w:rPr>
      </w:pPr>
      <w:r w:rsidRPr="0037774F">
        <w:rPr>
          <w:sz w:val="24"/>
        </w:rPr>
        <w:t>Сбытовая организация</w:t>
      </w:r>
    </w:p>
    <w:p w14:paraId="274F6F0C" w14:textId="77777777" w:rsidR="00DC0B96" w:rsidRPr="0037774F" w:rsidRDefault="00DC0B96" w:rsidP="00DC0B96">
      <w:pPr>
        <w:pStyle w:val="ae"/>
        <w:numPr>
          <w:ilvl w:val="2"/>
          <w:numId w:val="482"/>
        </w:numPr>
        <w:rPr>
          <w:sz w:val="24"/>
        </w:rPr>
      </w:pPr>
      <w:r w:rsidRPr="0037774F">
        <w:rPr>
          <w:sz w:val="24"/>
        </w:rPr>
        <w:t>Вес нетто</w:t>
      </w:r>
    </w:p>
    <w:p w14:paraId="2D63E9B1" w14:textId="77777777" w:rsidR="00DC0B96" w:rsidRPr="0037774F" w:rsidRDefault="00DC0B96" w:rsidP="00DC0B96">
      <w:pPr>
        <w:pStyle w:val="ae"/>
        <w:numPr>
          <w:ilvl w:val="2"/>
          <w:numId w:val="482"/>
        </w:numPr>
        <w:rPr>
          <w:sz w:val="24"/>
        </w:rPr>
      </w:pPr>
      <w:r w:rsidRPr="0037774F">
        <w:rPr>
          <w:sz w:val="24"/>
        </w:rPr>
        <w:t>Дата отгрузки с комбината</w:t>
      </w:r>
    </w:p>
    <w:p w14:paraId="6D08E5F8" w14:textId="77777777" w:rsidR="00DC0B96" w:rsidRPr="0037774F" w:rsidRDefault="00DC0B96" w:rsidP="00DC0B96">
      <w:pPr>
        <w:pStyle w:val="ae"/>
        <w:numPr>
          <w:ilvl w:val="2"/>
          <w:numId w:val="482"/>
        </w:numPr>
        <w:rPr>
          <w:sz w:val="24"/>
        </w:rPr>
      </w:pPr>
      <w:r w:rsidRPr="0037774F">
        <w:rPr>
          <w:sz w:val="24"/>
        </w:rPr>
        <w:t>Инкотермс</w:t>
      </w:r>
    </w:p>
    <w:p w14:paraId="096B3D8E" w14:textId="77777777" w:rsidR="00DC0B96" w:rsidRPr="0037774F" w:rsidRDefault="00DC0B96" w:rsidP="00DC0B96">
      <w:pPr>
        <w:pStyle w:val="ae"/>
        <w:numPr>
          <w:ilvl w:val="2"/>
          <w:numId w:val="482"/>
        </w:numPr>
        <w:rPr>
          <w:sz w:val="24"/>
        </w:rPr>
      </w:pPr>
      <w:r w:rsidRPr="0037774F">
        <w:rPr>
          <w:sz w:val="24"/>
        </w:rPr>
        <w:t>№ ЖДН – Ж/Д квитанция (накладная)</w:t>
      </w:r>
    </w:p>
    <w:p w14:paraId="722517C5" w14:textId="77777777" w:rsidR="00DC0B96" w:rsidRPr="0037774F" w:rsidRDefault="00DC0B96" w:rsidP="00DC0B96">
      <w:pPr>
        <w:pStyle w:val="ae"/>
        <w:numPr>
          <w:ilvl w:val="2"/>
          <w:numId w:val="482"/>
        </w:numPr>
        <w:rPr>
          <w:sz w:val="24"/>
        </w:rPr>
      </w:pPr>
      <w:r w:rsidRPr="0037774F">
        <w:rPr>
          <w:sz w:val="24"/>
        </w:rPr>
        <w:t>Условия постаки</w:t>
      </w:r>
    </w:p>
    <w:p w14:paraId="140DE0B2" w14:textId="77777777" w:rsidR="00DC0B96" w:rsidRPr="0037774F" w:rsidRDefault="00DC0B96" w:rsidP="00DC0B96">
      <w:pPr>
        <w:pStyle w:val="ae"/>
        <w:numPr>
          <w:ilvl w:val="2"/>
          <w:numId w:val="482"/>
        </w:numPr>
        <w:rPr>
          <w:sz w:val="24"/>
        </w:rPr>
      </w:pPr>
      <w:r w:rsidRPr="0037774F">
        <w:rPr>
          <w:sz w:val="24"/>
        </w:rPr>
        <w:t>Станция погранперехода</w:t>
      </w:r>
    </w:p>
    <w:p w14:paraId="7371D784" w14:textId="77777777" w:rsidR="00DC0B96" w:rsidRPr="0037774F" w:rsidRDefault="00DC0B96" w:rsidP="00DC0B96">
      <w:pPr>
        <w:pStyle w:val="ae"/>
        <w:numPr>
          <w:ilvl w:val="0"/>
          <w:numId w:val="482"/>
        </w:numPr>
        <w:rPr>
          <w:b/>
          <w:sz w:val="24"/>
        </w:rPr>
      </w:pPr>
      <w:r w:rsidRPr="0037774F">
        <w:rPr>
          <w:b/>
          <w:sz w:val="24"/>
        </w:rPr>
        <w:t xml:space="preserve">Пакет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7165CE66" w14:textId="77777777" w:rsidR="00DC0B96" w:rsidRPr="0037774F" w:rsidRDefault="00DC0B96" w:rsidP="00DC0B96">
      <w:pPr>
        <w:pStyle w:val="ae"/>
        <w:numPr>
          <w:ilvl w:val="1"/>
          <w:numId w:val="482"/>
        </w:numPr>
        <w:rPr>
          <w:sz w:val="24"/>
        </w:rPr>
      </w:pPr>
      <w:r w:rsidRPr="0037774F">
        <w:rPr>
          <w:sz w:val="24"/>
        </w:rPr>
        <w:t>Необходимы поля:</w:t>
      </w:r>
    </w:p>
    <w:p w14:paraId="69AC0B2D" w14:textId="77777777" w:rsidR="00DC0B96" w:rsidRPr="0037774F" w:rsidRDefault="00DC0B96" w:rsidP="00DC0B96">
      <w:pPr>
        <w:pStyle w:val="ae"/>
        <w:numPr>
          <w:ilvl w:val="2"/>
          <w:numId w:val="482"/>
        </w:numPr>
        <w:rPr>
          <w:sz w:val="24"/>
        </w:rPr>
      </w:pPr>
      <w:r w:rsidRPr="0037774F">
        <w:rPr>
          <w:sz w:val="24"/>
        </w:rPr>
        <w:t>Вид продукции</w:t>
      </w:r>
    </w:p>
    <w:p w14:paraId="08359B63" w14:textId="77777777" w:rsidR="00DC0B96" w:rsidRPr="0037774F" w:rsidRDefault="00DC0B96" w:rsidP="00DC0B96">
      <w:pPr>
        <w:pStyle w:val="ae"/>
        <w:numPr>
          <w:ilvl w:val="2"/>
          <w:numId w:val="482"/>
        </w:numPr>
        <w:rPr>
          <w:sz w:val="24"/>
        </w:rPr>
      </w:pPr>
      <w:r w:rsidRPr="0037774F">
        <w:rPr>
          <w:sz w:val="24"/>
        </w:rPr>
        <w:t>Канал сбыта</w:t>
      </w:r>
    </w:p>
    <w:p w14:paraId="0B96D6DF" w14:textId="77777777" w:rsidR="00DC0B96" w:rsidRPr="0037774F" w:rsidRDefault="00DC0B96" w:rsidP="00DC0B96">
      <w:pPr>
        <w:pStyle w:val="ae"/>
        <w:numPr>
          <w:ilvl w:val="2"/>
          <w:numId w:val="482"/>
        </w:numPr>
        <w:rPr>
          <w:sz w:val="24"/>
        </w:rPr>
      </w:pPr>
      <w:r w:rsidRPr="0037774F">
        <w:rPr>
          <w:sz w:val="24"/>
        </w:rPr>
        <w:t>Заказчик</w:t>
      </w:r>
    </w:p>
    <w:p w14:paraId="34BDDB71" w14:textId="77777777" w:rsidR="00DC0B96" w:rsidRPr="0037774F" w:rsidRDefault="00DC0B96" w:rsidP="00DC0B96">
      <w:pPr>
        <w:pStyle w:val="ae"/>
        <w:numPr>
          <w:ilvl w:val="2"/>
          <w:numId w:val="482"/>
        </w:numPr>
        <w:rPr>
          <w:sz w:val="24"/>
        </w:rPr>
      </w:pPr>
      <w:r w:rsidRPr="0037774F">
        <w:rPr>
          <w:sz w:val="24"/>
        </w:rPr>
        <w:t>Пункт отгрузки</w:t>
      </w:r>
    </w:p>
    <w:p w14:paraId="72983AE4" w14:textId="77777777" w:rsidR="00DC0B96" w:rsidRPr="0037774F" w:rsidRDefault="00DC0B96" w:rsidP="00DC0B96">
      <w:pPr>
        <w:pStyle w:val="ae"/>
        <w:numPr>
          <w:ilvl w:val="2"/>
          <w:numId w:val="482"/>
        </w:numPr>
        <w:rPr>
          <w:sz w:val="24"/>
        </w:rPr>
      </w:pPr>
      <w:r w:rsidRPr="0037774F">
        <w:rPr>
          <w:sz w:val="24"/>
        </w:rPr>
        <w:t>Конечная станция</w:t>
      </w:r>
    </w:p>
    <w:p w14:paraId="5518298C" w14:textId="77777777" w:rsidR="00DC0B96" w:rsidRPr="0037774F" w:rsidRDefault="00DC0B96" w:rsidP="00DC0B96">
      <w:pPr>
        <w:pStyle w:val="ae"/>
        <w:numPr>
          <w:ilvl w:val="2"/>
          <w:numId w:val="482"/>
        </w:numPr>
        <w:rPr>
          <w:sz w:val="24"/>
        </w:rPr>
      </w:pPr>
      <w:r w:rsidRPr="0037774F">
        <w:rPr>
          <w:sz w:val="24"/>
        </w:rPr>
        <w:t>Маршрут</w:t>
      </w:r>
    </w:p>
    <w:p w14:paraId="1AFECF48" w14:textId="77777777" w:rsidR="00DC0B96" w:rsidRPr="0037774F" w:rsidRDefault="00DC0B96" w:rsidP="00DC0B96">
      <w:pPr>
        <w:pStyle w:val="ae"/>
        <w:numPr>
          <w:ilvl w:val="0"/>
          <w:numId w:val="482"/>
        </w:numPr>
        <w:rPr>
          <w:b/>
          <w:sz w:val="24"/>
        </w:rPr>
      </w:pPr>
      <w:r w:rsidRPr="0037774F">
        <w:rPr>
          <w:b/>
          <w:sz w:val="24"/>
        </w:rPr>
        <w:t>Пакет данных от УТЛ по стоимости морских перевозок</w:t>
      </w:r>
    </w:p>
    <w:p w14:paraId="3C62B474" w14:textId="77777777" w:rsidR="00DC0B96" w:rsidRPr="0037774F" w:rsidRDefault="00DC0B96" w:rsidP="00DC0B96">
      <w:pPr>
        <w:pStyle w:val="ae"/>
        <w:numPr>
          <w:ilvl w:val="1"/>
          <w:numId w:val="482"/>
        </w:numPr>
        <w:rPr>
          <w:sz w:val="24"/>
        </w:rPr>
      </w:pPr>
      <w:r w:rsidRPr="0037774F">
        <w:rPr>
          <w:sz w:val="24"/>
        </w:rPr>
        <w:t xml:space="preserve">Пакет данных вводится пользователем путем загрузки </w:t>
      </w:r>
      <w:r w:rsidRPr="0037774F">
        <w:rPr>
          <w:sz w:val="24"/>
          <w:lang w:val="en-US"/>
        </w:rPr>
        <w:t>Excel</w:t>
      </w:r>
      <w:r w:rsidRPr="0037774F">
        <w:rPr>
          <w:sz w:val="24"/>
        </w:rPr>
        <w:t>-файла</w:t>
      </w:r>
    </w:p>
    <w:p w14:paraId="31B1A1EE" w14:textId="77777777" w:rsidR="00DC0B96" w:rsidRPr="0037774F" w:rsidRDefault="00DC0B96" w:rsidP="00DC0B96">
      <w:pPr>
        <w:pStyle w:val="ae"/>
        <w:numPr>
          <w:ilvl w:val="1"/>
          <w:numId w:val="482"/>
        </w:numPr>
        <w:rPr>
          <w:sz w:val="24"/>
        </w:rPr>
      </w:pPr>
      <w:r w:rsidRPr="0037774F">
        <w:rPr>
          <w:sz w:val="24"/>
        </w:rPr>
        <w:t>Для условий поставки = «</w:t>
      </w:r>
      <w:r w:rsidRPr="0037774F">
        <w:rPr>
          <w:sz w:val="24"/>
          <w:lang w:val="en-US"/>
        </w:rPr>
        <w:t>FOB</w:t>
      </w:r>
      <w:r w:rsidRPr="0037774F">
        <w:rPr>
          <w:sz w:val="24"/>
        </w:rPr>
        <w:t>»</w:t>
      </w:r>
    </w:p>
    <w:p w14:paraId="069DEE7F" w14:textId="77777777" w:rsidR="00DC0B96" w:rsidRPr="0037774F" w:rsidRDefault="00DC0B96" w:rsidP="00DC0B96">
      <w:pPr>
        <w:pStyle w:val="ae"/>
        <w:numPr>
          <w:ilvl w:val="2"/>
          <w:numId w:val="482"/>
        </w:numPr>
        <w:rPr>
          <w:sz w:val="24"/>
        </w:rPr>
      </w:pPr>
      <w:r w:rsidRPr="0037774F">
        <w:rPr>
          <w:sz w:val="24"/>
        </w:rPr>
        <w:t>Пакет формируются на основе следующих параметров позиции сбытового заказа:</w:t>
      </w:r>
    </w:p>
    <w:p w14:paraId="73D3391A" w14:textId="77777777" w:rsidR="00DC0B96" w:rsidRPr="0037774F" w:rsidRDefault="00DC0B96" w:rsidP="00DC0B96">
      <w:pPr>
        <w:pStyle w:val="ae"/>
        <w:numPr>
          <w:ilvl w:val="3"/>
          <w:numId w:val="482"/>
        </w:numPr>
        <w:rPr>
          <w:sz w:val="24"/>
        </w:rPr>
      </w:pPr>
      <w:r w:rsidRPr="0037774F">
        <w:rPr>
          <w:sz w:val="24"/>
        </w:rPr>
        <w:t>Условия поставки</w:t>
      </w:r>
    </w:p>
    <w:p w14:paraId="094298C7" w14:textId="77777777" w:rsidR="00DC0B96" w:rsidRPr="0037774F" w:rsidRDefault="00DC0B96" w:rsidP="00DC0B96">
      <w:pPr>
        <w:pStyle w:val="ae"/>
        <w:numPr>
          <w:ilvl w:val="3"/>
          <w:numId w:val="482"/>
        </w:numPr>
        <w:rPr>
          <w:sz w:val="24"/>
        </w:rPr>
      </w:pPr>
      <w:r w:rsidRPr="0037774F">
        <w:rPr>
          <w:sz w:val="24"/>
        </w:rPr>
        <w:t>Порт отправления</w:t>
      </w:r>
    </w:p>
    <w:p w14:paraId="5AEBC75C" w14:textId="77777777" w:rsidR="00DC0B96" w:rsidRPr="0037774F" w:rsidRDefault="00DC0B96" w:rsidP="00DC0B96">
      <w:pPr>
        <w:pStyle w:val="ae"/>
        <w:numPr>
          <w:ilvl w:val="3"/>
          <w:numId w:val="482"/>
        </w:numPr>
        <w:rPr>
          <w:sz w:val="24"/>
        </w:rPr>
      </w:pPr>
      <w:r w:rsidRPr="0037774F">
        <w:rPr>
          <w:sz w:val="24"/>
        </w:rPr>
        <w:t>Вид продукции</w:t>
      </w:r>
    </w:p>
    <w:p w14:paraId="224BEFB0" w14:textId="77777777" w:rsidR="00DC0B96" w:rsidRPr="0037774F" w:rsidRDefault="00DC0B96" w:rsidP="00DC0B96">
      <w:pPr>
        <w:pStyle w:val="ae"/>
        <w:numPr>
          <w:ilvl w:val="3"/>
          <w:numId w:val="482"/>
        </w:numPr>
        <w:rPr>
          <w:sz w:val="24"/>
        </w:rPr>
      </w:pPr>
      <w:r w:rsidRPr="0037774F">
        <w:rPr>
          <w:sz w:val="24"/>
        </w:rPr>
        <w:t xml:space="preserve">Контрагент </w:t>
      </w:r>
    </w:p>
    <w:p w14:paraId="5636EF8E" w14:textId="77777777" w:rsidR="00DC0B96" w:rsidRPr="0037774F" w:rsidRDefault="00DC0B96" w:rsidP="00DC0B96">
      <w:pPr>
        <w:pStyle w:val="ae"/>
        <w:numPr>
          <w:ilvl w:val="2"/>
          <w:numId w:val="482"/>
        </w:numPr>
        <w:rPr>
          <w:sz w:val="24"/>
        </w:rPr>
      </w:pPr>
      <w:r w:rsidRPr="0037774F">
        <w:rPr>
          <w:sz w:val="24"/>
        </w:rPr>
        <w:t xml:space="preserve">Перечень пакетов данных (для условий поставки </w:t>
      </w:r>
      <w:r w:rsidRPr="0037774F">
        <w:rPr>
          <w:sz w:val="24"/>
          <w:lang w:val="en-US"/>
        </w:rPr>
        <w:t>FOB</w:t>
      </w:r>
      <w:r w:rsidRPr="0037774F">
        <w:rPr>
          <w:sz w:val="24"/>
        </w:rPr>
        <w:t>):</w:t>
      </w:r>
    </w:p>
    <w:p w14:paraId="1490F268" w14:textId="77777777" w:rsidR="00DC0B96" w:rsidRPr="0037774F" w:rsidRDefault="00DC0B96" w:rsidP="00DC0B96">
      <w:pPr>
        <w:pStyle w:val="ae"/>
        <w:numPr>
          <w:ilvl w:val="3"/>
          <w:numId w:val="482"/>
        </w:numPr>
        <w:rPr>
          <w:sz w:val="24"/>
        </w:rPr>
      </w:pPr>
      <w:r w:rsidRPr="0037774F">
        <w:rPr>
          <w:sz w:val="24"/>
        </w:rPr>
        <w:t>Погрузо-разгрузочные работы на 1 тонну брутто, валюта операции</w:t>
      </w:r>
    </w:p>
    <w:p w14:paraId="17B02EC4" w14:textId="77777777" w:rsidR="00DC0B96" w:rsidRPr="0037774F" w:rsidRDefault="00DC0B96" w:rsidP="00DC0B96">
      <w:pPr>
        <w:pStyle w:val="ae"/>
        <w:numPr>
          <w:ilvl w:val="3"/>
          <w:numId w:val="482"/>
        </w:numPr>
        <w:rPr>
          <w:sz w:val="24"/>
        </w:rPr>
      </w:pPr>
      <w:r w:rsidRPr="0037774F">
        <w:rPr>
          <w:sz w:val="24"/>
        </w:rPr>
        <w:lastRenderedPageBreak/>
        <w:t>Сепарация на 1 тонну брутто, валюта операции</w:t>
      </w:r>
    </w:p>
    <w:p w14:paraId="5CFEC468" w14:textId="77777777" w:rsidR="00DC0B96" w:rsidRPr="0037774F" w:rsidRDefault="00DC0B96" w:rsidP="00DC0B96">
      <w:pPr>
        <w:pStyle w:val="ae"/>
        <w:numPr>
          <w:ilvl w:val="3"/>
          <w:numId w:val="482"/>
        </w:numPr>
        <w:rPr>
          <w:sz w:val="24"/>
        </w:rPr>
      </w:pPr>
      <w:r w:rsidRPr="0037774F">
        <w:rPr>
          <w:sz w:val="24"/>
        </w:rPr>
        <w:t>ТЭО портов на 1 тонну брутто</w:t>
      </w:r>
    </w:p>
    <w:p w14:paraId="34C1B441" w14:textId="77777777" w:rsidR="00DC0B96" w:rsidRPr="0037774F" w:rsidRDefault="00DC0B96" w:rsidP="00DC0B96">
      <w:pPr>
        <w:pStyle w:val="ae"/>
        <w:numPr>
          <w:ilvl w:val="3"/>
          <w:numId w:val="482"/>
        </w:numPr>
        <w:rPr>
          <w:sz w:val="24"/>
        </w:rPr>
      </w:pPr>
      <w:r w:rsidRPr="0037774F">
        <w:rPr>
          <w:sz w:val="24"/>
        </w:rPr>
        <w:t>Вознаграждение экспедитора на 1 тонну брутто</w:t>
      </w:r>
    </w:p>
    <w:p w14:paraId="062CFFBA" w14:textId="77777777" w:rsidR="00DC0B96" w:rsidRPr="0037774F" w:rsidRDefault="00DC0B96" w:rsidP="00DC0B96">
      <w:pPr>
        <w:pStyle w:val="ae"/>
        <w:numPr>
          <w:ilvl w:val="3"/>
          <w:numId w:val="482"/>
        </w:numPr>
        <w:rPr>
          <w:sz w:val="24"/>
        </w:rPr>
      </w:pPr>
      <w:r w:rsidRPr="0037774F">
        <w:rPr>
          <w:sz w:val="24"/>
        </w:rPr>
        <w:t>Прочие услуги на 1 тонну брутто</w:t>
      </w:r>
    </w:p>
    <w:p w14:paraId="075B3B72" w14:textId="77777777" w:rsidR="00DC0B96" w:rsidRPr="0037774F" w:rsidRDefault="00DC0B96" w:rsidP="00DC0B96">
      <w:pPr>
        <w:pStyle w:val="ae"/>
        <w:numPr>
          <w:ilvl w:val="1"/>
          <w:numId w:val="482"/>
        </w:numPr>
        <w:rPr>
          <w:sz w:val="24"/>
        </w:rPr>
      </w:pPr>
      <w:r w:rsidRPr="0037774F">
        <w:rPr>
          <w:sz w:val="24"/>
        </w:rPr>
        <w:t>Для условий поставки = «</w:t>
      </w:r>
      <w:r w:rsidRPr="0037774F">
        <w:rPr>
          <w:sz w:val="24"/>
          <w:lang w:val="en-US"/>
        </w:rPr>
        <w:t>CFR</w:t>
      </w:r>
      <w:r w:rsidRPr="0037774F">
        <w:rPr>
          <w:sz w:val="24"/>
        </w:rPr>
        <w:t>»</w:t>
      </w:r>
    </w:p>
    <w:p w14:paraId="520432B8" w14:textId="77777777" w:rsidR="00DC0B96" w:rsidRPr="0037774F" w:rsidRDefault="00DC0B96" w:rsidP="00DC0B96">
      <w:pPr>
        <w:pStyle w:val="ae"/>
        <w:numPr>
          <w:ilvl w:val="2"/>
          <w:numId w:val="482"/>
        </w:numPr>
        <w:rPr>
          <w:sz w:val="24"/>
        </w:rPr>
      </w:pPr>
      <w:r w:rsidRPr="0037774F">
        <w:rPr>
          <w:sz w:val="24"/>
        </w:rPr>
        <w:t>Пакет формируются на основе следующих параметров позиции сбытового заказа:</w:t>
      </w:r>
    </w:p>
    <w:p w14:paraId="061AA06D" w14:textId="77777777" w:rsidR="00DC0B96" w:rsidRPr="0037774F" w:rsidRDefault="00DC0B96" w:rsidP="00DC0B96">
      <w:pPr>
        <w:pStyle w:val="ae"/>
        <w:numPr>
          <w:ilvl w:val="3"/>
          <w:numId w:val="482"/>
        </w:numPr>
        <w:rPr>
          <w:sz w:val="24"/>
        </w:rPr>
      </w:pPr>
      <w:r w:rsidRPr="0037774F">
        <w:rPr>
          <w:sz w:val="24"/>
        </w:rPr>
        <w:t>Порт отправления</w:t>
      </w:r>
    </w:p>
    <w:p w14:paraId="4689386F" w14:textId="77777777" w:rsidR="00DC0B96" w:rsidRPr="0037774F" w:rsidRDefault="00DC0B96" w:rsidP="00DC0B96">
      <w:pPr>
        <w:pStyle w:val="ae"/>
        <w:numPr>
          <w:ilvl w:val="3"/>
          <w:numId w:val="482"/>
        </w:numPr>
        <w:rPr>
          <w:sz w:val="24"/>
        </w:rPr>
      </w:pPr>
      <w:r w:rsidRPr="0037774F">
        <w:rPr>
          <w:sz w:val="24"/>
        </w:rPr>
        <w:t>Порт назначения</w:t>
      </w:r>
    </w:p>
    <w:p w14:paraId="1946D511" w14:textId="77777777" w:rsidR="00DC0B96" w:rsidRPr="0037774F" w:rsidRDefault="00DC0B96" w:rsidP="00DC0B96">
      <w:pPr>
        <w:pStyle w:val="ae"/>
        <w:numPr>
          <w:ilvl w:val="3"/>
          <w:numId w:val="482"/>
        </w:numPr>
        <w:rPr>
          <w:sz w:val="24"/>
        </w:rPr>
      </w:pPr>
      <w:r w:rsidRPr="0037774F">
        <w:rPr>
          <w:sz w:val="24"/>
        </w:rPr>
        <w:t>Вид продукции</w:t>
      </w:r>
    </w:p>
    <w:p w14:paraId="4D689F61" w14:textId="77777777" w:rsidR="00DC0B96" w:rsidRPr="0037774F" w:rsidRDefault="00DC0B96" w:rsidP="00DC0B96">
      <w:pPr>
        <w:pStyle w:val="ae"/>
        <w:numPr>
          <w:ilvl w:val="2"/>
          <w:numId w:val="482"/>
        </w:numPr>
        <w:rPr>
          <w:sz w:val="24"/>
        </w:rPr>
      </w:pPr>
      <w:r w:rsidRPr="0037774F">
        <w:rPr>
          <w:sz w:val="24"/>
        </w:rPr>
        <w:t xml:space="preserve">Перечень пакетов данных (для условий поставки </w:t>
      </w:r>
      <w:r w:rsidRPr="0037774F">
        <w:rPr>
          <w:sz w:val="24"/>
          <w:lang w:val="en-US"/>
        </w:rPr>
        <w:t>CFR</w:t>
      </w:r>
      <w:r w:rsidRPr="0037774F">
        <w:rPr>
          <w:sz w:val="24"/>
        </w:rPr>
        <w:t>):</w:t>
      </w:r>
    </w:p>
    <w:p w14:paraId="41B71A8A" w14:textId="77777777" w:rsidR="00DC0B96" w:rsidRPr="0037774F" w:rsidRDefault="00DC0B96" w:rsidP="00DC0B96">
      <w:pPr>
        <w:pStyle w:val="ae"/>
        <w:numPr>
          <w:ilvl w:val="3"/>
          <w:numId w:val="482"/>
        </w:numPr>
        <w:rPr>
          <w:sz w:val="24"/>
        </w:rPr>
      </w:pPr>
      <w:r w:rsidRPr="0037774F">
        <w:rPr>
          <w:sz w:val="24"/>
        </w:rPr>
        <w:t>Фрахт на 1 тонну брутто</w:t>
      </w:r>
    </w:p>
    <w:p w14:paraId="2881F2DB" w14:textId="77777777" w:rsidR="00DC0B96" w:rsidRPr="0037774F" w:rsidRDefault="00DC0B96" w:rsidP="00DC0B96">
      <w:pPr>
        <w:pStyle w:val="ae"/>
        <w:numPr>
          <w:ilvl w:val="3"/>
          <w:numId w:val="482"/>
        </w:numPr>
        <w:rPr>
          <w:sz w:val="24"/>
        </w:rPr>
      </w:pPr>
      <w:r w:rsidRPr="0037774F">
        <w:rPr>
          <w:sz w:val="24"/>
        </w:rPr>
        <w:t>Док. сбор на 1 тонну брутто</w:t>
      </w:r>
    </w:p>
    <w:p w14:paraId="1C4E836B" w14:textId="77777777" w:rsidR="00DC0B96" w:rsidRPr="0037774F" w:rsidRDefault="00DC0B96" w:rsidP="00DC0B96">
      <w:pPr>
        <w:pStyle w:val="ae"/>
        <w:numPr>
          <w:ilvl w:val="3"/>
          <w:numId w:val="482"/>
        </w:numPr>
        <w:rPr>
          <w:sz w:val="24"/>
        </w:rPr>
      </w:pPr>
      <w:r w:rsidRPr="0037774F">
        <w:rPr>
          <w:sz w:val="24"/>
        </w:rPr>
        <w:t>Вознаграждение экспедитора на 1 тонну брутто</w:t>
      </w:r>
    </w:p>
    <w:p w14:paraId="0B145AC5" w14:textId="77777777" w:rsidR="00DC0B96" w:rsidRPr="0037774F" w:rsidRDefault="00DC0B96" w:rsidP="00DC0B96">
      <w:pPr>
        <w:pStyle w:val="ae"/>
        <w:numPr>
          <w:ilvl w:val="3"/>
          <w:numId w:val="482"/>
        </w:numPr>
        <w:rPr>
          <w:sz w:val="24"/>
        </w:rPr>
      </w:pPr>
      <w:r w:rsidRPr="0037774F">
        <w:rPr>
          <w:sz w:val="24"/>
        </w:rPr>
        <w:t>Погрузо-разгрузочные работы в порту отправления на 1 тонну брутто</w:t>
      </w:r>
    </w:p>
    <w:p w14:paraId="26EAE234" w14:textId="77777777" w:rsidR="00DC0B96" w:rsidRPr="0037774F" w:rsidRDefault="00DC0B96" w:rsidP="00DC0B96">
      <w:pPr>
        <w:pStyle w:val="ae"/>
        <w:numPr>
          <w:ilvl w:val="3"/>
          <w:numId w:val="482"/>
        </w:numPr>
        <w:rPr>
          <w:sz w:val="24"/>
        </w:rPr>
      </w:pPr>
      <w:r w:rsidRPr="0037774F">
        <w:rPr>
          <w:sz w:val="24"/>
        </w:rPr>
        <w:t>Погрузо-разгрузочные работы в порту назначения на 1 тонну брутто</w:t>
      </w:r>
    </w:p>
    <w:p w14:paraId="1BF4A5EE" w14:textId="77777777" w:rsidR="00DC0B96" w:rsidRPr="0037774F" w:rsidRDefault="00DC0B96" w:rsidP="00DC0B96">
      <w:pPr>
        <w:rPr>
          <w:b/>
          <w:sz w:val="24"/>
        </w:rPr>
      </w:pPr>
      <w:r w:rsidRPr="0037774F">
        <w:rPr>
          <w:b/>
          <w:sz w:val="24"/>
        </w:rPr>
        <w:t>Подход к расчету:</w:t>
      </w:r>
    </w:p>
    <w:p w14:paraId="138E686A" w14:textId="77777777" w:rsidR="00DC0B96" w:rsidRPr="0037774F" w:rsidRDefault="00DC0B96" w:rsidP="00DC0B96">
      <w:pPr>
        <w:rPr>
          <w:b/>
          <w:sz w:val="24"/>
        </w:rPr>
      </w:pPr>
      <w:r w:rsidRPr="0037774F">
        <w:rPr>
          <w:b/>
          <w:sz w:val="24"/>
        </w:rPr>
        <w:t>Критерий для включения позиции заказа в таблицу:</w:t>
      </w:r>
    </w:p>
    <w:p w14:paraId="594872E3" w14:textId="77777777" w:rsidR="00DC0B96" w:rsidRPr="0037774F" w:rsidRDefault="00DC0B96" w:rsidP="00DC0B96">
      <w:pPr>
        <w:pStyle w:val="ae"/>
        <w:numPr>
          <w:ilvl w:val="0"/>
          <w:numId w:val="483"/>
        </w:numPr>
        <w:rPr>
          <w:b/>
          <w:sz w:val="24"/>
        </w:rPr>
      </w:pPr>
      <w:r w:rsidRPr="0037774F">
        <w:rPr>
          <w:sz w:val="24"/>
        </w:rPr>
        <w:t xml:space="preserve">Поле «Инкотермс» в пакете данных из </w:t>
      </w:r>
      <w:r w:rsidRPr="0037774F">
        <w:rPr>
          <w:sz w:val="24"/>
          <w:lang w:val="en-US"/>
        </w:rPr>
        <w:t>ZSD</w:t>
      </w:r>
      <w:r w:rsidRPr="0037774F">
        <w:rPr>
          <w:sz w:val="24"/>
        </w:rPr>
        <w:t>_</w:t>
      </w:r>
      <w:r w:rsidRPr="0037774F">
        <w:rPr>
          <w:sz w:val="24"/>
          <w:lang w:val="en-US"/>
        </w:rPr>
        <w:t>BRN</w:t>
      </w:r>
      <w:r w:rsidRPr="0037774F">
        <w:rPr>
          <w:sz w:val="24"/>
        </w:rPr>
        <w:t xml:space="preserve"> принимает значение </w:t>
      </w:r>
      <w:r w:rsidRPr="0037774F">
        <w:rPr>
          <w:b/>
          <w:sz w:val="24"/>
        </w:rPr>
        <w:t>«</w:t>
      </w:r>
      <w:r w:rsidRPr="0037774F">
        <w:rPr>
          <w:b/>
          <w:sz w:val="24"/>
          <w:lang w:val="en-US"/>
        </w:rPr>
        <w:t>FOB</w:t>
      </w:r>
      <w:r w:rsidRPr="0037774F">
        <w:rPr>
          <w:b/>
          <w:sz w:val="24"/>
        </w:rPr>
        <w:t xml:space="preserve">» </w:t>
      </w:r>
      <w:r w:rsidRPr="0037774F">
        <w:rPr>
          <w:sz w:val="24"/>
        </w:rPr>
        <w:t>или «</w:t>
      </w:r>
      <w:r w:rsidRPr="0037774F">
        <w:rPr>
          <w:b/>
          <w:sz w:val="24"/>
          <w:lang w:val="en-US"/>
        </w:rPr>
        <w:t>CFR</w:t>
      </w:r>
      <w:r w:rsidRPr="0037774F">
        <w:rPr>
          <w:sz w:val="24"/>
        </w:rPr>
        <w:t>»</w:t>
      </w:r>
    </w:p>
    <w:p w14:paraId="4B6C5A23" w14:textId="77777777" w:rsidR="00DC0B96" w:rsidRPr="0037774F" w:rsidRDefault="00DC0B96" w:rsidP="00DC0B96">
      <w:pPr>
        <w:rPr>
          <w:sz w:val="24"/>
        </w:rPr>
      </w:pPr>
      <w:r w:rsidRPr="0037774F">
        <w:rPr>
          <w:b/>
          <w:sz w:val="24"/>
        </w:rPr>
        <w:t>Заполнение таблицы для заказа с условием поставки «</w:t>
      </w:r>
      <w:r w:rsidRPr="0037774F">
        <w:rPr>
          <w:b/>
          <w:sz w:val="24"/>
          <w:lang w:val="en-US"/>
        </w:rPr>
        <w:t>FOB</w:t>
      </w:r>
      <w:r w:rsidRPr="0037774F">
        <w:rPr>
          <w:b/>
          <w:sz w:val="24"/>
        </w:rPr>
        <w:t>»</w:t>
      </w:r>
    </w:p>
    <w:p w14:paraId="16CACB3B" w14:textId="77777777" w:rsidR="00DC0B96" w:rsidRPr="0037774F" w:rsidRDefault="00DC0B96" w:rsidP="00DC0B96">
      <w:pPr>
        <w:rPr>
          <w:sz w:val="24"/>
        </w:rPr>
      </w:pPr>
      <w:r w:rsidRPr="0037774F">
        <w:rPr>
          <w:b/>
          <w:sz w:val="24"/>
        </w:rPr>
        <w:t>Подход к расчету:</w:t>
      </w:r>
    </w:p>
    <w:p w14:paraId="7CE35A17" w14:textId="77777777" w:rsidR="00DC0B96" w:rsidRPr="0037774F" w:rsidRDefault="00DC0B96" w:rsidP="00DC0B96">
      <w:pPr>
        <w:pStyle w:val="ae"/>
        <w:numPr>
          <w:ilvl w:val="0"/>
          <w:numId w:val="484"/>
        </w:numPr>
        <w:rPr>
          <w:sz w:val="24"/>
        </w:rPr>
      </w:pPr>
      <w:r w:rsidRPr="0037774F">
        <w:rPr>
          <w:sz w:val="24"/>
        </w:rPr>
        <w:t>Для указанной позиции заказа заполнить поле  «Статья калькуляции» значением «Коммерческие расходы &lt;-Расходы на доставку включаемые в провозную плату"&lt;-Морская перевозка»</w:t>
      </w:r>
    </w:p>
    <w:p w14:paraId="39042562" w14:textId="77777777" w:rsidR="00DC0B96" w:rsidRPr="0037774F" w:rsidRDefault="00DC0B96" w:rsidP="00DC0B96">
      <w:pPr>
        <w:pStyle w:val="ae"/>
        <w:numPr>
          <w:ilvl w:val="0"/>
          <w:numId w:val="484"/>
        </w:numPr>
        <w:rPr>
          <w:sz w:val="24"/>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6F1AF259" w14:textId="77777777" w:rsidR="00DC0B96" w:rsidRPr="0037774F" w:rsidRDefault="00DC0B96" w:rsidP="00DC0B96">
      <w:pPr>
        <w:pStyle w:val="ae"/>
        <w:numPr>
          <w:ilvl w:val="1"/>
          <w:numId w:val="490"/>
        </w:numPr>
        <w:rPr>
          <w:sz w:val="26"/>
        </w:rPr>
      </w:pPr>
      <w:r w:rsidRPr="0037774F">
        <w:rPr>
          <w:sz w:val="24"/>
        </w:rPr>
        <w:t>Наименование позиции сбытового заказа</w:t>
      </w:r>
    </w:p>
    <w:p w14:paraId="77D020B0" w14:textId="77777777" w:rsidR="00DC0B96" w:rsidRPr="0037774F" w:rsidRDefault="00DC0B96" w:rsidP="00DC0B96">
      <w:pPr>
        <w:pStyle w:val="ae"/>
        <w:numPr>
          <w:ilvl w:val="1"/>
          <w:numId w:val="490"/>
        </w:numPr>
        <w:rPr>
          <w:sz w:val="26"/>
        </w:rPr>
      </w:pPr>
      <w:r w:rsidRPr="0037774F">
        <w:rPr>
          <w:sz w:val="24"/>
        </w:rPr>
        <w:t>Вид продукции</w:t>
      </w:r>
    </w:p>
    <w:p w14:paraId="0682F08F" w14:textId="77777777" w:rsidR="00DC0B96" w:rsidRPr="0037774F" w:rsidRDefault="00DC0B96" w:rsidP="00DC0B96">
      <w:pPr>
        <w:pStyle w:val="ae"/>
        <w:numPr>
          <w:ilvl w:val="1"/>
          <w:numId w:val="490"/>
        </w:numPr>
        <w:rPr>
          <w:sz w:val="26"/>
        </w:rPr>
      </w:pPr>
      <w:r w:rsidRPr="0037774F">
        <w:rPr>
          <w:sz w:val="24"/>
        </w:rPr>
        <w:t>Период товарной отгрузки</w:t>
      </w:r>
    </w:p>
    <w:p w14:paraId="685351B9" w14:textId="77777777" w:rsidR="00DC0B96" w:rsidRPr="0037774F" w:rsidRDefault="00DC0B96" w:rsidP="00DC0B96">
      <w:pPr>
        <w:pStyle w:val="ae"/>
        <w:numPr>
          <w:ilvl w:val="1"/>
          <w:numId w:val="490"/>
        </w:numPr>
        <w:rPr>
          <w:sz w:val="26"/>
        </w:rPr>
      </w:pPr>
      <w:r w:rsidRPr="0037774F">
        <w:rPr>
          <w:sz w:val="24"/>
        </w:rPr>
        <w:t>Период реализации</w:t>
      </w:r>
    </w:p>
    <w:p w14:paraId="5F7313C0" w14:textId="77777777" w:rsidR="00DC0B96" w:rsidRPr="0037774F" w:rsidRDefault="00DC0B96" w:rsidP="00DC0B96">
      <w:pPr>
        <w:pStyle w:val="ae"/>
        <w:numPr>
          <w:ilvl w:val="1"/>
          <w:numId w:val="490"/>
        </w:numPr>
        <w:rPr>
          <w:sz w:val="26"/>
        </w:rPr>
      </w:pPr>
      <w:r w:rsidRPr="0037774F">
        <w:rPr>
          <w:sz w:val="24"/>
        </w:rPr>
        <w:t>Базис поставки (Инкотермс) ПАО «НЛМК»</w:t>
      </w:r>
    </w:p>
    <w:p w14:paraId="5CC99C04" w14:textId="77777777" w:rsidR="00DC0B96" w:rsidRPr="0037774F" w:rsidRDefault="00DC0B96" w:rsidP="00DC0B96">
      <w:pPr>
        <w:pStyle w:val="ae"/>
        <w:numPr>
          <w:ilvl w:val="1"/>
          <w:numId w:val="490"/>
        </w:numPr>
        <w:rPr>
          <w:sz w:val="24"/>
        </w:rPr>
      </w:pPr>
      <w:r w:rsidRPr="0037774F">
        <w:rPr>
          <w:sz w:val="24"/>
          <w:szCs w:val="24"/>
        </w:rPr>
        <w:t>Базис поставки (Инкотермс 2) ПАО «НЛМК»</w:t>
      </w:r>
    </w:p>
    <w:p w14:paraId="3D733B8A" w14:textId="77777777" w:rsidR="00DC0B96" w:rsidRPr="0037774F" w:rsidRDefault="00DC0B96" w:rsidP="00DC0B96">
      <w:pPr>
        <w:pStyle w:val="ae"/>
        <w:numPr>
          <w:ilvl w:val="1"/>
          <w:numId w:val="490"/>
        </w:numPr>
        <w:rPr>
          <w:sz w:val="24"/>
        </w:rPr>
      </w:pPr>
      <w:r w:rsidRPr="0037774F">
        <w:rPr>
          <w:sz w:val="24"/>
        </w:rPr>
        <w:t xml:space="preserve">Порт отправления </w:t>
      </w:r>
    </w:p>
    <w:p w14:paraId="08C0012A" w14:textId="77777777" w:rsidR="00DC0B96" w:rsidRPr="0037774F" w:rsidRDefault="00DC0B96" w:rsidP="00DC0B96">
      <w:pPr>
        <w:pStyle w:val="ae"/>
        <w:numPr>
          <w:ilvl w:val="2"/>
          <w:numId w:val="490"/>
        </w:numPr>
        <w:rPr>
          <w:sz w:val="24"/>
        </w:rPr>
      </w:pPr>
      <w:r w:rsidRPr="0037774F">
        <w:rPr>
          <w:sz w:val="24"/>
        </w:rPr>
        <w:lastRenderedPageBreak/>
        <w:t xml:space="preserve">На основе значения в поле «Пункт отгрузки» из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48F96E8A" w14:textId="77777777" w:rsidR="00DC0B96" w:rsidRPr="005048D4" w:rsidRDefault="00DC0B96" w:rsidP="00DC0B96">
      <w:pPr>
        <w:pStyle w:val="ae"/>
        <w:numPr>
          <w:ilvl w:val="1"/>
          <w:numId w:val="490"/>
        </w:numPr>
        <w:rPr>
          <w:sz w:val="24"/>
        </w:rPr>
      </w:pPr>
      <w:r w:rsidRPr="005048D4">
        <w:rPr>
          <w:sz w:val="24"/>
        </w:rPr>
        <w:t xml:space="preserve">Порт отправления </w:t>
      </w:r>
    </w:p>
    <w:p w14:paraId="24128C83" w14:textId="77777777" w:rsidR="00DC0B96" w:rsidRPr="0037774F" w:rsidRDefault="00DC0B96" w:rsidP="00DC0B96">
      <w:pPr>
        <w:pStyle w:val="ae"/>
        <w:numPr>
          <w:ilvl w:val="2"/>
          <w:numId w:val="490"/>
        </w:numPr>
        <w:rPr>
          <w:sz w:val="24"/>
        </w:rPr>
      </w:pPr>
      <w:r w:rsidRPr="0037774F">
        <w:rPr>
          <w:sz w:val="24"/>
        </w:rPr>
        <w:t xml:space="preserve">На основе значения в поле «Маршрут»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76A53209" w14:textId="77777777" w:rsidR="00DC0B96" w:rsidRPr="0037774F" w:rsidRDefault="00DC0B96" w:rsidP="00DC0B96">
      <w:pPr>
        <w:pStyle w:val="ae"/>
        <w:numPr>
          <w:ilvl w:val="0"/>
          <w:numId w:val="484"/>
        </w:numPr>
        <w:rPr>
          <w:sz w:val="24"/>
        </w:rPr>
      </w:pPr>
      <w:r w:rsidRPr="0037774F">
        <w:rPr>
          <w:sz w:val="24"/>
        </w:rPr>
        <w:t>Для указанной позиции заказа заполнить поле  «Вид ресурса для сквозного калькулирования» значением «Перевалка в порту отправления»</w:t>
      </w:r>
    </w:p>
    <w:p w14:paraId="3A7D892B" w14:textId="77777777" w:rsidR="00DC0B96" w:rsidRPr="0037774F" w:rsidRDefault="00DC0B96" w:rsidP="00DC0B96">
      <w:pPr>
        <w:pStyle w:val="ae"/>
        <w:numPr>
          <w:ilvl w:val="0"/>
          <w:numId w:val="484"/>
        </w:numPr>
        <w:rPr>
          <w:sz w:val="24"/>
        </w:rPr>
      </w:pPr>
      <w:r w:rsidRPr="0037774F">
        <w:rPr>
          <w:sz w:val="24"/>
        </w:rPr>
        <w:t>Для указанной позиции заказа заполнить поле  «МВЗ-получатель для сквозного калькулирования» значением «Доставка с Липецкой площадки»</w:t>
      </w:r>
    </w:p>
    <w:p w14:paraId="7D0400DF" w14:textId="77777777" w:rsidR="00DC0B96" w:rsidRPr="0037774F" w:rsidRDefault="00DC0B96" w:rsidP="00DC0B96">
      <w:pPr>
        <w:pStyle w:val="ae"/>
        <w:numPr>
          <w:ilvl w:val="0"/>
          <w:numId w:val="484"/>
        </w:numPr>
        <w:rPr>
          <w:sz w:val="24"/>
        </w:rPr>
      </w:pPr>
      <w:r w:rsidRPr="0037774F">
        <w:rPr>
          <w:sz w:val="24"/>
        </w:rPr>
        <w:t>Для указанной позиции заказа заполнить поле  «Переменные/постоянные затраты» значением «Переменные затраты»</w:t>
      </w:r>
    </w:p>
    <w:p w14:paraId="1DA26B71" w14:textId="77777777" w:rsidR="00DC0B96" w:rsidRPr="0037774F" w:rsidRDefault="00DC0B96" w:rsidP="00DC0B96">
      <w:pPr>
        <w:pStyle w:val="ae"/>
        <w:numPr>
          <w:ilvl w:val="0"/>
          <w:numId w:val="484"/>
        </w:numPr>
        <w:rPr>
          <w:sz w:val="24"/>
        </w:rPr>
      </w:pPr>
      <w:r w:rsidRPr="0037774F">
        <w:rPr>
          <w:sz w:val="24"/>
        </w:rPr>
        <w:t>В зависимости от значения в поле «Вид ресурса для сквозного калькулирования» заполнить поля:</w:t>
      </w:r>
    </w:p>
    <w:p w14:paraId="7B008E69" w14:textId="77777777" w:rsidR="00DC0B96" w:rsidRPr="0037774F" w:rsidRDefault="00DC0B96" w:rsidP="00DC0B96">
      <w:pPr>
        <w:pStyle w:val="ae"/>
        <w:numPr>
          <w:ilvl w:val="1"/>
          <w:numId w:val="484"/>
        </w:numPr>
        <w:rPr>
          <w:sz w:val="24"/>
        </w:rPr>
      </w:pPr>
      <w:r w:rsidRPr="0037774F">
        <w:rPr>
          <w:sz w:val="24"/>
        </w:rPr>
        <w:t>Цех-получатель</w:t>
      </w:r>
    </w:p>
    <w:p w14:paraId="5F645378" w14:textId="77777777" w:rsidR="00DC0B96" w:rsidRPr="0037774F" w:rsidRDefault="00DC0B96" w:rsidP="00DC0B96">
      <w:pPr>
        <w:pStyle w:val="ae"/>
        <w:numPr>
          <w:ilvl w:val="1"/>
          <w:numId w:val="484"/>
        </w:numPr>
        <w:rPr>
          <w:sz w:val="24"/>
        </w:rPr>
      </w:pPr>
      <w:r w:rsidRPr="0037774F">
        <w:rPr>
          <w:sz w:val="24"/>
        </w:rPr>
        <w:t>Элемент для сквозного калькулирования</w:t>
      </w:r>
    </w:p>
    <w:p w14:paraId="26E31037" w14:textId="77777777" w:rsidR="00DC0B96" w:rsidRPr="0037774F" w:rsidRDefault="00DC0B96" w:rsidP="00DC0B96">
      <w:pPr>
        <w:pStyle w:val="ae"/>
        <w:numPr>
          <w:ilvl w:val="1"/>
          <w:numId w:val="484"/>
        </w:numPr>
        <w:rPr>
          <w:sz w:val="24"/>
        </w:rPr>
      </w:pPr>
      <w:r w:rsidRPr="0037774F">
        <w:rPr>
          <w:sz w:val="24"/>
        </w:rPr>
        <w:t>Ед. изм.</w:t>
      </w:r>
    </w:p>
    <w:p w14:paraId="6FF1DDDA" w14:textId="77777777" w:rsidR="00DC0B96" w:rsidRPr="0037774F" w:rsidRDefault="00DC0B96" w:rsidP="00DC0B96">
      <w:pPr>
        <w:pStyle w:val="ae"/>
        <w:numPr>
          <w:ilvl w:val="0"/>
          <w:numId w:val="484"/>
        </w:numPr>
        <w:rPr>
          <w:sz w:val="24"/>
        </w:rPr>
      </w:pPr>
      <w:r w:rsidRPr="0037774F">
        <w:rPr>
          <w:sz w:val="24"/>
        </w:rPr>
        <w:t>В зависимости от значения в поле «Вид ресурса для сквозного калькулирования» заполнить поля:</w:t>
      </w:r>
    </w:p>
    <w:p w14:paraId="2CD8E62A" w14:textId="77777777" w:rsidR="00DC0B96" w:rsidRPr="0037774F" w:rsidRDefault="00DC0B96" w:rsidP="00DC0B96">
      <w:pPr>
        <w:pStyle w:val="ae"/>
        <w:numPr>
          <w:ilvl w:val="1"/>
          <w:numId w:val="484"/>
        </w:numPr>
        <w:rPr>
          <w:sz w:val="24"/>
        </w:rPr>
      </w:pPr>
      <w:r w:rsidRPr="0037774F">
        <w:rPr>
          <w:sz w:val="24"/>
        </w:rPr>
        <w:t>Цех-получатель</w:t>
      </w:r>
    </w:p>
    <w:p w14:paraId="18029760" w14:textId="77777777" w:rsidR="00DC0B96" w:rsidRPr="0037774F" w:rsidRDefault="00DC0B96" w:rsidP="00DC0B96">
      <w:pPr>
        <w:pStyle w:val="ae"/>
        <w:numPr>
          <w:ilvl w:val="1"/>
          <w:numId w:val="484"/>
        </w:numPr>
        <w:rPr>
          <w:sz w:val="24"/>
        </w:rPr>
      </w:pPr>
      <w:r w:rsidRPr="0037774F">
        <w:rPr>
          <w:sz w:val="24"/>
        </w:rPr>
        <w:t>Элемент для сквозного калькулирования</w:t>
      </w:r>
    </w:p>
    <w:p w14:paraId="3676079B" w14:textId="77777777" w:rsidR="00DC0B96" w:rsidRPr="0037774F" w:rsidRDefault="00DC0B96" w:rsidP="00DC0B96">
      <w:pPr>
        <w:pStyle w:val="ae"/>
        <w:numPr>
          <w:ilvl w:val="1"/>
          <w:numId w:val="484"/>
        </w:numPr>
        <w:rPr>
          <w:sz w:val="24"/>
        </w:rPr>
      </w:pPr>
      <w:r w:rsidRPr="0037774F">
        <w:rPr>
          <w:sz w:val="24"/>
        </w:rPr>
        <w:t>Ед. изм.</w:t>
      </w:r>
    </w:p>
    <w:p w14:paraId="690E94F5" w14:textId="77777777" w:rsidR="00DC0B96" w:rsidRPr="0037774F" w:rsidRDefault="00DC0B96" w:rsidP="00DC0B96">
      <w:pPr>
        <w:pStyle w:val="ae"/>
        <w:numPr>
          <w:ilvl w:val="0"/>
          <w:numId w:val="484"/>
        </w:numPr>
        <w:rPr>
          <w:sz w:val="24"/>
        </w:rPr>
      </w:pPr>
      <w:r w:rsidRPr="0037774F">
        <w:rPr>
          <w:sz w:val="24"/>
        </w:rPr>
        <w:t xml:space="preserve">На основе </w:t>
      </w:r>
      <w:r w:rsidRPr="0037774F">
        <w:rPr>
          <w:b/>
          <w:sz w:val="24"/>
        </w:rPr>
        <w:t xml:space="preserve">Пакета данных от УТЛ по стоимости морских перевозок </w:t>
      </w:r>
      <w:r w:rsidRPr="0037774F">
        <w:rPr>
          <w:sz w:val="24"/>
        </w:rPr>
        <w:t>по ключу «Условия поставки» + «Порт отправления» + «Вид продукции» + «Контрагент» заполнить поля таблицы (при соответствии нескольких контрагентов к позиции заказа, рассчитывается среднее значение указанных ниже ставок):</w:t>
      </w:r>
    </w:p>
    <w:p w14:paraId="6F755810" w14:textId="77777777" w:rsidR="00DC0B96" w:rsidRPr="0037774F" w:rsidRDefault="00DC0B96" w:rsidP="00DC0B96">
      <w:pPr>
        <w:pStyle w:val="ae"/>
        <w:numPr>
          <w:ilvl w:val="1"/>
          <w:numId w:val="484"/>
        </w:numPr>
        <w:rPr>
          <w:sz w:val="24"/>
        </w:rPr>
      </w:pPr>
      <w:r w:rsidRPr="0037774F">
        <w:rPr>
          <w:sz w:val="24"/>
        </w:rPr>
        <w:t>FOB - погрузо-разгрузочные работы на 1 тонну брутто, валюта операции</w:t>
      </w:r>
    </w:p>
    <w:p w14:paraId="03C04E95" w14:textId="77777777" w:rsidR="00DC0B96" w:rsidRPr="0037774F" w:rsidRDefault="00DC0B96" w:rsidP="00DC0B96">
      <w:pPr>
        <w:pStyle w:val="ae"/>
        <w:numPr>
          <w:ilvl w:val="1"/>
          <w:numId w:val="484"/>
        </w:numPr>
        <w:rPr>
          <w:sz w:val="24"/>
        </w:rPr>
      </w:pPr>
      <w:r w:rsidRPr="0037774F">
        <w:rPr>
          <w:sz w:val="24"/>
        </w:rPr>
        <w:t>FOB - cепарация на 1 тонну брутто, валюта операции</w:t>
      </w:r>
    </w:p>
    <w:p w14:paraId="03936BD8" w14:textId="77777777" w:rsidR="00DC0B96" w:rsidRPr="0037774F" w:rsidRDefault="00DC0B96" w:rsidP="00DC0B96">
      <w:pPr>
        <w:pStyle w:val="ae"/>
        <w:numPr>
          <w:ilvl w:val="1"/>
          <w:numId w:val="484"/>
        </w:numPr>
        <w:rPr>
          <w:sz w:val="24"/>
        </w:rPr>
      </w:pPr>
      <w:r w:rsidRPr="0037774F">
        <w:rPr>
          <w:sz w:val="24"/>
        </w:rPr>
        <w:t>FOB - ТЭО портов на 1 тонну брутто, валюта операции</w:t>
      </w:r>
    </w:p>
    <w:p w14:paraId="499CFC69" w14:textId="77777777" w:rsidR="00DC0B96" w:rsidRPr="0037774F" w:rsidRDefault="00DC0B96" w:rsidP="00DC0B96">
      <w:pPr>
        <w:pStyle w:val="ae"/>
        <w:numPr>
          <w:ilvl w:val="1"/>
          <w:numId w:val="484"/>
        </w:numPr>
        <w:rPr>
          <w:sz w:val="24"/>
        </w:rPr>
      </w:pPr>
      <w:r w:rsidRPr="0037774F">
        <w:rPr>
          <w:sz w:val="24"/>
        </w:rPr>
        <w:t>FOB - вознаграждение экспедитора на 1 тонну брутто, валюта операции</w:t>
      </w:r>
    </w:p>
    <w:p w14:paraId="268C11CD" w14:textId="77777777" w:rsidR="00DC0B96" w:rsidRPr="0037774F" w:rsidRDefault="00DC0B96" w:rsidP="00DC0B96">
      <w:pPr>
        <w:pStyle w:val="ae"/>
        <w:numPr>
          <w:ilvl w:val="1"/>
          <w:numId w:val="484"/>
        </w:numPr>
        <w:rPr>
          <w:sz w:val="24"/>
        </w:rPr>
      </w:pPr>
      <w:r w:rsidRPr="0037774F">
        <w:rPr>
          <w:sz w:val="24"/>
        </w:rPr>
        <w:t>FOB - прочие услуги на 1 тонну брутто, валюта операции</w:t>
      </w:r>
    </w:p>
    <w:p w14:paraId="6693AE27" w14:textId="77777777" w:rsidR="00DC0B96" w:rsidRPr="0037774F" w:rsidRDefault="00DC0B96" w:rsidP="00DC0B96">
      <w:pPr>
        <w:pStyle w:val="ae"/>
        <w:numPr>
          <w:ilvl w:val="1"/>
          <w:numId w:val="484"/>
        </w:numPr>
        <w:rPr>
          <w:sz w:val="24"/>
        </w:rPr>
      </w:pPr>
      <w:r w:rsidRPr="0037774F">
        <w:rPr>
          <w:sz w:val="24"/>
        </w:rPr>
        <w:t>Валюта операции</w:t>
      </w:r>
    </w:p>
    <w:p w14:paraId="4A8CEF5A" w14:textId="77777777" w:rsidR="00DC0B96" w:rsidRPr="0037774F" w:rsidRDefault="00DC0B96" w:rsidP="00DC0B96">
      <w:pPr>
        <w:pStyle w:val="ae"/>
        <w:numPr>
          <w:ilvl w:val="0"/>
          <w:numId w:val="484"/>
        </w:numPr>
        <w:rPr>
          <w:sz w:val="24"/>
        </w:rPr>
      </w:pPr>
      <w:r w:rsidRPr="0037774F">
        <w:rPr>
          <w:sz w:val="24"/>
        </w:rPr>
        <w:t>Заполнить поле «Цена доставки на 1 тонну брутто» по формуле:</w:t>
      </w:r>
      <w:r w:rsidRPr="0037774F">
        <w:rPr>
          <w:sz w:val="24"/>
        </w:rPr>
        <w:br/>
        <w:t xml:space="preserve">"FOB - погрузо-разгрузочные работы на 1 тонну брутто, валюта операции" + "FOB - cепарация на 1 тонну брутто, валюта операции" + "FOB - ТЭО портов на 1 тонну брутто, валюта операции" +  "FOB - вознаграждение экспедитора на 1 тонну брутто, валюта операции" + "FOB - прочие услуги на 1 тонну брутто, валюта операции" + "CFR - фрахт на 1 тонну брутто, валюта операции" + "CFR - док. сбор на 1 тонну брутто, валюта операции" + "CFR - вознаграждение экспедитора на 1 тонну брутто, валюта операции" + "CFR - погрузо-разгрузочные работы в порту отправления на 1 тонну брутто, валюта операции" </w:t>
      </w:r>
      <w:r w:rsidRPr="0037774F">
        <w:rPr>
          <w:sz w:val="24"/>
        </w:rPr>
        <w:lastRenderedPageBreak/>
        <w:t>+ "CFR - погрузо-разгрузочные работы в порту назначения на 1 тонну брутто, валюта операции"</w:t>
      </w:r>
    </w:p>
    <w:p w14:paraId="1BC719BA" w14:textId="77777777" w:rsidR="00DC0B96" w:rsidRPr="0037774F" w:rsidRDefault="00DC0B96" w:rsidP="00DC0B96">
      <w:pPr>
        <w:pStyle w:val="ae"/>
        <w:numPr>
          <w:ilvl w:val="0"/>
          <w:numId w:val="484"/>
        </w:numPr>
        <w:rPr>
          <w:sz w:val="24"/>
        </w:rPr>
      </w:pPr>
      <w:r w:rsidRPr="0037774F">
        <w:rPr>
          <w:sz w:val="24"/>
        </w:rPr>
        <w:t xml:space="preserve"> Заполнить поле «Затраты в функц. валюте на весь объем перевозки» по формуле: "Цена перевозки на 1 тонну брутто" * "Объем перевозки - брутто"</w:t>
      </w:r>
    </w:p>
    <w:p w14:paraId="4032B9BB" w14:textId="77777777" w:rsidR="00DC0B96" w:rsidRPr="0037774F" w:rsidRDefault="00DC0B96" w:rsidP="00DC0B96">
      <w:pPr>
        <w:rPr>
          <w:sz w:val="24"/>
        </w:rPr>
      </w:pPr>
      <w:r w:rsidRPr="0037774F">
        <w:rPr>
          <w:b/>
          <w:sz w:val="24"/>
        </w:rPr>
        <w:t>Заполнение таблицы для заказа с условием поставки «</w:t>
      </w:r>
      <w:r w:rsidRPr="0037774F">
        <w:rPr>
          <w:b/>
          <w:sz w:val="24"/>
          <w:lang w:val="en-US"/>
        </w:rPr>
        <w:t>CFR</w:t>
      </w:r>
      <w:r w:rsidRPr="0037774F">
        <w:rPr>
          <w:b/>
          <w:sz w:val="24"/>
        </w:rPr>
        <w:t>»</w:t>
      </w:r>
    </w:p>
    <w:p w14:paraId="750C0782" w14:textId="77777777" w:rsidR="00DC0B96" w:rsidRPr="0037774F" w:rsidRDefault="00DC0B96" w:rsidP="00DC0B96">
      <w:pPr>
        <w:rPr>
          <w:sz w:val="24"/>
        </w:rPr>
      </w:pPr>
      <w:r w:rsidRPr="0037774F">
        <w:rPr>
          <w:b/>
          <w:sz w:val="24"/>
        </w:rPr>
        <w:t>Подход к расчету:</w:t>
      </w:r>
    </w:p>
    <w:p w14:paraId="6988F87D" w14:textId="77777777" w:rsidR="00DC0B96" w:rsidRPr="0037774F" w:rsidRDefault="00DC0B96" w:rsidP="00DC0B96">
      <w:pPr>
        <w:pStyle w:val="ae"/>
        <w:numPr>
          <w:ilvl w:val="0"/>
          <w:numId w:val="485"/>
        </w:numPr>
        <w:rPr>
          <w:sz w:val="24"/>
        </w:rPr>
      </w:pPr>
      <w:r w:rsidRPr="0037774F">
        <w:rPr>
          <w:sz w:val="24"/>
        </w:rPr>
        <w:t>Для указанной позиции заказа заполнить поле  «Статья калькуляции» значением «Коммерческие расходы &lt;-Расходы на доставку включаемые в провозную плату"&lt;-Морская перевозка»</w:t>
      </w:r>
    </w:p>
    <w:p w14:paraId="46B1D3C3" w14:textId="77777777" w:rsidR="00DC0B96" w:rsidRPr="0037774F" w:rsidRDefault="00DC0B96" w:rsidP="00DC0B96">
      <w:pPr>
        <w:pStyle w:val="ae"/>
        <w:numPr>
          <w:ilvl w:val="0"/>
          <w:numId w:val="485"/>
        </w:numPr>
        <w:rPr>
          <w:sz w:val="24"/>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2F15BF73" w14:textId="77777777" w:rsidR="00DC0B96" w:rsidRPr="0037774F" w:rsidRDefault="00DC0B96" w:rsidP="00DC0B96">
      <w:pPr>
        <w:pStyle w:val="ae"/>
        <w:numPr>
          <w:ilvl w:val="1"/>
          <w:numId w:val="490"/>
        </w:numPr>
        <w:rPr>
          <w:sz w:val="26"/>
        </w:rPr>
      </w:pPr>
      <w:r w:rsidRPr="0037774F">
        <w:rPr>
          <w:sz w:val="24"/>
        </w:rPr>
        <w:t>Наименование позиции сбытового заказа</w:t>
      </w:r>
    </w:p>
    <w:p w14:paraId="705E6FEC" w14:textId="77777777" w:rsidR="00DC0B96" w:rsidRPr="0037774F" w:rsidRDefault="00DC0B96" w:rsidP="00DC0B96">
      <w:pPr>
        <w:pStyle w:val="ae"/>
        <w:numPr>
          <w:ilvl w:val="1"/>
          <w:numId w:val="490"/>
        </w:numPr>
        <w:rPr>
          <w:sz w:val="26"/>
        </w:rPr>
      </w:pPr>
      <w:r w:rsidRPr="0037774F">
        <w:rPr>
          <w:sz w:val="24"/>
        </w:rPr>
        <w:t>Вид продукции</w:t>
      </w:r>
    </w:p>
    <w:p w14:paraId="71F8A612" w14:textId="77777777" w:rsidR="00DC0B96" w:rsidRPr="0037774F" w:rsidRDefault="00DC0B96" w:rsidP="00DC0B96">
      <w:pPr>
        <w:pStyle w:val="ae"/>
        <w:numPr>
          <w:ilvl w:val="1"/>
          <w:numId w:val="490"/>
        </w:numPr>
        <w:rPr>
          <w:sz w:val="26"/>
        </w:rPr>
      </w:pPr>
      <w:r w:rsidRPr="0037774F">
        <w:rPr>
          <w:sz w:val="24"/>
        </w:rPr>
        <w:t>Период товарной отгрузки</w:t>
      </w:r>
    </w:p>
    <w:p w14:paraId="6B07EBC2" w14:textId="77777777" w:rsidR="00DC0B96" w:rsidRPr="0037774F" w:rsidRDefault="00DC0B96" w:rsidP="00DC0B96">
      <w:pPr>
        <w:pStyle w:val="ae"/>
        <w:numPr>
          <w:ilvl w:val="1"/>
          <w:numId w:val="490"/>
        </w:numPr>
        <w:rPr>
          <w:sz w:val="26"/>
        </w:rPr>
      </w:pPr>
      <w:r w:rsidRPr="0037774F">
        <w:rPr>
          <w:sz w:val="24"/>
        </w:rPr>
        <w:t>Период реализации</w:t>
      </w:r>
    </w:p>
    <w:p w14:paraId="29EC6EFC" w14:textId="77777777" w:rsidR="00DC0B96" w:rsidRPr="0037774F" w:rsidRDefault="00DC0B96" w:rsidP="00DC0B96">
      <w:pPr>
        <w:pStyle w:val="ae"/>
        <w:numPr>
          <w:ilvl w:val="1"/>
          <w:numId w:val="490"/>
        </w:numPr>
        <w:rPr>
          <w:sz w:val="26"/>
        </w:rPr>
      </w:pPr>
      <w:r w:rsidRPr="0037774F">
        <w:rPr>
          <w:sz w:val="24"/>
        </w:rPr>
        <w:t>Базис поставки (Инкотермс) ПАО «НЛМК»</w:t>
      </w:r>
    </w:p>
    <w:p w14:paraId="6E6A769C" w14:textId="77777777" w:rsidR="00DC0B96" w:rsidRPr="0037774F" w:rsidRDefault="00DC0B96" w:rsidP="00DC0B96">
      <w:pPr>
        <w:pStyle w:val="ae"/>
        <w:numPr>
          <w:ilvl w:val="1"/>
          <w:numId w:val="490"/>
        </w:numPr>
        <w:rPr>
          <w:sz w:val="24"/>
        </w:rPr>
      </w:pPr>
      <w:r w:rsidRPr="0037774F">
        <w:rPr>
          <w:sz w:val="24"/>
          <w:szCs w:val="24"/>
        </w:rPr>
        <w:t>Базис поставки (Инкотермс 2) ПАО «НЛМК»</w:t>
      </w:r>
    </w:p>
    <w:p w14:paraId="0555404D" w14:textId="77777777" w:rsidR="00DC0B96" w:rsidRPr="0037774F" w:rsidRDefault="00DC0B96" w:rsidP="00DC0B96">
      <w:pPr>
        <w:pStyle w:val="ae"/>
        <w:numPr>
          <w:ilvl w:val="1"/>
          <w:numId w:val="490"/>
        </w:numPr>
        <w:rPr>
          <w:sz w:val="24"/>
        </w:rPr>
      </w:pPr>
      <w:r w:rsidRPr="0037774F">
        <w:rPr>
          <w:sz w:val="24"/>
        </w:rPr>
        <w:t xml:space="preserve">Порт отправления </w:t>
      </w:r>
    </w:p>
    <w:p w14:paraId="329086BE" w14:textId="77777777" w:rsidR="00DC0B96" w:rsidRPr="0037774F" w:rsidRDefault="00DC0B96" w:rsidP="00DC0B96">
      <w:pPr>
        <w:pStyle w:val="ae"/>
        <w:numPr>
          <w:ilvl w:val="2"/>
          <w:numId w:val="490"/>
        </w:numPr>
        <w:rPr>
          <w:sz w:val="24"/>
        </w:rPr>
      </w:pPr>
      <w:r w:rsidRPr="0037774F">
        <w:rPr>
          <w:sz w:val="24"/>
        </w:rPr>
        <w:t xml:space="preserve">На основе значения в поле «Пункт отгрузки» из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6D8DE669" w14:textId="77777777" w:rsidR="00DC0B96" w:rsidRPr="005048D4" w:rsidRDefault="00DC0B96" w:rsidP="00DC0B96">
      <w:pPr>
        <w:pStyle w:val="ae"/>
        <w:numPr>
          <w:ilvl w:val="1"/>
          <w:numId w:val="490"/>
        </w:numPr>
        <w:rPr>
          <w:sz w:val="24"/>
        </w:rPr>
      </w:pPr>
      <w:r w:rsidRPr="005048D4">
        <w:rPr>
          <w:sz w:val="24"/>
        </w:rPr>
        <w:t xml:space="preserve">Порт отправления </w:t>
      </w:r>
    </w:p>
    <w:p w14:paraId="77CD3D9B" w14:textId="77777777" w:rsidR="00DC0B96" w:rsidRPr="0037774F" w:rsidRDefault="00DC0B96" w:rsidP="00DC0B96">
      <w:pPr>
        <w:pStyle w:val="ae"/>
        <w:numPr>
          <w:ilvl w:val="2"/>
          <w:numId w:val="490"/>
        </w:numPr>
        <w:rPr>
          <w:sz w:val="24"/>
        </w:rPr>
      </w:pPr>
      <w:r w:rsidRPr="0037774F">
        <w:rPr>
          <w:sz w:val="24"/>
        </w:rPr>
        <w:t xml:space="preserve">На основе значения в поле «Маршрут»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17C16011" w14:textId="77777777" w:rsidR="00DC0B96" w:rsidRPr="0037774F" w:rsidRDefault="00DC0B96" w:rsidP="00DC0B96">
      <w:pPr>
        <w:pStyle w:val="ae"/>
        <w:numPr>
          <w:ilvl w:val="1"/>
          <w:numId w:val="490"/>
        </w:numPr>
        <w:rPr>
          <w:sz w:val="24"/>
        </w:rPr>
      </w:pPr>
      <w:r w:rsidRPr="0037774F">
        <w:rPr>
          <w:sz w:val="24"/>
        </w:rPr>
        <w:t>Период товарной отгрузки</w:t>
      </w:r>
    </w:p>
    <w:p w14:paraId="708F3048" w14:textId="77777777" w:rsidR="00DC0B96" w:rsidRPr="0037774F" w:rsidRDefault="00DC0B96" w:rsidP="00DC0B96">
      <w:pPr>
        <w:pStyle w:val="ae"/>
        <w:numPr>
          <w:ilvl w:val="0"/>
          <w:numId w:val="485"/>
        </w:numPr>
        <w:rPr>
          <w:sz w:val="24"/>
        </w:rPr>
      </w:pPr>
      <w:r w:rsidRPr="0037774F">
        <w:rPr>
          <w:sz w:val="24"/>
        </w:rPr>
        <w:t>Для указанной позиции заказа заполнить поле  «Вид ресурса для сквозного калькулирования» значением «Морские перевозки»</w:t>
      </w:r>
    </w:p>
    <w:p w14:paraId="403C3EA1" w14:textId="77777777" w:rsidR="00DC0B96" w:rsidRPr="0037774F" w:rsidRDefault="00DC0B96" w:rsidP="00DC0B96">
      <w:pPr>
        <w:pStyle w:val="ae"/>
        <w:numPr>
          <w:ilvl w:val="0"/>
          <w:numId w:val="485"/>
        </w:numPr>
        <w:rPr>
          <w:sz w:val="24"/>
        </w:rPr>
      </w:pPr>
      <w:r w:rsidRPr="0037774F">
        <w:rPr>
          <w:sz w:val="24"/>
        </w:rPr>
        <w:t>Для указанной позиции заказа заполнить поле  «МВЗ-получатель для сквозного калькулирования» значением «Доставка с Липецкой площадки»</w:t>
      </w:r>
    </w:p>
    <w:p w14:paraId="623B85B8" w14:textId="77777777" w:rsidR="00DC0B96" w:rsidRPr="0037774F" w:rsidRDefault="00DC0B96" w:rsidP="00DC0B96">
      <w:pPr>
        <w:pStyle w:val="ae"/>
        <w:numPr>
          <w:ilvl w:val="0"/>
          <w:numId w:val="485"/>
        </w:numPr>
        <w:rPr>
          <w:sz w:val="24"/>
        </w:rPr>
      </w:pPr>
      <w:r w:rsidRPr="0037774F">
        <w:rPr>
          <w:sz w:val="24"/>
        </w:rPr>
        <w:t>Для указанной позиции заказа заполнить поле  «Переменные/постоянные затраты» значением «Переменные затраты»</w:t>
      </w:r>
    </w:p>
    <w:p w14:paraId="2085DEE1" w14:textId="77777777" w:rsidR="00DC0B96" w:rsidRPr="0037774F" w:rsidRDefault="00DC0B96" w:rsidP="00DC0B96">
      <w:pPr>
        <w:pStyle w:val="ae"/>
        <w:numPr>
          <w:ilvl w:val="0"/>
          <w:numId w:val="485"/>
        </w:numPr>
        <w:rPr>
          <w:sz w:val="24"/>
        </w:rPr>
      </w:pPr>
      <w:r w:rsidRPr="0037774F">
        <w:rPr>
          <w:sz w:val="24"/>
        </w:rPr>
        <w:t>В зависимости от значения в поле «Вид ресурса для сквозного калькулирования» заполнить поля:</w:t>
      </w:r>
    </w:p>
    <w:p w14:paraId="4AC41AF4" w14:textId="77777777" w:rsidR="00DC0B96" w:rsidRPr="0037774F" w:rsidRDefault="00DC0B96" w:rsidP="00DC0B96">
      <w:pPr>
        <w:pStyle w:val="ae"/>
        <w:numPr>
          <w:ilvl w:val="1"/>
          <w:numId w:val="485"/>
        </w:numPr>
        <w:rPr>
          <w:sz w:val="24"/>
        </w:rPr>
      </w:pPr>
      <w:r w:rsidRPr="0037774F">
        <w:rPr>
          <w:sz w:val="24"/>
        </w:rPr>
        <w:t>Цех-получатель</w:t>
      </w:r>
    </w:p>
    <w:p w14:paraId="604AEBD7" w14:textId="77777777" w:rsidR="00DC0B96" w:rsidRPr="0037774F" w:rsidRDefault="00DC0B96" w:rsidP="00DC0B96">
      <w:pPr>
        <w:pStyle w:val="ae"/>
        <w:numPr>
          <w:ilvl w:val="1"/>
          <w:numId w:val="485"/>
        </w:numPr>
        <w:rPr>
          <w:sz w:val="24"/>
        </w:rPr>
      </w:pPr>
      <w:r w:rsidRPr="0037774F">
        <w:rPr>
          <w:sz w:val="24"/>
        </w:rPr>
        <w:t>Элемент для сквозного калькулирования</w:t>
      </w:r>
    </w:p>
    <w:p w14:paraId="354671D8" w14:textId="77777777" w:rsidR="00DC0B96" w:rsidRPr="0037774F" w:rsidRDefault="00DC0B96" w:rsidP="00DC0B96">
      <w:pPr>
        <w:pStyle w:val="ae"/>
        <w:numPr>
          <w:ilvl w:val="1"/>
          <w:numId w:val="485"/>
        </w:numPr>
        <w:rPr>
          <w:sz w:val="24"/>
        </w:rPr>
      </w:pPr>
      <w:r w:rsidRPr="0037774F">
        <w:rPr>
          <w:sz w:val="24"/>
        </w:rPr>
        <w:t>Ед. изм.</w:t>
      </w:r>
    </w:p>
    <w:p w14:paraId="6A8A4408" w14:textId="77777777" w:rsidR="00DC0B96" w:rsidRPr="0037774F" w:rsidRDefault="00DC0B96" w:rsidP="00DC0B96">
      <w:pPr>
        <w:pStyle w:val="ae"/>
        <w:numPr>
          <w:ilvl w:val="0"/>
          <w:numId w:val="485"/>
        </w:numPr>
        <w:rPr>
          <w:sz w:val="24"/>
        </w:rPr>
      </w:pPr>
      <w:r w:rsidRPr="0037774F">
        <w:rPr>
          <w:sz w:val="24"/>
        </w:rPr>
        <w:lastRenderedPageBreak/>
        <w:t xml:space="preserve">На основе </w:t>
      </w:r>
      <w:r w:rsidRPr="0037774F">
        <w:rPr>
          <w:b/>
          <w:sz w:val="24"/>
        </w:rPr>
        <w:t xml:space="preserve">Пакета данных от УТЛ по стоимости морских перевозок </w:t>
      </w:r>
      <w:r w:rsidRPr="0037774F">
        <w:rPr>
          <w:sz w:val="24"/>
        </w:rPr>
        <w:t>по ключу «Условия поставки» + «Порт отправления» + «Вид продукции» + «Контрагент» заполнить поля таблицы (при соответствии нескольких контрагентов к позиции заказа, рассчитывается среднее значение указанных ниже ставок):</w:t>
      </w:r>
    </w:p>
    <w:p w14:paraId="5560DB92" w14:textId="77777777" w:rsidR="00DC0B96" w:rsidRPr="0037774F" w:rsidRDefault="00DC0B96" w:rsidP="00DC0B96">
      <w:pPr>
        <w:pStyle w:val="ae"/>
        <w:numPr>
          <w:ilvl w:val="1"/>
          <w:numId w:val="485"/>
        </w:numPr>
        <w:rPr>
          <w:sz w:val="24"/>
        </w:rPr>
      </w:pPr>
      <w:r w:rsidRPr="0037774F">
        <w:rPr>
          <w:sz w:val="24"/>
        </w:rPr>
        <w:t>CFR - фрахт на 1 тонну брутто, валюта операции</w:t>
      </w:r>
    </w:p>
    <w:p w14:paraId="7FD442C2" w14:textId="77777777" w:rsidR="00DC0B96" w:rsidRPr="0037774F" w:rsidRDefault="00DC0B96" w:rsidP="00DC0B96">
      <w:pPr>
        <w:pStyle w:val="ae"/>
        <w:numPr>
          <w:ilvl w:val="1"/>
          <w:numId w:val="485"/>
        </w:numPr>
        <w:rPr>
          <w:sz w:val="24"/>
        </w:rPr>
      </w:pPr>
      <w:r w:rsidRPr="0037774F">
        <w:rPr>
          <w:sz w:val="24"/>
        </w:rPr>
        <w:t>CFR - док. сбор на 1 тонну брутто, валюта операции</w:t>
      </w:r>
    </w:p>
    <w:p w14:paraId="0D11FAB3" w14:textId="77777777" w:rsidR="00DC0B96" w:rsidRPr="0037774F" w:rsidRDefault="00DC0B96" w:rsidP="00DC0B96">
      <w:pPr>
        <w:pStyle w:val="ae"/>
        <w:numPr>
          <w:ilvl w:val="1"/>
          <w:numId w:val="485"/>
        </w:numPr>
        <w:rPr>
          <w:sz w:val="24"/>
        </w:rPr>
      </w:pPr>
      <w:r w:rsidRPr="0037774F">
        <w:rPr>
          <w:sz w:val="24"/>
        </w:rPr>
        <w:t>CFR - вознаграждение экспедитора на 1 тонну брутто, валюта операции</w:t>
      </w:r>
    </w:p>
    <w:p w14:paraId="05CB6000" w14:textId="77777777" w:rsidR="00DC0B96" w:rsidRPr="0037774F" w:rsidRDefault="00DC0B96" w:rsidP="00DC0B96">
      <w:pPr>
        <w:pStyle w:val="ae"/>
        <w:numPr>
          <w:ilvl w:val="1"/>
          <w:numId w:val="485"/>
        </w:numPr>
        <w:rPr>
          <w:sz w:val="24"/>
        </w:rPr>
      </w:pPr>
      <w:r w:rsidRPr="0037774F">
        <w:rPr>
          <w:sz w:val="24"/>
        </w:rPr>
        <w:t>CFR - погрузо-разгрузочные работы в порту отправления на 1 тонну брутто, валюта операции</w:t>
      </w:r>
    </w:p>
    <w:p w14:paraId="662E919A" w14:textId="77777777" w:rsidR="00DC0B96" w:rsidRPr="0037774F" w:rsidRDefault="00DC0B96" w:rsidP="00DC0B96">
      <w:pPr>
        <w:pStyle w:val="ae"/>
        <w:numPr>
          <w:ilvl w:val="1"/>
          <w:numId w:val="485"/>
        </w:numPr>
        <w:rPr>
          <w:sz w:val="24"/>
        </w:rPr>
      </w:pPr>
      <w:r w:rsidRPr="0037774F">
        <w:rPr>
          <w:sz w:val="24"/>
        </w:rPr>
        <w:t>CFR - погрузо-разгрузочные работы в порту назначения на 1 тонну брутто, валюта операции</w:t>
      </w:r>
    </w:p>
    <w:p w14:paraId="2394A43A" w14:textId="77777777" w:rsidR="00DC0B96" w:rsidRPr="0037774F" w:rsidRDefault="00DC0B96" w:rsidP="00DC0B96">
      <w:pPr>
        <w:pStyle w:val="ae"/>
        <w:numPr>
          <w:ilvl w:val="1"/>
          <w:numId w:val="485"/>
        </w:numPr>
        <w:rPr>
          <w:sz w:val="24"/>
        </w:rPr>
      </w:pPr>
      <w:r w:rsidRPr="0037774F">
        <w:rPr>
          <w:sz w:val="24"/>
        </w:rPr>
        <w:t>Валюта операции</w:t>
      </w:r>
    </w:p>
    <w:p w14:paraId="186D1266" w14:textId="77777777" w:rsidR="00DC0B96" w:rsidRPr="0037774F" w:rsidRDefault="00DC0B96" w:rsidP="00DC0B96">
      <w:pPr>
        <w:pStyle w:val="ae"/>
        <w:numPr>
          <w:ilvl w:val="0"/>
          <w:numId w:val="485"/>
        </w:numPr>
        <w:rPr>
          <w:sz w:val="24"/>
        </w:rPr>
      </w:pPr>
      <w:r w:rsidRPr="0037774F">
        <w:rPr>
          <w:sz w:val="24"/>
        </w:rPr>
        <w:t>Заполнить поле «Цена доставки на 1 тонну брутто» по формуле:</w:t>
      </w:r>
      <w:r w:rsidRPr="0037774F">
        <w:rPr>
          <w:sz w:val="24"/>
        </w:rPr>
        <w:br/>
        <w:t xml:space="preserve">"FOB - погрузо-разгрузочные работы на 1 тонну брутто, валюта операции" + "FOB - cепарация на 1 тонну брутто, валюта операции" + "FOB - ТЭО портов на 1 тонну брутто, валюта операции" +  "FOB - вознаграждение экспедитора на 1 тонну брутто, валюта операции" + "FOB - прочие услуги на 1 тонну брутто, валюта операции" + "CFR - фрахт на 1 тонну брутто, валюта операции" + "CFR - док. сбор на 1 тонну брутто, валюта операции" + "CFR - вознаграждение экспедитора на 1 тонну брутто, валюта операции" + "CFR - погрузо-разгрузочные работы в порту отправления на 1 тонну брутто, валюта операции" + "CFR - погрузо-разгрузочные работы в порту назначения на 1 тонну брутто, валюта операции" </w:t>
      </w:r>
    </w:p>
    <w:p w14:paraId="2B6797EA" w14:textId="77777777" w:rsidR="00DC0B96" w:rsidRPr="0037774F" w:rsidRDefault="00DC0B96" w:rsidP="00DC0B96">
      <w:pPr>
        <w:pStyle w:val="ae"/>
        <w:numPr>
          <w:ilvl w:val="0"/>
          <w:numId w:val="485"/>
        </w:numPr>
        <w:rPr>
          <w:sz w:val="24"/>
        </w:rPr>
      </w:pPr>
      <w:r w:rsidRPr="0037774F">
        <w:rPr>
          <w:sz w:val="24"/>
        </w:rPr>
        <w:t>Заполнить поле «Затраты в функц. валюте на весь объем перевозки» по формуле: "Цена перевозки на 1 тонну брутто" * "Объем перевозки - брутто"</w:t>
      </w:r>
    </w:p>
    <w:p w14:paraId="5AF1E854" w14:textId="77777777" w:rsidR="00CD2803" w:rsidRDefault="00DC0B96">
      <w:pPr>
        <w:rPr>
          <w:rFonts w:eastAsia="Cambria" w:cstheme="minorHAnsi"/>
          <w:b/>
          <w:color w:val="0070C0"/>
          <w:sz w:val="24"/>
          <w:szCs w:val="24"/>
        </w:rPr>
      </w:pPr>
      <w:r w:rsidRPr="0037774F">
        <w:rPr>
          <w:sz w:val="24"/>
        </w:rPr>
        <w:br w:type="page"/>
      </w:r>
      <w:r w:rsidR="00CD2803" w:rsidRPr="00CD2803">
        <w:rPr>
          <w:rFonts w:eastAsia="Cambria" w:cstheme="minorHAnsi"/>
          <w:b/>
          <w:color w:val="0070C0"/>
          <w:sz w:val="24"/>
          <w:szCs w:val="24"/>
        </w:rPr>
        <w:lastRenderedPageBreak/>
        <w:t>Таблица 14_1_4 по подготовке фактических данных по перевозкам  трейдера</w:t>
      </w:r>
    </w:p>
    <w:p w14:paraId="4925CFEC" w14:textId="77777777" w:rsidR="00CD2803" w:rsidRDefault="00CD2803">
      <w:pPr>
        <w:rPr>
          <w:b/>
          <w:sz w:val="24"/>
        </w:rPr>
      </w:pPr>
      <w:r w:rsidRPr="00CD2803">
        <w:rPr>
          <w:b/>
          <w:sz w:val="24"/>
        </w:rPr>
        <w:t>Источники, необходимые для расчета</w:t>
      </w:r>
      <w:r>
        <w:rPr>
          <w:b/>
          <w:sz w:val="24"/>
        </w:rPr>
        <w:t>:</w:t>
      </w:r>
    </w:p>
    <w:p w14:paraId="7BA51788" w14:textId="77777777" w:rsidR="00CD2803" w:rsidRDefault="00CD2803">
      <w:pPr>
        <w:rPr>
          <w:b/>
          <w:sz w:val="24"/>
        </w:rPr>
      </w:pPr>
      <w:r>
        <w:rPr>
          <w:b/>
          <w:sz w:val="24"/>
        </w:rPr>
        <w:t xml:space="preserve">1) </w:t>
      </w:r>
      <w:r w:rsidRPr="0037774F">
        <w:rPr>
          <w:b/>
          <w:sz w:val="24"/>
        </w:rPr>
        <w:t xml:space="preserve">Пакет данных по прямым </w:t>
      </w:r>
      <w:r>
        <w:rPr>
          <w:b/>
          <w:sz w:val="24"/>
        </w:rPr>
        <w:t xml:space="preserve">коммерческим </w:t>
      </w:r>
      <w:r w:rsidRPr="0037774F">
        <w:rPr>
          <w:b/>
          <w:sz w:val="24"/>
        </w:rPr>
        <w:t xml:space="preserve">расходам из транзакции </w:t>
      </w:r>
      <w:r w:rsidRPr="0037774F">
        <w:rPr>
          <w:b/>
          <w:sz w:val="24"/>
          <w:lang w:val="en-US"/>
        </w:rPr>
        <w:t>ZTR</w:t>
      </w:r>
      <w:r w:rsidRPr="0037774F">
        <w:rPr>
          <w:b/>
          <w:sz w:val="24"/>
        </w:rPr>
        <w:t>_</w:t>
      </w:r>
      <w:r w:rsidRPr="0037774F">
        <w:rPr>
          <w:b/>
          <w:sz w:val="24"/>
          <w:lang w:val="en-US"/>
        </w:rPr>
        <w:t>GTM</w:t>
      </w:r>
      <w:r w:rsidRPr="0037774F">
        <w:rPr>
          <w:b/>
          <w:sz w:val="24"/>
        </w:rPr>
        <w:t>_</w:t>
      </w:r>
      <w:r w:rsidRPr="0037774F">
        <w:rPr>
          <w:b/>
          <w:sz w:val="24"/>
          <w:lang w:val="en-US"/>
        </w:rPr>
        <w:t>SPECS</w:t>
      </w:r>
      <w:r w:rsidRPr="00CD2803">
        <w:rPr>
          <w:b/>
          <w:sz w:val="24"/>
        </w:rPr>
        <w:t xml:space="preserve"> </w:t>
      </w:r>
    </w:p>
    <w:p w14:paraId="05CA9503" w14:textId="04ED5FA2" w:rsidR="00CD2803" w:rsidRDefault="00CD2803">
      <w:pPr>
        <w:rPr>
          <w:b/>
          <w:sz w:val="24"/>
        </w:rPr>
      </w:pPr>
      <w:r>
        <w:rPr>
          <w:b/>
          <w:sz w:val="24"/>
        </w:rPr>
        <w:t>Подход к расчету:</w:t>
      </w:r>
    </w:p>
    <w:p w14:paraId="217A87D2" w14:textId="1AF082BC" w:rsidR="00CD2803" w:rsidRDefault="00CD2803" w:rsidP="00CD2803">
      <w:pPr>
        <w:pStyle w:val="ae"/>
        <w:numPr>
          <w:ilvl w:val="0"/>
          <w:numId w:val="608"/>
        </w:numPr>
        <w:rPr>
          <w:sz w:val="24"/>
        </w:rPr>
      </w:pPr>
      <w:r>
        <w:rPr>
          <w:sz w:val="24"/>
        </w:rPr>
        <w:t>Заполнить поле «Статья калькуляции» значением «</w:t>
      </w:r>
      <w:r w:rsidRPr="00CD2803">
        <w:rPr>
          <w:sz w:val="24"/>
        </w:rPr>
        <w:t>"Коммерческие расходы &lt;-Расходы на доставку включаемые в провозную плату"&lt;-Морская перевозка</w:t>
      </w:r>
      <w:r>
        <w:rPr>
          <w:sz w:val="24"/>
        </w:rPr>
        <w:t>»</w:t>
      </w:r>
    </w:p>
    <w:p w14:paraId="17D42577" w14:textId="36B51CCE" w:rsidR="00CD2803" w:rsidRPr="00CD2803" w:rsidRDefault="00CD2803" w:rsidP="00CD2803">
      <w:pPr>
        <w:pStyle w:val="ae"/>
        <w:numPr>
          <w:ilvl w:val="0"/>
          <w:numId w:val="608"/>
        </w:numPr>
        <w:rPr>
          <w:sz w:val="24"/>
        </w:rPr>
      </w:pPr>
      <w:r>
        <w:rPr>
          <w:sz w:val="24"/>
        </w:rPr>
        <w:t xml:space="preserve">Для указанной позиции заказа заполнить поле «Транспортный документ» соответствующим значением </w:t>
      </w:r>
      <w:r>
        <w:rPr>
          <w:sz w:val="24"/>
          <w:lang w:val="en-US"/>
        </w:rPr>
        <w:t>GTM</w:t>
      </w:r>
      <w:r w:rsidRPr="00CD2803">
        <w:rPr>
          <w:sz w:val="24"/>
        </w:rPr>
        <w:t>-</w:t>
      </w:r>
      <w:r>
        <w:rPr>
          <w:sz w:val="24"/>
        </w:rPr>
        <w:t xml:space="preserve">спецификации из </w:t>
      </w:r>
      <w:r w:rsidRPr="0037774F">
        <w:rPr>
          <w:b/>
          <w:sz w:val="24"/>
        </w:rPr>
        <w:t>Пакет</w:t>
      </w:r>
      <w:r>
        <w:rPr>
          <w:b/>
          <w:sz w:val="24"/>
        </w:rPr>
        <w:t>а</w:t>
      </w:r>
      <w:r w:rsidRPr="0037774F">
        <w:rPr>
          <w:b/>
          <w:sz w:val="24"/>
        </w:rPr>
        <w:t xml:space="preserve"> данных по прямым </w:t>
      </w:r>
      <w:r>
        <w:rPr>
          <w:b/>
          <w:sz w:val="24"/>
        </w:rPr>
        <w:t xml:space="preserve">коммерческим </w:t>
      </w:r>
      <w:r w:rsidRPr="0037774F">
        <w:rPr>
          <w:b/>
          <w:sz w:val="24"/>
        </w:rPr>
        <w:t xml:space="preserve">расходам из транзакции </w:t>
      </w:r>
      <w:r w:rsidRPr="0037774F">
        <w:rPr>
          <w:b/>
          <w:sz w:val="24"/>
          <w:lang w:val="en-US"/>
        </w:rPr>
        <w:t>ZTR</w:t>
      </w:r>
      <w:r w:rsidRPr="0037774F">
        <w:rPr>
          <w:b/>
          <w:sz w:val="24"/>
        </w:rPr>
        <w:t>_</w:t>
      </w:r>
      <w:r w:rsidRPr="0037774F">
        <w:rPr>
          <w:b/>
          <w:sz w:val="24"/>
          <w:lang w:val="en-US"/>
        </w:rPr>
        <w:t>GTM</w:t>
      </w:r>
      <w:r w:rsidRPr="0037774F">
        <w:rPr>
          <w:b/>
          <w:sz w:val="24"/>
        </w:rPr>
        <w:t>_</w:t>
      </w:r>
      <w:r w:rsidRPr="0037774F">
        <w:rPr>
          <w:b/>
          <w:sz w:val="24"/>
          <w:lang w:val="en-US"/>
        </w:rPr>
        <w:t>SPECS</w:t>
      </w:r>
    </w:p>
    <w:p w14:paraId="5D1EE0C7" w14:textId="076539C4" w:rsidR="00CD2803" w:rsidRDefault="00CD2803" w:rsidP="00CD2803">
      <w:pPr>
        <w:pStyle w:val="ae"/>
        <w:numPr>
          <w:ilvl w:val="0"/>
          <w:numId w:val="608"/>
        </w:numPr>
        <w:rPr>
          <w:sz w:val="24"/>
        </w:rPr>
      </w:pPr>
      <w:r w:rsidRPr="00CD2803">
        <w:rPr>
          <w:sz w:val="24"/>
        </w:rPr>
        <w:t>Для</w:t>
      </w:r>
      <w:r>
        <w:rPr>
          <w:sz w:val="24"/>
        </w:rPr>
        <w:t xml:space="preserve"> </w:t>
      </w:r>
      <w:r>
        <w:rPr>
          <w:sz w:val="24"/>
          <w:lang w:val="en-US"/>
        </w:rPr>
        <w:t>GRM</w:t>
      </w:r>
      <w:r w:rsidRPr="00CD2803">
        <w:rPr>
          <w:sz w:val="24"/>
        </w:rPr>
        <w:t>-</w:t>
      </w:r>
      <w:r>
        <w:rPr>
          <w:sz w:val="24"/>
        </w:rPr>
        <w:t xml:space="preserve">спецификации, соответсвующей указанной позиции заказа, заполнить поле «Цена доставки на 1 тонну брутто» </w:t>
      </w:r>
    </w:p>
    <w:p w14:paraId="5165C9A0" w14:textId="2A09D1B5" w:rsidR="001E1599" w:rsidRPr="00CD2803" w:rsidRDefault="001E1599" w:rsidP="00CD2803">
      <w:pPr>
        <w:pStyle w:val="ae"/>
        <w:numPr>
          <w:ilvl w:val="0"/>
          <w:numId w:val="608"/>
        </w:numPr>
        <w:rPr>
          <w:sz w:val="24"/>
        </w:rPr>
      </w:pPr>
      <w:r>
        <w:rPr>
          <w:sz w:val="24"/>
        </w:rPr>
        <w:t>Заполнить прочие поля таблицы согласно требованиям, указаным в постановках</w:t>
      </w:r>
    </w:p>
    <w:p w14:paraId="6CD71583" w14:textId="77777777" w:rsidR="00CD2803" w:rsidRPr="00CD2803" w:rsidRDefault="00CD2803">
      <w:pPr>
        <w:rPr>
          <w:sz w:val="24"/>
        </w:rPr>
      </w:pPr>
    </w:p>
    <w:p w14:paraId="403BC313" w14:textId="2D2BD657" w:rsidR="00CD2803" w:rsidRPr="00CD2803" w:rsidRDefault="00CD2803">
      <w:pPr>
        <w:rPr>
          <w:b/>
          <w:sz w:val="24"/>
        </w:rPr>
      </w:pPr>
      <w:r w:rsidRPr="00CD2803">
        <w:rPr>
          <w:b/>
          <w:sz w:val="24"/>
        </w:rPr>
        <w:br w:type="page"/>
      </w:r>
    </w:p>
    <w:p w14:paraId="6FAE7194" w14:textId="77777777" w:rsidR="00DC0B96" w:rsidRPr="0037774F" w:rsidRDefault="00DC0B96" w:rsidP="00DC0B96">
      <w:pPr>
        <w:rPr>
          <w:sz w:val="24"/>
        </w:rPr>
      </w:pPr>
    </w:p>
    <w:p w14:paraId="4FB78C4A" w14:textId="3D07B8BF" w:rsidR="00DC0B96" w:rsidRPr="0037774F" w:rsidRDefault="00867C98" w:rsidP="00DC0B96">
      <w:pPr>
        <w:pStyle w:val="31"/>
        <w:rPr>
          <w:rFonts w:asciiTheme="minorHAnsi" w:hAnsiTheme="minorHAnsi" w:cstheme="minorHAnsi"/>
          <w:color w:val="0070C0"/>
          <w:sz w:val="24"/>
          <w:szCs w:val="24"/>
        </w:rPr>
      </w:pPr>
      <w:bookmarkStart w:id="227" w:name="_Toc43718434"/>
      <w:r w:rsidRPr="0037774F">
        <w:rPr>
          <w:rFonts w:asciiTheme="minorHAnsi" w:hAnsiTheme="minorHAnsi" w:cstheme="minorHAnsi"/>
          <w:color w:val="0070C0"/>
          <w:sz w:val="24"/>
          <w:szCs w:val="24"/>
        </w:rPr>
        <w:t>6</w:t>
      </w:r>
      <w:r w:rsidR="00DC0B96" w:rsidRPr="0037774F">
        <w:rPr>
          <w:rFonts w:asciiTheme="minorHAnsi" w:hAnsiTheme="minorHAnsi" w:cstheme="minorHAnsi"/>
          <w:color w:val="0070C0"/>
          <w:sz w:val="24"/>
          <w:szCs w:val="24"/>
        </w:rPr>
        <w:t>.4.3</w:t>
      </w:r>
      <w:r w:rsidR="00DC0B96" w:rsidRPr="0037774F">
        <w:rPr>
          <w:rFonts w:asciiTheme="minorHAnsi" w:eastAsiaTheme="minorEastAsia" w:hAnsiTheme="minorHAnsi" w:cstheme="minorHAnsi"/>
          <w:color w:val="0070C0"/>
          <w:sz w:val="24"/>
          <w:szCs w:val="24"/>
        </w:rPr>
        <w:t xml:space="preserve"> </w:t>
      </w:r>
      <w:r w:rsidR="00DC0B96" w:rsidRPr="0037774F">
        <w:rPr>
          <w:rFonts w:asciiTheme="minorHAnsi" w:hAnsiTheme="minorHAnsi" w:cstheme="minorHAnsi"/>
          <w:color w:val="0070C0"/>
          <w:sz w:val="24"/>
          <w:szCs w:val="24"/>
        </w:rPr>
        <w:t>Фактические расходы по автоперевозкам</w:t>
      </w:r>
      <w:bookmarkEnd w:id="227"/>
    </w:p>
    <w:p w14:paraId="4F8DCB4C" w14:textId="77777777" w:rsidR="00DC0B96" w:rsidRPr="0037774F" w:rsidRDefault="00DC0B96" w:rsidP="00DC0B96"/>
    <w:p w14:paraId="0DBD0957" w14:textId="647594BE" w:rsidR="00DC0B96" w:rsidRPr="0037774F" w:rsidRDefault="00DC0B96" w:rsidP="00DC0B96">
      <w:pPr>
        <w:rPr>
          <w:sz w:val="24"/>
        </w:rPr>
      </w:pPr>
      <w:r w:rsidRPr="0037774F">
        <w:rPr>
          <w:sz w:val="24"/>
        </w:rPr>
        <w:t>Расчет фактических расходов по автоперевозкам основан на следующих постановочных таблицах:</w:t>
      </w:r>
    </w:p>
    <w:p w14:paraId="281C0335" w14:textId="77777777" w:rsidR="00DC0B96" w:rsidRPr="0037774F" w:rsidRDefault="00DC0B96" w:rsidP="00DC0B96">
      <w:pPr>
        <w:pStyle w:val="ae"/>
        <w:numPr>
          <w:ilvl w:val="0"/>
          <w:numId w:val="486"/>
        </w:numPr>
        <w:rPr>
          <w:sz w:val="24"/>
        </w:rPr>
      </w:pPr>
      <w:r w:rsidRPr="0037774F">
        <w:rPr>
          <w:sz w:val="24"/>
        </w:rPr>
        <w:t xml:space="preserve">Таблица 14_1_3 по подготовке фактических данных по автоперевозкам    </w:t>
      </w:r>
    </w:p>
    <w:p w14:paraId="55B3CF5C" w14:textId="77777777" w:rsidR="00DC0B96" w:rsidRPr="0037774F" w:rsidRDefault="00DC0B96" w:rsidP="00DC0B96">
      <w:pPr>
        <w:rPr>
          <w:rFonts w:eastAsia="Cambria" w:cstheme="minorHAnsi"/>
          <w:b/>
          <w:color w:val="0070C0"/>
          <w:sz w:val="24"/>
          <w:szCs w:val="24"/>
        </w:rPr>
      </w:pPr>
      <w:r w:rsidRPr="0037774F">
        <w:rPr>
          <w:rFonts w:eastAsia="Cambria" w:cstheme="minorHAnsi"/>
          <w:b/>
          <w:color w:val="0070C0"/>
          <w:sz w:val="24"/>
          <w:szCs w:val="24"/>
        </w:rPr>
        <w:t xml:space="preserve">Таблица 14_1_3 по подготовке фактических данных по автоперевозкам </w:t>
      </w:r>
    </w:p>
    <w:p w14:paraId="6E26E4B8" w14:textId="77777777" w:rsidR="00DC0B96" w:rsidRPr="0037774F" w:rsidRDefault="00DC0B96" w:rsidP="00DC0B96">
      <w:pPr>
        <w:rPr>
          <w:b/>
          <w:sz w:val="24"/>
        </w:rPr>
      </w:pPr>
      <w:r w:rsidRPr="0037774F">
        <w:rPr>
          <w:b/>
          <w:sz w:val="24"/>
        </w:rPr>
        <w:t>Источники, необходимые для расчета:</w:t>
      </w:r>
    </w:p>
    <w:p w14:paraId="6521610D" w14:textId="77777777" w:rsidR="00DC0B96" w:rsidRPr="0037774F" w:rsidRDefault="00DC0B96" w:rsidP="00DC0B96">
      <w:pPr>
        <w:pStyle w:val="ae"/>
        <w:numPr>
          <w:ilvl w:val="0"/>
          <w:numId w:val="487"/>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4C951374" w14:textId="77777777" w:rsidR="00DC0B96" w:rsidRPr="0037774F" w:rsidRDefault="00DC0B96" w:rsidP="00DC0B96">
      <w:pPr>
        <w:pStyle w:val="ae"/>
        <w:numPr>
          <w:ilvl w:val="1"/>
          <w:numId w:val="487"/>
        </w:numPr>
        <w:rPr>
          <w:sz w:val="24"/>
        </w:rPr>
      </w:pPr>
      <w:r w:rsidRPr="0037774F">
        <w:rPr>
          <w:sz w:val="24"/>
        </w:rPr>
        <w:t>Необходимы поля:</w:t>
      </w:r>
    </w:p>
    <w:p w14:paraId="0E1819EB" w14:textId="77777777" w:rsidR="00DC0B96" w:rsidRPr="0037774F" w:rsidRDefault="00DC0B96" w:rsidP="00DC0B96">
      <w:pPr>
        <w:pStyle w:val="ae"/>
        <w:numPr>
          <w:ilvl w:val="2"/>
          <w:numId w:val="487"/>
        </w:numPr>
        <w:rPr>
          <w:sz w:val="24"/>
        </w:rPr>
      </w:pPr>
      <w:r w:rsidRPr="0037774F">
        <w:rPr>
          <w:sz w:val="24"/>
        </w:rPr>
        <w:t>Заказ</w:t>
      </w:r>
    </w:p>
    <w:p w14:paraId="4DA6F881" w14:textId="77777777" w:rsidR="00DC0B96" w:rsidRPr="0037774F" w:rsidRDefault="00DC0B96" w:rsidP="00DC0B96">
      <w:pPr>
        <w:pStyle w:val="ae"/>
        <w:numPr>
          <w:ilvl w:val="2"/>
          <w:numId w:val="487"/>
        </w:numPr>
        <w:rPr>
          <w:sz w:val="24"/>
        </w:rPr>
      </w:pPr>
      <w:r w:rsidRPr="0037774F">
        <w:rPr>
          <w:sz w:val="24"/>
        </w:rPr>
        <w:t>Позиция заказа</w:t>
      </w:r>
    </w:p>
    <w:p w14:paraId="1998462E" w14:textId="77777777" w:rsidR="00DC0B96" w:rsidRPr="0037774F" w:rsidRDefault="00DC0B96" w:rsidP="00DC0B96">
      <w:pPr>
        <w:pStyle w:val="ae"/>
        <w:numPr>
          <w:ilvl w:val="2"/>
          <w:numId w:val="487"/>
        </w:numPr>
        <w:rPr>
          <w:sz w:val="24"/>
        </w:rPr>
      </w:pPr>
      <w:r w:rsidRPr="0037774F">
        <w:rPr>
          <w:sz w:val="24"/>
        </w:rPr>
        <w:t>Сбытовая организация</w:t>
      </w:r>
    </w:p>
    <w:p w14:paraId="01C919F9" w14:textId="77777777" w:rsidR="00DC0B96" w:rsidRPr="0037774F" w:rsidRDefault="00DC0B96" w:rsidP="00DC0B96">
      <w:pPr>
        <w:pStyle w:val="ae"/>
        <w:numPr>
          <w:ilvl w:val="2"/>
          <w:numId w:val="487"/>
        </w:numPr>
        <w:rPr>
          <w:sz w:val="24"/>
        </w:rPr>
      </w:pPr>
      <w:r w:rsidRPr="0037774F">
        <w:rPr>
          <w:sz w:val="24"/>
        </w:rPr>
        <w:t>Вес нетто</w:t>
      </w:r>
    </w:p>
    <w:p w14:paraId="1AF60EF8" w14:textId="77777777" w:rsidR="00DC0B96" w:rsidRPr="0037774F" w:rsidRDefault="00DC0B96" w:rsidP="00DC0B96">
      <w:pPr>
        <w:pStyle w:val="ae"/>
        <w:numPr>
          <w:ilvl w:val="2"/>
          <w:numId w:val="487"/>
        </w:numPr>
        <w:rPr>
          <w:sz w:val="24"/>
        </w:rPr>
      </w:pPr>
      <w:r w:rsidRPr="0037774F">
        <w:rPr>
          <w:sz w:val="24"/>
        </w:rPr>
        <w:t>Дата отгрузки с комбината</w:t>
      </w:r>
    </w:p>
    <w:p w14:paraId="6CA90BB2" w14:textId="77777777" w:rsidR="00DC0B96" w:rsidRPr="0037774F" w:rsidRDefault="00DC0B96" w:rsidP="00DC0B96">
      <w:pPr>
        <w:pStyle w:val="ae"/>
        <w:numPr>
          <w:ilvl w:val="2"/>
          <w:numId w:val="487"/>
        </w:numPr>
        <w:rPr>
          <w:sz w:val="24"/>
        </w:rPr>
      </w:pPr>
      <w:r w:rsidRPr="0037774F">
        <w:rPr>
          <w:sz w:val="24"/>
        </w:rPr>
        <w:t>Инкотермс</w:t>
      </w:r>
    </w:p>
    <w:p w14:paraId="2C32A713" w14:textId="77777777" w:rsidR="00DC0B96" w:rsidRPr="0037774F" w:rsidRDefault="00DC0B96" w:rsidP="00DC0B96">
      <w:pPr>
        <w:pStyle w:val="ae"/>
        <w:numPr>
          <w:ilvl w:val="2"/>
          <w:numId w:val="487"/>
        </w:numPr>
        <w:rPr>
          <w:sz w:val="24"/>
        </w:rPr>
      </w:pPr>
      <w:r w:rsidRPr="0037774F">
        <w:rPr>
          <w:sz w:val="24"/>
        </w:rPr>
        <w:t>№ ЖДН – Ж/Д квитанция (накладная)</w:t>
      </w:r>
    </w:p>
    <w:p w14:paraId="2E403DAC" w14:textId="77777777" w:rsidR="00DC0B96" w:rsidRPr="0037774F" w:rsidRDefault="00DC0B96" w:rsidP="00DC0B96">
      <w:pPr>
        <w:pStyle w:val="ae"/>
        <w:numPr>
          <w:ilvl w:val="2"/>
          <w:numId w:val="487"/>
        </w:numPr>
        <w:rPr>
          <w:sz w:val="24"/>
        </w:rPr>
      </w:pPr>
      <w:r w:rsidRPr="0037774F">
        <w:rPr>
          <w:sz w:val="24"/>
        </w:rPr>
        <w:t>Условия постаки</w:t>
      </w:r>
    </w:p>
    <w:p w14:paraId="718ACB0B" w14:textId="77777777" w:rsidR="00DC0B96" w:rsidRPr="0037774F" w:rsidRDefault="00DC0B96" w:rsidP="00DC0B96">
      <w:pPr>
        <w:pStyle w:val="ae"/>
        <w:numPr>
          <w:ilvl w:val="2"/>
          <w:numId w:val="487"/>
        </w:numPr>
        <w:rPr>
          <w:sz w:val="24"/>
        </w:rPr>
      </w:pPr>
      <w:r w:rsidRPr="0037774F">
        <w:rPr>
          <w:sz w:val="24"/>
        </w:rPr>
        <w:t>Станция погранперехода</w:t>
      </w:r>
    </w:p>
    <w:p w14:paraId="749C63D9" w14:textId="77777777" w:rsidR="00DC0B96" w:rsidRPr="0037774F" w:rsidRDefault="00DC0B96" w:rsidP="00DC0B96">
      <w:pPr>
        <w:pStyle w:val="ae"/>
        <w:numPr>
          <w:ilvl w:val="0"/>
          <w:numId w:val="487"/>
        </w:numPr>
        <w:rPr>
          <w:b/>
          <w:sz w:val="24"/>
        </w:rPr>
      </w:pPr>
      <w:r w:rsidRPr="0037774F">
        <w:rPr>
          <w:b/>
          <w:sz w:val="24"/>
        </w:rPr>
        <w:t xml:space="preserve">Пакет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2EAF699A" w14:textId="77777777" w:rsidR="00DC0B96" w:rsidRPr="0037774F" w:rsidRDefault="00DC0B96" w:rsidP="00DC0B96">
      <w:pPr>
        <w:pStyle w:val="ae"/>
        <w:numPr>
          <w:ilvl w:val="1"/>
          <w:numId w:val="487"/>
        </w:numPr>
        <w:rPr>
          <w:sz w:val="24"/>
        </w:rPr>
      </w:pPr>
      <w:r w:rsidRPr="0037774F">
        <w:rPr>
          <w:sz w:val="24"/>
        </w:rPr>
        <w:t>Необходимы поля:</w:t>
      </w:r>
    </w:p>
    <w:p w14:paraId="1A7316D5" w14:textId="77777777" w:rsidR="00DC0B96" w:rsidRPr="0037774F" w:rsidRDefault="00DC0B96" w:rsidP="00DC0B96">
      <w:pPr>
        <w:pStyle w:val="ae"/>
        <w:numPr>
          <w:ilvl w:val="2"/>
          <w:numId w:val="487"/>
        </w:numPr>
        <w:rPr>
          <w:sz w:val="24"/>
        </w:rPr>
      </w:pPr>
      <w:r w:rsidRPr="0037774F">
        <w:rPr>
          <w:sz w:val="24"/>
        </w:rPr>
        <w:t>Вид продукции</w:t>
      </w:r>
    </w:p>
    <w:p w14:paraId="4C3FB3B5" w14:textId="77777777" w:rsidR="00DC0B96" w:rsidRPr="0037774F" w:rsidRDefault="00DC0B96" w:rsidP="00DC0B96">
      <w:pPr>
        <w:pStyle w:val="ae"/>
        <w:numPr>
          <w:ilvl w:val="2"/>
          <w:numId w:val="487"/>
        </w:numPr>
        <w:rPr>
          <w:sz w:val="24"/>
        </w:rPr>
      </w:pPr>
      <w:r w:rsidRPr="0037774F">
        <w:rPr>
          <w:sz w:val="24"/>
        </w:rPr>
        <w:t>Канал сбыта</w:t>
      </w:r>
    </w:p>
    <w:p w14:paraId="42DE07C9" w14:textId="77777777" w:rsidR="00DC0B96" w:rsidRPr="0037774F" w:rsidRDefault="00DC0B96" w:rsidP="00DC0B96">
      <w:pPr>
        <w:pStyle w:val="ae"/>
        <w:numPr>
          <w:ilvl w:val="2"/>
          <w:numId w:val="487"/>
        </w:numPr>
        <w:rPr>
          <w:sz w:val="24"/>
        </w:rPr>
      </w:pPr>
      <w:r w:rsidRPr="0037774F">
        <w:rPr>
          <w:sz w:val="24"/>
        </w:rPr>
        <w:t>Заказчик</w:t>
      </w:r>
    </w:p>
    <w:p w14:paraId="5ADD8C79" w14:textId="77777777" w:rsidR="00DC0B96" w:rsidRPr="0037774F" w:rsidRDefault="00DC0B96" w:rsidP="00DC0B96">
      <w:pPr>
        <w:pStyle w:val="ae"/>
        <w:numPr>
          <w:ilvl w:val="2"/>
          <w:numId w:val="487"/>
        </w:numPr>
        <w:rPr>
          <w:sz w:val="24"/>
        </w:rPr>
      </w:pPr>
      <w:r w:rsidRPr="0037774F">
        <w:rPr>
          <w:sz w:val="24"/>
        </w:rPr>
        <w:t>Пункт отгрузки</w:t>
      </w:r>
    </w:p>
    <w:p w14:paraId="0062F1BA" w14:textId="77777777" w:rsidR="00DC0B96" w:rsidRPr="0037774F" w:rsidRDefault="00DC0B96" w:rsidP="00DC0B96">
      <w:pPr>
        <w:pStyle w:val="ae"/>
        <w:numPr>
          <w:ilvl w:val="2"/>
          <w:numId w:val="487"/>
        </w:numPr>
        <w:rPr>
          <w:sz w:val="24"/>
        </w:rPr>
      </w:pPr>
      <w:r w:rsidRPr="0037774F">
        <w:rPr>
          <w:sz w:val="24"/>
        </w:rPr>
        <w:t>Конечная станция</w:t>
      </w:r>
    </w:p>
    <w:p w14:paraId="6EE01208" w14:textId="77777777" w:rsidR="00DC0B96" w:rsidRPr="0037774F" w:rsidRDefault="00DC0B96" w:rsidP="00DC0B96">
      <w:pPr>
        <w:pStyle w:val="ae"/>
        <w:numPr>
          <w:ilvl w:val="2"/>
          <w:numId w:val="487"/>
        </w:numPr>
        <w:rPr>
          <w:sz w:val="24"/>
        </w:rPr>
      </w:pPr>
      <w:r w:rsidRPr="0037774F">
        <w:rPr>
          <w:sz w:val="24"/>
        </w:rPr>
        <w:t>Маршрут</w:t>
      </w:r>
    </w:p>
    <w:p w14:paraId="2520B638" w14:textId="77777777" w:rsidR="00DC0B96" w:rsidRPr="0037774F" w:rsidRDefault="00DC0B96" w:rsidP="00DC0B96">
      <w:pPr>
        <w:pStyle w:val="ae"/>
        <w:numPr>
          <w:ilvl w:val="0"/>
          <w:numId w:val="487"/>
        </w:numPr>
        <w:rPr>
          <w:b/>
          <w:sz w:val="24"/>
        </w:rPr>
      </w:pPr>
      <w:r w:rsidRPr="0037774F">
        <w:rPr>
          <w:b/>
          <w:sz w:val="24"/>
        </w:rPr>
        <w:t xml:space="preserve">Пакет данных стоимости автоперевозок из </w:t>
      </w:r>
      <w:r w:rsidRPr="0037774F">
        <w:rPr>
          <w:b/>
          <w:sz w:val="24"/>
          <w:lang w:val="en-US"/>
        </w:rPr>
        <w:t>SAP</w:t>
      </w:r>
      <w:r w:rsidRPr="0037774F">
        <w:rPr>
          <w:b/>
          <w:sz w:val="24"/>
        </w:rPr>
        <w:t xml:space="preserve"> </w:t>
      </w:r>
      <w:r w:rsidRPr="0037774F">
        <w:rPr>
          <w:b/>
          <w:sz w:val="24"/>
          <w:lang w:val="en-US"/>
        </w:rPr>
        <w:t>ERP</w:t>
      </w:r>
    </w:p>
    <w:p w14:paraId="72FB4733" w14:textId="77777777" w:rsidR="00DC0B96" w:rsidRPr="0037774F" w:rsidRDefault="00DC0B96" w:rsidP="00DC0B96">
      <w:pPr>
        <w:pStyle w:val="ae"/>
        <w:numPr>
          <w:ilvl w:val="1"/>
          <w:numId w:val="487"/>
        </w:numPr>
        <w:rPr>
          <w:sz w:val="24"/>
        </w:rPr>
      </w:pPr>
      <w:r w:rsidRPr="0037774F">
        <w:rPr>
          <w:sz w:val="24"/>
        </w:rPr>
        <w:t xml:space="preserve">Необходимо также предусмотреть возможность ввода пакета данных пользователем путем загрузки </w:t>
      </w:r>
      <w:r w:rsidRPr="0037774F">
        <w:rPr>
          <w:sz w:val="24"/>
          <w:lang w:val="en-US"/>
        </w:rPr>
        <w:t>Excel</w:t>
      </w:r>
      <w:r w:rsidRPr="0037774F">
        <w:rPr>
          <w:sz w:val="24"/>
        </w:rPr>
        <w:t>-файла</w:t>
      </w:r>
    </w:p>
    <w:p w14:paraId="2CE76CF5" w14:textId="77777777" w:rsidR="00DC0B96" w:rsidRPr="0037774F" w:rsidRDefault="00DC0B96" w:rsidP="00DC0B96">
      <w:pPr>
        <w:pStyle w:val="ae"/>
        <w:numPr>
          <w:ilvl w:val="1"/>
          <w:numId w:val="487"/>
        </w:numPr>
        <w:rPr>
          <w:sz w:val="24"/>
        </w:rPr>
      </w:pPr>
      <w:r w:rsidRPr="0037774F">
        <w:rPr>
          <w:sz w:val="24"/>
        </w:rPr>
        <w:t>Пакет формируются на основе следующих параметров позиции сбытового заказа:</w:t>
      </w:r>
    </w:p>
    <w:p w14:paraId="454BCF8A" w14:textId="77777777" w:rsidR="00DC0B96" w:rsidRPr="0037774F" w:rsidRDefault="00DC0B96" w:rsidP="00DC0B96">
      <w:pPr>
        <w:pStyle w:val="ae"/>
        <w:numPr>
          <w:ilvl w:val="3"/>
          <w:numId w:val="487"/>
        </w:numPr>
        <w:rPr>
          <w:sz w:val="24"/>
        </w:rPr>
      </w:pPr>
      <w:r w:rsidRPr="0037774F">
        <w:rPr>
          <w:sz w:val="24"/>
        </w:rPr>
        <w:t>Транспортная накладная</w:t>
      </w:r>
    </w:p>
    <w:p w14:paraId="0865C77D" w14:textId="77777777" w:rsidR="00DC0B96" w:rsidRPr="0037774F" w:rsidRDefault="00DC0B96" w:rsidP="00DC0B96">
      <w:pPr>
        <w:pStyle w:val="ae"/>
        <w:numPr>
          <w:ilvl w:val="1"/>
          <w:numId w:val="487"/>
        </w:numPr>
        <w:rPr>
          <w:sz w:val="24"/>
        </w:rPr>
      </w:pPr>
      <w:r w:rsidRPr="0037774F">
        <w:rPr>
          <w:sz w:val="24"/>
        </w:rPr>
        <w:t>Перечень данных:</w:t>
      </w:r>
    </w:p>
    <w:p w14:paraId="43A2BE88" w14:textId="77777777" w:rsidR="00DC0B96" w:rsidRPr="0037774F" w:rsidRDefault="00DC0B96" w:rsidP="00DC0B96">
      <w:pPr>
        <w:pStyle w:val="ae"/>
        <w:numPr>
          <w:ilvl w:val="3"/>
          <w:numId w:val="487"/>
        </w:numPr>
        <w:rPr>
          <w:sz w:val="24"/>
        </w:rPr>
      </w:pPr>
      <w:r w:rsidRPr="0037774F">
        <w:rPr>
          <w:sz w:val="24"/>
        </w:rPr>
        <w:t>Вес рейса</w:t>
      </w:r>
    </w:p>
    <w:p w14:paraId="5574431E" w14:textId="77777777" w:rsidR="00DC0B96" w:rsidRPr="0037774F" w:rsidRDefault="00DC0B96" w:rsidP="00DC0B96">
      <w:pPr>
        <w:pStyle w:val="ae"/>
        <w:numPr>
          <w:ilvl w:val="3"/>
          <w:numId w:val="487"/>
        </w:numPr>
        <w:rPr>
          <w:sz w:val="24"/>
        </w:rPr>
      </w:pPr>
      <w:r w:rsidRPr="0037774F">
        <w:rPr>
          <w:sz w:val="24"/>
        </w:rPr>
        <w:t>Ставка на 1 автомобиль без НДС, валюта операции</w:t>
      </w:r>
    </w:p>
    <w:p w14:paraId="683FBC53" w14:textId="77777777" w:rsidR="00DC0B96" w:rsidRPr="0037774F" w:rsidRDefault="00DC0B96" w:rsidP="00DC0B96">
      <w:pPr>
        <w:pStyle w:val="ae"/>
        <w:numPr>
          <w:ilvl w:val="3"/>
          <w:numId w:val="487"/>
        </w:numPr>
        <w:rPr>
          <w:sz w:val="24"/>
        </w:rPr>
      </w:pPr>
      <w:r w:rsidRPr="0037774F">
        <w:rPr>
          <w:sz w:val="24"/>
        </w:rPr>
        <w:t>Валюта операции</w:t>
      </w:r>
    </w:p>
    <w:p w14:paraId="7028A19A" w14:textId="77777777" w:rsidR="00DC0B96" w:rsidRPr="0037774F" w:rsidRDefault="00DC0B96" w:rsidP="00DC0B96">
      <w:pPr>
        <w:rPr>
          <w:b/>
          <w:sz w:val="24"/>
        </w:rPr>
      </w:pPr>
      <w:r w:rsidRPr="0037774F">
        <w:rPr>
          <w:b/>
          <w:sz w:val="24"/>
        </w:rPr>
        <w:lastRenderedPageBreak/>
        <w:t>Подход к расчету:</w:t>
      </w:r>
    </w:p>
    <w:p w14:paraId="61CC8EE6" w14:textId="77777777" w:rsidR="00DC0B96" w:rsidRPr="0037774F" w:rsidRDefault="00DC0B96" w:rsidP="00DC0B96">
      <w:pPr>
        <w:pStyle w:val="ae"/>
        <w:numPr>
          <w:ilvl w:val="0"/>
          <w:numId w:val="488"/>
        </w:numPr>
        <w:rPr>
          <w:sz w:val="24"/>
        </w:rPr>
      </w:pPr>
      <w:r w:rsidRPr="0037774F">
        <w:rPr>
          <w:sz w:val="24"/>
        </w:rPr>
        <w:t>Для указанной позиции заказа заполнить поле  «Статья калькуляции» значением «Коммерческие расходы &lt;-Расходы на доставку включаемые в провозную плату"&lt;-Морская перевозка»</w:t>
      </w:r>
    </w:p>
    <w:p w14:paraId="7F92F46D" w14:textId="77777777" w:rsidR="00DC0B96" w:rsidRPr="0037774F" w:rsidRDefault="00DC0B96" w:rsidP="00DC0B96">
      <w:pPr>
        <w:pStyle w:val="ae"/>
        <w:numPr>
          <w:ilvl w:val="0"/>
          <w:numId w:val="488"/>
        </w:numPr>
        <w:rPr>
          <w:sz w:val="24"/>
        </w:rPr>
      </w:pPr>
      <w:r w:rsidRPr="0037774F">
        <w:rPr>
          <w:sz w:val="24"/>
        </w:rPr>
        <w:t xml:space="preserve">Для позиции сбытового заказа на основе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 xml:space="preserve">и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xml:space="preserve"> заполнить поля таблицы:</w:t>
      </w:r>
    </w:p>
    <w:p w14:paraId="43B808DC" w14:textId="77777777" w:rsidR="00DC0B96" w:rsidRPr="0037774F" w:rsidRDefault="00DC0B96" w:rsidP="00DC0B96">
      <w:pPr>
        <w:pStyle w:val="ae"/>
        <w:numPr>
          <w:ilvl w:val="0"/>
          <w:numId w:val="489"/>
        </w:numPr>
        <w:rPr>
          <w:sz w:val="26"/>
        </w:rPr>
      </w:pPr>
      <w:r w:rsidRPr="0037774F">
        <w:rPr>
          <w:sz w:val="24"/>
        </w:rPr>
        <w:t>Наименование позиции сбытового заказа</w:t>
      </w:r>
    </w:p>
    <w:p w14:paraId="0638C527" w14:textId="77777777" w:rsidR="00DC0B96" w:rsidRPr="0037774F" w:rsidRDefault="00DC0B96" w:rsidP="00DC0B96">
      <w:pPr>
        <w:pStyle w:val="ae"/>
        <w:numPr>
          <w:ilvl w:val="0"/>
          <w:numId w:val="489"/>
        </w:numPr>
        <w:rPr>
          <w:sz w:val="26"/>
        </w:rPr>
      </w:pPr>
      <w:r w:rsidRPr="0037774F">
        <w:rPr>
          <w:sz w:val="24"/>
        </w:rPr>
        <w:t>Базис поставки (Инкотермс) ПАО «НЛМК»</w:t>
      </w:r>
    </w:p>
    <w:p w14:paraId="4AF02BDB" w14:textId="77777777" w:rsidR="00DC0B96" w:rsidRPr="0037774F" w:rsidRDefault="00DC0B96" w:rsidP="00DC0B96">
      <w:pPr>
        <w:pStyle w:val="ae"/>
        <w:numPr>
          <w:ilvl w:val="0"/>
          <w:numId w:val="489"/>
        </w:numPr>
        <w:rPr>
          <w:sz w:val="24"/>
        </w:rPr>
      </w:pPr>
      <w:r w:rsidRPr="0037774F">
        <w:rPr>
          <w:sz w:val="24"/>
          <w:szCs w:val="24"/>
        </w:rPr>
        <w:t>Базис поставки (Инкотермс 2) ПАО «НЛМК»</w:t>
      </w:r>
    </w:p>
    <w:p w14:paraId="7ACF3D5B" w14:textId="77777777" w:rsidR="00DC0B96" w:rsidRPr="0037774F" w:rsidRDefault="00DC0B96" w:rsidP="00DC0B96">
      <w:pPr>
        <w:pStyle w:val="ae"/>
        <w:numPr>
          <w:ilvl w:val="0"/>
          <w:numId w:val="489"/>
        </w:numPr>
        <w:rPr>
          <w:sz w:val="26"/>
        </w:rPr>
      </w:pPr>
      <w:r w:rsidRPr="0037774F">
        <w:rPr>
          <w:sz w:val="24"/>
        </w:rPr>
        <w:t>Вид продукции</w:t>
      </w:r>
    </w:p>
    <w:p w14:paraId="7B71D33A" w14:textId="77777777" w:rsidR="00DC0B96" w:rsidRPr="0037774F" w:rsidRDefault="00DC0B96" w:rsidP="00DC0B96">
      <w:pPr>
        <w:pStyle w:val="ae"/>
        <w:numPr>
          <w:ilvl w:val="0"/>
          <w:numId w:val="489"/>
        </w:numPr>
        <w:rPr>
          <w:sz w:val="26"/>
        </w:rPr>
      </w:pPr>
      <w:r w:rsidRPr="0037774F">
        <w:rPr>
          <w:sz w:val="24"/>
        </w:rPr>
        <w:t>Период товарной отгрузки</w:t>
      </w:r>
    </w:p>
    <w:p w14:paraId="58C14BFC" w14:textId="77777777" w:rsidR="00DC0B96" w:rsidRPr="0037774F" w:rsidRDefault="00DC0B96" w:rsidP="00DC0B96">
      <w:pPr>
        <w:pStyle w:val="ae"/>
        <w:numPr>
          <w:ilvl w:val="0"/>
          <w:numId w:val="489"/>
        </w:numPr>
        <w:rPr>
          <w:sz w:val="26"/>
        </w:rPr>
      </w:pPr>
      <w:r w:rsidRPr="0037774F">
        <w:rPr>
          <w:sz w:val="24"/>
        </w:rPr>
        <w:t>Наименование пункта отправления</w:t>
      </w:r>
    </w:p>
    <w:p w14:paraId="0A8CDC64" w14:textId="77777777" w:rsidR="00DC0B96" w:rsidRPr="0037774F" w:rsidRDefault="00DC0B96" w:rsidP="00CD2803">
      <w:pPr>
        <w:pStyle w:val="ae"/>
        <w:numPr>
          <w:ilvl w:val="2"/>
          <w:numId w:val="608"/>
        </w:numPr>
        <w:rPr>
          <w:sz w:val="24"/>
        </w:rPr>
      </w:pPr>
      <w:r w:rsidRPr="0037774F">
        <w:rPr>
          <w:sz w:val="24"/>
        </w:rPr>
        <w:t xml:space="preserve">На основе значения в поле «Пункт отгрузки» из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58EF93A3" w14:textId="77777777" w:rsidR="00DC0B96" w:rsidRPr="0037774F" w:rsidRDefault="00DC0B96" w:rsidP="00CD2803">
      <w:pPr>
        <w:pStyle w:val="ae"/>
        <w:numPr>
          <w:ilvl w:val="1"/>
          <w:numId w:val="608"/>
        </w:numPr>
        <w:rPr>
          <w:sz w:val="24"/>
        </w:rPr>
      </w:pPr>
      <w:r w:rsidRPr="0037774F">
        <w:rPr>
          <w:sz w:val="24"/>
        </w:rPr>
        <w:t>Наименование пункта назначения</w:t>
      </w:r>
      <w:r w:rsidRPr="005048D4">
        <w:rPr>
          <w:sz w:val="24"/>
        </w:rPr>
        <w:t xml:space="preserve"> </w:t>
      </w:r>
    </w:p>
    <w:p w14:paraId="79FFAD9A" w14:textId="77777777" w:rsidR="00DC0B96" w:rsidRPr="0037774F" w:rsidRDefault="00DC0B96" w:rsidP="00CD2803">
      <w:pPr>
        <w:pStyle w:val="ae"/>
        <w:numPr>
          <w:ilvl w:val="2"/>
          <w:numId w:val="608"/>
        </w:numPr>
        <w:rPr>
          <w:sz w:val="24"/>
        </w:rPr>
      </w:pPr>
      <w:r w:rsidRPr="0037774F">
        <w:rPr>
          <w:sz w:val="24"/>
        </w:rPr>
        <w:t xml:space="preserve">На основе значения в поле «Маршрут»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60B3E188" w14:textId="77777777" w:rsidR="00DC0B96" w:rsidRPr="0037774F" w:rsidRDefault="00DC0B96" w:rsidP="00DC0B96">
      <w:pPr>
        <w:pStyle w:val="ae"/>
        <w:numPr>
          <w:ilvl w:val="0"/>
          <w:numId w:val="489"/>
        </w:numPr>
        <w:rPr>
          <w:sz w:val="24"/>
        </w:rPr>
      </w:pPr>
      <w:r w:rsidRPr="0037774F">
        <w:rPr>
          <w:sz w:val="24"/>
        </w:rPr>
        <w:t>Период товарной отгрузки</w:t>
      </w:r>
    </w:p>
    <w:p w14:paraId="6FE01085" w14:textId="77777777" w:rsidR="00DC0B96" w:rsidRPr="0037774F" w:rsidRDefault="00DC0B96" w:rsidP="00DC0B96">
      <w:pPr>
        <w:pStyle w:val="ae"/>
        <w:numPr>
          <w:ilvl w:val="0"/>
          <w:numId w:val="488"/>
        </w:numPr>
        <w:rPr>
          <w:sz w:val="24"/>
        </w:rPr>
      </w:pPr>
      <w:r w:rsidRPr="0037774F">
        <w:rPr>
          <w:sz w:val="24"/>
        </w:rPr>
        <w:t>Для указанной позиции заказа заполнить поле  «Вид ресурса для сквозного калькулирования» значением «Автоперевозки»</w:t>
      </w:r>
    </w:p>
    <w:p w14:paraId="01E6B0A9" w14:textId="77777777" w:rsidR="00DC0B96" w:rsidRPr="0037774F" w:rsidRDefault="00DC0B96" w:rsidP="00DC0B96">
      <w:pPr>
        <w:pStyle w:val="ae"/>
        <w:numPr>
          <w:ilvl w:val="0"/>
          <w:numId w:val="488"/>
        </w:numPr>
        <w:rPr>
          <w:sz w:val="24"/>
        </w:rPr>
      </w:pPr>
      <w:r w:rsidRPr="0037774F">
        <w:rPr>
          <w:sz w:val="24"/>
        </w:rPr>
        <w:t>В зависимости от значения в поле «Вид ресурса для сквозного калькулирования» заполнить поля:</w:t>
      </w:r>
    </w:p>
    <w:p w14:paraId="0A13FE11" w14:textId="77777777" w:rsidR="00DC0B96" w:rsidRPr="0037774F" w:rsidRDefault="00DC0B96" w:rsidP="00DC0B96">
      <w:pPr>
        <w:pStyle w:val="ae"/>
        <w:numPr>
          <w:ilvl w:val="1"/>
          <w:numId w:val="488"/>
        </w:numPr>
        <w:rPr>
          <w:sz w:val="24"/>
        </w:rPr>
      </w:pPr>
      <w:r w:rsidRPr="0037774F">
        <w:rPr>
          <w:sz w:val="24"/>
        </w:rPr>
        <w:t>Цех-получатель</w:t>
      </w:r>
    </w:p>
    <w:p w14:paraId="3C068E45" w14:textId="77777777" w:rsidR="00DC0B96" w:rsidRPr="0037774F" w:rsidRDefault="00DC0B96" w:rsidP="00DC0B96">
      <w:pPr>
        <w:pStyle w:val="ae"/>
        <w:numPr>
          <w:ilvl w:val="1"/>
          <w:numId w:val="488"/>
        </w:numPr>
        <w:rPr>
          <w:sz w:val="24"/>
        </w:rPr>
      </w:pPr>
      <w:r w:rsidRPr="0037774F">
        <w:rPr>
          <w:sz w:val="24"/>
        </w:rPr>
        <w:t>Элемент для сквозного калькулирования</w:t>
      </w:r>
    </w:p>
    <w:p w14:paraId="628CD176" w14:textId="77777777" w:rsidR="00DC0B96" w:rsidRPr="0037774F" w:rsidRDefault="00DC0B96" w:rsidP="00DC0B96">
      <w:pPr>
        <w:pStyle w:val="ae"/>
        <w:numPr>
          <w:ilvl w:val="1"/>
          <w:numId w:val="488"/>
        </w:numPr>
        <w:rPr>
          <w:sz w:val="24"/>
        </w:rPr>
      </w:pPr>
      <w:r w:rsidRPr="0037774F">
        <w:rPr>
          <w:sz w:val="24"/>
        </w:rPr>
        <w:t>Ед. изм.</w:t>
      </w:r>
    </w:p>
    <w:p w14:paraId="4F4C75B5" w14:textId="77777777" w:rsidR="00DC0B96" w:rsidRPr="0037774F" w:rsidRDefault="00DC0B96" w:rsidP="00DC0B96">
      <w:pPr>
        <w:pStyle w:val="ae"/>
        <w:numPr>
          <w:ilvl w:val="0"/>
          <w:numId w:val="488"/>
        </w:numPr>
        <w:rPr>
          <w:sz w:val="24"/>
        </w:rPr>
      </w:pPr>
      <w:r w:rsidRPr="0037774F">
        <w:rPr>
          <w:sz w:val="24"/>
        </w:rPr>
        <w:t>Для указанной позиции заказа заполнить поле  «МВЗ-получатель для сквозного калькулирования» значением «Доставка с Липецкой площадки»</w:t>
      </w:r>
    </w:p>
    <w:p w14:paraId="434C726D" w14:textId="77777777" w:rsidR="00DC0B96" w:rsidRPr="0037774F" w:rsidRDefault="00DC0B96" w:rsidP="00DC0B96">
      <w:pPr>
        <w:pStyle w:val="ae"/>
        <w:numPr>
          <w:ilvl w:val="0"/>
          <w:numId w:val="488"/>
        </w:numPr>
        <w:rPr>
          <w:sz w:val="24"/>
        </w:rPr>
      </w:pPr>
      <w:r w:rsidRPr="0037774F">
        <w:rPr>
          <w:sz w:val="24"/>
        </w:rPr>
        <w:t>Для указанной позиции заказа заполнить поле  «Переменные/постоянные затраты» значением «Переменные затраты»</w:t>
      </w:r>
    </w:p>
    <w:p w14:paraId="66CE98FC" w14:textId="77777777" w:rsidR="00DC0B96" w:rsidRPr="0037774F" w:rsidRDefault="00DC0B96" w:rsidP="00DC0B96">
      <w:pPr>
        <w:pStyle w:val="ae"/>
        <w:numPr>
          <w:ilvl w:val="0"/>
          <w:numId w:val="488"/>
        </w:numPr>
        <w:rPr>
          <w:sz w:val="24"/>
        </w:rPr>
      </w:pPr>
      <w:r w:rsidRPr="0037774F">
        <w:rPr>
          <w:sz w:val="24"/>
        </w:rPr>
        <w:t xml:space="preserve">На основе </w:t>
      </w:r>
      <w:r w:rsidRPr="0037774F">
        <w:rPr>
          <w:b/>
          <w:sz w:val="24"/>
        </w:rPr>
        <w:t xml:space="preserve">Пакета данных стоимости автоперевозок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по ключу «Заказ» + «Позиция заказа» заполнить поле «Транспортная накладная»</w:t>
      </w:r>
    </w:p>
    <w:p w14:paraId="1ECFF023" w14:textId="77777777" w:rsidR="00DC0B96" w:rsidRPr="0037774F" w:rsidRDefault="00DC0B96" w:rsidP="00DC0B96">
      <w:pPr>
        <w:pStyle w:val="ae"/>
        <w:numPr>
          <w:ilvl w:val="0"/>
          <w:numId w:val="488"/>
        </w:numPr>
        <w:rPr>
          <w:sz w:val="24"/>
        </w:rPr>
      </w:pPr>
      <w:r w:rsidRPr="0037774F">
        <w:rPr>
          <w:sz w:val="24"/>
        </w:rPr>
        <w:t xml:space="preserve">На основе </w:t>
      </w:r>
      <w:r w:rsidRPr="0037774F">
        <w:rPr>
          <w:b/>
          <w:sz w:val="24"/>
        </w:rPr>
        <w:t xml:space="preserve">Пакета данных стоимости автоперевозок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по ключу «Транспортная накладная» заполнить поля таблицы:</w:t>
      </w:r>
    </w:p>
    <w:p w14:paraId="2A3C3A78" w14:textId="77777777" w:rsidR="00DC0B96" w:rsidRPr="0037774F" w:rsidRDefault="00DC0B96" w:rsidP="00DC0B96">
      <w:pPr>
        <w:pStyle w:val="ae"/>
        <w:numPr>
          <w:ilvl w:val="1"/>
          <w:numId w:val="488"/>
        </w:numPr>
        <w:rPr>
          <w:sz w:val="24"/>
        </w:rPr>
      </w:pPr>
      <w:r w:rsidRPr="0037774F">
        <w:rPr>
          <w:sz w:val="24"/>
        </w:rPr>
        <w:t>Вес рейса</w:t>
      </w:r>
    </w:p>
    <w:p w14:paraId="639BD992" w14:textId="77777777" w:rsidR="00DC0B96" w:rsidRPr="0037774F" w:rsidRDefault="00DC0B96" w:rsidP="00DC0B96">
      <w:pPr>
        <w:pStyle w:val="ae"/>
        <w:numPr>
          <w:ilvl w:val="1"/>
          <w:numId w:val="488"/>
        </w:numPr>
        <w:rPr>
          <w:sz w:val="24"/>
        </w:rPr>
      </w:pPr>
      <w:r w:rsidRPr="0037774F">
        <w:rPr>
          <w:sz w:val="24"/>
        </w:rPr>
        <w:t>Ставка на 1 автомобиль без НДС, валюта операции</w:t>
      </w:r>
    </w:p>
    <w:p w14:paraId="6CF696EB" w14:textId="77777777" w:rsidR="00DC0B96" w:rsidRPr="0037774F" w:rsidRDefault="00DC0B96" w:rsidP="00DC0B96">
      <w:pPr>
        <w:pStyle w:val="ae"/>
        <w:numPr>
          <w:ilvl w:val="1"/>
          <w:numId w:val="488"/>
        </w:numPr>
        <w:rPr>
          <w:sz w:val="24"/>
        </w:rPr>
      </w:pPr>
      <w:r w:rsidRPr="0037774F">
        <w:rPr>
          <w:sz w:val="24"/>
        </w:rPr>
        <w:t>Валюта операции</w:t>
      </w:r>
    </w:p>
    <w:p w14:paraId="4B08B041" w14:textId="77777777" w:rsidR="00DC0B96" w:rsidRPr="0037774F" w:rsidRDefault="00DC0B96" w:rsidP="00DC0B96">
      <w:pPr>
        <w:pStyle w:val="ae"/>
        <w:numPr>
          <w:ilvl w:val="0"/>
          <w:numId w:val="488"/>
        </w:numPr>
        <w:rPr>
          <w:sz w:val="24"/>
        </w:rPr>
      </w:pPr>
      <w:r w:rsidRPr="0037774F">
        <w:rPr>
          <w:sz w:val="24"/>
        </w:rPr>
        <w:lastRenderedPageBreak/>
        <w:t>Заполнить поле «Цена доставки на 1 тонну брутто» по формуле:</w:t>
      </w:r>
      <w:r w:rsidRPr="0037774F">
        <w:rPr>
          <w:sz w:val="24"/>
        </w:rPr>
        <w:br/>
        <w:t>«Ставка на 1 автомобиль без НДС, валюта операции» / «Вес рейса»</w:t>
      </w:r>
    </w:p>
    <w:p w14:paraId="275E8342" w14:textId="480FBFEA" w:rsidR="00DC0B96" w:rsidRPr="0037774F" w:rsidRDefault="00DC0B96" w:rsidP="00DC0B96">
      <w:pPr>
        <w:pStyle w:val="ae"/>
        <w:numPr>
          <w:ilvl w:val="0"/>
          <w:numId w:val="488"/>
        </w:numPr>
        <w:rPr>
          <w:sz w:val="24"/>
        </w:rPr>
      </w:pPr>
      <w:r w:rsidRPr="0037774F">
        <w:rPr>
          <w:sz w:val="24"/>
        </w:rPr>
        <w:t>Заполнить поле «Затраты в функц. валюте на весь объем перевозки» по формуле: "Цена перевозки на 1 тонну брутто" * "Объем перевозки - брутто"</w:t>
      </w:r>
    </w:p>
    <w:p w14:paraId="1F42503F" w14:textId="77777777" w:rsidR="00DC0B96" w:rsidRPr="0037774F" w:rsidRDefault="00DC0B96">
      <w:pPr>
        <w:rPr>
          <w:sz w:val="24"/>
        </w:rPr>
      </w:pPr>
      <w:r w:rsidRPr="0037774F">
        <w:rPr>
          <w:sz w:val="24"/>
        </w:rPr>
        <w:br w:type="page"/>
      </w:r>
    </w:p>
    <w:p w14:paraId="6B3DFA7D" w14:textId="5CB43C41" w:rsidR="00DC0B96" w:rsidRPr="0037774F" w:rsidRDefault="00DB4AE7" w:rsidP="00DC0B96">
      <w:pPr>
        <w:pStyle w:val="31"/>
        <w:rPr>
          <w:rFonts w:asciiTheme="minorHAnsi" w:hAnsiTheme="minorHAnsi" w:cstheme="minorHAnsi"/>
          <w:color w:val="0070C0"/>
          <w:sz w:val="24"/>
          <w:szCs w:val="24"/>
        </w:rPr>
      </w:pPr>
      <w:bookmarkStart w:id="228" w:name="_Toc43718435"/>
      <w:r w:rsidRPr="0037774F">
        <w:rPr>
          <w:rFonts w:asciiTheme="minorHAnsi" w:hAnsiTheme="minorHAnsi" w:cstheme="minorHAnsi"/>
          <w:color w:val="0070C0"/>
          <w:sz w:val="24"/>
          <w:szCs w:val="24"/>
        </w:rPr>
        <w:lastRenderedPageBreak/>
        <w:t>6</w:t>
      </w:r>
      <w:r w:rsidR="00DC0B96" w:rsidRPr="0037774F">
        <w:rPr>
          <w:rFonts w:asciiTheme="minorHAnsi" w:hAnsiTheme="minorHAnsi" w:cstheme="minorHAnsi"/>
          <w:color w:val="0070C0"/>
          <w:sz w:val="24"/>
          <w:szCs w:val="24"/>
        </w:rPr>
        <w:t>.4.4</w:t>
      </w:r>
      <w:r w:rsidR="00DC0B96" w:rsidRPr="0037774F">
        <w:rPr>
          <w:rFonts w:asciiTheme="minorHAnsi" w:eastAsiaTheme="minorEastAsia" w:hAnsiTheme="minorHAnsi" w:cstheme="minorHAnsi"/>
          <w:color w:val="0070C0"/>
          <w:sz w:val="24"/>
          <w:szCs w:val="24"/>
        </w:rPr>
        <w:t xml:space="preserve"> Итоговые </w:t>
      </w:r>
      <w:r w:rsidR="00DC0B96" w:rsidRPr="0037774F">
        <w:rPr>
          <w:rFonts w:asciiTheme="minorHAnsi" w:hAnsiTheme="minorHAnsi" w:cstheme="minorHAnsi"/>
          <w:color w:val="0070C0"/>
          <w:sz w:val="24"/>
          <w:szCs w:val="24"/>
        </w:rPr>
        <w:t>фактические расходы на доставку</w:t>
      </w:r>
      <w:bookmarkEnd w:id="228"/>
    </w:p>
    <w:p w14:paraId="43BF8D3D" w14:textId="77777777" w:rsidR="00DC0B96" w:rsidRPr="0037774F" w:rsidRDefault="00DC0B96" w:rsidP="00DC0B96"/>
    <w:p w14:paraId="269A3281" w14:textId="7D9FEE5A" w:rsidR="00DC0B96" w:rsidRPr="0037774F" w:rsidRDefault="00DC0B96" w:rsidP="00DC0B96">
      <w:pPr>
        <w:rPr>
          <w:sz w:val="24"/>
        </w:rPr>
      </w:pPr>
      <w:r w:rsidRPr="0037774F">
        <w:rPr>
          <w:sz w:val="24"/>
        </w:rPr>
        <w:t>Расчет итоговых фактических расходов по доставку основан на следующих постановочных таблицах:</w:t>
      </w:r>
    </w:p>
    <w:p w14:paraId="1E3E136A" w14:textId="3E399149" w:rsidR="00DC0B96" w:rsidRPr="0037774F" w:rsidRDefault="00A86F85" w:rsidP="00DC0B96">
      <w:pPr>
        <w:pStyle w:val="ae"/>
        <w:numPr>
          <w:ilvl w:val="0"/>
          <w:numId w:val="498"/>
        </w:numPr>
        <w:rPr>
          <w:sz w:val="24"/>
        </w:rPr>
      </w:pPr>
      <w:r w:rsidRPr="0037774F">
        <w:rPr>
          <w:sz w:val="24"/>
        </w:rPr>
        <w:t>Таблица</w:t>
      </w:r>
      <w:r w:rsidR="00DC0B96" w:rsidRPr="0037774F">
        <w:rPr>
          <w:sz w:val="24"/>
        </w:rPr>
        <w:t xml:space="preserve"> 14 Расходы на доставку в коммерческих расходах</w:t>
      </w:r>
    </w:p>
    <w:p w14:paraId="0490546F" w14:textId="153E783B" w:rsidR="00DC0B96" w:rsidRPr="0037774F" w:rsidRDefault="00DC0B96" w:rsidP="00DC0B96">
      <w:pPr>
        <w:pStyle w:val="ae"/>
        <w:numPr>
          <w:ilvl w:val="0"/>
          <w:numId w:val="498"/>
        </w:numPr>
        <w:rPr>
          <w:sz w:val="24"/>
        </w:rPr>
      </w:pPr>
      <w:r w:rsidRPr="0037774F">
        <w:rPr>
          <w:sz w:val="24"/>
        </w:rPr>
        <w:t xml:space="preserve">Таблица 14_1 по подготовке фактических данных по прямым коммерческим расходам      </w:t>
      </w:r>
    </w:p>
    <w:p w14:paraId="3003EA6F" w14:textId="17ABD172" w:rsidR="00DC0B96" w:rsidRPr="0037774F" w:rsidRDefault="00DC0B96" w:rsidP="00DC0B96">
      <w:pPr>
        <w:rPr>
          <w:rFonts w:eastAsia="Cambria" w:cstheme="minorHAnsi"/>
          <w:b/>
          <w:color w:val="0070C0"/>
          <w:sz w:val="24"/>
          <w:szCs w:val="24"/>
        </w:rPr>
      </w:pPr>
      <w:r w:rsidRPr="0037774F">
        <w:rPr>
          <w:rFonts w:eastAsia="Cambria" w:cstheme="minorHAnsi"/>
          <w:b/>
          <w:color w:val="0070C0"/>
          <w:sz w:val="24"/>
          <w:szCs w:val="24"/>
        </w:rPr>
        <w:t xml:space="preserve">Таблица 14_1 по подготовке фактических данных по прямым коммерческим расходам   </w:t>
      </w:r>
    </w:p>
    <w:p w14:paraId="21458270" w14:textId="1A04DACB" w:rsidR="00DC0B96" w:rsidRPr="0037774F" w:rsidRDefault="00DC0B96" w:rsidP="00DC0B96">
      <w:pPr>
        <w:rPr>
          <w:b/>
          <w:sz w:val="24"/>
        </w:rPr>
      </w:pPr>
      <w:r w:rsidRPr="0037774F">
        <w:rPr>
          <w:b/>
          <w:sz w:val="24"/>
        </w:rPr>
        <w:t>Источники, необходимые для расчета:</w:t>
      </w:r>
    </w:p>
    <w:p w14:paraId="474A5545" w14:textId="57A7EC46" w:rsidR="00DC0B96" w:rsidRPr="0037774F" w:rsidRDefault="00A86F85" w:rsidP="005048D4">
      <w:pPr>
        <w:pStyle w:val="ae"/>
        <w:numPr>
          <w:ilvl w:val="0"/>
          <w:numId w:val="499"/>
        </w:numPr>
        <w:rPr>
          <w:b/>
          <w:sz w:val="24"/>
        </w:rPr>
      </w:pPr>
      <w:r w:rsidRPr="0037774F">
        <w:rPr>
          <w:b/>
          <w:sz w:val="24"/>
        </w:rPr>
        <w:t>Постановочная т</w:t>
      </w:r>
      <w:r w:rsidR="00DC0B96" w:rsidRPr="0037774F">
        <w:rPr>
          <w:b/>
          <w:sz w:val="24"/>
        </w:rPr>
        <w:t>аблица 14_1_1</w:t>
      </w:r>
    </w:p>
    <w:p w14:paraId="0E0375BC" w14:textId="363E07E2" w:rsidR="00DC0B96" w:rsidRPr="0037774F" w:rsidRDefault="00A86F85" w:rsidP="00DC0B96">
      <w:pPr>
        <w:pStyle w:val="ae"/>
        <w:numPr>
          <w:ilvl w:val="0"/>
          <w:numId w:val="499"/>
        </w:numPr>
        <w:rPr>
          <w:b/>
          <w:sz w:val="24"/>
        </w:rPr>
      </w:pPr>
      <w:r w:rsidRPr="0037774F">
        <w:rPr>
          <w:b/>
          <w:sz w:val="24"/>
        </w:rPr>
        <w:t>Постановочная т</w:t>
      </w:r>
      <w:r w:rsidR="00DC0B96" w:rsidRPr="0037774F">
        <w:rPr>
          <w:b/>
          <w:sz w:val="24"/>
        </w:rPr>
        <w:t>аблица 14_1_2</w:t>
      </w:r>
    </w:p>
    <w:p w14:paraId="0C0720EA" w14:textId="1A5263EA" w:rsidR="00DC0B96" w:rsidRPr="0037774F" w:rsidRDefault="00A86F85" w:rsidP="00DC0B96">
      <w:pPr>
        <w:pStyle w:val="ae"/>
        <w:numPr>
          <w:ilvl w:val="0"/>
          <w:numId w:val="499"/>
        </w:numPr>
        <w:rPr>
          <w:b/>
          <w:sz w:val="24"/>
        </w:rPr>
      </w:pPr>
      <w:r w:rsidRPr="0037774F">
        <w:rPr>
          <w:b/>
          <w:sz w:val="24"/>
        </w:rPr>
        <w:t>Постановочная т</w:t>
      </w:r>
      <w:r w:rsidR="00DC0B96" w:rsidRPr="0037774F">
        <w:rPr>
          <w:b/>
          <w:sz w:val="24"/>
        </w:rPr>
        <w:t>аблица 14_1_3</w:t>
      </w:r>
    </w:p>
    <w:p w14:paraId="503F55F0" w14:textId="273B329B" w:rsidR="00A86F85" w:rsidRPr="0037774F" w:rsidRDefault="00A86F85" w:rsidP="00DC0B96">
      <w:pPr>
        <w:pStyle w:val="ae"/>
        <w:numPr>
          <w:ilvl w:val="0"/>
          <w:numId w:val="499"/>
        </w:numPr>
        <w:rPr>
          <w:b/>
          <w:sz w:val="24"/>
        </w:rPr>
      </w:pPr>
      <w:r w:rsidRPr="005048D4">
        <w:rPr>
          <w:b/>
          <w:sz w:val="24"/>
          <w:szCs w:val="24"/>
        </w:rPr>
        <w:t>Постановочная таблица 34.1 Прямые затраты</w:t>
      </w:r>
      <w:r w:rsidRPr="0037774F">
        <w:rPr>
          <w:b/>
          <w:sz w:val="24"/>
          <w:szCs w:val="24"/>
        </w:rPr>
        <w:t xml:space="preserve"> из блока 5.8</w:t>
      </w:r>
    </w:p>
    <w:p w14:paraId="7B144276" w14:textId="5EF81B0E" w:rsidR="00DC0B96" w:rsidRPr="0037774F" w:rsidRDefault="00DC0B96" w:rsidP="004671B4">
      <w:pPr>
        <w:rPr>
          <w:b/>
          <w:sz w:val="24"/>
        </w:rPr>
      </w:pPr>
      <w:r w:rsidRPr="0037774F">
        <w:rPr>
          <w:b/>
          <w:sz w:val="24"/>
        </w:rPr>
        <w:t>Подход к расчету:</w:t>
      </w:r>
    </w:p>
    <w:p w14:paraId="6F32C54B" w14:textId="7B21DF13" w:rsidR="00DC0B96" w:rsidRPr="0037774F" w:rsidRDefault="00A86F85" w:rsidP="005048D4">
      <w:pPr>
        <w:pStyle w:val="ae"/>
        <w:numPr>
          <w:ilvl w:val="0"/>
          <w:numId w:val="500"/>
        </w:numPr>
        <w:rPr>
          <w:sz w:val="24"/>
        </w:rPr>
      </w:pPr>
      <w:r w:rsidRPr="0037774F">
        <w:rPr>
          <w:sz w:val="24"/>
        </w:rPr>
        <w:t xml:space="preserve">Для указанной позиции заказа на основе таблиц </w:t>
      </w:r>
      <w:r w:rsidRPr="005048D4">
        <w:rPr>
          <w:b/>
          <w:sz w:val="24"/>
        </w:rPr>
        <w:t>14_1_1, 14_1_2, 14_1_3</w:t>
      </w:r>
      <w:r w:rsidRPr="0037774F">
        <w:rPr>
          <w:b/>
          <w:sz w:val="24"/>
        </w:rPr>
        <w:t xml:space="preserve"> </w:t>
      </w:r>
      <w:r w:rsidRPr="0037774F">
        <w:rPr>
          <w:sz w:val="24"/>
        </w:rPr>
        <w:t>заполнить поля таблицы:</w:t>
      </w:r>
    </w:p>
    <w:p w14:paraId="571B03E8" w14:textId="77777777" w:rsidR="00A86F85" w:rsidRPr="0037774F" w:rsidRDefault="00A86F85" w:rsidP="005048D4">
      <w:pPr>
        <w:pStyle w:val="ae"/>
        <w:numPr>
          <w:ilvl w:val="1"/>
          <w:numId w:val="500"/>
        </w:numPr>
        <w:rPr>
          <w:sz w:val="24"/>
        </w:rPr>
      </w:pPr>
      <w:r w:rsidRPr="0037774F">
        <w:rPr>
          <w:sz w:val="24"/>
        </w:rPr>
        <w:t>Статья калькуляции</w:t>
      </w:r>
    </w:p>
    <w:p w14:paraId="4271D198" w14:textId="77777777" w:rsidR="00A86F85" w:rsidRPr="0037774F" w:rsidRDefault="00A86F85" w:rsidP="005048D4">
      <w:pPr>
        <w:pStyle w:val="ae"/>
        <w:numPr>
          <w:ilvl w:val="1"/>
          <w:numId w:val="500"/>
        </w:numPr>
        <w:rPr>
          <w:sz w:val="24"/>
        </w:rPr>
      </w:pPr>
      <w:r w:rsidRPr="0037774F">
        <w:rPr>
          <w:sz w:val="24"/>
        </w:rPr>
        <w:t>Позиция сбытового заказа</w:t>
      </w:r>
    </w:p>
    <w:p w14:paraId="238286CB" w14:textId="77777777" w:rsidR="00A86F85" w:rsidRPr="0037774F" w:rsidRDefault="00A86F85" w:rsidP="005048D4">
      <w:pPr>
        <w:pStyle w:val="ae"/>
        <w:numPr>
          <w:ilvl w:val="1"/>
          <w:numId w:val="500"/>
        </w:numPr>
        <w:rPr>
          <w:sz w:val="24"/>
        </w:rPr>
      </w:pPr>
      <w:r w:rsidRPr="0037774F">
        <w:rPr>
          <w:sz w:val="24"/>
        </w:rPr>
        <w:t>Сбытовой заказ</w:t>
      </w:r>
    </w:p>
    <w:p w14:paraId="6179D3AA" w14:textId="77777777" w:rsidR="00A86F85" w:rsidRPr="0037774F" w:rsidRDefault="00A86F85" w:rsidP="005048D4">
      <w:pPr>
        <w:pStyle w:val="ae"/>
        <w:numPr>
          <w:ilvl w:val="1"/>
          <w:numId w:val="500"/>
        </w:numPr>
        <w:rPr>
          <w:sz w:val="24"/>
        </w:rPr>
      </w:pPr>
      <w:r w:rsidRPr="0037774F">
        <w:rPr>
          <w:sz w:val="24"/>
        </w:rPr>
        <w:t>Наименование позиции сбытового заказа</w:t>
      </w:r>
    </w:p>
    <w:p w14:paraId="19BA0A42" w14:textId="77777777" w:rsidR="00A86F85" w:rsidRPr="0037774F" w:rsidRDefault="00A86F85" w:rsidP="005048D4">
      <w:pPr>
        <w:pStyle w:val="ae"/>
        <w:numPr>
          <w:ilvl w:val="1"/>
          <w:numId w:val="500"/>
        </w:numPr>
        <w:rPr>
          <w:sz w:val="24"/>
        </w:rPr>
      </w:pPr>
      <w:r w:rsidRPr="0037774F">
        <w:rPr>
          <w:sz w:val="24"/>
        </w:rPr>
        <w:t>Базис поставки (Инкотермс)</w:t>
      </w:r>
    </w:p>
    <w:p w14:paraId="1128563A" w14:textId="77777777" w:rsidR="00A86F85" w:rsidRPr="0037774F" w:rsidRDefault="00A86F85" w:rsidP="005048D4">
      <w:pPr>
        <w:pStyle w:val="ae"/>
        <w:numPr>
          <w:ilvl w:val="1"/>
          <w:numId w:val="500"/>
        </w:numPr>
        <w:rPr>
          <w:sz w:val="24"/>
        </w:rPr>
      </w:pPr>
      <w:r w:rsidRPr="0037774F">
        <w:rPr>
          <w:sz w:val="24"/>
        </w:rPr>
        <w:t>Базис поставки (Инкотермс 2)</w:t>
      </w:r>
    </w:p>
    <w:p w14:paraId="5380B727" w14:textId="77777777" w:rsidR="00A86F85" w:rsidRPr="0037774F" w:rsidRDefault="00A86F85" w:rsidP="005048D4">
      <w:pPr>
        <w:pStyle w:val="ae"/>
        <w:numPr>
          <w:ilvl w:val="1"/>
          <w:numId w:val="500"/>
        </w:numPr>
        <w:rPr>
          <w:sz w:val="24"/>
        </w:rPr>
      </w:pPr>
      <w:r w:rsidRPr="0037774F">
        <w:rPr>
          <w:sz w:val="24"/>
        </w:rPr>
        <w:t>Вид продукции</w:t>
      </w:r>
    </w:p>
    <w:p w14:paraId="0BFF22F8" w14:textId="77777777" w:rsidR="00A86F85" w:rsidRPr="0037774F" w:rsidRDefault="00A86F85" w:rsidP="005048D4">
      <w:pPr>
        <w:pStyle w:val="ae"/>
        <w:numPr>
          <w:ilvl w:val="1"/>
          <w:numId w:val="500"/>
        </w:numPr>
        <w:rPr>
          <w:sz w:val="24"/>
        </w:rPr>
      </w:pPr>
      <w:r w:rsidRPr="0037774F">
        <w:rPr>
          <w:sz w:val="24"/>
        </w:rPr>
        <w:t>Вид ресурса для сквозного калькулирования</w:t>
      </w:r>
    </w:p>
    <w:p w14:paraId="55ED48BA" w14:textId="77777777" w:rsidR="00A86F85" w:rsidRPr="0037774F" w:rsidRDefault="00A86F85" w:rsidP="005048D4">
      <w:pPr>
        <w:pStyle w:val="ae"/>
        <w:numPr>
          <w:ilvl w:val="1"/>
          <w:numId w:val="500"/>
        </w:numPr>
        <w:rPr>
          <w:sz w:val="24"/>
        </w:rPr>
      </w:pPr>
      <w:r w:rsidRPr="0037774F">
        <w:rPr>
          <w:sz w:val="24"/>
        </w:rPr>
        <w:t>Транспортный документ</w:t>
      </w:r>
    </w:p>
    <w:p w14:paraId="0B0BF019" w14:textId="77777777" w:rsidR="00A86F85" w:rsidRPr="0037774F" w:rsidRDefault="00A86F85" w:rsidP="005048D4">
      <w:pPr>
        <w:pStyle w:val="ae"/>
        <w:numPr>
          <w:ilvl w:val="1"/>
          <w:numId w:val="500"/>
        </w:numPr>
        <w:rPr>
          <w:sz w:val="24"/>
        </w:rPr>
      </w:pPr>
      <w:r w:rsidRPr="0037774F">
        <w:rPr>
          <w:sz w:val="24"/>
        </w:rPr>
        <w:t>Контрагент 2 - поставщик услуги по доставке</w:t>
      </w:r>
    </w:p>
    <w:p w14:paraId="6406B177" w14:textId="77777777" w:rsidR="00A86F85" w:rsidRPr="0037774F" w:rsidRDefault="00A86F85" w:rsidP="005048D4">
      <w:pPr>
        <w:pStyle w:val="ae"/>
        <w:numPr>
          <w:ilvl w:val="1"/>
          <w:numId w:val="500"/>
        </w:numPr>
        <w:rPr>
          <w:sz w:val="24"/>
        </w:rPr>
      </w:pPr>
      <w:r w:rsidRPr="0037774F">
        <w:rPr>
          <w:sz w:val="24"/>
        </w:rPr>
        <w:t>Цех-получатель</w:t>
      </w:r>
    </w:p>
    <w:p w14:paraId="117B1265" w14:textId="36BCBE64" w:rsidR="00A86F85" w:rsidRPr="005048D4" w:rsidRDefault="00A86F85" w:rsidP="005048D4">
      <w:pPr>
        <w:pStyle w:val="ae"/>
        <w:numPr>
          <w:ilvl w:val="1"/>
          <w:numId w:val="500"/>
        </w:numPr>
        <w:rPr>
          <w:sz w:val="24"/>
        </w:rPr>
      </w:pPr>
      <w:r w:rsidRPr="0037774F">
        <w:rPr>
          <w:sz w:val="24"/>
        </w:rPr>
        <w:t xml:space="preserve">МВЗ-получатель </w:t>
      </w:r>
      <w:r w:rsidRPr="005048D4">
        <w:rPr>
          <w:sz w:val="24"/>
        </w:rPr>
        <w:t>для сквозного калькулирования</w:t>
      </w:r>
    </w:p>
    <w:p w14:paraId="397D78BF" w14:textId="77777777" w:rsidR="00A86F85" w:rsidRPr="0037774F" w:rsidRDefault="00A86F85" w:rsidP="005048D4">
      <w:pPr>
        <w:pStyle w:val="ae"/>
        <w:numPr>
          <w:ilvl w:val="1"/>
          <w:numId w:val="500"/>
        </w:numPr>
        <w:rPr>
          <w:sz w:val="24"/>
        </w:rPr>
      </w:pPr>
      <w:r w:rsidRPr="0037774F">
        <w:rPr>
          <w:sz w:val="24"/>
        </w:rPr>
        <w:t>Переменные/постоянные затраты</w:t>
      </w:r>
    </w:p>
    <w:p w14:paraId="1D8DF8E0" w14:textId="77777777" w:rsidR="00A86F85" w:rsidRPr="0037774F" w:rsidRDefault="00A86F85" w:rsidP="005048D4">
      <w:pPr>
        <w:pStyle w:val="ae"/>
        <w:numPr>
          <w:ilvl w:val="1"/>
          <w:numId w:val="500"/>
        </w:numPr>
        <w:rPr>
          <w:sz w:val="24"/>
        </w:rPr>
      </w:pPr>
      <w:r w:rsidRPr="0037774F">
        <w:rPr>
          <w:sz w:val="24"/>
        </w:rPr>
        <w:t>Элемент для сквозного калькулирования</w:t>
      </w:r>
    </w:p>
    <w:p w14:paraId="6A9179C5" w14:textId="77777777" w:rsidR="00A86F85" w:rsidRPr="0037774F" w:rsidRDefault="00A86F85" w:rsidP="005048D4">
      <w:pPr>
        <w:pStyle w:val="ae"/>
        <w:numPr>
          <w:ilvl w:val="1"/>
          <w:numId w:val="500"/>
        </w:numPr>
        <w:rPr>
          <w:sz w:val="24"/>
        </w:rPr>
      </w:pPr>
      <w:r w:rsidRPr="0037774F">
        <w:rPr>
          <w:sz w:val="24"/>
        </w:rPr>
        <w:t>Валюта операции</w:t>
      </w:r>
    </w:p>
    <w:p w14:paraId="69F976F2" w14:textId="77777777" w:rsidR="00A86F85" w:rsidRPr="0037774F" w:rsidRDefault="00A86F85" w:rsidP="005048D4">
      <w:pPr>
        <w:pStyle w:val="ae"/>
        <w:numPr>
          <w:ilvl w:val="1"/>
          <w:numId w:val="500"/>
        </w:numPr>
        <w:rPr>
          <w:sz w:val="24"/>
        </w:rPr>
      </w:pPr>
      <w:r w:rsidRPr="0037774F">
        <w:rPr>
          <w:sz w:val="24"/>
        </w:rPr>
        <w:t>Ед. изм.</w:t>
      </w:r>
    </w:p>
    <w:p w14:paraId="22550FD6" w14:textId="77777777" w:rsidR="00A86F85" w:rsidRPr="0037774F" w:rsidRDefault="00A86F85" w:rsidP="005048D4">
      <w:pPr>
        <w:pStyle w:val="ae"/>
        <w:numPr>
          <w:ilvl w:val="1"/>
          <w:numId w:val="500"/>
        </w:numPr>
        <w:rPr>
          <w:sz w:val="24"/>
        </w:rPr>
      </w:pPr>
      <w:r w:rsidRPr="0037774F">
        <w:rPr>
          <w:sz w:val="24"/>
        </w:rPr>
        <w:t>Период товарной отгрузки</w:t>
      </w:r>
    </w:p>
    <w:p w14:paraId="344D4A20" w14:textId="77777777" w:rsidR="00A86F85" w:rsidRPr="0037774F" w:rsidRDefault="00A86F85" w:rsidP="005048D4">
      <w:pPr>
        <w:pStyle w:val="ae"/>
        <w:numPr>
          <w:ilvl w:val="1"/>
          <w:numId w:val="500"/>
        </w:numPr>
        <w:rPr>
          <w:sz w:val="24"/>
        </w:rPr>
      </w:pPr>
      <w:r w:rsidRPr="0037774F">
        <w:rPr>
          <w:sz w:val="24"/>
        </w:rPr>
        <w:t>Период реализации</w:t>
      </w:r>
    </w:p>
    <w:p w14:paraId="14218F1C" w14:textId="77777777" w:rsidR="00A86F85" w:rsidRPr="0037774F" w:rsidRDefault="00A86F85" w:rsidP="005048D4">
      <w:pPr>
        <w:pStyle w:val="ae"/>
        <w:numPr>
          <w:ilvl w:val="1"/>
          <w:numId w:val="500"/>
        </w:numPr>
        <w:rPr>
          <w:sz w:val="24"/>
        </w:rPr>
      </w:pPr>
      <w:r w:rsidRPr="0037774F">
        <w:rPr>
          <w:sz w:val="24"/>
        </w:rPr>
        <w:t>Объем перевозки - брутто</w:t>
      </w:r>
    </w:p>
    <w:p w14:paraId="7826CD9A" w14:textId="664BCC15" w:rsidR="00A86F85" w:rsidRPr="005048D4" w:rsidRDefault="00A86F85" w:rsidP="005048D4">
      <w:pPr>
        <w:pStyle w:val="ae"/>
        <w:numPr>
          <w:ilvl w:val="1"/>
          <w:numId w:val="500"/>
        </w:numPr>
        <w:rPr>
          <w:sz w:val="24"/>
        </w:rPr>
      </w:pPr>
      <w:r w:rsidRPr="0037774F">
        <w:rPr>
          <w:sz w:val="24"/>
        </w:rPr>
        <w:t xml:space="preserve">Цена доставки </w:t>
      </w:r>
      <w:r w:rsidRPr="005048D4">
        <w:rPr>
          <w:sz w:val="24"/>
        </w:rPr>
        <w:t>на 1 тонну брутто,</w:t>
      </w:r>
      <w:r w:rsidRPr="0037774F">
        <w:rPr>
          <w:sz w:val="24"/>
        </w:rPr>
        <w:t xml:space="preserve"> </w:t>
      </w:r>
      <w:r w:rsidRPr="005048D4">
        <w:rPr>
          <w:sz w:val="24"/>
        </w:rPr>
        <w:t>валюта операции</w:t>
      </w:r>
    </w:p>
    <w:p w14:paraId="5D77C660" w14:textId="516F3DC6" w:rsidR="00A86F85" w:rsidRPr="0037774F" w:rsidRDefault="00A86F85" w:rsidP="005048D4">
      <w:pPr>
        <w:pStyle w:val="ae"/>
        <w:numPr>
          <w:ilvl w:val="1"/>
          <w:numId w:val="500"/>
        </w:numPr>
        <w:rPr>
          <w:sz w:val="24"/>
        </w:rPr>
      </w:pPr>
      <w:r w:rsidRPr="0037774F">
        <w:rPr>
          <w:sz w:val="24"/>
        </w:rPr>
        <w:t>Затраты на весь объем перевозки, валюта операции</w:t>
      </w:r>
    </w:p>
    <w:p w14:paraId="33A1BF2E" w14:textId="20B907F2" w:rsidR="00A86F85" w:rsidRPr="0037774F" w:rsidRDefault="00A86F85" w:rsidP="005048D4">
      <w:pPr>
        <w:pStyle w:val="ae"/>
        <w:numPr>
          <w:ilvl w:val="0"/>
          <w:numId w:val="500"/>
        </w:numPr>
        <w:rPr>
          <w:sz w:val="24"/>
        </w:rPr>
      </w:pPr>
      <w:r w:rsidRPr="0037774F">
        <w:rPr>
          <w:sz w:val="24"/>
        </w:rPr>
        <w:lastRenderedPageBreak/>
        <w:t xml:space="preserve">На основе поля «Объем производства товарного продукта (соответствует позиции сбытового заказа)» </w:t>
      </w:r>
      <w:r w:rsidRPr="0037774F">
        <w:rPr>
          <w:b/>
          <w:sz w:val="24"/>
          <w:szCs w:val="24"/>
        </w:rPr>
        <w:t xml:space="preserve">Постановочной таблицы 34.1 Прямые затраты из блока 5.8 </w:t>
      </w:r>
      <w:r w:rsidRPr="005048D4">
        <w:rPr>
          <w:sz w:val="24"/>
          <w:szCs w:val="24"/>
        </w:rPr>
        <w:t>запо</w:t>
      </w:r>
      <w:r w:rsidRPr="0037774F">
        <w:rPr>
          <w:sz w:val="24"/>
          <w:szCs w:val="24"/>
        </w:rPr>
        <w:t>лнить поле «Объем перевозки – нетто» таблицы</w:t>
      </w:r>
    </w:p>
    <w:p w14:paraId="75729C63" w14:textId="3EB0EE40" w:rsidR="00A86F85" w:rsidRPr="0037774F" w:rsidRDefault="00A86F85" w:rsidP="005048D4">
      <w:pPr>
        <w:pStyle w:val="ae"/>
        <w:numPr>
          <w:ilvl w:val="0"/>
          <w:numId w:val="500"/>
        </w:numPr>
        <w:rPr>
          <w:sz w:val="24"/>
        </w:rPr>
      </w:pPr>
      <w:r w:rsidRPr="0037774F">
        <w:rPr>
          <w:sz w:val="24"/>
        </w:rPr>
        <w:t xml:space="preserve">Заполнить поле «Цена доставки </w:t>
      </w:r>
      <w:r w:rsidRPr="005048D4">
        <w:rPr>
          <w:sz w:val="24"/>
        </w:rPr>
        <w:t>на 1 тонну нетто,</w:t>
      </w:r>
      <w:r w:rsidRPr="0037774F">
        <w:rPr>
          <w:sz w:val="24"/>
        </w:rPr>
        <w:t xml:space="preserve"> </w:t>
      </w:r>
      <w:r w:rsidRPr="005048D4">
        <w:rPr>
          <w:sz w:val="24"/>
        </w:rPr>
        <w:t>валюта операции</w:t>
      </w:r>
      <w:r w:rsidRPr="0037774F">
        <w:rPr>
          <w:sz w:val="24"/>
        </w:rPr>
        <w:t>» по формуле "Затраты на весь объем перевозки, валюта операции" / "Объем перевозки - нетто"</w:t>
      </w:r>
    </w:p>
    <w:p w14:paraId="24B0E478" w14:textId="1C520602" w:rsidR="00A86F85" w:rsidRPr="0037774F" w:rsidRDefault="00A86F85">
      <w:pPr>
        <w:rPr>
          <w:sz w:val="24"/>
        </w:rPr>
      </w:pPr>
      <w:r w:rsidRPr="0037774F">
        <w:rPr>
          <w:sz w:val="24"/>
        </w:rPr>
        <w:br w:type="page"/>
      </w:r>
    </w:p>
    <w:p w14:paraId="48047CAD" w14:textId="6BA38A5E" w:rsidR="00A86F85" w:rsidRPr="0037774F" w:rsidRDefault="00A86F85" w:rsidP="00A86F85">
      <w:pPr>
        <w:rPr>
          <w:rFonts w:eastAsia="Cambria" w:cstheme="minorHAnsi"/>
          <w:b/>
          <w:color w:val="0070C0"/>
          <w:sz w:val="24"/>
          <w:szCs w:val="24"/>
        </w:rPr>
      </w:pPr>
      <w:r w:rsidRPr="0037774F">
        <w:rPr>
          <w:rFonts w:eastAsia="Cambria" w:cstheme="minorHAnsi"/>
          <w:b/>
          <w:color w:val="0070C0"/>
          <w:sz w:val="24"/>
          <w:szCs w:val="24"/>
        </w:rPr>
        <w:lastRenderedPageBreak/>
        <w:t xml:space="preserve">Таблица 14 Расходы на доставку в коммерческих расходах   </w:t>
      </w:r>
    </w:p>
    <w:p w14:paraId="6F2FD42F" w14:textId="77777777" w:rsidR="00A86F85" w:rsidRPr="0037774F" w:rsidRDefault="00A86F85" w:rsidP="00A86F85">
      <w:pPr>
        <w:rPr>
          <w:b/>
          <w:sz w:val="24"/>
        </w:rPr>
      </w:pPr>
      <w:r w:rsidRPr="0037774F">
        <w:rPr>
          <w:b/>
          <w:sz w:val="24"/>
        </w:rPr>
        <w:t>Источники, необходимые для расчета:</w:t>
      </w:r>
    </w:p>
    <w:p w14:paraId="18EBF907" w14:textId="77777777" w:rsidR="00A86F85" w:rsidRPr="0037774F" w:rsidRDefault="00A86F85" w:rsidP="00A86F85">
      <w:pPr>
        <w:pStyle w:val="ae"/>
        <w:numPr>
          <w:ilvl w:val="0"/>
          <w:numId w:val="501"/>
        </w:numPr>
        <w:rPr>
          <w:b/>
          <w:sz w:val="24"/>
        </w:rPr>
      </w:pPr>
      <w:r w:rsidRPr="0037774F">
        <w:rPr>
          <w:b/>
          <w:sz w:val="24"/>
        </w:rPr>
        <w:t>Постановочная таблица 14_1_1</w:t>
      </w:r>
    </w:p>
    <w:p w14:paraId="2FBD2F07" w14:textId="77777777" w:rsidR="00A86F85" w:rsidRPr="0037774F" w:rsidRDefault="00A86F85" w:rsidP="00A86F85">
      <w:pPr>
        <w:pStyle w:val="ae"/>
        <w:numPr>
          <w:ilvl w:val="0"/>
          <w:numId w:val="501"/>
        </w:numPr>
        <w:rPr>
          <w:b/>
          <w:sz w:val="24"/>
        </w:rPr>
      </w:pPr>
      <w:r w:rsidRPr="0037774F">
        <w:rPr>
          <w:b/>
          <w:sz w:val="24"/>
        </w:rPr>
        <w:t>Постановочная таблица 14_1_2</w:t>
      </w:r>
    </w:p>
    <w:p w14:paraId="3341C78C" w14:textId="2E03AD94" w:rsidR="00A86F85" w:rsidRPr="0037774F" w:rsidRDefault="00A86F85" w:rsidP="00A86F85">
      <w:pPr>
        <w:pStyle w:val="ae"/>
        <w:numPr>
          <w:ilvl w:val="0"/>
          <w:numId w:val="501"/>
        </w:numPr>
        <w:rPr>
          <w:b/>
          <w:sz w:val="24"/>
        </w:rPr>
      </w:pPr>
      <w:r w:rsidRPr="0037774F">
        <w:rPr>
          <w:b/>
          <w:sz w:val="24"/>
          <w:szCs w:val="24"/>
        </w:rPr>
        <w:t>Постановочная таблица 34.1 Прямые затраты из блока 5.8</w:t>
      </w:r>
    </w:p>
    <w:p w14:paraId="5E26CEFF" w14:textId="5EB8C5EB" w:rsidR="00ED1344" w:rsidRPr="0037774F" w:rsidRDefault="00ED1344" w:rsidP="00A86F85">
      <w:pPr>
        <w:pStyle w:val="ae"/>
        <w:numPr>
          <w:ilvl w:val="0"/>
          <w:numId w:val="501"/>
        </w:numPr>
        <w:rPr>
          <w:b/>
          <w:sz w:val="24"/>
        </w:rPr>
      </w:pPr>
      <w:r w:rsidRPr="0037774F">
        <w:rPr>
          <w:b/>
          <w:sz w:val="24"/>
        </w:rPr>
        <w:t>Таблица Курс валют</w:t>
      </w:r>
    </w:p>
    <w:p w14:paraId="7D911C79" w14:textId="77777777" w:rsidR="00A86F85" w:rsidRPr="0037774F" w:rsidRDefault="00A86F85" w:rsidP="00A86F85">
      <w:pPr>
        <w:rPr>
          <w:b/>
          <w:sz w:val="24"/>
        </w:rPr>
      </w:pPr>
      <w:r w:rsidRPr="0037774F">
        <w:rPr>
          <w:b/>
          <w:sz w:val="24"/>
        </w:rPr>
        <w:t>Подход к расчету:</w:t>
      </w:r>
    </w:p>
    <w:p w14:paraId="42FE4D43" w14:textId="10F20830" w:rsidR="00A86F85" w:rsidRPr="0037774F" w:rsidRDefault="00A86F85" w:rsidP="005048D4">
      <w:pPr>
        <w:pStyle w:val="ae"/>
        <w:numPr>
          <w:ilvl w:val="0"/>
          <w:numId w:val="502"/>
        </w:numPr>
        <w:rPr>
          <w:sz w:val="24"/>
        </w:rPr>
      </w:pPr>
      <w:r w:rsidRPr="0037774F">
        <w:rPr>
          <w:sz w:val="24"/>
        </w:rPr>
        <w:t xml:space="preserve">Для указанной позиции заказа на основе таблиц </w:t>
      </w:r>
      <w:r w:rsidRPr="0037774F">
        <w:rPr>
          <w:b/>
          <w:sz w:val="24"/>
        </w:rPr>
        <w:t xml:space="preserve">14_1_1, 14_1_2 </w:t>
      </w:r>
      <w:r w:rsidRPr="0037774F">
        <w:rPr>
          <w:sz w:val="24"/>
        </w:rPr>
        <w:t>заполнить поля таблицы:</w:t>
      </w:r>
    </w:p>
    <w:p w14:paraId="1C798830" w14:textId="77777777" w:rsidR="00ED1344" w:rsidRPr="0037774F" w:rsidRDefault="00ED1344" w:rsidP="005048D4">
      <w:pPr>
        <w:pStyle w:val="ae"/>
        <w:numPr>
          <w:ilvl w:val="1"/>
          <w:numId w:val="502"/>
        </w:numPr>
        <w:rPr>
          <w:sz w:val="24"/>
        </w:rPr>
      </w:pPr>
      <w:r w:rsidRPr="0037774F">
        <w:rPr>
          <w:sz w:val="24"/>
        </w:rPr>
        <w:t>Статья калькуляции</w:t>
      </w:r>
    </w:p>
    <w:p w14:paraId="7D6A5873" w14:textId="77777777" w:rsidR="00ED1344" w:rsidRPr="0037774F" w:rsidRDefault="00ED1344" w:rsidP="005048D4">
      <w:pPr>
        <w:pStyle w:val="ae"/>
        <w:numPr>
          <w:ilvl w:val="1"/>
          <w:numId w:val="502"/>
        </w:numPr>
        <w:rPr>
          <w:sz w:val="24"/>
        </w:rPr>
      </w:pPr>
      <w:r w:rsidRPr="0037774F">
        <w:rPr>
          <w:sz w:val="24"/>
        </w:rPr>
        <w:t>Позиция сбытового заказа</w:t>
      </w:r>
    </w:p>
    <w:p w14:paraId="73D02AC3" w14:textId="77777777" w:rsidR="00ED1344" w:rsidRPr="0037774F" w:rsidRDefault="00ED1344" w:rsidP="005048D4">
      <w:pPr>
        <w:pStyle w:val="ae"/>
        <w:numPr>
          <w:ilvl w:val="1"/>
          <w:numId w:val="502"/>
        </w:numPr>
        <w:rPr>
          <w:sz w:val="24"/>
        </w:rPr>
      </w:pPr>
      <w:r w:rsidRPr="0037774F">
        <w:rPr>
          <w:sz w:val="24"/>
        </w:rPr>
        <w:t>Сбытовой заказ</w:t>
      </w:r>
    </w:p>
    <w:p w14:paraId="140565C4" w14:textId="77777777" w:rsidR="00ED1344" w:rsidRPr="0037774F" w:rsidRDefault="00ED1344" w:rsidP="005048D4">
      <w:pPr>
        <w:pStyle w:val="ae"/>
        <w:numPr>
          <w:ilvl w:val="1"/>
          <w:numId w:val="502"/>
        </w:numPr>
        <w:rPr>
          <w:sz w:val="24"/>
        </w:rPr>
      </w:pPr>
      <w:r w:rsidRPr="0037774F">
        <w:rPr>
          <w:sz w:val="24"/>
        </w:rPr>
        <w:t>Наименование позиции сбытового заказа</w:t>
      </w:r>
    </w:p>
    <w:p w14:paraId="2E1DCB79" w14:textId="77777777" w:rsidR="00ED1344" w:rsidRPr="0037774F" w:rsidRDefault="00ED1344" w:rsidP="005048D4">
      <w:pPr>
        <w:pStyle w:val="ae"/>
        <w:numPr>
          <w:ilvl w:val="1"/>
          <w:numId w:val="502"/>
        </w:numPr>
        <w:rPr>
          <w:sz w:val="24"/>
        </w:rPr>
      </w:pPr>
      <w:r w:rsidRPr="0037774F">
        <w:rPr>
          <w:sz w:val="24"/>
        </w:rPr>
        <w:t>Базис поставки (Инкотермс)</w:t>
      </w:r>
    </w:p>
    <w:p w14:paraId="4813AE6F" w14:textId="77777777" w:rsidR="00ED1344" w:rsidRPr="0037774F" w:rsidRDefault="00ED1344" w:rsidP="005048D4">
      <w:pPr>
        <w:pStyle w:val="ae"/>
        <w:numPr>
          <w:ilvl w:val="1"/>
          <w:numId w:val="502"/>
        </w:numPr>
        <w:rPr>
          <w:sz w:val="24"/>
        </w:rPr>
      </w:pPr>
      <w:r w:rsidRPr="0037774F">
        <w:rPr>
          <w:sz w:val="24"/>
        </w:rPr>
        <w:t>Базис поставки (Инкотермс 2)</w:t>
      </w:r>
    </w:p>
    <w:p w14:paraId="3617AB1F" w14:textId="77777777" w:rsidR="00ED1344" w:rsidRPr="0037774F" w:rsidRDefault="00ED1344" w:rsidP="005048D4">
      <w:pPr>
        <w:pStyle w:val="ae"/>
        <w:numPr>
          <w:ilvl w:val="1"/>
          <w:numId w:val="502"/>
        </w:numPr>
        <w:rPr>
          <w:sz w:val="24"/>
        </w:rPr>
      </w:pPr>
      <w:r w:rsidRPr="0037774F">
        <w:rPr>
          <w:sz w:val="24"/>
        </w:rPr>
        <w:t>Вид продукции</w:t>
      </w:r>
    </w:p>
    <w:p w14:paraId="450C9316" w14:textId="77777777" w:rsidR="00ED1344" w:rsidRPr="0037774F" w:rsidRDefault="00ED1344" w:rsidP="005048D4">
      <w:pPr>
        <w:pStyle w:val="ae"/>
        <w:numPr>
          <w:ilvl w:val="1"/>
          <w:numId w:val="502"/>
        </w:numPr>
        <w:rPr>
          <w:sz w:val="24"/>
        </w:rPr>
      </w:pPr>
      <w:r w:rsidRPr="0037774F">
        <w:rPr>
          <w:sz w:val="24"/>
        </w:rPr>
        <w:t>Вид ресурса для сквозного калькулирования</w:t>
      </w:r>
    </w:p>
    <w:p w14:paraId="0E739022" w14:textId="77777777" w:rsidR="00ED1344" w:rsidRPr="0037774F" w:rsidRDefault="00ED1344" w:rsidP="005048D4">
      <w:pPr>
        <w:pStyle w:val="ae"/>
        <w:numPr>
          <w:ilvl w:val="1"/>
          <w:numId w:val="502"/>
        </w:numPr>
        <w:rPr>
          <w:sz w:val="24"/>
        </w:rPr>
      </w:pPr>
      <w:r w:rsidRPr="0037774F">
        <w:rPr>
          <w:sz w:val="24"/>
        </w:rPr>
        <w:t>Транспортный документ</w:t>
      </w:r>
    </w:p>
    <w:p w14:paraId="026D135D" w14:textId="77777777" w:rsidR="00ED1344" w:rsidRPr="0037774F" w:rsidRDefault="00ED1344" w:rsidP="005048D4">
      <w:pPr>
        <w:pStyle w:val="ae"/>
        <w:numPr>
          <w:ilvl w:val="1"/>
          <w:numId w:val="502"/>
        </w:numPr>
        <w:rPr>
          <w:sz w:val="24"/>
        </w:rPr>
      </w:pPr>
      <w:r w:rsidRPr="0037774F">
        <w:rPr>
          <w:sz w:val="24"/>
        </w:rPr>
        <w:t>Контрагент 2 - поставщик услуги по доставке</w:t>
      </w:r>
    </w:p>
    <w:p w14:paraId="2D8C944E" w14:textId="77777777" w:rsidR="00ED1344" w:rsidRPr="0037774F" w:rsidRDefault="00ED1344" w:rsidP="005048D4">
      <w:pPr>
        <w:pStyle w:val="ae"/>
        <w:numPr>
          <w:ilvl w:val="1"/>
          <w:numId w:val="502"/>
        </w:numPr>
        <w:rPr>
          <w:sz w:val="24"/>
        </w:rPr>
      </w:pPr>
      <w:r w:rsidRPr="0037774F">
        <w:rPr>
          <w:sz w:val="24"/>
        </w:rPr>
        <w:t>Цех-получатель</w:t>
      </w:r>
    </w:p>
    <w:p w14:paraId="0B1916D6" w14:textId="71970F25" w:rsidR="00ED1344" w:rsidRPr="005048D4" w:rsidRDefault="00ED1344" w:rsidP="005048D4">
      <w:pPr>
        <w:pStyle w:val="ae"/>
        <w:numPr>
          <w:ilvl w:val="1"/>
          <w:numId w:val="502"/>
        </w:numPr>
        <w:rPr>
          <w:sz w:val="24"/>
        </w:rPr>
      </w:pPr>
      <w:r w:rsidRPr="0037774F">
        <w:rPr>
          <w:sz w:val="24"/>
        </w:rPr>
        <w:t>МВЗ-получатель</w:t>
      </w:r>
      <w:r w:rsidRPr="005048D4">
        <w:rPr>
          <w:sz w:val="24"/>
        </w:rPr>
        <w:t xml:space="preserve"> для сквозного калькулирования</w:t>
      </w:r>
    </w:p>
    <w:p w14:paraId="5C8DBA60" w14:textId="77777777" w:rsidR="00ED1344" w:rsidRPr="0037774F" w:rsidRDefault="00ED1344" w:rsidP="005048D4">
      <w:pPr>
        <w:pStyle w:val="ae"/>
        <w:numPr>
          <w:ilvl w:val="1"/>
          <w:numId w:val="502"/>
        </w:numPr>
        <w:rPr>
          <w:sz w:val="24"/>
        </w:rPr>
      </w:pPr>
      <w:r w:rsidRPr="0037774F">
        <w:rPr>
          <w:sz w:val="24"/>
        </w:rPr>
        <w:t>Переменные/постоянные затраты</w:t>
      </w:r>
    </w:p>
    <w:p w14:paraId="4433DC47" w14:textId="77777777" w:rsidR="00ED1344" w:rsidRPr="0037774F" w:rsidRDefault="00ED1344" w:rsidP="005048D4">
      <w:pPr>
        <w:pStyle w:val="ae"/>
        <w:numPr>
          <w:ilvl w:val="1"/>
          <w:numId w:val="502"/>
        </w:numPr>
        <w:rPr>
          <w:sz w:val="24"/>
        </w:rPr>
      </w:pPr>
      <w:r w:rsidRPr="0037774F">
        <w:rPr>
          <w:sz w:val="24"/>
        </w:rPr>
        <w:t>Элемент для сквозного калькулирования</w:t>
      </w:r>
    </w:p>
    <w:p w14:paraId="14965CBF" w14:textId="77777777" w:rsidR="00ED1344" w:rsidRPr="0037774F" w:rsidRDefault="00ED1344" w:rsidP="005048D4">
      <w:pPr>
        <w:pStyle w:val="ae"/>
        <w:numPr>
          <w:ilvl w:val="1"/>
          <w:numId w:val="502"/>
        </w:numPr>
        <w:rPr>
          <w:sz w:val="24"/>
        </w:rPr>
      </w:pPr>
      <w:r w:rsidRPr="0037774F">
        <w:rPr>
          <w:sz w:val="24"/>
        </w:rPr>
        <w:t>Валюта операции</w:t>
      </w:r>
    </w:p>
    <w:p w14:paraId="6770D3C4" w14:textId="77777777" w:rsidR="00ED1344" w:rsidRPr="0037774F" w:rsidRDefault="00ED1344" w:rsidP="005048D4">
      <w:pPr>
        <w:pStyle w:val="ae"/>
        <w:numPr>
          <w:ilvl w:val="1"/>
          <w:numId w:val="502"/>
        </w:numPr>
        <w:rPr>
          <w:sz w:val="24"/>
        </w:rPr>
      </w:pPr>
      <w:r w:rsidRPr="0037774F">
        <w:rPr>
          <w:sz w:val="24"/>
        </w:rPr>
        <w:t>Ед. изм.</w:t>
      </w:r>
    </w:p>
    <w:p w14:paraId="6E78F1DF" w14:textId="77777777" w:rsidR="00ED1344" w:rsidRPr="0037774F" w:rsidRDefault="00ED1344" w:rsidP="005048D4">
      <w:pPr>
        <w:pStyle w:val="ae"/>
        <w:numPr>
          <w:ilvl w:val="1"/>
          <w:numId w:val="502"/>
        </w:numPr>
        <w:rPr>
          <w:sz w:val="24"/>
        </w:rPr>
      </w:pPr>
      <w:r w:rsidRPr="0037774F">
        <w:rPr>
          <w:sz w:val="24"/>
        </w:rPr>
        <w:t>Период товарной отгрузки</w:t>
      </w:r>
    </w:p>
    <w:p w14:paraId="30E3F8E4" w14:textId="77777777" w:rsidR="00ED1344" w:rsidRPr="0037774F" w:rsidRDefault="00ED1344" w:rsidP="005048D4">
      <w:pPr>
        <w:pStyle w:val="ae"/>
        <w:numPr>
          <w:ilvl w:val="1"/>
          <w:numId w:val="502"/>
        </w:numPr>
        <w:rPr>
          <w:sz w:val="24"/>
        </w:rPr>
      </w:pPr>
      <w:r w:rsidRPr="0037774F">
        <w:rPr>
          <w:sz w:val="24"/>
        </w:rPr>
        <w:t>Период реализации</w:t>
      </w:r>
    </w:p>
    <w:p w14:paraId="34D0067D" w14:textId="77777777" w:rsidR="00ED1344" w:rsidRPr="0037774F" w:rsidRDefault="00ED1344" w:rsidP="005048D4">
      <w:pPr>
        <w:pStyle w:val="ae"/>
        <w:numPr>
          <w:ilvl w:val="1"/>
          <w:numId w:val="502"/>
        </w:numPr>
        <w:rPr>
          <w:sz w:val="24"/>
        </w:rPr>
      </w:pPr>
      <w:r w:rsidRPr="0037774F">
        <w:rPr>
          <w:sz w:val="24"/>
        </w:rPr>
        <w:t>Объем перевозки - брутто</w:t>
      </w:r>
    </w:p>
    <w:p w14:paraId="42AB7E15" w14:textId="4CF379F6" w:rsidR="00ED1344" w:rsidRPr="005048D4" w:rsidRDefault="00ED1344" w:rsidP="005048D4">
      <w:pPr>
        <w:pStyle w:val="ae"/>
        <w:numPr>
          <w:ilvl w:val="1"/>
          <w:numId w:val="502"/>
        </w:numPr>
        <w:rPr>
          <w:sz w:val="24"/>
        </w:rPr>
      </w:pPr>
      <w:r w:rsidRPr="0037774F">
        <w:rPr>
          <w:sz w:val="24"/>
        </w:rPr>
        <w:t>Цена доставки</w:t>
      </w:r>
      <w:r w:rsidRPr="005048D4">
        <w:rPr>
          <w:sz w:val="24"/>
        </w:rPr>
        <w:t xml:space="preserve"> на 1 тонну брутто,  валюта операции</w:t>
      </w:r>
    </w:p>
    <w:p w14:paraId="3030C7F8" w14:textId="4C687B8D" w:rsidR="00ED1344" w:rsidRPr="0037774F" w:rsidRDefault="00ED1344" w:rsidP="005048D4">
      <w:pPr>
        <w:pStyle w:val="ae"/>
        <w:numPr>
          <w:ilvl w:val="1"/>
          <w:numId w:val="502"/>
        </w:numPr>
        <w:rPr>
          <w:sz w:val="24"/>
        </w:rPr>
      </w:pPr>
      <w:r w:rsidRPr="0037774F">
        <w:rPr>
          <w:sz w:val="24"/>
        </w:rPr>
        <w:t>Затраты на весь объем перевозки,</w:t>
      </w:r>
      <w:r w:rsidRPr="005048D4">
        <w:rPr>
          <w:sz w:val="24"/>
        </w:rPr>
        <w:t xml:space="preserve"> валюта операции</w:t>
      </w:r>
    </w:p>
    <w:p w14:paraId="6A3C9D81" w14:textId="77777777" w:rsidR="00ED1344" w:rsidRPr="0037774F" w:rsidRDefault="00ED1344" w:rsidP="00ED1344">
      <w:pPr>
        <w:pStyle w:val="ae"/>
        <w:numPr>
          <w:ilvl w:val="0"/>
          <w:numId w:val="502"/>
        </w:numPr>
        <w:rPr>
          <w:sz w:val="24"/>
        </w:rPr>
      </w:pPr>
      <w:r w:rsidRPr="0037774F">
        <w:rPr>
          <w:sz w:val="24"/>
        </w:rPr>
        <w:t xml:space="preserve">На основе поля «Объем производства товарного продукта (соответствует позиции сбытового заказа)» </w:t>
      </w:r>
      <w:r w:rsidRPr="0037774F">
        <w:rPr>
          <w:b/>
          <w:sz w:val="24"/>
          <w:szCs w:val="24"/>
        </w:rPr>
        <w:t xml:space="preserve">Постановочной таблицы 34.1 Прямые затраты из блока 5.8 </w:t>
      </w:r>
      <w:r w:rsidRPr="0037774F">
        <w:rPr>
          <w:sz w:val="24"/>
          <w:szCs w:val="24"/>
        </w:rPr>
        <w:t>заполнить поле «Объем перевозки – нетто» таблицы</w:t>
      </w:r>
    </w:p>
    <w:p w14:paraId="5F58B812" w14:textId="78610158" w:rsidR="00ED1344" w:rsidRPr="0037774F" w:rsidRDefault="00ED1344" w:rsidP="005048D4">
      <w:pPr>
        <w:pStyle w:val="ae"/>
        <w:numPr>
          <w:ilvl w:val="0"/>
          <w:numId w:val="502"/>
        </w:numPr>
        <w:rPr>
          <w:sz w:val="24"/>
        </w:rPr>
      </w:pPr>
      <w:r w:rsidRPr="0037774F">
        <w:rPr>
          <w:sz w:val="24"/>
        </w:rPr>
        <w:t xml:space="preserve">Заполнить поле «Цена доставки </w:t>
      </w:r>
      <w:r w:rsidRPr="005048D4">
        <w:rPr>
          <w:sz w:val="24"/>
        </w:rPr>
        <w:t>на 1 тонну нетто,</w:t>
      </w:r>
      <w:r w:rsidRPr="0037774F">
        <w:rPr>
          <w:sz w:val="24"/>
        </w:rPr>
        <w:t xml:space="preserve"> </w:t>
      </w:r>
      <w:r w:rsidRPr="005048D4">
        <w:rPr>
          <w:sz w:val="24"/>
        </w:rPr>
        <w:t>валюта операции</w:t>
      </w:r>
      <w:r w:rsidRPr="0037774F">
        <w:rPr>
          <w:sz w:val="24"/>
        </w:rPr>
        <w:t>» по формуле "Затраты на весь объем перевозки, валюта операции" / "Объем перевозки - нетто"</w:t>
      </w:r>
    </w:p>
    <w:p w14:paraId="06A19D5C" w14:textId="1ED827E6" w:rsidR="00ED1344" w:rsidRPr="0037774F" w:rsidRDefault="00ED1344" w:rsidP="00ED1344">
      <w:pPr>
        <w:pStyle w:val="ae"/>
        <w:numPr>
          <w:ilvl w:val="0"/>
          <w:numId w:val="502"/>
        </w:numPr>
        <w:rPr>
          <w:sz w:val="24"/>
        </w:rPr>
      </w:pPr>
      <w:r w:rsidRPr="0037774F">
        <w:rPr>
          <w:sz w:val="24"/>
        </w:rPr>
        <w:t xml:space="preserve">Заполнить поле «Затраты в функц. валюте на весь объем производства калькулируемой продукции» по формуле </w:t>
      </w:r>
      <w:r w:rsidRPr="005048D4">
        <w:rPr>
          <w:sz w:val="24"/>
        </w:rPr>
        <w:t>[</w:t>
      </w:r>
      <w:r w:rsidRPr="0037774F">
        <w:rPr>
          <w:sz w:val="24"/>
        </w:rPr>
        <w:t>Затраты на весь объем перевозки, валюта операции</w:t>
      </w:r>
      <w:r w:rsidRPr="005048D4">
        <w:rPr>
          <w:sz w:val="24"/>
        </w:rPr>
        <w:t>]</w:t>
      </w:r>
      <w:r w:rsidRPr="0037774F">
        <w:rPr>
          <w:sz w:val="24"/>
        </w:rPr>
        <w:t xml:space="preserve"> * [Курс валюты</w:t>
      </w:r>
      <w:r w:rsidRPr="005048D4">
        <w:rPr>
          <w:sz w:val="24"/>
        </w:rPr>
        <w:t xml:space="preserve"> </w:t>
      </w:r>
      <w:r w:rsidRPr="0037774F">
        <w:rPr>
          <w:sz w:val="24"/>
        </w:rPr>
        <w:t xml:space="preserve">из </w:t>
      </w:r>
      <w:r w:rsidRPr="005048D4">
        <w:rPr>
          <w:b/>
          <w:sz w:val="24"/>
        </w:rPr>
        <w:t>таблицы Курс валют</w:t>
      </w:r>
      <w:r w:rsidRPr="0037774F">
        <w:rPr>
          <w:sz w:val="24"/>
        </w:rPr>
        <w:t>]</w:t>
      </w:r>
    </w:p>
    <w:p w14:paraId="1BC189FC" w14:textId="7A6F7B86" w:rsidR="00ED1344" w:rsidRPr="005048D4" w:rsidRDefault="00ED1344" w:rsidP="004671B4">
      <w:pPr>
        <w:pStyle w:val="ae"/>
        <w:numPr>
          <w:ilvl w:val="0"/>
          <w:numId w:val="502"/>
        </w:numPr>
        <w:rPr>
          <w:sz w:val="24"/>
        </w:rPr>
      </w:pPr>
      <w:r w:rsidRPr="0037774F">
        <w:rPr>
          <w:sz w:val="24"/>
        </w:rPr>
        <w:lastRenderedPageBreak/>
        <w:t xml:space="preserve">Заполнить поле «Цена доставки в функциональной валюте </w:t>
      </w:r>
      <w:r w:rsidRPr="005048D4">
        <w:rPr>
          <w:sz w:val="24"/>
        </w:rPr>
        <w:t>на 1 тонну брутто,</w:t>
      </w:r>
      <w:r w:rsidRPr="0037774F">
        <w:rPr>
          <w:sz w:val="24"/>
        </w:rPr>
        <w:t xml:space="preserve"> </w:t>
      </w:r>
      <w:r w:rsidRPr="005048D4">
        <w:rPr>
          <w:sz w:val="24"/>
        </w:rPr>
        <w:t xml:space="preserve">валюта операции» по формуле </w:t>
      </w:r>
      <w:r w:rsidRPr="0037774F">
        <w:rPr>
          <w:sz w:val="24"/>
        </w:rPr>
        <w:t>"Затраты в функц. валюте на весь объем перевозки" / "Объем перевозки - брутто"</w:t>
      </w:r>
    </w:p>
    <w:p w14:paraId="3C7D7FAF" w14:textId="0A51A7E4" w:rsidR="0041736E" w:rsidRPr="0037774F" w:rsidRDefault="00ED1344" w:rsidP="00ED1344">
      <w:pPr>
        <w:pStyle w:val="ae"/>
        <w:numPr>
          <w:ilvl w:val="0"/>
          <w:numId w:val="502"/>
        </w:numPr>
        <w:rPr>
          <w:sz w:val="24"/>
        </w:rPr>
      </w:pPr>
      <w:r w:rsidRPr="0037774F">
        <w:rPr>
          <w:sz w:val="24"/>
        </w:rPr>
        <w:t xml:space="preserve">Заполнить поле «Цена доставки </w:t>
      </w:r>
      <w:r w:rsidRPr="005048D4">
        <w:rPr>
          <w:sz w:val="24"/>
        </w:rPr>
        <w:t>на 1 тонну нетто,</w:t>
      </w:r>
      <w:r w:rsidRPr="0037774F">
        <w:rPr>
          <w:sz w:val="24"/>
        </w:rPr>
        <w:t xml:space="preserve"> </w:t>
      </w:r>
      <w:r w:rsidRPr="005048D4">
        <w:rPr>
          <w:sz w:val="24"/>
        </w:rPr>
        <w:t xml:space="preserve">валюта операции» по формуле </w:t>
      </w:r>
      <w:r w:rsidRPr="0037774F">
        <w:rPr>
          <w:sz w:val="24"/>
        </w:rPr>
        <w:t>"Затраты в функц. валюте на весь объем перевозки" / "Объем перевозки - нетто"</w:t>
      </w:r>
    </w:p>
    <w:p w14:paraId="79A28AF3" w14:textId="77777777" w:rsidR="0041736E" w:rsidRPr="0037774F" w:rsidRDefault="0041736E">
      <w:pPr>
        <w:rPr>
          <w:sz w:val="24"/>
        </w:rPr>
      </w:pPr>
      <w:r w:rsidRPr="0037774F">
        <w:rPr>
          <w:sz w:val="24"/>
        </w:rPr>
        <w:br w:type="page"/>
      </w:r>
    </w:p>
    <w:p w14:paraId="59AAD8F2" w14:textId="1AE13873" w:rsidR="00ED1344" w:rsidRPr="005048D4" w:rsidRDefault="00DB4AE7" w:rsidP="005048D4">
      <w:pPr>
        <w:pStyle w:val="31"/>
        <w:rPr>
          <w:sz w:val="24"/>
        </w:rPr>
      </w:pPr>
      <w:bookmarkStart w:id="229" w:name="_Toc43718436"/>
      <w:r w:rsidRPr="005048D4">
        <w:rPr>
          <w:rFonts w:asciiTheme="minorHAnsi" w:hAnsiTheme="minorHAnsi" w:cstheme="minorHAnsi"/>
          <w:color w:val="0070C0"/>
          <w:sz w:val="24"/>
          <w:szCs w:val="24"/>
        </w:rPr>
        <w:lastRenderedPageBreak/>
        <w:t>6</w:t>
      </w:r>
      <w:r w:rsidR="0041736E" w:rsidRPr="005048D4">
        <w:rPr>
          <w:rFonts w:asciiTheme="minorHAnsi" w:hAnsiTheme="minorHAnsi" w:cstheme="minorHAnsi"/>
          <w:color w:val="0070C0"/>
          <w:sz w:val="24"/>
          <w:szCs w:val="24"/>
        </w:rPr>
        <w:t>.4.5</w:t>
      </w:r>
      <w:r w:rsidR="0041736E" w:rsidRPr="005048D4">
        <w:rPr>
          <w:rFonts w:asciiTheme="minorHAnsi" w:eastAsiaTheme="minorEastAsia" w:hAnsiTheme="minorHAnsi" w:cstheme="minorHAnsi"/>
          <w:color w:val="0070C0"/>
          <w:sz w:val="24"/>
          <w:szCs w:val="24"/>
        </w:rPr>
        <w:t xml:space="preserve"> Итоговые </w:t>
      </w:r>
      <w:r w:rsidR="0041736E" w:rsidRPr="005048D4">
        <w:rPr>
          <w:rFonts w:asciiTheme="minorHAnsi" w:hAnsiTheme="minorHAnsi" w:cstheme="minorHAnsi"/>
          <w:color w:val="0070C0"/>
          <w:sz w:val="24"/>
          <w:szCs w:val="24"/>
        </w:rPr>
        <w:t>плановые расходы на доставку</w:t>
      </w:r>
      <w:bookmarkEnd w:id="229"/>
    </w:p>
    <w:p w14:paraId="68E975B5" w14:textId="412B695E" w:rsidR="0041736E" w:rsidRPr="0037774F" w:rsidRDefault="0041736E" w:rsidP="0041736E">
      <w:pPr>
        <w:rPr>
          <w:sz w:val="24"/>
        </w:rPr>
      </w:pPr>
      <w:r w:rsidRPr="0037774F">
        <w:rPr>
          <w:sz w:val="24"/>
        </w:rPr>
        <w:br/>
        <w:t>Расчет итоговых фактических расходов по доставку основан на следующих постановочных таблицах:</w:t>
      </w:r>
    </w:p>
    <w:p w14:paraId="5F55914B" w14:textId="05BF235C" w:rsidR="0041736E" w:rsidRPr="0037774F" w:rsidRDefault="0041736E" w:rsidP="0041736E">
      <w:pPr>
        <w:pStyle w:val="ae"/>
        <w:numPr>
          <w:ilvl w:val="0"/>
          <w:numId w:val="503"/>
        </w:numPr>
        <w:rPr>
          <w:sz w:val="24"/>
        </w:rPr>
      </w:pPr>
      <w:r w:rsidRPr="0037774F">
        <w:rPr>
          <w:sz w:val="24"/>
        </w:rPr>
        <w:t xml:space="preserve">Таблица 14_2 по подготовке плановых данных по прямым коммерческим расходам  </w:t>
      </w:r>
    </w:p>
    <w:p w14:paraId="10BC2331" w14:textId="3A4ABA3E" w:rsidR="0041736E" w:rsidRPr="0037774F" w:rsidRDefault="0041736E" w:rsidP="0041736E">
      <w:pPr>
        <w:pStyle w:val="ae"/>
        <w:numPr>
          <w:ilvl w:val="0"/>
          <w:numId w:val="503"/>
        </w:numPr>
        <w:rPr>
          <w:sz w:val="24"/>
        </w:rPr>
      </w:pPr>
      <w:r w:rsidRPr="0037774F">
        <w:rPr>
          <w:sz w:val="24"/>
        </w:rPr>
        <w:t>Таблица 14_2_1 по подготовке плановых данных на базе фактических</w:t>
      </w:r>
    </w:p>
    <w:p w14:paraId="5FD7C067" w14:textId="06AB4BA2" w:rsidR="0041736E" w:rsidRPr="0037774F" w:rsidRDefault="0041736E" w:rsidP="0041736E">
      <w:pPr>
        <w:pStyle w:val="ae"/>
        <w:numPr>
          <w:ilvl w:val="0"/>
          <w:numId w:val="503"/>
        </w:numPr>
        <w:rPr>
          <w:sz w:val="24"/>
        </w:rPr>
      </w:pPr>
      <w:r w:rsidRPr="0037774F">
        <w:rPr>
          <w:sz w:val="24"/>
        </w:rPr>
        <w:t>Таблица 14_2_1 по подготовке исключений контрагентов из базы фактических данных для усреднения</w:t>
      </w:r>
    </w:p>
    <w:p w14:paraId="74814769" w14:textId="48AE0F0A" w:rsidR="0041736E" w:rsidRDefault="0041736E" w:rsidP="0041736E">
      <w:pPr>
        <w:pStyle w:val="ae"/>
        <w:numPr>
          <w:ilvl w:val="0"/>
          <w:numId w:val="503"/>
        </w:numPr>
        <w:rPr>
          <w:sz w:val="24"/>
        </w:rPr>
      </w:pPr>
      <w:r w:rsidRPr="0037774F">
        <w:rPr>
          <w:sz w:val="24"/>
        </w:rPr>
        <w:t>Таблица 14_2_2 по коректировке доли объемов перевозки ж/д и авто транспортом</w:t>
      </w:r>
    </w:p>
    <w:p w14:paraId="5883CDD2" w14:textId="3EC949C4" w:rsidR="003A3A1F" w:rsidRDefault="003A3A1F" w:rsidP="003A3A1F">
      <w:pPr>
        <w:pStyle w:val="ae"/>
        <w:numPr>
          <w:ilvl w:val="0"/>
          <w:numId w:val="503"/>
        </w:numPr>
        <w:rPr>
          <w:sz w:val="24"/>
        </w:rPr>
      </w:pPr>
      <w:r w:rsidRPr="003A3A1F">
        <w:rPr>
          <w:sz w:val="24"/>
        </w:rPr>
        <w:t>Таблица 14_2_3 по подготовке плановых данных на базе фактических по трейдеру</w:t>
      </w:r>
    </w:p>
    <w:p w14:paraId="4B1FBC2B" w14:textId="2C62D3A8" w:rsidR="003A3A1F" w:rsidRDefault="003A3A1F" w:rsidP="003A3A1F">
      <w:pPr>
        <w:pStyle w:val="ae"/>
        <w:numPr>
          <w:ilvl w:val="0"/>
          <w:numId w:val="503"/>
        </w:numPr>
        <w:rPr>
          <w:sz w:val="24"/>
        </w:rPr>
      </w:pPr>
      <w:r w:rsidRPr="003A3A1F">
        <w:rPr>
          <w:sz w:val="24"/>
        </w:rPr>
        <w:t>Таблица 14_2_4 по подготовке плановых данных из SAP ERP по трейдеру</w:t>
      </w:r>
    </w:p>
    <w:p w14:paraId="665E91EC" w14:textId="34EE80EA" w:rsidR="003A3A1F" w:rsidRPr="0037774F" w:rsidRDefault="003A3A1F" w:rsidP="003A3A1F">
      <w:pPr>
        <w:pStyle w:val="ae"/>
        <w:numPr>
          <w:ilvl w:val="0"/>
          <w:numId w:val="503"/>
        </w:numPr>
        <w:rPr>
          <w:sz w:val="24"/>
        </w:rPr>
      </w:pPr>
      <w:r w:rsidRPr="003A3A1F">
        <w:rPr>
          <w:sz w:val="24"/>
        </w:rPr>
        <w:t>Таблица 14_2_5 по усреднению плановых данных из SAP ERP по трейдеру</w:t>
      </w:r>
    </w:p>
    <w:p w14:paraId="61FE7F25" w14:textId="31EBB1C4" w:rsidR="0041736E" w:rsidRPr="0037774F" w:rsidRDefault="0041736E" w:rsidP="0041736E">
      <w:pPr>
        <w:rPr>
          <w:rFonts w:eastAsia="Cambria" w:cstheme="minorHAnsi"/>
          <w:b/>
          <w:color w:val="0070C0"/>
          <w:sz w:val="24"/>
          <w:szCs w:val="24"/>
        </w:rPr>
      </w:pPr>
      <w:r w:rsidRPr="0037774F">
        <w:rPr>
          <w:rFonts w:eastAsia="Cambria" w:cstheme="minorHAnsi"/>
          <w:b/>
          <w:color w:val="0070C0"/>
          <w:sz w:val="24"/>
          <w:szCs w:val="24"/>
        </w:rPr>
        <w:t xml:space="preserve">Таблица 14_2_1 по подготовке плановых данных на базе фактических   </w:t>
      </w:r>
    </w:p>
    <w:p w14:paraId="7B609C95" w14:textId="77777777" w:rsidR="0041736E" w:rsidRPr="0037774F" w:rsidRDefault="0041736E" w:rsidP="0041736E">
      <w:pPr>
        <w:rPr>
          <w:b/>
          <w:sz w:val="24"/>
        </w:rPr>
      </w:pPr>
      <w:r w:rsidRPr="0037774F">
        <w:rPr>
          <w:b/>
          <w:sz w:val="24"/>
        </w:rPr>
        <w:t>Источники, необходимые для расчета:</w:t>
      </w:r>
    </w:p>
    <w:p w14:paraId="446400C8" w14:textId="77777777" w:rsidR="0041736E" w:rsidRPr="0037774F" w:rsidRDefault="0041736E" w:rsidP="0041736E">
      <w:pPr>
        <w:pStyle w:val="ae"/>
        <w:numPr>
          <w:ilvl w:val="0"/>
          <w:numId w:val="504"/>
        </w:numPr>
        <w:rPr>
          <w:b/>
          <w:sz w:val="24"/>
        </w:rPr>
      </w:pPr>
      <w:r w:rsidRPr="0037774F">
        <w:rPr>
          <w:b/>
          <w:sz w:val="24"/>
        </w:rPr>
        <w:t>Постановочная таблица 14_1_1</w:t>
      </w:r>
    </w:p>
    <w:p w14:paraId="4B7ECDD9" w14:textId="77777777" w:rsidR="0041736E" w:rsidRPr="0037774F" w:rsidRDefault="0041736E" w:rsidP="0041736E">
      <w:pPr>
        <w:pStyle w:val="ae"/>
        <w:numPr>
          <w:ilvl w:val="0"/>
          <w:numId w:val="504"/>
        </w:numPr>
        <w:rPr>
          <w:b/>
          <w:sz w:val="24"/>
        </w:rPr>
      </w:pPr>
      <w:r w:rsidRPr="0037774F">
        <w:rPr>
          <w:b/>
          <w:sz w:val="24"/>
        </w:rPr>
        <w:t>Постановочная таблица 14_1_2</w:t>
      </w:r>
    </w:p>
    <w:p w14:paraId="5AABEBD3" w14:textId="77777777" w:rsidR="0041736E" w:rsidRPr="0037774F" w:rsidRDefault="0041736E" w:rsidP="0041736E">
      <w:pPr>
        <w:pStyle w:val="ae"/>
        <w:numPr>
          <w:ilvl w:val="0"/>
          <w:numId w:val="504"/>
        </w:numPr>
        <w:rPr>
          <w:b/>
          <w:sz w:val="24"/>
        </w:rPr>
      </w:pPr>
      <w:r w:rsidRPr="0037774F">
        <w:rPr>
          <w:b/>
          <w:sz w:val="24"/>
        </w:rPr>
        <w:t>Постановочная таблица 14_1_3</w:t>
      </w:r>
    </w:p>
    <w:p w14:paraId="1082F05F" w14:textId="764EF43E" w:rsidR="0041736E" w:rsidRPr="0037774F" w:rsidRDefault="0041736E" w:rsidP="0041736E">
      <w:pPr>
        <w:pStyle w:val="ae"/>
        <w:numPr>
          <w:ilvl w:val="0"/>
          <w:numId w:val="504"/>
        </w:numPr>
        <w:rPr>
          <w:b/>
          <w:sz w:val="24"/>
        </w:rPr>
      </w:pPr>
      <w:r w:rsidRPr="0037774F">
        <w:rPr>
          <w:b/>
          <w:sz w:val="24"/>
          <w:szCs w:val="24"/>
        </w:rPr>
        <w:t xml:space="preserve">Постановочная таблица 34.1 Прямые затраты из блока </w:t>
      </w:r>
      <w:r w:rsidR="00DB4AE7" w:rsidRPr="0037774F">
        <w:rPr>
          <w:b/>
          <w:sz w:val="24"/>
          <w:szCs w:val="24"/>
        </w:rPr>
        <w:t>6</w:t>
      </w:r>
      <w:r w:rsidRPr="0037774F">
        <w:rPr>
          <w:b/>
          <w:sz w:val="24"/>
          <w:szCs w:val="24"/>
        </w:rPr>
        <w:t>.8</w:t>
      </w:r>
    </w:p>
    <w:p w14:paraId="0A4C2383" w14:textId="77777777" w:rsidR="0041736E" w:rsidRPr="0037774F" w:rsidRDefault="0041736E" w:rsidP="0041736E">
      <w:pPr>
        <w:rPr>
          <w:b/>
          <w:sz w:val="24"/>
        </w:rPr>
      </w:pPr>
      <w:r w:rsidRPr="0037774F">
        <w:rPr>
          <w:b/>
          <w:sz w:val="24"/>
        </w:rPr>
        <w:t>Подход к расчету:</w:t>
      </w:r>
    </w:p>
    <w:p w14:paraId="011FEA04" w14:textId="4889F76A" w:rsidR="0041736E" w:rsidRPr="0037774F" w:rsidRDefault="0041736E" w:rsidP="005048D4">
      <w:pPr>
        <w:pStyle w:val="ae"/>
        <w:numPr>
          <w:ilvl w:val="0"/>
          <w:numId w:val="505"/>
        </w:numPr>
        <w:rPr>
          <w:sz w:val="24"/>
        </w:rPr>
      </w:pPr>
      <w:r w:rsidRPr="0037774F">
        <w:rPr>
          <w:sz w:val="24"/>
        </w:rPr>
        <w:t>Необходимо предусмотреть возможность заполнения пользователем полей:</w:t>
      </w:r>
    </w:p>
    <w:p w14:paraId="6FE5673C" w14:textId="1D5050B6" w:rsidR="0041736E" w:rsidRPr="0037774F" w:rsidRDefault="0041736E" w:rsidP="005048D4">
      <w:pPr>
        <w:pStyle w:val="ae"/>
        <w:numPr>
          <w:ilvl w:val="1"/>
          <w:numId w:val="505"/>
        </w:numPr>
        <w:rPr>
          <w:sz w:val="24"/>
        </w:rPr>
      </w:pPr>
      <w:r w:rsidRPr="0037774F">
        <w:rPr>
          <w:sz w:val="24"/>
        </w:rPr>
        <w:t>Версия_источник</w:t>
      </w:r>
    </w:p>
    <w:p w14:paraId="2D3507CC" w14:textId="048180E1" w:rsidR="0041736E" w:rsidRPr="0037774F" w:rsidRDefault="0041736E" w:rsidP="005048D4">
      <w:pPr>
        <w:pStyle w:val="ae"/>
        <w:numPr>
          <w:ilvl w:val="1"/>
          <w:numId w:val="505"/>
        </w:numPr>
        <w:rPr>
          <w:sz w:val="24"/>
        </w:rPr>
      </w:pPr>
      <w:r w:rsidRPr="0037774F">
        <w:rPr>
          <w:sz w:val="24"/>
        </w:rPr>
        <w:t>Период, за который загружаются данные</w:t>
      </w:r>
    </w:p>
    <w:p w14:paraId="7DD03F95" w14:textId="77777777" w:rsidR="001E0F08" w:rsidRPr="0037774F" w:rsidRDefault="001E0F08" w:rsidP="001E0F08">
      <w:pPr>
        <w:pStyle w:val="ae"/>
        <w:numPr>
          <w:ilvl w:val="1"/>
          <w:numId w:val="505"/>
        </w:numPr>
        <w:rPr>
          <w:sz w:val="24"/>
        </w:rPr>
      </w:pPr>
      <w:r w:rsidRPr="0037774F">
        <w:rPr>
          <w:sz w:val="24"/>
        </w:rPr>
        <w:t>Корректировка доли для объемов</w:t>
      </w:r>
    </w:p>
    <w:p w14:paraId="392434A2" w14:textId="77777777" w:rsidR="001E0F08" w:rsidRPr="0037774F" w:rsidRDefault="001E0F08" w:rsidP="001E0F08">
      <w:pPr>
        <w:pStyle w:val="ae"/>
        <w:numPr>
          <w:ilvl w:val="1"/>
          <w:numId w:val="505"/>
        </w:numPr>
        <w:rPr>
          <w:sz w:val="24"/>
        </w:rPr>
      </w:pPr>
      <w:r w:rsidRPr="0037774F">
        <w:rPr>
          <w:sz w:val="24"/>
        </w:rPr>
        <w:t>Коэффициент для корректировки цены перевозки</w:t>
      </w:r>
    </w:p>
    <w:p w14:paraId="3D040E48" w14:textId="77777777" w:rsidR="001E0F08" w:rsidRPr="0037774F" w:rsidRDefault="001E0F08" w:rsidP="001E0F08">
      <w:pPr>
        <w:pStyle w:val="ae"/>
        <w:numPr>
          <w:ilvl w:val="1"/>
          <w:numId w:val="505"/>
        </w:numPr>
        <w:rPr>
          <w:sz w:val="24"/>
        </w:rPr>
      </w:pPr>
      <w:r w:rsidRPr="0037774F">
        <w:rPr>
          <w:sz w:val="24"/>
        </w:rPr>
        <w:t>Коэффициент для корректировки аренды платформы</w:t>
      </w:r>
    </w:p>
    <w:p w14:paraId="5FA4BB6B" w14:textId="77777777" w:rsidR="001E0F08" w:rsidRPr="0037774F" w:rsidRDefault="001E0F08" w:rsidP="001E0F08">
      <w:pPr>
        <w:pStyle w:val="ae"/>
        <w:numPr>
          <w:ilvl w:val="1"/>
          <w:numId w:val="505"/>
        </w:numPr>
        <w:rPr>
          <w:sz w:val="24"/>
        </w:rPr>
      </w:pPr>
      <w:r w:rsidRPr="0037774F">
        <w:rPr>
          <w:sz w:val="24"/>
        </w:rPr>
        <w:t>Коэффициент для корректировки аренды контейнера</w:t>
      </w:r>
    </w:p>
    <w:p w14:paraId="7739F03B" w14:textId="4DB6DADA" w:rsidR="001E0F08" w:rsidRPr="005048D4" w:rsidRDefault="001E0F08" w:rsidP="005048D4">
      <w:pPr>
        <w:pStyle w:val="ae"/>
        <w:numPr>
          <w:ilvl w:val="1"/>
          <w:numId w:val="505"/>
        </w:numPr>
        <w:rPr>
          <w:sz w:val="24"/>
        </w:rPr>
      </w:pPr>
      <w:r w:rsidRPr="0037774F">
        <w:rPr>
          <w:sz w:val="24"/>
        </w:rPr>
        <w:t>Коэффициент для корректировки платы за контейнер</w:t>
      </w:r>
    </w:p>
    <w:p w14:paraId="25FB1881" w14:textId="1BA1AAD0" w:rsidR="0041736E" w:rsidRPr="0037774F" w:rsidRDefault="0041736E" w:rsidP="005048D4">
      <w:pPr>
        <w:pStyle w:val="ae"/>
        <w:numPr>
          <w:ilvl w:val="0"/>
          <w:numId w:val="505"/>
        </w:numPr>
        <w:rPr>
          <w:sz w:val="24"/>
        </w:rPr>
      </w:pPr>
      <w:r w:rsidRPr="0037774F">
        <w:rPr>
          <w:sz w:val="24"/>
        </w:rPr>
        <w:t>На основе периода</w:t>
      </w:r>
      <w:r w:rsidR="00CE1DCD" w:rsidRPr="0037774F">
        <w:rPr>
          <w:sz w:val="24"/>
        </w:rPr>
        <w:t xml:space="preserve">, указанного пользователем и соответствующих полей </w:t>
      </w:r>
      <w:r w:rsidRPr="005048D4">
        <w:rPr>
          <w:b/>
          <w:sz w:val="24"/>
        </w:rPr>
        <w:t>таблиц</w:t>
      </w:r>
      <w:r w:rsidRPr="0037774F">
        <w:rPr>
          <w:sz w:val="24"/>
        </w:rPr>
        <w:t xml:space="preserve"> </w:t>
      </w:r>
      <w:r w:rsidRPr="0037774F">
        <w:rPr>
          <w:b/>
          <w:sz w:val="24"/>
        </w:rPr>
        <w:t xml:space="preserve">14_1_1, 14_1_2, 14_1_3 </w:t>
      </w:r>
      <w:r w:rsidRPr="0037774F">
        <w:rPr>
          <w:sz w:val="24"/>
        </w:rPr>
        <w:t>заполнить поля таблицы:</w:t>
      </w:r>
    </w:p>
    <w:p w14:paraId="2B6772C3" w14:textId="77777777" w:rsidR="00CE1DCD" w:rsidRPr="0037774F" w:rsidRDefault="00CE1DCD" w:rsidP="00CE1DCD">
      <w:pPr>
        <w:pStyle w:val="ae"/>
        <w:numPr>
          <w:ilvl w:val="1"/>
          <w:numId w:val="505"/>
        </w:numPr>
        <w:rPr>
          <w:sz w:val="24"/>
        </w:rPr>
      </w:pPr>
      <w:r w:rsidRPr="0037774F">
        <w:rPr>
          <w:sz w:val="24"/>
        </w:rPr>
        <w:t>Статья калькуляции</w:t>
      </w:r>
    </w:p>
    <w:p w14:paraId="3AAA715E" w14:textId="77777777" w:rsidR="00CE1DCD" w:rsidRPr="0037774F" w:rsidRDefault="00CE1DCD" w:rsidP="00CE1DCD">
      <w:pPr>
        <w:pStyle w:val="ae"/>
        <w:numPr>
          <w:ilvl w:val="1"/>
          <w:numId w:val="505"/>
        </w:numPr>
        <w:rPr>
          <w:sz w:val="24"/>
        </w:rPr>
      </w:pPr>
      <w:r w:rsidRPr="0037774F">
        <w:rPr>
          <w:sz w:val="24"/>
        </w:rPr>
        <w:t>Базис поставки (Инкотермс)</w:t>
      </w:r>
    </w:p>
    <w:p w14:paraId="37CBFB6A" w14:textId="77777777" w:rsidR="00CE1DCD" w:rsidRPr="0037774F" w:rsidRDefault="00CE1DCD" w:rsidP="00CE1DCD">
      <w:pPr>
        <w:pStyle w:val="ae"/>
        <w:numPr>
          <w:ilvl w:val="1"/>
          <w:numId w:val="505"/>
        </w:numPr>
        <w:rPr>
          <w:sz w:val="24"/>
        </w:rPr>
      </w:pPr>
      <w:r w:rsidRPr="0037774F">
        <w:rPr>
          <w:sz w:val="24"/>
        </w:rPr>
        <w:t>Базис поставки (Инкотермс 2)</w:t>
      </w:r>
    </w:p>
    <w:p w14:paraId="2778EA4D" w14:textId="77777777" w:rsidR="00CE1DCD" w:rsidRPr="0037774F" w:rsidRDefault="00CE1DCD" w:rsidP="00CE1DCD">
      <w:pPr>
        <w:pStyle w:val="ae"/>
        <w:numPr>
          <w:ilvl w:val="1"/>
          <w:numId w:val="505"/>
        </w:numPr>
        <w:rPr>
          <w:sz w:val="24"/>
        </w:rPr>
      </w:pPr>
      <w:r w:rsidRPr="0037774F">
        <w:rPr>
          <w:sz w:val="24"/>
        </w:rPr>
        <w:t>Наименование пункта назначения</w:t>
      </w:r>
    </w:p>
    <w:p w14:paraId="64C148D0" w14:textId="77777777" w:rsidR="00CE1DCD" w:rsidRPr="0037774F" w:rsidRDefault="00CE1DCD" w:rsidP="00CE1DCD">
      <w:pPr>
        <w:pStyle w:val="ae"/>
        <w:numPr>
          <w:ilvl w:val="1"/>
          <w:numId w:val="505"/>
        </w:numPr>
        <w:rPr>
          <w:sz w:val="24"/>
        </w:rPr>
      </w:pPr>
      <w:r w:rsidRPr="0037774F">
        <w:rPr>
          <w:sz w:val="24"/>
        </w:rPr>
        <w:t>Порт отправления</w:t>
      </w:r>
    </w:p>
    <w:p w14:paraId="66134048" w14:textId="77777777" w:rsidR="00CE1DCD" w:rsidRPr="0037774F" w:rsidRDefault="00CE1DCD" w:rsidP="00CE1DCD">
      <w:pPr>
        <w:pStyle w:val="ae"/>
        <w:numPr>
          <w:ilvl w:val="1"/>
          <w:numId w:val="505"/>
        </w:numPr>
        <w:rPr>
          <w:sz w:val="24"/>
        </w:rPr>
      </w:pPr>
      <w:r w:rsidRPr="0037774F">
        <w:rPr>
          <w:sz w:val="24"/>
        </w:rPr>
        <w:t>Порт отправления</w:t>
      </w:r>
    </w:p>
    <w:p w14:paraId="0B95F981" w14:textId="77777777" w:rsidR="00CE1DCD" w:rsidRPr="0037774F" w:rsidRDefault="00CE1DCD" w:rsidP="00CE1DCD">
      <w:pPr>
        <w:pStyle w:val="ae"/>
        <w:numPr>
          <w:ilvl w:val="1"/>
          <w:numId w:val="505"/>
        </w:numPr>
        <w:rPr>
          <w:sz w:val="24"/>
        </w:rPr>
      </w:pPr>
      <w:r w:rsidRPr="0037774F">
        <w:rPr>
          <w:sz w:val="24"/>
        </w:rPr>
        <w:t>Грузоподъемность вагона</w:t>
      </w:r>
    </w:p>
    <w:p w14:paraId="13917A32" w14:textId="77777777" w:rsidR="00CE1DCD" w:rsidRPr="0037774F" w:rsidRDefault="00CE1DCD" w:rsidP="00CE1DCD">
      <w:pPr>
        <w:pStyle w:val="ae"/>
        <w:numPr>
          <w:ilvl w:val="1"/>
          <w:numId w:val="505"/>
        </w:numPr>
        <w:rPr>
          <w:sz w:val="24"/>
        </w:rPr>
      </w:pPr>
      <w:r w:rsidRPr="0037774F">
        <w:rPr>
          <w:sz w:val="24"/>
        </w:rPr>
        <w:t>Тип Отправки</w:t>
      </w:r>
    </w:p>
    <w:p w14:paraId="4F0989B5" w14:textId="77777777" w:rsidR="00CE1DCD" w:rsidRPr="0037774F" w:rsidRDefault="00CE1DCD" w:rsidP="00CE1DCD">
      <w:pPr>
        <w:pStyle w:val="ae"/>
        <w:numPr>
          <w:ilvl w:val="1"/>
          <w:numId w:val="505"/>
        </w:numPr>
        <w:rPr>
          <w:sz w:val="24"/>
        </w:rPr>
      </w:pPr>
      <w:r w:rsidRPr="0037774F">
        <w:rPr>
          <w:sz w:val="24"/>
        </w:rPr>
        <w:t>Вид продукции</w:t>
      </w:r>
    </w:p>
    <w:p w14:paraId="3BF4D1C6" w14:textId="77777777" w:rsidR="00CE1DCD" w:rsidRPr="0037774F" w:rsidRDefault="00CE1DCD" w:rsidP="00CE1DCD">
      <w:pPr>
        <w:pStyle w:val="ae"/>
        <w:numPr>
          <w:ilvl w:val="1"/>
          <w:numId w:val="505"/>
        </w:numPr>
        <w:rPr>
          <w:sz w:val="24"/>
        </w:rPr>
      </w:pPr>
      <w:r w:rsidRPr="0037774F">
        <w:rPr>
          <w:sz w:val="24"/>
        </w:rPr>
        <w:lastRenderedPageBreak/>
        <w:t>Вид ресурса для сквозного калькулирования</w:t>
      </w:r>
    </w:p>
    <w:p w14:paraId="3A207DC9" w14:textId="77777777" w:rsidR="00CE1DCD" w:rsidRPr="0037774F" w:rsidRDefault="00CE1DCD" w:rsidP="00CE1DCD">
      <w:pPr>
        <w:pStyle w:val="ae"/>
        <w:numPr>
          <w:ilvl w:val="1"/>
          <w:numId w:val="505"/>
        </w:numPr>
        <w:rPr>
          <w:sz w:val="24"/>
        </w:rPr>
      </w:pPr>
      <w:r w:rsidRPr="0037774F">
        <w:rPr>
          <w:sz w:val="24"/>
        </w:rPr>
        <w:t>Цех-получатель</w:t>
      </w:r>
    </w:p>
    <w:p w14:paraId="3A73E87A" w14:textId="56C6CB2E" w:rsidR="00CE1DCD" w:rsidRPr="005048D4" w:rsidRDefault="00CE1DCD" w:rsidP="004671B4">
      <w:pPr>
        <w:pStyle w:val="ae"/>
        <w:numPr>
          <w:ilvl w:val="1"/>
          <w:numId w:val="505"/>
        </w:numPr>
        <w:rPr>
          <w:sz w:val="24"/>
        </w:rPr>
      </w:pPr>
      <w:r w:rsidRPr="0037774F">
        <w:rPr>
          <w:sz w:val="24"/>
        </w:rPr>
        <w:t xml:space="preserve">МВЗ-получатель </w:t>
      </w:r>
      <w:r w:rsidRPr="005048D4">
        <w:rPr>
          <w:sz w:val="24"/>
        </w:rPr>
        <w:t>для сквозного калькулирования</w:t>
      </w:r>
    </w:p>
    <w:p w14:paraId="0BAA6F42" w14:textId="77777777" w:rsidR="00CE1DCD" w:rsidRPr="0037774F" w:rsidRDefault="00CE1DCD" w:rsidP="00CE1DCD">
      <w:pPr>
        <w:pStyle w:val="ae"/>
        <w:numPr>
          <w:ilvl w:val="1"/>
          <w:numId w:val="505"/>
        </w:numPr>
        <w:rPr>
          <w:sz w:val="24"/>
        </w:rPr>
      </w:pPr>
      <w:r w:rsidRPr="0037774F">
        <w:rPr>
          <w:sz w:val="24"/>
        </w:rPr>
        <w:t>Переменные/постоянные затраты</w:t>
      </w:r>
    </w:p>
    <w:p w14:paraId="2422BC50" w14:textId="1328627C" w:rsidR="00CE1DCD" w:rsidRPr="0037774F" w:rsidRDefault="00CE1DCD" w:rsidP="005048D4">
      <w:pPr>
        <w:pStyle w:val="ae"/>
        <w:numPr>
          <w:ilvl w:val="1"/>
          <w:numId w:val="505"/>
        </w:numPr>
        <w:rPr>
          <w:sz w:val="24"/>
        </w:rPr>
      </w:pPr>
      <w:r w:rsidRPr="0037774F">
        <w:rPr>
          <w:sz w:val="24"/>
        </w:rPr>
        <w:t>Элемент для сквозного калькулирования</w:t>
      </w:r>
    </w:p>
    <w:p w14:paraId="0F56E2AD" w14:textId="49DB1822" w:rsidR="00CE1DCD" w:rsidRPr="0037774F" w:rsidRDefault="00CE1DCD" w:rsidP="005048D4">
      <w:pPr>
        <w:pStyle w:val="ae"/>
        <w:numPr>
          <w:ilvl w:val="1"/>
          <w:numId w:val="505"/>
        </w:numPr>
        <w:rPr>
          <w:sz w:val="24"/>
        </w:rPr>
      </w:pPr>
      <w:r w:rsidRPr="0037774F">
        <w:rPr>
          <w:sz w:val="24"/>
        </w:rPr>
        <w:t>Валюта операции</w:t>
      </w:r>
    </w:p>
    <w:p w14:paraId="55B8343F" w14:textId="77777777" w:rsidR="00CE1DCD" w:rsidRPr="0037774F" w:rsidRDefault="00CE1DCD" w:rsidP="00CE1DCD">
      <w:pPr>
        <w:pStyle w:val="ae"/>
        <w:numPr>
          <w:ilvl w:val="1"/>
          <w:numId w:val="505"/>
        </w:numPr>
        <w:rPr>
          <w:sz w:val="24"/>
        </w:rPr>
      </w:pPr>
      <w:r w:rsidRPr="0037774F">
        <w:rPr>
          <w:sz w:val="24"/>
        </w:rPr>
        <w:t>Ед. изм.</w:t>
      </w:r>
    </w:p>
    <w:p w14:paraId="7539A265" w14:textId="530C22D9" w:rsidR="00CE1DCD" w:rsidRPr="0037774F" w:rsidRDefault="00CE1DCD" w:rsidP="005048D4">
      <w:pPr>
        <w:pStyle w:val="ae"/>
        <w:numPr>
          <w:ilvl w:val="1"/>
          <w:numId w:val="505"/>
        </w:numPr>
        <w:rPr>
          <w:sz w:val="24"/>
        </w:rPr>
      </w:pPr>
      <w:r w:rsidRPr="0037774F">
        <w:rPr>
          <w:sz w:val="24"/>
        </w:rPr>
        <w:t>Объем перевозки – брутто</w:t>
      </w:r>
      <w:r w:rsidRPr="005048D4">
        <w:rPr>
          <w:sz w:val="24"/>
        </w:rPr>
        <w:t xml:space="preserve"> </w:t>
      </w:r>
      <w:r w:rsidRPr="0037774F">
        <w:rPr>
          <w:sz w:val="24"/>
        </w:rPr>
        <w:t>- значение загруженное из факта</w:t>
      </w:r>
    </w:p>
    <w:p w14:paraId="13A1D3A6" w14:textId="40148F28" w:rsidR="00CE1DCD" w:rsidRPr="0037774F" w:rsidRDefault="00CE1DCD" w:rsidP="005048D4">
      <w:pPr>
        <w:pStyle w:val="ae"/>
        <w:numPr>
          <w:ilvl w:val="0"/>
          <w:numId w:val="505"/>
        </w:numPr>
        <w:rPr>
          <w:sz w:val="24"/>
        </w:rPr>
      </w:pPr>
      <w:r w:rsidRPr="0037774F">
        <w:rPr>
          <w:sz w:val="24"/>
        </w:rPr>
        <w:t xml:space="preserve">Заполнить поле </w:t>
      </w:r>
      <w:r w:rsidR="006A53DC" w:rsidRPr="0037774F">
        <w:rPr>
          <w:sz w:val="24"/>
        </w:rPr>
        <w:t>«Доля в общем объеме перевозки по аналитикам "Грузоподъемность", "Тип отправки", "Принадлежность"»</w:t>
      </w:r>
    </w:p>
    <w:p w14:paraId="6FC4D722" w14:textId="4C4C6164" w:rsidR="006A53DC" w:rsidRPr="0037774F" w:rsidRDefault="006A53DC" w:rsidP="005048D4">
      <w:pPr>
        <w:pStyle w:val="ae"/>
        <w:numPr>
          <w:ilvl w:val="1"/>
          <w:numId w:val="505"/>
        </w:numPr>
        <w:rPr>
          <w:sz w:val="24"/>
        </w:rPr>
      </w:pPr>
      <w:r w:rsidRPr="0037774F">
        <w:rPr>
          <w:sz w:val="24"/>
        </w:rPr>
        <w:t>Расчет выполняется для всех статей калькуляции, не относящихся к морским перевозкам</w:t>
      </w:r>
    </w:p>
    <w:p w14:paraId="294105AF" w14:textId="689426E1" w:rsidR="006A53DC" w:rsidRPr="0037774F" w:rsidRDefault="00D53A17" w:rsidP="005048D4">
      <w:pPr>
        <w:pStyle w:val="ae"/>
        <w:numPr>
          <w:ilvl w:val="1"/>
          <w:numId w:val="505"/>
        </w:numPr>
        <w:rPr>
          <w:sz w:val="24"/>
        </w:rPr>
      </w:pPr>
      <w:r w:rsidRPr="005048D4">
        <w:rPr>
          <w:sz w:val="24"/>
        </w:rPr>
        <w:t xml:space="preserve">Рассчитать по формуле </w:t>
      </w:r>
      <w:r w:rsidRPr="0037774F">
        <w:rPr>
          <w:sz w:val="24"/>
        </w:rPr>
        <w:t>"Объем перевозки - брутто" для среза данных с одинаковыми значениями элементов справочников "Статья калькуляции",  "Базис поставки (Инкотермс)", "Базис поставки (Инкотермс) 2", "Наименование пункта назначения", "Вид продукции", "Вид ресурса для сквозного калькулирования" отдельно по каждому элементу значения справочников "Грузополъемность", "Принадлежность" и "Тип отправки"/ итоговое значение показателя "Объем перевозки - брутто" по тому же  срезу данных с одинаковыми значениями элементов справочников "Статья калькуляции",  "Базис поставки (Инкотермс)", "Базис поставки (Инкотермс) 2", "Наименование пункта назначения", "Вид продукции", "Вид ресурса для сквозного калькулирования"</w:t>
      </w:r>
    </w:p>
    <w:p w14:paraId="29F31314" w14:textId="5C1C77B9" w:rsidR="006A53DC" w:rsidRPr="0037774F" w:rsidRDefault="006A53DC" w:rsidP="005048D4">
      <w:pPr>
        <w:pStyle w:val="ae"/>
        <w:numPr>
          <w:ilvl w:val="0"/>
          <w:numId w:val="505"/>
        </w:numPr>
        <w:rPr>
          <w:sz w:val="24"/>
        </w:rPr>
      </w:pPr>
      <w:r w:rsidRPr="0037774F">
        <w:rPr>
          <w:sz w:val="24"/>
        </w:rPr>
        <w:t xml:space="preserve">Заполнить поле «Цена перевозки, валюта операции </w:t>
      </w:r>
      <w:r w:rsidRPr="005048D4">
        <w:rPr>
          <w:sz w:val="24"/>
        </w:rPr>
        <w:t>- значение рассчитанное по фактическим данным</w:t>
      </w:r>
      <w:r w:rsidRPr="0037774F">
        <w:rPr>
          <w:sz w:val="24"/>
        </w:rPr>
        <w:t>» по формуле «"Затраты на перевозку в валюте операции на весь объем перевозки - значение загруженное из факта" / "Объем перевозки - брутто - значение загруженное из факта"»</w:t>
      </w:r>
    </w:p>
    <w:p w14:paraId="2AB2911C" w14:textId="40291C1C" w:rsidR="006A53DC" w:rsidRPr="0037774F" w:rsidRDefault="006A53DC" w:rsidP="006A53DC">
      <w:pPr>
        <w:pStyle w:val="ae"/>
        <w:numPr>
          <w:ilvl w:val="0"/>
          <w:numId w:val="505"/>
        </w:numPr>
        <w:rPr>
          <w:sz w:val="24"/>
        </w:rPr>
      </w:pPr>
      <w:r w:rsidRPr="0037774F">
        <w:rPr>
          <w:sz w:val="24"/>
        </w:rPr>
        <w:t>Заполнить поле «Аренда платформы, валюта операции» по формуле «"Затраты на аренду платформы в валюте операции на весь объем перевозки - значение загруженное из факта" / "Объем перевозки - брутто - значение загруженное из факта"»</w:t>
      </w:r>
    </w:p>
    <w:p w14:paraId="4B29D4CA" w14:textId="0A9D0207" w:rsidR="006A53DC" w:rsidRPr="0037774F" w:rsidRDefault="006A53DC" w:rsidP="005048D4">
      <w:pPr>
        <w:pStyle w:val="ae"/>
        <w:numPr>
          <w:ilvl w:val="0"/>
          <w:numId w:val="505"/>
        </w:numPr>
        <w:rPr>
          <w:sz w:val="24"/>
        </w:rPr>
      </w:pPr>
      <w:r w:rsidRPr="0037774F">
        <w:rPr>
          <w:sz w:val="24"/>
        </w:rPr>
        <w:t>Заполнить поле «Аренда контейнера, валюта операции» по формуле «"Затраты на аренду контейнера в валюте операции на весь объем перевозки - значение загруженное из факта" / "Объем перевозки - брутто - значение загруженное из факта"»</w:t>
      </w:r>
    </w:p>
    <w:p w14:paraId="0F4020BA" w14:textId="201AD5E3" w:rsidR="006A53DC" w:rsidRPr="0037774F" w:rsidRDefault="006A53DC" w:rsidP="00411894">
      <w:pPr>
        <w:pStyle w:val="ae"/>
        <w:numPr>
          <w:ilvl w:val="0"/>
          <w:numId w:val="505"/>
        </w:numPr>
        <w:rPr>
          <w:sz w:val="24"/>
        </w:rPr>
      </w:pPr>
      <w:r w:rsidRPr="0037774F">
        <w:rPr>
          <w:sz w:val="24"/>
        </w:rPr>
        <w:t>Заполнить поле «Плата за контейнер, валюта операции» по формуле «</w:t>
      </w:r>
      <w:r w:rsidR="00411894" w:rsidRPr="0037774F">
        <w:rPr>
          <w:sz w:val="24"/>
        </w:rPr>
        <w:t>"Плата за контейнер в валюте операции на весь объем перевозки - значение загруженное из факта" / "Объем перевозки - брутто - значение загруженное из факта"</w:t>
      </w:r>
      <w:r w:rsidRPr="0037774F">
        <w:rPr>
          <w:sz w:val="24"/>
        </w:rPr>
        <w:t>»</w:t>
      </w:r>
    </w:p>
    <w:p w14:paraId="062B7CB2" w14:textId="78321D7C" w:rsidR="00AB16C4" w:rsidRPr="005048D4" w:rsidRDefault="00AB16C4" w:rsidP="00AB16C4">
      <w:pPr>
        <w:pStyle w:val="ae"/>
        <w:numPr>
          <w:ilvl w:val="0"/>
          <w:numId w:val="505"/>
        </w:numPr>
        <w:rPr>
          <w:sz w:val="24"/>
        </w:rPr>
      </w:pPr>
      <w:r w:rsidRPr="005048D4">
        <w:rPr>
          <w:sz w:val="24"/>
        </w:rPr>
        <w:t>Заполнить поле «</w:t>
      </w:r>
      <w:r w:rsidRPr="0037774F">
        <w:rPr>
          <w:sz w:val="24"/>
        </w:rPr>
        <w:t>Ж/д тариф без НДС на 1 тонну брутто, валюта операции</w:t>
      </w:r>
      <w:r w:rsidRPr="005048D4">
        <w:rPr>
          <w:sz w:val="24"/>
        </w:rPr>
        <w:t>»</w:t>
      </w:r>
    </w:p>
    <w:p w14:paraId="4D5B7CC6" w14:textId="77777777" w:rsidR="00AB16C4" w:rsidRPr="005048D4" w:rsidRDefault="00AB16C4" w:rsidP="00AB16C4">
      <w:pPr>
        <w:pStyle w:val="ae"/>
        <w:numPr>
          <w:ilvl w:val="1"/>
          <w:numId w:val="505"/>
        </w:numPr>
        <w:rPr>
          <w:sz w:val="24"/>
        </w:rPr>
      </w:pPr>
      <w:r w:rsidRPr="005048D4">
        <w:rPr>
          <w:sz w:val="24"/>
        </w:rPr>
        <w:t xml:space="preserve">Исключить из расчета затраты, соответствующие контрагентам, указанным в </w:t>
      </w:r>
      <w:r w:rsidRPr="005048D4">
        <w:rPr>
          <w:b/>
          <w:sz w:val="24"/>
        </w:rPr>
        <w:t>Постановочной таблице 14_2_1</w:t>
      </w:r>
      <w:r w:rsidRPr="005048D4">
        <w:rPr>
          <w:sz w:val="24"/>
        </w:rPr>
        <w:t xml:space="preserve"> по подготовке исключений контрагентов из базы фактических данных для усреднения</w:t>
      </w:r>
    </w:p>
    <w:p w14:paraId="7138661D" w14:textId="51A41FB2" w:rsidR="00AB16C4" w:rsidRPr="005048D4" w:rsidRDefault="00AB16C4" w:rsidP="005048D4">
      <w:pPr>
        <w:pStyle w:val="ae"/>
        <w:numPr>
          <w:ilvl w:val="1"/>
          <w:numId w:val="505"/>
        </w:numPr>
        <w:rPr>
          <w:sz w:val="24"/>
        </w:rPr>
      </w:pPr>
      <w:r w:rsidRPr="005048D4">
        <w:rPr>
          <w:sz w:val="24"/>
        </w:rPr>
        <w:lastRenderedPageBreak/>
        <w:t xml:space="preserve">Для значений, отобранных на шаге а. </w:t>
      </w:r>
      <w:r w:rsidRPr="0037774F">
        <w:rPr>
          <w:sz w:val="24"/>
        </w:rPr>
        <w:t xml:space="preserve">рассчитать по формуле: </w:t>
      </w:r>
      <w:r w:rsidRPr="005048D4">
        <w:rPr>
          <w:sz w:val="24"/>
        </w:rPr>
        <w:t>[</w:t>
      </w:r>
      <w:r w:rsidRPr="0037774F">
        <w:rPr>
          <w:sz w:val="24"/>
        </w:rPr>
        <w:t xml:space="preserve">"Ж/д тариф без НДС на 1 тонну брутто, валюта операции" из </w:t>
      </w:r>
      <w:r w:rsidRPr="005048D4">
        <w:rPr>
          <w:b/>
          <w:sz w:val="24"/>
        </w:rPr>
        <w:t xml:space="preserve">Постановочной таблицы 14_1_1]  * </w:t>
      </w:r>
      <w:r w:rsidRPr="005048D4">
        <w:rPr>
          <w:sz w:val="24"/>
        </w:rPr>
        <w:t xml:space="preserve">["Объем перевозки - брутто" из </w:t>
      </w:r>
      <w:r w:rsidRPr="005048D4">
        <w:rPr>
          <w:b/>
          <w:sz w:val="24"/>
        </w:rPr>
        <w:t>Постановочной таблицы 14_1_1</w:t>
      </w:r>
      <w:r w:rsidRPr="005048D4">
        <w:rPr>
          <w:sz w:val="24"/>
        </w:rPr>
        <w:t>]</w:t>
      </w:r>
    </w:p>
    <w:p w14:paraId="33BA52B2" w14:textId="346B6501" w:rsidR="00AB16C4" w:rsidRPr="0037774F" w:rsidRDefault="00AB16C4" w:rsidP="00AB16C4">
      <w:pPr>
        <w:pStyle w:val="ae"/>
        <w:numPr>
          <w:ilvl w:val="0"/>
          <w:numId w:val="505"/>
        </w:numPr>
        <w:rPr>
          <w:sz w:val="24"/>
        </w:rPr>
      </w:pPr>
      <w:r w:rsidRPr="0037774F">
        <w:rPr>
          <w:sz w:val="24"/>
        </w:rPr>
        <w:t>Заполнить поле «Затраты на перевозку по графику и Вознаграждение за ТЭО на 1 тонну брутто, валюта операции»</w:t>
      </w:r>
    </w:p>
    <w:p w14:paraId="0E0334DC" w14:textId="77777777" w:rsidR="00AB16C4" w:rsidRPr="0037774F" w:rsidRDefault="00AB16C4" w:rsidP="00AB16C4">
      <w:pPr>
        <w:pStyle w:val="ae"/>
        <w:numPr>
          <w:ilvl w:val="1"/>
          <w:numId w:val="505"/>
        </w:numPr>
        <w:rPr>
          <w:sz w:val="24"/>
        </w:rPr>
      </w:pPr>
      <w:r w:rsidRPr="0037774F">
        <w:rPr>
          <w:sz w:val="24"/>
        </w:rPr>
        <w:t xml:space="preserve">Исключить из расчета затраты, соответствующие контрагентам, указанным в </w:t>
      </w:r>
      <w:r w:rsidRPr="0037774F">
        <w:rPr>
          <w:b/>
          <w:sz w:val="24"/>
        </w:rPr>
        <w:t>Постановочной таблице 14_2_1</w:t>
      </w:r>
      <w:r w:rsidRPr="0037774F">
        <w:rPr>
          <w:sz w:val="24"/>
        </w:rPr>
        <w:t xml:space="preserve"> по подготовке исключений контрагентов из базы фактических данных для усреднения</w:t>
      </w:r>
    </w:p>
    <w:p w14:paraId="0AAE7B29" w14:textId="2C9444ED" w:rsidR="00AB16C4" w:rsidRPr="0037774F" w:rsidRDefault="00AB16C4" w:rsidP="005048D4">
      <w:pPr>
        <w:pStyle w:val="ae"/>
        <w:numPr>
          <w:ilvl w:val="1"/>
          <w:numId w:val="505"/>
        </w:numPr>
        <w:rPr>
          <w:sz w:val="24"/>
        </w:rPr>
      </w:pPr>
      <w:r w:rsidRPr="0037774F">
        <w:rPr>
          <w:sz w:val="24"/>
        </w:rPr>
        <w:t xml:space="preserve">Для значений, отобранных на шаге а. рассчитать по формуле: ["Затраты на перевозку по графику на 1 т продукции, валюта операции без НДС" </w:t>
      </w:r>
      <w:r w:rsidRPr="005048D4">
        <w:rPr>
          <w:sz w:val="24"/>
        </w:rPr>
        <w:t xml:space="preserve">+ </w:t>
      </w:r>
      <w:r w:rsidRPr="0037774F">
        <w:rPr>
          <w:sz w:val="24"/>
        </w:rPr>
        <w:t>"Вознаграждение за ТЭО на 1 тонну брутто, валюта операции"</w:t>
      </w:r>
      <w:r w:rsidRPr="005048D4">
        <w:rPr>
          <w:sz w:val="24"/>
        </w:rPr>
        <w:t xml:space="preserve"> </w:t>
      </w:r>
      <w:r w:rsidRPr="0037774F">
        <w:rPr>
          <w:sz w:val="24"/>
        </w:rPr>
        <w:t xml:space="preserve">из </w:t>
      </w:r>
      <w:r w:rsidRPr="0037774F">
        <w:rPr>
          <w:b/>
          <w:sz w:val="24"/>
        </w:rPr>
        <w:t xml:space="preserve">Постановочной таблицы 14_1_1]  * </w:t>
      </w:r>
      <w:r w:rsidRPr="0037774F">
        <w:rPr>
          <w:sz w:val="24"/>
        </w:rPr>
        <w:t xml:space="preserve">["Объем перевозки - брутто" из </w:t>
      </w:r>
      <w:r w:rsidRPr="0037774F">
        <w:rPr>
          <w:b/>
          <w:sz w:val="24"/>
        </w:rPr>
        <w:t>Постановочной таблицы 14_1_1</w:t>
      </w:r>
      <w:r w:rsidRPr="0037774F">
        <w:rPr>
          <w:sz w:val="24"/>
        </w:rPr>
        <w:t>]</w:t>
      </w:r>
    </w:p>
    <w:p w14:paraId="74E03AD5" w14:textId="75005AA2" w:rsidR="00AE08D5" w:rsidRPr="0037774F" w:rsidRDefault="00AE08D5" w:rsidP="00AE08D5">
      <w:pPr>
        <w:pStyle w:val="ae"/>
        <w:numPr>
          <w:ilvl w:val="0"/>
          <w:numId w:val="505"/>
        </w:numPr>
        <w:rPr>
          <w:sz w:val="24"/>
        </w:rPr>
      </w:pPr>
      <w:r w:rsidRPr="0037774F">
        <w:rPr>
          <w:sz w:val="24"/>
        </w:rPr>
        <w:t>Заполнить поле «Плата за пользование подвижным составом на 1 тонну брутто, валюта операции»</w:t>
      </w:r>
    </w:p>
    <w:p w14:paraId="593DEA53" w14:textId="77777777" w:rsidR="00AE08D5" w:rsidRPr="0037774F" w:rsidRDefault="00AE08D5" w:rsidP="00AE08D5">
      <w:pPr>
        <w:pStyle w:val="ae"/>
        <w:numPr>
          <w:ilvl w:val="1"/>
          <w:numId w:val="505"/>
        </w:numPr>
        <w:rPr>
          <w:sz w:val="24"/>
        </w:rPr>
      </w:pPr>
      <w:r w:rsidRPr="0037774F">
        <w:rPr>
          <w:sz w:val="24"/>
        </w:rPr>
        <w:t xml:space="preserve">Исключить из расчета затраты, соответствующие контрагентам, указанным в </w:t>
      </w:r>
      <w:r w:rsidRPr="0037774F">
        <w:rPr>
          <w:b/>
          <w:sz w:val="24"/>
        </w:rPr>
        <w:t>Постановочной таблице 14_2_1</w:t>
      </w:r>
      <w:r w:rsidRPr="0037774F">
        <w:rPr>
          <w:sz w:val="24"/>
        </w:rPr>
        <w:t xml:space="preserve"> по подготовке исключений контрагентов из базы фактических данных для усреднения</w:t>
      </w:r>
    </w:p>
    <w:p w14:paraId="4F24F22B" w14:textId="25DDC8C9" w:rsidR="00AE08D5" w:rsidRPr="0037774F" w:rsidRDefault="00AE08D5" w:rsidP="005048D4">
      <w:pPr>
        <w:pStyle w:val="ae"/>
        <w:numPr>
          <w:ilvl w:val="1"/>
          <w:numId w:val="505"/>
        </w:numPr>
        <w:rPr>
          <w:sz w:val="24"/>
        </w:rPr>
      </w:pPr>
      <w:r w:rsidRPr="0037774F">
        <w:rPr>
          <w:sz w:val="24"/>
        </w:rPr>
        <w:t>Для значений, отобранных на шаге а. рассчитать по формуле: ["Плата за пользование подвижным составом на 1 тонну брутто, валюта операции"</w:t>
      </w:r>
      <w:r w:rsidRPr="005048D4">
        <w:rPr>
          <w:sz w:val="24"/>
        </w:rPr>
        <w:t xml:space="preserve"> </w:t>
      </w:r>
      <w:r w:rsidRPr="0037774F">
        <w:rPr>
          <w:sz w:val="24"/>
        </w:rPr>
        <w:t xml:space="preserve">из </w:t>
      </w:r>
      <w:r w:rsidRPr="0037774F">
        <w:rPr>
          <w:b/>
          <w:sz w:val="24"/>
        </w:rPr>
        <w:t xml:space="preserve">Постановочной таблицы 14_1_1]  * </w:t>
      </w:r>
      <w:r w:rsidRPr="0037774F">
        <w:rPr>
          <w:sz w:val="24"/>
        </w:rPr>
        <w:t xml:space="preserve">["Объем перевозки - брутто" из </w:t>
      </w:r>
      <w:r w:rsidRPr="0037774F">
        <w:rPr>
          <w:b/>
          <w:sz w:val="24"/>
        </w:rPr>
        <w:t>Постановочной таблицы 14_1_1</w:t>
      </w:r>
      <w:r w:rsidRPr="0037774F">
        <w:rPr>
          <w:sz w:val="24"/>
        </w:rPr>
        <w:t>]</w:t>
      </w:r>
    </w:p>
    <w:p w14:paraId="7A440700" w14:textId="3F024793" w:rsidR="00AE08D5" w:rsidRPr="0037774F" w:rsidRDefault="00AE08D5" w:rsidP="00AE08D5">
      <w:pPr>
        <w:pStyle w:val="ae"/>
        <w:numPr>
          <w:ilvl w:val="0"/>
          <w:numId w:val="505"/>
        </w:numPr>
        <w:rPr>
          <w:sz w:val="24"/>
        </w:rPr>
      </w:pPr>
      <w:r w:rsidRPr="0037774F">
        <w:rPr>
          <w:sz w:val="24"/>
        </w:rPr>
        <w:t>Заполнить поле «Цена автоперевозки на 1 тонну брутто»</w:t>
      </w:r>
    </w:p>
    <w:p w14:paraId="1ECD7361" w14:textId="77777777" w:rsidR="00AE08D5" w:rsidRPr="0037774F" w:rsidRDefault="00AE08D5" w:rsidP="00AE08D5">
      <w:pPr>
        <w:pStyle w:val="ae"/>
        <w:numPr>
          <w:ilvl w:val="1"/>
          <w:numId w:val="505"/>
        </w:numPr>
        <w:rPr>
          <w:sz w:val="24"/>
        </w:rPr>
      </w:pPr>
      <w:r w:rsidRPr="0037774F">
        <w:rPr>
          <w:sz w:val="24"/>
        </w:rPr>
        <w:t xml:space="preserve">Исключить из расчета затраты, соответствующие контрагентам, указанным в </w:t>
      </w:r>
      <w:r w:rsidRPr="0037774F">
        <w:rPr>
          <w:b/>
          <w:sz w:val="24"/>
        </w:rPr>
        <w:t>Постановочной таблице 14_2_1</w:t>
      </w:r>
      <w:r w:rsidRPr="0037774F">
        <w:rPr>
          <w:sz w:val="24"/>
        </w:rPr>
        <w:t xml:space="preserve"> по подготовке исключений контрагентов из базы фактических данных для усреднения</w:t>
      </w:r>
    </w:p>
    <w:p w14:paraId="486C7C71" w14:textId="6317805D" w:rsidR="00AE08D5" w:rsidRPr="0037774F" w:rsidRDefault="00AE08D5" w:rsidP="005048D4">
      <w:pPr>
        <w:pStyle w:val="ae"/>
        <w:numPr>
          <w:ilvl w:val="1"/>
          <w:numId w:val="505"/>
        </w:numPr>
        <w:rPr>
          <w:sz w:val="24"/>
        </w:rPr>
      </w:pPr>
      <w:r w:rsidRPr="0037774F">
        <w:rPr>
          <w:sz w:val="24"/>
        </w:rPr>
        <w:t xml:space="preserve">Для значений, отобранных на шаге а. рассчитать по формуле: ["Цена перевозки на 1 тонну брутто" из </w:t>
      </w:r>
      <w:r w:rsidRPr="0037774F">
        <w:rPr>
          <w:b/>
          <w:sz w:val="24"/>
        </w:rPr>
        <w:t xml:space="preserve">Постановочной таблицы 14_1_3]  * </w:t>
      </w:r>
      <w:r w:rsidRPr="0037774F">
        <w:rPr>
          <w:sz w:val="24"/>
        </w:rPr>
        <w:t xml:space="preserve">["Объем перевозки - брутто" из </w:t>
      </w:r>
      <w:r w:rsidRPr="0037774F">
        <w:rPr>
          <w:b/>
          <w:sz w:val="24"/>
        </w:rPr>
        <w:t>Постановочной таблицы 14_1_3</w:t>
      </w:r>
      <w:r w:rsidRPr="0037774F">
        <w:rPr>
          <w:sz w:val="24"/>
        </w:rPr>
        <w:t>]</w:t>
      </w:r>
    </w:p>
    <w:p w14:paraId="264CDC3C" w14:textId="11242325" w:rsidR="00AE08D5" w:rsidRPr="0037774F" w:rsidRDefault="00AE08D5" w:rsidP="00AE08D5">
      <w:pPr>
        <w:pStyle w:val="ae"/>
        <w:numPr>
          <w:ilvl w:val="0"/>
          <w:numId w:val="505"/>
        </w:numPr>
        <w:rPr>
          <w:sz w:val="24"/>
        </w:rPr>
      </w:pPr>
      <w:r w:rsidRPr="0037774F">
        <w:rPr>
          <w:sz w:val="24"/>
        </w:rPr>
        <w:t>Заполнить поле «FOB - погрузо-разгрузочные работы на 1 тонну брутто, валюта операции»</w:t>
      </w:r>
    </w:p>
    <w:p w14:paraId="6DA9AAD5" w14:textId="77777777" w:rsidR="00AE08D5" w:rsidRPr="0037774F" w:rsidRDefault="00AE08D5" w:rsidP="00AE08D5">
      <w:pPr>
        <w:pStyle w:val="ae"/>
        <w:numPr>
          <w:ilvl w:val="1"/>
          <w:numId w:val="505"/>
        </w:numPr>
        <w:rPr>
          <w:sz w:val="24"/>
        </w:rPr>
      </w:pPr>
      <w:r w:rsidRPr="0037774F">
        <w:rPr>
          <w:sz w:val="24"/>
        </w:rPr>
        <w:t xml:space="preserve">Исключить из расчета затраты, соответствующие контрагентам, указанным в </w:t>
      </w:r>
      <w:r w:rsidRPr="0037774F">
        <w:rPr>
          <w:b/>
          <w:sz w:val="24"/>
        </w:rPr>
        <w:t>Постановочной таблице 14_2_1</w:t>
      </w:r>
      <w:r w:rsidRPr="0037774F">
        <w:rPr>
          <w:sz w:val="24"/>
        </w:rPr>
        <w:t xml:space="preserve"> по подготовке исключений контрагентов из базы фактических данных для усреднения</w:t>
      </w:r>
    </w:p>
    <w:p w14:paraId="32F49E97" w14:textId="26C5F128" w:rsidR="00AE08D5" w:rsidRPr="0037774F" w:rsidRDefault="00AE08D5" w:rsidP="005048D4">
      <w:pPr>
        <w:pStyle w:val="ae"/>
        <w:numPr>
          <w:ilvl w:val="1"/>
          <w:numId w:val="505"/>
        </w:numPr>
        <w:rPr>
          <w:sz w:val="24"/>
        </w:rPr>
      </w:pPr>
      <w:r w:rsidRPr="0037774F">
        <w:rPr>
          <w:sz w:val="24"/>
        </w:rPr>
        <w:t xml:space="preserve">Для значений, отобранных на шаге а. рассчитать по формуле: ["FOB - погрузо-разгрузочные работы на 1 тонну брутто, валюта операции" из </w:t>
      </w:r>
      <w:r w:rsidRPr="0037774F">
        <w:rPr>
          <w:b/>
          <w:sz w:val="24"/>
        </w:rPr>
        <w:t xml:space="preserve">Постановочной таблицы 14_1_2]  * </w:t>
      </w:r>
      <w:r w:rsidRPr="0037774F">
        <w:rPr>
          <w:sz w:val="24"/>
        </w:rPr>
        <w:t xml:space="preserve">["Объем перевозки - брутто" из </w:t>
      </w:r>
      <w:r w:rsidRPr="0037774F">
        <w:rPr>
          <w:b/>
          <w:sz w:val="24"/>
        </w:rPr>
        <w:t>Постановочной таблицы 14_1_2</w:t>
      </w:r>
      <w:r w:rsidRPr="0037774F">
        <w:rPr>
          <w:sz w:val="24"/>
        </w:rPr>
        <w:t>]</w:t>
      </w:r>
    </w:p>
    <w:p w14:paraId="4E1009FD" w14:textId="0910EF77" w:rsidR="00AE08D5" w:rsidRPr="0037774F" w:rsidRDefault="00AE08D5" w:rsidP="00AE08D5">
      <w:pPr>
        <w:pStyle w:val="ae"/>
        <w:numPr>
          <w:ilvl w:val="0"/>
          <w:numId w:val="505"/>
        </w:numPr>
        <w:rPr>
          <w:sz w:val="24"/>
        </w:rPr>
      </w:pPr>
      <w:r w:rsidRPr="0037774F">
        <w:rPr>
          <w:sz w:val="24"/>
        </w:rPr>
        <w:t>Заполнить поле «CFR - фрахт на 1 тонну брутто, валюта операции»</w:t>
      </w:r>
    </w:p>
    <w:p w14:paraId="585C0AC5" w14:textId="77777777" w:rsidR="00AE08D5" w:rsidRPr="0037774F" w:rsidRDefault="00AE08D5" w:rsidP="00AE08D5">
      <w:pPr>
        <w:pStyle w:val="ae"/>
        <w:numPr>
          <w:ilvl w:val="1"/>
          <w:numId w:val="505"/>
        </w:numPr>
        <w:rPr>
          <w:sz w:val="24"/>
        </w:rPr>
      </w:pPr>
      <w:r w:rsidRPr="0037774F">
        <w:rPr>
          <w:sz w:val="24"/>
        </w:rPr>
        <w:lastRenderedPageBreak/>
        <w:t xml:space="preserve">Исключить из расчета затраты, соответствующие контрагентам, указанным в </w:t>
      </w:r>
      <w:r w:rsidRPr="0037774F">
        <w:rPr>
          <w:b/>
          <w:sz w:val="24"/>
        </w:rPr>
        <w:t>Постановочной таблице 14_2_1</w:t>
      </w:r>
      <w:r w:rsidRPr="0037774F">
        <w:rPr>
          <w:sz w:val="24"/>
        </w:rPr>
        <w:t xml:space="preserve"> по подготовке исключений контрагентов из базы фактических данных для усреднения</w:t>
      </w:r>
    </w:p>
    <w:p w14:paraId="12C15C15" w14:textId="63273A79" w:rsidR="00AE08D5" w:rsidRPr="0037774F" w:rsidRDefault="00AE08D5" w:rsidP="005048D4">
      <w:pPr>
        <w:pStyle w:val="ae"/>
        <w:numPr>
          <w:ilvl w:val="1"/>
          <w:numId w:val="505"/>
        </w:numPr>
        <w:rPr>
          <w:sz w:val="24"/>
        </w:rPr>
      </w:pPr>
      <w:r w:rsidRPr="0037774F">
        <w:rPr>
          <w:sz w:val="24"/>
        </w:rPr>
        <w:t xml:space="preserve">Для значений, отобранных на шаге а. рассчитать по формуле: ["CFR - фрахт на 1 тонну брутто, валюта операции" из </w:t>
      </w:r>
      <w:r w:rsidRPr="0037774F">
        <w:rPr>
          <w:b/>
          <w:sz w:val="24"/>
        </w:rPr>
        <w:t xml:space="preserve">Постановочной таблицы 14_1_2]  * </w:t>
      </w:r>
      <w:r w:rsidRPr="0037774F">
        <w:rPr>
          <w:sz w:val="24"/>
        </w:rPr>
        <w:t xml:space="preserve">["Объем перевозки - брутто" из </w:t>
      </w:r>
      <w:r w:rsidRPr="0037774F">
        <w:rPr>
          <w:b/>
          <w:sz w:val="24"/>
        </w:rPr>
        <w:t>Постановочной таблицы 14_1_2</w:t>
      </w:r>
      <w:r w:rsidRPr="0037774F">
        <w:rPr>
          <w:sz w:val="24"/>
        </w:rPr>
        <w:t>]</w:t>
      </w:r>
    </w:p>
    <w:p w14:paraId="56B9F264" w14:textId="2CD4CAD6" w:rsidR="00AE08D5" w:rsidRPr="0037774F" w:rsidRDefault="00AE08D5" w:rsidP="00AE08D5">
      <w:pPr>
        <w:pStyle w:val="ae"/>
        <w:numPr>
          <w:ilvl w:val="0"/>
          <w:numId w:val="505"/>
        </w:numPr>
        <w:rPr>
          <w:sz w:val="24"/>
        </w:rPr>
      </w:pPr>
      <w:r w:rsidRPr="0037774F">
        <w:rPr>
          <w:sz w:val="24"/>
        </w:rPr>
        <w:t>Заполнить поле «Прочие морские затраты на 1 тонну брутто, валюта операции »</w:t>
      </w:r>
    </w:p>
    <w:p w14:paraId="3694D898" w14:textId="77777777" w:rsidR="00AE08D5" w:rsidRPr="0037774F" w:rsidRDefault="00AE08D5" w:rsidP="00AE08D5">
      <w:pPr>
        <w:pStyle w:val="ae"/>
        <w:numPr>
          <w:ilvl w:val="1"/>
          <w:numId w:val="505"/>
        </w:numPr>
        <w:rPr>
          <w:sz w:val="24"/>
        </w:rPr>
      </w:pPr>
      <w:r w:rsidRPr="0037774F">
        <w:rPr>
          <w:sz w:val="24"/>
        </w:rPr>
        <w:t xml:space="preserve">Исключить из расчета затраты, соответствующие контрагентам, указанным в </w:t>
      </w:r>
      <w:r w:rsidRPr="0037774F">
        <w:rPr>
          <w:b/>
          <w:sz w:val="24"/>
        </w:rPr>
        <w:t>Постановочной таблице 14_2_1</w:t>
      </w:r>
      <w:r w:rsidRPr="0037774F">
        <w:rPr>
          <w:sz w:val="24"/>
        </w:rPr>
        <w:t xml:space="preserve"> по подготовке исключений контрагентов из базы фактических данных для усреднения</w:t>
      </w:r>
    </w:p>
    <w:p w14:paraId="72FB2E16" w14:textId="0F571B2D" w:rsidR="00AE08D5" w:rsidRPr="005048D4" w:rsidRDefault="00AE08D5" w:rsidP="005048D4">
      <w:pPr>
        <w:pStyle w:val="ae"/>
        <w:numPr>
          <w:ilvl w:val="1"/>
          <w:numId w:val="505"/>
        </w:numPr>
        <w:rPr>
          <w:sz w:val="24"/>
        </w:rPr>
      </w:pPr>
      <w:r w:rsidRPr="0037774F">
        <w:rPr>
          <w:sz w:val="24"/>
        </w:rPr>
        <w:t>Для значений, отобранных на шаге а. рассчитать по формуле: [</w:t>
      </w:r>
      <w:r w:rsidR="00984856" w:rsidRPr="0037774F">
        <w:rPr>
          <w:sz w:val="24"/>
        </w:rPr>
        <w:t>«</w:t>
      </w:r>
      <w:r w:rsidRPr="0037774F">
        <w:rPr>
          <w:sz w:val="24"/>
        </w:rPr>
        <w:t>Цена доставки на 1 тонну брутто</w:t>
      </w:r>
      <w:r w:rsidR="00984856" w:rsidRPr="0037774F">
        <w:rPr>
          <w:sz w:val="24"/>
        </w:rPr>
        <w:t>»</w:t>
      </w:r>
      <w:r w:rsidRPr="0037774F">
        <w:rPr>
          <w:sz w:val="24"/>
        </w:rPr>
        <w:t xml:space="preserve"> </w:t>
      </w:r>
      <w:r w:rsidR="00984856" w:rsidRPr="0037774F">
        <w:rPr>
          <w:sz w:val="24"/>
        </w:rPr>
        <w:t>–</w:t>
      </w:r>
      <w:r w:rsidRPr="0037774F">
        <w:rPr>
          <w:sz w:val="24"/>
        </w:rPr>
        <w:t xml:space="preserve"> </w:t>
      </w:r>
      <w:r w:rsidR="00984856" w:rsidRPr="0037774F">
        <w:rPr>
          <w:sz w:val="24"/>
        </w:rPr>
        <w:t>«FOB - погрузо-разгрузочные работы на 1 тонну брутто, валюта операции» - «CFR - фрахт на 1 тонну брутто, валюта операции»</w:t>
      </w:r>
      <w:r w:rsidRPr="0037774F">
        <w:rPr>
          <w:sz w:val="24"/>
        </w:rPr>
        <w:t xml:space="preserve"> из </w:t>
      </w:r>
      <w:r w:rsidRPr="0037774F">
        <w:rPr>
          <w:b/>
          <w:sz w:val="24"/>
        </w:rPr>
        <w:t xml:space="preserve">Постановочной таблицы 14_1_2]  * </w:t>
      </w:r>
      <w:r w:rsidRPr="0037774F">
        <w:rPr>
          <w:sz w:val="24"/>
        </w:rPr>
        <w:t xml:space="preserve">["Объем перевозки - брутто" из </w:t>
      </w:r>
      <w:r w:rsidRPr="0037774F">
        <w:rPr>
          <w:b/>
          <w:sz w:val="24"/>
        </w:rPr>
        <w:t>Постановочной таблицы 14_1_2</w:t>
      </w:r>
      <w:r w:rsidRPr="0037774F">
        <w:rPr>
          <w:sz w:val="24"/>
        </w:rPr>
        <w:t>]</w:t>
      </w:r>
    </w:p>
    <w:p w14:paraId="06A5BE26" w14:textId="3D1392D4" w:rsidR="00411894" w:rsidRPr="005048D4" w:rsidRDefault="00411894" w:rsidP="004671B4">
      <w:pPr>
        <w:pStyle w:val="ae"/>
        <w:numPr>
          <w:ilvl w:val="0"/>
          <w:numId w:val="505"/>
        </w:numPr>
        <w:rPr>
          <w:sz w:val="24"/>
        </w:rPr>
      </w:pPr>
      <w:r w:rsidRPr="0037774F">
        <w:rPr>
          <w:sz w:val="24"/>
        </w:rPr>
        <w:t>Заполнить поле «Затраты на аренду платформы в валюте операции на весь объем перевозки</w:t>
      </w:r>
      <w:r w:rsidRPr="005048D4">
        <w:rPr>
          <w:sz w:val="24"/>
        </w:rPr>
        <w:t xml:space="preserve"> - значение загруженное из факта»</w:t>
      </w:r>
    </w:p>
    <w:p w14:paraId="1F7C61D7" w14:textId="77777777" w:rsidR="00411894" w:rsidRPr="0037774F" w:rsidRDefault="00411894" w:rsidP="00411894">
      <w:pPr>
        <w:pStyle w:val="ae"/>
        <w:numPr>
          <w:ilvl w:val="1"/>
          <w:numId w:val="505"/>
        </w:numPr>
        <w:rPr>
          <w:sz w:val="24"/>
        </w:rPr>
      </w:pPr>
      <w:r w:rsidRPr="0037774F">
        <w:rPr>
          <w:sz w:val="24"/>
        </w:rPr>
        <w:t xml:space="preserve">Исключить из расчета затраты, соответствующие контрагентам, указанным в </w:t>
      </w:r>
      <w:r w:rsidRPr="0037774F">
        <w:rPr>
          <w:b/>
          <w:sz w:val="24"/>
        </w:rPr>
        <w:t>Постановочной таблице 14_2_1</w:t>
      </w:r>
      <w:r w:rsidRPr="0037774F">
        <w:rPr>
          <w:sz w:val="24"/>
        </w:rPr>
        <w:t xml:space="preserve"> по подготовке исключений контрагентов из базы фактических данных для усреднения</w:t>
      </w:r>
    </w:p>
    <w:p w14:paraId="513F7838" w14:textId="7F7E06C5" w:rsidR="00411894" w:rsidRPr="0037774F" w:rsidRDefault="00411894" w:rsidP="005048D4">
      <w:pPr>
        <w:pStyle w:val="ae"/>
        <w:numPr>
          <w:ilvl w:val="1"/>
          <w:numId w:val="505"/>
        </w:numPr>
        <w:rPr>
          <w:sz w:val="24"/>
        </w:rPr>
      </w:pPr>
      <w:r w:rsidRPr="0037774F">
        <w:rPr>
          <w:sz w:val="24"/>
        </w:rPr>
        <w:t xml:space="preserve">Для значений, отобранных на шаге а. рассчитать по формуле: </w:t>
      </w:r>
      <w:r w:rsidRPr="0037774F">
        <w:rPr>
          <w:sz w:val="24"/>
        </w:rPr>
        <w:br/>
        <w:t xml:space="preserve">"Аренда платформы на 1 тонну брутто, валюта операции" * </w:t>
      </w:r>
      <w:r w:rsidRPr="005048D4">
        <w:rPr>
          <w:sz w:val="24"/>
        </w:rPr>
        <w:t>[</w:t>
      </w:r>
      <w:r w:rsidRPr="0037774F">
        <w:rPr>
          <w:sz w:val="24"/>
        </w:rPr>
        <w:t xml:space="preserve">"Объем перевозки - брутто" из </w:t>
      </w:r>
      <w:r w:rsidRPr="0037774F">
        <w:rPr>
          <w:b/>
          <w:sz w:val="24"/>
        </w:rPr>
        <w:t>Постановочной таблицы 14_1_1</w:t>
      </w:r>
      <w:r w:rsidRPr="005048D4">
        <w:rPr>
          <w:sz w:val="24"/>
        </w:rPr>
        <w:t>]</w:t>
      </w:r>
    </w:p>
    <w:p w14:paraId="4CA0F23F" w14:textId="779C8DFD" w:rsidR="00411894" w:rsidRPr="005048D4" w:rsidRDefault="00411894" w:rsidP="004671B4">
      <w:pPr>
        <w:pStyle w:val="ae"/>
        <w:numPr>
          <w:ilvl w:val="0"/>
          <w:numId w:val="505"/>
        </w:numPr>
        <w:rPr>
          <w:sz w:val="24"/>
        </w:rPr>
      </w:pPr>
      <w:r w:rsidRPr="0037774F">
        <w:rPr>
          <w:sz w:val="24"/>
        </w:rPr>
        <w:t>Заполнить поле «Затраты на аренду контейнера в валюте операции на весь объем перевозки</w:t>
      </w:r>
      <w:r w:rsidRPr="005048D4">
        <w:rPr>
          <w:sz w:val="24"/>
        </w:rPr>
        <w:t xml:space="preserve"> - значение загруженное из факта»</w:t>
      </w:r>
    </w:p>
    <w:p w14:paraId="557A468F" w14:textId="77777777" w:rsidR="00411894" w:rsidRPr="0037774F" w:rsidRDefault="00411894" w:rsidP="00411894">
      <w:pPr>
        <w:pStyle w:val="ae"/>
        <w:numPr>
          <w:ilvl w:val="1"/>
          <w:numId w:val="505"/>
        </w:numPr>
        <w:rPr>
          <w:sz w:val="24"/>
        </w:rPr>
      </w:pPr>
      <w:r w:rsidRPr="0037774F">
        <w:rPr>
          <w:sz w:val="24"/>
        </w:rPr>
        <w:t xml:space="preserve">Исключить из расчета затраты, соответствующие контрагентам, указанным в </w:t>
      </w:r>
      <w:r w:rsidRPr="0037774F">
        <w:rPr>
          <w:b/>
          <w:sz w:val="24"/>
        </w:rPr>
        <w:t>Постановочной таблице 14_2_1</w:t>
      </w:r>
      <w:r w:rsidRPr="0037774F">
        <w:rPr>
          <w:sz w:val="24"/>
        </w:rPr>
        <w:t xml:space="preserve"> по подготовке исключений контрагентов из базы фактических данных для усреднения</w:t>
      </w:r>
    </w:p>
    <w:p w14:paraId="20D6B438" w14:textId="30ECD522" w:rsidR="00411894" w:rsidRPr="0037774F" w:rsidRDefault="00411894" w:rsidP="005048D4">
      <w:pPr>
        <w:pStyle w:val="ae"/>
        <w:numPr>
          <w:ilvl w:val="1"/>
          <w:numId w:val="505"/>
        </w:numPr>
        <w:rPr>
          <w:sz w:val="24"/>
        </w:rPr>
      </w:pPr>
      <w:r w:rsidRPr="0037774F">
        <w:rPr>
          <w:sz w:val="24"/>
        </w:rPr>
        <w:t xml:space="preserve">Для значений, отобранных на шаге а. рассчитать по формуле: </w:t>
      </w:r>
      <w:r w:rsidRPr="0037774F">
        <w:rPr>
          <w:sz w:val="24"/>
        </w:rPr>
        <w:br/>
        <w:t xml:space="preserve">"Аренда контейнера на 1 тонну брутто, валюта операции" * ["Объем перевозки - брутто" из </w:t>
      </w:r>
      <w:r w:rsidRPr="0037774F">
        <w:rPr>
          <w:b/>
          <w:sz w:val="24"/>
        </w:rPr>
        <w:t>Постановочной таблицы 14_1_1</w:t>
      </w:r>
      <w:r w:rsidRPr="0037774F">
        <w:rPr>
          <w:sz w:val="24"/>
        </w:rPr>
        <w:t>]</w:t>
      </w:r>
    </w:p>
    <w:p w14:paraId="0E1E107D" w14:textId="0F035989" w:rsidR="001E0F08" w:rsidRPr="005048D4" w:rsidRDefault="001E0F08" w:rsidP="004671B4">
      <w:pPr>
        <w:pStyle w:val="ae"/>
        <w:numPr>
          <w:ilvl w:val="0"/>
          <w:numId w:val="505"/>
        </w:numPr>
        <w:rPr>
          <w:sz w:val="24"/>
        </w:rPr>
      </w:pPr>
      <w:r w:rsidRPr="0037774F">
        <w:rPr>
          <w:sz w:val="24"/>
        </w:rPr>
        <w:t xml:space="preserve">Заполнить поле «Плата за контейнер в валюте операции на весь объем перевозки </w:t>
      </w:r>
      <w:r w:rsidRPr="005048D4">
        <w:rPr>
          <w:sz w:val="24"/>
        </w:rPr>
        <w:t>- значение загруженное из факта»</w:t>
      </w:r>
    </w:p>
    <w:p w14:paraId="326B40D6" w14:textId="77777777" w:rsidR="001E0F08" w:rsidRPr="0037774F" w:rsidRDefault="001E0F08" w:rsidP="001E0F08">
      <w:pPr>
        <w:pStyle w:val="ae"/>
        <w:numPr>
          <w:ilvl w:val="1"/>
          <w:numId w:val="505"/>
        </w:numPr>
        <w:rPr>
          <w:sz w:val="24"/>
        </w:rPr>
      </w:pPr>
      <w:r w:rsidRPr="0037774F">
        <w:rPr>
          <w:sz w:val="24"/>
        </w:rPr>
        <w:t xml:space="preserve">Исключить из расчета затраты, соответствующие контрагентам, указанным в </w:t>
      </w:r>
      <w:r w:rsidRPr="0037774F">
        <w:rPr>
          <w:b/>
          <w:sz w:val="24"/>
        </w:rPr>
        <w:t>Постановочной таблице 14_2_1</w:t>
      </w:r>
      <w:r w:rsidRPr="0037774F">
        <w:rPr>
          <w:sz w:val="24"/>
        </w:rPr>
        <w:t xml:space="preserve"> по подготовке исключений контрагентов из базы фактических данных для усреднения</w:t>
      </w:r>
    </w:p>
    <w:p w14:paraId="57A318C6" w14:textId="3870B9A7" w:rsidR="001E0F08" w:rsidRPr="0037774F" w:rsidRDefault="001E0F08" w:rsidP="001E0F08">
      <w:pPr>
        <w:pStyle w:val="ae"/>
        <w:numPr>
          <w:ilvl w:val="1"/>
          <w:numId w:val="505"/>
        </w:numPr>
        <w:rPr>
          <w:sz w:val="24"/>
        </w:rPr>
      </w:pPr>
      <w:r w:rsidRPr="0037774F">
        <w:rPr>
          <w:sz w:val="24"/>
        </w:rPr>
        <w:t xml:space="preserve">Для значений, отобранных на шаге а. рассчитать по формуле: </w:t>
      </w:r>
      <w:r w:rsidRPr="0037774F">
        <w:rPr>
          <w:sz w:val="24"/>
        </w:rPr>
        <w:br/>
        <w:t xml:space="preserve">"Плата за контейнер на 1 тонну брутто, валюта операции" * ["Объем перевозки - брутто" из </w:t>
      </w:r>
      <w:r w:rsidRPr="0037774F">
        <w:rPr>
          <w:b/>
          <w:sz w:val="24"/>
        </w:rPr>
        <w:t>Постановочной таблицы 14_1_1</w:t>
      </w:r>
      <w:r w:rsidRPr="0037774F">
        <w:rPr>
          <w:sz w:val="24"/>
        </w:rPr>
        <w:t>]</w:t>
      </w:r>
    </w:p>
    <w:p w14:paraId="578EFFED" w14:textId="230E1103" w:rsidR="001E0F08" w:rsidRPr="0037774F" w:rsidRDefault="001E0F08" w:rsidP="005048D4">
      <w:pPr>
        <w:pStyle w:val="ae"/>
        <w:numPr>
          <w:ilvl w:val="0"/>
          <w:numId w:val="505"/>
        </w:numPr>
        <w:rPr>
          <w:sz w:val="24"/>
        </w:rPr>
      </w:pPr>
      <w:r w:rsidRPr="0037774F">
        <w:rPr>
          <w:sz w:val="24"/>
        </w:rPr>
        <w:t>Заполнить поле «Цена доставки на базе факта»</w:t>
      </w:r>
    </w:p>
    <w:p w14:paraId="6DAF5BE1" w14:textId="1E07A4FE" w:rsidR="001E0F08" w:rsidRPr="0037774F" w:rsidRDefault="001E0F08" w:rsidP="004671B4">
      <w:pPr>
        <w:pStyle w:val="ae"/>
        <w:numPr>
          <w:ilvl w:val="1"/>
          <w:numId w:val="505"/>
        </w:numPr>
        <w:rPr>
          <w:sz w:val="24"/>
        </w:rPr>
      </w:pPr>
      <w:r w:rsidRPr="0037774F">
        <w:rPr>
          <w:sz w:val="24"/>
        </w:rPr>
        <w:lastRenderedPageBreak/>
        <w:t xml:space="preserve">Для статей калькуляций, относящихся </w:t>
      </w:r>
      <w:r w:rsidRPr="005048D4">
        <w:rPr>
          <w:b/>
          <w:sz w:val="24"/>
        </w:rPr>
        <w:t>к морским перевозкам</w:t>
      </w:r>
      <w:r w:rsidRPr="0037774F">
        <w:rPr>
          <w:sz w:val="24"/>
        </w:rPr>
        <w:t xml:space="preserve"> по формуле: "Объем перевозки - брутто" для среза данных с одинаковыми значениями элементов справочников "Статья калькуляции",  "Базис поставки (Инкотермс)", "Базис поставки (Инкотермс) 2", "Порт отправления", "Порт назначения", "Вид продукции", "Вид ресурса для сквозного калькулирования"  * Цена перевозки, валюта операции - значение рассчитанное по фактическим данным" * "Коэффициент для корректировки цены перевозки, валюта операции" </w:t>
      </w:r>
      <w:r w:rsidRPr="005048D4">
        <w:rPr>
          <w:sz w:val="24"/>
        </w:rPr>
        <w:t>/ итоговое значение показателя "Объем перевозки - брутто" по тому же  срезу данных с одинаковыми значениями элементов справочников  "Статья калькуляции",  "Базис поставки (Инкотермс)", "Базис поставки (Инкотермс) 2", "Порт отправления", "Порт назначения", "Вид продукции", "Вид ресурса для сквозного калькулирования"</w:t>
      </w:r>
    </w:p>
    <w:p w14:paraId="206436AB" w14:textId="5B476A92" w:rsidR="001E0F08" w:rsidRPr="005048D4" w:rsidRDefault="001E0F08" w:rsidP="004671B4">
      <w:pPr>
        <w:pStyle w:val="ae"/>
        <w:numPr>
          <w:ilvl w:val="1"/>
          <w:numId w:val="505"/>
        </w:numPr>
        <w:rPr>
          <w:sz w:val="24"/>
        </w:rPr>
      </w:pPr>
      <w:r w:rsidRPr="0037774F">
        <w:rPr>
          <w:sz w:val="24"/>
        </w:rPr>
        <w:t xml:space="preserve">Для прочих статей калькуляций по формуле: "Объем перевозки - брутто" для среза данных с одинаковыми значениями элементов справочников "Статья калькуляции",  "Базис поставки (Инкотермс)", "Базис поставки (Инкотермс) 2", "Наименование пункта назначения", "Вид продукции", "Вид ресурса для сквозного калькулирования" отдельно по каждому элементу значения справочников "Грузоподъемность", "Принадлежность" и "Тип отправки" * ("Доля в общем объеме перевозки по аналитикам "Грузоподъемность", "Тип отправки", "Принадлежность"" + "Корректировка доли для объемов" * ("Цена перевозки, валюта операции - значение рассчитанное по фактическим данным" * "Коэффициент для корректировки цены перевозки, валюта операции" + "Аренда платформы, валюта операции  - значение рассчитанное по фактическим данным" * "Коэффициент для корректировки аренды платформы" + "Аренда контейнера, валюта операции  - значение рассчитанное по фактическим данным" * "Коэффициент для корректировки аренды контейнера" + "Плата за контейнер, валюта операции  - значение рассчитанное по фактическим данным" * "Коэффициент для корректировки платы за контейнер") </w:t>
      </w:r>
      <w:r w:rsidRPr="005048D4">
        <w:rPr>
          <w:sz w:val="24"/>
        </w:rPr>
        <w:t>/ итоговое значение показателя "Объем перевозки - брутто" по тому же  срезу данных с одинаковыми значениями элементов справочников "Статья калькуляции",  "Базис поставки (Инкотермс)", "Базис поставки (Инкотермс) 2", "Наименование пункта назначения", "Вид продукции", "Вид ресурса для сквозного калькулирования"</w:t>
      </w:r>
    </w:p>
    <w:p w14:paraId="2651647D" w14:textId="4901F332" w:rsidR="001E0F08" w:rsidRPr="0037774F" w:rsidRDefault="001E0F08">
      <w:pPr>
        <w:rPr>
          <w:sz w:val="24"/>
        </w:rPr>
      </w:pPr>
      <w:r w:rsidRPr="0037774F">
        <w:rPr>
          <w:sz w:val="24"/>
        </w:rPr>
        <w:br w:type="page"/>
      </w:r>
    </w:p>
    <w:p w14:paraId="6FFFBAF5" w14:textId="77777777" w:rsidR="001E0F08" w:rsidRPr="0037774F" w:rsidRDefault="001E0F08" w:rsidP="001E0F08">
      <w:pPr>
        <w:rPr>
          <w:rFonts w:eastAsia="Cambria" w:cstheme="minorHAnsi"/>
          <w:b/>
          <w:color w:val="0070C0"/>
          <w:sz w:val="24"/>
          <w:szCs w:val="24"/>
        </w:rPr>
      </w:pPr>
      <w:r w:rsidRPr="0037774F">
        <w:rPr>
          <w:rFonts w:eastAsia="Cambria" w:cstheme="minorHAnsi"/>
          <w:b/>
          <w:color w:val="0070C0"/>
          <w:sz w:val="24"/>
          <w:szCs w:val="24"/>
        </w:rPr>
        <w:lastRenderedPageBreak/>
        <w:t>Таблица 14_2_1 по подготовке исключений контрагентов из базы фактических данных для усреднения</w:t>
      </w:r>
    </w:p>
    <w:p w14:paraId="4E32B45F" w14:textId="64996278" w:rsidR="001E0F08" w:rsidRPr="0037774F" w:rsidRDefault="001E0F08" w:rsidP="001E0F08">
      <w:pPr>
        <w:rPr>
          <w:rFonts w:eastAsia="Cambria" w:cstheme="minorHAnsi"/>
          <w:b/>
          <w:color w:val="0070C0"/>
          <w:sz w:val="24"/>
          <w:szCs w:val="24"/>
        </w:rPr>
      </w:pPr>
      <w:r w:rsidRPr="005048D4">
        <w:rPr>
          <w:rFonts w:eastAsia="Cambria" w:cstheme="minorHAnsi"/>
          <w:b/>
          <w:sz w:val="24"/>
          <w:szCs w:val="24"/>
        </w:rPr>
        <w:t>Подход к расчету:</w:t>
      </w:r>
      <w:r w:rsidRPr="0037774F">
        <w:rPr>
          <w:rFonts w:eastAsia="Cambria" w:cstheme="minorHAnsi"/>
          <w:b/>
          <w:color w:val="0070C0"/>
          <w:sz w:val="24"/>
          <w:szCs w:val="24"/>
        </w:rPr>
        <w:t xml:space="preserve">   </w:t>
      </w:r>
    </w:p>
    <w:p w14:paraId="6B638E27" w14:textId="5E474B11" w:rsidR="001E0F08" w:rsidRPr="0037774F" w:rsidRDefault="001E0F08" w:rsidP="001E0F08">
      <w:pPr>
        <w:pStyle w:val="ae"/>
        <w:numPr>
          <w:ilvl w:val="0"/>
          <w:numId w:val="506"/>
        </w:numPr>
        <w:rPr>
          <w:rFonts w:eastAsia="Cambria" w:cstheme="minorHAnsi"/>
          <w:sz w:val="24"/>
          <w:szCs w:val="24"/>
        </w:rPr>
      </w:pPr>
      <w:r w:rsidRPr="005048D4">
        <w:rPr>
          <w:rFonts w:eastAsia="Cambria" w:cstheme="minorHAnsi"/>
          <w:sz w:val="24"/>
          <w:szCs w:val="24"/>
        </w:rPr>
        <w:t>Нео</w:t>
      </w:r>
      <w:r w:rsidRPr="0037774F">
        <w:rPr>
          <w:rFonts w:eastAsia="Cambria" w:cstheme="minorHAnsi"/>
          <w:sz w:val="24"/>
          <w:szCs w:val="24"/>
        </w:rPr>
        <w:t>бходимо предусмотреть возможность заполнения пользователем поля «Контрагент» перечнем контрагентов</w:t>
      </w:r>
    </w:p>
    <w:p w14:paraId="376950A3" w14:textId="552CE293" w:rsidR="001E0F08" w:rsidRPr="005048D4" w:rsidRDefault="001E0F08" w:rsidP="004671B4">
      <w:pPr>
        <w:rPr>
          <w:rFonts w:eastAsia="Cambria" w:cstheme="minorHAnsi"/>
          <w:sz w:val="24"/>
          <w:szCs w:val="24"/>
        </w:rPr>
      </w:pPr>
      <w:r w:rsidRPr="0037774F">
        <w:rPr>
          <w:rFonts w:eastAsia="Cambria" w:cstheme="minorHAnsi"/>
          <w:sz w:val="24"/>
          <w:szCs w:val="24"/>
        </w:rPr>
        <w:br w:type="page"/>
      </w:r>
    </w:p>
    <w:p w14:paraId="218644C0" w14:textId="00E6F8ED" w:rsidR="001E0F08" w:rsidRPr="0037774F" w:rsidRDefault="001E0F08" w:rsidP="001E0F08">
      <w:pPr>
        <w:rPr>
          <w:rFonts w:eastAsia="Cambria" w:cstheme="minorHAnsi"/>
          <w:b/>
          <w:color w:val="0070C0"/>
          <w:sz w:val="24"/>
          <w:szCs w:val="24"/>
        </w:rPr>
      </w:pPr>
      <w:r w:rsidRPr="0037774F">
        <w:rPr>
          <w:rFonts w:eastAsia="Cambria" w:cstheme="minorHAnsi"/>
          <w:b/>
          <w:color w:val="0070C0"/>
          <w:sz w:val="24"/>
          <w:szCs w:val="24"/>
        </w:rPr>
        <w:lastRenderedPageBreak/>
        <w:t>Таблица 14_2_2 по корректировке доли объемов перевозки ж/д и авто транспортом</w:t>
      </w:r>
    </w:p>
    <w:p w14:paraId="6ADBB182" w14:textId="6705B058" w:rsidR="001E0F08" w:rsidRPr="005048D4" w:rsidRDefault="001E0F08" w:rsidP="005048D4">
      <w:pPr>
        <w:rPr>
          <w:b/>
          <w:sz w:val="24"/>
        </w:rPr>
      </w:pPr>
      <w:r w:rsidRPr="005048D4">
        <w:rPr>
          <w:b/>
          <w:sz w:val="24"/>
        </w:rPr>
        <w:t>Источники, необходимые для расчета:</w:t>
      </w:r>
    </w:p>
    <w:p w14:paraId="604B17C7" w14:textId="1B663757" w:rsidR="001E0F08" w:rsidRPr="0037774F" w:rsidRDefault="00B26A1C" w:rsidP="005048D4">
      <w:pPr>
        <w:pStyle w:val="ae"/>
        <w:numPr>
          <w:ilvl w:val="0"/>
          <w:numId w:val="507"/>
        </w:numPr>
        <w:rPr>
          <w:b/>
          <w:sz w:val="24"/>
        </w:rPr>
      </w:pPr>
      <w:r w:rsidRPr="005048D4">
        <w:rPr>
          <w:b/>
          <w:sz w:val="24"/>
        </w:rPr>
        <w:t>Постановочная таблица 14_2_1</w:t>
      </w:r>
    </w:p>
    <w:p w14:paraId="3B65BFE0" w14:textId="5C29987F" w:rsidR="00B26A1C" w:rsidRPr="0037774F" w:rsidRDefault="00B26A1C" w:rsidP="005048D4">
      <w:pPr>
        <w:rPr>
          <w:b/>
          <w:sz w:val="24"/>
        </w:rPr>
      </w:pPr>
      <w:r w:rsidRPr="0037774F">
        <w:rPr>
          <w:b/>
          <w:sz w:val="24"/>
        </w:rPr>
        <w:t>Подход к расчету:</w:t>
      </w:r>
    </w:p>
    <w:p w14:paraId="69B20EE5" w14:textId="28EB4623" w:rsidR="00B26A1C" w:rsidRPr="0037774F" w:rsidRDefault="00B26A1C" w:rsidP="00B26A1C">
      <w:pPr>
        <w:pStyle w:val="ae"/>
        <w:numPr>
          <w:ilvl w:val="0"/>
          <w:numId w:val="509"/>
        </w:numPr>
        <w:rPr>
          <w:sz w:val="24"/>
        </w:rPr>
      </w:pPr>
      <w:r w:rsidRPr="0037774F">
        <w:rPr>
          <w:sz w:val="24"/>
        </w:rPr>
        <w:t xml:space="preserve">На основе </w:t>
      </w:r>
      <w:r w:rsidRPr="0037774F">
        <w:rPr>
          <w:b/>
          <w:sz w:val="24"/>
        </w:rPr>
        <w:t>таблицы</w:t>
      </w:r>
      <w:r w:rsidRPr="0037774F">
        <w:rPr>
          <w:sz w:val="24"/>
        </w:rPr>
        <w:t xml:space="preserve"> </w:t>
      </w:r>
      <w:r w:rsidRPr="0037774F">
        <w:rPr>
          <w:b/>
          <w:sz w:val="24"/>
        </w:rPr>
        <w:t xml:space="preserve">14_2_1 </w:t>
      </w:r>
      <w:r w:rsidRPr="0037774F">
        <w:rPr>
          <w:sz w:val="24"/>
        </w:rPr>
        <w:t>заполнить поля таблицы:</w:t>
      </w:r>
    </w:p>
    <w:p w14:paraId="050699C0" w14:textId="77777777" w:rsidR="00B26A1C" w:rsidRPr="0037774F" w:rsidRDefault="00B26A1C" w:rsidP="005048D4">
      <w:pPr>
        <w:pStyle w:val="ae"/>
        <w:numPr>
          <w:ilvl w:val="1"/>
          <w:numId w:val="509"/>
        </w:numPr>
        <w:rPr>
          <w:sz w:val="24"/>
        </w:rPr>
      </w:pPr>
      <w:r w:rsidRPr="0037774F">
        <w:rPr>
          <w:sz w:val="24"/>
        </w:rPr>
        <w:t>Базис поставки (Инкотермс)</w:t>
      </w:r>
    </w:p>
    <w:p w14:paraId="69451830" w14:textId="77777777" w:rsidR="00B26A1C" w:rsidRPr="0037774F" w:rsidRDefault="00B26A1C" w:rsidP="005048D4">
      <w:pPr>
        <w:pStyle w:val="ae"/>
        <w:numPr>
          <w:ilvl w:val="1"/>
          <w:numId w:val="509"/>
        </w:numPr>
        <w:rPr>
          <w:sz w:val="24"/>
        </w:rPr>
      </w:pPr>
      <w:r w:rsidRPr="0037774F">
        <w:rPr>
          <w:sz w:val="24"/>
        </w:rPr>
        <w:t>Базис поставки (Инкотермс 2)</w:t>
      </w:r>
    </w:p>
    <w:p w14:paraId="1ABDE78B" w14:textId="77777777" w:rsidR="00B26A1C" w:rsidRPr="0037774F" w:rsidRDefault="00B26A1C" w:rsidP="005048D4">
      <w:pPr>
        <w:pStyle w:val="ae"/>
        <w:numPr>
          <w:ilvl w:val="1"/>
          <w:numId w:val="509"/>
        </w:numPr>
        <w:rPr>
          <w:sz w:val="24"/>
        </w:rPr>
      </w:pPr>
      <w:r w:rsidRPr="0037774F">
        <w:rPr>
          <w:sz w:val="24"/>
        </w:rPr>
        <w:t>Вид продукции</w:t>
      </w:r>
    </w:p>
    <w:p w14:paraId="45C5CBE0" w14:textId="77777777" w:rsidR="00B26A1C" w:rsidRPr="0037774F" w:rsidRDefault="00B26A1C" w:rsidP="005048D4">
      <w:pPr>
        <w:pStyle w:val="ae"/>
        <w:numPr>
          <w:ilvl w:val="1"/>
          <w:numId w:val="509"/>
        </w:numPr>
        <w:rPr>
          <w:sz w:val="24"/>
        </w:rPr>
      </w:pPr>
      <w:r w:rsidRPr="0037774F">
        <w:rPr>
          <w:sz w:val="24"/>
        </w:rPr>
        <w:t>Вид ресурса для сквозного калькулирования</w:t>
      </w:r>
    </w:p>
    <w:p w14:paraId="203E2621" w14:textId="40B40CC8" w:rsidR="00B26A1C" w:rsidRPr="005048D4" w:rsidRDefault="00B26A1C" w:rsidP="005048D4">
      <w:pPr>
        <w:pStyle w:val="ae"/>
        <w:numPr>
          <w:ilvl w:val="2"/>
          <w:numId w:val="509"/>
        </w:numPr>
        <w:rPr>
          <w:sz w:val="24"/>
        </w:rPr>
      </w:pPr>
      <w:r w:rsidRPr="0037774F">
        <w:rPr>
          <w:sz w:val="24"/>
        </w:rPr>
        <w:t>Только "Жд перевозки ПВ", "Жд перевозки платформы"</w:t>
      </w:r>
      <w:r w:rsidRPr="005048D4">
        <w:rPr>
          <w:sz w:val="24"/>
        </w:rPr>
        <w:t xml:space="preserve">, </w:t>
      </w:r>
      <w:r w:rsidRPr="0037774F">
        <w:rPr>
          <w:sz w:val="24"/>
        </w:rPr>
        <w:t>"Жд перевозки контейнеры""</w:t>
      </w:r>
    </w:p>
    <w:p w14:paraId="64EE7265" w14:textId="184A6862" w:rsidR="00B26A1C" w:rsidRPr="0037774F" w:rsidRDefault="00B26A1C" w:rsidP="005048D4">
      <w:pPr>
        <w:pStyle w:val="ae"/>
        <w:numPr>
          <w:ilvl w:val="1"/>
          <w:numId w:val="509"/>
        </w:numPr>
        <w:rPr>
          <w:sz w:val="24"/>
        </w:rPr>
      </w:pPr>
      <w:r w:rsidRPr="0037774F">
        <w:rPr>
          <w:sz w:val="24"/>
        </w:rPr>
        <w:t>Объем перевозки – брутто</w:t>
      </w:r>
    </w:p>
    <w:p w14:paraId="0CF01612" w14:textId="42041A97" w:rsidR="00B26A1C" w:rsidRPr="0037774F" w:rsidRDefault="00B26A1C" w:rsidP="004671B4">
      <w:pPr>
        <w:pStyle w:val="ae"/>
        <w:numPr>
          <w:ilvl w:val="0"/>
          <w:numId w:val="509"/>
        </w:numPr>
        <w:rPr>
          <w:sz w:val="24"/>
        </w:rPr>
      </w:pPr>
      <w:r w:rsidRPr="0037774F">
        <w:rPr>
          <w:sz w:val="24"/>
        </w:rPr>
        <w:t>Заполнить поле «Доля в общем объеме перевозки» по формуле:</w:t>
      </w:r>
      <w:r w:rsidRPr="0037774F">
        <w:rPr>
          <w:sz w:val="24"/>
        </w:rPr>
        <w:br/>
        <w:t>"Объем перевозки - брутто" для среза данных с одинаковыми значениями элементов справочников "Базис поставки (Инкотермс)", "Базис поставки (Инкотермс) 2", "Вид продукции" отдельно по каждому элементу значения справочника "Вид ресурса для сквозного калькулирования" / итоговое значение показателя "Объем перевозки - брутто" по тому же  срезу данных с одинаковыми значениями элементов справочников "Базис поставки (Инкотермс)", "Базис поставки (Инкотермс) 2", "Вид продукции"</w:t>
      </w:r>
    </w:p>
    <w:p w14:paraId="327CF5FD" w14:textId="494800B1" w:rsidR="00B26A1C" w:rsidRPr="0037774F" w:rsidRDefault="00B26A1C" w:rsidP="004671B4">
      <w:pPr>
        <w:pStyle w:val="ae"/>
        <w:numPr>
          <w:ilvl w:val="0"/>
          <w:numId w:val="509"/>
        </w:numPr>
        <w:rPr>
          <w:sz w:val="24"/>
        </w:rPr>
      </w:pPr>
      <w:r w:rsidRPr="0037774F">
        <w:rPr>
          <w:sz w:val="24"/>
        </w:rPr>
        <w:t>Необходимо предусмотреть возможность ручного ввода пользователем значений в поле «Корректировка доли»</w:t>
      </w:r>
    </w:p>
    <w:p w14:paraId="6A4F6F33" w14:textId="07F0D340" w:rsidR="00361A6B" w:rsidRPr="0037774F" w:rsidRDefault="00B26A1C" w:rsidP="00B26A1C">
      <w:pPr>
        <w:pStyle w:val="ae"/>
        <w:numPr>
          <w:ilvl w:val="0"/>
          <w:numId w:val="509"/>
        </w:numPr>
        <w:rPr>
          <w:sz w:val="24"/>
        </w:rPr>
      </w:pPr>
      <w:r w:rsidRPr="0037774F">
        <w:rPr>
          <w:sz w:val="24"/>
        </w:rPr>
        <w:t>Заполнить поле «Скорректированная доля» по формуле: "Доля в общем объеме перевозки" + "Корректировка доли"</w:t>
      </w:r>
    </w:p>
    <w:p w14:paraId="3CE4ED4E" w14:textId="77777777" w:rsidR="00361A6B" w:rsidRPr="0037774F" w:rsidRDefault="00361A6B">
      <w:pPr>
        <w:rPr>
          <w:sz w:val="24"/>
        </w:rPr>
      </w:pPr>
      <w:r w:rsidRPr="0037774F">
        <w:rPr>
          <w:sz w:val="24"/>
        </w:rPr>
        <w:br w:type="page"/>
      </w:r>
    </w:p>
    <w:p w14:paraId="0F6B72F2" w14:textId="6EE39F24" w:rsidR="00361A6B" w:rsidRPr="0037774F" w:rsidRDefault="00361A6B" w:rsidP="00361A6B">
      <w:pPr>
        <w:rPr>
          <w:rFonts w:eastAsia="Cambria" w:cstheme="minorHAnsi"/>
          <w:b/>
          <w:color w:val="0070C0"/>
          <w:sz w:val="24"/>
          <w:szCs w:val="24"/>
        </w:rPr>
      </w:pPr>
      <w:r w:rsidRPr="0037774F">
        <w:rPr>
          <w:rFonts w:eastAsia="Cambria" w:cstheme="minorHAnsi"/>
          <w:b/>
          <w:color w:val="0070C0"/>
          <w:sz w:val="24"/>
          <w:szCs w:val="24"/>
        </w:rPr>
        <w:lastRenderedPageBreak/>
        <w:t>Таблица 14_2 по подготовке плановых данных по прямым коммерческим расходам</w:t>
      </w:r>
    </w:p>
    <w:p w14:paraId="28255B8C" w14:textId="77777777" w:rsidR="00361A6B" w:rsidRPr="0037774F" w:rsidRDefault="00361A6B" w:rsidP="00361A6B">
      <w:pPr>
        <w:rPr>
          <w:b/>
          <w:sz w:val="24"/>
        </w:rPr>
      </w:pPr>
      <w:r w:rsidRPr="0037774F">
        <w:rPr>
          <w:b/>
          <w:sz w:val="24"/>
        </w:rPr>
        <w:t>Источники, необходимые для расчета:</w:t>
      </w:r>
    </w:p>
    <w:p w14:paraId="3C35D517" w14:textId="69CC17BA" w:rsidR="00361A6B" w:rsidRPr="0037774F" w:rsidRDefault="00361A6B" w:rsidP="00361A6B">
      <w:pPr>
        <w:pStyle w:val="ae"/>
        <w:numPr>
          <w:ilvl w:val="0"/>
          <w:numId w:val="510"/>
        </w:numPr>
        <w:rPr>
          <w:b/>
          <w:sz w:val="24"/>
        </w:rPr>
      </w:pPr>
      <w:r w:rsidRPr="0037774F">
        <w:rPr>
          <w:b/>
          <w:sz w:val="24"/>
        </w:rPr>
        <w:t>Постановочная таблица 14_2_1</w:t>
      </w:r>
    </w:p>
    <w:p w14:paraId="55B72245" w14:textId="19E80079" w:rsidR="00361A6B" w:rsidRPr="0037774F" w:rsidRDefault="00361A6B" w:rsidP="00361A6B">
      <w:pPr>
        <w:pStyle w:val="ae"/>
        <w:numPr>
          <w:ilvl w:val="0"/>
          <w:numId w:val="510"/>
        </w:numPr>
        <w:rPr>
          <w:b/>
          <w:sz w:val="24"/>
        </w:rPr>
      </w:pPr>
      <w:r w:rsidRPr="0037774F">
        <w:rPr>
          <w:b/>
          <w:sz w:val="24"/>
        </w:rPr>
        <w:t>14_2_1 по подготовке исключений контрагентов из базы фактических данных для усреднения"</w:t>
      </w:r>
    </w:p>
    <w:p w14:paraId="7466E949" w14:textId="06292050" w:rsidR="00D53A17" w:rsidRPr="0037774F" w:rsidRDefault="00D53A17" w:rsidP="00361A6B">
      <w:pPr>
        <w:pStyle w:val="ae"/>
        <w:numPr>
          <w:ilvl w:val="0"/>
          <w:numId w:val="510"/>
        </w:numPr>
        <w:rPr>
          <w:b/>
          <w:sz w:val="24"/>
        </w:rPr>
      </w:pPr>
      <w:r w:rsidRPr="0037774F">
        <w:rPr>
          <w:b/>
          <w:sz w:val="24"/>
        </w:rPr>
        <w:t>Постановочная таблица 14_1</w:t>
      </w:r>
    </w:p>
    <w:p w14:paraId="783C94EA" w14:textId="77777777" w:rsidR="00361A6B" w:rsidRPr="0037774F" w:rsidRDefault="00361A6B" w:rsidP="00361A6B">
      <w:pPr>
        <w:rPr>
          <w:b/>
          <w:sz w:val="24"/>
        </w:rPr>
      </w:pPr>
      <w:r w:rsidRPr="0037774F">
        <w:rPr>
          <w:b/>
          <w:sz w:val="24"/>
        </w:rPr>
        <w:t>Подход к расчету:</w:t>
      </w:r>
    </w:p>
    <w:p w14:paraId="4729D2BD" w14:textId="4CACD54C" w:rsidR="00361A6B" w:rsidRPr="0037774F" w:rsidRDefault="00361A6B" w:rsidP="005048D4">
      <w:pPr>
        <w:pStyle w:val="ae"/>
        <w:numPr>
          <w:ilvl w:val="0"/>
          <w:numId w:val="511"/>
        </w:numPr>
        <w:rPr>
          <w:sz w:val="24"/>
        </w:rPr>
      </w:pPr>
      <w:r w:rsidRPr="0037774F">
        <w:rPr>
          <w:sz w:val="24"/>
        </w:rPr>
        <w:t xml:space="preserve">На основе </w:t>
      </w:r>
      <w:r w:rsidRPr="0037774F">
        <w:rPr>
          <w:b/>
          <w:sz w:val="24"/>
        </w:rPr>
        <w:t>таблицы</w:t>
      </w:r>
      <w:r w:rsidRPr="0037774F">
        <w:rPr>
          <w:sz w:val="24"/>
        </w:rPr>
        <w:t xml:space="preserve"> </w:t>
      </w:r>
      <w:r w:rsidRPr="0037774F">
        <w:rPr>
          <w:b/>
          <w:sz w:val="24"/>
        </w:rPr>
        <w:t xml:space="preserve">14_2_1 </w:t>
      </w:r>
      <w:r w:rsidRPr="0037774F">
        <w:rPr>
          <w:sz w:val="24"/>
        </w:rPr>
        <w:t>заполнить поля таблицы:</w:t>
      </w:r>
    </w:p>
    <w:p w14:paraId="2D5CC939" w14:textId="77777777" w:rsidR="00361A6B" w:rsidRPr="0037774F" w:rsidRDefault="00361A6B" w:rsidP="005048D4">
      <w:pPr>
        <w:pStyle w:val="ae"/>
        <w:numPr>
          <w:ilvl w:val="1"/>
          <w:numId w:val="511"/>
        </w:numPr>
        <w:rPr>
          <w:sz w:val="24"/>
        </w:rPr>
      </w:pPr>
      <w:r w:rsidRPr="0037774F">
        <w:rPr>
          <w:sz w:val="24"/>
        </w:rPr>
        <w:t>Статья калькуляции</w:t>
      </w:r>
    </w:p>
    <w:p w14:paraId="5BA05F94" w14:textId="77777777" w:rsidR="00361A6B" w:rsidRPr="0037774F" w:rsidRDefault="00361A6B" w:rsidP="005048D4">
      <w:pPr>
        <w:pStyle w:val="ae"/>
        <w:numPr>
          <w:ilvl w:val="1"/>
          <w:numId w:val="511"/>
        </w:numPr>
        <w:rPr>
          <w:sz w:val="24"/>
        </w:rPr>
      </w:pPr>
      <w:r w:rsidRPr="0037774F">
        <w:rPr>
          <w:sz w:val="24"/>
        </w:rPr>
        <w:t>Позиция сбытового заказа</w:t>
      </w:r>
    </w:p>
    <w:p w14:paraId="327FA2BC" w14:textId="77777777" w:rsidR="00361A6B" w:rsidRPr="0037774F" w:rsidRDefault="00361A6B" w:rsidP="005048D4">
      <w:pPr>
        <w:pStyle w:val="ae"/>
        <w:numPr>
          <w:ilvl w:val="1"/>
          <w:numId w:val="511"/>
        </w:numPr>
        <w:rPr>
          <w:sz w:val="24"/>
        </w:rPr>
      </w:pPr>
      <w:r w:rsidRPr="0037774F">
        <w:rPr>
          <w:sz w:val="24"/>
        </w:rPr>
        <w:t>Сбытовой заказ</w:t>
      </w:r>
    </w:p>
    <w:p w14:paraId="6592C456" w14:textId="77777777" w:rsidR="00361A6B" w:rsidRPr="0037774F" w:rsidRDefault="00361A6B" w:rsidP="005048D4">
      <w:pPr>
        <w:pStyle w:val="ae"/>
        <w:numPr>
          <w:ilvl w:val="1"/>
          <w:numId w:val="511"/>
        </w:numPr>
        <w:rPr>
          <w:sz w:val="24"/>
        </w:rPr>
      </w:pPr>
      <w:r w:rsidRPr="0037774F">
        <w:rPr>
          <w:sz w:val="24"/>
        </w:rPr>
        <w:t>Наименование позиции сбытового заказа</w:t>
      </w:r>
    </w:p>
    <w:p w14:paraId="4A83005E" w14:textId="77777777" w:rsidR="00361A6B" w:rsidRPr="0037774F" w:rsidRDefault="00361A6B" w:rsidP="005048D4">
      <w:pPr>
        <w:pStyle w:val="ae"/>
        <w:numPr>
          <w:ilvl w:val="1"/>
          <w:numId w:val="511"/>
        </w:numPr>
        <w:rPr>
          <w:sz w:val="24"/>
        </w:rPr>
      </w:pPr>
      <w:r w:rsidRPr="0037774F">
        <w:rPr>
          <w:sz w:val="24"/>
        </w:rPr>
        <w:t>Базис поставки (Инкотермс)</w:t>
      </w:r>
    </w:p>
    <w:p w14:paraId="1EB1E9EC" w14:textId="77777777" w:rsidR="00361A6B" w:rsidRPr="0037774F" w:rsidRDefault="00361A6B" w:rsidP="005048D4">
      <w:pPr>
        <w:pStyle w:val="ae"/>
        <w:numPr>
          <w:ilvl w:val="1"/>
          <w:numId w:val="511"/>
        </w:numPr>
        <w:rPr>
          <w:sz w:val="24"/>
        </w:rPr>
      </w:pPr>
      <w:r w:rsidRPr="0037774F">
        <w:rPr>
          <w:sz w:val="24"/>
        </w:rPr>
        <w:t>Базис поставки (Инкотермс 2)</w:t>
      </w:r>
    </w:p>
    <w:p w14:paraId="2A67B90F" w14:textId="77777777" w:rsidR="00361A6B" w:rsidRPr="0037774F" w:rsidRDefault="00361A6B" w:rsidP="005048D4">
      <w:pPr>
        <w:pStyle w:val="ae"/>
        <w:numPr>
          <w:ilvl w:val="1"/>
          <w:numId w:val="511"/>
        </w:numPr>
        <w:rPr>
          <w:sz w:val="24"/>
        </w:rPr>
      </w:pPr>
      <w:r w:rsidRPr="0037774F">
        <w:rPr>
          <w:sz w:val="24"/>
        </w:rPr>
        <w:t>Вид продукции</w:t>
      </w:r>
    </w:p>
    <w:p w14:paraId="6833425F" w14:textId="77777777" w:rsidR="00361A6B" w:rsidRPr="0037774F" w:rsidRDefault="00361A6B" w:rsidP="005048D4">
      <w:pPr>
        <w:pStyle w:val="ae"/>
        <w:numPr>
          <w:ilvl w:val="1"/>
          <w:numId w:val="511"/>
        </w:numPr>
        <w:rPr>
          <w:sz w:val="24"/>
        </w:rPr>
      </w:pPr>
      <w:r w:rsidRPr="0037774F">
        <w:rPr>
          <w:sz w:val="24"/>
        </w:rPr>
        <w:t>Вид ресурса для сквозного калькулирования</w:t>
      </w:r>
    </w:p>
    <w:p w14:paraId="1186331F" w14:textId="77777777" w:rsidR="00361A6B" w:rsidRPr="0037774F" w:rsidRDefault="00361A6B" w:rsidP="005048D4">
      <w:pPr>
        <w:pStyle w:val="ae"/>
        <w:numPr>
          <w:ilvl w:val="1"/>
          <w:numId w:val="511"/>
        </w:numPr>
        <w:rPr>
          <w:sz w:val="24"/>
        </w:rPr>
      </w:pPr>
      <w:r w:rsidRPr="0037774F">
        <w:rPr>
          <w:sz w:val="24"/>
        </w:rPr>
        <w:t>Цех-получатель</w:t>
      </w:r>
    </w:p>
    <w:p w14:paraId="6463E25C" w14:textId="77777777" w:rsidR="00361A6B" w:rsidRPr="0037774F" w:rsidRDefault="00361A6B" w:rsidP="005048D4">
      <w:pPr>
        <w:pStyle w:val="ae"/>
        <w:numPr>
          <w:ilvl w:val="1"/>
          <w:numId w:val="511"/>
        </w:numPr>
        <w:rPr>
          <w:sz w:val="24"/>
        </w:rPr>
      </w:pPr>
      <w:r w:rsidRPr="0037774F">
        <w:rPr>
          <w:sz w:val="24"/>
        </w:rPr>
        <w:t>"МВЗ-получатель</w:t>
      </w:r>
    </w:p>
    <w:p w14:paraId="66EFC2CE" w14:textId="77777777" w:rsidR="00361A6B" w:rsidRPr="0037774F" w:rsidRDefault="00361A6B" w:rsidP="005048D4">
      <w:pPr>
        <w:pStyle w:val="ae"/>
        <w:numPr>
          <w:ilvl w:val="1"/>
          <w:numId w:val="511"/>
        </w:numPr>
        <w:rPr>
          <w:sz w:val="24"/>
        </w:rPr>
      </w:pPr>
      <w:r w:rsidRPr="0037774F">
        <w:rPr>
          <w:sz w:val="24"/>
        </w:rPr>
        <w:t>для сквозного калькулирования"</w:t>
      </w:r>
    </w:p>
    <w:p w14:paraId="17113B72" w14:textId="77777777" w:rsidR="00361A6B" w:rsidRPr="0037774F" w:rsidRDefault="00361A6B" w:rsidP="005048D4">
      <w:pPr>
        <w:pStyle w:val="ae"/>
        <w:numPr>
          <w:ilvl w:val="1"/>
          <w:numId w:val="511"/>
        </w:numPr>
        <w:rPr>
          <w:sz w:val="24"/>
        </w:rPr>
      </w:pPr>
      <w:r w:rsidRPr="0037774F">
        <w:rPr>
          <w:sz w:val="24"/>
        </w:rPr>
        <w:t>Переменные/постоянные затраты</w:t>
      </w:r>
    </w:p>
    <w:p w14:paraId="0B223964" w14:textId="77777777" w:rsidR="00361A6B" w:rsidRPr="0037774F" w:rsidRDefault="00361A6B" w:rsidP="005048D4">
      <w:pPr>
        <w:pStyle w:val="ae"/>
        <w:numPr>
          <w:ilvl w:val="1"/>
          <w:numId w:val="511"/>
        </w:numPr>
        <w:rPr>
          <w:sz w:val="24"/>
        </w:rPr>
      </w:pPr>
      <w:r w:rsidRPr="0037774F">
        <w:rPr>
          <w:sz w:val="24"/>
        </w:rPr>
        <w:t>Элемент для сквозного калькулирования</w:t>
      </w:r>
    </w:p>
    <w:p w14:paraId="3B0074EA" w14:textId="77777777" w:rsidR="00361A6B" w:rsidRPr="0037774F" w:rsidRDefault="00361A6B" w:rsidP="005048D4">
      <w:pPr>
        <w:pStyle w:val="ae"/>
        <w:numPr>
          <w:ilvl w:val="1"/>
          <w:numId w:val="511"/>
        </w:numPr>
        <w:rPr>
          <w:sz w:val="24"/>
        </w:rPr>
      </w:pPr>
      <w:r w:rsidRPr="0037774F">
        <w:rPr>
          <w:sz w:val="24"/>
        </w:rPr>
        <w:t>Валюта операции</w:t>
      </w:r>
    </w:p>
    <w:p w14:paraId="1B9208B5" w14:textId="77777777" w:rsidR="00361A6B" w:rsidRPr="0037774F" w:rsidRDefault="00361A6B" w:rsidP="005048D4">
      <w:pPr>
        <w:pStyle w:val="ae"/>
        <w:numPr>
          <w:ilvl w:val="1"/>
          <w:numId w:val="511"/>
        </w:numPr>
        <w:rPr>
          <w:sz w:val="24"/>
        </w:rPr>
      </w:pPr>
      <w:r w:rsidRPr="0037774F">
        <w:rPr>
          <w:sz w:val="24"/>
        </w:rPr>
        <w:t>Ед. изм.</w:t>
      </w:r>
    </w:p>
    <w:p w14:paraId="4C64B71C" w14:textId="77777777" w:rsidR="00361A6B" w:rsidRPr="0037774F" w:rsidRDefault="00361A6B" w:rsidP="005048D4">
      <w:pPr>
        <w:pStyle w:val="ae"/>
        <w:numPr>
          <w:ilvl w:val="1"/>
          <w:numId w:val="511"/>
        </w:numPr>
        <w:rPr>
          <w:sz w:val="24"/>
        </w:rPr>
      </w:pPr>
      <w:r w:rsidRPr="0037774F">
        <w:rPr>
          <w:sz w:val="24"/>
        </w:rPr>
        <w:t>Период товарной отгрузки</w:t>
      </w:r>
    </w:p>
    <w:p w14:paraId="4ED17F38" w14:textId="77777777" w:rsidR="00361A6B" w:rsidRPr="0037774F" w:rsidRDefault="00361A6B" w:rsidP="005048D4">
      <w:pPr>
        <w:pStyle w:val="ae"/>
        <w:numPr>
          <w:ilvl w:val="1"/>
          <w:numId w:val="511"/>
        </w:numPr>
        <w:rPr>
          <w:sz w:val="24"/>
        </w:rPr>
      </w:pPr>
      <w:r w:rsidRPr="0037774F">
        <w:rPr>
          <w:sz w:val="24"/>
        </w:rPr>
        <w:t>Период реализации</w:t>
      </w:r>
    </w:p>
    <w:p w14:paraId="1D7F8FD7" w14:textId="615CE0C2" w:rsidR="00361A6B" w:rsidRPr="0037774F" w:rsidRDefault="00361A6B" w:rsidP="005048D4">
      <w:pPr>
        <w:pStyle w:val="ae"/>
        <w:numPr>
          <w:ilvl w:val="1"/>
          <w:numId w:val="511"/>
        </w:numPr>
        <w:rPr>
          <w:sz w:val="24"/>
        </w:rPr>
      </w:pPr>
      <w:r w:rsidRPr="0037774F">
        <w:rPr>
          <w:sz w:val="24"/>
        </w:rPr>
        <w:t>Объем перевозки – брутто</w:t>
      </w:r>
    </w:p>
    <w:p w14:paraId="5E821A4C" w14:textId="2A78828C" w:rsidR="00361A6B" w:rsidRPr="0037774F" w:rsidRDefault="00361A6B" w:rsidP="005048D4">
      <w:pPr>
        <w:pStyle w:val="ae"/>
        <w:numPr>
          <w:ilvl w:val="0"/>
          <w:numId w:val="511"/>
        </w:numPr>
        <w:rPr>
          <w:sz w:val="24"/>
        </w:rPr>
      </w:pPr>
      <w:r w:rsidRPr="0037774F">
        <w:rPr>
          <w:sz w:val="24"/>
        </w:rPr>
        <w:t xml:space="preserve">Заполнить поле «Цена доставки </w:t>
      </w:r>
      <w:r w:rsidRPr="005048D4">
        <w:rPr>
          <w:sz w:val="24"/>
        </w:rPr>
        <w:t>- для корректировки</w:t>
      </w:r>
      <w:r w:rsidRPr="0037774F">
        <w:rPr>
          <w:sz w:val="24"/>
        </w:rPr>
        <w:t>»</w:t>
      </w:r>
    </w:p>
    <w:p w14:paraId="6138E862" w14:textId="77777777" w:rsidR="00D53A17" w:rsidRPr="005048D4" w:rsidRDefault="00361A6B" w:rsidP="005048D4">
      <w:pPr>
        <w:pStyle w:val="ae"/>
        <w:numPr>
          <w:ilvl w:val="1"/>
          <w:numId w:val="511"/>
        </w:numPr>
        <w:rPr>
          <w:sz w:val="24"/>
        </w:rPr>
      </w:pPr>
      <w:r w:rsidRPr="0037774F">
        <w:rPr>
          <w:sz w:val="24"/>
        </w:rPr>
        <w:t xml:space="preserve">Для затрат, для которых контрагент не указан в </w:t>
      </w:r>
      <w:r w:rsidRPr="005048D4">
        <w:rPr>
          <w:b/>
          <w:sz w:val="24"/>
        </w:rPr>
        <w:t>Постановочной таблице 14_2_1 по подготовке исключений контрагентов из базы фактических данных для усреднения</w:t>
      </w:r>
      <w:r w:rsidR="00D53A17" w:rsidRPr="0037774F">
        <w:rPr>
          <w:b/>
          <w:sz w:val="24"/>
        </w:rPr>
        <w:t>:</w:t>
      </w:r>
    </w:p>
    <w:p w14:paraId="6C3507E1" w14:textId="58901440" w:rsidR="00361A6B" w:rsidRPr="0037774F" w:rsidRDefault="00D53A17" w:rsidP="005048D4">
      <w:pPr>
        <w:pStyle w:val="ae"/>
        <w:numPr>
          <w:ilvl w:val="2"/>
          <w:numId w:val="511"/>
        </w:numPr>
        <w:rPr>
          <w:sz w:val="24"/>
        </w:rPr>
      </w:pPr>
      <w:r w:rsidRPr="005048D4">
        <w:rPr>
          <w:sz w:val="24"/>
        </w:rPr>
        <w:t>З</w:t>
      </w:r>
      <w:r w:rsidRPr="0037774F">
        <w:rPr>
          <w:sz w:val="24"/>
        </w:rPr>
        <w:t xml:space="preserve">агрузить соответствующие значения из </w:t>
      </w:r>
      <w:r w:rsidRPr="005048D4">
        <w:rPr>
          <w:b/>
          <w:sz w:val="24"/>
        </w:rPr>
        <w:t>Постановочной таблицы 14_2_1</w:t>
      </w:r>
      <w:r w:rsidR="00361A6B" w:rsidRPr="005048D4">
        <w:rPr>
          <w:sz w:val="24"/>
        </w:rPr>
        <w:t xml:space="preserve"> </w:t>
      </w:r>
    </w:p>
    <w:p w14:paraId="3A65C719" w14:textId="70510757" w:rsidR="00D53A17" w:rsidRPr="0037774F" w:rsidRDefault="00D53A17" w:rsidP="00D53A17">
      <w:pPr>
        <w:pStyle w:val="ae"/>
        <w:numPr>
          <w:ilvl w:val="1"/>
          <w:numId w:val="511"/>
        </w:numPr>
        <w:rPr>
          <w:sz w:val="24"/>
        </w:rPr>
      </w:pPr>
      <w:r w:rsidRPr="0037774F">
        <w:rPr>
          <w:sz w:val="24"/>
        </w:rPr>
        <w:t xml:space="preserve">Для затрат, для которых контрагент указан в </w:t>
      </w:r>
      <w:r w:rsidRPr="0037774F">
        <w:rPr>
          <w:b/>
          <w:sz w:val="24"/>
        </w:rPr>
        <w:t>Постановочной таблице 14_2_1 по подготовке исключений контрагентов из базы фактических данных для усреднения:</w:t>
      </w:r>
    </w:p>
    <w:p w14:paraId="2A65CF04" w14:textId="54C7CB30" w:rsidR="00D53A17" w:rsidRPr="0037774F" w:rsidRDefault="00D53A17" w:rsidP="005048D4">
      <w:pPr>
        <w:pStyle w:val="ae"/>
        <w:numPr>
          <w:ilvl w:val="2"/>
          <w:numId w:val="511"/>
        </w:numPr>
        <w:rPr>
          <w:sz w:val="24"/>
        </w:rPr>
      </w:pPr>
      <w:r w:rsidRPr="0037774F">
        <w:rPr>
          <w:sz w:val="24"/>
        </w:rPr>
        <w:t xml:space="preserve">Загрузить соответствующие значения из </w:t>
      </w:r>
      <w:r w:rsidRPr="0037774F">
        <w:rPr>
          <w:b/>
          <w:sz w:val="24"/>
        </w:rPr>
        <w:t xml:space="preserve">Постановочной таблицы 14_1 </w:t>
      </w:r>
      <w:r w:rsidRPr="0037774F">
        <w:rPr>
          <w:sz w:val="24"/>
        </w:rPr>
        <w:t>за указанный пользователем период</w:t>
      </w:r>
    </w:p>
    <w:p w14:paraId="7DFAD5A1" w14:textId="138B4C98" w:rsidR="00D53A17" w:rsidRPr="0037774F" w:rsidRDefault="00D53A17" w:rsidP="00D53A17">
      <w:pPr>
        <w:pStyle w:val="ae"/>
        <w:numPr>
          <w:ilvl w:val="0"/>
          <w:numId w:val="511"/>
        </w:numPr>
        <w:rPr>
          <w:sz w:val="24"/>
        </w:rPr>
      </w:pPr>
      <w:r w:rsidRPr="0037774F">
        <w:rPr>
          <w:sz w:val="24"/>
        </w:rPr>
        <w:t>Необходимо предусмотреть возможность ручного ввода пользователем значений в поле «Коэффициент для корректировки цены»</w:t>
      </w:r>
    </w:p>
    <w:p w14:paraId="6206248E" w14:textId="3278B07C" w:rsidR="00D53A17" w:rsidRPr="0037774F" w:rsidRDefault="00D53A17" w:rsidP="004671B4">
      <w:pPr>
        <w:pStyle w:val="ae"/>
        <w:numPr>
          <w:ilvl w:val="0"/>
          <w:numId w:val="511"/>
        </w:numPr>
        <w:rPr>
          <w:sz w:val="24"/>
        </w:rPr>
      </w:pPr>
      <w:r w:rsidRPr="0037774F">
        <w:rPr>
          <w:sz w:val="24"/>
        </w:rPr>
        <w:lastRenderedPageBreak/>
        <w:t xml:space="preserve">Заполнить поле «Цена доставки скорректированная, </w:t>
      </w:r>
      <w:r w:rsidRPr="005048D4">
        <w:rPr>
          <w:sz w:val="24"/>
        </w:rPr>
        <w:t>валюта операции</w:t>
      </w:r>
      <w:r w:rsidRPr="0037774F">
        <w:rPr>
          <w:sz w:val="24"/>
        </w:rPr>
        <w:t>» по формуле "Цена доставки - значение для корректировки" * "Коэффициент для корректировки цены"</w:t>
      </w:r>
    </w:p>
    <w:p w14:paraId="1BA0FB1D" w14:textId="77777777" w:rsidR="00D53A17" w:rsidRPr="0037774F" w:rsidRDefault="00D53A17" w:rsidP="00D53A17">
      <w:pPr>
        <w:pStyle w:val="ae"/>
        <w:numPr>
          <w:ilvl w:val="0"/>
          <w:numId w:val="511"/>
        </w:numPr>
        <w:rPr>
          <w:sz w:val="24"/>
        </w:rPr>
      </w:pPr>
      <w:r w:rsidRPr="0037774F">
        <w:rPr>
          <w:sz w:val="24"/>
        </w:rPr>
        <w:t>Заполнить поле «Цена доставки - для корректировки»</w:t>
      </w:r>
    </w:p>
    <w:p w14:paraId="09CE4F52" w14:textId="77777777" w:rsidR="00D53A17" w:rsidRPr="0037774F" w:rsidRDefault="00D53A17" w:rsidP="00D53A17">
      <w:pPr>
        <w:pStyle w:val="ae"/>
        <w:numPr>
          <w:ilvl w:val="1"/>
          <w:numId w:val="511"/>
        </w:numPr>
        <w:rPr>
          <w:sz w:val="24"/>
        </w:rPr>
      </w:pPr>
      <w:r w:rsidRPr="0037774F">
        <w:rPr>
          <w:sz w:val="24"/>
        </w:rPr>
        <w:t xml:space="preserve">Для затрат, для которых контрагент не указан в </w:t>
      </w:r>
      <w:r w:rsidRPr="0037774F">
        <w:rPr>
          <w:b/>
          <w:sz w:val="24"/>
        </w:rPr>
        <w:t>Постановочной таблице 14_2_1 по подготовке исключений контрагентов из базы фактических данных для усреднения:</w:t>
      </w:r>
    </w:p>
    <w:p w14:paraId="4AC5B0B7" w14:textId="3CA1D774" w:rsidR="00D53A17" w:rsidRPr="0037774F" w:rsidRDefault="00D53A17" w:rsidP="00D53A17">
      <w:pPr>
        <w:pStyle w:val="ae"/>
        <w:numPr>
          <w:ilvl w:val="2"/>
          <w:numId w:val="511"/>
        </w:numPr>
        <w:rPr>
          <w:sz w:val="24"/>
        </w:rPr>
      </w:pPr>
      <w:r w:rsidRPr="0037774F">
        <w:rPr>
          <w:sz w:val="24"/>
        </w:rPr>
        <w:t>По формуле  "Цена доставки" * "Объем перевозки - брутто" * "Скорректированная доля" из таблицы  "14_2_2 по корректировке доли объемов перевозки ж/д и авто транспортом"</w:t>
      </w:r>
    </w:p>
    <w:p w14:paraId="1D19319A" w14:textId="77777777" w:rsidR="00D53A17" w:rsidRPr="0037774F" w:rsidRDefault="00D53A17" w:rsidP="00D53A17">
      <w:pPr>
        <w:pStyle w:val="ae"/>
        <w:numPr>
          <w:ilvl w:val="1"/>
          <w:numId w:val="511"/>
        </w:numPr>
        <w:rPr>
          <w:sz w:val="24"/>
        </w:rPr>
      </w:pPr>
      <w:r w:rsidRPr="0037774F">
        <w:rPr>
          <w:sz w:val="24"/>
        </w:rPr>
        <w:t xml:space="preserve">Для затрат, для которых контрагент указан в </w:t>
      </w:r>
      <w:r w:rsidRPr="0037774F">
        <w:rPr>
          <w:b/>
          <w:sz w:val="24"/>
        </w:rPr>
        <w:t>Постановочной таблице 14_2_1 по подготовке исключений контрагентов из базы фактических данных для усреднения:</w:t>
      </w:r>
    </w:p>
    <w:p w14:paraId="5B1752AC" w14:textId="0657B559" w:rsidR="00D53A17" w:rsidRPr="005048D4" w:rsidRDefault="00D53A17" w:rsidP="005048D4">
      <w:pPr>
        <w:pStyle w:val="ae"/>
        <w:numPr>
          <w:ilvl w:val="2"/>
          <w:numId w:val="511"/>
        </w:numPr>
        <w:rPr>
          <w:sz w:val="24"/>
        </w:rPr>
      </w:pPr>
      <w:r w:rsidRPr="0037774F">
        <w:rPr>
          <w:sz w:val="24"/>
        </w:rPr>
        <w:t>По формуле</w:t>
      </w:r>
      <w:r w:rsidRPr="005048D4">
        <w:rPr>
          <w:sz w:val="24"/>
        </w:rPr>
        <w:t xml:space="preserve"> </w:t>
      </w:r>
      <w:r w:rsidRPr="0037774F">
        <w:rPr>
          <w:sz w:val="24"/>
        </w:rPr>
        <w:t>"цена перевозки" * "Объем перевозки - брутто"</w:t>
      </w:r>
    </w:p>
    <w:p w14:paraId="6DD4D658" w14:textId="3DDA2082" w:rsidR="00D53A17" w:rsidRPr="0037774F" w:rsidRDefault="00D53A17" w:rsidP="004671B4">
      <w:pPr>
        <w:pStyle w:val="ae"/>
        <w:numPr>
          <w:ilvl w:val="0"/>
          <w:numId w:val="511"/>
        </w:numPr>
        <w:rPr>
          <w:sz w:val="24"/>
        </w:rPr>
      </w:pPr>
      <w:r w:rsidRPr="0037774F">
        <w:rPr>
          <w:sz w:val="24"/>
        </w:rPr>
        <w:t xml:space="preserve">Заполнить поле «Цена доставки на 1 тонну нетто, </w:t>
      </w:r>
      <w:r w:rsidRPr="005048D4">
        <w:rPr>
          <w:sz w:val="24"/>
        </w:rPr>
        <w:t xml:space="preserve">валюта операции» по формуле </w:t>
      </w:r>
      <w:r w:rsidRPr="0037774F">
        <w:rPr>
          <w:sz w:val="24"/>
        </w:rPr>
        <w:t>"Затраты на весь объем перевозки, валюта операции" / "Объем перевозки - нетто"</w:t>
      </w:r>
    </w:p>
    <w:p w14:paraId="741DDECF" w14:textId="0DDB0488" w:rsidR="008D6F6E" w:rsidRDefault="00D53A17" w:rsidP="004671B4">
      <w:pPr>
        <w:pStyle w:val="ae"/>
        <w:numPr>
          <w:ilvl w:val="0"/>
          <w:numId w:val="511"/>
        </w:numPr>
        <w:rPr>
          <w:sz w:val="24"/>
          <w:szCs w:val="24"/>
        </w:rPr>
      </w:pPr>
      <w:r w:rsidRPr="0037774F">
        <w:rPr>
          <w:sz w:val="24"/>
        </w:rPr>
        <w:t xml:space="preserve">На основе поля «Объем производства товарного продукта (соответствует позиции сбытового заказа)» </w:t>
      </w:r>
      <w:r w:rsidRPr="0037774F">
        <w:rPr>
          <w:b/>
          <w:sz w:val="24"/>
          <w:szCs w:val="24"/>
        </w:rPr>
        <w:t xml:space="preserve">Постановочной таблицы 34.1 Прямые затраты из блока </w:t>
      </w:r>
      <w:r w:rsidR="00DB4AE7" w:rsidRPr="0037774F">
        <w:rPr>
          <w:b/>
          <w:sz w:val="24"/>
          <w:szCs w:val="24"/>
        </w:rPr>
        <w:t>6</w:t>
      </w:r>
      <w:r w:rsidRPr="0037774F">
        <w:rPr>
          <w:b/>
          <w:sz w:val="24"/>
          <w:szCs w:val="24"/>
        </w:rPr>
        <w:t xml:space="preserve">.8 </w:t>
      </w:r>
      <w:r w:rsidRPr="0037774F">
        <w:rPr>
          <w:sz w:val="24"/>
          <w:szCs w:val="24"/>
        </w:rPr>
        <w:t>заполнить поле «Объем перевозки – нетто» таблицы</w:t>
      </w:r>
    </w:p>
    <w:p w14:paraId="26499BEA" w14:textId="77777777" w:rsidR="003A3A1F" w:rsidRPr="003A3A1F" w:rsidRDefault="003A3A1F" w:rsidP="003A3A1F">
      <w:pPr>
        <w:rPr>
          <w:sz w:val="24"/>
          <w:szCs w:val="24"/>
        </w:rPr>
      </w:pPr>
    </w:p>
    <w:p w14:paraId="2BE9DB11" w14:textId="3BFC7C2D" w:rsidR="003A3A1F" w:rsidRDefault="003A3A1F">
      <w:pPr>
        <w:rPr>
          <w:rFonts w:eastAsia="Cambria" w:cstheme="minorHAnsi"/>
          <w:b/>
          <w:color w:val="0070C0"/>
          <w:sz w:val="24"/>
          <w:szCs w:val="24"/>
        </w:rPr>
      </w:pPr>
      <w:r>
        <w:rPr>
          <w:rFonts w:eastAsia="Cambria" w:cstheme="minorHAnsi"/>
          <w:b/>
          <w:color w:val="0070C0"/>
          <w:sz w:val="24"/>
          <w:szCs w:val="24"/>
        </w:rPr>
        <w:t>Таблицы</w:t>
      </w:r>
      <w:r w:rsidRPr="0037774F">
        <w:rPr>
          <w:rFonts w:eastAsia="Cambria" w:cstheme="minorHAnsi"/>
          <w:b/>
          <w:color w:val="0070C0"/>
          <w:sz w:val="24"/>
          <w:szCs w:val="24"/>
        </w:rPr>
        <w:t xml:space="preserve"> 14_2</w:t>
      </w:r>
      <w:r>
        <w:rPr>
          <w:rFonts w:eastAsia="Cambria" w:cstheme="minorHAnsi"/>
          <w:b/>
          <w:color w:val="0070C0"/>
          <w:sz w:val="24"/>
          <w:szCs w:val="24"/>
        </w:rPr>
        <w:t>_3 – 14_2_5</w:t>
      </w:r>
    </w:p>
    <w:p w14:paraId="20CD502B" w14:textId="75C1A67F" w:rsidR="003A3A1F" w:rsidRDefault="003A3A1F">
      <w:pPr>
        <w:rPr>
          <w:rFonts w:eastAsia="Cambria" w:cstheme="minorHAnsi"/>
          <w:b/>
          <w:sz w:val="24"/>
          <w:szCs w:val="24"/>
        </w:rPr>
      </w:pPr>
      <w:r w:rsidRPr="003A3A1F">
        <w:rPr>
          <w:rFonts w:eastAsia="Cambria" w:cstheme="minorHAnsi"/>
          <w:b/>
          <w:sz w:val="24"/>
          <w:szCs w:val="24"/>
        </w:rPr>
        <w:t>Под</w:t>
      </w:r>
      <w:r>
        <w:rPr>
          <w:rFonts w:eastAsia="Cambria" w:cstheme="minorHAnsi"/>
          <w:b/>
          <w:sz w:val="24"/>
          <w:szCs w:val="24"/>
        </w:rPr>
        <w:t>ход к расчету:</w:t>
      </w:r>
    </w:p>
    <w:p w14:paraId="211D5943" w14:textId="65CDEED4" w:rsidR="003A3A1F" w:rsidRPr="003A3A1F" w:rsidRDefault="0027334A" w:rsidP="003A3A1F">
      <w:pPr>
        <w:pStyle w:val="ae"/>
        <w:numPr>
          <w:ilvl w:val="0"/>
          <w:numId w:val="609"/>
        </w:numPr>
        <w:rPr>
          <w:rFonts w:eastAsia="Cambria" w:cstheme="minorHAnsi"/>
          <w:sz w:val="24"/>
          <w:szCs w:val="24"/>
        </w:rPr>
      </w:pPr>
      <w:r>
        <w:rPr>
          <w:rFonts w:eastAsia="Cambria" w:cstheme="minorHAnsi"/>
          <w:sz w:val="24"/>
          <w:szCs w:val="24"/>
        </w:rPr>
        <w:t>Таблицы заполняются на основе данных таблицы 14_1_4 и прочим правилам, указанным в соответствующих таблицах</w:t>
      </w:r>
    </w:p>
    <w:p w14:paraId="4F158735" w14:textId="76F7F05E" w:rsidR="003A3A1F" w:rsidRDefault="003A3A1F">
      <w:pPr>
        <w:rPr>
          <w:sz w:val="24"/>
          <w:szCs w:val="24"/>
        </w:rPr>
      </w:pPr>
      <w:r w:rsidRPr="0037774F">
        <w:rPr>
          <w:rFonts w:eastAsia="Cambria" w:cstheme="minorHAnsi"/>
          <w:b/>
          <w:color w:val="0070C0"/>
          <w:sz w:val="24"/>
          <w:szCs w:val="24"/>
        </w:rPr>
        <w:t xml:space="preserve"> </w:t>
      </w:r>
      <w:r>
        <w:rPr>
          <w:sz w:val="24"/>
          <w:szCs w:val="24"/>
        </w:rPr>
        <w:br w:type="page"/>
      </w:r>
    </w:p>
    <w:p w14:paraId="629C31AE" w14:textId="77777777" w:rsidR="00B26A1C" w:rsidRPr="005048D4" w:rsidRDefault="00B26A1C" w:rsidP="005048D4">
      <w:pPr>
        <w:rPr>
          <w:sz w:val="24"/>
          <w:szCs w:val="24"/>
        </w:rPr>
      </w:pPr>
    </w:p>
    <w:p w14:paraId="1C80C979" w14:textId="13F74FCD" w:rsidR="00BE3D94" w:rsidRPr="0037774F" w:rsidRDefault="00DB4AE7" w:rsidP="006429C5">
      <w:pPr>
        <w:pStyle w:val="23"/>
        <w:rPr>
          <w:rFonts w:asciiTheme="minorHAnsi" w:eastAsiaTheme="minorEastAsia" w:hAnsiTheme="minorHAnsi" w:cstheme="minorBidi"/>
          <w:color w:val="auto"/>
          <w:sz w:val="24"/>
          <w:szCs w:val="24"/>
        </w:rPr>
      </w:pPr>
      <w:bookmarkStart w:id="230" w:name="_Toc43718437"/>
      <w:r w:rsidRPr="0037774F">
        <w:rPr>
          <w:rFonts w:asciiTheme="minorHAnsi" w:eastAsiaTheme="minorEastAsia" w:hAnsiTheme="minorHAnsi" w:cstheme="minorBidi"/>
          <w:color w:val="auto"/>
          <w:sz w:val="24"/>
          <w:szCs w:val="24"/>
        </w:rPr>
        <w:t>6</w:t>
      </w:r>
      <w:r w:rsidR="002E4155" w:rsidRPr="0037774F">
        <w:rPr>
          <w:rFonts w:asciiTheme="minorHAnsi" w:eastAsiaTheme="minorEastAsia" w:hAnsiTheme="minorHAnsi" w:cstheme="minorBidi"/>
          <w:color w:val="auto"/>
          <w:sz w:val="24"/>
          <w:szCs w:val="24"/>
        </w:rPr>
        <w:t>.</w:t>
      </w:r>
      <w:r w:rsidR="00267265" w:rsidRPr="0037774F">
        <w:rPr>
          <w:rFonts w:asciiTheme="minorHAnsi" w:eastAsiaTheme="minorEastAsia" w:hAnsiTheme="minorHAnsi" w:cstheme="minorBidi"/>
          <w:color w:val="auto"/>
          <w:sz w:val="24"/>
          <w:szCs w:val="24"/>
        </w:rPr>
        <w:t xml:space="preserve">6 </w:t>
      </w:r>
      <w:r w:rsidR="002E4155" w:rsidRPr="0037774F">
        <w:rPr>
          <w:rFonts w:asciiTheme="minorHAnsi" w:eastAsiaTheme="minorEastAsia" w:hAnsiTheme="minorHAnsi" w:cstheme="minorBidi"/>
          <w:color w:val="auto"/>
          <w:sz w:val="24"/>
          <w:szCs w:val="24"/>
        </w:rPr>
        <w:t>Управленческие расходы</w:t>
      </w:r>
      <w:bookmarkEnd w:id="230"/>
    </w:p>
    <w:p w14:paraId="12AF5230" w14:textId="70D98E56" w:rsidR="00BE3D94" w:rsidRPr="0037774F" w:rsidRDefault="00DB4AE7" w:rsidP="00BE3D94">
      <w:pPr>
        <w:pStyle w:val="31"/>
        <w:rPr>
          <w:rFonts w:asciiTheme="minorHAnsi" w:eastAsiaTheme="minorEastAsia" w:hAnsiTheme="minorHAnsi" w:cstheme="minorBidi"/>
          <w:color w:val="0070C0"/>
          <w:sz w:val="24"/>
          <w:szCs w:val="24"/>
        </w:rPr>
      </w:pPr>
      <w:bookmarkStart w:id="231" w:name="_Toc43718438"/>
      <w:r w:rsidRPr="0037774F">
        <w:rPr>
          <w:rFonts w:asciiTheme="minorHAnsi" w:eastAsiaTheme="minorEastAsia" w:hAnsiTheme="minorHAnsi" w:cstheme="minorBidi"/>
          <w:color w:val="0070C0"/>
          <w:sz w:val="24"/>
          <w:szCs w:val="24"/>
        </w:rPr>
        <w:t>6</w:t>
      </w:r>
      <w:r w:rsidR="00BE3D94" w:rsidRPr="0037774F">
        <w:rPr>
          <w:rFonts w:asciiTheme="minorHAnsi" w:eastAsiaTheme="minorEastAsia" w:hAnsiTheme="minorHAnsi" w:cstheme="minorBidi"/>
          <w:color w:val="0070C0"/>
          <w:sz w:val="24"/>
          <w:szCs w:val="24"/>
        </w:rPr>
        <w:t>.</w:t>
      </w:r>
      <w:r w:rsidR="00267265" w:rsidRPr="0037774F">
        <w:rPr>
          <w:rFonts w:asciiTheme="minorHAnsi" w:eastAsiaTheme="minorEastAsia" w:hAnsiTheme="minorHAnsi" w:cstheme="minorBidi"/>
          <w:color w:val="0070C0"/>
          <w:sz w:val="24"/>
          <w:szCs w:val="24"/>
        </w:rPr>
        <w:t>6</w:t>
      </w:r>
      <w:r w:rsidR="00BE3D94" w:rsidRPr="0037774F">
        <w:rPr>
          <w:rFonts w:asciiTheme="minorHAnsi" w:eastAsiaTheme="minorEastAsia" w:hAnsiTheme="minorHAnsi" w:cstheme="minorBidi"/>
          <w:color w:val="0070C0"/>
          <w:sz w:val="24"/>
          <w:szCs w:val="24"/>
        </w:rPr>
        <w:t>.1 Фактические управленческие расходы, распределяемые на заказы ПАО НЛМК</w:t>
      </w:r>
      <w:bookmarkEnd w:id="231"/>
      <w:r w:rsidR="00BE3D94" w:rsidRPr="0037774F">
        <w:rPr>
          <w:rFonts w:asciiTheme="minorHAnsi" w:eastAsiaTheme="minorEastAsia" w:hAnsiTheme="minorHAnsi" w:cstheme="minorBidi"/>
          <w:color w:val="0070C0"/>
          <w:sz w:val="24"/>
          <w:szCs w:val="24"/>
        </w:rPr>
        <w:t xml:space="preserve"> </w:t>
      </w:r>
    </w:p>
    <w:p w14:paraId="215339F9" w14:textId="74AE96A6" w:rsidR="00656D84" w:rsidRPr="0037774F" w:rsidRDefault="00BE3D94" w:rsidP="00712C0F">
      <w:pPr>
        <w:rPr>
          <w:b/>
          <w:sz w:val="24"/>
          <w:szCs w:val="24"/>
        </w:rPr>
      </w:pPr>
      <w:r w:rsidRPr="0037774F">
        <w:rPr>
          <w:b/>
          <w:sz w:val="24"/>
          <w:szCs w:val="24"/>
        </w:rPr>
        <w:t>Источники, необходимые для расчета:</w:t>
      </w:r>
    </w:p>
    <w:p w14:paraId="35B5BE0F" w14:textId="7872D633" w:rsidR="006F29E1" w:rsidRPr="0037774F" w:rsidRDefault="00B4319C" w:rsidP="004B36EE">
      <w:pPr>
        <w:pStyle w:val="ae"/>
        <w:numPr>
          <w:ilvl w:val="0"/>
          <w:numId w:val="264"/>
        </w:numPr>
        <w:rPr>
          <w:b/>
          <w:sz w:val="24"/>
          <w:szCs w:val="24"/>
        </w:rPr>
      </w:pPr>
      <w:r w:rsidRPr="0037774F">
        <w:rPr>
          <w:b/>
          <w:sz w:val="24"/>
          <w:szCs w:val="24"/>
        </w:rPr>
        <w:t xml:space="preserve">Пакет данных из БФ 11 «План – факт. БД для материалов к правлению» из </w:t>
      </w:r>
      <w:r w:rsidRPr="0037774F">
        <w:rPr>
          <w:b/>
          <w:sz w:val="24"/>
          <w:szCs w:val="24"/>
          <w:lang w:val="en-US"/>
        </w:rPr>
        <w:t>SAP</w:t>
      </w:r>
      <w:r w:rsidRPr="0037774F">
        <w:rPr>
          <w:b/>
          <w:sz w:val="24"/>
          <w:szCs w:val="24"/>
        </w:rPr>
        <w:t xml:space="preserve"> </w:t>
      </w:r>
      <w:r w:rsidRPr="0037774F">
        <w:rPr>
          <w:b/>
          <w:sz w:val="24"/>
          <w:szCs w:val="24"/>
          <w:lang w:val="en-US"/>
        </w:rPr>
        <w:t>BPC</w:t>
      </w:r>
    </w:p>
    <w:p w14:paraId="03B8CF83" w14:textId="77777777" w:rsidR="00B4319C" w:rsidRPr="0037774F" w:rsidRDefault="00B4319C" w:rsidP="004B36EE">
      <w:pPr>
        <w:pStyle w:val="ae"/>
        <w:numPr>
          <w:ilvl w:val="1"/>
          <w:numId w:val="264"/>
        </w:numPr>
        <w:rPr>
          <w:sz w:val="24"/>
          <w:szCs w:val="24"/>
        </w:rPr>
      </w:pPr>
      <w:r w:rsidRPr="0037774F">
        <w:rPr>
          <w:sz w:val="24"/>
          <w:szCs w:val="24"/>
        </w:rPr>
        <w:t>Необходима указать параметры:</w:t>
      </w:r>
    </w:p>
    <w:p w14:paraId="742B2C4E" w14:textId="2C0AEB83" w:rsidR="00B4319C" w:rsidRPr="0037774F" w:rsidRDefault="00B4319C" w:rsidP="004B36EE">
      <w:pPr>
        <w:pStyle w:val="ae"/>
        <w:numPr>
          <w:ilvl w:val="2"/>
          <w:numId w:val="264"/>
        </w:numPr>
        <w:rPr>
          <w:sz w:val="24"/>
          <w:szCs w:val="24"/>
        </w:rPr>
      </w:pPr>
      <w:r w:rsidRPr="0037774F">
        <w:rPr>
          <w:sz w:val="24"/>
          <w:szCs w:val="24"/>
        </w:rPr>
        <w:t xml:space="preserve">Версия = </w:t>
      </w:r>
      <w:r w:rsidRPr="0037774F">
        <w:rPr>
          <w:sz w:val="24"/>
          <w:szCs w:val="24"/>
          <w:lang w:val="en-US"/>
        </w:rPr>
        <w:t>ACTUAL</w:t>
      </w:r>
    </w:p>
    <w:p w14:paraId="39F9D7CF" w14:textId="1F3A8B13" w:rsidR="00B4319C" w:rsidRPr="0037774F" w:rsidRDefault="00B4319C" w:rsidP="004B36EE">
      <w:pPr>
        <w:pStyle w:val="ae"/>
        <w:numPr>
          <w:ilvl w:val="2"/>
          <w:numId w:val="264"/>
        </w:numPr>
        <w:rPr>
          <w:sz w:val="24"/>
          <w:szCs w:val="24"/>
        </w:rPr>
      </w:pPr>
      <w:r w:rsidRPr="0037774F">
        <w:rPr>
          <w:sz w:val="24"/>
          <w:szCs w:val="24"/>
        </w:rPr>
        <w:t xml:space="preserve">Интервал </w:t>
      </w:r>
    </w:p>
    <w:p w14:paraId="23F60CE1" w14:textId="29B2ECD7" w:rsidR="00B4319C" w:rsidRPr="0037774F" w:rsidRDefault="00B4319C" w:rsidP="004B36EE">
      <w:pPr>
        <w:pStyle w:val="ae"/>
        <w:numPr>
          <w:ilvl w:val="1"/>
          <w:numId w:val="264"/>
        </w:numPr>
        <w:rPr>
          <w:sz w:val="24"/>
          <w:szCs w:val="24"/>
        </w:rPr>
      </w:pPr>
      <w:r w:rsidRPr="0037774F">
        <w:rPr>
          <w:sz w:val="24"/>
          <w:szCs w:val="24"/>
        </w:rPr>
        <w:t>Необходимы поля:</w:t>
      </w:r>
    </w:p>
    <w:p w14:paraId="5034CA0C" w14:textId="5454172C" w:rsidR="00B4319C" w:rsidRPr="0037774F" w:rsidRDefault="00B4319C" w:rsidP="004B36EE">
      <w:pPr>
        <w:pStyle w:val="ae"/>
        <w:numPr>
          <w:ilvl w:val="2"/>
          <w:numId w:val="264"/>
        </w:numPr>
        <w:rPr>
          <w:sz w:val="24"/>
          <w:szCs w:val="24"/>
        </w:rPr>
      </w:pPr>
      <w:r w:rsidRPr="0037774F">
        <w:rPr>
          <w:sz w:val="24"/>
          <w:szCs w:val="24"/>
        </w:rPr>
        <w:t>Счет</w:t>
      </w:r>
    </w:p>
    <w:p w14:paraId="3909C6E8" w14:textId="09EC2850" w:rsidR="00B4319C" w:rsidRPr="0037774F" w:rsidRDefault="00B4319C" w:rsidP="004B36EE">
      <w:pPr>
        <w:pStyle w:val="ae"/>
        <w:numPr>
          <w:ilvl w:val="2"/>
          <w:numId w:val="264"/>
        </w:numPr>
        <w:rPr>
          <w:sz w:val="24"/>
          <w:szCs w:val="24"/>
        </w:rPr>
      </w:pPr>
      <w:r w:rsidRPr="0037774F">
        <w:rPr>
          <w:sz w:val="24"/>
          <w:szCs w:val="24"/>
        </w:rPr>
        <w:t xml:space="preserve">Производственная с/с Факт </w:t>
      </w:r>
    </w:p>
    <w:p w14:paraId="43D32A87" w14:textId="3540E14A" w:rsidR="00B4319C" w:rsidRPr="0037774F" w:rsidRDefault="00B4319C" w:rsidP="004B36EE">
      <w:pPr>
        <w:pStyle w:val="ae"/>
        <w:numPr>
          <w:ilvl w:val="0"/>
          <w:numId w:val="264"/>
        </w:numPr>
        <w:rPr>
          <w:b/>
          <w:sz w:val="24"/>
          <w:szCs w:val="24"/>
        </w:rPr>
      </w:pPr>
      <w:r w:rsidRPr="0037774F">
        <w:rPr>
          <w:b/>
          <w:sz w:val="24"/>
          <w:szCs w:val="24"/>
        </w:rPr>
        <w:t xml:space="preserve">Результаты расчета блоков </w:t>
      </w:r>
      <w:r w:rsidR="00DB4AE7" w:rsidRPr="0037774F">
        <w:rPr>
          <w:b/>
          <w:sz w:val="24"/>
          <w:szCs w:val="24"/>
        </w:rPr>
        <w:t>6</w:t>
      </w:r>
      <w:r w:rsidRPr="0037774F">
        <w:rPr>
          <w:b/>
          <w:sz w:val="24"/>
          <w:szCs w:val="24"/>
        </w:rPr>
        <w:t xml:space="preserve">.2.1, </w:t>
      </w:r>
      <w:r w:rsidR="00DB4AE7" w:rsidRPr="0037774F">
        <w:rPr>
          <w:b/>
          <w:sz w:val="24"/>
          <w:szCs w:val="24"/>
        </w:rPr>
        <w:t>6</w:t>
      </w:r>
      <w:r w:rsidRPr="0037774F">
        <w:rPr>
          <w:b/>
          <w:sz w:val="24"/>
          <w:szCs w:val="24"/>
        </w:rPr>
        <w:t xml:space="preserve">.2.3, </w:t>
      </w:r>
      <w:r w:rsidR="00DB4AE7" w:rsidRPr="0037774F">
        <w:rPr>
          <w:b/>
          <w:sz w:val="24"/>
          <w:szCs w:val="24"/>
        </w:rPr>
        <w:t>6</w:t>
      </w:r>
      <w:r w:rsidRPr="0037774F">
        <w:rPr>
          <w:b/>
          <w:sz w:val="24"/>
          <w:szCs w:val="24"/>
        </w:rPr>
        <w:t>.3.1 для позиции заказа</w:t>
      </w:r>
    </w:p>
    <w:p w14:paraId="5FCF1047" w14:textId="77777777" w:rsidR="00BB7D77" w:rsidRPr="0037774F" w:rsidRDefault="00BB7D77" w:rsidP="004B36EE">
      <w:pPr>
        <w:pStyle w:val="ae"/>
        <w:numPr>
          <w:ilvl w:val="0"/>
          <w:numId w:val="264"/>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25B05CC5" w14:textId="77777777" w:rsidR="00BB7D77" w:rsidRPr="0037774F" w:rsidRDefault="00BB7D77" w:rsidP="004B36EE">
      <w:pPr>
        <w:pStyle w:val="ae"/>
        <w:numPr>
          <w:ilvl w:val="1"/>
          <w:numId w:val="264"/>
        </w:numPr>
        <w:rPr>
          <w:sz w:val="24"/>
        </w:rPr>
      </w:pPr>
      <w:r w:rsidRPr="0037774F">
        <w:rPr>
          <w:sz w:val="24"/>
        </w:rPr>
        <w:t>Необходимы поля:</w:t>
      </w:r>
    </w:p>
    <w:p w14:paraId="79E3B765" w14:textId="77777777" w:rsidR="00BB7D77" w:rsidRPr="0037774F" w:rsidRDefault="00BB7D77" w:rsidP="004B36EE">
      <w:pPr>
        <w:pStyle w:val="ae"/>
        <w:numPr>
          <w:ilvl w:val="2"/>
          <w:numId w:val="264"/>
        </w:numPr>
        <w:rPr>
          <w:sz w:val="24"/>
        </w:rPr>
      </w:pPr>
      <w:r w:rsidRPr="0037774F">
        <w:rPr>
          <w:sz w:val="24"/>
        </w:rPr>
        <w:t>Заказ</w:t>
      </w:r>
    </w:p>
    <w:p w14:paraId="2FFFA8FC" w14:textId="77777777" w:rsidR="00BB7D77" w:rsidRPr="0037774F" w:rsidRDefault="00BB7D77" w:rsidP="004B36EE">
      <w:pPr>
        <w:pStyle w:val="ae"/>
        <w:numPr>
          <w:ilvl w:val="2"/>
          <w:numId w:val="264"/>
        </w:numPr>
        <w:rPr>
          <w:sz w:val="24"/>
        </w:rPr>
      </w:pPr>
      <w:r w:rsidRPr="0037774F">
        <w:rPr>
          <w:sz w:val="24"/>
        </w:rPr>
        <w:t>Позиция заказа</w:t>
      </w:r>
    </w:p>
    <w:p w14:paraId="7E0298CB" w14:textId="77777777" w:rsidR="00BB7D77" w:rsidRPr="0037774F" w:rsidRDefault="00BB7D77" w:rsidP="004B36EE">
      <w:pPr>
        <w:pStyle w:val="ae"/>
        <w:numPr>
          <w:ilvl w:val="2"/>
          <w:numId w:val="264"/>
        </w:numPr>
        <w:rPr>
          <w:sz w:val="24"/>
        </w:rPr>
      </w:pPr>
      <w:r w:rsidRPr="0037774F">
        <w:rPr>
          <w:sz w:val="24"/>
        </w:rPr>
        <w:t>Сбытовая организация</w:t>
      </w:r>
    </w:p>
    <w:p w14:paraId="70F01366" w14:textId="44ACAE5D" w:rsidR="00BB7D77" w:rsidRPr="0037774F" w:rsidRDefault="00BB7D77" w:rsidP="004B36EE">
      <w:pPr>
        <w:pStyle w:val="ae"/>
        <w:numPr>
          <w:ilvl w:val="2"/>
          <w:numId w:val="264"/>
        </w:numPr>
        <w:rPr>
          <w:b/>
          <w:sz w:val="24"/>
          <w:szCs w:val="24"/>
        </w:rPr>
      </w:pPr>
      <w:r w:rsidRPr="0037774F">
        <w:rPr>
          <w:sz w:val="24"/>
        </w:rPr>
        <w:t>Вес нетто</w:t>
      </w:r>
    </w:p>
    <w:p w14:paraId="3E8A97A8" w14:textId="77777777" w:rsidR="00B4319C" w:rsidRPr="0037774F" w:rsidRDefault="00B4319C" w:rsidP="00B4319C">
      <w:pPr>
        <w:rPr>
          <w:b/>
          <w:sz w:val="24"/>
          <w:szCs w:val="24"/>
        </w:rPr>
      </w:pPr>
      <w:r w:rsidRPr="0037774F">
        <w:rPr>
          <w:b/>
          <w:sz w:val="24"/>
          <w:szCs w:val="24"/>
        </w:rPr>
        <w:t>Подход к расчету:</w:t>
      </w:r>
      <w:r w:rsidR="00BE3D94" w:rsidRPr="0037774F">
        <w:rPr>
          <w:b/>
          <w:sz w:val="24"/>
          <w:szCs w:val="24"/>
        </w:rPr>
        <w:tab/>
      </w:r>
    </w:p>
    <w:p w14:paraId="71A39720" w14:textId="663C9019" w:rsidR="00B4319C" w:rsidRPr="0037774F" w:rsidRDefault="00B4319C" w:rsidP="004B36EE">
      <w:pPr>
        <w:pStyle w:val="ae"/>
        <w:numPr>
          <w:ilvl w:val="0"/>
          <w:numId w:val="265"/>
        </w:numPr>
        <w:rPr>
          <w:sz w:val="24"/>
          <w:szCs w:val="24"/>
        </w:rPr>
      </w:pPr>
      <w:r w:rsidRPr="0037774F">
        <w:rPr>
          <w:sz w:val="24"/>
          <w:szCs w:val="24"/>
        </w:rPr>
        <w:t xml:space="preserve">Определить суммарные управленческие расходы за отчетный период на основе </w:t>
      </w:r>
      <w:r w:rsidRPr="0037774F">
        <w:rPr>
          <w:b/>
          <w:sz w:val="24"/>
          <w:szCs w:val="24"/>
        </w:rPr>
        <w:t xml:space="preserve">Пакета данных из БФ 11 «План – факт. БД для материалов к правлению» из </w:t>
      </w:r>
      <w:r w:rsidRPr="0037774F">
        <w:rPr>
          <w:b/>
          <w:sz w:val="24"/>
          <w:szCs w:val="24"/>
          <w:lang w:val="en-US"/>
        </w:rPr>
        <w:t>SAP</w:t>
      </w:r>
      <w:r w:rsidRPr="0037774F">
        <w:rPr>
          <w:b/>
          <w:sz w:val="24"/>
          <w:szCs w:val="24"/>
        </w:rPr>
        <w:t xml:space="preserve"> </w:t>
      </w:r>
      <w:r w:rsidRPr="0037774F">
        <w:rPr>
          <w:b/>
          <w:sz w:val="24"/>
          <w:szCs w:val="24"/>
          <w:lang w:val="en-US"/>
        </w:rPr>
        <w:t>BPC</w:t>
      </w:r>
      <w:r w:rsidRPr="0037774F">
        <w:rPr>
          <w:b/>
          <w:sz w:val="24"/>
          <w:szCs w:val="24"/>
        </w:rPr>
        <w:t>:</w:t>
      </w:r>
    </w:p>
    <w:p w14:paraId="3C70F463" w14:textId="3424594F" w:rsidR="00B4319C" w:rsidRPr="0037774F" w:rsidRDefault="00B4319C" w:rsidP="004B36EE">
      <w:pPr>
        <w:pStyle w:val="ae"/>
        <w:numPr>
          <w:ilvl w:val="1"/>
          <w:numId w:val="265"/>
        </w:numPr>
        <w:rPr>
          <w:sz w:val="24"/>
          <w:szCs w:val="24"/>
        </w:rPr>
      </w:pPr>
      <w:r w:rsidRPr="0037774F">
        <w:rPr>
          <w:sz w:val="24"/>
          <w:szCs w:val="24"/>
        </w:rPr>
        <w:t>При формировании пакета данных, в качестве временного интервала указать:</w:t>
      </w:r>
    </w:p>
    <w:p w14:paraId="7182ECE2" w14:textId="51C938AC" w:rsidR="00B4319C" w:rsidRPr="0037774F" w:rsidRDefault="00BB7D77" w:rsidP="004B36EE">
      <w:pPr>
        <w:pStyle w:val="ae"/>
        <w:numPr>
          <w:ilvl w:val="2"/>
          <w:numId w:val="265"/>
        </w:numPr>
        <w:rPr>
          <w:sz w:val="24"/>
          <w:szCs w:val="24"/>
        </w:rPr>
      </w:pPr>
      <w:r w:rsidRPr="0037774F">
        <w:rPr>
          <w:sz w:val="24"/>
          <w:szCs w:val="24"/>
        </w:rPr>
        <w:t>01.01.</w:t>
      </w:r>
      <w:r w:rsidRPr="0037774F">
        <w:rPr>
          <w:sz w:val="24"/>
          <w:szCs w:val="24"/>
          <w:lang w:val="en-US"/>
        </w:rPr>
        <w:t>XX</w:t>
      </w:r>
      <w:r w:rsidRPr="0037774F">
        <w:rPr>
          <w:sz w:val="24"/>
          <w:szCs w:val="24"/>
        </w:rPr>
        <w:t xml:space="preserve"> – 31.12.</w:t>
      </w:r>
      <w:r w:rsidRPr="0037774F">
        <w:rPr>
          <w:sz w:val="24"/>
          <w:szCs w:val="24"/>
          <w:lang w:val="en-US"/>
        </w:rPr>
        <w:t>XX</w:t>
      </w:r>
      <w:r w:rsidRPr="0037774F">
        <w:rPr>
          <w:sz w:val="24"/>
          <w:szCs w:val="24"/>
        </w:rPr>
        <w:t xml:space="preserve">, при подготовке расчетов в период с января по июнь, где </w:t>
      </w:r>
      <w:r w:rsidRPr="0037774F">
        <w:rPr>
          <w:sz w:val="24"/>
          <w:szCs w:val="24"/>
          <w:lang w:val="en-US"/>
        </w:rPr>
        <w:t>XX</w:t>
      </w:r>
      <w:r w:rsidRPr="0037774F">
        <w:rPr>
          <w:sz w:val="24"/>
          <w:szCs w:val="24"/>
        </w:rPr>
        <w:t xml:space="preserve"> –текущий год</w:t>
      </w:r>
    </w:p>
    <w:p w14:paraId="68D9B41F" w14:textId="61E63AB8" w:rsidR="00BB7D77" w:rsidRPr="0037774F" w:rsidRDefault="00BB7D77" w:rsidP="004B36EE">
      <w:pPr>
        <w:pStyle w:val="ae"/>
        <w:numPr>
          <w:ilvl w:val="2"/>
          <w:numId w:val="265"/>
        </w:numPr>
        <w:rPr>
          <w:sz w:val="24"/>
          <w:szCs w:val="24"/>
        </w:rPr>
      </w:pPr>
      <w:r w:rsidRPr="0037774F">
        <w:rPr>
          <w:sz w:val="24"/>
          <w:szCs w:val="24"/>
        </w:rPr>
        <w:t>01.07.[</w:t>
      </w:r>
      <w:r w:rsidRPr="0037774F">
        <w:rPr>
          <w:sz w:val="24"/>
          <w:szCs w:val="24"/>
          <w:lang w:val="en-US"/>
        </w:rPr>
        <w:t>XX</w:t>
      </w:r>
      <w:r w:rsidRPr="0037774F">
        <w:rPr>
          <w:sz w:val="24"/>
          <w:szCs w:val="24"/>
        </w:rPr>
        <w:t>-1] – 31.06.</w:t>
      </w:r>
      <w:r w:rsidRPr="0037774F">
        <w:rPr>
          <w:sz w:val="24"/>
          <w:szCs w:val="24"/>
          <w:lang w:val="en-US"/>
        </w:rPr>
        <w:t>XX</w:t>
      </w:r>
      <w:r w:rsidRPr="0037774F">
        <w:rPr>
          <w:sz w:val="24"/>
          <w:szCs w:val="24"/>
        </w:rPr>
        <w:t xml:space="preserve">, при подготовке расчетов в период с июля по декабрь, где </w:t>
      </w:r>
      <w:r w:rsidRPr="0037774F">
        <w:rPr>
          <w:sz w:val="24"/>
          <w:szCs w:val="24"/>
          <w:lang w:val="en-US"/>
        </w:rPr>
        <w:t>XX</w:t>
      </w:r>
      <w:r w:rsidRPr="0037774F">
        <w:rPr>
          <w:sz w:val="24"/>
          <w:szCs w:val="24"/>
        </w:rPr>
        <w:t xml:space="preserve"> –текущий год</w:t>
      </w:r>
    </w:p>
    <w:p w14:paraId="6939D666" w14:textId="3A5B59D2" w:rsidR="00BB7D77" w:rsidRPr="0037774F" w:rsidRDefault="00BB7D77" w:rsidP="004B36EE">
      <w:pPr>
        <w:pStyle w:val="ae"/>
        <w:numPr>
          <w:ilvl w:val="1"/>
          <w:numId w:val="265"/>
        </w:numPr>
        <w:rPr>
          <w:sz w:val="24"/>
          <w:szCs w:val="24"/>
        </w:rPr>
      </w:pPr>
      <w:r w:rsidRPr="0037774F">
        <w:rPr>
          <w:sz w:val="24"/>
          <w:szCs w:val="24"/>
        </w:rPr>
        <w:t>По всем строкам, которые в поле «Счет» принимают значение «Управленческие расходы (без резервов)», суммировать значения в поле «Производственная с/с Факт»</w:t>
      </w:r>
    </w:p>
    <w:p w14:paraId="74F3D116" w14:textId="1D3F324F" w:rsidR="00BB7D77" w:rsidRPr="0037774F" w:rsidRDefault="00BB7D77" w:rsidP="004B36EE">
      <w:pPr>
        <w:pStyle w:val="ae"/>
        <w:numPr>
          <w:ilvl w:val="0"/>
          <w:numId w:val="265"/>
        </w:numPr>
        <w:rPr>
          <w:sz w:val="24"/>
          <w:szCs w:val="24"/>
        </w:rPr>
      </w:pPr>
      <w:r w:rsidRPr="0037774F">
        <w:rPr>
          <w:sz w:val="24"/>
          <w:szCs w:val="24"/>
        </w:rPr>
        <w:t xml:space="preserve">Определить суммарную производственную себестоимость за отчетный период на основе </w:t>
      </w:r>
      <w:r w:rsidRPr="0037774F">
        <w:rPr>
          <w:b/>
          <w:sz w:val="24"/>
          <w:szCs w:val="24"/>
        </w:rPr>
        <w:t xml:space="preserve">Пакета данных из БФ 11 «План – факт. БД для материалов к правлению» из </w:t>
      </w:r>
      <w:r w:rsidRPr="0037774F">
        <w:rPr>
          <w:b/>
          <w:sz w:val="24"/>
          <w:szCs w:val="24"/>
          <w:lang w:val="en-US"/>
        </w:rPr>
        <w:t>SAP</w:t>
      </w:r>
      <w:r w:rsidRPr="0037774F">
        <w:rPr>
          <w:b/>
          <w:sz w:val="24"/>
          <w:szCs w:val="24"/>
        </w:rPr>
        <w:t xml:space="preserve"> </w:t>
      </w:r>
      <w:r w:rsidRPr="0037774F">
        <w:rPr>
          <w:b/>
          <w:sz w:val="24"/>
          <w:szCs w:val="24"/>
          <w:lang w:val="en-US"/>
        </w:rPr>
        <w:t>BPC</w:t>
      </w:r>
      <w:r w:rsidRPr="0037774F">
        <w:rPr>
          <w:b/>
          <w:sz w:val="24"/>
          <w:szCs w:val="24"/>
        </w:rPr>
        <w:t>:</w:t>
      </w:r>
    </w:p>
    <w:p w14:paraId="48A9390B" w14:textId="77777777" w:rsidR="00BB7D77" w:rsidRPr="0037774F" w:rsidRDefault="00BB7D77" w:rsidP="004B36EE">
      <w:pPr>
        <w:pStyle w:val="ae"/>
        <w:numPr>
          <w:ilvl w:val="1"/>
          <w:numId w:val="265"/>
        </w:numPr>
        <w:rPr>
          <w:sz w:val="24"/>
          <w:szCs w:val="24"/>
        </w:rPr>
      </w:pPr>
      <w:r w:rsidRPr="0037774F">
        <w:rPr>
          <w:sz w:val="24"/>
          <w:szCs w:val="24"/>
        </w:rPr>
        <w:t>При формировании пакета данных, в качестве временного интервала указать:</w:t>
      </w:r>
    </w:p>
    <w:p w14:paraId="1EFE452C" w14:textId="77777777" w:rsidR="00BB7D77" w:rsidRPr="0037774F" w:rsidRDefault="00BB7D77" w:rsidP="004B36EE">
      <w:pPr>
        <w:pStyle w:val="ae"/>
        <w:numPr>
          <w:ilvl w:val="2"/>
          <w:numId w:val="265"/>
        </w:numPr>
        <w:rPr>
          <w:sz w:val="24"/>
          <w:szCs w:val="24"/>
        </w:rPr>
      </w:pPr>
      <w:r w:rsidRPr="0037774F">
        <w:rPr>
          <w:sz w:val="24"/>
          <w:szCs w:val="24"/>
        </w:rPr>
        <w:t>01.01.</w:t>
      </w:r>
      <w:r w:rsidRPr="0037774F">
        <w:rPr>
          <w:sz w:val="24"/>
          <w:szCs w:val="24"/>
          <w:lang w:val="en-US"/>
        </w:rPr>
        <w:t>XX</w:t>
      </w:r>
      <w:r w:rsidRPr="0037774F">
        <w:rPr>
          <w:sz w:val="24"/>
          <w:szCs w:val="24"/>
        </w:rPr>
        <w:t xml:space="preserve"> – 31.12.</w:t>
      </w:r>
      <w:r w:rsidRPr="0037774F">
        <w:rPr>
          <w:sz w:val="24"/>
          <w:szCs w:val="24"/>
          <w:lang w:val="en-US"/>
        </w:rPr>
        <w:t>XX</w:t>
      </w:r>
      <w:r w:rsidRPr="0037774F">
        <w:rPr>
          <w:sz w:val="24"/>
          <w:szCs w:val="24"/>
        </w:rPr>
        <w:t xml:space="preserve">, при подготовке расчетов в период с января по июнь, где </w:t>
      </w:r>
      <w:r w:rsidRPr="0037774F">
        <w:rPr>
          <w:sz w:val="24"/>
          <w:szCs w:val="24"/>
          <w:lang w:val="en-US"/>
        </w:rPr>
        <w:t>XX</w:t>
      </w:r>
      <w:r w:rsidRPr="0037774F">
        <w:rPr>
          <w:sz w:val="24"/>
          <w:szCs w:val="24"/>
        </w:rPr>
        <w:t xml:space="preserve"> –текущий год</w:t>
      </w:r>
    </w:p>
    <w:p w14:paraId="1BB06B39" w14:textId="77777777" w:rsidR="00BB7D77" w:rsidRPr="0037774F" w:rsidRDefault="00BB7D77" w:rsidP="004B36EE">
      <w:pPr>
        <w:pStyle w:val="ae"/>
        <w:numPr>
          <w:ilvl w:val="2"/>
          <w:numId w:val="265"/>
        </w:numPr>
        <w:rPr>
          <w:sz w:val="24"/>
          <w:szCs w:val="24"/>
        </w:rPr>
      </w:pPr>
      <w:r w:rsidRPr="0037774F">
        <w:rPr>
          <w:sz w:val="24"/>
          <w:szCs w:val="24"/>
        </w:rPr>
        <w:t>01.07.[</w:t>
      </w:r>
      <w:r w:rsidRPr="0037774F">
        <w:rPr>
          <w:sz w:val="24"/>
          <w:szCs w:val="24"/>
          <w:lang w:val="en-US"/>
        </w:rPr>
        <w:t>XX</w:t>
      </w:r>
      <w:r w:rsidRPr="0037774F">
        <w:rPr>
          <w:sz w:val="24"/>
          <w:szCs w:val="24"/>
        </w:rPr>
        <w:t>-1] – 31.06.</w:t>
      </w:r>
      <w:r w:rsidRPr="0037774F">
        <w:rPr>
          <w:sz w:val="24"/>
          <w:szCs w:val="24"/>
          <w:lang w:val="en-US"/>
        </w:rPr>
        <w:t>XX</w:t>
      </w:r>
      <w:r w:rsidRPr="0037774F">
        <w:rPr>
          <w:sz w:val="24"/>
          <w:szCs w:val="24"/>
        </w:rPr>
        <w:t xml:space="preserve">, при подготовке расчетов в период с июля по декабрь, где </w:t>
      </w:r>
      <w:r w:rsidRPr="0037774F">
        <w:rPr>
          <w:sz w:val="24"/>
          <w:szCs w:val="24"/>
          <w:lang w:val="en-US"/>
        </w:rPr>
        <w:t>XX</w:t>
      </w:r>
      <w:r w:rsidRPr="0037774F">
        <w:rPr>
          <w:sz w:val="24"/>
          <w:szCs w:val="24"/>
        </w:rPr>
        <w:t xml:space="preserve"> –текущий год</w:t>
      </w:r>
    </w:p>
    <w:p w14:paraId="178F6BCE" w14:textId="6DA6CCEB" w:rsidR="00B4319C" w:rsidRPr="0037774F" w:rsidRDefault="00BB7D77" w:rsidP="004B36EE">
      <w:pPr>
        <w:pStyle w:val="ae"/>
        <w:numPr>
          <w:ilvl w:val="1"/>
          <w:numId w:val="265"/>
        </w:numPr>
        <w:rPr>
          <w:b/>
          <w:sz w:val="24"/>
          <w:szCs w:val="24"/>
        </w:rPr>
      </w:pPr>
      <w:r w:rsidRPr="0037774F">
        <w:rPr>
          <w:sz w:val="24"/>
          <w:szCs w:val="24"/>
        </w:rPr>
        <w:lastRenderedPageBreak/>
        <w:t>По всем строкам, которые в поле «Счет» принимают значение «Затраты на производство (без резервов)», суммировать значения в поле «Производственная с/с Факт»</w:t>
      </w:r>
    </w:p>
    <w:p w14:paraId="33103348" w14:textId="153C800B" w:rsidR="00BB7D77" w:rsidRPr="0037774F" w:rsidRDefault="00BB7D77" w:rsidP="004B36EE">
      <w:pPr>
        <w:pStyle w:val="ae"/>
        <w:numPr>
          <w:ilvl w:val="0"/>
          <w:numId w:val="265"/>
        </w:numPr>
        <w:rPr>
          <w:b/>
          <w:sz w:val="24"/>
          <w:szCs w:val="24"/>
        </w:rPr>
      </w:pPr>
      <w:r w:rsidRPr="0037774F">
        <w:rPr>
          <w:sz w:val="24"/>
          <w:szCs w:val="24"/>
        </w:rPr>
        <w:t xml:space="preserve">Для указанной позиции заказа рассчитать фактическую производственную себестоимость, просуммировав </w:t>
      </w:r>
      <w:r w:rsidRPr="0037774F">
        <w:rPr>
          <w:b/>
          <w:sz w:val="24"/>
          <w:szCs w:val="24"/>
        </w:rPr>
        <w:t xml:space="preserve">Результаты расчета блоков </w:t>
      </w:r>
      <w:r w:rsidR="00DB4AE7" w:rsidRPr="0037774F">
        <w:rPr>
          <w:b/>
          <w:sz w:val="24"/>
          <w:szCs w:val="24"/>
        </w:rPr>
        <w:t>6</w:t>
      </w:r>
      <w:r w:rsidRPr="0037774F">
        <w:rPr>
          <w:b/>
          <w:sz w:val="24"/>
          <w:szCs w:val="24"/>
        </w:rPr>
        <w:t xml:space="preserve">.2.1, </w:t>
      </w:r>
      <w:r w:rsidR="00DB4AE7" w:rsidRPr="0037774F">
        <w:rPr>
          <w:b/>
          <w:sz w:val="24"/>
          <w:szCs w:val="24"/>
        </w:rPr>
        <w:t>6</w:t>
      </w:r>
      <w:r w:rsidRPr="0037774F">
        <w:rPr>
          <w:b/>
          <w:sz w:val="24"/>
          <w:szCs w:val="24"/>
        </w:rPr>
        <w:t xml:space="preserve">.2.3, </w:t>
      </w:r>
      <w:r w:rsidR="00DB4AE7" w:rsidRPr="0037774F">
        <w:rPr>
          <w:b/>
          <w:sz w:val="24"/>
          <w:szCs w:val="24"/>
        </w:rPr>
        <w:t>6</w:t>
      </w:r>
      <w:r w:rsidRPr="0037774F">
        <w:rPr>
          <w:b/>
          <w:sz w:val="24"/>
          <w:szCs w:val="24"/>
        </w:rPr>
        <w:t>.3.1 для позиции заказа</w:t>
      </w:r>
    </w:p>
    <w:p w14:paraId="6A8FC44A" w14:textId="382F7707" w:rsidR="00BB7D77" w:rsidRPr="0037774F" w:rsidRDefault="00BB7D77" w:rsidP="004B36EE">
      <w:pPr>
        <w:pStyle w:val="ae"/>
        <w:numPr>
          <w:ilvl w:val="0"/>
          <w:numId w:val="265"/>
        </w:numPr>
        <w:rPr>
          <w:b/>
          <w:sz w:val="24"/>
          <w:szCs w:val="24"/>
        </w:rPr>
      </w:pPr>
      <w:r w:rsidRPr="0037774F">
        <w:rPr>
          <w:sz w:val="24"/>
          <w:szCs w:val="24"/>
        </w:rPr>
        <w:t xml:space="preserve">Для указанной позиции заказа определить суммарный вес на основе поля «Вес нетто» из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57CE3C8C" w14:textId="77777777" w:rsidR="00A12FB5" w:rsidRPr="0037774F" w:rsidRDefault="00BB7D77" w:rsidP="004B36EE">
      <w:pPr>
        <w:pStyle w:val="ae"/>
        <w:numPr>
          <w:ilvl w:val="0"/>
          <w:numId w:val="265"/>
        </w:numPr>
        <w:rPr>
          <w:b/>
          <w:sz w:val="24"/>
          <w:szCs w:val="24"/>
        </w:rPr>
      </w:pPr>
      <w:r w:rsidRPr="0037774F">
        <w:rPr>
          <w:sz w:val="24"/>
        </w:rPr>
        <w:t xml:space="preserve">Рассчитать удельные управленческие расходы на тонну позиции заказа по формуле: </w:t>
      </w:r>
      <w:r w:rsidR="00A12FB5" w:rsidRPr="0037774F">
        <w:rPr>
          <w:sz w:val="24"/>
        </w:rPr>
        <w:t>[</w:t>
      </w:r>
      <w:r w:rsidR="00A12FB5" w:rsidRPr="0037774F">
        <w:rPr>
          <w:sz w:val="24"/>
          <w:szCs w:val="24"/>
        </w:rPr>
        <w:t>суммарные управленческие расходы] / [суммарная производственная себестоимость] * [фактическая производственная себестоимость] / [суммарный вес позиции заказа]</w:t>
      </w:r>
      <w:r w:rsidR="00BE3D94" w:rsidRPr="0037774F">
        <w:rPr>
          <w:b/>
          <w:sz w:val="24"/>
          <w:szCs w:val="24"/>
        </w:rPr>
        <w:tab/>
      </w:r>
    </w:p>
    <w:p w14:paraId="75842947" w14:textId="77777777" w:rsidR="00A12FB5" w:rsidRPr="0037774F" w:rsidRDefault="00A12FB5">
      <w:pPr>
        <w:rPr>
          <w:b/>
          <w:sz w:val="24"/>
          <w:szCs w:val="24"/>
        </w:rPr>
      </w:pPr>
      <w:r w:rsidRPr="0037774F">
        <w:rPr>
          <w:b/>
          <w:sz w:val="24"/>
          <w:szCs w:val="24"/>
        </w:rPr>
        <w:br w:type="page"/>
      </w:r>
    </w:p>
    <w:p w14:paraId="00015B9B" w14:textId="69BF2F47" w:rsidR="00A12FB5" w:rsidRPr="0037774F" w:rsidRDefault="00DB4AE7" w:rsidP="00A12FB5">
      <w:pPr>
        <w:pStyle w:val="31"/>
        <w:rPr>
          <w:rFonts w:asciiTheme="minorHAnsi" w:eastAsiaTheme="minorEastAsia" w:hAnsiTheme="minorHAnsi" w:cstheme="minorBidi"/>
          <w:color w:val="0070C0"/>
          <w:sz w:val="24"/>
          <w:szCs w:val="24"/>
        </w:rPr>
      </w:pPr>
      <w:bookmarkStart w:id="232" w:name="_Toc43718439"/>
      <w:r w:rsidRPr="0037774F">
        <w:rPr>
          <w:rFonts w:asciiTheme="minorHAnsi" w:eastAsiaTheme="minorEastAsia" w:hAnsiTheme="minorHAnsi" w:cstheme="minorBidi"/>
          <w:color w:val="0070C0"/>
          <w:sz w:val="24"/>
          <w:szCs w:val="24"/>
        </w:rPr>
        <w:lastRenderedPageBreak/>
        <w:t>6</w:t>
      </w:r>
      <w:r w:rsidR="00A12FB5" w:rsidRPr="0037774F">
        <w:rPr>
          <w:rFonts w:asciiTheme="minorHAnsi" w:eastAsiaTheme="minorEastAsia" w:hAnsiTheme="minorHAnsi" w:cstheme="minorBidi"/>
          <w:color w:val="0070C0"/>
          <w:sz w:val="24"/>
          <w:szCs w:val="24"/>
        </w:rPr>
        <w:t>.</w:t>
      </w:r>
      <w:r w:rsidR="00267265" w:rsidRPr="0037774F">
        <w:rPr>
          <w:rFonts w:asciiTheme="minorHAnsi" w:eastAsiaTheme="minorEastAsia" w:hAnsiTheme="minorHAnsi" w:cstheme="minorBidi"/>
          <w:color w:val="0070C0"/>
          <w:sz w:val="24"/>
          <w:szCs w:val="24"/>
        </w:rPr>
        <w:t>6</w:t>
      </w:r>
      <w:r w:rsidR="00A12FB5" w:rsidRPr="0037774F">
        <w:rPr>
          <w:rFonts w:asciiTheme="minorHAnsi" w:eastAsiaTheme="minorEastAsia" w:hAnsiTheme="minorHAnsi" w:cstheme="minorBidi"/>
          <w:color w:val="0070C0"/>
          <w:sz w:val="24"/>
          <w:szCs w:val="24"/>
        </w:rPr>
        <w:t>.2 Плановые управленческие расходы, распределяемые на заказы ПАО НЛМК</w:t>
      </w:r>
      <w:bookmarkEnd w:id="232"/>
      <w:r w:rsidR="00A12FB5" w:rsidRPr="0037774F">
        <w:rPr>
          <w:rFonts w:asciiTheme="minorHAnsi" w:eastAsiaTheme="minorEastAsia" w:hAnsiTheme="minorHAnsi" w:cstheme="minorBidi"/>
          <w:color w:val="0070C0"/>
          <w:sz w:val="24"/>
          <w:szCs w:val="24"/>
        </w:rPr>
        <w:t xml:space="preserve"> </w:t>
      </w:r>
    </w:p>
    <w:p w14:paraId="172DD534" w14:textId="681CC626" w:rsidR="00A12FB5" w:rsidRPr="0037774F" w:rsidRDefault="00A12FB5" w:rsidP="00A12FB5">
      <w:pPr>
        <w:rPr>
          <w:b/>
          <w:sz w:val="24"/>
          <w:szCs w:val="24"/>
        </w:rPr>
      </w:pPr>
      <w:r w:rsidRPr="0037774F">
        <w:rPr>
          <w:b/>
          <w:sz w:val="24"/>
          <w:szCs w:val="24"/>
        </w:rPr>
        <w:t>Источники, необходимые для расчета:</w:t>
      </w:r>
    </w:p>
    <w:p w14:paraId="5458E476" w14:textId="77777777" w:rsidR="00A12FB5" w:rsidRPr="0037774F" w:rsidRDefault="00A12FB5" w:rsidP="004B36EE">
      <w:pPr>
        <w:pStyle w:val="ae"/>
        <w:numPr>
          <w:ilvl w:val="0"/>
          <w:numId w:val="266"/>
        </w:numPr>
        <w:rPr>
          <w:b/>
          <w:sz w:val="24"/>
          <w:szCs w:val="24"/>
        </w:rPr>
      </w:pPr>
      <w:r w:rsidRPr="0037774F">
        <w:rPr>
          <w:b/>
          <w:sz w:val="24"/>
          <w:szCs w:val="24"/>
        </w:rPr>
        <w:t xml:space="preserve">Пакет данных из БФ 11 «План – факт. БД для материалов к правлению» из </w:t>
      </w:r>
      <w:r w:rsidRPr="0037774F">
        <w:rPr>
          <w:b/>
          <w:sz w:val="24"/>
          <w:szCs w:val="24"/>
          <w:lang w:val="en-US"/>
        </w:rPr>
        <w:t>SAP</w:t>
      </w:r>
      <w:r w:rsidRPr="0037774F">
        <w:rPr>
          <w:b/>
          <w:sz w:val="24"/>
          <w:szCs w:val="24"/>
        </w:rPr>
        <w:t xml:space="preserve"> </w:t>
      </w:r>
      <w:r w:rsidRPr="0037774F">
        <w:rPr>
          <w:b/>
          <w:sz w:val="24"/>
          <w:szCs w:val="24"/>
          <w:lang w:val="en-US"/>
        </w:rPr>
        <w:t>BPC</w:t>
      </w:r>
    </w:p>
    <w:p w14:paraId="71416206" w14:textId="77777777" w:rsidR="00A12FB5" w:rsidRPr="0037774F" w:rsidRDefault="00A12FB5" w:rsidP="004B36EE">
      <w:pPr>
        <w:pStyle w:val="ae"/>
        <w:numPr>
          <w:ilvl w:val="1"/>
          <w:numId w:val="266"/>
        </w:numPr>
        <w:rPr>
          <w:sz w:val="24"/>
          <w:szCs w:val="24"/>
        </w:rPr>
      </w:pPr>
      <w:r w:rsidRPr="0037774F">
        <w:rPr>
          <w:sz w:val="24"/>
          <w:szCs w:val="24"/>
        </w:rPr>
        <w:t>Необходима указать параметры:</w:t>
      </w:r>
    </w:p>
    <w:p w14:paraId="745A743E" w14:textId="6FCDDA13" w:rsidR="00A12FB5" w:rsidRPr="0037774F" w:rsidRDefault="00A12FB5" w:rsidP="004B36EE">
      <w:pPr>
        <w:pStyle w:val="ae"/>
        <w:numPr>
          <w:ilvl w:val="2"/>
          <w:numId w:val="266"/>
        </w:numPr>
        <w:rPr>
          <w:sz w:val="24"/>
          <w:szCs w:val="24"/>
        </w:rPr>
      </w:pPr>
      <w:r w:rsidRPr="0037774F">
        <w:rPr>
          <w:sz w:val="24"/>
          <w:szCs w:val="24"/>
        </w:rPr>
        <w:t xml:space="preserve">Версия = </w:t>
      </w:r>
      <w:r w:rsidRPr="0037774F">
        <w:rPr>
          <w:sz w:val="24"/>
          <w:szCs w:val="24"/>
          <w:lang w:val="en-US"/>
        </w:rPr>
        <w:t>VR46</w:t>
      </w:r>
    </w:p>
    <w:p w14:paraId="4D2A564C" w14:textId="77777777" w:rsidR="00A12FB5" w:rsidRPr="0037774F" w:rsidRDefault="00A12FB5" w:rsidP="004B36EE">
      <w:pPr>
        <w:pStyle w:val="ae"/>
        <w:numPr>
          <w:ilvl w:val="2"/>
          <w:numId w:val="266"/>
        </w:numPr>
        <w:rPr>
          <w:sz w:val="24"/>
          <w:szCs w:val="24"/>
        </w:rPr>
      </w:pPr>
      <w:r w:rsidRPr="0037774F">
        <w:rPr>
          <w:sz w:val="24"/>
          <w:szCs w:val="24"/>
        </w:rPr>
        <w:t xml:space="preserve">Интервал </w:t>
      </w:r>
    </w:p>
    <w:p w14:paraId="6C3D917A" w14:textId="77777777" w:rsidR="00A12FB5" w:rsidRPr="0037774F" w:rsidRDefault="00A12FB5" w:rsidP="004B36EE">
      <w:pPr>
        <w:pStyle w:val="ae"/>
        <w:numPr>
          <w:ilvl w:val="1"/>
          <w:numId w:val="266"/>
        </w:numPr>
        <w:rPr>
          <w:sz w:val="24"/>
          <w:szCs w:val="24"/>
        </w:rPr>
      </w:pPr>
      <w:r w:rsidRPr="0037774F">
        <w:rPr>
          <w:sz w:val="24"/>
          <w:szCs w:val="24"/>
        </w:rPr>
        <w:t>Необходимы поля:</w:t>
      </w:r>
    </w:p>
    <w:p w14:paraId="1102D66E" w14:textId="77777777" w:rsidR="00A12FB5" w:rsidRPr="0037774F" w:rsidRDefault="00A12FB5" w:rsidP="004B36EE">
      <w:pPr>
        <w:pStyle w:val="ae"/>
        <w:numPr>
          <w:ilvl w:val="2"/>
          <w:numId w:val="266"/>
        </w:numPr>
        <w:rPr>
          <w:sz w:val="24"/>
          <w:szCs w:val="24"/>
        </w:rPr>
      </w:pPr>
      <w:r w:rsidRPr="0037774F">
        <w:rPr>
          <w:sz w:val="24"/>
          <w:szCs w:val="24"/>
        </w:rPr>
        <w:t>Счет</w:t>
      </w:r>
    </w:p>
    <w:p w14:paraId="34E8FD06" w14:textId="77777777" w:rsidR="00A12FB5" w:rsidRPr="0037774F" w:rsidRDefault="00A12FB5" w:rsidP="004B36EE">
      <w:pPr>
        <w:pStyle w:val="ae"/>
        <w:numPr>
          <w:ilvl w:val="2"/>
          <w:numId w:val="266"/>
        </w:numPr>
        <w:rPr>
          <w:sz w:val="24"/>
          <w:szCs w:val="24"/>
        </w:rPr>
      </w:pPr>
      <w:r w:rsidRPr="0037774F">
        <w:rPr>
          <w:sz w:val="24"/>
          <w:szCs w:val="24"/>
        </w:rPr>
        <w:t xml:space="preserve">Производственная с/с Факт </w:t>
      </w:r>
    </w:p>
    <w:p w14:paraId="693F9875" w14:textId="723BF865" w:rsidR="00A12FB5" w:rsidRPr="0037774F" w:rsidRDefault="00A12FB5" w:rsidP="004B36EE">
      <w:pPr>
        <w:pStyle w:val="ae"/>
        <w:numPr>
          <w:ilvl w:val="0"/>
          <w:numId w:val="266"/>
        </w:numPr>
        <w:rPr>
          <w:b/>
          <w:sz w:val="24"/>
          <w:szCs w:val="24"/>
        </w:rPr>
      </w:pPr>
      <w:r w:rsidRPr="0037774F">
        <w:rPr>
          <w:b/>
          <w:sz w:val="24"/>
          <w:szCs w:val="24"/>
        </w:rPr>
        <w:t xml:space="preserve">Результаты расчета блоков </w:t>
      </w:r>
      <w:r w:rsidR="00DB4AE7" w:rsidRPr="0037774F">
        <w:rPr>
          <w:b/>
          <w:sz w:val="24"/>
          <w:szCs w:val="24"/>
        </w:rPr>
        <w:t>6</w:t>
      </w:r>
      <w:r w:rsidRPr="0037774F">
        <w:rPr>
          <w:b/>
          <w:sz w:val="24"/>
          <w:szCs w:val="24"/>
        </w:rPr>
        <w:t xml:space="preserve">.2.2, </w:t>
      </w:r>
      <w:r w:rsidR="00DB4AE7" w:rsidRPr="0037774F">
        <w:rPr>
          <w:b/>
          <w:sz w:val="24"/>
          <w:szCs w:val="24"/>
        </w:rPr>
        <w:t>6</w:t>
      </w:r>
      <w:r w:rsidRPr="0037774F">
        <w:rPr>
          <w:b/>
          <w:sz w:val="24"/>
          <w:szCs w:val="24"/>
        </w:rPr>
        <w:t xml:space="preserve">.2.4, </w:t>
      </w:r>
      <w:r w:rsidR="00DB4AE7" w:rsidRPr="0037774F">
        <w:rPr>
          <w:b/>
          <w:sz w:val="24"/>
          <w:szCs w:val="24"/>
        </w:rPr>
        <w:t>6</w:t>
      </w:r>
      <w:r w:rsidRPr="0037774F">
        <w:rPr>
          <w:b/>
          <w:sz w:val="24"/>
          <w:szCs w:val="24"/>
        </w:rPr>
        <w:t>.3.2 для позиции заказа</w:t>
      </w:r>
    </w:p>
    <w:p w14:paraId="47C8B312" w14:textId="77777777" w:rsidR="00A12FB5" w:rsidRPr="0037774F" w:rsidRDefault="00A12FB5" w:rsidP="004B36EE">
      <w:pPr>
        <w:pStyle w:val="ae"/>
        <w:numPr>
          <w:ilvl w:val="0"/>
          <w:numId w:val="266"/>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798A88F6" w14:textId="77777777" w:rsidR="00A12FB5" w:rsidRPr="0037774F" w:rsidRDefault="00A12FB5" w:rsidP="004B36EE">
      <w:pPr>
        <w:pStyle w:val="ae"/>
        <w:numPr>
          <w:ilvl w:val="1"/>
          <w:numId w:val="266"/>
        </w:numPr>
        <w:rPr>
          <w:sz w:val="24"/>
        </w:rPr>
      </w:pPr>
      <w:r w:rsidRPr="0037774F">
        <w:rPr>
          <w:sz w:val="24"/>
        </w:rPr>
        <w:t>Необходимы поля:</w:t>
      </w:r>
    </w:p>
    <w:p w14:paraId="52B533E3" w14:textId="77777777" w:rsidR="00A12FB5" w:rsidRPr="0037774F" w:rsidRDefault="00A12FB5" w:rsidP="004B36EE">
      <w:pPr>
        <w:pStyle w:val="ae"/>
        <w:numPr>
          <w:ilvl w:val="2"/>
          <w:numId w:val="266"/>
        </w:numPr>
        <w:rPr>
          <w:sz w:val="24"/>
        </w:rPr>
      </w:pPr>
      <w:r w:rsidRPr="0037774F">
        <w:rPr>
          <w:sz w:val="24"/>
        </w:rPr>
        <w:t>Заказ</w:t>
      </w:r>
    </w:p>
    <w:p w14:paraId="0C94624F" w14:textId="77777777" w:rsidR="00A12FB5" w:rsidRPr="0037774F" w:rsidRDefault="00A12FB5" w:rsidP="004B36EE">
      <w:pPr>
        <w:pStyle w:val="ae"/>
        <w:numPr>
          <w:ilvl w:val="2"/>
          <w:numId w:val="266"/>
        </w:numPr>
        <w:rPr>
          <w:sz w:val="24"/>
        </w:rPr>
      </w:pPr>
      <w:r w:rsidRPr="0037774F">
        <w:rPr>
          <w:sz w:val="24"/>
        </w:rPr>
        <w:t>Позиция заказа</w:t>
      </w:r>
    </w:p>
    <w:p w14:paraId="338C382F" w14:textId="77777777" w:rsidR="00A12FB5" w:rsidRPr="0037774F" w:rsidRDefault="00A12FB5" w:rsidP="004B36EE">
      <w:pPr>
        <w:pStyle w:val="ae"/>
        <w:numPr>
          <w:ilvl w:val="2"/>
          <w:numId w:val="266"/>
        </w:numPr>
        <w:rPr>
          <w:sz w:val="24"/>
        </w:rPr>
      </w:pPr>
      <w:r w:rsidRPr="0037774F">
        <w:rPr>
          <w:sz w:val="24"/>
        </w:rPr>
        <w:t>Сбытовая организация</w:t>
      </w:r>
    </w:p>
    <w:p w14:paraId="2554217E" w14:textId="77777777" w:rsidR="00A12FB5" w:rsidRPr="0037774F" w:rsidRDefault="00A12FB5" w:rsidP="004B36EE">
      <w:pPr>
        <w:pStyle w:val="ae"/>
        <w:numPr>
          <w:ilvl w:val="2"/>
          <w:numId w:val="266"/>
        </w:numPr>
        <w:rPr>
          <w:b/>
          <w:sz w:val="24"/>
          <w:szCs w:val="24"/>
        </w:rPr>
      </w:pPr>
      <w:r w:rsidRPr="0037774F">
        <w:rPr>
          <w:sz w:val="24"/>
        </w:rPr>
        <w:t>Вес нетто</w:t>
      </w:r>
    </w:p>
    <w:p w14:paraId="27959E04" w14:textId="77777777" w:rsidR="00A12FB5" w:rsidRPr="0037774F" w:rsidRDefault="00A12FB5" w:rsidP="00A12FB5">
      <w:pPr>
        <w:rPr>
          <w:b/>
          <w:sz w:val="24"/>
          <w:szCs w:val="24"/>
        </w:rPr>
      </w:pPr>
      <w:r w:rsidRPr="0037774F">
        <w:rPr>
          <w:b/>
          <w:sz w:val="24"/>
          <w:szCs w:val="24"/>
        </w:rPr>
        <w:t>Подход к расчету:</w:t>
      </w:r>
      <w:r w:rsidRPr="0037774F">
        <w:rPr>
          <w:b/>
          <w:sz w:val="24"/>
          <w:szCs w:val="24"/>
        </w:rPr>
        <w:tab/>
      </w:r>
    </w:p>
    <w:p w14:paraId="31DBBE9E" w14:textId="61096210" w:rsidR="00A12FB5" w:rsidRPr="0037774F" w:rsidRDefault="00A12FB5" w:rsidP="004B36EE">
      <w:pPr>
        <w:pStyle w:val="ae"/>
        <w:numPr>
          <w:ilvl w:val="0"/>
          <w:numId w:val="267"/>
        </w:numPr>
        <w:rPr>
          <w:sz w:val="24"/>
          <w:szCs w:val="24"/>
        </w:rPr>
      </w:pPr>
      <w:r w:rsidRPr="0037774F">
        <w:rPr>
          <w:sz w:val="24"/>
          <w:szCs w:val="24"/>
        </w:rPr>
        <w:t xml:space="preserve">Определить суммарные </w:t>
      </w:r>
      <w:r w:rsidR="00E50893" w:rsidRPr="0037774F">
        <w:rPr>
          <w:sz w:val="24"/>
          <w:szCs w:val="24"/>
        </w:rPr>
        <w:t xml:space="preserve">плановые </w:t>
      </w:r>
      <w:r w:rsidRPr="0037774F">
        <w:rPr>
          <w:sz w:val="24"/>
          <w:szCs w:val="24"/>
        </w:rPr>
        <w:t xml:space="preserve">управленческие расходы за отчетный период на основе </w:t>
      </w:r>
      <w:r w:rsidRPr="0037774F">
        <w:rPr>
          <w:b/>
          <w:sz w:val="24"/>
          <w:szCs w:val="24"/>
        </w:rPr>
        <w:t xml:space="preserve">Пакета данных из БФ 11 «План – факт. БД для материалов к правлению» из </w:t>
      </w:r>
      <w:r w:rsidRPr="0037774F">
        <w:rPr>
          <w:b/>
          <w:sz w:val="24"/>
          <w:szCs w:val="24"/>
          <w:lang w:val="en-US"/>
        </w:rPr>
        <w:t>SAP</w:t>
      </w:r>
      <w:r w:rsidRPr="0037774F">
        <w:rPr>
          <w:b/>
          <w:sz w:val="24"/>
          <w:szCs w:val="24"/>
        </w:rPr>
        <w:t xml:space="preserve"> </w:t>
      </w:r>
      <w:r w:rsidRPr="0037774F">
        <w:rPr>
          <w:b/>
          <w:sz w:val="24"/>
          <w:szCs w:val="24"/>
          <w:lang w:val="en-US"/>
        </w:rPr>
        <w:t>BPC</w:t>
      </w:r>
      <w:r w:rsidRPr="0037774F">
        <w:rPr>
          <w:b/>
          <w:sz w:val="24"/>
          <w:szCs w:val="24"/>
        </w:rPr>
        <w:t>:</w:t>
      </w:r>
    </w:p>
    <w:p w14:paraId="562C91F5" w14:textId="4253EE62" w:rsidR="00A12FB5" w:rsidRPr="0037774F" w:rsidRDefault="00A12FB5" w:rsidP="004B36EE">
      <w:pPr>
        <w:pStyle w:val="ae"/>
        <w:numPr>
          <w:ilvl w:val="1"/>
          <w:numId w:val="267"/>
        </w:numPr>
        <w:rPr>
          <w:sz w:val="24"/>
          <w:szCs w:val="24"/>
        </w:rPr>
      </w:pPr>
      <w:r w:rsidRPr="0037774F">
        <w:rPr>
          <w:sz w:val="24"/>
          <w:szCs w:val="24"/>
        </w:rPr>
        <w:t>При формировании пакета данных, в качестве временного интервала указать</w:t>
      </w:r>
      <w:r w:rsidR="00141A3C" w:rsidRPr="0037774F">
        <w:rPr>
          <w:sz w:val="24"/>
          <w:szCs w:val="24"/>
        </w:rPr>
        <w:t xml:space="preserve"> начало-конец текущего года</w:t>
      </w:r>
    </w:p>
    <w:p w14:paraId="68726290" w14:textId="25D27B5A" w:rsidR="00A12FB5" w:rsidRPr="0037774F" w:rsidRDefault="00A12FB5" w:rsidP="004B36EE">
      <w:pPr>
        <w:pStyle w:val="ae"/>
        <w:numPr>
          <w:ilvl w:val="1"/>
          <w:numId w:val="267"/>
        </w:numPr>
        <w:rPr>
          <w:sz w:val="24"/>
          <w:szCs w:val="24"/>
        </w:rPr>
      </w:pPr>
      <w:r w:rsidRPr="0037774F">
        <w:rPr>
          <w:sz w:val="24"/>
          <w:szCs w:val="24"/>
        </w:rPr>
        <w:t xml:space="preserve">По всем строкам, которые в поле «Счет» принимают значение «Управленческие расходы (без резервов)», суммировать значения в поле «Производственная с/с </w:t>
      </w:r>
      <w:r w:rsidR="00141A3C" w:rsidRPr="0037774F">
        <w:rPr>
          <w:sz w:val="24"/>
          <w:szCs w:val="24"/>
        </w:rPr>
        <w:t>План</w:t>
      </w:r>
      <w:r w:rsidRPr="0037774F">
        <w:rPr>
          <w:sz w:val="24"/>
          <w:szCs w:val="24"/>
        </w:rPr>
        <w:t>»</w:t>
      </w:r>
    </w:p>
    <w:p w14:paraId="073C28C0" w14:textId="215A21BD" w:rsidR="00A12FB5" w:rsidRPr="0037774F" w:rsidRDefault="00A12FB5" w:rsidP="004B36EE">
      <w:pPr>
        <w:pStyle w:val="ae"/>
        <w:numPr>
          <w:ilvl w:val="0"/>
          <w:numId w:val="267"/>
        </w:numPr>
        <w:rPr>
          <w:sz w:val="24"/>
          <w:szCs w:val="24"/>
        </w:rPr>
      </w:pPr>
      <w:r w:rsidRPr="0037774F">
        <w:rPr>
          <w:sz w:val="24"/>
          <w:szCs w:val="24"/>
        </w:rPr>
        <w:t xml:space="preserve">Определить суммарную </w:t>
      </w:r>
      <w:r w:rsidR="00E50893" w:rsidRPr="0037774F">
        <w:rPr>
          <w:sz w:val="24"/>
          <w:szCs w:val="24"/>
        </w:rPr>
        <w:t xml:space="preserve">плановую </w:t>
      </w:r>
      <w:r w:rsidRPr="0037774F">
        <w:rPr>
          <w:sz w:val="24"/>
          <w:szCs w:val="24"/>
        </w:rPr>
        <w:t xml:space="preserve">производственную себестоимость за отчетный период на основе </w:t>
      </w:r>
      <w:r w:rsidRPr="0037774F">
        <w:rPr>
          <w:b/>
          <w:sz w:val="24"/>
          <w:szCs w:val="24"/>
        </w:rPr>
        <w:t xml:space="preserve">Пакета данных из БФ 11 «План – факт. БД для материалов к правлению» из </w:t>
      </w:r>
      <w:r w:rsidRPr="0037774F">
        <w:rPr>
          <w:b/>
          <w:sz w:val="24"/>
          <w:szCs w:val="24"/>
          <w:lang w:val="en-US"/>
        </w:rPr>
        <w:t>SAP</w:t>
      </w:r>
      <w:r w:rsidRPr="0037774F">
        <w:rPr>
          <w:b/>
          <w:sz w:val="24"/>
          <w:szCs w:val="24"/>
        </w:rPr>
        <w:t xml:space="preserve"> </w:t>
      </w:r>
      <w:r w:rsidRPr="0037774F">
        <w:rPr>
          <w:b/>
          <w:sz w:val="24"/>
          <w:szCs w:val="24"/>
          <w:lang w:val="en-US"/>
        </w:rPr>
        <w:t>BPC</w:t>
      </w:r>
      <w:r w:rsidRPr="0037774F">
        <w:rPr>
          <w:b/>
          <w:sz w:val="24"/>
          <w:szCs w:val="24"/>
        </w:rPr>
        <w:t>:</w:t>
      </w:r>
    </w:p>
    <w:p w14:paraId="07892492" w14:textId="30BDBC9D" w:rsidR="00A12FB5" w:rsidRPr="0037774F" w:rsidRDefault="00141A3C" w:rsidP="004B36EE">
      <w:pPr>
        <w:pStyle w:val="ae"/>
        <w:numPr>
          <w:ilvl w:val="1"/>
          <w:numId w:val="267"/>
        </w:numPr>
        <w:rPr>
          <w:sz w:val="24"/>
          <w:szCs w:val="24"/>
        </w:rPr>
      </w:pPr>
      <w:r w:rsidRPr="0037774F">
        <w:rPr>
          <w:sz w:val="24"/>
          <w:szCs w:val="24"/>
        </w:rPr>
        <w:t xml:space="preserve">При формировании пакета данных, в качестве временного интервала указать начало-конец текущего года </w:t>
      </w:r>
    </w:p>
    <w:p w14:paraId="334C9D0D" w14:textId="007935AF" w:rsidR="00A12FB5" w:rsidRPr="0037774F" w:rsidRDefault="00A12FB5" w:rsidP="004B36EE">
      <w:pPr>
        <w:pStyle w:val="ae"/>
        <w:numPr>
          <w:ilvl w:val="1"/>
          <w:numId w:val="267"/>
        </w:numPr>
        <w:rPr>
          <w:b/>
          <w:sz w:val="24"/>
          <w:szCs w:val="24"/>
        </w:rPr>
      </w:pPr>
      <w:r w:rsidRPr="0037774F">
        <w:rPr>
          <w:sz w:val="24"/>
          <w:szCs w:val="24"/>
        </w:rPr>
        <w:t xml:space="preserve">По всем строкам, которые в поле «Счет» принимают значение «Затраты на производство (без резервов)», суммировать значения в поле «Производственная с/с </w:t>
      </w:r>
      <w:r w:rsidR="00141A3C" w:rsidRPr="0037774F">
        <w:rPr>
          <w:sz w:val="24"/>
          <w:szCs w:val="24"/>
        </w:rPr>
        <w:t>План</w:t>
      </w:r>
      <w:r w:rsidRPr="0037774F">
        <w:rPr>
          <w:sz w:val="24"/>
          <w:szCs w:val="24"/>
        </w:rPr>
        <w:t>»</w:t>
      </w:r>
    </w:p>
    <w:p w14:paraId="1D31D56A" w14:textId="2CE46975" w:rsidR="00A12FB5" w:rsidRPr="0037774F" w:rsidRDefault="00A12FB5" w:rsidP="004B36EE">
      <w:pPr>
        <w:pStyle w:val="ae"/>
        <w:numPr>
          <w:ilvl w:val="0"/>
          <w:numId w:val="267"/>
        </w:numPr>
        <w:rPr>
          <w:b/>
          <w:sz w:val="24"/>
          <w:szCs w:val="24"/>
        </w:rPr>
      </w:pPr>
      <w:r w:rsidRPr="0037774F">
        <w:rPr>
          <w:sz w:val="24"/>
          <w:szCs w:val="24"/>
        </w:rPr>
        <w:t xml:space="preserve">Для указанной позиции заказа рассчитать </w:t>
      </w:r>
      <w:r w:rsidR="00141A3C" w:rsidRPr="0037774F">
        <w:rPr>
          <w:sz w:val="24"/>
          <w:szCs w:val="24"/>
        </w:rPr>
        <w:t>плановую</w:t>
      </w:r>
      <w:r w:rsidRPr="0037774F">
        <w:rPr>
          <w:sz w:val="24"/>
          <w:szCs w:val="24"/>
        </w:rPr>
        <w:t xml:space="preserve"> производственную себестоимость, просуммировав </w:t>
      </w:r>
      <w:r w:rsidRPr="0037774F">
        <w:rPr>
          <w:b/>
          <w:sz w:val="24"/>
          <w:szCs w:val="24"/>
        </w:rPr>
        <w:t xml:space="preserve">Результаты расчета блоков </w:t>
      </w:r>
      <w:r w:rsidR="00DB4AE7" w:rsidRPr="0037774F">
        <w:rPr>
          <w:b/>
          <w:sz w:val="24"/>
          <w:szCs w:val="24"/>
        </w:rPr>
        <w:t>6</w:t>
      </w:r>
      <w:r w:rsidR="00141A3C" w:rsidRPr="0037774F">
        <w:rPr>
          <w:b/>
          <w:sz w:val="24"/>
          <w:szCs w:val="24"/>
        </w:rPr>
        <w:t xml:space="preserve">.2.2, </w:t>
      </w:r>
      <w:r w:rsidR="00DB4AE7" w:rsidRPr="0037774F">
        <w:rPr>
          <w:b/>
          <w:sz w:val="24"/>
          <w:szCs w:val="24"/>
        </w:rPr>
        <w:t>6</w:t>
      </w:r>
      <w:r w:rsidR="00141A3C" w:rsidRPr="0037774F">
        <w:rPr>
          <w:b/>
          <w:sz w:val="24"/>
          <w:szCs w:val="24"/>
        </w:rPr>
        <w:t xml:space="preserve">.2.4, </w:t>
      </w:r>
      <w:r w:rsidR="00DB4AE7" w:rsidRPr="0037774F">
        <w:rPr>
          <w:b/>
          <w:sz w:val="24"/>
          <w:szCs w:val="24"/>
        </w:rPr>
        <w:t>6</w:t>
      </w:r>
      <w:r w:rsidR="00141A3C" w:rsidRPr="0037774F">
        <w:rPr>
          <w:b/>
          <w:sz w:val="24"/>
          <w:szCs w:val="24"/>
        </w:rPr>
        <w:t>.3.2</w:t>
      </w:r>
      <w:r w:rsidRPr="0037774F">
        <w:rPr>
          <w:b/>
          <w:sz w:val="24"/>
          <w:szCs w:val="24"/>
        </w:rPr>
        <w:t xml:space="preserve"> для позиции заказа</w:t>
      </w:r>
    </w:p>
    <w:p w14:paraId="1BD5073F" w14:textId="77777777" w:rsidR="00A12FB5" w:rsidRPr="0037774F" w:rsidRDefault="00A12FB5" w:rsidP="004B36EE">
      <w:pPr>
        <w:pStyle w:val="ae"/>
        <w:numPr>
          <w:ilvl w:val="0"/>
          <w:numId w:val="267"/>
        </w:numPr>
        <w:rPr>
          <w:b/>
          <w:sz w:val="24"/>
          <w:szCs w:val="24"/>
        </w:rPr>
      </w:pPr>
      <w:r w:rsidRPr="0037774F">
        <w:rPr>
          <w:sz w:val="24"/>
          <w:szCs w:val="24"/>
        </w:rPr>
        <w:t xml:space="preserve">Для указанной позиции заказа определить суммарный вес на основе поля «Вес нетто» из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72ACED6E" w14:textId="6A2023FF" w:rsidR="00712C0F" w:rsidRPr="0037774F" w:rsidRDefault="00A12FB5" w:rsidP="00A12FB5">
      <w:pPr>
        <w:rPr>
          <w:b/>
          <w:sz w:val="24"/>
          <w:szCs w:val="24"/>
        </w:rPr>
      </w:pPr>
      <w:r w:rsidRPr="0037774F">
        <w:rPr>
          <w:sz w:val="24"/>
        </w:rPr>
        <w:t xml:space="preserve">Рассчитать </w:t>
      </w:r>
      <w:r w:rsidR="00E50893" w:rsidRPr="0037774F">
        <w:rPr>
          <w:sz w:val="24"/>
        </w:rPr>
        <w:t xml:space="preserve">плановые </w:t>
      </w:r>
      <w:r w:rsidRPr="0037774F">
        <w:rPr>
          <w:sz w:val="24"/>
        </w:rPr>
        <w:t>удельные управленческие расходы на тонну позиции заказа по формуле: [</w:t>
      </w:r>
      <w:r w:rsidRPr="0037774F">
        <w:rPr>
          <w:sz w:val="24"/>
          <w:szCs w:val="24"/>
        </w:rPr>
        <w:t>суммарные</w:t>
      </w:r>
      <w:r w:rsidR="00141A3C" w:rsidRPr="0037774F">
        <w:rPr>
          <w:sz w:val="24"/>
          <w:szCs w:val="24"/>
        </w:rPr>
        <w:t xml:space="preserve"> плановые</w:t>
      </w:r>
      <w:r w:rsidRPr="0037774F">
        <w:rPr>
          <w:sz w:val="24"/>
          <w:szCs w:val="24"/>
        </w:rPr>
        <w:t xml:space="preserve"> управленческие расходы] / [суммарная </w:t>
      </w:r>
      <w:r w:rsidR="00E50893" w:rsidRPr="0037774F">
        <w:rPr>
          <w:sz w:val="24"/>
          <w:szCs w:val="24"/>
        </w:rPr>
        <w:t xml:space="preserve">плановая </w:t>
      </w:r>
      <w:r w:rsidRPr="0037774F">
        <w:rPr>
          <w:sz w:val="24"/>
          <w:szCs w:val="24"/>
        </w:rPr>
        <w:t xml:space="preserve">производственная </w:t>
      </w:r>
      <w:r w:rsidRPr="0037774F">
        <w:rPr>
          <w:sz w:val="24"/>
          <w:szCs w:val="24"/>
        </w:rPr>
        <w:lastRenderedPageBreak/>
        <w:t>себестоимость] * [</w:t>
      </w:r>
      <w:r w:rsidR="00141A3C" w:rsidRPr="0037774F">
        <w:rPr>
          <w:sz w:val="24"/>
          <w:szCs w:val="24"/>
        </w:rPr>
        <w:t>плановая</w:t>
      </w:r>
      <w:r w:rsidRPr="0037774F">
        <w:rPr>
          <w:sz w:val="24"/>
          <w:szCs w:val="24"/>
        </w:rPr>
        <w:t xml:space="preserve"> производственная себестоимость] / [суммарный вес позиции заказа]</w:t>
      </w:r>
      <w:r w:rsidR="00BE3D94" w:rsidRPr="0037774F">
        <w:rPr>
          <w:b/>
          <w:sz w:val="24"/>
          <w:szCs w:val="24"/>
        </w:rPr>
        <w:tab/>
      </w:r>
    </w:p>
    <w:p w14:paraId="6E11E213" w14:textId="77777777" w:rsidR="00712C0F" w:rsidRPr="0037774F" w:rsidRDefault="00712C0F">
      <w:pPr>
        <w:rPr>
          <w:b/>
          <w:sz w:val="24"/>
          <w:szCs w:val="24"/>
        </w:rPr>
      </w:pPr>
      <w:r w:rsidRPr="0037774F">
        <w:rPr>
          <w:b/>
          <w:sz w:val="24"/>
          <w:szCs w:val="24"/>
        </w:rPr>
        <w:br w:type="page"/>
      </w:r>
    </w:p>
    <w:p w14:paraId="35A7316E" w14:textId="77777777" w:rsidR="00E50893" w:rsidRPr="0037774F" w:rsidRDefault="00E50893" w:rsidP="00A12FB5">
      <w:pPr>
        <w:rPr>
          <w:b/>
          <w:sz w:val="24"/>
          <w:szCs w:val="24"/>
        </w:rPr>
      </w:pPr>
    </w:p>
    <w:p w14:paraId="7DF7A383" w14:textId="77777777" w:rsidR="00E50893" w:rsidRPr="0037774F" w:rsidRDefault="00E50893" w:rsidP="00A12FB5">
      <w:pPr>
        <w:rPr>
          <w:b/>
          <w:sz w:val="24"/>
          <w:szCs w:val="24"/>
        </w:rPr>
      </w:pPr>
    </w:p>
    <w:p w14:paraId="242D6303" w14:textId="2B10203E" w:rsidR="00E50893" w:rsidRPr="0037774F" w:rsidRDefault="00DB4AE7" w:rsidP="00E50893">
      <w:pPr>
        <w:pStyle w:val="31"/>
        <w:rPr>
          <w:rFonts w:asciiTheme="minorHAnsi" w:eastAsiaTheme="minorEastAsia" w:hAnsiTheme="minorHAnsi" w:cstheme="minorBidi"/>
          <w:color w:val="0070C0"/>
          <w:sz w:val="24"/>
          <w:szCs w:val="24"/>
        </w:rPr>
      </w:pPr>
      <w:bookmarkStart w:id="233" w:name="_Toc43718440"/>
      <w:r w:rsidRPr="0037774F">
        <w:rPr>
          <w:rFonts w:asciiTheme="minorHAnsi" w:eastAsiaTheme="minorEastAsia" w:hAnsiTheme="minorHAnsi" w:cstheme="minorBidi"/>
          <w:color w:val="0070C0"/>
          <w:sz w:val="24"/>
          <w:szCs w:val="24"/>
        </w:rPr>
        <w:t>6</w:t>
      </w:r>
      <w:r w:rsidR="00E50893" w:rsidRPr="0037774F">
        <w:rPr>
          <w:rFonts w:asciiTheme="minorHAnsi" w:eastAsiaTheme="minorEastAsia" w:hAnsiTheme="minorHAnsi" w:cstheme="minorBidi"/>
          <w:color w:val="0070C0"/>
          <w:sz w:val="24"/>
          <w:szCs w:val="24"/>
        </w:rPr>
        <w:t>.</w:t>
      </w:r>
      <w:r w:rsidR="00267265" w:rsidRPr="0037774F">
        <w:rPr>
          <w:rFonts w:asciiTheme="minorHAnsi" w:eastAsiaTheme="minorEastAsia" w:hAnsiTheme="minorHAnsi" w:cstheme="minorBidi"/>
          <w:color w:val="0070C0"/>
          <w:sz w:val="24"/>
          <w:szCs w:val="24"/>
        </w:rPr>
        <w:t>6</w:t>
      </w:r>
      <w:r w:rsidR="00E50893" w:rsidRPr="0037774F">
        <w:rPr>
          <w:rFonts w:asciiTheme="minorHAnsi" w:eastAsiaTheme="minorEastAsia" w:hAnsiTheme="minorHAnsi" w:cstheme="minorBidi"/>
          <w:color w:val="0070C0"/>
          <w:sz w:val="24"/>
          <w:szCs w:val="24"/>
        </w:rPr>
        <w:t>.3 Фактические управленческие расходы, распределяемые на заказы ТД НЛМК</w:t>
      </w:r>
      <w:bookmarkEnd w:id="233"/>
      <w:r w:rsidR="00E50893" w:rsidRPr="0037774F">
        <w:rPr>
          <w:rFonts w:asciiTheme="minorHAnsi" w:eastAsiaTheme="minorEastAsia" w:hAnsiTheme="minorHAnsi" w:cstheme="minorBidi"/>
          <w:color w:val="0070C0"/>
          <w:sz w:val="24"/>
          <w:szCs w:val="24"/>
        </w:rPr>
        <w:t xml:space="preserve"> </w:t>
      </w:r>
    </w:p>
    <w:p w14:paraId="7C3C2940" w14:textId="77777777" w:rsidR="00E50893" w:rsidRPr="0037774F" w:rsidRDefault="00E50893" w:rsidP="00E50893">
      <w:pPr>
        <w:rPr>
          <w:b/>
          <w:sz w:val="24"/>
          <w:szCs w:val="24"/>
        </w:rPr>
      </w:pPr>
      <w:r w:rsidRPr="0037774F">
        <w:rPr>
          <w:b/>
          <w:sz w:val="24"/>
          <w:szCs w:val="24"/>
        </w:rPr>
        <w:t>Источники, необходимые для расчета:</w:t>
      </w:r>
    </w:p>
    <w:p w14:paraId="2B07812D" w14:textId="77777777" w:rsidR="00E50893" w:rsidRPr="0037774F" w:rsidRDefault="00E50893" w:rsidP="004B36EE">
      <w:pPr>
        <w:pStyle w:val="ae"/>
        <w:numPr>
          <w:ilvl w:val="0"/>
          <w:numId w:val="268"/>
        </w:numPr>
        <w:rPr>
          <w:b/>
          <w:sz w:val="24"/>
          <w:szCs w:val="24"/>
        </w:rPr>
      </w:pPr>
      <w:r w:rsidRPr="0037774F">
        <w:rPr>
          <w:b/>
          <w:sz w:val="24"/>
          <w:szCs w:val="24"/>
        </w:rPr>
        <w:t xml:space="preserve">Пакет данных по суммарной производственной себестоимости из транзакции </w:t>
      </w:r>
      <w:r w:rsidRPr="0037774F">
        <w:rPr>
          <w:b/>
          <w:sz w:val="24"/>
          <w:szCs w:val="24"/>
          <w:lang w:val="en-US"/>
        </w:rPr>
        <w:t>KE</w:t>
      </w:r>
      <w:r w:rsidRPr="0037774F">
        <w:rPr>
          <w:b/>
          <w:sz w:val="24"/>
          <w:szCs w:val="24"/>
        </w:rPr>
        <w:t xml:space="preserve">30 из </w:t>
      </w:r>
      <w:r w:rsidRPr="0037774F">
        <w:rPr>
          <w:b/>
          <w:sz w:val="24"/>
          <w:szCs w:val="24"/>
          <w:lang w:val="en-US"/>
        </w:rPr>
        <w:t>SAP</w:t>
      </w:r>
      <w:r w:rsidRPr="0037774F">
        <w:rPr>
          <w:b/>
          <w:sz w:val="24"/>
          <w:szCs w:val="24"/>
        </w:rPr>
        <w:t xml:space="preserve"> </w:t>
      </w:r>
      <w:r w:rsidRPr="0037774F">
        <w:rPr>
          <w:b/>
          <w:sz w:val="24"/>
          <w:szCs w:val="24"/>
          <w:lang w:val="en-US"/>
        </w:rPr>
        <w:t>ERP</w:t>
      </w:r>
    </w:p>
    <w:p w14:paraId="59F357D0" w14:textId="77777777" w:rsidR="00E50893" w:rsidRPr="0037774F" w:rsidRDefault="00E50893" w:rsidP="004B36EE">
      <w:pPr>
        <w:pStyle w:val="ae"/>
        <w:numPr>
          <w:ilvl w:val="1"/>
          <w:numId w:val="268"/>
        </w:numPr>
        <w:rPr>
          <w:b/>
          <w:sz w:val="24"/>
          <w:szCs w:val="24"/>
        </w:rPr>
      </w:pPr>
      <w:r w:rsidRPr="0037774F">
        <w:rPr>
          <w:sz w:val="24"/>
          <w:szCs w:val="24"/>
        </w:rPr>
        <w:t>Необходимо указать параметры:</w:t>
      </w:r>
    </w:p>
    <w:p w14:paraId="677CB6CE" w14:textId="77777777" w:rsidR="00E50893" w:rsidRPr="0037774F" w:rsidRDefault="00E50893" w:rsidP="004B36EE">
      <w:pPr>
        <w:pStyle w:val="ae"/>
        <w:numPr>
          <w:ilvl w:val="2"/>
          <w:numId w:val="268"/>
        </w:numPr>
        <w:rPr>
          <w:b/>
          <w:sz w:val="24"/>
          <w:szCs w:val="24"/>
        </w:rPr>
      </w:pPr>
      <w:r w:rsidRPr="0037774F">
        <w:rPr>
          <w:sz w:val="24"/>
          <w:szCs w:val="24"/>
        </w:rPr>
        <w:t>ЕдУчетаРезультатов = «1000»</w:t>
      </w:r>
    </w:p>
    <w:p w14:paraId="367DDA6C" w14:textId="77777777" w:rsidR="00E50893" w:rsidRPr="0037774F" w:rsidRDefault="00E50893" w:rsidP="004B36EE">
      <w:pPr>
        <w:pStyle w:val="ae"/>
        <w:numPr>
          <w:ilvl w:val="2"/>
          <w:numId w:val="268"/>
        </w:numPr>
        <w:rPr>
          <w:b/>
          <w:sz w:val="24"/>
          <w:szCs w:val="24"/>
        </w:rPr>
      </w:pPr>
      <w:r w:rsidRPr="0037774F">
        <w:rPr>
          <w:sz w:val="24"/>
          <w:szCs w:val="24"/>
        </w:rPr>
        <w:t>Метод учета результатов = «Бухгалтерский»</w:t>
      </w:r>
    </w:p>
    <w:p w14:paraId="1531360E" w14:textId="2B21A156" w:rsidR="00E50893" w:rsidRPr="0037774F" w:rsidRDefault="00E50893" w:rsidP="004B36EE">
      <w:pPr>
        <w:pStyle w:val="ae"/>
        <w:numPr>
          <w:ilvl w:val="2"/>
          <w:numId w:val="268"/>
        </w:numPr>
        <w:rPr>
          <w:b/>
          <w:sz w:val="24"/>
          <w:szCs w:val="24"/>
        </w:rPr>
      </w:pPr>
      <w:r w:rsidRPr="0037774F">
        <w:rPr>
          <w:sz w:val="24"/>
          <w:szCs w:val="24"/>
        </w:rPr>
        <w:t>БЕ = «</w:t>
      </w:r>
      <w:r w:rsidR="00712C0F" w:rsidRPr="0037774F">
        <w:rPr>
          <w:sz w:val="24"/>
          <w:szCs w:val="24"/>
        </w:rPr>
        <w:t>9020</w:t>
      </w:r>
      <w:r w:rsidRPr="0037774F">
        <w:rPr>
          <w:sz w:val="24"/>
          <w:szCs w:val="24"/>
        </w:rPr>
        <w:t>»</w:t>
      </w:r>
    </w:p>
    <w:p w14:paraId="1BF3823E" w14:textId="77777777" w:rsidR="00E50893" w:rsidRPr="0037774F" w:rsidRDefault="00E50893" w:rsidP="004B36EE">
      <w:pPr>
        <w:pStyle w:val="ae"/>
        <w:numPr>
          <w:ilvl w:val="2"/>
          <w:numId w:val="268"/>
        </w:numPr>
        <w:rPr>
          <w:b/>
          <w:sz w:val="24"/>
          <w:szCs w:val="24"/>
        </w:rPr>
      </w:pPr>
      <w:r w:rsidRPr="0037774F">
        <w:rPr>
          <w:sz w:val="24"/>
          <w:szCs w:val="24"/>
        </w:rPr>
        <w:t>Год</w:t>
      </w:r>
    </w:p>
    <w:p w14:paraId="67D83F1E" w14:textId="77777777" w:rsidR="00E50893" w:rsidRPr="0037774F" w:rsidRDefault="00E50893" w:rsidP="004B36EE">
      <w:pPr>
        <w:pStyle w:val="ae"/>
        <w:numPr>
          <w:ilvl w:val="2"/>
          <w:numId w:val="268"/>
        </w:numPr>
        <w:rPr>
          <w:b/>
          <w:sz w:val="24"/>
          <w:szCs w:val="24"/>
        </w:rPr>
      </w:pPr>
      <w:r w:rsidRPr="0037774F">
        <w:rPr>
          <w:sz w:val="24"/>
          <w:szCs w:val="24"/>
        </w:rPr>
        <w:t xml:space="preserve">Период </w:t>
      </w:r>
    </w:p>
    <w:p w14:paraId="6DFA3D62" w14:textId="77777777" w:rsidR="00E50893" w:rsidRPr="0037774F" w:rsidRDefault="00E50893" w:rsidP="004B36EE">
      <w:pPr>
        <w:pStyle w:val="ae"/>
        <w:numPr>
          <w:ilvl w:val="1"/>
          <w:numId w:val="268"/>
        </w:numPr>
        <w:rPr>
          <w:sz w:val="24"/>
          <w:szCs w:val="24"/>
        </w:rPr>
      </w:pPr>
      <w:r w:rsidRPr="0037774F">
        <w:rPr>
          <w:sz w:val="24"/>
          <w:szCs w:val="24"/>
        </w:rPr>
        <w:t>Необходимы поля:</w:t>
      </w:r>
    </w:p>
    <w:p w14:paraId="3411D07D" w14:textId="77777777" w:rsidR="00E50893" w:rsidRPr="0037774F" w:rsidRDefault="00E50893" w:rsidP="004B36EE">
      <w:pPr>
        <w:pStyle w:val="ae"/>
        <w:numPr>
          <w:ilvl w:val="2"/>
          <w:numId w:val="268"/>
        </w:numPr>
        <w:rPr>
          <w:sz w:val="24"/>
          <w:szCs w:val="24"/>
        </w:rPr>
      </w:pPr>
      <w:r w:rsidRPr="0037774F">
        <w:rPr>
          <w:sz w:val="24"/>
          <w:szCs w:val="24"/>
        </w:rPr>
        <w:t xml:space="preserve">Производст себестоимость 1 </w:t>
      </w:r>
      <w:r w:rsidRPr="0037774F">
        <w:rPr>
          <w:sz w:val="24"/>
          <w:szCs w:val="24"/>
          <w:lang w:val="en-US"/>
        </w:rPr>
        <w:t>RUB</w:t>
      </w:r>
      <w:r w:rsidRPr="0037774F">
        <w:rPr>
          <w:sz w:val="24"/>
          <w:szCs w:val="24"/>
        </w:rPr>
        <w:t xml:space="preserve"> - сумма производственной себестоимости продукции за отчетный период</w:t>
      </w:r>
    </w:p>
    <w:p w14:paraId="2A7816DD" w14:textId="77777777" w:rsidR="00E50893" w:rsidRPr="0037774F" w:rsidRDefault="00E50893" w:rsidP="004B36EE">
      <w:pPr>
        <w:pStyle w:val="ae"/>
        <w:numPr>
          <w:ilvl w:val="0"/>
          <w:numId w:val="268"/>
        </w:numPr>
        <w:rPr>
          <w:b/>
          <w:sz w:val="24"/>
          <w:szCs w:val="24"/>
        </w:rPr>
      </w:pPr>
      <w:r w:rsidRPr="0037774F">
        <w:rPr>
          <w:b/>
          <w:sz w:val="24"/>
          <w:szCs w:val="24"/>
        </w:rPr>
        <w:t xml:space="preserve">Пакет данных по детальным управленческим расходам из транзакции </w:t>
      </w:r>
      <w:r w:rsidRPr="0037774F">
        <w:rPr>
          <w:b/>
          <w:sz w:val="24"/>
          <w:szCs w:val="24"/>
          <w:lang w:val="en-US"/>
        </w:rPr>
        <w:t>ZCO</w:t>
      </w:r>
      <w:r w:rsidRPr="0037774F">
        <w:rPr>
          <w:b/>
          <w:sz w:val="24"/>
          <w:szCs w:val="24"/>
        </w:rPr>
        <w:t>_</w:t>
      </w:r>
      <w:r w:rsidRPr="0037774F">
        <w:rPr>
          <w:b/>
          <w:sz w:val="24"/>
          <w:szCs w:val="24"/>
          <w:lang w:val="en-US"/>
        </w:rPr>
        <w:t>EXPENSE</w:t>
      </w:r>
      <w:r w:rsidRPr="0037774F">
        <w:rPr>
          <w:b/>
          <w:sz w:val="24"/>
          <w:szCs w:val="24"/>
        </w:rPr>
        <w:t>_</w:t>
      </w:r>
      <w:r w:rsidRPr="0037774F">
        <w:rPr>
          <w:b/>
          <w:sz w:val="24"/>
          <w:szCs w:val="24"/>
          <w:lang w:val="en-US"/>
        </w:rPr>
        <w:t>DETAIL</w:t>
      </w:r>
      <w:r w:rsidRPr="0037774F">
        <w:rPr>
          <w:b/>
          <w:sz w:val="24"/>
          <w:szCs w:val="24"/>
        </w:rPr>
        <w:t xml:space="preserve"> из </w:t>
      </w:r>
      <w:r w:rsidRPr="0037774F">
        <w:rPr>
          <w:b/>
          <w:sz w:val="24"/>
          <w:szCs w:val="24"/>
          <w:lang w:val="en-US"/>
        </w:rPr>
        <w:t>SAP</w:t>
      </w:r>
      <w:r w:rsidRPr="0037774F">
        <w:rPr>
          <w:b/>
          <w:sz w:val="24"/>
          <w:szCs w:val="24"/>
        </w:rPr>
        <w:t xml:space="preserve"> </w:t>
      </w:r>
      <w:r w:rsidRPr="0037774F">
        <w:rPr>
          <w:b/>
          <w:sz w:val="24"/>
          <w:szCs w:val="24"/>
          <w:lang w:val="en-US"/>
        </w:rPr>
        <w:t>ERP</w:t>
      </w:r>
    </w:p>
    <w:p w14:paraId="5C11F2C0" w14:textId="77777777" w:rsidR="00E50893" w:rsidRPr="0037774F" w:rsidRDefault="00E50893" w:rsidP="004B36EE">
      <w:pPr>
        <w:pStyle w:val="ae"/>
        <w:numPr>
          <w:ilvl w:val="1"/>
          <w:numId w:val="268"/>
        </w:numPr>
        <w:rPr>
          <w:b/>
          <w:sz w:val="24"/>
          <w:szCs w:val="24"/>
        </w:rPr>
      </w:pPr>
      <w:r w:rsidRPr="0037774F">
        <w:rPr>
          <w:sz w:val="24"/>
          <w:szCs w:val="24"/>
        </w:rPr>
        <w:t>Необходимо указать параметры:</w:t>
      </w:r>
    </w:p>
    <w:p w14:paraId="379AA11E" w14:textId="77777777" w:rsidR="00E50893" w:rsidRPr="0037774F" w:rsidRDefault="00E50893" w:rsidP="004B36EE">
      <w:pPr>
        <w:pStyle w:val="ae"/>
        <w:numPr>
          <w:ilvl w:val="2"/>
          <w:numId w:val="268"/>
        </w:numPr>
        <w:rPr>
          <w:b/>
          <w:sz w:val="24"/>
          <w:szCs w:val="24"/>
        </w:rPr>
      </w:pPr>
      <w:r w:rsidRPr="0037774F">
        <w:rPr>
          <w:sz w:val="24"/>
          <w:szCs w:val="24"/>
        </w:rPr>
        <w:t>КЕ = «1000»</w:t>
      </w:r>
    </w:p>
    <w:p w14:paraId="4223CEEB" w14:textId="77777777" w:rsidR="00E50893" w:rsidRPr="0037774F" w:rsidRDefault="00E50893" w:rsidP="004B36EE">
      <w:pPr>
        <w:pStyle w:val="ae"/>
        <w:numPr>
          <w:ilvl w:val="2"/>
          <w:numId w:val="268"/>
        </w:numPr>
        <w:rPr>
          <w:b/>
          <w:sz w:val="24"/>
          <w:szCs w:val="24"/>
        </w:rPr>
      </w:pPr>
      <w:r w:rsidRPr="0037774F">
        <w:rPr>
          <w:sz w:val="24"/>
          <w:szCs w:val="24"/>
        </w:rPr>
        <w:t>БЕ = «1010»</w:t>
      </w:r>
    </w:p>
    <w:p w14:paraId="72C5F119" w14:textId="77777777" w:rsidR="00E50893" w:rsidRPr="0037774F" w:rsidRDefault="00E50893" w:rsidP="004B36EE">
      <w:pPr>
        <w:pStyle w:val="ae"/>
        <w:numPr>
          <w:ilvl w:val="2"/>
          <w:numId w:val="268"/>
        </w:numPr>
        <w:rPr>
          <w:b/>
          <w:sz w:val="24"/>
          <w:szCs w:val="24"/>
        </w:rPr>
      </w:pPr>
      <w:r w:rsidRPr="0037774F">
        <w:rPr>
          <w:sz w:val="24"/>
          <w:szCs w:val="24"/>
        </w:rPr>
        <w:t>Финансовый год</w:t>
      </w:r>
    </w:p>
    <w:p w14:paraId="2EBF4338" w14:textId="77777777" w:rsidR="00E50893" w:rsidRPr="0037774F" w:rsidRDefault="00E50893" w:rsidP="004B36EE">
      <w:pPr>
        <w:pStyle w:val="ae"/>
        <w:numPr>
          <w:ilvl w:val="2"/>
          <w:numId w:val="268"/>
        </w:numPr>
        <w:rPr>
          <w:b/>
          <w:sz w:val="24"/>
          <w:szCs w:val="24"/>
        </w:rPr>
      </w:pPr>
      <w:r w:rsidRPr="0037774F">
        <w:rPr>
          <w:sz w:val="24"/>
          <w:szCs w:val="24"/>
        </w:rPr>
        <w:t>Календарный месяц</w:t>
      </w:r>
    </w:p>
    <w:p w14:paraId="7A828DFD" w14:textId="77777777" w:rsidR="00E50893" w:rsidRPr="0037774F" w:rsidRDefault="00E50893" w:rsidP="004B36EE">
      <w:pPr>
        <w:pStyle w:val="ae"/>
        <w:numPr>
          <w:ilvl w:val="2"/>
          <w:numId w:val="268"/>
        </w:numPr>
        <w:rPr>
          <w:b/>
          <w:sz w:val="24"/>
          <w:szCs w:val="24"/>
        </w:rPr>
      </w:pPr>
      <w:r w:rsidRPr="0037774F">
        <w:rPr>
          <w:sz w:val="24"/>
          <w:szCs w:val="24"/>
        </w:rPr>
        <w:t xml:space="preserve">Фактическая оценка = «1» </w:t>
      </w:r>
    </w:p>
    <w:p w14:paraId="7D8E0A28" w14:textId="77777777" w:rsidR="00E50893" w:rsidRPr="0037774F" w:rsidRDefault="00E50893" w:rsidP="004B36EE">
      <w:pPr>
        <w:pStyle w:val="ae"/>
        <w:numPr>
          <w:ilvl w:val="2"/>
          <w:numId w:val="268"/>
        </w:numPr>
        <w:rPr>
          <w:b/>
          <w:sz w:val="24"/>
          <w:szCs w:val="24"/>
        </w:rPr>
      </w:pPr>
      <w:r w:rsidRPr="0037774F">
        <w:rPr>
          <w:sz w:val="24"/>
          <w:szCs w:val="24"/>
        </w:rPr>
        <w:t>Формат вывода на экран = «Управленческие расходы»</w:t>
      </w:r>
    </w:p>
    <w:p w14:paraId="4D28AC6C" w14:textId="77777777" w:rsidR="00E50893" w:rsidRPr="0037774F" w:rsidRDefault="00E50893" w:rsidP="004B36EE">
      <w:pPr>
        <w:pStyle w:val="ae"/>
        <w:numPr>
          <w:ilvl w:val="1"/>
          <w:numId w:val="268"/>
        </w:numPr>
        <w:rPr>
          <w:sz w:val="24"/>
          <w:szCs w:val="24"/>
        </w:rPr>
      </w:pPr>
      <w:r w:rsidRPr="0037774F">
        <w:rPr>
          <w:sz w:val="24"/>
          <w:szCs w:val="24"/>
        </w:rPr>
        <w:t>Необходимы поля:</w:t>
      </w:r>
    </w:p>
    <w:p w14:paraId="2C6B89DF" w14:textId="77777777" w:rsidR="00E50893" w:rsidRPr="0037774F" w:rsidRDefault="00E50893" w:rsidP="004B36EE">
      <w:pPr>
        <w:pStyle w:val="ae"/>
        <w:numPr>
          <w:ilvl w:val="2"/>
          <w:numId w:val="268"/>
        </w:numPr>
        <w:rPr>
          <w:sz w:val="24"/>
          <w:szCs w:val="24"/>
        </w:rPr>
      </w:pPr>
      <w:r w:rsidRPr="0037774F">
        <w:rPr>
          <w:sz w:val="24"/>
          <w:szCs w:val="24"/>
        </w:rPr>
        <w:t>Статья затрат текст</w:t>
      </w:r>
    </w:p>
    <w:p w14:paraId="3494F34C" w14:textId="77777777" w:rsidR="00E50893" w:rsidRPr="0037774F" w:rsidRDefault="00E50893" w:rsidP="004B36EE">
      <w:pPr>
        <w:pStyle w:val="ae"/>
        <w:numPr>
          <w:ilvl w:val="2"/>
          <w:numId w:val="268"/>
        </w:numPr>
        <w:rPr>
          <w:sz w:val="24"/>
          <w:szCs w:val="24"/>
        </w:rPr>
      </w:pPr>
      <w:r w:rsidRPr="0037774F">
        <w:rPr>
          <w:sz w:val="24"/>
          <w:szCs w:val="24"/>
        </w:rPr>
        <w:t>Вид затрат</w:t>
      </w:r>
    </w:p>
    <w:p w14:paraId="514688CB" w14:textId="77777777" w:rsidR="00E50893" w:rsidRPr="0037774F" w:rsidRDefault="00E50893" w:rsidP="004B36EE">
      <w:pPr>
        <w:pStyle w:val="ae"/>
        <w:numPr>
          <w:ilvl w:val="2"/>
          <w:numId w:val="268"/>
        </w:numPr>
        <w:rPr>
          <w:sz w:val="24"/>
          <w:szCs w:val="24"/>
        </w:rPr>
      </w:pPr>
      <w:r w:rsidRPr="0037774F">
        <w:rPr>
          <w:sz w:val="24"/>
          <w:szCs w:val="24"/>
        </w:rPr>
        <w:t>НазвВидЗатрат</w:t>
      </w:r>
    </w:p>
    <w:p w14:paraId="19FAB9F3" w14:textId="77777777" w:rsidR="00E50893" w:rsidRPr="0037774F" w:rsidRDefault="00E50893" w:rsidP="004B36EE">
      <w:pPr>
        <w:pStyle w:val="ae"/>
        <w:numPr>
          <w:ilvl w:val="2"/>
          <w:numId w:val="268"/>
        </w:numPr>
        <w:rPr>
          <w:sz w:val="24"/>
          <w:szCs w:val="24"/>
        </w:rPr>
      </w:pPr>
      <w:r w:rsidRPr="0037774F">
        <w:rPr>
          <w:sz w:val="24"/>
          <w:szCs w:val="24"/>
        </w:rPr>
        <w:t>Стоимость</w:t>
      </w:r>
      <w:r w:rsidRPr="0037774F">
        <w:rPr>
          <w:sz w:val="24"/>
          <w:szCs w:val="24"/>
          <w:lang w:val="en-US"/>
        </w:rPr>
        <w:t>/</w:t>
      </w:r>
      <w:r w:rsidRPr="0037774F">
        <w:rPr>
          <w:sz w:val="24"/>
          <w:szCs w:val="24"/>
        </w:rPr>
        <w:t>ВалКонтрЕд</w:t>
      </w:r>
    </w:p>
    <w:p w14:paraId="7E2E9C79" w14:textId="5453C688" w:rsidR="00E50893" w:rsidRPr="0037774F" w:rsidRDefault="00E50893" w:rsidP="004B36EE">
      <w:pPr>
        <w:pStyle w:val="ae"/>
        <w:numPr>
          <w:ilvl w:val="0"/>
          <w:numId w:val="268"/>
        </w:numPr>
        <w:rPr>
          <w:b/>
          <w:sz w:val="24"/>
          <w:szCs w:val="24"/>
        </w:rPr>
      </w:pPr>
      <w:r w:rsidRPr="0037774F">
        <w:rPr>
          <w:b/>
          <w:sz w:val="24"/>
          <w:szCs w:val="24"/>
        </w:rPr>
        <w:t xml:space="preserve">Результаты расчета </w:t>
      </w:r>
      <w:r w:rsidR="002B60C2" w:rsidRPr="0037774F">
        <w:rPr>
          <w:b/>
          <w:sz w:val="24"/>
          <w:szCs w:val="24"/>
        </w:rPr>
        <w:t xml:space="preserve">блоков </w:t>
      </w:r>
      <w:r w:rsidR="00DB4AE7" w:rsidRPr="0037774F">
        <w:rPr>
          <w:b/>
          <w:sz w:val="24"/>
          <w:szCs w:val="24"/>
        </w:rPr>
        <w:t>6</w:t>
      </w:r>
      <w:r w:rsidR="002B60C2" w:rsidRPr="0037774F">
        <w:rPr>
          <w:b/>
          <w:sz w:val="24"/>
          <w:szCs w:val="24"/>
        </w:rPr>
        <w:t xml:space="preserve">.1.4 </w:t>
      </w:r>
      <w:r w:rsidRPr="0037774F">
        <w:rPr>
          <w:b/>
          <w:sz w:val="24"/>
          <w:szCs w:val="24"/>
        </w:rPr>
        <w:t>для позиции заказа</w:t>
      </w:r>
    </w:p>
    <w:p w14:paraId="6A745C8C" w14:textId="5BAA0125" w:rsidR="002B60C2" w:rsidRPr="0037774F" w:rsidRDefault="002B60C2" w:rsidP="004B36EE">
      <w:pPr>
        <w:pStyle w:val="ae"/>
        <w:numPr>
          <w:ilvl w:val="1"/>
          <w:numId w:val="268"/>
        </w:numPr>
        <w:rPr>
          <w:sz w:val="24"/>
          <w:szCs w:val="24"/>
        </w:rPr>
      </w:pPr>
      <w:r w:rsidRPr="0037774F">
        <w:rPr>
          <w:sz w:val="24"/>
          <w:szCs w:val="24"/>
        </w:rPr>
        <w:t>Цена закупки позиции заказа у ПАО НЛМК</w:t>
      </w:r>
    </w:p>
    <w:p w14:paraId="5D35D13B" w14:textId="77777777" w:rsidR="00E50893" w:rsidRPr="0037774F" w:rsidRDefault="00E50893" w:rsidP="004B36EE">
      <w:pPr>
        <w:pStyle w:val="ae"/>
        <w:numPr>
          <w:ilvl w:val="0"/>
          <w:numId w:val="268"/>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74A8A743" w14:textId="77777777" w:rsidR="00E50893" w:rsidRPr="0037774F" w:rsidRDefault="00E50893" w:rsidP="004B36EE">
      <w:pPr>
        <w:pStyle w:val="ae"/>
        <w:numPr>
          <w:ilvl w:val="1"/>
          <w:numId w:val="268"/>
        </w:numPr>
        <w:rPr>
          <w:sz w:val="24"/>
        </w:rPr>
      </w:pPr>
      <w:r w:rsidRPr="0037774F">
        <w:rPr>
          <w:sz w:val="24"/>
        </w:rPr>
        <w:t>Необходимы поля:</w:t>
      </w:r>
    </w:p>
    <w:p w14:paraId="0525A596" w14:textId="77777777" w:rsidR="00E50893" w:rsidRPr="0037774F" w:rsidRDefault="00E50893" w:rsidP="004B36EE">
      <w:pPr>
        <w:pStyle w:val="ae"/>
        <w:numPr>
          <w:ilvl w:val="2"/>
          <w:numId w:val="268"/>
        </w:numPr>
        <w:rPr>
          <w:sz w:val="24"/>
        </w:rPr>
      </w:pPr>
      <w:r w:rsidRPr="0037774F">
        <w:rPr>
          <w:sz w:val="24"/>
        </w:rPr>
        <w:t>Заказ</w:t>
      </w:r>
    </w:p>
    <w:p w14:paraId="104E22DE" w14:textId="77777777" w:rsidR="00E50893" w:rsidRPr="0037774F" w:rsidRDefault="00E50893" w:rsidP="004B36EE">
      <w:pPr>
        <w:pStyle w:val="ae"/>
        <w:numPr>
          <w:ilvl w:val="2"/>
          <w:numId w:val="268"/>
        </w:numPr>
        <w:rPr>
          <w:sz w:val="24"/>
        </w:rPr>
      </w:pPr>
      <w:r w:rsidRPr="0037774F">
        <w:rPr>
          <w:sz w:val="24"/>
        </w:rPr>
        <w:t>Позиция заказа</w:t>
      </w:r>
    </w:p>
    <w:p w14:paraId="209C5B0B" w14:textId="77777777" w:rsidR="00E50893" w:rsidRPr="0037774F" w:rsidRDefault="00E50893" w:rsidP="004B36EE">
      <w:pPr>
        <w:pStyle w:val="ae"/>
        <w:numPr>
          <w:ilvl w:val="2"/>
          <w:numId w:val="268"/>
        </w:numPr>
        <w:rPr>
          <w:sz w:val="24"/>
        </w:rPr>
      </w:pPr>
      <w:r w:rsidRPr="0037774F">
        <w:rPr>
          <w:sz w:val="24"/>
        </w:rPr>
        <w:t>Сбытовая организация</w:t>
      </w:r>
    </w:p>
    <w:p w14:paraId="295D77E9" w14:textId="77777777" w:rsidR="00E50893" w:rsidRPr="0037774F" w:rsidRDefault="00E50893" w:rsidP="004B36EE">
      <w:pPr>
        <w:pStyle w:val="ae"/>
        <w:numPr>
          <w:ilvl w:val="2"/>
          <w:numId w:val="268"/>
        </w:numPr>
        <w:rPr>
          <w:b/>
          <w:sz w:val="24"/>
          <w:szCs w:val="24"/>
        </w:rPr>
      </w:pPr>
      <w:r w:rsidRPr="0037774F">
        <w:rPr>
          <w:sz w:val="24"/>
        </w:rPr>
        <w:t>Вес нетто</w:t>
      </w:r>
    </w:p>
    <w:p w14:paraId="14E2F859" w14:textId="77777777" w:rsidR="00712C0F" w:rsidRPr="0037774F" w:rsidRDefault="00712C0F" w:rsidP="00E50893">
      <w:pPr>
        <w:rPr>
          <w:b/>
          <w:sz w:val="24"/>
          <w:szCs w:val="24"/>
        </w:rPr>
      </w:pPr>
    </w:p>
    <w:p w14:paraId="6835E138" w14:textId="77777777" w:rsidR="00712C0F" w:rsidRPr="0037774F" w:rsidRDefault="00712C0F" w:rsidP="00E50893">
      <w:pPr>
        <w:rPr>
          <w:b/>
          <w:sz w:val="24"/>
          <w:szCs w:val="24"/>
        </w:rPr>
      </w:pPr>
    </w:p>
    <w:p w14:paraId="01CDE0FE" w14:textId="40A07F06" w:rsidR="00E50893" w:rsidRPr="0037774F" w:rsidRDefault="00E50893" w:rsidP="00E50893">
      <w:pPr>
        <w:rPr>
          <w:b/>
          <w:sz w:val="24"/>
          <w:szCs w:val="24"/>
        </w:rPr>
      </w:pPr>
      <w:r w:rsidRPr="0037774F">
        <w:rPr>
          <w:b/>
          <w:sz w:val="24"/>
          <w:szCs w:val="24"/>
        </w:rPr>
        <w:t>Подход к расчету:</w:t>
      </w:r>
      <w:r w:rsidRPr="0037774F">
        <w:rPr>
          <w:b/>
          <w:sz w:val="24"/>
          <w:szCs w:val="24"/>
        </w:rPr>
        <w:tab/>
      </w:r>
    </w:p>
    <w:p w14:paraId="2167059D" w14:textId="61DFD5C5" w:rsidR="00712C0F" w:rsidRPr="0037774F" w:rsidRDefault="00712C0F" w:rsidP="004B36EE">
      <w:pPr>
        <w:pStyle w:val="ae"/>
        <w:numPr>
          <w:ilvl w:val="0"/>
          <w:numId w:val="269"/>
        </w:numPr>
        <w:rPr>
          <w:sz w:val="24"/>
          <w:szCs w:val="24"/>
        </w:rPr>
      </w:pPr>
      <w:r w:rsidRPr="0037774F">
        <w:rPr>
          <w:sz w:val="24"/>
          <w:szCs w:val="24"/>
        </w:rPr>
        <w:t xml:space="preserve">Определить суммарные управленческие расходы за отчетный период на основе </w:t>
      </w:r>
      <w:r w:rsidR="00C33493" w:rsidRPr="0037774F">
        <w:rPr>
          <w:b/>
          <w:sz w:val="24"/>
          <w:szCs w:val="24"/>
        </w:rPr>
        <w:t xml:space="preserve">Пакета данных по детальным управленческим расходам из транзакции </w:t>
      </w:r>
      <w:r w:rsidR="00C33493" w:rsidRPr="0037774F">
        <w:rPr>
          <w:b/>
          <w:sz w:val="24"/>
          <w:szCs w:val="24"/>
          <w:lang w:val="en-US"/>
        </w:rPr>
        <w:t>ZCO</w:t>
      </w:r>
      <w:r w:rsidR="00C33493" w:rsidRPr="0037774F">
        <w:rPr>
          <w:b/>
          <w:sz w:val="24"/>
          <w:szCs w:val="24"/>
        </w:rPr>
        <w:t>_</w:t>
      </w:r>
      <w:r w:rsidR="00C33493" w:rsidRPr="0037774F">
        <w:rPr>
          <w:b/>
          <w:sz w:val="24"/>
          <w:szCs w:val="24"/>
          <w:lang w:val="en-US"/>
        </w:rPr>
        <w:t>EXPENSE</w:t>
      </w:r>
      <w:r w:rsidR="00C33493" w:rsidRPr="0037774F">
        <w:rPr>
          <w:b/>
          <w:sz w:val="24"/>
          <w:szCs w:val="24"/>
        </w:rPr>
        <w:t>_</w:t>
      </w:r>
      <w:r w:rsidR="00C33493" w:rsidRPr="0037774F">
        <w:rPr>
          <w:b/>
          <w:sz w:val="24"/>
          <w:szCs w:val="24"/>
          <w:lang w:val="en-US"/>
        </w:rPr>
        <w:t>DETAIL</w:t>
      </w:r>
      <w:r w:rsidR="00C33493" w:rsidRPr="0037774F">
        <w:rPr>
          <w:b/>
          <w:sz w:val="24"/>
          <w:szCs w:val="24"/>
        </w:rPr>
        <w:t xml:space="preserve"> из </w:t>
      </w:r>
      <w:r w:rsidR="00C33493" w:rsidRPr="0037774F">
        <w:rPr>
          <w:b/>
          <w:sz w:val="24"/>
          <w:szCs w:val="24"/>
          <w:lang w:val="en-US"/>
        </w:rPr>
        <w:t>SAP</w:t>
      </w:r>
      <w:r w:rsidR="00C33493" w:rsidRPr="0037774F">
        <w:rPr>
          <w:b/>
          <w:sz w:val="24"/>
          <w:szCs w:val="24"/>
        </w:rPr>
        <w:t xml:space="preserve"> </w:t>
      </w:r>
      <w:r w:rsidR="00C33493" w:rsidRPr="0037774F">
        <w:rPr>
          <w:b/>
          <w:sz w:val="24"/>
          <w:szCs w:val="24"/>
          <w:lang w:val="en-US"/>
        </w:rPr>
        <w:t>ERP</w:t>
      </w:r>
      <w:r w:rsidRPr="0037774F">
        <w:rPr>
          <w:b/>
          <w:sz w:val="24"/>
          <w:szCs w:val="24"/>
        </w:rPr>
        <w:t>:</w:t>
      </w:r>
    </w:p>
    <w:p w14:paraId="084F1B40" w14:textId="21EA95E1" w:rsidR="00712C0F" w:rsidRPr="0037774F" w:rsidRDefault="00712C0F" w:rsidP="004B36EE">
      <w:pPr>
        <w:pStyle w:val="ae"/>
        <w:numPr>
          <w:ilvl w:val="1"/>
          <w:numId w:val="269"/>
        </w:numPr>
        <w:rPr>
          <w:sz w:val="24"/>
          <w:szCs w:val="24"/>
        </w:rPr>
      </w:pPr>
      <w:r w:rsidRPr="0037774F">
        <w:rPr>
          <w:sz w:val="24"/>
          <w:szCs w:val="24"/>
        </w:rPr>
        <w:t>При формировании пакета данных, в качестве временного интервала указать:</w:t>
      </w:r>
    </w:p>
    <w:p w14:paraId="47D4DD9E" w14:textId="77777777" w:rsidR="00712C0F" w:rsidRPr="0037774F" w:rsidRDefault="00712C0F" w:rsidP="004B36EE">
      <w:pPr>
        <w:pStyle w:val="ae"/>
        <w:numPr>
          <w:ilvl w:val="2"/>
          <w:numId w:val="269"/>
        </w:numPr>
        <w:rPr>
          <w:sz w:val="24"/>
          <w:szCs w:val="24"/>
        </w:rPr>
      </w:pPr>
      <w:r w:rsidRPr="0037774F">
        <w:rPr>
          <w:sz w:val="24"/>
          <w:szCs w:val="24"/>
        </w:rPr>
        <w:t>01.01.</w:t>
      </w:r>
      <w:r w:rsidRPr="0037774F">
        <w:rPr>
          <w:sz w:val="24"/>
          <w:szCs w:val="24"/>
          <w:lang w:val="en-US"/>
        </w:rPr>
        <w:t>XX</w:t>
      </w:r>
      <w:r w:rsidRPr="0037774F">
        <w:rPr>
          <w:sz w:val="24"/>
          <w:szCs w:val="24"/>
        </w:rPr>
        <w:t xml:space="preserve"> – 31.12.</w:t>
      </w:r>
      <w:r w:rsidRPr="0037774F">
        <w:rPr>
          <w:sz w:val="24"/>
          <w:szCs w:val="24"/>
          <w:lang w:val="en-US"/>
        </w:rPr>
        <w:t>XX</w:t>
      </w:r>
      <w:r w:rsidRPr="0037774F">
        <w:rPr>
          <w:sz w:val="24"/>
          <w:szCs w:val="24"/>
        </w:rPr>
        <w:t xml:space="preserve">, при подготовке расчетов в период с января по июнь, где </w:t>
      </w:r>
      <w:r w:rsidRPr="0037774F">
        <w:rPr>
          <w:sz w:val="24"/>
          <w:szCs w:val="24"/>
          <w:lang w:val="en-US"/>
        </w:rPr>
        <w:t>XX</w:t>
      </w:r>
      <w:r w:rsidRPr="0037774F">
        <w:rPr>
          <w:sz w:val="24"/>
          <w:szCs w:val="24"/>
        </w:rPr>
        <w:t xml:space="preserve"> –текущий год</w:t>
      </w:r>
    </w:p>
    <w:p w14:paraId="3F849D13" w14:textId="1C38E283" w:rsidR="00712C0F" w:rsidRPr="0037774F" w:rsidRDefault="00712C0F" w:rsidP="004B36EE">
      <w:pPr>
        <w:pStyle w:val="ae"/>
        <w:numPr>
          <w:ilvl w:val="2"/>
          <w:numId w:val="269"/>
        </w:numPr>
        <w:rPr>
          <w:sz w:val="24"/>
          <w:szCs w:val="24"/>
        </w:rPr>
      </w:pPr>
      <w:r w:rsidRPr="0037774F">
        <w:rPr>
          <w:sz w:val="24"/>
          <w:szCs w:val="24"/>
        </w:rPr>
        <w:t>01.07.[</w:t>
      </w:r>
      <w:r w:rsidRPr="0037774F">
        <w:rPr>
          <w:sz w:val="24"/>
          <w:szCs w:val="24"/>
          <w:lang w:val="en-US"/>
        </w:rPr>
        <w:t>XX</w:t>
      </w:r>
      <w:r w:rsidRPr="0037774F">
        <w:rPr>
          <w:sz w:val="24"/>
          <w:szCs w:val="24"/>
        </w:rPr>
        <w:t>-1] – 31.06.</w:t>
      </w:r>
      <w:r w:rsidRPr="0037774F">
        <w:rPr>
          <w:sz w:val="24"/>
          <w:szCs w:val="24"/>
          <w:lang w:val="en-US"/>
        </w:rPr>
        <w:t>XX</w:t>
      </w:r>
      <w:r w:rsidRPr="0037774F">
        <w:rPr>
          <w:sz w:val="24"/>
          <w:szCs w:val="24"/>
        </w:rPr>
        <w:t xml:space="preserve">, при подготовке расчетов в период с июля по декабрь, где </w:t>
      </w:r>
      <w:r w:rsidRPr="0037774F">
        <w:rPr>
          <w:sz w:val="24"/>
          <w:szCs w:val="24"/>
          <w:lang w:val="en-US"/>
        </w:rPr>
        <w:t>XX</w:t>
      </w:r>
      <w:r w:rsidRPr="0037774F">
        <w:rPr>
          <w:sz w:val="24"/>
          <w:szCs w:val="24"/>
        </w:rPr>
        <w:t xml:space="preserve"> –текущий год</w:t>
      </w:r>
    </w:p>
    <w:p w14:paraId="5DD5171A" w14:textId="2351D1B2" w:rsidR="00712C0F" w:rsidRPr="0037774F" w:rsidRDefault="00712C0F" w:rsidP="004B36EE">
      <w:pPr>
        <w:pStyle w:val="ae"/>
        <w:numPr>
          <w:ilvl w:val="1"/>
          <w:numId w:val="269"/>
        </w:numPr>
        <w:rPr>
          <w:sz w:val="24"/>
          <w:szCs w:val="24"/>
        </w:rPr>
      </w:pPr>
      <w:r w:rsidRPr="0037774F">
        <w:rPr>
          <w:sz w:val="24"/>
          <w:szCs w:val="24"/>
        </w:rPr>
        <w:t>По всем строкам</w:t>
      </w:r>
      <w:r w:rsidR="00C33493" w:rsidRPr="0037774F">
        <w:rPr>
          <w:sz w:val="24"/>
          <w:szCs w:val="24"/>
        </w:rPr>
        <w:t xml:space="preserve"> </w:t>
      </w:r>
      <w:r w:rsidRPr="0037774F">
        <w:rPr>
          <w:sz w:val="24"/>
          <w:szCs w:val="24"/>
        </w:rPr>
        <w:t>суммировать значения в поле «</w:t>
      </w:r>
      <w:r w:rsidR="00C33493" w:rsidRPr="0037774F">
        <w:rPr>
          <w:sz w:val="24"/>
          <w:szCs w:val="24"/>
        </w:rPr>
        <w:t>Стоимость/ВалКонтрЕд</w:t>
      </w:r>
      <w:r w:rsidRPr="0037774F">
        <w:rPr>
          <w:sz w:val="24"/>
          <w:szCs w:val="24"/>
        </w:rPr>
        <w:t>»</w:t>
      </w:r>
    </w:p>
    <w:p w14:paraId="52E42AC5" w14:textId="54E2924A" w:rsidR="00712C0F" w:rsidRPr="0037774F" w:rsidRDefault="00712C0F" w:rsidP="004B36EE">
      <w:pPr>
        <w:pStyle w:val="ae"/>
        <w:numPr>
          <w:ilvl w:val="0"/>
          <w:numId w:val="269"/>
        </w:numPr>
        <w:rPr>
          <w:sz w:val="24"/>
          <w:szCs w:val="24"/>
        </w:rPr>
      </w:pPr>
      <w:r w:rsidRPr="0037774F">
        <w:rPr>
          <w:sz w:val="24"/>
          <w:szCs w:val="24"/>
        </w:rPr>
        <w:t xml:space="preserve">Определить суммарную производственную себестоимость за отчетный период на основе </w:t>
      </w:r>
      <w:r w:rsidRPr="0037774F">
        <w:rPr>
          <w:b/>
          <w:sz w:val="24"/>
          <w:szCs w:val="24"/>
        </w:rPr>
        <w:t xml:space="preserve">Пакета данных по суммарной производственной себестоимости из транзакции </w:t>
      </w:r>
      <w:r w:rsidRPr="0037774F">
        <w:rPr>
          <w:b/>
          <w:sz w:val="24"/>
          <w:szCs w:val="24"/>
          <w:lang w:val="en-US"/>
        </w:rPr>
        <w:t>KE</w:t>
      </w:r>
      <w:r w:rsidRPr="0037774F">
        <w:rPr>
          <w:b/>
          <w:sz w:val="24"/>
          <w:szCs w:val="24"/>
        </w:rPr>
        <w:t xml:space="preserve">30 из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w:t>
      </w:r>
    </w:p>
    <w:p w14:paraId="1C03F128" w14:textId="77777777" w:rsidR="00712C0F" w:rsidRPr="0037774F" w:rsidRDefault="00712C0F" w:rsidP="004B36EE">
      <w:pPr>
        <w:pStyle w:val="ae"/>
        <w:numPr>
          <w:ilvl w:val="1"/>
          <w:numId w:val="269"/>
        </w:numPr>
        <w:rPr>
          <w:sz w:val="24"/>
          <w:szCs w:val="24"/>
        </w:rPr>
      </w:pPr>
      <w:r w:rsidRPr="0037774F">
        <w:rPr>
          <w:sz w:val="24"/>
          <w:szCs w:val="24"/>
        </w:rPr>
        <w:t>При формировании пакета данных, в качестве временного интервала указать:</w:t>
      </w:r>
    </w:p>
    <w:p w14:paraId="5E47570F" w14:textId="77777777" w:rsidR="00712C0F" w:rsidRPr="0037774F" w:rsidRDefault="00712C0F" w:rsidP="004B36EE">
      <w:pPr>
        <w:pStyle w:val="ae"/>
        <w:numPr>
          <w:ilvl w:val="2"/>
          <w:numId w:val="269"/>
        </w:numPr>
        <w:rPr>
          <w:sz w:val="24"/>
          <w:szCs w:val="24"/>
        </w:rPr>
      </w:pPr>
      <w:r w:rsidRPr="0037774F">
        <w:rPr>
          <w:sz w:val="24"/>
          <w:szCs w:val="24"/>
        </w:rPr>
        <w:t>01.01.</w:t>
      </w:r>
      <w:r w:rsidRPr="0037774F">
        <w:rPr>
          <w:sz w:val="24"/>
          <w:szCs w:val="24"/>
          <w:lang w:val="en-US"/>
        </w:rPr>
        <w:t>XX</w:t>
      </w:r>
      <w:r w:rsidRPr="0037774F">
        <w:rPr>
          <w:sz w:val="24"/>
          <w:szCs w:val="24"/>
        </w:rPr>
        <w:t xml:space="preserve"> – 31.12.</w:t>
      </w:r>
      <w:r w:rsidRPr="0037774F">
        <w:rPr>
          <w:sz w:val="24"/>
          <w:szCs w:val="24"/>
          <w:lang w:val="en-US"/>
        </w:rPr>
        <w:t>XX</w:t>
      </w:r>
      <w:r w:rsidRPr="0037774F">
        <w:rPr>
          <w:sz w:val="24"/>
          <w:szCs w:val="24"/>
        </w:rPr>
        <w:t xml:space="preserve">, при подготовке расчетов в период с января по июнь, где </w:t>
      </w:r>
      <w:r w:rsidRPr="0037774F">
        <w:rPr>
          <w:sz w:val="24"/>
          <w:szCs w:val="24"/>
          <w:lang w:val="en-US"/>
        </w:rPr>
        <w:t>XX</w:t>
      </w:r>
      <w:r w:rsidRPr="0037774F">
        <w:rPr>
          <w:sz w:val="24"/>
          <w:szCs w:val="24"/>
        </w:rPr>
        <w:t xml:space="preserve"> –текущий год</w:t>
      </w:r>
    </w:p>
    <w:p w14:paraId="204F1523" w14:textId="31E5F267" w:rsidR="00712C0F" w:rsidRPr="0037774F" w:rsidRDefault="00712C0F" w:rsidP="004B36EE">
      <w:pPr>
        <w:pStyle w:val="ae"/>
        <w:numPr>
          <w:ilvl w:val="2"/>
          <w:numId w:val="269"/>
        </w:numPr>
        <w:rPr>
          <w:sz w:val="24"/>
          <w:szCs w:val="24"/>
        </w:rPr>
      </w:pPr>
      <w:r w:rsidRPr="0037774F">
        <w:rPr>
          <w:sz w:val="24"/>
          <w:szCs w:val="24"/>
        </w:rPr>
        <w:t>01.07.[</w:t>
      </w:r>
      <w:r w:rsidRPr="0037774F">
        <w:rPr>
          <w:sz w:val="24"/>
          <w:szCs w:val="24"/>
          <w:lang w:val="en-US"/>
        </w:rPr>
        <w:t>XX</w:t>
      </w:r>
      <w:r w:rsidRPr="0037774F">
        <w:rPr>
          <w:sz w:val="24"/>
          <w:szCs w:val="24"/>
        </w:rPr>
        <w:t>-1] – 31.06.</w:t>
      </w:r>
      <w:r w:rsidRPr="0037774F">
        <w:rPr>
          <w:sz w:val="24"/>
          <w:szCs w:val="24"/>
          <w:lang w:val="en-US"/>
        </w:rPr>
        <w:t>XX</w:t>
      </w:r>
      <w:r w:rsidRPr="0037774F">
        <w:rPr>
          <w:sz w:val="24"/>
          <w:szCs w:val="24"/>
        </w:rPr>
        <w:t xml:space="preserve">, при подготовке расчетов в период с июля по декабрь, где </w:t>
      </w:r>
      <w:r w:rsidRPr="0037774F">
        <w:rPr>
          <w:sz w:val="24"/>
          <w:szCs w:val="24"/>
          <w:lang w:val="en-US"/>
        </w:rPr>
        <w:t>XX</w:t>
      </w:r>
      <w:r w:rsidRPr="0037774F">
        <w:rPr>
          <w:sz w:val="24"/>
          <w:szCs w:val="24"/>
        </w:rPr>
        <w:t xml:space="preserve"> –текущий год</w:t>
      </w:r>
    </w:p>
    <w:p w14:paraId="03E87E35" w14:textId="741C82A1" w:rsidR="00712C0F" w:rsidRPr="0037774F" w:rsidRDefault="00712C0F" w:rsidP="004B36EE">
      <w:pPr>
        <w:pStyle w:val="ae"/>
        <w:numPr>
          <w:ilvl w:val="1"/>
          <w:numId w:val="269"/>
        </w:numPr>
        <w:rPr>
          <w:sz w:val="24"/>
          <w:szCs w:val="24"/>
        </w:rPr>
      </w:pPr>
      <w:r w:rsidRPr="0037774F">
        <w:rPr>
          <w:sz w:val="24"/>
          <w:szCs w:val="24"/>
        </w:rPr>
        <w:t xml:space="preserve">Суммарная производственная себестоимость указана в поле «Производст себестоимость 1 </w:t>
      </w:r>
      <w:r w:rsidRPr="0037774F">
        <w:rPr>
          <w:sz w:val="24"/>
          <w:szCs w:val="24"/>
          <w:lang w:val="en-US"/>
        </w:rPr>
        <w:t>RUB</w:t>
      </w:r>
      <w:r w:rsidRPr="0037774F">
        <w:rPr>
          <w:sz w:val="24"/>
          <w:szCs w:val="24"/>
        </w:rPr>
        <w:t>»</w:t>
      </w:r>
    </w:p>
    <w:p w14:paraId="14EAB3A3" w14:textId="686DE325" w:rsidR="00712C0F" w:rsidRPr="0037774F" w:rsidRDefault="00712C0F" w:rsidP="004B36EE">
      <w:pPr>
        <w:pStyle w:val="ae"/>
        <w:numPr>
          <w:ilvl w:val="0"/>
          <w:numId w:val="269"/>
        </w:numPr>
        <w:rPr>
          <w:b/>
          <w:sz w:val="24"/>
          <w:szCs w:val="24"/>
        </w:rPr>
      </w:pPr>
      <w:r w:rsidRPr="0037774F">
        <w:rPr>
          <w:sz w:val="24"/>
          <w:szCs w:val="24"/>
        </w:rPr>
        <w:t xml:space="preserve">Для указанной позиции заказа рассчитать плановую производственную себестоимость, просуммировав </w:t>
      </w:r>
      <w:r w:rsidRPr="0037774F">
        <w:rPr>
          <w:b/>
          <w:sz w:val="24"/>
          <w:szCs w:val="24"/>
        </w:rPr>
        <w:t xml:space="preserve">Результаты расчета блоков </w:t>
      </w:r>
      <w:r w:rsidR="00DB4AE7" w:rsidRPr="0037774F">
        <w:rPr>
          <w:b/>
          <w:sz w:val="24"/>
          <w:szCs w:val="24"/>
        </w:rPr>
        <w:t>6</w:t>
      </w:r>
      <w:r w:rsidRPr="0037774F">
        <w:rPr>
          <w:b/>
          <w:sz w:val="24"/>
          <w:szCs w:val="24"/>
        </w:rPr>
        <w:t xml:space="preserve">.2.1, </w:t>
      </w:r>
      <w:r w:rsidR="00DB4AE7" w:rsidRPr="0037774F">
        <w:rPr>
          <w:b/>
          <w:sz w:val="24"/>
          <w:szCs w:val="24"/>
        </w:rPr>
        <w:t>6</w:t>
      </w:r>
      <w:r w:rsidRPr="0037774F">
        <w:rPr>
          <w:b/>
          <w:sz w:val="24"/>
          <w:szCs w:val="24"/>
        </w:rPr>
        <w:t xml:space="preserve">.2.3, </w:t>
      </w:r>
      <w:r w:rsidR="00DB4AE7" w:rsidRPr="0037774F">
        <w:rPr>
          <w:b/>
          <w:sz w:val="24"/>
          <w:szCs w:val="24"/>
        </w:rPr>
        <w:t>6</w:t>
      </w:r>
      <w:r w:rsidRPr="0037774F">
        <w:rPr>
          <w:b/>
          <w:sz w:val="24"/>
          <w:szCs w:val="24"/>
        </w:rPr>
        <w:t>.3.1 для позиции заказа</w:t>
      </w:r>
    </w:p>
    <w:p w14:paraId="4305806B" w14:textId="77777777" w:rsidR="00C33493" w:rsidRPr="0037774F" w:rsidRDefault="00712C0F" w:rsidP="004B36EE">
      <w:pPr>
        <w:pStyle w:val="ae"/>
        <w:numPr>
          <w:ilvl w:val="0"/>
          <w:numId w:val="269"/>
        </w:numPr>
        <w:rPr>
          <w:b/>
          <w:sz w:val="24"/>
          <w:szCs w:val="24"/>
        </w:rPr>
      </w:pPr>
      <w:r w:rsidRPr="0037774F">
        <w:rPr>
          <w:sz w:val="24"/>
          <w:szCs w:val="24"/>
        </w:rPr>
        <w:t xml:space="preserve">Для указанной позиции заказа определить суммарный вес на основе поля «Вес нетто» из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16E1139C" w14:textId="77777777" w:rsidR="00C33493" w:rsidRPr="0037774F" w:rsidRDefault="00712C0F" w:rsidP="004B36EE">
      <w:pPr>
        <w:pStyle w:val="ae"/>
        <w:numPr>
          <w:ilvl w:val="0"/>
          <w:numId w:val="269"/>
        </w:numPr>
        <w:rPr>
          <w:b/>
          <w:sz w:val="24"/>
          <w:szCs w:val="24"/>
        </w:rPr>
      </w:pPr>
      <w:r w:rsidRPr="0037774F">
        <w:rPr>
          <w:sz w:val="24"/>
        </w:rPr>
        <w:t>Рассчитать удельные управленческие расходы на тонну позиции заказа по формуле: [</w:t>
      </w:r>
      <w:r w:rsidRPr="0037774F">
        <w:rPr>
          <w:sz w:val="24"/>
          <w:szCs w:val="24"/>
        </w:rPr>
        <w:t>суммарные управленческие расходы] / [суммарная производственная себестоимость] * [производственная себестоимость] / [суммарный вес позиции заказа]</w:t>
      </w:r>
    </w:p>
    <w:p w14:paraId="6AB06AD7" w14:textId="77777777" w:rsidR="00C33493" w:rsidRPr="0037774F" w:rsidRDefault="00C33493">
      <w:pPr>
        <w:rPr>
          <w:sz w:val="24"/>
          <w:szCs w:val="24"/>
        </w:rPr>
      </w:pPr>
      <w:r w:rsidRPr="0037774F">
        <w:rPr>
          <w:sz w:val="24"/>
          <w:szCs w:val="24"/>
        </w:rPr>
        <w:br w:type="page"/>
      </w:r>
    </w:p>
    <w:p w14:paraId="6B67CDF4" w14:textId="2962F3A8" w:rsidR="00C33493" w:rsidRPr="0037774F" w:rsidRDefault="00DB4AE7" w:rsidP="00C33493">
      <w:pPr>
        <w:pStyle w:val="31"/>
        <w:rPr>
          <w:color w:val="0070C0"/>
          <w:sz w:val="24"/>
          <w:szCs w:val="24"/>
        </w:rPr>
      </w:pPr>
      <w:bookmarkStart w:id="234" w:name="_Toc43718441"/>
      <w:r w:rsidRPr="0037774F">
        <w:rPr>
          <w:rFonts w:asciiTheme="minorHAnsi" w:eastAsiaTheme="minorEastAsia" w:hAnsiTheme="minorHAnsi" w:cstheme="minorBidi"/>
          <w:color w:val="0070C0"/>
          <w:sz w:val="24"/>
          <w:szCs w:val="24"/>
        </w:rPr>
        <w:lastRenderedPageBreak/>
        <w:t>6</w:t>
      </w:r>
      <w:r w:rsidR="00C33493" w:rsidRPr="0037774F">
        <w:rPr>
          <w:rFonts w:asciiTheme="minorHAnsi" w:eastAsiaTheme="minorEastAsia" w:hAnsiTheme="minorHAnsi" w:cstheme="minorBidi"/>
          <w:color w:val="0070C0"/>
          <w:sz w:val="24"/>
          <w:szCs w:val="24"/>
        </w:rPr>
        <w:t>.</w:t>
      </w:r>
      <w:r w:rsidR="00267265" w:rsidRPr="0037774F">
        <w:rPr>
          <w:rFonts w:asciiTheme="minorHAnsi" w:eastAsiaTheme="minorEastAsia" w:hAnsiTheme="minorHAnsi" w:cstheme="minorBidi"/>
          <w:color w:val="0070C0"/>
          <w:sz w:val="24"/>
          <w:szCs w:val="24"/>
        </w:rPr>
        <w:t>6</w:t>
      </w:r>
      <w:r w:rsidR="00C33493" w:rsidRPr="0037774F">
        <w:rPr>
          <w:rFonts w:asciiTheme="minorHAnsi" w:eastAsiaTheme="minorEastAsia" w:hAnsiTheme="minorHAnsi" w:cstheme="minorBidi"/>
          <w:color w:val="0070C0"/>
          <w:sz w:val="24"/>
          <w:szCs w:val="24"/>
        </w:rPr>
        <w:t>.4 Плановые управленческие расходы, распределяемые на заказы ТД НЛМК</w:t>
      </w:r>
      <w:bookmarkEnd w:id="234"/>
      <w:r w:rsidR="00C33493" w:rsidRPr="0037774F">
        <w:rPr>
          <w:color w:val="0070C0"/>
          <w:sz w:val="24"/>
          <w:szCs w:val="24"/>
        </w:rPr>
        <w:t xml:space="preserve"> </w:t>
      </w:r>
    </w:p>
    <w:p w14:paraId="51D76819" w14:textId="77777777" w:rsidR="00C33493" w:rsidRPr="0037774F" w:rsidRDefault="00C33493" w:rsidP="00C33493">
      <w:pPr>
        <w:rPr>
          <w:sz w:val="24"/>
          <w:szCs w:val="24"/>
        </w:rPr>
      </w:pPr>
    </w:p>
    <w:p w14:paraId="11D1DD8D" w14:textId="66C00D8C" w:rsidR="00C33493" w:rsidRPr="0037774F" w:rsidRDefault="00C33493" w:rsidP="00C33493">
      <w:pPr>
        <w:rPr>
          <w:sz w:val="24"/>
          <w:szCs w:val="24"/>
        </w:rPr>
      </w:pPr>
      <w:r w:rsidRPr="0037774F">
        <w:rPr>
          <w:sz w:val="24"/>
          <w:szCs w:val="24"/>
        </w:rPr>
        <w:t>Подход к расчету идентичен</w:t>
      </w:r>
      <w:r w:rsidRPr="0037774F">
        <w:rPr>
          <w:color w:val="0070C0"/>
          <w:sz w:val="24"/>
          <w:szCs w:val="24"/>
        </w:rPr>
        <w:t xml:space="preserve"> </w:t>
      </w:r>
      <w:r w:rsidRPr="0037774F">
        <w:rPr>
          <w:sz w:val="24"/>
          <w:szCs w:val="24"/>
        </w:rPr>
        <w:t xml:space="preserve">блоку </w:t>
      </w:r>
      <w:r w:rsidR="00DB4AE7" w:rsidRPr="0037774F">
        <w:rPr>
          <w:sz w:val="24"/>
          <w:szCs w:val="24"/>
        </w:rPr>
        <w:t>6</w:t>
      </w:r>
      <w:r w:rsidRPr="0037774F">
        <w:rPr>
          <w:sz w:val="24"/>
          <w:szCs w:val="24"/>
        </w:rPr>
        <w:t>.</w:t>
      </w:r>
      <w:r w:rsidR="00267265" w:rsidRPr="0037774F">
        <w:rPr>
          <w:sz w:val="24"/>
          <w:szCs w:val="24"/>
        </w:rPr>
        <w:t>6</w:t>
      </w:r>
      <w:r w:rsidRPr="0037774F">
        <w:rPr>
          <w:sz w:val="24"/>
          <w:szCs w:val="24"/>
        </w:rPr>
        <w:t>.3, за исключениями:</w:t>
      </w:r>
    </w:p>
    <w:p w14:paraId="4D7F83E2" w14:textId="245C9EB7" w:rsidR="00C33493" w:rsidRPr="0037774F" w:rsidRDefault="00C33493" w:rsidP="004B36EE">
      <w:pPr>
        <w:pStyle w:val="ae"/>
        <w:numPr>
          <w:ilvl w:val="0"/>
          <w:numId w:val="270"/>
        </w:numPr>
        <w:rPr>
          <w:sz w:val="24"/>
          <w:szCs w:val="24"/>
        </w:rPr>
      </w:pPr>
      <w:r w:rsidRPr="0037774F">
        <w:rPr>
          <w:sz w:val="24"/>
          <w:szCs w:val="24"/>
        </w:rPr>
        <w:t xml:space="preserve">В качестве исходных данных используются усредненные данные годового бюджета за 12 месяцев. Данные вносятся пользователем в систему в формате </w:t>
      </w:r>
      <w:r w:rsidRPr="0037774F">
        <w:rPr>
          <w:sz w:val="24"/>
          <w:szCs w:val="24"/>
          <w:lang w:val="en-US"/>
        </w:rPr>
        <w:t>Excel-</w:t>
      </w:r>
      <w:r w:rsidRPr="0037774F">
        <w:rPr>
          <w:sz w:val="24"/>
          <w:szCs w:val="24"/>
        </w:rPr>
        <w:t>документа</w:t>
      </w:r>
    </w:p>
    <w:p w14:paraId="6693ECD8" w14:textId="28E79430" w:rsidR="002B60C2" w:rsidRPr="0037774F" w:rsidRDefault="00BE3D94" w:rsidP="00C33493">
      <w:pPr>
        <w:pStyle w:val="31"/>
        <w:rPr>
          <w:rFonts w:asciiTheme="minorHAnsi" w:eastAsiaTheme="minorEastAsia" w:hAnsiTheme="minorHAnsi" w:cstheme="minorBidi"/>
          <w:color w:val="0070C0"/>
          <w:sz w:val="24"/>
          <w:szCs w:val="24"/>
        </w:rPr>
      </w:pPr>
      <w:r w:rsidRPr="0037774F">
        <w:rPr>
          <w:sz w:val="24"/>
          <w:szCs w:val="24"/>
        </w:rPr>
        <w:br w:type="page"/>
      </w:r>
      <w:bookmarkStart w:id="235" w:name="_Toc43718442"/>
      <w:r w:rsidR="00DB4AE7" w:rsidRPr="0037774F">
        <w:rPr>
          <w:rFonts w:asciiTheme="minorHAnsi" w:eastAsiaTheme="minorEastAsia" w:hAnsiTheme="minorHAnsi" w:cstheme="minorBidi"/>
          <w:color w:val="0070C0"/>
          <w:sz w:val="24"/>
          <w:szCs w:val="24"/>
        </w:rPr>
        <w:lastRenderedPageBreak/>
        <w:t>6</w:t>
      </w:r>
      <w:r w:rsidR="00C33493" w:rsidRPr="0037774F">
        <w:rPr>
          <w:rFonts w:asciiTheme="minorHAnsi" w:eastAsiaTheme="minorEastAsia" w:hAnsiTheme="minorHAnsi" w:cstheme="minorBidi"/>
          <w:color w:val="0070C0"/>
          <w:sz w:val="24"/>
          <w:szCs w:val="24"/>
        </w:rPr>
        <w:t>.</w:t>
      </w:r>
      <w:r w:rsidR="00267265" w:rsidRPr="0037774F">
        <w:rPr>
          <w:rFonts w:asciiTheme="minorHAnsi" w:eastAsiaTheme="minorEastAsia" w:hAnsiTheme="minorHAnsi" w:cstheme="minorBidi"/>
          <w:color w:val="0070C0"/>
          <w:sz w:val="24"/>
          <w:szCs w:val="24"/>
        </w:rPr>
        <w:t>6</w:t>
      </w:r>
      <w:r w:rsidR="00C33493" w:rsidRPr="0037774F">
        <w:rPr>
          <w:rFonts w:asciiTheme="minorHAnsi" w:eastAsiaTheme="minorEastAsia" w:hAnsiTheme="minorHAnsi" w:cstheme="minorBidi"/>
          <w:color w:val="0070C0"/>
          <w:sz w:val="24"/>
          <w:szCs w:val="24"/>
        </w:rPr>
        <w:t>.</w:t>
      </w:r>
      <w:r w:rsidR="002B60C2" w:rsidRPr="0037774F">
        <w:rPr>
          <w:rFonts w:asciiTheme="minorHAnsi" w:eastAsiaTheme="minorEastAsia" w:hAnsiTheme="minorHAnsi" w:cstheme="minorBidi"/>
          <w:color w:val="0070C0"/>
          <w:sz w:val="24"/>
          <w:szCs w:val="24"/>
        </w:rPr>
        <w:t>5</w:t>
      </w:r>
      <w:r w:rsidR="00C33493" w:rsidRPr="0037774F">
        <w:rPr>
          <w:rFonts w:asciiTheme="minorHAnsi" w:eastAsiaTheme="minorEastAsia" w:hAnsiTheme="minorHAnsi" w:cstheme="minorBidi"/>
          <w:color w:val="0070C0"/>
          <w:sz w:val="24"/>
          <w:szCs w:val="24"/>
        </w:rPr>
        <w:t xml:space="preserve"> </w:t>
      </w:r>
      <w:r w:rsidR="00C344DE" w:rsidRPr="0037774F">
        <w:rPr>
          <w:rFonts w:asciiTheme="minorHAnsi" w:eastAsiaTheme="minorEastAsia" w:hAnsiTheme="minorHAnsi" w:cstheme="minorBidi"/>
          <w:color w:val="0070C0"/>
          <w:sz w:val="24"/>
          <w:szCs w:val="24"/>
        </w:rPr>
        <w:t>Фактические</w:t>
      </w:r>
      <w:r w:rsidR="00C33493" w:rsidRPr="0037774F">
        <w:rPr>
          <w:rFonts w:asciiTheme="minorHAnsi" w:eastAsiaTheme="minorEastAsia" w:hAnsiTheme="minorHAnsi" w:cstheme="minorBidi"/>
          <w:color w:val="0070C0"/>
          <w:sz w:val="24"/>
          <w:szCs w:val="24"/>
        </w:rPr>
        <w:t xml:space="preserve"> управленческие расходы, распределяемые на заказы НЛМК </w:t>
      </w:r>
      <w:r w:rsidR="002B60C2" w:rsidRPr="0037774F">
        <w:rPr>
          <w:rFonts w:asciiTheme="minorHAnsi" w:eastAsiaTheme="minorEastAsia" w:hAnsiTheme="minorHAnsi" w:cstheme="minorBidi"/>
          <w:color w:val="0070C0"/>
          <w:sz w:val="24"/>
          <w:szCs w:val="24"/>
        </w:rPr>
        <w:t>Трейдинг</w:t>
      </w:r>
      <w:bookmarkEnd w:id="235"/>
    </w:p>
    <w:p w14:paraId="59E4FED1" w14:textId="77777777" w:rsidR="002B60C2" w:rsidRPr="0037774F" w:rsidRDefault="002B60C2" w:rsidP="002B60C2">
      <w:pPr>
        <w:rPr>
          <w:b/>
          <w:sz w:val="24"/>
          <w:szCs w:val="24"/>
        </w:rPr>
      </w:pPr>
      <w:r w:rsidRPr="0037774F">
        <w:rPr>
          <w:b/>
          <w:sz w:val="24"/>
          <w:szCs w:val="24"/>
        </w:rPr>
        <w:t>Источники, необходимые для расчета:</w:t>
      </w:r>
    </w:p>
    <w:p w14:paraId="41108ED6" w14:textId="557C5285" w:rsidR="002B60C2" w:rsidRPr="0037774F" w:rsidRDefault="002B60C2" w:rsidP="004B36EE">
      <w:pPr>
        <w:pStyle w:val="ae"/>
        <w:numPr>
          <w:ilvl w:val="0"/>
          <w:numId w:val="271"/>
        </w:numPr>
        <w:rPr>
          <w:b/>
          <w:sz w:val="24"/>
          <w:szCs w:val="24"/>
        </w:rPr>
      </w:pPr>
      <w:r w:rsidRPr="0037774F">
        <w:rPr>
          <w:b/>
          <w:sz w:val="24"/>
          <w:szCs w:val="24"/>
        </w:rPr>
        <w:t xml:space="preserve">Пакет данных по суммарной производственной себестоимости из транзакции </w:t>
      </w:r>
      <w:r w:rsidR="00CC48FF" w:rsidRPr="0037774F">
        <w:rPr>
          <w:b/>
          <w:sz w:val="24"/>
          <w:szCs w:val="24"/>
          <w:lang w:val="en-US"/>
        </w:rPr>
        <w:t>ZCO</w:t>
      </w:r>
      <w:r w:rsidR="00CC48FF" w:rsidRPr="0037774F">
        <w:rPr>
          <w:b/>
          <w:sz w:val="24"/>
          <w:szCs w:val="24"/>
        </w:rPr>
        <w:t>_</w:t>
      </w:r>
      <w:r w:rsidR="00CC48FF" w:rsidRPr="0037774F">
        <w:rPr>
          <w:b/>
          <w:sz w:val="24"/>
          <w:szCs w:val="24"/>
          <w:lang w:val="en-US"/>
        </w:rPr>
        <w:t>PNL</w:t>
      </w:r>
      <w:r w:rsidR="00CC48FF" w:rsidRPr="0037774F">
        <w:rPr>
          <w:b/>
          <w:sz w:val="24"/>
          <w:szCs w:val="24"/>
        </w:rPr>
        <w:t>_</w:t>
      </w:r>
      <w:r w:rsidR="00CC48FF" w:rsidRPr="0037774F">
        <w:rPr>
          <w:b/>
          <w:sz w:val="24"/>
          <w:szCs w:val="24"/>
          <w:lang w:val="en-US"/>
        </w:rPr>
        <w:t>BREAKDOWN</w:t>
      </w:r>
      <w:r w:rsidRPr="0037774F">
        <w:rPr>
          <w:b/>
          <w:sz w:val="24"/>
          <w:szCs w:val="24"/>
        </w:rPr>
        <w:t xml:space="preserve"> из </w:t>
      </w:r>
      <w:r w:rsidRPr="0037774F">
        <w:rPr>
          <w:b/>
          <w:sz w:val="24"/>
          <w:szCs w:val="24"/>
          <w:lang w:val="en-US"/>
        </w:rPr>
        <w:t>SAP</w:t>
      </w:r>
      <w:r w:rsidRPr="0037774F">
        <w:rPr>
          <w:b/>
          <w:sz w:val="24"/>
          <w:szCs w:val="24"/>
        </w:rPr>
        <w:t xml:space="preserve"> </w:t>
      </w:r>
      <w:r w:rsidRPr="0037774F">
        <w:rPr>
          <w:b/>
          <w:sz w:val="24"/>
          <w:szCs w:val="24"/>
          <w:lang w:val="en-US"/>
        </w:rPr>
        <w:t>ERP</w:t>
      </w:r>
    </w:p>
    <w:p w14:paraId="33448BB3" w14:textId="77777777" w:rsidR="002B60C2" w:rsidRPr="0037774F" w:rsidRDefault="002B60C2" w:rsidP="004B36EE">
      <w:pPr>
        <w:pStyle w:val="ae"/>
        <w:numPr>
          <w:ilvl w:val="1"/>
          <w:numId w:val="271"/>
        </w:numPr>
        <w:rPr>
          <w:b/>
          <w:sz w:val="24"/>
          <w:szCs w:val="24"/>
        </w:rPr>
      </w:pPr>
      <w:r w:rsidRPr="0037774F">
        <w:rPr>
          <w:sz w:val="24"/>
          <w:szCs w:val="24"/>
        </w:rPr>
        <w:t>Необходимо указать параметры:</w:t>
      </w:r>
    </w:p>
    <w:p w14:paraId="3924A051" w14:textId="08FF231A" w:rsidR="002B60C2" w:rsidRPr="0037774F" w:rsidRDefault="00381037" w:rsidP="004B36EE">
      <w:pPr>
        <w:pStyle w:val="ae"/>
        <w:numPr>
          <w:ilvl w:val="2"/>
          <w:numId w:val="271"/>
        </w:numPr>
        <w:rPr>
          <w:b/>
          <w:sz w:val="24"/>
          <w:szCs w:val="24"/>
        </w:rPr>
      </w:pPr>
      <w:r w:rsidRPr="0037774F">
        <w:rPr>
          <w:sz w:val="24"/>
          <w:szCs w:val="24"/>
        </w:rPr>
        <w:t>БЕ = «7010»</w:t>
      </w:r>
    </w:p>
    <w:p w14:paraId="3EF25B4F" w14:textId="0CF72A0B" w:rsidR="00381037" w:rsidRPr="0037774F" w:rsidRDefault="00381037" w:rsidP="004B36EE">
      <w:pPr>
        <w:pStyle w:val="ae"/>
        <w:numPr>
          <w:ilvl w:val="2"/>
          <w:numId w:val="271"/>
        </w:numPr>
        <w:rPr>
          <w:b/>
          <w:sz w:val="24"/>
          <w:szCs w:val="24"/>
        </w:rPr>
      </w:pPr>
      <w:r w:rsidRPr="0037774F">
        <w:rPr>
          <w:sz w:val="24"/>
          <w:szCs w:val="24"/>
        </w:rPr>
        <w:t>Отчетная дата</w:t>
      </w:r>
    </w:p>
    <w:p w14:paraId="4D2714B9" w14:textId="77777777" w:rsidR="002B60C2" w:rsidRPr="0037774F" w:rsidRDefault="002B60C2" w:rsidP="004B36EE">
      <w:pPr>
        <w:pStyle w:val="ae"/>
        <w:numPr>
          <w:ilvl w:val="1"/>
          <w:numId w:val="271"/>
        </w:numPr>
        <w:rPr>
          <w:sz w:val="24"/>
          <w:szCs w:val="24"/>
        </w:rPr>
      </w:pPr>
      <w:r w:rsidRPr="0037774F">
        <w:rPr>
          <w:sz w:val="24"/>
          <w:szCs w:val="24"/>
        </w:rPr>
        <w:t>Необходимы поля:</w:t>
      </w:r>
    </w:p>
    <w:p w14:paraId="6F52DA1E" w14:textId="40D61063" w:rsidR="002B60C2" w:rsidRPr="0037774F" w:rsidRDefault="00CC48FF" w:rsidP="004B36EE">
      <w:pPr>
        <w:pStyle w:val="ae"/>
        <w:numPr>
          <w:ilvl w:val="2"/>
          <w:numId w:val="271"/>
        </w:numPr>
        <w:rPr>
          <w:sz w:val="24"/>
          <w:szCs w:val="24"/>
        </w:rPr>
      </w:pPr>
      <w:r w:rsidRPr="005048D4">
        <w:rPr>
          <w:sz w:val="24"/>
          <w:szCs w:val="24"/>
          <w:lang w:val="en-US"/>
        </w:rPr>
        <w:t>XXX</w:t>
      </w:r>
    </w:p>
    <w:p w14:paraId="588693BA" w14:textId="6E12A6AD" w:rsidR="002B60C2" w:rsidRPr="0037774F" w:rsidRDefault="002B60C2" w:rsidP="004B36EE">
      <w:pPr>
        <w:pStyle w:val="ae"/>
        <w:numPr>
          <w:ilvl w:val="0"/>
          <w:numId w:val="271"/>
        </w:numPr>
        <w:rPr>
          <w:b/>
          <w:sz w:val="24"/>
          <w:szCs w:val="24"/>
        </w:rPr>
      </w:pPr>
      <w:r w:rsidRPr="0037774F">
        <w:rPr>
          <w:b/>
          <w:sz w:val="24"/>
          <w:szCs w:val="24"/>
        </w:rPr>
        <w:t xml:space="preserve">Пакет данных по управленческим расходам из транзакции </w:t>
      </w:r>
      <w:r w:rsidRPr="0037774F">
        <w:rPr>
          <w:b/>
          <w:sz w:val="24"/>
          <w:szCs w:val="24"/>
          <w:lang w:val="en-US"/>
        </w:rPr>
        <w:t>S</w:t>
      </w:r>
      <w:r w:rsidRPr="0037774F">
        <w:rPr>
          <w:b/>
          <w:sz w:val="24"/>
          <w:szCs w:val="24"/>
        </w:rPr>
        <w:t>_</w:t>
      </w:r>
      <w:r w:rsidRPr="0037774F">
        <w:rPr>
          <w:b/>
          <w:sz w:val="24"/>
          <w:szCs w:val="24"/>
          <w:lang w:val="en-US"/>
        </w:rPr>
        <w:t>ALR</w:t>
      </w:r>
      <w:r w:rsidRPr="0037774F">
        <w:rPr>
          <w:b/>
          <w:sz w:val="24"/>
          <w:szCs w:val="24"/>
        </w:rPr>
        <w:t xml:space="preserve">_87012284 из </w:t>
      </w:r>
      <w:r w:rsidRPr="0037774F">
        <w:rPr>
          <w:b/>
          <w:sz w:val="24"/>
          <w:szCs w:val="24"/>
          <w:lang w:val="en-US"/>
        </w:rPr>
        <w:t>SAP</w:t>
      </w:r>
      <w:r w:rsidRPr="0037774F">
        <w:rPr>
          <w:b/>
          <w:sz w:val="24"/>
          <w:szCs w:val="24"/>
        </w:rPr>
        <w:t xml:space="preserve"> </w:t>
      </w:r>
      <w:r w:rsidRPr="0037774F">
        <w:rPr>
          <w:b/>
          <w:sz w:val="24"/>
          <w:szCs w:val="24"/>
          <w:lang w:val="en-US"/>
        </w:rPr>
        <w:t>ERP</w:t>
      </w:r>
    </w:p>
    <w:p w14:paraId="3DDE36E3" w14:textId="77777777" w:rsidR="002B60C2" w:rsidRPr="0037774F" w:rsidRDefault="002B60C2" w:rsidP="004B36EE">
      <w:pPr>
        <w:pStyle w:val="ae"/>
        <w:numPr>
          <w:ilvl w:val="1"/>
          <w:numId w:val="271"/>
        </w:numPr>
        <w:rPr>
          <w:b/>
          <w:sz w:val="24"/>
          <w:szCs w:val="24"/>
        </w:rPr>
      </w:pPr>
      <w:r w:rsidRPr="0037774F">
        <w:rPr>
          <w:sz w:val="24"/>
          <w:szCs w:val="24"/>
        </w:rPr>
        <w:t>Необходимо указать параметры:</w:t>
      </w:r>
    </w:p>
    <w:p w14:paraId="6FB7B0D6" w14:textId="6EFEAAE0" w:rsidR="002B60C2" w:rsidRPr="0037774F" w:rsidRDefault="002B60C2" w:rsidP="004B36EE">
      <w:pPr>
        <w:pStyle w:val="ae"/>
        <w:numPr>
          <w:ilvl w:val="2"/>
          <w:numId w:val="271"/>
        </w:numPr>
        <w:rPr>
          <w:b/>
          <w:sz w:val="24"/>
          <w:szCs w:val="24"/>
        </w:rPr>
      </w:pPr>
      <w:r w:rsidRPr="0037774F">
        <w:rPr>
          <w:sz w:val="24"/>
          <w:szCs w:val="24"/>
        </w:rPr>
        <w:t xml:space="preserve">Версия баланса </w:t>
      </w:r>
      <w:r w:rsidRPr="0037774F">
        <w:rPr>
          <w:sz w:val="24"/>
          <w:szCs w:val="24"/>
          <w:lang w:val="en-US"/>
        </w:rPr>
        <w:t>CH02</w:t>
      </w:r>
    </w:p>
    <w:p w14:paraId="3AEE35FB" w14:textId="0690E657" w:rsidR="002B60C2" w:rsidRPr="0037774F" w:rsidRDefault="002B60C2" w:rsidP="004B36EE">
      <w:pPr>
        <w:pStyle w:val="ae"/>
        <w:numPr>
          <w:ilvl w:val="2"/>
          <w:numId w:val="271"/>
        </w:numPr>
        <w:rPr>
          <w:b/>
          <w:sz w:val="24"/>
          <w:szCs w:val="24"/>
        </w:rPr>
      </w:pPr>
      <w:r w:rsidRPr="0037774F">
        <w:rPr>
          <w:sz w:val="24"/>
          <w:szCs w:val="24"/>
        </w:rPr>
        <w:t>Отчетный год</w:t>
      </w:r>
    </w:p>
    <w:p w14:paraId="7FE154E5" w14:textId="31FA35BD" w:rsidR="002B60C2" w:rsidRPr="0037774F" w:rsidRDefault="002B60C2" w:rsidP="004B36EE">
      <w:pPr>
        <w:pStyle w:val="ae"/>
        <w:numPr>
          <w:ilvl w:val="2"/>
          <w:numId w:val="271"/>
        </w:numPr>
        <w:rPr>
          <w:b/>
          <w:sz w:val="24"/>
          <w:szCs w:val="24"/>
        </w:rPr>
      </w:pPr>
      <w:r w:rsidRPr="0037774F">
        <w:rPr>
          <w:sz w:val="24"/>
          <w:szCs w:val="24"/>
        </w:rPr>
        <w:t>Отчетные периоды</w:t>
      </w:r>
    </w:p>
    <w:p w14:paraId="7507E1F2" w14:textId="77777777" w:rsidR="002B60C2" w:rsidRPr="0037774F" w:rsidRDefault="002B60C2" w:rsidP="004B36EE">
      <w:pPr>
        <w:pStyle w:val="ae"/>
        <w:numPr>
          <w:ilvl w:val="1"/>
          <w:numId w:val="271"/>
        </w:numPr>
        <w:rPr>
          <w:sz w:val="24"/>
          <w:szCs w:val="24"/>
        </w:rPr>
      </w:pPr>
      <w:r w:rsidRPr="0037774F">
        <w:rPr>
          <w:sz w:val="24"/>
          <w:szCs w:val="24"/>
        </w:rPr>
        <w:t>Необходимы поля:</w:t>
      </w:r>
    </w:p>
    <w:p w14:paraId="4A7409CF" w14:textId="25CB5EB9" w:rsidR="002B60C2" w:rsidRPr="0037774F" w:rsidRDefault="00CC48FF" w:rsidP="004B36EE">
      <w:pPr>
        <w:pStyle w:val="ae"/>
        <w:numPr>
          <w:ilvl w:val="2"/>
          <w:numId w:val="271"/>
        </w:numPr>
        <w:rPr>
          <w:sz w:val="24"/>
          <w:szCs w:val="24"/>
        </w:rPr>
      </w:pPr>
      <w:r w:rsidRPr="0037774F">
        <w:rPr>
          <w:sz w:val="24"/>
          <w:szCs w:val="24"/>
        </w:rPr>
        <w:t>Текст статьи баланса/отчета П+У</w:t>
      </w:r>
    </w:p>
    <w:p w14:paraId="2BE57299" w14:textId="70BFA6C0" w:rsidR="002B60C2" w:rsidRPr="0037774F" w:rsidRDefault="00CC48FF" w:rsidP="004B36EE">
      <w:pPr>
        <w:pStyle w:val="ae"/>
        <w:numPr>
          <w:ilvl w:val="2"/>
          <w:numId w:val="271"/>
        </w:numPr>
        <w:rPr>
          <w:sz w:val="24"/>
          <w:szCs w:val="24"/>
        </w:rPr>
      </w:pPr>
      <w:r w:rsidRPr="0037774F">
        <w:rPr>
          <w:sz w:val="24"/>
          <w:szCs w:val="24"/>
        </w:rPr>
        <w:t>Итого</w:t>
      </w:r>
      <w:r w:rsidRPr="0037774F">
        <w:rPr>
          <w:sz w:val="24"/>
          <w:szCs w:val="24"/>
          <w:lang w:val="en-US"/>
        </w:rPr>
        <w:t>/</w:t>
      </w:r>
      <w:r w:rsidRPr="0037774F">
        <w:rPr>
          <w:sz w:val="24"/>
          <w:szCs w:val="24"/>
        </w:rPr>
        <w:t>ОтчП</w:t>
      </w:r>
    </w:p>
    <w:p w14:paraId="5B538271" w14:textId="1C17DC73" w:rsidR="002B60C2" w:rsidRPr="0037774F" w:rsidRDefault="002B60C2" w:rsidP="004B36EE">
      <w:pPr>
        <w:pStyle w:val="ae"/>
        <w:numPr>
          <w:ilvl w:val="0"/>
          <w:numId w:val="271"/>
        </w:numPr>
        <w:rPr>
          <w:b/>
          <w:sz w:val="24"/>
          <w:szCs w:val="24"/>
        </w:rPr>
      </w:pPr>
      <w:r w:rsidRPr="0037774F">
        <w:rPr>
          <w:b/>
          <w:sz w:val="24"/>
          <w:szCs w:val="24"/>
        </w:rPr>
        <w:t>Результаты расчета блоков 5.1.3 для позиции заказа</w:t>
      </w:r>
    </w:p>
    <w:p w14:paraId="2DC0183F" w14:textId="77777777" w:rsidR="002B60C2" w:rsidRPr="0037774F" w:rsidRDefault="002B60C2" w:rsidP="004B36EE">
      <w:pPr>
        <w:pStyle w:val="ae"/>
        <w:numPr>
          <w:ilvl w:val="1"/>
          <w:numId w:val="271"/>
        </w:numPr>
        <w:rPr>
          <w:sz w:val="24"/>
          <w:szCs w:val="24"/>
        </w:rPr>
      </w:pPr>
      <w:r w:rsidRPr="0037774F">
        <w:rPr>
          <w:sz w:val="24"/>
          <w:szCs w:val="24"/>
        </w:rPr>
        <w:t>Цена закупки позиции заказа у ПАО НЛМК</w:t>
      </w:r>
    </w:p>
    <w:p w14:paraId="30EE2E4C" w14:textId="77777777" w:rsidR="002B60C2" w:rsidRPr="0037774F" w:rsidRDefault="002B60C2" w:rsidP="004B36EE">
      <w:pPr>
        <w:pStyle w:val="ae"/>
        <w:numPr>
          <w:ilvl w:val="0"/>
          <w:numId w:val="271"/>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3C72D900" w14:textId="77777777" w:rsidR="002B60C2" w:rsidRPr="0037774F" w:rsidRDefault="002B60C2" w:rsidP="004B36EE">
      <w:pPr>
        <w:pStyle w:val="ae"/>
        <w:numPr>
          <w:ilvl w:val="1"/>
          <w:numId w:val="271"/>
        </w:numPr>
        <w:rPr>
          <w:sz w:val="24"/>
        </w:rPr>
      </w:pPr>
      <w:r w:rsidRPr="0037774F">
        <w:rPr>
          <w:sz w:val="24"/>
        </w:rPr>
        <w:t>Необходимы поля:</w:t>
      </w:r>
    </w:p>
    <w:p w14:paraId="1CFBA21B" w14:textId="77777777" w:rsidR="002B60C2" w:rsidRPr="0037774F" w:rsidRDefault="002B60C2" w:rsidP="004B36EE">
      <w:pPr>
        <w:pStyle w:val="ae"/>
        <w:numPr>
          <w:ilvl w:val="2"/>
          <w:numId w:val="271"/>
        </w:numPr>
        <w:rPr>
          <w:sz w:val="24"/>
        </w:rPr>
      </w:pPr>
      <w:r w:rsidRPr="0037774F">
        <w:rPr>
          <w:sz w:val="24"/>
        </w:rPr>
        <w:t>Заказ</w:t>
      </w:r>
    </w:p>
    <w:p w14:paraId="7C8695C2" w14:textId="77777777" w:rsidR="002B60C2" w:rsidRPr="0037774F" w:rsidRDefault="002B60C2" w:rsidP="004B36EE">
      <w:pPr>
        <w:pStyle w:val="ae"/>
        <w:numPr>
          <w:ilvl w:val="2"/>
          <w:numId w:val="271"/>
        </w:numPr>
        <w:rPr>
          <w:sz w:val="24"/>
        </w:rPr>
      </w:pPr>
      <w:r w:rsidRPr="0037774F">
        <w:rPr>
          <w:sz w:val="24"/>
        </w:rPr>
        <w:t>Позиция заказа</w:t>
      </w:r>
    </w:p>
    <w:p w14:paraId="522C3D45" w14:textId="77777777" w:rsidR="002B60C2" w:rsidRPr="0037774F" w:rsidRDefault="002B60C2" w:rsidP="004B36EE">
      <w:pPr>
        <w:pStyle w:val="ae"/>
        <w:numPr>
          <w:ilvl w:val="2"/>
          <w:numId w:val="271"/>
        </w:numPr>
        <w:rPr>
          <w:sz w:val="24"/>
        </w:rPr>
      </w:pPr>
      <w:r w:rsidRPr="0037774F">
        <w:rPr>
          <w:sz w:val="24"/>
        </w:rPr>
        <w:t>Сбытовая организация</w:t>
      </w:r>
    </w:p>
    <w:p w14:paraId="5EA94D83" w14:textId="0B2C371D" w:rsidR="002B60C2" w:rsidRPr="0037774F" w:rsidRDefault="002B60C2" w:rsidP="004B36EE">
      <w:pPr>
        <w:pStyle w:val="ae"/>
        <w:numPr>
          <w:ilvl w:val="2"/>
          <w:numId w:val="271"/>
        </w:numPr>
        <w:rPr>
          <w:b/>
          <w:sz w:val="24"/>
          <w:szCs w:val="24"/>
        </w:rPr>
      </w:pPr>
      <w:r w:rsidRPr="0037774F">
        <w:rPr>
          <w:sz w:val="24"/>
        </w:rPr>
        <w:t>Вес нетто</w:t>
      </w:r>
    </w:p>
    <w:p w14:paraId="3A4B1AB8" w14:textId="753410DE" w:rsidR="00CC48FF" w:rsidRPr="0037774F" w:rsidRDefault="00CC48FF" w:rsidP="004B36EE">
      <w:pPr>
        <w:pStyle w:val="ae"/>
        <w:numPr>
          <w:ilvl w:val="0"/>
          <w:numId w:val="271"/>
        </w:numPr>
        <w:rPr>
          <w:b/>
          <w:sz w:val="24"/>
          <w:szCs w:val="24"/>
        </w:rPr>
      </w:pPr>
      <w:r w:rsidRPr="0037774F">
        <w:rPr>
          <w:b/>
          <w:sz w:val="24"/>
        </w:rPr>
        <w:t>Файл ОХР_целевой перечень затрат_</w:t>
      </w:r>
      <w:r w:rsidRPr="0037774F">
        <w:rPr>
          <w:b/>
          <w:sz w:val="24"/>
          <w:lang w:val="en-US"/>
        </w:rPr>
        <w:t>v</w:t>
      </w:r>
      <w:r w:rsidRPr="0037774F">
        <w:rPr>
          <w:b/>
          <w:sz w:val="24"/>
        </w:rPr>
        <w:t>06</w:t>
      </w:r>
    </w:p>
    <w:p w14:paraId="6977FCDF" w14:textId="4D862243" w:rsidR="00CC48FF" w:rsidRPr="0037774F" w:rsidRDefault="00CC48FF" w:rsidP="004B36EE">
      <w:pPr>
        <w:pStyle w:val="ae"/>
        <w:numPr>
          <w:ilvl w:val="1"/>
          <w:numId w:val="271"/>
        </w:numPr>
        <w:rPr>
          <w:b/>
          <w:sz w:val="24"/>
          <w:szCs w:val="24"/>
        </w:rPr>
      </w:pPr>
      <w:r w:rsidRPr="0037774F">
        <w:rPr>
          <w:sz w:val="24"/>
        </w:rPr>
        <w:t xml:space="preserve">Вкладка </w:t>
      </w:r>
      <w:r w:rsidRPr="0037774F">
        <w:rPr>
          <w:sz w:val="24"/>
          <w:lang w:val="en-US"/>
        </w:rPr>
        <w:t>NLMK Trading</w:t>
      </w:r>
    </w:p>
    <w:p w14:paraId="6FAD812F" w14:textId="77777777" w:rsidR="002B60C2" w:rsidRPr="0037774F" w:rsidRDefault="002B60C2" w:rsidP="002B60C2">
      <w:pPr>
        <w:rPr>
          <w:b/>
          <w:sz w:val="24"/>
          <w:szCs w:val="24"/>
        </w:rPr>
      </w:pPr>
      <w:r w:rsidRPr="0037774F">
        <w:rPr>
          <w:b/>
          <w:sz w:val="24"/>
          <w:szCs w:val="24"/>
        </w:rPr>
        <w:t>Подход к расчету:</w:t>
      </w:r>
      <w:r w:rsidRPr="0037774F">
        <w:rPr>
          <w:b/>
          <w:sz w:val="24"/>
          <w:szCs w:val="24"/>
        </w:rPr>
        <w:tab/>
      </w:r>
    </w:p>
    <w:p w14:paraId="6E41E07B" w14:textId="48CF3542" w:rsidR="002B60C2" w:rsidRPr="0037774F" w:rsidRDefault="002B60C2" w:rsidP="004B36EE">
      <w:pPr>
        <w:pStyle w:val="ae"/>
        <w:numPr>
          <w:ilvl w:val="0"/>
          <w:numId w:val="272"/>
        </w:numPr>
        <w:rPr>
          <w:sz w:val="24"/>
          <w:szCs w:val="24"/>
        </w:rPr>
      </w:pPr>
      <w:r w:rsidRPr="0037774F">
        <w:rPr>
          <w:sz w:val="24"/>
          <w:szCs w:val="24"/>
        </w:rPr>
        <w:t xml:space="preserve">Определить суммарные управленческие расходы за отчетный период на основе </w:t>
      </w:r>
      <w:r w:rsidR="00CC48FF" w:rsidRPr="0037774F">
        <w:rPr>
          <w:b/>
          <w:sz w:val="24"/>
          <w:szCs w:val="24"/>
        </w:rPr>
        <w:t xml:space="preserve">Пакет данных по управленческим расходам из транзакции </w:t>
      </w:r>
      <w:r w:rsidR="00CC48FF" w:rsidRPr="0037774F">
        <w:rPr>
          <w:b/>
          <w:sz w:val="24"/>
          <w:szCs w:val="24"/>
          <w:lang w:val="en-US"/>
        </w:rPr>
        <w:t>S</w:t>
      </w:r>
      <w:r w:rsidR="00CC48FF" w:rsidRPr="0037774F">
        <w:rPr>
          <w:b/>
          <w:sz w:val="24"/>
          <w:szCs w:val="24"/>
        </w:rPr>
        <w:t>_</w:t>
      </w:r>
      <w:r w:rsidR="00CC48FF" w:rsidRPr="0037774F">
        <w:rPr>
          <w:b/>
          <w:sz w:val="24"/>
          <w:szCs w:val="24"/>
          <w:lang w:val="en-US"/>
        </w:rPr>
        <w:t>ALR</w:t>
      </w:r>
      <w:r w:rsidR="00CC48FF" w:rsidRPr="0037774F">
        <w:rPr>
          <w:b/>
          <w:sz w:val="24"/>
          <w:szCs w:val="24"/>
        </w:rPr>
        <w:t xml:space="preserve">_87012284 из </w:t>
      </w:r>
      <w:r w:rsidR="00CC48FF" w:rsidRPr="0037774F">
        <w:rPr>
          <w:b/>
          <w:sz w:val="24"/>
          <w:szCs w:val="24"/>
          <w:lang w:val="en-US"/>
        </w:rPr>
        <w:t>SAP</w:t>
      </w:r>
      <w:r w:rsidR="00CC48FF" w:rsidRPr="0037774F">
        <w:rPr>
          <w:b/>
          <w:sz w:val="24"/>
          <w:szCs w:val="24"/>
        </w:rPr>
        <w:t xml:space="preserve"> </w:t>
      </w:r>
      <w:r w:rsidR="00CC48FF" w:rsidRPr="0037774F">
        <w:rPr>
          <w:b/>
          <w:sz w:val="24"/>
          <w:szCs w:val="24"/>
          <w:lang w:val="en-US"/>
        </w:rPr>
        <w:t>ERP</w:t>
      </w:r>
      <w:r w:rsidRPr="0037774F">
        <w:rPr>
          <w:b/>
          <w:sz w:val="24"/>
          <w:szCs w:val="24"/>
        </w:rPr>
        <w:t>:</w:t>
      </w:r>
    </w:p>
    <w:p w14:paraId="704DCAFD" w14:textId="77777777" w:rsidR="002B60C2" w:rsidRPr="0037774F" w:rsidRDefault="002B60C2" w:rsidP="004B36EE">
      <w:pPr>
        <w:pStyle w:val="ae"/>
        <w:numPr>
          <w:ilvl w:val="1"/>
          <w:numId w:val="272"/>
        </w:numPr>
        <w:rPr>
          <w:sz w:val="24"/>
          <w:szCs w:val="24"/>
        </w:rPr>
      </w:pPr>
      <w:r w:rsidRPr="0037774F">
        <w:rPr>
          <w:sz w:val="24"/>
          <w:szCs w:val="24"/>
        </w:rPr>
        <w:t>При формировании пакета данных, в качестве временного интервала указать:</w:t>
      </w:r>
    </w:p>
    <w:p w14:paraId="737132EF" w14:textId="77777777" w:rsidR="002B60C2" w:rsidRPr="0037774F" w:rsidRDefault="002B60C2" w:rsidP="004B36EE">
      <w:pPr>
        <w:pStyle w:val="ae"/>
        <w:numPr>
          <w:ilvl w:val="2"/>
          <w:numId w:val="272"/>
        </w:numPr>
        <w:rPr>
          <w:sz w:val="24"/>
          <w:szCs w:val="24"/>
        </w:rPr>
      </w:pPr>
      <w:r w:rsidRPr="0037774F">
        <w:rPr>
          <w:sz w:val="24"/>
          <w:szCs w:val="24"/>
        </w:rPr>
        <w:t>01.01.</w:t>
      </w:r>
      <w:r w:rsidRPr="0037774F">
        <w:rPr>
          <w:sz w:val="24"/>
          <w:szCs w:val="24"/>
          <w:lang w:val="en-US"/>
        </w:rPr>
        <w:t>XX</w:t>
      </w:r>
      <w:r w:rsidRPr="0037774F">
        <w:rPr>
          <w:sz w:val="24"/>
          <w:szCs w:val="24"/>
        </w:rPr>
        <w:t xml:space="preserve"> – 31.12.</w:t>
      </w:r>
      <w:r w:rsidRPr="0037774F">
        <w:rPr>
          <w:sz w:val="24"/>
          <w:szCs w:val="24"/>
          <w:lang w:val="en-US"/>
        </w:rPr>
        <w:t>XX</w:t>
      </w:r>
      <w:r w:rsidRPr="0037774F">
        <w:rPr>
          <w:sz w:val="24"/>
          <w:szCs w:val="24"/>
        </w:rPr>
        <w:t xml:space="preserve">, при подготовке расчетов в период с января по июнь, где </w:t>
      </w:r>
      <w:r w:rsidRPr="0037774F">
        <w:rPr>
          <w:sz w:val="24"/>
          <w:szCs w:val="24"/>
          <w:lang w:val="en-US"/>
        </w:rPr>
        <w:t>XX</w:t>
      </w:r>
      <w:r w:rsidRPr="0037774F">
        <w:rPr>
          <w:sz w:val="24"/>
          <w:szCs w:val="24"/>
        </w:rPr>
        <w:t xml:space="preserve"> –текущий год</w:t>
      </w:r>
    </w:p>
    <w:p w14:paraId="58BBF1BC" w14:textId="77777777" w:rsidR="002B60C2" w:rsidRPr="0037774F" w:rsidRDefault="002B60C2" w:rsidP="004B36EE">
      <w:pPr>
        <w:pStyle w:val="ae"/>
        <w:numPr>
          <w:ilvl w:val="2"/>
          <w:numId w:val="272"/>
        </w:numPr>
        <w:rPr>
          <w:sz w:val="24"/>
          <w:szCs w:val="24"/>
        </w:rPr>
      </w:pPr>
      <w:r w:rsidRPr="0037774F">
        <w:rPr>
          <w:sz w:val="24"/>
          <w:szCs w:val="24"/>
        </w:rPr>
        <w:t>01.07.[</w:t>
      </w:r>
      <w:r w:rsidRPr="0037774F">
        <w:rPr>
          <w:sz w:val="24"/>
          <w:szCs w:val="24"/>
          <w:lang w:val="en-US"/>
        </w:rPr>
        <w:t>XX</w:t>
      </w:r>
      <w:r w:rsidRPr="0037774F">
        <w:rPr>
          <w:sz w:val="24"/>
          <w:szCs w:val="24"/>
        </w:rPr>
        <w:t>-1] – 31.06.</w:t>
      </w:r>
      <w:r w:rsidRPr="0037774F">
        <w:rPr>
          <w:sz w:val="24"/>
          <w:szCs w:val="24"/>
          <w:lang w:val="en-US"/>
        </w:rPr>
        <w:t>XX</w:t>
      </w:r>
      <w:r w:rsidRPr="0037774F">
        <w:rPr>
          <w:sz w:val="24"/>
          <w:szCs w:val="24"/>
        </w:rPr>
        <w:t xml:space="preserve">, при подготовке расчетов в период с июля по декабрь, где </w:t>
      </w:r>
      <w:r w:rsidRPr="0037774F">
        <w:rPr>
          <w:sz w:val="24"/>
          <w:szCs w:val="24"/>
          <w:lang w:val="en-US"/>
        </w:rPr>
        <w:t>XX</w:t>
      </w:r>
      <w:r w:rsidRPr="0037774F">
        <w:rPr>
          <w:sz w:val="24"/>
          <w:szCs w:val="24"/>
        </w:rPr>
        <w:t xml:space="preserve"> –текущий год</w:t>
      </w:r>
    </w:p>
    <w:p w14:paraId="30BD02E8" w14:textId="77777777" w:rsidR="00381037" w:rsidRPr="0037774F" w:rsidRDefault="00CC48FF" w:rsidP="004B36EE">
      <w:pPr>
        <w:pStyle w:val="ae"/>
        <w:numPr>
          <w:ilvl w:val="1"/>
          <w:numId w:val="272"/>
        </w:numPr>
        <w:rPr>
          <w:sz w:val="24"/>
          <w:szCs w:val="24"/>
        </w:rPr>
      </w:pPr>
      <w:r w:rsidRPr="0037774F">
        <w:rPr>
          <w:sz w:val="24"/>
          <w:szCs w:val="24"/>
        </w:rPr>
        <w:t xml:space="preserve">Определить строки, для которых вид затрат содержится </w:t>
      </w:r>
      <w:r w:rsidR="00BD743C" w:rsidRPr="0037774F">
        <w:rPr>
          <w:b/>
          <w:sz w:val="24"/>
        </w:rPr>
        <w:t>Файл ОХР_целевой перечень затрат_</w:t>
      </w:r>
      <w:r w:rsidR="00BD743C" w:rsidRPr="0037774F">
        <w:rPr>
          <w:b/>
          <w:sz w:val="24"/>
          <w:lang w:val="en-US"/>
        </w:rPr>
        <w:t>v</w:t>
      </w:r>
      <w:r w:rsidR="00BD743C" w:rsidRPr="0037774F">
        <w:rPr>
          <w:b/>
          <w:sz w:val="24"/>
        </w:rPr>
        <w:t>06</w:t>
      </w:r>
      <w:r w:rsidRPr="0037774F">
        <w:rPr>
          <w:sz w:val="24"/>
          <w:szCs w:val="24"/>
        </w:rPr>
        <w:t xml:space="preserve"> </w:t>
      </w:r>
      <w:r w:rsidR="00BD743C" w:rsidRPr="0037774F">
        <w:rPr>
          <w:sz w:val="24"/>
          <w:szCs w:val="24"/>
        </w:rPr>
        <w:t>на вкладке «</w:t>
      </w:r>
      <w:r w:rsidR="00BD743C" w:rsidRPr="0037774F">
        <w:rPr>
          <w:sz w:val="24"/>
          <w:szCs w:val="24"/>
          <w:lang w:val="en-US"/>
        </w:rPr>
        <w:t>NLMK</w:t>
      </w:r>
      <w:r w:rsidR="00BD743C" w:rsidRPr="0037774F">
        <w:rPr>
          <w:sz w:val="24"/>
          <w:szCs w:val="24"/>
        </w:rPr>
        <w:t xml:space="preserve"> </w:t>
      </w:r>
      <w:r w:rsidR="00BD743C" w:rsidRPr="0037774F">
        <w:rPr>
          <w:sz w:val="24"/>
          <w:szCs w:val="24"/>
          <w:lang w:val="en-US"/>
        </w:rPr>
        <w:t>Trading</w:t>
      </w:r>
      <w:r w:rsidR="00BD743C" w:rsidRPr="0037774F">
        <w:rPr>
          <w:sz w:val="24"/>
          <w:szCs w:val="24"/>
        </w:rPr>
        <w:t>»</w:t>
      </w:r>
    </w:p>
    <w:p w14:paraId="3D359D54" w14:textId="1B8BC8EB" w:rsidR="002B60C2" w:rsidRPr="0037774F" w:rsidRDefault="00381037" w:rsidP="004B36EE">
      <w:pPr>
        <w:pStyle w:val="ae"/>
        <w:numPr>
          <w:ilvl w:val="1"/>
          <w:numId w:val="272"/>
        </w:numPr>
        <w:rPr>
          <w:sz w:val="24"/>
          <w:szCs w:val="24"/>
        </w:rPr>
      </w:pPr>
      <w:r w:rsidRPr="0037774F">
        <w:rPr>
          <w:sz w:val="24"/>
          <w:szCs w:val="24"/>
        </w:rPr>
        <w:t>Для указанных строк суммировать значения по полю «Итого</w:t>
      </w:r>
      <w:r w:rsidRPr="0037774F">
        <w:rPr>
          <w:sz w:val="24"/>
          <w:szCs w:val="24"/>
          <w:lang w:val="en-US"/>
        </w:rPr>
        <w:t>/</w:t>
      </w:r>
      <w:r w:rsidRPr="0037774F">
        <w:rPr>
          <w:sz w:val="24"/>
          <w:szCs w:val="24"/>
        </w:rPr>
        <w:t>ОтчП»</w:t>
      </w:r>
      <w:r w:rsidR="00CC48FF" w:rsidRPr="0037774F">
        <w:rPr>
          <w:sz w:val="24"/>
          <w:szCs w:val="24"/>
        </w:rPr>
        <w:t xml:space="preserve"> </w:t>
      </w:r>
    </w:p>
    <w:p w14:paraId="4CE165CC" w14:textId="0586CAD0" w:rsidR="002B60C2" w:rsidRPr="0037774F" w:rsidRDefault="002B60C2" w:rsidP="004B36EE">
      <w:pPr>
        <w:pStyle w:val="ae"/>
        <w:numPr>
          <w:ilvl w:val="0"/>
          <w:numId w:val="272"/>
        </w:numPr>
        <w:rPr>
          <w:sz w:val="24"/>
          <w:szCs w:val="24"/>
        </w:rPr>
      </w:pPr>
      <w:r w:rsidRPr="0037774F">
        <w:rPr>
          <w:sz w:val="24"/>
          <w:szCs w:val="24"/>
        </w:rPr>
        <w:lastRenderedPageBreak/>
        <w:t xml:space="preserve">Определить суммарную производственную себестоимость за отчетный период на основе </w:t>
      </w:r>
      <w:r w:rsidRPr="0037774F">
        <w:rPr>
          <w:b/>
          <w:sz w:val="24"/>
          <w:szCs w:val="24"/>
        </w:rPr>
        <w:t xml:space="preserve">Пакета данных по суммарной производственной себестоимости из транзакции </w:t>
      </w:r>
      <w:r w:rsidR="00381037" w:rsidRPr="0037774F">
        <w:rPr>
          <w:b/>
          <w:sz w:val="24"/>
          <w:szCs w:val="24"/>
          <w:lang w:val="en-US"/>
        </w:rPr>
        <w:t>ZCO</w:t>
      </w:r>
      <w:r w:rsidR="00381037" w:rsidRPr="0037774F">
        <w:rPr>
          <w:b/>
          <w:sz w:val="24"/>
          <w:szCs w:val="24"/>
        </w:rPr>
        <w:t>_</w:t>
      </w:r>
      <w:r w:rsidR="00381037" w:rsidRPr="0037774F">
        <w:rPr>
          <w:b/>
          <w:sz w:val="24"/>
          <w:szCs w:val="24"/>
          <w:lang w:val="en-US"/>
        </w:rPr>
        <w:t>PNL</w:t>
      </w:r>
      <w:r w:rsidR="00381037" w:rsidRPr="0037774F">
        <w:rPr>
          <w:b/>
          <w:sz w:val="24"/>
          <w:szCs w:val="24"/>
        </w:rPr>
        <w:t>_</w:t>
      </w:r>
      <w:r w:rsidR="00381037" w:rsidRPr="0037774F">
        <w:rPr>
          <w:b/>
          <w:sz w:val="24"/>
          <w:szCs w:val="24"/>
          <w:lang w:val="en-US"/>
        </w:rPr>
        <w:t>BREAKDOWN</w:t>
      </w:r>
      <w:r w:rsidR="00381037" w:rsidRPr="0037774F">
        <w:rPr>
          <w:b/>
          <w:sz w:val="24"/>
          <w:szCs w:val="24"/>
        </w:rPr>
        <w:t xml:space="preserve"> из </w:t>
      </w:r>
      <w:r w:rsidR="00381037" w:rsidRPr="0037774F">
        <w:rPr>
          <w:b/>
          <w:sz w:val="24"/>
          <w:szCs w:val="24"/>
          <w:lang w:val="en-US"/>
        </w:rPr>
        <w:t>SAP</w:t>
      </w:r>
      <w:r w:rsidR="00381037" w:rsidRPr="0037774F">
        <w:rPr>
          <w:b/>
          <w:sz w:val="24"/>
          <w:szCs w:val="24"/>
        </w:rPr>
        <w:t xml:space="preserve"> </w:t>
      </w:r>
      <w:r w:rsidR="00381037" w:rsidRPr="0037774F">
        <w:rPr>
          <w:b/>
          <w:sz w:val="24"/>
          <w:szCs w:val="24"/>
          <w:lang w:val="en-US"/>
        </w:rPr>
        <w:t>ERP</w:t>
      </w:r>
      <w:r w:rsidRPr="0037774F">
        <w:rPr>
          <w:b/>
          <w:sz w:val="24"/>
          <w:szCs w:val="24"/>
        </w:rPr>
        <w:t xml:space="preserve"> из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w:t>
      </w:r>
    </w:p>
    <w:p w14:paraId="7E0B2B7B" w14:textId="77777777" w:rsidR="002B60C2" w:rsidRPr="005048D4" w:rsidRDefault="002B60C2" w:rsidP="004B36EE">
      <w:pPr>
        <w:pStyle w:val="ae"/>
        <w:numPr>
          <w:ilvl w:val="1"/>
          <w:numId w:val="272"/>
        </w:numPr>
        <w:rPr>
          <w:sz w:val="24"/>
          <w:szCs w:val="24"/>
        </w:rPr>
      </w:pPr>
      <w:r w:rsidRPr="005048D4">
        <w:rPr>
          <w:sz w:val="24"/>
          <w:szCs w:val="24"/>
        </w:rPr>
        <w:t>При формировании пакета данных, в качестве временного интервала указать:</w:t>
      </w:r>
    </w:p>
    <w:p w14:paraId="0D900EDD" w14:textId="77777777" w:rsidR="002B60C2" w:rsidRPr="005048D4" w:rsidRDefault="002B60C2" w:rsidP="004B36EE">
      <w:pPr>
        <w:pStyle w:val="ae"/>
        <w:numPr>
          <w:ilvl w:val="2"/>
          <w:numId w:val="272"/>
        </w:numPr>
        <w:rPr>
          <w:sz w:val="24"/>
          <w:szCs w:val="24"/>
        </w:rPr>
      </w:pPr>
      <w:r w:rsidRPr="005048D4">
        <w:rPr>
          <w:sz w:val="24"/>
          <w:szCs w:val="24"/>
        </w:rPr>
        <w:t>01.01.</w:t>
      </w:r>
      <w:r w:rsidRPr="005048D4">
        <w:rPr>
          <w:sz w:val="24"/>
          <w:szCs w:val="24"/>
          <w:lang w:val="en-US"/>
        </w:rPr>
        <w:t>XX</w:t>
      </w:r>
      <w:r w:rsidRPr="005048D4">
        <w:rPr>
          <w:sz w:val="24"/>
          <w:szCs w:val="24"/>
        </w:rPr>
        <w:t xml:space="preserve"> – 31.12.</w:t>
      </w:r>
      <w:r w:rsidRPr="005048D4">
        <w:rPr>
          <w:sz w:val="24"/>
          <w:szCs w:val="24"/>
          <w:lang w:val="en-US"/>
        </w:rPr>
        <w:t>XX</w:t>
      </w:r>
      <w:r w:rsidRPr="005048D4">
        <w:rPr>
          <w:sz w:val="24"/>
          <w:szCs w:val="24"/>
        </w:rPr>
        <w:t xml:space="preserve">, при подготовке расчетов в период с января по июнь, где </w:t>
      </w:r>
      <w:r w:rsidRPr="005048D4">
        <w:rPr>
          <w:sz w:val="24"/>
          <w:szCs w:val="24"/>
          <w:lang w:val="en-US"/>
        </w:rPr>
        <w:t>XX</w:t>
      </w:r>
      <w:r w:rsidRPr="005048D4">
        <w:rPr>
          <w:sz w:val="24"/>
          <w:szCs w:val="24"/>
        </w:rPr>
        <w:t xml:space="preserve"> –текущий год</w:t>
      </w:r>
    </w:p>
    <w:p w14:paraId="6A96ED74" w14:textId="77777777" w:rsidR="002B60C2" w:rsidRPr="005048D4" w:rsidRDefault="002B60C2" w:rsidP="004B36EE">
      <w:pPr>
        <w:pStyle w:val="ae"/>
        <w:numPr>
          <w:ilvl w:val="2"/>
          <w:numId w:val="272"/>
        </w:numPr>
        <w:rPr>
          <w:sz w:val="24"/>
          <w:szCs w:val="24"/>
        </w:rPr>
      </w:pPr>
      <w:r w:rsidRPr="005048D4">
        <w:rPr>
          <w:sz w:val="24"/>
          <w:szCs w:val="24"/>
        </w:rPr>
        <w:t>01.07.[</w:t>
      </w:r>
      <w:r w:rsidRPr="005048D4">
        <w:rPr>
          <w:sz w:val="24"/>
          <w:szCs w:val="24"/>
          <w:lang w:val="en-US"/>
        </w:rPr>
        <w:t>XX</w:t>
      </w:r>
      <w:r w:rsidRPr="005048D4">
        <w:rPr>
          <w:sz w:val="24"/>
          <w:szCs w:val="24"/>
        </w:rPr>
        <w:t>-1] – 31.06.</w:t>
      </w:r>
      <w:r w:rsidRPr="005048D4">
        <w:rPr>
          <w:sz w:val="24"/>
          <w:szCs w:val="24"/>
          <w:lang w:val="en-US"/>
        </w:rPr>
        <w:t>XX</w:t>
      </w:r>
      <w:r w:rsidRPr="005048D4">
        <w:rPr>
          <w:sz w:val="24"/>
          <w:szCs w:val="24"/>
        </w:rPr>
        <w:t xml:space="preserve">, при подготовке расчетов в период с июля по декабрь, где </w:t>
      </w:r>
      <w:r w:rsidRPr="005048D4">
        <w:rPr>
          <w:sz w:val="24"/>
          <w:szCs w:val="24"/>
          <w:lang w:val="en-US"/>
        </w:rPr>
        <w:t>XX</w:t>
      </w:r>
      <w:r w:rsidRPr="005048D4">
        <w:rPr>
          <w:sz w:val="24"/>
          <w:szCs w:val="24"/>
        </w:rPr>
        <w:t xml:space="preserve"> –текущий год</w:t>
      </w:r>
    </w:p>
    <w:p w14:paraId="3B206BAF" w14:textId="77777777" w:rsidR="002B60C2" w:rsidRPr="005048D4" w:rsidRDefault="002B60C2" w:rsidP="004B36EE">
      <w:pPr>
        <w:pStyle w:val="ae"/>
        <w:numPr>
          <w:ilvl w:val="1"/>
          <w:numId w:val="272"/>
        </w:numPr>
        <w:rPr>
          <w:sz w:val="24"/>
          <w:szCs w:val="24"/>
        </w:rPr>
      </w:pPr>
      <w:r w:rsidRPr="005048D4">
        <w:rPr>
          <w:sz w:val="24"/>
          <w:szCs w:val="24"/>
        </w:rPr>
        <w:t xml:space="preserve">Суммарная производственная себестоимость указана в поле «Производст себестоимость 1 </w:t>
      </w:r>
      <w:r w:rsidRPr="005048D4">
        <w:rPr>
          <w:sz w:val="24"/>
          <w:szCs w:val="24"/>
          <w:lang w:val="en-US"/>
        </w:rPr>
        <w:t>RUB</w:t>
      </w:r>
      <w:r w:rsidRPr="005048D4">
        <w:rPr>
          <w:sz w:val="24"/>
          <w:szCs w:val="24"/>
        </w:rPr>
        <w:t>»</w:t>
      </w:r>
    </w:p>
    <w:p w14:paraId="65CFEBAB" w14:textId="60DBAEB5" w:rsidR="002B60C2" w:rsidRPr="0037774F" w:rsidRDefault="002B60C2" w:rsidP="004B36EE">
      <w:pPr>
        <w:pStyle w:val="ae"/>
        <w:numPr>
          <w:ilvl w:val="0"/>
          <w:numId w:val="272"/>
        </w:numPr>
        <w:rPr>
          <w:b/>
          <w:sz w:val="24"/>
          <w:szCs w:val="24"/>
        </w:rPr>
      </w:pPr>
      <w:r w:rsidRPr="0037774F">
        <w:rPr>
          <w:sz w:val="24"/>
          <w:szCs w:val="24"/>
        </w:rPr>
        <w:t xml:space="preserve">Для указанной позиции заказа рассчитать плановую производственную себестоимость, просуммировав </w:t>
      </w:r>
      <w:r w:rsidRPr="0037774F">
        <w:rPr>
          <w:b/>
          <w:sz w:val="24"/>
          <w:szCs w:val="24"/>
        </w:rPr>
        <w:t xml:space="preserve">Результаты расчета блоков </w:t>
      </w:r>
      <w:r w:rsidR="00DB4AE7" w:rsidRPr="0037774F">
        <w:rPr>
          <w:b/>
          <w:sz w:val="24"/>
          <w:szCs w:val="24"/>
        </w:rPr>
        <w:t>6</w:t>
      </w:r>
      <w:r w:rsidRPr="0037774F">
        <w:rPr>
          <w:b/>
          <w:sz w:val="24"/>
          <w:szCs w:val="24"/>
        </w:rPr>
        <w:t xml:space="preserve">.2.1, </w:t>
      </w:r>
      <w:r w:rsidR="00DB4AE7" w:rsidRPr="0037774F">
        <w:rPr>
          <w:b/>
          <w:sz w:val="24"/>
          <w:szCs w:val="24"/>
        </w:rPr>
        <w:t>6</w:t>
      </w:r>
      <w:r w:rsidRPr="0037774F">
        <w:rPr>
          <w:b/>
          <w:sz w:val="24"/>
          <w:szCs w:val="24"/>
        </w:rPr>
        <w:t xml:space="preserve">.2.3, </w:t>
      </w:r>
      <w:r w:rsidR="00DB4AE7" w:rsidRPr="0037774F">
        <w:rPr>
          <w:b/>
          <w:sz w:val="24"/>
          <w:szCs w:val="24"/>
        </w:rPr>
        <w:t>6</w:t>
      </w:r>
      <w:r w:rsidRPr="0037774F">
        <w:rPr>
          <w:b/>
          <w:sz w:val="24"/>
          <w:szCs w:val="24"/>
        </w:rPr>
        <w:t>.3.1 для позиции заказа</w:t>
      </w:r>
    </w:p>
    <w:p w14:paraId="199E1511" w14:textId="77777777" w:rsidR="00381037" w:rsidRPr="0037774F" w:rsidRDefault="002B60C2" w:rsidP="004B36EE">
      <w:pPr>
        <w:pStyle w:val="ae"/>
        <w:numPr>
          <w:ilvl w:val="0"/>
          <w:numId w:val="272"/>
        </w:numPr>
        <w:rPr>
          <w:b/>
          <w:sz w:val="24"/>
          <w:szCs w:val="24"/>
        </w:rPr>
      </w:pPr>
      <w:r w:rsidRPr="0037774F">
        <w:rPr>
          <w:sz w:val="24"/>
          <w:szCs w:val="24"/>
        </w:rPr>
        <w:t xml:space="preserve">Для указанной позиции заказа определить суммарный вес на основе поля «Вес нетто» из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1AC45165" w14:textId="77777777" w:rsidR="00C344DE" w:rsidRPr="0037774F" w:rsidRDefault="002B60C2" w:rsidP="004B36EE">
      <w:pPr>
        <w:pStyle w:val="ae"/>
        <w:numPr>
          <w:ilvl w:val="0"/>
          <w:numId w:val="272"/>
        </w:numPr>
        <w:rPr>
          <w:sz w:val="24"/>
          <w:szCs w:val="24"/>
        </w:rPr>
      </w:pPr>
      <w:r w:rsidRPr="0037774F">
        <w:rPr>
          <w:sz w:val="24"/>
        </w:rPr>
        <w:t>Рассчитать удельные управленческие расходы на тонну позиции заказа по формуле: [</w:t>
      </w:r>
      <w:r w:rsidRPr="0037774F">
        <w:rPr>
          <w:sz w:val="24"/>
          <w:szCs w:val="24"/>
        </w:rPr>
        <w:t>суммарные управленческие расходы] / [суммарная производственная себестоимость] * [производственная себестоимость] / [суммарный вес позиции заказа]</w:t>
      </w:r>
    </w:p>
    <w:p w14:paraId="78FE7920" w14:textId="77777777" w:rsidR="00C344DE" w:rsidRPr="0037774F" w:rsidRDefault="00C344DE">
      <w:pPr>
        <w:rPr>
          <w:sz w:val="24"/>
          <w:szCs w:val="24"/>
        </w:rPr>
      </w:pPr>
      <w:r w:rsidRPr="0037774F">
        <w:rPr>
          <w:sz w:val="24"/>
          <w:szCs w:val="24"/>
        </w:rPr>
        <w:br w:type="page"/>
      </w:r>
    </w:p>
    <w:p w14:paraId="02957766" w14:textId="7978FEE2" w:rsidR="00C344DE" w:rsidRPr="0037774F" w:rsidRDefault="00DB4AE7" w:rsidP="00C344DE">
      <w:pPr>
        <w:pStyle w:val="31"/>
        <w:rPr>
          <w:rFonts w:asciiTheme="minorHAnsi" w:eastAsiaTheme="minorEastAsia" w:hAnsiTheme="minorHAnsi" w:cstheme="minorBidi"/>
          <w:color w:val="0070C0"/>
          <w:sz w:val="24"/>
          <w:szCs w:val="24"/>
        </w:rPr>
      </w:pPr>
      <w:bookmarkStart w:id="236" w:name="_Toc43718443"/>
      <w:r w:rsidRPr="0037774F">
        <w:rPr>
          <w:rFonts w:asciiTheme="minorHAnsi" w:eastAsiaTheme="minorEastAsia" w:hAnsiTheme="minorHAnsi" w:cstheme="minorBidi"/>
          <w:color w:val="0070C0"/>
          <w:sz w:val="24"/>
          <w:szCs w:val="24"/>
        </w:rPr>
        <w:lastRenderedPageBreak/>
        <w:t>6</w:t>
      </w:r>
      <w:r w:rsidR="00C344DE" w:rsidRPr="0037774F">
        <w:rPr>
          <w:rFonts w:asciiTheme="minorHAnsi" w:eastAsiaTheme="minorEastAsia" w:hAnsiTheme="minorHAnsi" w:cstheme="minorBidi"/>
          <w:color w:val="0070C0"/>
          <w:sz w:val="24"/>
          <w:szCs w:val="24"/>
        </w:rPr>
        <w:t>.</w:t>
      </w:r>
      <w:r w:rsidR="00267265" w:rsidRPr="0037774F">
        <w:rPr>
          <w:rFonts w:asciiTheme="minorHAnsi" w:eastAsiaTheme="minorEastAsia" w:hAnsiTheme="minorHAnsi" w:cstheme="minorBidi"/>
          <w:color w:val="0070C0"/>
          <w:sz w:val="24"/>
          <w:szCs w:val="24"/>
        </w:rPr>
        <w:t>6</w:t>
      </w:r>
      <w:r w:rsidR="00C344DE" w:rsidRPr="0037774F">
        <w:rPr>
          <w:rFonts w:asciiTheme="minorHAnsi" w:eastAsiaTheme="minorEastAsia" w:hAnsiTheme="minorHAnsi" w:cstheme="minorBidi"/>
          <w:color w:val="0070C0"/>
          <w:sz w:val="24"/>
          <w:szCs w:val="24"/>
        </w:rPr>
        <w:t>.6 Плановые управленческие расходы, распределяемые на заказы НЛМК Тредйинг</w:t>
      </w:r>
      <w:bookmarkEnd w:id="236"/>
    </w:p>
    <w:p w14:paraId="3B1248C4" w14:textId="77777777" w:rsidR="00C344DE" w:rsidRPr="0037774F" w:rsidRDefault="00C344DE" w:rsidP="00C344DE">
      <w:pPr>
        <w:rPr>
          <w:b/>
          <w:color w:val="0070C0"/>
          <w:sz w:val="24"/>
          <w:szCs w:val="24"/>
        </w:rPr>
      </w:pPr>
    </w:p>
    <w:p w14:paraId="477E5056" w14:textId="51564C48" w:rsidR="00C344DE" w:rsidRPr="0037774F" w:rsidRDefault="00C344DE" w:rsidP="00C344DE">
      <w:pPr>
        <w:rPr>
          <w:sz w:val="24"/>
          <w:szCs w:val="24"/>
        </w:rPr>
      </w:pPr>
      <w:r w:rsidRPr="0037774F">
        <w:rPr>
          <w:sz w:val="24"/>
          <w:szCs w:val="24"/>
        </w:rPr>
        <w:t>Подход к расчету идентичен</w:t>
      </w:r>
      <w:r w:rsidRPr="0037774F">
        <w:rPr>
          <w:color w:val="0070C0"/>
          <w:sz w:val="24"/>
          <w:szCs w:val="24"/>
        </w:rPr>
        <w:t xml:space="preserve"> </w:t>
      </w:r>
      <w:r w:rsidRPr="0037774F">
        <w:rPr>
          <w:sz w:val="24"/>
          <w:szCs w:val="24"/>
        </w:rPr>
        <w:t xml:space="preserve">блоку </w:t>
      </w:r>
      <w:r w:rsidR="00DB4AE7" w:rsidRPr="0037774F">
        <w:rPr>
          <w:sz w:val="24"/>
          <w:szCs w:val="24"/>
        </w:rPr>
        <w:t>6</w:t>
      </w:r>
      <w:r w:rsidRPr="0037774F">
        <w:rPr>
          <w:sz w:val="24"/>
          <w:szCs w:val="24"/>
        </w:rPr>
        <w:t>.</w:t>
      </w:r>
      <w:r w:rsidR="00267265" w:rsidRPr="0037774F">
        <w:rPr>
          <w:sz w:val="24"/>
          <w:szCs w:val="24"/>
        </w:rPr>
        <w:t>6</w:t>
      </w:r>
      <w:r w:rsidRPr="0037774F">
        <w:rPr>
          <w:sz w:val="24"/>
          <w:szCs w:val="24"/>
        </w:rPr>
        <w:t>.5, за исключениями:</w:t>
      </w:r>
    </w:p>
    <w:p w14:paraId="53DCC882" w14:textId="77777777" w:rsidR="00C344DE" w:rsidRPr="0037774F" w:rsidRDefault="00C344DE" w:rsidP="00C344DE">
      <w:pPr>
        <w:pStyle w:val="ae"/>
        <w:numPr>
          <w:ilvl w:val="0"/>
          <w:numId w:val="273"/>
        </w:numPr>
        <w:rPr>
          <w:sz w:val="24"/>
          <w:szCs w:val="24"/>
        </w:rPr>
      </w:pPr>
      <w:r w:rsidRPr="0037774F">
        <w:rPr>
          <w:sz w:val="24"/>
          <w:szCs w:val="24"/>
        </w:rPr>
        <w:t xml:space="preserve">В качестве исходных данных используются усредненные данные годового бюджета за 12 месяцев. Данные вносятся пользователем в систему в формате </w:t>
      </w:r>
      <w:r w:rsidRPr="0037774F">
        <w:rPr>
          <w:sz w:val="24"/>
          <w:szCs w:val="24"/>
          <w:lang w:val="en-US"/>
        </w:rPr>
        <w:t>Excel-</w:t>
      </w:r>
      <w:r w:rsidRPr="0037774F">
        <w:rPr>
          <w:sz w:val="24"/>
          <w:szCs w:val="24"/>
        </w:rPr>
        <w:t>документа</w:t>
      </w:r>
    </w:p>
    <w:p w14:paraId="5398AB8B" w14:textId="787343D7" w:rsidR="002E4155" w:rsidRPr="0037774F" w:rsidRDefault="00C33493" w:rsidP="004B36EE">
      <w:pPr>
        <w:pStyle w:val="ae"/>
        <w:numPr>
          <w:ilvl w:val="0"/>
          <w:numId w:val="272"/>
        </w:numPr>
        <w:rPr>
          <w:b/>
          <w:sz w:val="24"/>
          <w:szCs w:val="24"/>
        </w:rPr>
      </w:pPr>
      <w:r w:rsidRPr="0037774F">
        <w:rPr>
          <w:sz w:val="24"/>
          <w:szCs w:val="24"/>
        </w:rPr>
        <w:br w:type="page"/>
      </w:r>
    </w:p>
    <w:p w14:paraId="078E79B9" w14:textId="77777777" w:rsidR="00E960B9" w:rsidRPr="0037774F" w:rsidRDefault="00E960B9">
      <w:pPr>
        <w:rPr>
          <w:sz w:val="24"/>
          <w:szCs w:val="24"/>
        </w:rPr>
      </w:pPr>
    </w:p>
    <w:p w14:paraId="0EAAB67D" w14:textId="3C23A7F2" w:rsidR="00E960B9" w:rsidRPr="005048D4" w:rsidRDefault="00DB4AE7" w:rsidP="005048D4">
      <w:pPr>
        <w:pStyle w:val="23"/>
        <w:rPr>
          <w:sz w:val="24"/>
          <w:szCs w:val="24"/>
        </w:rPr>
      </w:pPr>
      <w:bookmarkStart w:id="237" w:name="_Toc43718444"/>
      <w:r w:rsidRPr="005048D4">
        <w:rPr>
          <w:rFonts w:asciiTheme="minorHAnsi" w:eastAsiaTheme="minorEastAsia" w:hAnsiTheme="minorHAnsi" w:cstheme="minorBidi"/>
          <w:color w:val="auto"/>
          <w:sz w:val="24"/>
          <w:szCs w:val="24"/>
        </w:rPr>
        <w:t>6</w:t>
      </w:r>
      <w:r w:rsidR="006429C5" w:rsidRPr="005048D4">
        <w:rPr>
          <w:rFonts w:asciiTheme="minorHAnsi" w:eastAsiaTheme="minorEastAsia" w:hAnsiTheme="minorHAnsi" w:cstheme="minorBidi"/>
          <w:color w:val="auto"/>
          <w:sz w:val="24"/>
          <w:szCs w:val="24"/>
        </w:rPr>
        <w:t>.</w:t>
      </w:r>
      <w:r w:rsidR="00267265" w:rsidRPr="005048D4">
        <w:rPr>
          <w:rFonts w:asciiTheme="minorHAnsi" w:eastAsiaTheme="minorEastAsia" w:hAnsiTheme="minorHAnsi" w:cstheme="minorBidi"/>
          <w:color w:val="auto"/>
          <w:sz w:val="24"/>
          <w:szCs w:val="24"/>
        </w:rPr>
        <w:t xml:space="preserve">7 </w:t>
      </w:r>
      <w:r w:rsidR="006429C5" w:rsidRPr="005048D4">
        <w:rPr>
          <w:rFonts w:asciiTheme="minorHAnsi" w:eastAsiaTheme="minorEastAsia" w:hAnsiTheme="minorHAnsi" w:cstheme="minorBidi"/>
          <w:color w:val="auto"/>
          <w:sz w:val="24"/>
          <w:szCs w:val="24"/>
        </w:rPr>
        <w:t>Управленческие компоненты прибыли</w:t>
      </w:r>
      <w:bookmarkEnd w:id="237"/>
    </w:p>
    <w:p w14:paraId="18B7197F" w14:textId="5A95865E" w:rsidR="00E960B9" w:rsidRPr="0037774F" w:rsidRDefault="00E960B9">
      <w:pPr>
        <w:rPr>
          <w:sz w:val="24"/>
          <w:szCs w:val="24"/>
        </w:rPr>
      </w:pPr>
      <w:r w:rsidRPr="0037774F">
        <w:rPr>
          <w:b/>
          <w:sz w:val="24"/>
          <w:szCs w:val="24"/>
        </w:rPr>
        <w:br/>
      </w:r>
      <w:r w:rsidRPr="0037774F">
        <w:rPr>
          <w:i/>
          <w:sz w:val="24"/>
          <w:szCs w:val="24"/>
        </w:rPr>
        <w:t>Источники и алгоритмы расчетов в рамках блока 6.7 могут быть уточнены на этапе проектирования ИТ функционала</w:t>
      </w:r>
    </w:p>
    <w:p w14:paraId="4F11C39D" w14:textId="7370260F" w:rsidR="006B63DE" w:rsidRPr="0037774F" w:rsidRDefault="00DB4AE7" w:rsidP="006B63DE">
      <w:pPr>
        <w:pStyle w:val="31"/>
        <w:rPr>
          <w:rFonts w:asciiTheme="minorHAnsi" w:eastAsiaTheme="minorEastAsia" w:hAnsiTheme="minorHAnsi" w:cstheme="minorBidi"/>
          <w:color w:val="0070C0"/>
          <w:sz w:val="24"/>
          <w:szCs w:val="24"/>
        </w:rPr>
      </w:pPr>
      <w:bookmarkStart w:id="238" w:name="_Toc43718445"/>
      <w:r w:rsidRPr="0037774F">
        <w:rPr>
          <w:rFonts w:asciiTheme="minorHAnsi" w:eastAsiaTheme="minorEastAsia" w:hAnsiTheme="minorHAnsi" w:cstheme="minorBidi"/>
          <w:color w:val="0070C0"/>
          <w:sz w:val="24"/>
          <w:szCs w:val="24"/>
        </w:rPr>
        <w:t>6</w:t>
      </w:r>
      <w:r w:rsidR="0006422D" w:rsidRPr="0037774F">
        <w:rPr>
          <w:rFonts w:asciiTheme="minorHAnsi" w:eastAsiaTheme="minorEastAsia" w:hAnsiTheme="minorHAnsi" w:cstheme="minorBidi"/>
          <w:color w:val="0070C0"/>
          <w:sz w:val="24"/>
          <w:szCs w:val="24"/>
        </w:rPr>
        <w:t>.</w:t>
      </w:r>
      <w:r w:rsidR="00267265" w:rsidRPr="0037774F">
        <w:rPr>
          <w:rFonts w:asciiTheme="minorHAnsi" w:eastAsiaTheme="minorEastAsia" w:hAnsiTheme="minorHAnsi" w:cstheme="minorBidi"/>
          <w:color w:val="0070C0"/>
          <w:sz w:val="24"/>
          <w:szCs w:val="24"/>
        </w:rPr>
        <w:t>7</w:t>
      </w:r>
      <w:r w:rsidR="0006422D" w:rsidRPr="0037774F">
        <w:rPr>
          <w:rFonts w:asciiTheme="minorHAnsi" w:eastAsiaTheme="minorEastAsia" w:hAnsiTheme="minorHAnsi" w:cstheme="minorBidi"/>
          <w:color w:val="0070C0"/>
          <w:sz w:val="24"/>
          <w:szCs w:val="24"/>
        </w:rPr>
        <w:t>.1 Учет фактических потерь прибыли из-за претензий покупателей на заказы ПАО НЛМК</w:t>
      </w:r>
      <w:bookmarkEnd w:id="238"/>
      <w:r w:rsidR="0006422D" w:rsidRPr="0037774F">
        <w:rPr>
          <w:rFonts w:asciiTheme="minorHAnsi" w:eastAsiaTheme="minorEastAsia" w:hAnsiTheme="minorHAnsi" w:cstheme="minorBidi"/>
          <w:color w:val="0070C0"/>
          <w:sz w:val="24"/>
          <w:szCs w:val="24"/>
        </w:rPr>
        <w:t xml:space="preserve"> </w:t>
      </w:r>
    </w:p>
    <w:p w14:paraId="778A33AD" w14:textId="507357B8" w:rsidR="006B63DE" w:rsidRPr="0037774F" w:rsidRDefault="006B63DE" w:rsidP="006B63DE">
      <w:pPr>
        <w:rPr>
          <w:sz w:val="24"/>
        </w:rPr>
      </w:pPr>
      <w:r w:rsidRPr="0037774F">
        <w:rPr>
          <w:sz w:val="24"/>
        </w:rPr>
        <w:t xml:space="preserve">Расчет </w:t>
      </w:r>
      <w:r w:rsidR="007752F1" w:rsidRPr="0037774F">
        <w:rPr>
          <w:sz w:val="24"/>
        </w:rPr>
        <w:t xml:space="preserve">фактических </w:t>
      </w:r>
      <w:r w:rsidRPr="0037774F">
        <w:rPr>
          <w:sz w:val="24"/>
        </w:rPr>
        <w:t>потерь от претензий на заказы ПАО НЛМК основан на следующих постановочных таблицах:</w:t>
      </w:r>
    </w:p>
    <w:p w14:paraId="0BED654B" w14:textId="1ACDCACC" w:rsidR="006B63DE" w:rsidRPr="0037774F" w:rsidRDefault="00E51DD3" w:rsidP="006B63DE">
      <w:pPr>
        <w:pStyle w:val="ae"/>
        <w:numPr>
          <w:ilvl w:val="0"/>
          <w:numId w:val="275"/>
        </w:numPr>
        <w:rPr>
          <w:sz w:val="24"/>
        </w:rPr>
      </w:pPr>
      <w:r w:rsidRPr="0037774F">
        <w:rPr>
          <w:sz w:val="24"/>
        </w:rPr>
        <w:t>Таблица 1. Потери от претензий в разрезе позиций заказов для факта</w:t>
      </w:r>
    </w:p>
    <w:p w14:paraId="7A8E8E30" w14:textId="54633083" w:rsidR="007523FD" w:rsidRPr="0037774F" w:rsidRDefault="00E51DD3" w:rsidP="005048D4">
      <w:pPr>
        <w:pStyle w:val="ae"/>
        <w:numPr>
          <w:ilvl w:val="0"/>
          <w:numId w:val="275"/>
        </w:numPr>
      </w:pPr>
      <w:r w:rsidRPr="0037774F">
        <w:rPr>
          <w:sz w:val="24"/>
        </w:rPr>
        <w:t>Таблица 2 Настройка параметров расчета процента потерь от претензий</w:t>
      </w:r>
      <w:r w:rsidRPr="0037774F">
        <w:rPr>
          <w:sz w:val="24"/>
        </w:rPr>
        <w:br/>
      </w:r>
    </w:p>
    <w:p w14:paraId="3761C21D" w14:textId="4AFB5806" w:rsidR="006B63DE" w:rsidRPr="005048D4" w:rsidRDefault="00E51DD3" w:rsidP="005048D4">
      <w:pPr>
        <w:rPr>
          <w:b/>
          <w:color w:val="0070C0"/>
          <w:sz w:val="24"/>
          <w:szCs w:val="24"/>
        </w:rPr>
      </w:pPr>
      <w:r w:rsidRPr="005048D4">
        <w:rPr>
          <w:b/>
          <w:color w:val="0070C0"/>
          <w:sz w:val="24"/>
          <w:szCs w:val="24"/>
        </w:rPr>
        <w:t>Таблица 1. Потери от претензий в разрезе позиций заказов для факта</w:t>
      </w:r>
    </w:p>
    <w:p w14:paraId="6D207421" w14:textId="77777777" w:rsidR="006B63DE" w:rsidRPr="0037774F" w:rsidRDefault="006B63DE" w:rsidP="006B63DE">
      <w:pPr>
        <w:rPr>
          <w:b/>
          <w:sz w:val="24"/>
        </w:rPr>
      </w:pPr>
      <w:r w:rsidRPr="0037774F">
        <w:rPr>
          <w:b/>
          <w:sz w:val="24"/>
        </w:rPr>
        <w:t>Источники, необходимые для расчета:</w:t>
      </w:r>
    </w:p>
    <w:p w14:paraId="7A044964" w14:textId="77777777" w:rsidR="007523FD" w:rsidRPr="0037774F" w:rsidRDefault="007523FD" w:rsidP="005048D4">
      <w:pPr>
        <w:pStyle w:val="ae"/>
        <w:numPr>
          <w:ilvl w:val="0"/>
          <w:numId w:val="591"/>
        </w:numPr>
        <w:rPr>
          <w:rFonts w:cstheme="minorHAnsi"/>
          <w:b/>
          <w:sz w:val="24"/>
          <w:szCs w:val="24"/>
        </w:rPr>
      </w:pPr>
      <w:r w:rsidRPr="0037774F">
        <w:rPr>
          <w:rFonts w:cstheme="minorHAnsi"/>
          <w:b/>
          <w:sz w:val="24"/>
        </w:rPr>
        <w:t>Пакет данных по фактически полученным претензиям ПАО НЛМК и ТД НЛМК из транзакции ZSD_11N из SAP ERP</w:t>
      </w:r>
    </w:p>
    <w:p w14:paraId="11807B64" w14:textId="77777777" w:rsidR="007523FD" w:rsidRPr="0037774F" w:rsidRDefault="007523FD" w:rsidP="005048D4">
      <w:pPr>
        <w:pStyle w:val="ae"/>
        <w:numPr>
          <w:ilvl w:val="1"/>
          <w:numId w:val="591"/>
        </w:numPr>
        <w:rPr>
          <w:rFonts w:cstheme="minorHAnsi"/>
          <w:sz w:val="24"/>
          <w:szCs w:val="24"/>
        </w:rPr>
      </w:pPr>
      <w:r w:rsidRPr="0037774F">
        <w:rPr>
          <w:rFonts w:cstheme="minorHAnsi"/>
          <w:sz w:val="24"/>
        </w:rPr>
        <w:t>Необходимы поля:</w:t>
      </w:r>
    </w:p>
    <w:p w14:paraId="090A5AC3" w14:textId="77777777" w:rsidR="007523FD" w:rsidRPr="0037774F" w:rsidRDefault="007523FD" w:rsidP="005048D4">
      <w:pPr>
        <w:pStyle w:val="ae"/>
        <w:numPr>
          <w:ilvl w:val="2"/>
          <w:numId w:val="591"/>
        </w:numPr>
        <w:rPr>
          <w:rFonts w:cstheme="minorHAnsi"/>
          <w:sz w:val="24"/>
          <w:szCs w:val="24"/>
        </w:rPr>
      </w:pPr>
      <w:r w:rsidRPr="0037774F">
        <w:rPr>
          <w:rFonts w:cstheme="minorHAnsi"/>
          <w:sz w:val="24"/>
          <w:szCs w:val="24"/>
        </w:rPr>
        <w:t>Номер счета-фактуры</w:t>
      </w:r>
    </w:p>
    <w:p w14:paraId="6D489D7D" w14:textId="77777777" w:rsidR="007523FD" w:rsidRPr="0037774F" w:rsidRDefault="007523FD" w:rsidP="005048D4">
      <w:pPr>
        <w:pStyle w:val="ae"/>
        <w:numPr>
          <w:ilvl w:val="2"/>
          <w:numId w:val="591"/>
        </w:numPr>
        <w:rPr>
          <w:rFonts w:cstheme="minorHAnsi"/>
          <w:sz w:val="24"/>
          <w:szCs w:val="24"/>
        </w:rPr>
      </w:pPr>
      <w:r w:rsidRPr="0037774F">
        <w:rPr>
          <w:rFonts w:cstheme="minorHAnsi"/>
          <w:sz w:val="24"/>
          <w:szCs w:val="24"/>
        </w:rPr>
        <w:t>Позиция фактуры</w:t>
      </w:r>
    </w:p>
    <w:p w14:paraId="15CEBC86" w14:textId="77777777" w:rsidR="007523FD" w:rsidRPr="0037774F" w:rsidRDefault="007523FD" w:rsidP="005048D4">
      <w:pPr>
        <w:pStyle w:val="ae"/>
        <w:numPr>
          <w:ilvl w:val="2"/>
          <w:numId w:val="591"/>
        </w:numPr>
        <w:rPr>
          <w:rFonts w:cstheme="minorHAnsi"/>
          <w:sz w:val="24"/>
          <w:szCs w:val="24"/>
        </w:rPr>
      </w:pPr>
      <w:r w:rsidRPr="0037774F">
        <w:rPr>
          <w:rFonts w:cstheme="minorHAnsi"/>
          <w:sz w:val="24"/>
          <w:szCs w:val="24"/>
        </w:rPr>
        <w:t>Вид документа</w:t>
      </w:r>
    </w:p>
    <w:p w14:paraId="37231AC0" w14:textId="77777777" w:rsidR="007523FD" w:rsidRPr="0037774F" w:rsidRDefault="007523FD" w:rsidP="005048D4">
      <w:pPr>
        <w:pStyle w:val="ae"/>
        <w:numPr>
          <w:ilvl w:val="2"/>
          <w:numId w:val="591"/>
        </w:numPr>
        <w:rPr>
          <w:rFonts w:cstheme="minorHAnsi"/>
          <w:sz w:val="24"/>
          <w:szCs w:val="24"/>
        </w:rPr>
      </w:pPr>
      <w:r w:rsidRPr="0037774F">
        <w:rPr>
          <w:rFonts w:cstheme="minorHAnsi"/>
          <w:sz w:val="24"/>
          <w:szCs w:val="24"/>
        </w:rPr>
        <w:t>Дата проводки</w:t>
      </w:r>
    </w:p>
    <w:p w14:paraId="58C608D2" w14:textId="77777777" w:rsidR="007523FD" w:rsidRPr="0037774F" w:rsidRDefault="007523FD" w:rsidP="005048D4">
      <w:pPr>
        <w:pStyle w:val="ae"/>
        <w:numPr>
          <w:ilvl w:val="2"/>
          <w:numId w:val="591"/>
        </w:numPr>
        <w:rPr>
          <w:rFonts w:cstheme="minorHAnsi"/>
          <w:sz w:val="24"/>
          <w:szCs w:val="24"/>
        </w:rPr>
      </w:pPr>
      <w:r w:rsidRPr="0037774F">
        <w:rPr>
          <w:rFonts w:cstheme="minorHAnsi"/>
          <w:sz w:val="24"/>
          <w:szCs w:val="24"/>
        </w:rPr>
        <w:t>Сумма в валюте без НДС</w:t>
      </w:r>
    </w:p>
    <w:p w14:paraId="404D4EA9" w14:textId="77777777" w:rsidR="007523FD" w:rsidRPr="0037774F" w:rsidRDefault="007523FD" w:rsidP="005048D4">
      <w:pPr>
        <w:pStyle w:val="ae"/>
        <w:numPr>
          <w:ilvl w:val="2"/>
          <w:numId w:val="591"/>
        </w:numPr>
        <w:rPr>
          <w:rFonts w:cstheme="minorHAnsi"/>
          <w:sz w:val="24"/>
          <w:szCs w:val="24"/>
        </w:rPr>
      </w:pPr>
      <w:r w:rsidRPr="0037774F">
        <w:rPr>
          <w:rFonts w:cstheme="minorHAnsi"/>
          <w:sz w:val="24"/>
          <w:szCs w:val="24"/>
        </w:rPr>
        <w:t>Сумма НДС</w:t>
      </w:r>
    </w:p>
    <w:p w14:paraId="159EAEA2" w14:textId="5F5C3369" w:rsidR="00EF4379" w:rsidRPr="0037774F" w:rsidRDefault="00EF4379" w:rsidP="00EF4379">
      <w:pPr>
        <w:rPr>
          <w:b/>
          <w:sz w:val="24"/>
        </w:rPr>
      </w:pPr>
      <w:r w:rsidRPr="0037774F">
        <w:rPr>
          <w:b/>
          <w:sz w:val="24"/>
        </w:rPr>
        <w:t>Подход к расчету:</w:t>
      </w:r>
    </w:p>
    <w:p w14:paraId="59694890" w14:textId="5AC84DDF" w:rsidR="00DA2DCB" w:rsidRPr="0037774F" w:rsidRDefault="00DA2DCB" w:rsidP="00DA2DCB">
      <w:pPr>
        <w:pStyle w:val="ae"/>
        <w:numPr>
          <w:ilvl w:val="0"/>
          <w:numId w:val="279"/>
        </w:numPr>
        <w:rPr>
          <w:sz w:val="24"/>
        </w:rPr>
      </w:pPr>
      <w:r w:rsidRPr="0037774F">
        <w:rPr>
          <w:sz w:val="24"/>
        </w:rPr>
        <w:t xml:space="preserve">Для указанной позиции позиции заказа, определить строки из </w:t>
      </w:r>
      <w:r w:rsidRPr="0037774F">
        <w:rPr>
          <w:rFonts w:cstheme="minorHAnsi"/>
          <w:b/>
          <w:sz w:val="24"/>
        </w:rPr>
        <w:t xml:space="preserve">Пакета данных по фактически полученным претензиям ПАО НЛМК и ТД НЛМК из транзакции ZSD_11N из SAP ERP </w:t>
      </w:r>
      <w:r w:rsidRPr="0037774F">
        <w:rPr>
          <w:rFonts w:cstheme="minorHAnsi"/>
          <w:sz w:val="24"/>
        </w:rPr>
        <w:t>с Видом документа = «</w:t>
      </w:r>
      <w:r w:rsidRPr="0037774F">
        <w:rPr>
          <w:rFonts w:cstheme="minorHAnsi"/>
          <w:sz w:val="24"/>
          <w:lang w:val="en-US"/>
        </w:rPr>
        <w:t>RK</w:t>
      </w:r>
      <w:r w:rsidRPr="0037774F">
        <w:rPr>
          <w:rFonts w:cstheme="minorHAnsi"/>
          <w:sz w:val="24"/>
        </w:rPr>
        <w:t>»</w:t>
      </w:r>
      <w:r w:rsidR="00E51DD3" w:rsidRPr="005048D4">
        <w:rPr>
          <w:rFonts w:cstheme="minorHAnsi"/>
          <w:sz w:val="24"/>
        </w:rPr>
        <w:t xml:space="preserve"> </w:t>
      </w:r>
      <w:r w:rsidR="00E51DD3" w:rsidRPr="0037774F">
        <w:rPr>
          <w:rFonts w:cstheme="minorHAnsi"/>
          <w:sz w:val="24"/>
        </w:rPr>
        <w:t>и содержащие слово «Претензия» в поле «Текст»</w:t>
      </w:r>
    </w:p>
    <w:p w14:paraId="7D678959" w14:textId="77777777" w:rsidR="00E51DD3" w:rsidRPr="005048D4" w:rsidRDefault="003A5F34" w:rsidP="00EF4379">
      <w:pPr>
        <w:pStyle w:val="ae"/>
        <w:numPr>
          <w:ilvl w:val="0"/>
          <w:numId w:val="279"/>
        </w:numPr>
        <w:rPr>
          <w:sz w:val="24"/>
        </w:rPr>
      </w:pPr>
      <w:r w:rsidRPr="0037774F">
        <w:rPr>
          <w:sz w:val="24"/>
        </w:rPr>
        <w:t>Для указанной позиции заказа</w:t>
      </w:r>
      <w:r w:rsidR="00EF4379" w:rsidRPr="0037774F">
        <w:rPr>
          <w:sz w:val="24"/>
        </w:rPr>
        <w:t xml:space="preserve">, заполнить Постановочную таблицу данными на основе соответствующих полей из </w:t>
      </w:r>
      <w:r w:rsidR="007523FD" w:rsidRPr="0037774F">
        <w:rPr>
          <w:rFonts w:cstheme="minorHAnsi"/>
          <w:b/>
          <w:sz w:val="24"/>
        </w:rPr>
        <w:t>Пакета данных по фактически полученным претензиям ПАО НЛМК и ТД НЛМК из транзакции ZSD_11N из SAP ERP</w:t>
      </w:r>
      <w:r w:rsidR="007523FD" w:rsidRPr="0037774F" w:rsidDel="007523FD">
        <w:rPr>
          <w:b/>
          <w:sz w:val="24"/>
        </w:rPr>
        <w:t xml:space="preserve"> </w:t>
      </w:r>
    </w:p>
    <w:p w14:paraId="76652A94" w14:textId="1E493C9A" w:rsidR="00EF4379" w:rsidRPr="0037774F" w:rsidRDefault="00E51DD3" w:rsidP="00EF4379">
      <w:pPr>
        <w:pStyle w:val="ae"/>
        <w:numPr>
          <w:ilvl w:val="0"/>
          <w:numId w:val="279"/>
        </w:numPr>
        <w:rPr>
          <w:sz w:val="24"/>
        </w:rPr>
      </w:pPr>
      <w:r w:rsidRPr="005048D4">
        <w:rPr>
          <w:sz w:val="24"/>
        </w:rPr>
        <w:t>Заполнить</w:t>
      </w:r>
      <w:r w:rsidRPr="0037774F">
        <w:rPr>
          <w:sz w:val="24"/>
        </w:rPr>
        <w:t xml:space="preserve"> прочие поля таблицы согласно формулам, указанным в Таблице</w:t>
      </w:r>
      <w:r w:rsidRPr="005048D4">
        <w:rPr>
          <w:sz w:val="24"/>
        </w:rPr>
        <w:t xml:space="preserve"> </w:t>
      </w:r>
    </w:p>
    <w:p w14:paraId="46134A4E" w14:textId="2BEF7353" w:rsidR="003A5F34" w:rsidRPr="005048D4" w:rsidRDefault="003A5F34" w:rsidP="005048D4">
      <w:pPr>
        <w:rPr>
          <w:sz w:val="24"/>
          <w:szCs w:val="24"/>
        </w:rPr>
      </w:pPr>
    </w:p>
    <w:p w14:paraId="344DB832" w14:textId="77777777" w:rsidR="003A5F34" w:rsidRPr="0037774F" w:rsidRDefault="003A5F34">
      <w:pPr>
        <w:rPr>
          <w:b/>
          <w:color w:val="0070C0"/>
          <w:sz w:val="24"/>
          <w:szCs w:val="24"/>
        </w:rPr>
      </w:pPr>
      <w:r w:rsidRPr="0037774F">
        <w:rPr>
          <w:b/>
          <w:color w:val="0070C0"/>
          <w:sz w:val="24"/>
          <w:szCs w:val="24"/>
        </w:rPr>
        <w:br w:type="page"/>
      </w:r>
    </w:p>
    <w:p w14:paraId="3AF54D51" w14:textId="4418C060" w:rsidR="003A5F34" w:rsidRPr="0037774F" w:rsidRDefault="00E51DD3" w:rsidP="003A5F34">
      <w:pPr>
        <w:rPr>
          <w:b/>
          <w:color w:val="0070C0"/>
          <w:sz w:val="24"/>
          <w:szCs w:val="24"/>
        </w:rPr>
      </w:pPr>
      <w:r w:rsidRPr="0037774F">
        <w:rPr>
          <w:b/>
          <w:color w:val="0070C0"/>
          <w:sz w:val="24"/>
          <w:szCs w:val="24"/>
        </w:rPr>
        <w:lastRenderedPageBreak/>
        <w:t>Таблица 2 Настройка параметров расчета процента потерь от претензий</w:t>
      </w:r>
      <w:r w:rsidRPr="0037774F" w:rsidDel="00E51DD3">
        <w:rPr>
          <w:b/>
          <w:color w:val="0070C0"/>
          <w:sz w:val="24"/>
          <w:szCs w:val="24"/>
        </w:rPr>
        <w:t xml:space="preserve"> </w:t>
      </w:r>
    </w:p>
    <w:p w14:paraId="6FA3E148" w14:textId="77777777" w:rsidR="003A5F34" w:rsidRPr="0037774F" w:rsidRDefault="003A5F34" w:rsidP="003A5F34">
      <w:pPr>
        <w:rPr>
          <w:b/>
          <w:sz w:val="24"/>
        </w:rPr>
      </w:pPr>
      <w:r w:rsidRPr="0037774F">
        <w:rPr>
          <w:b/>
          <w:sz w:val="24"/>
        </w:rPr>
        <w:t>Источники, необходимые для расчета:</w:t>
      </w:r>
    </w:p>
    <w:p w14:paraId="06D3681D" w14:textId="77777777" w:rsidR="003A5F34" w:rsidRPr="0037774F" w:rsidRDefault="003A5F34" w:rsidP="003A5F34">
      <w:pPr>
        <w:pStyle w:val="ae"/>
        <w:numPr>
          <w:ilvl w:val="0"/>
          <w:numId w:val="281"/>
        </w:numPr>
        <w:rPr>
          <w:b/>
          <w:sz w:val="24"/>
        </w:rPr>
      </w:pPr>
      <w:r w:rsidRPr="0037774F">
        <w:rPr>
          <w:b/>
          <w:sz w:val="24"/>
        </w:rPr>
        <w:t xml:space="preserve">Пакет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774DC745" w14:textId="77777777" w:rsidR="003A5F34" w:rsidRPr="0037774F" w:rsidRDefault="003A5F34" w:rsidP="003A5F34">
      <w:pPr>
        <w:pStyle w:val="ae"/>
        <w:numPr>
          <w:ilvl w:val="1"/>
          <w:numId w:val="281"/>
        </w:numPr>
        <w:rPr>
          <w:sz w:val="24"/>
        </w:rPr>
      </w:pPr>
      <w:r w:rsidRPr="0037774F">
        <w:rPr>
          <w:sz w:val="24"/>
        </w:rPr>
        <w:t>Необходимы поля:</w:t>
      </w:r>
    </w:p>
    <w:p w14:paraId="7DE29EBE" w14:textId="77777777" w:rsidR="003A5F34" w:rsidRPr="0037774F" w:rsidRDefault="003A5F34" w:rsidP="003A5F34">
      <w:pPr>
        <w:pStyle w:val="ae"/>
        <w:numPr>
          <w:ilvl w:val="2"/>
          <w:numId w:val="281"/>
        </w:numPr>
        <w:rPr>
          <w:sz w:val="24"/>
        </w:rPr>
      </w:pPr>
      <w:r w:rsidRPr="0037774F">
        <w:rPr>
          <w:sz w:val="24"/>
        </w:rPr>
        <w:t>Торговый документ</w:t>
      </w:r>
    </w:p>
    <w:p w14:paraId="79F0E8D0" w14:textId="77777777" w:rsidR="003A5F34" w:rsidRPr="0037774F" w:rsidRDefault="003A5F34" w:rsidP="003A5F34">
      <w:pPr>
        <w:pStyle w:val="ae"/>
        <w:numPr>
          <w:ilvl w:val="2"/>
          <w:numId w:val="281"/>
        </w:numPr>
        <w:rPr>
          <w:sz w:val="24"/>
        </w:rPr>
      </w:pPr>
      <w:r w:rsidRPr="0037774F">
        <w:rPr>
          <w:sz w:val="24"/>
        </w:rPr>
        <w:t>Позиция</w:t>
      </w:r>
    </w:p>
    <w:p w14:paraId="2A207544" w14:textId="77777777" w:rsidR="003A5F34" w:rsidRPr="0037774F" w:rsidRDefault="003A5F34" w:rsidP="003A5F34">
      <w:pPr>
        <w:pStyle w:val="ae"/>
        <w:numPr>
          <w:ilvl w:val="2"/>
          <w:numId w:val="281"/>
        </w:numPr>
        <w:rPr>
          <w:sz w:val="24"/>
        </w:rPr>
      </w:pPr>
      <w:r w:rsidRPr="0037774F">
        <w:rPr>
          <w:sz w:val="24"/>
        </w:rPr>
        <w:t>Вид продукции</w:t>
      </w:r>
    </w:p>
    <w:p w14:paraId="3A3F755D" w14:textId="77777777" w:rsidR="003A5F34" w:rsidRPr="0037774F" w:rsidRDefault="003A5F34" w:rsidP="003A5F34">
      <w:pPr>
        <w:pStyle w:val="ae"/>
        <w:numPr>
          <w:ilvl w:val="2"/>
          <w:numId w:val="281"/>
        </w:numPr>
        <w:rPr>
          <w:sz w:val="24"/>
        </w:rPr>
      </w:pPr>
      <w:r w:rsidRPr="0037774F">
        <w:rPr>
          <w:sz w:val="24"/>
        </w:rPr>
        <w:t>Материал</w:t>
      </w:r>
    </w:p>
    <w:p w14:paraId="2F864B73" w14:textId="77777777" w:rsidR="003A5F34" w:rsidRPr="0037774F" w:rsidRDefault="003A5F34" w:rsidP="003A5F34">
      <w:pPr>
        <w:pStyle w:val="ae"/>
        <w:numPr>
          <w:ilvl w:val="2"/>
          <w:numId w:val="281"/>
        </w:numPr>
        <w:rPr>
          <w:sz w:val="24"/>
        </w:rPr>
      </w:pPr>
      <w:r w:rsidRPr="0037774F">
        <w:rPr>
          <w:sz w:val="24"/>
        </w:rPr>
        <w:t>Описание материала</w:t>
      </w:r>
    </w:p>
    <w:p w14:paraId="4E094C60" w14:textId="77777777" w:rsidR="003A5F34" w:rsidRPr="0037774F" w:rsidRDefault="003A5F34" w:rsidP="003A5F34">
      <w:pPr>
        <w:pStyle w:val="ae"/>
        <w:numPr>
          <w:ilvl w:val="2"/>
          <w:numId w:val="281"/>
        </w:numPr>
        <w:rPr>
          <w:sz w:val="24"/>
        </w:rPr>
      </w:pPr>
      <w:r w:rsidRPr="0037774F">
        <w:rPr>
          <w:sz w:val="24"/>
        </w:rPr>
        <w:t>Канал сбыта</w:t>
      </w:r>
    </w:p>
    <w:p w14:paraId="55C3D14C" w14:textId="77777777" w:rsidR="003A5F34" w:rsidRPr="0037774F" w:rsidRDefault="003A5F34" w:rsidP="003A5F34">
      <w:pPr>
        <w:pStyle w:val="ae"/>
        <w:numPr>
          <w:ilvl w:val="2"/>
          <w:numId w:val="281"/>
        </w:numPr>
        <w:rPr>
          <w:sz w:val="24"/>
        </w:rPr>
      </w:pPr>
      <w:r w:rsidRPr="0037774F">
        <w:rPr>
          <w:sz w:val="24"/>
        </w:rPr>
        <w:t>Заказчик</w:t>
      </w:r>
    </w:p>
    <w:p w14:paraId="544122F4" w14:textId="77777777" w:rsidR="003A5F34" w:rsidRPr="0037774F" w:rsidRDefault="003A5F34" w:rsidP="003A5F34">
      <w:pPr>
        <w:pStyle w:val="ae"/>
        <w:numPr>
          <w:ilvl w:val="2"/>
          <w:numId w:val="281"/>
        </w:numPr>
        <w:rPr>
          <w:sz w:val="24"/>
        </w:rPr>
      </w:pPr>
      <w:r w:rsidRPr="0037774F">
        <w:rPr>
          <w:sz w:val="24"/>
        </w:rPr>
        <w:t>Количество заказа</w:t>
      </w:r>
    </w:p>
    <w:p w14:paraId="61E6DC61" w14:textId="77777777" w:rsidR="003A5F34" w:rsidRPr="0037774F" w:rsidRDefault="003A5F34" w:rsidP="003A5F34">
      <w:pPr>
        <w:pStyle w:val="ae"/>
        <w:numPr>
          <w:ilvl w:val="2"/>
          <w:numId w:val="281"/>
        </w:numPr>
        <w:rPr>
          <w:sz w:val="24"/>
        </w:rPr>
      </w:pPr>
      <w:r w:rsidRPr="0037774F">
        <w:rPr>
          <w:sz w:val="24"/>
        </w:rPr>
        <w:t>Валюта документа</w:t>
      </w:r>
    </w:p>
    <w:p w14:paraId="70A16B19" w14:textId="77777777" w:rsidR="003A5F34" w:rsidRPr="0037774F" w:rsidRDefault="003A5F34" w:rsidP="003A5F34">
      <w:pPr>
        <w:pStyle w:val="ae"/>
        <w:numPr>
          <w:ilvl w:val="2"/>
          <w:numId w:val="281"/>
        </w:numPr>
        <w:rPr>
          <w:sz w:val="24"/>
        </w:rPr>
      </w:pPr>
      <w:r w:rsidRPr="0037774F">
        <w:rPr>
          <w:sz w:val="24"/>
        </w:rPr>
        <w:t>Сумма без НДС</w:t>
      </w:r>
    </w:p>
    <w:p w14:paraId="7B969391" w14:textId="77777777" w:rsidR="003A5F34" w:rsidRPr="0037774F" w:rsidRDefault="003A5F34" w:rsidP="003A5F34">
      <w:pPr>
        <w:rPr>
          <w:b/>
          <w:sz w:val="24"/>
        </w:rPr>
      </w:pPr>
      <w:r w:rsidRPr="0037774F">
        <w:rPr>
          <w:b/>
          <w:sz w:val="24"/>
        </w:rPr>
        <w:t>Подход к расчету:</w:t>
      </w:r>
    </w:p>
    <w:p w14:paraId="74A568A3" w14:textId="0498EB8F" w:rsidR="00E51DD3" w:rsidRPr="0037774F" w:rsidRDefault="003A5F34" w:rsidP="003A5F34">
      <w:pPr>
        <w:pStyle w:val="ae"/>
        <w:numPr>
          <w:ilvl w:val="0"/>
          <w:numId w:val="282"/>
        </w:numPr>
        <w:rPr>
          <w:sz w:val="24"/>
        </w:rPr>
      </w:pPr>
      <w:r w:rsidRPr="0037774F">
        <w:rPr>
          <w:sz w:val="24"/>
        </w:rPr>
        <w:t xml:space="preserve">Для указанной позиции заказа, заполнить Постановочную таблицу данными на основе соответствующих полей из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7B583584" w14:textId="0167AFF1" w:rsidR="004F042C" w:rsidRPr="0037774F" w:rsidRDefault="00E51DD3" w:rsidP="005048D4">
      <w:pPr>
        <w:pStyle w:val="ae"/>
        <w:numPr>
          <w:ilvl w:val="0"/>
          <w:numId w:val="282"/>
        </w:numPr>
      </w:pPr>
      <w:r w:rsidRPr="005048D4">
        <w:rPr>
          <w:sz w:val="24"/>
        </w:rPr>
        <w:t xml:space="preserve">Заполнить прочие поля таблицы согласно формулам, указанным в Таблице </w:t>
      </w:r>
      <w:r w:rsidR="003A5F34" w:rsidRPr="0037774F">
        <w:br w:type="page"/>
      </w:r>
    </w:p>
    <w:p w14:paraId="3C28BF2E" w14:textId="29C7CC12" w:rsidR="007752F1" w:rsidRPr="0037774F" w:rsidRDefault="00DB4AE7" w:rsidP="007752F1">
      <w:pPr>
        <w:pStyle w:val="31"/>
        <w:rPr>
          <w:rFonts w:asciiTheme="minorHAnsi" w:eastAsiaTheme="minorEastAsia" w:hAnsiTheme="minorHAnsi" w:cstheme="minorBidi"/>
          <w:color w:val="0070C0"/>
          <w:sz w:val="24"/>
          <w:szCs w:val="24"/>
        </w:rPr>
      </w:pPr>
      <w:bookmarkStart w:id="239" w:name="_Toc43718446"/>
      <w:r w:rsidRPr="0037774F">
        <w:rPr>
          <w:rFonts w:asciiTheme="minorHAnsi" w:eastAsiaTheme="minorEastAsia" w:hAnsiTheme="minorHAnsi" w:cstheme="minorHAnsi"/>
          <w:color w:val="0070C0"/>
          <w:sz w:val="24"/>
          <w:szCs w:val="24"/>
        </w:rPr>
        <w:lastRenderedPageBreak/>
        <w:t>6</w:t>
      </w:r>
      <w:r w:rsidR="007752F1" w:rsidRPr="0037774F">
        <w:rPr>
          <w:rFonts w:asciiTheme="minorHAnsi" w:eastAsiaTheme="minorEastAsia" w:hAnsiTheme="minorHAnsi" w:cstheme="minorHAnsi"/>
          <w:color w:val="0070C0"/>
          <w:sz w:val="24"/>
          <w:szCs w:val="24"/>
        </w:rPr>
        <w:t>.</w:t>
      </w:r>
      <w:r w:rsidR="00267265" w:rsidRPr="0037774F">
        <w:rPr>
          <w:rFonts w:asciiTheme="minorHAnsi" w:eastAsiaTheme="minorEastAsia" w:hAnsiTheme="minorHAnsi" w:cstheme="minorHAnsi"/>
          <w:color w:val="0070C0"/>
          <w:sz w:val="24"/>
          <w:szCs w:val="24"/>
        </w:rPr>
        <w:t>7</w:t>
      </w:r>
      <w:r w:rsidR="007752F1" w:rsidRPr="0037774F">
        <w:rPr>
          <w:rFonts w:asciiTheme="minorHAnsi" w:eastAsiaTheme="minorEastAsia" w:hAnsiTheme="minorHAnsi" w:cstheme="minorHAnsi"/>
          <w:color w:val="0070C0"/>
          <w:sz w:val="24"/>
          <w:szCs w:val="24"/>
        </w:rPr>
        <w:t>.</w:t>
      </w:r>
      <w:r w:rsidR="007752F1" w:rsidRPr="0037774F">
        <w:rPr>
          <w:rFonts w:asciiTheme="minorHAnsi" w:hAnsiTheme="minorHAnsi" w:cstheme="minorHAnsi"/>
          <w:color w:val="0070C0"/>
          <w:sz w:val="24"/>
          <w:szCs w:val="24"/>
        </w:rPr>
        <w:t>2</w:t>
      </w:r>
      <w:r w:rsidR="007752F1" w:rsidRPr="0037774F">
        <w:rPr>
          <w:rFonts w:asciiTheme="minorHAnsi" w:eastAsiaTheme="minorEastAsia" w:hAnsiTheme="minorHAnsi" w:cstheme="minorHAnsi"/>
          <w:color w:val="0070C0"/>
          <w:sz w:val="24"/>
          <w:szCs w:val="24"/>
        </w:rPr>
        <w:t xml:space="preserve"> Учет </w:t>
      </w:r>
      <w:r w:rsidR="007752F1" w:rsidRPr="0037774F">
        <w:rPr>
          <w:rFonts w:asciiTheme="minorHAnsi" w:hAnsiTheme="minorHAnsi" w:cstheme="minorHAnsi"/>
          <w:color w:val="0070C0"/>
          <w:sz w:val="24"/>
          <w:szCs w:val="24"/>
        </w:rPr>
        <w:t>плановых</w:t>
      </w:r>
      <w:r w:rsidR="007752F1" w:rsidRPr="0037774F">
        <w:rPr>
          <w:rFonts w:asciiTheme="minorHAnsi" w:eastAsiaTheme="minorEastAsia" w:hAnsiTheme="minorHAnsi" w:cstheme="minorHAnsi"/>
          <w:color w:val="0070C0"/>
          <w:sz w:val="24"/>
          <w:szCs w:val="24"/>
        </w:rPr>
        <w:t xml:space="preserve"> потерь</w:t>
      </w:r>
      <w:r w:rsidR="007752F1" w:rsidRPr="0037774F">
        <w:rPr>
          <w:rFonts w:asciiTheme="minorHAnsi" w:eastAsiaTheme="minorEastAsia" w:hAnsiTheme="minorHAnsi" w:cstheme="minorBidi"/>
          <w:color w:val="0070C0"/>
          <w:sz w:val="24"/>
          <w:szCs w:val="24"/>
        </w:rPr>
        <w:t xml:space="preserve"> прибыли из-за претензий покупателей на заказы ПАО НЛМК</w:t>
      </w:r>
      <w:bookmarkEnd w:id="239"/>
      <w:r w:rsidR="007752F1" w:rsidRPr="0037774F">
        <w:rPr>
          <w:rFonts w:asciiTheme="minorHAnsi" w:eastAsiaTheme="minorEastAsia" w:hAnsiTheme="minorHAnsi" w:cstheme="minorBidi"/>
          <w:color w:val="0070C0"/>
          <w:sz w:val="24"/>
          <w:szCs w:val="24"/>
        </w:rPr>
        <w:t xml:space="preserve"> </w:t>
      </w:r>
    </w:p>
    <w:p w14:paraId="7F25E07C" w14:textId="77777777" w:rsidR="00DA2DCB" w:rsidRPr="0037774F" w:rsidRDefault="00DA2DCB" w:rsidP="007752F1">
      <w:pPr>
        <w:rPr>
          <w:sz w:val="24"/>
        </w:rPr>
      </w:pPr>
    </w:p>
    <w:p w14:paraId="3EDD33FE" w14:textId="62A703F8" w:rsidR="00252452" w:rsidRPr="0037774F" w:rsidRDefault="00894FE0" w:rsidP="00252452">
      <w:pPr>
        <w:rPr>
          <w:sz w:val="24"/>
          <w:szCs w:val="24"/>
        </w:rPr>
      </w:pPr>
      <w:r w:rsidRPr="0037774F">
        <w:rPr>
          <w:rFonts w:eastAsia="Cambria" w:cstheme="minorHAnsi"/>
          <w:b/>
          <w:color w:val="0070C0"/>
          <w:sz w:val="24"/>
          <w:szCs w:val="24"/>
        </w:rPr>
        <w:t>Таблица 1. Потери от претензий в разрезе позиций заказов для плана</w:t>
      </w:r>
      <w:r w:rsidR="00252452" w:rsidRPr="0037774F">
        <w:rPr>
          <w:sz w:val="24"/>
          <w:szCs w:val="24"/>
        </w:rPr>
        <w:t xml:space="preserve"> </w:t>
      </w:r>
    </w:p>
    <w:p w14:paraId="388E942E" w14:textId="77CA4DDC" w:rsidR="00A02F39" w:rsidRPr="0037774F" w:rsidRDefault="00A02F39" w:rsidP="00315893">
      <w:pPr>
        <w:rPr>
          <w:b/>
          <w:sz w:val="24"/>
          <w:szCs w:val="24"/>
        </w:rPr>
      </w:pPr>
      <w:r w:rsidRPr="005048D4">
        <w:rPr>
          <w:b/>
          <w:sz w:val="24"/>
          <w:szCs w:val="24"/>
        </w:rPr>
        <w:t>Подход к расчету:</w:t>
      </w:r>
    </w:p>
    <w:p w14:paraId="7F4215A3" w14:textId="6A14707E" w:rsidR="00A02F39" w:rsidRPr="0037774F" w:rsidRDefault="00A02F39" w:rsidP="00A02F39">
      <w:pPr>
        <w:pStyle w:val="ae"/>
        <w:numPr>
          <w:ilvl w:val="0"/>
          <w:numId w:val="603"/>
        </w:numPr>
        <w:rPr>
          <w:sz w:val="24"/>
        </w:rPr>
      </w:pPr>
      <w:r w:rsidRPr="0037774F">
        <w:rPr>
          <w:sz w:val="24"/>
        </w:rPr>
        <w:t xml:space="preserve">В случае отсутствия данных по позиции заказа в </w:t>
      </w:r>
      <w:r w:rsidRPr="0037774F">
        <w:rPr>
          <w:sz w:val="24"/>
          <w:lang w:val="en-US"/>
        </w:rPr>
        <w:t>SAP</w:t>
      </w:r>
      <w:r w:rsidRPr="0037774F">
        <w:rPr>
          <w:sz w:val="24"/>
        </w:rPr>
        <w:t xml:space="preserve"> </w:t>
      </w:r>
      <w:r w:rsidRPr="0037774F">
        <w:rPr>
          <w:sz w:val="24"/>
          <w:lang w:val="en-US"/>
        </w:rPr>
        <w:t>ERP</w:t>
      </w:r>
      <w:r w:rsidRPr="0037774F">
        <w:rPr>
          <w:sz w:val="24"/>
        </w:rPr>
        <w:t xml:space="preserve">, пользователь вводит характеристики позиции заказа в ИТ функционал </w:t>
      </w:r>
    </w:p>
    <w:p w14:paraId="2D2C9041" w14:textId="556C4D65" w:rsidR="00A02F39" w:rsidRPr="0037774F" w:rsidRDefault="00A02F39" w:rsidP="00A02F39">
      <w:pPr>
        <w:pStyle w:val="ae"/>
        <w:numPr>
          <w:ilvl w:val="0"/>
          <w:numId w:val="603"/>
        </w:numPr>
        <w:rPr>
          <w:sz w:val="24"/>
        </w:rPr>
      </w:pPr>
      <w:r w:rsidRPr="0037774F">
        <w:rPr>
          <w:sz w:val="24"/>
        </w:rPr>
        <w:t>На основе данных позиции заказа из шага 1) заполнить соответствующие поля таблицы</w:t>
      </w:r>
    </w:p>
    <w:p w14:paraId="2719DF25" w14:textId="66ED081C" w:rsidR="00A02F39" w:rsidRPr="005048D4" w:rsidRDefault="00A02F39" w:rsidP="005048D4">
      <w:pPr>
        <w:pStyle w:val="ae"/>
        <w:numPr>
          <w:ilvl w:val="0"/>
          <w:numId w:val="603"/>
        </w:numPr>
        <w:rPr>
          <w:b/>
          <w:sz w:val="24"/>
          <w:szCs w:val="24"/>
        </w:rPr>
      </w:pPr>
      <w:r w:rsidRPr="0037774F">
        <w:rPr>
          <w:sz w:val="24"/>
        </w:rPr>
        <w:t>Заполнить прочие поля согласоно формулам расчета, указанным в Таблице</w:t>
      </w:r>
    </w:p>
    <w:p w14:paraId="28B4E045" w14:textId="77777777" w:rsidR="00315893" w:rsidRPr="0037774F" w:rsidRDefault="00315893" w:rsidP="00315893">
      <w:pPr>
        <w:rPr>
          <w:sz w:val="24"/>
          <w:szCs w:val="24"/>
        </w:rPr>
      </w:pPr>
    </w:p>
    <w:p w14:paraId="5D84C3DD" w14:textId="77777777" w:rsidR="00315893" w:rsidRPr="0037774F" w:rsidRDefault="00315893">
      <w:pPr>
        <w:rPr>
          <w:rFonts w:eastAsia="Cambria" w:cstheme="minorHAnsi"/>
          <w:b/>
          <w:color w:val="0070C0"/>
          <w:sz w:val="24"/>
          <w:szCs w:val="24"/>
        </w:rPr>
      </w:pPr>
      <w:r w:rsidRPr="0037774F">
        <w:rPr>
          <w:rFonts w:eastAsia="Cambria" w:cstheme="minorHAnsi"/>
          <w:b/>
          <w:color w:val="0070C0"/>
          <w:sz w:val="24"/>
          <w:szCs w:val="24"/>
        </w:rPr>
        <w:br w:type="page"/>
      </w:r>
    </w:p>
    <w:p w14:paraId="15B2EFCA" w14:textId="1FA0092A" w:rsidR="002C6340" w:rsidRPr="005048D4" w:rsidRDefault="002C6340">
      <w:pPr>
        <w:rPr>
          <w:b/>
          <w:sz w:val="24"/>
        </w:rPr>
      </w:pPr>
    </w:p>
    <w:p w14:paraId="46CDFC84" w14:textId="79E91D19" w:rsidR="0006584A" w:rsidRPr="0037774F" w:rsidRDefault="00DB4AE7" w:rsidP="0006584A">
      <w:pPr>
        <w:pStyle w:val="31"/>
        <w:rPr>
          <w:rFonts w:asciiTheme="minorHAnsi" w:hAnsiTheme="minorHAnsi" w:cstheme="minorHAnsi"/>
          <w:sz w:val="24"/>
        </w:rPr>
      </w:pPr>
      <w:bookmarkStart w:id="240" w:name="_Toc43718447"/>
      <w:r w:rsidRPr="0037774F">
        <w:rPr>
          <w:rFonts w:asciiTheme="minorHAnsi" w:hAnsiTheme="minorHAnsi" w:cstheme="minorHAnsi"/>
          <w:color w:val="0070C0"/>
          <w:sz w:val="24"/>
          <w:szCs w:val="24"/>
        </w:rPr>
        <w:t>6</w:t>
      </w:r>
      <w:r w:rsidR="001F3557" w:rsidRPr="0037774F">
        <w:rPr>
          <w:rFonts w:asciiTheme="minorHAnsi" w:hAnsiTheme="minorHAnsi" w:cstheme="minorHAnsi"/>
          <w:color w:val="0070C0"/>
          <w:sz w:val="24"/>
          <w:szCs w:val="24"/>
        </w:rPr>
        <w:t>.</w:t>
      </w:r>
      <w:r w:rsidR="00267265" w:rsidRPr="0037774F">
        <w:rPr>
          <w:rFonts w:asciiTheme="minorHAnsi" w:hAnsiTheme="minorHAnsi" w:cstheme="minorHAnsi"/>
          <w:color w:val="0070C0"/>
          <w:sz w:val="24"/>
          <w:szCs w:val="24"/>
        </w:rPr>
        <w:t>7</w:t>
      </w:r>
      <w:r w:rsidR="001F3557" w:rsidRPr="0037774F">
        <w:rPr>
          <w:rFonts w:asciiTheme="minorHAnsi" w:hAnsiTheme="minorHAnsi" w:cstheme="minorHAnsi"/>
          <w:color w:val="0070C0"/>
          <w:sz w:val="24"/>
          <w:szCs w:val="24"/>
        </w:rPr>
        <w:t xml:space="preserve">.3 </w:t>
      </w:r>
      <w:r w:rsidR="001F3557" w:rsidRPr="0037774F">
        <w:rPr>
          <w:rFonts w:asciiTheme="minorHAnsi" w:eastAsiaTheme="minorEastAsia" w:hAnsiTheme="minorHAnsi" w:cstheme="minorHAnsi"/>
          <w:color w:val="0070C0"/>
          <w:sz w:val="24"/>
          <w:szCs w:val="24"/>
        </w:rPr>
        <w:t xml:space="preserve">Учет фактических потерь прибыли из-за претензий покупателей на заказы </w:t>
      </w:r>
      <w:r w:rsidR="001F3557" w:rsidRPr="0037774F">
        <w:rPr>
          <w:rFonts w:asciiTheme="minorHAnsi" w:hAnsiTheme="minorHAnsi" w:cstheme="minorHAnsi"/>
          <w:color w:val="0070C0"/>
          <w:sz w:val="24"/>
          <w:szCs w:val="24"/>
        </w:rPr>
        <w:t>ТД</w:t>
      </w:r>
      <w:r w:rsidR="001F3557" w:rsidRPr="0037774F">
        <w:rPr>
          <w:rFonts w:asciiTheme="minorHAnsi" w:eastAsiaTheme="minorEastAsia" w:hAnsiTheme="minorHAnsi" w:cstheme="minorHAnsi"/>
          <w:color w:val="0070C0"/>
          <w:sz w:val="24"/>
          <w:szCs w:val="24"/>
        </w:rPr>
        <w:t xml:space="preserve"> НЛМК</w:t>
      </w:r>
      <w:bookmarkEnd w:id="240"/>
    </w:p>
    <w:p w14:paraId="7807F6A8" w14:textId="77777777" w:rsidR="007523FD" w:rsidRPr="0037774F" w:rsidRDefault="007523FD">
      <w:pPr>
        <w:rPr>
          <w:sz w:val="24"/>
        </w:rPr>
      </w:pPr>
    </w:p>
    <w:p w14:paraId="572C85E1" w14:textId="598A7939" w:rsidR="0006584A" w:rsidRPr="0037774F" w:rsidRDefault="007523FD">
      <w:pPr>
        <w:rPr>
          <w:sz w:val="24"/>
        </w:rPr>
      </w:pPr>
      <w:r w:rsidRPr="0037774F">
        <w:rPr>
          <w:sz w:val="24"/>
        </w:rPr>
        <w:t>Подход к расчету аналогичен блоку 6.7.1</w:t>
      </w:r>
      <w:r w:rsidR="0006584A" w:rsidRPr="0037774F">
        <w:rPr>
          <w:sz w:val="24"/>
        </w:rPr>
        <w:br w:type="page"/>
      </w:r>
    </w:p>
    <w:p w14:paraId="153E56E8" w14:textId="728A5677" w:rsidR="0006584A" w:rsidRPr="0037774F" w:rsidRDefault="00DB4AE7" w:rsidP="0006584A">
      <w:pPr>
        <w:pStyle w:val="31"/>
        <w:rPr>
          <w:rFonts w:asciiTheme="minorHAnsi" w:eastAsiaTheme="minorEastAsia" w:hAnsiTheme="minorHAnsi" w:cstheme="minorBidi"/>
          <w:color w:val="0070C0"/>
          <w:sz w:val="24"/>
          <w:szCs w:val="24"/>
        </w:rPr>
      </w:pPr>
      <w:bookmarkStart w:id="241" w:name="_Toc43718448"/>
      <w:r w:rsidRPr="0037774F">
        <w:rPr>
          <w:rFonts w:asciiTheme="minorHAnsi" w:eastAsiaTheme="minorEastAsia" w:hAnsiTheme="minorHAnsi" w:cstheme="minorHAnsi"/>
          <w:color w:val="0070C0"/>
          <w:sz w:val="24"/>
          <w:szCs w:val="24"/>
        </w:rPr>
        <w:lastRenderedPageBreak/>
        <w:t>6</w:t>
      </w:r>
      <w:r w:rsidR="0006584A" w:rsidRPr="0037774F">
        <w:rPr>
          <w:rFonts w:asciiTheme="minorHAnsi" w:eastAsiaTheme="minorEastAsia" w:hAnsiTheme="minorHAnsi" w:cstheme="minorHAnsi"/>
          <w:color w:val="0070C0"/>
          <w:sz w:val="24"/>
          <w:szCs w:val="24"/>
        </w:rPr>
        <w:t>.</w:t>
      </w:r>
      <w:r w:rsidR="00267265" w:rsidRPr="0037774F">
        <w:rPr>
          <w:rFonts w:asciiTheme="minorHAnsi" w:eastAsiaTheme="minorEastAsia" w:hAnsiTheme="minorHAnsi" w:cstheme="minorHAnsi"/>
          <w:color w:val="0070C0"/>
          <w:sz w:val="24"/>
          <w:szCs w:val="24"/>
        </w:rPr>
        <w:t>7</w:t>
      </w:r>
      <w:r w:rsidR="0006584A" w:rsidRPr="0037774F">
        <w:rPr>
          <w:rFonts w:asciiTheme="minorHAnsi" w:eastAsiaTheme="minorEastAsia" w:hAnsiTheme="minorHAnsi" w:cstheme="minorHAnsi"/>
          <w:color w:val="0070C0"/>
          <w:sz w:val="24"/>
          <w:szCs w:val="24"/>
        </w:rPr>
        <w:t>.</w:t>
      </w:r>
      <w:r w:rsidR="0006584A" w:rsidRPr="0037774F">
        <w:rPr>
          <w:rFonts w:asciiTheme="minorHAnsi" w:hAnsiTheme="minorHAnsi" w:cstheme="minorHAnsi"/>
          <w:color w:val="0070C0"/>
          <w:sz w:val="24"/>
          <w:szCs w:val="24"/>
        </w:rPr>
        <w:t>4</w:t>
      </w:r>
      <w:r w:rsidR="0006584A" w:rsidRPr="0037774F">
        <w:rPr>
          <w:rFonts w:asciiTheme="minorHAnsi" w:eastAsiaTheme="minorEastAsia" w:hAnsiTheme="minorHAnsi" w:cstheme="minorHAnsi"/>
          <w:color w:val="0070C0"/>
          <w:sz w:val="24"/>
          <w:szCs w:val="24"/>
        </w:rPr>
        <w:t xml:space="preserve"> Учет </w:t>
      </w:r>
      <w:r w:rsidR="0006584A" w:rsidRPr="0037774F">
        <w:rPr>
          <w:rFonts w:asciiTheme="minorHAnsi" w:hAnsiTheme="minorHAnsi" w:cstheme="minorHAnsi"/>
          <w:color w:val="0070C0"/>
          <w:sz w:val="24"/>
          <w:szCs w:val="24"/>
        </w:rPr>
        <w:t>плановых</w:t>
      </w:r>
      <w:r w:rsidR="0006584A" w:rsidRPr="0037774F">
        <w:rPr>
          <w:rFonts w:asciiTheme="minorHAnsi" w:eastAsiaTheme="minorEastAsia" w:hAnsiTheme="minorHAnsi" w:cstheme="minorHAnsi"/>
          <w:color w:val="0070C0"/>
          <w:sz w:val="24"/>
          <w:szCs w:val="24"/>
        </w:rPr>
        <w:t xml:space="preserve"> потерь</w:t>
      </w:r>
      <w:r w:rsidR="0006584A" w:rsidRPr="0037774F">
        <w:rPr>
          <w:rFonts w:asciiTheme="minorHAnsi" w:eastAsiaTheme="minorEastAsia" w:hAnsiTheme="minorHAnsi" w:cstheme="minorBidi"/>
          <w:color w:val="0070C0"/>
          <w:sz w:val="24"/>
          <w:szCs w:val="24"/>
        </w:rPr>
        <w:t xml:space="preserve"> прибыли из-за претензий покупателей на заказы </w:t>
      </w:r>
      <w:r w:rsidR="007E509A" w:rsidRPr="0037774F">
        <w:rPr>
          <w:rFonts w:asciiTheme="minorHAnsi" w:eastAsiaTheme="minorEastAsia" w:hAnsiTheme="minorHAnsi" w:cstheme="minorBidi"/>
          <w:color w:val="0070C0"/>
          <w:sz w:val="24"/>
          <w:szCs w:val="24"/>
        </w:rPr>
        <w:t>ТД</w:t>
      </w:r>
      <w:r w:rsidR="0006584A" w:rsidRPr="0037774F">
        <w:rPr>
          <w:rFonts w:asciiTheme="minorHAnsi" w:eastAsiaTheme="minorEastAsia" w:hAnsiTheme="minorHAnsi" w:cstheme="minorBidi"/>
          <w:color w:val="0070C0"/>
          <w:sz w:val="24"/>
          <w:szCs w:val="24"/>
        </w:rPr>
        <w:t xml:space="preserve"> НЛМК</w:t>
      </w:r>
      <w:bookmarkEnd w:id="241"/>
      <w:r w:rsidR="0006584A" w:rsidRPr="0037774F">
        <w:rPr>
          <w:rFonts w:asciiTheme="minorHAnsi" w:eastAsiaTheme="minorEastAsia" w:hAnsiTheme="minorHAnsi" w:cstheme="minorBidi"/>
          <w:color w:val="0070C0"/>
          <w:sz w:val="24"/>
          <w:szCs w:val="24"/>
        </w:rPr>
        <w:t xml:space="preserve"> </w:t>
      </w:r>
    </w:p>
    <w:p w14:paraId="1398ADD1" w14:textId="77777777" w:rsidR="0006584A" w:rsidRPr="0037774F" w:rsidRDefault="0006584A" w:rsidP="0006584A">
      <w:pPr>
        <w:rPr>
          <w:sz w:val="24"/>
        </w:rPr>
      </w:pPr>
    </w:p>
    <w:p w14:paraId="0CAEC0BF" w14:textId="0CBBF26A" w:rsidR="007E509A" w:rsidRPr="0037774F" w:rsidRDefault="003356FA" w:rsidP="005048D4">
      <w:r w:rsidRPr="005048D4">
        <w:rPr>
          <w:sz w:val="24"/>
        </w:rPr>
        <w:t xml:space="preserve">Подход </w:t>
      </w:r>
      <w:r w:rsidRPr="0037774F">
        <w:rPr>
          <w:sz w:val="24"/>
        </w:rPr>
        <w:t>к расчету аналогичен блоку 6.7.2</w:t>
      </w:r>
      <w:r w:rsidRPr="005048D4">
        <w:rPr>
          <w:sz w:val="24"/>
        </w:rPr>
        <w:br w:type="page"/>
      </w:r>
    </w:p>
    <w:p w14:paraId="268E3AB1" w14:textId="00F68358" w:rsidR="007E509A" w:rsidRPr="0037774F" w:rsidRDefault="00DB4AE7" w:rsidP="00192747">
      <w:pPr>
        <w:pStyle w:val="31"/>
        <w:rPr>
          <w:rFonts w:asciiTheme="minorHAnsi" w:hAnsiTheme="minorHAnsi" w:cstheme="minorHAnsi"/>
          <w:color w:val="auto"/>
          <w:sz w:val="24"/>
          <w:szCs w:val="22"/>
        </w:rPr>
      </w:pPr>
      <w:bookmarkStart w:id="242" w:name="_Toc43718449"/>
      <w:r w:rsidRPr="0037774F">
        <w:rPr>
          <w:rFonts w:asciiTheme="minorHAnsi" w:hAnsiTheme="minorHAnsi" w:cstheme="minorHAnsi"/>
          <w:color w:val="0070C0"/>
          <w:sz w:val="24"/>
          <w:szCs w:val="24"/>
        </w:rPr>
        <w:lastRenderedPageBreak/>
        <w:t>6</w:t>
      </w:r>
      <w:r w:rsidR="007E509A" w:rsidRPr="0037774F">
        <w:rPr>
          <w:rFonts w:asciiTheme="minorHAnsi" w:hAnsiTheme="minorHAnsi" w:cstheme="minorHAnsi"/>
          <w:color w:val="0070C0"/>
          <w:sz w:val="24"/>
          <w:szCs w:val="24"/>
        </w:rPr>
        <w:t>.</w:t>
      </w:r>
      <w:r w:rsidR="00267265" w:rsidRPr="0037774F">
        <w:rPr>
          <w:rFonts w:asciiTheme="minorHAnsi" w:hAnsiTheme="minorHAnsi" w:cstheme="minorHAnsi"/>
          <w:color w:val="0070C0"/>
          <w:sz w:val="24"/>
          <w:szCs w:val="24"/>
        </w:rPr>
        <w:t>7</w:t>
      </w:r>
      <w:r w:rsidR="007E509A" w:rsidRPr="0037774F">
        <w:rPr>
          <w:rFonts w:asciiTheme="minorHAnsi" w:hAnsiTheme="minorHAnsi" w:cstheme="minorHAnsi"/>
          <w:color w:val="0070C0"/>
          <w:sz w:val="24"/>
          <w:szCs w:val="24"/>
        </w:rPr>
        <w:t>.5 Учет фактических потерь прибыли из-за претензий покупателей на заказы НЛМК Трейдинг</w:t>
      </w:r>
      <w:bookmarkEnd w:id="242"/>
    </w:p>
    <w:p w14:paraId="3FBBFAD1" w14:textId="3129A42B" w:rsidR="00EF7E1D" w:rsidRPr="0037774F" w:rsidRDefault="00EF7E1D" w:rsidP="005048D4"/>
    <w:p w14:paraId="4A06E27E" w14:textId="0138C424" w:rsidR="00A02F39" w:rsidRPr="0037774F" w:rsidRDefault="00A02F39" w:rsidP="00A02F39">
      <w:r w:rsidRPr="0037774F">
        <w:t>Таблицы заполняются по аналогии с блоком 6.7.1, за исключением:</w:t>
      </w:r>
    </w:p>
    <w:p w14:paraId="322C1CE9" w14:textId="3ED57944" w:rsidR="00BA0562" w:rsidRPr="0037774F" w:rsidRDefault="00A02F39" w:rsidP="00A02F39">
      <w:pPr>
        <w:rPr>
          <w:b/>
          <w:color w:val="0070C0"/>
          <w:sz w:val="24"/>
          <w:szCs w:val="24"/>
        </w:rPr>
      </w:pPr>
      <w:r w:rsidRPr="0037774F">
        <w:rPr>
          <w:sz w:val="24"/>
        </w:rPr>
        <w:t xml:space="preserve">1) В качестве источника данных по претензиям сипользуется </w:t>
      </w:r>
      <w:r w:rsidRPr="0037774F">
        <w:rPr>
          <w:rFonts w:cstheme="minorHAnsi"/>
          <w:b/>
          <w:sz w:val="24"/>
        </w:rPr>
        <w:t>Пакет данных по фактически полученным претензиям НЛМК Трейдинг из транзакции</w:t>
      </w:r>
      <w:r w:rsidRPr="0037774F">
        <w:rPr>
          <w:rFonts w:cstheme="minorHAnsi"/>
          <w:sz w:val="24"/>
          <w:szCs w:val="24"/>
        </w:rPr>
        <w:t xml:space="preserve"> </w:t>
      </w:r>
      <w:r w:rsidRPr="0037774F">
        <w:rPr>
          <w:rFonts w:cstheme="minorHAnsi"/>
          <w:b/>
          <w:sz w:val="24"/>
          <w:szCs w:val="24"/>
        </w:rPr>
        <w:t>ZTR_OUTINV из SAP ERP:</w:t>
      </w:r>
      <w:r w:rsidR="00BA0562" w:rsidRPr="0037774F">
        <w:rPr>
          <w:b/>
          <w:color w:val="0070C0"/>
          <w:sz w:val="24"/>
          <w:szCs w:val="24"/>
        </w:rPr>
        <w:br w:type="page"/>
      </w:r>
    </w:p>
    <w:p w14:paraId="39650EDB" w14:textId="77777777" w:rsidR="00A65AD5" w:rsidRPr="0037774F" w:rsidRDefault="00A65AD5" w:rsidP="00A65AD5">
      <w:pPr>
        <w:rPr>
          <w:b/>
          <w:color w:val="0070C0"/>
          <w:sz w:val="24"/>
          <w:szCs w:val="24"/>
        </w:rPr>
      </w:pPr>
      <w:r w:rsidRPr="0037774F">
        <w:rPr>
          <w:b/>
          <w:color w:val="0070C0"/>
          <w:sz w:val="24"/>
          <w:szCs w:val="24"/>
        </w:rPr>
        <w:lastRenderedPageBreak/>
        <w:t>Таблица 1.2. Исходные данные по фактически полученным претензиям</w:t>
      </w:r>
    </w:p>
    <w:p w14:paraId="7D63A58E" w14:textId="77777777" w:rsidR="00BA0562" w:rsidRPr="0037774F" w:rsidRDefault="00BA0562" w:rsidP="00BA0562">
      <w:pPr>
        <w:rPr>
          <w:b/>
          <w:sz w:val="24"/>
        </w:rPr>
      </w:pPr>
      <w:r w:rsidRPr="0037774F">
        <w:rPr>
          <w:b/>
          <w:sz w:val="24"/>
        </w:rPr>
        <w:t>Источники, необходимые для расчета:</w:t>
      </w:r>
    </w:p>
    <w:p w14:paraId="72D32EE5" w14:textId="43B5BF58" w:rsidR="00BA0562" w:rsidRPr="0037774F" w:rsidRDefault="00BA0562" w:rsidP="00BA0562">
      <w:pPr>
        <w:pStyle w:val="ae"/>
        <w:numPr>
          <w:ilvl w:val="0"/>
          <w:numId w:val="310"/>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2ABB0034" w14:textId="77777777" w:rsidR="00BA0562" w:rsidRPr="0037774F" w:rsidRDefault="00BA0562" w:rsidP="00BA0562">
      <w:pPr>
        <w:pStyle w:val="ae"/>
        <w:numPr>
          <w:ilvl w:val="1"/>
          <w:numId w:val="310"/>
        </w:numPr>
        <w:rPr>
          <w:sz w:val="24"/>
        </w:rPr>
      </w:pPr>
      <w:r w:rsidRPr="0037774F">
        <w:rPr>
          <w:sz w:val="24"/>
        </w:rPr>
        <w:t>Необходимы поля:</w:t>
      </w:r>
    </w:p>
    <w:p w14:paraId="63038BDA" w14:textId="77777777" w:rsidR="00BA0562" w:rsidRPr="0037774F" w:rsidRDefault="00BA0562" w:rsidP="00BA0562">
      <w:pPr>
        <w:pStyle w:val="ae"/>
        <w:numPr>
          <w:ilvl w:val="2"/>
          <w:numId w:val="310"/>
        </w:numPr>
        <w:rPr>
          <w:sz w:val="24"/>
        </w:rPr>
      </w:pPr>
      <w:r w:rsidRPr="0037774F">
        <w:rPr>
          <w:sz w:val="24"/>
        </w:rPr>
        <w:t>Торговый документ</w:t>
      </w:r>
    </w:p>
    <w:p w14:paraId="1A19168B" w14:textId="1919DB89" w:rsidR="00BA0562" w:rsidRPr="0037774F" w:rsidRDefault="00BA0562" w:rsidP="00BA0562">
      <w:pPr>
        <w:pStyle w:val="ae"/>
        <w:numPr>
          <w:ilvl w:val="2"/>
          <w:numId w:val="310"/>
        </w:numPr>
        <w:rPr>
          <w:sz w:val="24"/>
        </w:rPr>
      </w:pPr>
      <w:r w:rsidRPr="0037774F">
        <w:rPr>
          <w:sz w:val="24"/>
        </w:rPr>
        <w:t>Позиция торгового документа</w:t>
      </w:r>
    </w:p>
    <w:p w14:paraId="4F829EFF" w14:textId="77777777" w:rsidR="00BA0562" w:rsidRPr="0037774F" w:rsidRDefault="00BA0562" w:rsidP="00BA0562">
      <w:pPr>
        <w:pStyle w:val="ae"/>
        <w:numPr>
          <w:ilvl w:val="2"/>
          <w:numId w:val="310"/>
        </w:numPr>
        <w:rPr>
          <w:sz w:val="24"/>
        </w:rPr>
      </w:pPr>
      <w:r w:rsidRPr="0037774F">
        <w:rPr>
          <w:sz w:val="24"/>
        </w:rPr>
        <w:t>Вид продукции</w:t>
      </w:r>
    </w:p>
    <w:p w14:paraId="611A87EF" w14:textId="77777777" w:rsidR="00BA0562" w:rsidRPr="0037774F" w:rsidRDefault="00BA0562" w:rsidP="00BA0562">
      <w:pPr>
        <w:pStyle w:val="ae"/>
        <w:numPr>
          <w:ilvl w:val="2"/>
          <w:numId w:val="310"/>
        </w:numPr>
        <w:rPr>
          <w:sz w:val="24"/>
        </w:rPr>
      </w:pPr>
      <w:r w:rsidRPr="0037774F">
        <w:rPr>
          <w:sz w:val="24"/>
        </w:rPr>
        <w:t>Материал</w:t>
      </w:r>
    </w:p>
    <w:p w14:paraId="51DDB9DC" w14:textId="4C067909" w:rsidR="00BA0562" w:rsidRPr="0037774F" w:rsidRDefault="00BA0562" w:rsidP="00BA0562">
      <w:pPr>
        <w:pStyle w:val="ae"/>
        <w:numPr>
          <w:ilvl w:val="2"/>
          <w:numId w:val="310"/>
        </w:numPr>
        <w:rPr>
          <w:sz w:val="24"/>
        </w:rPr>
      </w:pPr>
      <w:r w:rsidRPr="0037774F">
        <w:rPr>
          <w:sz w:val="24"/>
        </w:rPr>
        <w:t>Краткий текст материала</w:t>
      </w:r>
    </w:p>
    <w:p w14:paraId="42300530" w14:textId="22234C1C" w:rsidR="00BA0562" w:rsidRPr="0037774F" w:rsidRDefault="00BA0562" w:rsidP="00BA0562">
      <w:pPr>
        <w:pStyle w:val="ae"/>
        <w:numPr>
          <w:ilvl w:val="2"/>
          <w:numId w:val="310"/>
        </w:numPr>
        <w:rPr>
          <w:sz w:val="24"/>
        </w:rPr>
      </w:pPr>
      <w:r w:rsidRPr="0037774F">
        <w:rPr>
          <w:sz w:val="24"/>
        </w:rPr>
        <w:t>МХ-3</w:t>
      </w:r>
    </w:p>
    <w:p w14:paraId="4743DB3A" w14:textId="642C791F" w:rsidR="00BA0562" w:rsidRPr="0037774F" w:rsidRDefault="00BA0562" w:rsidP="00BA0562">
      <w:pPr>
        <w:pStyle w:val="ae"/>
        <w:numPr>
          <w:ilvl w:val="2"/>
          <w:numId w:val="310"/>
        </w:numPr>
        <w:rPr>
          <w:sz w:val="24"/>
        </w:rPr>
      </w:pPr>
      <w:r w:rsidRPr="0037774F">
        <w:rPr>
          <w:sz w:val="24"/>
        </w:rPr>
        <w:t>Имя плательщика</w:t>
      </w:r>
    </w:p>
    <w:p w14:paraId="113E2347" w14:textId="77777777" w:rsidR="00BA0562" w:rsidRPr="0037774F" w:rsidRDefault="00BA0562" w:rsidP="00BA0562">
      <w:pPr>
        <w:pStyle w:val="ae"/>
        <w:numPr>
          <w:ilvl w:val="2"/>
          <w:numId w:val="310"/>
        </w:numPr>
        <w:rPr>
          <w:sz w:val="24"/>
        </w:rPr>
      </w:pPr>
      <w:r w:rsidRPr="0037774F">
        <w:rPr>
          <w:sz w:val="24"/>
        </w:rPr>
        <w:t>Количество заказа</w:t>
      </w:r>
    </w:p>
    <w:p w14:paraId="17DC2127" w14:textId="78D10375" w:rsidR="00BA0562" w:rsidRPr="0037774F" w:rsidRDefault="00BA0562" w:rsidP="00BA0562">
      <w:pPr>
        <w:pStyle w:val="ae"/>
        <w:numPr>
          <w:ilvl w:val="2"/>
          <w:numId w:val="310"/>
        </w:numPr>
        <w:rPr>
          <w:sz w:val="24"/>
        </w:rPr>
      </w:pPr>
      <w:r w:rsidRPr="0037774F">
        <w:rPr>
          <w:sz w:val="24"/>
        </w:rPr>
        <w:t>Валюта документа сбыта</w:t>
      </w:r>
    </w:p>
    <w:p w14:paraId="72F09E25" w14:textId="7F0FBAAF" w:rsidR="00BA0562" w:rsidRPr="0037774F" w:rsidRDefault="00BA0562" w:rsidP="00BA0562">
      <w:pPr>
        <w:pStyle w:val="ae"/>
        <w:numPr>
          <w:ilvl w:val="2"/>
          <w:numId w:val="310"/>
        </w:numPr>
        <w:rPr>
          <w:sz w:val="24"/>
        </w:rPr>
      </w:pPr>
      <w:r w:rsidRPr="0037774F">
        <w:rPr>
          <w:sz w:val="24"/>
        </w:rPr>
        <w:t>Сумма без НДС в поставке</w:t>
      </w:r>
    </w:p>
    <w:p w14:paraId="13EFEE80" w14:textId="77777777" w:rsidR="00BA0562" w:rsidRPr="0037774F" w:rsidRDefault="00BA0562" w:rsidP="00BA0562">
      <w:pPr>
        <w:rPr>
          <w:b/>
          <w:sz w:val="24"/>
        </w:rPr>
      </w:pPr>
      <w:r w:rsidRPr="0037774F">
        <w:rPr>
          <w:b/>
          <w:sz w:val="24"/>
        </w:rPr>
        <w:t>Подход к расчету:</w:t>
      </w:r>
    </w:p>
    <w:p w14:paraId="769D5E1E" w14:textId="35B0C242" w:rsidR="00BA0562" w:rsidRPr="0037774F" w:rsidRDefault="00BA0562" w:rsidP="00BA0562">
      <w:pPr>
        <w:pStyle w:val="ae"/>
        <w:numPr>
          <w:ilvl w:val="0"/>
          <w:numId w:val="311"/>
        </w:numPr>
        <w:rPr>
          <w:sz w:val="24"/>
        </w:rPr>
      </w:pPr>
      <w:r w:rsidRPr="0037774F">
        <w:rPr>
          <w:sz w:val="24"/>
        </w:rPr>
        <w:t xml:space="preserve">Для указанной позиции заказа, заполнить Постановочную таблицу данными на основе соответствующих полей из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0E3098E4" w14:textId="77777777" w:rsidR="00BA0562" w:rsidRPr="0037774F" w:rsidRDefault="00BA0562" w:rsidP="00BA0562">
      <w:pPr>
        <w:pStyle w:val="ae"/>
        <w:numPr>
          <w:ilvl w:val="0"/>
          <w:numId w:val="311"/>
        </w:numPr>
        <w:rPr>
          <w:sz w:val="24"/>
          <w:szCs w:val="24"/>
        </w:rPr>
      </w:pPr>
      <w:r w:rsidRPr="0037774F">
        <w:rPr>
          <w:sz w:val="24"/>
        </w:rPr>
        <w:t>Для каждой строки Таблицы, заполнить</w:t>
      </w:r>
      <w:r w:rsidRPr="0037774F">
        <w:rPr>
          <w:b/>
          <w:sz w:val="24"/>
          <w:szCs w:val="24"/>
        </w:rPr>
        <w:t xml:space="preserve"> </w:t>
      </w:r>
      <w:r w:rsidRPr="0037774F">
        <w:rPr>
          <w:sz w:val="24"/>
          <w:szCs w:val="24"/>
        </w:rPr>
        <w:t>поле</w:t>
      </w:r>
      <w:r w:rsidRPr="0037774F">
        <w:rPr>
          <w:b/>
          <w:sz w:val="24"/>
          <w:szCs w:val="24"/>
        </w:rPr>
        <w:t xml:space="preserve"> «</w:t>
      </w:r>
      <w:r w:rsidRPr="0037774F">
        <w:rPr>
          <w:sz w:val="24"/>
          <w:szCs w:val="24"/>
        </w:rPr>
        <w:t>Ед. измерения» значениям «тонна»</w:t>
      </w:r>
    </w:p>
    <w:p w14:paraId="5DB2E991" w14:textId="220276C3" w:rsidR="00BA0562" w:rsidRPr="0037774F" w:rsidRDefault="00BA0562" w:rsidP="00BA0562">
      <w:pPr>
        <w:pStyle w:val="ae"/>
        <w:numPr>
          <w:ilvl w:val="0"/>
          <w:numId w:val="311"/>
        </w:numPr>
        <w:rPr>
          <w:sz w:val="24"/>
          <w:szCs w:val="24"/>
        </w:rPr>
      </w:pPr>
      <w:r w:rsidRPr="0037774F">
        <w:rPr>
          <w:sz w:val="24"/>
        </w:rPr>
        <w:t>Для каждой строки Таблицы, заполнить</w:t>
      </w:r>
      <w:r w:rsidRPr="0037774F">
        <w:rPr>
          <w:b/>
          <w:sz w:val="24"/>
          <w:szCs w:val="24"/>
        </w:rPr>
        <w:t xml:space="preserve"> </w:t>
      </w:r>
      <w:r w:rsidRPr="0037774F">
        <w:rPr>
          <w:sz w:val="24"/>
          <w:szCs w:val="24"/>
        </w:rPr>
        <w:t>поле</w:t>
      </w:r>
      <w:r w:rsidRPr="0037774F">
        <w:rPr>
          <w:b/>
          <w:sz w:val="24"/>
          <w:szCs w:val="24"/>
        </w:rPr>
        <w:t xml:space="preserve"> «</w:t>
      </w:r>
      <w:r w:rsidRPr="0037774F">
        <w:rPr>
          <w:sz w:val="24"/>
          <w:szCs w:val="24"/>
        </w:rPr>
        <w:t xml:space="preserve">Объем заказа по позиции, т» значением поля «Количество заказа» из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143E9182" w14:textId="77777777" w:rsidR="002C25E8" w:rsidRPr="0037774F" w:rsidRDefault="00BA0562" w:rsidP="00BA0562">
      <w:pPr>
        <w:pStyle w:val="ae"/>
        <w:numPr>
          <w:ilvl w:val="0"/>
          <w:numId w:val="311"/>
        </w:numPr>
        <w:rPr>
          <w:sz w:val="24"/>
          <w:szCs w:val="24"/>
        </w:rPr>
      </w:pPr>
      <w:r w:rsidRPr="0037774F">
        <w:rPr>
          <w:sz w:val="24"/>
        </w:rPr>
        <w:t>Для каждой строки Таблицы, заполнить</w:t>
      </w:r>
      <w:r w:rsidRPr="0037774F">
        <w:rPr>
          <w:b/>
          <w:sz w:val="24"/>
          <w:szCs w:val="24"/>
        </w:rPr>
        <w:t xml:space="preserve"> </w:t>
      </w:r>
      <w:r w:rsidRPr="0037774F">
        <w:rPr>
          <w:sz w:val="24"/>
          <w:szCs w:val="24"/>
        </w:rPr>
        <w:t>поле</w:t>
      </w:r>
      <w:r w:rsidRPr="0037774F">
        <w:rPr>
          <w:b/>
          <w:sz w:val="24"/>
          <w:szCs w:val="24"/>
        </w:rPr>
        <w:t xml:space="preserve"> «</w:t>
      </w:r>
      <w:r w:rsidRPr="0037774F">
        <w:rPr>
          <w:sz w:val="24"/>
          <w:szCs w:val="24"/>
        </w:rPr>
        <w:t xml:space="preserve">Выручка от реализации без НДС, валюта документа» значением поля «Сумма без НДС в поставке» из </w:t>
      </w:r>
      <w:r w:rsidRPr="0037774F">
        <w:rPr>
          <w:b/>
          <w:sz w:val="24"/>
        </w:rPr>
        <w:t xml:space="preserve">Пакета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szCs w:val="24"/>
        </w:rPr>
        <w:t xml:space="preserve"> </w:t>
      </w:r>
    </w:p>
    <w:p w14:paraId="589BBD63" w14:textId="77777777" w:rsidR="002C25E8" w:rsidRPr="0037774F" w:rsidRDefault="002C25E8">
      <w:pPr>
        <w:rPr>
          <w:sz w:val="24"/>
          <w:szCs w:val="24"/>
        </w:rPr>
      </w:pPr>
      <w:r w:rsidRPr="0037774F">
        <w:rPr>
          <w:sz w:val="24"/>
          <w:szCs w:val="24"/>
        </w:rPr>
        <w:br w:type="page"/>
      </w:r>
    </w:p>
    <w:p w14:paraId="7F44F1CC" w14:textId="1F78E6A7" w:rsidR="002C25E8" w:rsidRPr="0037774F" w:rsidRDefault="00DB4AE7" w:rsidP="002C25E8">
      <w:pPr>
        <w:pStyle w:val="31"/>
        <w:rPr>
          <w:rFonts w:asciiTheme="minorHAnsi" w:eastAsiaTheme="minorEastAsia" w:hAnsiTheme="minorHAnsi" w:cstheme="minorBidi"/>
          <w:color w:val="0070C0"/>
          <w:sz w:val="24"/>
          <w:szCs w:val="24"/>
        </w:rPr>
      </w:pPr>
      <w:bookmarkStart w:id="243" w:name="_Toc43718450"/>
      <w:r w:rsidRPr="0037774F">
        <w:rPr>
          <w:rFonts w:asciiTheme="minorHAnsi" w:eastAsiaTheme="minorEastAsia" w:hAnsiTheme="minorHAnsi" w:cstheme="minorHAnsi"/>
          <w:color w:val="0070C0"/>
          <w:sz w:val="24"/>
          <w:szCs w:val="24"/>
        </w:rPr>
        <w:lastRenderedPageBreak/>
        <w:t>6</w:t>
      </w:r>
      <w:r w:rsidR="002C25E8" w:rsidRPr="0037774F">
        <w:rPr>
          <w:rFonts w:asciiTheme="minorHAnsi" w:eastAsiaTheme="minorEastAsia" w:hAnsiTheme="minorHAnsi" w:cstheme="minorHAnsi"/>
          <w:color w:val="0070C0"/>
          <w:sz w:val="24"/>
          <w:szCs w:val="24"/>
        </w:rPr>
        <w:t>.</w:t>
      </w:r>
      <w:r w:rsidR="00267265" w:rsidRPr="0037774F">
        <w:rPr>
          <w:rFonts w:asciiTheme="minorHAnsi" w:eastAsiaTheme="minorEastAsia" w:hAnsiTheme="minorHAnsi" w:cstheme="minorHAnsi"/>
          <w:color w:val="0070C0"/>
          <w:sz w:val="24"/>
          <w:szCs w:val="24"/>
        </w:rPr>
        <w:t>7</w:t>
      </w:r>
      <w:r w:rsidR="002C25E8" w:rsidRPr="0037774F">
        <w:rPr>
          <w:rFonts w:asciiTheme="minorHAnsi" w:eastAsiaTheme="minorEastAsia" w:hAnsiTheme="minorHAnsi" w:cstheme="minorHAnsi"/>
          <w:color w:val="0070C0"/>
          <w:sz w:val="24"/>
          <w:szCs w:val="24"/>
        </w:rPr>
        <w:t>.</w:t>
      </w:r>
      <w:r w:rsidR="002C25E8" w:rsidRPr="0037774F">
        <w:rPr>
          <w:rFonts w:asciiTheme="minorHAnsi" w:hAnsiTheme="minorHAnsi" w:cstheme="minorHAnsi"/>
          <w:color w:val="0070C0"/>
          <w:sz w:val="24"/>
          <w:szCs w:val="24"/>
        </w:rPr>
        <w:t>6</w:t>
      </w:r>
      <w:r w:rsidR="002C25E8" w:rsidRPr="0037774F">
        <w:rPr>
          <w:rFonts w:asciiTheme="minorHAnsi" w:eastAsiaTheme="minorEastAsia" w:hAnsiTheme="minorHAnsi" w:cstheme="minorHAnsi"/>
          <w:color w:val="0070C0"/>
          <w:sz w:val="24"/>
          <w:szCs w:val="24"/>
        </w:rPr>
        <w:t xml:space="preserve"> Учет </w:t>
      </w:r>
      <w:r w:rsidR="002C25E8" w:rsidRPr="0037774F">
        <w:rPr>
          <w:rFonts w:asciiTheme="minorHAnsi" w:hAnsiTheme="minorHAnsi" w:cstheme="minorHAnsi"/>
          <w:color w:val="0070C0"/>
          <w:sz w:val="24"/>
          <w:szCs w:val="24"/>
        </w:rPr>
        <w:t>плановых</w:t>
      </w:r>
      <w:r w:rsidR="002C25E8" w:rsidRPr="0037774F">
        <w:rPr>
          <w:rFonts w:asciiTheme="minorHAnsi" w:eastAsiaTheme="minorEastAsia" w:hAnsiTheme="minorHAnsi" w:cstheme="minorHAnsi"/>
          <w:color w:val="0070C0"/>
          <w:sz w:val="24"/>
          <w:szCs w:val="24"/>
        </w:rPr>
        <w:t xml:space="preserve"> потерь</w:t>
      </w:r>
      <w:r w:rsidR="002C25E8" w:rsidRPr="0037774F">
        <w:rPr>
          <w:rFonts w:asciiTheme="minorHAnsi" w:eastAsiaTheme="minorEastAsia" w:hAnsiTheme="minorHAnsi" w:cstheme="minorBidi"/>
          <w:color w:val="0070C0"/>
          <w:sz w:val="24"/>
          <w:szCs w:val="24"/>
        </w:rPr>
        <w:t xml:space="preserve"> прибыли из-за претензий покупателей на заказы НЛМК Трейдинг</w:t>
      </w:r>
      <w:bookmarkEnd w:id="243"/>
    </w:p>
    <w:p w14:paraId="12FD1CB1" w14:textId="77777777" w:rsidR="002C25E8" w:rsidRPr="0037774F" w:rsidRDefault="002C25E8" w:rsidP="002C25E8">
      <w:pPr>
        <w:rPr>
          <w:sz w:val="24"/>
        </w:rPr>
      </w:pPr>
    </w:p>
    <w:p w14:paraId="3C11D2B2" w14:textId="25FC22EC" w:rsidR="00E960B9" w:rsidRPr="0037774F" w:rsidRDefault="00CE5238" w:rsidP="007C1A3D">
      <w:r w:rsidRPr="0037774F">
        <w:rPr>
          <w:sz w:val="24"/>
        </w:rPr>
        <w:t>Подход к расчету аналогичен блоку 6.7.2</w:t>
      </w:r>
      <w:r w:rsidR="00A471D9" w:rsidRPr="0037774F">
        <w:rPr>
          <w:sz w:val="24"/>
          <w:szCs w:val="24"/>
        </w:rPr>
        <w:br w:type="page"/>
      </w:r>
    </w:p>
    <w:p w14:paraId="14DB33FA" w14:textId="2D9EB1A5" w:rsidR="00A471D9" w:rsidRPr="005048D4" w:rsidRDefault="00DB4AE7" w:rsidP="005048D4">
      <w:pPr>
        <w:pStyle w:val="31"/>
        <w:rPr>
          <w:rFonts w:cstheme="minorHAnsi"/>
          <w:color w:val="0070C0"/>
          <w:sz w:val="24"/>
          <w:szCs w:val="24"/>
        </w:rPr>
      </w:pPr>
      <w:bookmarkStart w:id="244" w:name="_Toc43718451"/>
      <w:r w:rsidRPr="005048D4">
        <w:rPr>
          <w:rFonts w:asciiTheme="minorHAnsi" w:eastAsiaTheme="minorEastAsia" w:hAnsiTheme="minorHAnsi" w:cstheme="minorHAnsi"/>
          <w:color w:val="0070C0"/>
          <w:sz w:val="24"/>
          <w:szCs w:val="24"/>
        </w:rPr>
        <w:lastRenderedPageBreak/>
        <w:t>6</w:t>
      </w:r>
      <w:r w:rsidR="00A471D9" w:rsidRPr="005048D4">
        <w:rPr>
          <w:rFonts w:asciiTheme="minorHAnsi" w:eastAsiaTheme="minorEastAsia" w:hAnsiTheme="minorHAnsi" w:cstheme="minorHAnsi"/>
          <w:color w:val="0070C0"/>
          <w:sz w:val="24"/>
          <w:szCs w:val="24"/>
        </w:rPr>
        <w:t>.</w:t>
      </w:r>
      <w:r w:rsidR="00267265" w:rsidRPr="005048D4">
        <w:rPr>
          <w:rFonts w:asciiTheme="minorHAnsi" w:eastAsiaTheme="minorEastAsia" w:hAnsiTheme="minorHAnsi" w:cstheme="minorHAnsi"/>
          <w:color w:val="0070C0"/>
          <w:sz w:val="24"/>
          <w:szCs w:val="24"/>
        </w:rPr>
        <w:t>7</w:t>
      </w:r>
      <w:r w:rsidR="00A471D9" w:rsidRPr="005048D4">
        <w:rPr>
          <w:rFonts w:asciiTheme="minorHAnsi" w:eastAsiaTheme="minorEastAsia" w:hAnsiTheme="minorHAnsi" w:cstheme="minorHAnsi"/>
          <w:color w:val="0070C0"/>
          <w:sz w:val="24"/>
          <w:szCs w:val="24"/>
        </w:rPr>
        <w:t>.</w:t>
      </w:r>
      <w:r w:rsidR="00A471D9" w:rsidRPr="005048D4">
        <w:rPr>
          <w:rFonts w:asciiTheme="minorHAnsi" w:hAnsiTheme="minorHAnsi" w:cstheme="minorHAnsi"/>
          <w:color w:val="0070C0"/>
          <w:sz w:val="24"/>
          <w:szCs w:val="24"/>
        </w:rPr>
        <w:t>7</w:t>
      </w:r>
      <w:r w:rsidR="00A471D9" w:rsidRPr="005048D4">
        <w:rPr>
          <w:rFonts w:asciiTheme="minorHAnsi" w:eastAsiaTheme="minorEastAsia" w:hAnsiTheme="minorHAnsi" w:cstheme="minorHAnsi"/>
          <w:color w:val="0070C0"/>
          <w:sz w:val="24"/>
          <w:szCs w:val="24"/>
        </w:rPr>
        <w:t xml:space="preserve"> </w:t>
      </w:r>
      <w:r w:rsidR="00A471D9" w:rsidRPr="005048D4">
        <w:rPr>
          <w:rFonts w:asciiTheme="minorHAnsi" w:hAnsiTheme="minorHAnsi" w:cstheme="minorHAnsi"/>
          <w:color w:val="0070C0"/>
          <w:sz w:val="24"/>
          <w:szCs w:val="24"/>
        </w:rPr>
        <w:t>Фактические затраты на рабочий капитал</w:t>
      </w:r>
      <w:r w:rsidR="00A471D9" w:rsidRPr="005048D4">
        <w:rPr>
          <w:rFonts w:asciiTheme="minorHAnsi" w:eastAsiaTheme="minorEastAsia" w:hAnsiTheme="minorHAnsi" w:cstheme="minorHAnsi"/>
          <w:color w:val="0070C0"/>
          <w:sz w:val="24"/>
          <w:szCs w:val="24"/>
        </w:rPr>
        <w:t xml:space="preserve"> </w:t>
      </w:r>
      <w:r w:rsidR="00A471D9" w:rsidRPr="005048D4">
        <w:rPr>
          <w:rFonts w:asciiTheme="minorHAnsi" w:hAnsiTheme="minorHAnsi" w:cstheme="minorHAnsi"/>
          <w:color w:val="0070C0"/>
          <w:sz w:val="24"/>
          <w:szCs w:val="24"/>
        </w:rPr>
        <w:t xml:space="preserve">ПАО </w:t>
      </w:r>
      <w:r w:rsidR="00A471D9" w:rsidRPr="005048D4">
        <w:rPr>
          <w:rFonts w:asciiTheme="minorHAnsi" w:eastAsiaTheme="minorEastAsia" w:hAnsiTheme="minorHAnsi" w:cstheme="minorHAnsi"/>
          <w:color w:val="0070C0"/>
          <w:sz w:val="24"/>
          <w:szCs w:val="24"/>
        </w:rPr>
        <w:t>НЛМК</w:t>
      </w:r>
      <w:bookmarkEnd w:id="244"/>
    </w:p>
    <w:p w14:paraId="302E00B9" w14:textId="77777777" w:rsidR="000B349A" w:rsidRPr="0037774F" w:rsidRDefault="000B349A" w:rsidP="000B349A">
      <w:pPr>
        <w:rPr>
          <w:sz w:val="24"/>
        </w:rPr>
      </w:pPr>
    </w:p>
    <w:p w14:paraId="142B253E" w14:textId="4645F2C0" w:rsidR="000B349A" w:rsidRPr="0037774F" w:rsidRDefault="000B349A" w:rsidP="000B349A">
      <w:pPr>
        <w:rPr>
          <w:sz w:val="24"/>
        </w:rPr>
      </w:pPr>
      <w:r w:rsidRPr="0037774F">
        <w:rPr>
          <w:sz w:val="24"/>
        </w:rPr>
        <w:t>Затраты на рабочий капитал состоят из 3 компонентов:</w:t>
      </w:r>
    </w:p>
    <w:p w14:paraId="047E8193" w14:textId="1D3C35ED" w:rsidR="000B349A" w:rsidRPr="0037774F" w:rsidRDefault="000B349A" w:rsidP="005048D4">
      <w:pPr>
        <w:pStyle w:val="ae"/>
        <w:numPr>
          <w:ilvl w:val="0"/>
          <w:numId w:val="352"/>
        </w:numPr>
        <w:rPr>
          <w:sz w:val="24"/>
        </w:rPr>
      </w:pPr>
      <w:r w:rsidRPr="0037774F">
        <w:rPr>
          <w:sz w:val="24"/>
        </w:rPr>
        <w:t>Затраты на использование дебиторской задолженности (ДЗ)</w:t>
      </w:r>
    </w:p>
    <w:p w14:paraId="16CAB92D" w14:textId="0087B1AF" w:rsidR="000B349A" w:rsidRPr="0037774F" w:rsidRDefault="000B349A" w:rsidP="005048D4">
      <w:pPr>
        <w:pStyle w:val="ae"/>
        <w:numPr>
          <w:ilvl w:val="0"/>
          <w:numId w:val="352"/>
        </w:numPr>
        <w:rPr>
          <w:sz w:val="24"/>
        </w:rPr>
      </w:pPr>
      <w:r w:rsidRPr="0037774F">
        <w:rPr>
          <w:sz w:val="24"/>
        </w:rPr>
        <w:t>Затраты на использование запасов готовой продукции</w:t>
      </w:r>
    </w:p>
    <w:p w14:paraId="70B8406B" w14:textId="0FC9901A" w:rsidR="000B349A" w:rsidRPr="005048D4" w:rsidRDefault="000B349A" w:rsidP="005048D4">
      <w:pPr>
        <w:pStyle w:val="ae"/>
        <w:numPr>
          <w:ilvl w:val="0"/>
          <w:numId w:val="352"/>
        </w:numPr>
        <w:rPr>
          <w:sz w:val="24"/>
        </w:rPr>
      </w:pPr>
      <w:r w:rsidRPr="0037774F">
        <w:rPr>
          <w:sz w:val="24"/>
        </w:rPr>
        <w:t xml:space="preserve">Экономия от </w:t>
      </w:r>
      <w:r w:rsidRPr="0037774F">
        <w:rPr>
          <w:rFonts w:cstheme="minorHAnsi"/>
          <w:sz w:val="24"/>
          <w:szCs w:val="24"/>
        </w:rPr>
        <w:t>величины авансов полученных – кредиторской задолженности (КЗ)</w:t>
      </w:r>
    </w:p>
    <w:p w14:paraId="41C16682" w14:textId="3BE307A7" w:rsidR="000B349A" w:rsidRPr="0037774F" w:rsidRDefault="000B349A" w:rsidP="000B349A">
      <w:pPr>
        <w:rPr>
          <w:sz w:val="24"/>
        </w:rPr>
      </w:pPr>
      <w:r w:rsidRPr="0037774F">
        <w:rPr>
          <w:sz w:val="24"/>
        </w:rPr>
        <w:t>Расчет затрат на рабочий капитал ПАО НЛМК основан на следующих постановочных таблицах:</w:t>
      </w:r>
    </w:p>
    <w:p w14:paraId="2492176C" w14:textId="20C251E4" w:rsidR="00E63C6A" w:rsidRPr="0037774F" w:rsidRDefault="00E63C6A" w:rsidP="007C1A3D">
      <w:pPr>
        <w:pStyle w:val="ae"/>
        <w:numPr>
          <w:ilvl w:val="0"/>
          <w:numId w:val="353"/>
        </w:numPr>
        <w:rPr>
          <w:sz w:val="24"/>
        </w:rPr>
      </w:pPr>
      <w:r w:rsidRPr="0037774F">
        <w:rPr>
          <w:sz w:val="24"/>
        </w:rPr>
        <w:t>Таблица 1. Исходные данные по ставкам дисконтирования</w:t>
      </w:r>
    </w:p>
    <w:p w14:paraId="33866829" w14:textId="74323E77" w:rsidR="000B349A" w:rsidRPr="0037774F" w:rsidRDefault="000B349A" w:rsidP="005048D4">
      <w:pPr>
        <w:pStyle w:val="ae"/>
        <w:numPr>
          <w:ilvl w:val="0"/>
          <w:numId w:val="353"/>
        </w:numPr>
        <w:rPr>
          <w:sz w:val="24"/>
        </w:rPr>
      </w:pPr>
      <w:r w:rsidRPr="0037774F">
        <w:rPr>
          <w:sz w:val="24"/>
        </w:rPr>
        <w:t xml:space="preserve">Таблица </w:t>
      </w:r>
      <w:r w:rsidR="00E63C6A" w:rsidRPr="0037774F">
        <w:rPr>
          <w:sz w:val="24"/>
        </w:rPr>
        <w:t>2. Дебиторская задолженность</w:t>
      </w:r>
    </w:p>
    <w:p w14:paraId="3794870E" w14:textId="074D277E" w:rsidR="00E63C6A" w:rsidRPr="0037774F" w:rsidRDefault="00E63C6A" w:rsidP="00E63C6A">
      <w:pPr>
        <w:pStyle w:val="ae"/>
        <w:numPr>
          <w:ilvl w:val="0"/>
          <w:numId w:val="353"/>
        </w:numPr>
        <w:rPr>
          <w:sz w:val="24"/>
        </w:rPr>
      </w:pPr>
      <w:r w:rsidRPr="0037774F">
        <w:rPr>
          <w:sz w:val="24"/>
        </w:rPr>
        <w:t xml:space="preserve">Таблица </w:t>
      </w:r>
      <w:r w:rsidRPr="005048D4">
        <w:rPr>
          <w:sz w:val="24"/>
        </w:rPr>
        <w:t>3</w:t>
      </w:r>
      <w:r w:rsidRPr="0037774F">
        <w:rPr>
          <w:sz w:val="24"/>
        </w:rPr>
        <w:t>. Кредиторская задолженность</w:t>
      </w:r>
    </w:p>
    <w:p w14:paraId="0ADF02CA" w14:textId="30AF8DD6" w:rsidR="000B349A" w:rsidRPr="0037774F" w:rsidRDefault="000B349A" w:rsidP="005048D4">
      <w:pPr>
        <w:pStyle w:val="ae"/>
        <w:numPr>
          <w:ilvl w:val="0"/>
          <w:numId w:val="353"/>
        </w:numPr>
        <w:rPr>
          <w:sz w:val="24"/>
        </w:rPr>
      </w:pPr>
      <w:r w:rsidRPr="0037774F">
        <w:rPr>
          <w:sz w:val="24"/>
        </w:rPr>
        <w:t xml:space="preserve">Таблица </w:t>
      </w:r>
      <w:r w:rsidR="00E63C6A" w:rsidRPr="0037774F">
        <w:rPr>
          <w:sz w:val="24"/>
        </w:rPr>
        <w:t>4.</w:t>
      </w:r>
      <w:r w:rsidRPr="0037774F">
        <w:rPr>
          <w:sz w:val="24"/>
        </w:rPr>
        <w:t xml:space="preserve"> </w:t>
      </w:r>
      <w:r w:rsidR="00E63C6A" w:rsidRPr="0037774F">
        <w:rPr>
          <w:sz w:val="24"/>
        </w:rPr>
        <w:t>Запасы</w:t>
      </w:r>
    </w:p>
    <w:p w14:paraId="4814DA25" w14:textId="516E0671" w:rsidR="000B349A" w:rsidRPr="0037774F" w:rsidRDefault="00E63C6A" w:rsidP="005048D4">
      <w:pPr>
        <w:pStyle w:val="ae"/>
        <w:numPr>
          <w:ilvl w:val="0"/>
          <w:numId w:val="353"/>
        </w:numPr>
        <w:rPr>
          <w:sz w:val="24"/>
        </w:rPr>
      </w:pPr>
      <w:r w:rsidRPr="0037774F">
        <w:rPr>
          <w:sz w:val="24"/>
        </w:rPr>
        <w:t>Таблица 5. Дни отвлечения дебиторской задолженности, кредиторской задолженности и запасов в оборотный капитал для плана</w:t>
      </w:r>
    </w:p>
    <w:p w14:paraId="2CE20166" w14:textId="5A12E1F6" w:rsidR="000B349A" w:rsidRPr="005048D4" w:rsidRDefault="00E63C6A" w:rsidP="005048D4">
      <w:pPr>
        <w:pStyle w:val="ae"/>
        <w:numPr>
          <w:ilvl w:val="0"/>
          <w:numId w:val="353"/>
        </w:numPr>
        <w:rPr>
          <w:sz w:val="24"/>
        </w:rPr>
      </w:pPr>
      <w:r w:rsidRPr="0037774F">
        <w:rPr>
          <w:sz w:val="24"/>
        </w:rPr>
        <w:t>Таблица 6. Дни отвлечения дебиторской задолженности, кредиторской задолженности и запасов в оборотный капитал для плана (расчет средневзвешенных дней)</w:t>
      </w:r>
    </w:p>
    <w:p w14:paraId="1D0D4B26" w14:textId="77777777" w:rsidR="00B93E7E" w:rsidRPr="0037774F" w:rsidRDefault="00B93E7E">
      <w:pPr>
        <w:rPr>
          <w:sz w:val="24"/>
        </w:rPr>
      </w:pPr>
      <w:r w:rsidRPr="0037774F">
        <w:rPr>
          <w:sz w:val="24"/>
        </w:rPr>
        <w:br w:type="page"/>
      </w:r>
    </w:p>
    <w:p w14:paraId="738C02F5" w14:textId="4B4A31A0" w:rsidR="00B93E7E" w:rsidRPr="005048D4" w:rsidRDefault="00E63C6A" w:rsidP="00B93E7E">
      <w:pPr>
        <w:rPr>
          <w:b/>
          <w:color w:val="0070C0"/>
          <w:sz w:val="24"/>
          <w:szCs w:val="24"/>
        </w:rPr>
      </w:pPr>
      <w:r w:rsidRPr="0037774F">
        <w:rPr>
          <w:b/>
          <w:color w:val="0070C0"/>
          <w:sz w:val="24"/>
          <w:szCs w:val="24"/>
        </w:rPr>
        <w:lastRenderedPageBreak/>
        <w:t>Таблица 1. Исходные данные по ставкам дисконтирования</w:t>
      </w:r>
    </w:p>
    <w:p w14:paraId="4CE2D367" w14:textId="77777777" w:rsidR="00B93E7E" w:rsidRPr="0037774F" w:rsidRDefault="00B93E7E" w:rsidP="00B93E7E">
      <w:pPr>
        <w:rPr>
          <w:b/>
          <w:sz w:val="24"/>
        </w:rPr>
      </w:pPr>
      <w:r w:rsidRPr="0037774F">
        <w:rPr>
          <w:b/>
          <w:sz w:val="24"/>
        </w:rPr>
        <w:t>Подход к расчету:</w:t>
      </w:r>
    </w:p>
    <w:p w14:paraId="164CF1BA" w14:textId="023E96E5" w:rsidR="00B93E7E" w:rsidRPr="005048D4" w:rsidRDefault="00E63C6A" w:rsidP="00B93E7E">
      <w:pPr>
        <w:pStyle w:val="ae"/>
        <w:numPr>
          <w:ilvl w:val="0"/>
          <w:numId w:val="323"/>
        </w:numPr>
        <w:rPr>
          <w:sz w:val="24"/>
        </w:rPr>
      </w:pPr>
      <w:r w:rsidRPr="0037774F">
        <w:rPr>
          <w:sz w:val="24"/>
        </w:rPr>
        <w:t>Каждое поле таблицы заполняется пользователем</w:t>
      </w:r>
    </w:p>
    <w:p w14:paraId="5DB2C48C" w14:textId="14C03170" w:rsidR="001B487E" w:rsidRPr="005048D4" w:rsidRDefault="001B487E" w:rsidP="005048D4">
      <w:pPr>
        <w:rPr>
          <w:sz w:val="24"/>
        </w:rPr>
      </w:pPr>
    </w:p>
    <w:p w14:paraId="0D496164" w14:textId="77777777" w:rsidR="00B93E7E" w:rsidRPr="0037774F" w:rsidRDefault="00B93E7E" w:rsidP="00B93E7E">
      <w:pPr>
        <w:rPr>
          <w:sz w:val="24"/>
        </w:rPr>
      </w:pPr>
    </w:p>
    <w:p w14:paraId="5329FF50" w14:textId="77777777" w:rsidR="00B93E7E" w:rsidRPr="0037774F" w:rsidRDefault="00B93E7E" w:rsidP="00B93E7E">
      <w:pPr>
        <w:rPr>
          <w:b/>
          <w:color w:val="0070C0"/>
          <w:sz w:val="24"/>
          <w:szCs w:val="24"/>
        </w:rPr>
      </w:pPr>
      <w:r w:rsidRPr="0037774F">
        <w:rPr>
          <w:b/>
          <w:color w:val="0070C0"/>
          <w:sz w:val="24"/>
          <w:szCs w:val="24"/>
        </w:rPr>
        <w:br w:type="page"/>
      </w:r>
    </w:p>
    <w:p w14:paraId="14767D4A" w14:textId="6C5DB4BF" w:rsidR="00E63C6A" w:rsidRPr="0037774F" w:rsidRDefault="00E63C6A" w:rsidP="00B93E7E">
      <w:pPr>
        <w:rPr>
          <w:b/>
          <w:color w:val="0070C0"/>
          <w:sz w:val="24"/>
          <w:szCs w:val="24"/>
        </w:rPr>
      </w:pPr>
      <w:r w:rsidRPr="0037774F">
        <w:rPr>
          <w:b/>
          <w:color w:val="0070C0"/>
          <w:sz w:val="24"/>
          <w:szCs w:val="24"/>
        </w:rPr>
        <w:lastRenderedPageBreak/>
        <w:t>Таблица 2. Дебиторская задолженность</w:t>
      </w:r>
    </w:p>
    <w:p w14:paraId="12B300B7" w14:textId="34109F33" w:rsidR="00B93E7E" w:rsidRPr="0037774F" w:rsidRDefault="00B93E7E" w:rsidP="00B93E7E">
      <w:pPr>
        <w:rPr>
          <w:b/>
          <w:sz w:val="24"/>
        </w:rPr>
      </w:pPr>
      <w:r w:rsidRPr="0037774F">
        <w:rPr>
          <w:b/>
          <w:sz w:val="24"/>
        </w:rPr>
        <w:t>Источники, необходимые для расчета:</w:t>
      </w:r>
    </w:p>
    <w:p w14:paraId="0B3E50F9" w14:textId="58029A48" w:rsidR="00E63C6A" w:rsidRPr="0037774F" w:rsidRDefault="00E63C6A" w:rsidP="005048D4">
      <w:pPr>
        <w:pStyle w:val="ae"/>
        <w:numPr>
          <w:ilvl w:val="0"/>
          <w:numId w:val="355"/>
        </w:numPr>
        <w:rPr>
          <w:b/>
          <w:sz w:val="24"/>
        </w:rPr>
      </w:pPr>
      <w:r w:rsidRPr="005048D4">
        <w:rPr>
          <w:b/>
          <w:sz w:val="24"/>
        </w:rPr>
        <w:t xml:space="preserve">Пакет данных по дебиторской задолженности из </w:t>
      </w:r>
      <w:r w:rsidRPr="005048D4">
        <w:rPr>
          <w:b/>
          <w:sz w:val="24"/>
          <w:lang w:val="en-US"/>
        </w:rPr>
        <w:t>SAP</w:t>
      </w:r>
      <w:r w:rsidRPr="005048D4">
        <w:rPr>
          <w:b/>
          <w:sz w:val="24"/>
        </w:rPr>
        <w:t xml:space="preserve"> </w:t>
      </w:r>
      <w:r w:rsidRPr="005048D4">
        <w:rPr>
          <w:b/>
          <w:sz w:val="24"/>
          <w:lang w:val="en-US"/>
        </w:rPr>
        <w:t>ERP</w:t>
      </w:r>
    </w:p>
    <w:p w14:paraId="306CE358" w14:textId="77777777" w:rsidR="000E69AF" w:rsidRPr="0037774F" w:rsidRDefault="00B93E7E" w:rsidP="00B93E7E">
      <w:pPr>
        <w:rPr>
          <w:b/>
          <w:sz w:val="24"/>
        </w:rPr>
      </w:pPr>
      <w:r w:rsidRPr="005048D4">
        <w:rPr>
          <w:b/>
          <w:sz w:val="24"/>
        </w:rPr>
        <w:t>Подход к расчету:</w:t>
      </w:r>
    </w:p>
    <w:p w14:paraId="0DA5C62A" w14:textId="344A1A52" w:rsidR="00855AED" w:rsidRPr="005048D4" w:rsidRDefault="003C3A50" w:rsidP="005048D4">
      <w:pPr>
        <w:pStyle w:val="ae"/>
        <w:numPr>
          <w:ilvl w:val="0"/>
          <w:numId w:val="356"/>
        </w:numPr>
        <w:rPr>
          <w:sz w:val="24"/>
          <w:szCs w:val="24"/>
        </w:rPr>
      </w:pPr>
      <w:r w:rsidRPr="0037774F">
        <w:rPr>
          <w:sz w:val="24"/>
          <w:szCs w:val="24"/>
        </w:rPr>
        <w:t>Для каждой позиции заказа з</w:t>
      </w:r>
      <w:r w:rsidR="00B92D95" w:rsidRPr="0037774F">
        <w:rPr>
          <w:sz w:val="24"/>
          <w:szCs w:val="24"/>
        </w:rPr>
        <w:t xml:space="preserve">аполнить соответствующие поля Таблицы </w:t>
      </w:r>
      <w:r w:rsidRPr="0037774F">
        <w:rPr>
          <w:sz w:val="24"/>
          <w:szCs w:val="24"/>
        </w:rPr>
        <w:t xml:space="preserve">на основе </w:t>
      </w:r>
      <w:r w:rsidRPr="0037774F">
        <w:rPr>
          <w:b/>
          <w:sz w:val="24"/>
        </w:rPr>
        <w:t xml:space="preserve">Пакета данных по дебиторской задолженности из </w:t>
      </w:r>
      <w:r w:rsidRPr="0037774F">
        <w:rPr>
          <w:b/>
          <w:sz w:val="24"/>
          <w:lang w:val="en-US"/>
        </w:rPr>
        <w:t>SAP</w:t>
      </w:r>
      <w:r w:rsidRPr="0037774F">
        <w:rPr>
          <w:b/>
          <w:sz w:val="24"/>
        </w:rPr>
        <w:t xml:space="preserve"> </w:t>
      </w:r>
      <w:r w:rsidRPr="0037774F">
        <w:rPr>
          <w:b/>
          <w:sz w:val="24"/>
          <w:lang w:val="en-US"/>
        </w:rPr>
        <w:t>ERP</w:t>
      </w:r>
    </w:p>
    <w:p w14:paraId="32510482" w14:textId="039782D5" w:rsidR="003C3A50" w:rsidRPr="0037774F" w:rsidRDefault="003C3A50" w:rsidP="00B30FC3">
      <w:pPr>
        <w:pStyle w:val="ae"/>
        <w:numPr>
          <w:ilvl w:val="0"/>
          <w:numId w:val="356"/>
        </w:numPr>
        <w:rPr>
          <w:sz w:val="24"/>
        </w:rPr>
      </w:pPr>
      <w:r w:rsidRPr="0037774F">
        <w:rPr>
          <w:sz w:val="24"/>
        </w:rPr>
        <w:t xml:space="preserve">Заполнить прочие поля согласоно формулам расчета, указанным в Таблице </w:t>
      </w:r>
    </w:p>
    <w:p w14:paraId="6682E2F8" w14:textId="77777777" w:rsidR="003C3A50" w:rsidRPr="0037774F" w:rsidRDefault="003C3A50">
      <w:pPr>
        <w:rPr>
          <w:sz w:val="24"/>
        </w:rPr>
      </w:pPr>
      <w:r w:rsidRPr="0037774F">
        <w:rPr>
          <w:sz w:val="24"/>
        </w:rPr>
        <w:br w:type="page"/>
      </w:r>
    </w:p>
    <w:p w14:paraId="0F309E72" w14:textId="722FA0A1" w:rsidR="003C3A50" w:rsidRPr="0037774F" w:rsidRDefault="003C3A50" w:rsidP="003C3A50">
      <w:pPr>
        <w:rPr>
          <w:b/>
          <w:color w:val="0070C0"/>
          <w:sz w:val="24"/>
          <w:szCs w:val="24"/>
        </w:rPr>
      </w:pPr>
      <w:r w:rsidRPr="0037774F">
        <w:rPr>
          <w:b/>
          <w:color w:val="0070C0"/>
          <w:sz w:val="24"/>
          <w:szCs w:val="24"/>
        </w:rPr>
        <w:lastRenderedPageBreak/>
        <w:t>Таблица 3. Кредиторская задолженность</w:t>
      </w:r>
    </w:p>
    <w:p w14:paraId="573B44EB" w14:textId="77777777" w:rsidR="003C3A50" w:rsidRPr="0037774F" w:rsidRDefault="003C3A50" w:rsidP="003C3A50">
      <w:pPr>
        <w:rPr>
          <w:i/>
          <w:sz w:val="24"/>
          <w:szCs w:val="24"/>
        </w:rPr>
      </w:pPr>
      <w:r w:rsidRPr="0037774F">
        <w:rPr>
          <w:i/>
          <w:sz w:val="24"/>
          <w:szCs w:val="24"/>
        </w:rPr>
        <w:t>Источники могут быть уточнены на этапе проектирования ИТ функционала</w:t>
      </w:r>
    </w:p>
    <w:p w14:paraId="17CFCC7B" w14:textId="77777777" w:rsidR="003C3A50" w:rsidRPr="0037774F" w:rsidRDefault="003C3A50" w:rsidP="003C3A50">
      <w:pPr>
        <w:rPr>
          <w:b/>
          <w:sz w:val="24"/>
        </w:rPr>
      </w:pPr>
      <w:r w:rsidRPr="0037774F">
        <w:rPr>
          <w:b/>
          <w:sz w:val="24"/>
        </w:rPr>
        <w:t>Источники, необходимые для расчета:</w:t>
      </w:r>
    </w:p>
    <w:p w14:paraId="668761AA" w14:textId="73758A19" w:rsidR="003C3A50" w:rsidRPr="0037774F" w:rsidRDefault="003C3A50" w:rsidP="005048D4">
      <w:pPr>
        <w:pStyle w:val="ae"/>
        <w:numPr>
          <w:ilvl w:val="0"/>
          <w:numId w:val="594"/>
        </w:numPr>
        <w:rPr>
          <w:b/>
          <w:sz w:val="24"/>
        </w:rPr>
      </w:pPr>
      <w:r w:rsidRPr="0037774F">
        <w:rPr>
          <w:b/>
          <w:sz w:val="24"/>
        </w:rPr>
        <w:t xml:space="preserve">Пакет данных по кредиторской задолженности из </w:t>
      </w:r>
      <w:r w:rsidRPr="0037774F">
        <w:rPr>
          <w:b/>
          <w:sz w:val="24"/>
          <w:lang w:val="en-US"/>
        </w:rPr>
        <w:t>SAP</w:t>
      </w:r>
      <w:r w:rsidRPr="0037774F">
        <w:rPr>
          <w:b/>
          <w:sz w:val="24"/>
        </w:rPr>
        <w:t xml:space="preserve"> </w:t>
      </w:r>
      <w:r w:rsidRPr="0037774F">
        <w:rPr>
          <w:b/>
          <w:sz w:val="24"/>
          <w:lang w:val="en-US"/>
        </w:rPr>
        <w:t>ERP</w:t>
      </w:r>
    </w:p>
    <w:p w14:paraId="72BAA952" w14:textId="77777777" w:rsidR="003C3A50" w:rsidRPr="0037774F" w:rsidRDefault="003C3A50" w:rsidP="003C3A50">
      <w:pPr>
        <w:rPr>
          <w:b/>
          <w:sz w:val="24"/>
        </w:rPr>
      </w:pPr>
      <w:r w:rsidRPr="0037774F">
        <w:rPr>
          <w:b/>
          <w:sz w:val="24"/>
        </w:rPr>
        <w:t>Подход к расчету:</w:t>
      </w:r>
    </w:p>
    <w:p w14:paraId="7DFEA493" w14:textId="55B8FE2B" w:rsidR="003C3A50" w:rsidRPr="0037774F" w:rsidRDefault="003C3A50" w:rsidP="005048D4">
      <w:pPr>
        <w:pStyle w:val="ae"/>
        <w:numPr>
          <w:ilvl w:val="0"/>
          <w:numId w:val="593"/>
        </w:numPr>
        <w:rPr>
          <w:sz w:val="24"/>
          <w:szCs w:val="24"/>
        </w:rPr>
      </w:pPr>
      <w:r w:rsidRPr="0037774F">
        <w:rPr>
          <w:sz w:val="24"/>
          <w:szCs w:val="24"/>
        </w:rPr>
        <w:t xml:space="preserve">Для каждой позиции заказа заполнить соответствующие поля Таблицы на основе </w:t>
      </w:r>
      <w:r w:rsidRPr="0037774F">
        <w:rPr>
          <w:b/>
          <w:sz w:val="24"/>
        </w:rPr>
        <w:t xml:space="preserve">Пакета данных по кредиторской задолженности из </w:t>
      </w:r>
      <w:r w:rsidRPr="0037774F">
        <w:rPr>
          <w:b/>
          <w:sz w:val="24"/>
          <w:lang w:val="en-US"/>
        </w:rPr>
        <w:t>SAP</w:t>
      </w:r>
      <w:r w:rsidRPr="0037774F">
        <w:rPr>
          <w:b/>
          <w:sz w:val="24"/>
        </w:rPr>
        <w:t xml:space="preserve"> </w:t>
      </w:r>
      <w:r w:rsidRPr="0037774F">
        <w:rPr>
          <w:b/>
          <w:sz w:val="24"/>
          <w:lang w:val="en-US"/>
        </w:rPr>
        <w:t>ERP</w:t>
      </w:r>
    </w:p>
    <w:p w14:paraId="2CFC89EC" w14:textId="77777777" w:rsidR="003C3A50" w:rsidRPr="0037774F" w:rsidRDefault="003C3A50" w:rsidP="005048D4">
      <w:pPr>
        <w:pStyle w:val="ae"/>
        <w:numPr>
          <w:ilvl w:val="0"/>
          <w:numId w:val="593"/>
        </w:numPr>
        <w:rPr>
          <w:sz w:val="24"/>
        </w:rPr>
      </w:pPr>
      <w:r w:rsidRPr="0037774F">
        <w:rPr>
          <w:sz w:val="24"/>
        </w:rPr>
        <w:t xml:space="preserve">Заполнить прочие поля согласоно формулам расчета, указанным в Таблице </w:t>
      </w:r>
    </w:p>
    <w:p w14:paraId="51ECC6E8" w14:textId="77777777" w:rsidR="00B30FC3" w:rsidRPr="005048D4" w:rsidRDefault="00B30FC3" w:rsidP="005048D4">
      <w:pPr>
        <w:rPr>
          <w:b/>
          <w:sz w:val="24"/>
        </w:rPr>
      </w:pPr>
    </w:p>
    <w:p w14:paraId="2DA3D507" w14:textId="77777777" w:rsidR="00B30FC3" w:rsidRPr="005048D4" w:rsidRDefault="00B30FC3">
      <w:pPr>
        <w:rPr>
          <w:b/>
          <w:sz w:val="24"/>
        </w:rPr>
      </w:pPr>
      <w:r w:rsidRPr="005048D4">
        <w:rPr>
          <w:b/>
          <w:sz w:val="24"/>
        </w:rPr>
        <w:br w:type="page"/>
      </w:r>
    </w:p>
    <w:p w14:paraId="039E766F" w14:textId="6BB2C9A9" w:rsidR="00B30FC3" w:rsidRPr="0037774F" w:rsidRDefault="00B30FC3" w:rsidP="00B30FC3">
      <w:pPr>
        <w:rPr>
          <w:b/>
          <w:color w:val="0070C0"/>
          <w:sz w:val="24"/>
          <w:szCs w:val="24"/>
        </w:rPr>
      </w:pPr>
      <w:r w:rsidRPr="0037774F">
        <w:rPr>
          <w:b/>
          <w:color w:val="0070C0"/>
          <w:sz w:val="24"/>
          <w:szCs w:val="24"/>
        </w:rPr>
        <w:lastRenderedPageBreak/>
        <w:t xml:space="preserve">Таблица </w:t>
      </w:r>
      <w:r w:rsidR="003C3A50" w:rsidRPr="0037774F">
        <w:rPr>
          <w:b/>
          <w:color w:val="0070C0"/>
          <w:sz w:val="24"/>
          <w:szCs w:val="24"/>
        </w:rPr>
        <w:t>4</w:t>
      </w:r>
      <w:r w:rsidRPr="0037774F">
        <w:rPr>
          <w:b/>
          <w:color w:val="0070C0"/>
          <w:sz w:val="24"/>
          <w:szCs w:val="24"/>
        </w:rPr>
        <w:t xml:space="preserve">. </w:t>
      </w:r>
      <w:r w:rsidR="003C3A50" w:rsidRPr="0037774F">
        <w:rPr>
          <w:b/>
          <w:color w:val="0070C0"/>
          <w:sz w:val="24"/>
          <w:szCs w:val="24"/>
        </w:rPr>
        <w:t>Запасы</w:t>
      </w:r>
    </w:p>
    <w:p w14:paraId="7C12B6A1" w14:textId="77777777" w:rsidR="00B30FC3" w:rsidRPr="0037774F" w:rsidRDefault="00B30FC3" w:rsidP="00B30FC3">
      <w:pPr>
        <w:rPr>
          <w:b/>
          <w:sz w:val="24"/>
        </w:rPr>
      </w:pPr>
      <w:r w:rsidRPr="0037774F">
        <w:rPr>
          <w:b/>
          <w:sz w:val="24"/>
        </w:rPr>
        <w:t>Источники, необходимые для расчета:</w:t>
      </w:r>
    </w:p>
    <w:p w14:paraId="74F54B33" w14:textId="12905B74" w:rsidR="00B30FC3" w:rsidRPr="0037774F" w:rsidRDefault="007672F8" w:rsidP="00B30FC3">
      <w:pPr>
        <w:pStyle w:val="ae"/>
        <w:numPr>
          <w:ilvl w:val="0"/>
          <w:numId w:val="357"/>
        </w:numPr>
        <w:rPr>
          <w:b/>
          <w:sz w:val="24"/>
        </w:rPr>
      </w:pPr>
      <w:r w:rsidRPr="0037774F">
        <w:rPr>
          <w:b/>
          <w:sz w:val="24"/>
        </w:rPr>
        <w:t>Результаты расчетов в блоке 6.2</w:t>
      </w:r>
    </w:p>
    <w:p w14:paraId="0152E887" w14:textId="3A22FA7F" w:rsidR="00B30FC3" w:rsidRPr="005048D4" w:rsidRDefault="00B30FC3" w:rsidP="00B30FC3">
      <w:pPr>
        <w:pStyle w:val="ae"/>
        <w:numPr>
          <w:ilvl w:val="0"/>
          <w:numId w:val="357"/>
        </w:numPr>
        <w:rPr>
          <w:sz w:val="24"/>
        </w:rPr>
      </w:pPr>
      <w:r w:rsidRPr="0037774F">
        <w:rPr>
          <w:b/>
          <w:sz w:val="24"/>
        </w:rPr>
        <w:t xml:space="preserve">Пакет данных по запасам из транзакции </w:t>
      </w:r>
      <w:r w:rsidRPr="0037774F">
        <w:rPr>
          <w:b/>
          <w:sz w:val="24"/>
          <w:lang w:val="en-US"/>
        </w:rPr>
        <w:t>ZMB</w:t>
      </w:r>
      <w:r w:rsidRPr="005048D4">
        <w:rPr>
          <w:b/>
          <w:sz w:val="24"/>
        </w:rPr>
        <w:t>1</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5CEA9290" w14:textId="77777777" w:rsidR="00B30FC3" w:rsidRPr="0037774F" w:rsidRDefault="00B30FC3" w:rsidP="005048D4">
      <w:pPr>
        <w:pStyle w:val="ae"/>
        <w:numPr>
          <w:ilvl w:val="1"/>
          <w:numId w:val="357"/>
        </w:numPr>
        <w:rPr>
          <w:sz w:val="24"/>
        </w:rPr>
      </w:pPr>
      <w:r w:rsidRPr="005048D4">
        <w:rPr>
          <w:sz w:val="24"/>
        </w:rPr>
        <w:t>Необ</w:t>
      </w:r>
      <w:r w:rsidRPr="0037774F">
        <w:rPr>
          <w:sz w:val="24"/>
        </w:rPr>
        <w:t>ходимы поля:</w:t>
      </w:r>
    </w:p>
    <w:p w14:paraId="1334A9CA" w14:textId="77777777" w:rsidR="007672F8" w:rsidRPr="0037774F" w:rsidRDefault="007672F8" w:rsidP="007672F8">
      <w:pPr>
        <w:pStyle w:val="ae"/>
        <w:numPr>
          <w:ilvl w:val="2"/>
          <w:numId w:val="357"/>
        </w:numPr>
        <w:rPr>
          <w:rFonts w:cstheme="minorHAnsi"/>
          <w:sz w:val="24"/>
          <w:szCs w:val="24"/>
        </w:rPr>
      </w:pPr>
      <w:r w:rsidRPr="0037774F">
        <w:rPr>
          <w:rFonts w:cstheme="minorHAnsi"/>
          <w:sz w:val="24"/>
        </w:rPr>
        <w:t>Количество</w:t>
      </w:r>
    </w:p>
    <w:p w14:paraId="66625983" w14:textId="77777777" w:rsidR="007672F8" w:rsidRPr="0037774F" w:rsidRDefault="007672F8" w:rsidP="007672F8">
      <w:pPr>
        <w:pStyle w:val="ae"/>
        <w:numPr>
          <w:ilvl w:val="2"/>
          <w:numId w:val="357"/>
        </w:numPr>
        <w:rPr>
          <w:rFonts w:cstheme="minorHAnsi"/>
          <w:sz w:val="24"/>
          <w:szCs w:val="24"/>
        </w:rPr>
      </w:pPr>
      <w:r w:rsidRPr="0037774F">
        <w:rPr>
          <w:rFonts w:cstheme="minorHAnsi"/>
          <w:sz w:val="24"/>
        </w:rPr>
        <w:t>Дата возникновения складского запаса</w:t>
      </w:r>
    </w:p>
    <w:p w14:paraId="345EE133" w14:textId="77777777" w:rsidR="007672F8" w:rsidRPr="0037774F" w:rsidRDefault="007672F8" w:rsidP="005048D4">
      <w:pPr>
        <w:pStyle w:val="ae"/>
        <w:numPr>
          <w:ilvl w:val="2"/>
          <w:numId w:val="357"/>
        </w:numPr>
        <w:rPr>
          <w:b/>
          <w:sz w:val="24"/>
        </w:rPr>
      </w:pPr>
      <w:r w:rsidRPr="0037774F">
        <w:rPr>
          <w:rFonts w:cstheme="minorHAnsi"/>
          <w:sz w:val="24"/>
        </w:rPr>
        <w:t>Дата ликвидации складского запаса</w:t>
      </w:r>
      <w:r w:rsidRPr="0037774F">
        <w:rPr>
          <w:b/>
          <w:sz w:val="24"/>
        </w:rPr>
        <w:t xml:space="preserve"> </w:t>
      </w:r>
    </w:p>
    <w:p w14:paraId="63687CDB" w14:textId="59835EB9" w:rsidR="007C7B70" w:rsidRPr="0037774F" w:rsidRDefault="007C7B70" w:rsidP="005048D4">
      <w:pPr>
        <w:rPr>
          <w:b/>
          <w:sz w:val="24"/>
        </w:rPr>
      </w:pPr>
      <w:r w:rsidRPr="005048D4">
        <w:rPr>
          <w:b/>
          <w:sz w:val="24"/>
        </w:rPr>
        <w:t>Подход к расчету:</w:t>
      </w:r>
    </w:p>
    <w:p w14:paraId="57FD77B7" w14:textId="74B73259" w:rsidR="007672F8" w:rsidRPr="0037774F" w:rsidRDefault="007672F8" w:rsidP="007672F8">
      <w:pPr>
        <w:pStyle w:val="ae"/>
        <w:numPr>
          <w:ilvl w:val="0"/>
          <w:numId w:val="595"/>
        </w:numPr>
        <w:rPr>
          <w:sz w:val="24"/>
          <w:szCs w:val="24"/>
        </w:rPr>
      </w:pPr>
      <w:r w:rsidRPr="0037774F">
        <w:rPr>
          <w:sz w:val="24"/>
          <w:szCs w:val="24"/>
        </w:rPr>
        <w:t xml:space="preserve">Для каждой позиции заказа заполнить соответствующие поля Таблицы на основе </w:t>
      </w:r>
      <w:r w:rsidRPr="0037774F">
        <w:rPr>
          <w:b/>
          <w:sz w:val="24"/>
        </w:rPr>
        <w:t xml:space="preserve">Пакет данных по запасам из транзакции </w:t>
      </w:r>
      <w:r w:rsidRPr="0037774F">
        <w:rPr>
          <w:b/>
          <w:sz w:val="24"/>
          <w:lang w:val="en-US"/>
        </w:rPr>
        <w:t>ZMB</w:t>
      </w:r>
      <w:r w:rsidRPr="0037774F">
        <w:rPr>
          <w:b/>
          <w:sz w:val="24"/>
        </w:rPr>
        <w:t xml:space="preserve">1 из </w:t>
      </w:r>
      <w:r w:rsidRPr="0037774F">
        <w:rPr>
          <w:b/>
          <w:sz w:val="24"/>
          <w:lang w:val="en-US"/>
        </w:rPr>
        <w:t>SAP</w:t>
      </w:r>
      <w:r w:rsidRPr="0037774F">
        <w:rPr>
          <w:b/>
          <w:sz w:val="24"/>
        </w:rPr>
        <w:t xml:space="preserve"> </w:t>
      </w:r>
      <w:r w:rsidRPr="0037774F">
        <w:rPr>
          <w:b/>
          <w:sz w:val="24"/>
          <w:lang w:val="en-US"/>
        </w:rPr>
        <w:t>ERP</w:t>
      </w:r>
    </w:p>
    <w:p w14:paraId="31E685F7" w14:textId="77777777" w:rsidR="007672F8" w:rsidRPr="0037774F" w:rsidRDefault="007672F8" w:rsidP="007672F8">
      <w:pPr>
        <w:pStyle w:val="ae"/>
        <w:numPr>
          <w:ilvl w:val="0"/>
          <w:numId w:val="595"/>
        </w:numPr>
        <w:rPr>
          <w:sz w:val="24"/>
        </w:rPr>
      </w:pPr>
      <w:r w:rsidRPr="0037774F">
        <w:rPr>
          <w:sz w:val="24"/>
        </w:rPr>
        <w:t xml:space="preserve">Заполнить прочие поля согласоно формулам расчета, указанным в Таблице </w:t>
      </w:r>
    </w:p>
    <w:p w14:paraId="74B43A37" w14:textId="6A0A9FD5" w:rsidR="00B30FC3" w:rsidRPr="005048D4" w:rsidRDefault="00B30FC3" w:rsidP="00B30FC3">
      <w:pPr>
        <w:rPr>
          <w:sz w:val="24"/>
        </w:rPr>
      </w:pPr>
    </w:p>
    <w:p w14:paraId="0E0D76F6" w14:textId="64FCA43A" w:rsidR="00E66AAD" w:rsidRPr="0037774F" w:rsidRDefault="000B349A" w:rsidP="00E66AAD">
      <w:pPr>
        <w:rPr>
          <w:b/>
          <w:color w:val="0070C0"/>
          <w:sz w:val="24"/>
          <w:szCs w:val="24"/>
        </w:rPr>
      </w:pPr>
      <w:r w:rsidRPr="0037774F">
        <w:br w:type="page"/>
      </w:r>
      <w:r w:rsidR="007672F8" w:rsidRPr="0037774F">
        <w:rPr>
          <w:b/>
          <w:color w:val="0070C0"/>
          <w:sz w:val="24"/>
          <w:szCs w:val="24"/>
        </w:rPr>
        <w:lastRenderedPageBreak/>
        <w:t>Таблица 5. Дни отвлечения дебиторской задолженности, кредиторской задолженности и запасов в оборотный капитал для плана</w:t>
      </w:r>
    </w:p>
    <w:p w14:paraId="1739772D" w14:textId="77777777" w:rsidR="007672F8" w:rsidRPr="0037774F" w:rsidRDefault="007672F8" w:rsidP="007672F8">
      <w:pPr>
        <w:rPr>
          <w:b/>
          <w:sz w:val="24"/>
        </w:rPr>
      </w:pPr>
      <w:r w:rsidRPr="0037774F">
        <w:rPr>
          <w:b/>
          <w:sz w:val="24"/>
        </w:rPr>
        <w:t>Источники, необходимые для расчета:</w:t>
      </w:r>
    </w:p>
    <w:p w14:paraId="129DB85E" w14:textId="16F0F197" w:rsidR="007672F8" w:rsidRPr="0037774F" w:rsidRDefault="007672F8" w:rsidP="005048D4">
      <w:pPr>
        <w:pStyle w:val="ae"/>
        <w:numPr>
          <w:ilvl w:val="0"/>
          <w:numId w:val="596"/>
        </w:numPr>
        <w:rPr>
          <w:b/>
          <w:sz w:val="24"/>
        </w:rPr>
      </w:pPr>
      <w:r w:rsidRPr="0037774F">
        <w:rPr>
          <w:b/>
          <w:sz w:val="24"/>
        </w:rPr>
        <w:t>Таблица 2</w:t>
      </w:r>
    </w:p>
    <w:p w14:paraId="08A42FC3" w14:textId="7D3FDA1E" w:rsidR="007672F8" w:rsidRPr="0037774F" w:rsidRDefault="007672F8" w:rsidP="007672F8">
      <w:pPr>
        <w:pStyle w:val="ae"/>
        <w:numPr>
          <w:ilvl w:val="0"/>
          <w:numId w:val="596"/>
        </w:numPr>
        <w:rPr>
          <w:b/>
          <w:sz w:val="24"/>
        </w:rPr>
      </w:pPr>
      <w:r w:rsidRPr="0037774F">
        <w:rPr>
          <w:b/>
          <w:sz w:val="24"/>
        </w:rPr>
        <w:t>Таблица 3</w:t>
      </w:r>
    </w:p>
    <w:p w14:paraId="08C51A52" w14:textId="17C1CF8B" w:rsidR="007672F8" w:rsidRPr="0037774F" w:rsidRDefault="007672F8" w:rsidP="005048D4">
      <w:pPr>
        <w:pStyle w:val="ae"/>
        <w:numPr>
          <w:ilvl w:val="0"/>
          <w:numId w:val="596"/>
        </w:numPr>
        <w:rPr>
          <w:b/>
          <w:sz w:val="24"/>
        </w:rPr>
      </w:pPr>
      <w:r w:rsidRPr="0037774F">
        <w:rPr>
          <w:b/>
          <w:sz w:val="24"/>
        </w:rPr>
        <w:t>Таблица 4</w:t>
      </w:r>
    </w:p>
    <w:p w14:paraId="11BEF0A4" w14:textId="77777777" w:rsidR="007672F8" w:rsidRPr="0037774F" w:rsidRDefault="007672F8" w:rsidP="007672F8">
      <w:pPr>
        <w:rPr>
          <w:b/>
          <w:sz w:val="24"/>
        </w:rPr>
      </w:pPr>
      <w:r w:rsidRPr="0037774F">
        <w:rPr>
          <w:b/>
          <w:sz w:val="24"/>
        </w:rPr>
        <w:t>Подход к расчету:</w:t>
      </w:r>
    </w:p>
    <w:p w14:paraId="686796BB" w14:textId="0B765C17" w:rsidR="0073725E" w:rsidRPr="0037774F" w:rsidRDefault="003A3E07" w:rsidP="005048D4">
      <w:pPr>
        <w:pStyle w:val="ae"/>
        <w:numPr>
          <w:ilvl w:val="0"/>
          <w:numId w:val="597"/>
        </w:numPr>
        <w:rPr>
          <w:sz w:val="24"/>
          <w:szCs w:val="24"/>
        </w:rPr>
      </w:pPr>
      <w:r w:rsidRPr="0037774F">
        <w:rPr>
          <w:sz w:val="24"/>
          <w:szCs w:val="24"/>
        </w:rPr>
        <w:t>Таблица заполняется на основе результатов расчетов в таблицах 2, 3, 4</w:t>
      </w:r>
    </w:p>
    <w:p w14:paraId="34F40D9A" w14:textId="5C3B8382" w:rsidR="003A3E07" w:rsidRPr="0037774F" w:rsidRDefault="00E66AAD" w:rsidP="003A3E07">
      <w:pPr>
        <w:rPr>
          <w:b/>
          <w:color w:val="0070C0"/>
          <w:sz w:val="24"/>
          <w:szCs w:val="24"/>
        </w:rPr>
      </w:pPr>
      <w:r w:rsidRPr="005048D4">
        <w:rPr>
          <w:b/>
        </w:rPr>
        <w:br w:type="page"/>
      </w:r>
      <w:r w:rsidR="003A3E07" w:rsidRPr="0037774F">
        <w:rPr>
          <w:b/>
          <w:color w:val="0070C0"/>
          <w:sz w:val="24"/>
          <w:szCs w:val="24"/>
        </w:rPr>
        <w:lastRenderedPageBreak/>
        <w:t>Таблица 6. Дни отвлечения дебиторской задолженности, кредиторской задолженности и запасов в оборотный капитал для плана (расчет средневзвешенных дней)</w:t>
      </w:r>
    </w:p>
    <w:p w14:paraId="11BAA79D" w14:textId="77777777" w:rsidR="003A3E07" w:rsidRPr="0037774F" w:rsidRDefault="003A3E07" w:rsidP="003A3E07">
      <w:pPr>
        <w:rPr>
          <w:b/>
          <w:sz w:val="24"/>
        </w:rPr>
      </w:pPr>
      <w:r w:rsidRPr="0037774F">
        <w:rPr>
          <w:b/>
          <w:sz w:val="24"/>
        </w:rPr>
        <w:t>Источники, необходимые для расчета:</w:t>
      </w:r>
    </w:p>
    <w:p w14:paraId="40BCDD45" w14:textId="08641518" w:rsidR="003A3E07" w:rsidRPr="0037774F" w:rsidRDefault="003A3E07" w:rsidP="003A3E07">
      <w:pPr>
        <w:pStyle w:val="ae"/>
        <w:numPr>
          <w:ilvl w:val="0"/>
          <w:numId w:val="598"/>
        </w:numPr>
        <w:rPr>
          <w:b/>
          <w:sz w:val="24"/>
        </w:rPr>
      </w:pPr>
      <w:r w:rsidRPr="0037774F">
        <w:rPr>
          <w:b/>
          <w:sz w:val="24"/>
        </w:rPr>
        <w:t>Таблица 5</w:t>
      </w:r>
    </w:p>
    <w:p w14:paraId="115A98DC" w14:textId="77777777" w:rsidR="003A3E07" w:rsidRPr="0037774F" w:rsidRDefault="003A3E07" w:rsidP="003A3E07">
      <w:pPr>
        <w:rPr>
          <w:b/>
          <w:sz w:val="24"/>
        </w:rPr>
      </w:pPr>
      <w:r w:rsidRPr="0037774F">
        <w:rPr>
          <w:b/>
          <w:sz w:val="24"/>
        </w:rPr>
        <w:t>Подход к расчету:</w:t>
      </w:r>
    </w:p>
    <w:p w14:paraId="5BA6D90E" w14:textId="75B79B99" w:rsidR="003A3E07" w:rsidRPr="0037774F" w:rsidRDefault="003A3E07" w:rsidP="005048D4">
      <w:pPr>
        <w:pStyle w:val="ae"/>
        <w:numPr>
          <w:ilvl w:val="0"/>
          <w:numId w:val="599"/>
        </w:numPr>
        <w:rPr>
          <w:sz w:val="24"/>
          <w:szCs w:val="24"/>
        </w:rPr>
      </w:pPr>
      <w:r w:rsidRPr="0037774F">
        <w:rPr>
          <w:sz w:val="24"/>
          <w:szCs w:val="24"/>
        </w:rPr>
        <w:t>Таблица заполняется на основе результатов расчетов в таблицах 2, 3, 4</w:t>
      </w:r>
    </w:p>
    <w:p w14:paraId="1FD923C3" w14:textId="31845A80" w:rsidR="003A3E07" w:rsidRPr="0037774F" w:rsidRDefault="003A3E07" w:rsidP="005048D4">
      <w:pPr>
        <w:pStyle w:val="ae"/>
        <w:numPr>
          <w:ilvl w:val="0"/>
          <w:numId w:val="599"/>
        </w:numPr>
        <w:rPr>
          <w:sz w:val="24"/>
          <w:szCs w:val="24"/>
        </w:rPr>
      </w:pPr>
      <w:r w:rsidRPr="0037774F">
        <w:rPr>
          <w:sz w:val="24"/>
          <w:szCs w:val="24"/>
        </w:rPr>
        <w:t xml:space="preserve">Прочие поля таблицы заполняются на </w:t>
      </w:r>
    </w:p>
    <w:p w14:paraId="2EDD5441" w14:textId="14FFD0A5" w:rsidR="00A853C6" w:rsidRPr="005048D4" w:rsidRDefault="00A853C6" w:rsidP="005048D4">
      <w:pPr>
        <w:rPr>
          <w:sz w:val="24"/>
          <w:szCs w:val="24"/>
        </w:rPr>
      </w:pPr>
    </w:p>
    <w:p w14:paraId="5467F05E" w14:textId="5590E08A" w:rsidR="00444131" w:rsidRPr="0037774F" w:rsidRDefault="00444131" w:rsidP="005048D4">
      <w:pPr>
        <w:pStyle w:val="ae"/>
        <w:numPr>
          <w:ilvl w:val="0"/>
          <w:numId w:val="367"/>
        </w:numPr>
      </w:pPr>
      <w:r w:rsidRPr="0037774F">
        <w:br w:type="page"/>
      </w:r>
    </w:p>
    <w:p w14:paraId="77CD9A4C" w14:textId="689F456F" w:rsidR="00A471D9" w:rsidRPr="005048D4" w:rsidRDefault="00DB4AE7" w:rsidP="005048D4">
      <w:pPr>
        <w:pStyle w:val="31"/>
        <w:rPr>
          <w:rFonts w:cstheme="minorHAnsi"/>
          <w:color w:val="0070C0"/>
          <w:sz w:val="24"/>
          <w:szCs w:val="24"/>
        </w:rPr>
      </w:pPr>
      <w:bookmarkStart w:id="245" w:name="_Toc43718452"/>
      <w:r w:rsidRPr="005048D4">
        <w:rPr>
          <w:rFonts w:asciiTheme="minorHAnsi" w:eastAsiaTheme="minorEastAsia" w:hAnsiTheme="minorHAnsi" w:cstheme="minorHAnsi"/>
          <w:color w:val="0070C0"/>
          <w:sz w:val="24"/>
          <w:szCs w:val="24"/>
        </w:rPr>
        <w:lastRenderedPageBreak/>
        <w:t>6</w:t>
      </w:r>
      <w:r w:rsidR="00A471D9" w:rsidRPr="005048D4">
        <w:rPr>
          <w:rFonts w:asciiTheme="minorHAnsi" w:eastAsiaTheme="minorEastAsia" w:hAnsiTheme="minorHAnsi" w:cstheme="minorHAnsi"/>
          <w:color w:val="0070C0"/>
          <w:sz w:val="24"/>
          <w:szCs w:val="24"/>
        </w:rPr>
        <w:t>.</w:t>
      </w:r>
      <w:r w:rsidR="00267265" w:rsidRPr="005048D4">
        <w:rPr>
          <w:rFonts w:asciiTheme="minorHAnsi" w:eastAsiaTheme="minorEastAsia" w:hAnsiTheme="minorHAnsi" w:cstheme="minorHAnsi"/>
          <w:color w:val="0070C0"/>
          <w:sz w:val="24"/>
          <w:szCs w:val="24"/>
        </w:rPr>
        <w:t>7</w:t>
      </w:r>
      <w:r w:rsidR="00A471D9" w:rsidRPr="005048D4">
        <w:rPr>
          <w:rFonts w:asciiTheme="minorHAnsi" w:eastAsiaTheme="minorEastAsia" w:hAnsiTheme="minorHAnsi" w:cstheme="minorHAnsi"/>
          <w:color w:val="0070C0"/>
          <w:sz w:val="24"/>
          <w:szCs w:val="24"/>
        </w:rPr>
        <w:t>.</w:t>
      </w:r>
      <w:r w:rsidR="003A7B67" w:rsidRPr="005048D4">
        <w:rPr>
          <w:rFonts w:asciiTheme="minorHAnsi" w:hAnsiTheme="minorHAnsi" w:cstheme="minorHAnsi"/>
          <w:color w:val="0070C0"/>
          <w:sz w:val="24"/>
          <w:szCs w:val="24"/>
        </w:rPr>
        <w:t>8</w:t>
      </w:r>
      <w:r w:rsidR="00A471D9" w:rsidRPr="005048D4">
        <w:rPr>
          <w:rFonts w:asciiTheme="minorHAnsi" w:eastAsiaTheme="minorEastAsia" w:hAnsiTheme="minorHAnsi" w:cstheme="minorHAnsi"/>
          <w:color w:val="0070C0"/>
          <w:sz w:val="24"/>
          <w:szCs w:val="24"/>
        </w:rPr>
        <w:t xml:space="preserve"> </w:t>
      </w:r>
      <w:r w:rsidR="00A471D9" w:rsidRPr="005048D4">
        <w:rPr>
          <w:rFonts w:asciiTheme="minorHAnsi" w:hAnsiTheme="minorHAnsi" w:cstheme="minorHAnsi"/>
          <w:color w:val="0070C0"/>
          <w:sz w:val="24"/>
          <w:szCs w:val="24"/>
        </w:rPr>
        <w:t>Плановые затраты на рабочий капитал</w:t>
      </w:r>
      <w:r w:rsidR="00A471D9" w:rsidRPr="005048D4">
        <w:rPr>
          <w:rFonts w:asciiTheme="minorHAnsi" w:eastAsiaTheme="minorEastAsia" w:hAnsiTheme="minorHAnsi" w:cstheme="minorHAnsi"/>
          <w:color w:val="0070C0"/>
          <w:sz w:val="24"/>
          <w:szCs w:val="24"/>
        </w:rPr>
        <w:t xml:space="preserve"> </w:t>
      </w:r>
      <w:r w:rsidR="00A471D9" w:rsidRPr="005048D4">
        <w:rPr>
          <w:rFonts w:asciiTheme="minorHAnsi" w:hAnsiTheme="minorHAnsi" w:cstheme="minorHAnsi"/>
          <w:color w:val="0070C0"/>
          <w:sz w:val="24"/>
          <w:szCs w:val="24"/>
        </w:rPr>
        <w:t xml:space="preserve">ПАО </w:t>
      </w:r>
      <w:r w:rsidR="00A471D9" w:rsidRPr="005048D4">
        <w:rPr>
          <w:rFonts w:asciiTheme="minorHAnsi" w:eastAsiaTheme="minorEastAsia" w:hAnsiTheme="minorHAnsi" w:cstheme="minorHAnsi"/>
          <w:color w:val="0070C0"/>
          <w:sz w:val="24"/>
          <w:szCs w:val="24"/>
        </w:rPr>
        <w:t>НЛМК</w:t>
      </w:r>
      <w:bookmarkEnd w:id="245"/>
    </w:p>
    <w:p w14:paraId="7278F1E3" w14:textId="77777777" w:rsidR="00264441" w:rsidRPr="0037774F" w:rsidRDefault="00264441"/>
    <w:p w14:paraId="492A9860" w14:textId="51B915FF" w:rsidR="000E6130" w:rsidRPr="005048D4" w:rsidRDefault="00321FB7" w:rsidP="005048D4">
      <w:pPr>
        <w:rPr>
          <w:sz w:val="24"/>
        </w:rPr>
      </w:pPr>
      <w:r w:rsidRPr="0037774F">
        <w:rPr>
          <w:sz w:val="24"/>
        </w:rPr>
        <w:t>Таблицы 1-4</w:t>
      </w:r>
      <w:r w:rsidR="000E6130" w:rsidRPr="005048D4">
        <w:rPr>
          <w:sz w:val="24"/>
        </w:rPr>
        <w:t xml:space="preserve"> заполняются по аналогии с блоком 6.7.7, за исключением:</w:t>
      </w:r>
    </w:p>
    <w:p w14:paraId="21F30097" w14:textId="651F309F" w:rsidR="00853B42" w:rsidRPr="0037774F" w:rsidRDefault="000E6130" w:rsidP="00264441">
      <w:pPr>
        <w:pStyle w:val="ae"/>
        <w:numPr>
          <w:ilvl w:val="0"/>
          <w:numId w:val="370"/>
        </w:numPr>
        <w:rPr>
          <w:sz w:val="24"/>
        </w:rPr>
      </w:pPr>
      <w:r w:rsidRPr="0037774F">
        <w:rPr>
          <w:sz w:val="24"/>
        </w:rPr>
        <w:t>В случае отсутствия данных по пози</w:t>
      </w:r>
      <w:r w:rsidR="00A02F39" w:rsidRPr="0037774F">
        <w:rPr>
          <w:sz w:val="24"/>
        </w:rPr>
        <w:t>ци</w:t>
      </w:r>
      <w:r w:rsidRPr="0037774F">
        <w:rPr>
          <w:sz w:val="24"/>
        </w:rPr>
        <w:t xml:space="preserve">и заказа в </w:t>
      </w:r>
      <w:r w:rsidRPr="0037774F">
        <w:rPr>
          <w:sz w:val="24"/>
          <w:lang w:val="en-US"/>
        </w:rPr>
        <w:t>SAP</w:t>
      </w:r>
      <w:r w:rsidRPr="005048D4">
        <w:rPr>
          <w:sz w:val="24"/>
        </w:rPr>
        <w:t xml:space="preserve"> </w:t>
      </w:r>
      <w:r w:rsidRPr="0037774F">
        <w:rPr>
          <w:sz w:val="24"/>
          <w:lang w:val="en-US"/>
        </w:rPr>
        <w:t>ERP</w:t>
      </w:r>
      <w:r w:rsidRPr="005048D4">
        <w:rPr>
          <w:sz w:val="24"/>
        </w:rPr>
        <w:t xml:space="preserve">, </w:t>
      </w:r>
      <w:r w:rsidRPr="0037774F">
        <w:rPr>
          <w:sz w:val="24"/>
        </w:rPr>
        <w:t xml:space="preserve">пользователь вводит характеристики </w:t>
      </w:r>
      <w:r w:rsidR="00321FB7" w:rsidRPr="0037774F">
        <w:rPr>
          <w:sz w:val="24"/>
        </w:rPr>
        <w:t>позиции заказа в ИТ функционал</w:t>
      </w:r>
      <w:r w:rsidRPr="0037774F">
        <w:rPr>
          <w:sz w:val="24"/>
        </w:rPr>
        <w:t xml:space="preserve"> </w:t>
      </w:r>
    </w:p>
    <w:p w14:paraId="445D309C" w14:textId="77777777" w:rsidR="00853B42" w:rsidRPr="0037774F" w:rsidRDefault="00853B42">
      <w:pPr>
        <w:rPr>
          <w:sz w:val="24"/>
        </w:rPr>
      </w:pPr>
      <w:r w:rsidRPr="0037774F">
        <w:rPr>
          <w:sz w:val="24"/>
        </w:rPr>
        <w:br w:type="page"/>
      </w:r>
    </w:p>
    <w:p w14:paraId="1DAD43AB" w14:textId="6580D783" w:rsidR="00853B42" w:rsidRPr="005048D4" w:rsidRDefault="00853B42" w:rsidP="005048D4">
      <w:pPr>
        <w:rPr>
          <w:b/>
          <w:color w:val="0070C0"/>
          <w:sz w:val="24"/>
          <w:szCs w:val="24"/>
        </w:rPr>
      </w:pPr>
      <w:r w:rsidRPr="0037774F">
        <w:rPr>
          <w:b/>
          <w:color w:val="0070C0"/>
          <w:sz w:val="24"/>
          <w:szCs w:val="24"/>
        </w:rPr>
        <w:lastRenderedPageBreak/>
        <w:t>Таблица 1.1. Исходные данные по фактически полученным заказам</w:t>
      </w:r>
    </w:p>
    <w:p w14:paraId="3C62D390" w14:textId="77777777" w:rsidR="00853B42" w:rsidRPr="0037774F" w:rsidRDefault="00853B42" w:rsidP="005048D4">
      <w:pPr>
        <w:pStyle w:val="ae"/>
        <w:rPr>
          <w:sz w:val="24"/>
          <w:szCs w:val="24"/>
        </w:rPr>
      </w:pPr>
    </w:p>
    <w:p w14:paraId="3FA36812" w14:textId="531DE18E" w:rsidR="00853B42" w:rsidRPr="0037774F" w:rsidRDefault="00853B42" w:rsidP="00853B42">
      <w:pPr>
        <w:pStyle w:val="ae"/>
        <w:numPr>
          <w:ilvl w:val="0"/>
          <w:numId w:val="335"/>
        </w:numPr>
        <w:rPr>
          <w:sz w:val="24"/>
          <w:szCs w:val="24"/>
        </w:rPr>
      </w:pPr>
      <w:r w:rsidRPr="0037774F">
        <w:rPr>
          <w:sz w:val="24"/>
          <w:szCs w:val="24"/>
        </w:rPr>
        <w:t>В зависимости от доступности данных по позиции заказа:</w:t>
      </w:r>
    </w:p>
    <w:p w14:paraId="7ADC4397" w14:textId="10BF9E49" w:rsidR="00853B42" w:rsidRPr="0037774F" w:rsidRDefault="00853B42" w:rsidP="00853B42">
      <w:pPr>
        <w:pStyle w:val="ae"/>
        <w:numPr>
          <w:ilvl w:val="0"/>
          <w:numId w:val="334"/>
        </w:numPr>
        <w:rPr>
          <w:sz w:val="24"/>
        </w:rPr>
      </w:pPr>
      <w:r w:rsidRPr="0037774F">
        <w:rPr>
          <w:sz w:val="24"/>
        </w:rPr>
        <w:t>При наличии данных по заказу в системе, информационные поля заполняются на основе исто</w:t>
      </w:r>
      <w:r w:rsidR="00DB4AE7" w:rsidRPr="0037774F">
        <w:rPr>
          <w:sz w:val="24"/>
        </w:rPr>
        <w:t>чников, указанных в блоке 6</w:t>
      </w:r>
      <w:r w:rsidR="00C319AE" w:rsidRPr="0037774F">
        <w:rPr>
          <w:sz w:val="24"/>
        </w:rPr>
        <w:t>.</w:t>
      </w:r>
      <w:r w:rsidR="00267265" w:rsidRPr="0037774F">
        <w:rPr>
          <w:sz w:val="24"/>
        </w:rPr>
        <w:t>7</w:t>
      </w:r>
      <w:r w:rsidR="00C319AE" w:rsidRPr="0037774F">
        <w:rPr>
          <w:sz w:val="24"/>
        </w:rPr>
        <w:t>.7</w:t>
      </w:r>
    </w:p>
    <w:p w14:paraId="6F19FBE0" w14:textId="77777777" w:rsidR="00853B42" w:rsidRPr="0037774F" w:rsidRDefault="00853B42" w:rsidP="00853B42">
      <w:pPr>
        <w:pStyle w:val="ae"/>
        <w:numPr>
          <w:ilvl w:val="0"/>
          <w:numId w:val="334"/>
        </w:numPr>
        <w:rPr>
          <w:sz w:val="24"/>
        </w:rPr>
      </w:pPr>
      <w:r w:rsidRPr="0037774F">
        <w:rPr>
          <w:sz w:val="24"/>
        </w:rPr>
        <w:t>При отсутствии данных по заказу в системе, предусмотрен самостоятельный ввод пользователем</w:t>
      </w:r>
    </w:p>
    <w:p w14:paraId="2CC7DB98" w14:textId="1DF9FD15" w:rsidR="00853B42" w:rsidRPr="0037774F" w:rsidRDefault="00853B42">
      <w:r w:rsidRPr="0037774F">
        <w:br w:type="page"/>
      </w:r>
    </w:p>
    <w:p w14:paraId="128C5E78" w14:textId="77777777" w:rsidR="00853B42" w:rsidRPr="0037774F" w:rsidRDefault="00853B42" w:rsidP="00853B42">
      <w:pPr>
        <w:rPr>
          <w:b/>
          <w:color w:val="0070C0"/>
          <w:sz w:val="24"/>
          <w:szCs w:val="24"/>
        </w:rPr>
      </w:pPr>
      <w:r w:rsidRPr="0037774F">
        <w:rPr>
          <w:b/>
          <w:color w:val="0070C0"/>
          <w:sz w:val="24"/>
          <w:szCs w:val="24"/>
        </w:rPr>
        <w:lastRenderedPageBreak/>
        <w:t>Таблица 1.2. Исходные данные по ДЗ и КЗ</w:t>
      </w:r>
    </w:p>
    <w:p w14:paraId="2E10D393" w14:textId="77777777" w:rsidR="00853B42" w:rsidRPr="0037774F" w:rsidRDefault="00853B42" w:rsidP="00853B42">
      <w:pPr>
        <w:rPr>
          <w:b/>
          <w:sz w:val="24"/>
        </w:rPr>
      </w:pPr>
      <w:r w:rsidRPr="0037774F">
        <w:rPr>
          <w:b/>
          <w:sz w:val="24"/>
        </w:rPr>
        <w:t>Источники, необходимые для расчета:</w:t>
      </w:r>
    </w:p>
    <w:p w14:paraId="569167CC" w14:textId="77777777" w:rsidR="00853B42" w:rsidRPr="0037774F" w:rsidRDefault="00853B42" w:rsidP="00853B42">
      <w:pPr>
        <w:pStyle w:val="ae"/>
        <w:numPr>
          <w:ilvl w:val="0"/>
          <w:numId w:val="371"/>
        </w:numPr>
        <w:rPr>
          <w:b/>
          <w:sz w:val="24"/>
        </w:rPr>
      </w:pPr>
      <w:r w:rsidRPr="0037774F">
        <w:rPr>
          <w:b/>
          <w:sz w:val="24"/>
        </w:rPr>
        <w:t>Постановочная таблица 1.1</w:t>
      </w:r>
    </w:p>
    <w:p w14:paraId="2347DC32" w14:textId="77777777" w:rsidR="00853B42" w:rsidRPr="0037774F" w:rsidRDefault="00853B42" w:rsidP="00853B42">
      <w:pPr>
        <w:pStyle w:val="ae"/>
        <w:numPr>
          <w:ilvl w:val="0"/>
          <w:numId w:val="371"/>
        </w:numPr>
        <w:rPr>
          <w:sz w:val="24"/>
        </w:rPr>
      </w:pPr>
      <w:r w:rsidRPr="0037774F">
        <w:rPr>
          <w:b/>
          <w:sz w:val="24"/>
        </w:rPr>
        <w:t xml:space="preserve">Пакет данных по ДЗ и КЗ из транзакции </w:t>
      </w:r>
      <w:r w:rsidRPr="0037774F">
        <w:rPr>
          <w:b/>
          <w:sz w:val="24"/>
          <w:lang w:val="en-US"/>
        </w:rPr>
        <w:t>FBL</w:t>
      </w:r>
      <w:r w:rsidRPr="0037774F">
        <w:rPr>
          <w:b/>
          <w:sz w:val="24"/>
        </w:rPr>
        <w:t>5</w:t>
      </w:r>
      <w:r w:rsidRPr="0037774F">
        <w:rPr>
          <w:b/>
          <w:sz w:val="24"/>
          <w:lang w:val="en-US"/>
        </w:rPr>
        <w:t>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16D730E6" w14:textId="77777777" w:rsidR="00853B42" w:rsidRPr="0037774F" w:rsidRDefault="00853B42" w:rsidP="00853B42">
      <w:pPr>
        <w:pStyle w:val="ae"/>
        <w:numPr>
          <w:ilvl w:val="1"/>
          <w:numId w:val="371"/>
        </w:numPr>
        <w:rPr>
          <w:sz w:val="24"/>
        </w:rPr>
      </w:pPr>
      <w:r w:rsidRPr="0037774F">
        <w:rPr>
          <w:sz w:val="24"/>
        </w:rPr>
        <w:t>Необходимы поля:</w:t>
      </w:r>
    </w:p>
    <w:p w14:paraId="587BAD03" w14:textId="77777777" w:rsidR="00853B42" w:rsidRPr="0037774F" w:rsidRDefault="00853B42" w:rsidP="00853B42">
      <w:pPr>
        <w:pStyle w:val="ae"/>
        <w:numPr>
          <w:ilvl w:val="2"/>
          <w:numId w:val="371"/>
        </w:numPr>
        <w:rPr>
          <w:sz w:val="24"/>
        </w:rPr>
      </w:pPr>
      <w:r w:rsidRPr="0037774F">
        <w:rPr>
          <w:sz w:val="24"/>
        </w:rPr>
        <w:t>Счет главной книги</w:t>
      </w:r>
    </w:p>
    <w:p w14:paraId="1BA9348B" w14:textId="77777777" w:rsidR="00853B42" w:rsidRPr="0037774F" w:rsidRDefault="00853B42" w:rsidP="00853B42">
      <w:pPr>
        <w:pStyle w:val="ae"/>
        <w:numPr>
          <w:ilvl w:val="2"/>
          <w:numId w:val="371"/>
        </w:numPr>
        <w:rPr>
          <w:sz w:val="24"/>
        </w:rPr>
      </w:pPr>
      <w:r w:rsidRPr="0037774F">
        <w:rPr>
          <w:sz w:val="24"/>
        </w:rPr>
        <w:t>Фактура</w:t>
      </w:r>
    </w:p>
    <w:p w14:paraId="455173EA" w14:textId="77777777" w:rsidR="00853B42" w:rsidRPr="0037774F" w:rsidRDefault="00853B42" w:rsidP="00853B42">
      <w:pPr>
        <w:pStyle w:val="ae"/>
        <w:numPr>
          <w:ilvl w:val="2"/>
          <w:numId w:val="371"/>
        </w:numPr>
        <w:rPr>
          <w:sz w:val="24"/>
        </w:rPr>
      </w:pPr>
      <w:r w:rsidRPr="0037774F">
        <w:rPr>
          <w:sz w:val="24"/>
        </w:rPr>
        <w:t>Сумма в ВВ</w:t>
      </w:r>
    </w:p>
    <w:p w14:paraId="60D8B36B" w14:textId="77777777" w:rsidR="00853B42" w:rsidRPr="0037774F" w:rsidRDefault="00853B42" w:rsidP="00853B42">
      <w:pPr>
        <w:pStyle w:val="ae"/>
        <w:numPr>
          <w:ilvl w:val="2"/>
          <w:numId w:val="371"/>
        </w:numPr>
        <w:rPr>
          <w:sz w:val="24"/>
        </w:rPr>
      </w:pPr>
      <w:r w:rsidRPr="0037774F">
        <w:rPr>
          <w:sz w:val="24"/>
        </w:rPr>
        <w:t>Дата документа</w:t>
      </w:r>
    </w:p>
    <w:p w14:paraId="746800C9" w14:textId="77777777" w:rsidR="00853B42" w:rsidRPr="0037774F" w:rsidRDefault="00853B42" w:rsidP="00853B42">
      <w:pPr>
        <w:pStyle w:val="ae"/>
        <w:numPr>
          <w:ilvl w:val="2"/>
          <w:numId w:val="371"/>
        </w:numPr>
        <w:rPr>
          <w:sz w:val="24"/>
        </w:rPr>
      </w:pPr>
      <w:r w:rsidRPr="0037774F">
        <w:rPr>
          <w:sz w:val="24"/>
        </w:rPr>
        <w:t>Номер договора</w:t>
      </w:r>
    </w:p>
    <w:p w14:paraId="54F314F5" w14:textId="4CCFF3F2" w:rsidR="00853B42" w:rsidRPr="0037774F" w:rsidRDefault="00853B42" w:rsidP="00853B42">
      <w:pPr>
        <w:pStyle w:val="ae"/>
        <w:numPr>
          <w:ilvl w:val="0"/>
          <w:numId w:val="371"/>
        </w:numPr>
        <w:rPr>
          <w:b/>
          <w:sz w:val="24"/>
        </w:rPr>
      </w:pPr>
      <w:r w:rsidRPr="0037774F">
        <w:rPr>
          <w:b/>
          <w:sz w:val="24"/>
        </w:rPr>
        <w:t xml:space="preserve">Пакет данных по стоимости продажи продукции из транзакции </w:t>
      </w:r>
      <w:r w:rsidRPr="0037774F">
        <w:rPr>
          <w:b/>
          <w:sz w:val="24"/>
          <w:lang w:val="en-US"/>
        </w:rPr>
        <w:t>ZSD</w:t>
      </w:r>
      <w:r w:rsidRPr="0037774F">
        <w:rPr>
          <w:b/>
          <w:sz w:val="24"/>
        </w:rPr>
        <w:t>_</w:t>
      </w:r>
      <w:r w:rsidRPr="0037774F">
        <w:rPr>
          <w:b/>
          <w:sz w:val="24"/>
          <w:lang w:val="en-US"/>
        </w:rPr>
        <w:t>SHIP</w:t>
      </w:r>
      <w:r w:rsidRPr="0037774F">
        <w:rPr>
          <w:b/>
          <w:sz w:val="24"/>
        </w:rPr>
        <w:t>_</w:t>
      </w:r>
      <w:r w:rsidRPr="0037774F">
        <w:rPr>
          <w:b/>
          <w:sz w:val="24"/>
          <w:lang w:val="en-US"/>
        </w:rPr>
        <w:t>CERT</w:t>
      </w:r>
      <w:r w:rsidRPr="0037774F">
        <w:rPr>
          <w:b/>
          <w:sz w:val="24"/>
        </w:rPr>
        <w:t xml:space="preserve"> в </w:t>
      </w:r>
      <w:r w:rsidRPr="0037774F">
        <w:rPr>
          <w:b/>
          <w:sz w:val="24"/>
          <w:lang w:val="en-US"/>
        </w:rPr>
        <w:t>SAP</w:t>
      </w:r>
      <w:r w:rsidRPr="0037774F">
        <w:rPr>
          <w:b/>
          <w:sz w:val="24"/>
        </w:rPr>
        <w:t xml:space="preserve"> </w:t>
      </w:r>
      <w:r w:rsidRPr="0037774F">
        <w:rPr>
          <w:b/>
          <w:sz w:val="24"/>
          <w:lang w:val="en-US"/>
        </w:rPr>
        <w:t>ERP</w:t>
      </w:r>
    </w:p>
    <w:p w14:paraId="0C77D140" w14:textId="77777777" w:rsidR="00853B42" w:rsidRPr="0037774F" w:rsidRDefault="00853B42" w:rsidP="00853B42">
      <w:pPr>
        <w:pStyle w:val="ae"/>
        <w:numPr>
          <w:ilvl w:val="1"/>
          <w:numId w:val="371"/>
        </w:numPr>
        <w:rPr>
          <w:b/>
          <w:sz w:val="24"/>
        </w:rPr>
      </w:pPr>
      <w:r w:rsidRPr="0037774F">
        <w:rPr>
          <w:sz w:val="24"/>
        </w:rPr>
        <w:t>Необходимы поля:</w:t>
      </w:r>
    </w:p>
    <w:p w14:paraId="6BA33A59" w14:textId="77777777" w:rsidR="00853B42" w:rsidRPr="0037774F" w:rsidRDefault="00853B42" w:rsidP="00853B42">
      <w:pPr>
        <w:pStyle w:val="ae"/>
        <w:numPr>
          <w:ilvl w:val="2"/>
          <w:numId w:val="371"/>
        </w:numPr>
        <w:rPr>
          <w:sz w:val="24"/>
        </w:rPr>
      </w:pPr>
      <w:r w:rsidRPr="0037774F">
        <w:rPr>
          <w:sz w:val="24"/>
        </w:rPr>
        <w:t>Договор</w:t>
      </w:r>
    </w:p>
    <w:p w14:paraId="700247B7" w14:textId="77777777" w:rsidR="00853B42" w:rsidRPr="0037774F" w:rsidRDefault="00853B42" w:rsidP="00853B42">
      <w:pPr>
        <w:pStyle w:val="ae"/>
        <w:numPr>
          <w:ilvl w:val="2"/>
          <w:numId w:val="371"/>
        </w:numPr>
        <w:rPr>
          <w:sz w:val="24"/>
        </w:rPr>
      </w:pPr>
      <w:r w:rsidRPr="0037774F">
        <w:rPr>
          <w:sz w:val="24"/>
        </w:rPr>
        <w:t>Заказ</w:t>
      </w:r>
    </w:p>
    <w:p w14:paraId="22861A2A" w14:textId="77777777" w:rsidR="00853B42" w:rsidRPr="0037774F" w:rsidRDefault="00853B42" w:rsidP="00853B42">
      <w:pPr>
        <w:pStyle w:val="ae"/>
        <w:numPr>
          <w:ilvl w:val="2"/>
          <w:numId w:val="371"/>
        </w:numPr>
        <w:rPr>
          <w:sz w:val="24"/>
        </w:rPr>
      </w:pPr>
      <w:r w:rsidRPr="0037774F">
        <w:rPr>
          <w:sz w:val="24"/>
        </w:rPr>
        <w:t>Позиция заказа</w:t>
      </w:r>
    </w:p>
    <w:p w14:paraId="0DA67947" w14:textId="77777777" w:rsidR="00853B42" w:rsidRPr="005048D4" w:rsidRDefault="00853B42" w:rsidP="00853B42">
      <w:pPr>
        <w:pStyle w:val="ae"/>
        <w:numPr>
          <w:ilvl w:val="2"/>
          <w:numId w:val="371"/>
        </w:numPr>
        <w:rPr>
          <w:sz w:val="24"/>
        </w:rPr>
      </w:pPr>
      <w:r w:rsidRPr="005048D4">
        <w:rPr>
          <w:sz w:val="24"/>
        </w:rPr>
        <w:t>Дата проводки</w:t>
      </w:r>
    </w:p>
    <w:p w14:paraId="46875F3A" w14:textId="77777777" w:rsidR="00853B42" w:rsidRPr="0037774F" w:rsidRDefault="00853B42" w:rsidP="00853B42">
      <w:pPr>
        <w:pStyle w:val="ae"/>
        <w:numPr>
          <w:ilvl w:val="2"/>
          <w:numId w:val="371"/>
        </w:numPr>
        <w:rPr>
          <w:sz w:val="24"/>
        </w:rPr>
      </w:pPr>
      <w:r w:rsidRPr="0037774F">
        <w:rPr>
          <w:sz w:val="24"/>
        </w:rPr>
        <w:t>Стоимость во ВВ без НДС</w:t>
      </w:r>
    </w:p>
    <w:p w14:paraId="525D0405" w14:textId="77777777" w:rsidR="00853B42" w:rsidRPr="0037774F" w:rsidRDefault="00853B42" w:rsidP="00853B42">
      <w:pPr>
        <w:pStyle w:val="ae"/>
        <w:numPr>
          <w:ilvl w:val="2"/>
          <w:numId w:val="371"/>
        </w:numPr>
        <w:rPr>
          <w:sz w:val="24"/>
        </w:rPr>
      </w:pPr>
      <w:r w:rsidRPr="0037774F">
        <w:rPr>
          <w:sz w:val="24"/>
        </w:rPr>
        <w:t xml:space="preserve">Номер СФ в </w:t>
      </w:r>
      <w:r w:rsidRPr="0037774F">
        <w:rPr>
          <w:sz w:val="24"/>
          <w:lang w:val="en-US"/>
        </w:rPr>
        <w:t>FI</w:t>
      </w:r>
    </w:p>
    <w:p w14:paraId="55700663" w14:textId="77777777" w:rsidR="00853B42" w:rsidRPr="0037774F" w:rsidRDefault="00853B42" w:rsidP="00853B42">
      <w:pPr>
        <w:rPr>
          <w:b/>
          <w:sz w:val="24"/>
        </w:rPr>
      </w:pPr>
      <w:r w:rsidRPr="0037774F">
        <w:rPr>
          <w:b/>
          <w:sz w:val="24"/>
        </w:rPr>
        <w:t>Подход к расчету:</w:t>
      </w:r>
    </w:p>
    <w:p w14:paraId="7ADB4337" w14:textId="50AA59D7" w:rsidR="00DC5E21" w:rsidRPr="005048D4" w:rsidRDefault="00DC5E21" w:rsidP="005048D4">
      <w:pPr>
        <w:pStyle w:val="ae"/>
        <w:numPr>
          <w:ilvl w:val="0"/>
          <w:numId w:val="372"/>
        </w:numPr>
      </w:pPr>
      <w:r w:rsidRPr="0037774F">
        <w:rPr>
          <w:sz w:val="24"/>
          <w:szCs w:val="24"/>
        </w:rPr>
        <w:t xml:space="preserve">По аналогии с </w:t>
      </w:r>
      <w:r w:rsidRPr="0037774F">
        <w:rPr>
          <w:b/>
          <w:sz w:val="24"/>
          <w:szCs w:val="24"/>
        </w:rPr>
        <w:t>Постановочной таблицей</w:t>
      </w:r>
      <w:r w:rsidR="00853B42" w:rsidRPr="005048D4">
        <w:rPr>
          <w:b/>
          <w:sz w:val="24"/>
          <w:szCs w:val="24"/>
        </w:rPr>
        <w:t xml:space="preserve"> 1.</w:t>
      </w:r>
      <w:r w:rsidRPr="0037774F">
        <w:rPr>
          <w:b/>
          <w:sz w:val="24"/>
          <w:szCs w:val="24"/>
        </w:rPr>
        <w:t>2</w:t>
      </w:r>
      <w:r w:rsidR="00853B42" w:rsidRPr="005048D4">
        <w:rPr>
          <w:sz w:val="24"/>
          <w:szCs w:val="24"/>
        </w:rPr>
        <w:t xml:space="preserve"> </w:t>
      </w:r>
      <w:r w:rsidRPr="0037774F">
        <w:rPr>
          <w:sz w:val="24"/>
          <w:szCs w:val="24"/>
        </w:rPr>
        <w:t xml:space="preserve">из блока </w:t>
      </w:r>
      <w:r w:rsidR="00DB4AE7" w:rsidRPr="0037774F">
        <w:rPr>
          <w:b/>
          <w:sz w:val="24"/>
          <w:szCs w:val="24"/>
        </w:rPr>
        <w:t>6</w:t>
      </w:r>
      <w:r w:rsidRPr="005048D4">
        <w:rPr>
          <w:b/>
          <w:sz w:val="24"/>
          <w:szCs w:val="24"/>
        </w:rPr>
        <w:t>.</w:t>
      </w:r>
      <w:r w:rsidR="00267265" w:rsidRPr="0037774F">
        <w:rPr>
          <w:b/>
          <w:sz w:val="24"/>
          <w:szCs w:val="24"/>
        </w:rPr>
        <w:t>7</w:t>
      </w:r>
      <w:r w:rsidRPr="005048D4">
        <w:rPr>
          <w:b/>
          <w:sz w:val="24"/>
          <w:szCs w:val="24"/>
        </w:rPr>
        <w:t>.7 Фактические затраты на рабочий капитал ПАО НЛМК</w:t>
      </w:r>
      <w:r w:rsidRPr="0037774F">
        <w:rPr>
          <w:sz w:val="24"/>
          <w:szCs w:val="24"/>
        </w:rPr>
        <w:t xml:space="preserve"> </w:t>
      </w:r>
      <w:r w:rsidR="00853B42" w:rsidRPr="005048D4">
        <w:rPr>
          <w:sz w:val="24"/>
          <w:szCs w:val="24"/>
        </w:rPr>
        <w:t>заполнить следующие поля таблицы:</w:t>
      </w:r>
    </w:p>
    <w:p w14:paraId="0503589B" w14:textId="77777777" w:rsidR="00DC5E21" w:rsidRPr="005048D4" w:rsidRDefault="00DC5E21" w:rsidP="005048D4">
      <w:pPr>
        <w:pStyle w:val="ae"/>
        <w:numPr>
          <w:ilvl w:val="1"/>
          <w:numId w:val="372"/>
        </w:numPr>
        <w:rPr>
          <w:sz w:val="24"/>
        </w:rPr>
      </w:pPr>
      <w:r w:rsidRPr="005048D4">
        <w:rPr>
          <w:sz w:val="24"/>
        </w:rPr>
        <w:t>Номер заказа</w:t>
      </w:r>
    </w:p>
    <w:p w14:paraId="6C6ADCF1" w14:textId="77777777" w:rsidR="00DC5E21" w:rsidRPr="005048D4" w:rsidRDefault="00DC5E21" w:rsidP="005048D4">
      <w:pPr>
        <w:pStyle w:val="ae"/>
        <w:numPr>
          <w:ilvl w:val="1"/>
          <w:numId w:val="372"/>
        </w:numPr>
        <w:rPr>
          <w:sz w:val="24"/>
        </w:rPr>
      </w:pPr>
      <w:r w:rsidRPr="005048D4">
        <w:rPr>
          <w:sz w:val="24"/>
        </w:rPr>
        <w:t>Позиция</w:t>
      </w:r>
    </w:p>
    <w:p w14:paraId="5AAAF0F3" w14:textId="77777777" w:rsidR="00DC5E21" w:rsidRPr="005048D4" w:rsidRDefault="00DC5E21" w:rsidP="005048D4">
      <w:pPr>
        <w:pStyle w:val="ae"/>
        <w:numPr>
          <w:ilvl w:val="1"/>
          <w:numId w:val="372"/>
        </w:numPr>
        <w:rPr>
          <w:sz w:val="24"/>
        </w:rPr>
      </w:pPr>
      <w:r w:rsidRPr="005048D4">
        <w:rPr>
          <w:sz w:val="24"/>
        </w:rPr>
        <w:t>Вид продукции</w:t>
      </w:r>
    </w:p>
    <w:p w14:paraId="6AEA8D97" w14:textId="77777777" w:rsidR="00DC5E21" w:rsidRPr="005048D4" w:rsidRDefault="00DC5E21" w:rsidP="005048D4">
      <w:pPr>
        <w:pStyle w:val="ae"/>
        <w:numPr>
          <w:ilvl w:val="1"/>
          <w:numId w:val="372"/>
        </w:numPr>
        <w:rPr>
          <w:sz w:val="24"/>
        </w:rPr>
      </w:pPr>
      <w:r w:rsidRPr="005048D4">
        <w:rPr>
          <w:sz w:val="24"/>
        </w:rPr>
        <w:t>Материал</w:t>
      </w:r>
    </w:p>
    <w:p w14:paraId="4346C89A" w14:textId="77777777" w:rsidR="00DC5E21" w:rsidRPr="005048D4" w:rsidRDefault="00DC5E21" w:rsidP="005048D4">
      <w:pPr>
        <w:pStyle w:val="ae"/>
        <w:numPr>
          <w:ilvl w:val="1"/>
          <w:numId w:val="372"/>
        </w:numPr>
        <w:rPr>
          <w:sz w:val="24"/>
        </w:rPr>
      </w:pPr>
      <w:r w:rsidRPr="005048D4">
        <w:rPr>
          <w:sz w:val="24"/>
        </w:rPr>
        <w:t>Заказчик</w:t>
      </w:r>
    </w:p>
    <w:p w14:paraId="0D8A8168" w14:textId="77777777" w:rsidR="00DC5E21" w:rsidRPr="005048D4" w:rsidRDefault="00DC5E21" w:rsidP="005048D4">
      <w:pPr>
        <w:pStyle w:val="ae"/>
        <w:numPr>
          <w:ilvl w:val="1"/>
          <w:numId w:val="372"/>
        </w:numPr>
        <w:rPr>
          <w:sz w:val="24"/>
        </w:rPr>
      </w:pPr>
      <w:r w:rsidRPr="005048D4">
        <w:rPr>
          <w:sz w:val="24"/>
        </w:rPr>
        <w:t>Счет Главной книги</w:t>
      </w:r>
    </w:p>
    <w:p w14:paraId="159334DF" w14:textId="77777777" w:rsidR="00DC5E21" w:rsidRPr="005048D4" w:rsidRDefault="00DC5E21" w:rsidP="005048D4">
      <w:pPr>
        <w:pStyle w:val="ae"/>
        <w:numPr>
          <w:ilvl w:val="1"/>
          <w:numId w:val="372"/>
        </w:numPr>
        <w:rPr>
          <w:sz w:val="24"/>
        </w:rPr>
      </w:pPr>
      <w:r w:rsidRPr="005048D4">
        <w:rPr>
          <w:sz w:val="24"/>
        </w:rPr>
        <w:t>Период</w:t>
      </w:r>
    </w:p>
    <w:p w14:paraId="4B600A6E" w14:textId="77777777" w:rsidR="00DC5E21" w:rsidRPr="005048D4" w:rsidRDefault="00DC5E21" w:rsidP="005048D4">
      <w:pPr>
        <w:pStyle w:val="ae"/>
        <w:numPr>
          <w:ilvl w:val="1"/>
          <w:numId w:val="372"/>
        </w:numPr>
        <w:rPr>
          <w:sz w:val="24"/>
        </w:rPr>
      </w:pPr>
      <w:r w:rsidRPr="005048D4">
        <w:rPr>
          <w:sz w:val="24"/>
        </w:rPr>
        <w:t>Выручка по договору за период</w:t>
      </w:r>
    </w:p>
    <w:p w14:paraId="3E7CF960" w14:textId="77777777" w:rsidR="00DC5E21" w:rsidRPr="005048D4" w:rsidRDefault="00DC5E21" w:rsidP="005048D4">
      <w:pPr>
        <w:pStyle w:val="ae"/>
        <w:numPr>
          <w:ilvl w:val="1"/>
          <w:numId w:val="372"/>
        </w:numPr>
        <w:rPr>
          <w:sz w:val="24"/>
        </w:rPr>
      </w:pPr>
      <w:r w:rsidRPr="005048D4">
        <w:rPr>
          <w:sz w:val="24"/>
        </w:rPr>
        <w:t>Сумма ДЗ</w:t>
      </w:r>
    </w:p>
    <w:p w14:paraId="5B77A26D" w14:textId="77777777" w:rsidR="00DC5E21" w:rsidRPr="005048D4" w:rsidRDefault="00DC5E21" w:rsidP="005048D4">
      <w:pPr>
        <w:pStyle w:val="ae"/>
        <w:numPr>
          <w:ilvl w:val="1"/>
          <w:numId w:val="372"/>
        </w:numPr>
        <w:rPr>
          <w:sz w:val="24"/>
        </w:rPr>
      </w:pPr>
      <w:r w:rsidRPr="005048D4">
        <w:rPr>
          <w:sz w:val="24"/>
        </w:rPr>
        <w:t>Средний период оборачиваемости КЗ по договору и заказчику за период</w:t>
      </w:r>
    </w:p>
    <w:p w14:paraId="179F258A" w14:textId="77777777" w:rsidR="00DC5E21" w:rsidRPr="005048D4" w:rsidRDefault="00DC5E21" w:rsidP="005048D4">
      <w:pPr>
        <w:pStyle w:val="ae"/>
        <w:numPr>
          <w:ilvl w:val="1"/>
          <w:numId w:val="372"/>
        </w:numPr>
        <w:rPr>
          <w:sz w:val="24"/>
        </w:rPr>
      </w:pPr>
      <w:r w:rsidRPr="005048D4">
        <w:rPr>
          <w:sz w:val="24"/>
        </w:rPr>
        <w:t>Баланс КЗ по заказу</w:t>
      </w:r>
    </w:p>
    <w:p w14:paraId="4F6FCEDD" w14:textId="77777777" w:rsidR="00DC5E21" w:rsidRPr="005048D4" w:rsidRDefault="00DC5E21" w:rsidP="005048D4">
      <w:pPr>
        <w:pStyle w:val="ae"/>
        <w:numPr>
          <w:ilvl w:val="1"/>
          <w:numId w:val="372"/>
        </w:numPr>
        <w:rPr>
          <w:sz w:val="24"/>
        </w:rPr>
      </w:pPr>
      <w:r w:rsidRPr="005048D4">
        <w:rPr>
          <w:sz w:val="24"/>
        </w:rPr>
        <w:t>Сумма КЗ</w:t>
      </w:r>
    </w:p>
    <w:p w14:paraId="0F5FC2D0" w14:textId="77777777" w:rsidR="00DC5E21" w:rsidRPr="005048D4" w:rsidRDefault="00DC5E21" w:rsidP="005048D4">
      <w:pPr>
        <w:pStyle w:val="ae"/>
        <w:numPr>
          <w:ilvl w:val="1"/>
          <w:numId w:val="372"/>
        </w:numPr>
        <w:rPr>
          <w:sz w:val="24"/>
        </w:rPr>
      </w:pPr>
      <w:r w:rsidRPr="005048D4">
        <w:rPr>
          <w:sz w:val="24"/>
        </w:rPr>
        <w:t>Фактура</w:t>
      </w:r>
    </w:p>
    <w:p w14:paraId="078F82BC" w14:textId="504E42DE" w:rsidR="00B5385C" w:rsidRPr="005048D4" w:rsidRDefault="00DC5E21" w:rsidP="005048D4">
      <w:pPr>
        <w:pStyle w:val="ae"/>
        <w:numPr>
          <w:ilvl w:val="1"/>
          <w:numId w:val="372"/>
        </w:numPr>
        <w:rPr>
          <w:sz w:val="24"/>
        </w:rPr>
      </w:pPr>
      <w:r w:rsidRPr="005048D4">
        <w:rPr>
          <w:sz w:val="24"/>
        </w:rPr>
        <w:t xml:space="preserve">Дата документа </w:t>
      </w:r>
    </w:p>
    <w:p w14:paraId="4AF4E1C2" w14:textId="709E3A79" w:rsidR="007C7B70" w:rsidRPr="0037774F" w:rsidRDefault="007C7B70" w:rsidP="007C7B70">
      <w:pPr>
        <w:pStyle w:val="ae"/>
        <w:numPr>
          <w:ilvl w:val="0"/>
          <w:numId w:val="372"/>
        </w:numPr>
        <w:rPr>
          <w:sz w:val="24"/>
        </w:rPr>
      </w:pPr>
      <w:r w:rsidRPr="0037774F">
        <w:rPr>
          <w:sz w:val="24"/>
        </w:rPr>
        <w:t>Для указанной позиции заказа, заполнить поле «</w:t>
      </w:r>
      <w:r w:rsidRPr="005048D4">
        <w:rPr>
          <w:sz w:val="24"/>
        </w:rPr>
        <w:t>Средняя доля КЗ в рамках договора и заказчика за период»:</w:t>
      </w:r>
    </w:p>
    <w:p w14:paraId="2F85BF0C" w14:textId="77777777" w:rsidR="007C7B70" w:rsidRPr="0037774F" w:rsidRDefault="007C7B70" w:rsidP="007C7B70">
      <w:pPr>
        <w:pStyle w:val="ae"/>
        <w:numPr>
          <w:ilvl w:val="1"/>
          <w:numId w:val="372"/>
        </w:numPr>
        <w:rPr>
          <w:sz w:val="24"/>
        </w:rPr>
      </w:pPr>
      <w:r w:rsidRPr="0037774F">
        <w:rPr>
          <w:sz w:val="24"/>
        </w:rPr>
        <w:lastRenderedPageBreak/>
        <w:t xml:space="preserve">Для каждого дня, указанного попадающего в «Период» из </w:t>
      </w:r>
      <w:r w:rsidRPr="0037774F">
        <w:rPr>
          <w:b/>
          <w:sz w:val="24"/>
        </w:rPr>
        <w:t>Постановочной таблицы</w:t>
      </w:r>
      <w:r w:rsidRPr="0037774F">
        <w:rPr>
          <w:sz w:val="24"/>
        </w:rPr>
        <w:t xml:space="preserve"> </w:t>
      </w:r>
      <w:r w:rsidRPr="0037774F">
        <w:rPr>
          <w:b/>
          <w:sz w:val="24"/>
        </w:rPr>
        <w:t xml:space="preserve">1.1 </w:t>
      </w:r>
      <w:r w:rsidRPr="0037774F">
        <w:rPr>
          <w:sz w:val="24"/>
        </w:rPr>
        <w:t xml:space="preserve">сформировать </w:t>
      </w:r>
      <w:r w:rsidRPr="0037774F">
        <w:rPr>
          <w:b/>
          <w:sz w:val="24"/>
        </w:rPr>
        <w:t xml:space="preserve">Пакеты данных по ДЗ и КЗ из транзакции </w:t>
      </w:r>
      <w:r w:rsidRPr="0037774F">
        <w:rPr>
          <w:b/>
          <w:sz w:val="24"/>
          <w:lang w:val="en-US"/>
        </w:rPr>
        <w:t>FBL</w:t>
      </w:r>
      <w:r w:rsidRPr="0037774F">
        <w:rPr>
          <w:b/>
          <w:sz w:val="24"/>
        </w:rPr>
        <w:t>5</w:t>
      </w:r>
      <w:r w:rsidRPr="0037774F">
        <w:rPr>
          <w:b/>
          <w:sz w:val="24"/>
          <w:lang w:val="en-US"/>
        </w:rPr>
        <w:t>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38FEF498" w14:textId="77777777" w:rsidR="007C7B70" w:rsidRPr="0037774F" w:rsidRDefault="007C7B70" w:rsidP="007C7B70">
      <w:pPr>
        <w:pStyle w:val="ae"/>
        <w:numPr>
          <w:ilvl w:val="1"/>
          <w:numId w:val="372"/>
        </w:numPr>
        <w:rPr>
          <w:sz w:val="24"/>
        </w:rPr>
      </w:pPr>
      <w:r w:rsidRPr="0037774F">
        <w:rPr>
          <w:sz w:val="24"/>
        </w:rPr>
        <w:t xml:space="preserve">В каждом </w:t>
      </w:r>
      <w:r w:rsidRPr="0037774F">
        <w:rPr>
          <w:b/>
          <w:sz w:val="24"/>
        </w:rPr>
        <w:t xml:space="preserve">Пакете данных по ДЗ и КЗ из транзакции </w:t>
      </w:r>
      <w:r w:rsidRPr="0037774F">
        <w:rPr>
          <w:b/>
          <w:sz w:val="24"/>
          <w:lang w:val="en-US"/>
        </w:rPr>
        <w:t>FBL</w:t>
      </w:r>
      <w:r w:rsidRPr="0037774F">
        <w:rPr>
          <w:b/>
          <w:sz w:val="24"/>
        </w:rPr>
        <w:t>5</w:t>
      </w:r>
      <w:r w:rsidRPr="0037774F">
        <w:rPr>
          <w:b/>
          <w:sz w:val="24"/>
          <w:lang w:val="en-US"/>
        </w:rPr>
        <w:t>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сформированном на шаге а.:</w:t>
      </w:r>
    </w:p>
    <w:p w14:paraId="27FA3EC4" w14:textId="77777777" w:rsidR="007C7B70" w:rsidRPr="0037774F" w:rsidRDefault="007C7B70" w:rsidP="007C7B70">
      <w:pPr>
        <w:pStyle w:val="ae"/>
        <w:numPr>
          <w:ilvl w:val="2"/>
          <w:numId w:val="372"/>
        </w:numPr>
        <w:rPr>
          <w:sz w:val="24"/>
        </w:rPr>
      </w:pPr>
      <w:r w:rsidRPr="0037774F">
        <w:rPr>
          <w:sz w:val="24"/>
        </w:rPr>
        <w:t>Определить</w:t>
      </w:r>
      <w:r w:rsidRPr="0037774F">
        <w:rPr>
          <w:b/>
          <w:sz w:val="24"/>
        </w:rPr>
        <w:t xml:space="preserve"> </w:t>
      </w:r>
      <w:r w:rsidRPr="0037774F">
        <w:rPr>
          <w:sz w:val="24"/>
        </w:rPr>
        <w:t>актуальные строки по ключу «Договор» + «Счет главной книги», где «Счет главной книги» = 6220517000</w:t>
      </w:r>
    </w:p>
    <w:p w14:paraId="4646ACFC" w14:textId="77777777" w:rsidR="007C7B70" w:rsidRPr="0037774F" w:rsidRDefault="007C7B70" w:rsidP="007C7B70">
      <w:pPr>
        <w:pStyle w:val="ae"/>
        <w:numPr>
          <w:ilvl w:val="2"/>
          <w:numId w:val="372"/>
        </w:numPr>
        <w:rPr>
          <w:sz w:val="24"/>
        </w:rPr>
      </w:pPr>
      <w:r w:rsidRPr="0037774F">
        <w:rPr>
          <w:sz w:val="24"/>
        </w:rPr>
        <w:t>В строках, отобранных на шаге а. суммировать значения по полю «Сумма в ВВ»</w:t>
      </w:r>
    </w:p>
    <w:p w14:paraId="206719D6" w14:textId="77777777" w:rsidR="007C7B70" w:rsidRPr="0037774F" w:rsidRDefault="007C7B70" w:rsidP="007C7B70">
      <w:pPr>
        <w:pStyle w:val="ae"/>
        <w:numPr>
          <w:ilvl w:val="1"/>
          <w:numId w:val="372"/>
        </w:numPr>
        <w:rPr>
          <w:sz w:val="24"/>
        </w:rPr>
      </w:pPr>
      <w:r w:rsidRPr="0037774F">
        <w:rPr>
          <w:sz w:val="24"/>
        </w:rPr>
        <w:t xml:space="preserve">Суммировать найденные значения на шаге </w:t>
      </w:r>
      <w:r w:rsidRPr="0037774F">
        <w:rPr>
          <w:sz w:val="24"/>
          <w:lang w:val="en-US"/>
        </w:rPr>
        <w:t>b</w:t>
      </w:r>
      <w:r w:rsidRPr="0037774F">
        <w:rPr>
          <w:sz w:val="24"/>
        </w:rPr>
        <w:t>.</w:t>
      </w:r>
    </w:p>
    <w:p w14:paraId="2E56FBDD" w14:textId="77777777" w:rsidR="007C7B70" w:rsidRPr="0037774F" w:rsidRDefault="007C7B70" w:rsidP="007C7B70">
      <w:pPr>
        <w:pStyle w:val="ae"/>
        <w:numPr>
          <w:ilvl w:val="1"/>
          <w:numId w:val="372"/>
        </w:numPr>
        <w:rPr>
          <w:sz w:val="24"/>
        </w:rPr>
      </w:pPr>
      <w:r w:rsidRPr="0037774F">
        <w:rPr>
          <w:sz w:val="24"/>
        </w:rPr>
        <w:t xml:space="preserve">Поделить значение, найденное на шаге </w:t>
      </w:r>
      <w:r w:rsidRPr="0037774F">
        <w:rPr>
          <w:sz w:val="24"/>
          <w:lang w:val="en-US"/>
        </w:rPr>
        <w:t>b</w:t>
      </w:r>
      <w:r w:rsidRPr="0037774F">
        <w:rPr>
          <w:sz w:val="24"/>
        </w:rPr>
        <w:t xml:space="preserve">. на количество дней, попавших в «Период» из </w:t>
      </w:r>
      <w:r w:rsidRPr="0037774F">
        <w:rPr>
          <w:b/>
          <w:sz w:val="24"/>
        </w:rPr>
        <w:t>Постановочной таблицы</w:t>
      </w:r>
      <w:r w:rsidRPr="0037774F">
        <w:rPr>
          <w:sz w:val="24"/>
        </w:rPr>
        <w:t xml:space="preserve"> </w:t>
      </w:r>
      <w:r w:rsidRPr="0037774F">
        <w:rPr>
          <w:b/>
          <w:sz w:val="24"/>
        </w:rPr>
        <w:t>1.1</w:t>
      </w:r>
      <w:r w:rsidRPr="0037774F">
        <w:rPr>
          <w:sz w:val="24"/>
        </w:rPr>
        <w:t xml:space="preserve"> </w:t>
      </w:r>
    </w:p>
    <w:p w14:paraId="249D7DC0" w14:textId="26CBA23B" w:rsidR="007C7B70" w:rsidRPr="0037774F" w:rsidRDefault="007C7B70" w:rsidP="005048D4">
      <w:pPr>
        <w:pStyle w:val="ae"/>
        <w:numPr>
          <w:ilvl w:val="1"/>
          <w:numId w:val="372"/>
        </w:numPr>
      </w:pPr>
      <w:r w:rsidRPr="0037774F">
        <w:rPr>
          <w:sz w:val="24"/>
        </w:rPr>
        <w:t>Рассчитать Среднюю долю КЗ по формуле [Среднее значение остатков на конец каждого дня периода</w:t>
      </w:r>
      <w:r w:rsidRPr="0037774F">
        <w:rPr>
          <w:b/>
          <w:sz w:val="24"/>
        </w:rPr>
        <w:t xml:space="preserve"> </w:t>
      </w:r>
      <w:r w:rsidRPr="0037774F">
        <w:rPr>
          <w:sz w:val="24"/>
        </w:rPr>
        <w:t>из</w:t>
      </w:r>
      <w:r w:rsidRPr="0037774F">
        <w:rPr>
          <w:b/>
          <w:sz w:val="24"/>
        </w:rPr>
        <w:t xml:space="preserve"> </w:t>
      </w:r>
      <w:r w:rsidRPr="0037774F">
        <w:rPr>
          <w:sz w:val="24"/>
        </w:rPr>
        <w:t xml:space="preserve">шага </w:t>
      </w:r>
      <w:r w:rsidRPr="0037774F">
        <w:rPr>
          <w:sz w:val="24"/>
          <w:lang w:val="en-US"/>
        </w:rPr>
        <w:t>d</w:t>
      </w:r>
      <w:r w:rsidRPr="0037774F">
        <w:rPr>
          <w:sz w:val="24"/>
        </w:rPr>
        <w:t xml:space="preserve">.] / </w:t>
      </w:r>
      <w:r w:rsidRPr="005048D4">
        <w:rPr>
          <w:sz w:val="24"/>
        </w:rPr>
        <w:t>[</w:t>
      </w:r>
      <w:r w:rsidRPr="0037774F">
        <w:rPr>
          <w:sz w:val="24"/>
        </w:rPr>
        <w:t>«Выручка по договору за период»</w:t>
      </w:r>
      <w:r w:rsidRPr="005048D4">
        <w:rPr>
          <w:sz w:val="24"/>
        </w:rPr>
        <w:t>]</w:t>
      </w:r>
    </w:p>
    <w:p w14:paraId="67ECF8F6" w14:textId="5D52A55E" w:rsidR="00723863" w:rsidRPr="005048D4" w:rsidRDefault="00853B42" w:rsidP="005048D4">
      <w:pPr>
        <w:rPr>
          <w:b/>
          <w:color w:val="0070C0"/>
          <w:sz w:val="24"/>
          <w:szCs w:val="24"/>
        </w:rPr>
      </w:pPr>
      <w:r w:rsidRPr="0037774F">
        <w:br w:type="page"/>
      </w:r>
      <w:r w:rsidR="00723863" w:rsidRPr="0037774F">
        <w:rPr>
          <w:b/>
          <w:color w:val="0070C0"/>
          <w:sz w:val="24"/>
          <w:szCs w:val="24"/>
        </w:rPr>
        <w:lastRenderedPageBreak/>
        <w:t>Таблица 1.3. Исходные данные по запасам</w:t>
      </w:r>
    </w:p>
    <w:p w14:paraId="38115E61" w14:textId="4A694896" w:rsidR="00723863" w:rsidRPr="005048D4" w:rsidRDefault="00723863" w:rsidP="005048D4">
      <w:pPr>
        <w:rPr>
          <w:sz w:val="24"/>
        </w:rPr>
      </w:pPr>
      <w:r w:rsidRPr="005048D4">
        <w:rPr>
          <w:sz w:val="24"/>
        </w:rPr>
        <w:t>Табли</w:t>
      </w:r>
      <w:r w:rsidRPr="0037774F">
        <w:rPr>
          <w:sz w:val="24"/>
        </w:rPr>
        <w:t xml:space="preserve">ца заполняется по аналогии с </w:t>
      </w:r>
      <w:r w:rsidRPr="005048D4">
        <w:rPr>
          <w:b/>
          <w:sz w:val="24"/>
        </w:rPr>
        <w:t>Постановочной таблицей 1.3</w:t>
      </w:r>
      <w:r w:rsidRPr="0037774F">
        <w:rPr>
          <w:sz w:val="24"/>
        </w:rPr>
        <w:t xml:space="preserve"> из блока</w:t>
      </w:r>
      <w:r w:rsidRPr="005048D4">
        <w:rPr>
          <w:b/>
          <w:sz w:val="24"/>
        </w:rPr>
        <w:t xml:space="preserve"> </w:t>
      </w:r>
      <w:r w:rsidR="00DB4AE7" w:rsidRPr="0037774F">
        <w:rPr>
          <w:b/>
          <w:sz w:val="24"/>
        </w:rPr>
        <w:t>6</w:t>
      </w:r>
      <w:r w:rsidRPr="005048D4">
        <w:rPr>
          <w:b/>
          <w:sz w:val="24"/>
        </w:rPr>
        <w:t>.</w:t>
      </w:r>
      <w:r w:rsidR="00267265" w:rsidRPr="0037774F">
        <w:rPr>
          <w:b/>
          <w:sz w:val="24"/>
        </w:rPr>
        <w:t>7</w:t>
      </w:r>
      <w:r w:rsidRPr="005048D4">
        <w:rPr>
          <w:b/>
          <w:sz w:val="24"/>
        </w:rPr>
        <w:t>.7 Факти</w:t>
      </w:r>
      <w:r w:rsidR="007D27BC" w:rsidRPr="0037774F">
        <w:rPr>
          <w:b/>
          <w:sz w:val="24"/>
        </w:rPr>
        <w:t>че</w:t>
      </w:r>
      <w:r w:rsidRPr="005048D4">
        <w:rPr>
          <w:b/>
          <w:sz w:val="24"/>
        </w:rPr>
        <w:t>ские затраты на рабочий капитал ПАО НЛМК</w:t>
      </w:r>
    </w:p>
    <w:p w14:paraId="5C99DBE8" w14:textId="59897494" w:rsidR="007D27BC" w:rsidRPr="0037774F" w:rsidRDefault="007D27BC" w:rsidP="007D27BC">
      <w:r w:rsidRPr="0037774F">
        <w:br w:type="page"/>
      </w:r>
      <w:r w:rsidRPr="0037774F">
        <w:rPr>
          <w:b/>
          <w:color w:val="0070C0"/>
          <w:sz w:val="24"/>
          <w:szCs w:val="24"/>
        </w:rPr>
        <w:lastRenderedPageBreak/>
        <w:t>Таблица 1.4. Исходные данные по ставкам дисконтирования</w:t>
      </w:r>
    </w:p>
    <w:p w14:paraId="1596361D" w14:textId="7CF320BD" w:rsidR="007D27BC" w:rsidRPr="0037774F" w:rsidRDefault="007D27BC" w:rsidP="007D27BC">
      <w:pPr>
        <w:rPr>
          <w:sz w:val="24"/>
        </w:rPr>
      </w:pPr>
      <w:r w:rsidRPr="0037774F">
        <w:rPr>
          <w:sz w:val="24"/>
        </w:rPr>
        <w:t xml:space="preserve">Таблица заполняется по аналогии с </w:t>
      </w:r>
      <w:r w:rsidRPr="0037774F">
        <w:rPr>
          <w:b/>
          <w:sz w:val="24"/>
        </w:rPr>
        <w:t>Постановочной таблицей 1.4</w:t>
      </w:r>
      <w:r w:rsidRPr="0037774F">
        <w:rPr>
          <w:sz w:val="24"/>
        </w:rPr>
        <w:t xml:space="preserve"> из блока</w:t>
      </w:r>
      <w:r w:rsidRPr="0037774F">
        <w:rPr>
          <w:b/>
          <w:sz w:val="24"/>
        </w:rPr>
        <w:t xml:space="preserve"> </w:t>
      </w:r>
      <w:r w:rsidR="00DB4AE7" w:rsidRPr="0037774F">
        <w:rPr>
          <w:b/>
          <w:sz w:val="24"/>
        </w:rPr>
        <w:t>6</w:t>
      </w:r>
      <w:r w:rsidRPr="0037774F">
        <w:rPr>
          <w:b/>
          <w:sz w:val="24"/>
        </w:rPr>
        <w:t>.</w:t>
      </w:r>
      <w:r w:rsidR="00267265" w:rsidRPr="0037774F">
        <w:rPr>
          <w:b/>
          <w:sz w:val="24"/>
        </w:rPr>
        <w:t>7</w:t>
      </w:r>
      <w:r w:rsidRPr="0037774F">
        <w:rPr>
          <w:b/>
          <w:sz w:val="24"/>
        </w:rPr>
        <w:t>.7 Фактические затраты на рабочий капитал ПАО НЛМК</w:t>
      </w:r>
    </w:p>
    <w:p w14:paraId="109A3EBF" w14:textId="77777777" w:rsidR="007D27BC" w:rsidRPr="0037774F" w:rsidRDefault="007D27BC">
      <w:r w:rsidRPr="0037774F">
        <w:br w:type="page"/>
      </w:r>
    </w:p>
    <w:p w14:paraId="5977077A" w14:textId="77777777" w:rsidR="00441F6C" w:rsidRPr="0037774F" w:rsidRDefault="007D27BC" w:rsidP="005048D4">
      <w:r w:rsidRPr="0037774F">
        <w:lastRenderedPageBreak/>
        <w:t xml:space="preserve"> </w:t>
      </w:r>
      <w:r w:rsidRPr="0037774F">
        <w:rPr>
          <w:b/>
          <w:color w:val="0070C0"/>
          <w:sz w:val="24"/>
          <w:szCs w:val="24"/>
        </w:rPr>
        <w:t>Таблица 2.1. Данные о затратах по использованию ДЗ</w:t>
      </w:r>
      <w:r w:rsidRPr="0037774F">
        <w:t xml:space="preserve"> </w:t>
      </w:r>
    </w:p>
    <w:p w14:paraId="79F03568" w14:textId="77777777" w:rsidR="00001FFE" w:rsidRPr="0037774F" w:rsidRDefault="00441F6C" w:rsidP="005048D4">
      <w:pPr>
        <w:rPr>
          <w:b/>
        </w:rPr>
      </w:pPr>
      <w:r w:rsidRPr="005048D4">
        <w:rPr>
          <w:b/>
          <w:sz w:val="24"/>
        </w:rPr>
        <w:t>Источники, необходимые для расчета:</w:t>
      </w:r>
    </w:p>
    <w:p w14:paraId="3D8F731C" w14:textId="55C6EC5F" w:rsidR="00001FFE" w:rsidRPr="005048D4" w:rsidRDefault="00001FFE" w:rsidP="005048D4">
      <w:pPr>
        <w:pStyle w:val="ae"/>
        <w:numPr>
          <w:ilvl w:val="0"/>
          <w:numId w:val="374"/>
        </w:numPr>
        <w:rPr>
          <w:b/>
        </w:rPr>
      </w:pPr>
      <w:r w:rsidRPr="005048D4">
        <w:rPr>
          <w:b/>
          <w:sz w:val="24"/>
        </w:rPr>
        <w:t>Постановочная таблица 1.1</w:t>
      </w:r>
    </w:p>
    <w:p w14:paraId="32D305A5" w14:textId="77777777" w:rsidR="00C53B99" w:rsidRPr="0037774F" w:rsidRDefault="00C53B99" w:rsidP="00C53B99">
      <w:pPr>
        <w:pStyle w:val="ae"/>
        <w:numPr>
          <w:ilvl w:val="0"/>
          <w:numId w:val="374"/>
        </w:numPr>
        <w:rPr>
          <w:sz w:val="24"/>
        </w:rPr>
      </w:pPr>
      <w:r w:rsidRPr="0037774F">
        <w:rPr>
          <w:b/>
          <w:sz w:val="24"/>
        </w:rPr>
        <w:t xml:space="preserve">Пакет данных по ДЗ и КЗ из транзакции </w:t>
      </w:r>
      <w:r w:rsidRPr="0037774F">
        <w:rPr>
          <w:b/>
          <w:sz w:val="24"/>
          <w:lang w:val="en-US"/>
        </w:rPr>
        <w:t>FBL</w:t>
      </w:r>
      <w:r w:rsidRPr="0037774F">
        <w:rPr>
          <w:b/>
          <w:sz w:val="24"/>
        </w:rPr>
        <w:t>5</w:t>
      </w:r>
      <w:r w:rsidRPr="0037774F">
        <w:rPr>
          <w:b/>
          <w:sz w:val="24"/>
          <w:lang w:val="en-US"/>
        </w:rPr>
        <w:t>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648C4FE0" w14:textId="77777777" w:rsidR="00C53B99" w:rsidRPr="0037774F" w:rsidRDefault="00C53B99" w:rsidP="00C53B99">
      <w:pPr>
        <w:pStyle w:val="ae"/>
        <w:numPr>
          <w:ilvl w:val="1"/>
          <w:numId w:val="374"/>
        </w:numPr>
        <w:rPr>
          <w:sz w:val="24"/>
        </w:rPr>
      </w:pPr>
      <w:r w:rsidRPr="0037774F">
        <w:rPr>
          <w:sz w:val="24"/>
        </w:rPr>
        <w:t>Необходимы поля:</w:t>
      </w:r>
    </w:p>
    <w:p w14:paraId="75E12268" w14:textId="77777777" w:rsidR="00C53B99" w:rsidRPr="0037774F" w:rsidRDefault="00C53B99" w:rsidP="00C53B99">
      <w:pPr>
        <w:pStyle w:val="ae"/>
        <w:numPr>
          <w:ilvl w:val="2"/>
          <w:numId w:val="374"/>
        </w:numPr>
        <w:rPr>
          <w:sz w:val="24"/>
        </w:rPr>
      </w:pPr>
      <w:r w:rsidRPr="0037774F">
        <w:rPr>
          <w:sz w:val="24"/>
        </w:rPr>
        <w:t>Счет главной книги</w:t>
      </w:r>
    </w:p>
    <w:p w14:paraId="58F1EE69" w14:textId="77777777" w:rsidR="00C53B99" w:rsidRPr="0037774F" w:rsidRDefault="00C53B99" w:rsidP="00C53B99">
      <w:pPr>
        <w:pStyle w:val="ae"/>
        <w:numPr>
          <w:ilvl w:val="2"/>
          <w:numId w:val="374"/>
        </w:numPr>
        <w:rPr>
          <w:sz w:val="24"/>
        </w:rPr>
      </w:pPr>
      <w:r w:rsidRPr="0037774F">
        <w:rPr>
          <w:sz w:val="24"/>
        </w:rPr>
        <w:t>Фактура</w:t>
      </w:r>
    </w:p>
    <w:p w14:paraId="54540B15" w14:textId="77777777" w:rsidR="00C53B99" w:rsidRPr="0037774F" w:rsidRDefault="00C53B99" w:rsidP="00C53B99">
      <w:pPr>
        <w:pStyle w:val="ae"/>
        <w:numPr>
          <w:ilvl w:val="2"/>
          <w:numId w:val="374"/>
        </w:numPr>
        <w:rPr>
          <w:sz w:val="24"/>
        </w:rPr>
      </w:pPr>
      <w:r w:rsidRPr="0037774F">
        <w:rPr>
          <w:sz w:val="24"/>
        </w:rPr>
        <w:t>Сумма в ВВ</w:t>
      </w:r>
    </w:p>
    <w:p w14:paraId="373A15C6" w14:textId="77777777" w:rsidR="00C53B99" w:rsidRPr="0037774F" w:rsidRDefault="00C53B99" w:rsidP="00C53B99">
      <w:pPr>
        <w:pStyle w:val="ae"/>
        <w:numPr>
          <w:ilvl w:val="2"/>
          <w:numId w:val="374"/>
        </w:numPr>
        <w:rPr>
          <w:sz w:val="24"/>
        </w:rPr>
      </w:pPr>
      <w:r w:rsidRPr="0037774F">
        <w:rPr>
          <w:sz w:val="24"/>
        </w:rPr>
        <w:t>Дата документа</w:t>
      </w:r>
    </w:p>
    <w:p w14:paraId="4B66D80B" w14:textId="4C2A2D3C" w:rsidR="00C53B99" w:rsidRPr="005048D4" w:rsidRDefault="00C53B99" w:rsidP="005048D4">
      <w:pPr>
        <w:pStyle w:val="ae"/>
        <w:numPr>
          <w:ilvl w:val="2"/>
          <w:numId w:val="374"/>
        </w:numPr>
        <w:rPr>
          <w:b/>
        </w:rPr>
      </w:pPr>
      <w:r w:rsidRPr="0037774F">
        <w:rPr>
          <w:sz w:val="24"/>
        </w:rPr>
        <w:t>Номер договора</w:t>
      </w:r>
    </w:p>
    <w:p w14:paraId="5BAF6918" w14:textId="77777777" w:rsidR="00DD3F1B" w:rsidRPr="0037774F" w:rsidRDefault="00DD3F1B" w:rsidP="00DD3F1B">
      <w:pPr>
        <w:pStyle w:val="ae"/>
        <w:numPr>
          <w:ilvl w:val="0"/>
          <w:numId w:val="374"/>
        </w:numPr>
        <w:rPr>
          <w:b/>
          <w:sz w:val="24"/>
        </w:rPr>
      </w:pPr>
      <w:r w:rsidRPr="0037774F">
        <w:rPr>
          <w:b/>
          <w:sz w:val="24"/>
        </w:rPr>
        <w:t xml:space="preserve">Пакет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735FB18E" w14:textId="77777777" w:rsidR="00DD3F1B" w:rsidRPr="0037774F" w:rsidRDefault="00DD3F1B" w:rsidP="00DD3F1B">
      <w:pPr>
        <w:pStyle w:val="ae"/>
        <w:numPr>
          <w:ilvl w:val="1"/>
          <w:numId w:val="374"/>
        </w:numPr>
        <w:rPr>
          <w:sz w:val="24"/>
        </w:rPr>
      </w:pPr>
      <w:r w:rsidRPr="0037774F">
        <w:rPr>
          <w:sz w:val="24"/>
        </w:rPr>
        <w:t>Необходимы поля:</w:t>
      </w:r>
    </w:p>
    <w:p w14:paraId="392B8DBF" w14:textId="77777777" w:rsidR="00DD3F1B" w:rsidRPr="0037774F" w:rsidRDefault="00DD3F1B" w:rsidP="00DD3F1B">
      <w:pPr>
        <w:pStyle w:val="ae"/>
        <w:numPr>
          <w:ilvl w:val="2"/>
          <w:numId w:val="374"/>
        </w:numPr>
        <w:rPr>
          <w:sz w:val="24"/>
        </w:rPr>
      </w:pPr>
      <w:r w:rsidRPr="0037774F">
        <w:rPr>
          <w:sz w:val="24"/>
        </w:rPr>
        <w:t>Торговый документ</w:t>
      </w:r>
    </w:p>
    <w:p w14:paraId="56E9A749" w14:textId="77777777" w:rsidR="00DD3F1B" w:rsidRPr="0037774F" w:rsidRDefault="00DD3F1B" w:rsidP="00DD3F1B">
      <w:pPr>
        <w:pStyle w:val="ae"/>
        <w:numPr>
          <w:ilvl w:val="2"/>
          <w:numId w:val="374"/>
        </w:numPr>
        <w:rPr>
          <w:sz w:val="24"/>
        </w:rPr>
      </w:pPr>
      <w:r w:rsidRPr="0037774F">
        <w:rPr>
          <w:sz w:val="24"/>
        </w:rPr>
        <w:t>Позиция</w:t>
      </w:r>
    </w:p>
    <w:p w14:paraId="5CC37F9F" w14:textId="77777777" w:rsidR="00DD3F1B" w:rsidRPr="0037774F" w:rsidRDefault="00DD3F1B" w:rsidP="00DD3F1B">
      <w:pPr>
        <w:pStyle w:val="ae"/>
        <w:numPr>
          <w:ilvl w:val="2"/>
          <w:numId w:val="374"/>
        </w:numPr>
        <w:rPr>
          <w:sz w:val="24"/>
        </w:rPr>
      </w:pPr>
      <w:r w:rsidRPr="0037774F">
        <w:rPr>
          <w:sz w:val="24"/>
        </w:rPr>
        <w:t>Вид продукции</w:t>
      </w:r>
    </w:p>
    <w:p w14:paraId="27C0F95C" w14:textId="3F6B59B0" w:rsidR="00DD3F1B" w:rsidRPr="005048D4" w:rsidRDefault="00DD3F1B" w:rsidP="00DD3F1B">
      <w:pPr>
        <w:pStyle w:val="ae"/>
        <w:numPr>
          <w:ilvl w:val="2"/>
          <w:numId w:val="374"/>
        </w:numPr>
        <w:rPr>
          <w:sz w:val="24"/>
        </w:rPr>
      </w:pPr>
      <w:r w:rsidRPr="0037774F">
        <w:rPr>
          <w:sz w:val="24"/>
        </w:rPr>
        <w:t>Материал</w:t>
      </w:r>
    </w:p>
    <w:p w14:paraId="312B1364" w14:textId="77777777" w:rsidR="00DD3F1B" w:rsidRPr="0037774F" w:rsidRDefault="00DD3F1B" w:rsidP="00DD3F1B">
      <w:pPr>
        <w:pStyle w:val="ae"/>
        <w:numPr>
          <w:ilvl w:val="2"/>
          <w:numId w:val="374"/>
        </w:numPr>
        <w:rPr>
          <w:sz w:val="24"/>
        </w:rPr>
      </w:pPr>
      <w:r w:rsidRPr="0037774F">
        <w:rPr>
          <w:sz w:val="24"/>
        </w:rPr>
        <w:t>Заказчик</w:t>
      </w:r>
    </w:p>
    <w:p w14:paraId="5C93BC6B" w14:textId="77777777" w:rsidR="00DD3F1B" w:rsidRPr="0037774F" w:rsidRDefault="00DD3F1B" w:rsidP="00DD3F1B">
      <w:pPr>
        <w:pStyle w:val="ae"/>
        <w:numPr>
          <w:ilvl w:val="2"/>
          <w:numId w:val="374"/>
        </w:numPr>
        <w:rPr>
          <w:sz w:val="24"/>
        </w:rPr>
      </w:pPr>
      <w:r w:rsidRPr="0037774F">
        <w:rPr>
          <w:sz w:val="24"/>
        </w:rPr>
        <w:t>Количество заказа</w:t>
      </w:r>
    </w:p>
    <w:p w14:paraId="2AB02D96" w14:textId="77777777" w:rsidR="00DD3F1B" w:rsidRPr="0037774F" w:rsidRDefault="00DD3F1B" w:rsidP="00DD3F1B">
      <w:pPr>
        <w:pStyle w:val="ae"/>
        <w:numPr>
          <w:ilvl w:val="2"/>
          <w:numId w:val="374"/>
        </w:numPr>
        <w:rPr>
          <w:sz w:val="24"/>
        </w:rPr>
      </w:pPr>
      <w:r w:rsidRPr="0037774F">
        <w:rPr>
          <w:sz w:val="24"/>
        </w:rPr>
        <w:t>Валюта документа</w:t>
      </w:r>
    </w:p>
    <w:p w14:paraId="43D1AFBB" w14:textId="77777777" w:rsidR="00DD3F1B" w:rsidRPr="0037774F" w:rsidRDefault="00DD3F1B" w:rsidP="00DD3F1B">
      <w:pPr>
        <w:pStyle w:val="ae"/>
        <w:numPr>
          <w:ilvl w:val="2"/>
          <w:numId w:val="374"/>
        </w:numPr>
        <w:rPr>
          <w:sz w:val="24"/>
        </w:rPr>
      </w:pPr>
      <w:r w:rsidRPr="0037774F">
        <w:rPr>
          <w:sz w:val="24"/>
        </w:rPr>
        <w:t>Сумма без НДС</w:t>
      </w:r>
    </w:p>
    <w:p w14:paraId="5E4F6369" w14:textId="77777777" w:rsidR="00DD3F1B" w:rsidRPr="0037774F" w:rsidRDefault="00DD3F1B" w:rsidP="00DD3F1B">
      <w:pPr>
        <w:pStyle w:val="ae"/>
        <w:numPr>
          <w:ilvl w:val="2"/>
          <w:numId w:val="374"/>
        </w:numPr>
        <w:rPr>
          <w:sz w:val="24"/>
        </w:rPr>
      </w:pPr>
      <w:r w:rsidRPr="0037774F">
        <w:rPr>
          <w:sz w:val="24"/>
        </w:rPr>
        <w:t>Внеш. номер договора</w:t>
      </w:r>
    </w:p>
    <w:p w14:paraId="4B485E66" w14:textId="5FABF119" w:rsidR="00C53B99" w:rsidRPr="0037774F" w:rsidRDefault="00C53B99" w:rsidP="005048D4">
      <w:pPr>
        <w:rPr>
          <w:b/>
          <w:sz w:val="24"/>
        </w:rPr>
      </w:pPr>
      <w:r w:rsidRPr="005048D4">
        <w:rPr>
          <w:b/>
          <w:sz w:val="24"/>
        </w:rPr>
        <w:t>Подход к расчету:</w:t>
      </w:r>
    </w:p>
    <w:p w14:paraId="5AD3AF6D" w14:textId="33AC98E4" w:rsidR="00C53B99" w:rsidRPr="0037774F" w:rsidRDefault="00C53B99" w:rsidP="00C53B99">
      <w:pPr>
        <w:pStyle w:val="ae"/>
        <w:numPr>
          <w:ilvl w:val="0"/>
          <w:numId w:val="375"/>
        </w:numPr>
      </w:pPr>
      <w:r w:rsidRPr="0037774F">
        <w:rPr>
          <w:sz w:val="24"/>
          <w:szCs w:val="24"/>
        </w:rPr>
        <w:t xml:space="preserve">По аналогии с </w:t>
      </w:r>
      <w:r w:rsidRPr="0037774F">
        <w:rPr>
          <w:b/>
          <w:sz w:val="24"/>
          <w:szCs w:val="24"/>
        </w:rPr>
        <w:t>Постановочной таблицей 2.1</w:t>
      </w:r>
      <w:r w:rsidRPr="0037774F">
        <w:rPr>
          <w:sz w:val="24"/>
          <w:szCs w:val="24"/>
        </w:rPr>
        <w:t xml:space="preserve"> из блока </w:t>
      </w:r>
      <w:r w:rsidR="00DB4AE7" w:rsidRPr="0037774F">
        <w:rPr>
          <w:b/>
          <w:sz w:val="24"/>
          <w:szCs w:val="24"/>
        </w:rPr>
        <w:t>6</w:t>
      </w:r>
      <w:r w:rsidRPr="0037774F">
        <w:rPr>
          <w:b/>
          <w:sz w:val="24"/>
          <w:szCs w:val="24"/>
        </w:rPr>
        <w:t>.</w:t>
      </w:r>
      <w:r w:rsidR="00267265" w:rsidRPr="0037774F">
        <w:rPr>
          <w:b/>
          <w:sz w:val="24"/>
          <w:szCs w:val="24"/>
        </w:rPr>
        <w:t>7</w:t>
      </w:r>
      <w:r w:rsidRPr="0037774F">
        <w:rPr>
          <w:b/>
          <w:sz w:val="24"/>
          <w:szCs w:val="24"/>
        </w:rPr>
        <w:t>.7 Фактические затраты на рабочий капитал ПАО НЛМК</w:t>
      </w:r>
      <w:r w:rsidRPr="0037774F">
        <w:rPr>
          <w:sz w:val="24"/>
          <w:szCs w:val="24"/>
        </w:rPr>
        <w:t xml:space="preserve"> заполнить следующие поля таблицы:</w:t>
      </w:r>
    </w:p>
    <w:p w14:paraId="05FDDCAA" w14:textId="77777777" w:rsidR="00C53B99" w:rsidRPr="0037774F" w:rsidRDefault="00C53B99" w:rsidP="00C53B99">
      <w:pPr>
        <w:pStyle w:val="ae"/>
        <w:numPr>
          <w:ilvl w:val="1"/>
          <w:numId w:val="375"/>
        </w:numPr>
        <w:rPr>
          <w:sz w:val="24"/>
        </w:rPr>
      </w:pPr>
      <w:r w:rsidRPr="0037774F">
        <w:rPr>
          <w:sz w:val="24"/>
        </w:rPr>
        <w:t>Номер заказа</w:t>
      </w:r>
    </w:p>
    <w:p w14:paraId="77072718" w14:textId="77777777" w:rsidR="00C53B99" w:rsidRPr="0037774F" w:rsidRDefault="00C53B99" w:rsidP="00C53B99">
      <w:pPr>
        <w:pStyle w:val="ae"/>
        <w:numPr>
          <w:ilvl w:val="1"/>
          <w:numId w:val="375"/>
        </w:numPr>
        <w:rPr>
          <w:sz w:val="24"/>
        </w:rPr>
      </w:pPr>
      <w:r w:rsidRPr="0037774F">
        <w:rPr>
          <w:sz w:val="24"/>
        </w:rPr>
        <w:t>Позиция</w:t>
      </w:r>
    </w:p>
    <w:p w14:paraId="6873AC8B" w14:textId="77777777" w:rsidR="00C53B99" w:rsidRPr="0037774F" w:rsidRDefault="00C53B99" w:rsidP="00C53B99">
      <w:pPr>
        <w:pStyle w:val="ae"/>
        <w:numPr>
          <w:ilvl w:val="1"/>
          <w:numId w:val="375"/>
        </w:numPr>
        <w:rPr>
          <w:sz w:val="24"/>
        </w:rPr>
      </w:pPr>
      <w:r w:rsidRPr="0037774F">
        <w:rPr>
          <w:sz w:val="24"/>
        </w:rPr>
        <w:t>Вид продукции</w:t>
      </w:r>
    </w:p>
    <w:p w14:paraId="38AF2ED5" w14:textId="584CC366" w:rsidR="00C53B99" w:rsidRPr="0037774F" w:rsidRDefault="00C53B99" w:rsidP="00C53B99">
      <w:pPr>
        <w:pStyle w:val="ae"/>
        <w:numPr>
          <w:ilvl w:val="1"/>
          <w:numId w:val="375"/>
        </w:numPr>
        <w:rPr>
          <w:sz w:val="24"/>
        </w:rPr>
      </w:pPr>
      <w:r w:rsidRPr="0037774F">
        <w:rPr>
          <w:sz w:val="24"/>
        </w:rPr>
        <w:t>Материал</w:t>
      </w:r>
    </w:p>
    <w:p w14:paraId="13F113AC" w14:textId="65D04F85" w:rsidR="00C53B99" w:rsidRPr="0037774F" w:rsidRDefault="00C53B99" w:rsidP="00C53B99">
      <w:pPr>
        <w:pStyle w:val="ae"/>
        <w:numPr>
          <w:ilvl w:val="1"/>
          <w:numId w:val="375"/>
        </w:numPr>
        <w:rPr>
          <w:sz w:val="24"/>
        </w:rPr>
      </w:pPr>
      <w:r w:rsidRPr="0037774F">
        <w:rPr>
          <w:sz w:val="24"/>
        </w:rPr>
        <w:t>Описание материала</w:t>
      </w:r>
    </w:p>
    <w:p w14:paraId="33A46F28" w14:textId="2492C3BB" w:rsidR="00C53B99" w:rsidRPr="0037774F" w:rsidRDefault="00C53B99" w:rsidP="00C53B99">
      <w:pPr>
        <w:pStyle w:val="ae"/>
        <w:numPr>
          <w:ilvl w:val="1"/>
          <w:numId w:val="375"/>
        </w:numPr>
        <w:rPr>
          <w:sz w:val="24"/>
        </w:rPr>
      </w:pPr>
      <w:r w:rsidRPr="0037774F">
        <w:rPr>
          <w:sz w:val="24"/>
        </w:rPr>
        <w:t>Заказчик</w:t>
      </w:r>
    </w:p>
    <w:p w14:paraId="57F79416" w14:textId="77777777" w:rsidR="00C53B99" w:rsidRPr="0037774F" w:rsidRDefault="00C53B99" w:rsidP="005048D4">
      <w:pPr>
        <w:pStyle w:val="ae"/>
        <w:numPr>
          <w:ilvl w:val="1"/>
          <w:numId w:val="375"/>
        </w:numPr>
        <w:rPr>
          <w:sz w:val="24"/>
        </w:rPr>
      </w:pPr>
      <w:r w:rsidRPr="0037774F">
        <w:rPr>
          <w:sz w:val="24"/>
        </w:rPr>
        <w:t>Объем заказа по позиции, т</w:t>
      </w:r>
    </w:p>
    <w:p w14:paraId="045071DF" w14:textId="77777777" w:rsidR="00C53B99" w:rsidRPr="0037774F" w:rsidRDefault="00C53B99" w:rsidP="005048D4">
      <w:pPr>
        <w:pStyle w:val="ae"/>
        <w:numPr>
          <w:ilvl w:val="0"/>
          <w:numId w:val="375"/>
        </w:numPr>
        <w:rPr>
          <w:sz w:val="24"/>
        </w:rPr>
      </w:pPr>
      <w:r w:rsidRPr="0037774F">
        <w:rPr>
          <w:sz w:val="24"/>
        </w:rPr>
        <w:t xml:space="preserve">Для указанной позиции заказа, на основе </w:t>
      </w:r>
      <w:r w:rsidRPr="0037774F">
        <w:rPr>
          <w:b/>
          <w:sz w:val="24"/>
        </w:rPr>
        <w:t>Постановочной таблицы 1.1</w:t>
      </w:r>
      <w:r w:rsidRPr="0037774F">
        <w:rPr>
          <w:sz w:val="24"/>
        </w:rPr>
        <w:t>, заполнить следующие поля:</w:t>
      </w:r>
    </w:p>
    <w:p w14:paraId="6C01E59E" w14:textId="0C97F96C" w:rsidR="00C53B99" w:rsidRPr="0037774F" w:rsidRDefault="00C53B99" w:rsidP="005048D4">
      <w:pPr>
        <w:pStyle w:val="ae"/>
        <w:numPr>
          <w:ilvl w:val="1"/>
          <w:numId w:val="375"/>
        </w:numPr>
        <w:rPr>
          <w:sz w:val="24"/>
        </w:rPr>
      </w:pPr>
      <w:r w:rsidRPr="0037774F">
        <w:rPr>
          <w:sz w:val="24"/>
        </w:rPr>
        <w:t xml:space="preserve"> Период</w:t>
      </w:r>
    </w:p>
    <w:p w14:paraId="3D4868F2" w14:textId="7E2848BF" w:rsidR="00C53B99" w:rsidRPr="0037774F" w:rsidRDefault="00C53B99" w:rsidP="005048D4">
      <w:pPr>
        <w:pStyle w:val="ae"/>
        <w:numPr>
          <w:ilvl w:val="1"/>
          <w:numId w:val="375"/>
        </w:numPr>
        <w:rPr>
          <w:sz w:val="24"/>
        </w:rPr>
      </w:pPr>
      <w:r w:rsidRPr="0037774F">
        <w:rPr>
          <w:sz w:val="24"/>
        </w:rPr>
        <w:t>Планируемая выручка от реализации</w:t>
      </w:r>
    </w:p>
    <w:p w14:paraId="7EBAE2CF" w14:textId="7F2C6C88" w:rsidR="00C53B99" w:rsidRPr="0037774F" w:rsidRDefault="00C53B99" w:rsidP="005048D4">
      <w:pPr>
        <w:pStyle w:val="ae"/>
        <w:numPr>
          <w:ilvl w:val="0"/>
          <w:numId w:val="375"/>
        </w:numPr>
        <w:rPr>
          <w:sz w:val="24"/>
        </w:rPr>
      </w:pPr>
      <w:r w:rsidRPr="0037774F">
        <w:rPr>
          <w:sz w:val="24"/>
        </w:rPr>
        <w:t>Заполнить поле «Оборачиваемость ДЗ»:</w:t>
      </w:r>
    </w:p>
    <w:p w14:paraId="15691933" w14:textId="77777777" w:rsidR="00C53B99" w:rsidRPr="0037774F" w:rsidRDefault="00C53B99" w:rsidP="00C53B99">
      <w:pPr>
        <w:pStyle w:val="ae"/>
        <w:numPr>
          <w:ilvl w:val="1"/>
          <w:numId w:val="375"/>
        </w:numPr>
        <w:rPr>
          <w:sz w:val="24"/>
        </w:rPr>
      </w:pPr>
      <w:r w:rsidRPr="0037774F">
        <w:rPr>
          <w:sz w:val="24"/>
        </w:rPr>
        <w:lastRenderedPageBreak/>
        <w:t xml:space="preserve">Для каждого дня, указанного попадающего в «Период» из </w:t>
      </w:r>
      <w:r w:rsidRPr="0037774F">
        <w:rPr>
          <w:b/>
          <w:sz w:val="24"/>
        </w:rPr>
        <w:t>Постановочной таблицы</w:t>
      </w:r>
      <w:r w:rsidRPr="0037774F">
        <w:rPr>
          <w:sz w:val="24"/>
        </w:rPr>
        <w:t xml:space="preserve"> </w:t>
      </w:r>
      <w:r w:rsidRPr="0037774F">
        <w:rPr>
          <w:b/>
          <w:sz w:val="24"/>
        </w:rPr>
        <w:t xml:space="preserve">1.1 </w:t>
      </w:r>
      <w:r w:rsidRPr="0037774F">
        <w:rPr>
          <w:sz w:val="24"/>
        </w:rPr>
        <w:t xml:space="preserve">сформировать </w:t>
      </w:r>
      <w:r w:rsidRPr="0037774F">
        <w:rPr>
          <w:b/>
          <w:sz w:val="24"/>
        </w:rPr>
        <w:t xml:space="preserve">Пакеты данных по ДЗ и КЗ из транзакции </w:t>
      </w:r>
      <w:r w:rsidRPr="0037774F">
        <w:rPr>
          <w:b/>
          <w:sz w:val="24"/>
          <w:lang w:val="en-US"/>
        </w:rPr>
        <w:t>FBL</w:t>
      </w:r>
      <w:r w:rsidRPr="0037774F">
        <w:rPr>
          <w:b/>
          <w:sz w:val="24"/>
        </w:rPr>
        <w:t>5</w:t>
      </w:r>
      <w:r w:rsidRPr="0037774F">
        <w:rPr>
          <w:b/>
          <w:sz w:val="24"/>
          <w:lang w:val="en-US"/>
        </w:rPr>
        <w:t>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7BF868BB" w14:textId="77777777" w:rsidR="00C53B99" w:rsidRPr="0037774F" w:rsidRDefault="00C53B99" w:rsidP="00C53B99">
      <w:pPr>
        <w:pStyle w:val="ae"/>
        <w:numPr>
          <w:ilvl w:val="1"/>
          <w:numId w:val="375"/>
        </w:numPr>
        <w:rPr>
          <w:sz w:val="24"/>
        </w:rPr>
      </w:pPr>
      <w:r w:rsidRPr="0037774F">
        <w:rPr>
          <w:sz w:val="24"/>
        </w:rPr>
        <w:t xml:space="preserve">В каждом </w:t>
      </w:r>
      <w:r w:rsidRPr="0037774F">
        <w:rPr>
          <w:b/>
          <w:sz w:val="24"/>
        </w:rPr>
        <w:t xml:space="preserve">Пакете данных по ДЗ и КЗ из транзакции </w:t>
      </w:r>
      <w:r w:rsidRPr="0037774F">
        <w:rPr>
          <w:b/>
          <w:sz w:val="24"/>
          <w:lang w:val="en-US"/>
        </w:rPr>
        <w:t>FBL</w:t>
      </w:r>
      <w:r w:rsidRPr="0037774F">
        <w:rPr>
          <w:b/>
          <w:sz w:val="24"/>
        </w:rPr>
        <w:t>5</w:t>
      </w:r>
      <w:r w:rsidRPr="0037774F">
        <w:rPr>
          <w:b/>
          <w:sz w:val="24"/>
          <w:lang w:val="en-US"/>
        </w:rPr>
        <w:t>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сформированном на шаге а.:</w:t>
      </w:r>
    </w:p>
    <w:p w14:paraId="03D6B869" w14:textId="25E6B86D" w:rsidR="00C53B99" w:rsidRPr="0037774F" w:rsidRDefault="00C53B99" w:rsidP="00C53B99">
      <w:pPr>
        <w:pStyle w:val="ae"/>
        <w:numPr>
          <w:ilvl w:val="2"/>
          <w:numId w:val="375"/>
        </w:numPr>
        <w:rPr>
          <w:sz w:val="24"/>
        </w:rPr>
      </w:pPr>
      <w:r w:rsidRPr="0037774F">
        <w:rPr>
          <w:sz w:val="24"/>
        </w:rPr>
        <w:t>Определить</w:t>
      </w:r>
      <w:r w:rsidRPr="0037774F">
        <w:rPr>
          <w:b/>
          <w:sz w:val="24"/>
        </w:rPr>
        <w:t xml:space="preserve"> </w:t>
      </w:r>
      <w:r w:rsidRPr="0037774F">
        <w:rPr>
          <w:sz w:val="24"/>
        </w:rPr>
        <w:t>актуальные строки по ключу «Договор» + «Счет главной книги», где «Счет главной книги» = 6210510000</w:t>
      </w:r>
    </w:p>
    <w:p w14:paraId="5F6D4BF7" w14:textId="77777777" w:rsidR="00C53B99" w:rsidRPr="0037774F" w:rsidRDefault="00C53B99" w:rsidP="00C53B99">
      <w:pPr>
        <w:pStyle w:val="ae"/>
        <w:numPr>
          <w:ilvl w:val="2"/>
          <w:numId w:val="375"/>
        </w:numPr>
        <w:rPr>
          <w:sz w:val="24"/>
        </w:rPr>
      </w:pPr>
      <w:r w:rsidRPr="0037774F">
        <w:rPr>
          <w:sz w:val="24"/>
        </w:rPr>
        <w:t>В строках, отобранных на шаге а. суммировать значения по полю «Сумма в ВВ»</w:t>
      </w:r>
    </w:p>
    <w:p w14:paraId="7F0828EE" w14:textId="77777777" w:rsidR="00C53B99" w:rsidRPr="0037774F" w:rsidRDefault="00C53B99" w:rsidP="00C53B99">
      <w:pPr>
        <w:pStyle w:val="ae"/>
        <w:numPr>
          <w:ilvl w:val="1"/>
          <w:numId w:val="375"/>
        </w:numPr>
        <w:rPr>
          <w:sz w:val="24"/>
        </w:rPr>
      </w:pPr>
      <w:r w:rsidRPr="0037774F">
        <w:rPr>
          <w:sz w:val="24"/>
        </w:rPr>
        <w:t xml:space="preserve">Суммировать найденные значения на шаге </w:t>
      </w:r>
      <w:r w:rsidRPr="0037774F">
        <w:rPr>
          <w:sz w:val="24"/>
          <w:lang w:val="en-US"/>
        </w:rPr>
        <w:t>b</w:t>
      </w:r>
      <w:r w:rsidRPr="0037774F">
        <w:rPr>
          <w:sz w:val="24"/>
        </w:rPr>
        <w:t>.</w:t>
      </w:r>
    </w:p>
    <w:p w14:paraId="56F1B7AC" w14:textId="77777777" w:rsidR="00DD3F1B" w:rsidRPr="005048D4" w:rsidRDefault="00C53B99" w:rsidP="00C53B99">
      <w:pPr>
        <w:pStyle w:val="ae"/>
        <w:numPr>
          <w:ilvl w:val="1"/>
          <w:numId w:val="375"/>
        </w:numPr>
        <w:rPr>
          <w:sz w:val="24"/>
        </w:rPr>
      </w:pPr>
      <w:r w:rsidRPr="0037774F">
        <w:rPr>
          <w:sz w:val="24"/>
        </w:rPr>
        <w:t xml:space="preserve">Поделить значение, найденное на шаге </w:t>
      </w:r>
      <w:r w:rsidRPr="0037774F">
        <w:rPr>
          <w:sz w:val="24"/>
          <w:lang w:val="en-US"/>
        </w:rPr>
        <w:t>b</w:t>
      </w:r>
      <w:r w:rsidRPr="0037774F">
        <w:rPr>
          <w:sz w:val="24"/>
        </w:rPr>
        <w:t xml:space="preserve">. на количество дней, попавших в «Период» из </w:t>
      </w:r>
      <w:r w:rsidRPr="0037774F">
        <w:rPr>
          <w:b/>
          <w:sz w:val="24"/>
        </w:rPr>
        <w:t>Постановочной таблицы</w:t>
      </w:r>
      <w:r w:rsidRPr="0037774F">
        <w:rPr>
          <w:sz w:val="24"/>
        </w:rPr>
        <w:t xml:space="preserve"> </w:t>
      </w:r>
      <w:r w:rsidRPr="0037774F">
        <w:rPr>
          <w:b/>
          <w:sz w:val="24"/>
        </w:rPr>
        <w:t>1.1</w:t>
      </w:r>
    </w:p>
    <w:p w14:paraId="7717295E" w14:textId="7396E0AF" w:rsidR="00C53B99" w:rsidRPr="005048D4" w:rsidRDefault="00DD3F1B" w:rsidP="00C53B99">
      <w:pPr>
        <w:pStyle w:val="ae"/>
        <w:numPr>
          <w:ilvl w:val="1"/>
          <w:numId w:val="375"/>
        </w:numPr>
        <w:rPr>
          <w:sz w:val="24"/>
        </w:rPr>
      </w:pPr>
      <w:r w:rsidRPr="0037774F">
        <w:rPr>
          <w:sz w:val="24"/>
        </w:rPr>
        <w:t xml:space="preserve">По ключу </w:t>
      </w:r>
      <w:r w:rsidR="00A47087" w:rsidRPr="0037774F">
        <w:rPr>
          <w:sz w:val="24"/>
        </w:rPr>
        <w:t>«Период» + «Заказчик» + «Договор»</w:t>
      </w:r>
      <w:r w:rsidR="00C53B99" w:rsidRPr="0037774F">
        <w:rPr>
          <w:sz w:val="24"/>
        </w:rPr>
        <w:t xml:space="preserve"> </w:t>
      </w:r>
      <w:r w:rsidR="00A47087" w:rsidRPr="0037774F">
        <w:rPr>
          <w:sz w:val="24"/>
        </w:rPr>
        <w:t xml:space="preserve">отобрать соответствующие строки в </w:t>
      </w:r>
      <w:r w:rsidR="00A47087" w:rsidRPr="0037774F">
        <w:rPr>
          <w:b/>
          <w:sz w:val="24"/>
        </w:rPr>
        <w:t xml:space="preserve">Пакете данных о характеристиках позиции сбытового заказа из транзакции </w:t>
      </w:r>
      <w:r w:rsidR="00A47087" w:rsidRPr="0037774F">
        <w:rPr>
          <w:b/>
          <w:sz w:val="24"/>
          <w:lang w:val="en-US"/>
        </w:rPr>
        <w:t>ZUNI</w:t>
      </w:r>
      <w:r w:rsidR="00A47087" w:rsidRPr="0037774F">
        <w:rPr>
          <w:b/>
          <w:sz w:val="24"/>
        </w:rPr>
        <w:t>_</w:t>
      </w:r>
      <w:r w:rsidR="00A47087" w:rsidRPr="0037774F">
        <w:rPr>
          <w:b/>
          <w:sz w:val="24"/>
          <w:lang w:val="en-US"/>
        </w:rPr>
        <w:t>SD</w:t>
      </w:r>
      <w:r w:rsidR="00A47087" w:rsidRPr="0037774F">
        <w:rPr>
          <w:b/>
          <w:sz w:val="24"/>
        </w:rPr>
        <w:t>_</w:t>
      </w:r>
      <w:r w:rsidR="00A47087" w:rsidRPr="0037774F">
        <w:rPr>
          <w:b/>
          <w:sz w:val="24"/>
          <w:lang w:val="en-US"/>
        </w:rPr>
        <w:t>PRICE</w:t>
      </w:r>
      <w:r w:rsidR="00A47087" w:rsidRPr="0037774F">
        <w:rPr>
          <w:b/>
          <w:sz w:val="24"/>
        </w:rPr>
        <w:t>_</w:t>
      </w:r>
      <w:r w:rsidR="00A47087" w:rsidRPr="0037774F">
        <w:rPr>
          <w:b/>
          <w:sz w:val="24"/>
          <w:lang w:val="en-US"/>
        </w:rPr>
        <w:t>CHECK</w:t>
      </w:r>
      <w:r w:rsidR="00A47087" w:rsidRPr="0037774F">
        <w:rPr>
          <w:b/>
          <w:sz w:val="24"/>
        </w:rPr>
        <w:t xml:space="preserve"> из </w:t>
      </w:r>
      <w:r w:rsidR="00A47087" w:rsidRPr="0037774F">
        <w:rPr>
          <w:b/>
          <w:sz w:val="24"/>
          <w:lang w:val="en-US"/>
        </w:rPr>
        <w:t>SAP</w:t>
      </w:r>
      <w:r w:rsidR="00A47087" w:rsidRPr="0037774F">
        <w:rPr>
          <w:b/>
          <w:sz w:val="24"/>
        </w:rPr>
        <w:t xml:space="preserve"> </w:t>
      </w:r>
      <w:r w:rsidR="00A47087" w:rsidRPr="0037774F">
        <w:rPr>
          <w:b/>
          <w:sz w:val="24"/>
          <w:lang w:val="en-US"/>
        </w:rPr>
        <w:t>ERP</w:t>
      </w:r>
    </w:p>
    <w:p w14:paraId="7E367CA0" w14:textId="483FFB96" w:rsidR="00A47087" w:rsidRPr="0037774F" w:rsidRDefault="00A47087" w:rsidP="00C53B99">
      <w:pPr>
        <w:pStyle w:val="ae"/>
        <w:numPr>
          <w:ilvl w:val="1"/>
          <w:numId w:val="375"/>
        </w:numPr>
        <w:rPr>
          <w:sz w:val="24"/>
        </w:rPr>
      </w:pPr>
      <w:r w:rsidRPr="0037774F">
        <w:rPr>
          <w:sz w:val="24"/>
        </w:rPr>
        <w:t>Рассчитать сумму по полю «Выручка без НДС» на основе строк, отобранных на шаге е.</w:t>
      </w:r>
    </w:p>
    <w:p w14:paraId="4E9B058A" w14:textId="46CD0299" w:rsidR="00C53B99" w:rsidRPr="0037774F" w:rsidRDefault="00C53B99" w:rsidP="00C53B99">
      <w:pPr>
        <w:pStyle w:val="ae"/>
        <w:numPr>
          <w:ilvl w:val="1"/>
          <w:numId w:val="375"/>
        </w:numPr>
      </w:pPr>
      <w:r w:rsidRPr="0037774F">
        <w:rPr>
          <w:sz w:val="24"/>
        </w:rPr>
        <w:t xml:space="preserve">Рассчитать </w:t>
      </w:r>
      <w:r w:rsidR="00DD3F1B" w:rsidRPr="0037774F">
        <w:rPr>
          <w:sz w:val="24"/>
        </w:rPr>
        <w:t>Оборачиваемость ДЗ</w:t>
      </w:r>
      <w:r w:rsidRPr="0037774F">
        <w:rPr>
          <w:sz w:val="24"/>
        </w:rPr>
        <w:t xml:space="preserve"> по формуле</w:t>
      </w:r>
      <w:r w:rsidR="00A47087" w:rsidRPr="0037774F">
        <w:rPr>
          <w:sz w:val="24"/>
        </w:rPr>
        <w:t>:</w:t>
      </w:r>
      <w:r w:rsidRPr="0037774F">
        <w:rPr>
          <w:sz w:val="24"/>
        </w:rPr>
        <w:t xml:space="preserve"> [Среднее значение остатков на конец каждого дня периода</w:t>
      </w:r>
      <w:r w:rsidRPr="0037774F">
        <w:rPr>
          <w:b/>
          <w:sz w:val="24"/>
        </w:rPr>
        <w:t xml:space="preserve"> </w:t>
      </w:r>
      <w:r w:rsidRPr="0037774F">
        <w:rPr>
          <w:sz w:val="24"/>
        </w:rPr>
        <w:t>из</w:t>
      </w:r>
      <w:r w:rsidRPr="0037774F">
        <w:rPr>
          <w:b/>
          <w:sz w:val="24"/>
        </w:rPr>
        <w:t xml:space="preserve"> </w:t>
      </w:r>
      <w:r w:rsidRPr="0037774F">
        <w:rPr>
          <w:sz w:val="24"/>
        </w:rPr>
        <w:t xml:space="preserve">шага </w:t>
      </w:r>
      <w:r w:rsidRPr="0037774F">
        <w:rPr>
          <w:sz w:val="24"/>
          <w:lang w:val="en-US"/>
        </w:rPr>
        <w:t>d</w:t>
      </w:r>
      <w:r w:rsidRPr="0037774F">
        <w:rPr>
          <w:sz w:val="24"/>
        </w:rPr>
        <w:t>.] / [Выручка по договору за период</w:t>
      </w:r>
      <w:r w:rsidR="00A47087" w:rsidRPr="0037774F">
        <w:rPr>
          <w:sz w:val="24"/>
        </w:rPr>
        <w:t xml:space="preserve"> из шага </w:t>
      </w:r>
      <w:r w:rsidR="00A47087" w:rsidRPr="0037774F">
        <w:rPr>
          <w:sz w:val="24"/>
          <w:lang w:val="en-US"/>
        </w:rPr>
        <w:t>f</w:t>
      </w:r>
      <w:r w:rsidR="00A47087" w:rsidRPr="005048D4">
        <w:rPr>
          <w:sz w:val="24"/>
        </w:rPr>
        <w:t>.</w:t>
      </w:r>
      <w:r w:rsidRPr="0037774F">
        <w:rPr>
          <w:sz w:val="24"/>
        </w:rPr>
        <w:t>]</w:t>
      </w:r>
      <w:r w:rsidR="00A47087" w:rsidRPr="005048D4">
        <w:rPr>
          <w:sz w:val="24"/>
        </w:rPr>
        <w:t xml:space="preserve"> </w:t>
      </w:r>
      <w:r w:rsidR="00A47087" w:rsidRPr="0037774F">
        <w:rPr>
          <w:sz w:val="24"/>
          <w:lang w:val="en-US"/>
        </w:rPr>
        <w:t>* [</w:t>
      </w:r>
      <w:r w:rsidR="00A47087" w:rsidRPr="0037774F">
        <w:rPr>
          <w:sz w:val="24"/>
        </w:rPr>
        <w:t>Количество дней, попадающих в «Период»</w:t>
      </w:r>
      <w:r w:rsidR="00A47087" w:rsidRPr="0037774F">
        <w:rPr>
          <w:sz w:val="24"/>
          <w:lang w:val="en-US"/>
        </w:rPr>
        <w:t>]</w:t>
      </w:r>
    </w:p>
    <w:p w14:paraId="664C9703" w14:textId="6DC43150" w:rsidR="00C53B99" w:rsidRPr="0037774F" w:rsidRDefault="00A47087" w:rsidP="005048D4">
      <w:pPr>
        <w:pStyle w:val="ae"/>
        <w:numPr>
          <w:ilvl w:val="0"/>
          <w:numId w:val="375"/>
        </w:numPr>
        <w:rPr>
          <w:sz w:val="24"/>
        </w:rPr>
      </w:pPr>
      <w:r w:rsidRPr="0037774F">
        <w:rPr>
          <w:sz w:val="24"/>
        </w:rPr>
        <w:t xml:space="preserve">Для указанной позиции заказа заполнить поле «Сумма затрат по использованию ДЗ» по формуле: </w:t>
      </w:r>
      <w:r w:rsidRPr="005048D4">
        <w:rPr>
          <w:sz w:val="24"/>
        </w:rPr>
        <w:t>[</w:t>
      </w:r>
      <w:r w:rsidRPr="0037774F">
        <w:rPr>
          <w:sz w:val="24"/>
        </w:rPr>
        <w:t>«Планируемая выручка от реализации»</w:t>
      </w:r>
      <w:r w:rsidRPr="005048D4">
        <w:rPr>
          <w:sz w:val="24"/>
        </w:rPr>
        <w:t xml:space="preserve"> </w:t>
      </w:r>
      <w:r w:rsidRPr="0037774F">
        <w:rPr>
          <w:sz w:val="24"/>
        </w:rPr>
        <w:t xml:space="preserve">из </w:t>
      </w:r>
      <w:r w:rsidRPr="005048D4">
        <w:rPr>
          <w:b/>
          <w:sz w:val="24"/>
        </w:rPr>
        <w:t>Постановочной таблицы 2.1</w:t>
      </w:r>
      <w:r w:rsidRPr="005048D4">
        <w:rPr>
          <w:sz w:val="24"/>
        </w:rPr>
        <w:t>] * [</w:t>
      </w:r>
      <w:r w:rsidR="00B264CD" w:rsidRPr="0037774F">
        <w:rPr>
          <w:sz w:val="24"/>
        </w:rPr>
        <w:t xml:space="preserve">1 - </w:t>
      </w:r>
      <w:r w:rsidRPr="0037774F">
        <w:rPr>
          <w:sz w:val="24"/>
        </w:rPr>
        <w:t xml:space="preserve">«Средняя доля КЗ в рамках договора и заказчика за период» из </w:t>
      </w:r>
      <w:r w:rsidRPr="005048D4">
        <w:rPr>
          <w:b/>
          <w:sz w:val="24"/>
        </w:rPr>
        <w:t>Постановочной таблицы 1.2</w:t>
      </w:r>
      <w:r w:rsidRPr="005048D4">
        <w:rPr>
          <w:sz w:val="24"/>
        </w:rPr>
        <w:t>]</w:t>
      </w:r>
      <w:r w:rsidRPr="0037774F">
        <w:rPr>
          <w:sz w:val="24"/>
        </w:rPr>
        <w:t xml:space="preserve"> * </w:t>
      </w:r>
      <w:r w:rsidRPr="005048D4">
        <w:rPr>
          <w:sz w:val="24"/>
        </w:rPr>
        <w:t>[</w:t>
      </w:r>
      <w:r w:rsidRPr="0037774F">
        <w:rPr>
          <w:sz w:val="24"/>
        </w:rPr>
        <w:t xml:space="preserve">«Значение ставки дисконтирования» из </w:t>
      </w:r>
      <w:r w:rsidRPr="0037774F">
        <w:rPr>
          <w:b/>
          <w:sz w:val="24"/>
        </w:rPr>
        <w:t>Постановочной таблицы 1.4</w:t>
      </w:r>
      <w:r w:rsidRPr="005048D4">
        <w:rPr>
          <w:sz w:val="24"/>
        </w:rPr>
        <w:t xml:space="preserve">] * </w:t>
      </w:r>
      <w:r w:rsidRPr="0037774F">
        <w:rPr>
          <w:sz w:val="24"/>
        </w:rPr>
        <w:t xml:space="preserve">[«Оборачиваемость ДЗ» из </w:t>
      </w:r>
      <w:r w:rsidRPr="0037774F">
        <w:rPr>
          <w:b/>
          <w:sz w:val="24"/>
        </w:rPr>
        <w:t>Постановочной таблицы 2.1</w:t>
      </w:r>
      <w:r w:rsidRPr="0037774F">
        <w:rPr>
          <w:sz w:val="24"/>
        </w:rPr>
        <w:t xml:space="preserve">] </w:t>
      </w:r>
      <w:r w:rsidRPr="005048D4">
        <w:rPr>
          <w:sz w:val="24"/>
        </w:rPr>
        <w:t>/ 365</w:t>
      </w:r>
    </w:p>
    <w:p w14:paraId="12907D2C" w14:textId="7E3567F4" w:rsidR="00A47087" w:rsidRPr="005048D4" w:rsidRDefault="00A47087" w:rsidP="005048D4">
      <w:pPr>
        <w:pStyle w:val="ae"/>
        <w:numPr>
          <w:ilvl w:val="0"/>
          <w:numId w:val="375"/>
        </w:numPr>
        <w:rPr>
          <w:sz w:val="24"/>
        </w:rPr>
      </w:pPr>
      <w:r w:rsidRPr="0037774F">
        <w:rPr>
          <w:sz w:val="24"/>
        </w:rPr>
        <w:t>Для указанной позиции заказа заполнить поле «Сумма затрат по использованию ДЗ</w:t>
      </w:r>
      <w:r w:rsidR="003B1A4B" w:rsidRPr="005048D4">
        <w:rPr>
          <w:sz w:val="24"/>
        </w:rPr>
        <w:t xml:space="preserve"> </w:t>
      </w:r>
      <w:r w:rsidR="003B1A4B" w:rsidRPr="0037774F">
        <w:rPr>
          <w:sz w:val="24"/>
        </w:rPr>
        <w:t>на тонну</w:t>
      </w:r>
      <w:r w:rsidRPr="0037774F">
        <w:rPr>
          <w:sz w:val="24"/>
        </w:rPr>
        <w:t>» по формуле</w:t>
      </w:r>
      <w:r w:rsidRPr="005048D4">
        <w:rPr>
          <w:sz w:val="24"/>
        </w:rPr>
        <w:t xml:space="preserve"> </w:t>
      </w:r>
      <w:r w:rsidRPr="0037774F">
        <w:rPr>
          <w:sz w:val="24"/>
        </w:rPr>
        <w:t xml:space="preserve">«Сумма затрат по исользованию ДЗ» </w:t>
      </w:r>
      <w:r w:rsidRPr="005048D4">
        <w:rPr>
          <w:sz w:val="24"/>
        </w:rPr>
        <w:t xml:space="preserve">/ </w:t>
      </w:r>
      <w:r w:rsidRPr="0037774F">
        <w:rPr>
          <w:sz w:val="24"/>
        </w:rPr>
        <w:t>«Объем заказа по позиции, т»</w:t>
      </w:r>
    </w:p>
    <w:p w14:paraId="262DA2CF" w14:textId="6C44108F" w:rsidR="00A47087" w:rsidRPr="0037774F" w:rsidRDefault="00723863" w:rsidP="00A47087">
      <w:r w:rsidRPr="0037774F">
        <w:br w:type="page"/>
      </w:r>
      <w:r w:rsidR="00A47087" w:rsidRPr="0037774F">
        <w:rPr>
          <w:b/>
          <w:color w:val="0070C0"/>
          <w:sz w:val="24"/>
          <w:szCs w:val="24"/>
        </w:rPr>
        <w:lastRenderedPageBreak/>
        <w:t>Таблица 2.2. Данные о затратах по ис</w:t>
      </w:r>
      <w:r w:rsidR="00C461EA" w:rsidRPr="0037774F">
        <w:rPr>
          <w:b/>
          <w:color w:val="0070C0"/>
          <w:sz w:val="24"/>
          <w:szCs w:val="24"/>
        </w:rPr>
        <w:t>п</w:t>
      </w:r>
      <w:r w:rsidR="00A47087" w:rsidRPr="0037774F">
        <w:rPr>
          <w:b/>
          <w:color w:val="0070C0"/>
          <w:sz w:val="24"/>
          <w:szCs w:val="24"/>
        </w:rPr>
        <w:t>ользованию запасов</w:t>
      </w:r>
      <w:r w:rsidR="00A47087" w:rsidRPr="0037774F">
        <w:t xml:space="preserve"> </w:t>
      </w:r>
    </w:p>
    <w:p w14:paraId="3FCBB631" w14:textId="77777777" w:rsidR="00A47087" w:rsidRPr="0037774F" w:rsidRDefault="00A47087" w:rsidP="00A47087">
      <w:pPr>
        <w:rPr>
          <w:b/>
        </w:rPr>
      </w:pPr>
      <w:r w:rsidRPr="0037774F">
        <w:rPr>
          <w:b/>
          <w:sz w:val="24"/>
        </w:rPr>
        <w:t>Источники, необходимые для расчета:</w:t>
      </w:r>
    </w:p>
    <w:p w14:paraId="05194B39" w14:textId="77777777" w:rsidR="00A47087" w:rsidRPr="0037774F" w:rsidRDefault="00A47087" w:rsidP="005048D4">
      <w:pPr>
        <w:pStyle w:val="ae"/>
        <w:numPr>
          <w:ilvl w:val="0"/>
          <w:numId w:val="376"/>
        </w:numPr>
        <w:rPr>
          <w:b/>
        </w:rPr>
      </w:pPr>
      <w:r w:rsidRPr="0037774F">
        <w:rPr>
          <w:b/>
          <w:sz w:val="24"/>
        </w:rPr>
        <w:t>Постановочная таблица 1.1</w:t>
      </w:r>
    </w:p>
    <w:p w14:paraId="434C687C" w14:textId="77777777" w:rsidR="007D7962" w:rsidRPr="0037774F" w:rsidRDefault="007D7962" w:rsidP="007D7962">
      <w:pPr>
        <w:pStyle w:val="ae"/>
        <w:numPr>
          <w:ilvl w:val="0"/>
          <w:numId w:val="376"/>
        </w:numPr>
        <w:rPr>
          <w:sz w:val="24"/>
        </w:rPr>
      </w:pPr>
      <w:r w:rsidRPr="0037774F">
        <w:rPr>
          <w:b/>
          <w:sz w:val="24"/>
        </w:rPr>
        <w:t xml:space="preserve">Пакет данных по запасам из транзакции </w:t>
      </w:r>
      <w:r w:rsidRPr="0037774F">
        <w:rPr>
          <w:b/>
          <w:sz w:val="24"/>
          <w:lang w:val="en-US"/>
        </w:rPr>
        <w:t>ZMB</w:t>
      </w:r>
      <w:r w:rsidRPr="0037774F">
        <w:rPr>
          <w:b/>
          <w:sz w:val="24"/>
        </w:rPr>
        <w:t xml:space="preserve">1 из </w:t>
      </w:r>
      <w:r w:rsidRPr="0037774F">
        <w:rPr>
          <w:b/>
          <w:sz w:val="24"/>
          <w:lang w:val="en-US"/>
        </w:rPr>
        <w:t>SAP</w:t>
      </w:r>
      <w:r w:rsidRPr="0037774F">
        <w:rPr>
          <w:b/>
          <w:sz w:val="24"/>
        </w:rPr>
        <w:t xml:space="preserve"> </w:t>
      </w:r>
      <w:r w:rsidRPr="0037774F">
        <w:rPr>
          <w:b/>
          <w:sz w:val="24"/>
          <w:lang w:val="en-US"/>
        </w:rPr>
        <w:t>ERP</w:t>
      </w:r>
    </w:p>
    <w:p w14:paraId="65514126" w14:textId="77777777" w:rsidR="007D7962" w:rsidRPr="0037774F" w:rsidRDefault="007D7962" w:rsidP="007D7962">
      <w:pPr>
        <w:pStyle w:val="ae"/>
        <w:numPr>
          <w:ilvl w:val="1"/>
          <w:numId w:val="376"/>
        </w:numPr>
        <w:rPr>
          <w:sz w:val="24"/>
        </w:rPr>
      </w:pPr>
      <w:r w:rsidRPr="0037774F">
        <w:rPr>
          <w:sz w:val="24"/>
        </w:rPr>
        <w:t>Необходимы поля:</w:t>
      </w:r>
    </w:p>
    <w:p w14:paraId="793D426A" w14:textId="77777777" w:rsidR="007D7962" w:rsidRPr="0037774F" w:rsidRDefault="007D7962" w:rsidP="007D7962">
      <w:pPr>
        <w:pStyle w:val="ae"/>
        <w:numPr>
          <w:ilvl w:val="2"/>
          <w:numId w:val="376"/>
        </w:numPr>
        <w:rPr>
          <w:sz w:val="24"/>
        </w:rPr>
      </w:pPr>
      <w:r w:rsidRPr="0037774F">
        <w:rPr>
          <w:sz w:val="24"/>
        </w:rPr>
        <w:t>Материал</w:t>
      </w:r>
    </w:p>
    <w:p w14:paraId="26160C32" w14:textId="3E29E720" w:rsidR="007D7962" w:rsidRPr="005048D4" w:rsidRDefault="007D7962" w:rsidP="005048D4">
      <w:pPr>
        <w:pStyle w:val="ae"/>
        <w:numPr>
          <w:ilvl w:val="2"/>
          <w:numId w:val="376"/>
        </w:numPr>
        <w:rPr>
          <w:sz w:val="24"/>
        </w:rPr>
      </w:pPr>
      <w:r w:rsidRPr="0037774F">
        <w:rPr>
          <w:sz w:val="24"/>
        </w:rPr>
        <w:t>Стоимость</w:t>
      </w:r>
    </w:p>
    <w:p w14:paraId="36677FE2" w14:textId="47807505" w:rsidR="00A47087" w:rsidRPr="0037774F" w:rsidRDefault="00A47087" w:rsidP="005048D4">
      <w:pPr>
        <w:pStyle w:val="ae"/>
        <w:numPr>
          <w:ilvl w:val="0"/>
          <w:numId w:val="376"/>
        </w:numPr>
        <w:rPr>
          <w:sz w:val="24"/>
        </w:rPr>
      </w:pPr>
      <w:r w:rsidRPr="0037774F">
        <w:rPr>
          <w:b/>
          <w:sz w:val="24"/>
        </w:rPr>
        <w:t xml:space="preserve">Пакет данных по ДЗ и КЗ из транзакции </w:t>
      </w:r>
      <w:r w:rsidRPr="0037774F">
        <w:rPr>
          <w:b/>
          <w:sz w:val="24"/>
          <w:lang w:val="en-US"/>
        </w:rPr>
        <w:t>FBL</w:t>
      </w:r>
      <w:r w:rsidRPr="0037774F">
        <w:rPr>
          <w:b/>
          <w:sz w:val="24"/>
        </w:rPr>
        <w:t>5</w:t>
      </w:r>
      <w:r w:rsidRPr="0037774F">
        <w:rPr>
          <w:b/>
          <w:sz w:val="24"/>
          <w:lang w:val="en-US"/>
        </w:rPr>
        <w:t>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3BA1C117" w14:textId="77777777" w:rsidR="00A47087" w:rsidRPr="0037774F" w:rsidRDefault="00A47087" w:rsidP="005048D4">
      <w:pPr>
        <w:pStyle w:val="ae"/>
        <w:numPr>
          <w:ilvl w:val="1"/>
          <w:numId w:val="376"/>
        </w:numPr>
        <w:rPr>
          <w:sz w:val="24"/>
        </w:rPr>
      </w:pPr>
      <w:r w:rsidRPr="0037774F">
        <w:rPr>
          <w:sz w:val="24"/>
        </w:rPr>
        <w:t>Необходимы поля:</w:t>
      </w:r>
    </w:p>
    <w:p w14:paraId="47796DD7" w14:textId="77777777" w:rsidR="00A47087" w:rsidRPr="0037774F" w:rsidRDefault="00A47087" w:rsidP="005048D4">
      <w:pPr>
        <w:pStyle w:val="ae"/>
        <w:numPr>
          <w:ilvl w:val="2"/>
          <w:numId w:val="376"/>
        </w:numPr>
        <w:rPr>
          <w:sz w:val="24"/>
        </w:rPr>
      </w:pPr>
      <w:r w:rsidRPr="0037774F">
        <w:rPr>
          <w:sz w:val="24"/>
        </w:rPr>
        <w:t>Счет главной книги</w:t>
      </w:r>
    </w:p>
    <w:p w14:paraId="1877ACD2" w14:textId="77777777" w:rsidR="00A47087" w:rsidRPr="0037774F" w:rsidRDefault="00A47087" w:rsidP="005048D4">
      <w:pPr>
        <w:pStyle w:val="ae"/>
        <w:numPr>
          <w:ilvl w:val="2"/>
          <w:numId w:val="376"/>
        </w:numPr>
        <w:rPr>
          <w:sz w:val="24"/>
        </w:rPr>
      </w:pPr>
      <w:r w:rsidRPr="0037774F">
        <w:rPr>
          <w:sz w:val="24"/>
        </w:rPr>
        <w:t>Фактура</w:t>
      </w:r>
    </w:p>
    <w:p w14:paraId="422DB45A" w14:textId="77777777" w:rsidR="00A47087" w:rsidRPr="0037774F" w:rsidRDefault="00A47087" w:rsidP="005048D4">
      <w:pPr>
        <w:pStyle w:val="ae"/>
        <w:numPr>
          <w:ilvl w:val="2"/>
          <w:numId w:val="376"/>
        </w:numPr>
        <w:rPr>
          <w:sz w:val="24"/>
        </w:rPr>
      </w:pPr>
      <w:r w:rsidRPr="0037774F">
        <w:rPr>
          <w:sz w:val="24"/>
        </w:rPr>
        <w:t>Сумма в ВВ</w:t>
      </w:r>
    </w:p>
    <w:p w14:paraId="6E6CC625" w14:textId="77777777" w:rsidR="00A47087" w:rsidRPr="0037774F" w:rsidRDefault="00A47087" w:rsidP="005048D4">
      <w:pPr>
        <w:pStyle w:val="ae"/>
        <w:numPr>
          <w:ilvl w:val="2"/>
          <w:numId w:val="376"/>
        </w:numPr>
        <w:rPr>
          <w:sz w:val="24"/>
        </w:rPr>
      </w:pPr>
      <w:r w:rsidRPr="0037774F">
        <w:rPr>
          <w:sz w:val="24"/>
        </w:rPr>
        <w:t>Дата документа</w:t>
      </w:r>
    </w:p>
    <w:p w14:paraId="5DFA7765" w14:textId="77777777" w:rsidR="00A47087" w:rsidRPr="0037774F" w:rsidRDefault="00A47087" w:rsidP="005048D4">
      <w:pPr>
        <w:pStyle w:val="ae"/>
        <w:numPr>
          <w:ilvl w:val="2"/>
          <w:numId w:val="376"/>
        </w:numPr>
        <w:rPr>
          <w:b/>
        </w:rPr>
      </w:pPr>
      <w:r w:rsidRPr="0037774F">
        <w:rPr>
          <w:sz w:val="24"/>
        </w:rPr>
        <w:t>Номер договора</w:t>
      </w:r>
    </w:p>
    <w:p w14:paraId="6CC34491" w14:textId="77777777" w:rsidR="00A47087" w:rsidRPr="0037774F" w:rsidRDefault="00A47087" w:rsidP="005048D4">
      <w:pPr>
        <w:pStyle w:val="ae"/>
        <w:numPr>
          <w:ilvl w:val="0"/>
          <w:numId w:val="376"/>
        </w:numPr>
        <w:rPr>
          <w:b/>
          <w:sz w:val="24"/>
        </w:rPr>
      </w:pPr>
      <w:r w:rsidRPr="0037774F">
        <w:rPr>
          <w:b/>
          <w:sz w:val="24"/>
        </w:rPr>
        <w:t xml:space="preserve">Пакет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1A2A5794" w14:textId="77777777" w:rsidR="00A47087" w:rsidRPr="0037774F" w:rsidRDefault="00A47087" w:rsidP="005048D4">
      <w:pPr>
        <w:pStyle w:val="ae"/>
        <w:numPr>
          <w:ilvl w:val="1"/>
          <w:numId w:val="376"/>
        </w:numPr>
        <w:rPr>
          <w:sz w:val="24"/>
        </w:rPr>
      </w:pPr>
      <w:r w:rsidRPr="0037774F">
        <w:rPr>
          <w:sz w:val="24"/>
        </w:rPr>
        <w:t>Необходимы поля:</w:t>
      </w:r>
    </w:p>
    <w:p w14:paraId="656E87A1" w14:textId="77777777" w:rsidR="00A47087" w:rsidRPr="0037774F" w:rsidRDefault="00A47087" w:rsidP="005048D4">
      <w:pPr>
        <w:pStyle w:val="ae"/>
        <w:numPr>
          <w:ilvl w:val="2"/>
          <w:numId w:val="376"/>
        </w:numPr>
        <w:rPr>
          <w:sz w:val="24"/>
        </w:rPr>
      </w:pPr>
      <w:r w:rsidRPr="0037774F">
        <w:rPr>
          <w:sz w:val="24"/>
        </w:rPr>
        <w:t>Торговый документ</w:t>
      </w:r>
    </w:p>
    <w:p w14:paraId="5C561489" w14:textId="77777777" w:rsidR="00A47087" w:rsidRPr="0037774F" w:rsidRDefault="00A47087" w:rsidP="005048D4">
      <w:pPr>
        <w:pStyle w:val="ae"/>
        <w:numPr>
          <w:ilvl w:val="2"/>
          <w:numId w:val="376"/>
        </w:numPr>
        <w:rPr>
          <w:sz w:val="24"/>
        </w:rPr>
      </w:pPr>
      <w:r w:rsidRPr="0037774F">
        <w:rPr>
          <w:sz w:val="24"/>
        </w:rPr>
        <w:t>Позиция</w:t>
      </w:r>
    </w:p>
    <w:p w14:paraId="6D5EBEEF" w14:textId="77777777" w:rsidR="00A47087" w:rsidRPr="0037774F" w:rsidRDefault="00A47087" w:rsidP="005048D4">
      <w:pPr>
        <w:pStyle w:val="ae"/>
        <w:numPr>
          <w:ilvl w:val="2"/>
          <w:numId w:val="376"/>
        </w:numPr>
        <w:rPr>
          <w:sz w:val="24"/>
        </w:rPr>
      </w:pPr>
      <w:r w:rsidRPr="0037774F">
        <w:rPr>
          <w:sz w:val="24"/>
        </w:rPr>
        <w:t>Вид продукции</w:t>
      </w:r>
    </w:p>
    <w:p w14:paraId="66CFB7A1" w14:textId="77777777" w:rsidR="00A47087" w:rsidRPr="0037774F" w:rsidRDefault="00A47087" w:rsidP="005048D4">
      <w:pPr>
        <w:pStyle w:val="ae"/>
        <w:numPr>
          <w:ilvl w:val="2"/>
          <w:numId w:val="376"/>
        </w:numPr>
        <w:rPr>
          <w:sz w:val="24"/>
        </w:rPr>
      </w:pPr>
      <w:r w:rsidRPr="0037774F">
        <w:rPr>
          <w:sz w:val="24"/>
        </w:rPr>
        <w:t>Материал</w:t>
      </w:r>
    </w:p>
    <w:p w14:paraId="49C48F67" w14:textId="77777777" w:rsidR="00A47087" w:rsidRPr="0037774F" w:rsidRDefault="00A47087" w:rsidP="005048D4">
      <w:pPr>
        <w:pStyle w:val="ae"/>
        <w:numPr>
          <w:ilvl w:val="2"/>
          <w:numId w:val="376"/>
        </w:numPr>
        <w:rPr>
          <w:sz w:val="24"/>
        </w:rPr>
      </w:pPr>
      <w:r w:rsidRPr="0037774F">
        <w:rPr>
          <w:sz w:val="24"/>
        </w:rPr>
        <w:t>Заказчик</w:t>
      </w:r>
    </w:p>
    <w:p w14:paraId="14BE3C2F" w14:textId="77777777" w:rsidR="00A47087" w:rsidRPr="0037774F" w:rsidRDefault="00A47087" w:rsidP="005048D4">
      <w:pPr>
        <w:pStyle w:val="ae"/>
        <w:numPr>
          <w:ilvl w:val="2"/>
          <w:numId w:val="376"/>
        </w:numPr>
        <w:rPr>
          <w:sz w:val="24"/>
        </w:rPr>
      </w:pPr>
      <w:r w:rsidRPr="0037774F">
        <w:rPr>
          <w:sz w:val="24"/>
        </w:rPr>
        <w:t>Количество заказа</w:t>
      </w:r>
    </w:p>
    <w:p w14:paraId="6117A1C7" w14:textId="77777777" w:rsidR="00A47087" w:rsidRPr="0037774F" w:rsidRDefault="00A47087" w:rsidP="005048D4">
      <w:pPr>
        <w:pStyle w:val="ae"/>
        <w:numPr>
          <w:ilvl w:val="2"/>
          <w:numId w:val="376"/>
        </w:numPr>
        <w:rPr>
          <w:sz w:val="24"/>
        </w:rPr>
      </w:pPr>
      <w:r w:rsidRPr="0037774F">
        <w:rPr>
          <w:sz w:val="24"/>
        </w:rPr>
        <w:t>Валюта документа</w:t>
      </w:r>
    </w:p>
    <w:p w14:paraId="62A62CCD" w14:textId="77777777" w:rsidR="00A47087" w:rsidRPr="0037774F" w:rsidRDefault="00A47087" w:rsidP="005048D4">
      <w:pPr>
        <w:pStyle w:val="ae"/>
        <w:numPr>
          <w:ilvl w:val="2"/>
          <w:numId w:val="376"/>
        </w:numPr>
        <w:rPr>
          <w:sz w:val="24"/>
        </w:rPr>
      </w:pPr>
      <w:r w:rsidRPr="0037774F">
        <w:rPr>
          <w:sz w:val="24"/>
        </w:rPr>
        <w:t>Сумма без НДС</w:t>
      </w:r>
    </w:p>
    <w:p w14:paraId="1C11A8B0" w14:textId="77777777" w:rsidR="00A47087" w:rsidRPr="0037774F" w:rsidRDefault="00A47087" w:rsidP="005048D4">
      <w:pPr>
        <w:pStyle w:val="ae"/>
        <w:numPr>
          <w:ilvl w:val="2"/>
          <w:numId w:val="376"/>
        </w:numPr>
        <w:rPr>
          <w:sz w:val="24"/>
        </w:rPr>
      </w:pPr>
      <w:r w:rsidRPr="0037774F">
        <w:rPr>
          <w:sz w:val="24"/>
        </w:rPr>
        <w:t>Внеш. номер договора</w:t>
      </w:r>
    </w:p>
    <w:p w14:paraId="6C813736" w14:textId="77777777" w:rsidR="00A47087" w:rsidRPr="0037774F" w:rsidRDefault="00A47087" w:rsidP="00A47087">
      <w:pPr>
        <w:rPr>
          <w:b/>
          <w:sz w:val="24"/>
        </w:rPr>
      </w:pPr>
      <w:r w:rsidRPr="0037774F">
        <w:rPr>
          <w:b/>
          <w:sz w:val="24"/>
        </w:rPr>
        <w:t>Подход к расчету:</w:t>
      </w:r>
    </w:p>
    <w:p w14:paraId="6B16A8BB" w14:textId="77777777" w:rsidR="00A47087" w:rsidRPr="0037774F" w:rsidRDefault="00A47087" w:rsidP="005048D4">
      <w:pPr>
        <w:pStyle w:val="ae"/>
        <w:numPr>
          <w:ilvl w:val="0"/>
          <w:numId w:val="377"/>
        </w:numPr>
        <w:rPr>
          <w:sz w:val="24"/>
        </w:rPr>
      </w:pPr>
      <w:r w:rsidRPr="0037774F">
        <w:rPr>
          <w:sz w:val="24"/>
        </w:rPr>
        <w:t xml:space="preserve">Для указанной позиции заказа, на основе </w:t>
      </w:r>
      <w:r w:rsidRPr="0037774F">
        <w:rPr>
          <w:b/>
          <w:sz w:val="24"/>
        </w:rPr>
        <w:t>Постановочной таблицы 1.1</w:t>
      </w:r>
      <w:r w:rsidRPr="0037774F">
        <w:rPr>
          <w:sz w:val="24"/>
        </w:rPr>
        <w:t>, заполнить следующие поля:</w:t>
      </w:r>
    </w:p>
    <w:p w14:paraId="64F4CCAF" w14:textId="539C82CC" w:rsidR="00B959CF" w:rsidRPr="0037774F" w:rsidRDefault="00B959CF" w:rsidP="005048D4">
      <w:pPr>
        <w:pStyle w:val="ae"/>
        <w:numPr>
          <w:ilvl w:val="1"/>
          <w:numId w:val="377"/>
        </w:numPr>
        <w:rPr>
          <w:sz w:val="24"/>
        </w:rPr>
      </w:pPr>
      <w:r w:rsidRPr="0037774F">
        <w:rPr>
          <w:sz w:val="24"/>
        </w:rPr>
        <w:t>Номер заказа</w:t>
      </w:r>
    </w:p>
    <w:p w14:paraId="36529C49" w14:textId="6F5F5E57" w:rsidR="004C5565" w:rsidRPr="0037774F" w:rsidRDefault="004C5565" w:rsidP="005048D4">
      <w:pPr>
        <w:pStyle w:val="ae"/>
        <w:numPr>
          <w:ilvl w:val="1"/>
          <w:numId w:val="377"/>
        </w:numPr>
        <w:rPr>
          <w:sz w:val="24"/>
        </w:rPr>
      </w:pPr>
      <w:r w:rsidRPr="0037774F">
        <w:rPr>
          <w:sz w:val="24"/>
        </w:rPr>
        <w:t>Позиция</w:t>
      </w:r>
    </w:p>
    <w:p w14:paraId="38B312E3" w14:textId="186B385A" w:rsidR="004C5565" w:rsidRPr="0037774F" w:rsidRDefault="004C5565" w:rsidP="005048D4">
      <w:pPr>
        <w:pStyle w:val="ae"/>
        <w:numPr>
          <w:ilvl w:val="1"/>
          <w:numId w:val="377"/>
        </w:numPr>
        <w:rPr>
          <w:sz w:val="24"/>
        </w:rPr>
      </w:pPr>
      <w:r w:rsidRPr="0037774F">
        <w:rPr>
          <w:sz w:val="24"/>
        </w:rPr>
        <w:t>Вид продукции</w:t>
      </w:r>
    </w:p>
    <w:p w14:paraId="645D8A44" w14:textId="6009F67B" w:rsidR="004C5565" w:rsidRPr="0037774F" w:rsidRDefault="004C5565" w:rsidP="005048D4">
      <w:pPr>
        <w:pStyle w:val="ae"/>
        <w:numPr>
          <w:ilvl w:val="1"/>
          <w:numId w:val="377"/>
        </w:numPr>
        <w:rPr>
          <w:sz w:val="24"/>
        </w:rPr>
      </w:pPr>
      <w:r w:rsidRPr="0037774F">
        <w:rPr>
          <w:sz w:val="24"/>
        </w:rPr>
        <w:t>Материал</w:t>
      </w:r>
    </w:p>
    <w:p w14:paraId="7941B92D" w14:textId="1FC343F0" w:rsidR="004C5565" w:rsidRPr="0037774F" w:rsidRDefault="004C5565" w:rsidP="005048D4">
      <w:pPr>
        <w:pStyle w:val="ae"/>
        <w:numPr>
          <w:ilvl w:val="1"/>
          <w:numId w:val="377"/>
        </w:numPr>
        <w:rPr>
          <w:sz w:val="24"/>
        </w:rPr>
      </w:pPr>
      <w:r w:rsidRPr="0037774F">
        <w:rPr>
          <w:sz w:val="24"/>
        </w:rPr>
        <w:t>Описание материала</w:t>
      </w:r>
    </w:p>
    <w:p w14:paraId="2111FE4B" w14:textId="6504AF93" w:rsidR="004C5565" w:rsidRPr="0037774F" w:rsidRDefault="004C5565" w:rsidP="005048D4">
      <w:pPr>
        <w:pStyle w:val="ae"/>
        <w:numPr>
          <w:ilvl w:val="1"/>
          <w:numId w:val="377"/>
        </w:numPr>
        <w:rPr>
          <w:sz w:val="24"/>
        </w:rPr>
      </w:pPr>
      <w:r w:rsidRPr="0037774F">
        <w:rPr>
          <w:sz w:val="24"/>
        </w:rPr>
        <w:t>Заказчик</w:t>
      </w:r>
    </w:p>
    <w:p w14:paraId="7FD077D6" w14:textId="2226D341" w:rsidR="004C5565" w:rsidRPr="0037774F" w:rsidRDefault="004C5565" w:rsidP="005048D4">
      <w:pPr>
        <w:pStyle w:val="ae"/>
        <w:numPr>
          <w:ilvl w:val="1"/>
          <w:numId w:val="377"/>
        </w:numPr>
        <w:rPr>
          <w:sz w:val="24"/>
        </w:rPr>
      </w:pPr>
      <w:r w:rsidRPr="0037774F">
        <w:rPr>
          <w:sz w:val="24"/>
        </w:rPr>
        <w:t>Объем заказа по позиции, т</w:t>
      </w:r>
    </w:p>
    <w:p w14:paraId="4683304A" w14:textId="15155517" w:rsidR="004C5565" w:rsidRPr="0037774F" w:rsidRDefault="004C5565" w:rsidP="005048D4">
      <w:pPr>
        <w:pStyle w:val="ae"/>
        <w:numPr>
          <w:ilvl w:val="1"/>
          <w:numId w:val="377"/>
        </w:numPr>
        <w:rPr>
          <w:sz w:val="24"/>
        </w:rPr>
      </w:pPr>
      <w:r w:rsidRPr="0037774F">
        <w:rPr>
          <w:sz w:val="24"/>
        </w:rPr>
        <w:t>Период</w:t>
      </w:r>
    </w:p>
    <w:p w14:paraId="361F6CEE" w14:textId="4BEF2744" w:rsidR="00A47087" w:rsidRPr="005048D4" w:rsidRDefault="004C5565" w:rsidP="005048D4">
      <w:pPr>
        <w:pStyle w:val="ae"/>
        <w:numPr>
          <w:ilvl w:val="1"/>
          <w:numId w:val="377"/>
        </w:numPr>
        <w:rPr>
          <w:sz w:val="24"/>
        </w:rPr>
      </w:pPr>
      <w:r w:rsidRPr="0037774F">
        <w:rPr>
          <w:sz w:val="24"/>
        </w:rPr>
        <w:t>Себестоимость</w:t>
      </w:r>
    </w:p>
    <w:p w14:paraId="6EA2AEB0" w14:textId="1097ABCC" w:rsidR="00A47087" w:rsidRPr="0037774F" w:rsidRDefault="00A47087" w:rsidP="005048D4">
      <w:pPr>
        <w:pStyle w:val="ae"/>
        <w:numPr>
          <w:ilvl w:val="0"/>
          <w:numId w:val="377"/>
        </w:numPr>
        <w:rPr>
          <w:sz w:val="24"/>
        </w:rPr>
      </w:pPr>
      <w:r w:rsidRPr="0037774F">
        <w:rPr>
          <w:sz w:val="24"/>
        </w:rPr>
        <w:t xml:space="preserve">Заполнить поле «Оборачиваемость </w:t>
      </w:r>
      <w:r w:rsidR="004C5565" w:rsidRPr="0037774F">
        <w:rPr>
          <w:sz w:val="24"/>
        </w:rPr>
        <w:t>Запасов</w:t>
      </w:r>
      <w:r w:rsidRPr="0037774F">
        <w:rPr>
          <w:sz w:val="24"/>
        </w:rPr>
        <w:t>»:</w:t>
      </w:r>
    </w:p>
    <w:p w14:paraId="72149A09" w14:textId="1753E31E" w:rsidR="00A47087" w:rsidRPr="0037774F" w:rsidRDefault="00A47087" w:rsidP="005048D4">
      <w:pPr>
        <w:pStyle w:val="ae"/>
        <w:numPr>
          <w:ilvl w:val="1"/>
          <w:numId w:val="377"/>
        </w:numPr>
        <w:rPr>
          <w:sz w:val="24"/>
        </w:rPr>
      </w:pPr>
      <w:r w:rsidRPr="0037774F">
        <w:rPr>
          <w:sz w:val="24"/>
        </w:rPr>
        <w:lastRenderedPageBreak/>
        <w:t xml:space="preserve">Для каждого дня, указанного попадающего в «Период» из </w:t>
      </w:r>
      <w:r w:rsidRPr="0037774F">
        <w:rPr>
          <w:b/>
          <w:sz w:val="24"/>
        </w:rPr>
        <w:t>Постановочной таблицы</w:t>
      </w:r>
      <w:r w:rsidRPr="0037774F">
        <w:rPr>
          <w:sz w:val="24"/>
        </w:rPr>
        <w:t xml:space="preserve"> </w:t>
      </w:r>
      <w:r w:rsidRPr="0037774F">
        <w:rPr>
          <w:b/>
          <w:sz w:val="24"/>
        </w:rPr>
        <w:t xml:space="preserve">1.1 </w:t>
      </w:r>
      <w:r w:rsidRPr="0037774F">
        <w:rPr>
          <w:sz w:val="24"/>
        </w:rPr>
        <w:t xml:space="preserve">сформировать </w:t>
      </w:r>
      <w:r w:rsidR="007D7962" w:rsidRPr="0037774F">
        <w:rPr>
          <w:b/>
          <w:sz w:val="24"/>
        </w:rPr>
        <w:t xml:space="preserve">Пакет данных по запасам из транзакции </w:t>
      </w:r>
      <w:r w:rsidR="007D7962" w:rsidRPr="0037774F">
        <w:rPr>
          <w:b/>
          <w:sz w:val="24"/>
          <w:lang w:val="en-US"/>
        </w:rPr>
        <w:t>ZMB</w:t>
      </w:r>
      <w:r w:rsidR="007D7962" w:rsidRPr="0037774F">
        <w:rPr>
          <w:b/>
          <w:sz w:val="24"/>
        </w:rPr>
        <w:t xml:space="preserve">1 из </w:t>
      </w:r>
      <w:r w:rsidR="007D7962" w:rsidRPr="0037774F">
        <w:rPr>
          <w:b/>
          <w:sz w:val="24"/>
          <w:lang w:val="en-US"/>
        </w:rPr>
        <w:t>SAP</w:t>
      </w:r>
      <w:r w:rsidR="007D7962" w:rsidRPr="0037774F">
        <w:rPr>
          <w:b/>
          <w:sz w:val="24"/>
        </w:rPr>
        <w:t xml:space="preserve"> </w:t>
      </w:r>
      <w:r w:rsidR="007D7962" w:rsidRPr="0037774F">
        <w:rPr>
          <w:b/>
          <w:sz w:val="24"/>
          <w:lang w:val="en-US"/>
        </w:rPr>
        <w:t>ERP</w:t>
      </w:r>
      <w:r w:rsidR="007D7962" w:rsidRPr="0037774F">
        <w:rPr>
          <w:b/>
          <w:sz w:val="24"/>
        </w:rPr>
        <w:t xml:space="preserve"> </w:t>
      </w:r>
    </w:p>
    <w:p w14:paraId="1B662E1A" w14:textId="68BB00D1" w:rsidR="00A47087" w:rsidRPr="0037774F" w:rsidRDefault="00A47087" w:rsidP="005048D4">
      <w:pPr>
        <w:pStyle w:val="ae"/>
        <w:numPr>
          <w:ilvl w:val="1"/>
          <w:numId w:val="377"/>
        </w:numPr>
        <w:rPr>
          <w:sz w:val="24"/>
        </w:rPr>
      </w:pPr>
      <w:r w:rsidRPr="0037774F">
        <w:rPr>
          <w:sz w:val="24"/>
        </w:rPr>
        <w:t xml:space="preserve">В каждом </w:t>
      </w:r>
      <w:r w:rsidR="007D7962" w:rsidRPr="0037774F">
        <w:rPr>
          <w:b/>
          <w:sz w:val="24"/>
        </w:rPr>
        <w:t xml:space="preserve">Пакет данных по запасам из транзакции </w:t>
      </w:r>
      <w:r w:rsidR="007D7962" w:rsidRPr="0037774F">
        <w:rPr>
          <w:b/>
          <w:sz w:val="24"/>
          <w:lang w:val="en-US"/>
        </w:rPr>
        <w:t>ZMB</w:t>
      </w:r>
      <w:r w:rsidR="007D7962" w:rsidRPr="0037774F">
        <w:rPr>
          <w:b/>
          <w:sz w:val="24"/>
        </w:rPr>
        <w:t xml:space="preserve">1 из </w:t>
      </w:r>
      <w:r w:rsidR="007D7962" w:rsidRPr="0037774F">
        <w:rPr>
          <w:b/>
          <w:sz w:val="24"/>
          <w:lang w:val="en-US"/>
        </w:rPr>
        <w:t>SAP</w:t>
      </w:r>
      <w:r w:rsidR="007D7962" w:rsidRPr="0037774F">
        <w:rPr>
          <w:b/>
          <w:sz w:val="24"/>
        </w:rPr>
        <w:t xml:space="preserve"> </w:t>
      </w:r>
      <w:r w:rsidR="007D7962" w:rsidRPr="0037774F">
        <w:rPr>
          <w:b/>
          <w:sz w:val="24"/>
          <w:lang w:val="en-US"/>
        </w:rPr>
        <w:t>ERP</w:t>
      </w:r>
      <w:r w:rsidRPr="0037774F">
        <w:rPr>
          <w:sz w:val="24"/>
        </w:rPr>
        <w:t>, сформированном на шаге а.:</w:t>
      </w:r>
    </w:p>
    <w:p w14:paraId="3A036566" w14:textId="55310658" w:rsidR="00A47087" w:rsidRPr="0037774F" w:rsidRDefault="00A47087" w:rsidP="005048D4">
      <w:pPr>
        <w:pStyle w:val="ae"/>
        <w:numPr>
          <w:ilvl w:val="2"/>
          <w:numId w:val="377"/>
        </w:numPr>
        <w:rPr>
          <w:sz w:val="24"/>
        </w:rPr>
      </w:pPr>
      <w:r w:rsidRPr="0037774F">
        <w:rPr>
          <w:sz w:val="24"/>
        </w:rPr>
        <w:t>Определить</w:t>
      </w:r>
      <w:r w:rsidRPr="0037774F">
        <w:rPr>
          <w:b/>
          <w:sz w:val="24"/>
        </w:rPr>
        <w:t xml:space="preserve"> </w:t>
      </w:r>
      <w:r w:rsidRPr="0037774F">
        <w:rPr>
          <w:sz w:val="24"/>
        </w:rPr>
        <w:t>актуальные строки по ключу «</w:t>
      </w:r>
      <w:r w:rsidR="007D7962" w:rsidRPr="0037774F">
        <w:rPr>
          <w:sz w:val="24"/>
        </w:rPr>
        <w:t>Материал»</w:t>
      </w:r>
    </w:p>
    <w:p w14:paraId="2F55DE9C" w14:textId="5EB821BA" w:rsidR="00A47087" w:rsidRPr="0037774F" w:rsidRDefault="00A47087" w:rsidP="005048D4">
      <w:pPr>
        <w:pStyle w:val="ae"/>
        <w:numPr>
          <w:ilvl w:val="2"/>
          <w:numId w:val="377"/>
        </w:numPr>
        <w:rPr>
          <w:sz w:val="24"/>
        </w:rPr>
      </w:pPr>
      <w:r w:rsidRPr="0037774F">
        <w:rPr>
          <w:sz w:val="24"/>
        </w:rPr>
        <w:t>В строках, отобранных на шаге а. суммировать значения по полю «</w:t>
      </w:r>
      <w:r w:rsidR="007D7962" w:rsidRPr="0037774F">
        <w:rPr>
          <w:sz w:val="24"/>
        </w:rPr>
        <w:t>Стоимость</w:t>
      </w:r>
      <w:r w:rsidRPr="0037774F">
        <w:rPr>
          <w:sz w:val="24"/>
        </w:rPr>
        <w:t>»</w:t>
      </w:r>
    </w:p>
    <w:p w14:paraId="0C49D760" w14:textId="77777777" w:rsidR="00A47087" w:rsidRPr="0037774F" w:rsidRDefault="00A47087" w:rsidP="005048D4">
      <w:pPr>
        <w:pStyle w:val="ae"/>
        <w:numPr>
          <w:ilvl w:val="1"/>
          <w:numId w:val="377"/>
        </w:numPr>
        <w:rPr>
          <w:sz w:val="24"/>
        </w:rPr>
      </w:pPr>
      <w:r w:rsidRPr="0037774F">
        <w:rPr>
          <w:sz w:val="24"/>
        </w:rPr>
        <w:t xml:space="preserve">Суммировать найденные значения на шаге </w:t>
      </w:r>
      <w:r w:rsidRPr="0037774F">
        <w:rPr>
          <w:sz w:val="24"/>
          <w:lang w:val="en-US"/>
        </w:rPr>
        <w:t>b</w:t>
      </w:r>
      <w:r w:rsidRPr="0037774F">
        <w:rPr>
          <w:sz w:val="24"/>
        </w:rPr>
        <w:t>.</w:t>
      </w:r>
    </w:p>
    <w:p w14:paraId="176EC84A" w14:textId="17058E42" w:rsidR="007D7962" w:rsidRPr="005048D4" w:rsidRDefault="00A47087" w:rsidP="005048D4">
      <w:pPr>
        <w:pStyle w:val="ae"/>
        <w:numPr>
          <w:ilvl w:val="1"/>
          <w:numId w:val="377"/>
        </w:numPr>
        <w:rPr>
          <w:sz w:val="24"/>
        </w:rPr>
      </w:pPr>
      <w:r w:rsidRPr="0037774F">
        <w:rPr>
          <w:sz w:val="24"/>
        </w:rPr>
        <w:t xml:space="preserve">Поделить значение, найденное на шаге </w:t>
      </w:r>
      <w:r w:rsidRPr="0037774F">
        <w:rPr>
          <w:sz w:val="24"/>
          <w:lang w:val="en-US"/>
        </w:rPr>
        <w:t>b</w:t>
      </w:r>
      <w:r w:rsidRPr="0037774F">
        <w:rPr>
          <w:sz w:val="24"/>
        </w:rPr>
        <w:t xml:space="preserve">. на количество дней, попавших в «Период» из </w:t>
      </w:r>
      <w:r w:rsidRPr="0037774F">
        <w:rPr>
          <w:b/>
          <w:sz w:val="24"/>
        </w:rPr>
        <w:t>Постановочной таблицы</w:t>
      </w:r>
      <w:r w:rsidRPr="0037774F">
        <w:rPr>
          <w:sz w:val="24"/>
        </w:rPr>
        <w:t xml:space="preserve"> </w:t>
      </w:r>
      <w:r w:rsidRPr="0037774F">
        <w:rPr>
          <w:b/>
          <w:sz w:val="24"/>
        </w:rPr>
        <w:t>1.1</w:t>
      </w:r>
    </w:p>
    <w:p w14:paraId="36F63A8C" w14:textId="77777777" w:rsidR="007D7962" w:rsidRPr="005048D4" w:rsidRDefault="00A47087" w:rsidP="005048D4">
      <w:pPr>
        <w:pStyle w:val="ae"/>
        <w:numPr>
          <w:ilvl w:val="1"/>
          <w:numId w:val="377"/>
        </w:numPr>
      </w:pPr>
      <w:r w:rsidRPr="0037774F">
        <w:rPr>
          <w:sz w:val="24"/>
        </w:rPr>
        <w:t xml:space="preserve">Рассчитать Оборачиваемость </w:t>
      </w:r>
      <w:r w:rsidR="007D7962" w:rsidRPr="0037774F">
        <w:rPr>
          <w:sz w:val="24"/>
        </w:rPr>
        <w:t>запасов</w:t>
      </w:r>
      <w:r w:rsidRPr="0037774F">
        <w:rPr>
          <w:sz w:val="24"/>
        </w:rPr>
        <w:t xml:space="preserve"> по формуле: [Среднее значение </w:t>
      </w:r>
      <w:r w:rsidR="007D7962" w:rsidRPr="0037774F">
        <w:rPr>
          <w:sz w:val="24"/>
        </w:rPr>
        <w:t>запасов</w:t>
      </w:r>
      <w:r w:rsidRPr="0037774F">
        <w:rPr>
          <w:sz w:val="24"/>
        </w:rPr>
        <w:t xml:space="preserve"> на конец каждого дня периода</w:t>
      </w:r>
      <w:r w:rsidRPr="0037774F">
        <w:rPr>
          <w:b/>
          <w:sz w:val="24"/>
        </w:rPr>
        <w:t xml:space="preserve"> </w:t>
      </w:r>
      <w:r w:rsidRPr="0037774F">
        <w:rPr>
          <w:sz w:val="24"/>
        </w:rPr>
        <w:t>из</w:t>
      </w:r>
      <w:r w:rsidRPr="0037774F">
        <w:rPr>
          <w:b/>
          <w:sz w:val="24"/>
        </w:rPr>
        <w:t xml:space="preserve"> </w:t>
      </w:r>
      <w:r w:rsidRPr="0037774F">
        <w:rPr>
          <w:sz w:val="24"/>
        </w:rPr>
        <w:t xml:space="preserve">шага </w:t>
      </w:r>
      <w:r w:rsidRPr="0037774F">
        <w:rPr>
          <w:sz w:val="24"/>
          <w:lang w:val="en-US"/>
        </w:rPr>
        <w:t>d</w:t>
      </w:r>
      <w:r w:rsidRPr="0037774F">
        <w:rPr>
          <w:sz w:val="24"/>
        </w:rPr>
        <w:t xml:space="preserve">.] / </w:t>
      </w:r>
      <w:r w:rsidR="007D7962" w:rsidRPr="0037774F">
        <w:rPr>
          <w:sz w:val="24"/>
        </w:rPr>
        <w:t xml:space="preserve">[«Себестоимость» из </w:t>
      </w:r>
      <w:r w:rsidR="007D7962" w:rsidRPr="0037774F">
        <w:rPr>
          <w:b/>
          <w:sz w:val="24"/>
        </w:rPr>
        <w:t>Постановочной таблицы 1.1</w:t>
      </w:r>
      <w:r w:rsidR="007D7962" w:rsidRPr="0037774F">
        <w:rPr>
          <w:sz w:val="24"/>
        </w:rPr>
        <w:t>]</w:t>
      </w:r>
      <w:r w:rsidRPr="0037774F">
        <w:rPr>
          <w:sz w:val="24"/>
        </w:rPr>
        <w:t xml:space="preserve"> </w:t>
      </w:r>
      <w:r w:rsidRPr="005048D4">
        <w:rPr>
          <w:sz w:val="24"/>
        </w:rPr>
        <w:t>* [</w:t>
      </w:r>
      <w:r w:rsidRPr="0037774F">
        <w:rPr>
          <w:sz w:val="24"/>
        </w:rPr>
        <w:t>Количество дней, попадающих в «Период»</w:t>
      </w:r>
      <w:r w:rsidRPr="005048D4">
        <w:rPr>
          <w:sz w:val="24"/>
        </w:rPr>
        <w:t>]</w:t>
      </w:r>
    </w:p>
    <w:p w14:paraId="1C2CAF5A" w14:textId="51B303C7" w:rsidR="007D7962" w:rsidRPr="005048D4" w:rsidRDefault="007D7962" w:rsidP="005048D4">
      <w:pPr>
        <w:pStyle w:val="ae"/>
        <w:numPr>
          <w:ilvl w:val="0"/>
          <w:numId w:val="377"/>
        </w:numPr>
      </w:pPr>
      <w:r w:rsidRPr="0037774F">
        <w:rPr>
          <w:sz w:val="24"/>
        </w:rPr>
        <w:t xml:space="preserve">Для указанной позиции заказа заполнить поле «Сумма затрат по использованию запасов» по формуле </w:t>
      </w:r>
      <w:r w:rsidRPr="005048D4">
        <w:rPr>
          <w:sz w:val="24"/>
        </w:rPr>
        <w:t>[</w:t>
      </w:r>
      <w:r w:rsidRPr="0037774F">
        <w:rPr>
          <w:sz w:val="24"/>
        </w:rPr>
        <w:t xml:space="preserve">«Себестоимость» из </w:t>
      </w:r>
      <w:r w:rsidRPr="005048D4">
        <w:rPr>
          <w:b/>
          <w:sz w:val="24"/>
        </w:rPr>
        <w:t>Постановочной таблицы 2.2</w:t>
      </w:r>
      <w:r w:rsidRPr="005048D4">
        <w:rPr>
          <w:sz w:val="24"/>
        </w:rPr>
        <w:t>] *</w:t>
      </w:r>
      <w:r w:rsidRPr="0037774F">
        <w:rPr>
          <w:sz w:val="24"/>
        </w:rPr>
        <w:t xml:space="preserve"> «[«Значение ставки дисконтирования» из </w:t>
      </w:r>
      <w:r w:rsidRPr="0037774F">
        <w:rPr>
          <w:b/>
          <w:sz w:val="24"/>
        </w:rPr>
        <w:t>Постановочной таблицы 1.4</w:t>
      </w:r>
      <w:r w:rsidRPr="0037774F">
        <w:rPr>
          <w:sz w:val="24"/>
        </w:rPr>
        <w:t xml:space="preserve">] * [«Оборачиваемость запасов» из </w:t>
      </w:r>
      <w:r w:rsidRPr="0037774F">
        <w:rPr>
          <w:b/>
          <w:sz w:val="24"/>
        </w:rPr>
        <w:t>Постановочной таблицы 2.2</w:t>
      </w:r>
      <w:r w:rsidRPr="0037774F">
        <w:rPr>
          <w:sz w:val="24"/>
        </w:rPr>
        <w:t>]</w:t>
      </w:r>
      <w:r w:rsidR="003B1A4B" w:rsidRPr="0037774F">
        <w:rPr>
          <w:sz w:val="24"/>
        </w:rPr>
        <w:t xml:space="preserve"> </w:t>
      </w:r>
      <w:r w:rsidR="003B1A4B" w:rsidRPr="005048D4">
        <w:rPr>
          <w:sz w:val="24"/>
        </w:rPr>
        <w:t>/ 365</w:t>
      </w:r>
    </w:p>
    <w:p w14:paraId="45587676" w14:textId="77777777" w:rsidR="008E187A" w:rsidRPr="0037774F" w:rsidRDefault="00A47087" w:rsidP="007D7962">
      <w:pPr>
        <w:pStyle w:val="ae"/>
        <w:numPr>
          <w:ilvl w:val="0"/>
          <w:numId w:val="377"/>
        </w:numPr>
        <w:rPr>
          <w:sz w:val="24"/>
        </w:rPr>
      </w:pPr>
      <w:r w:rsidRPr="005048D4">
        <w:rPr>
          <w:sz w:val="24"/>
        </w:rPr>
        <w:t xml:space="preserve">Для указанной позиции заказа заполнить поле «Сумма затрат по использованию </w:t>
      </w:r>
      <w:r w:rsidR="003B1A4B" w:rsidRPr="0037774F">
        <w:rPr>
          <w:sz w:val="24"/>
        </w:rPr>
        <w:t>запасов на тонну</w:t>
      </w:r>
      <w:r w:rsidRPr="005048D4">
        <w:rPr>
          <w:sz w:val="24"/>
        </w:rPr>
        <w:t>» по формуле «Сумма затрат по ис</w:t>
      </w:r>
      <w:r w:rsidR="003B1A4B" w:rsidRPr="0037774F">
        <w:rPr>
          <w:sz w:val="24"/>
        </w:rPr>
        <w:t>п</w:t>
      </w:r>
      <w:r w:rsidRPr="005048D4">
        <w:rPr>
          <w:sz w:val="24"/>
        </w:rPr>
        <w:t xml:space="preserve">ользованию </w:t>
      </w:r>
      <w:r w:rsidR="003B1A4B" w:rsidRPr="0037774F">
        <w:rPr>
          <w:sz w:val="24"/>
        </w:rPr>
        <w:t>запасов</w:t>
      </w:r>
      <w:r w:rsidRPr="005048D4">
        <w:rPr>
          <w:sz w:val="24"/>
        </w:rPr>
        <w:t>» / «Объем заказа по позиции, т»</w:t>
      </w:r>
    </w:p>
    <w:p w14:paraId="49E23557" w14:textId="77777777" w:rsidR="008E187A" w:rsidRPr="0037774F" w:rsidRDefault="008E187A">
      <w:pPr>
        <w:rPr>
          <w:sz w:val="24"/>
        </w:rPr>
      </w:pPr>
      <w:r w:rsidRPr="0037774F">
        <w:rPr>
          <w:sz w:val="24"/>
        </w:rPr>
        <w:br w:type="page"/>
      </w:r>
    </w:p>
    <w:p w14:paraId="3B3ECDB4" w14:textId="77777777" w:rsidR="008E187A" w:rsidRPr="0037774F" w:rsidRDefault="008E187A" w:rsidP="008E187A">
      <w:r w:rsidRPr="005048D4">
        <w:rPr>
          <w:b/>
          <w:color w:val="0070C0"/>
          <w:sz w:val="24"/>
          <w:szCs w:val="24"/>
        </w:rPr>
        <w:lastRenderedPageBreak/>
        <w:t>Таблица 2.</w:t>
      </w:r>
      <w:r w:rsidRPr="0037774F">
        <w:rPr>
          <w:b/>
          <w:color w:val="0070C0"/>
          <w:sz w:val="24"/>
          <w:szCs w:val="24"/>
        </w:rPr>
        <w:t>3</w:t>
      </w:r>
      <w:r w:rsidRPr="005048D4">
        <w:rPr>
          <w:b/>
          <w:color w:val="0070C0"/>
          <w:sz w:val="24"/>
          <w:szCs w:val="24"/>
        </w:rPr>
        <w:t>. Данные о</w:t>
      </w:r>
      <w:r w:rsidRPr="0037774F">
        <w:rPr>
          <w:b/>
          <w:color w:val="0070C0"/>
          <w:sz w:val="24"/>
          <w:szCs w:val="24"/>
        </w:rPr>
        <w:t>б</w:t>
      </w:r>
      <w:r w:rsidRPr="005048D4">
        <w:rPr>
          <w:b/>
          <w:color w:val="0070C0"/>
          <w:sz w:val="24"/>
          <w:szCs w:val="24"/>
        </w:rPr>
        <w:t xml:space="preserve"> </w:t>
      </w:r>
      <w:r w:rsidRPr="0037774F">
        <w:rPr>
          <w:b/>
          <w:color w:val="0070C0"/>
          <w:sz w:val="24"/>
          <w:szCs w:val="24"/>
        </w:rPr>
        <w:t>экономии от величины КЗ</w:t>
      </w:r>
      <w:r w:rsidRPr="0037774F">
        <w:t xml:space="preserve"> </w:t>
      </w:r>
    </w:p>
    <w:p w14:paraId="152DDA47" w14:textId="77777777" w:rsidR="008E187A" w:rsidRPr="0037774F" w:rsidRDefault="008E187A" w:rsidP="008E187A">
      <w:pPr>
        <w:rPr>
          <w:b/>
        </w:rPr>
      </w:pPr>
      <w:r w:rsidRPr="0037774F">
        <w:rPr>
          <w:b/>
          <w:sz w:val="24"/>
        </w:rPr>
        <w:t>Источники, необходимые для расчета:</w:t>
      </w:r>
    </w:p>
    <w:p w14:paraId="1B1B98B5" w14:textId="77777777" w:rsidR="008E187A" w:rsidRPr="0037774F" w:rsidRDefault="008E187A" w:rsidP="005048D4">
      <w:pPr>
        <w:pStyle w:val="ae"/>
        <w:numPr>
          <w:ilvl w:val="0"/>
          <w:numId w:val="378"/>
        </w:numPr>
        <w:rPr>
          <w:b/>
        </w:rPr>
      </w:pPr>
      <w:r w:rsidRPr="0037774F">
        <w:rPr>
          <w:b/>
          <w:sz w:val="24"/>
        </w:rPr>
        <w:t>Постановочная таблица 1.1</w:t>
      </w:r>
    </w:p>
    <w:p w14:paraId="35BDB2C3" w14:textId="77777777" w:rsidR="008E187A" w:rsidRPr="0037774F" w:rsidRDefault="008E187A" w:rsidP="005048D4">
      <w:pPr>
        <w:pStyle w:val="ae"/>
        <w:numPr>
          <w:ilvl w:val="0"/>
          <w:numId w:val="378"/>
        </w:numPr>
        <w:rPr>
          <w:sz w:val="24"/>
        </w:rPr>
      </w:pPr>
      <w:r w:rsidRPr="0037774F">
        <w:rPr>
          <w:b/>
          <w:sz w:val="24"/>
        </w:rPr>
        <w:t xml:space="preserve">Пакет данных по ДЗ и КЗ из транзакции </w:t>
      </w:r>
      <w:r w:rsidRPr="0037774F">
        <w:rPr>
          <w:b/>
          <w:sz w:val="24"/>
          <w:lang w:val="en-US"/>
        </w:rPr>
        <w:t>FBL</w:t>
      </w:r>
      <w:r w:rsidRPr="0037774F">
        <w:rPr>
          <w:b/>
          <w:sz w:val="24"/>
        </w:rPr>
        <w:t>5</w:t>
      </w:r>
      <w:r w:rsidRPr="0037774F">
        <w:rPr>
          <w:b/>
          <w:sz w:val="24"/>
          <w:lang w:val="en-US"/>
        </w:rPr>
        <w:t>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497FC5F8" w14:textId="77777777" w:rsidR="008E187A" w:rsidRPr="0037774F" w:rsidRDefault="008E187A" w:rsidP="005048D4">
      <w:pPr>
        <w:pStyle w:val="ae"/>
        <w:numPr>
          <w:ilvl w:val="1"/>
          <w:numId w:val="378"/>
        </w:numPr>
        <w:rPr>
          <w:sz w:val="24"/>
        </w:rPr>
      </w:pPr>
      <w:r w:rsidRPr="0037774F">
        <w:rPr>
          <w:sz w:val="24"/>
        </w:rPr>
        <w:t>Необходимы поля:</w:t>
      </w:r>
    </w:p>
    <w:p w14:paraId="45DAA0D9" w14:textId="77777777" w:rsidR="008E187A" w:rsidRPr="0037774F" w:rsidRDefault="008E187A" w:rsidP="005048D4">
      <w:pPr>
        <w:pStyle w:val="ae"/>
        <w:numPr>
          <w:ilvl w:val="2"/>
          <w:numId w:val="378"/>
        </w:numPr>
        <w:rPr>
          <w:sz w:val="24"/>
        </w:rPr>
      </w:pPr>
      <w:r w:rsidRPr="0037774F">
        <w:rPr>
          <w:sz w:val="24"/>
        </w:rPr>
        <w:t>Счет главной книги</w:t>
      </w:r>
    </w:p>
    <w:p w14:paraId="6F5971EE" w14:textId="77777777" w:rsidR="008E187A" w:rsidRPr="0037774F" w:rsidRDefault="008E187A" w:rsidP="005048D4">
      <w:pPr>
        <w:pStyle w:val="ae"/>
        <w:numPr>
          <w:ilvl w:val="2"/>
          <w:numId w:val="378"/>
        </w:numPr>
        <w:rPr>
          <w:sz w:val="24"/>
        </w:rPr>
      </w:pPr>
      <w:r w:rsidRPr="0037774F">
        <w:rPr>
          <w:sz w:val="24"/>
        </w:rPr>
        <w:t>Фактура</w:t>
      </w:r>
    </w:p>
    <w:p w14:paraId="5574B424" w14:textId="77777777" w:rsidR="008E187A" w:rsidRPr="0037774F" w:rsidRDefault="008E187A" w:rsidP="005048D4">
      <w:pPr>
        <w:pStyle w:val="ae"/>
        <w:numPr>
          <w:ilvl w:val="2"/>
          <w:numId w:val="378"/>
        </w:numPr>
        <w:rPr>
          <w:sz w:val="24"/>
        </w:rPr>
      </w:pPr>
      <w:r w:rsidRPr="0037774F">
        <w:rPr>
          <w:sz w:val="24"/>
        </w:rPr>
        <w:t>Сумма в ВВ</w:t>
      </w:r>
    </w:p>
    <w:p w14:paraId="792FAC81" w14:textId="77777777" w:rsidR="008E187A" w:rsidRPr="0037774F" w:rsidRDefault="008E187A" w:rsidP="005048D4">
      <w:pPr>
        <w:pStyle w:val="ae"/>
        <w:numPr>
          <w:ilvl w:val="2"/>
          <w:numId w:val="378"/>
        </w:numPr>
        <w:rPr>
          <w:sz w:val="24"/>
        </w:rPr>
      </w:pPr>
      <w:r w:rsidRPr="0037774F">
        <w:rPr>
          <w:sz w:val="24"/>
        </w:rPr>
        <w:t>Дата документа</w:t>
      </w:r>
    </w:p>
    <w:p w14:paraId="34F9D27E" w14:textId="77777777" w:rsidR="008E187A" w:rsidRPr="0037774F" w:rsidRDefault="008E187A" w:rsidP="005048D4">
      <w:pPr>
        <w:pStyle w:val="ae"/>
        <w:numPr>
          <w:ilvl w:val="2"/>
          <w:numId w:val="378"/>
        </w:numPr>
        <w:rPr>
          <w:b/>
        </w:rPr>
      </w:pPr>
      <w:r w:rsidRPr="0037774F">
        <w:rPr>
          <w:sz w:val="24"/>
        </w:rPr>
        <w:t>Номер договора</w:t>
      </w:r>
    </w:p>
    <w:p w14:paraId="6F0CE88A" w14:textId="77777777" w:rsidR="008E187A" w:rsidRPr="0037774F" w:rsidRDefault="008E187A" w:rsidP="005048D4">
      <w:pPr>
        <w:pStyle w:val="ae"/>
        <w:numPr>
          <w:ilvl w:val="0"/>
          <w:numId w:val="378"/>
        </w:numPr>
        <w:rPr>
          <w:b/>
          <w:sz w:val="24"/>
        </w:rPr>
      </w:pPr>
      <w:r w:rsidRPr="0037774F">
        <w:rPr>
          <w:b/>
          <w:sz w:val="24"/>
        </w:rPr>
        <w:t xml:space="preserve">Пакет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5D41DBE2" w14:textId="77777777" w:rsidR="008E187A" w:rsidRPr="0037774F" w:rsidRDefault="008E187A" w:rsidP="005048D4">
      <w:pPr>
        <w:pStyle w:val="ae"/>
        <w:numPr>
          <w:ilvl w:val="1"/>
          <w:numId w:val="378"/>
        </w:numPr>
        <w:rPr>
          <w:sz w:val="24"/>
        </w:rPr>
      </w:pPr>
      <w:r w:rsidRPr="0037774F">
        <w:rPr>
          <w:sz w:val="24"/>
        </w:rPr>
        <w:t>Необходимы поля:</w:t>
      </w:r>
    </w:p>
    <w:p w14:paraId="429D60B7" w14:textId="77777777" w:rsidR="008E187A" w:rsidRPr="0037774F" w:rsidRDefault="008E187A" w:rsidP="005048D4">
      <w:pPr>
        <w:pStyle w:val="ae"/>
        <w:numPr>
          <w:ilvl w:val="2"/>
          <w:numId w:val="378"/>
        </w:numPr>
        <w:rPr>
          <w:sz w:val="24"/>
        </w:rPr>
      </w:pPr>
      <w:r w:rsidRPr="0037774F">
        <w:rPr>
          <w:sz w:val="24"/>
        </w:rPr>
        <w:t>Торговый документ</w:t>
      </w:r>
    </w:p>
    <w:p w14:paraId="2A9430BC" w14:textId="77777777" w:rsidR="008E187A" w:rsidRPr="0037774F" w:rsidRDefault="008E187A" w:rsidP="005048D4">
      <w:pPr>
        <w:pStyle w:val="ae"/>
        <w:numPr>
          <w:ilvl w:val="2"/>
          <w:numId w:val="378"/>
        </w:numPr>
        <w:rPr>
          <w:sz w:val="24"/>
        </w:rPr>
      </w:pPr>
      <w:r w:rsidRPr="0037774F">
        <w:rPr>
          <w:sz w:val="24"/>
        </w:rPr>
        <w:t>Позиция</w:t>
      </w:r>
    </w:p>
    <w:p w14:paraId="121E777D" w14:textId="77777777" w:rsidR="008E187A" w:rsidRPr="0037774F" w:rsidRDefault="008E187A" w:rsidP="005048D4">
      <w:pPr>
        <w:pStyle w:val="ae"/>
        <w:numPr>
          <w:ilvl w:val="2"/>
          <w:numId w:val="378"/>
        </w:numPr>
        <w:rPr>
          <w:sz w:val="24"/>
        </w:rPr>
      </w:pPr>
      <w:r w:rsidRPr="0037774F">
        <w:rPr>
          <w:sz w:val="24"/>
        </w:rPr>
        <w:t>Вид продукции</w:t>
      </w:r>
    </w:p>
    <w:p w14:paraId="35DAAC0F" w14:textId="77777777" w:rsidR="008E187A" w:rsidRPr="0037774F" w:rsidRDefault="008E187A" w:rsidP="005048D4">
      <w:pPr>
        <w:pStyle w:val="ae"/>
        <w:numPr>
          <w:ilvl w:val="2"/>
          <w:numId w:val="378"/>
        </w:numPr>
        <w:rPr>
          <w:sz w:val="24"/>
        </w:rPr>
      </w:pPr>
      <w:r w:rsidRPr="0037774F">
        <w:rPr>
          <w:sz w:val="24"/>
        </w:rPr>
        <w:t>Материал</w:t>
      </w:r>
    </w:p>
    <w:p w14:paraId="21079763" w14:textId="77777777" w:rsidR="008E187A" w:rsidRPr="0037774F" w:rsidRDefault="008E187A" w:rsidP="005048D4">
      <w:pPr>
        <w:pStyle w:val="ae"/>
        <w:numPr>
          <w:ilvl w:val="2"/>
          <w:numId w:val="378"/>
        </w:numPr>
        <w:rPr>
          <w:sz w:val="24"/>
        </w:rPr>
      </w:pPr>
      <w:r w:rsidRPr="0037774F">
        <w:rPr>
          <w:sz w:val="24"/>
        </w:rPr>
        <w:t>Заказчик</w:t>
      </w:r>
    </w:p>
    <w:p w14:paraId="3B4785EF" w14:textId="77777777" w:rsidR="008E187A" w:rsidRPr="0037774F" w:rsidRDefault="008E187A" w:rsidP="005048D4">
      <w:pPr>
        <w:pStyle w:val="ae"/>
        <w:numPr>
          <w:ilvl w:val="2"/>
          <w:numId w:val="378"/>
        </w:numPr>
        <w:rPr>
          <w:sz w:val="24"/>
        </w:rPr>
      </w:pPr>
      <w:r w:rsidRPr="0037774F">
        <w:rPr>
          <w:sz w:val="24"/>
        </w:rPr>
        <w:t>Количество заказа</w:t>
      </w:r>
    </w:p>
    <w:p w14:paraId="41E9FAEA" w14:textId="77777777" w:rsidR="008E187A" w:rsidRPr="0037774F" w:rsidRDefault="008E187A" w:rsidP="005048D4">
      <w:pPr>
        <w:pStyle w:val="ae"/>
        <w:numPr>
          <w:ilvl w:val="2"/>
          <w:numId w:val="378"/>
        </w:numPr>
        <w:rPr>
          <w:sz w:val="24"/>
        </w:rPr>
      </w:pPr>
      <w:r w:rsidRPr="0037774F">
        <w:rPr>
          <w:sz w:val="24"/>
        </w:rPr>
        <w:t>Валюта документа</w:t>
      </w:r>
    </w:p>
    <w:p w14:paraId="484BBBB9" w14:textId="77777777" w:rsidR="008E187A" w:rsidRPr="0037774F" w:rsidRDefault="008E187A" w:rsidP="005048D4">
      <w:pPr>
        <w:pStyle w:val="ae"/>
        <w:numPr>
          <w:ilvl w:val="2"/>
          <w:numId w:val="378"/>
        </w:numPr>
        <w:rPr>
          <w:sz w:val="24"/>
        </w:rPr>
      </w:pPr>
      <w:r w:rsidRPr="0037774F">
        <w:rPr>
          <w:sz w:val="24"/>
        </w:rPr>
        <w:t>Сумма без НДС</w:t>
      </w:r>
    </w:p>
    <w:p w14:paraId="1C6D8472" w14:textId="77777777" w:rsidR="008E187A" w:rsidRPr="0037774F" w:rsidRDefault="008E187A" w:rsidP="005048D4">
      <w:pPr>
        <w:pStyle w:val="ae"/>
        <w:numPr>
          <w:ilvl w:val="2"/>
          <w:numId w:val="378"/>
        </w:numPr>
        <w:rPr>
          <w:sz w:val="24"/>
        </w:rPr>
      </w:pPr>
      <w:r w:rsidRPr="0037774F">
        <w:rPr>
          <w:sz w:val="24"/>
        </w:rPr>
        <w:t>Внеш. номер договора</w:t>
      </w:r>
    </w:p>
    <w:p w14:paraId="307ED3E5" w14:textId="77777777" w:rsidR="008E187A" w:rsidRPr="0037774F" w:rsidRDefault="008E187A" w:rsidP="008E187A">
      <w:pPr>
        <w:rPr>
          <w:b/>
          <w:sz w:val="24"/>
        </w:rPr>
      </w:pPr>
      <w:r w:rsidRPr="0037774F">
        <w:rPr>
          <w:b/>
          <w:sz w:val="24"/>
        </w:rPr>
        <w:t>Подход к расчету:</w:t>
      </w:r>
    </w:p>
    <w:p w14:paraId="0C93C0CD" w14:textId="77777777" w:rsidR="008E187A" w:rsidRPr="0037774F" w:rsidRDefault="008E187A" w:rsidP="005048D4">
      <w:pPr>
        <w:pStyle w:val="ae"/>
        <w:numPr>
          <w:ilvl w:val="0"/>
          <w:numId w:val="379"/>
        </w:numPr>
        <w:rPr>
          <w:sz w:val="24"/>
        </w:rPr>
      </w:pPr>
      <w:r w:rsidRPr="0037774F">
        <w:rPr>
          <w:sz w:val="24"/>
        </w:rPr>
        <w:t xml:space="preserve">Для указанной позиции заказа, на основе </w:t>
      </w:r>
      <w:r w:rsidRPr="0037774F">
        <w:rPr>
          <w:b/>
          <w:sz w:val="24"/>
        </w:rPr>
        <w:t>Постановочной таблицы 1.1</w:t>
      </w:r>
      <w:r w:rsidRPr="0037774F">
        <w:rPr>
          <w:sz w:val="24"/>
        </w:rPr>
        <w:t>, заполнить следующие поля:</w:t>
      </w:r>
    </w:p>
    <w:p w14:paraId="1B582C53" w14:textId="77777777" w:rsidR="008E187A" w:rsidRPr="0037774F" w:rsidRDefault="008E187A" w:rsidP="005048D4">
      <w:pPr>
        <w:pStyle w:val="ae"/>
        <w:numPr>
          <w:ilvl w:val="1"/>
          <w:numId w:val="379"/>
        </w:numPr>
        <w:rPr>
          <w:sz w:val="24"/>
        </w:rPr>
      </w:pPr>
      <w:r w:rsidRPr="0037774F">
        <w:rPr>
          <w:sz w:val="24"/>
        </w:rPr>
        <w:t>Номер заказа</w:t>
      </w:r>
    </w:p>
    <w:p w14:paraId="20A93A4E" w14:textId="77777777" w:rsidR="008E187A" w:rsidRPr="0037774F" w:rsidRDefault="008E187A" w:rsidP="005048D4">
      <w:pPr>
        <w:pStyle w:val="ae"/>
        <w:numPr>
          <w:ilvl w:val="1"/>
          <w:numId w:val="379"/>
        </w:numPr>
        <w:rPr>
          <w:sz w:val="24"/>
        </w:rPr>
      </w:pPr>
      <w:r w:rsidRPr="0037774F">
        <w:rPr>
          <w:sz w:val="24"/>
        </w:rPr>
        <w:t>Позиция</w:t>
      </w:r>
    </w:p>
    <w:p w14:paraId="172E871F" w14:textId="77777777" w:rsidR="008E187A" w:rsidRPr="0037774F" w:rsidRDefault="008E187A" w:rsidP="005048D4">
      <w:pPr>
        <w:pStyle w:val="ae"/>
        <w:numPr>
          <w:ilvl w:val="1"/>
          <w:numId w:val="379"/>
        </w:numPr>
        <w:rPr>
          <w:sz w:val="24"/>
        </w:rPr>
      </w:pPr>
      <w:r w:rsidRPr="0037774F">
        <w:rPr>
          <w:sz w:val="24"/>
        </w:rPr>
        <w:t>Вид продукции</w:t>
      </w:r>
    </w:p>
    <w:p w14:paraId="6F02805C" w14:textId="77777777" w:rsidR="008E187A" w:rsidRPr="0037774F" w:rsidRDefault="008E187A" w:rsidP="005048D4">
      <w:pPr>
        <w:pStyle w:val="ae"/>
        <w:numPr>
          <w:ilvl w:val="1"/>
          <w:numId w:val="379"/>
        </w:numPr>
        <w:rPr>
          <w:sz w:val="24"/>
        </w:rPr>
      </w:pPr>
      <w:r w:rsidRPr="0037774F">
        <w:rPr>
          <w:sz w:val="24"/>
        </w:rPr>
        <w:t>Материал</w:t>
      </w:r>
    </w:p>
    <w:p w14:paraId="4E0329EE" w14:textId="77777777" w:rsidR="008E187A" w:rsidRPr="0037774F" w:rsidRDefault="008E187A" w:rsidP="005048D4">
      <w:pPr>
        <w:pStyle w:val="ae"/>
        <w:numPr>
          <w:ilvl w:val="1"/>
          <w:numId w:val="379"/>
        </w:numPr>
        <w:rPr>
          <w:sz w:val="24"/>
        </w:rPr>
      </w:pPr>
      <w:r w:rsidRPr="0037774F">
        <w:rPr>
          <w:sz w:val="24"/>
        </w:rPr>
        <w:t>Описание материала</w:t>
      </w:r>
    </w:p>
    <w:p w14:paraId="6A6C6780" w14:textId="77777777" w:rsidR="008E187A" w:rsidRPr="0037774F" w:rsidRDefault="008E187A" w:rsidP="005048D4">
      <w:pPr>
        <w:pStyle w:val="ae"/>
        <w:numPr>
          <w:ilvl w:val="1"/>
          <w:numId w:val="379"/>
        </w:numPr>
        <w:rPr>
          <w:sz w:val="24"/>
        </w:rPr>
      </w:pPr>
      <w:r w:rsidRPr="0037774F">
        <w:rPr>
          <w:sz w:val="24"/>
        </w:rPr>
        <w:t>Заказчик</w:t>
      </w:r>
    </w:p>
    <w:p w14:paraId="5BCB83BF" w14:textId="77777777" w:rsidR="008E187A" w:rsidRPr="0037774F" w:rsidRDefault="008E187A" w:rsidP="005048D4">
      <w:pPr>
        <w:pStyle w:val="ae"/>
        <w:numPr>
          <w:ilvl w:val="1"/>
          <w:numId w:val="379"/>
        </w:numPr>
        <w:rPr>
          <w:sz w:val="24"/>
        </w:rPr>
      </w:pPr>
      <w:r w:rsidRPr="0037774F">
        <w:rPr>
          <w:sz w:val="24"/>
        </w:rPr>
        <w:t>Объем заказа по позиции, т</w:t>
      </w:r>
    </w:p>
    <w:p w14:paraId="298A25F5" w14:textId="77777777" w:rsidR="008E187A" w:rsidRPr="0037774F" w:rsidRDefault="008E187A" w:rsidP="005048D4">
      <w:pPr>
        <w:pStyle w:val="ae"/>
        <w:numPr>
          <w:ilvl w:val="1"/>
          <w:numId w:val="379"/>
        </w:numPr>
        <w:rPr>
          <w:sz w:val="24"/>
        </w:rPr>
      </w:pPr>
      <w:r w:rsidRPr="0037774F">
        <w:rPr>
          <w:sz w:val="24"/>
        </w:rPr>
        <w:t>Период</w:t>
      </w:r>
    </w:p>
    <w:p w14:paraId="33DEED3D" w14:textId="76B3CBAC" w:rsidR="008E187A" w:rsidRPr="0037774F" w:rsidRDefault="008E187A" w:rsidP="005048D4">
      <w:pPr>
        <w:pStyle w:val="ae"/>
        <w:numPr>
          <w:ilvl w:val="1"/>
          <w:numId w:val="379"/>
        </w:numPr>
        <w:rPr>
          <w:sz w:val="24"/>
        </w:rPr>
      </w:pPr>
      <w:r w:rsidRPr="0037774F">
        <w:rPr>
          <w:sz w:val="24"/>
        </w:rPr>
        <w:t>Планируемая выручка от реализации</w:t>
      </w:r>
    </w:p>
    <w:p w14:paraId="57423EBB" w14:textId="24690EF6" w:rsidR="000C6921" w:rsidRPr="0037774F" w:rsidRDefault="000C6921" w:rsidP="000C6921">
      <w:pPr>
        <w:pStyle w:val="ae"/>
        <w:numPr>
          <w:ilvl w:val="0"/>
          <w:numId w:val="379"/>
        </w:numPr>
        <w:rPr>
          <w:sz w:val="24"/>
        </w:rPr>
      </w:pPr>
      <w:r w:rsidRPr="0037774F">
        <w:rPr>
          <w:sz w:val="24"/>
        </w:rPr>
        <w:t>Заполнить поле «Оборачиваемость КЗ»:</w:t>
      </w:r>
    </w:p>
    <w:p w14:paraId="236D69AC" w14:textId="77777777" w:rsidR="000C6921" w:rsidRPr="0037774F" w:rsidRDefault="000C6921" w:rsidP="000C6921">
      <w:pPr>
        <w:pStyle w:val="ae"/>
        <w:numPr>
          <w:ilvl w:val="1"/>
          <w:numId w:val="379"/>
        </w:numPr>
        <w:rPr>
          <w:sz w:val="24"/>
        </w:rPr>
      </w:pPr>
      <w:r w:rsidRPr="0037774F">
        <w:rPr>
          <w:sz w:val="24"/>
        </w:rPr>
        <w:t xml:space="preserve">Для каждого дня, указанного попадающего в «Период» из </w:t>
      </w:r>
      <w:r w:rsidRPr="0037774F">
        <w:rPr>
          <w:b/>
          <w:sz w:val="24"/>
        </w:rPr>
        <w:t>Постановочной таблицы</w:t>
      </w:r>
      <w:r w:rsidRPr="0037774F">
        <w:rPr>
          <w:sz w:val="24"/>
        </w:rPr>
        <w:t xml:space="preserve"> </w:t>
      </w:r>
      <w:r w:rsidRPr="0037774F">
        <w:rPr>
          <w:b/>
          <w:sz w:val="24"/>
        </w:rPr>
        <w:t xml:space="preserve">1.1 </w:t>
      </w:r>
      <w:r w:rsidRPr="0037774F">
        <w:rPr>
          <w:sz w:val="24"/>
        </w:rPr>
        <w:t xml:space="preserve">сформировать </w:t>
      </w:r>
      <w:r w:rsidRPr="0037774F">
        <w:rPr>
          <w:b/>
          <w:sz w:val="24"/>
        </w:rPr>
        <w:t xml:space="preserve">Пакеты данных по ДЗ и КЗ из транзакции </w:t>
      </w:r>
      <w:r w:rsidRPr="0037774F">
        <w:rPr>
          <w:b/>
          <w:sz w:val="24"/>
          <w:lang w:val="en-US"/>
        </w:rPr>
        <w:t>FBL</w:t>
      </w:r>
      <w:r w:rsidRPr="0037774F">
        <w:rPr>
          <w:b/>
          <w:sz w:val="24"/>
        </w:rPr>
        <w:t>5</w:t>
      </w:r>
      <w:r w:rsidRPr="0037774F">
        <w:rPr>
          <w:b/>
          <w:sz w:val="24"/>
          <w:lang w:val="en-US"/>
        </w:rPr>
        <w:t>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377BA7E1" w14:textId="77777777" w:rsidR="000C6921" w:rsidRPr="0037774F" w:rsidRDefault="000C6921" w:rsidP="000C6921">
      <w:pPr>
        <w:pStyle w:val="ae"/>
        <w:numPr>
          <w:ilvl w:val="1"/>
          <w:numId w:val="379"/>
        </w:numPr>
        <w:rPr>
          <w:sz w:val="24"/>
        </w:rPr>
      </w:pPr>
      <w:r w:rsidRPr="0037774F">
        <w:rPr>
          <w:sz w:val="24"/>
        </w:rPr>
        <w:lastRenderedPageBreak/>
        <w:t xml:space="preserve">В каждом </w:t>
      </w:r>
      <w:r w:rsidRPr="0037774F">
        <w:rPr>
          <w:b/>
          <w:sz w:val="24"/>
        </w:rPr>
        <w:t xml:space="preserve">Пакете данных по ДЗ и КЗ из транзакции </w:t>
      </w:r>
      <w:r w:rsidRPr="0037774F">
        <w:rPr>
          <w:b/>
          <w:sz w:val="24"/>
          <w:lang w:val="en-US"/>
        </w:rPr>
        <w:t>FBL</w:t>
      </w:r>
      <w:r w:rsidRPr="0037774F">
        <w:rPr>
          <w:b/>
          <w:sz w:val="24"/>
        </w:rPr>
        <w:t>5</w:t>
      </w:r>
      <w:r w:rsidRPr="0037774F">
        <w:rPr>
          <w:b/>
          <w:sz w:val="24"/>
          <w:lang w:val="en-US"/>
        </w:rPr>
        <w:t>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сформированном на шаге а.:</w:t>
      </w:r>
    </w:p>
    <w:p w14:paraId="1DE425A7" w14:textId="5DB1EDA8" w:rsidR="000C6921" w:rsidRPr="0037774F" w:rsidRDefault="000C6921" w:rsidP="000C6921">
      <w:pPr>
        <w:pStyle w:val="ae"/>
        <w:numPr>
          <w:ilvl w:val="2"/>
          <w:numId w:val="379"/>
        </w:numPr>
        <w:rPr>
          <w:sz w:val="24"/>
        </w:rPr>
      </w:pPr>
      <w:r w:rsidRPr="0037774F">
        <w:rPr>
          <w:sz w:val="24"/>
        </w:rPr>
        <w:t>Определить</w:t>
      </w:r>
      <w:r w:rsidRPr="0037774F">
        <w:rPr>
          <w:b/>
          <w:sz w:val="24"/>
        </w:rPr>
        <w:t xml:space="preserve"> </w:t>
      </w:r>
      <w:r w:rsidRPr="0037774F">
        <w:rPr>
          <w:sz w:val="24"/>
        </w:rPr>
        <w:t>актуальные строки по ключу «Договор» + «Счет главной книги», где «Счет главной книги» = 6220517000</w:t>
      </w:r>
    </w:p>
    <w:p w14:paraId="54853303" w14:textId="77777777" w:rsidR="000C6921" w:rsidRPr="0037774F" w:rsidRDefault="000C6921" w:rsidP="000C6921">
      <w:pPr>
        <w:pStyle w:val="ae"/>
        <w:numPr>
          <w:ilvl w:val="2"/>
          <w:numId w:val="379"/>
        </w:numPr>
        <w:rPr>
          <w:sz w:val="24"/>
        </w:rPr>
      </w:pPr>
      <w:r w:rsidRPr="0037774F">
        <w:rPr>
          <w:sz w:val="24"/>
        </w:rPr>
        <w:t>В строках, отобранных на шаге а. суммировать значения по полю «Сумма в ВВ»</w:t>
      </w:r>
    </w:p>
    <w:p w14:paraId="1502CE89" w14:textId="77777777" w:rsidR="000C6921" w:rsidRPr="0037774F" w:rsidRDefault="000C6921" w:rsidP="000C6921">
      <w:pPr>
        <w:pStyle w:val="ae"/>
        <w:numPr>
          <w:ilvl w:val="1"/>
          <w:numId w:val="379"/>
        </w:numPr>
        <w:rPr>
          <w:sz w:val="24"/>
        </w:rPr>
      </w:pPr>
      <w:r w:rsidRPr="0037774F">
        <w:rPr>
          <w:sz w:val="24"/>
        </w:rPr>
        <w:t xml:space="preserve">Суммировать найденные значения на шаге </w:t>
      </w:r>
      <w:r w:rsidRPr="0037774F">
        <w:rPr>
          <w:sz w:val="24"/>
          <w:lang w:val="en-US"/>
        </w:rPr>
        <w:t>b</w:t>
      </w:r>
      <w:r w:rsidRPr="0037774F">
        <w:rPr>
          <w:sz w:val="24"/>
        </w:rPr>
        <w:t>.</w:t>
      </w:r>
    </w:p>
    <w:p w14:paraId="27BA2C72" w14:textId="77777777" w:rsidR="000C6921" w:rsidRPr="0037774F" w:rsidRDefault="000C6921" w:rsidP="000C6921">
      <w:pPr>
        <w:pStyle w:val="ae"/>
        <w:numPr>
          <w:ilvl w:val="1"/>
          <w:numId w:val="379"/>
        </w:numPr>
        <w:rPr>
          <w:sz w:val="24"/>
        </w:rPr>
      </w:pPr>
      <w:r w:rsidRPr="0037774F">
        <w:rPr>
          <w:sz w:val="24"/>
        </w:rPr>
        <w:t xml:space="preserve">Поделить значение, найденное на шаге </w:t>
      </w:r>
      <w:r w:rsidRPr="0037774F">
        <w:rPr>
          <w:sz w:val="24"/>
          <w:lang w:val="en-US"/>
        </w:rPr>
        <w:t>b</w:t>
      </w:r>
      <w:r w:rsidRPr="0037774F">
        <w:rPr>
          <w:sz w:val="24"/>
        </w:rPr>
        <w:t xml:space="preserve">. на количество дней, попавших в «Период» из </w:t>
      </w:r>
      <w:r w:rsidRPr="0037774F">
        <w:rPr>
          <w:b/>
          <w:sz w:val="24"/>
        </w:rPr>
        <w:t>Постановочной таблицы</w:t>
      </w:r>
      <w:r w:rsidRPr="0037774F">
        <w:rPr>
          <w:sz w:val="24"/>
        </w:rPr>
        <w:t xml:space="preserve"> </w:t>
      </w:r>
      <w:r w:rsidRPr="0037774F">
        <w:rPr>
          <w:b/>
          <w:sz w:val="24"/>
        </w:rPr>
        <w:t>1.1</w:t>
      </w:r>
    </w:p>
    <w:p w14:paraId="2C47E09D" w14:textId="77777777" w:rsidR="000C6921" w:rsidRPr="0037774F" w:rsidRDefault="000C6921" w:rsidP="000C6921">
      <w:pPr>
        <w:pStyle w:val="ae"/>
        <w:numPr>
          <w:ilvl w:val="1"/>
          <w:numId w:val="379"/>
        </w:numPr>
        <w:rPr>
          <w:sz w:val="24"/>
        </w:rPr>
      </w:pPr>
      <w:r w:rsidRPr="0037774F">
        <w:rPr>
          <w:sz w:val="24"/>
        </w:rPr>
        <w:t xml:space="preserve">По ключу «Период» + «Заказчик» + «Договор» отобрать соответствующие строки в </w:t>
      </w:r>
      <w:r w:rsidRPr="0037774F">
        <w:rPr>
          <w:b/>
          <w:sz w:val="24"/>
        </w:rPr>
        <w:t xml:space="preserve">Пакете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5C80C0A6" w14:textId="77777777" w:rsidR="000C6921" w:rsidRPr="0037774F" w:rsidRDefault="000C6921" w:rsidP="000C6921">
      <w:pPr>
        <w:pStyle w:val="ae"/>
        <w:numPr>
          <w:ilvl w:val="1"/>
          <w:numId w:val="379"/>
        </w:numPr>
        <w:rPr>
          <w:sz w:val="24"/>
        </w:rPr>
      </w:pPr>
      <w:r w:rsidRPr="0037774F">
        <w:rPr>
          <w:sz w:val="24"/>
        </w:rPr>
        <w:t>Рассчитать сумму по полю «Выручка без НДС» на основе строк, отобранных на шаге е.</w:t>
      </w:r>
    </w:p>
    <w:p w14:paraId="526B836F" w14:textId="145FA406" w:rsidR="000C6921" w:rsidRPr="0037774F" w:rsidRDefault="000C6921" w:rsidP="000C6921">
      <w:pPr>
        <w:pStyle w:val="ae"/>
        <w:numPr>
          <w:ilvl w:val="1"/>
          <w:numId w:val="379"/>
        </w:numPr>
      </w:pPr>
      <w:r w:rsidRPr="0037774F">
        <w:rPr>
          <w:sz w:val="24"/>
        </w:rPr>
        <w:t xml:space="preserve">Рассчитать Оборачиваемость </w:t>
      </w:r>
      <w:r w:rsidR="00B264CD" w:rsidRPr="0037774F">
        <w:rPr>
          <w:sz w:val="24"/>
        </w:rPr>
        <w:t>КЗ</w:t>
      </w:r>
      <w:r w:rsidRPr="0037774F">
        <w:rPr>
          <w:sz w:val="24"/>
        </w:rPr>
        <w:t xml:space="preserve"> по формуле: [Среднее значение остатков на конец каждого дня периода</w:t>
      </w:r>
      <w:r w:rsidRPr="0037774F">
        <w:rPr>
          <w:b/>
          <w:sz w:val="24"/>
        </w:rPr>
        <w:t xml:space="preserve"> </w:t>
      </w:r>
      <w:r w:rsidRPr="0037774F">
        <w:rPr>
          <w:sz w:val="24"/>
        </w:rPr>
        <w:t>из</w:t>
      </w:r>
      <w:r w:rsidRPr="0037774F">
        <w:rPr>
          <w:b/>
          <w:sz w:val="24"/>
        </w:rPr>
        <w:t xml:space="preserve"> </w:t>
      </w:r>
      <w:r w:rsidRPr="0037774F">
        <w:rPr>
          <w:sz w:val="24"/>
        </w:rPr>
        <w:t xml:space="preserve">шага </w:t>
      </w:r>
      <w:r w:rsidRPr="0037774F">
        <w:rPr>
          <w:sz w:val="24"/>
          <w:lang w:val="en-US"/>
        </w:rPr>
        <w:t>d</w:t>
      </w:r>
      <w:r w:rsidRPr="0037774F">
        <w:rPr>
          <w:sz w:val="24"/>
        </w:rPr>
        <w:t xml:space="preserve">.] / [Выручка по договору за период из шага </w:t>
      </w:r>
      <w:r w:rsidRPr="0037774F">
        <w:rPr>
          <w:sz w:val="24"/>
          <w:lang w:val="en-US"/>
        </w:rPr>
        <w:t>f</w:t>
      </w:r>
      <w:r w:rsidRPr="0037774F">
        <w:rPr>
          <w:sz w:val="24"/>
        </w:rPr>
        <w:t xml:space="preserve">.] </w:t>
      </w:r>
      <w:r w:rsidRPr="005048D4">
        <w:rPr>
          <w:sz w:val="24"/>
        </w:rPr>
        <w:t>* [</w:t>
      </w:r>
      <w:r w:rsidRPr="0037774F">
        <w:rPr>
          <w:sz w:val="24"/>
        </w:rPr>
        <w:t>Количество дней, попадающих в «Период»</w:t>
      </w:r>
      <w:r w:rsidRPr="005048D4">
        <w:rPr>
          <w:sz w:val="24"/>
        </w:rPr>
        <w:t>]</w:t>
      </w:r>
    </w:p>
    <w:p w14:paraId="019E1F15" w14:textId="0F714FD2" w:rsidR="000C6921" w:rsidRPr="0037774F" w:rsidRDefault="000C6921" w:rsidP="000C6921">
      <w:pPr>
        <w:pStyle w:val="ae"/>
        <w:numPr>
          <w:ilvl w:val="0"/>
          <w:numId w:val="379"/>
        </w:numPr>
        <w:rPr>
          <w:sz w:val="24"/>
        </w:rPr>
      </w:pPr>
      <w:r w:rsidRPr="0037774F">
        <w:rPr>
          <w:sz w:val="24"/>
        </w:rPr>
        <w:t xml:space="preserve">Для указанной позиции заказа заполнить поле «Сумма </w:t>
      </w:r>
      <w:r w:rsidR="00B264CD" w:rsidRPr="0037774F">
        <w:rPr>
          <w:sz w:val="24"/>
        </w:rPr>
        <w:t>экономии</w:t>
      </w:r>
      <w:r w:rsidRPr="0037774F">
        <w:rPr>
          <w:sz w:val="24"/>
        </w:rPr>
        <w:t xml:space="preserve"> </w:t>
      </w:r>
      <w:r w:rsidR="00B264CD" w:rsidRPr="0037774F">
        <w:rPr>
          <w:sz w:val="24"/>
        </w:rPr>
        <w:t>от величины КЗ</w:t>
      </w:r>
      <w:r w:rsidRPr="0037774F">
        <w:rPr>
          <w:sz w:val="24"/>
        </w:rPr>
        <w:t xml:space="preserve">» по формуле: [«Планируемая выручка от реализации» из </w:t>
      </w:r>
      <w:r w:rsidRPr="0037774F">
        <w:rPr>
          <w:b/>
          <w:sz w:val="24"/>
        </w:rPr>
        <w:t>Постановочной таблицы 2.</w:t>
      </w:r>
      <w:r w:rsidR="00B264CD" w:rsidRPr="0037774F">
        <w:rPr>
          <w:b/>
          <w:sz w:val="24"/>
        </w:rPr>
        <w:t>3</w:t>
      </w:r>
      <w:r w:rsidRPr="0037774F">
        <w:rPr>
          <w:sz w:val="24"/>
        </w:rPr>
        <w:t xml:space="preserve">] * [«Средняя доля КЗ в рамках договора и заказчика за период» из </w:t>
      </w:r>
      <w:r w:rsidRPr="0037774F">
        <w:rPr>
          <w:b/>
          <w:sz w:val="24"/>
        </w:rPr>
        <w:t>Постановочной таблицы 1.2</w:t>
      </w:r>
      <w:r w:rsidRPr="0037774F">
        <w:rPr>
          <w:sz w:val="24"/>
        </w:rPr>
        <w:t xml:space="preserve">] * [«Значение ставки дисконтирования» из </w:t>
      </w:r>
      <w:r w:rsidRPr="0037774F">
        <w:rPr>
          <w:b/>
          <w:sz w:val="24"/>
        </w:rPr>
        <w:t>Постановочной таблицы 1.4</w:t>
      </w:r>
      <w:r w:rsidRPr="0037774F">
        <w:rPr>
          <w:sz w:val="24"/>
        </w:rPr>
        <w:t xml:space="preserve">] * [«Оборачиваемость </w:t>
      </w:r>
      <w:r w:rsidR="00B264CD" w:rsidRPr="0037774F">
        <w:rPr>
          <w:sz w:val="24"/>
        </w:rPr>
        <w:t>К</w:t>
      </w:r>
      <w:r w:rsidRPr="0037774F">
        <w:rPr>
          <w:sz w:val="24"/>
        </w:rPr>
        <w:t xml:space="preserve">З» из </w:t>
      </w:r>
      <w:r w:rsidRPr="0037774F">
        <w:rPr>
          <w:b/>
          <w:sz w:val="24"/>
        </w:rPr>
        <w:t>Постановочной таблицы 2.</w:t>
      </w:r>
      <w:r w:rsidR="00B264CD" w:rsidRPr="0037774F">
        <w:rPr>
          <w:b/>
          <w:sz w:val="24"/>
        </w:rPr>
        <w:t>3</w:t>
      </w:r>
      <w:r w:rsidRPr="0037774F">
        <w:rPr>
          <w:sz w:val="24"/>
        </w:rPr>
        <w:t>] / 365</w:t>
      </w:r>
    </w:p>
    <w:p w14:paraId="6A998CF4" w14:textId="1F00FCC7" w:rsidR="008E187A" w:rsidRPr="0037774F" w:rsidRDefault="000C6921" w:rsidP="005048D4">
      <w:pPr>
        <w:pStyle w:val="ae"/>
        <w:numPr>
          <w:ilvl w:val="0"/>
          <w:numId w:val="379"/>
        </w:numPr>
        <w:rPr>
          <w:sz w:val="24"/>
        </w:rPr>
      </w:pPr>
      <w:r w:rsidRPr="0037774F">
        <w:rPr>
          <w:sz w:val="24"/>
        </w:rPr>
        <w:t xml:space="preserve">Для указанной позиции заказа заполнить поле «Сумма </w:t>
      </w:r>
      <w:r w:rsidR="00B264CD" w:rsidRPr="0037774F">
        <w:rPr>
          <w:sz w:val="24"/>
        </w:rPr>
        <w:t>экономии от величины КЗ</w:t>
      </w:r>
      <w:r w:rsidRPr="0037774F">
        <w:rPr>
          <w:sz w:val="24"/>
        </w:rPr>
        <w:t xml:space="preserve"> на тонну» по формуле «Сумма </w:t>
      </w:r>
      <w:r w:rsidR="00B264CD" w:rsidRPr="0037774F">
        <w:rPr>
          <w:sz w:val="24"/>
        </w:rPr>
        <w:t>экономии от величины КЗ</w:t>
      </w:r>
      <w:r w:rsidRPr="0037774F">
        <w:rPr>
          <w:sz w:val="24"/>
        </w:rPr>
        <w:t>» / «Объем заказа по позиции, т»</w:t>
      </w:r>
    </w:p>
    <w:p w14:paraId="2063805D" w14:textId="21361735" w:rsidR="00B264CD" w:rsidRPr="0037774F" w:rsidRDefault="00B264CD">
      <w:r w:rsidRPr="0037774F">
        <w:br w:type="page"/>
      </w:r>
    </w:p>
    <w:p w14:paraId="739CF970" w14:textId="2801FA07" w:rsidR="00B264CD" w:rsidRPr="0037774F" w:rsidRDefault="00B264CD" w:rsidP="00B264CD">
      <w:r w:rsidRPr="0037774F">
        <w:rPr>
          <w:b/>
          <w:color w:val="0070C0"/>
          <w:sz w:val="24"/>
          <w:szCs w:val="24"/>
        </w:rPr>
        <w:lastRenderedPageBreak/>
        <w:t>Таблица 2. Эффект рабочего капитала на заказ покупателя</w:t>
      </w:r>
    </w:p>
    <w:p w14:paraId="681A3891" w14:textId="3B4A126E" w:rsidR="00B264CD" w:rsidRPr="0037774F" w:rsidRDefault="00B264CD" w:rsidP="00B264CD">
      <w:pPr>
        <w:rPr>
          <w:b/>
          <w:sz w:val="24"/>
        </w:rPr>
      </w:pPr>
      <w:r w:rsidRPr="0037774F">
        <w:rPr>
          <w:sz w:val="24"/>
        </w:rPr>
        <w:t xml:space="preserve">Таблица заполняется по аналогии с </w:t>
      </w:r>
      <w:r w:rsidRPr="0037774F">
        <w:rPr>
          <w:b/>
          <w:sz w:val="24"/>
        </w:rPr>
        <w:t>Постановочной таблицей 2</w:t>
      </w:r>
      <w:r w:rsidRPr="0037774F">
        <w:rPr>
          <w:sz w:val="24"/>
        </w:rPr>
        <w:t xml:space="preserve"> из блока</w:t>
      </w:r>
      <w:r w:rsidRPr="0037774F">
        <w:rPr>
          <w:b/>
          <w:sz w:val="24"/>
        </w:rPr>
        <w:t xml:space="preserve"> </w:t>
      </w:r>
      <w:r w:rsidR="00CB2012" w:rsidRPr="0037774F">
        <w:rPr>
          <w:b/>
          <w:sz w:val="24"/>
        </w:rPr>
        <w:t>6</w:t>
      </w:r>
      <w:r w:rsidRPr="0037774F">
        <w:rPr>
          <w:b/>
          <w:sz w:val="24"/>
        </w:rPr>
        <w:t>.</w:t>
      </w:r>
      <w:r w:rsidR="00267265" w:rsidRPr="0037774F">
        <w:rPr>
          <w:b/>
          <w:sz w:val="24"/>
        </w:rPr>
        <w:t>7</w:t>
      </w:r>
      <w:r w:rsidRPr="0037774F">
        <w:rPr>
          <w:b/>
          <w:sz w:val="24"/>
        </w:rPr>
        <w:t>.7 Фактические затраты на рабочий капитал ПАО НЛМК</w:t>
      </w:r>
    </w:p>
    <w:p w14:paraId="2F36CC81" w14:textId="77777777" w:rsidR="00B264CD" w:rsidRPr="0037774F" w:rsidRDefault="00B264CD">
      <w:pPr>
        <w:rPr>
          <w:b/>
          <w:sz w:val="24"/>
        </w:rPr>
      </w:pPr>
      <w:r w:rsidRPr="0037774F">
        <w:rPr>
          <w:b/>
          <w:sz w:val="24"/>
        </w:rPr>
        <w:br w:type="page"/>
      </w:r>
    </w:p>
    <w:p w14:paraId="1BB291B3" w14:textId="44374144" w:rsidR="003A7B67" w:rsidRPr="005048D4" w:rsidRDefault="00CB2012" w:rsidP="005048D4">
      <w:pPr>
        <w:pStyle w:val="31"/>
        <w:rPr>
          <w:rFonts w:cstheme="minorHAnsi"/>
          <w:color w:val="0070C0"/>
          <w:sz w:val="24"/>
          <w:szCs w:val="24"/>
        </w:rPr>
      </w:pPr>
      <w:bookmarkStart w:id="246" w:name="_Toc43718453"/>
      <w:r w:rsidRPr="005048D4">
        <w:rPr>
          <w:rFonts w:asciiTheme="minorHAnsi" w:eastAsiaTheme="minorEastAsia" w:hAnsiTheme="minorHAnsi" w:cstheme="minorHAnsi"/>
          <w:color w:val="0070C0"/>
          <w:sz w:val="24"/>
          <w:szCs w:val="24"/>
        </w:rPr>
        <w:lastRenderedPageBreak/>
        <w:t>6</w:t>
      </w:r>
      <w:r w:rsidR="003A7B67" w:rsidRPr="005048D4">
        <w:rPr>
          <w:rFonts w:asciiTheme="minorHAnsi" w:eastAsiaTheme="minorEastAsia" w:hAnsiTheme="minorHAnsi" w:cstheme="minorHAnsi"/>
          <w:color w:val="0070C0"/>
          <w:sz w:val="24"/>
          <w:szCs w:val="24"/>
        </w:rPr>
        <w:t>.</w:t>
      </w:r>
      <w:r w:rsidR="00267265" w:rsidRPr="005048D4">
        <w:rPr>
          <w:rFonts w:asciiTheme="minorHAnsi" w:eastAsiaTheme="minorEastAsia" w:hAnsiTheme="minorHAnsi" w:cstheme="minorHAnsi"/>
          <w:color w:val="0070C0"/>
          <w:sz w:val="24"/>
          <w:szCs w:val="24"/>
        </w:rPr>
        <w:t>7</w:t>
      </w:r>
      <w:r w:rsidR="003A7B67" w:rsidRPr="005048D4">
        <w:rPr>
          <w:rFonts w:asciiTheme="minorHAnsi" w:eastAsiaTheme="minorEastAsia" w:hAnsiTheme="minorHAnsi" w:cstheme="minorHAnsi"/>
          <w:color w:val="0070C0"/>
          <w:sz w:val="24"/>
          <w:szCs w:val="24"/>
        </w:rPr>
        <w:t>.</w:t>
      </w:r>
      <w:r w:rsidR="003A7B67" w:rsidRPr="005048D4">
        <w:rPr>
          <w:rFonts w:asciiTheme="minorHAnsi" w:hAnsiTheme="minorHAnsi" w:cstheme="minorHAnsi"/>
          <w:color w:val="0070C0"/>
          <w:sz w:val="24"/>
          <w:szCs w:val="24"/>
        </w:rPr>
        <w:t>9</w:t>
      </w:r>
      <w:r w:rsidR="003A7B67" w:rsidRPr="005048D4">
        <w:rPr>
          <w:rFonts w:asciiTheme="minorHAnsi" w:eastAsiaTheme="minorEastAsia" w:hAnsiTheme="minorHAnsi" w:cstheme="minorHAnsi"/>
          <w:color w:val="0070C0"/>
          <w:sz w:val="24"/>
          <w:szCs w:val="24"/>
        </w:rPr>
        <w:t xml:space="preserve"> </w:t>
      </w:r>
      <w:r w:rsidR="003A7B67" w:rsidRPr="005048D4">
        <w:rPr>
          <w:rFonts w:asciiTheme="minorHAnsi" w:hAnsiTheme="minorHAnsi" w:cstheme="minorHAnsi"/>
          <w:color w:val="0070C0"/>
          <w:sz w:val="24"/>
          <w:szCs w:val="24"/>
        </w:rPr>
        <w:t>Фактические затраты на рабочий капитал</w:t>
      </w:r>
      <w:r w:rsidR="003A7B67" w:rsidRPr="005048D4">
        <w:rPr>
          <w:rFonts w:asciiTheme="minorHAnsi" w:eastAsiaTheme="minorEastAsia" w:hAnsiTheme="minorHAnsi" w:cstheme="minorHAnsi"/>
          <w:color w:val="0070C0"/>
          <w:sz w:val="24"/>
          <w:szCs w:val="24"/>
        </w:rPr>
        <w:t xml:space="preserve"> </w:t>
      </w:r>
      <w:r w:rsidR="003A7B67" w:rsidRPr="005048D4">
        <w:rPr>
          <w:rFonts w:asciiTheme="minorHAnsi" w:hAnsiTheme="minorHAnsi" w:cstheme="minorHAnsi"/>
          <w:color w:val="0070C0"/>
          <w:sz w:val="24"/>
          <w:szCs w:val="24"/>
        </w:rPr>
        <w:t xml:space="preserve">ТД </w:t>
      </w:r>
      <w:r w:rsidR="003A7B67" w:rsidRPr="005048D4">
        <w:rPr>
          <w:rFonts w:asciiTheme="minorHAnsi" w:eastAsiaTheme="minorEastAsia" w:hAnsiTheme="minorHAnsi" w:cstheme="minorHAnsi"/>
          <w:color w:val="0070C0"/>
          <w:sz w:val="24"/>
          <w:szCs w:val="24"/>
        </w:rPr>
        <w:t>НЛМК</w:t>
      </w:r>
      <w:bookmarkEnd w:id="246"/>
    </w:p>
    <w:p w14:paraId="2B2ED971" w14:textId="7B0F8478" w:rsidR="00C319AE" w:rsidRPr="0037774F" w:rsidRDefault="00C319AE" w:rsidP="00C319AE"/>
    <w:p w14:paraId="1D59DD84" w14:textId="49EE2B05" w:rsidR="000E6130" w:rsidRPr="0037774F" w:rsidRDefault="000E6130" w:rsidP="00C319AE">
      <w:r w:rsidRPr="005048D4">
        <w:t>Таб</w:t>
      </w:r>
      <w:r w:rsidRPr="0037774F">
        <w:t>лицы заполняются по аналогии с блоком 6.7.7, за исключением:</w:t>
      </w:r>
    </w:p>
    <w:p w14:paraId="50F54B3D" w14:textId="5AAAFF54" w:rsidR="000E6130" w:rsidRPr="0037774F" w:rsidRDefault="000E6130" w:rsidP="005048D4">
      <w:pPr>
        <w:pStyle w:val="ae"/>
        <w:numPr>
          <w:ilvl w:val="0"/>
          <w:numId w:val="601"/>
        </w:numPr>
        <w:rPr>
          <w:rFonts w:cstheme="minorHAnsi"/>
          <w:b/>
          <w:sz w:val="24"/>
        </w:rPr>
      </w:pPr>
      <w:r w:rsidRPr="0037774F">
        <w:rPr>
          <w:sz w:val="24"/>
        </w:rPr>
        <w:t xml:space="preserve">В качестве источника данных по запасам сипользуется </w:t>
      </w:r>
      <w:r w:rsidRPr="0037774F">
        <w:rPr>
          <w:rFonts w:cstheme="minorHAnsi"/>
          <w:b/>
          <w:sz w:val="24"/>
        </w:rPr>
        <w:t>Пакет данных по объемам поступления товаров на склад из транзакции ZUNI_OBVED из SAP ERP</w:t>
      </w:r>
    </w:p>
    <w:p w14:paraId="1C5E7BA5" w14:textId="77777777" w:rsidR="00C319AE" w:rsidRPr="0037774F" w:rsidRDefault="00C319AE" w:rsidP="00C319AE">
      <w:pPr>
        <w:rPr>
          <w:b/>
          <w:sz w:val="24"/>
        </w:rPr>
      </w:pPr>
    </w:p>
    <w:p w14:paraId="6554CB5F" w14:textId="3BC7C64D" w:rsidR="002058C7" w:rsidRPr="005048D4" w:rsidRDefault="00C319AE" w:rsidP="002058C7">
      <w:r w:rsidRPr="0037774F">
        <w:br w:type="page"/>
      </w:r>
    </w:p>
    <w:p w14:paraId="2C8C390D" w14:textId="462B4643" w:rsidR="00C319AE" w:rsidRPr="0037774F" w:rsidRDefault="00CB2012" w:rsidP="003A7B67">
      <w:pPr>
        <w:pStyle w:val="31"/>
        <w:rPr>
          <w:rFonts w:asciiTheme="minorHAnsi" w:eastAsiaTheme="minorEastAsia" w:hAnsiTheme="minorHAnsi" w:cstheme="minorHAnsi"/>
          <w:color w:val="0070C0"/>
          <w:sz w:val="24"/>
          <w:szCs w:val="24"/>
        </w:rPr>
      </w:pPr>
      <w:bookmarkStart w:id="247" w:name="_Toc43718454"/>
      <w:r w:rsidRPr="0037774F">
        <w:rPr>
          <w:rFonts w:asciiTheme="minorHAnsi" w:eastAsiaTheme="minorEastAsia" w:hAnsiTheme="minorHAnsi" w:cstheme="minorHAnsi"/>
          <w:color w:val="0070C0"/>
          <w:sz w:val="24"/>
          <w:szCs w:val="24"/>
        </w:rPr>
        <w:lastRenderedPageBreak/>
        <w:t>6</w:t>
      </w:r>
      <w:r w:rsidR="003A7B67" w:rsidRPr="005048D4">
        <w:rPr>
          <w:rFonts w:asciiTheme="minorHAnsi" w:eastAsiaTheme="minorEastAsia" w:hAnsiTheme="minorHAnsi" w:cstheme="minorHAnsi"/>
          <w:color w:val="0070C0"/>
          <w:sz w:val="24"/>
          <w:szCs w:val="24"/>
        </w:rPr>
        <w:t>.</w:t>
      </w:r>
      <w:r w:rsidR="00267265" w:rsidRPr="0037774F">
        <w:rPr>
          <w:rFonts w:asciiTheme="minorHAnsi" w:eastAsiaTheme="minorEastAsia" w:hAnsiTheme="minorHAnsi" w:cstheme="minorHAnsi"/>
          <w:color w:val="0070C0"/>
          <w:sz w:val="24"/>
          <w:szCs w:val="24"/>
        </w:rPr>
        <w:t>7</w:t>
      </w:r>
      <w:r w:rsidR="003A7B67" w:rsidRPr="005048D4">
        <w:rPr>
          <w:rFonts w:asciiTheme="minorHAnsi" w:eastAsiaTheme="minorEastAsia" w:hAnsiTheme="minorHAnsi" w:cstheme="minorHAnsi"/>
          <w:color w:val="0070C0"/>
          <w:sz w:val="24"/>
          <w:szCs w:val="24"/>
        </w:rPr>
        <w:t>.</w:t>
      </w:r>
      <w:r w:rsidR="003A7B67" w:rsidRPr="005048D4">
        <w:rPr>
          <w:rFonts w:asciiTheme="minorHAnsi" w:hAnsiTheme="minorHAnsi" w:cstheme="minorHAnsi"/>
          <w:color w:val="0070C0"/>
          <w:sz w:val="24"/>
          <w:szCs w:val="24"/>
        </w:rPr>
        <w:t>10</w:t>
      </w:r>
      <w:r w:rsidR="003A7B67" w:rsidRPr="005048D4">
        <w:rPr>
          <w:rFonts w:asciiTheme="minorHAnsi" w:eastAsiaTheme="minorEastAsia" w:hAnsiTheme="minorHAnsi" w:cstheme="minorHAnsi"/>
          <w:color w:val="0070C0"/>
          <w:sz w:val="24"/>
          <w:szCs w:val="24"/>
        </w:rPr>
        <w:t xml:space="preserve"> </w:t>
      </w:r>
      <w:r w:rsidR="003A7B67" w:rsidRPr="005048D4">
        <w:rPr>
          <w:rFonts w:asciiTheme="minorHAnsi" w:hAnsiTheme="minorHAnsi" w:cstheme="minorHAnsi"/>
          <w:color w:val="0070C0"/>
          <w:sz w:val="24"/>
          <w:szCs w:val="24"/>
        </w:rPr>
        <w:t>Плановые затраты на рабочий капитал</w:t>
      </w:r>
      <w:r w:rsidR="003A7B67" w:rsidRPr="005048D4">
        <w:rPr>
          <w:rFonts w:asciiTheme="minorHAnsi" w:eastAsiaTheme="minorEastAsia" w:hAnsiTheme="minorHAnsi" w:cstheme="minorHAnsi"/>
          <w:color w:val="0070C0"/>
          <w:sz w:val="24"/>
          <w:szCs w:val="24"/>
        </w:rPr>
        <w:t xml:space="preserve"> </w:t>
      </w:r>
      <w:r w:rsidR="003A7B67" w:rsidRPr="005048D4">
        <w:rPr>
          <w:rFonts w:asciiTheme="minorHAnsi" w:hAnsiTheme="minorHAnsi" w:cstheme="minorHAnsi"/>
          <w:color w:val="0070C0"/>
          <w:sz w:val="24"/>
          <w:szCs w:val="24"/>
        </w:rPr>
        <w:t xml:space="preserve">ТД </w:t>
      </w:r>
      <w:r w:rsidR="003A7B67" w:rsidRPr="005048D4">
        <w:rPr>
          <w:rFonts w:asciiTheme="minorHAnsi" w:eastAsiaTheme="minorEastAsia" w:hAnsiTheme="minorHAnsi" w:cstheme="minorHAnsi"/>
          <w:color w:val="0070C0"/>
          <w:sz w:val="24"/>
          <w:szCs w:val="24"/>
        </w:rPr>
        <w:t>НЛМК</w:t>
      </w:r>
      <w:bookmarkEnd w:id="247"/>
    </w:p>
    <w:p w14:paraId="188C3468" w14:textId="77777777" w:rsidR="00321FB7" w:rsidRPr="0037774F" w:rsidRDefault="00321FB7" w:rsidP="0010405B">
      <w:pPr>
        <w:rPr>
          <w:rFonts w:cstheme="minorHAnsi"/>
          <w:color w:val="0070C0"/>
          <w:sz w:val="24"/>
          <w:szCs w:val="24"/>
        </w:rPr>
      </w:pPr>
    </w:p>
    <w:p w14:paraId="7F17C3C7" w14:textId="6150986A" w:rsidR="0010405B" w:rsidRPr="005048D4" w:rsidRDefault="00321FB7" w:rsidP="0010405B">
      <w:pPr>
        <w:rPr>
          <w:sz w:val="24"/>
        </w:rPr>
      </w:pPr>
      <w:r w:rsidRPr="005048D4">
        <w:rPr>
          <w:rFonts w:cstheme="minorHAnsi"/>
          <w:sz w:val="24"/>
          <w:szCs w:val="24"/>
        </w:rPr>
        <w:t>Таблицы</w:t>
      </w:r>
      <w:r w:rsidRPr="005048D4">
        <w:rPr>
          <w:sz w:val="24"/>
        </w:rPr>
        <w:t xml:space="preserve"> заполняются по аналогии с блоком 6.7.8</w:t>
      </w:r>
      <w:r w:rsidR="0010405B" w:rsidRPr="005048D4">
        <w:rPr>
          <w:sz w:val="24"/>
        </w:rPr>
        <w:br w:type="page"/>
      </w:r>
    </w:p>
    <w:p w14:paraId="1A5CD18A" w14:textId="77777777" w:rsidR="003A7B67" w:rsidRPr="0037774F" w:rsidRDefault="003A7B67" w:rsidP="00C319AE">
      <w:pPr>
        <w:rPr>
          <w:rFonts w:cstheme="minorHAnsi"/>
          <w:b/>
          <w:color w:val="0070C0"/>
          <w:sz w:val="24"/>
          <w:szCs w:val="24"/>
        </w:rPr>
      </w:pPr>
    </w:p>
    <w:p w14:paraId="36A901B1" w14:textId="1CEA5ED3" w:rsidR="00464855" w:rsidRPr="0037774F" w:rsidRDefault="00CB2012" w:rsidP="003A7B67">
      <w:pPr>
        <w:pStyle w:val="31"/>
        <w:rPr>
          <w:rFonts w:asciiTheme="minorHAnsi" w:hAnsiTheme="minorHAnsi" w:cstheme="minorHAnsi"/>
          <w:color w:val="0070C0"/>
          <w:sz w:val="24"/>
          <w:szCs w:val="24"/>
        </w:rPr>
      </w:pPr>
      <w:bookmarkStart w:id="248" w:name="_Toc43718455"/>
      <w:r w:rsidRPr="0037774F">
        <w:rPr>
          <w:rFonts w:asciiTheme="minorHAnsi" w:eastAsiaTheme="minorEastAsia" w:hAnsiTheme="minorHAnsi" w:cstheme="minorHAnsi"/>
          <w:color w:val="0070C0"/>
          <w:sz w:val="24"/>
          <w:szCs w:val="24"/>
        </w:rPr>
        <w:t>6</w:t>
      </w:r>
      <w:r w:rsidR="00267265" w:rsidRPr="0037774F">
        <w:rPr>
          <w:rFonts w:asciiTheme="minorHAnsi" w:eastAsiaTheme="minorEastAsia" w:hAnsiTheme="minorHAnsi" w:cstheme="minorHAnsi"/>
          <w:color w:val="0070C0"/>
          <w:sz w:val="24"/>
          <w:szCs w:val="24"/>
        </w:rPr>
        <w:t>.7</w:t>
      </w:r>
      <w:r w:rsidR="003A7B67" w:rsidRPr="005048D4">
        <w:rPr>
          <w:rFonts w:asciiTheme="minorHAnsi" w:eastAsiaTheme="minorEastAsia" w:hAnsiTheme="minorHAnsi" w:cstheme="minorHAnsi"/>
          <w:color w:val="0070C0"/>
          <w:sz w:val="24"/>
          <w:szCs w:val="24"/>
        </w:rPr>
        <w:t>.</w:t>
      </w:r>
      <w:r w:rsidR="003A7B67" w:rsidRPr="005048D4">
        <w:rPr>
          <w:rFonts w:asciiTheme="minorHAnsi" w:hAnsiTheme="minorHAnsi" w:cstheme="minorHAnsi"/>
          <w:color w:val="0070C0"/>
          <w:sz w:val="24"/>
          <w:szCs w:val="24"/>
        </w:rPr>
        <w:t>11 Фактические затраты на рабочий капитал</w:t>
      </w:r>
      <w:r w:rsidR="003A7B67" w:rsidRPr="005048D4">
        <w:rPr>
          <w:rFonts w:asciiTheme="minorHAnsi" w:eastAsiaTheme="minorEastAsia" w:hAnsiTheme="minorHAnsi" w:cstheme="minorHAnsi"/>
          <w:color w:val="0070C0"/>
          <w:sz w:val="24"/>
          <w:szCs w:val="24"/>
        </w:rPr>
        <w:t xml:space="preserve"> НЛМК</w:t>
      </w:r>
      <w:r w:rsidR="003A7B67" w:rsidRPr="005048D4">
        <w:rPr>
          <w:rFonts w:asciiTheme="minorHAnsi" w:hAnsiTheme="minorHAnsi" w:cstheme="minorHAnsi"/>
          <w:color w:val="0070C0"/>
          <w:sz w:val="24"/>
          <w:szCs w:val="24"/>
        </w:rPr>
        <w:t xml:space="preserve"> Трейдинг</w:t>
      </w:r>
      <w:bookmarkEnd w:id="248"/>
    </w:p>
    <w:p w14:paraId="0C4B577C" w14:textId="77777777" w:rsidR="00464855" w:rsidRPr="0037774F" w:rsidRDefault="00464855" w:rsidP="00464855">
      <w:pPr>
        <w:rPr>
          <w:rFonts w:cstheme="minorHAnsi"/>
          <w:color w:val="0070C0"/>
          <w:sz w:val="24"/>
          <w:szCs w:val="24"/>
        </w:rPr>
      </w:pPr>
    </w:p>
    <w:p w14:paraId="50C9F892" w14:textId="77777777" w:rsidR="000E6130" w:rsidRPr="0037774F" w:rsidRDefault="000E6130" w:rsidP="000E6130">
      <w:r w:rsidRPr="0037774F">
        <w:t>Таблицы заполняются по аналогии с блоком 6.7.7, за исключением:</w:t>
      </w:r>
    </w:p>
    <w:p w14:paraId="6F51DFFD" w14:textId="2C3BFC32" w:rsidR="000E6130" w:rsidRPr="0037774F" w:rsidRDefault="000E6130" w:rsidP="005048D4">
      <w:pPr>
        <w:pStyle w:val="ae"/>
        <w:numPr>
          <w:ilvl w:val="0"/>
          <w:numId w:val="602"/>
        </w:numPr>
        <w:rPr>
          <w:rFonts w:cstheme="minorHAnsi"/>
          <w:b/>
          <w:sz w:val="24"/>
        </w:rPr>
      </w:pPr>
      <w:r w:rsidRPr="0037774F">
        <w:rPr>
          <w:sz w:val="24"/>
        </w:rPr>
        <w:t xml:space="preserve">В качестве источника данных по запасам сипользуется </w:t>
      </w:r>
      <w:r w:rsidRPr="0037774F">
        <w:rPr>
          <w:rFonts w:cstheme="minorHAnsi"/>
          <w:b/>
          <w:sz w:val="24"/>
        </w:rPr>
        <w:t>Пакет данных по запасам из транзакции ZSD_STOCK_DATE из SAP ERP</w:t>
      </w:r>
    </w:p>
    <w:p w14:paraId="57A0BA2F" w14:textId="77777777" w:rsidR="00464855" w:rsidRPr="0037774F" w:rsidRDefault="00464855">
      <w:pPr>
        <w:rPr>
          <w:rFonts w:cstheme="minorHAnsi"/>
          <w:color w:val="0070C0"/>
          <w:sz w:val="24"/>
          <w:szCs w:val="24"/>
        </w:rPr>
      </w:pPr>
      <w:r w:rsidRPr="0037774F">
        <w:rPr>
          <w:rFonts w:cstheme="minorHAnsi"/>
          <w:color w:val="0070C0"/>
          <w:sz w:val="24"/>
          <w:szCs w:val="24"/>
        </w:rPr>
        <w:br w:type="page"/>
      </w:r>
    </w:p>
    <w:p w14:paraId="37E58030" w14:textId="77777777" w:rsidR="00464855" w:rsidRPr="0037774F" w:rsidRDefault="00464855" w:rsidP="00464855">
      <w:pPr>
        <w:rPr>
          <w:b/>
          <w:color w:val="0070C0"/>
          <w:sz w:val="24"/>
          <w:szCs w:val="24"/>
        </w:rPr>
      </w:pPr>
      <w:r w:rsidRPr="0037774F">
        <w:rPr>
          <w:b/>
          <w:color w:val="0070C0"/>
          <w:sz w:val="24"/>
          <w:szCs w:val="24"/>
        </w:rPr>
        <w:lastRenderedPageBreak/>
        <w:t>Таблица 1.1. Исходные данные по фактически полученным заказам</w:t>
      </w:r>
    </w:p>
    <w:p w14:paraId="7A738FEB" w14:textId="77777777" w:rsidR="00464855" w:rsidRPr="0037774F" w:rsidRDefault="00464855" w:rsidP="00464855">
      <w:pPr>
        <w:rPr>
          <w:b/>
          <w:sz w:val="24"/>
        </w:rPr>
      </w:pPr>
      <w:r w:rsidRPr="0037774F">
        <w:rPr>
          <w:b/>
          <w:sz w:val="24"/>
        </w:rPr>
        <w:t>Источники, необходимые для расчета:</w:t>
      </w:r>
    </w:p>
    <w:p w14:paraId="12359A4C" w14:textId="77777777" w:rsidR="00464855" w:rsidRPr="0037774F" w:rsidRDefault="00464855" w:rsidP="00464855">
      <w:pPr>
        <w:pStyle w:val="ae"/>
        <w:numPr>
          <w:ilvl w:val="0"/>
          <w:numId w:val="396"/>
        </w:numPr>
        <w:rPr>
          <w:b/>
          <w:sz w:val="24"/>
        </w:rPr>
      </w:pPr>
      <w:r w:rsidRPr="0037774F">
        <w:rPr>
          <w:b/>
          <w:sz w:val="24"/>
        </w:rPr>
        <w:t xml:space="preserve">Пакет данных по отгрузкам продукции из транзакции </w:t>
      </w:r>
      <w:r w:rsidRPr="0037774F">
        <w:rPr>
          <w:b/>
          <w:sz w:val="24"/>
          <w:lang w:val="en-US"/>
        </w:rPr>
        <w:t>ZSD</w:t>
      </w:r>
      <w:r w:rsidRPr="0037774F">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2D6D1C58" w14:textId="77777777" w:rsidR="00464855" w:rsidRPr="0037774F" w:rsidRDefault="00464855" w:rsidP="00464855">
      <w:pPr>
        <w:pStyle w:val="ae"/>
        <w:numPr>
          <w:ilvl w:val="1"/>
          <w:numId w:val="396"/>
        </w:numPr>
        <w:rPr>
          <w:sz w:val="24"/>
        </w:rPr>
      </w:pPr>
      <w:r w:rsidRPr="0037774F">
        <w:rPr>
          <w:sz w:val="24"/>
        </w:rPr>
        <w:t>Необходимы поля:</w:t>
      </w:r>
    </w:p>
    <w:p w14:paraId="4DE5216D" w14:textId="77777777" w:rsidR="00464855" w:rsidRPr="0037774F" w:rsidRDefault="00464855" w:rsidP="00464855">
      <w:pPr>
        <w:pStyle w:val="ae"/>
        <w:numPr>
          <w:ilvl w:val="2"/>
          <w:numId w:val="396"/>
        </w:numPr>
        <w:rPr>
          <w:sz w:val="24"/>
        </w:rPr>
      </w:pPr>
      <w:r w:rsidRPr="0037774F">
        <w:rPr>
          <w:sz w:val="24"/>
        </w:rPr>
        <w:t>Заказ</w:t>
      </w:r>
    </w:p>
    <w:p w14:paraId="6F96B153" w14:textId="39CE6D51" w:rsidR="00464855" w:rsidRPr="005048D4" w:rsidRDefault="00464855" w:rsidP="0097121A">
      <w:pPr>
        <w:pStyle w:val="ae"/>
        <w:numPr>
          <w:ilvl w:val="2"/>
          <w:numId w:val="396"/>
        </w:numPr>
        <w:rPr>
          <w:sz w:val="24"/>
        </w:rPr>
      </w:pPr>
      <w:r w:rsidRPr="0037774F">
        <w:rPr>
          <w:sz w:val="24"/>
        </w:rPr>
        <w:t>Позиция заказа</w:t>
      </w:r>
    </w:p>
    <w:p w14:paraId="031DB32B" w14:textId="77777777" w:rsidR="00464855" w:rsidRPr="0037774F" w:rsidRDefault="00464855" w:rsidP="00464855">
      <w:pPr>
        <w:pStyle w:val="ae"/>
        <w:numPr>
          <w:ilvl w:val="2"/>
          <w:numId w:val="396"/>
        </w:numPr>
        <w:rPr>
          <w:sz w:val="24"/>
        </w:rPr>
      </w:pPr>
      <w:r w:rsidRPr="0037774F">
        <w:rPr>
          <w:sz w:val="24"/>
        </w:rPr>
        <w:t>Имя грузополучателя</w:t>
      </w:r>
    </w:p>
    <w:p w14:paraId="256F2F65" w14:textId="77777777" w:rsidR="00464855" w:rsidRPr="0037774F" w:rsidRDefault="00464855" w:rsidP="00464855">
      <w:pPr>
        <w:pStyle w:val="ae"/>
        <w:numPr>
          <w:ilvl w:val="2"/>
          <w:numId w:val="396"/>
        </w:numPr>
        <w:rPr>
          <w:sz w:val="24"/>
        </w:rPr>
      </w:pPr>
      <w:r w:rsidRPr="0037774F">
        <w:rPr>
          <w:sz w:val="24"/>
        </w:rPr>
        <w:t>Количество заказа</w:t>
      </w:r>
    </w:p>
    <w:p w14:paraId="357A0711" w14:textId="77777777" w:rsidR="00464855" w:rsidRPr="0037774F" w:rsidRDefault="00464855" w:rsidP="00464855">
      <w:pPr>
        <w:pStyle w:val="ae"/>
        <w:numPr>
          <w:ilvl w:val="2"/>
          <w:numId w:val="396"/>
        </w:numPr>
        <w:rPr>
          <w:sz w:val="24"/>
        </w:rPr>
      </w:pPr>
      <w:r w:rsidRPr="0037774F">
        <w:rPr>
          <w:sz w:val="24"/>
        </w:rPr>
        <w:t>Валюта документа</w:t>
      </w:r>
    </w:p>
    <w:p w14:paraId="256DEBB2" w14:textId="77777777" w:rsidR="00464855" w:rsidRPr="0037774F" w:rsidRDefault="00464855" w:rsidP="00464855">
      <w:pPr>
        <w:pStyle w:val="ae"/>
        <w:numPr>
          <w:ilvl w:val="2"/>
          <w:numId w:val="396"/>
        </w:numPr>
        <w:rPr>
          <w:sz w:val="24"/>
        </w:rPr>
      </w:pPr>
      <w:r w:rsidRPr="0037774F">
        <w:rPr>
          <w:sz w:val="24"/>
        </w:rPr>
        <w:t xml:space="preserve">Сумма без НДС в поставке </w:t>
      </w:r>
    </w:p>
    <w:p w14:paraId="4458E8D3" w14:textId="60E20EE5" w:rsidR="00464855" w:rsidRPr="0037774F" w:rsidRDefault="00464855" w:rsidP="005048D4">
      <w:pPr>
        <w:pStyle w:val="ae"/>
        <w:numPr>
          <w:ilvl w:val="2"/>
          <w:numId w:val="396"/>
        </w:numPr>
        <w:rPr>
          <w:sz w:val="24"/>
        </w:rPr>
      </w:pPr>
      <w:r w:rsidRPr="0037774F">
        <w:rPr>
          <w:sz w:val="24"/>
        </w:rPr>
        <w:t>Канал сбыта</w:t>
      </w:r>
    </w:p>
    <w:p w14:paraId="5B624E37" w14:textId="45703AE0" w:rsidR="0097121A" w:rsidRPr="0037774F" w:rsidRDefault="0097121A" w:rsidP="005048D4">
      <w:pPr>
        <w:pStyle w:val="ae"/>
        <w:numPr>
          <w:ilvl w:val="2"/>
          <w:numId w:val="396"/>
        </w:numPr>
        <w:rPr>
          <w:sz w:val="24"/>
        </w:rPr>
      </w:pPr>
      <w:r w:rsidRPr="0037774F">
        <w:rPr>
          <w:sz w:val="24"/>
        </w:rPr>
        <w:t>Внеш. номер договора</w:t>
      </w:r>
    </w:p>
    <w:p w14:paraId="5364589F" w14:textId="3FF60BDF" w:rsidR="00464855" w:rsidRPr="0037774F" w:rsidRDefault="0097121A" w:rsidP="005048D4">
      <w:pPr>
        <w:pStyle w:val="ae"/>
        <w:numPr>
          <w:ilvl w:val="2"/>
          <w:numId w:val="396"/>
        </w:numPr>
        <w:rPr>
          <w:sz w:val="24"/>
        </w:rPr>
      </w:pPr>
      <w:r w:rsidRPr="0037774F">
        <w:rPr>
          <w:sz w:val="24"/>
        </w:rPr>
        <w:t>Себестоимость</w:t>
      </w:r>
    </w:p>
    <w:p w14:paraId="5D323A42" w14:textId="415AC758" w:rsidR="0097121A" w:rsidRPr="0037774F" w:rsidRDefault="0097121A" w:rsidP="005048D4">
      <w:pPr>
        <w:pStyle w:val="ae"/>
        <w:numPr>
          <w:ilvl w:val="2"/>
          <w:numId w:val="396"/>
        </w:numPr>
        <w:rPr>
          <w:sz w:val="24"/>
        </w:rPr>
      </w:pPr>
      <w:r w:rsidRPr="0037774F">
        <w:rPr>
          <w:sz w:val="24"/>
        </w:rPr>
        <w:t>Документ отгрузки</w:t>
      </w:r>
    </w:p>
    <w:p w14:paraId="64271CBF" w14:textId="77777777" w:rsidR="00464855" w:rsidRPr="0037774F" w:rsidRDefault="00464855" w:rsidP="00464855">
      <w:pPr>
        <w:rPr>
          <w:b/>
          <w:sz w:val="24"/>
        </w:rPr>
      </w:pPr>
      <w:r w:rsidRPr="0037774F">
        <w:rPr>
          <w:b/>
          <w:sz w:val="24"/>
        </w:rPr>
        <w:t>Подход к расчету:</w:t>
      </w:r>
    </w:p>
    <w:p w14:paraId="4B86A886" w14:textId="31F52811" w:rsidR="00464855" w:rsidRPr="0037774F" w:rsidRDefault="00464855" w:rsidP="005048D4">
      <w:pPr>
        <w:pStyle w:val="ae"/>
        <w:numPr>
          <w:ilvl w:val="0"/>
          <w:numId w:val="397"/>
        </w:numPr>
        <w:rPr>
          <w:sz w:val="24"/>
        </w:rPr>
      </w:pPr>
      <w:r w:rsidRPr="0037774F">
        <w:rPr>
          <w:sz w:val="24"/>
        </w:rPr>
        <w:t xml:space="preserve"> Необходимо предусмотреть возможность заполнения поля «Период» пользователем</w:t>
      </w:r>
    </w:p>
    <w:p w14:paraId="07FBEE0E" w14:textId="77777777" w:rsidR="00464855" w:rsidRPr="0037774F" w:rsidRDefault="00464855" w:rsidP="005048D4">
      <w:pPr>
        <w:pStyle w:val="ae"/>
        <w:numPr>
          <w:ilvl w:val="0"/>
          <w:numId w:val="397"/>
        </w:numPr>
        <w:rPr>
          <w:sz w:val="24"/>
        </w:rPr>
      </w:pPr>
      <w:r w:rsidRPr="0037774F">
        <w:rPr>
          <w:sz w:val="24"/>
        </w:rPr>
        <w:t xml:space="preserve">Заполнить поля «Номер заказа» и «Позиция» полным перечнем заказов из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соответствующему указанному периоду</w:t>
      </w:r>
    </w:p>
    <w:p w14:paraId="66E84C9A" w14:textId="310E64B1" w:rsidR="00464855" w:rsidRPr="005048D4" w:rsidRDefault="00464855" w:rsidP="005048D4">
      <w:pPr>
        <w:pStyle w:val="ae"/>
        <w:numPr>
          <w:ilvl w:val="0"/>
          <w:numId w:val="397"/>
        </w:numPr>
        <w:rPr>
          <w:sz w:val="24"/>
        </w:rPr>
      </w:pPr>
      <w:r w:rsidRPr="0037774F">
        <w:rPr>
          <w:sz w:val="24"/>
        </w:rPr>
        <w:t xml:space="preserve">Для указанной позиции заказа, заполнить Постановочную таблицу данными на основе соответствующих полей из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1039BAF6" w14:textId="196920BA" w:rsidR="0097121A" w:rsidRPr="0037774F" w:rsidRDefault="0097121A" w:rsidP="005048D4">
      <w:pPr>
        <w:pStyle w:val="ae"/>
        <w:numPr>
          <w:ilvl w:val="0"/>
          <w:numId w:val="397"/>
        </w:numPr>
        <w:rPr>
          <w:sz w:val="24"/>
        </w:rPr>
      </w:pPr>
      <w:r w:rsidRPr="0037774F">
        <w:rPr>
          <w:sz w:val="24"/>
        </w:rPr>
        <w:t xml:space="preserve">Для указанной позиции заказа, заполнить Постановочную таблицу данными на основе соответствующих полей из </w:t>
      </w:r>
      <w:r w:rsidRPr="0037774F">
        <w:rPr>
          <w:b/>
          <w:sz w:val="24"/>
        </w:rPr>
        <w:t xml:space="preserve">Пакета данных о характеристиках позиции сбытового заказа из транзакции </w:t>
      </w:r>
      <w:r w:rsidRPr="0037774F">
        <w:rPr>
          <w:b/>
          <w:sz w:val="24"/>
          <w:lang w:val="en-US"/>
        </w:rPr>
        <w:t>ZSD</w:t>
      </w:r>
      <w:r w:rsidRPr="005048D4">
        <w:rPr>
          <w:b/>
          <w:sz w:val="24"/>
        </w:rPr>
        <w:t>_</w:t>
      </w:r>
      <w:r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78CF8EA7" w14:textId="77777777" w:rsidR="00464855" w:rsidRPr="0037774F" w:rsidRDefault="00464855" w:rsidP="005048D4">
      <w:pPr>
        <w:pStyle w:val="ae"/>
        <w:numPr>
          <w:ilvl w:val="0"/>
          <w:numId w:val="397"/>
        </w:numPr>
        <w:rPr>
          <w:sz w:val="24"/>
          <w:szCs w:val="24"/>
        </w:rPr>
      </w:pPr>
      <w:r w:rsidRPr="0037774F">
        <w:rPr>
          <w:sz w:val="24"/>
        </w:rPr>
        <w:t>Для каждой строки Таблицы, заполнить</w:t>
      </w:r>
      <w:r w:rsidRPr="0037774F">
        <w:rPr>
          <w:b/>
          <w:sz w:val="24"/>
          <w:szCs w:val="24"/>
        </w:rPr>
        <w:t xml:space="preserve"> </w:t>
      </w:r>
      <w:r w:rsidRPr="0037774F">
        <w:rPr>
          <w:sz w:val="24"/>
          <w:szCs w:val="24"/>
        </w:rPr>
        <w:t>поле</w:t>
      </w:r>
      <w:r w:rsidRPr="0037774F">
        <w:rPr>
          <w:b/>
          <w:sz w:val="24"/>
          <w:szCs w:val="24"/>
        </w:rPr>
        <w:t xml:space="preserve"> «</w:t>
      </w:r>
      <w:r w:rsidRPr="0037774F">
        <w:rPr>
          <w:sz w:val="24"/>
          <w:szCs w:val="24"/>
        </w:rPr>
        <w:t>Ед. измерения» значениям «тонна»</w:t>
      </w:r>
    </w:p>
    <w:p w14:paraId="4DA08D49" w14:textId="18D531F6" w:rsidR="00464855" w:rsidRPr="0037774F" w:rsidRDefault="00464855" w:rsidP="005048D4">
      <w:pPr>
        <w:pStyle w:val="ae"/>
        <w:numPr>
          <w:ilvl w:val="0"/>
          <w:numId w:val="397"/>
        </w:numPr>
        <w:rPr>
          <w:sz w:val="24"/>
          <w:szCs w:val="24"/>
        </w:rPr>
      </w:pPr>
      <w:r w:rsidRPr="0037774F">
        <w:rPr>
          <w:sz w:val="24"/>
        </w:rPr>
        <w:t>Для каждой строки Таблицы, заполнить</w:t>
      </w:r>
      <w:r w:rsidRPr="0037774F">
        <w:rPr>
          <w:b/>
          <w:sz w:val="24"/>
          <w:szCs w:val="24"/>
        </w:rPr>
        <w:t xml:space="preserve"> </w:t>
      </w:r>
      <w:r w:rsidRPr="0037774F">
        <w:rPr>
          <w:sz w:val="24"/>
          <w:szCs w:val="24"/>
        </w:rPr>
        <w:t>поле</w:t>
      </w:r>
      <w:r w:rsidRPr="0037774F">
        <w:rPr>
          <w:b/>
          <w:sz w:val="24"/>
          <w:szCs w:val="24"/>
        </w:rPr>
        <w:t xml:space="preserve"> «</w:t>
      </w:r>
      <w:r w:rsidRPr="0037774F">
        <w:rPr>
          <w:sz w:val="24"/>
          <w:szCs w:val="24"/>
        </w:rPr>
        <w:t xml:space="preserve">Объем заказа по позиции, т» значением поля «Количество заказа» из </w:t>
      </w:r>
      <w:r w:rsidRPr="0037774F">
        <w:rPr>
          <w:b/>
          <w:sz w:val="24"/>
        </w:rPr>
        <w:t xml:space="preserve">Пакета данных о характеристиках позиции сбытового заказа из транзакции </w:t>
      </w:r>
      <w:r w:rsidR="0097121A" w:rsidRPr="0037774F">
        <w:rPr>
          <w:b/>
          <w:sz w:val="24"/>
          <w:lang w:val="en-US"/>
        </w:rPr>
        <w:t>ZSD</w:t>
      </w:r>
      <w:r w:rsidR="0097121A" w:rsidRPr="005048D4">
        <w:rPr>
          <w:b/>
          <w:sz w:val="24"/>
        </w:rPr>
        <w:t>_</w:t>
      </w:r>
      <w:r w:rsidR="0097121A" w:rsidRPr="0037774F">
        <w:rPr>
          <w:b/>
          <w:sz w:val="24"/>
          <w:lang w:val="en-US"/>
        </w:rPr>
        <w:t>BRN</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54F0C3AB" w14:textId="5DC4DAB4" w:rsidR="00464855" w:rsidRPr="005048D4" w:rsidRDefault="00464855" w:rsidP="005048D4">
      <w:pPr>
        <w:pStyle w:val="ae"/>
        <w:numPr>
          <w:ilvl w:val="0"/>
          <w:numId w:val="397"/>
        </w:numPr>
        <w:rPr>
          <w:sz w:val="24"/>
        </w:rPr>
      </w:pPr>
      <w:r w:rsidRPr="0037774F">
        <w:rPr>
          <w:sz w:val="24"/>
        </w:rPr>
        <w:t>Для каждой строки Таблицы, заполнить</w:t>
      </w:r>
      <w:r w:rsidRPr="0037774F">
        <w:rPr>
          <w:b/>
          <w:sz w:val="24"/>
          <w:szCs w:val="24"/>
        </w:rPr>
        <w:t xml:space="preserve"> </w:t>
      </w:r>
      <w:r w:rsidRPr="0037774F">
        <w:rPr>
          <w:sz w:val="24"/>
          <w:szCs w:val="24"/>
        </w:rPr>
        <w:t>поле</w:t>
      </w:r>
      <w:r w:rsidRPr="0037774F">
        <w:rPr>
          <w:b/>
          <w:sz w:val="24"/>
          <w:szCs w:val="24"/>
        </w:rPr>
        <w:t xml:space="preserve"> «</w:t>
      </w:r>
      <w:r w:rsidR="0097121A" w:rsidRPr="0037774F">
        <w:rPr>
          <w:sz w:val="24"/>
          <w:szCs w:val="24"/>
        </w:rPr>
        <w:t>Сумма</w:t>
      </w:r>
      <w:r w:rsidRPr="0037774F">
        <w:rPr>
          <w:sz w:val="24"/>
          <w:szCs w:val="24"/>
        </w:rPr>
        <w:t xml:space="preserve"> без НДС, валюта документа» значением поля «Сумма без НДС</w:t>
      </w:r>
      <w:r w:rsidR="0097121A" w:rsidRPr="0037774F">
        <w:rPr>
          <w:sz w:val="24"/>
          <w:szCs w:val="24"/>
        </w:rPr>
        <w:t xml:space="preserve"> в поставке</w:t>
      </w:r>
      <w:r w:rsidRPr="0037774F">
        <w:rPr>
          <w:sz w:val="24"/>
          <w:szCs w:val="24"/>
        </w:rPr>
        <w:t xml:space="preserve">» из </w:t>
      </w:r>
      <w:r w:rsidRPr="0037774F">
        <w:rPr>
          <w:b/>
          <w:sz w:val="24"/>
        </w:rPr>
        <w:t xml:space="preserve">Пакета данных о характеристиках позиции сбытового заказа из транзакции </w:t>
      </w:r>
      <w:r w:rsidRPr="0037774F">
        <w:rPr>
          <w:b/>
          <w:sz w:val="24"/>
          <w:lang w:val="en-US"/>
        </w:rPr>
        <w:t>Z</w:t>
      </w:r>
      <w:r w:rsidR="0097121A" w:rsidRPr="0037774F">
        <w:rPr>
          <w:b/>
          <w:sz w:val="24"/>
          <w:lang w:val="en-US"/>
        </w:rPr>
        <w:t>SD</w:t>
      </w:r>
      <w:r w:rsidR="0097121A" w:rsidRPr="005048D4">
        <w:rPr>
          <w:b/>
          <w:sz w:val="24"/>
        </w:rPr>
        <w:t>_</w:t>
      </w:r>
      <w:r w:rsidR="0097121A" w:rsidRPr="0037774F">
        <w:rPr>
          <w:b/>
          <w:sz w:val="24"/>
          <w:lang w:val="en-US"/>
        </w:rPr>
        <w:t>BRN</w:t>
      </w:r>
      <w:r w:rsidR="0097121A" w:rsidRPr="005048D4">
        <w:rPr>
          <w:b/>
          <w:sz w:val="24"/>
        </w:rPr>
        <w:t xml:space="preserve"> </w:t>
      </w:r>
      <w:r w:rsidRPr="0037774F">
        <w:rPr>
          <w:b/>
          <w:sz w:val="24"/>
        </w:rPr>
        <w:t xml:space="preserve">из </w:t>
      </w:r>
      <w:r w:rsidRPr="0037774F">
        <w:rPr>
          <w:b/>
          <w:sz w:val="24"/>
          <w:lang w:val="en-US"/>
        </w:rPr>
        <w:t>SAP</w:t>
      </w:r>
      <w:r w:rsidRPr="0037774F">
        <w:rPr>
          <w:b/>
          <w:sz w:val="24"/>
        </w:rPr>
        <w:t xml:space="preserve"> </w:t>
      </w:r>
      <w:r w:rsidRPr="0037774F">
        <w:rPr>
          <w:b/>
          <w:sz w:val="24"/>
          <w:lang w:val="en-US"/>
        </w:rPr>
        <w:t>ERP</w:t>
      </w:r>
    </w:p>
    <w:p w14:paraId="338F6D36" w14:textId="77777777" w:rsidR="00464855" w:rsidRPr="0037774F" w:rsidRDefault="00464855" w:rsidP="005048D4">
      <w:pPr>
        <w:pStyle w:val="ae"/>
        <w:numPr>
          <w:ilvl w:val="0"/>
          <w:numId w:val="397"/>
        </w:numPr>
        <w:rPr>
          <w:sz w:val="24"/>
        </w:rPr>
      </w:pPr>
      <w:r w:rsidRPr="0037774F">
        <w:rPr>
          <w:sz w:val="24"/>
        </w:rPr>
        <w:t>Заполнить поле «Управленческий канал сбыта», в зависимости от комбинации значений</w:t>
      </w:r>
      <w:r w:rsidRPr="0037774F">
        <w:rPr>
          <w:sz w:val="24"/>
        </w:rPr>
        <w:tab/>
        <w:t xml:space="preserve"> в полях, соответствующих Отделу и Типу заказа:</w:t>
      </w:r>
    </w:p>
    <w:tbl>
      <w:tblPr>
        <w:tblStyle w:val="ad"/>
        <w:tblpPr w:leftFromText="180" w:rightFromText="180" w:vertAnchor="text" w:horzAnchor="margin" w:tblpY="130"/>
        <w:tblW w:w="9917" w:type="dxa"/>
        <w:tblLook w:val="04A0" w:firstRow="1" w:lastRow="0" w:firstColumn="1" w:lastColumn="0" w:noHBand="0" w:noVBand="1"/>
      </w:tblPr>
      <w:tblGrid>
        <w:gridCol w:w="563"/>
        <w:gridCol w:w="2796"/>
        <w:gridCol w:w="4236"/>
        <w:gridCol w:w="2322"/>
      </w:tblGrid>
      <w:tr w:rsidR="00464855" w:rsidRPr="0037774F" w14:paraId="744B1879" w14:textId="77777777" w:rsidTr="00CC7123">
        <w:tc>
          <w:tcPr>
            <w:tcW w:w="563" w:type="dxa"/>
          </w:tcPr>
          <w:p w14:paraId="205D6E49" w14:textId="77777777" w:rsidR="00464855" w:rsidRPr="0037774F" w:rsidRDefault="00464855" w:rsidP="00CC7123">
            <w:pPr>
              <w:spacing w:before="60"/>
              <w:jc w:val="center"/>
              <w:rPr>
                <w:rFonts w:cstheme="minorHAnsi"/>
                <w:b/>
                <w:sz w:val="18"/>
                <w:szCs w:val="18"/>
              </w:rPr>
            </w:pPr>
            <w:r w:rsidRPr="0037774F">
              <w:rPr>
                <w:rFonts w:cstheme="minorHAnsi"/>
                <w:b/>
                <w:sz w:val="18"/>
                <w:szCs w:val="18"/>
              </w:rPr>
              <w:t>№ п.п.</w:t>
            </w:r>
          </w:p>
        </w:tc>
        <w:tc>
          <w:tcPr>
            <w:tcW w:w="2796" w:type="dxa"/>
          </w:tcPr>
          <w:p w14:paraId="3B5CACCE" w14:textId="77777777" w:rsidR="00464855" w:rsidRPr="0037774F" w:rsidRDefault="00464855" w:rsidP="00CC7123">
            <w:pPr>
              <w:spacing w:before="60"/>
              <w:jc w:val="both"/>
              <w:rPr>
                <w:rFonts w:cstheme="minorHAnsi"/>
                <w:b/>
                <w:sz w:val="18"/>
                <w:szCs w:val="18"/>
              </w:rPr>
            </w:pPr>
            <w:r w:rsidRPr="0037774F">
              <w:rPr>
                <w:rFonts w:cstheme="minorHAnsi"/>
                <w:b/>
                <w:sz w:val="18"/>
                <w:szCs w:val="18"/>
              </w:rPr>
              <w:t>Наименование управленческого канала сбыта</w:t>
            </w:r>
          </w:p>
        </w:tc>
        <w:tc>
          <w:tcPr>
            <w:tcW w:w="4236" w:type="dxa"/>
          </w:tcPr>
          <w:p w14:paraId="6D5E1CD8" w14:textId="77777777" w:rsidR="00464855" w:rsidRPr="0037774F" w:rsidRDefault="00464855" w:rsidP="00CC7123">
            <w:pPr>
              <w:spacing w:before="60"/>
              <w:jc w:val="both"/>
              <w:rPr>
                <w:rFonts w:cstheme="minorHAnsi"/>
                <w:b/>
                <w:sz w:val="18"/>
                <w:szCs w:val="18"/>
              </w:rPr>
            </w:pPr>
            <w:r w:rsidRPr="0037774F">
              <w:rPr>
                <w:rFonts w:cstheme="minorHAnsi"/>
                <w:b/>
                <w:sz w:val="18"/>
                <w:szCs w:val="18"/>
              </w:rPr>
              <w:t>Признаки управленческого канала сбыта</w:t>
            </w:r>
          </w:p>
        </w:tc>
        <w:tc>
          <w:tcPr>
            <w:tcW w:w="2322" w:type="dxa"/>
          </w:tcPr>
          <w:p w14:paraId="4E858BA5" w14:textId="77777777" w:rsidR="00464855" w:rsidRPr="0037774F" w:rsidRDefault="00464855" w:rsidP="00CC7123">
            <w:pPr>
              <w:spacing w:before="60"/>
              <w:jc w:val="both"/>
              <w:rPr>
                <w:rFonts w:cstheme="minorHAnsi"/>
                <w:b/>
                <w:sz w:val="18"/>
                <w:szCs w:val="18"/>
              </w:rPr>
            </w:pPr>
            <w:r w:rsidRPr="0037774F">
              <w:rPr>
                <w:rFonts w:cstheme="minorHAnsi"/>
                <w:b/>
                <w:sz w:val="18"/>
                <w:szCs w:val="18"/>
              </w:rPr>
              <w:t>Бизнес-единицы, использующие канал</w:t>
            </w:r>
          </w:p>
        </w:tc>
      </w:tr>
      <w:tr w:rsidR="00464855" w:rsidRPr="0037774F" w14:paraId="27D21F59" w14:textId="77777777" w:rsidTr="00CC7123">
        <w:tc>
          <w:tcPr>
            <w:tcW w:w="563" w:type="dxa"/>
          </w:tcPr>
          <w:p w14:paraId="7FF6CA7F" w14:textId="77777777" w:rsidR="00464855" w:rsidRPr="0037774F" w:rsidRDefault="00464855" w:rsidP="00464855">
            <w:pPr>
              <w:spacing w:before="60"/>
              <w:jc w:val="center"/>
              <w:rPr>
                <w:rFonts w:cstheme="minorHAnsi"/>
                <w:sz w:val="18"/>
                <w:szCs w:val="18"/>
              </w:rPr>
            </w:pPr>
            <w:r w:rsidRPr="0037774F">
              <w:rPr>
                <w:rFonts w:cstheme="minorHAnsi"/>
                <w:sz w:val="18"/>
                <w:szCs w:val="18"/>
              </w:rPr>
              <w:t>1</w:t>
            </w:r>
          </w:p>
        </w:tc>
        <w:tc>
          <w:tcPr>
            <w:tcW w:w="2796" w:type="dxa"/>
          </w:tcPr>
          <w:p w14:paraId="39C363BF" w14:textId="24C68263" w:rsidR="00464855" w:rsidRPr="005048D4" w:rsidRDefault="00464855" w:rsidP="00464855">
            <w:pPr>
              <w:spacing w:before="60"/>
              <w:jc w:val="both"/>
              <w:rPr>
                <w:rFonts w:cstheme="minorHAnsi"/>
                <w:szCs w:val="18"/>
                <w:lang w:val="en-US"/>
              </w:rPr>
            </w:pPr>
            <w:r w:rsidRPr="005048D4">
              <w:rPr>
                <w:rFonts w:cstheme="minorHAnsi"/>
                <w:szCs w:val="24"/>
              </w:rPr>
              <w:t>Trading_Хранение</w:t>
            </w:r>
          </w:p>
        </w:tc>
        <w:tc>
          <w:tcPr>
            <w:tcW w:w="4236" w:type="dxa"/>
          </w:tcPr>
          <w:p w14:paraId="17D668BC" w14:textId="4B4ACF63" w:rsidR="00464855" w:rsidRPr="005048D4" w:rsidRDefault="00464855" w:rsidP="00464855">
            <w:pPr>
              <w:spacing w:before="60"/>
              <w:jc w:val="both"/>
              <w:rPr>
                <w:rFonts w:cstheme="minorHAnsi"/>
                <w:szCs w:val="18"/>
              </w:rPr>
            </w:pPr>
            <w:r w:rsidRPr="005048D4">
              <w:rPr>
                <w:rFonts w:cstheme="minorHAnsi"/>
                <w:szCs w:val="24"/>
              </w:rPr>
              <w:t xml:space="preserve">Признак «Отдел» в атрибутах сбытового заказа = «Экспорт», рынок сбыта = «Экспорт» и Совокупность признаков </w:t>
            </w:r>
            <w:r w:rsidRPr="005048D4">
              <w:rPr>
                <w:rFonts w:cstheme="minorHAnsi"/>
                <w:szCs w:val="24"/>
              </w:rPr>
              <w:lastRenderedPageBreak/>
              <w:t>Контрагент &amp; Страна = «По схеме Хранения» на основании меппинга (необходимо предусмотреть в целевом функционале)</w:t>
            </w:r>
          </w:p>
        </w:tc>
        <w:tc>
          <w:tcPr>
            <w:tcW w:w="2322" w:type="dxa"/>
          </w:tcPr>
          <w:p w14:paraId="177CBFAD" w14:textId="5AEEBD0E" w:rsidR="00464855" w:rsidRPr="005048D4" w:rsidRDefault="00464855" w:rsidP="00464855">
            <w:pPr>
              <w:spacing w:before="60"/>
              <w:jc w:val="both"/>
              <w:rPr>
                <w:rFonts w:cstheme="minorHAnsi"/>
                <w:szCs w:val="18"/>
              </w:rPr>
            </w:pPr>
            <w:r w:rsidRPr="005048D4">
              <w:rPr>
                <w:rFonts w:cstheme="minorHAnsi"/>
                <w:szCs w:val="24"/>
              </w:rPr>
              <w:lastRenderedPageBreak/>
              <w:t>NLMK Trading</w:t>
            </w:r>
          </w:p>
        </w:tc>
      </w:tr>
      <w:tr w:rsidR="00464855" w:rsidRPr="0037774F" w14:paraId="1009BBDB" w14:textId="77777777" w:rsidTr="00CC7123">
        <w:tc>
          <w:tcPr>
            <w:tcW w:w="563" w:type="dxa"/>
          </w:tcPr>
          <w:p w14:paraId="43096875" w14:textId="77777777" w:rsidR="00464855" w:rsidRPr="0037774F" w:rsidRDefault="00464855" w:rsidP="00464855">
            <w:pPr>
              <w:spacing w:before="60"/>
              <w:jc w:val="center"/>
              <w:rPr>
                <w:rFonts w:cstheme="minorHAnsi"/>
                <w:sz w:val="18"/>
                <w:szCs w:val="18"/>
              </w:rPr>
            </w:pPr>
            <w:r w:rsidRPr="0037774F">
              <w:rPr>
                <w:rFonts w:cstheme="minorHAnsi"/>
                <w:sz w:val="18"/>
                <w:szCs w:val="18"/>
              </w:rPr>
              <w:t>2</w:t>
            </w:r>
          </w:p>
        </w:tc>
        <w:tc>
          <w:tcPr>
            <w:tcW w:w="2796" w:type="dxa"/>
          </w:tcPr>
          <w:p w14:paraId="5AF92326" w14:textId="56372EB6" w:rsidR="00464855" w:rsidRPr="005048D4" w:rsidRDefault="00464855" w:rsidP="00464855">
            <w:pPr>
              <w:spacing w:before="60"/>
              <w:jc w:val="both"/>
              <w:rPr>
                <w:rFonts w:cstheme="minorHAnsi"/>
                <w:szCs w:val="18"/>
              </w:rPr>
            </w:pPr>
            <w:r w:rsidRPr="005048D4">
              <w:rPr>
                <w:rFonts w:cstheme="minorHAnsi"/>
                <w:szCs w:val="24"/>
              </w:rPr>
              <w:t>Trading_Поставки</w:t>
            </w:r>
          </w:p>
        </w:tc>
        <w:tc>
          <w:tcPr>
            <w:tcW w:w="4236" w:type="dxa"/>
          </w:tcPr>
          <w:p w14:paraId="22C6500F" w14:textId="2E2663FD" w:rsidR="00464855" w:rsidRPr="005048D4" w:rsidRDefault="00464855" w:rsidP="00464855">
            <w:pPr>
              <w:spacing w:before="60"/>
              <w:jc w:val="both"/>
              <w:rPr>
                <w:rFonts w:cstheme="minorHAnsi"/>
                <w:szCs w:val="18"/>
              </w:rPr>
            </w:pPr>
            <w:r w:rsidRPr="005048D4">
              <w:rPr>
                <w:rFonts w:cstheme="minorHAnsi"/>
                <w:szCs w:val="24"/>
              </w:rPr>
              <w:t>Рынок сбыта = «Экспорт» и Совокупность признаков Контрагент &amp; Страна = «По схеме Поставки» на основании меппинга (необходимо предусмотреть в целевом функционале)</w:t>
            </w:r>
          </w:p>
        </w:tc>
        <w:tc>
          <w:tcPr>
            <w:tcW w:w="2322" w:type="dxa"/>
          </w:tcPr>
          <w:p w14:paraId="2CFA0E77" w14:textId="71889A4E" w:rsidR="00464855" w:rsidRPr="005048D4" w:rsidRDefault="00464855" w:rsidP="00464855">
            <w:pPr>
              <w:spacing w:before="60"/>
              <w:jc w:val="both"/>
              <w:rPr>
                <w:rFonts w:cstheme="minorHAnsi"/>
                <w:szCs w:val="18"/>
              </w:rPr>
            </w:pPr>
            <w:r w:rsidRPr="005048D4">
              <w:rPr>
                <w:rFonts w:cstheme="minorHAnsi"/>
                <w:szCs w:val="24"/>
              </w:rPr>
              <w:t>NLMK Trading</w:t>
            </w:r>
          </w:p>
        </w:tc>
      </w:tr>
    </w:tbl>
    <w:p w14:paraId="101C2E18" w14:textId="77777777" w:rsidR="006A43BB" w:rsidRPr="0037774F" w:rsidRDefault="00464855" w:rsidP="005048D4">
      <w:pPr>
        <w:pStyle w:val="ae"/>
        <w:numPr>
          <w:ilvl w:val="0"/>
          <w:numId w:val="397"/>
        </w:numPr>
        <w:rPr>
          <w:sz w:val="24"/>
        </w:rPr>
      </w:pPr>
      <w:r w:rsidRPr="0037774F">
        <w:rPr>
          <w:sz w:val="24"/>
        </w:rPr>
        <w:t>Добавить в таблицу поле «Выручка по заказу»</w:t>
      </w:r>
    </w:p>
    <w:p w14:paraId="74B4A297" w14:textId="2FD4C1D1" w:rsidR="00CC7123" w:rsidRPr="005048D4" w:rsidRDefault="00464855" w:rsidP="005048D4">
      <w:pPr>
        <w:pStyle w:val="ae"/>
        <w:numPr>
          <w:ilvl w:val="0"/>
          <w:numId w:val="397"/>
        </w:numPr>
        <w:rPr>
          <w:sz w:val="24"/>
        </w:rPr>
      </w:pPr>
      <w:r w:rsidRPr="005048D4">
        <w:rPr>
          <w:sz w:val="24"/>
        </w:rPr>
        <w:t>Для указанного Номера заказа заполнить поле «Выручка по заказу» суммой по полю «</w:t>
      </w:r>
      <w:r w:rsidR="0097121A" w:rsidRPr="005048D4">
        <w:rPr>
          <w:sz w:val="24"/>
          <w:szCs w:val="24"/>
        </w:rPr>
        <w:t>Сумма без НДС в поставке</w:t>
      </w:r>
      <w:r w:rsidRPr="005048D4">
        <w:rPr>
          <w:sz w:val="24"/>
        </w:rPr>
        <w:t xml:space="preserve">» из </w:t>
      </w:r>
      <w:r w:rsidRPr="005048D4">
        <w:rPr>
          <w:b/>
          <w:sz w:val="24"/>
        </w:rPr>
        <w:t xml:space="preserve">Пакета данных о характеристиках позиции сбытового заказа из транзакции </w:t>
      </w:r>
      <w:r w:rsidR="0097121A" w:rsidRPr="005048D4">
        <w:rPr>
          <w:b/>
          <w:sz w:val="24"/>
          <w:lang w:val="en-US"/>
        </w:rPr>
        <w:t>ZSD</w:t>
      </w:r>
      <w:r w:rsidR="0097121A" w:rsidRPr="005048D4">
        <w:rPr>
          <w:b/>
          <w:sz w:val="24"/>
        </w:rPr>
        <w:t>_</w:t>
      </w:r>
      <w:r w:rsidR="0097121A" w:rsidRPr="005048D4">
        <w:rPr>
          <w:b/>
          <w:sz w:val="24"/>
          <w:lang w:val="en-US"/>
        </w:rPr>
        <w:t>BRN</w:t>
      </w:r>
      <w:r w:rsidRPr="005048D4">
        <w:rPr>
          <w:b/>
          <w:sz w:val="24"/>
        </w:rPr>
        <w:t xml:space="preserve"> из </w:t>
      </w:r>
      <w:r w:rsidRPr="005048D4">
        <w:rPr>
          <w:b/>
          <w:sz w:val="24"/>
          <w:lang w:val="en-US"/>
        </w:rPr>
        <w:t>SAP</w:t>
      </w:r>
      <w:r w:rsidRPr="005048D4">
        <w:rPr>
          <w:b/>
          <w:sz w:val="24"/>
        </w:rPr>
        <w:t xml:space="preserve"> </w:t>
      </w:r>
      <w:r w:rsidRPr="005048D4">
        <w:rPr>
          <w:b/>
          <w:sz w:val="24"/>
          <w:lang w:val="en-US"/>
        </w:rPr>
        <w:t>ERP</w:t>
      </w:r>
    </w:p>
    <w:p w14:paraId="195FD937" w14:textId="77777777" w:rsidR="00CC7123" w:rsidRPr="005048D4" w:rsidRDefault="00CC7123">
      <w:pPr>
        <w:rPr>
          <w:b/>
          <w:sz w:val="24"/>
        </w:rPr>
      </w:pPr>
      <w:r w:rsidRPr="005048D4">
        <w:rPr>
          <w:b/>
          <w:sz w:val="24"/>
        </w:rPr>
        <w:br w:type="page"/>
      </w:r>
    </w:p>
    <w:p w14:paraId="175F895E" w14:textId="30B2E91C" w:rsidR="00CC7123" w:rsidRPr="0037774F" w:rsidRDefault="00CC7123" w:rsidP="00CC7123">
      <w:pPr>
        <w:rPr>
          <w:b/>
          <w:color w:val="0070C0"/>
          <w:sz w:val="24"/>
          <w:szCs w:val="24"/>
        </w:rPr>
      </w:pPr>
      <w:r w:rsidRPr="0037774F">
        <w:rPr>
          <w:b/>
          <w:color w:val="0070C0"/>
          <w:sz w:val="24"/>
          <w:szCs w:val="24"/>
        </w:rPr>
        <w:lastRenderedPageBreak/>
        <w:t>Таблица 1.2. Исходные данные по ДЗ и КЗ</w:t>
      </w:r>
    </w:p>
    <w:p w14:paraId="47258C9A" w14:textId="77777777" w:rsidR="00CC7123" w:rsidRPr="0037774F" w:rsidRDefault="00CC7123" w:rsidP="00CC7123">
      <w:pPr>
        <w:rPr>
          <w:b/>
          <w:sz w:val="24"/>
        </w:rPr>
      </w:pPr>
      <w:r w:rsidRPr="0037774F">
        <w:rPr>
          <w:b/>
          <w:sz w:val="24"/>
        </w:rPr>
        <w:t>Источники, необходимые для расчета:</w:t>
      </w:r>
    </w:p>
    <w:p w14:paraId="068FC54B" w14:textId="4A840299" w:rsidR="00CC7123" w:rsidRPr="0037774F" w:rsidRDefault="00CC7123" w:rsidP="00CC7123">
      <w:pPr>
        <w:pStyle w:val="ae"/>
        <w:numPr>
          <w:ilvl w:val="0"/>
          <w:numId w:val="398"/>
        </w:numPr>
        <w:rPr>
          <w:b/>
          <w:sz w:val="24"/>
        </w:rPr>
      </w:pPr>
      <w:r w:rsidRPr="0037774F">
        <w:rPr>
          <w:b/>
          <w:sz w:val="24"/>
        </w:rPr>
        <w:t xml:space="preserve">Пакет данных по движению денежных средств из транзакции </w:t>
      </w:r>
      <w:r w:rsidRPr="0037774F">
        <w:rPr>
          <w:b/>
          <w:sz w:val="24"/>
          <w:lang w:val="en-US"/>
        </w:rPr>
        <w:t>ZFI</w:t>
      </w:r>
      <w:r w:rsidRPr="005048D4">
        <w:rPr>
          <w:b/>
          <w:sz w:val="24"/>
        </w:rPr>
        <w:t>_</w:t>
      </w:r>
      <w:r w:rsidRPr="0037774F">
        <w:rPr>
          <w:b/>
          <w:sz w:val="24"/>
          <w:lang w:val="en-US"/>
        </w:rPr>
        <w:t>OUTSTANDING</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54907D73" w14:textId="77777777" w:rsidR="00CC7123" w:rsidRPr="0037774F" w:rsidRDefault="00CC7123" w:rsidP="00CC7123">
      <w:pPr>
        <w:pStyle w:val="ae"/>
        <w:numPr>
          <w:ilvl w:val="1"/>
          <w:numId w:val="398"/>
        </w:numPr>
        <w:rPr>
          <w:sz w:val="24"/>
        </w:rPr>
      </w:pPr>
      <w:r w:rsidRPr="0037774F">
        <w:rPr>
          <w:sz w:val="24"/>
        </w:rPr>
        <w:t>Необходимы поля:</w:t>
      </w:r>
    </w:p>
    <w:p w14:paraId="46298F40" w14:textId="36851F44" w:rsidR="00CC7123" w:rsidRPr="0037774F" w:rsidRDefault="00CC7123" w:rsidP="00CC7123">
      <w:pPr>
        <w:pStyle w:val="ae"/>
        <w:numPr>
          <w:ilvl w:val="2"/>
          <w:numId w:val="398"/>
        </w:numPr>
        <w:rPr>
          <w:sz w:val="24"/>
        </w:rPr>
      </w:pPr>
      <w:r w:rsidRPr="0037774F">
        <w:rPr>
          <w:sz w:val="24"/>
        </w:rPr>
        <w:t xml:space="preserve">Зеркальный </w:t>
      </w:r>
      <w:r w:rsidRPr="0037774F">
        <w:rPr>
          <w:sz w:val="24"/>
          <w:lang w:val="en-US"/>
        </w:rPr>
        <w:t>SD-</w:t>
      </w:r>
      <w:r w:rsidRPr="0037774F">
        <w:rPr>
          <w:sz w:val="24"/>
        </w:rPr>
        <w:t>заказ завода</w:t>
      </w:r>
    </w:p>
    <w:p w14:paraId="2C0D3EC8" w14:textId="3718EAB4" w:rsidR="00CC7123" w:rsidRPr="0037774F" w:rsidRDefault="00CC7123" w:rsidP="00CC7123">
      <w:pPr>
        <w:pStyle w:val="ae"/>
        <w:numPr>
          <w:ilvl w:val="2"/>
          <w:numId w:val="398"/>
        </w:numPr>
        <w:rPr>
          <w:sz w:val="24"/>
        </w:rPr>
      </w:pPr>
      <w:r w:rsidRPr="0037774F">
        <w:rPr>
          <w:sz w:val="24"/>
        </w:rPr>
        <w:t>Счет главной книги</w:t>
      </w:r>
    </w:p>
    <w:p w14:paraId="4369685C" w14:textId="20675C78" w:rsidR="00CC7123" w:rsidRPr="0037774F" w:rsidRDefault="00CC7123" w:rsidP="00CC7123">
      <w:pPr>
        <w:pStyle w:val="ae"/>
        <w:numPr>
          <w:ilvl w:val="2"/>
          <w:numId w:val="398"/>
        </w:numPr>
        <w:rPr>
          <w:sz w:val="24"/>
        </w:rPr>
      </w:pPr>
      <w:r w:rsidRPr="0037774F">
        <w:rPr>
          <w:sz w:val="24"/>
        </w:rPr>
        <w:t>Позиция заказа</w:t>
      </w:r>
    </w:p>
    <w:p w14:paraId="38531A2C" w14:textId="0F843FFF" w:rsidR="00CC7123" w:rsidRPr="0037774F" w:rsidRDefault="00CC7123" w:rsidP="00CC7123">
      <w:pPr>
        <w:pStyle w:val="ae"/>
        <w:numPr>
          <w:ilvl w:val="2"/>
          <w:numId w:val="398"/>
        </w:numPr>
        <w:rPr>
          <w:sz w:val="24"/>
        </w:rPr>
      </w:pPr>
      <w:r w:rsidRPr="0037774F">
        <w:rPr>
          <w:sz w:val="24"/>
        </w:rPr>
        <w:t>Дата документа</w:t>
      </w:r>
    </w:p>
    <w:p w14:paraId="5F97C385" w14:textId="11DA118B" w:rsidR="00CC7123" w:rsidRPr="0037774F" w:rsidRDefault="00CC7123" w:rsidP="00CC7123">
      <w:pPr>
        <w:pStyle w:val="ae"/>
        <w:numPr>
          <w:ilvl w:val="2"/>
          <w:numId w:val="398"/>
        </w:numPr>
        <w:rPr>
          <w:sz w:val="24"/>
        </w:rPr>
      </w:pPr>
      <w:r w:rsidRPr="0037774F">
        <w:rPr>
          <w:sz w:val="24"/>
        </w:rPr>
        <w:t>Дата проводки</w:t>
      </w:r>
    </w:p>
    <w:p w14:paraId="75DFB079" w14:textId="060466EA" w:rsidR="006A43BB" w:rsidRPr="0037774F" w:rsidRDefault="006A43BB" w:rsidP="00CC7123">
      <w:pPr>
        <w:pStyle w:val="ae"/>
        <w:numPr>
          <w:ilvl w:val="2"/>
          <w:numId w:val="398"/>
        </w:numPr>
        <w:rPr>
          <w:sz w:val="24"/>
        </w:rPr>
      </w:pPr>
      <w:r w:rsidRPr="0037774F">
        <w:rPr>
          <w:sz w:val="24"/>
        </w:rPr>
        <w:t>Задолженность ВВ</w:t>
      </w:r>
    </w:p>
    <w:p w14:paraId="74C54E71" w14:textId="51A4EEA1" w:rsidR="00F42839" w:rsidRPr="0037774F" w:rsidRDefault="00F42839" w:rsidP="00CC7123">
      <w:pPr>
        <w:pStyle w:val="ae"/>
        <w:numPr>
          <w:ilvl w:val="2"/>
          <w:numId w:val="398"/>
        </w:numPr>
        <w:rPr>
          <w:sz w:val="24"/>
        </w:rPr>
      </w:pPr>
      <w:r w:rsidRPr="0037774F">
        <w:rPr>
          <w:sz w:val="24"/>
        </w:rPr>
        <w:t>Валюта начального сальдо</w:t>
      </w:r>
    </w:p>
    <w:p w14:paraId="2DF7EB3F" w14:textId="4B7F3F40" w:rsidR="00CC7123" w:rsidRPr="0037774F" w:rsidRDefault="00CC7123" w:rsidP="00CC7123">
      <w:pPr>
        <w:pStyle w:val="ae"/>
        <w:numPr>
          <w:ilvl w:val="0"/>
          <w:numId w:val="398"/>
        </w:numPr>
        <w:rPr>
          <w:b/>
          <w:sz w:val="24"/>
        </w:rPr>
      </w:pPr>
      <w:r w:rsidRPr="0037774F">
        <w:rPr>
          <w:b/>
          <w:sz w:val="24"/>
        </w:rPr>
        <w:t xml:space="preserve">Пакет данных по стоимости продажи продукции из транзакции </w:t>
      </w:r>
      <w:r w:rsidRPr="0037774F">
        <w:rPr>
          <w:b/>
          <w:sz w:val="24"/>
          <w:lang w:val="en-US"/>
        </w:rPr>
        <w:t>ZSD</w:t>
      </w:r>
      <w:r w:rsidRPr="0037774F">
        <w:rPr>
          <w:b/>
          <w:sz w:val="24"/>
        </w:rPr>
        <w:t>_</w:t>
      </w:r>
      <w:r w:rsidRPr="0037774F">
        <w:rPr>
          <w:b/>
          <w:sz w:val="24"/>
          <w:lang w:val="en-US"/>
        </w:rPr>
        <w:t>SHIP</w:t>
      </w:r>
      <w:r w:rsidRPr="0037774F">
        <w:rPr>
          <w:b/>
          <w:sz w:val="24"/>
        </w:rPr>
        <w:t>_</w:t>
      </w:r>
      <w:r w:rsidRPr="0037774F">
        <w:rPr>
          <w:b/>
          <w:sz w:val="24"/>
          <w:lang w:val="en-US"/>
        </w:rPr>
        <w:t>CERT</w:t>
      </w:r>
      <w:r w:rsidRPr="0037774F">
        <w:rPr>
          <w:b/>
          <w:sz w:val="24"/>
        </w:rPr>
        <w:t xml:space="preserve"> в </w:t>
      </w:r>
      <w:r w:rsidRPr="0037774F">
        <w:rPr>
          <w:b/>
          <w:sz w:val="24"/>
          <w:lang w:val="en-US"/>
        </w:rPr>
        <w:t>SAP</w:t>
      </w:r>
      <w:r w:rsidRPr="0037774F">
        <w:rPr>
          <w:b/>
          <w:sz w:val="24"/>
        </w:rPr>
        <w:t xml:space="preserve"> </w:t>
      </w:r>
      <w:r w:rsidRPr="0037774F">
        <w:rPr>
          <w:b/>
          <w:sz w:val="24"/>
          <w:lang w:val="en-US"/>
        </w:rPr>
        <w:t>ERP</w:t>
      </w:r>
    </w:p>
    <w:p w14:paraId="1B089A11" w14:textId="77777777" w:rsidR="00CC7123" w:rsidRPr="0037774F" w:rsidRDefault="00CC7123" w:rsidP="00CC7123">
      <w:pPr>
        <w:pStyle w:val="ae"/>
        <w:numPr>
          <w:ilvl w:val="1"/>
          <w:numId w:val="398"/>
        </w:numPr>
        <w:rPr>
          <w:b/>
          <w:sz w:val="24"/>
        </w:rPr>
      </w:pPr>
      <w:r w:rsidRPr="0037774F">
        <w:rPr>
          <w:sz w:val="24"/>
        </w:rPr>
        <w:t>Необходимы поля:</w:t>
      </w:r>
    </w:p>
    <w:p w14:paraId="340B5146" w14:textId="77777777" w:rsidR="00CC7123" w:rsidRPr="0037774F" w:rsidRDefault="00CC7123" w:rsidP="00CC7123">
      <w:pPr>
        <w:pStyle w:val="ae"/>
        <w:numPr>
          <w:ilvl w:val="2"/>
          <w:numId w:val="398"/>
        </w:numPr>
        <w:rPr>
          <w:sz w:val="24"/>
        </w:rPr>
      </w:pPr>
      <w:r w:rsidRPr="0037774F">
        <w:rPr>
          <w:sz w:val="24"/>
        </w:rPr>
        <w:t>Договор</w:t>
      </w:r>
    </w:p>
    <w:p w14:paraId="3139AEC4" w14:textId="77777777" w:rsidR="00CC7123" w:rsidRPr="0037774F" w:rsidRDefault="00CC7123" w:rsidP="00CC7123">
      <w:pPr>
        <w:pStyle w:val="ae"/>
        <w:numPr>
          <w:ilvl w:val="2"/>
          <w:numId w:val="398"/>
        </w:numPr>
        <w:rPr>
          <w:sz w:val="24"/>
        </w:rPr>
      </w:pPr>
      <w:r w:rsidRPr="0037774F">
        <w:rPr>
          <w:sz w:val="24"/>
        </w:rPr>
        <w:t>Заказ</w:t>
      </w:r>
    </w:p>
    <w:p w14:paraId="0CF261DC" w14:textId="77777777" w:rsidR="00CC7123" w:rsidRPr="0037774F" w:rsidRDefault="00CC7123" w:rsidP="00CC7123">
      <w:pPr>
        <w:pStyle w:val="ae"/>
        <w:numPr>
          <w:ilvl w:val="2"/>
          <w:numId w:val="398"/>
        </w:numPr>
        <w:rPr>
          <w:sz w:val="24"/>
        </w:rPr>
      </w:pPr>
      <w:r w:rsidRPr="0037774F">
        <w:rPr>
          <w:sz w:val="24"/>
        </w:rPr>
        <w:t>Позиция заказа</w:t>
      </w:r>
    </w:p>
    <w:p w14:paraId="49A0E16E" w14:textId="77777777" w:rsidR="00CC7123" w:rsidRPr="005048D4" w:rsidRDefault="00CC7123" w:rsidP="00CC7123">
      <w:pPr>
        <w:pStyle w:val="ae"/>
        <w:numPr>
          <w:ilvl w:val="2"/>
          <w:numId w:val="398"/>
        </w:numPr>
        <w:rPr>
          <w:sz w:val="24"/>
        </w:rPr>
      </w:pPr>
      <w:r w:rsidRPr="005048D4">
        <w:rPr>
          <w:sz w:val="24"/>
        </w:rPr>
        <w:t>Дата проводки</w:t>
      </w:r>
    </w:p>
    <w:p w14:paraId="3BF50EC1" w14:textId="77777777" w:rsidR="00CC7123" w:rsidRPr="0037774F" w:rsidRDefault="00CC7123" w:rsidP="00CC7123">
      <w:pPr>
        <w:pStyle w:val="ae"/>
        <w:numPr>
          <w:ilvl w:val="2"/>
          <w:numId w:val="398"/>
        </w:numPr>
        <w:rPr>
          <w:sz w:val="24"/>
        </w:rPr>
      </w:pPr>
      <w:r w:rsidRPr="0037774F">
        <w:rPr>
          <w:sz w:val="24"/>
        </w:rPr>
        <w:t>Стоимость во ВВ без НДС</w:t>
      </w:r>
    </w:p>
    <w:p w14:paraId="35C0D8A8" w14:textId="6A6A5720" w:rsidR="00CC7123" w:rsidRPr="005048D4" w:rsidRDefault="00CC7123" w:rsidP="00CC7123">
      <w:pPr>
        <w:pStyle w:val="ae"/>
        <w:numPr>
          <w:ilvl w:val="2"/>
          <w:numId w:val="398"/>
        </w:numPr>
        <w:rPr>
          <w:sz w:val="24"/>
        </w:rPr>
      </w:pPr>
      <w:r w:rsidRPr="0037774F">
        <w:rPr>
          <w:sz w:val="24"/>
        </w:rPr>
        <w:t xml:space="preserve">Номер СФ в </w:t>
      </w:r>
      <w:r w:rsidRPr="0037774F">
        <w:rPr>
          <w:sz w:val="24"/>
          <w:lang w:val="en-US"/>
        </w:rPr>
        <w:t>FI</w:t>
      </w:r>
    </w:p>
    <w:p w14:paraId="36DD3680" w14:textId="77777777" w:rsidR="00F42839" w:rsidRPr="0037774F" w:rsidRDefault="00F42839" w:rsidP="00F42839">
      <w:pPr>
        <w:rPr>
          <w:b/>
          <w:sz w:val="24"/>
        </w:rPr>
      </w:pPr>
      <w:r w:rsidRPr="0037774F">
        <w:rPr>
          <w:b/>
          <w:sz w:val="24"/>
        </w:rPr>
        <w:t>Подход к расчету:</w:t>
      </w:r>
    </w:p>
    <w:p w14:paraId="5F80A2E4" w14:textId="77777777" w:rsidR="00F42839" w:rsidRPr="0037774F" w:rsidRDefault="00F42839" w:rsidP="00F42839">
      <w:pPr>
        <w:pStyle w:val="ae"/>
        <w:numPr>
          <w:ilvl w:val="0"/>
          <w:numId w:val="399"/>
        </w:numPr>
        <w:rPr>
          <w:sz w:val="24"/>
          <w:szCs w:val="24"/>
        </w:rPr>
      </w:pPr>
      <w:r w:rsidRPr="0037774F">
        <w:rPr>
          <w:sz w:val="24"/>
          <w:szCs w:val="24"/>
        </w:rPr>
        <w:t xml:space="preserve">На основе </w:t>
      </w:r>
      <w:r w:rsidRPr="0037774F">
        <w:rPr>
          <w:b/>
          <w:sz w:val="24"/>
          <w:szCs w:val="24"/>
        </w:rPr>
        <w:t>Постановочной таблицы 1.1</w:t>
      </w:r>
      <w:r w:rsidRPr="0037774F">
        <w:rPr>
          <w:sz w:val="24"/>
          <w:szCs w:val="24"/>
        </w:rPr>
        <w:t xml:space="preserve"> заполнить следующие поля таблицы:</w:t>
      </w:r>
    </w:p>
    <w:p w14:paraId="64F5EF39" w14:textId="77777777" w:rsidR="00F42839" w:rsidRPr="0037774F" w:rsidRDefault="00F42839" w:rsidP="00F42839">
      <w:pPr>
        <w:pStyle w:val="ae"/>
        <w:numPr>
          <w:ilvl w:val="1"/>
          <w:numId w:val="399"/>
        </w:numPr>
        <w:rPr>
          <w:sz w:val="24"/>
          <w:szCs w:val="24"/>
        </w:rPr>
      </w:pPr>
      <w:r w:rsidRPr="0037774F">
        <w:rPr>
          <w:sz w:val="24"/>
          <w:szCs w:val="24"/>
        </w:rPr>
        <w:t>Номер заказа</w:t>
      </w:r>
    </w:p>
    <w:p w14:paraId="49E75B36" w14:textId="77777777" w:rsidR="00F42839" w:rsidRPr="0037774F" w:rsidRDefault="00F42839" w:rsidP="00F42839">
      <w:pPr>
        <w:pStyle w:val="ae"/>
        <w:numPr>
          <w:ilvl w:val="1"/>
          <w:numId w:val="399"/>
        </w:numPr>
        <w:rPr>
          <w:sz w:val="24"/>
          <w:szCs w:val="24"/>
        </w:rPr>
      </w:pPr>
      <w:r w:rsidRPr="0037774F">
        <w:rPr>
          <w:sz w:val="24"/>
          <w:szCs w:val="24"/>
        </w:rPr>
        <w:t>Позиция</w:t>
      </w:r>
    </w:p>
    <w:p w14:paraId="4BA309F9" w14:textId="77777777" w:rsidR="00F42839" w:rsidRPr="0037774F" w:rsidRDefault="00F42839" w:rsidP="00F42839">
      <w:pPr>
        <w:pStyle w:val="ae"/>
        <w:numPr>
          <w:ilvl w:val="1"/>
          <w:numId w:val="399"/>
        </w:numPr>
        <w:rPr>
          <w:sz w:val="24"/>
          <w:szCs w:val="24"/>
        </w:rPr>
      </w:pPr>
      <w:r w:rsidRPr="0037774F">
        <w:rPr>
          <w:sz w:val="24"/>
          <w:szCs w:val="24"/>
        </w:rPr>
        <w:t>Вид продукции</w:t>
      </w:r>
    </w:p>
    <w:p w14:paraId="48C269C0" w14:textId="77777777" w:rsidR="00F42839" w:rsidRPr="0037774F" w:rsidRDefault="00F42839" w:rsidP="00F42839">
      <w:pPr>
        <w:pStyle w:val="ae"/>
        <w:numPr>
          <w:ilvl w:val="1"/>
          <w:numId w:val="399"/>
        </w:numPr>
        <w:rPr>
          <w:sz w:val="24"/>
          <w:szCs w:val="24"/>
        </w:rPr>
      </w:pPr>
      <w:r w:rsidRPr="0037774F">
        <w:rPr>
          <w:sz w:val="24"/>
          <w:szCs w:val="24"/>
        </w:rPr>
        <w:t>Материал</w:t>
      </w:r>
    </w:p>
    <w:p w14:paraId="655FD1D9" w14:textId="77777777" w:rsidR="00F42839" w:rsidRPr="0037774F" w:rsidRDefault="00F42839" w:rsidP="00F42839">
      <w:pPr>
        <w:pStyle w:val="ae"/>
        <w:numPr>
          <w:ilvl w:val="1"/>
          <w:numId w:val="399"/>
        </w:numPr>
        <w:rPr>
          <w:sz w:val="24"/>
          <w:szCs w:val="24"/>
        </w:rPr>
      </w:pPr>
      <w:r w:rsidRPr="0037774F">
        <w:rPr>
          <w:sz w:val="24"/>
          <w:szCs w:val="24"/>
        </w:rPr>
        <w:t>Заказчик</w:t>
      </w:r>
    </w:p>
    <w:p w14:paraId="28026FA3" w14:textId="77777777" w:rsidR="00F42839" w:rsidRPr="0037774F" w:rsidRDefault="00F42839" w:rsidP="00F42839">
      <w:pPr>
        <w:pStyle w:val="ae"/>
        <w:numPr>
          <w:ilvl w:val="1"/>
          <w:numId w:val="399"/>
        </w:numPr>
        <w:rPr>
          <w:sz w:val="24"/>
          <w:szCs w:val="24"/>
        </w:rPr>
      </w:pPr>
      <w:r w:rsidRPr="0037774F">
        <w:rPr>
          <w:sz w:val="24"/>
          <w:szCs w:val="24"/>
        </w:rPr>
        <w:t>Период</w:t>
      </w:r>
    </w:p>
    <w:p w14:paraId="00819916" w14:textId="0E4B0451" w:rsidR="00F42839" w:rsidRPr="0037774F" w:rsidRDefault="00F42839" w:rsidP="00F42839">
      <w:pPr>
        <w:pStyle w:val="ae"/>
        <w:numPr>
          <w:ilvl w:val="0"/>
          <w:numId w:val="399"/>
        </w:numPr>
        <w:rPr>
          <w:sz w:val="24"/>
        </w:rPr>
      </w:pPr>
      <w:r w:rsidRPr="0037774F">
        <w:rPr>
          <w:sz w:val="24"/>
        </w:rPr>
        <w:t xml:space="preserve">Для договора, соответствующего позиции заказа, заполнить поле «Выручка по договору за период» суммой по полю «Стоимость во ВВ без НДС» из </w:t>
      </w:r>
      <w:r w:rsidRPr="0037774F">
        <w:rPr>
          <w:b/>
          <w:sz w:val="24"/>
        </w:rPr>
        <w:t xml:space="preserve">Пакета данных по стоимости продажи продукции из транзакции </w:t>
      </w:r>
      <w:r w:rsidRPr="0037774F">
        <w:rPr>
          <w:b/>
          <w:sz w:val="24"/>
          <w:lang w:val="en-US"/>
        </w:rPr>
        <w:t>ZSD</w:t>
      </w:r>
      <w:r w:rsidRPr="0037774F">
        <w:rPr>
          <w:b/>
          <w:sz w:val="24"/>
        </w:rPr>
        <w:t>_</w:t>
      </w:r>
      <w:r w:rsidRPr="0037774F">
        <w:rPr>
          <w:b/>
          <w:sz w:val="24"/>
          <w:lang w:val="en-US"/>
        </w:rPr>
        <w:t>SHIP</w:t>
      </w:r>
      <w:r w:rsidRPr="0037774F">
        <w:rPr>
          <w:b/>
          <w:sz w:val="24"/>
        </w:rPr>
        <w:t>_</w:t>
      </w:r>
      <w:r w:rsidRPr="0037774F">
        <w:rPr>
          <w:b/>
          <w:sz w:val="24"/>
          <w:lang w:val="en-US"/>
        </w:rPr>
        <w:t>CERT</w:t>
      </w:r>
      <w:r w:rsidRPr="0037774F">
        <w:rPr>
          <w:b/>
          <w:sz w:val="24"/>
        </w:rPr>
        <w:t xml:space="preserve"> в </w:t>
      </w:r>
      <w:r w:rsidRPr="0037774F">
        <w:rPr>
          <w:b/>
          <w:sz w:val="24"/>
          <w:lang w:val="en-US"/>
        </w:rPr>
        <w:t>SAP</w:t>
      </w:r>
      <w:r w:rsidRPr="0037774F">
        <w:rPr>
          <w:b/>
          <w:sz w:val="24"/>
        </w:rPr>
        <w:t xml:space="preserve"> </w:t>
      </w:r>
      <w:r w:rsidRPr="0037774F">
        <w:rPr>
          <w:b/>
          <w:sz w:val="24"/>
          <w:lang w:val="en-US"/>
        </w:rPr>
        <w:t>ERP</w:t>
      </w:r>
    </w:p>
    <w:p w14:paraId="2AADE375" w14:textId="0C57F4AF" w:rsidR="00CC0B09" w:rsidRPr="0037774F" w:rsidRDefault="00CC0B09" w:rsidP="005048D4">
      <w:pPr>
        <w:pStyle w:val="ae"/>
        <w:numPr>
          <w:ilvl w:val="0"/>
          <w:numId w:val="399"/>
        </w:numPr>
        <w:rPr>
          <w:sz w:val="24"/>
        </w:rPr>
      </w:pPr>
      <w:r w:rsidRPr="0037774F">
        <w:rPr>
          <w:sz w:val="24"/>
        </w:rPr>
        <w:t xml:space="preserve">Заполнить поле «Зеркальный </w:t>
      </w:r>
      <w:r w:rsidRPr="0037774F">
        <w:rPr>
          <w:sz w:val="24"/>
          <w:lang w:val="en-US"/>
        </w:rPr>
        <w:t>SD</w:t>
      </w:r>
      <w:r w:rsidRPr="005048D4">
        <w:rPr>
          <w:sz w:val="24"/>
        </w:rPr>
        <w:t>-</w:t>
      </w:r>
      <w:r w:rsidRPr="0037774F">
        <w:rPr>
          <w:sz w:val="24"/>
        </w:rPr>
        <w:t>заказ завода»</w:t>
      </w:r>
    </w:p>
    <w:p w14:paraId="272739FC" w14:textId="64B6EF2F" w:rsidR="00CC0B09" w:rsidRPr="0037774F" w:rsidRDefault="00CC0B09" w:rsidP="00CC0B09">
      <w:pPr>
        <w:pStyle w:val="ae"/>
        <w:numPr>
          <w:ilvl w:val="1"/>
          <w:numId w:val="399"/>
        </w:numPr>
        <w:rPr>
          <w:sz w:val="24"/>
        </w:rPr>
      </w:pPr>
      <w:r w:rsidRPr="0037774F">
        <w:rPr>
          <w:sz w:val="24"/>
        </w:rPr>
        <w:t xml:space="preserve">Определить номер зеркального </w:t>
      </w:r>
      <w:r w:rsidRPr="0037774F">
        <w:rPr>
          <w:sz w:val="24"/>
          <w:lang w:val="en-US"/>
        </w:rPr>
        <w:t>SD</w:t>
      </w:r>
      <w:r w:rsidRPr="005048D4">
        <w:rPr>
          <w:sz w:val="24"/>
        </w:rPr>
        <w:t>-</w:t>
      </w:r>
      <w:r w:rsidRPr="0037774F">
        <w:rPr>
          <w:sz w:val="24"/>
        </w:rPr>
        <w:t xml:space="preserve">заказа с завода согласно алгоритму, описанному в блоке </w:t>
      </w:r>
      <w:r w:rsidR="00CB2012" w:rsidRPr="0037774F">
        <w:rPr>
          <w:b/>
          <w:sz w:val="24"/>
          <w:szCs w:val="24"/>
        </w:rPr>
        <w:t>6</w:t>
      </w:r>
      <w:r w:rsidRPr="005048D4">
        <w:rPr>
          <w:b/>
          <w:sz w:val="24"/>
          <w:szCs w:val="24"/>
        </w:rPr>
        <w:t>.4.3 Фактические коммерческие расходы, распределяемые на заказы НЛМК Трейдинг</w:t>
      </w:r>
    </w:p>
    <w:p w14:paraId="06DA7E71" w14:textId="477E5B5E" w:rsidR="00F42839" w:rsidRPr="0037774F" w:rsidRDefault="00F42839" w:rsidP="00F42839">
      <w:pPr>
        <w:pStyle w:val="ae"/>
        <w:numPr>
          <w:ilvl w:val="0"/>
          <w:numId w:val="399"/>
        </w:numPr>
        <w:rPr>
          <w:sz w:val="24"/>
        </w:rPr>
      </w:pPr>
      <w:r w:rsidRPr="0037774F">
        <w:rPr>
          <w:sz w:val="24"/>
        </w:rPr>
        <w:t>Для указанно</w:t>
      </w:r>
      <w:r w:rsidR="00771C02" w:rsidRPr="0037774F">
        <w:rPr>
          <w:sz w:val="24"/>
        </w:rPr>
        <w:t>го заказа</w:t>
      </w:r>
      <w:r w:rsidRPr="0037774F">
        <w:rPr>
          <w:sz w:val="24"/>
        </w:rPr>
        <w:t>, заполнить поле «Сумма ДЗ»:</w:t>
      </w:r>
    </w:p>
    <w:p w14:paraId="0731774B" w14:textId="036480FD" w:rsidR="00F42839" w:rsidRPr="0037774F" w:rsidRDefault="00F42839" w:rsidP="00F42839">
      <w:pPr>
        <w:pStyle w:val="ae"/>
        <w:numPr>
          <w:ilvl w:val="1"/>
          <w:numId w:val="399"/>
        </w:numPr>
        <w:rPr>
          <w:sz w:val="24"/>
        </w:rPr>
      </w:pPr>
      <w:r w:rsidRPr="0037774F">
        <w:rPr>
          <w:sz w:val="24"/>
        </w:rPr>
        <w:t xml:space="preserve">В </w:t>
      </w:r>
      <w:r w:rsidR="00771C02" w:rsidRPr="0037774F">
        <w:rPr>
          <w:b/>
          <w:sz w:val="24"/>
        </w:rPr>
        <w:t>Пакет</w:t>
      </w:r>
      <w:r w:rsidR="006A43BB" w:rsidRPr="0037774F">
        <w:rPr>
          <w:b/>
          <w:sz w:val="24"/>
        </w:rPr>
        <w:t>е</w:t>
      </w:r>
      <w:r w:rsidR="00771C02" w:rsidRPr="0037774F">
        <w:rPr>
          <w:b/>
          <w:sz w:val="24"/>
        </w:rPr>
        <w:t xml:space="preserve"> данных по движению денежных средств из транзакции </w:t>
      </w:r>
      <w:r w:rsidR="00771C02" w:rsidRPr="0037774F">
        <w:rPr>
          <w:b/>
          <w:sz w:val="24"/>
          <w:lang w:val="en-US"/>
        </w:rPr>
        <w:t>ZFI</w:t>
      </w:r>
      <w:r w:rsidR="00771C02" w:rsidRPr="0037774F">
        <w:rPr>
          <w:b/>
          <w:sz w:val="24"/>
        </w:rPr>
        <w:t>_</w:t>
      </w:r>
      <w:r w:rsidR="00771C02" w:rsidRPr="0037774F">
        <w:rPr>
          <w:b/>
          <w:sz w:val="24"/>
          <w:lang w:val="en-US"/>
        </w:rPr>
        <w:t>OUTSTANDING</w:t>
      </w:r>
      <w:r w:rsidR="00771C02" w:rsidRPr="0037774F">
        <w:rPr>
          <w:b/>
          <w:sz w:val="24"/>
        </w:rPr>
        <w:t xml:space="preserve"> из </w:t>
      </w:r>
      <w:r w:rsidR="00771C02" w:rsidRPr="0037774F">
        <w:rPr>
          <w:b/>
          <w:sz w:val="24"/>
          <w:lang w:val="en-US"/>
        </w:rPr>
        <w:t>SAP</w:t>
      </w:r>
      <w:r w:rsidR="00771C02" w:rsidRPr="0037774F">
        <w:rPr>
          <w:b/>
          <w:sz w:val="24"/>
        </w:rPr>
        <w:t xml:space="preserve"> </w:t>
      </w:r>
      <w:r w:rsidR="00771C02" w:rsidRPr="0037774F">
        <w:rPr>
          <w:b/>
          <w:sz w:val="24"/>
          <w:lang w:val="en-US"/>
        </w:rPr>
        <w:t>ERP</w:t>
      </w:r>
      <w:r w:rsidRPr="0037774F">
        <w:rPr>
          <w:b/>
          <w:sz w:val="24"/>
        </w:rPr>
        <w:t xml:space="preserve"> </w:t>
      </w:r>
      <w:r w:rsidRPr="0037774F">
        <w:rPr>
          <w:sz w:val="24"/>
        </w:rPr>
        <w:t>определить</w:t>
      </w:r>
      <w:r w:rsidRPr="0037774F">
        <w:rPr>
          <w:b/>
          <w:sz w:val="24"/>
        </w:rPr>
        <w:t xml:space="preserve"> </w:t>
      </w:r>
      <w:r w:rsidRPr="0037774F">
        <w:rPr>
          <w:sz w:val="24"/>
        </w:rPr>
        <w:t xml:space="preserve">актуальные строки по ключу </w:t>
      </w:r>
      <w:r w:rsidRPr="0037774F">
        <w:rPr>
          <w:sz w:val="24"/>
        </w:rPr>
        <w:lastRenderedPageBreak/>
        <w:t>«</w:t>
      </w:r>
      <w:r w:rsidR="006A43BB" w:rsidRPr="0037774F">
        <w:rPr>
          <w:sz w:val="24"/>
        </w:rPr>
        <w:t xml:space="preserve">Зеркальный </w:t>
      </w:r>
      <w:r w:rsidR="006A43BB" w:rsidRPr="0037774F">
        <w:rPr>
          <w:sz w:val="24"/>
          <w:lang w:val="en-US"/>
        </w:rPr>
        <w:t>SD</w:t>
      </w:r>
      <w:r w:rsidR="006A43BB" w:rsidRPr="005048D4">
        <w:rPr>
          <w:sz w:val="24"/>
        </w:rPr>
        <w:t>-</w:t>
      </w:r>
      <w:r w:rsidR="006A43BB" w:rsidRPr="0037774F">
        <w:rPr>
          <w:sz w:val="24"/>
        </w:rPr>
        <w:t>заказ завода</w:t>
      </w:r>
      <w:r w:rsidRPr="0037774F">
        <w:rPr>
          <w:sz w:val="24"/>
        </w:rPr>
        <w:t>» + «Счет главной книги», где «Счет главной книги» = 6210510000</w:t>
      </w:r>
    </w:p>
    <w:p w14:paraId="0FBA26BE" w14:textId="76EEAFFA" w:rsidR="00F42839" w:rsidRPr="0037774F" w:rsidRDefault="00F42839" w:rsidP="00F42839">
      <w:pPr>
        <w:pStyle w:val="ae"/>
        <w:numPr>
          <w:ilvl w:val="1"/>
          <w:numId w:val="399"/>
        </w:numPr>
        <w:rPr>
          <w:sz w:val="24"/>
        </w:rPr>
      </w:pPr>
      <w:r w:rsidRPr="0037774F">
        <w:rPr>
          <w:sz w:val="24"/>
        </w:rPr>
        <w:t>В строках, отобранных на шаге а. суммировать значения по полю «</w:t>
      </w:r>
      <w:r w:rsidR="006A43BB" w:rsidRPr="0037774F">
        <w:rPr>
          <w:sz w:val="24"/>
        </w:rPr>
        <w:t>Задолженность</w:t>
      </w:r>
      <w:r w:rsidRPr="0037774F">
        <w:rPr>
          <w:sz w:val="24"/>
        </w:rPr>
        <w:t xml:space="preserve"> ВВ»</w:t>
      </w:r>
    </w:p>
    <w:p w14:paraId="736D027A" w14:textId="77777777" w:rsidR="00F42839" w:rsidRPr="0037774F" w:rsidRDefault="00F42839" w:rsidP="00F42839">
      <w:pPr>
        <w:pStyle w:val="ae"/>
        <w:numPr>
          <w:ilvl w:val="1"/>
          <w:numId w:val="399"/>
        </w:numPr>
        <w:rPr>
          <w:sz w:val="24"/>
        </w:rPr>
      </w:pPr>
      <w:r w:rsidRPr="0037774F">
        <w:rPr>
          <w:sz w:val="24"/>
        </w:rPr>
        <w:t>Рассчитать сумму ДЗ по формуле [«Сумма в ВВ»</w:t>
      </w:r>
      <w:r w:rsidRPr="0037774F">
        <w:rPr>
          <w:b/>
          <w:sz w:val="24"/>
        </w:rPr>
        <w:t xml:space="preserve"> </w:t>
      </w:r>
      <w:r w:rsidRPr="0037774F">
        <w:rPr>
          <w:sz w:val="24"/>
        </w:rPr>
        <w:t>из</w:t>
      </w:r>
      <w:r w:rsidRPr="0037774F">
        <w:rPr>
          <w:b/>
          <w:sz w:val="24"/>
        </w:rPr>
        <w:t xml:space="preserve"> </w:t>
      </w:r>
      <w:r w:rsidRPr="0037774F">
        <w:rPr>
          <w:sz w:val="24"/>
        </w:rPr>
        <w:t xml:space="preserve">шага </w:t>
      </w:r>
      <w:r w:rsidRPr="0037774F">
        <w:rPr>
          <w:sz w:val="24"/>
          <w:lang w:val="en-US"/>
        </w:rPr>
        <w:t>b</w:t>
      </w:r>
      <w:r w:rsidRPr="0037774F">
        <w:rPr>
          <w:sz w:val="24"/>
        </w:rPr>
        <w:t xml:space="preserve">.] * [«Выручка от реализации без НДС, валюта документа» из </w:t>
      </w:r>
      <w:r w:rsidRPr="0037774F">
        <w:rPr>
          <w:b/>
          <w:sz w:val="24"/>
        </w:rPr>
        <w:t>Постановочной таблицы 1.1</w:t>
      </w:r>
      <w:r w:rsidRPr="0037774F">
        <w:rPr>
          <w:sz w:val="24"/>
        </w:rPr>
        <w:t xml:space="preserve">] / [«Выручка по заказу» из </w:t>
      </w:r>
      <w:r w:rsidRPr="0037774F">
        <w:rPr>
          <w:b/>
          <w:sz w:val="24"/>
        </w:rPr>
        <w:t>Постановочной таблицы 1.1</w:t>
      </w:r>
      <w:r w:rsidRPr="0037774F">
        <w:rPr>
          <w:sz w:val="24"/>
        </w:rPr>
        <w:t>]. Заполнить поле «Сумма ДЗ» рассчитанным значением</w:t>
      </w:r>
    </w:p>
    <w:p w14:paraId="3804F466" w14:textId="77777777" w:rsidR="00F42839" w:rsidRPr="0037774F" w:rsidRDefault="00F42839" w:rsidP="00F42839">
      <w:pPr>
        <w:pStyle w:val="ae"/>
        <w:numPr>
          <w:ilvl w:val="0"/>
          <w:numId w:val="399"/>
        </w:numPr>
        <w:rPr>
          <w:sz w:val="24"/>
        </w:rPr>
      </w:pPr>
      <w:r w:rsidRPr="0037774F">
        <w:rPr>
          <w:sz w:val="24"/>
        </w:rPr>
        <w:t>Для указанной позиции заказа, заполнить поле «Средний период оборачиваемости КЗ по договору и заказчику за период»:</w:t>
      </w:r>
    </w:p>
    <w:p w14:paraId="3120C8D8" w14:textId="17F98683" w:rsidR="00F42839" w:rsidRPr="0037774F" w:rsidRDefault="00F42839" w:rsidP="00F42839">
      <w:pPr>
        <w:pStyle w:val="ae"/>
        <w:numPr>
          <w:ilvl w:val="1"/>
          <w:numId w:val="399"/>
        </w:numPr>
        <w:rPr>
          <w:sz w:val="24"/>
        </w:rPr>
      </w:pPr>
      <w:r w:rsidRPr="0037774F">
        <w:rPr>
          <w:sz w:val="24"/>
        </w:rPr>
        <w:t xml:space="preserve">Для каждого дня, указанного попадающего в «Период» из </w:t>
      </w:r>
      <w:r w:rsidRPr="0037774F">
        <w:rPr>
          <w:b/>
          <w:sz w:val="24"/>
        </w:rPr>
        <w:t>Постановочной таблицы</w:t>
      </w:r>
      <w:r w:rsidRPr="0037774F">
        <w:rPr>
          <w:sz w:val="24"/>
        </w:rPr>
        <w:t xml:space="preserve"> </w:t>
      </w:r>
      <w:r w:rsidRPr="0037774F">
        <w:rPr>
          <w:b/>
          <w:sz w:val="24"/>
        </w:rPr>
        <w:t xml:space="preserve">1.1 </w:t>
      </w:r>
      <w:r w:rsidRPr="0037774F">
        <w:rPr>
          <w:sz w:val="24"/>
        </w:rPr>
        <w:t xml:space="preserve">сформировать </w:t>
      </w:r>
      <w:r w:rsidR="006A43BB" w:rsidRPr="0037774F">
        <w:rPr>
          <w:b/>
          <w:sz w:val="24"/>
        </w:rPr>
        <w:t xml:space="preserve">Пакете данных по движению денежных средств из транзакции </w:t>
      </w:r>
      <w:r w:rsidR="006A43BB" w:rsidRPr="0037774F">
        <w:rPr>
          <w:b/>
          <w:sz w:val="24"/>
          <w:lang w:val="en-US"/>
        </w:rPr>
        <w:t>ZFI</w:t>
      </w:r>
      <w:r w:rsidR="006A43BB" w:rsidRPr="0037774F">
        <w:rPr>
          <w:b/>
          <w:sz w:val="24"/>
        </w:rPr>
        <w:t>_</w:t>
      </w:r>
      <w:r w:rsidR="006A43BB" w:rsidRPr="0037774F">
        <w:rPr>
          <w:b/>
          <w:sz w:val="24"/>
          <w:lang w:val="en-US"/>
        </w:rPr>
        <w:t>OUTSTANDING</w:t>
      </w:r>
      <w:r w:rsidR="006A43BB" w:rsidRPr="0037774F">
        <w:rPr>
          <w:b/>
          <w:sz w:val="24"/>
        </w:rPr>
        <w:t xml:space="preserve"> из </w:t>
      </w:r>
      <w:r w:rsidR="006A43BB" w:rsidRPr="0037774F">
        <w:rPr>
          <w:b/>
          <w:sz w:val="24"/>
          <w:lang w:val="en-US"/>
        </w:rPr>
        <w:t>SAP</w:t>
      </w:r>
      <w:r w:rsidR="006A43BB" w:rsidRPr="0037774F">
        <w:rPr>
          <w:b/>
          <w:sz w:val="24"/>
        </w:rPr>
        <w:t xml:space="preserve"> </w:t>
      </w:r>
      <w:r w:rsidR="006A43BB" w:rsidRPr="0037774F">
        <w:rPr>
          <w:b/>
          <w:sz w:val="24"/>
          <w:lang w:val="en-US"/>
        </w:rPr>
        <w:t>ERP</w:t>
      </w:r>
    </w:p>
    <w:p w14:paraId="51C5CD80" w14:textId="4C5062C2" w:rsidR="00F42839" w:rsidRPr="0037774F" w:rsidRDefault="00F42839" w:rsidP="00F42839">
      <w:pPr>
        <w:pStyle w:val="ae"/>
        <w:numPr>
          <w:ilvl w:val="1"/>
          <w:numId w:val="399"/>
        </w:numPr>
        <w:rPr>
          <w:sz w:val="24"/>
        </w:rPr>
      </w:pPr>
      <w:r w:rsidRPr="0037774F">
        <w:rPr>
          <w:sz w:val="24"/>
        </w:rPr>
        <w:t xml:space="preserve">В каждом </w:t>
      </w:r>
      <w:r w:rsidR="006A43BB" w:rsidRPr="0037774F">
        <w:rPr>
          <w:b/>
          <w:sz w:val="24"/>
        </w:rPr>
        <w:t xml:space="preserve">Пакете данных по движению денежных средств из транзакции </w:t>
      </w:r>
      <w:r w:rsidR="006A43BB" w:rsidRPr="0037774F">
        <w:rPr>
          <w:b/>
          <w:sz w:val="24"/>
          <w:lang w:val="en-US"/>
        </w:rPr>
        <w:t>ZFI</w:t>
      </w:r>
      <w:r w:rsidR="006A43BB" w:rsidRPr="0037774F">
        <w:rPr>
          <w:b/>
          <w:sz w:val="24"/>
        </w:rPr>
        <w:t>_</w:t>
      </w:r>
      <w:r w:rsidR="006A43BB" w:rsidRPr="0037774F">
        <w:rPr>
          <w:b/>
          <w:sz w:val="24"/>
          <w:lang w:val="en-US"/>
        </w:rPr>
        <w:t>OUTSTANDING</w:t>
      </w:r>
      <w:r w:rsidR="006A43BB" w:rsidRPr="0037774F">
        <w:rPr>
          <w:b/>
          <w:sz w:val="24"/>
        </w:rPr>
        <w:t xml:space="preserve"> из </w:t>
      </w:r>
      <w:r w:rsidR="006A43BB" w:rsidRPr="0037774F">
        <w:rPr>
          <w:b/>
          <w:sz w:val="24"/>
          <w:lang w:val="en-US"/>
        </w:rPr>
        <w:t>SAP</w:t>
      </w:r>
      <w:r w:rsidR="006A43BB" w:rsidRPr="0037774F">
        <w:rPr>
          <w:b/>
          <w:sz w:val="24"/>
        </w:rPr>
        <w:t xml:space="preserve"> </w:t>
      </w:r>
      <w:r w:rsidR="006A43BB" w:rsidRPr="0037774F">
        <w:rPr>
          <w:b/>
          <w:sz w:val="24"/>
          <w:lang w:val="en-US"/>
        </w:rPr>
        <w:t>ERP</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сформированном на шаге а.:</w:t>
      </w:r>
    </w:p>
    <w:p w14:paraId="2C6988D5" w14:textId="4C435760" w:rsidR="00F42839" w:rsidRPr="0037774F" w:rsidRDefault="00F42839" w:rsidP="00F42839">
      <w:pPr>
        <w:pStyle w:val="ae"/>
        <w:numPr>
          <w:ilvl w:val="2"/>
          <w:numId w:val="399"/>
        </w:numPr>
        <w:rPr>
          <w:sz w:val="24"/>
        </w:rPr>
      </w:pPr>
      <w:r w:rsidRPr="0037774F">
        <w:rPr>
          <w:sz w:val="24"/>
        </w:rPr>
        <w:t>Определить</w:t>
      </w:r>
      <w:r w:rsidRPr="0037774F">
        <w:rPr>
          <w:b/>
          <w:sz w:val="24"/>
        </w:rPr>
        <w:t xml:space="preserve"> </w:t>
      </w:r>
      <w:r w:rsidRPr="0037774F">
        <w:rPr>
          <w:sz w:val="24"/>
        </w:rPr>
        <w:t>актуальные строки по ключу «</w:t>
      </w:r>
      <w:r w:rsidR="006A43BB" w:rsidRPr="0037774F">
        <w:rPr>
          <w:sz w:val="24"/>
        </w:rPr>
        <w:t xml:space="preserve">Зеркальный </w:t>
      </w:r>
      <w:r w:rsidR="006A43BB" w:rsidRPr="0037774F">
        <w:rPr>
          <w:sz w:val="24"/>
          <w:lang w:val="en-US"/>
        </w:rPr>
        <w:t>SD</w:t>
      </w:r>
      <w:r w:rsidR="006A43BB" w:rsidRPr="0037774F">
        <w:rPr>
          <w:sz w:val="24"/>
        </w:rPr>
        <w:t>-заказ завода</w:t>
      </w:r>
      <w:r w:rsidRPr="0037774F">
        <w:rPr>
          <w:sz w:val="24"/>
        </w:rPr>
        <w:t>» + «Счет главной книги», где «Счет главной книги» = 6220517000</w:t>
      </w:r>
    </w:p>
    <w:p w14:paraId="67B32B58" w14:textId="531AE4BA" w:rsidR="00F42839" w:rsidRPr="0037774F" w:rsidRDefault="00F42839" w:rsidP="00F42839">
      <w:pPr>
        <w:pStyle w:val="ae"/>
        <w:numPr>
          <w:ilvl w:val="2"/>
          <w:numId w:val="399"/>
        </w:numPr>
        <w:rPr>
          <w:sz w:val="24"/>
        </w:rPr>
      </w:pPr>
      <w:r w:rsidRPr="0037774F">
        <w:rPr>
          <w:sz w:val="24"/>
        </w:rPr>
        <w:t>В строках, отобранных на шаге а. суммировать значения по полю «</w:t>
      </w:r>
      <w:r w:rsidR="006A43BB" w:rsidRPr="0037774F">
        <w:rPr>
          <w:sz w:val="24"/>
        </w:rPr>
        <w:t>Задолженность ВВ</w:t>
      </w:r>
      <w:r w:rsidRPr="0037774F">
        <w:rPr>
          <w:sz w:val="24"/>
        </w:rPr>
        <w:t>»</w:t>
      </w:r>
    </w:p>
    <w:p w14:paraId="5F92B23F" w14:textId="77777777" w:rsidR="00F42839" w:rsidRPr="0037774F" w:rsidRDefault="00F42839" w:rsidP="00F42839">
      <w:pPr>
        <w:pStyle w:val="ae"/>
        <w:numPr>
          <w:ilvl w:val="1"/>
          <w:numId w:val="399"/>
        </w:numPr>
        <w:rPr>
          <w:sz w:val="24"/>
        </w:rPr>
      </w:pPr>
      <w:r w:rsidRPr="0037774F">
        <w:rPr>
          <w:sz w:val="24"/>
        </w:rPr>
        <w:t xml:space="preserve">Суммировать найденные значения на шаге </w:t>
      </w:r>
      <w:r w:rsidRPr="0037774F">
        <w:rPr>
          <w:sz w:val="24"/>
          <w:lang w:val="en-US"/>
        </w:rPr>
        <w:t>b</w:t>
      </w:r>
      <w:r w:rsidRPr="0037774F">
        <w:rPr>
          <w:sz w:val="24"/>
        </w:rPr>
        <w:t>.</w:t>
      </w:r>
    </w:p>
    <w:p w14:paraId="19CD0E94" w14:textId="77777777" w:rsidR="00F42839" w:rsidRPr="0037774F" w:rsidRDefault="00F42839" w:rsidP="00F42839">
      <w:pPr>
        <w:pStyle w:val="ae"/>
        <w:numPr>
          <w:ilvl w:val="1"/>
          <w:numId w:val="399"/>
        </w:numPr>
        <w:rPr>
          <w:sz w:val="24"/>
        </w:rPr>
      </w:pPr>
      <w:r w:rsidRPr="0037774F">
        <w:rPr>
          <w:sz w:val="24"/>
        </w:rPr>
        <w:t xml:space="preserve">Поделить значение, найденное на шаге </w:t>
      </w:r>
      <w:r w:rsidRPr="0037774F">
        <w:rPr>
          <w:sz w:val="24"/>
          <w:lang w:val="en-US"/>
        </w:rPr>
        <w:t>b</w:t>
      </w:r>
      <w:r w:rsidRPr="0037774F">
        <w:rPr>
          <w:sz w:val="24"/>
        </w:rPr>
        <w:t xml:space="preserve">. на количество дней, попавших в «Период» из </w:t>
      </w:r>
      <w:r w:rsidRPr="0037774F">
        <w:rPr>
          <w:b/>
          <w:sz w:val="24"/>
        </w:rPr>
        <w:t>Постановочной таблицы</w:t>
      </w:r>
      <w:r w:rsidRPr="0037774F">
        <w:rPr>
          <w:sz w:val="24"/>
        </w:rPr>
        <w:t xml:space="preserve"> </w:t>
      </w:r>
      <w:r w:rsidRPr="0037774F">
        <w:rPr>
          <w:b/>
          <w:sz w:val="24"/>
        </w:rPr>
        <w:t>1.1</w:t>
      </w:r>
      <w:r w:rsidRPr="0037774F">
        <w:rPr>
          <w:sz w:val="24"/>
        </w:rPr>
        <w:t xml:space="preserve"> </w:t>
      </w:r>
    </w:p>
    <w:p w14:paraId="6AB5089F" w14:textId="2A81A4E4" w:rsidR="00F42839" w:rsidRPr="0037774F" w:rsidRDefault="00F42839" w:rsidP="00F42839">
      <w:pPr>
        <w:pStyle w:val="ae"/>
        <w:numPr>
          <w:ilvl w:val="1"/>
          <w:numId w:val="399"/>
        </w:numPr>
        <w:rPr>
          <w:sz w:val="24"/>
        </w:rPr>
      </w:pPr>
      <w:r w:rsidRPr="0037774F">
        <w:rPr>
          <w:sz w:val="24"/>
        </w:rPr>
        <w:t>Рассчитать Средний период оборачиваемости по формуле [Среднее значение остатков на конец каждого дня периода</w:t>
      </w:r>
      <w:r w:rsidRPr="0037774F">
        <w:rPr>
          <w:b/>
          <w:sz w:val="24"/>
        </w:rPr>
        <w:t xml:space="preserve"> </w:t>
      </w:r>
      <w:r w:rsidRPr="0037774F">
        <w:rPr>
          <w:sz w:val="24"/>
        </w:rPr>
        <w:t>из</w:t>
      </w:r>
      <w:r w:rsidRPr="0037774F">
        <w:rPr>
          <w:b/>
          <w:sz w:val="24"/>
        </w:rPr>
        <w:t xml:space="preserve"> </w:t>
      </w:r>
      <w:r w:rsidRPr="0037774F">
        <w:rPr>
          <w:sz w:val="24"/>
        </w:rPr>
        <w:t xml:space="preserve">шага </w:t>
      </w:r>
      <w:r w:rsidRPr="0037774F">
        <w:rPr>
          <w:sz w:val="24"/>
          <w:lang w:val="en-US"/>
        </w:rPr>
        <w:t>d</w:t>
      </w:r>
      <w:r w:rsidRPr="0037774F">
        <w:rPr>
          <w:sz w:val="24"/>
        </w:rPr>
        <w:t xml:space="preserve">.] * / [«Выручка по договору за период» из </w:t>
      </w:r>
      <w:r w:rsidRPr="0037774F">
        <w:rPr>
          <w:b/>
          <w:sz w:val="24"/>
        </w:rPr>
        <w:t>Постановочной таблицы 1.2</w:t>
      </w:r>
      <w:r w:rsidRPr="0037774F">
        <w:rPr>
          <w:sz w:val="24"/>
        </w:rPr>
        <w:t>] * [</w:t>
      </w:r>
      <w:r w:rsidR="00385170" w:rsidRPr="0037774F">
        <w:rPr>
          <w:sz w:val="24"/>
        </w:rPr>
        <w:t xml:space="preserve">Количество дней, попавших в </w:t>
      </w:r>
      <w:r w:rsidRPr="0037774F">
        <w:rPr>
          <w:sz w:val="24"/>
        </w:rPr>
        <w:t xml:space="preserve">«Период» из </w:t>
      </w:r>
      <w:r w:rsidRPr="0037774F">
        <w:rPr>
          <w:b/>
          <w:sz w:val="24"/>
        </w:rPr>
        <w:t>Постановочной таблицы 1.2</w:t>
      </w:r>
      <w:r w:rsidRPr="0037774F">
        <w:rPr>
          <w:sz w:val="24"/>
        </w:rPr>
        <w:t>]. Заполнить поле «Средний период оборачиваемости КЗ по договору и заказчику за период» рассчитанным значением</w:t>
      </w:r>
    </w:p>
    <w:p w14:paraId="3E18B931" w14:textId="77777777" w:rsidR="00F42839" w:rsidRPr="0037774F" w:rsidRDefault="00F42839" w:rsidP="00F42839">
      <w:pPr>
        <w:pStyle w:val="ae"/>
        <w:numPr>
          <w:ilvl w:val="0"/>
          <w:numId w:val="399"/>
        </w:numPr>
        <w:rPr>
          <w:sz w:val="24"/>
        </w:rPr>
      </w:pPr>
      <w:r w:rsidRPr="0037774F">
        <w:rPr>
          <w:sz w:val="24"/>
        </w:rPr>
        <w:t>Для указанной позиции заказа, заполнить поле «Баланс КЗ по заказу»:</w:t>
      </w:r>
    </w:p>
    <w:p w14:paraId="55856930" w14:textId="7C7A9BC2" w:rsidR="00F42839" w:rsidRPr="0037774F" w:rsidRDefault="00F42839" w:rsidP="00F42839">
      <w:pPr>
        <w:pStyle w:val="ae"/>
        <w:numPr>
          <w:ilvl w:val="1"/>
          <w:numId w:val="399"/>
        </w:numPr>
        <w:rPr>
          <w:sz w:val="24"/>
        </w:rPr>
      </w:pPr>
      <w:r w:rsidRPr="0037774F">
        <w:rPr>
          <w:sz w:val="24"/>
        </w:rPr>
        <w:t xml:space="preserve">В </w:t>
      </w:r>
      <w:r w:rsidR="00385170" w:rsidRPr="0037774F">
        <w:rPr>
          <w:b/>
          <w:sz w:val="24"/>
        </w:rPr>
        <w:t xml:space="preserve">Пакете данных по движению денежных средств из транзакции </w:t>
      </w:r>
      <w:r w:rsidR="00385170" w:rsidRPr="0037774F">
        <w:rPr>
          <w:b/>
          <w:sz w:val="24"/>
          <w:lang w:val="en-US"/>
        </w:rPr>
        <w:t>ZFI</w:t>
      </w:r>
      <w:r w:rsidR="00385170" w:rsidRPr="0037774F">
        <w:rPr>
          <w:b/>
          <w:sz w:val="24"/>
        </w:rPr>
        <w:t>_</w:t>
      </w:r>
      <w:r w:rsidR="00385170" w:rsidRPr="0037774F">
        <w:rPr>
          <w:b/>
          <w:sz w:val="24"/>
          <w:lang w:val="en-US"/>
        </w:rPr>
        <w:t>OUTSTANDING</w:t>
      </w:r>
      <w:r w:rsidR="00385170" w:rsidRPr="0037774F">
        <w:rPr>
          <w:b/>
          <w:sz w:val="24"/>
        </w:rPr>
        <w:t xml:space="preserve"> из </w:t>
      </w:r>
      <w:r w:rsidR="00385170" w:rsidRPr="0037774F">
        <w:rPr>
          <w:b/>
          <w:sz w:val="24"/>
          <w:lang w:val="en-US"/>
        </w:rPr>
        <w:t>SAP</w:t>
      </w:r>
      <w:r w:rsidR="00385170" w:rsidRPr="0037774F">
        <w:rPr>
          <w:b/>
          <w:sz w:val="24"/>
        </w:rPr>
        <w:t xml:space="preserve"> </w:t>
      </w:r>
      <w:r w:rsidR="00385170" w:rsidRPr="0037774F">
        <w:rPr>
          <w:b/>
          <w:sz w:val="24"/>
          <w:lang w:val="en-US"/>
        </w:rPr>
        <w:t>ERP</w:t>
      </w:r>
      <w:r w:rsidRPr="0037774F">
        <w:rPr>
          <w:b/>
          <w:sz w:val="24"/>
        </w:rPr>
        <w:t xml:space="preserve"> </w:t>
      </w:r>
      <w:r w:rsidRPr="0037774F">
        <w:rPr>
          <w:sz w:val="24"/>
        </w:rPr>
        <w:t>на текущую дату,</w:t>
      </w:r>
      <w:r w:rsidRPr="0037774F">
        <w:rPr>
          <w:b/>
          <w:sz w:val="24"/>
        </w:rPr>
        <w:t xml:space="preserve"> </w:t>
      </w:r>
      <w:r w:rsidRPr="0037774F">
        <w:rPr>
          <w:sz w:val="24"/>
        </w:rPr>
        <w:t>определить</w:t>
      </w:r>
      <w:r w:rsidRPr="0037774F">
        <w:rPr>
          <w:b/>
          <w:sz w:val="24"/>
        </w:rPr>
        <w:t xml:space="preserve"> </w:t>
      </w:r>
      <w:r w:rsidRPr="0037774F">
        <w:rPr>
          <w:sz w:val="24"/>
        </w:rPr>
        <w:t>актуальные строки по ключу «</w:t>
      </w:r>
      <w:r w:rsidR="00385170" w:rsidRPr="0037774F">
        <w:rPr>
          <w:sz w:val="24"/>
        </w:rPr>
        <w:t>Заказ</w:t>
      </w:r>
      <w:r w:rsidRPr="0037774F">
        <w:rPr>
          <w:sz w:val="24"/>
        </w:rPr>
        <w:t>» + «Счет главной книги», где «Счет главной книги» = 6220517000</w:t>
      </w:r>
    </w:p>
    <w:p w14:paraId="7A212EDA" w14:textId="7E020E9A" w:rsidR="00F42839" w:rsidRPr="0037774F" w:rsidRDefault="00F42839" w:rsidP="00F42839">
      <w:pPr>
        <w:pStyle w:val="ae"/>
        <w:numPr>
          <w:ilvl w:val="1"/>
          <w:numId w:val="399"/>
        </w:numPr>
        <w:rPr>
          <w:sz w:val="24"/>
        </w:rPr>
      </w:pPr>
      <w:r w:rsidRPr="0037774F">
        <w:rPr>
          <w:sz w:val="24"/>
        </w:rPr>
        <w:t>В строках, отобранных на шаге а. суммировать значения по полю «</w:t>
      </w:r>
      <w:r w:rsidR="00385170" w:rsidRPr="0037774F">
        <w:rPr>
          <w:sz w:val="24"/>
        </w:rPr>
        <w:t>Задолженность</w:t>
      </w:r>
      <w:r w:rsidRPr="0037774F">
        <w:rPr>
          <w:sz w:val="24"/>
        </w:rPr>
        <w:t xml:space="preserve"> ВВ»</w:t>
      </w:r>
    </w:p>
    <w:p w14:paraId="660F47EC" w14:textId="77777777" w:rsidR="00F42839" w:rsidRPr="0037774F" w:rsidRDefault="00F42839" w:rsidP="00F42839">
      <w:pPr>
        <w:pStyle w:val="ae"/>
        <w:numPr>
          <w:ilvl w:val="1"/>
          <w:numId w:val="399"/>
        </w:numPr>
        <w:rPr>
          <w:sz w:val="24"/>
        </w:rPr>
      </w:pPr>
      <w:r w:rsidRPr="0037774F">
        <w:rPr>
          <w:sz w:val="24"/>
        </w:rPr>
        <w:t>Рассчитать Баланс КЗ по заказу по формуле [«Сумма в ВВ»</w:t>
      </w:r>
      <w:r w:rsidRPr="0037774F">
        <w:rPr>
          <w:b/>
          <w:sz w:val="24"/>
        </w:rPr>
        <w:t xml:space="preserve"> </w:t>
      </w:r>
      <w:r w:rsidRPr="0037774F">
        <w:rPr>
          <w:sz w:val="24"/>
        </w:rPr>
        <w:t>из</w:t>
      </w:r>
      <w:r w:rsidRPr="0037774F">
        <w:rPr>
          <w:b/>
          <w:sz w:val="24"/>
        </w:rPr>
        <w:t xml:space="preserve"> </w:t>
      </w:r>
      <w:r w:rsidRPr="0037774F">
        <w:rPr>
          <w:sz w:val="24"/>
        </w:rPr>
        <w:t xml:space="preserve">шага </w:t>
      </w:r>
      <w:r w:rsidRPr="0037774F">
        <w:rPr>
          <w:sz w:val="24"/>
          <w:lang w:val="en-US"/>
        </w:rPr>
        <w:t>b</w:t>
      </w:r>
      <w:r w:rsidRPr="0037774F">
        <w:rPr>
          <w:sz w:val="24"/>
        </w:rPr>
        <w:t xml:space="preserve">.] * [«Выручка по заказу» из </w:t>
      </w:r>
      <w:r w:rsidRPr="0037774F">
        <w:rPr>
          <w:b/>
          <w:sz w:val="24"/>
        </w:rPr>
        <w:t>Постановочной таблицы 1.1</w:t>
      </w:r>
      <w:r w:rsidRPr="0037774F">
        <w:rPr>
          <w:sz w:val="24"/>
        </w:rPr>
        <w:t xml:space="preserve">] / [«Выручка по договору за период» из </w:t>
      </w:r>
      <w:r w:rsidRPr="0037774F">
        <w:rPr>
          <w:b/>
          <w:sz w:val="24"/>
        </w:rPr>
        <w:t>Постановочной таблицы 1.2</w:t>
      </w:r>
      <w:r w:rsidRPr="0037774F">
        <w:rPr>
          <w:sz w:val="24"/>
        </w:rPr>
        <w:t>]. Заполнить поле «Баланс КЗ по заказу» рассчитанным значением</w:t>
      </w:r>
    </w:p>
    <w:p w14:paraId="734703C5" w14:textId="77777777" w:rsidR="00F42839" w:rsidRPr="0037774F" w:rsidRDefault="00F42839" w:rsidP="00F42839">
      <w:pPr>
        <w:pStyle w:val="ae"/>
        <w:numPr>
          <w:ilvl w:val="0"/>
          <w:numId w:val="399"/>
        </w:numPr>
        <w:rPr>
          <w:sz w:val="24"/>
        </w:rPr>
      </w:pPr>
      <w:r w:rsidRPr="0037774F">
        <w:rPr>
          <w:sz w:val="24"/>
        </w:rPr>
        <w:t xml:space="preserve">Для указанной позиции заказа, заполнить поле «Сумма КЗ» по формуле [«Баланс КЗ по заказу» из </w:t>
      </w:r>
      <w:r w:rsidRPr="0037774F">
        <w:rPr>
          <w:b/>
          <w:sz w:val="24"/>
        </w:rPr>
        <w:t>Постановочной таблицы 1.2</w:t>
      </w:r>
      <w:r w:rsidRPr="0037774F">
        <w:rPr>
          <w:sz w:val="24"/>
        </w:rPr>
        <w:t xml:space="preserve">] * [«Выручка от реализации без НДС, валюта </w:t>
      </w:r>
      <w:r w:rsidRPr="0037774F">
        <w:rPr>
          <w:sz w:val="24"/>
        </w:rPr>
        <w:lastRenderedPageBreak/>
        <w:t xml:space="preserve">документа» из </w:t>
      </w:r>
      <w:r w:rsidRPr="0037774F">
        <w:rPr>
          <w:b/>
          <w:sz w:val="24"/>
        </w:rPr>
        <w:t>Постановочной таблицы 1.1</w:t>
      </w:r>
      <w:r w:rsidRPr="0037774F">
        <w:rPr>
          <w:sz w:val="24"/>
        </w:rPr>
        <w:t xml:space="preserve">] / [«Выручка по заказу» из </w:t>
      </w:r>
      <w:r w:rsidRPr="0037774F">
        <w:rPr>
          <w:b/>
          <w:sz w:val="24"/>
        </w:rPr>
        <w:t>Постановочной таблицы 1.1</w:t>
      </w:r>
      <w:r w:rsidRPr="0037774F">
        <w:rPr>
          <w:sz w:val="24"/>
        </w:rPr>
        <w:t>]</w:t>
      </w:r>
    </w:p>
    <w:p w14:paraId="3203C781" w14:textId="77777777" w:rsidR="00CC0B09" w:rsidRPr="005048D4" w:rsidRDefault="00F42839" w:rsidP="005048D4">
      <w:pPr>
        <w:pStyle w:val="ae"/>
        <w:numPr>
          <w:ilvl w:val="0"/>
          <w:numId w:val="399"/>
        </w:numPr>
        <w:rPr>
          <w:sz w:val="24"/>
        </w:rPr>
      </w:pPr>
      <w:r w:rsidRPr="0037774F">
        <w:rPr>
          <w:sz w:val="24"/>
        </w:rPr>
        <w:t xml:space="preserve">Для указанной позиции заказа, заполнить поле «Фактура» соответствующим значением из </w:t>
      </w:r>
      <w:r w:rsidR="00385170" w:rsidRPr="0037774F">
        <w:rPr>
          <w:b/>
          <w:sz w:val="24"/>
        </w:rPr>
        <w:t xml:space="preserve">Пакете данных по движению денежных средств из транзакции </w:t>
      </w:r>
      <w:r w:rsidR="00385170" w:rsidRPr="0037774F">
        <w:rPr>
          <w:b/>
          <w:sz w:val="24"/>
          <w:lang w:val="en-US"/>
        </w:rPr>
        <w:t>ZFI</w:t>
      </w:r>
      <w:r w:rsidR="00385170" w:rsidRPr="0037774F">
        <w:rPr>
          <w:b/>
          <w:sz w:val="24"/>
        </w:rPr>
        <w:t>_</w:t>
      </w:r>
      <w:r w:rsidR="00385170" w:rsidRPr="0037774F">
        <w:rPr>
          <w:b/>
          <w:sz w:val="24"/>
          <w:lang w:val="en-US"/>
        </w:rPr>
        <w:t>OUTSTANDING</w:t>
      </w:r>
      <w:r w:rsidR="00385170" w:rsidRPr="0037774F">
        <w:rPr>
          <w:b/>
          <w:sz w:val="24"/>
        </w:rPr>
        <w:t xml:space="preserve"> из </w:t>
      </w:r>
      <w:r w:rsidR="00385170" w:rsidRPr="0037774F">
        <w:rPr>
          <w:b/>
          <w:sz w:val="24"/>
          <w:lang w:val="en-US"/>
        </w:rPr>
        <w:t>SAP</w:t>
      </w:r>
      <w:r w:rsidR="00385170" w:rsidRPr="0037774F">
        <w:rPr>
          <w:b/>
          <w:sz w:val="24"/>
        </w:rPr>
        <w:t xml:space="preserve"> </w:t>
      </w:r>
      <w:r w:rsidR="00385170" w:rsidRPr="0037774F">
        <w:rPr>
          <w:b/>
          <w:sz w:val="24"/>
          <w:lang w:val="en-US"/>
        </w:rPr>
        <w:t>ERP</w:t>
      </w:r>
    </w:p>
    <w:p w14:paraId="09B7C5B6" w14:textId="77777777" w:rsidR="00CC0B09" w:rsidRPr="005048D4" w:rsidRDefault="00F42839" w:rsidP="005048D4">
      <w:pPr>
        <w:pStyle w:val="ae"/>
        <w:numPr>
          <w:ilvl w:val="0"/>
          <w:numId w:val="399"/>
        </w:numPr>
        <w:rPr>
          <w:sz w:val="24"/>
        </w:rPr>
      </w:pPr>
      <w:r w:rsidRPr="005048D4">
        <w:rPr>
          <w:sz w:val="24"/>
        </w:rPr>
        <w:t xml:space="preserve">Для указанной позиции заказа, заполнить поле «Дата документа» соответствующим значением из </w:t>
      </w:r>
      <w:r w:rsidR="00CC0B09" w:rsidRPr="005048D4">
        <w:rPr>
          <w:b/>
          <w:sz w:val="24"/>
        </w:rPr>
        <w:t xml:space="preserve">Пакете данных по движению денежных средств из транзакции </w:t>
      </w:r>
      <w:r w:rsidR="00CC0B09" w:rsidRPr="005048D4">
        <w:rPr>
          <w:b/>
          <w:sz w:val="24"/>
          <w:lang w:val="en-US"/>
        </w:rPr>
        <w:t>ZFI</w:t>
      </w:r>
      <w:r w:rsidR="00CC0B09" w:rsidRPr="005048D4">
        <w:rPr>
          <w:b/>
          <w:sz w:val="24"/>
        </w:rPr>
        <w:t>_</w:t>
      </w:r>
      <w:r w:rsidR="00CC0B09" w:rsidRPr="005048D4">
        <w:rPr>
          <w:b/>
          <w:sz w:val="24"/>
          <w:lang w:val="en-US"/>
        </w:rPr>
        <w:t>OUTSTANDING</w:t>
      </w:r>
      <w:r w:rsidR="00CC0B09" w:rsidRPr="005048D4">
        <w:rPr>
          <w:b/>
          <w:sz w:val="24"/>
        </w:rPr>
        <w:t xml:space="preserve"> из </w:t>
      </w:r>
      <w:r w:rsidR="00CC0B09" w:rsidRPr="005048D4">
        <w:rPr>
          <w:b/>
          <w:sz w:val="24"/>
          <w:lang w:val="en-US"/>
        </w:rPr>
        <w:t>SAP</w:t>
      </w:r>
      <w:r w:rsidR="00CC0B09" w:rsidRPr="005048D4">
        <w:rPr>
          <w:b/>
          <w:sz w:val="24"/>
        </w:rPr>
        <w:t xml:space="preserve"> </w:t>
      </w:r>
      <w:r w:rsidR="00CC0B09" w:rsidRPr="005048D4">
        <w:rPr>
          <w:b/>
          <w:sz w:val="24"/>
          <w:lang w:val="en-US"/>
        </w:rPr>
        <w:t>ERP</w:t>
      </w:r>
      <w:r w:rsidR="00CC0B09" w:rsidRPr="005048D4">
        <w:rPr>
          <w:rFonts w:cstheme="minorHAnsi"/>
          <w:color w:val="0070C0"/>
          <w:sz w:val="24"/>
          <w:szCs w:val="24"/>
        </w:rPr>
        <w:t xml:space="preserve"> </w:t>
      </w:r>
    </w:p>
    <w:p w14:paraId="6078A800" w14:textId="77777777" w:rsidR="00CC0B09" w:rsidRPr="0037774F" w:rsidRDefault="00CC0B09">
      <w:pPr>
        <w:rPr>
          <w:rFonts w:cstheme="minorHAnsi"/>
          <w:color w:val="0070C0"/>
          <w:sz w:val="24"/>
          <w:szCs w:val="24"/>
        </w:rPr>
      </w:pPr>
      <w:r w:rsidRPr="0037774F">
        <w:rPr>
          <w:rFonts w:cstheme="minorHAnsi"/>
          <w:color w:val="0070C0"/>
          <w:sz w:val="24"/>
          <w:szCs w:val="24"/>
        </w:rPr>
        <w:br w:type="page"/>
      </w:r>
    </w:p>
    <w:p w14:paraId="21D46F5E" w14:textId="77777777" w:rsidR="00CC0B09" w:rsidRPr="0037774F" w:rsidRDefault="00CC0B09" w:rsidP="00CC0B09">
      <w:pPr>
        <w:rPr>
          <w:b/>
          <w:color w:val="0070C0"/>
          <w:sz w:val="24"/>
          <w:szCs w:val="24"/>
        </w:rPr>
      </w:pPr>
      <w:r w:rsidRPr="0037774F">
        <w:rPr>
          <w:b/>
          <w:color w:val="0070C0"/>
          <w:sz w:val="24"/>
          <w:szCs w:val="24"/>
        </w:rPr>
        <w:lastRenderedPageBreak/>
        <w:t>Таблица 1.3. Исходные данные по запасам</w:t>
      </w:r>
    </w:p>
    <w:p w14:paraId="6DC13B91" w14:textId="77777777" w:rsidR="00CC0B09" w:rsidRPr="0037774F" w:rsidRDefault="00CC0B09" w:rsidP="00CC0B09">
      <w:pPr>
        <w:rPr>
          <w:b/>
          <w:sz w:val="24"/>
        </w:rPr>
      </w:pPr>
      <w:r w:rsidRPr="0037774F">
        <w:rPr>
          <w:b/>
          <w:sz w:val="24"/>
        </w:rPr>
        <w:t>Источники, необходимые для расчета:</w:t>
      </w:r>
    </w:p>
    <w:p w14:paraId="29172263" w14:textId="77777777" w:rsidR="00CC0B09" w:rsidRPr="0037774F" w:rsidRDefault="00CC0B09" w:rsidP="005048D4">
      <w:pPr>
        <w:pStyle w:val="ae"/>
        <w:numPr>
          <w:ilvl w:val="0"/>
          <w:numId w:val="400"/>
        </w:numPr>
        <w:rPr>
          <w:b/>
          <w:sz w:val="24"/>
        </w:rPr>
      </w:pPr>
      <w:r w:rsidRPr="0037774F">
        <w:rPr>
          <w:b/>
          <w:sz w:val="24"/>
        </w:rPr>
        <w:t>Постановочная таблица 1.1</w:t>
      </w:r>
    </w:p>
    <w:p w14:paraId="778EFB6A" w14:textId="3B33B8E8" w:rsidR="00CC0B09" w:rsidRPr="0037774F" w:rsidRDefault="00CC0B09" w:rsidP="005048D4">
      <w:pPr>
        <w:pStyle w:val="ae"/>
        <w:numPr>
          <w:ilvl w:val="0"/>
          <w:numId w:val="400"/>
        </w:numPr>
        <w:rPr>
          <w:sz w:val="24"/>
        </w:rPr>
      </w:pPr>
      <w:r w:rsidRPr="0037774F">
        <w:rPr>
          <w:b/>
          <w:sz w:val="24"/>
        </w:rPr>
        <w:t xml:space="preserve">Пакет данных по запасам из транзакции </w:t>
      </w:r>
      <w:r w:rsidRPr="0037774F">
        <w:rPr>
          <w:b/>
          <w:sz w:val="24"/>
          <w:lang w:val="en-US"/>
        </w:rPr>
        <w:t>ZSD</w:t>
      </w:r>
      <w:r w:rsidRPr="005048D4">
        <w:rPr>
          <w:b/>
          <w:sz w:val="24"/>
        </w:rPr>
        <w:t>_</w:t>
      </w:r>
      <w:r w:rsidRPr="0037774F">
        <w:rPr>
          <w:b/>
          <w:sz w:val="24"/>
          <w:lang w:val="en-US"/>
        </w:rPr>
        <w:t>STOCK</w:t>
      </w:r>
      <w:r w:rsidRPr="005048D4">
        <w:rPr>
          <w:b/>
          <w:sz w:val="24"/>
        </w:rPr>
        <w:t>_</w:t>
      </w:r>
      <w:r w:rsidRPr="0037774F">
        <w:rPr>
          <w:b/>
          <w:sz w:val="24"/>
          <w:lang w:val="en-US"/>
        </w:rPr>
        <w:t>DATE</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43500E57" w14:textId="77777777" w:rsidR="00CC0B09" w:rsidRPr="0037774F" w:rsidRDefault="00CC0B09" w:rsidP="005048D4">
      <w:pPr>
        <w:pStyle w:val="ae"/>
        <w:numPr>
          <w:ilvl w:val="1"/>
          <w:numId w:val="400"/>
        </w:numPr>
        <w:rPr>
          <w:sz w:val="24"/>
        </w:rPr>
      </w:pPr>
      <w:r w:rsidRPr="0037774F">
        <w:rPr>
          <w:sz w:val="24"/>
        </w:rPr>
        <w:t>Необходимы поля:</w:t>
      </w:r>
    </w:p>
    <w:p w14:paraId="2E207652" w14:textId="6943170E" w:rsidR="00CC0B09" w:rsidRPr="0037774F" w:rsidRDefault="00CC0B09" w:rsidP="005048D4">
      <w:pPr>
        <w:pStyle w:val="ae"/>
        <w:numPr>
          <w:ilvl w:val="2"/>
          <w:numId w:val="400"/>
        </w:numPr>
        <w:rPr>
          <w:sz w:val="24"/>
        </w:rPr>
      </w:pPr>
      <w:r w:rsidRPr="0037774F">
        <w:rPr>
          <w:sz w:val="24"/>
        </w:rPr>
        <w:t xml:space="preserve">Зеркальный </w:t>
      </w:r>
      <w:r w:rsidRPr="0037774F">
        <w:rPr>
          <w:sz w:val="24"/>
          <w:lang w:val="en-US"/>
        </w:rPr>
        <w:t>SD-</w:t>
      </w:r>
      <w:r w:rsidRPr="0037774F">
        <w:rPr>
          <w:sz w:val="24"/>
        </w:rPr>
        <w:t>заказ завода</w:t>
      </w:r>
    </w:p>
    <w:p w14:paraId="4DD85D36" w14:textId="522114A2" w:rsidR="00CC0B09" w:rsidRPr="0037774F" w:rsidRDefault="00CC0B09" w:rsidP="005048D4">
      <w:pPr>
        <w:pStyle w:val="ae"/>
        <w:numPr>
          <w:ilvl w:val="2"/>
          <w:numId w:val="400"/>
        </w:numPr>
        <w:rPr>
          <w:sz w:val="24"/>
        </w:rPr>
      </w:pPr>
      <w:r w:rsidRPr="0037774F">
        <w:rPr>
          <w:sz w:val="24"/>
        </w:rPr>
        <w:t>Позиция ЗаказаЗавода</w:t>
      </w:r>
    </w:p>
    <w:p w14:paraId="4B21848D" w14:textId="6C57E5CB" w:rsidR="00CC0B09" w:rsidRPr="0037774F" w:rsidRDefault="00CC0B09" w:rsidP="005048D4">
      <w:pPr>
        <w:pStyle w:val="ae"/>
        <w:numPr>
          <w:ilvl w:val="2"/>
          <w:numId w:val="400"/>
        </w:numPr>
        <w:rPr>
          <w:sz w:val="24"/>
        </w:rPr>
      </w:pPr>
      <w:r w:rsidRPr="0037774F">
        <w:rPr>
          <w:sz w:val="24"/>
        </w:rPr>
        <w:t>Торговый документ</w:t>
      </w:r>
    </w:p>
    <w:p w14:paraId="03177FF5" w14:textId="7652C7E7" w:rsidR="00CC0B09" w:rsidRPr="0037774F" w:rsidRDefault="00CC0B09" w:rsidP="005048D4">
      <w:pPr>
        <w:pStyle w:val="ae"/>
        <w:numPr>
          <w:ilvl w:val="2"/>
          <w:numId w:val="400"/>
        </w:numPr>
        <w:rPr>
          <w:sz w:val="24"/>
        </w:rPr>
      </w:pPr>
      <w:r w:rsidRPr="0037774F">
        <w:rPr>
          <w:sz w:val="24"/>
        </w:rPr>
        <w:t>Позиция</w:t>
      </w:r>
    </w:p>
    <w:p w14:paraId="60CBCD9F" w14:textId="3EB15301" w:rsidR="00CC0B09" w:rsidRPr="0037774F" w:rsidRDefault="00CC0B09" w:rsidP="005048D4">
      <w:pPr>
        <w:pStyle w:val="ae"/>
        <w:numPr>
          <w:ilvl w:val="2"/>
          <w:numId w:val="400"/>
        </w:numPr>
        <w:rPr>
          <w:sz w:val="24"/>
        </w:rPr>
      </w:pPr>
      <w:r w:rsidRPr="0037774F">
        <w:rPr>
          <w:sz w:val="24"/>
        </w:rPr>
        <w:t>Количество</w:t>
      </w:r>
    </w:p>
    <w:p w14:paraId="2F34F56F" w14:textId="5464A291" w:rsidR="00CC0B09" w:rsidRPr="0037774F" w:rsidRDefault="00CC0B09" w:rsidP="005048D4">
      <w:pPr>
        <w:pStyle w:val="ae"/>
        <w:numPr>
          <w:ilvl w:val="2"/>
          <w:numId w:val="400"/>
        </w:numPr>
        <w:rPr>
          <w:sz w:val="24"/>
        </w:rPr>
      </w:pPr>
      <w:r w:rsidRPr="0037774F">
        <w:rPr>
          <w:sz w:val="24"/>
        </w:rPr>
        <w:t>Общая стоимость</w:t>
      </w:r>
    </w:p>
    <w:p w14:paraId="1DB87EF7" w14:textId="77777777" w:rsidR="00CC0B09" w:rsidRPr="0037774F" w:rsidRDefault="00CC0B09" w:rsidP="005048D4">
      <w:pPr>
        <w:pStyle w:val="ae"/>
        <w:numPr>
          <w:ilvl w:val="0"/>
          <w:numId w:val="400"/>
        </w:numPr>
        <w:rPr>
          <w:b/>
          <w:sz w:val="24"/>
        </w:rPr>
      </w:pPr>
      <w:r w:rsidRPr="0037774F">
        <w:rPr>
          <w:b/>
          <w:sz w:val="24"/>
        </w:rPr>
        <w:t xml:space="preserve">Пакет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49EB82D3" w14:textId="77777777" w:rsidR="00CC0B09" w:rsidRPr="0037774F" w:rsidRDefault="00CC0B09" w:rsidP="005048D4">
      <w:pPr>
        <w:pStyle w:val="ae"/>
        <w:numPr>
          <w:ilvl w:val="1"/>
          <w:numId w:val="400"/>
        </w:numPr>
        <w:rPr>
          <w:sz w:val="24"/>
        </w:rPr>
      </w:pPr>
      <w:r w:rsidRPr="0037774F">
        <w:rPr>
          <w:sz w:val="24"/>
        </w:rPr>
        <w:t>Необходимы поля:</w:t>
      </w:r>
    </w:p>
    <w:p w14:paraId="6B06C239" w14:textId="77777777" w:rsidR="00CC0B09" w:rsidRPr="0037774F" w:rsidRDefault="00CC0B09" w:rsidP="005048D4">
      <w:pPr>
        <w:pStyle w:val="ae"/>
        <w:numPr>
          <w:ilvl w:val="2"/>
          <w:numId w:val="400"/>
        </w:numPr>
        <w:rPr>
          <w:sz w:val="24"/>
        </w:rPr>
      </w:pPr>
      <w:r w:rsidRPr="0037774F">
        <w:rPr>
          <w:sz w:val="24"/>
        </w:rPr>
        <w:t>Торговый документ</w:t>
      </w:r>
    </w:p>
    <w:p w14:paraId="7D560249" w14:textId="77777777" w:rsidR="00CC0B09" w:rsidRPr="0037774F" w:rsidRDefault="00CC0B09" w:rsidP="005048D4">
      <w:pPr>
        <w:pStyle w:val="ae"/>
        <w:numPr>
          <w:ilvl w:val="2"/>
          <w:numId w:val="400"/>
        </w:numPr>
        <w:rPr>
          <w:sz w:val="24"/>
        </w:rPr>
      </w:pPr>
      <w:r w:rsidRPr="0037774F">
        <w:rPr>
          <w:sz w:val="24"/>
        </w:rPr>
        <w:t>Позиция</w:t>
      </w:r>
    </w:p>
    <w:p w14:paraId="67A294D7" w14:textId="77777777" w:rsidR="00CC0B09" w:rsidRPr="0037774F" w:rsidRDefault="00CC0B09" w:rsidP="005048D4">
      <w:pPr>
        <w:pStyle w:val="ae"/>
        <w:numPr>
          <w:ilvl w:val="2"/>
          <w:numId w:val="400"/>
        </w:numPr>
        <w:rPr>
          <w:sz w:val="24"/>
        </w:rPr>
      </w:pPr>
      <w:r w:rsidRPr="0037774F">
        <w:rPr>
          <w:sz w:val="24"/>
        </w:rPr>
        <w:t>Материал</w:t>
      </w:r>
    </w:p>
    <w:p w14:paraId="6334F2B7" w14:textId="77777777" w:rsidR="00CC0B09" w:rsidRPr="0037774F" w:rsidRDefault="00CC0B09" w:rsidP="005048D4">
      <w:pPr>
        <w:pStyle w:val="ae"/>
        <w:numPr>
          <w:ilvl w:val="2"/>
          <w:numId w:val="400"/>
        </w:numPr>
        <w:rPr>
          <w:sz w:val="24"/>
        </w:rPr>
      </w:pPr>
      <w:r w:rsidRPr="0037774F">
        <w:rPr>
          <w:sz w:val="24"/>
        </w:rPr>
        <w:t>Описание материала</w:t>
      </w:r>
    </w:p>
    <w:p w14:paraId="015044EE" w14:textId="77777777" w:rsidR="00CC0B09" w:rsidRPr="0037774F" w:rsidRDefault="00CC0B09" w:rsidP="00CC0B09">
      <w:pPr>
        <w:rPr>
          <w:b/>
          <w:sz w:val="24"/>
        </w:rPr>
      </w:pPr>
      <w:r w:rsidRPr="0037774F">
        <w:rPr>
          <w:b/>
          <w:sz w:val="24"/>
        </w:rPr>
        <w:t>Подход к расчету:</w:t>
      </w:r>
    </w:p>
    <w:p w14:paraId="7F7107E5" w14:textId="77777777" w:rsidR="00CC0B09" w:rsidRPr="0037774F" w:rsidRDefault="00CC0B09" w:rsidP="005048D4">
      <w:pPr>
        <w:pStyle w:val="ae"/>
        <w:numPr>
          <w:ilvl w:val="0"/>
          <w:numId w:val="401"/>
        </w:numPr>
        <w:rPr>
          <w:sz w:val="24"/>
          <w:szCs w:val="24"/>
        </w:rPr>
      </w:pPr>
      <w:r w:rsidRPr="0037774F">
        <w:rPr>
          <w:sz w:val="24"/>
          <w:szCs w:val="24"/>
        </w:rPr>
        <w:t xml:space="preserve">На основе </w:t>
      </w:r>
      <w:r w:rsidRPr="0037774F">
        <w:rPr>
          <w:b/>
          <w:sz w:val="24"/>
          <w:szCs w:val="24"/>
        </w:rPr>
        <w:t>Постановочной таблицы 1.1</w:t>
      </w:r>
      <w:r w:rsidRPr="0037774F">
        <w:rPr>
          <w:sz w:val="24"/>
          <w:szCs w:val="24"/>
        </w:rPr>
        <w:t xml:space="preserve"> заполнить следующие поля таблицы:</w:t>
      </w:r>
    </w:p>
    <w:p w14:paraId="2E48C731" w14:textId="77777777" w:rsidR="00CC0B09" w:rsidRPr="0037774F" w:rsidRDefault="00CC0B09" w:rsidP="005048D4">
      <w:pPr>
        <w:pStyle w:val="ae"/>
        <w:numPr>
          <w:ilvl w:val="1"/>
          <w:numId w:val="401"/>
        </w:numPr>
        <w:rPr>
          <w:sz w:val="24"/>
          <w:szCs w:val="24"/>
        </w:rPr>
      </w:pPr>
      <w:r w:rsidRPr="0037774F">
        <w:rPr>
          <w:sz w:val="24"/>
          <w:szCs w:val="24"/>
        </w:rPr>
        <w:t>Номер заказа</w:t>
      </w:r>
    </w:p>
    <w:p w14:paraId="390E7081" w14:textId="77777777" w:rsidR="00CC0B09" w:rsidRPr="0037774F" w:rsidRDefault="00CC0B09" w:rsidP="005048D4">
      <w:pPr>
        <w:pStyle w:val="ae"/>
        <w:numPr>
          <w:ilvl w:val="1"/>
          <w:numId w:val="401"/>
        </w:numPr>
        <w:rPr>
          <w:sz w:val="24"/>
          <w:szCs w:val="24"/>
        </w:rPr>
      </w:pPr>
      <w:r w:rsidRPr="0037774F">
        <w:rPr>
          <w:sz w:val="24"/>
          <w:szCs w:val="24"/>
        </w:rPr>
        <w:t>Позиция</w:t>
      </w:r>
    </w:p>
    <w:p w14:paraId="79FEC633" w14:textId="77777777" w:rsidR="00CC0B09" w:rsidRPr="0037774F" w:rsidRDefault="00CC0B09" w:rsidP="005048D4">
      <w:pPr>
        <w:pStyle w:val="ae"/>
        <w:numPr>
          <w:ilvl w:val="1"/>
          <w:numId w:val="401"/>
        </w:numPr>
        <w:rPr>
          <w:sz w:val="24"/>
          <w:szCs w:val="24"/>
        </w:rPr>
      </w:pPr>
      <w:r w:rsidRPr="0037774F">
        <w:rPr>
          <w:sz w:val="24"/>
          <w:szCs w:val="24"/>
        </w:rPr>
        <w:t>Заказчик</w:t>
      </w:r>
    </w:p>
    <w:p w14:paraId="3E067B5A" w14:textId="77777777" w:rsidR="00CC0B09" w:rsidRPr="0037774F" w:rsidRDefault="00CC0B09" w:rsidP="005048D4">
      <w:pPr>
        <w:pStyle w:val="ae"/>
        <w:numPr>
          <w:ilvl w:val="1"/>
          <w:numId w:val="401"/>
        </w:numPr>
        <w:rPr>
          <w:sz w:val="24"/>
          <w:szCs w:val="24"/>
        </w:rPr>
      </w:pPr>
      <w:r w:rsidRPr="0037774F">
        <w:rPr>
          <w:sz w:val="24"/>
          <w:szCs w:val="24"/>
        </w:rPr>
        <w:t>Номер договора</w:t>
      </w:r>
    </w:p>
    <w:p w14:paraId="19B70A08" w14:textId="77777777" w:rsidR="00CC0B09" w:rsidRPr="0037774F" w:rsidRDefault="00CC0B09" w:rsidP="005048D4">
      <w:pPr>
        <w:pStyle w:val="ae"/>
        <w:numPr>
          <w:ilvl w:val="1"/>
          <w:numId w:val="401"/>
        </w:numPr>
        <w:rPr>
          <w:sz w:val="24"/>
          <w:szCs w:val="24"/>
        </w:rPr>
      </w:pPr>
      <w:r w:rsidRPr="0037774F">
        <w:rPr>
          <w:sz w:val="24"/>
          <w:szCs w:val="24"/>
        </w:rPr>
        <w:t>Объем заказа по позиции, т</w:t>
      </w:r>
    </w:p>
    <w:p w14:paraId="1E08A2AF" w14:textId="77777777" w:rsidR="00CC0B09" w:rsidRPr="0037774F" w:rsidRDefault="00CC0B09" w:rsidP="005048D4">
      <w:pPr>
        <w:pStyle w:val="ae"/>
        <w:numPr>
          <w:ilvl w:val="1"/>
          <w:numId w:val="401"/>
        </w:numPr>
        <w:rPr>
          <w:sz w:val="24"/>
          <w:szCs w:val="24"/>
        </w:rPr>
      </w:pPr>
      <w:r w:rsidRPr="0037774F">
        <w:rPr>
          <w:sz w:val="24"/>
          <w:szCs w:val="24"/>
        </w:rPr>
        <w:t>Период</w:t>
      </w:r>
    </w:p>
    <w:p w14:paraId="2E41A0C8" w14:textId="77777777" w:rsidR="00634DAF" w:rsidRPr="0037774F" w:rsidRDefault="00CC0B09" w:rsidP="00CC0B09">
      <w:pPr>
        <w:pStyle w:val="ae"/>
        <w:numPr>
          <w:ilvl w:val="0"/>
          <w:numId w:val="401"/>
        </w:numPr>
        <w:rPr>
          <w:sz w:val="24"/>
        </w:rPr>
      </w:pPr>
      <w:r w:rsidRPr="0037774F">
        <w:rPr>
          <w:sz w:val="24"/>
        </w:rPr>
        <w:t xml:space="preserve">Для </w:t>
      </w:r>
      <w:r w:rsidR="00634DAF" w:rsidRPr="0037774F">
        <w:rPr>
          <w:sz w:val="24"/>
        </w:rPr>
        <w:t xml:space="preserve">указанной позиции заказа заполнить поле «Сумма запасов» на основе </w:t>
      </w:r>
      <w:r w:rsidRPr="0037774F">
        <w:rPr>
          <w:b/>
          <w:sz w:val="24"/>
        </w:rPr>
        <w:t>Пакет</w:t>
      </w:r>
      <w:r w:rsidR="00634DAF" w:rsidRPr="0037774F">
        <w:rPr>
          <w:b/>
          <w:sz w:val="24"/>
        </w:rPr>
        <w:t>а</w:t>
      </w:r>
      <w:r w:rsidRPr="0037774F">
        <w:rPr>
          <w:b/>
          <w:sz w:val="24"/>
        </w:rPr>
        <w:t xml:space="preserve"> данных по запасам из транзакции </w:t>
      </w:r>
      <w:r w:rsidRPr="0037774F">
        <w:rPr>
          <w:b/>
          <w:sz w:val="24"/>
          <w:lang w:val="en-US"/>
        </w:rPr>
        <w:t>ZMB</w:t>
      </w:r>
      <w:r w:rsidRPr="0037774F">
        <w:rPr>
          <w:b/>
          <w:sz w:val="24"/>
        </w:rPr>
        <w:t xml:space="preserve">1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00634DAF" w:rsidRPr="005048D4">
        <w:rPr>
          <w:sz w:val="24"/>
        </w:rPr>
        <w:t>по</w:t>
      </w:r>
      <w:r w:rsidR="00634DAF" w:rsidRPr="0037774F">
        <w:rPr>
          <w:b/>
          <w:sz w:val="24"/>
        </w:rPr>
        <w:t xml:space="preserve"> </w:t>
      </w:r>
      <w:r w:rsidR="00634DAF" w:rsidRPr="0037774F">
        <w:rPr>
          <w:sz w:val="24"/>
        </w:rPr>
        <w:t xml:space="preserve">полю «Общая стоимость» </w:t>
      </w:r>
    </w:p>
    <w:p w14:paraId="7930476D" w14:textId="77777777" w:rsidR="00634DAF" w:rsidRPr="0037774F" w:rsidRDefault="00634DAF">
      <w:pPr>
        <w:rPr>
          <w:sz w:val="24"/>
        </w:rPr>
      </w:pPr>
      <w:r w:rsidRPr="0037774F">
        <w:rPr>
          <w:sz w:val="24"/>
        </w:rPr>
        <w:br w:type="page"/>
      </w:r>
    </w:p>
    <w:p w14:paraId="3EBD7DA1" w14:textId="77777777" w:rsidR="00634DAF" w:rsidRPr="0037774F" w:rsidRDefault="00634DAF" w:rsidP="005048D4">
      <w:r w:rsidRPr="005048D4">
        <w:rPr>
          <w:b/>
          <w:color w:val="0070C0"/>
          <w:sz w:val="24"/>
          <w:szCs w:val="24"/>
        </w:rPr>
        <w:lastRenderedPageBreak/>
        <w:t>Таблица 1.4. Исходные данные по ставкам дисконтирования</w:t>
      </w:r>
      <w:r w:rsidRPr="0037774F">
        <w:t xml:space="preserve"> </w:t>
      </w:r>
    </w:p>
    <w:p w14:paraId="06896D85" w14:textId="28EC4BD6" w:rsidR="00634DAF" w:rsidRPr="005048D4" w:rsidRDefault="00634DAF" w:rsidP="005048D4">
      <w:pPr>
        <w:rPr>
          <w:b/>
          <w:sz w:val="24"/>
        </w:rPr>
      </w:pPr>
      <w:r w:rsidRPr="005048D4">
        <w:rPr>
          <w:sz w:val="24"/>
        </w:rPr>
        <w:t xml:space="preserve">Таблица заполняется по аналогии с </w:t>
      </w:r>
      <w:r w:rsidRPr="005048D4">
        <w:rPr>
          <w:b/>
          <w:sz w:val="24"/>
        </w:rPr>
        <w:t>Постановочной таблицей 1.4</w:t>
      </w:r>
      <w:r w:rsidRPr="005048D4">
        <w:rPr>
          <w:sz w:val="24"/>
        </w:rPr>
        <w:t xml:space="preserve"> из блока</w:t>
      </w:r>
      <w:r w:rsidR="00267265" w:rsidRPr="0037774F">
        <w:rPr>
          <w:b/>
          <w:sz w:val="24"/>
        </w:rPr>
        <w:t xml:space="preserve"> </w:t>
      </w:r>
      <w:r w:rsidR="00CB2012" w:rsidRPr="0037774F">
        <w:rPr>
          <w:b/>
          <w:sz w:val="24"/>
        </w:rPr>
        <w:t>6</w:t>
      </w:r>
      <w:r w:rsidR="00267265" w:rsidRPr="0037774F">
        <w:rPr>
          <w:b/>
          <w:sz w:val="24"/>
        </w:rPr>
        <w:t>.7</w:t>
      </w:r>
      <w:r w:rsidRPr="005048D4">
        <w:rPr>
          <w:b/>
          <w:sz w:val="24"/>
        </w:rPr>
        <w:t>.7 Фактические затраты на рабочий капитал ПАО НЛМК</w:t>
      </w:r>
    </w:p>
    <w:p w14:paraId="0749F057" w14:textId="7688CE26" w:rsidR="00634DAF" w:rsidRPr="0037774F" w:rsidRDefault="00464855" w:rsidP="00634DAF">
      <w:r w:rsidRPr="005048D4">
        <w:rPr>
          <w:rFonts w:cstheme="minorHAnsi"/>
          <w:color w:val="0070C0"/>
          <w:sz w:val="24"/>
          <w:szCs w:val="24"/>
        </w:rPr>
        <w:br w:type="page"/>
      </w:r>
      <w:r w:rsidR="00634DAF" w:rsidRPr="0037774F">
        <w:rPr>
          <w:b/>
          <w:color w:val="0070C0"/>
          <w:sz w:val="24"/>
          <w:szCs w:val="24"/>
        </w:rPr>
        <w:lastRenderedPageBreak/>
        <w:t>Таблица 2.1. Данные о затратах по использованию ДЗ</w:t>
      </w:r>
    </w:p>
    <w:p w14:paraId="3A95E12B" w14:textId="46A579B1" w:rsidR="00634DAF" w:rsidRPr="0037774F" w:rsidRDefault="00634DAF" w:rsidP="00634DAF">
      <w:pPr>
        <w:rPr>
          <w:b/>
          <w:sz w:val="24"/>
        </w:rPr>
      </w:pPr>
      <w:r w:rsidRPr="0037774F">
        <w:rPr>
          <w:sz w:val="24"/>
        </w:rPr>
        <w:t xml:space="preserve">Таблица заполняется по аналогии с </w:t>
      </w:r>
      <w:r w:rsidRPr="0037774F">
        <w:rPr>
          <w:b/>
          <w:sz w:val="24"/>
        </w:rPr>
        <w:t>Постановочной таблицей 2.1</w:t>
      </w:r>
      <w:r w:rsidRPr="0037774F">
        <w:rPr>
          <w:sz w:val="24"/>
        </w:rPr>
        <w:t xml:space="preserve"> из блока</w:t>
      </w:r>
      <w:r w:rsidR="00267265" w:rsidRPr="0037774F">
        <w:rPr>
          <w:b/>
          <w:sz w:val="24"/>
        </w:rPr>
        <w:t xml:space="preserve"> </w:t>
      </w:r>
      <w:r w:rsidR="00CB2012" w:rsidRPr="0037774F">
        <w:rPr>
          <w:b/>
          <w:sz w:val="24"/>
        </w:rPr>
        <w:t>6</w:t>
      </w:r>
      <w:r w:rsidR="00267265" w:rsidRPr="0037774F">
        <w:rPr>
          <w:b/>
          <w:sz w:val="24"/>
        </w:rPr>
        <w:t>.7</w:t>
      </w:r>
      <w:r w:rsidRPr="0037774F">
        <w:rPr>
          <w:b/>
          <w:sz w:val="24"/>
        </w:rPr>
        <w:t>.7 Фактические затраты на рабочий капитал ПАО НЛМК</w:t>
      </w:r>
    </w:p>
    <w:p w14:paraId="6E45E22C" w14:textId="76D3AE40" w:rsidR="00634DAF" w:rsidRPr="0037774F" w:rsidRDefault="00634DAF" w:rsidP="00634DAF">
      <w:r w:rsidRPr="0037774F">
        <w:rPr>
          <w:rFonts w:cstheme="minorHAnsi"/>
          <w:color w:val="0070C0"/>
          <w:sz w:val="24"/>
          <w:szCs w:val="24"/>
        </w:rPr>
        <w:br w:type="page"/>
      </w:r>
      <w:r w:rsidRPr="0037774F">
        <w:rPr>
          <w:b/>
          <w:color w:val="0070C0"/>
          <w:sz w:val="24"/>
          <w:szCs w:val="24"/>
        </w:rPr>
        <w:lastRenderedPageBreak/>
        <w:t>Таблица 2.2. Данные о затратах по использованию запасов</w:t>
      </w:r>
    </w:p>
    <w:p w14:paraId="0A029172" w14:textId="77636AAC" w:rsidR="00634DAF" w:rsidRPr="0037774F" w:rsidRDefault="00634DAF" w:rsidP="00634DAF">
      <w:pPr>
        <w:rPr>
          <w:b/>
          <w:sz w:val="24"/>
        </w:rPr>
      </w:pPr>
      <w:r w:rsidRPr="0037774F">
        <w:rPr>
          <w:sz w:val="24"/>
        </w:rPr>
        <w:t xml:space="preserve">Таблица заполняется по аналогии с </w:t>
      </w:r>
      <w:r w:rsidRPr="0037774F">
        <w:rPr>
          <w:b/>
          <w:sz w:val="24"/>
        </w:rPr>
        <w:t>Постановочной таблицей 2.2</w:t>
      </w:r>
      <w:r w:rsidRPr="0037774F">
        <w:rPr>
          <w:sz w:val="24"/>
        </w:rPr>
        <w:t xml:space="preserve"> из блока</w:t>
      </w:r>
      <w:r w:rsidR="00267265" w:rsidRPr="0037774F">
        <w:rPr>
          <w:b/>
          <w:sz w:val="24"/>
        </w:rPr>
        <w:t xml:space="preserve"> </w:t>
      </w:r>
      <w:r w:rsidR="00CB2012" w:rsidRPr="0037774F">
        <w:rPr>
          <w:b/>
          <w:sz w:val="24"/>
        </w:rPr>
        <w:t>6</w:t>
      </w:r>
      <w:r w:rsidR="00267265" w:rsidRPr="0037774F">
        <w:rPr>
          <w:b/>
          <w:sz w:val="24"/>
        </w:rPr>
        <w:t>.7</w:t>
      </w:r>
      <w:r w:rsidRPr="0037774F">
        <w:rPr>
          <w:b/>
          <w:sz w:val="24"/>
        </w:rPr>
        <w:t>.7 Фактические затраты на рабочий капитал ПАО НЛМК</w:t>
      </w:r>
    </w:p>
    <w:p w14:paraId="6238344C" w14:textId="77777777" w:rsidR="00634DAF" w:rsidRPr="0037774F" w:rsidRDefault="00634DAF">
      <w:pPr>
        <w:rPr>
          <w:b/>
          <w:sz w:val="24"/>
        </w:rPr>
      </w:pPr>
      <w:r w:rsidRPr="0037774F">
        <w:rPr>
          <w:b/>
          <w:sz w:val="24"/>
        </w:rPr>
        <w:br w:type="page"/>
      </w:r>
    </w:p>
    <w:p w14:paraId="2E4BC7E9" w14:textId="18C48DCA" w:rsidR="00634DAF" w:rsidRPr="0037774F" w:rsidRDefault="00634DAF" w:rsidP="00634DAF">
      <w:r w:rsidRPr="0037774F">
        <w:rPr>
          <w:b/>
          <w:color w:val="0070C0"/>
          <w:sz w:val="24"/>
          <w:szCs w:val="24"/>
        </w:rPr>
        <w:lastRenderedPageBreak/>
        <w:t>Таблица 2.3. Данные об экономии от величины КЗ</w:t>
      </w:r>
    </w:p>
    <w:p w14:paraId="2C40F15D" w14:textId="751F5F97" w:rsidR="00634DAF" w:rsidRPr="0037774F" w:rsidRDefault="00634DAF" w:rsidP="00634DAF">
      <w:pPr>
        <w:rPr>
          <w:b/>
          <w:sz w:val="24"/>
        </w:rPr>
      </w:pPr>
      <w:r w:rsidRPr="0037774F">
        <w:rPr>
          <w:sz w:val="24"/>
        </w:rPr>
        <w:t xml:space="preserve">Таблица заполняется по аналогии с </w:t>
      </w:r>
      <w:r w:rsidRPr="0037774F">
        <w:rPr>
          <w:b/>
          <w:sz w:val="24"/>
        </w:rPr>
        <w:t>Постановочной таблицей 2.3</w:t>
      </w:r>
      <w:r w:rsidRPr="0037774F">
        <w:rPr>
          <w:sz w:val="24"/>
        </w:rPr>
        <w:t xml:space="preserve"> из блока</w:t>
      </w:r>
      <w:r w:rsidR="00267265" w:rsidRPr="0037774F">
        <w:rPr>
          <w:b/>
          <w:sz w:val="24"/>
        </w:rPr>
        <w:t xml:space="preserve"> </w:t>
      </w:r>
      <w:r w:rsidR="00CB2012" w:rsidRPr="0037774F">
        <w:rPr>
          <w:b/>
          <w:sz w:val="24"/>
        </w:rPr>
        <w:t>6</w:t>
      </w:r>
      <w:r w:rsidR="00267265" w:rsidRPr="0037774F">
        <w:rPr>
          <w:b/>
          <w:sz w:val="24"/>
        </w:rPr>
        <w:t>.7</w:t>
      </w:r>
      <w:r w:rsidRPr="0037774F">
        <w:rPr>
          <w:b/>
          <w:sz w:val="24"/>
        </w:rPr>
        <w:t>.7 Фактические затраты на рабочий капитал ПАО НЛМК</w:t>
      </w:r>
    </w:p>
    <w:p w14:paraId="43639BFE" w14:textId="77777777" w:rsidR="00634DAF" w:rsidRPr="0037774F" w:rsidRDefault="00634DAF">
      <w:pPr>
        <w:rPr>
          <w:b/>
          <w:sz w:val="24"/>
        </w:rPr>
      </w:pPr>
      <w:r w:rsidRPr="0037774F">
        <w:rPr>
          <w:b/>
          <w:sz w:val="24"/>
        </w:rPr>
        <w:br w:type="page"/>
      </w:r>
    </w:p>
    <w:p w14:paraId="0597C08C" w14:textId="7D55B46C" w:rsidR="00634DAF" w:rsidRPr="0037774F" w:rsidRDefault="00634DAF" w:rsidP="00634DAF">
      <w:r w:rsidRPr="0037774F">
        <w:rPr>
          <w:b/>
          <w:color w:val="0070C0"/>
          <w:sz w:val="24"/>
          <w:szCs w:val="24"/>
        </w:rPr>
        <w:lastRenderedPageBreak/>
        <w:t>Таблица 2. Эффект рабочего капитала на заказ покупателя</w:t>
      </w:r>
    </w:p>
    <w:p w14:paraId="29C278D4" w14:textId="425EEAE4" w:rsidR="00634DAF" w:rsidRPr="0037774F" w:rsidRDefault="00634DAF" w:rsidP="00634DAF">
      <w:pPr>
        <w:rPr>
          <w:b/>
          <w:sz w:val="24"/>
        </w:rPr>
      </w:pPr>
      <w:r w:rsidRPr="0037774F">
        <w:rPr>
          <w:sz w:val="24"/>
        </w:rPr>
        <w:t xml:space="preserve">Таблица заполняется по аналогии с </w:t>
      </w:r>
      <w:r w:rsidRPr="0037774F">
        <w:rPr>
          <w:b/>
          <w:sz w:val="24"/>
        </w:rPr>
        <w:t>Постановочной таблицей 2</w:t>
      </w:r>
      <w:r w:rsidRPr="0037774F">
        <w:rPr>
          <w:sz w:val="24"/>
        </w:rPr>
        <w:t xml:space="preserve"> из блока</w:t>
      </w:r>
      <w:r w:rsidR="00267265" w:rsidRPr="0037774F">
        <w:rPr>
          <w:b/>
          <w:sz w:val="24"/>
        </w:rPr>
        <w:t xml:space="preserve"> </w:t>
      </w:r>
      <w:r w:rsidR="00CB2012" w:rsidRPr="0037774F">
        <w:rPr>
          <w:b/>
          <w:sz w:val="24"/>
        </w:rPr>
        <w:t>6</w:t>
      </w:r>
      <w:r w:rsidR="00267265" w:rsidRPr="0037774F">
        <w:rPr>
          <w:b/>
          <w:sz w:val="24"/>
        </w:rPr>
        <w:t>.7</w:t>
      </w:r>
      <w:r w:rsidRPr="0037774F">
        <w:rPr>
          <w:b/>
          <w:sz w:val="24"/>
        </w:rPr>
        <w:t>.7 Фактические затраты на рабочий капитал ПАО НЛМК</w:t>
      </w:r>
    </w:p>
    <w:p w14:paraId="7DA7AF97" w14:textId="77777777" w:rsidR="00634DAF" w:rsidRPr="0037774F" w:rsidRDefault="00634DAF" w:rsidP="00634DAF">
      <w:pPr>
        <w:rPr>
          <w:b/>
          <w:sz w:val="24"/>
        </w:rPr>
      </w:pPr>
    </w:p>
    <w:p w14:paraId="44BD8398" w14:textId="77777777" w:rsidR="00634DAF" w:rsidRPr="0037774F" w:rsidRDefault="00634DAF" w:rsidP="00634DAF">
      <w:pPr>
        <w:rPr>
          <w:b/>
          <w:sz w:val="24"/>
        </w:rPr>
      </w:pPr>
    </w:p>
    <w:p w14:paraId="047B77E6" w14:textId="647B9B0D" w:rsidR="003A7B67" w:rsidRPr="005048D4" w:rsidRDefault="00634DAF" w:rsidP="00634DAF">
      <w:pPr>
        <w:rPr>
          <w:rFonts w:cstheme="minorHAnsi"/>
          <w:color w:val="0070C0"/>
          <w:sz w:val="24"/>
          <w:szCs w:val="24"/>
        </w:rPr>
      </w:pPr>
      <w:r w:rsidRPr="0037774F">
        <w:rPr>
          <w:rFonts w:cstheme="minorHAnsi"/>
          <w:color w:val="0070C0"/>
          <w:sz w:val="24"/>
          <w:szCs w:val="24"/>
        </w:rPr>
        <w:br w:type="page"/>
      </w:r>
    </w:p>
    <w:p w14:paraId="194F07B5" w14:textId="2C2E6CF6" w:rsidR="003A7B67" w:rsidRPr="005048D4" w:rsidRDefault="00CB2012" w:rsidP="005048D4">
      <w:pPr>
        <w:pStyle w:val="31"/>
        <w:rPr>
          <w:rFonts w:cstheme="minorHAnsi"/>
          <w:b w:val="0"/>
          <w:color w:val="0070C0"/>
          <w:sz w:val="24"/>
          <w:szCs w:val="24"/>
        </w:rPr>
      </w:pPr>
      <w:bookmarkStart w:id="249" w:name="_Toc43718456"/>
      <w:r w:rsidRPr="005048D4">
        <w:rPr>
          <w:rFonts w:asciiTheme="minorHAnsi" w:eastAsiaTheme="minorEastAsia" w:hAnsiTheme="minorHAnsi" w:cstheme="minorHAnsi"/>
          <w:color w:val="0070C0"/>
          <w:sz w:val="24"/>
          <w:szCs w:val="24"/>
        </w:rPr>
        <w:lastRenderedPageBreak/>
        <w:t>6</w:t>
      </w:r>
      <w:r w:rsidR="003A7B67" w:rsidRPr="005048D4">
        <w:rPr>
          <w:rFonts w:asciiTheme="minorHAnsi" w:eastAsiaTheme="minorEastAsia" w:hAnsiTheme="minorHAnsi" w:cstheme="minorHAnsi"/>
          <w:color w:val="0070C0"/>
          <w:sz w:val="24"/>
          <w:szCs w:val="24"/>
        </w:rPr>
        <w:t>.</w:t>
      </w:r>
      <w:r w:rsidR="00267265" w:rsidRPr="005048D4">
        <w:rPr>
          <w:rFonts w:asciiTheme="minorHAnsi" w:eastAsiaTheme="minorEastAsia" w:hAnsiTheme="minorHAnsi" w:cstheme="minorHAnsi"/>
          <w:color w:val="0070C0"/>
          <w:sz w:val="24"/>
          <w:szCs w:val="24"/>
        </w:rPr>
        <w:t>7</w:t>
      </w:r>
      <w:r w:rsidR="003A7B67" w:rsidRPr="005048D4">
        <w:rPr>
          <w:rFonts w:asciiTheme="minorHAnsi" w:eastAsiaTheme="minorEastAsia" w:hAnsiTheme="minorHAnsi" w:cstheme="minorHAnsi"/>
          <w:color w:val="0070C0"/>
          <w:sz w:val="24"/>
          <w:szCs w:val="24"/>
        </w:rPr>
        <w:t>.</w:t>
      </w:r>
      <w:r w:rsidR="003A7B67" w:rsidRPr="005048D4">
        <w:rPr>
          <w:rFonts w:asciiTheme="minorHAnsi" w:hAnsiTheme="minorHAnsi" w:cstheme="minorHAnsi"/>
          <w:color w:val="0070C0"/>
          <w:sz w:val="24"/>
          <w:szCs w:val="24"/>
        </w:rPr>
        <w:t>12</w:t>
      </w:r>
      <w:r w:rsidR="003A7B67" w:rsidRPr="005048D4">
        <w:rPr>
          <w:rFonts w:asciiTheme="minorHAnsi" w:eastAsiaTheme="minorEastAsia" w:hAnsiTheme="minorHAnsi" w:cstheme="minorHAnsi"/>
          <w:color w:val="0070C0"/>
          <w:sz w:val="24"/>
          <w:szCs w:val="24"/>
        </w:rPr>
        <w:t xml:space="preserve"> </w:t>
      </w:r>
      <w:r w:rsidR="003A7B67" w:rsidRPr="005048D4">
        <w:rPr>
          <w:rFonts w:asciiTheme="minorHAnsi" w:hAnsiTheme="minorHAnsi" w:cstheme="minorHAnsi"/>
          <w:color w:val="0070C0"/>
          <w:sz w:val="24"/>
          <w:szCs w:val="24"/>
        </w:rPr>
        <w:t>Плановые затраты на рабочий капитал</w:t>
      </w:r>
      <w:r w:rsidR="003A7B67" w:rsidRPr="005048D4">
        <w:rPr>
          <w:rFonts w:asciiTheme="minorHAnsi" w:eastAsiaTheme="minorEastAsia" w:hAnsiTheme="minorHAnsi" w:cstheme="minorHAnsi"/>
          <w:color w:val="0070C0"/>
          <w:sz w:val="24"/>
          <w:szCs w:val="24"/>
        </w:rPr>
        <w:t xml:space="preserve"> НЛМК</w:t>
      </w:r>
      <w:r w:rsidR="003A7B67" w:rsidRPr="005048D4">
        <w:rPr>
          <w:rFonts w:asciiTheme="minorHAnsi" w:hAnsiTheme="minorHAnsi" w:cstheme="minorHAnsi"/>
          <w:color w:val="0070C0"/>
          <w:sz w:val="24"/>
          <w:szCs w:val="24"/>
        </w:rPr>
        <w:t xml:space="preserve"> Трейдинг</w:t>
      </w:r>
      <w:bookmarkEnd w:id="249"/>
    </w:p>
    <w:p w14:paraId="35EBBF9F" w14:textId="77777777" w:rsidR="00634DAF" w:rsidRPr="0037774F" w:rsidRDefault="00634DAF">
      <w:pPr>
        <w:rPr>
          <w:rFonts w:cstheme="minorHAnsi"/>
          <w:b/>
          <w:color w:val="0070C0"/>
          <w:sz w:val="24"/>
          <w:szCs w:val="24"/>
        </w:rPr>
      </w:pPr>
    </w:p>
    <w:p w14:paraId="392D2EE0" w14:textId="6D86E087" w:rsidR="005234DD" w:rsidRPr="0037774F" w:rsidRDefault="00321FB7" w:rsidP="005048D4">
      <w:pPr>
        <w:rPr>
          <w:szCs w:val="24"/>
        </w:rPr>
      </w:pPr>
      <w:r w:rsidRPr="0037774F">
        <w:rPr>
          <w:rFonts w:cstheme="minorHAnsi"/>
          <w:sz w:val="24"/>
          <w:szCs w:val="24"/>
        </w:rPr>
        <w:t>Таблицы</w:t>
      </w:r>
      <w:r w:rsidRPr="0037774F">
        <w:rPr>
          <w:sz w:val="24"/>
        </w:rPr>
        <w:t xml:space="preserve"> заполняются по аналогии с блоком 6.7.8</w:t>
      </w:r>
    </w:p>
    <w:p w14:paraId="4021727C" w14:textId="383F8CD6" w:rsidR="00673E53" w:rsidRPr="005048D4" w:rsidRDefault="007E509A" w:rsidP="005048D4">
      <w:pPr>
        <w:pStyle w:val="31"/>
        <w:rPr>
          <w:rFonts w:cstheme="minorHAnsi"/>
          <w:szCs w:val="24"/>
        </w:rPr>
      </w:pPr>
      <w:r w:rsidRPr="005048D4">
        <w:rPr>
          <w:szCs w:val="24"/>
        </w:rPr>
        <w:br w:type="page"/>
      </w:r>
      <w:bookmarkStart w:id="250" w:name="_Toc43718457"/>
      <w:r w:rsidR="00CB2012" w:rsidRPr="005048D4">
        <w:rPr>
          <w:rFonts w:asciiTheme="minorHAnsi" w:hAnsiTheme="minorHAnsi" w:cstheme="minorHAnsi"/>
          <w:color w:val="0070C0"/>
          <w:sz w:val="24"/>
          <w:szCs w:val="24"/>
        </w:rPr>
        <w:lastRenderedPageBreak/>
        <w:t>6</w:t>
      </w:r>
      <w:r w:rsidR="00673E53" w:rsidRPr="005048D4">
        <w:rPr>
          <w:rFonts w:asciiTheme="minorHAnsi" w:hAnsiTheme="minorHAnsi" w:cstheme="minorHAnsi"/>
          <w:color w:val="0070C0"/>
          <w:sz w:val="24"/>
          <w:szCs w:val="24"/>
        </w:rPr>
        <w:t>.</w:t>
      </w:r>
      <w:r w:rsidR="00A90941" w:rsidRPr="005048D4">
        <w:rPr>
          <w:rFonts w:asciiTheme="minorHAnsi" w:hAnsiTheme="minorHAnsi" w:cstheme="minorHAnsi"/>
          <w:color w:val="0070C0"/>
          <w:sz w:val="24"/>
          <w:szCs w:val="24"/>
        </w:rPr>
        <w:t>7</w:t>
      </w:r>
      <w:r w:rsidR="00673E53" w:rsidRPr="005048D4">
        <w:rPr>
          <w:rFonts w:asciiTheme="minorHAnsi" w:hAnsiTheme="minorHAnsi" w:cstheme="minorHAnsi"/>
          <w:color w:val="0070C0"/>
          <w:sz w:val="24"/>
          <w:szCs w:val="24"/>
        </w:rPr>
        <w:t>.1</w:t>
      </w:r>
      <w:r w:rsidR="00673DA9" w:rsidRPr="005048D4">
        <w:rPr>
          <w:rFonts w:asciiTheme="minorHAnsi" w:hAnsiTheme="minorHAnsi" w:cstheme="minorHAnsi"/>
          <w:color w:val="0070C0"/>
          <w:sz w:val="24"/>
          <w:szCs w:val="24"/>
        </w:rPr>
        <w:t>3</w:t>
      </w:r>
      <w:r w:rsidR="00673E53" w:rsidRPr="005048D4">
        <w:rPr>
          <w:rFonts w:asciiTheme="minorHAnsi" w:hAnsiTheme="minorHAnsi" w:cstheme="minorHAnsi"/>
          <w:color w:val="0070C0"/>
          <w:sz w:val="24"/>
          <w:szCs w:val="24"/>
        </w:rPr>
        <w:t xml:space="preserve"> </w:t>
      </w:r>
      <w:r w:rsidR="00074E94" w:rsidRPr="005048D4">
        <w:rPr>
          <w:rFonts w:asciiTheme="minorHAnsi" w:hAnsiTheme="minorHAnsi" w:cstheme="minorHAnsi"/>
          <w:color w:val="0070C0"/>
          <w:sz w:val="24"/>
          <w:szCs w:val="24"/>
        </w:rPr>
        <w:t>Фактические потери</w:t>
      </w:r>
      <w:r w:rsidR="00673E53" w:rsidRPr="005048D4">
        <w:rPr>
          <w:rFonts w:asciiTheme="minorHAnsi" w:hAnsiTheme="minorHAnsi" w:cstheme="minorHAnsi"/>
          <w:color w:val="0070C0"/>
          <w:sz w:val="24"/>
          <w:szCs w:val="24"/>
        </w:rPr>
        <w:t xml:space="preserve"> из-за выхода несоответствующей продукции</w:t>
      </w:r>
      <w:bookmarkEnd w:id="250"/>
      <w:r w:rsidR="00673E53" w:rsidRPr="005048D4">
        <w:rPr>
          <w:rFonts w:asciiTheme="minorHAnsi" w:hAnsiTheme="minorHAnsi" w:cstheme="minorHAnsi"/>
          <w:szCs w:val="24"/>
        </w:rPr>
        <w:t xml:space="preserve"> </w:t>
      </w:r>
    </w:p>
    <w:p w14:paraId="3FCE72AB" w14:textId="77777777" w:rsidR="00EA4F38" w:rsidRPr="0037774F" w:rsidRDefault="00EA4F38" w:rsidP="00EA4F38">
      <w:pPr>
        <w:rPr>
          <w:b/>
          <w:color w:val="0070C0"/>
          <w:sz w:val="24"/>
          <w:szCs w:val="24"/>
        </w:rPr>
      </w:pPr>
    </w:p>
    <w:p w14:paraId="0B31D2C1" w14:textId="771D72EA" w:rsidR="00EA4F38" w:rsidRPr="0037774F" w:rsidRDefault="00EA4F38" w:rsidP="00EA4F38">
      <w:pPr>
        <w:rPr>
          <w:b/>
          <w:color w:val="0070C0"/>
          <w:sz w:val="24"/>
          <w:szCs w:val="24"/>
        </w:rPr>
      </w:pPr>
      <w:r w:rsidRPr="0037774F">
        <w:rPr>
          <w:b/>
          <w:color w:val="0070C0"/>
          <w:sz w:val="24"/>
          <w:szCs w:val="24"/>
        </w:rPr>
        <w:t>Таблица 1.1. Исходные данные по фактически полученным заказам</w:t>
      </w:r>
    </w:p>
    <w:p w14:paraId="116EDEBA" w14:textId="77777777" w:rsidR="00EA4F38" w:rsidRPr="0037774F" w:rsidRDefault="00EA4F38" w:rsidP="00EA4F38">
      <w:pPr>
        <w:rPr>
          <w:b/>
          <w:sz w:val="24"/>
        </w:rPr>
      </w:pPr>
      <w:r w:rsidRPr="0037774F">
        <w:rPr>
          <w:b/>
          <w:sz w:val="24"/>
        </w:rPr>
        <w:t>Источники, необходимые для расчета:</w:t>
      </w:r>
    </w:p>
    <w:p w14:paraId="65634A47" w14:textId="77777777" w:rsidR="00EA4F38" w:rsidRPr="0037774F" w:rsidRDefault="00EA4F38" w:rsidP="005048D4">
      <w:pPr>
        <w:pStyle w:val="ae"/>
        <w:numPr>
          <w:ilvl w:val="0"/>
          <w:numId w:val="408"/>
        </w:numPr>
        <w:rPr>
          <w:b/>
          <w:sz w:val="24"/>
        </w:rPr>
      </w:pPr>
      <w:r w:rsidRPr="0037774F">
        <w:rPr>
          <w:b/>
          <w:sz w:val="24"/>
        </w:rPr>
        <w:t xml:space="preserve">Пакет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2D25754A" w14:textId="77777777" w:rsidR="00EA4F38" w:rsidRPr="0037774F" w:rsidRDefault="00EA4F38" w:rsidP="005048D4">
      <w:pPr>
        <w:pStyle w:val="ae"/>
        <w:numPr>
          <w:ilvl w:val="1"/>
          <w:numId w:val="408"/>
        </w:numPr>
        <w:rPr>
          <w:sz w:val="24"/>
        </w:rPr>
      </w:pPr>
      <w:r w:rsidRPr="0037774F">
        <w:rPr>
          <w:sz w:val="24"/>
        </w:rPr>
        <w:t>Необходимы поля:</w:t>
      </w:r>
    </w:p>
    <w:p w14:paraId="11115627" w14:textId="77777777" w:rsidR="00EA4F38" w:rsidRPr="0037774F" w:rsidRDefault="00EA4F38" w:rsidP="005048D4">
      <w:pPr>
        <w:pStyle w:val="ae"/>
        <w:numPr>
          <w:ilvl w:val="2"/>
          <w:numId w:val="408"/>
        </w:numPr>
        <w:rPr>
          <w:sz w:val="24"/>
        </w:rPr>
      </w:pPr>
      <w:r w:rsidRPr="0037774F">
        <w:rPr>
          <w:sz w:val="24"/>
        </w:rPr>
        <w:t>Торговый документ</w:t>
      </w:r>
    </w:p>
    <w:p w14:paraId="6122C778" w14:textId="77777777" w:rsidR="00EA4F38" w:rsidRPr="0037774F" w:rsidRDefault="00EA4F38" w:rsidP="005048D4">
      <w:pPr>
        <w:pStyle w:val="ae"/>
        <w:numPr>
          <w:ilvl w:val="2"/>
          <w:numId w:val="408"/>
        </w:numPr>
        <w:rPr>
          <w:sz w:val="24"/>
        </w:rPr>
      </w:pPr>
      <w:r w:rsidRPr="0037774F">
        <w:rPr>
          <w:sz w:val="24"/>
        </w:rPr>
        <w:t>Позиция</w:t>
      </w:r>
    </w:p>
    <w:p w14:paraId="0E4B345E" w14:textId="77777777" w:rsidR="00EA4F38" w:rsidRPr="0037774F" w:rsidRDefault="00EA4F38" w:rsidP="005048D4">
      <w:pPr>
        <w:pStyle w:val="ae"/>
        <w:numPr>
          <w:ilvl w:val="2"/>
          <w:numId w:val="408"/>
        </w:numPr>
        <w:rPr>
          <w:sz w:val="24"/>
        </w:rPr>
      </w:pPr>
      <w:r w:rsidRPr="0037774F">
        <w:rPr>
          <w:sz w:val="24"/>
        </w:rPr>
        <w:t>Вид продукции</w:t>
      </w:r>
    </w:p>
    <w:p w14:paraId="7624B198" w14:textId="77777777" w:rsidR="00EA4F38" w:rsidRPr="0037774F" w:rsidRDefault="00EA4F38" w:rsidP="005048D4">
      <w:pPr>
        <w:pStyle w:val="ae"/>
        <w:numPr>
          <w:ilvl w:val="2"/>
          <w:numId w:val="408"/>
        </w:numPr>
        <w:rPr>
          <w:sz w:val="24"/>
        </w:rPr>
      </w:pPr>
      <w:r w:rsidRPr="0037774F">
        <w:rPr>
          <w:sz w:val="24"/>
        </w:rPr>
        <w:t>Материал</w:t>
      </w:r>
    </w:p>
    <w:p w14:paraId="78BDFDF0" w14:textId="77777777" w:rsidR="00EA4F38" w:rsidRPr="0037774F" w:rsidRDefault="00EA4F38" w:rsidP="005048D4">
      <w:pPr>
        <w:pStyle w:val="ae"/>
        <w:numPr>
          <w:ilvl w:val="2"/>
          <w:numId w:val="408"/>
        </w:numPr>
        <w:rPr>
          <w:sz w:val="24"/>
        </w:rPr>
      </w:pPr>
      <w:r w:rsidRPr="0037774F">
        <w:rPr>
          <w:sz w:val="24"/>
        </w:rPr>
        <w:t>Описание материала</w:t>
      </w:r>
    </w:p>
    <w:p w14:paraId="2BC3EBC8" w14:textId="77777777" w:rsidR="00EA4F38" w:rsidRPr="0037774F" w:rsidRDefault="00EA4F38" w:rsidP="005048D4">
      <w:pPr>
        <w:pStyle w:val="ae"/>
        <w:numPr>
          <w:ilvl w:val="2"/>
          <w:numId w:val="408"/>
        </w:numPr>
        <w:rPr>
          <w:sz w:val="24"/>
        </w:rPr>
      </w:pPr>
      <w:r w:rsidRPr="0037774F">
        <w:rPr>
          <w:sz w:val="24"/>
        </w:rPr>
        <w:t>Наименование отдела сбыта – Отдел</w:t>
      </w:r>
    </w:p>
    <w:p w14:paraId="16391A6C" w14:textId="77777777" w:rsidR="00EA4F38" w:rsidRPr="0037774F" w:rsidRDefault="00EA4F38" w:rsidP="005048D4">
      <w:pPr>
        <w:pStyle w:val="ae"/>
        <w:numPr>
          <w:ilvl w:val="2"/>
          <w:numId w:val="408"/>
        </w:numPr>
        <w:rPr>
          <w:sz w:val="24"/>
        </w:rPr>
      </w:pPr>
      <w:r w:rsidRPr="0037774F">
        <w:rPr>
          <w:sz w:val="24"/>
        </w:rPr>
        <w:t>Вид торгового документа – Тип заказа</w:t>
      </w:r>
    </w:p>
    <w:p w14:paraId="27B74EA5" w14:textId="77777777" w:rsidR="00EA4F38" w:rsidRPr="0037774F" w:rsidRDefault="00EA4F38" w:rsidP="005048D4">
      <w:pPr>
        <w:pStyle w:val="ae"/>
        <w:numPr>
          <w:ilvl w:val="2"/>
          <w:numId w:val="408"/>
        </w:numPr>
        <w:rPr>
          <w:sz w:val="24"/>
        </w:rPr>
      </w:pPr>
      <w:r w:rsidRPr="0037774F">
        <w:rPr>
          <w:sz w:val="24"/>
        </w:rPr>
        <w:t>Канал сбыта</w:t>
      </w:r>
    </w:p>
    <w:p w14:paraId="3E50C644" w14:textId="77777777" w:rsidR="00EA4F38" w:rsidRPr="0037774F" w:rsidRDefault="00EA4F38" w:rsidP="005048D4">
      <w:pPr>
        <w:pStyle w:val="ae"/>
        <w:numPr>
          <w:ilvl w:val="2"/>
          <w:numId w:val="408"/>
        </w:numPr>
        <w:rPr>
          <w:sz w:val="24"/>
        </w:rPr>
      </w:pPr>
      <w:r w:rsidRPr="0037774F">
        <w:rPr>
          <w:sz w:val="24"/>
        </w:rPr>
        <w:t>Заказчик</w:t>
      </w:r>
    </w:p>
    <w:p w14:paraId="3BD2ECA1" w14:textId="77777777" w:rsidR="00EA4F38" w:rsidRPr="0037774F" w:rsidRDefault="00EA4F38" w:rsidP="005048D4">
      <w:pPr>
        <w:pStyle w:val="ae"/>
        <w:numPr>
          <w:ilvl w:val="2"/>
          <w:numId w:val="408"/>
        </w:numPr>
        <w:rPr>
          <w:sz w:val="24"/>
        </w:rPr>
      </w:pPr>
      <w:r w:rsidRPr="0037774F">
        <w:rPr>
          <w:sz w:val="24"/>
        </w:rPr>
        <w:t>Количество заказа</w:t>
      </w:r>
    </w:p>
    <w:p w14:paraId="25CCB2BC" w14:textId="77777777" w:rsidR="00EA4F38" w:rsidRPr="0037774F" w:rsidRDefault="00EA4F38" w:rsidP="005048D4">
      <w:pPr>
        <w:pStyle w:val="ae"/>
        <w:numPr>
          <w:ilvl w:val="2"/>
          <w:numId w:val="408"/>
        </w:numPr>
        <w:rPr>
          <w:sz w:val="24"/>
        </w:rPr>
      </w:pPr>
      <w:r w:rsidRPr="0037774F">
        <w:rPr>
          <w:sz w:val="24"/>
        </w:rPr>
        <w:t>Валюта документа</w:t>
      </w:r>
    </w:p>
    <w:p w14:paraId="38F18C65" w14:textId="77777777" w:rsidR="00EA4F38" w:rsidRPr="0037774F" w:rsidRDefault="00EA4F38" w:rsidP="005048D4">
      <w:pPr>
        <w:pStyle w:val="ae"/>
        <w:numPr>
          <w:ilvl w:val="2"/>
          <w:numId w:val="408"/>
        </w:numPr>
        <w:rPr>
          <w:sz w:val="24"/>
        </w:rPr>
      </w:pPr>
      <w:r w:rsidRPr="0037774F">
        <w:rPr>
          <w:sz w:val="24"/>
        </w:rPr>
        <w:t>Сумма без НДС</w:t>
      </w:r>
    </w:p>
    <w:p w14:paraId="25A3DE14" w14:textId="77777777" w:rsidR="00EA4F38" w:rsidRPr="0037774F" w:rsidRDefault="00EA4F38" w:rsidP="005048D4">
      <w:pPr>
        <w:pStyle w:val="ae"/>
        <w:numPr>
          <w:ilvl w:val="2"/>
          <w:numId w:val="408"/>
        </w:numPr>
        <w:rPr>
          <w:sz w:val="24"/>
        </w:rPr>
      </w:pPr>
      <w:r w:rsidRPr="0037774F">
        <w:rPr>
          <w:sz w:val="24"/>
        </w:rPr>
        <w:t>Внеш. номер договора</w:t>
      </w:r>
    </w:p>
    <w:p w14:paraId="1A8B6183" w14:textId="77777777" w:rsidR="00EA4F38" w:rsidRPr="0037774F" w:rsidRDefault="00EA4F38" w:rsidP="005048D4">
      <w:pPr>
        <w:pStyle w:val="ae"/>
        <w:numPr>
          <w:ilvl w:val="2"/>
          <w:numId w:val="408"/>
        </w:numPr>
        <w:rPr>
          <w:sz w:val="24"/>
        </w:rPr>
      </w:pPr>
      <w:r w:rsidRPr="0037774F">
        <w:rPr>
          <w:sz w:val="24"/>
        </w:rPr>
        <w:t>Себестоимость</w:t>
      </w:r>
    </w:p>
    <w:p w14:paraId="70289390" w14:textId="77777777" w:rsidR="00EA4F38" w:rsidRPr="0037774F" w:rsidRDefault="00EA4F38" w:rsidP="00EA4F38">
      <w:pPr>
        <w:rPr>
          <w:b/>
          <w:sz w:val="24"/>
        </w:rPr>
      </w:pPr>
      <w:r w:rsidRPr="0037774F">
        <w:rPr>
          <w:b/>
          <w:sz w:val="24"/>
        </w:rPr>
        <w:t>Подход к расчету:</w:t>
      </w:r>
    </w:p>
    <w:p w14:paraId="5FB1E542" w14:textId="77777777" w:rsidR="00EA4F38" w:rsidRPr="0037774F" w:rsidRDefault="00EA4F38" w:rsidP="005048D4">
      <w:pPr>
        <w:pStyle w:val="ae"/>
        <w:numPr>
          <w:ilvl w:val="0"/>
          <w:numId w:val="409"/>
        </w:numPr>
        <w:rPr>
          <w:sz w:val="24"/>
        </w:rPr>
      </w:pPr>
      <w:r w:rsidRPr="0037774F">
        <w:rPr>
          <w:sz w:val="24"/>
        </w:rPr>
        <w:t>Необходимо предусмотреть возможность заполнения поля «Период» пользователем</w:t>
      </w:r>
    </w:p>
    <w:p w14:paraId="46B50F2F" w14:textId="77777777" w:rsidR="00EA4F38" w:rsidRPr="0037774F" w:rsidRDefault="00EA4F38" w:rsidP="005048D4">
      <w:pPr>
        <w:pStyle w:val="ae"/>
        <w:numPr>
          <w:ilvl w:val="0"/>
          <w:numId w:val="409"/>
        </w:numPr>
        <w:rPr>
          <w:sz w:val="24"/>
        </w:rPr>
      </w:pPr>
      <w:r w:rsidRPr="0037774F">
        <w:rPr>
          <w:sz w:val="24"/>
        </w:rPr>
        <w:t xml:space="preserve">Заполнить поля «Номер заказа» и «Позиция» полным перечнем заказов из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b/>
          <w:sz w:val="24"/>
        </w:rPr>
        <w:t xml:space="preserve">, </w:t>
      </w:r>
      <w:r w:rsidRPr="0037774F">
        <w:rPr>
          <w:sz w:val="24"/>
        </w:rPr>
        <w:t>соответствующему указанному периоду</w:t>
      </w:r>
    </w:p>
    <w:p w14:paraId="2B1461BB" w14:textId="77777777" w:rsidR="00EA4F38" w:rsidRPr="0037774F" w:rsidRDefault="00EA4F38" w:rsidP="005048D4">
      <w:pPr>
        <w:pStyle w:val="ae"/>
        <w:numPr>
          <w:ilvl w:val="0"/>
          <w:numId w:val="409"/>
        </w:numPr>
        <w:rPr>
          <w:sz w:val="24"/>
        </w:rPr>
      </w:pPr>
      <w:r w:rsidRPr="0037774F">
        <w:rPr>
          <w:sz w:val="24"/>
        </w:rPr>
        <w:t xml:space="preserve">Для указанной позиции заказа, заполнить Постановочную таблицу данными на основе соответствующих полей из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47F60CBD" w14:textId="77777777" w:rsidR="00EA4F38" w:rsidRPr="0037774F" w:rsidRDefault="00EA4F38" w:rsidP="005048D4">
      <w:pPr>
        <w:pStyle w:val="ae"/>
        <w:numPr>
          <w:ilvl w:val="0"/>
          <w:numId w:val="409"/>
        </w:numPr>
        <w:rPr>
          <w:sz w:val="24"/>
          <w:szCs w:val="24"/>
        </w:rPr>
      </w:pPr>
      <w:r w:rsidRPr="0037774F">
        <w:rPr>
          <w:sz w:val="24"/>
        </w:rPr>
        <w:t>Для каждой строки Таблицы, заполнить</w:t>
      </w:r>
      <w:r w:rsidRPr="0037774F">
        <w:rPr>
          <w:b/>
          <w:sz w:val="24"/>
          <w:szCs w:val="24"/>
        </w:rPr>
        <w:t xml:space="preserve"> </w:t>
      </w:r>
      <w:r w:rsidRPr="0037774F">
        <w:rPr>
          <w:sz w:val="24"/>
          <w:szCs w:val="24"/>
        </w:rPr>
        <w:t>поле</w:t>
      </w:r>
      <w:r w:rsidRPr="0037774F">
        <w:rPr>
          <w:b/>
          <w:sz w:val="24"/>
          <w:szCs w:val="24"/>
        </w:rPr>
        <w:t xml:space="preserve"> «</w:t>
      </w:r>
      <w:r w:rsidRPr="0037774F">
        <w:rPr>
          <w:sz w:val="24"/>
          <w:szCs w:val="24"/>
        </w:rPr>
        <w:t>Ед. измерения» значениям «тонна»</w:t>
      </w:r>
    </w:p>
    <w:p w14:paraId="45538547" w14:textId="77777777" w:rsidR="00EA4F38" w:rsidRPr="0037774F" w:rsidRDefault="00EA4F38" w:rsidP="005048D4">
      <w:pPr>
        <w:pStyle w:val="ae"/>
        <w:numPr>
          <w:ilvl w:val="0"/>
          <w:numId w:val="409"/>
        </w:numPr>
        <w:rPr>
          <w:sz w:val="24"/>
          <w:szCs w:val="24"/>
        </w:rPr>
      </w:pPr>
      <w:r w:rsidRPr="0037774F">
        <w:rPr>
          <w:sz w:val="24"/>
        </w:rPr>
        <w:t>Для каждой строки Таблицы, заполнить</w:t>
      </w:r>
      <w:r w:rsidRPr="0037774F">
        <w:rPr>
          <w:b/>
          <w:sz w:val="24"/>
          <w:szCs w:val="24"/>
        </w:rPr>
        <w:t xml:space="preserve"> </w:t>
      </w:r>
      <w:r w:rsidRPr="0037774F">
        <w:rPr>
          <w:sz w:val="24"/>
          <w:szCs w:val="24"/>
        </w:rPr>
        <w:t>поле</w:t>
      </w:r>
      <w:r w:rsidRPr="0037774F">
        <w:rPr>
          <w:b/>
          <w:sz w:val="24"/>
          <w:szCs w:val="24"/>
        </w:rPr>
        <w:t xml:space="preserve"> «</w:t>
      </w:r>
      <w:r w:rsidRPr="0037774F">
        <w:rPr>
          <w:sz w:val="24"/>
          <w:szCs w:val="24"/>
        </w:rPr>
        <w:t xml:space="preserve">Объем заказа по позиции, т» значением поля «Количество заказа» из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302CCDBC" w14:textId="77777777" w:rsidR="00EA4F38" w:rsidRPr="0037774F" w:rsidRDefault="00EA4F38" w:rsidP="005048D4">
      <w:pPr>
        <w:pStyle w:val="ae"/>
        <w:numPr>
          <w:ilvl w:val="0"/>
          <w:numId w:val="409"/>
        </w:numPr>
        <w:rPr>
          <w:sz w:val="24"/>
        </w:rPr>
      </w:pPr>
      <w:r w:rsidRPr="0037774F">
        <w:rPr>
          <w:sz w:val="24"/>
        </w:rPr>
        <w:t>Для каждой строки Таблицы, заполнить</w:t>
      </w:r>
      <w:r w:rsidRPr="0037774F">
        <w:rPr>
          <w:b/>
          <w:sz w:val="24"/>
          <w:szCs w:val="24"/>
        </w:rPr>
        <w:t xml:space="preserve"> </w:t>
      </w:r>
      <w:r w:rsidRPr="0037774F">
        <w:rPr>
          <w:sz w:val="24"/>
          <w:szCs w:val="24"/>
        </w:rPr>
        <w:t>поле</w:t>
      </w:r>
      <w:r w:rsidRPr="0037774F">
        <w:rPr>
          <w:b/>
          <w:sz w:val="24"/>
          <w:szCs w:val="24"/>
        </w:rPr>
        <w:t xml:space="preserve"> «</w:t>
      </w:r>
      <w:r w:rsidRPr="0037774F">
        <w:rPr>
          <w:sz w:val="24"/>
          <w:szCs w:val="24"/>
        </w:rPr>
        <w:t xml:space="preserve">Выручка от реализации без НДС, валюта документа» значением поля «Сумма без НДС» из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41DD7013" w14:textId="77777777" w:rsidR="00EA4F38" w:rsidRPr="0037774F" w:rsidRDefault="00EA4F38" w:rsidP="00EA4F38">
      <w:pPr>
        <w:rPr>
          <w:sz w:val="24"/>
        </w:rPr>
      </w:pPr>
    </w:p>
    <w:p w14:paraId="67216D61" w14:textId="77777777" w:rsidR="00EA4F38" w:rsidRPr="0037774F" w:rsidRDefault="00EA4F38" w:rsidP="00EA4F38">
      <w:pPr>
        <w:rPr>
          <w:sz w:val="24"/>
        </w:rPr>
      </w:pPr>
    </w:p>
    <w:p w14:paraId="086E1256" w14:textId="77777777" w:rsidR="00EA4F38" w:rsidRPr="0037774F" w:rsidRDefault="00EA4F38" w:rsidP="005048D4">
      <w:pPr>
        <w:pStyle w:val="ae"/>
        <w:numPr>
          <w:ilvl w:val="0"/>
          <w:numId w:val="409"/>
        </w:numPr>
        <w:rPr>
          <w:sz w:val="24"/>
        </w:rPr>
      </w:pPr>
      <w:r w:rsidRPr="0037774F">
        <w:rPr>
          <w:sz w:val="24"/>
        </w:rPr>
        <w:t>Заполнить поле «Управленческий канал сбыта», в зависимости от комбинации значений</w:t>
      </w:r>
      <w:r w:rsidRPr="0037774F">
        <w:rPr>
          <w:sz w:val="24"/>
        </w:rPr>
        <w:tab/>
        <w:t xml:space="preserve"> в полях, соответствующих Отделу и Типу заказа:</w:t>
      </w:r>
    </w:p>
    <w:tbl>
      <w:tblPr>
        <w:tblStyle w:val="ad"/>
        <w:tblpPr w:leftFromText="180" w:rightFromText="180" w:vertAnchor="text" w:horzAnchor="margin" w:tblpY="130"/>
        <w:tblW w:w="9917" w:type="dxa"/>
        <w:tblLook w:val="04A0" w:firstRow="1" w:lastRow="0" w:firstColumn="1" w:lastColumn="0" w:noHBand="0" w:noVBand="1"/>
      </w:tblPr>
      <w:tblGrid>
        <w:gridCol w:w="563"/>
        <w:gridCol w:w="2796"/>
        <w:gridCol w:w="4236"/>
        <w:gridCol w:w="2322"/>
      </w:tblGrid>
      <w:tr w:rsidR="00EA4F38" w:rsidRPr="0037774F" w14:paraId="5BFB1B1B" w14:textId="77777777" w:rsidTr="00E74E4A">
        <w:tc>
          <w:tcPr>
            <w:tcW w:w="563" w:type="dxa"/>
          </w:tcPr>
          <w:p w14:paraId="01C21688" w14:textId="77777777" w:rsidR="00EA4F38" w:rsidRPr="0037774F" w:rsidRDefault="00EA4F38" w:rsidP="00E74E4A">
            <w:pPr>
              <w:spacing w:before="60"/>
              <w:jc w:val="center"/>
              <w:rPr>
                <w:rFonts w:cstheme="minorHAnsi"/>
                <w:b/>
                <w:sz w:val="18"/>
                <w:szCs w:val="18"/>
              </w:rPr>
            </w:pPr>
            <w:r w:rsidRPr="0037774F">
              <w:rPr>
                <w:rFonts w:cstheme="minorHAnsi"/>
                <w:b/>
                <w:sz w:val="18"/>
                <w:szCs w:val="18"/>
              </w:rPr>
              <w:t>№ п.п.</w:t>
            </w:r>
          </w:p>
        </w:tc>
        <w:tc>
          <w:tcPr>
            <w:tcW w:w="2796" w:type="dxa"/>
          </w:tcPr>
          <w:p w14:paraId="0DE7161B" w14:textId="77777777" w:rsidR="00EA4F38" w:rsidRPr="0037774F" w:rsidRDefault="00EA4F38" w:rsidP="00E74E4A">
            <w:pPr>
              <w:spacing w:before="60"/>
              <w:jc w:val="both"/>
              <w:rPr>
                <w:rFonts w:cstheme="minorHAnsi"/>
                <w:b/>
                <w:sz w:val="18"/>
                <w:szCs w:val="18"/>
              </w:rPr>
            </w:pPr>
            <w:r w:rsidRPr="0037774F">
              <w:rPr>
                <w:rFonts w:cstheme="minorHAnsi"/>
                <w:b/>
                <w:sz w:val="18"/>
                <w:szCs w:val="18"/>
              </w:rPr>
              <w:t>Наименование управленческого канала сбыта</w:t>
            </w:r>
          </w:p>
        </w:tc>
        <w:tc>
          <w:tcPr>
            <w:tcW w:w="4236" w:type="dxa"/>
          </w:tcPr>
          <w:p w14:paraId="7547D436" w14:textId="77777777" w:rsidR="00EA4F38" w:rsidRPr="0037774F" w:rsidRDefault="00EA4F38" w:rsidP="00E74E4A">
            <w:pPr>
              <w:spacing w:before="60"/>
              <w:jc w:val="both"/>
              <w:rPr>
                <w:rFonts w:cstheme="minorHAnsi"/>
                <w:b/>
                <w:sz w:val="18"/>
                <w:szCs w:val="18"/>
              </w:rPr>
            </w:pPr>
            <w:r w:rsidRPr="0037774F">
              <w:rPr>
                <w:rFonts w:cstheme="minorHAnsi"/>
                <w:b/>
                <w:sz w:val="18"/>
                <w:szCs w:val="18"/>
              </w:rPr>
              <w:t>Признаки управленческого канала сбыта</w:t>
            </w:r>
          </w:p>
        </w:tc>
        <w:tc>
          <w:tcPr>
            <w:tcW w:w="2322" w:type="dxa"/>
          </w:tcPr>
          <w:p w14:paraId="5FA51A9E" w14:textId="77777777" w:rsidR="00EA4F38" w:rsidRPr="0037774F" w:rsidRDefault="00EA4F38" w:rsidP="00E74E4A">
            <w:pPr>
              <w:spacing w:before="60"/>
              <w:jc w:val="both"/>
              <w:rPr>
                <w:rFonts w:cstheme="minorHAnsi"/>
                <w:b/>
                <w:sz w:val="18"/>
                <w:szCs w:val="18"/>
              </w:rPr>
            </w:pPr>
            <w:r w:rsidRPr="0037774F">
              <w:rPr>
                <w:rFonts w:cstheme="minorHAnsi"/>
                <w:b/>
                <w:sz w:val="18"/>
                <w:szCs w:val="18"/>
              </w:rPr>
              <w:t>Бизнес-единицы, использующие канал</w:t>
            </w:r>
          </w:p>
        </w:tc>
      </w:tr>
      <w:tr w:rsidR="00EA4F38" w:rsidRPr="0037774F" w14:paraId="0CC1A031" w14:textId="77777777" w:rsidTr="00E74E4A">
        <w:tc>
          <w:tcPr>
            <w:tcW w:w="563" w:type="dxa"/>
          </w:tcPr>
          <w:p w14:paraId="4B4BB060" w14:textId="77777777" w:rsidR="00EA4F38" w:rsidRPr="0037774F" w:rsidRDefault="00EA4F38" w:rsidP="00E74E4A">
            <w:pPr>
              <w:spacing w:before="60"/>
              <w:jc w:val="center"/>
              <w:rPr>
                <w:rFonts w:cstheme="minorHAnsi"/>
                <w:sz w:val="18"/>
                <w:szCs w:val="18"/>
              </w:rPr>
            </w:pPr>
            <w:r w:rsidRPr="0037774F">
              <w:rPr>
                <w:rFonts w:cstheme="minorHAnsi"/>
                <w:sz w:val="18"/>
                <w:szCs w:val="18"/>
              </w:rPr>
              <w:t>1</w:t>
            </w:r>
          </w:p>
        </w:tc>
        <w:tc>
          <w:tcPr>
            <w:tcW w:w="2796" w:type="dxa"/>
          </w:tcPr>
          <w:p w14:paraId="31BA3D59" w14:textId="77777777" w:rsidR="00EA4F38" w:rsidRPr="0037774F" w:rsidRDefault="00EA4F38" w:rsidP="00E74E4A">
            <w:pPr>
              <w:spacing w:before="60"/>
              <w:jc w:val="both"/>
              <w:rPr>
                <w:rFonts w:cstheme="minorHAnsi"/>
                <w:sz w:val="18"/>
                <w:szCs w:val="18"/>
                <w:lang w:val="en-US"/>
              </w:rPr>
            </w:pPr>
            <w:r w:rsidRPr="0037774F">
              <w:rPr>
                <w:rFonts w:cstheme="minorHAnsi"/>
                <w:sz w:val="18"/>
                <w:szCs w:val="18"/>
              </w:rPr>
              <w:t>Региональные_Хранение</w:t>
            </w:r>
          </w:p>
        </w:tc>
        <w:tc>
          <w:tcPr>
            <w:tcW w:w="4236" w:type="dxa"/>
          </w:tcPr>
          <w:p w14:paraId="50D05D71" w14:textId="77777777" w:rsidR="00EA4F38" w:rsidRPr="0037774F" w:rsidRDefault="00EA4F38" w:rsidP="00E74E4A">
            <w:pPr>
              <w:spacing w:before="60"/>
              <w:jc w:val="both"/>
              <w:rPr>
                <w:rFonts w:cstheme="minorHAnsi"/>
                <w:sz w:val="18"/>
                <w:szCs w:val="18"/>
              </w:rPr>
            </w:pPr>
            <w:r w:rsidRPr="0037774F">
              <w:rPr>
                <w:rFonts w:cstheme="minorHAnsi"/>
                <w:sz w:val="18"/>
                <w:szCs w:val="18"/>
              </w:rPr>
              <w:t>Признак «Отдел» в атрибутах сбытового заказа = «Региональные продажи» и признак «Тип заказа» = ZOH или ZMH3</w:t>
            </w:r>
          </w:p>
        </w:tc>
        <w:tc>
          <w:tcPr>
            <w:tcW w:w="2322" w:type="dxa"/>
          </w:tcPr>
          <w:p w14:paraId="649D9748" w14:textId="77777777" w:rsidR="00EA4F38" w:rsidRPr="0037774F" w:rsidRDefault="00EA4F38" w:rsidP="00E74E4A">
            <w:pPr>
              <w:spacing w:before="60"/>
              <w:jc w:val="both"/>
              <w:rPr>
                <w:rFonts w:cstheme="minorHAnsi"/>
                <w:sz w:val="18"/>
                <w:szCs w:val="18"/>
              </w:rPr>
            </w:pPr>
            <w:r w:rsidRPr="0037774F">
              <w:rPr>
                <w:rFonts w:cstheme="minorHAnsi"/>
                <w:sz w:val="18"/>
                <w:szCs w:val="18"/>
              </w:rPr>
              <w:t>ПАО «НЛМК»</w:t>
            </w:r>
          </w:p>
        </w:tc>
      </w:tr>
      <w:tr w:rsidR="00EA4F38" w:rsidRPr="0037774F" w14:paraId="1F0992A2" w14:textId="77777777" w:rsidTr="00E74E4A">
        <w:tc>
          <w:tcPr>
            <w:tcW w:w="563" w:type="dxa"/>
          </w:tcPr>
          <w:p w14:paraId="7B2B3504" w14:textId="77777777" w:rsidR="00EA4F38" w:rsidRPr="0037774F" w:rsidRDefault="00EA4F38" w:rsidP="00E74E4A">
            <w:pPr>
              <w:spacing w:before="60"/>
              <w:jc w:val="center"/>
              <w:rPr>
                <w:rFonts w:cstheme="minorHAnsi"/>
                <w:sz w:val="18"/>
                <w:szCs w:val="18"/>
              </w:rPr>
            </w:pPr>
            <w:r w:rsidRPr="0037774F">
              <w:rPr>
                <w:rFonts w:cstheme="minorHAnsi"/>
                <w:sz w:val="18"/>
                <w:szCs w:val="18"/>
              </w:rPr>
              <w:t>2</w:t>
            </w:r>
          </w:p>
        </w:tc>
        <w:tc>
          <w:tcPr>
            <w:tcW w:w="2796" w:type="dxa"/>
          </w:tcPr>
          <w:p w14:paraId="439DC3A7" w14:textId="77777777" w:rsidR="00EA4F38" w:rsidRPr="0037774F" w:rsidRDefault="00EA4F38" w:rsidP="00E74E4A">
            <w:pPr>
              <w:spacing w:before="60"/>
              <w:jc w:val="both"/>
              <w:rPr>
                <w:rFonts w:cstheme="minorHAnsi"/>
                <w:sz w:val="18"/>
                <w:szCs w:val="18"/>
              </w:rPr>
            </w:pPr>
            <w:r w:rsidRPr="0037774F">
              <w:rPr>
                <w:rFonts w:cstheme="minorHAnsi"/>
                <w:sz w:val="18"/>
                <w:szCs w:val="18"/>
              </w:rPr>
              <w:t>Региональные_Поставки</w:t>
            </w:r>
          </w:p>
        </w:tc>
        <w:tc>
          <w:tcPr>
            <w:tcW w:w="4236" w:type="dxa"/>
          </w:tcPr>
          <w:p w14:paraId="1667B869" w14:textId="77777777" w:rsidR="00EA4F38" w:rsidRPr="0037774F" w:rsidRDefault="00EA4F38" w:rsidP="00E74E4A">
            <w:pPr>
              <w:spacing w:before="60"/>
              <w:jc w:val="both"/>
              <w:rPr>
                <w:rFonts w:cstheme="minorHAnsi"/>
                <w:sz w:val="18"/>
                <w:szCs w:val="18"/>
              </w:rPr>
            </w:pPr>
            <w:r w:rsidRPr="0037774F">
              <w:rPr>
                <w:rFonts w:cstheme="minorHAnsi"/>
                <w:sz w:val="18"/>
                <w:szCs w:val="18"/>
              </w:rPr>
              <w:t>Признак «Отдел» в атрибутах сбытового заказа = «Региональные продажи» и признак «Тип заказа» отличен от признаков ZOH или ZMH3</w:t>
            </w:r>
          </w:p>
        </w:tc>
        <w:tc>
          <w:tcPr>
            <w:tcW w:w="2322" w:type="dxa"/>
          </w:tcPr>
          <w:p w14:paraId="241A4659" w14:textId="77777777" w:rsidR="00EA4F38" w:rsidRPr="0037774F" w:rsidRDefault="00EA4F38" w:rsidP="00E74E4A">
            <w:pPr>
              <w:spacing w:before="60"/>
              <w:jc w:val="both"/>
              <w:rPr>
                <w:rFonts w:cstheme="minorHAnsi"/>
                <w:sz w:val="18"/>
                <w:szCs w:val="18"/>
              </w:rPr>
            </w:pPr>
            <w:r w:rsidRPr="0037774F">
              <w:rPr>
                <w:rFonts w:cstheme="minorHAnsi"/>
                <w:sz w:val="18"/>
                <w:szCs w:val="18"/>
              </w:rPr>
              <w:t>ПАО «НЛМК»</w:t>
            </w:r>
          </w:p>
        </w:tc>
      </w:tr>
      <w:tr w:rsidR="00EA4F38" w:rsidRPr="0037774F" w14:paraId="49CF7426" w14:textId="77777777" w:rsidTr="00E74E4A">
        <w:tc>
          <w:tcPr>
            <w:tcW w:w="563" w:type="dxa"/>
          </w:tcPr>
          <w:p w14:paraId="4D4B2392" w14:textId="77777777" w:rsidR="00EA4F38" w:rsidRPr="0037774F" w:rsidRDefault="00EA4F38" w:rsidP="00E74E4A">
            <w:pPr>
              <w:spacing w:before="60"/>
              <w:jc w:val="center"/>
              <w:rPr>
                <w:rFonts w:cstheme="minorHAnsi"/>
                <w:sz w:val="18"/>
                <w:szCs w:val="18"/>
              </w:rPr>
            </w:pPr>
            <w:r w:rsidRPr="0037774F">
              <w:rPr>
                <w:rFonts w:cstheme="minorHAnsi"/>
                <w:sz w:val="18"/>
                <w:szCs w:val="18"/>
              </w:rPr>
              <w:t>3</w:t>
            </w:r>
          </w:p>
        </w:tc>
        <w:tc>
          <w:tcPr>
            <w:tcW w:w="2796" w:type="dxa"/>
          </w:tcPr>
          <w:p w14:paraId="56A08642" w14:textId="77777777" w:rsidR="00EA4F38" w:rsidRPr="0037774F" w:rsidRDefault="00EA4F38" w:rsidP="00E74E4A">
            <w:pPr>
              <w:spacing w:before="60"/>
              <w:jc w:val="both"/>
              <w:rPr>
                <w:rFonts w:cstheme="minorHAnsi"/>
                <w:sz w:val="18"/>
                <w:szCs w:val="18"/>
              </w:rPr>
            </w:pPr>
            <w:r w:rsidRPr="0037774F">
              <w:rPr>
                <w:rFonts w:cstheme="minorHAnsi"/>
                <w:sz w:val="18"/>
                <w:szCs w:val="18"/>
              </w:rPr>
              <w:t>Прямые_Хранение</w:t>
            </w:r>
          </w:p>
        </w:tc>
        <w:tc>
          <w:tcPr>
            <w:tcW w:w="4236" w:type="dxa"/>
          </w:tcPr>
          <w:p w14:paraId="674B733B" w14:textId="77777777" w:rsidR="00EA4F38" w:rsidRPr="0037774F" w:rsidRDefault="00EA4F38" w:rsidP="00E74E4A">
            <w:pPr>
              <w:spacing w:before="60"/>
              <w:jc w:val="both"/>
              <w:rPr>
                <w:rFonts w:cstheme="minorHAnsi"/>
                <w:sz w:val="18"/>
                <w:szCs w:val="18"/>
              </w:rPr>
            </w:pPr>
            <w:r w:rsidRPr="0037774F">
              <w:rPr>
                <w:rFonts w:cstheme="minorHAnsi"/>
                <w:sz w:val="18"/>
                <w:szCs w:val="18"/>
              </w:rPr>
              <w:t>Признак «Отдел» в атрибутах сбытового заказа = «Прямые продажи» и признак «Тип заказа» = ZOH или ZMH3</w:t>
            </w:r>
          </w:p>
        </w:tc>
        <w:tc>
          <w:tcPr>
            <w:tcW w:w="2322" w:type="dxa"/>
          </w:tcPr>
          <w:p w14:paraId="549095CB" w14:textId="77777777" w:rsidR="00EA4F38" w:rsidRPr="0037774F" w:rsidRDefault="00EA4F38" w:rsidP="00E74E4A">
            <w:pPr>
              <w:spacing w:before="60"/>
              <w:jc w:val="both"/>
              <w:rPr>
                <w:rFonts w:cstheme="minorHAnsi"/>
                <w:sz w:val="18"/>
                <w:szCs w:val="18"/>
              </w:rPr>
            </w:pPr>
            <w:r w:rsidRPr="0037774F">
              <w:rPr>
                <w:rFonts w:cstheme="minorHAnsi"/>
                <w:sz w:val="18"/>
                <w:szCs w:val="18"/>
              </w:rPr>
              <w:t>ПАО «НЛМК»</w:t>
            </w:r>
          </w:p>
        </w:tc>
      </w:tr>
      <w:tr w:rsidR="00EA4F38" w:rsidRPr="0037774F" w14:paraId="01F563F1" w14:textId="77777777" w:rsidTr="00E74E4A">
        <w:tc>
          <w:tcPr>
            <w:tcW w:w="563" w:type="dxa"/>
          </w:tcPr>
          <w:p w14:paraId="36A7A2C2" w14:textId="77777777" w:rsidR="00EA4F38" w:rsidRPr="0037774F" w:rsidRDefault="00EA4F38" w:rsidP="00E74E4A">
            <w:pPr>
              <w:spacing w:before="60"/>
              <w:jc w:val="center"/>
              <w:rPr>
                <w:rFonts w:cstheme="minorHAnsi"/>
                <w:sz w:val="18"/>
                <w:szCs w:val="18"/>
              </w:rPr>
            </w:pPr>
            <w:r w:rsidRPr="0037774F">
              <w:rPr>
                <w:rFonts w:cstheme="minorHAnsi"/>
                <w:sz w:val="18"/>
                <w:szCs w:val="18"/>
              </w:rPr>
              <w:t>4</w:t>
            </w:r>
          </w:p>
        </w:tc>
        <w:tc>
          <w:tcPr>
            <w:tcW w:w="2796" w:type="dxa"/>
          </w:tcPr>
          <w:p w14:paraId="581BB4DB" w14:textId="77777777" w:rsidR="00EA4F38" w:rsidRPr="0037774F" w:rsidRDefault="00EA4F38" w:rsidP="00E74E4A">
            <w:pPr>
              <w:spacing w:before="60"/>
              <w:jc w:val="both"/>
              <w:rPr>
                <w:rFonts w:cstheme="minorHAnsi"/>
                <w:sz w:val="18"/>
                <w:szCs w:val="18"/>
              </w:rPr>
            </w:pPr>
            <w:r w:rsidRPr="0037774F">
              <w:rPr>
                <w:rFonts w:cstheme="minorHAnsi"/>
                <w:sz w:val="18"/>
                <w:szCs w:val="18"/>
              </w:rPr>
              <w:t>Прямые_Поставки</w:t>
            </w:r>
          </w:p>
        </w:tc>
        <w:tc>
          <w:tcPr>
            <w:tcW w:w="4236" w:type="dxa"/>
          </w:tcPr>
          <w:p w14:paraId="39F6213B" w14:textId="77777777" w:rsidR="00EA4F38" w:rsidRPr="0037774F" w:rsidRDefault="00EA4F38" w:rsidP="00E74E4A">
            <w:pPr>
              <w:spacing w:before="60"/>
              <w:jc w:val="both"/>
              <w:rPr>
                <w:rFonts w:cstheme="minorHAnsi"/>
                <w:sz w:val="18"/>
                <w:szCs w:val="18"/>
              </w:rPr>
            </w:pPr>
            <w:r w:rsidRPr="0037774F">
              <w:rPr>
                <w:rFonts w:cstheme="minorHAnsi"/>
                <w:sz w:val="18"/>
                <w:szCs w:val="18"/>
              </w:rPr>
              <w:t>Признак «Отдел» в атрибутах сбытового заказа = «Прямые продажи» и признак «Тип заказа» отличен от признаков ZOH или ZMH3</w:t>
            </w:r>
          </w:p>
        </w:tc>
        <w:tc>
          <w:tcPr>
            <w:tcW w:w="2322" w:type="dxa"/>
          </w:tcPr>
          <w:p w14:paraId="3265AEF3" w14:textId="77777777" w:rsidR="00EA4F38" w:rsidRPr="0037774F" w:rsidRDefault="00EA4F38" w:rsidP="00E74E4A">
            <w:pPr>
              <w:spacing w:before="60"/>
              <w:jc w:val="both"/>
              <w:rPr>
                <w:rFonts w:cstheme="minorHAnsi"/>
                <w:sz w:val="18"/>
                <w:szCs w:val="18"/>
              </w:rPr>
            </w:pPr>
            <w:r w:rsidRPr="0037774F">
              <w:rPr>
                <w:rFonts w:cstheme="minorHAnsi"/>
                <w:sz w:val="18"/>
                <w:szCs w:val="18"/>
              </w:rPr>
              <w:t>ПАО «НЛМК»</w:t>
            </w:r>
          </w:p>
        </w:tc>
      </w:tr>
    </w:tbl>
    <w:p w14:paraId="6A59C02B" w14:textId="77777777" w:rsidR="00EA4F38" w:rsidRPr="0037774F" w:rsidRDefault="00EA4F38" w:rsidP="005048D4">
      <w:pPr>
        <w:pStyle w:val="ae"/>
        <w:numPr>
          <w:ilvl w:val="0"/>
          <w:numId w:val="409"/>
        </w:numPr>
        <w:rPr>
          <w:sz w:val="24"/>
        </w:rPr>
      </w:pPr>
      <w:r w:rsidRPr="0037774F">
        <w:rPr>
          <w:sz w:val="24"/>
        </w:rPr>
        <w:t>Добавить в таблицу поле «Выручка по заказу»</w:t>
      </w:r>
    </w:p>
    <w:p w14:paraId="1AC9CCC4" w14:textId="77777777" w:rsidR="00EA4F38" w:rsidRPr="005048D4" w:rsidRDefault="00EA4F38" w:rsidP="005048D4">
      <w:pPr>
        <w:pStyle w:val="ae"/>
        <w:numPr>
          <w:ilvl w:val="0"/>
          <w:numId w:val="409"/>
        </w:numPr>
        <w:rPr>
          <w:sz w:val="24"/>
        </w:rPr>
      </w:pPr>
      <w:r w:rsidRPr="005048D4">
        <w:rPr>
          <w:sz w:val="24"/>
        </w:rPr>
        <w:t xml:space="preserve">Для указанного Номера заказа заполнить поле «Выручка по заказу» суммой по полю «Сумма без НДС» из </w:t>
      </w:r>
      <w:r w:rsidRPr="005048D4">
        <w:rPr>
          <w:b/>
          <w:sz w:val="24"/>
        </w:rPr>
        <w:t xml:space="preserve">Пакета данных о характеристиках позиции сбытового заказа из транзакции </w:t>
      </w:r>
      <w:r w:rsidRPr="005048D4">
        <w:rPr>
          <w:b/>
          <w:sz w:val="24"/>
          <w:lang w:val="en-US"/>
        </w:rPr>
        <w:t>ZUNI</w:t>
      </w:r>
      <w:r w:rsidRPr="005048D4">
        <w:rPr>
          <w:b/>
          <w:sz w:val="24"/>
        </w:rPr>
        <w:t>_</w:t>
      </w:r>
      <w:r w:rsidRPr="005048D4">
        <w:rPr>
          <w:b/>
          <w:sz w:val="24"/>
          <w:lang w:val="en-US"/>
        </w:rPr>
        <w:t>SD</w:t>
      </w:r>
      <w:r w:rsidRPr="005048D4">
        <w:rPr>
          <w:b/>
          <w:sz w:val="24"/>
        </w:rPr>
        <w:t>_</w:t>
      </w:r>
      <w:r w:rsidRPr="005048D4">
        <w:rPr>
          <w:b/>
          <w:sz w:val="24"/>
          <w:lang w:val="en-US"/>
        </w:rPr>
        <w:t>PRICE</w:t>
      </w:r>
      <w:r w:rsidRPr="005048D4">
        <w:rPr>
          <w:b/>
          <w:sz w:val="24"/>
        </w:rPr>
        <w:t>_</w:t>
      </w:r>
      <w:r w:rsidRPr="005048D4">
        <w:rPr>
          <w:b/>
          <w:sz w:val="24"/>
          <w:lang w:val="en-US"/>
        </w:rPr>
        <w:t>CHECK</w:t>
      </w:r>
      <w:r w:rsidRPr="005048D4">
        <w:rPr>
          <w:b/>
          <w:sz w:val="24"/>
        </w:rPr>
        <w:t xml:space="preserve"> из </w:t>
      </w:r>
      <w:r w:rsidRPr="005048D4">
        <w:rPr>
          <w:b/>
          <w:sz w:val="24"/>
          <w:lang w:val="en-US"/>
        </w:rPr>
        <w:t>SAP</w:t>
      </w:r>
      <w:r w:rsidRPr="005048D4">
        <w:rPr>
          <w:b/>
          <w:sz w:val="24"/>
        </w:rPr>
        <w:t xml:space="preserve"> </w:t>
      </w:r>
      <w:r w:rsidRPr="005048D4">
        <w:rPr>
          <w:b/>
          <w:sz w:val="24"/>
          <w:lang w:val="en-US"/>
        </w:rPr>
        <w:t>ERP</w:t>
      </w:r>
    </w:p>
    <w:p w14:paraId="0E392467" w14:textId="77777777" w:rsidR="00EA4F38" w:rsidRPr="0037774F" w:rsidRDefault="00EA4F38">
      <w:pPr>
        <w:rPr>
          <w:szCs w:val="24"/>
        </w:rPr>
      </w:pPr>
      <w:r w:rsidRPr="0037774F">
        <w:rPr>
          <w:szCs w:val="24"/>
        </w:rPr>
        <w:br w:type="page"/>
      </w:r>
    </w:p>
    <w:p w14:paraId="57A0CEFB" w14:textId="2A088A38" w:rsidR="00EA4F38" w:rsidRPr="0037774F" w:rsidRDefault="00EA4F38" w:rsidP="00EA4F38">
      <w:pPr>
        <w:rPr>
          <w:b/>
          <w:color w:val="0070C0"/>
          <w:sz w:val="24"/>
          <w:szCs w:val="24"/>
        </w:rPr>
      </w:pPr>
      <w:r w:rsidRPr="0037774F">
        <w:rPr>
          <w:b/>
          <w:color w:val="0070C0"/>
          <w:sz w:val="24"/>
          <w:szCs w:val="24"/>
        </w:rPr>
        <w:lastRenderedPageBreak/>
        <w:t>Таблица 1.2. Исходные данные о выявленных несоответствиях</w:t>
      </w:r>
    </w:p>
    <w:p w14:paraId="4F31563D" w14:textId="77777777" w:rsidR="00EA4F38" w:rsidRPr="0037774F" w:rsidRDefault="00EA4F38" w:rsidP="00EA4F38">
      <w:pPr>
        <w:rPr>
          <w:b/>
          <w:sz w:val="24"/>
        </w:rPr>
      </w:pPr>
      <w:r w:rsidRPr="0037774F">
        <w:rPr>
          <w:b/>
          <w:sz w:val="24"/>
        </w:rPr>
        <w:t>Источники, необходимые для расчета:</w:t>
      </w:r>
    </w:p>
    <w:p w14:paraId="1783D205" w14:textId="634E2B36" w:rsidR="00EA4F38" w:rsidRPr="0037774F" w:rsidRDefault="00EA4F38" w:rsidP="005048D4">
      <w:pPr>
        <w:pStyle w:val="ae"/>
        <w:numPr>
          <w:ilvl w:val="0"/>
          <w:numId w:val="410"/>
        </w:numPr>
        <w:rPr>
          <w:b/>
          <w:sz w:val="24"/>
        </w:rPr>
      </w:pPr>
      <w:r w:rsidRPr="005048D4">
        <w:rPr>
          <w:b/>
          <w:sz w:val="24"/>
          <w:szCs w:val="24"/>
        </w:rPr>
        <w:t>Постановочная таблица 1</w:t>
      </w:r>
    </w:p>
    <w:p w14:paraId="48DCA357" w14:textId="6D4D43DA" w:rsidR="00EA4F38" w:rsidRPr="0037774F" w:rsidRDefault="00EA4F38" w:rsidP="005048D4">
      <w:pPr>
        <w:pStyle w:val="ae"/>
        <w:numPr>
          <w:ilvl w:val="0"/>
          <w:numId w:val="410"/>
        </w:numPr>
        <w:rPr>
          <w:b/>
          <w:sz w:val="24"/>
        </w:rPr>
      </w:pPr>
      <w:r w:rsidRPr="0037774F">
        <w:rPr>
          <w:b/>
          <w:sz w:val="24"/>
          <w:szCs w:val="24"/>
        </w:rPr>
        <w:t xml:space="preserve">Пакет данных по образованию НП и брака из </w:t>
      </w:r>
      <w:r w:rsidRPr="0037774F">
        <w:rPr>
          <w:b/>
          <w:sz w:val="24"/>
          <w:szCs w:val="24"/>
          <w:lang w:val="en-US"/>
        </w:rPr>
        <w:t>MES</w:t>
      </w:r>
      <w:r w:rsidRPr="005048D4">
        <w:rPr>
          <w:b/>
          <w:sz w:val="24"/>
          <w:szCs w:val="24"/>
        </w:rPr>
        <w:t>-</w:t>
      </w:r>
      <w:r w:rsidRPr="0037774F">
        <w:rPr>
          <w:b/>
          <w:sz w:val="24"/>
          <w:szCs w:val="24"/>
        </w:rPr>
        <w:t>систем</w:t>
      </w:r>
    </w:p>
    <w:p w14:paraId="4830E733" w14:textId="3BB76649" w:rsidR="00136B0D" w:rsidRPr="0037774F" w:rsidRDefault="00136B0D" w:rsidP="005048D4">
      <w:pPr>
        <w:pStyle w:val="ae"/>
        <w:numPr>
          <w:ilvl w:val="1"/>
          <w:numId w:val="410"/>
        </w:numPr>
        <w:rPr>
          <w:sz w:val="24"/>
        </w:rPr>
      </w:pPr>
      <w:r w:rsidRPr="005048D4">
        <w:rPr>
          <w:sz w:val="24"/>
          <w:szCs w:val="24"/>
        </w:rPr>
        <w:t>Необ</w:t>
      </w:r>
      <w:r w:rsidRPr="0037774F">
        <w:rPr>
          <w:sz w:val="24"/>
          <w:szCs w:val="24"/>
        </w:rPr>
        <w:t>ходимы поля:</w:t>
      </w:r>
    </w:p>
    <w:p w14:paraId="7AA46F72" w14:textId="77777777" w:rsidR="00136B0D" w:rsidRPr="0037774F" w:rsidRDefault="00136B0D" w:rsidP="00136B0D">
      <w:pPr>
        <w:pStyle w:val="ae"/>
        <w:numPr>
          <w:ilvl w:val="2"/>
          <w:numId w:val="410"/>
        </w:numPr>
        <w:rPr>
          <w:sz w:val="24"/>
        </w:rPr>
      </w:pPr>
      <w:r w:rsidRPr="0037774F">
        <w:rPr>
          <w:sz w:val="24"/>
        </w:rPr>
        <w:t>Потребитель (ВМЗ)</w:t>
      </w:r>
    </w:p>
    <w:p w14:paraId="701B71AD" w14:textId="723562CB" w:rsidR="00136B0D" w:rsidRPr="005048D4" w:rsidRDefault="00136B0D" w:rsidP="00136B0D">
      <w:pPr>
        <w:pStyle w:val="ae"/>
        <w:numPr>
          <w:ilvl w:val="2"/>
          <w:numId w:val="410"/>
        </w:numPr>
        <w:rPr>
          <w:sz w:val="24"/>
        </w:rPr>
      </w:pPr>
      <w:r w:rsidRPr="0037774F">
        <w:rPr>
          <w:sz w:val="24"/>
        </w:rPr>
        <w:t>№ плавки</w:t>
      </w:r>
    </w:p>
    <w:p w14:paraId="67E4E0A6" w14:textId="77777777" w:rsidR="00136B0D" w:rsidRPr="0037774F" w:rsidRDefault="00136B0D" w:rsidP="00136B0D">
      <w:pPr>
        <w:pStyle w:val="ae"/>
        <w:numPr>
          <w:ilvl w:val="2"/>
          <w:numId w:val="410"/>
        </w:numPr>
        <w:rPr>
          <w:sz w:val="24"/>
        </w:rPr>
      </w:pPr>
      <w:r w:rsidRPr="0037774F">
        <w:rPr>
          <w:sz w:val="24"/>
        </w:rPr>
        <w:t>Дата разливки</w:t>
      </w:r>
    </w:p>
    <w:p w14:paraId="528B223C" w14:textId="77777777" w:rsidR="00136B0D" w:rsidRPr="0037774F" w:rsidRDefault="00136B0D" w:rsidP="00136B0D">
      <w:pPr>
        <w:pStyle w:val="ae"/>
        <w:numPr>
          <w:ilvl w:val="2"/>
          <w:numId w:val="410"/>
        </w:numPr>
        <w:rPr>
          <w:sz w:val="24"/>
        </w:rPr>
      </w:pPr>
      <w:r w:rsidRPr="0037774F">
        <w:rPr>
          <w:sz w:val="24"/>
        </w:rPr>
        <w:t>Марка стали сменное задание</w:t>
      </w:r>
    </w:p>
    <w:p w14:paraId="3EAD4125" w14:textId="77777777" w:rsidR="00136B0D" w:rsidRPr="0037774F" w:rsidRDefault="00136B0D" w:rsidP="00136B0D">
      <w:pPr>
        <w:pStyle w:val="ae"/>
        <w:numPr>
          <w:ilvl w:val="2"/>
          <w:numId w:val="410"/>
        </w:numPr>
        <w:rPr>
          <w:sz w:val="24"/>
        </w:rPr>
      </w:pPr>
      <w:r w:rsidRPr="0037774F">
        <w:rPr>
          <w:sz w:val="24"/>
        </w:rPr>
        <w:t>Номер заказа (сменное задание)</w:t>
      </w:r>
    </w:p>
    <w:p w14:paraId="17A9111E" w14:textId="77777777" w:rsidR="00136B0D" w:rsidRPr="0037774F" w:rsidRDefault="00136B0D" w:rsidP="00136B0D">
      <w:pPr>
        <w:pStyle w:val="ae"/>
        <w:numPr>
          <w:ilvl w:val="2"/>
          <w:numId w:val="410"/>
        </w:numPr>
        <w:rPr>
          <w:sz w:val="24"/>
        </w:rPr>
      </w:pPr>
      <w:r w:rsidRPr="0037774F">
        <w:rPr>
          <w:sz w:val="24"/>
        </w:rPr>
        <w:t>Толщина</w:t>
      </w:r>
    </w:p>
    <w:p w14:paraId="4C027C39" w14:textId="77777777" w:rsidR="00136B0D" w:rsidRPr="0037774F" w:rsidRDefault="00136B0D" w:rsidP="00136B0D">
      <w:pPr>
        <w:pStyle w:val="ae"/>
        <w:numPr>
          <w:ilvl w:val="2"/>
          <w:numId w:val="410"/>
        </w:numPr>
        <w:rPr>
          <w:sz w:val="24"/>
        </w:rPr>
      </w:pPr>
      <w:r w:rsidRPr="0037774F">
        <w:rPr>
          <w:sz w:val="24"/>
        </w:rPr>
        <w:t>Ширина</w:t>
      </w:r>
    </w:p>
    <w:p w14:paraId="166465C2" w14:textId="77777777" w:rsidR="00136B0D" w:rsidRPr="0037774F" w:rsidRDefault="00136B0D" w:rsidP="00136B0D">
      <w:pPr>
        <w:pStyle w:val="ae"/>
        <w:numPr>
          <w:ilvl w:val="2"/>
          <w:numId w:val="410"/>
        </w:numPr>
        <w:rPr>
          <w:sz w:val="24"/>
        </w:rPr>
      </w:pPr>
      <w:r w:rsidRPr="0037774F">
        <w:rPr>
          <w:sz w:val="24"/>
        </w:rPr>
        <w:t>длина</w:t>
      </w:r>
    </w:p>
    <w:p w14:paraId="24A08F28" w14:textId="77777777" w:rsidR="00136B0D" w:rsidRPr="0037774F" w:rsidRDefault="00136B0D" w:rsidP="00136B0D">
      <w:pPr>
        <w:pStyle w:val="ae"/>
        <w:numPr>
          <w:ilvl w:val="2"/>
          <w:numId w:val="410"/>
        </w:numPr>
        <w:rPr>
          <w:sz w:val="24"/>
        </w:rPr>
      </w:pPr>
      <w:r w:rsidRPr="0037774F">
        <w:rPr>
          <w:sz w:val="24"/>
        </w:rPr>
        <w:t>Номер машины (разливка)</w:t>
      </w:r>
    </w:p>
    <w:p w14:paraId="3EA0B68A" w14:textId="77777777" w:rsidR="00136B0D" w:rsidRPr="0037774F" w:rsidRDefault="00136B0D" w:rsidP="00136B0D">
      <w:pPr>
        <w:pStyle w:val="ae"/>
        <w:numPr>
          <w:ilvl w:val="2"/>
          <w:numId w:val="410"/>
        </w:numPr>
        <w:rPr>
          <w:sz w:val="24"/>
        </w:rPr>
      </w:pPr>
      <w:r w:rsidRPr="0037774F">
        <w:rPr>
          <w:sz w:val="24"/>
        </w:rPr>
        <w:t>Номер сляба(разливка)</w:t>
      </w:r>
    </w:p>
    <w:p w14:paraId="3687B123" w14:textId="77777777" w:rsidR="00136B0D" w:rsidRPr="0037774F" w:rsidRDefault="00136B0D" w:rsidP="00136B0D">
      <w:pPr>
        <w:pStyle w:val="ae"/>
        <w:numPr>
          <w:ilvl w:val="2"/>
          <w:numId w:val="410"/>
        </w:numPr>
        <w:rPr>
          <w:sz w:val="24"/>
        </w:rPr>
      </w:pPr>
      <w:r w:rsidRPr="0037774F">
        <w:rPr>
          <w:sz w:val="24"/>
        </w:rPr>
        <w:t>Поступило на склад, т</w:t>
      </w:r>
    </w:p>
    <w:p w14:paraId="0EA35FDD" w14:textId="77777777" w:rsidR="00136B0D" w:rsidRPr="0037774F" w:rsidRDefault="00136B0D" w:rsidP="00136B0D">
      <w:pPr>
        <w:pStyle w:val="ae"/>
        <w:numPr>
          <w:ilvl w:val="2"/>
          <w:numId w:val="410"/>
        </w:numPr>
        <w:rPr>
          <w:sz w:val="24"/>
        </w:rPr>
      </w:pPr>
      <w:r w:rsidRPr="0037774F">
        <w:rPr>
          <w:sz w:val="24"/>
        </w:rPr>
        <w:t>Вес годного, т</w:t>
      </w:r>
    </w:p>
    <w:p w14:paraId="2CA15417" w14:textId="77777777" w:rsidR="00136B0D" w:rsidRPr="0037774F" w:rsidRDefault="00136B0D" w:rsidP="00136B0D">
      <w:pPr>
        <w:pStyle w:val="ae"/>
        <w:numPr>
          <w:ilvl w:val="2"/>
          <w:numId w:val="410"/>
        </w:numPr>
        <w:rPr>
          <w:sz w:val="24"/>
        </w:rPr>
      </w:pPr>
      <w:r w:rsidRPr="0037774F">
        <w:rPr>
          <w:sz w:val="24"/>
        </w:rPr>
        <w:t>Получено НП, т</w:t>
      </w:r>
    </w:p>
    <w:p w14:paraId="4423AFAD" w14:textId="77777777" w:rsidR="00136B0D" w:rsidRPr="0037774F" w:rsidRDefault="00136B0D" w:rsidP="00136B0D">
      <w:pPr>
        <w:pStyle w:val="ae"/>
        <w:numPr>
          <w:ilvl w:val="2"/>
          <w:numId w:val="410"/>
        </w:numPr>
        <w:rPr>
          <w:sz w:val="24"/>
        </w:rPr>
      </w:pPr>
      <w:r w:rsidRPr="0037774F">
        <w:rPr>
          <w:sz w:val="24"/>
        </w:rPr>
        <w:t>Код дефекта НП</w:t>
      </w:r>
    </w:p>
    <w:p w14:paraId="281757F7" w14:textId="77777777" w:rsidR="00136B0D" w:rsidRPr="0037774F" w:rsidRDefault="00136B0D" w:rsidP="00136B0D">
      <w:pPr>
        <w:pStyle w:val="ae"/>
        <w:numPr>
          <w:ilvl w:val="2"/>
          <w:numId w:val="410"/>
        </w:numPr>
        <w:rPr>
          <w:sz w:val="24"/>
        </w:rPr>
      </w:pPr>
      <w:r w:rsidRPr="0037774F">
        <w:rPr>
          <w:sz w:val="24"/>
        </w:rPr>
        <w:t>Обрезь, т</w:t>
      </w:r>
    </w:p>
    <w:p w14:paraId="22966996" w14:textId="77777777" w:rsidR="00136B0D" w:rsidRPr="0037774F" w:rsidRDefault="00136B0D" w:rsidP="00136B0D">
      <w:pPr>
        <w:pStyle w:val="ae"/>
        <w:numPr>
          <w:ilvl w:val="2"/>
          <w:numId w:val="410"/>
        </w:numPr>
        <w:rPr>
          <w:sz w:val="24"/>
        </w:rPr>
      </w:pPr>
      <w:r w:rsidRPr="0037774F">
        <w:rPr>
          <w:sz w:val="24"/>
        </w:rPr>
        <w:t>Брак, т</w:t>
      </w:r>
    </w:p>
    <w:p w14:paraId="7F5D6493" w14:textId="77777777" w:rsidR="00136B0D" w:rsidRPr="0037774F" w:rsidRDefault="00136B0D" w:rsidP="00136B0D">
      <w:pPr>
        <w:pStyle w:val="ae"/>
        <w:numPr>
          <w:ilvl w:val="2"/>
          <w:numId w:val="410"/>
        </w:numPr>
        <w:rPr>
          <w:sz w:val="24"/>
        </w:rPr>
      </w:pPr>
      <w:r w:rsidRPr="0037774F">
        <w:rPr>
          <w:sz w:val="24"/>
        </w:rPr>
        <w:t>Отгружено, т</w:t>
      </w:r>
    </w:p>
    <w:p w14:paraId="3CE84760" w14:textId="77777777" w:rsidR="00136B0D" w:rsidRPr="0037774F" w:rsidRDefault="00136B0D" w:rsidP="00136B0D">
      <w:pPr>
        <w:pStyle w:val="ae"/>
        <w:numPr>
          <w:ilvl w:val="2"/>
          <w:numId w:val="410"/>
        </w:numPr>
        <w:rPr>
          <w:sz w:val="24"/>
        </w:rPr>
      </w:pPr>
      <w:r w:rsidRPr="0037774F">
        <w:rPr>
          <w:sz w:val="24"/>
        </w:rPr>
        <w:t>Потребитель (ВМЗ) (отгрузка)</w:t>
      </w:r>
    </w:p>
    <w:p w14:paraId="3606FDF9" w14:textId="77777777" w:rsidR="00136B0D" w:rsidRPr="0037774F" w:rsidRDefault="00136B0D" w:rsidP="00136B0D">
      <w:pPr>
        <w:pStyle w:val="ae"/>
        <w:numPr>
          <w:ilvl w:val="2"/>
          <w:numId w:val="410"/>
        </w:numPr>
        <w:rPr>
          <w:sz w:val="24"/>
        </w:rPr>
      </w:pPr>
      <w:r w:rsidRPr="0037774F">
        <w:rPr>
          <w:sz w:val="24"/>
        </w:rPr>
        <w:t>Марка стали (отгрузка)</w:t>
      </w:r>
    </w:p>
    <w:p w14:paraId="454A19F7" w14:textId="77777777" w:rsidR="00136B0D" w:rsidRPr="0037774F" w:rsidRDefault="00136B0D" w:rsidP="00136B0D">
      <w:pPr>
        <w:pStyle w:val="ae"/>
        <w:numPr>
          <w:ilvl w:val="2"/>
          <w:numId w:val="410"/>
        </w:numPr>
        <w:rPr>
          <w:sz w:val="24"/>
        </w:rPr>
      </w:pPr>
      <w:r w:rsidRPr="0037774F">
        <w:rPr>
          <w:sz w:val="24"/>
        </w:rPr>
        <w:t>Номер заказа (отгрузка)</w:t>
      </w:r>
    </w:p>
    <w:p w14:paraId="46D2F0C5" w14:textId="77777777" w:rsidR="00136B0D" w:rsidRPr="0037774F" w:rsidRDefault="00136B0D" w:rsidP="00136B0D">
      <w:pPr>
        <w:pStyle w:val="ae"/>
        <w:numPr>
          <w:ilvl w:val="2"/>
          <w:numId w:val="410"/>
        </w:numPr>
        <w:rPr>
          <w:sz w:val="24"/>
        </w:rPr>
      </w:pPr>
      <w:r w:rsidRPr="0037774F">
        <w:rPr>
          <w:sz w:val="24"/>
        </w:rPr>
        <w:t>Позиция заказа (отгрузка)</w:t>
      </w:r>
    </w:p>
    <w:p w14:paraId="256B9FD1" w14:textId="77777777" w:rsidR="00136B0D" w:rsidRPr="0037774F" w:rsidRDefault="00136B0D" w:rsidP="00136B0D">
      <w:pPr>
        <w:pStyle w:val="ae"/>
        <w:numPr>
          <w:ilvl w:val="2"/>
          <w:numId w:val="410"/>
        </w:numPr>
        <w:rPr>
          <w:sz w:val="24"/>
        </w:rPr>
      </w:pPr>
      <w:r w:rsidRPr="0037774F">
        <w:rPr>
          <w:sz w:val="24"/>
        </w:rPr>
        <w:t>Дата отгрузки</w:t>
      </w:r>
    </w:p>
    <w:p w14:paraId="2CDEDE22" w14:textId="77777777" w:rsidR="00136B0D" w:rsidRPr="0037774F" w:rsidRDefault="00136B0D" w:rsidP="00136B0D">
      <w:pPr>
        <w:pStyle w:val="ae"/>
        <w:numPr>
          <w:ilvl w:val="2"/>
          <w:numId w:val="410"/>
        </w:numPr>
        <w:rPr>
          <w:sz w:val="24"/>
        </w:rPr>
      </w:pPr>
      <w:r w:rsidRPr="0037774F">
        <w:rPr>
          <w:sz w:val="24"/>
        </w:rPr>
        <w:t>Доп.признаки</w:t>
      </w:r>
    </w:p>
    <w:p w14:paraId="7CFC8395" w14:textId="77777777" w:rsidR="00136B0D" w:rsidRPr="0037774F" w:rsidRDefault="00136B0D" w:rsidP="00136B0D">
      <w:pPr>
        <w:pStyle w:val="ae"/>
        <w:numPr>
          <w:ilvl w:val="2"/>
          <w:numId w:val="410"/>
        </w:numPr>
        <w:rPr>
          <w:sz w:val="24"/>
        </w:rPr>
      </w:pPr>
      <w:r w:rsidRPr="0037774F">
        <w:rPr>
          <w:sz w:val="24"/>
        </w:rPr>
        <w:t>Отметка о предпоследнем слябе</w:t>
      </w:r>
    </w:p>
    <w:p w14:paraId="7E50E509" w14:textId="77777777" w:rsidR="00136B0D" w:rsidRPr="0037774F" w:rsidRDefault="00136B0D" w:rsidP="00136B0D">
      <w:pPr>
        <w:pStyle w:val="ae"/>
        <w:numPr>
          <w:ilvl w:val="2"/>
          <w:numId w:val="410"/>
        </w:numPr>
        <w:rPr>
          <w:sz w:val="24"/>
        </w:rPr>
      </w:pPr>
      <w:r w:rsidRPr="0037774F">
        <w:rPr>
          <w:sz w:val="24"/>
        </w:rPr>
        <w:t>Дата аттестации</w:t>
      </w:r>
    </w:p>
    <w:p w14:paraId="006F787E" w14:textId="77777777" w:rsidR="00136B0D" w:rsidRPr="0037774F" w:rsidRDefault="00136B0D" w:rsidP="00136B0D">
      <w:pPr>
        <w:pStyle w:val="ae"/>
        <w:numPr>
          <w:ilvl w:val="2"/>
          <w:numId w:val="410"/>
        </w:numPr>
        <w:rPr>
          <w:sz w:val="24"/>
        </w:rPr>
      </w:pPr>
      <w:r w:rsidRPr="0037774F">
        <w:rPr>
          <w:sz w:val="24"/>
        </w:rPr>
        <w:t>Признак сборной</w:t>
      </w:r>
    </w:p>
    <w:p w14:paraId="4F6E34BE" w14:textId="77777777" w:rsidR="00136B0D" w:rsidRPr="0037774F" w:rsidRDefault="00136B0D" w:rsidP="00136B0D">
      <w:pPr>
        <w:pStyle w:val="ae"/>
        <w:numPr>
          <w:ilvl w:val="2"/>
          <w:numId w:val="410"/>
        </w:numPr>
        <w:rPr>
          <w:sz w:val="24"/>
        </w:rPr>
      </w:pPr>
      <w:r w:rsidRPr="0037774F">
        <w:rPr>
          <w:sz w:val="24"/>
        </w:rPr>
        <w:t>FIRMA</w:t>
      </w:r>
    </w:p>
    <w:p w14:paraId="51EA34FD" w14:textId="77777777" w:rsidR="00136B0D" w:rsidRPr="0037774F" w:rsidRDefault="00136B0D" w:rsidP="00136B0D">
      <w:pPr>
        <w:pStyle w:val="ae"/>
        <w:numPr>
          <w:ilvl w:val="2"/>
          <w:numId w:val="410"/>
        </w:numPr>
        <w:rPr>
          <w:sz w:val="24"/>
        </w:rPr>
      </w:pPr>
      <w:r w:rsidRPr="0037774F">
        <w:rPr>
          <w:sz w:val="24"/>
        </w:rPr>
        <w:t>Вес металлоотходов, т</w:t>
      </w:r>
    </w:p>
    <w:p w14:paraId="05DBDC8F" w14:textId="7D70A97B" w:rsidR="00136B0D" w:rsidRPr="0037774F" w:rsidRDefault="00136B0D" w:rsidP="005048D4">
      <w:pPr>
        <w:pStyle w:val="ae"/>
        <w:numPr>
          <w:ilvl w:val="2"/>
          <w:numId w:val="410"/>
        </w:numPr>
        <w:rPr>
          <w:sz w:val="24"/>
        </w:rPr>
      </w:pPr>
      <w:r w:rsidRPr="0037774F">
        <w:rPr>
          <w:sz w:val="24"/>
        </w:rPr>
        <w:t>Дата отгрузки металлоотходов</w:t>
      </w:r>
    </w:p>
    <w:p w14:paraId="6622D396" w14:textId="40FAFD17" w:rsidR="00136B0D" w:rsidRPr="005048D4" w:rsidRDefault="00136B0D" w:rsidP="00136B0D">
      <w:pPr>
        <w:rPr>
          <w:b/>
          <w:sz w:val="24"/>
        </w:rPr>
      </w:pPr>
      <w:r w:rsidRPr="005048D4">
        <w:rPr>
          <w:b/>
          <w:sz w:val="24"/>
        </w:rPr>
        <w:t>Подход к расчету:</w:t>
      </w:r>
    </w:p>
    <w:p w14:paraId="27892E3E" w14:textId="77777777" w:rsidR="00AD7D61" w:rsidRPr="005048D4" w:rsidRDefault="008C4D24" w:rsidP="005048D4">
      <w:pPr>
        <w:pStyle w:val="ae"/>
        <w:numPr>
          <w:ilvl w:val="0"/>
          <w:numId w:val="411"/>
        </w:numPr>
        <w:rPr>
          <w:sz w:val="24"/>
        </w:rPr>
      </w:pPr>
      <w:r w:rsidRPr="005048D4">
        <w:rPr>
          <w:sz w:val="26"/>
          <w:szCs w:val="24"/>
        </w:rPr>
        <w:t>На</w:t>
      </w:r>
      <w:r w:rsidRPr="005048D4">
        <w:rPr>
          <w:sz w:val="24"/>
          <w:szCs w:val="24"/>
        </w:rPr>
        <w:t xml:space="preserve"> основе </w:t>
      </w:r>
      <w:r w:rsidR="00AD7D61" w:rsidRPr="0037774F">
        <w:rPr>
          <w:sz w:val="24"/>
          <w:szCs w:val="24"/>
        </w:rPr>
        <w:t>П</w:t>
      </w:r>
      <w:r w:rsidRPr="005048D4">
        <w:rPr>
          <w:sz w:val="24"/>
          <w:szCs w:val="24"/>
        </w:rPr>
        <w:t>остановочной таблиц</w:t>
      </w:r>
      <w:r w:rsidRPr="0037774F">
        <w:rPr>
          <w:szCs w:val="24"/>
        </w:rPr>
        <w:t xml:space="preserve">ы </w:t>
      </w:r>
      <w:r w:rsidR="00AD7D61" w:rsidRPr="0037774F">
        <w:rPr>
          <w:szCs w:val="24"/>
        </w:rPr>
        <w:t>1 заполнить поля:</w:t>
      </w:r>
    </w:p>
    <w:p w14:paraId="3E210C40" w14:textId="77777777" w:rsidR="00AD7D61" w:rsidRPr="005048D4" w:rsidRDefault="00AD7D61" w:rsidP="005048D4">
      <w:pPr>
        <w:pStyle w:val="ae"/>
        <w:numPr>
          <w:ilvl w:val="1"/>
          <w:numId w:val="411"/>
        </w:numPr>
        <w:rPr>
          <w:sz w:val="24"/>
          <w:szCs w:val="24"/>
        </w:rPr>
      </w:pPr>
      <w:r w:rsidRPr="005048D4">
        <w:rPr>
          <w:sz w:val="24"/>
          <w:szCs w:val="24"/>
        </w:rPr>
        <w:t>Номер заказа</w:t>
      </w:r>
    </w:p>
    <w:p w14:paraId="14DFB783" w14:textId="77777777" w:rsidR="00AD7D61" w:rsidRPr="005048D4" w:rsidRDefault="00AD7D61" w:rsidP="005048D4">
      <w:pPr>
        <w:pStyle w:val="ae"/>
        <w:numPr>
          <w:ilvl w:val="1"/>
          <w:numId w:val="411"/>
        </w:numPr>
        <w:rPr>
          <w:sz w:val="24"/>
          <w:szCs w:val="24"/>
        </w:rPr>
      </w:pPr>
      <w:r w:rsidRPr="005048D4">
        <w:rPr>
          <w:sz w:val="24"/>
          <w:szCs w:val="24"/>
        </w:rPr>
        <w:t>Позиция</w:t>
      </w:r>
    </w:p>
    <w:p w14:paraId="658FE245" w14:textId="77777777" w:rsidR="00AD7D61" w:rsidRPr="005048D4" w:rsidRDefault="00AD7D61" w:rsidP="005048D4">
      <w:pPr>
        <w:pStyle w:val="ae"/>
        <w:numPr>
          <w:ilvl w:val="1"/>
          <w:numId w:val="411"/>
        </w:numPr>
        <w:rPr>
          <w:sz w:val="24"/>
          <w:szCs w:val="24"/>
        </w:rPr>
      </w:pPr>
      <w:r w:rsidRPr="005048D4">
        <w:rPr>
          <w:sz w:val="24"/>
          <w:szCs w:val="24"/>
        </w:rPr>
        <w:t>Вид продукции</w:t>
      </w:r>
    </w:p>
    <w:p w14:paraId="5BE86E6C" w14:textId="77777777" w:rsidR="00AD7D61" w:rsidRPr="005048D4" w:rsidRDefault="00AD7D61" w:rsidP="005048D4">
      <w:pPr>
        <w:pStyle w:val="ae"/>
        <w:numPr>
          <w:ilvl w:val="1"/>
          <w:numId w:val="411"/>
        </w:numPr>
        <w:rPr>
          <w:sz w:val="24"/>
          <w:szCs w:val="24"/>
        </w:rPr>
      </w:pPr>
      <w:r w:rsidRPr="005048D4">
        <w:rPr>
          <w:sz w:val="24"/>
          <w:szCs w:val="24"/>
        </w:rPr>
        <w:lastRenderedPageBreak/>
        <w:t>Материал</w:t>
      </w:r>
    </w:p>
    <w:p w14:paraId="7EE0FAA6" w14:textId="77777777" w:rsidR="00AD7D61" w:rsidRPr="005048D4" w:rsidRDefault="00AD7D61" w:rsidP="005048D4">
      <w:pPr>
        <w:pStyle w:val="ae"/>
        <w:numPr>
          <w:ilvl w:val="1"/>
          <w:numId w:val="411"/>
        </w:numPr>
        <w:rPr>
          <w:sz w:val="24"/>
          <w:szCs w:val="24"/>
        </w:rPr>
      </w:pPr>
      <w:r w:rsidRPr="005048D4">
        <w:rPr>
          <w:sz w:val="24"/>
          <w:szCs w:val="24"/>
        </w:rPr>
        <w:t>Описание материала</w:t>
      </w:r>
    </w:p>
    <w:p w14:paraId="07A4309D" w14:textId="77777777" w:rsidR="00AD7D61" w:rsidRPr="005048D4" w:rsidRDefault="00AD7D61" w:rsidP="005048D4">
      <w:pPr>
        <w:pStyle w:val="ae"/>
        <w:numPr>
          <w:ilvl w:val="1"/>
          <w:numId w:val="411"/>
        </w:numPr>
        <w:rPr>
          <w:sz w:val="24"/>
        </w:rPr>
      </w:pPr>
      <w:r w:rsidRPr="005048D4">
        <w:rPr>
          <w:sz w:val="24"/>
          <w:szCs w:val="24"/>
        </w:rPr>
        <w:t xml:space="preserve">Заказчик </w:t>
      </w:r>
    </w:p>
    <w:p w14:paraId="2A18D3A7" w14:textId="4FE6C6E2" w:rsidR="00E74E4A" w:rsidRPr="005048D4" w:rsidRDefault="00E74E4A" w:rsidP="005048D4">
      <w:pPr>
        <w:pStyle w:val="ae"/>
        <w:numPr>
          <w:ilvl w:val="0"/>
          <w:numId w:val="411"/>
        </w:numPr>
        <w:rPr>
          <w:sz w:val="24"/>
        </w:rPr>
      </w:pPr>
      <w:r w:rsidRPr="0037774F">
        <w:rPr>
          <w:szCs w:val="24"/>
        </w:rPr>
        <w:t xml:space="preserve">Для указанной позиции заказа по ключу «Номер заказа» + «Позиция» определить полный перечень значений, заполненных в поле «Код дефекта несоответствующей продукции» в </w:t>
      </w:r>
      <w:r w:rsidRPr="0037774F">
        <w:rPr>
          <w:b/>
          <w:sz w:val="24"/>
          <w:szCs w:val="24"/>
        </w:rPr>
        <w:t xml:space="preserve">Пакете данных по образованию НП и брака из </w:t>
      </w:r>
      <w:r w:rsidRPr="0037774F">
        <w:rPr>
          <w:b/>
          <w:sz w:val="24"/>
          <w:szCs w:val="24"/>
          <w:lang w:val="en-US"/>
        </w:rPr>
        <w:t>MES</w:t>
      </w:r>
      <w:r w:rsidRPr="0037774F">
        <w:rPr>
          <w:b/>
          <w:sz w:val="24"/>
          <w:szCs w:val="24"/>
        </w:rPr>
        <w:t>-систем</w:t>
      </w:r>
      <w:r w:rsidRPr="0037774F">
        <w:rPr>
          <w:szCs w:val="24"/>
        </w:rPr>
        <w:t>. Для каждого непустого значения, создать отдельную строку в таблице</w:t>
      </w:r>
    </w:p>
    <w:p w14:paraId="56700AD3" w14:textId="77777777" w:rsidR="00E74E4A" w:rsidRPr="005048D4" w:rsidRDefault="00E74E4A" w:rsidP="005048D4">
      <w:pPr>
        <w:pStyle w:val="ae"/>
        <w:numPr>
          <w:ilvl w:val="0"/>
          <w:numId w:val="411"/>
        </w:numPr>
        <w:rPr>
          <w:sz w:val="24"/>
        </w:rPr>
      </w:pPr>
      <w:r w:rsidRPr="0037774F">
        <w:rPr>
          <w:szCs w:val="24"/>
        </w:rPr>
        <w:t xml:space="preserve">Для каждой строки таблицы по ключу «Номер заказа» + «Позиция» + ««Код дефекта несоответствующей продукции» заполнить поле «Объем несоответствующей продукции, т» на основе поля «Образование НП и брака» в </w:t>
      </w:r>
      <w:r w:rsidRPr="0037774F">
        <w:rPr>
          <w:b/>
          <w:sz w:val="24"/>
          <w:szCs w:val="24"/>
        </w:rPr>
        <w:t xml:space="preserve">Пакете данных по образованию НП и брака из </w:t>
      </w:r>
      <w:r w:rsidRPr="0037774F">
        <w:rPr>
          <w:b/>
          <w:sz w:val="24"/>
          <w:szCs w:val="24"/>
          <w:lang w:val="en-US"/>
        </w:rPr>
        <w:t>MES</w:t>
      </w:r>
      <w:r w:rsidRPr="0037774F">
        <w:rPr>
          <w:b/>
          <w:sz w:val="24"/>
          <w:szCs w:val="24"/>
        </w:rPr>
        <w:t>-систем</w:t>
      </w:r>
      <w:r w:rsidRPr="0037774F">
        <w:rPr>
          <w:szCs w:val="24"/>
        </w:rPr>
        <w:t xml:space="preserve"> </w:t>
      </w:r>
    </w:p>
    <w:p w14:paraId="2E256A76" w14:textId="77777777" w:rsidR="00E74E4A" w:rsidRPr="005048D4" w:rsidRDefault="00E74E4A" w:rsidP="005048D4">
      <w:pPr>
        <w:pStyle w:val="ae"/>
        <w:numPr>
          <w:ilvl w:val="0"/>
          <w:numId w:val="411"/>
        </w:numPr>
        <w:rPr>
          <w:sz w:val="24"/>
        </w:rPr>
      </w:pPr>
      <w:r w:rsidRPr="0037774F">
        <w:rPr>
          <w:szCs w:val="24"/>
        </w:rPr>
        <w:t>Для указанной позиции заказа заполнить поле «Средний процент НП за период по данному заказчику и материалу»:</w:t>
      </w:r>
    </w:p>
    <w:p w14:paraId="19083831" w14:textId="77777777" w:rsidR="00E74E4A" w:rsidRPr="005048D4" w:rsidRDefault="00E74E4A" w:rsidP="005048D4">
      <w:pPr>
        <w:pStyle w:val="ae"/>
        <w:numPr>
          <w:ilvl w:val="1"/>
          <w:numId w:val="411"/>
        </w:numPr>
        <w:rPr>
          <w:sz w:val="24"/>
        </w:rPr>
      </w:pPr>
      <w:r w:rsidRPr="0037774F">
        <w:rPr>
          <w:szCs w:val="24"/>
        </w:rPr>
        <w:t>Рассчитать среднее значение по полю «Объем несоответствующей продукции, т» для указанной позиции заказа</w:t>
      </w:r>
    </w:p>
    <w:p w14:paraId="703233CA" w14:textId="77777777" w:rsidR="00E74E4A" w:rsidRPr="005048D4" w:rsidRDefault="00E74E4A" w:rsidP="005048D4">
      <w:pPr>
        <w:pStyle w:val="ae"/>
        <w:numPr>
          <w:ilvl w:val="1"/>
          <w:numId w:val="411"/>
        </w:numPr>
        <w:rPr>
          <w:sz w:val="24"/>
        </w:rPr>
      </w:pPr>
      <w:r w:rsidRPr="0037774F">
        <w:rPr>
          <w:szCs w:val="24"/>
        </w:rPr>
        <w:t xml:space="preserve">Разделить результат расчета из шага а. на значение поля «Объем заказа по позиции, т» из </w:t>
      </w:r>
      <w:r w:rsidRPr="005048D4">
        <w:rPr>
          <w:b/>
          <w:szCs w:val="24"/>
        </w:rPr>
        <w:t>Постановочной таблицы 1.1</w:t>
      </w:r>
    </w:p>
    <w:p w14:paraId="30EE6B79" w14:textId="23DAF443" w:rsidR="00E74E4A" w:rsidRPr="0037774F" w:rsidRDefault="00E74E4A">
      <w:pPr>
        <w:rPr>
          <w:szCs w:val="24"/>
        </w:rPr>
      </w:pPr>
      <w:r w:rsidRPr="0037774F">
        <w:rPr>
          <w:szCs w:val="24"/>
        </w:rPr>
        <w:br w:type="page"/>
      </w:r>
    </w:p>
    <w:p w14:paraId="08792545" w14:textId="0933ADB4" w:rsidR="00E74E4A" w:rsidRPr="0037774F" w:rsidRDefault="00E74E4A" w:rsidP="00E74E4A">
      <w:pPr>
        <w:rPr>
          <w:b/>
          <w:color w:val="0070C0"/>
          <w:sz w:val="24"/>
          <w:szCs w:val="24"/>
        </w:rPr>
      </w:pPr>
      <w:r w:rsidRPr="0037774F">
        <w:rPr>
          <w:b/>
          <w:color w:val="0070C0"/>
          <w:sz w:val="24"/>
          <w:szCs w:val="24"/>
        </w:rPr>
        <w:lastRenderedPageBreak/>
        <w:t xml:space="preserve">Таблица 1.3. Исходные данные </w:t>
      </w:r>
      <w:r w:rsidR="00FD37F9" w:rsidRPr="0037774F">
        <w:rPr>
          <w:b/>
          <w:color w:val="0070C0"/>
          <w:sz w:val="24"/>
          <w:szCs w:val="24"/>
        </w:rPr>
        <w:t>по</w:t>
      </w:r>
      <w:r w:rsidRPr="0037774F">
        <w:rPr>
          <w:b/>
          <w:color w:val="0070C0"/>
          <w:sz w:val="24"/>
          <w:szCs w:val="24"/>
        </w:rPr>
        <w:t xml:space="preserve"> </w:t>
      </w:r>
      <w:r w:rsidR="00FD37F9" w:rsidRPr="0037774F">
        <w:rPr>
          <w:b/>
          <w:color w:val="0070C0"/>
          <w:sz w:val="24"/>
          <w:szCs w:val="24"/>
        </w:rPr>
        <w:t>стоимости лома</w:t>
      </w:r>
    </w:p>
    <w:p w14:paraId="3D4B2A43" w14:textId="77777777" w:rsidR="00E74E4A" w:rsidRPr="0037774F" w:rsidRDefault="00E74E4A" w:rsidP="00E74E4A">
      <w:pPr>
        <w:rPr>
          <w:b/>
          <w:sz w:val="24"/>
        </w:rPr>
      </w:pPr>
      <w:r w:rsidRPr="0037774F">
        <w:rPr>
          <w:b/>
          <w:sz w:val="24"/>
        </w:rPr>
        <w:t>Источники, необходимые для расчета:</w:t>
      </w:r>
    </w:p>
    <w:p w14:paraId="5A34CD68" w14:textId="0856D1B4" w:rsidR="00E74E4A" w:rsidRPr="0037774F" w:rsidRDefault="00E74E4A" w:rsidP="005048D4">
      <w:pPr>
        <w:pStyle w:val="ae"/>
        <w:numPr>
          <w:ilvl w:val="0"/>
          <w:numId w:val="412"/>
        </w:numPr>
        <w:rPr>
          <w:b/>
          <w:sz w:val="24"/>
        </w:rPr>
      </w:pPr>
      <w:r w:rsidRPr="005048D4">
        <w:rPr>
          <w:b/>
          <w:sz w:val="24"/>
        </w:rPr>
        <w:t>Постановочная таблица 1.1</w:t>
      </w:r>
    </w:p>
    <w:p w14:paraId="3276C416" w14:textId="77777777" w:rsidR="00E74E4A" w:rsidRPr="0037774F" w:rsidRDefault="00E74E4A" w:rsidP="00E74E4A">
      <w:pPr>
        <w:pStyle w:val="ae"/>
        <w:numPr>
          <w:ilvl w:val="0"/>
          <w:numId w:val="412"/>
        </w:numPr>
        <w:rPr>
          <w:sz w:val="24"/>
        </w:rPr>
      </w:pPr>
      <w:r w:rsidRPr="0037774F">
        <w:rPr>
          <w:b/>
          <w:sz w:val="24"/>
        </w:rPr>
        <w:t xml:space="preserve">Пакет данных по запасам из транзакции </w:t>
      </w:r>
      <w:r w:rsidRPr="0037774F">
        <w:rPr>
          <w:b/>
          <w:sz w:val="24"/>
          <w:lang w:val="en-US"/>
        </w:rPr>
        <w:t>ZMB</w:t>
      </w:r>
      <w:r w:rsidRPr="0037774F">
        <w:rPr>
          <w:b/>
          <w:sz w:val="24"/>
        </w:rPr>
        <w:t xml:space="preserve">1 из </w:t>
      </w:r>
      <w:r w:rsidRPr="0037774F">
        <w:rPr>
          <w:b/>
          <w:sz w:val="24"/>
          <w:lang w:val="en-US"/>
        </w:rPr>
        <w:t>SAP</w:t>
      </w:r>
      <w:r w:rsidRPr="0037774F">
        <w:rPr>
          <w:b/>
          <w:sz w:val="24"/>
        </w:rPr>
        <w:t xml:space="preserve"> </w:t>
      </w:r>
      <w:r w:rsidRPr="0037774F">
        <w:rPr>
          <w:b/>
          <w:sz w:val="24"/>
          <w:lang w:val="en-US"/>
        </w:rPr>
        <w:t>ERP</w:t>
      </w:r>
    </w:p>
    <w:p w14:paraId="114D5437" w14:textId="77777777" w:rsidR="00E74E4A" w:rsidRPr="0037774F" w:rsidRDefault="00E74E4A" w:rsidP="00E74E4A">
      <w:pPr>
        <w:pStyle w:val="ae"/>
        <w:numPr>
          <w:ilvl w:val="1"/>
          <w:numId w:val="412"/>
        </w:numPr>
        <w:rPr>
          <w:sz w:val="24"/>
        </w:rPr>
      </w:pPr>
      <w:r w:rsidRPr="0037774F">
        <w:rPr>
          <w:sz w:val="24"/>
        </w:rPr>
        <w:t>Необходимы поля:</w:t>
      </w:r>
    </w:p>
    <w:p w14:paraId="436E98F9" w14:textId="77777777" w:rsidR="00E74E4A" w:rsidRPr="0037774F" w:rsidRDefault="00E74E4A" w:rsidP="005048D4">
      <w:pPr>
        <w:pStyle w:val="ae"/>
        <w:numPr>
          <w:ilvl w:val="2"/>
          <w:numId w:val="412"/>
        </w:numPr>
        <w:rPr>
          <w:sz w:val="24"/>
        </w:rPr>
      </w:pPr>
      <w:r w:rsidRPr="0037774F">
        <w:rPr>
          <w:sz w:val="24"/>
        </w:rPr>
        <w:t>Материал</w:t>
      </w:r>
    </w:p>
    <w:p w14:paraId="4A8B42E3" w14:textId="77E5BC1D" w:rsidR="00E74E4A" w:rsidRPr="0037774F" w:rsidRDefault="00E74E4A" w:rsidP="005048D4">
      <w:pPr>
        <w:pStyle w:val="ae"/>
        <w:numPr>
          <w:ilvl w:val="2"/>
          <w:numId w:val="412"/>
        </w:numPr>
        <w:rPr>
          <w:sz w:val="24"/>
        </w:rPr>
      </w:pPr>
      <w:r w:rsidRPr="005048D4">
        <w:rPr>
          <w:sz w:val="24"/>
        </w:rPr>
        <w:t>СреднСкользящЦена</w:t>
      </w:r>
    </w:p>
    <w:p w14:paraId="6FEB7D6C" w14:textId="77777777" w:rsidR="00E74E4A" w:rsidRPr="0037774F" w:rsidRDefault="00E74E4A" w:rsidP="005048D4">
      <w:pPr>
        <w:pStyle w:val="ae"/>
        <w:numPr>
          <w:ilvl w:val="0"/>
          <w:numId w:val="412"/>
        </w:numPr>
        <w:rPr>
          <w:b/>
          <w:sz w:val="24"/>
        </w:rPr>
      </w:pPr>
      <w:r w:rsidRPr="0037774F">
        <w:rPr>
          <w:b/>
          <w:sz w:val="24"/>
        </w:rPr>
        <w:t>Меппинг Материал – Заменяемый ресурс</w:t>
      </w:r>
    </w:p>
    <w:p w14:paraId="138C8875" w14:textId="77777777" w:rsidR="00E74E4A" w:rsidRPr="0037774F" w:rsidRDefault="00E74E4A" w:rsidP="00E74E4A">
      <w:pPr>
        <w:rPr>
          <w:b/>
          <w:sz w:val="24"/>
        </w:rPr>
      </w:pPr>
      <w:r w:rsidRPr="0037774F">
        <w:rPr>
          <w:b/>
          <w:sz w:val="24"/>
        </w:rPr>
        <w:t>Подход к расчету:</w:t>
      </w:r>
    </w:p>
    <w:p w14:paraId="5D2315CB" w14:textId="5616B66A" w:rsidR="00E74E4A" w:rsidRPr="005048D4" w:rsidRDefault="00E74E4A" w:rsidP="005048D4">
      <w:pPr>
        <w:pStyle w:val="ae"/>
        <w:numPr>
          <w:ilvl w:val="0"/>
          <w:numId w:val="414"/>
        </w:numPr>
        <w:rPr>
          <w:b/>
          <w:sz w:val="24"/>
        </w:rPr>
      </w:pPr>
      <w:r w:rsidRPr="0037774F">
        <w:rPr>
          <w:sz w:val="24"/>
        </w:rPr>
        <w:t xml:space="preserve">На основе </w:t>
      </w:r>
      <w:r w:rsidRPr="0037774F">
        <w:rPr>
          <w:b/>
          <w:sz w:val="24"/>
        </w:rPr>
        <w:t xml:space="preserve">Постановочной таблицы 1.1 </w:t>
      </w:r>
      <w:r w:rsidRPr="0037774F">
        <w:rPr>
          <w:sz w:val="24"/>
        </w:rPr>
        <w:t>заполнить поле «Материал»</w:t>
      </w:r>
    </w:p>
    <w:p w14:paraId="4060E5E3" w14:textId="1A1071C3" w:rsidR="00E74E4A" w:rsidRPr="005048D4" w:rsidRDefault="00E74E4A" w:rsidP="005048D4">
      <w:pPr>
        <w:pStyle w:val="ae"/>
        <w:numPr>
          <w:ilvl w:val="0"/>
          <w:numId w:val="414"/>
        </w:numPr>
        <w:rPr>
          <w:b/>
          <w:sz w:val="24"/>
        </w:rPr>
      </w:pPr>
      <w:r w:rsidRPr="0037774F">
        <w:rPr>
          <w:sz w:val="24"/>
        </w:rPr>
        <w:t xml:space="preserve">Для указанного материала заполнить поле «Сорт лома» на основе </w:t>
      </w:r>
      <w:r w:rsidRPr="0037774F">
        <w:rPr>
          <w:b/>
          <w:sz w:val="24"/>
        </w:rPr>
        <w:t>Меппинга Материал – Заменяемый ресурс</w:t>
      </w:r>
      <w:r w:rsidRPr="0037774F">
        <w:rPr>
          <w:sz w:val="24"/>
        </w:rPr>
        <w:t xml:space="preserve"> </w:t>
      </w:r>
    </w:p>
    <w:p w14:paraId="03E8FC8B" w14:textId="04EB7B0A" w:rsidR="001F4220" w:rsidRPr="0037774F" w:rsidRDefault="00E74E4A" w:rsidP="001F4220">
      <w:pPr>
        <w:pStyle w:val="ae"/>
        <w:numPr>
          <w:ilvl w:val="0"/>
          <w:numId w:val="414"/>
        </w:numPr>
        <w:rPr>
          <w:sz w:val="24"/>
        </w:rPr>
      </w:pPr>
      <w:r w:rsidRPr="0037774F">
        <w:rPr>
          <w:sz w:val="24"/>
        </w:rPr>
        <w:t xml:space="preserve">Для указанного сорта лома, заполнить поле «Цена одной тонны лома» </w:t>
      </w:r>
      <w:r w:rsidR="001F4220" w:rsidRPr="0037774F">
        <w:rPr>
          <w:sz w:val="24"/>
        </w:rPr>
        <w:t xml:space="preserve">на основе поля «СреднСкользящЦена» в </w:t>
      </w:r>
      <w:r w:rsidR="001F4220" w:rsidRPr="0037774F">
        <w:rPr>
          <w:b/>
          <w:sz w:val="24"/>
        </w:rPr>
        <w:t xml:space="preserve">Пакете данных по запасам из транзакции </w:t>
      </w:r>
      <w:r w:rsidR="001F4220" w:rsidRPr="0037774F">
        <w:rPr>
          <w:b/>
          <w:sz w:val="24"/>
          <w:lang w:val="en-US"/>
        </w:rPr>
        <w:t>ZMB</w:t>
      </w:r>
      <w:r w:rsidR="001F4220" w:rsidRPr="0037774F">
        <w:rPr>
          <w:b/>
          <w:sz w:val="24"/>
        </w:rPr>
        <w:t xml:space="preserve">1 из </w:t>
      </w:r>
      <w:r w:rsidR="001F4220" w:rsidRPr="0037774F">
        <w:rPr>
          <w:b/>
          <w:sz w:val="24"/>
          <w:lang w:val="en-US"/>
        </w:rPr>
        <w:t>SAP</w:t>
      </w:r>
      <w:r w:rsidR="001F4220" w:rsidRPr="0037774F">
        <w:rPr>
          <w:b/>
          <w:sz w:val="24"/>
        </w:rPr>
        <w:t xml:space="preserve"> </w:t>
      </w:r>
      <w:r w:rsidR="001F4220" w:rsidRPr="0037774F">
        <w:rPr>
          <w:b/>
          <w:sz w:val="24"/>
          <w:lang w:val="en-US"/>
        </w:rPr>
        <w:t>ERP</w:t>
      </w:r>
      <w:r w:rsidR="001F4220" w:rsidRPr="0037774F">
        <w:rPr>
          <w:b/>
          <w:sz w:val="24"/>
        </w:rPr>
        <w:t xml:space="preserve"> </w:t>
      </w:r>
      <w:r w:rsidR="001F4220" w:rsidRPr="0037774F">
        <w:rPr>
          <w:sz w:val="24"/>
        </w:rPr>
        <w:t>на дату проведения расчета</w:t>
      </w:r>
    </w:p>
    <w:p w14:paraId="58DBCF27" w14:textId="77777777" w:rsidR="001F4220" w:rsidRPr="0037774F" w:rsidRDefault="001F4220">
      <w:pPr>
        <w:rPr>
          <w:sz w:val="24"/>
        </w:rPr>
      </w:pPr>
      <w:r w:rsidRPr="0037774F">
        <w:rPr>
          <w:sz w:val="24"/>
        </w:rPr>
        <w:br w:type="page"/>
      </w:r>
    </w:p>
    <w:p w14:paraId="1E92E86E" w14:textId="1CB38D06" w:rsidR="00E74E4A" w:rsidRPr="0037774F" w:rsidRDefault="001F4220" w:rsidP="005048D4">
      <w:pPr>
        <w:rPr>
          <w:b/>
          <w:color w:val="0070C0"/>
          <w:sz w:val="24"/>
          <w:szCs w:val="24"/>
        </w:rPr>
      </w:pPr>
      <w:r w:rsidRPr="005048D4">
        <w:rPr>
          <w:b/>
          <w:color w:val="0070C0"/>
          <w:sz w:val="24"/>
          <w:szCs w:val="24"/>
        </w:rPr>
        <w:lastRenderedPageBreak/>
        <w:t xml:space="preserve">Таблица </w:t>
      </w:r>
      <w:r w:rsidRPr="0037774F">
        <w:rPr>
          <w:b/>
          <w:color w:val="0070C0"/>
          <w:sz w:val="24"/>
          <w:szCs w:val="24"/>
        </w:rPr>
        <w:t>2</w:t>
      </w:r>
      <w:r w:rsidRPr="005048D4">
        <w:rPr>
          <w:b/>
          <w:color w:val="0070C0"/>
          <w:sz w:val="24"/>
          <w:szCs w:val="24"/>
        </w:rPr>
        <w:t>.</w:t>
      </w:r>
      <w:r w:rsidRPr="0037774F">
        <w:rPr>
          <w:b/>
          <w:color w:val="0070C0"/>
          <w:sz w:val="24"/>
          <w:szCs w:val="24"/>
        </w:rPr>
        <w:t>1</w:t>
      </w:r>
      <w:r w:rsidRPr="005048D4">
        <w:rPr>
          <w:b/>
          <w:color w:val="0070C0"/>
          <w:sz w:val="24"/>
          <w:szCs w:val="24"/>
        </w:rPr>
        <w:t xml:space="preserve">. </w:t>
      </w:r>
      <w:r w:rsidRPr="0037774F">
        <w:rPr>
          <w:b/>
          <w:color w:val="0070C0"/>
          <w:sz w:val="24"/>
          <w:szCs w:val="24"/>
        </w:rPr>
        <w:t>Потери от несоответствующей продукции по позиции заказа</w:t>
      </w:r>
    </w:p>
    <w:p w14:paraId="5874ABB2" w14:textId="77777777" w:rsidR="00C3196E" w:rsidRPr="0037774F" w:rsidRDefault="00C3196E" w:rsidP="00C3196E">
      <w:pPr>
        <w:rPr>
          <w:b/>
          <w:sz w:val="24"/>
        </w:rPr>
      </w:pPr>
      <w:r w:rsidRPr="0037774F">
        <w:rPr>
          <w:b/>
          <w:sz w:val="24"/>
        </w:rPr>
        <w:t>Источники, необходимые для расчета:</w:t>
      </w:r>
    </w:p>
    <w:p w14:paraId="0EEB9E77" w14:textId="23B07A4C" w:rsidR="00C3196E" w:rsidRPr="0037774F" w:rsidRDefault="00C3196E" w:rsidP="00C3196E">
      <w:pPr>
        <w:pStyle w:val="ae"/>
        <w:numPr>
          <w:ilvl w:val="0"/>
          <w:numId w:val="416"/>
        </w:numPr>
        <w:rPr>
          <w:b/>
          <w:sz w:val="24"/>
        </w:rPr>
      </w:pPr>
      <w:r w:rsidRPr="0037774F">
        <w:rPr>
          <w:b/>
          <w:sz w:val="24"/>
        </w:rPr>
        <w:t>Постановочная таблица 1.1</w:t>
      </w:r>
    </w:p>
    <w:p w14:paraId="445083C2" w14:textId="40A3BA84" w:rsidR="00C3196E" w:rsidRPr="0037774F" w:rsidRDefault="00C3196E" w:rsidP="00C3196E">
      <w:pPr>
        <w:pStyle w:val="ae"/>
        <w:numPr>
          <w:ilvl w:val="0"/>
          <w:numId w:val="416"/>
        </w:numPr>
        <w:rPr>
          <w:b/>
          <w:sz w:val="24"/>
        </w:rPr>
      </w:pPr>
      <w:r w:rsidRPr="0037774F">
        <w:rPr>
          <w:b/>
          <w:sz w:val="24"/>
        </w:rPr>
        <w:t>Постановочная таблица 1.2</w:t>
      </w:r>
    </w:p>
    <w:p w14:paraId="6E8BB2F7" w14:textId="7928406C" w:rsidR="00C3196E" w:rsidRPr="0037774F" w:rsidRDefault="00C3196E" w:rsidP="00C3196E">
      <w:pPr>
        <w:pStyle w:val="ae"/>
        <w:numPr>
          <w:ilvl w:val="0"/>
          <w:numId w:val="416"/>
        </w:numPr>
        <w:rPr>
          <w:b/>
          <w:sz w:val="24"/>
        </w:rPr>
      </w:pPr>
      <w:r w:rsidRPr="0037774F">
        <w:rPr>
          <w:b/>
          <w:sz w:val="24"/>
        </w:rPr>
        <w:t>Постановочная таблица 1.3</w:t>
      </w:r>
    </w:p>
    <w:p w14:paraId="183C65EC" w14:textId="5070B5E2" w:rsidR="00C3196E" w:rsidRPr="0037774F" w:rsidRDefault="00C3196E" w:rsidP="005048D4">
      <w:pPr>
        <w:rPr>
          <w:b/>
          <w:sz w:val="24"/>
        </w:rPr>
      </w:pPr>
      <w:r w:rsidRPr="0037774F">
        <w:rPr>
          <w:b/>
          <w:sz w:val="24"/>
        </w:rPr>
        <w:t>Подход к расчету:</w:t>
      </w:r>
    </w:p>
    <w:p w14:paraId="0EFE8502" w14:textId="7CF18C44" w:rsidR="00C3196E" w:rsidRPr="005048D4" w:rsidRDefault="00C3196E" w:rsidP="005048D4">
      <w:pPr>
        <w:pStyle w:val="ae"/>
        <w:numPr>
          <w:ilvl w:val="0"/>
          <w:numId w:val="413"/>
        </w:numPr>
        <w:rPr>
          <w:b/>
          <w:sz w:val="24"/>
        </w:rPr>
      </w:pPr>
      <w:r w:rsidRPr="0037774F">
        <w:rPr>
          <w:sz w:val="24"/>
        </w:rPr>
        <w:t xml:space="preserve">На основе </w:t>
      </w:r>
      <w:r w:rsidRPr="005048D4">
        <w:rPr>
          <w:b/>
          <w:sz w:val="24"/>
        </w:rPr>
        <w:t>Постановочной таблицы 1.1</w:t>
      </w:r>
      <w:r w:rsidRPr="0037774F">
        <w:rPr>
          <w:sz w:val="24"/>
        </w:rPr>
        <w:t xml:space="preserve"> </w:t>
      </w:r>
      <w:r w:rsidRPr="005048D4">
        <w:rPr>
          <w:sz w:val="24"/>
        </w:rPr>
        <w:t>запол</w:t>
      </w:r>
      <w:r w:rsidRPr="0037774F">
        <w:rPr>
          <w:sz w:val="24"/>
        </w:rPr>
        <w:t>нить поля таблицы:</w:t>
      </w:r>
    </w:p>
    <w:p w14:paraId="6F2CC58A" w14:textId="77777777" w:rsidR="00C3196E" w:rsidRPr="005048D4" w:rsidRDefault="00C3196E" w:rsidP="005048D4">
      <w:pPr>
        <w:pStyle w:val="ae"/>
        <w:numPr>
          <w:ilvl w:val="1"/>
          <w:numId w:val="413"/>
        </w:numPr>
        <w:rPr>
          <w:sz w:val="24"/>
        </w:rPr>
      </w:pPr>
      <w:r w:rsidRPr="005048D4">
        <w:rPr>
          <w:sz w:val="24"/>
        </w:rPr>
        <w:t>Номер заказа</w:t>
      </w:r>
    </w:p>
    <w:p w14:paraId="23A3403C" w14:textId="77777777" w:rsidR="00C3196E" w:rsidRPr="005048D4" w:rsidRDefault="00C3196E" w:rsidP="005048D4">
      <w:pPr>
        <w:pStyle w:val="ae"/>
        <w:numPr>
          <w:ilvl w:val="1"/>
          <w:numId w:val="413"/>
        </w:numPr>
        <w:rPr>
          <w:sz w:val="24"/>
        </w:rPr>
      </w:pPr>
      <w:r w:rsidRPr="005048D4">
        <w:rPr>
          <w:sz w:val="24"/>
        </w:rPr>
        <w:t>Позиция</w:t>
      </w:r>
    </w:p>
    <w:p w14:paraId="48E41670" w14:textId="77777777" w:rsidR="00C3196E" w:rsidRPr="005048D4" w:rsidRDefault="00C3196E" w:rsidP="005048D4">
      <w:pPr>
        <w:pStyle w:val="ae"/>
        <w:numPr>
          <w:ilvl w:val="1"/>
          <w:numId w:val="413"/>
        </w:numPr>
        <w:rPr>
          <w:sz w:val="24"/>
        </w:rPr>
      </w:pPr>
      <w:r w:rsidRPr="005048D4">
        <w:rPr>
          <w:sz w:val="24"/>
        </w:rPr>
        <w:t>Материал</w:t>
      </w:r>
    </w:p>
    <w:p w14:paraId="713D9BF4" w14:textId="77777777" w:rsidR="00C3196E" w:rsidRPr="005048D4" w:rsidRDefault="00C3196E" w:rsidP="005048D4">
      <w:pPr>
        <w:pStyle w:val="ae"/>
        <w:numPr>
          <w:ilvl w:val="1"/>
          <w:numId w:val="413"/>
        </w:numPr>
        <w:rPr>
          <w:sz w:val="24"/>
        </w:rPr>
      </w:pPr>
      <w:r w:rsidRPr="005048D4">
        <w:rPr>
          <w:sz w:val="24"/>
        </w:rPr>
        <w:t>Описание материала</w:t>
      </w:r>
    </w:p>
    <w:p w14:paraId="599F00B1" w14:textId="0D3A0982" w:rsidR="00C3196E" w:rsidRPr="0037774F" w:rsidRDefault="00C3196E" w:rsidP="005048D4">
      <w:pPr>
        <w:pStyle w:val="ae"/>
        <w:numPr>
          <w:ilvl w:val="1"/>
          <w:numId w:val="413"/>
        </w:numPr>
        <w:rPr>
          <w:sz w:val="24"/>
        </w:rPr>
      </w:pPr>
      <w:r w:rsidRPr="005048D4">
        <w:rPr>
          <w:sz w:val="24"/>
        </w:rPr>
        <w:t>Заказчик</w:t>
      </w:r>
    </w:p>
    <w:p w14:paraId="068B7CB3" w14:textId="1510A50D" w:rsidR="00C3196E" w:rsidRPr="0037774F" w:rsidRDefault="00C3196E" w:rsidP="005048D4">
      <w:pPr>
        <w:pStyle w:val="ae"/>
        <w:numPr>
          <w:ilvl w:val="1"/>
          <w:numId w:val="413"/>
        </w:numPr>
        <w:rPr>
          <w:sz w:val="24"/>
        </w:rPr>
      </w:pPr>
      <w:r w:rsidRPr="0037774F">
        <w:rPr>
          <w:sz w:val="24"/>
        </w:rPr>
        <w:t>Себестоимость</w:t>
      </w:r>
    </w:p>
    <w:p w14:paraId="554F1241" w14:textId="621FFC1D" w:rsidR="00C3196E" w:rsidRPr="005048D4" w:rsidRDefault="00C3196E" w:rsidP="005048D4">
      <w:pPr>
        <w:pStyle w:val="ae"/>
        <w:numPr>
          <w:ilvl w:val="0"/>
          <w:numId w:val="413"/>
        </w:numPr>
        <w:rPr>
          <w:sz w:val="24"/>
        </w:rPr>
      </w:pPr>
      <w:r w:rsidRPr="0037774F">
        <w:rPr>
          <w:sz w:val="24"/>
        </w:rPr>
        <w:t xml:space="preserve">На основе </w:t>
      </w:r>
      <w:r w:rsidR="00F86733" w:rsidRPr="0037774F">
        <w:rPr>
          <w:sz w:val="24"/>
        </w:rPr>
        <w:t>суммы по полю «Объем несоответствующей продукции, т» из</w:t>
      </w:r>
      <w:r w:rsidR="00F86733" w:rsidRPr="005048D4">
        <w:rPr>
          <w:sz w:val="24"/>
        </w:rPr>
        <w:t xml:space="preserve"> </w:t>
      </w:r>
      <w:r w:rsidRPr="005048D4">
        <w:rPr>
          <w:b/>
          <w:sz w:val="24"/>
        </w:rPr>
        <w:t>Постановочной таблицы 1.2</w:t>
      </w:r>
      <w:r w:rsidRPr="005048D4">
        <w:rPr>
          <w:sz w:val="24"/>
        </w:rPr>
        <w:t xml:space="preserve"> заполнить поле таблицы</w:t>
      </w:r>
      <w:r w:rsidR="00F86733" w:rsidRPr="0037774F">
        <w:rPr>
          <w:sz w:val="24"/>
        </w:rPr>
        <w:t xml:space="preserve"> «</w:t>
      </w:r>
      <w:r w:rsidRPr="005048D4">
        <w:rPr>
          <w:sz w:val="24"/>
        </w:rPr>
        <w:t>Объем несоответствующей продукции, т</w:t>
      </w:r>
      <w:r w:rsidR="00F86733" w:rsidRPr="0037774F">
        <w:rPr>
          <w:sz w:val="24"/>
        </w:rPr>
        <w:t>»</w:t>
      </w:r>
    </w:p>
    <w:p w14:paraId="00069071" w14:textId="1E19710E" w:rsidR="00C3196E" w:rsidRPr="0037774F" w:rsidRDefault="00C3196E" w:rsidP="00C3196E">
      <w:pPr>
        <w:pStyle w:val="ae"/>
        <w:numPr>
          <w:ilvl w:val="0"/>
          <w:numId w:val="413"/>
        </w:numPr>
        <w:rPr>
          <w:b/>
          <w:sz w:val="24"/>
        </w:rPr>
      </w:pPr>
      <w:r w:rsidRPr="0037774F">
        <w:rPr>
          <w:sz w:val="24"/>
        </w:rPr>
        <w:t xml:space="preserve">На основе </w:t>
      </w:r>
      <w:r w:rsidRPr="0037774F">
        <w:rPr>
          <w:b/>
          <w:sz w:val="24"/>
        </w:rPr>
        <w:t>Постановочной таблицы 1.3</w:t>
      </w:r>
      <w:r w:rsidRPr="0037774F">
        <w:rPr>
          <w:sz w:val="24"/>
        </w:rPr>
        <w:t xml:space="preserve"> заполнить поле таблицы:</w:t>
      </w:r>
    </w:p>
    <w:p w14:paraId="3A989B2C" w14:textId="2319D148" w:rsidR="00C3196E" w:rsidRPr="0037774F" w:rsidRDefault="00C3196E" w:rsidP="005048D4">
      <w:pPr>
        <w:pStyle w:val="ae"/>
        <w:numPr>
          <w:ilvl w:val="1"/>
          <w:numId w:val="413"/>
        </w:numPr>
        <w:rPr>
          <w:sz w:val="24"/>
        </w:rPr>
      </w:pPr>
      <w:r w:rsidRPr="0037774F">
        <w:rPr>
          <w:sz w:val="24"/>
        </w:rPr>
        <w:t>Сорт лома</w:t>
      </w:r>
    </w:p>
    <w:p w14:paraId="307E7725" w14:textId="75E45C1D" w:rsidR="00C3196E" w:rsidRPr="0037774F" w:rsidRDefault="00C3196E" w:rsidP="005048D4">
      <w:pPr>
        <w:pStyle w:val="ae"/>
        <w:numPr>
          <w:ilvl w:val="0"/>
          <w:numId w:val="413"/>
        </w:numPr>
        <w:rPr>
          <w:sz w:val="24"/>
        </w:rPr>
      </w:pPr>
      <w:r w:rsidRPr="0037774F">
        <w:rPr>
          <w:sz w:val="24"/>
        </w:rPr>
        <w:t xml:space="preserve">Заполнить поле «Восстановительная стоимость лома и обрези» по формуле </w:t>
      </w:r>
      <w:r w:rsidRPr="005048D4">
        <w:rPr>
          <w:sz w:val="24"/>
        </w:rPr>
        <w:t>[</w:t>
      </w:r>
      <w:r w:rsidRPr="0037774F">
        <w:rPr>
          <w:sz w:val="24"/>
        </w:rPr>
        <w:t xml:space="preserve">«Объем несоответствующей продукции, т» из </w:t>
      </w:r>
      <w:r w:rsidRPr="0037774F">
        <w:rPr>
          <w:b/>
          <w:sz w:val="24"/>
        </w:rPr>
        <w:t>Постановочной таблицы 2.1</w:t>
      </w:r>
      <w:r w:rsidRPr="005048D4">
        <w:rPr>
          <w:sz w:val="24"/>
        </w:rPr>
        <w:t>] * [</w:t>
      </w:r>
      <w:r w:rsidR="00F86733" w:rsidRPr="0037774F">
        <w:rPr>
          <w:sz w:val="24"/>
        </w:rPr>
        <w:t xml:space="preserve">«Цена одной тонны лома» из </w:t>
      </w:r>
      <w:r w:rsidR="00F86733" w:rsidRPr="0037774F">
        <w:rPr>
          <w:b/>
          <w:sz w:val="24"/>
        </w:rPr>
        <w:t>Постановочной таблицы 1.3</w:t>
      </w:r>
      <w:r w:rsidR="00F86733" w:rsidRPr="005048D4">
        <w:rPr>
          <w:sz w:val="24"/>
        </w:rPr>
        <w:t>]</w:t>
      </w:r>
    </w:p>
    <w:p w14:paraId="54AEBD3E" w14:textId="623DA16B" w:rsidR="00F86733" w:rsidRPr="0037774F" w:rsidRDefault="00F86733" w:rsidP="005048D4">
      <w:pPr>
        <w:pStyle w:val="ae"/>
        <w:numPr>
          <w:ilvl w:val="0"/>
          <w:numId w:val="413"/>
        </w:numPr>
        <w:rPr>
          <w:sz w:val="24"/>
        </w:rPr>
      </w:pPr>
      <w:r w:rsidRPr="0037774F">
        <w:rPr>
          <w:sz w:val="24"/>
        </w:rPr>
        <w:t>Заполнить поле «</w:t>
      </w:r>
      <w:r w:rsidR="00C03993" w:rsidRPr="0037774F">
        <w:rPr>
          <w:sz w:val="24"/>
        </w:rPr>
        <w:t>Потери от несоответствующей продукции</w:t>
      </w:r>
      <w:r w:rsidRPr="0037774F">
        <w:rPr>
          <w:sz w:val="24"/>
        </w:rPr>
        <w:t>» по формуле</w:t>
      </w:r>
      <w:r w:rsidRPr="005048D4">
        <w:rPr>
          <w:sz w:val="24"/>
        </w:rPr>
        <w:t xml:space="preserve"> </w:t>
      </w:r>
      <w:r w:rsidR="0090035C" w:rsidRPr="0090035C">
        <w:rPr>
          <w:sz w:val="24"/>
        </w:rPr>
        <w:t>[</w:t>
      </w:r>
      <w:r w:rsidRPr="0037774F">
        <w:rPr>
          <w:sz w:val="24"/>
        </w:rPr>
        <w:t>«Себестоимость</w:t>
      </w:r>
      <w:r w:rsidR="00C03993" w:rsidRPr="0037774F">
        <w:rPr>
          <w:sz w:val="24"/>
        </w:rPr>
        <w:t>»</w:t>
      </w:r>
      <w:r w:rsidR="0090035C" w:rsidRPr="0090035C">
        <w:rPr>
          <w:sz w:val="24"/>
        </w:rPr>
        <w:t xml:space="preserve">] * </w:t>
      </w:r>
      <w:r w:rsidR="0090035C" w:rsidRPr="005048D4">
        <w:rPr>
          <w:sz w:val="24"/>
        </w:rPr>
        <w:t>[</w:t>
      </w:r>
      <w:r w:rsidR="0090035C" w:rsidRPr="0037774F">
        <w:rPr>
          <w:sz w:val="24"/>
        </w:rPr>
        <w:t>«Объем несоответствующей продукции, т»</w:t>
      </w:r>
      <w:r w:rsidR="0090035C" w:rsidRPr="0090035C">
        <w:rPr>
          <w:sz w:val="24"/>
        </w:rPr>
        <w:t>]</w:t>
      </w:r>
      <w:r w:rsidR="0090035C" w:rsidRPr="0037774F">
        <w:rPr>
          <w:sz w:val="24"/>
        </w:rPr>
        <w:t xml:space="preserve"> </w:t>
      </w:r>
      <w:r w:rsidR="0090035C" w:rsidRPr="0090035C">
        <w:rPr>
          <w:sz w:val="24"/>
        </w:rPr>
        <w:t>-</w:t>
      </w:r>
      <w:r w:rsidR="00C03993" w:rsidRPr="0037774F">
        <w:rPr>
          <w:sz w:val="24"/>
        </w:rPr>
        <w:t>- «Восстановительная стоимость лома и обрези»</w:t>
      </w:r>
      <w:r w:rsidR="0090035C" w:rsidRPr="0090035C">
        <w:rPr>
          <w:sz w:val="24"/>
        </w:rPr>
        <w:t xml:space="preserve">] </w:t>
      </w:r>
    </w:p>
    <w:p w14:paraId="3EE1B49D" w14:textId="44189E7F" w:rsidR="00C03993" w:rsidRPr="0037774F" w:rsidRDefault="00C03993" w:rsidP="005048D4">
      <w:pPr>
        <w:pStyle w:val="ae"/>
        <w:numPr>
          <w:ilvl w:val="0"/>
          <w:numId w:val="413"/>
        </w:numPr>
        <w:rPr>
          <w:sz w:val="24"/>
        </w:rPr>
      </w:pPr>
      <w:r w:rsidRPr="0037774F">
        <w:rPr>
          <w:sz w:val="24"/>
        </w:rPr>
        <w:t xml:space="preserve">Заполнить поле «Потери от несоответствующей продукции на тонну» по формуле «Потери от несоответствующей продукции» </w:t>
      </w:r>
      <w:r w:rsidRPr="005048D4">
        <w:rPr>
          <w:sz w:val="24"/>
        </w:rPr>
        <w:t xml:space="preserve">/ </w:t>
      </w:r>
      <w:r w:rsidRPr="0037774F">
        <w:rPr>
          <w:sz w:val="24"/>
        </w:rPr>
        <w:t>«Объем несоответствующей продукции, т»</w:t>
      </w:r>
    </w:p>
    <w:p w14:paraId="193A2E15" w14:textId="7DDA110B" w:rsidR="00074E94" w:rsidRPr="005048D4" w:rsidRDefault="00C03993" w:rsidP="005048D4">
      <w:pPr>
        <w:rPr>
          <w:sz w:val="24"/>
        </w:rPr>
      </w:pPr>
      <w:r w:rsidRPr="0037774F">
        <w:rPr>
          <w:sz w:val="24"/>
        </w:rPr>
        <w:br w:type="page"/>
      </w:r>
    </w:p>
    <w:p w14:paraId="5F36CA45" w14:textId="70201E5D" w:rsidR="00074E94" w:rsidRPr="0037774F" w:rsidRDefault="00074E94">
      <w:pPr>
        <w:rPr>
          <w:sz w:val="24"/>
          <w:szCs w:val="24"/>
        </w:rPr>
      </w:pPr>
    </w:p>
    <w:p w14:paraId="1A6E4C9F" w14:textId="18A6436A" w:rsidR="00074E94" w:rsidRPr="005048D4" w:rsidRDefault="00CB2012" w:rsidP="005048D4">
      <w:pPr>
        <w:pStyle w:val="31"/>
        <w:rPr>
          <w:szCs w:val="24"/>
        </w:rPr>
      </w:pPr>
      <w:bookmarkStart w:id="251" w:name="_Toc43718458"/>
      <w:r w:rsidRPr="005048D4">
        <w:rPr>
          <w:rFonts w:asciiTheme="minorHAnsi" w:hAnsiTheme="minorHAnsi" w:cstheme="minorHAnsi"/>
          <w:color w:val="0070C0"/>
          <w:sz w:val="24"/>
          <w:szCs w:val="24"/>
        </w:rPr>
        <w:t>6</w:t>
      </w:r>
      <w:r w:rsidR="00074E94" w:rsidRPr="005048D4">
        <w:rPr>
          <w:rFonts w:asciiTheme="minorHAnsi" w:hAnsiTheme="minorHAnsi" w:cstheme="minorHAnsi"/>
          <w:color w:val="0070C0"/>
          <w:sz w:val="24"/>
          <w:szCs w:val="24"/>
        </w:rPr>
        <w:t>.</w:t>
      </w:r>
      <w:r w:rsidR="00A90941" w:rsidRPr="005048D4">
        <w:rPr>
          <w:rFonts w:asciiTheme="minorHAnsi" w:hAnsiTheme="minorHAnsi" w:cstheme="minorHAnsi"/>
          <w:color w:val="0070C0"/>
          <w:sz w:val="24"/>
          <w:szCs w:val="24"/>
        </w:rPr>
        <w:t>7</w:t>
      </w:r>
      <w:r w:rsidR="00074E94" w:rsidRPr="005048D4">
        <w:rPr>
          <w:rFonts w:asciiTheme="minorHAnsi" w:hAnsiTheme="minorHAnsi" w:cstheme="minorHAnsi"/>
          <w:color w:val="0070C0"/>
          <w:sz w:val="24"/>
          <w:szCs w:val="24"/>
        </w:rPr>
        <w:t>.1</w:t>
      </w:r>
      <w:r w:rsidR="00673DA9" w:rsidRPr="005048D4">
        <w:rPr>
          <w:rFonts w:asciiTheme="minorHAnsi" w:hAnsiTheme="minorHAnsi" w:cstheme="minorHAnsi"/>
          <w:color w:val="0070C0"/>
          <w:sz w:val="24"/>
          <w:szCs w:val="24"/>
        </w:rPr>
        <w:t>4</w:t>
      </w:r>
      <w:r w:rsidR="00074E94" w:rsidRPr="005048D4">
        <w:rPr>
          <w:rFonts w:asciiTheme="minorHAnsi" w:hAnsiTheme="minorHAnsi" w:cstheme="minorHAnsi"/>
          <w:color w:val="0070C0"/>
          <w:sz w:val="24"/>
          <w:szCs w:val="24"/>
        </w:rPr>
        <w:t xml:space="preserve"> Плановые потери из-за выхода несоответствующей продукции</w:t>
      </w:r>
      <w:bookmarkEnd w:id="251"/>
      <w:r w:rsidR="00074E94" w:rsidRPr="005048D4">
        <w:rPr>
          <w:rFonts w:asciiTheme="minorHAnsi" w:hAnsiTheme="minorHAnsi" w:cstheme="minorHAnsi"/>
          <w:color w:val="0070C0"/>
          <w:sz w:val="24"/>
          <w:szCs w:val="24"/>
        </w:rPr>
        <w:br/>
      </w:r>
    </w:p>
    <w:p w14:paraId="2630FF59" w14:textId="56B67153" w:rsidR="00FD37F9" w:rsidRPr="0037774F" w:rsidRDefault="00FD37F9" w:rsidP="00074E94">
      <w:pPr>
        <w:rPr>
          <w:sz w:val="24"/>
          <w:szCs w:val="24"/>
        </w:rPr>
      </w:pPr>
      <w:r w:rsidRPr="0037774F">
        <w:rPr>
          <w:b/>
          <w:color w:val="0070C0"/>
          <w:sz w:val="24"/>
          <w:szCs w:val="24"/>
        </w:rPr>
        <w:t>Таблица 1.1. Исходные данные по фактически полученным заказам</w:t>
      </w:r>
    </w:p>
    <w:p w14:paraId="601C5896" w14:textId="32C67094" w:rsidR="00074E94" w:rsidRPr="005048D4" w:rsidRDefault="00074E94" w:rsidP="00074E94">
      <w:pPr>
        <w:rPr>
          <w:sz w:val="24"/>
          <w:szCs w:val="24"/>
        </w:rPr>
      </w:pPr>
      <w:r w:rsidRPr="005048D4">
        <w:rPr>
          <w:sz w:val="24"/>
          <w:szCs w:val="24"/>
        </w:rPr>
        <w:t xml:space="preserve">Расчет в рамках указанного блока осуществляется по аналогии с блоком </w:t>
      </w:r>
      <w:r w:rsidR="00CB2012" w:rsidRPr="0037774F">
        <w:rPr>
          <w:sz w:val="24"/>
          <w:szCs w:val="24"/>
        </w:rPr>
        <w:t>6</w:t>
      </w:r>
      <w:r w:rsidRPr="005048D4">
        <w:rPr>
          <w:sz w:val="24"/>
          <w:szCs w:val="24"/>
        </w:rPr>
        <w:t>.</w:t>
      </w:r>
      <w:r w:rsidR="00A90941" w:rsidRPr="0037774F">
        <w:rPr>
          <w:sz w:val="24"/>
          <w:szCs w:val="24"/>
        </w:rPr>
        <w:t>7</w:t>
      </w:r>
      <w:r w:rsidRPr="005048D4">
        <w:rPr>
          <w:sz w:val="24"/>
          <w:szCs w:val="24"/>
        </w:rPr>
        <w:t>.1</w:t>
      </w:r>
      <w:r w:rsidR="00673DA9" w:rsidRPr="0037774F">
        <w:rPr>
          <w:sz w:val="24"/>
          <w:szCs w:val="24"/>
        </w:rPr>
        <w:t>3</w:t>
      </w:r>
      <w:r w:rsidRPr="005048D4">
        <w:rPr>
          <w:sz w:val="24"/>
          <w:szCs w:val="24"/>
        </w:rPr>
        <w:t xml:space="preserve"> </w:t>
      </w:r>
      <w:r w:rsidR="00FD37F9" w:rsidRPr="0037774F">
        <w:rPr>
          <w:rFonts w:cstheme="minorHAnsi"/>
          <w:sz w:val="24"/>
          <w:szCs w:val="24"/>
        </w:rPr>
        <w:t>Фактические потери из-за выхода несоответствующей продукции</w:t>
      </w:r>
      <w:r w:rsidRPr="005048D4">
        <w:rPr>
          <w:sz w:val="24"/>
          <w:szCs w:val="24"/>
        </w:rPr>
        <w:t>, за следующим исключением:</w:t>
      </w:r>
    </w:p>
    <w:p w14:paraId="3A7F5ACB" w14:textId="77777777" w:rsidR="00074E94" w:rsidRPr="0037774F" w:rsidRDefault="00074E94" w:rsidP="005048D4">
      <w:pPr>
        <w:pStyle w:val="ae"/>
        <w:numPr>
          <w:ilvl w:val="0"/>
          <w:numId w:val="421"/>
        </w:numPr>
        <w:rPr>
          <w:sz w:val="24"/>
          <w:szCs w:val="24"/>
        </w:rPr>
      </w:pPr>
      <w:r w:rsidRPr="0037774F">
        <w:rPr>
          <w:sz w:val="24"/>
          <w:szCs w:val="24"/>
        </w:rPr>
        <w:t>В зависимости от доступности данных по позиции заказа:</w:t>
      </w:r>
    </w:p>
    <w:p w14:paraId="42CAF197" w14:textId="5F97F06F" w:rsidR="00074E94" w:rsidRPr="0037774F" w:rsidRDefault="00074E94" w:rsidP="005048D4">
      <w:pPr>
        <w:pStyle w:val="ae"/>
        <w:numPr>
          <w:ilvl w:val="0"/>
          <w:numId w:val="422"/>
        </w:numPr>
        <w:rPr>
          <w:sz w:val="24"/>
          <w:szCs w:val="24"/>
        </w:rPr>
      </w:pPr>
      <w:r w:rsidRPr="0037774F">
        <w:rPr>
          <w:sz w:val="24"/>
          <w:szCs w:val="24"/>
        </w:rPr>
        <w:t xml:space="preserve">При наличии данных по заказу в системе, информационные поля заполняются на основе источников, указанных в блоке </w:t>
      </w:r>
      <w:r w:rsidR="00CB2012" w:rsidRPr="0037774F">
        <w:rPr>
          <w:sz w:val="24"/>
          <w:szCs w:val="24"/>
        </w:rPr>
        <w:t>6</w:t>
      </w:r>
      <w:r w:rsidRPr="0037774F">
        <w:rPr>
          <w:sz w:val="24"/>
          <w:szCs w:val="24"/>
        </w:rPr>
        <w:t>.</w:t>
      </w:r>
      <w:r w:rsidR="00A90941" w:rsidRPr="0037774F">
        <w:rPr>
          <w:sz w:val="24"/>
          <w:szCs w:val="24"/>
        </w:rPr>
        <w:t>7</w:t>
      </w:r>
      <w:r w:rsidRPr="0037774F">
        <w:rPr>
          <w:sz w:val="24"/>
          <w:szCs w:val="24"/>
        </w:rPr>
        <w:t>.1</w:t>
      </w:r>
      <w:r w:rsidR="00673DA9" w:rsidRPr="0037774F">
        <w:rPr>
          <w:sz w:val="24"/>
          <w:szCs w:val="24"/>
        </w:rPr>
        <w:t>3</w:t>
      </w:r>
    </w:p>
    <w:p w14:paraId="60C9D509" w14:textId="77777777" w:rsidR="00FD37F9" w:rsidRPr="0037774F" w:rsidRDefault="00074E94" w:rsidP="00FD37F9">
      <w:pPr>
        <w:pStyle w:val="ae"/>
        <w:numPr>
          <w:ilvl w:val="0"/>
          <w:numId w:val="422"/>
        </w:numPr>
        <w:rPr>
          <w:rFonts w:cstheme="minorHAnsi"/>
          <w:b/>
          <w:szCs w:val="24"/>
        </w:rPr>
      </w:pPr>
      <w:r w:rsidRPr="0037774F">
        <w:rPr>
          <w:sz w:val="24"/>
          <w:szCs w:val="24"/>
        </w:rPr>
        <w:t>При отсутствии данных по заказу в системе, предусмотрен самостоятельный ввод пользователем</w:t>
      </w:r>
      <w:r w:rsidRPr="0037774F">
        <w:rPr>
          <w:rFonts w:cstheme="minorHAnsi"/>
          <w:b/>
          <w:szCs w:val="24"/>
        </w:rPr>
        <w:t xml:space="preserve"> </w:t>
      </w:r>
    </w:p>
    <w:p w14:paraId="78BDEE3C" w14:textId="77777777" w:rsidR="00FD37F9" w:rsidRPr="0037774F" w:rsidRDefault="00FD37F9">
      <w:pPr>
        <w:rPr>
          <w:rFonts w:cstheme="minorHAnsi"/>
          <w:b/>
          <w:szCs w:val="24"/>
        </w:rPr>
      </w:pPr>
      <w:r w:rsidRPr="0037774F">
        <w:rPr>
          <w:rFonts w:cstheme="minorHAnsi"/>
          <w:b/>
          <w:szCs w:val="24"/>
        </w:rPr>
        <w:br w:type="page"/>
      </w:r>
    </w:p>
    <w:p w14:paraId="43160A32" w14:textId="77777777" w:rsidR="00FD37F9" w:rsidRPr="0037774F" w:rsidRDefault="00FD37F9" w:rsidP="00FD37F9">
      <w:pPr>
        <w:rPr>
          <w:b/>
          <w:color w:val="0070C0"/>
          <w:sz w:val="24"/>
          <w:szCs w:val="24"/>
        </w:rPr>
      </w:pPr>
      <w:r w:rsidRPr="0037774F">
        <w:rPr>
          <w:b/>
          <w:color w:val="0070C0"/>
          <w:sz w:val="24"/>
          <w:szCs w:val="24"/>
        </w:rPr>
        <w:lastRenderedPageBreak/>
        <w:t>Таблица 1.2. Исходные данные о выявленных несоответствиях</w:t>
      </w:r>
    </w:p>
    <w:p w14:paraId="3F91F475" w14:textId="77777777" w:rsidR="00FD37F9" w:rsidRPr="0037774F" w:rsidRDefault="00FD37F9" w:rsidP="00FD37F9">
      <w:pPr>
        <w:rPr>
          <w:b/>
          <w:sz w:val="24"/>
        </w:rPr>
      </w:pPr>
      <w:r w:rsidRPr="0037774F">
        <w:rPr>
          <w:b/>
          <w:sz w:val="24"/>
        </w:rPr>
        <w:t>Источники, необходимые для расчета:</w:t>
      </w:r>
    </w:p>
    <w:p w14:paraId="5D5C139B" w14:textId="2F98DDFC" w:rsidR="00FD37F9" w:rsidRPr="0037774F" w:rsidRDefault="00FD37F9" w:rsidP="005048D4">
      <w:pPr>
        <w:pStyle w:val="ae"/>
        <w:numPr>
          <w:ilvl w:val="0"/>
          <w:numId w:val="423"/>
        </w:numPr>
        <w:rPr>
          <w:b/>
          <w:sz w:val="24"/>
        </w:rPr>
      </w:pPr>
      <w:r w:rsidRPr="0037774F">
        <w:rPr>
          <w:b/>
          <w:sz w:val="24"/>
          <w:szCs w:val="24"/>
        </w:rPr>
        <w:t>Постановочная таблица 1.1</w:t>
      </w:r>
    </w:p>
    <w:p w14:paraId="1688E80A" w14:textId="2BAC160D" w:rsidR="00FD37F9" w:rsidRPr="0037774F" w:rsidRDefault="00FD37F9" w:rsidP="005048D4">
      <w:pPr>
        <w:pStyle w:val="ae"/>
        <w:numPr>
          <w:ilvl w:val="0"/>
          <w:numId w:val="423"/>
        </w:numPr>
        <w:rPr>
          <w:b/>
          <w:sz w:val="24"/>
        </w:rPr>
      </w:pPr>
      <w:r w:rsidRPr="0037774F">
        <w:rPr>
          <w:b/>
          <w:sz w:val="24"/>
          <w:szCs w:val="24"/>
        </w:rPr>
        <w:t xml:space="preserve">Постановочная таблица 2.1 из блока </w:t>
      </w:r>
      <w:r w:rsidR="00CB2012" w:rsidRPr="0037774F">
        <w:rPr>
          <w:b/>
          <w:sz w:val="24"/>
          <w:szCs w:val="24"/>
        </w:rPr>
        <w:t>6</w:t>
      </w:r>
      <w:r w:rsidRPr="0037774F">
        <w:rPr>
          <w:b/>
          <w:sz w:val="24"/>
          <w:szCs w:val="24"/>
        </w:rPr>
        <w:t>.</w:t>
      </w:r>
      <w:r w:rsidR="00A90941" w:rsidRPr="0037774F">
        <w:rPr>
          <w:b/>
          <w:sz w:val="24"/>
          <w:szCs w:val="24"/>
        </w:rPr>
        <w:t>7</w:t>
      </w:r>
      <w:r w:rsidR="00673DA9" w:rsidRPr="0037774F">
        <w:rPr>
          <w:b/>
          <w:sz w:val="24"/>
          <w:szCs w:val="24"/>
        </w:rPr>
        <w:t>.13</w:t>
      </w:r>
      <w:r w:rsidRPr="0037774F">
        <w:rPr>
          <w:b/>
          <w:sz w:val="24"/>
          <w:szCs w:val="24"/>
        </w:rPr>
        <w:t xml:space="preserve"> Фактические потери из-за выхода несоответствующей продукции</w:t>
      </w:r>
    </w:p>
    <w:p w14:paraId="3068F8C0" w14:textId="77777777" w:rsidR="00FD37F9" w:rsidRPr="0037774F" w:rsidRDefault="00FD37F9" w:rsidP="005048D4">
      <w:pPr>
        <w:pStyle w:val="ae"/>
        <w:numPr>
          <w:ilvl w:val="0"/>
          <w:numId w:val="423"/>
        </w:numPr>
        <w:rPr>
          <w:b/>
          <w:sz w:val="24"/>
        </w:rPr>
      </w:pPr>
      <w:r w:rsidRPr="0037774F">
        <w:rPr>
          <w:b/>
          <w:sz w:val="24"/>
          <w:szCs w:val="24"/>
        </w:rPr>
        <w:t xml:space="preserve">Пакет данных по образованию НП и брака из </w:t>
      </w:r>
      <w:r w:rsidRPr="0037774F">
        <w:rPr>
          <w:b/>
          <w:sz w:val="24"/>
          <w:szCs w:val="24"/>
          <w:lang w:val="en-US"/>
        </w:rPr>
        <w:t>MES</w:t>
      </w:r>
      <w:r w:rsidRPr="0037774F">
        <w:rPr>
          <w:b/>
          <w:sz w:val="24"/>
          <w:szCs w:val="24"/>
        </w:rPr>
        <w:t>-систем</w:t>
      </w:r>
    </w:p>
    <w:p w14:paraId="461BB69D" w14:textId="77777777" w:rsidR="00FD37F9" w:rsidRPr="0037774F" w:rsidRDefault="00FD37F9" w:rsidP="005048D4">
      <w:pPr>
        <w:pStyle w:val="ae"/>
        <w:numPr>
          <w:ilvl w:val="1"/>
          <w:numId w:val="423"/>
        </w:numPr>
        <w:rPr>
          <w:sz w:val="24"/>
        </w:rPr>
      </w:pPr>
      <w:r w:rsidRPr="0037774F">
        <w:rPr>
          <w:sz w:val="24"/>
          <w:szCs w:val="24"/>
        </w:rPr>
        <w:t>Необходимы поля:</w:t>
      </w:r>
    </w:p>
    <w:p w14:paraId="30398F36" w14:textId="77777777" w:rsidR="00FD37F9" w:rsidRPr="0037774F" w:rsidRDefault="00FD37F9" w:rsidP="005048D4">
      <w:pPr>
        <w:pStyle w:val="ae"/>
        <w:numPr>
          <w:ilvl w:val="2"/>
          <w:numId w:val="423"/>
        </w:numPr>
        <w:rPr>
          <w:sz w:val="24"/>
        </w:rPr>
      </w:pPr>
      <w:r w:rsidRPr="0037774F">
        <w:rPr>
          <w:sz w:val="24"/>
        </w:rPr>
        <w:t>Потребитель (ВМЗ)</w:t>
      </w:r>
    </w:p>
    <w:p w14:paraId="2B37CCDB" w14:textId="77777777" w:rsidR="00FD37F9" w:rsidRPr="0037774F" w:rsidRDefault="00FD37F9" w:rsidP="005048D4">
      <w:pPr>
        <w:pStyle w:val="ae"/>
        <w:numPr>
          <w:ilvl w:val="2"/>
          <w:numId w:val="423"/>
        </w:numPr>
        <w:rPr>
          <w:sz w:val="24"/>
        </w:rPr>
      </w:pPr>
      <w:r w:rsidRPr="0037774F">
        <w:rPr>
          <w:sz w:val="24"/>
        </w:rPr>
        <w:t>№ плавки</w:t>
      </w:r>
    </w:p>
    <w:p w14:paraId="16BAB6EB" w14:textId="77777777" w:rsidR="00FD37F9" w:rsidRPr="0037774F" w:rsidRDefault="00FD37F9" w:rsidP="005048D4">
      <w:pPr>
        <w:pStyle w:val="ae"/>
        <w:numPr>
          <w:ilvl w:val="2"/>
          <w:numId w:val="423"/>
        </w:numPr>
        <w:rPr>
          <w:sz w:val="24"/>
        </w:rPr>
      </w:pPr>
      <w:r w:rsidRPr="0037774F">
        <w:rPr>
          <w:sz w:val="24"/>
        </w:rPr>
        <w:t>Дата разливки</w:t>
      </w:r>
    </w:p>
    <w:p w14:paraId="1408022E" w14:textId="77777777" w:rsidR="00FD37F9" w:rsidRPr="0037774F" w:rsidRDefault="00FD37F9" w:rsidP="005048D4">
      <w:pPr>
        <w:pStyle w:val="ae"/>
        <w:numPr>
          <w:ilvl w:val="2"/>
          <w:numId w:val="423"/>
        </w:numPr>
        <w:rPr>
          <w:sz w:val="24"/>
        </w:rPr>
      </w:pPr>
      <w:r w:rsidRPr="0037774F">
        <w:rPr>
          <w:sz w:val="24"/>
        </w:rPr>
        <w:t>Марка стали сменное задание</w:t>
      </w:r>
    </w:p>
    <w:p w14:paraId="12486A04" w14:textId="77777777" w:rsidR="00FD37F9" w:rsidRPr="0037774F" w:rsidRDefault="00FD37F9" w:rsidP="005048D4">
      <w:pPr>
        <w:pStyle w:val="ae"/>
        <w:numPr>
          <w:ilvl w:val="2"/>
          <w:numId w:val="423"/>
        </w:numPr>
        <w:rPr>
          <w:sz w:val="24"/>
        </w:rPr>
      </w:pPr>
      <w:r w:rsidRPr="0037774F">
        <w:rPr>
          <w:sz w:val="24"/>
        </w:rPr>
        <w:t>Номер заказа (сменное задание)</w:t>
      </w:r>
    </w:p>
    <w:p w14:paraId="7F17E3FB" w14:textId="77777777" w:rsidR="00FD37F9" w:rsidRPr="0037774F" w:rsidRDefault="00FD37F9" w:rsidP="005048D4">
      <w:pPr>
        <w:pStyle w:val="ae"/>
        <w:numPr>
          <w:ilvl w:val="2"/>
          <w:numId w:val="423"/>
        </w:numPr>
        <w:rPr>
          <w:sz w:val="24"/>
        </w:rPr>
      </w:pPr>
      <w:r w:rsidRPr="0037774F">
        <w:rPr>
          <w:sz w:val="24"/>
        </w:rPr>
        <w:t>Толщина</w:t>
      </w:r>
    </w:p>
    <w:p w14:paraId="52920DCB" w14:textId="77777777" w:rsidR="00FD37F9" w:rsidRPr="0037774F" w:rsidRDefault="00FD37F9" w:rsidP="005048D4">
      <w:pPr>
        <w:pStyle w:val="ae"/>
        <w:numPr>
          <w:ilvl w:val="2"/>
          <w:numId w:val="423"/>
        </w:numPr>
        <w:rPr>
          <w:sz w:val="24"/>
        </w:rPr>
      </w:pPr>
      <w:r w:rsidRPr="0037774F">
        <w:rPr>
          <w:sz w:val="24"/>
        </w:rPr>
        <w:t>Ширина</w:t>
      </w:r>
    </w:p>
    <w:p w14:paraId="4827F718" w14:textId="77777777" w:rsidR="00FD37F9" w:rsidRPr="0037774F" w:rsidRDefault="00FD37F9" w:rsidP="005048D4">
      <w:pPr>
        <w:pStyle w:val="ae"/>
        <w:numPr>
          <w:ilvl w:val="2"/>
          <w:numId w:val="423"/>
        </w:numPr>
        <w:rPr>
          <w:sz w:val="24"/>
        </w:rPr>
      </w:pPr>
      <w:r w:rsidRPr="0037774F">
        <w:rPr>
          <w:sz w:val="24"/>
        </w:rPr>
        <w:t>длина</w:t>
      </w:r>
    </w:p>
    <w:p w14:paraId="403F1F19" w14:textId="77777777" w:rsidR="00FD37F9" w:rsidRPr="0037774F" w:rsidRDefault="00FD37F9" w:rsidP="005048D4">
      <w:pPr>
        <w:pStyle w:val="ae"/>
        <w:numPr>
          <w:ilvl w:val="2"/>
          <w:numId w:val="423"/>
        </w:numPr>
        <w:rPr>
          <w:sz w:val="24"/>
        </w:rPr>
      </w:pPr>
      <w:r w:rsidRPr="0037774F">
        <w:rPr>
          <w:sz w:val="24"/>
        </w:rPr>
        <w:t>Номер машины (разливка)</w:t>
      </w:r>
    </w:p>
    <w:p w14:paraId="5098D195" w14:textId="77777777" w:rsidR="00FD37F9" w:rsidRPr="0037774F" w:rsidRDefault="00FD37F9" w:rsidP="005048D4">
      <w:pPr>
        <w:pStyle w:val="ae"/>
        <w:numPr>
          <w:ilvl w:val="2"/>
          <w:numId w:val="423"/>
        </w:numPr>
        <w:rPr>
          <w:sz w:val="24"/>
        </w:rPr>
      </w:pPr>
      <w:r w:rsidRPr="0037774F">
        <w:rPr>
          <w:sz w:val="24"/>
        </w:rPr>
        <w:t>Номер сляба(разливка)</w:t>
      </w:r>
    </w:p>
    <w:p w14:paraId="11AD1042" w14:textId="77777777" w:rsidR="00FD37F9" w:rsidRPr="0037774F" w:rsidRDefault="00FD37F9" w:rsidP="005048D4">
      <w:pPr>
        <w:pStyle w:val="ae"/>
        <w:numPr>
          <w:ilvl w:val="2"/>
          <w:numId w:val="423"/>
        </w:numPr>
        <w:rPr>
          <w:sz w:val="24"/>
        </w:rPr>
      </w:pPr>
      <w:r w:rsidRPr="0037774F">
        <w:rPr>
          <w:sz w:val="24"/>
        </w:rPr>
        <w:t>Поступило на склад, т</w:t>
      </w:r>
    </w:p>
    <w:p w14:paraId="37556043" w14:textId="77777777" w:rsidR="00FD37F9" w:rsidRPr="0037774F" w:rsidRDefault="00FD37F9" w:rsidP="005048D4">
      <w:pPr>
        <w:pStyle w:val="ae"/>
        <w:numPr>
          <w:ilvl w:val="2"/>
          <w:numId w:val="423"/>
        </w:numPr>
        <w:rPr>
          <w:sz w:val="24"/>
        </w:rPr>
      </w:pPr>
      <w:r w:rsidRPr="0037774F">
        <w:rPr>
          <w:sz w:val="24"/>
        </w:rPr>
        <w:t>Вес годного, т</w:t>
      </w:r>
    </w:p>
    <w:p w14:paraId="615AAB3A" w14:textId="77777777" w:rsidR="00FD37F9" w:rsidRPr="0037774F" w:rsidRDefault="00FD37F9" w:rsidP="005048D4">
      <w:pPr>
        <w:pStyle w:val="ae"/>
        <w:numPr>
          <w:ilvl w:val="2"/>
          <w:numId w:val="423"/>
        </w:numPr>
        <w:rPr>
          <w:sz w:val="24"/>
        </w:rPr>
      </w:pPr>
      <w:r w:rsidRPr="0037774F">
        <w:rPr>
          <w:sz w:val="24"/>
        </w:rPr>
        <w:t>Получено НП, т</w:t>
      </w:r>
    </w:p>
    <w:p w14:paraId="6E67B572" w14:textId="77777777" w:rsidR="00FD37F9" w:rsidRPr="0037774F" w:rsidRDefault="00FD37F9" w:rsidP="005048D4">
      <w:pPr>
        <w:pStyle w:val="ae"/>
        <w:numPr>
          <w:ilvl w:val="2"/>
          <w:numId w:val="423"/>
        </w:numPr>
        <w:rPr>
          <w:sz w:val="24"/>
        </w:rPr>
      </w:pPr>
      <w:r w:rsidRPr="0037774F">
        <w:rPr>
          <w:sz w:val="24"/>
        </w:rPr>
        <w:t>Код дефекта НП</w:t>
      </w:r>
    </w:p>
    <w:p w14:paraId="1BA8CD67" w14:textId="77777777" w:rsidR="00FD37F9" w:rsidRPr="0037774F" w:rsidRDefault="00FD37F9" w:rsidP="005048D4">
      <w:pPr>
        <w:pStyle w:val="ae"/>
        <w:numPr>
          <w:ilvl w:val="2"/>
          <w:numId w:val="423"/>
        </w:numPr>
        <w:rPr>
          <w:sz w:val="24"/>
        </w:rPr>
      </w:pPr>
      <w:r w:rsidRPr="0037774F">
        <w:rPr>
          <w:sz w:val="24"/>
        </w:rPr>
        <w:t>Обрезь, т</w:t>
      </w:r>
    </w:p>
    <w:p w14:paraId="35DCACFA" w14:textId="77777777" w:rsidR="00FD37F9" w:rsidRPr="0037774F" w:rsidRDefault="00FD37F9" w:rsidP="005048D4">
      <w:pPr>
        <w:pStyle w:val="ae"/>
        <w:numPr>
          <w:ilvl w:val="2"/>
          <w:numId w:val="423"/>
        </w:numPr>
        <w:rPr>
          <w:sz w:val="24"/>
        </w:rPr>
      </w:pPr>
      <w:r w:rsidRPr="0037774F">
        <w:rPr>
          <w:sz w:val="24"/>
        </w:rPr>
        <w:t>Брак, т</w:t>
      </w:r>
    </w:p>
    <w:p w14:paraId="6DE4D460" w14:textId="77777777" w:rsidR="00FD37F9" w:rsidRPr="0037774F" w:rsidRDefault="00FD37F9" w:rsidP="005048D4">
      <w:pPr>
        <w:pStyle w:val="ae"/>
        <w:numPr>
          <w:ilvl w:val="2"/>
          <w:numId w:val="423"/>
        </w:numPr>
        <w:rPr>
          <w:sz w:val="24"/>
        </w:rPr>
      </w:pPr>
      <w:r w:rsidRPr="0037774F">
        <w:rPr>
          <w:sz w:val="24"/>
        </w:rPr>
        <w:t>Отгружено, т</w:t>
      </w:r>
    </w:p>
    <w:p w14:paraId="7EB453BE" w14:textId="77777777" w:rsidR="00FD37F9" w:rsidRPr="0037774F" w:rsidRDefault="00FD37F9" w:rsidP="005048D4">
      <w:pPr>
        <w:pStyle w:val="ae"/>
        <w:numPr>
          <w:ilvl w:val="2"/>
          <w:numId w:val="423"/>
        </w:numPr>
        <w:rPr>
          <w:sz w:val="24"/>
        </w:rPr>
      </w:pPr>
      <w:r w:rsidRPr="0037774F">
        <w:rPr>
          <w:sz w:val="24"/>
        </w:rPr>
        <w:t>Потребитель (ВМЗ) (отгрузка)</w:t>
      </w:r>
    </w:p>
    <w:p w14:paraId="66FD9D60" w14:textId="77777777" w:rsidR="00FD37F9" w:rsidRPr="0037774F" w:rsidRDefault="00FD37F9" w:rsidP="005048D4">
      <w:pPr>
        <w:pStyle w:val="ae"/>
        <w:numPr>
          <w:ilvl w:val="2"/>
          <w:numId w:val="423"/>
        </w:numPr>
        <w:rPr>
          <w:sz w:val="24"/>
        </w:rPr>
      </w:pPr>
      <w:r w:rsidRPr="0037774F">
        <w:rPr>
          <w:sz w:val="24"/>
        </w:rPr>
        <w:t>Марка стали (отгрузка)</w:t>
      </w:r>
    </w:p>
    <w:p w14:paraId="2A8B67BC" w14:textId="77777777" w:rsidR="00FD37F9" w:rsidRPr="0037774F" w:rsidRDefault="00FD37F9" w:rsidP="005048D4">
      <w:pPr>
        <w:pStyle w:val="ae"/>
        <w:numPr>
          <w:ilvl w:val="2"/>
          <w:numId w:val="423"/>
        </w:numPr>
        <w:rPr>
          <w:sz w:val="24"/>
        </w:rPr>
      </w:pPr>
      <w:r w:rsidRPr="0037774F">
        <w:rPr>
          <w:sz w:val="24"/>
        </w:rPr>
        <w:t>Номер заказа (отгрузка)</w:t>
      </w:r>
    </w:p>
    <w:p w14:paraId="41175470" w14:textId="77777777" w:rsidR="00FD37F9" w:rsidRPr="0037774F" w:rsidRDefault="00FD37F9" w:rsidP="005048D4">
      <w:pPr>
        <w:pStyle w:val="ae"/>
        <w:numPr>
          <w:ilvl w:val="2"/>
          <w:numId w:val="423"/>
        </w:numPr>
        <w:rPr>
          <w:sz w:val="24"/>
        </w:rPr>
      </w:pPr>
      <w:r w:rsidRPr="0037774F">
        <w:rPr>
          <w:sz w:val="24"/>
        </w:rPr>
        <w:t>Позиция заказа (отгрузка)</w:t>
      </w:r>
    </w:p>
    <w:p w14:paraId="370F2EEB" w14:textId="77777777" w:rsidR="00FD37F9" w:rsidRPr="0037774F" w:rsidRDefault="00FD37F9" w:rsidP="005048D4">
      <w:pPr>
        <w:pStyle w:val="ae"/>
        <w:numPr>
          <w:ilvl w:val="2"/>
          <w:numId w:val="423"/>
        </w:numPr>
        <w:rPr>
          <w:sz w:val="24"/>
        </w:rPr>
      </w:pPr>
      <w:r w:rsidRPr="0037774F">
        <w:rPr>
          <w:sz w:val="24"/>
        </w:rPr>
        <w:t>Дата отгрузки</w:t>
      </w:r>
    </w:p>
    <w:p w14:paraId="5C87CC3B" w14:textId="77777777" w:rsidR="00FD37F9" w:rsidRPr="0037774F" w:rsidRDefault="00FD37F9" w:rsidP="005048D4">
      <w:pPr>
        <w:pStyle w:val="ae"/>
        <w:numPr>
          <w:ilvl w:val="2"/>
          <w:numId w:val="423"/>
        </w:numPr>
        <w:rPr>
          <w:sz w:val="24"/>
        </w:rPr>
      </w:pPr>
      <w:r w:rsidRPr="0037774F">
        <w:rPr>
          <w:sz w:val="24"/>
        </w:rPr>
        <w:t>Доп.признаки</w:t>
      </w:r>
    </w:p>
    <w:p w14:paraId="60B2CB9F" w14:textId="77777777" w:rsidR="00FD37F9" w:rsidRPr="0037774F" w:rsidRDefault="00FD37F9" w:rsidP="005048D4">
      <w:pPr>
        <w:pStyle w:val="ae"/>
        <w:numPr>
          <w:ilvl w:val="2"/>
          <w:numId w:val="423"/>
        </w:numPr>
        <w:rPr>
          <w:sz w:val="24"/>
        </w:rPr>
      </w:pPr>
      <w:r w:rsidRPr="0037774F">
        <w:rPr>
          <w:sz w:val="24"/>
        </w:rPr>
        <w:t>Отметка о предпоследнем слябе</w:t>
      </w:r>
    </w:p>
    <w:p w14:paraId="463A8AF2" w14:textId="77777777" w:rsidR="00FD37F9" w:rsidRPr="0037774F" w:rsidRDefault="00FD37F9" w:rsidP="005048D4">
      <w:pPr>
        <w:pStyle w:val="ae"/>
        <w:numPr>
          <w:ilvl w:val="2"/>
          <w:numId w:val="423"/>
        </w:numPr>
        <w:rPr>
          <w:sz w:val="24"/>
        </w:rPr>
      </w:pPr>
      <w:r w:rsidRPr="0037774F">
        <w:rPr>
          <w:sz w:val="24"/>
        </w:rPr>
        <w:t>Дата аттестации</w:t>
      </w:r>
    </w:p>
    <w:p w14:paraId="4EF14D3D" w14:textId="77777777" w:rsidR="00FD37F9" w:rsidRPr="0037774F" w:rsidRDefault="00FD37F9" w:rsidP="005048D4">
      <w:pPr>
        <w:pStyle w:val="ae"/>
        <w:numPr>
          <w:ilvl w:val="2"/>
          <w:numId w:val="423"/>
        </w:numPr>
        <w:rPr>
          <w:sz w:val="24"/>
        </w:rPr>
      </w:pPr>
      <w:r w:rsidRPr="0037774F">
        <w:rPr>
          <w:sz w:val="24"/>
        </w:rPr>
        <w:t>Признак сборной</w:t>
      </w:r>
    </w:p>
    <w:p w14:paraId="1A2D0982" w14:textId="77777777" w:rsidR="00FD37F9" w:rsidRPr="0037774F" w:rsidRDefault="00FD37F9" w:rsidP="005048D4">
      <w:pPr>
        <w:pStyle w:val="ae"/>
        <w:numPr>
          <w:ilvl w:val="2"/>
          <w:numId w:val="423"/>
        </w:numPr>
        <w:rPr>
          <w:sz w:val="24"/>
        </w:rPr>
      </w:pPr>
      <w:r w:rsidRPr="0037774F">
        <w:rPr>
          <w:sz w:val="24"/>
        </w:rPr>
        <w:t>FIRMA</w:t>
      </w:r>
    </w:p>
    <w:p w14:paraId="4CD28CBA" w14:textId="77777777" w:rsidR="00FD37F9" w:rsidRPr="0037774F" w:rsidRDefault="00FD37F9" w:rsidP="005048D4">
      <w:pPr>
        <w:pStyle w:val="ae"/>
        <w:numPr>
          <w:ilvl w:val="2"/>
          <w:numId w:val="423"/>
        </w:numPr>
        <w:rPr>
          <w:sz w:val="24"/>
        </w:rPr>
      </w:pPr>
      <w:r w:rsidRPr="0037774F">
        <w:rPr>
          <w:sz w:val="24"/>
        </w:rPr>
        <w:t>Вес металлоотходов, т</w:t>
      </w:r>
    </w:p>
    <w:p w14:paraId="446DA6DE" w14:textId="77777777" w:rsidR="00FD37F9" w:rsidRPr="0037774F" w:rsidRDefault="00FD37F9" w:rsidP="005048D4">
      <w:pPr>
        <w:pStyle w:val="ae"/>
        <w:numPr>
          <w:ilvl w:val="2"/>
          <w:numId w:val="423"/>
        </w:numPr>
        <w:rPr>
          <w:sz w:val="24"/>
        </w:rPr>
      </w:pPr>
      <w:r w:rsidRPr="0037774F">
        <w:rPr>
          <w:sz w:val="24"/>
        </w:rPr>
        <w:t>Дата отгрузки металлоотходов</w:t>
      </w:r>
    </w:p>
    <w:p w14:paraId="3DA770AF" w14:textId="77777777" w:rsidR="00FD37F9" w:rsidRPr="0037774F" w:rsidRDefault="00FD37F9" w:rsidP="00FD37F9">
      <w:pPr>
        <w:rPr>
          <w:b/>
          <w:sz w:val="24"/>
        </w:rPr>
      </w:pPr>
      <w:r w:rsidRPr="0037774F">
        <w:rPr>
          <w:b/>
          <w:sz w:val="24"/>
        </w:rPr>
        <w:t>Подход к расчету:</w:t>
      </w:r>
    </w:p>
    <w:p w14:paraId="5B9AC1D7" w14:textId="65236641" w:rsidR="00FD37F9" w:rsidRPr="0037774F" w:rsidRDefault="00FD37F9" w:rsidP="005048D4">
      <w:pPr>
        <w:pStyle w:val="ae"/>
        <w:numPr>
          <w:ilvl w:val="0"/>
          <w:numId w:val="424"/>
        </w:numPr>
        <w:rPr>
          <w:sz w:val="24"/>
        </w:rPr>
      </w:pPr>
      <w:r w:rsidRPr="0037774F">
        <w:rPr>
          <w:sz w:val="26"/>
          <w:szCs w:val="24"/>
        </w:rPr>
        <w:t>На</w:t>
      </w:r>
      <w:r w:rsidRPr="0037774F">
        <w:rPr>
          <w:sz w:val="24"/>
          <w:szCs w:val="24"/>
        </w:rPr>
        <w:t xml:space="preserve"> основе Постановочной таблиц</w:t>
      </w:r>
      <w:r w:rsidRPr="0037774F">
        <w:rPr>
          <w:szCs w:val="24"/>
        </w:rPr>
        <w:t>ы 1.1 заполнить поля:</w:t>
      </w:r>
    </w:p>
    <w:p w14:paraId="5B0B2DE5" w14:textId="77777777" w:rsidR="00FD37F9" w:rsidRPr="0037774F" w:rsidRDefault="00FD37F9" w:rsidP="005048D4">
      <w:pPr>
        <w:pStyle w:val="ae"/>
        <w:numPr>
          <w:ilvl w:val="1"/>
          <w:numId w:val="424"/>
        </w:numPr>
        <w:rPr>
          <w:sz w:val="24"/>
          <w:szCs w:val="24"/>
        </w:rPr>
      </w:pPr>
      <w:r w:rsidRPr="0037774F">
        <w:rPr>
          <w:sz w:val="24"/>
          <w:szCs w:val="24"/>
        </w:rPr>
        <w:t>Номер заказа</w:t>
      </w:r>
    </w:p>
    <w:p w14:paraId="56EC8D65" w14:textId="77777777" w:rsidR="00FD37F9" w:rsidRPr="0037774F" w:rsidRDefault="00FD37F9" w:rsidP="005048D4">
      <w:pPr>
        <w:pStyle w:val="ae"/>
        <w:numPr>
          <w:ilvl w:val="1"/>
          <w:numId w:val="424"/>
        </w:numPr>
        <w:rPr>
          <w:sz w:val="24"/>
          <w:szCs w:val="24"/>
        </w:rPr>
      </w:pPr>
      <w:r w:rsidRPr="0037774F">
        <w:rPr>
          <w:sz w:val="24"/>
          <w:szCs w:val="24"/>
        </w:rPr>
        <w:lastRenderedPageBreak/>
        <w:t>Позиция</w:t>
      </w:r>
    </w:p>
    <w:p w14:paraId="4BF94869" w14:textId="77777777" w:rsidR="00FD37F9" w:rsidRPr="0037774F" w:rsidRDefault="00FD37F9" w:rsidP="005048D4">
      <w:pPr>
        <w:pStyle w:val="ae"/>
        <w:numPr>
          <w:ilvl w:val="1"/>
          <w:numId w:val="424"/>
        </w:numPr>
        <w:rPr>
          <w:sz w:val="24"/>
          <w:szCs w:val="24"/>
        </w:rPr>
      </w:pPr>
      <w:r w:rsidRPr="0037774F">
        <w:rPr>
          <w:sz w:val="24"/>
          <w:szCs w:val="24"/>
        </w:rPr>
        <w:t>Вид продукции</w:t>
      </w:r>
    </w:p>
    <w:p w14:paraId="355BD37D" w14:textId="77777777" w:rsidR="00FD37F9" w:rsidRPr="0037774F" w:rsidRDefault="00FD37F9" w:rsidP="005048D4">
      <w:pPr>
        <w:pStyle w:val="ae"/>
        <w:numPr>
          <w:ilvl w:val="1"/>
          <w:numId w:val="424"/>
        </w:numPr>
        <w:rPr>
          <w:sz w:val="24"/>
          <w:szCs w:val="24"/>
        </w:rPr>
      </w:pPr>
      <w:r w:rsidRPr="0037774F">
        <w:rPr>
          <w:sz w:val="24"/>
          <w:szCs w:val="24"/>
        </w:rPr>
        <w:t>Материал</w:t>
      </w:r>
    </w:p>
    <w:p w14:paraId="1ECD391B" w14:textId="77777777" w:rsidR="00FD37F9" w:rsidRPr="0037774F" w:rsidRDefault="00FD37F9" w:rsidP="005048D4">
      <w:pPr>
        <w:pStyle w:val="ae"/>
        <w:numPr>
          <w:ilvl w:val="1"/>
          <w:numId w:val="424"/>
        </w:numPr>
        <w:rPr>
          <w:sz w:val="24"/>
          <w:szCs w:val="24"/>
        </w:rPr>
      </w:pPr>
      <w:r w:rsidRPr="0037774F">
        <w:rPr>
          <w:sz w:val="24"/>
          <w:szCs w:val="24"/>
        </w:rPr>
        <w:t>Описание материала</w:t>
      </w:r>
    </w:p>
    <w:p w14:paraId="7E49F5BE" w14:textId="77777777" w:rsidR="00FD37F9" w:rsidRPr="0037774F" w:rsidRDefault="00FD37F9" w:rsidP="005048D4">
      <w:pPr>
        <w:pStyle w:val="ae"/>
        <w:numPr>
          <w:ilvl w:val="1"/>
          <w:numId w:val="424"/>
        </w:numPr>
        <w:rPr>
          <w:sz w:val="24"/>
        </w:rPr>
      </w:pPr>
      <w:r w:rsidRPr="0037774F">
        <w:rPr>
          <w:sz w:val="24"/>
          <w:szCs w:val="24"/>
        </w:rPr>
        <w:t>Заказчик</w:t>
      </w:r>
    </w:p>
    <w:p w14:paraId="42147A5B" w14:textId="59609462" w:rsidR="00FD37F9" w:rsidRPr="0037774F" w:rsidRDefault="00FD37F9" w:rsidP="005048D4">
      <w:pPr>
        <w:pStyle w:val="ae"/>
        <w:numPr>
          <w:ilvl w:val="0"/>
          <w:numId w:val="424"/>
        </w:numPr>
        <w:rPr>
          <w:sz w:val="24"/>
        </w:rPr>
      </w:pPr>
      <w:r w:rsidRPr="0037774F">
        <w:rPr>
          <w:sz w:val="24"/>
          <w:szCs w:val="24"/>
        </w:rPr>
        <w:t>Необходимо предусмотреть заполнения пользователем поля «Код дефекта несоответствующей продукции»</w:t>
      </w:r>
    </w:p>
    <w:p w14:paraId="69294A97" w14:textId="1619860B" w:rsidR="00FD37F9" w:rsidRPr="0037774F" w:rsidRDefault="00FD37F9" w:rsidP="005048D4">
      <w:pPr>
        <w:pStyle w:val="ae"/>
        <w:numPr>
          <w:ilvl w:val="0"/>
          <w:numId w:val="424"/>
        </w:numPr>
        <w:rPr>
          <w:sz w:val="24"/>
        </w:rPr>
      </w:pPr>
      <w:r w:rsidRPr="0037774F">
        <w:rPr>
          <w:sz w:val="24"/>
          <w:szCs w:val="24"/>
        </w:rPr>
        <w:t>Заполнить поле «Объем несоответствующей продукции (НП), т»</w:t>
      </w:r>
    </w:p>
    <w:p w14:paraId="6C382045" w14:textId="099FD031" w:rsidR="00FD37F9" w:rsidRPr="005048D4" w:rsidRDefault="00FD37F9" w:rsidP="005048D4">
      <w:pPr>
        <w:pStyle w:val="ae"/>
        <w:numPr>
          <w:ilvl w:val="1"/>
          <w:numId w:val="424"/>
        </w:numPr>
        <w:rPr>
          <w:sz w:val="24"/>
          <w:szCs w:val="24"/>
        </w:rPr>
      </w:pPr>
      <w:r w:rsidRPr="0037774F">
        <w:rPr>
          <w:sz w:val="24"/>
          <w:szCs w:val="24"/>
        </w:rPr>
        <w:t xml:space="preserve">По ключу «Заказчик» + «Материал» определить </w:t>
      </w:r>
      <w:r w:rsidRPr="005048D4">
        <w:rPr>
          <w:sz w:val="24"/>
          <w:szCs w:val="24"/>
        </w:rPr>
        <w:t xml:space="preserve">полный перечень значений, заполненных в поле «Процент потерь от несоответствующей продукции по стоимости, %» в </w:t>
      </w:r>
      <w:r w:rsidRPr="0037774F">
        <w:rPr>
          <w:b/>
          <w:sz w:val="24"/>
          <w:szCs w:val="24"/>
        </w:rPr>
        <w:t xml:space="preserve">Постановочной таблице 2.1 из блока </w:t>
      </w:r>
      <w:r w:rsidR="00CB2012" w:rsidRPr="0037774F">
        <w:rPr>
          <w:b/>
          <w:sz w:val="24"/>
          <w:szCs w:val="24"/>
        </w:rPr>
        <w:t>6</w:t>
      </w:r>
      <w:r w:rsidRPr="0037774F">
        <w:rPr>
          <w:b/>
          <w:sz w:val="24"/>
          <w:szCs w:val="24"/>
        </w:rPr>
        <w:t>.</w:t>
      </w:r>
      <w:r w:rsidR="00A90941" w:rsidRPr="0037774F">
        <w:rPr>
          <w:b/>
          <w:sz w:val="24"/>
          <w:szCs w:val="24"/>
        </w:rPr>
        <w:t>7</w:t>
      </w:r>
      <w:r w:rsidR="00673DA9" w:rsidRPr="0037774F">
        <w:rPr>
          <w:b/>
          <w:sz w:val="24"/>
          <w:szCs w:val="24"/>
        </w:rPr>
        <w:t>.13</w:t>
      </w:r>
      <w:r w:rsidRPr="0037774F">
        <w:rPr>
          <w:b/>
          <w:sz w:val="24"/>
          <w:szCs w:val="24"/>
        </w:rPr>
        <w:t xml:space="preserve"> Фактические потери из-за выхода несоответствующей продукции</w:t>
      </w:r>
    </w:p>
    <w:p w14:paraId="505D62EE" w14:textId="25DB48EF" w:rsidR="00FD37F9" w:rsidRPr="0037774F" w:rsidRDefault="00FD37F9" w:rsidP="005048D4">
      <w:pPr>
        <w:pStyle w:val="ae"/>
        <w:numPr>
          <w:ilvl w:val="1"/>
          <w:numId w:val="424"/>
        </w:numPr>
        <w:rPr>
          <w:sz w:val="24"/>
          <w:szCs w:val="24"/>
        </w:rPr>
      </w:pPr>
      <w:r w:rsidRPr="0037774F">
        <w:rPr>
          <w:sz w:val="24"/>
          <w:szCs w:val="24"/>
        </w:rPr>
        <w:t>На основе значений, определенных на шаге а., рассчитать среднее арифметическое</w:t>
      </w:r>
    </w:p>
    <w:p w14:paraId="04177B1E" w14:textId="77777777" w:rsidR="0090035C" w:rsidRDefault="00FD37F9" w:rsidP="0090035C">
      <w:pPr>
        <w:pStyle w:val="ae"/>
        <w:numPr>
          <w:ilvl w:val="1"/>
          <w:numId w:val="424"/>
        </w:numPr>
        <w:rPr>
          <w:sz w:val="24"/>
          <w:szCs w:val="24"/>
          <w:lang w:val="en-US"/>
        </w:rPr>
      </w:pPr>
      <w:r w:rsidRPr="0037774F">
        <w:rPr>
          <w:sz w:val="24"/>
          <w:szCs w:val="24"/>
        </w:rPr>
        <w:t xml:space="preserve">Рассчитать плановый объем несоответствующей продукции по формуле </w:t>
      </w:r>
      <w:r w:rsidRPr="005048D4">
        <w:rPr>
          <w:sz w:val="24"/>
          <w:szCs w:val="24"/>
        </w:rPr>
        <w:t>[</w:t>
      </w:r>
      <w:r w:rsidRPr="0037774F">
        <w:rPr>
          <w:sz w:val="24"/>
          <w:szCs w:val="24"/>
        </w:rPr>
        <w:t xml:space="preserve">Средний процент НП из шага </w:t>
      </w:r>
      <w:r w:rsidRPr="0037774F">
        <w:rPr>
          <w:sz w:val="24"/>
          <w:szCs w:val="24"/>
          <w:lang w:val="en-US"/>
        </w:rPr>
        <w:t>b</w:t>
      </w:r>
      <w:r w:rsidRPr="005048D4">
        <w:rPr>
          <w:sz w:val="24"/>
          <w:szCs w:val="24"/>
        </w:rPr>
        <w:t>.]</w:t>
      </w:r>
      <w:r w:rsidRPr="0037774F">
        <w:rPr>
          <w:sz w:val="24"/>
          <w:szCs w:val="24"/>
        </w:rPr>
        <w:t xml:space="preserve"> * </w:t>
      </w:r>
      <w:r w:rsidRPr="0037774F">
        <w:rPr>
          <w:sz w:val="24"/>
          <w:szCs w:val="24"/>
          <w:lang w:val="en-US"/>
        </w:rPr>
        <w:t>[</w:t>
      </w:r>
      <w:r w:rsidRPr="0037774F">
        <w:rPr>
          <w:sz w:val="24"/>
          <w:szCs w:val="24"/>
        </w:rPr>
        <w:t>«</w:t>
      </w:r>
      <w:r w:rsidRPr="0037774F">
        <w:rPr>
          <w:sz w:val="24"/>
          <w:szCs w:val="24"/>
          <w:lang w:val="en-US"/>
        </w:rPr>
        <w:t>Объем заказа по позиции, т</w:t>
      </w:r>
      <w:r w:rsidRPr="0037774F">
        <w:rPr>
          <w:sz w:val="24"/>
          <w:szCs w:val="24"/>
        </w:rPr>
        <w:t>»</w:t>
      </w:r>
      <w:r w:rsidRPr="0037774F">
        <w:rPr>
          <w:sz w:val="24"/>
          <w:szCs w:val="24"/>
          <w:lang w:val="en-US"/>
        </w:rPr>
        <w:t xml:space="preserve"> </w:t>
      </w:r>
      <w:r w:rsidRPr="0037774F">
        <w:rPr>
          <w:sz w:val="24"/>
          <w:szCs w:val="24"/>
        </w:rPr>
        <w:t xml:space="preserve">из </w:t>
      </w:r>
      <w:r w:rsidRPr="005048D4">
        <w:rPr>
          <w:b/>
          <w:sz w:val="24"/>
          <w:szCs w:val="24"/>
        </w:rPr>
        <w:t>Постановочной таблицы 1.1</w:t>
      </w:r>
      <w:r w:rsidRPr="0037774F">
        <w:rPr>
          <w:sz w:val="24"/>
          <w:szCs w:val="24"/>
          <w:lang w:val="en-US"/>
        </w:rPr>
        <w:t>]</w:t>
      </w:r>
    </w:p>
    <w:p w14:paraId="0991FB52" w14:textId="2894264B" w:rsidR="0090035C" w:rsidRPr="0090035C" w:rsidRDefault="0090035C" w:rsidP="0090035C">
      <w:pPr>
        <w:pStyle w:val="ae"/>
        <w:numPr>
          <w:ilvl w:val="1"/>
          <w:numId w:val="424"/>
        </w:numPr>
        <w:rPr>
          <w:sz w:val="24"/>
          <w:szCs w:val="24"/>
        </w:rPr>
      </w:pPr>
      <w:r w:rsidRPr="0037774F">
        <w:rPr>
          <w:sz w:val="24"/>
        </w:rPr>
        <w:t>Заполнить поле «Потери от несоответствующей продукции» по формуле</w:t>
      </w:r>
      <w:r w:rsidRPr="005048D4">
        <w:rPr>
          <w:sz w:val="24"/>
        </w:rPr>
        <w:t xml:space="preserve"> </w:t>
      </w:r>
      <w:r w:rsidRPr="0090035C">
        <w:rPr>
          <w:sz w:val="24"/>
        </w:rPr>
        <w:t>[</w:t>
      </w:r>
      <w:r w:rsidRPr="0037774F">
        <w:rPr>
          <w:sz w:val="24"/>
        </w:rPr>
        <w:t>«Себестоимость» - «Восстановительная стоимость лома и обрези»</w:t>
      </w:r>
      <w:r>
        <w:rPr>
          <w:sz w:val="24"/>
          <w:szCs w:val="24"/>
        </w:rPr>
        <w:t xml:space="preserve">] </w:t>
      </w:r>
      <w:r w:rsidRPr="0090035C">
        <w:rPr>
          <w:sz w:val="24"/>
          <w:szCs w:val="24"/>
        </w:rPr>
        <w:t>* [</w:t>
      </w:r>
      <w:r w:rsidRPr="0037774F">
        <w:rPr>
          <w:sz w:val="24"/>
          <w:szCs w:val="24"/>
        </w:rPr>
        <w:t>плановый объем несоответствующей продукции</w:t>
      </w:r>
      <w:r w:rsidRPr="0090035C">
        <w:rPr>
          <w:sz w:val="24"/>
          <w:szCs w:val="24"/>
        </w:rPr>
        <w:t xml:space="preserve"> </w:t>
      </w:r>
      <w:r>
        <w:rPr>
          <w:sz w:val="24"/>
          <w:szCs w:val="24"/>
        </w:rPr>
        <w:t xml:space="preserve">из шага </w:t>
      </w:r>
      <w:r>
        <w:rPr>
          <w:sz w:val="24"/>
          <w:szCs w:val="24"/>
          <w:lang w:val="en-US"/>
        </w:rPr>
        <w:t>c</w:t>
      </w:r>
      <w:r w:rsidRPr="0090035C">
        <w:rPr>
          <w:sz w:val="24"/>
          <w:szCs w:val="24"/>
        </w:rPr>
        <w:t xml:space="preserve">.] </w:t>
      </w:r>
    </w:p>
    <w:p w14:paraId="320417C0" w14:textId="6794B6AF" w:rsidR="00FB3C9E" w:rsidRPr="0037774F" w:rsidRDefault="00FD37F9" w:rsidP="00FD37F9">
      <w:pPr>
        <w:rPr>
          <w:sz w:val="24"/>
          <w:szCs w:val="24"/>
        </w:rPr>
      </w:pPr>
      <w:r w:rsidRPr="0037774F">
        <w:rPr>
          <w:sz w:val="24"/>
        </w:rPr>
        <w:t>Заполнение прочих постановочных таблиц (</w:t>
      </w:r>
      <w:r w:rsidRPr="0037774F">
        <w:rPr>
          <w:b/>
          <w:sz w:val="24"/>
        </w:rPr>
        <w:t>1.3, 2.1, 2.2., 2.3</w:t>
      </w:r>
      <w:r w:rsidRPr="0037774F">
        <w:rPr>
          <w:sz w:val="24"/>
        </w:rPr>
        <w:t>) осуществляется по аналогии с блоком 5.</w:t>
      </w:r>
      <w:r w:rsidR="00A90941" w:rsidRPr="0037774F">
        <w:rPr>
          <w:sz w:val="24"/>
        </w:rPr>
        <w:t>7</w:t>
      </w:r>
      <w:r w:rsidRPr="0037774F">
        <w:rPr>
          <w:sz w:val="24"/>
        </w:rPr>
        <w:t>.</w:t>
      </w:r>
      <w:r w:rsidR="00673DA9" w:rsidRPr="0037774F">
        <w:rPr>
          <w:sz w:val="24"/>
        </w:rPr>
        <w:t>13</w:t>
      </w:r>
    </w:p>
    <w:p w14:paraId="02A106B2" w14:textId="77777777" w:rsidR="00FB3C9E" w:rsidRPr="0037774F" w:rsidRDefault="00FB3C9E">
      <w:pPr>
        <w:rPr>
          <w:sz w:val="24"/>
        </w:rPr>
      </w:pPr>
      <w:r w:rsidRPr="0037774F">
        <w:rPr>
          <w:sz w:val="24"/>
        </w:rPr>
        <w:br w:type="page"/>
      </w:r>
    </w:p>
    <w:p w14:paraId="0B0A9C84" w14:textId="0FCEAB55" w:rsidR="00FB3C9E" w:rsidRDefault="00CB2012" w:rsidP="00FB3C9E">
      <w:pPr>
        <w:pStyle w:val="31"/>
        <w:rPr>
          <w:szCs w:val="24"/>
        </w:rPr>
      </w:pPr>
      <w:bookmarkStart w:id="252" w:name="_Toc43718459"/>
      <w:r w:rsidRPr="0037774F">
        <w:rPr>
          <w:rFonts w:asciiTheme="minorHAnsi" w:hAnsiTheme="minorHAnsi" w:cstheme="minorHAnsi"/>
          <w:color w:val="0070C0"/>
          <w:sz w:val="24"/>
          <w:szCs w:val="24"/>
        </w:rPr>
        <w:lastRenderedPageBreak/>
        <w:t>6</w:t>
      </w:r>
      <w:r w:rsidR="00FB3C9E" w:rsidRPr="0037774F">
        <w:rPr>
          <w:rFonts w:asciiTheme="minorHAnsi" w:hAnsiTheme="minorHAnsi" w:cstheme="minorHAnsi"/>
          <w:color w:val="0070C0"/>
          <w:sz w:val="24"/>
          <w:szCs w:val="24"/>
        </w:rPr>
        <w:t>.</w:t>
      </w:r>
      <w:r w:rsidR="00A90941" w:rsidRPr="0037774F">
        <w:rPr>
          <w:rFonts w:asciiTheme="minorHAnsi" w:hAnsiTheme="minorHAnsi" w:cstheme="minorHAnsi"/>
          <w:color w:val="0070C0"/>
          <w:sz w:val="24"/>
          <w:szCs w:val="24"/>
        </w:rPr>
        <w:t>7</w:t>
      </w:r>
      <w:r w:rsidR="00FB3C9E" w:rsidRPr="0037774F">
        <w:rPr>
          <w:rFonts w:asciiTheme="minorHAnsi" w:hAnsiTheme="minorHAnsi" w:cstheme="minorHAnsi"/>
          <w:color w:val="0070C0"/>
          <w:sz w:val="24"/>
          <w:szCs w:val="24"/>
        </w:rPr>
        <w:t>.1</w:t>
      </w:r>
      <w:r w:rsidR="00673DA9" w:rsidRPr="0037774F">
        <w:rPr>
          <w:rFonts w:asciiTheme="minorHAnsi" w:hAnsiTheme="minorHAnsi" w:cstheme="minorHAnsi"/>
          <w:color w:val="0070C0"/>
          <w:sz w:val="24"/>
          <w:szCs w:val="24"/>
        </w:rPr>
        <w:t>5</w:t>
      </w:r>
      <w:r w:rsidR="00FB3C9E" w:rsidRPr="0037774F">
        <w:rPr>
          <w:rFonts w:asciiTheme="minorHAnsi" w:hAnsiTheme="minorHAnsi" w:cstheme="minorHAnsi"/>
          <w:color w:val="0070C0"/>
          <w:sz w:val="24"/>
          <w:szCs w:val="24"/>
        </w:rPr>
        <w:t xml:space="preserve"> </w:t>
      </w:r>
      <w:r w:rsidR="0056124D">
        <w:rPr>
          <w:rFonts w:asciiTheme="minorHAnsi" w:hAnsiTheme="minorHAnsi" w:cstheme="minorHAnsi"/>
          <w:color w:val="0070C0"/>
          <w:sz w:val="24"/>
          <w:szCs w:val="24"/>
        </w:rPr>
        <w:t>П</w:t>
      </w:r>
      <w:r w:rsidR="00FB3C9E" w:rsidRPr="0037774F">
        <w:rPr>
          <w:rFonts w:asciiTheme="minorHAnsi" w:hAnsiTheme="minorHAnsi" w:cstheme="minorHAnsi"/>
          <w:color w:val="0070C0"/>
          <w:sz w:val="24"/>
          <w:szCs w:val="24"/>
        </w:rPr>
        <w:t>отери узких мест</w:t>
      </w:r>
      <w:bookmarkEnd w:id="252"/>
      <w:r w:rsidR="00592BC7" w:rsidRPr="0037774F">
        <w:rPr>
          <w:rFonts w:asciiTheme="minorHAnsi" w:hAnsiTheme="minorHAnsi" w:cstheme="minorHAnsi"/>
          <w:color w:val="0070C0"/>
          <w:sz w:val="24"/>
          <w:szCs w:val="24"/>
        </w:rPr>
        <w:t xml:space="preserve"> </w:t>
      </w:r>
      <w:r w:rsidR="00FB3C9E" w:rsidRPr="0037774F">
        <w:rPr>
          <w:rFonts w:asciiTheme="minorHAnsi" w:hAnsiTheme="minorHAnsi" w:cstheme="minorHAnsi"/>
          <w:color w:val="0070C0"/>
          <w:sz w:val="24"/>
          <w:szCs w:val="24"/>
        </w:rPr>
        <w:br/>
      </w:r>
    </w:p>
    <w:p w14:paraId="71B0EBCC" w14:textId="6AC07D6E" w:rsidR="00831F49" w:rsidRPr="0037774F" w:rsidRDefault="00831F49" w:rsidP="00831F49">
      <w:pPr>
        <w:rPr>
          <w:sz w:val="24"/>
        </w:rPr>
      </w:pPr>
      <w:r w:rsidRPr="0037774F">
        <w:rPr>
          <w:sz w:val="24"/>
        </w:rPr>
        <w:t xml:space="preserve">Расчет потерь от </w:t>
      </w:r>
      <w:r>
        <w:rPr>
          <w:sz w:val="24"/>
        </w:rPr>
        <w:t>узких мест</w:t>
      </w:r>
      <w:r w:rsidRPr="0037774F">
        <w:rPr>
          <w:sz w:val="24"/>
        </w:rPr>
        <w:t xml:space="preserve"> основан на следующих постановочных таблицах:</w:t>
      </w:r>
    </w:p>
    <w:p w14:paraId="2B52D896" w14:textId="719D97D8" w:rsidR="00831F49" w:rsidRDefault="00831F49" w:rsidP="00551733">
      <w:pPr>
        <w:pStyle w:val="ae"/>
        <w:numPr>
          <w:ilvl w:val="0"/>
          <w:numId w:val="606"/>
        </w:numPr>
        <w:rPr>
          <w:sz w:val="24"/>
        </w:rPr>
      </w:pPr>
      <w:r w:rsidRPr="00831F49">
        <w:rPr>
          <w:sz w:val="24"/>
        </w:rPr>
        <w:t xml:space="preserve">Таблица 35 </w:t>
      </w:r>
      <w:r w:rsidR="00551733" w:rsidRPr="00551733">
        <w:rPr>
          <w:sz w:val="24"/>
        </w:rPr>
        <w:t>Потери по узким местам</w:t>
      </w:r>
    </w:p>
    <w:p w14:paraId="49432424" w14:textId="64DC20B7" w:rsidR="00831F49" w:rsidRDefault="00831F49" w:rsidP="00831F49">
      <w:pPr>
        <w:pStyle w:val="ae"/>
        <w:numPr>
          <w:ilvl w:val="0"/>
          <w:numId w:val="606"/>
        </w:numPr>
        <w:rPr>
          <w:sz w:val="24"/>
        </w:rPr>
      </w:pPr>
      <w:r w:rsidRPr="00831F49">
        <w:rPr>
          <w:sz w:val="24"/>
        </w:rPr>
        <w:t>Таблица 35.1 Потери по узким местам по фактическим данным</w:t>
      </w:r>
    </w:p>
    <w:p w14:paraId="2C7A21A9" w14:textId="50D7843D" w:rsidR="00831F49" w:rsidRDefault="00831F49" w:rsidP="00831F49">
      <w:pPr>
        <w:pStyle w:val="ae"/>
        <w:numPr>
          <w:ilvl w:val="0"/>
          <w:numId w:val="606"/>
        </w:numPr>
        <w:rPr>
          <w:sz w:val="24"/>
        </w:rPr>
      </w:pPr>
      <w:r w:rsidRPr="00831F49">
        <w:rPr>
          <w:sz w:val="24"/>
        </w:rPr>
        <w:t>Таблица 35.1.1 Усреднение себестоимости для альтернативных продуктов</w:t>
      </w:r>
    </w:p>
    <w:p w14:paraId="6F4A8D3B" w14:textId="3DB053E3" w:rsidR="00831F49" w:rsidRDefault="00831F49" w:rsidP="00831F49">
      <w:pPr>
        <w:pStyle w:val="ae"/>
        <w:numPr>
          <w:ilvl w:val="0"/>
          <w:numId w:val="606"/>
        </w:numPr>
        <w:rPr>
          <w:sz w:val="24"/>
        </w:rPr>
      </w:pPr>
      <w:r w:rsidRPr="00831F49">
        <w:rPr>
          <w:sz w:val="24"/>
        </w:rPr>
        <w:t>Таблица 35.1.2 Маржинальная прибыль на 1 тонну альтернативных продуктов</w:t>
      </w:r>
    </w:p>
    <w:p w14:paraId="06253EEE" w14:textId="2D9014F3" w:rsidR="00831F49" w:rsidRDefault="00831F49" w:rsidP="00831F49">
      <w:pPr>
        <w:pStyle w:val="ae"/>
        <w:numPr>
          <w:ilvl w:val="0"/>
          <w:numId w:val="606"/>
        </w:numPr>
        <w:rPr>
          <w:sz w:val="24"/>
        </w:rPr>
      </w:pPr>
      <w:r w:rsidRPr="00831F49">
        <w:rPr>
          <w:sz w:val="24"/>
        </w:rPr>
        <w:t>Таблица 35.2 Потери по узким местам по плановым данным</w:t>
      </w:r>
    </w:p>
    <w:p w14:paraId="60867E60" w14:textId="395E3469" w:rsidR="00831F49" w:rsidRDefault="00831F49" w:rsidP="00831F49">
      <w:pPr>
        <w:pStyle w:val="ae"/>
        <w:numPr>
          <w:ilvl w:val="0"/>
          <w:numId w:val="606"/>
        </w:numPr>
        <w:rPr>
          <w:sz w:val="24"/>
        </w:rPr>
      </w:pPr>
      <w:r w:rsidRPr="00831F49">
        <w:rPr>
          <w:sz w:val="24"/>
        </w:rPr>
        <w:t>Таблица 35.2.1 Усреднение себестоимости для альтернативных продуктов</w:t>
      </w:r>
    </w:p>
    <w:p w14:paraId="57F1D3AC" w14:textId="7A511140" w:rsidR="00831F49" w:rsidRPr="00831F49" w:rsidRDefault="00831F49" w:rsidP="0056124D">
      <w:pPr>
        <w:pStyle w:val="ae"/>
        <w:numPr>
          <w:ilvl w:val="0"/>
          <w:numId w:val="606"/>
        </w:numPr>
        <w:rPr>
          <w:sz w:val="24"/>
        </w:rPr>
      </w:pPr>
      <w:r w:rsidRPr="00831F49">
        <w:rPr>
          <w:sz w:val="24"/>
        </w:rPr>
        <w:t>Таблица 35.1.2 Маржинальная прибыль на 1 тонну альтернативных продуктов</w:t>
      </w:r>
    </w:p>
    <w:p w14:paraId="4B510526" w14:textId="5ED3C0FB" w:rsidR="00FB3C9E" w:rsidRPr="0037774F" w:rsidRDefault="00FB3C9E" w:rsidP="00FB3C9E">
      <w:pPr>
        <w:rPr>
          <w:b/>
          <w:sz w:val="24"/>
        </w:rPr>
      </w:pPr>
    </w:p>
    <w:p w14:paraId="532490A0" w14:textId="6C51523E" w:rsidR="00FB3C9E" w:rsidRPr="0037774F" w:rsidRDefault="00FB3C9E" w:rsidP="00FB3C9E">
      <w:pPr>
        <w:rPr>
          <w:b/>
          <w:sz w:val="24"/>
        </w:rPr>
      </w:pPr>
      <w:r w:rsidRPr="0037774F">
        <w:rPr>
          <w:b/>
          <w:sz w:val="24"/>
        </w:rPr>
        <w:t>Подход к расчету</w:t>
      </w:r>
      <w:r w:rsidR="00B02BD1">
        <w:rPr>
          <w:b/>
          <w:sz w:val="24"/>
        </w:rPr>
        <w:t xml:space="preserve"> (для всех таблиц в рамках блока)</w:t>
      </w:r>
      <w:r w:rsidRPr="0037774F">
        <w:rPr>
          <w:b/>
          <w:sz w:val="24"/>
        </w:rPr>
        <w:t>:</w:t>
      </w:r>
    </w:p>
    <w:p w14:paraId="7EF3D4D1" w14:textId="77777777" w:rsidR="00B02BD1" w:rsidRPr="00B02BD1" w:rsidRDefault="00B02BD1" w:rsidP="004D3461">
      <w:pPr>
        <w:pStyle w:val="ae"/>
        <w:numPr>
          <w:ilvl w:val="0"/>
          <w:numId w:val="439"/>
        </w:numPr>
        <w:rPr>
          <w:b/>
          <w:sz w:val="24"/>
        </w:rPr>
      </w:pPr>
      <w:r>
        <w:rPr>
          <w:sz w:val="24"/>
        </w:rPr>
        <w:t>Поля таблиц</w:t>
      </w:r>
      <w:r w:rsidR="00551733">
        <w:rPr>
          <w:sz w:val="24"/>
        </w:rPr>
        <w:t xml:space="preserve"> заполняются на основе </w:t>
      </w:r>
    </w:p>
    <w:p w14:paraId="5C6F2191" w14:textId="4676B197" w:rsidR="004D3461" w:rsidRPr="00551733" w:rsidRDefault="00B02BD1" w:rsidP="00B02BD1">
      <w:pPr>
        <w:pStyle w:val="ae"/>
        <w:numPr>
          <w:ilvl w:val="1"/>
          <w:numId w:val="439"/>
        </w:numPr>
        <w:rPr>
          <w:b/>
          <w:sz w:val="24"/>
        </w:rPr>
      </w:pPr>
      <w:r>
        <w:rPr>
          <w:sz w:val="24"/>
        </w:rPr>
        <w:t>Д</w:t>
      </w:r>
      <w:r w:rsidR="00551733">
        <w:rPr>
          <w:sz w:val="24"/>
        </w:rPr>
        <w:t xml:space="preserve">анных </w:t>
      </w:r>
      <w:r>
        <w:rPr>
          <w:sz w:val="24"/>
        </w:rPr>
        <w:t xml:space="preserve">указанной </w:t>
      </w:r>
      <w:r w:rsidR="00551733">
        <w:rPr>
          <w:sz w:val="24"/>
        </w:rPr>
        <w:t xml:space="preserve">позиции заказа </w:t>
      </w:r>
    </w:p>
    <w:p w14:paraId="35069143" w14:textId="07C9B231" w:rsidR="00551733" w:rsidRPr="00B02BD1" w:rsidRDefault="00B02BD1" w:rsidP="00B02BD1">
      <w:pPr>
        <w:pStyle w:val="ae"/>
        <w:numPr>
          <w:ilvl w:val="1"/>
          <w:numId w:val="439"/>
        </w:numPr>
        <w:rPr>
          <w:b/>
          <w:sz w:val="24"/>
        </w:rPr>
      </w:pPr>
      <w:r>
        <w:rPr>
          <w:sz w:val="24"/>
        </w:rPr>
        <w:t>Формул, указанных</w:t>
      </w:r>
      <w:r w:rsidR="00551733">
        <w:rPr>
          <w:sz w:val="24"/>
        </w:rPr>
        <w:t xml:space="preserve"> в таблиц</w:t>
      </w:r>
      <w:r>
        <w:rPr>
          <w:sz w:val="24"/>
        </w:rPr>
        <w:t>ах</w:t>
      </w:r>
    </w:p>
    <w:p w14:paraId="5C556D7D" w14:textId="28416027" w:rsidR="00B02BD1" w:rsidRPr="0037774F" w:rsidRDefault="00B02BD1" w:rsidP="00B02BD1">
      <w:pPr>
        <w:pStyle w:val="ae"/>
        <w:numPr>
          <w:ilvl w:val="1"/>
          <w:numId w:val="439"/>
        </w:numPr>
        <w:rPr>
          <w:b/>
          <w:sz w:val="24"/>
        </w:rPr>
      </w:pPr>
      <w:r>
        <w:rPr>
          <w:sz w:val="24"/>
        </w:rPr>
        <w:t>Ручного ввода пользователем цен альтернативных продуктов</w:t>
      </w:r>
    </w:p>
    <w:p w14:paraId="16B364CC" w14:textId="77777777" w:rsidR="004D3461" w:rsidRPr="0037774F" w:rsidRDefault="004D3461">
      <w:pPr>
        <w:rPr>
          <w:b/>
          <w:sz w:val="24"/>
        </w:rPr>
      </w:pPr>
      <w:r w:rsidRPr="0037774F">
        <w:rPr>
          <w:b/>
          <w:sz w:val="24"/>
        </w:rPr>
        <w:br w:type="page"/>
      </w:r>
    </w:p>
    <w:p w14:paraId="6AD87E48" w14:textId="07278E36" w:rsidR="004D3461" w:rsidRPr="0037774F" w:rsidRDefault="004D3461" w:rsidP="004D3461">
      <w:pPr>
        <w:rPr>
          <w:b/>
          <w:color w:val="0070C0"/>
          <w:sz w:val="24"/>
          <w:szCs w:val="24"/>
        </w:rPr>
      </w:pPr>
      <w:r w:rsidRPr="0037774F">
        <w:rPr>
          <w:b/>
          <w:color w:val="0070C0"/>
          <w:sz w:val="24"/>
          <w:szCs w:val="24"/>
        </w:rPr>
        <w:lastRenderedPageBreak/>
        <w:t>Таблица 1.2 Данные по потенциально замещаемым альтернативным продуктам</w:t>
      </w:r>
    </w:p>
    <w:p w14:paraId="0E717457" w14:textId="77777777" w:rsidR="004D3461" w:rsidRPr="0037774F" w:rsidRDefault="004D3461" w:rsidP="004D3461">
      <w:pPr>
        <w:rPr>
          <w:b/>
          <w:sz w:val="24"/>
        </w:rPr>
      </w:pPr>
      <w:r w:rsidRPr="0037774F">
        <w:rPr>
          <w:b/>
          <w:sz w:val="24"/>
        </w:rPr>
        <w:t>Источники, необходимые для расчета:</w:t>
      </w:r>
    </w:p>
    <w:p w14:paraId="3188DB8A" w14:textId="77777777" w:rsidR="004D3461" w:rsidRPr="0037774F" w:rsidRDefault="004D3461" w:rsidP="004D3461">
      <w:pPr>
        <w:pStyle w:val="ae"/>
        <w:numPr>
          <w:ilvl w:val="0"/>
          <w:numId w:val="440"/>
        </w:numPr>
        <w:rPr>
          <w:b/>
          <w:sz w:val="24"/>
        </w:rPr>
      </w:pPr>
      <w:r w:rsidRPr="0037774F">
        <w:rPr>
          <w:b/>
          <w:sz w:val="24"/>
        </w:rPr>
        <w:t xml:space="preserve">Пакет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p>
    <w:p w14:paraId="6A5AFDDE" w14:textId="77777777" w:rsidR="004D3461" w:rsidRPr="0037774F" w:rsidRDefault="004D3461" w:rsidP="004D3461">
      <w:pPr>
        <w:pStyle w:val="ae"/>
        <w:numPr>
          <w:ilvl w:val="1"/>
          <w:numId w:val="440"/>
        </w:numPr>
        <w:rPr>
          <w:sz w:val="24"/>
        </w:rPr>
      </w:pPr>
      <w:r w:rsidRPr="0037774F">
        <w:rPr>
          <w:sz w:val="24"/>
        </w:rPr>
        <w:t>Необходимы поля:</w:t>
      </w:r>
    </w:p>
    <w:p w14:paraId="3FCA2B74" w14:textId="77777777" w:rsidR="004D3461" w:rsidRPr="0037774F" w:rsidRDefault="004D3461" w:rsidP="004D3461">
      <w:pPr>
        <w:pStyle w:val="ae"/>
        <w:numPr>
          <w:ilvl w:val="2"/>
          <w:numId w:val="440"/>
        </w:numPr>
        <w:rPr>
          <w:sz w:val="24"/>
        </w:rPr>
      </w:pPr>
      <w:r w:rsidRPr="0037774F">
        <w:rPr>
          <w:sz w:val="24"/>
        </w:rPr>
        <w:t>Торговый документ</w:t>
      </w:r>
    </w:p>
    <w:p w14:paraId="49F1DA01" w14:textId="77777777" w:rsidR="004D3461" w:rsidRPr="0037774F" w:rsidRDefault="004D3461" w:rsidP="004D3461">
      <w:pPr>
        <w:pStyle w:val="ae"/>
        <w:numPr>
          <w:ilvl w:val="2"/>
          <w:numId w:val="440"/>
        </w:numPr>
        <w:rPr>
          <w:sz w:val="24"/>
        </w:rPr>
      </w:pPr>
      <w:r w:rsidRPr="0037774F">
        <w:rPr>
          <w:sz w:val="24"/>
        </w:rPr>
        <w:t>Позиция</w:t>
      </w:r>
    </w:p>
    <w:p w14:paraId="5E454289" w14:textId="77777777" w:rsidR="004D3461" w:rsidRPr="0037774F" w:rsidRDefault="004D3461" w:rsidP="004D3461">
      <w:pPr>
        <w:pStyle w:val="ae"/>
        <w:numPr>
          <w:ilvl w:val="2"/>
          <w:numId w:val="440"/>
        </w:numPr>
        <w:rPr>
          <w:sz w:val="24"/>
        </w:rPr>
      </w:pPr>
      <w:r w:rsidRPr="0037774F">
        <w:rPr>
          <w:sz w:val="24"/>
        </w:rPr>
        <w:t>Материал</w:t>
      </w:r>
    </w:p>
    <w:p w14:paraId="22166A5F" w14:textId="77777777" w:rsidR="004D3461" w:rsidRPr="0037774F" w:rsidRDefault="004D3461" w:rsidP="004D3461">
      <w:pPr>
        <w:pStyle w:val="ae"/>
        <w:numPr>
          <w:ilvl w:val="2"/>
          <w:numId w:val="440"/>
        </w:numPr>
        <w:rPr>
          <w:sz w:val="24"/>
        </w:rPr>
      </w:pPr>
      <w:r w:rsidRPr="0037774F">
        <w:rPr>
          <w:sz w:val="24"/>
        </w:rPr>
        <w:t>Описание материала</w:t>
      </w:r>
    </w:p>
    <w:p w14:paraId="50FB87DE" w14:textId="727A2BC5" w:rsidR="004D3461" w:rsidRPr="0037774F" w:rsidRDefault="004D3461" w:rsidP="004D3461">
      <w:pPr>
        <w:pStyle w:val="ae"/>
        <w:numPr>
          <w:ilvl w:val="2"/>
          <w:numId w:val="440"/>
        </w:numPr>
        <w:rPr>
          <w:sz w:val="24"/>
        </w:rPr>
      </w:pPr>
      <w:r w:rsidRPr="0037774F">
        <w:rPr>
          <w:sz w:val="24"/>
        </w:rPr>
        <w:t>Вид продукции</w:t>
      </w:r>
    </w:p>
    <w:p w14:paraId="0F874A39" w14:textId="24FCBD7C" w:rsidR="006658E1" w:rsidRPr="0037774F" w:rsidRDefault="006658E1" w:rsidP="004D3461">
      <w:pPr>
        <w:pStyle w:val="ae"/>
        <w:numPr>
          <w:ilvl w:val="2"/>
          <w:numId w:val="440"/>
        </w:numPr>
        <w:rPr>
          <w:sz w:val="24"/>
        </w:rPr>
      </w:pPr>
      <w:r w:rsidRPr="0037774F">
        <w:rPr>
          <w:sz w:val="24"/>
        </w:rPr>
        <w:t>Толщина от</w:t>
      </w:r>
    </w:p>
    <w:p w14:paraId="53EE1495" w14:textId="0F96D686" w:rsidR="006658E1" w:rsidRPr="0037774F" w:rsidRDefault="006658E1" w:rsidP="004D3461">
      <w:pPr>
        <w:pStyle w:val="ae"/>
        <w:numPr>
          <w:ilvl w:val="2"/>
          <w:numId w:val="440"/>
        </w:numPr>
        <w:rPr>
          <w:sz w:val="24"/>
        </w:rPr>
      </w:pPr>
      <w:r w:rsidRPr="0037774F">
        <w:rPr>
          <w:sz w:val="24"/>
        </w:rPr>
        <w:t>Ширина от</w:t>
      </w:r>
    </w:p>
    <w:p w14:paraId="28B08389" w14:textId="1B8532BE" w:rsidR="006658E1" w:rsidRPr="0037774F" w:rsidRDefault="006658E1" w:rsidP="004D3461">
      <w:pPr>
        <w:pStyle w:val="ae"/>
        <w:numPr>
          <w:ilvl w:val="2"/>
          <w:numId w:val="440"/>
        </w:numPr>
        <w:rPr>
          <w:sz w:val="24"/>
        </w:rPr>
      </w:pPr>
      <w:r w:rsidRPr="0037774F">
        <w:rPr>
          <w:sz w:val="24"/>
        </w:rPr>
        <w:t>Нормодокумент</w:t>
      </w:r>
    </w:p>
    <w:p w14:paraId="5FF86B41" w14:textId="4AF4F1B7" w:rsidR="006658E1" w:rsidRPr="0037774F" w:rsidRDefault="006658E1" w:rsidP="004D3461">
      <w:pPr>
        <w:pStyle w:val="ae"/>
        <w:numPr>
          <w:ilvl w:val="2"/>
          <w:numId w:val="440"/>
        </w:numPr>
        <w:rPr>
          <w:sz w:val="24"/>
        </w:rPr>
      </w:pPr>
      <w:r w:rsidRPr="0037774F">
        <w:rPr>
          <w:sz w:val="24"/>
        </w:rPr>
        <w:t>Марка</w:t>
      </w:r>
    </w:p>
    <w:p w14:paraId="5C9822D1" w14:textId="77777777" w:rsidR="004D3461" w:rsidRPr="0037774F" w:rsidRDefault="004D3461" w:rsidP="004D3461">
      <w:pPr>
        <w:pStyle w:val="ae"/>
        <w:numPr>
          <w:ilvl w:val="2"/>
          <w:numId w:val="440"/>
        </w:numPr>
        <w:rPr>
          <w:sz w:val="24"/>
        </w:rPr>
      </w:pPr>
      <w:r w:rsidRPr="0037774F">
        <w:rPr>
          <w:sz w:val="24"/>
        </w:rPr>
        <w:t>Количество заказа</w:t>
      </w:r>
    </w:p>
    <w:p w14:paraId="537C9D97" w14:textId="77777777" w:rsidR="004D3461" w:rsidRPr="0037774F" w:rsidRDefault="004D3461" w:rsidP="004D3461">
      <w:pPr>
        <w:pStyle w:val="ae"/>
        <w:numPr>
          <w:ilvl w:val="0"/>
          <w:numId w:val="440"/>
        </w:numPr>
        <w:rPr>
          <w:b/>
          <w:sz w:val="24"/>
        </w:rPr>
      </w:pPr>
      <w:r w:rsidRPr="0037774F">
        <w:rPr>
          <w:b/>
          <w:sz w:val="24"/>
        </w:rPr>
        <w:t>Справочник агрегатов (МВЗ) SAP ERP</w:t>
      </w:r>
    </w:p>
    <w:p w14:paraId="6EB698BF" w14:textId="4208DDDC" w:rsidR="004D3461" w:rsidRPr="0037774F" w:rsidRDefault="004D3461" w:rsidP="004D3461">
      <w:pPr>
        <w:pStyle w:val="ae"/>
        <w:numPr>
          <w:ilvl w:val="0"/>
          <w:numId w:val="440"/>
        </w:numPr>
        <w:rPr>
          <w:b/>
          <w:sz w:val="24"/>
        </w:rPr>
      </w:pPr>
      <w:r w:rsidRPr="0037774F">
        <w:rPr>
          <w:b/>
          <w:sz w:val="24"/>
        </w:rPr>
        <w:t>Справочник альтернативных продуктов</w:t>
      </w:r>
    </w:p>
    <w:p w14:paraId="6931DC5D" w14:textId="1F323E85" w:rsidR="00F03295" w:rsidRPr="0037774F" w:rsidRDefault="00F03295" w:rsidP="004D3461">
      <w:pPr>
        <w:pStyle w:val="ae"/>
        <w:numPr>
          <w:ilvl w:val="0"/>
          <w:numId w:val="440"/>
        </w:numPr>
        <w:rPr>
          <w:b/>
          <w:sz w:val="24"/>
        </w:rPr>
      </w:pPr>
      <w:r w:rsidRPr="0037774F">
        <w:rPr>
          <w:b/>
          <w:sz w:val="24"/>
        </w:rPr>
        <w:t>Постановочная таблица 1.1</w:t>
      </w:r>
    </w:p>
    <w:p w14:paraId="69342240" w14:textId="2FE42D64" w:rsidR="006658E1" w:rsidRPr="0037774F" w:rsidRDefault="006658E1" w:rsidP="004D3461">
      <w:pPr>
        <w:pStyle w:val="ae"/>
        <w:numPr>
          <w:ilvl w:val="0"/>
          <w:numId w:val="440"/>
        </w:numPr>
        <w:rPr>
          <w:b/>
          <w:sz w:val="24"/>
        </w:rPr>
      </w:pPr>
      <w:r w:rsidRPr="0037774F">
        <w:rPr>
          <w:b/>
          <w:sz w:val="24"/>
        </w:rPr>
        <w:t xml:space="preserve">Результат расчета блока </w:t>
      </w:r>
      <w:r w:rsidR="00CB2012" w:rsidRPr="0037774F">
        <w:rPr>
          <w:b/>
          <w:sz w:val="24"/>
        </w:rPr>
        <w:t>6</w:t>
      </w:r>
      <w:r w:rsidRPr="0037774F">
        <w:rPr>
          <w:b/>
          <w:sz w:val="24"/>
        </w:rPr>
        <w:t>.2.1</w:t>
      </w:r>
    </w:p>
    <w:p w14:paraId="53434D3A" w14:textId="0DEE3DDD" w:rsidR="006658E1" w:rsidRPr="0037774F" w:rsidRDefault="006658E1" w:rsidP="006658E1">
      <w:pPr>
        <w:pStyle w:val="ae"/>
        <w:numPr>
          <w:ilvl w:val="0"/>
          <w:numId w:val="440"/>
        </w:numPr>
        <w:rPr>
          <w:b/>
          <w:sz w:val="24"/>
        </w:rPr>
      </w:pPr>
      <w:r w:rsidRPr="0037774F">
        <w:rPr>
          <w:b/>
          <w:sz w:val="24"/>
        </w:rPr>
        <w:t xml:space="preserve">Результат расчета блока </w:t>
      </w:r>
      <w:r w:rsidR="00CB2012" w:rsidRPr="0037774F">
        <w:rPr>
          <w:b/>
          <w:sz w:val="24"/>
        </w:rPr>
        <w:t>6</w:t>
      </w:r>
      <w:r w:rsidRPr="0037774F">
        <w:rPr>
          <w:b/>
          <w:sz w:val="24"/>
        </w:rPr>
        <w:t>.2.3</w:t>
      </w:r>
    </w:p>
    <w:p w14:paraId="0B00CB2E" w14:textId="41B01D53" w:rsidR="006658E1" w:rsidRPr="0037774F" w:rsidRDefault="006658E1" w:rsidP="006658E1">
      <w:pPr>
        <w:pStyle w:val="ae"/>
        <w:numPr>
          <w:ilvl w:val="0"/>
          <w:numId w:val="440"/>
        </w:numPr>
        <w:rPr>
          <w:b/>
          <w:sz w:val="24"/>
        </w:rPr>
      </w:pPr>
      <w:r w:rsidRPr="0037774F">
        <w:rPr>
          <w:b/>
          <w:sz w:val="24"/>
        </w:rPr>
        <w:t xml:space="preserve">Результат расчета блока </w:t>
      </w:r>
      <w:r w:rsidR="00CB2012" w:rsidRPr="0037774F">
        <w:rPr>
          <w:b/>
          <w:sz w:val="24"/>
        </w:rPr>
        <w:t>6</w:t>
      </w:r>
      <w:r w:rsidRPr="0037774F">
        <w:rPr>
          <w:b/>
          <w:sz w:val="24"/>
        </w:rPr>
        <w:t>.3.1</w:t>
      </w:r>
    </w:p>
    <w:p w14:paraId="22AA5913" w14:textId="48906C15" w:rsidR="006658E1" w:rsidRPr="0037774F" w:rsidRDefault="005F759E" w:rsidP="005048D4">
      <w:pPr>
        <w:rPr>
          <w:b/>
          <w:sz w:val="24"/>
        </w:rPr>
      </w:pPr>
      <w:r w:rsidRPr="0037774F">
        <w:rPr>
          <w:b/>
          <w:sz w:val="24"/>
        </w:rPr>
        <w:t>Подход к расчету:</w:t>
      </w:r>
    </w:p>
    <w:p w14:paraId="678F2D14" w14:textId="095807DD" w:rsidR="005F759E" w:rsidRPr="0037774F" w:rsidRDefault="005F759E" w:rsidP="005048D4">
      <w:pPr>
        <w:pStyle w:val="ae"/>
        <w:numPr>
          <w:ilvl w:val="0"/>
          <w:numId w:val="441"/>
        </w:numPr>
        <w:rPr>
          <w:sz w:val="24"/>
        </w:rPr>
      </w:pPr>
      <w:r w:rsidRPr="0037774F">
        <w:rPr>
          <w:sz w:val="24"/>
        </w:rPr>
        <w:t xml:space="preserve">Для позиции заказа, указанной в </w:t>
      </w:r>
      <w:r w:rsidRPr="005048D4">
        <w:rPr>
          <w:b/>
          <w:sz w:val="24"/>
        </w:rPr>
        <w:t>Постановочной таблице 1.1</w:t>
      </w:r>
      <w:r w:rsidRPr="0037774F">
        <w:rPr>
          <w:sz w:val="24"/>
        </w:rPr>
        <w:t xml:space="preserve">, на основе </w:t>
      </w:r>
      <w:r w:rsidRPr="0037774F">
        <w:rPr>
          <w:b/>
          <w:sz w:val="24"/>
        </w:rPr>
        <w:t xml:space="preserve">Пакета данных о характеристиках позиции сбытового заказа из транзакции </w:t>
      </w:r>
      <w:r w:rsidRPr="0037774F">
        <w:rPr>
          <w:b/>
          <w:sz w:val="24"/>
          <w:lang w:val="en-US"/>
        </w:rPr>
        <w:t>ZUNI</w:t>
      </w:r>
      <w:r w:rsidRPr="0037774F">
        <w:rPr>
          <w:b/>
          <w:sz w:val="24"/>
        </w:rPr>
        <w:t>_</w:t>
      </w:r>
      <w:r w:rsidRPr="0037774F">
        <w:rPr>
          <w:b/>
          <w:sz w:val="24"/>
          <w:lang w:val="en-US"/>
        </w:rPr>
        <w:t>SD</w:t>
      </w:r>
      <w:r w:rsidRPr="0037774F">
        <w:rPr>
          <w:b/>
          <w:sz w:val="24"/>
        </w:rPr>
        <w:t>_</w:t>
      </w:r>
      <w:r w:rsidRPr="0037774F">
        <w:rPr>
          <w:b/>
          <w:sz w:val="24"/>
          <w:lang w:val="en-US"/>
        </w:rPr>
        <w:t>PRICE</w:t>
      </w:r>
      <w:r w:rsidRPr="0037774F">
        <w:rPr>
          <w:b/>
          <w:sz w:val="24"/>
        </w:rPr>
        <w:t>_</w:t>
      </w:r>
      <w:r w:rsidRPr="0037774F">
        <w:rPr>
          <w:b/>
          <w:sz w:val="24"/>
          <w:lang w:val="en-US"/>
        </w:rPr>
        <w:t>CHECK</w:t>
      </w:r>
      <w:r w:rsidRPr="0037774F">
        <w:rPr>
          <w:b/>
          <w:sz w:val="24"/>
        </w:rPr>
        <w:t xml:space="preserve"> из </w:t>
      </w:r>
      <w:r w:rsidRPr="0037774F">
        <w:rPr>
          <w:b/>
          <w:sz w:val="24"/>
          <w:lang w:val="en-US"/>
        </w:rPr>
        <w:t>SAP</w:t>
      </w:r>
      <w:r w:rsidRPr="0037774F">
        <w:rPr>
          <w:b/>
          <w:sz w:val="24"/>
        </w:rPr>
        <w:t xml:space="preserve"> </w:t>
      </w:r>
      <w:r w:rsidRPr="0037774F">
        <w:rPr>
          <w:b/>
          <w:sz w:val="24"/>
          <w:lang w:val="en-US"/>
        </w:rPr>
        <w:t>ERP</w:t>
      </w:r>
      <w:r w:rsidRPr="0037774F">
        <w:rPr>
          <w:sz w:val="24"/>
        </w:rPr>
        <w:t>, определить значения полей:</w:t>
      </w:r>
    </w:p>
    <w:p w14:paraId="098C9F6D" w14:textId="77777777" w:rsidR="003B449D" w:rsidRPr="0037774F" w:rsidRDefault="003B449D" w:rsidP="003B449D">
      <w:pPr>
        <w:pStyle w:val="ae"/>
        <w:numPr>
          <w:ilvl w:val="2"/>
          <w:numId w:val="441"/>
        </w:numPr>
        <w:rPr>
          <w:sz w:val="24"/>
        </w:rPr>
      </w:pPr>
      <w:r w:rsidRPr="0037774F">
        <w:rPr>
          <w:sz w:val="24"/>
        </w:rPr>
        <w:t>Вид продукции</w:t>
      </w:r>
    </w:p>
    <w:p w14:paraId="72CCD690" w14:textId="77777777" w:rsidR="003B449D" w:rsidRPr="0037774F" w:rsidRDefault="003B449D" w:rsidP="003B449D">
      <w:pPr>
        <w:pStyle w:val="ae"/>
        <w:numPr>
          <w:ilvl w:val="2"/>
          <w:numId w:val="441"/>
        </w:numPr>
        <w:rPr>
          <w:sz w:val="24"/>
        </w:rPr>
      </w:pPr>
      <w:r w:rsidRPr="0037774F">
        <w:rPr>
          <w:sz w:val="24"/>
        </w:rPr>
        <w:t>Толщина от</w:t>
      </w:r>
    </w:p>
    <w:p w14:paraId="37503478" w14:textId="77777777" w:rsidR="003B449D" w:rsidRPr="0037774F" w:rsidRDefault="003B449D" w:rsidP="003B449D">
      <w:pPr>
        <w:pStyle w:val="ae"/>
        <w:numPr>
          <w:ilvl w:val="2"/>
          <w:numId w:val="441"/>
        </w:numPr>
        <w:rPr>
          <w:sz w:val="24"/>
        </w:rPr>
      </w:pPr>
      <w:r w:rsidRPr="0037774F">
        <w:rPr>
          <w:sz w:val="24"/>
        </w:rPr>
        <w:t>Ширина от</w:t>
      </w:r>
    </w:p>
    <w:p w14:paraId="1AF9B7A3" w14:textId="77777777" w:rsidR="003B449D" w:rsidRPr="0037774F" w:rsidRDefault="003B449D" w:rsidP="003B449D">
      <w:pPr>
        <w:pStyle w:val="ae"/>
        <w:numPr>
          <w:ilvl w:val="2"/>
          <w:numId w:val="441"/>
        </w:numPr>
        <w:rPr>
          <w:sz w:val="24"/>
        </w:rPr>
      </w:pPr>
      <w:r w:rsidRPr="0037774F">
        <w:rPr>
          <w:sz w:val="24"/>
        </w:rPr>
        <w:t>Нормодокумент</w:t>
      </w:r>
    </w:p>
    <w:p w14:paraId="7906AC19" w14:textId="77777777" w:rsidR="003B449D" w:rsidRPr="0037774F" w:rsidRDefault="003B449D" w:rsidP="003B449D">
      <w:pPr>
        <w:pStyle w:val="ae"/>
        <w:numPr>
          <w:ilvl w:val="2"/>
          <w:numId w:val="441"/>
        </w:numPr>
        <w:rPr>
          <w:sz w:val="24"/>
        </w:rPr>
      </w:pPr>
      <w:r w:rsidRPr="0037774F">
        <w:rPr>
          <w:sz w:val="24"/>
        </w:rPr>
        <w:t>Марка</w:t>
      </w:r>
    </w:p>
    <w:p w14:paraId="11325738" w14:textId="24C61211" w:rsidR="005F759E" w:rsidRPr="0037774F" w:rsidRDefault="003B449D" w:rsidP="005048D4">
      <w:pPr>
        <w:pStyle w:val="ae"/>
        <w:numPr>
          <w:ilvl w:val="0"/>
          <w:numId w:val="441"/>
        </w:numPr>
        <w:rPr>
          <w:sz w:val="24"/>
        </w:rPr>
      </w:pPr>
      <w:r w:rsidRPr="0037774F">
        <w:rPr>
          <w:sz w:val="24"/>
        </w:rPr>
        <w:t xml:space="preserve">За период, указанный пользователем в </w:t>
      </w:r>
      <w:r w:rsidRPr="0037774F">
        <w:rPr>
          <w:b/>
          <w:sz w:val="24"/>
        </w:rPr>
        <w:t>Постановочной таблице 1.1</w:t>
      </w:r>
      <w:r w:rsidRPr="005048D4">
        <w:rPr>
          <w:sz w:val="24"/>
        </w:rPr>
        <w:t>,</w:t>
      </w:r>
      <w:r w:rsidRPr="0037774F">
        <w:rPr>
          <w:b/>
          <w:sz w:val="24"/>
        </w:rPr>
        <w:t xml:space="preserve"> </w:t>
      </w:r>
      <w:r w:rsidRPr="005048D4">
        <w:rPr>
          <w:sz w:val="24"/>
        </w:rPr>
        <w:t>по</w:t>
      </w:r>
      <w:r w:rsidRPr="0037774F">
        <w:rPr>
          <w:b/>
          <w:sz w:val="24"/>
        </w:rPr>
        <w:t xml:space="preserve"> </w:t>
      </w:r>
      <w:r w:rsidRPr="005048D4">
        <w:rPr>
          <w:sz w:val="24"/>
        </w:rPr>
        <w:t>ключу</w:t>
      </w:r>
      <w:r w:rsidRPr="0037774F">
        <w:rPr>
          <w:b/>
          <w:sz w:val="24"/>
        </w:rPr>
        <w:t xml:space="preserve"> </w:t>
      </w:r>
      <w:r w:rsidRPr="005048D4">
        <w:rPr>
          <w:sz w:val="24"/>
        </w:rPr>
        <w:t>«</w:t>
      </w:r>
      <w:r w:rsidRPr="0037774F">
        <w:rPr>
          <w:rFonts w:cstheme="minorHAnsi"/>
          <w:sz w:val="24"/>
          <w:szCs w:val="24"/>
        </w:rPr>
        <w:t xml:space="preserve">Вид продукции» + «Толщина» + «Ширина» + «Нормодокумент» + «Марка» определить полный полный перечень позиций сбытовых заказов, соответствующих указанной пользователем позиции </w:t>
      </w:r>
    </w:p>
    <w:p w14:paraId="6964F7D3" w14:textId="77777777" w:rsidR="003B449D" w:rsidRPr="0037774F" w:rsidRDefault="003B449D" w:rsidP="005048D4">
      <w:pPr>
        <w:pStyle w:val="ae"/>
        <w:numPr>
          <w:ilvl w:val="0"/>
          <w:numId w:val="441"/>
        </w:numPr>
        <w:rPr>
          <w:sz w:val="24"/>
        </w:rPr>
      </w:pPr>
      <w:r w:rsidRPr="0037774F">
        <w:rPr>
          <w:rFonts w:cstheme="minorHAnsi"/>
          <w:sz w:val="24"/>
          <w:szCs w:val="24"/>
        </w:rPr>
        <w:t xml:space="preserve">На основе определенного перечня позиций заказов на шаге 2), заполнить следующие поля </w:t>
      </w:r>
      <w:r w:rsidRPr="005048D4">
        <w:rPr>
          <w:rFonts w:cstheme="minorHAnsi"/>
          <w:b/>
          <w:sz w:val="24"/>
          <w:szCs w:val="24"/>
        </w:rPr>
        <w:t>Постановочной таблицы 1.2</w:t>
      </w:r>
      <w:r w:rsidRPr="005048D4">
        <w:rPr>
          <w:rFonts w:cstheme="minorHAnsi"/>
          <w:sz w:val="24"/>
          <w:szCs w:val="24"/>
        </w:rPr>
        <w:t>:</w:t>
      </w:r>
      <w:r w:rsidRPr="0037774F">
        <w:rPr>
          <w:rFonts w:cstheme="minorHAnsi"/>
          <w:sz w:val="24"/>
          <w:szCs w:val="24"/>
        </w:rPr>
        <w:t xml:space="preserve"> </w:t>
      </w:r>
    </w:p>
    <w:p w14:paraId="6F454F7D" w14:textId="77777777" w:rsidR="003B449D" w:rsidRPr="0037774F" w:rsidRDefault="003B449D" w:rsidP="005048D4">
      <w:pPr>
        <w:pStyle w:val="ae"/>
        <w:numPr>
          <w:ilvl w:val="1"/>
          <w:numId w:val="441"/>
        </w:numPr>
        <w:rPr>
          <w:rFonts w:cstheme="minorHAnsi"/>
          <w:sz w:val="24"/>
          <w:szCs w:val="24"/>
        </w:rPr>
      </w:pPr>
      <w:r w:rsidRPr="0037774F">
        <w:rPr>
          <w:rFonts w:cstheme="minorHAnsi"/>
          <w:sz w:val="24"/>
          <w:szCs w:val="24"/>
        </w:rPr>
        <w:t>Номер заказа</w:t>
      </w:r>
    </w:p>
    <w:p w14:paraId="51074F71" w14:textId="77777777" w:rsidR="003B449D" w:rsidRPr="0037774F" w:rsidRDefault="003B449D" w:rsidP="005048D4">
      <w:pPr>
        <w:pStyle w:val="ae"/>
        <w:numPr>
          <w:ilvl w:val="1"/>
          <w:numId w:val="441"/>
        </w:numPr>
        <w:rPr>
          <w:rFonts w:cstheme="minorHAnsi"/>
          <w:sz w:val="24"/>
          <w:szCs w:val="24"/>
        </w:rPr>
      </w:pPr>
      <w:r w:rsidRPr="0037774F">
        <w:rPr>
          <w:rFonts w:cstheme="minorHAnsi"/>
          <w:sz w:val="24"/>
          <w:szCs w:val="24"/>
        </w:rPr>
        <w:t>Позиция</w:t>
      </w:r>
    </w:p>
    <w:p w14:paraId="207F8495" w14:textId="77777777" w:rsidR="003B449D" w:rsidRPr="0037774F" w:rsidRDefault="003B449D" w:rsidP="005048D4">
      <w:pPr>
        <w:pStyle w:val="ae"/>
        <w:numPr>
          <w:ilvl w:val="1"/>
          <w:numId w:val="441"/>
        </w:numPr>
        <w:rPr>
          <w:rFonts w:cstheme="minorHAnsi"/>
          <w:sz w:val="24"/>
          <w:szCs w:val="24"/>
        </w:rPr>
      </w:pPr>
      <w:r w:rsidRPr="0037774F">
        <w:rPr>
          <w:rFonts w:cstheme="minorHAnsi"/>
          <w:sz w:val="24"/>
          <w:szCs w:val="24"/>
        </w:rPr>
        <w:t>Наименование позиции заказа</w:t>
      </w:r>
    </w:p>
    <w:p w14:paraId="570E1C7F" w14:textId="77777777" w:rsidR="003B449D" w:rsidRPr="0037774F" w:rsidRDefault="003B449D" w:rsidP="005048D4">
      <w:pPr>
        <w:pStyle w:val="ae"/>
        <w:numPr>
          <w:ilvl w:val="1"/>
          <w:numId w:val="441"/>
        </w:numPr>
        <w:rPr>
          <w:rFonts w:cstheme="minorHAnsi"/>
          <w:sz w:val="24"/>
          <w:szCs w:val="24"/>
        </w:rPr>
      </w:pPr>
      <w:r w:rsidRPr="0037774F">
        <w:rPr>
          <w:rFonts w:cstheme="minorHAnsi"/>
          <w:sz w:val="24"/>
          <w:szCs w:val="24"/>
        </w:rPr>
        <w:lastRenderedPageBreak/>
        <w:t>Вид продукции</w:t>
      </w:r>
    </w:p>
    <w:p w14:paraId="53682235" w14:textId="77777777" w:rsidR="003B449D" w:rsidRPr="0037774F" w:rsidRDefault="003B449D" w:rsidP="005048D4">
      <w:pPr>
        <w:pStyle w:val="ae"/>
        <w:numPr>
          <w:ilvl w:val="1"/>
          <w:numId w:val="441"/>
        </w:numPr>
        <w:rPr>
          <w:rFonts w:cstheme="minorHAnsi"/>
          <w:sz w:val="24"/>
          <w:szCs w:val="24"/>
        </w:rPr>
      </w:pPr>
      <w:r w:rsidRPr="0037774F">
        <w:rPr>
          <w:rFonts w:cstheme="minorHAnsi"/>
          <w:sz w:val="24"/>
          <w:szCs w:val="24"/>
        </w:rPr>
        <w:t>Толщина от</w:t>
      </w:r>
    </w:p>
    <w:p w14:paraId="5CF51E93" w14:textId="77777777" w:rsidR="003B449D" w:rsidRPr="0037774F" w:rsidRDefault="003B449D" w:rsidP="005048D4">
      <w:pPr>
        <w:pStyle w:val="ae"/>
        <w:numPr>
          <w:ilvl w:val="1"/>
          <w:numId w:val="441"/>
        </w:numPr>
        <w:rPr>
          <w:rFonts w:cstheme="minorHAnsi"/>
          <w:sz w:val="24"/>
          <w:szCs w:val="24"/>
        </w:rPr>
      </w:pPr>
      <w:r w:rsidRPr="0037774F">
        <w:rPr>
          <w:rFonts w:cstheme="minorHAnsi"/>
          <w:sz w:val="24"/>
          <w:szCs w:val="24"/>
        </w:rPr>
        <w:t>Ширина от</w:t>
      </w:r>
    </w:p>
    <w:p w14:paraId="42A2C6A4" w14:textId="77777777" w:rsidR="003B449D" w:rsidRPr="0037774F" w:rsidRDefault="003B449D" w:rsidP="005048D4">
      <w:pPr>
        <w:pStyle w:val="ae"/>
        <w:numPr>
          <w:ilvl w:val="1"/>
          <w:numId w:val="441"/>
        </w:numPr>
        <w:rPr>
          <w:rFonts w:cstheme="minorHAnsi"/>
          <w:sz w:val="24"/>
          <w:szCs w:val="24"/>
        </w:rPr>
      </w:pPr>
      <w:r w:rsidRPr="0037774F">
        <w:rPr>
          <w:rFonts w:cstheme="minorHAnsi"/>
          <w:sz w:val="24"/>
          <w:szCs w:val="24"/>
        </w:rPr>
        <w:t>Нормодокумент</w:t>
      </w:r>
    </w:p>
    <w:p w14:paraId="79AB683A" w14:textId="77777777" w:rsidR="003B449D" w:rsidRPr="0037774F" w:rsidRDefault="003B449D" w:rsidP="005048D4">
      <w:pPr>
        <w:pStyle w:val="ae"/>
        <w:numPr>
          <w:ilvl w:val="1"/>
          <w:numId w:val="441"/>
        </w:numPr>
        <w:rPr>
          <w:rFonts w:cstheme="minorHAnsi"/>
          <w:sz w:val="24"/>
          <w:szCs w:val="24"/>
        </w:rPr>
      </w:pPr>
      <w:r w:rsidRPr="0037774F">
        <w:rPr>
          <w:rFonts w:cstheme="minorHAnsi"/>
          <w:sz w:val="24"/>
          <w:szCs w:val="24"/>
        </w:rPr>
        <w:t>Марка</w:t>
      </w:r>
    </w:p>
    <w:p w14:paraId="5DAFD02B" w14:textId="38F395FB" w:rsidR="003B449D" w:rsidRPr="0037774F" w:rsidRDefault="003B449D" w:rsidP="005048D4">
      <w:pPr>
        <w:pStyle w:val="ae"/>
        <w:numPr>
          <w:ilvl w:val="1"/>
          <w:numId w:val="441"/>
        </w:numPr>
        <w:rPr>
          <w:sz w:val="24"/>
        </w:rPr>
      </w:pPr>
      <w:r w:rsidRPr="0037774F">
        <w:rPr>
          <w:rFonts w:cstheme="minorHAnsi"/>
          <w:sz w:val="24"/>
          <w:szCs w:val="24"/>
        </w:rPr>
        <w:t xml:space="preserve">Объем заказа по позиции, т </w:t>
      </w:r>
    </w:p>
    <w:p w14:paraId="73CD946C" w14:textId="36C01868" w:rsidR="003B449D" w:rsidRPr="005048D4" w:rsidRDefault="003B449D" w:rsidP="005048D4">
      <w:pPr>
        <w:pStyle w:val="ae"/>
        <w:numPr>
          <w:ilvl w:val="0"/>
          <w:numId w:val="441"/>
        </w:numPr>
        <w:rPr>
          <w:sz w:val="24"/>
        </w:rPr>
      </w:pPr>
      <w:r w:rsidRPr="0037774F">
        <w:rPr>
          <w:rFonts w:cstheme="minorHAnsi"/>
          <w:sz w:val="24"/>
          <w:szCs w:val="24"/>
        </w:rPr>
        <w:t xml:space="preserve">Для каждой позиции заказа, заполнить поле «Себестоимость» на основе результатов расчетов в блоках </w:t>
      </w:r>
      <w:r w:rsidR="00CB2012" w:rsidRPr="0037774F">
        <w:rPr>
          <w:rFonts w:cstheme="minorHAnsi"/>
          <w:sz w:val="24"/>
          <w:szCs w:val="24"/>
        </w:rPr>
        <w:t>6</w:t>
      </w:r>
      <w:r w:rsidRPr="0037774F">
        <w:rPr>
          <w:rFonts w:cstheme="minorHAnsi"/>
          <w:sz w:val="24"/>
          <w:szCs w:val="24"/>
        </w:rPr>
        <w:t xml:space="preserve">.2.1, </w:t>
      </w:r>
      <w:r w:rsidR="00CB2012" w:rsidRPr="0037774F">
        <w:rPr>
          <w:rFonts w:cstheme="minorHAnsi"/>
          <w:sz w:val="24"/>
          <w:szCs w:val="24"/>
        </w:rPr>
        <w:t>6</w:t>
      </w:r>
      <w:r w:rsidRPr="0037774F">
        <w:rPr>
          <w:rFonts w:cstheme="minorHAnsi"/>
          <w:sz w:val="24"/>
          <w:szCs w:val="24"/>
        </w:rPr>
        <w:t xml:space="preserve">.2.3, </w:t>
      </w:r>
      <w:r w:rsidR="00CB2012" w:rsidRPr="0037774F">
        <w:rPr>
          <w:rFonts w:cstheme="minorHAnsi"/>
          <w:sz w:val="24"/>
          <w:szCs w:val="24"/>
        </w:rPr>
        <w:t>6</w:t>
      </w:r>
      <w:r w:rsidRPr="0037774F">
        <w:rPr>
          <w:rFonts w:cstheme="minorHAnsi"/>
          <w:sz w:val="24"/>
          <w:szCs w:val="24"/>
        </w:rPr>
        <w:t xml:space="preserve">.3.1 </w:t>
      </w:r>
    </w:p>
    <w:p w14:paraId="604C0618" w14:textId="5CFBB7EC" w:rsidR="003B449D" w:rsidRPr="0037774F" w:rsidRDefault="003B449D">
      <w:pPr>
        <w:rPr>
          <w:sz w:val="24"/>
          <w:szCs w:val="24"/>
        </w:rPr>
      </w:pPr>
      <w:r w:rsidRPr="0037774F">
        <w:rPr>
          <w:sz w:val="24"/>
          <w:szCs w:val="24"/>
        </w:rPr>
        <w:br w:type="page"/>
      </w:r>
    </w:p>
    <w:p w14:paraId="63712CBC" w14:textId="1AD4BC5A" w:rsidR="003B449D" w:rsidRPr="005048D4" w:rsidRDefault="003B449D" w:rsidP="003B449D">
      <w:r w:rsidRPr="0037774F">
        <w:rPr>
          <w:b/>
          <w:color w:val="0070C0"/>
          <w:sz w:val="24"/>
          <w:szCs w:val="24"/>
        </w:rPr>
        <w:lastRenderedPageBreak/>
        <w:t>Таблица 2.1 Расчет: маржинальная прибыль альтернативных продуктов</w:t>
      </w:r>
    </w:p>
    <w:p w14:paraId="07CE1938" w14:textId="77777777" w:rsidR="003B449D" w:rsidRPr="0037774F" w:rsidRDefault="003B449D" w:rsidP="003B449D">
      <w:pPr>
        <w:rPr>
          <w:b/>
          <w:sz w:val="24"/>
        </w:rPr>
      </w:pPr>
      <w:r w:rsidRPr="0037774F">
        <w:rPr>
          <w:b/>
          <w:sz w:val="24"/>
        </w:rPr>
        <w:t>Источники, необходимые для расчета:</w:t>
      </w:r>
    </w:p>
    <w:p w14:paraId="36109793" w14:textId="6AB65443" w:rsidR="00F03295" w:rsidRPr="0037774F" w:rsidRDefault="00F03295" w:rsidP="00F03295">
      <w:pPr>
        <w:pStyle w:val="ae"/>
        <w:numPr>
          <w:ilvl w:val="0"/>
          <w:numId w:val="443"/>
        </w:numPr>
        <w:rPr>
          <w:b/>
          <w:sz w:val="24"/>
        </w:rPr>
      </w:pPr>
      <w:r w:rsidRPr="0037774F">
        <w:rPr>
          <w:b/>
          <w:sz w:val="24"/>
        </w:rPr>
        <w:t>Постановочная таблица 1.1</w:t>
      </w:r>
    </w:p>
    <w:p w14:paraId="6FCB8EC4" w14:textId="5E2D6135" w:rsidR="00E84934" w:rsidRPr="005048D4" w:rsidRDefault="00E84934" w:rsidP="00E84934">
      <w:pPr>
        <w:pStyle w:val="ae"/>
        <w:numPr>
          <w:ilvl w:val="0"/>
          <w:numId w:val="443"/>
        </w:numPr>
        <w:rPr>
          <w:b/>
          <w:sz w:val="24"/>
        </w:rPr>
      </w:pPr>
      <w:r w:rsidRPr="0037774F">
        <w:rPr>
          <w:b/>
          <w:sz w:val="24"/>
        </w:rPr>
        <w:t>Постановочная таблица 1.2</w:t>
      </w:r>
    </w:p>
    <w:p w14:paraId="4B8FF7FF" w14:textId="7B02E8AD" w:rsidR="00F03295" w:rsidRPr="0037774F" w:rsidRDefault="00F03295" w:rsidP="005048D4">
      <w:pPr>
        <w:rPr>
          <w:b/>
          <w:sz w:val="24"/>
        </w:rPr>
      </w:pPr>
      <w:r w:rsidRPr="0037774F">
        <w:rPr>
          <w:b/>
          <w:sz w:val="24"/>
        </w:rPr>
        <w:t>Подход к расчету:</w:t>
      </w:r>
    </w:p>
    <w:p w14:paraId="39A54157" w14:textId="090D69CD" w:rsidR="00F03295" w:rsidRPr="005048D4" w:rsidRDefault="00F03295" w:rsidP="005048D4">
      <w:pPr>
        <w:pStyle w:val="ae"/>
        <w:numPr>
          <w:ilvl w:val="0"/>
          <w:numId w:val="444"/>
        </w:numPr>
        <w:rPr>
          <w:b/>
          <w:sz w:val="24"/>
        </w:rPr>
      </w:pPr>
      <w:r w:rsidRPr="0037774F">
        <w:rPr>
          <w:sz w:val="24"/>
        </w:rPr>
        <w:t xml:space="preserve">На основе </w:t>
      </w:r>
      <w:r w:rsidRPr="005048D4">
        <w:rPr>
          <w:b/>
          <w:sz w:val="24"/>
        </w:rPr>
        <w:t>Постановочной табл</w:t>
      </w:r>
      <w:r w:rsidRPr="0037774F">
        <w:rPr>
          <w:b/>
          <w:sz w:val="24"/>
        </w:rPr>
        <w:t>ицы</w:t>
      </w:r>
      <w:r w:rsidRPr="005048D4">
        <w:rPr>
          <w:b/>
          <w:sz w:val="24"/>
        </w:rPr>
        <w:t xml:space="preserve"> 1.1</w:t>
      </w:r>
      <w:r w:rsidRPr="005048D4">
        <w:rPr>
          <w:sz w:val="24"/>
        </w:rPr>
        <w:t>, за</w:t>
      </w:r>
      <w:r w:rsidRPr="0037774F">
        <w:rPr>
          <w:sz w:val="24"/>
        </w:rPr>
        <w:t>полнить следующие поля таблицы:</w:t>
      </w:r>
    </w:p>
    <w:p w14:paraId="62A098E4" w14:textId="5D250FA6" w:rsidR="00F03295" w:rsidRPr="005048D4" w:rsidRDefault="00F03295" w:rsidP="005048D4">
      <w:pPr>
        <w:pStyle w:val="ae"/>
        <w:numPr>
          <w:ilvl w:val="1"/>
          <w:numId w:val="444"/>
        </w:numPr>
        <w:rPr>
          <w:b/>
          <w:sz w:val="24"/>
        </w:rPr>
      </w:pPr>
      <w:r w:rsidRPr="0037774F">
        <w:rPr>
          <w:sz w:val="24"/>
        </w:rPr>
        <w:t>Альтернативный продукт</w:t>
      </w:r>
    </w:p>
    <w:p w14:paraId="71D63BC1" w14:textId="393A80CB" w:rsidR="00F03295" w:rsidRPr="0037774F" w:rsidRDefault="00F03295" w:rsidP="005048D4">
      <w:pPr>
        <w:pStyle w:val="ae"/>
        <w:numPr>
          <w:ilvl w:val="1"/>
          <w:numId w:val="444"/>
        </w:numPr>
        <w:rPr>
          <w:b/>
          <w:sz w:val="24"/>
        </w:rPr>
      </w:pPr>
      <w:r w:rsidRPr="0037774F">
        <w:rPr>
          <w:sz w:val="24"/>
        </w:rPr>
        <w:t>Период</w:t>
      </w:r>
    </w:p>
    <w:p w14:paraId="57091C5B" w14:textId="42A89F32" w:rsidR="00F03295" w:rsidRPr="005048D4" w:rsidRDefault="00F03295" w:rsidP="005048D4">
      <w:pPr>
        <w:pStyle w:val="ae"/>
        <w:numPr>
          <w:ilvl w:val="0"/>
          <w:numId w:val="444"/>
        </w:numPr>
        <w:rPr>
          <w:sz w:val="24"/>
        </w:rPr>
      </w:pPr>
      <w:r w:rsidRPr="005048D4">
        <w:rPr>
          <w:sz w:val="24"/>
        </w:rPr>
        <w:t>Для</w:t>
      </w:r>
      <w:r w:rsidRPr="0037774F">
        <w:rPr>
          <w:sz w:val="24"/>
        </w:rPr>
        <w:t xml:space="preserve"> альтернативного продукта заполнить поле «Цена альтерн</w:t>
      </w:r>
      <w:r w:rsidR="004A7AC4">
        <w:rPr>
          <w:sz w:val="24"/>
        </w:rPr>
        <w:t>ативного продукта за одну тонну</w:t>
      </w:r>
      <w:r w:rsidRPr="0037774F">
        <w:rPr>
          <w:sz w:val="24"/>
        </w:rPr>
        <w:t xml:space="preserve"> на основе </w:t>
      </w:r>
      <w:r w:rsidR="00186B0F" w:rsidRPr="005048D4">
        <w:rPr>
          <w:sz w:val="24"/>
        </w:rPr>
        <w:t>ручного ввода пользователем</w:t>
      </w:r>
    </w:p>
    <w:p w14:paraId="5E850CA2" w14:textId="1D749D4A" w:rsidR="00F03295" w:rsidRPr="0037774F" w:rsidRDefault="00E84934" w:rsidP="005048D4">
      <w:pPr>
        <w:pStyle w:val="ae"/>
        <w:numPr>
          <w:ilvl w:val="0"/>
          <w:numId w:val="444"/>
        </w:numPr>
        <w:rPr>
          <w:sz w:val="24"/>
        </w:rPr>
      </w:pPr>
      <w:r w:rsidRPr="005048D4">
        <w:rPr>
          <w:sz w:val="24"/>
        </w:rPr>
        <w:t>Запол</w:t>
      </w:r>
      <w:r w:rsidRPr="0037774F">
        <w:rPr>
          <w:sz w:val="24"/>
        </w:rPr>
        <w:t xml:space="preserve">нить поле «Себестоимость одной тонны альтернативного продукта» </w:t>
      </w:r>
    </w:p>
    <w:p w14:paraId="1DC2E02C" w14:textId="6543F0F6" w:rsidR="00E84934" w:rsidRPr="005048D4" w:rsidRDefault="00E84934" w:rsidP="005048D4">
      <w:pPr>
        <w:pStyle w:val="ae"/>
        <w:numPr>
          <w:ilvl w:val="1"/>
          <w:numId w:val="444"/>
        </w:numPr>
        <w:rPr>
          <w:sz w:val="24"/>
        </w:rPr>
      </w:pPr>
      <w:r w:rsidRPr="0037774F">
        <w:rPr>
          <w:sz w:val="24"/>
        </w:rPr>
        <w:t xml:space="preserve">Для альтернативного продукта, указанного в </w:t>
      </w:r>
      <w:r w:rsidRPr="005048D4">
        <w:rPr>
          <w:b/>
          <w:sz w:val="24"/>
        </w:rPr>
        <w:t>Постановочной таблице 1.2</w:t>
      </w:r>
      <w:r w:rsidRPr="0037774F">
        <w:rPr>
          <w:sz w:val="24"/>
        </w:rPr>
        <w:t xml:space="preserve">, рассчитать суммарную себестоимость за период, по полю «Себестоимость» в </w:t>
      </w:r>
      <w:r w:rsidRPr="0037774F">
        <w:rPr>
          <w:b/>
          <w:sz w:val="24"/>
        </w:rPr>
        <w:t>Постановочной таблице 1.2</w:t>
      </w:r>
    </w:p>
    <w:p w14:paraId="0CB4E25A" w14:textId="044EF846" w:rsidR="00E84934" w:rsidRPr="0037774F" w:rsidRDefault="00E84934" w:rsidP="00E84934">
      <w:pPr>
        <w:pStyle w:val="ae"/>
        <w:numPr>
          <w:ilvl w:val="1"/>
          <w:numId w:val="444"/>
        </w:numPr>
        <w:rPr>
          <w:sz w:val="24"/>
        </w:rPr>
      </w:pPr>
      <w:r w:rsidRPr="0037774F">
        <w:rPr>
          <w:sz w:val="24"/>
        </w:rPr>
        <w:t xml:space="preserve">Для альтернативного продукта, указанного в </w:t>
      </w:r>
      <w:r w:rsidRPr="0037774F">
        <w:rPr>
          <w:b/>
          <w:sz w:val="24"/>
        </w:rPr>
        <w:t>Постановочной таблице 1.2</w:t>
      </w:r>
      <w:r w:rsidRPr="0037774F">
        <w:rPr>
          <w:sz w:val="24"/>
        </w:rPr>
        <w:t xml:space="preserve">, рассчитать суммарный объем заказов за период , по полю «Объем заказа по позиции, т» в </w:t>
      </w:r>
      <w:r w:rsidRPr="0037774F">
        <w:rPr>
          <w:b/>
          <w:sz w:val="24"/>
        </w:rPr>
        <w:t>Постановочной таблице 1.2</w:t>
      </w:r>
    </w:p>
    <w:p w14:paraId="7A7FEE8C" w14:textId="0DBC2384" w:rsidR="00E84934" w:rsidRPr="0037774F" w:rsidRDefault="00E84934" w:rsidP="005048D4">
      <w:pPr>
        <w:pStyle w:val="ae"/>
        <w:numPr>
          <w:ilvl w:val="1"/>
          <w:numId w:val="444"/>
        </w:numPr>
        <w:rPr>
          <w:sz w:val="24"/>
        </w:rPr>
      </w:pPr>
      <w:r w:rsidRPr="0037774F">
        <w:rPr>
          <w:sz w:val="24"/>
        </w:rPr>
        <w:t xml:space="preserve">Рассчитать средневзвешенную </w:t>
      </w:r>
      <w:r w:rsidR="005D3CC9" w:rsidRPr="0037774F">
        <w:rPr>
          <w:sz w:val="24"/>
        </w:rPr>
        <w:t xml:space="preserve">себестоимость по формуле </w:t>
      </w:r>
      <w:r w:rsidR="005D3CC9" w:rsidRPr="005048D4">
        <w:rPr>
          <w:sz w:val="24"/>
        </w:rPr>
        <w:t>[</w:t>
      </w:r>
      <w:r w:rsidR="005D3CC9" w:rsidRPr="0037774F">
        <w:rPr>
          <w:sz w:val="24"/>
        </w:rPr>
        <w:t>Суммарная себестоимость, рассчитанная на шаге а.</w:t>
      </w:r>
      <w:r w:rsidR="005D3CC9" w:rsidRPr="005048D4">
        <w:rPr>
          <w:sz w:val="24"/>
        </w:rPr>
        <w:t xml:space="preserve">] / </w:t>
      </w:r>
      <w:r w:rsidR="005D3CC9" w:rsidRPr="0037774F">
        <w:rPr>
          <w:sz w:val="24"/>
        </w:rPr>
        <w:t xml:space="preserve">[Суммарный объем, рассчитанный на шаге </w:t>
      </w:r>
      <w:r w:rsidR="005D3CC9" w:rsidRPr="0037774F">
        <w:rPr>
          <w:sz w:val="24"/>
          <w:lang w:val="en-US"/>
        </w:rPr>
        <w:t>b</w:t>
      </w:r>
      <w:r w:rsidR="005D3CC9" w:rsidRPr="0037774F">
        <w:rPr>
          <w:sz w:val="24"/>
        </w:rPr>
        <w:t>.]</w:t>
      </w:r>
      <w:r w:rsidR="000B55C3" w:rsidRPr="0037774F">
        <w:rPr>
          <w:sz w:val="24"/>
        </w:rPr>
        <w:t xml:space="preserve">. Заполнить поле «Себестоимость одной тонны альтернативного продукта» </w:t>
      </w:r>
      <w:r w:rsidR="007104F2" w:rsidRPr="0037774F">
        <w:rPr>
          <w:sz w:val="24"/>
        </w:rPr>
        <w:t>р</w:t>
      </w:r>
      <w:r w:rsidR="000B55C3" w:rsidRPr="0037774F">
        <w:rPr>
          <w:sz w:val="24"/>
        </w:rPr>
        <w:t>езультатом расчета</w:t>
      </w:r>
    </w:p>
    <w:p w14:paraId="05AB35E1" w14:textId="6D25B358" w:rsidR="007104F2" w:rsidRPr="005048D4" w:rsidRDefault="007104F2" w:rsidP="005048D4">
      <w:pPr>
        <w:pStyle w:val="ae"/>
        <w:numPr>
          <w:ilvl w:val="0"/>
          <w:numId w:val="444"/>
        </w:numPr>
        <w:rPr>
          <w:sz w:val="24"/>
        </w:rPr>
      </w:pPr>
      <w:r w:rsidRPr="0037774F">
        <w:rPr>
          <w:sz w:val="24"/>
        </w:rPr>
        <w:t>Заполнить поле «Маржинальная прибыль одной тонны альтернативного продукта» по формуле «Цена альтерн</w:t>
      </w:r>
      <w:r w:rsidR="004A7AC4">
        <w:rPr>
          <w:sz w:val="24"/>
        </w:rPr>
        <w:t xml:space="preserve">ативного продукта за одну тонну </w:t>
      </w:r>
      <w:r w:rsidRPr="0037774F">
        <w:rPr>
          <w:sz w:val="24"/>
        </w:rPr>
        <w:t xml:space="preserve"> - «Себестоимость одной тонны альтернативного продукта»</w:t>
      </w:r>
    </w:p>
    <w:p w14:paraId="3FCBD258" w14:textId="77777777" w:rsidR="004D3461" w:rsidRPr="005048D4" w:rsidRDefault="004D3461" w:rsidP="004D3461">
      <w:pPr>
        <w:rPr>
          <w:sz w:val="24"/>
          <w:szCs w:val="24"/>
        </w:rPr>
      </w:pPr>
    </w:p>
    <w:p w14:paraId="178C4812" w14:textId="54B56570" w:rsidR="007104F2" w:rsidRPr="0037774F" w:rsidRDefault="00FD37F9" w:rsidP="007104F2">
      <w:r w:rsidRPr="0037774F">
        <w:rPr>
          <w:sz w:val="24"/>
        </w:rPr>
        <w:br w:type="page"/>
      </w:r>
      <w:r w:rsidR="007104F2" w:rsidRPr="0037774F">
        <w:rPr>
          <w:b/>
          <w:color w:val="0070C0"/>
          <w:sz w:val="24"/>
          <w:szCs w:val="24"/>
        </w:rPr>
        <w:lastRenderedPageBreak/>
        <w:t>Таблица 2 Итоговые данные: потенциальная упущенная маржинальная прибыль альтернативных продуктов на узких местах для позиции заказа</w:t>
      </w:r>
    </w:p>
    <w:p w14:paraId="7BB5A4CA" w14:textId="77777777" w:rsidR="007104F2" w:rsidRPr="0037774F" w:rsidRDefault="007104F2" w:rsidP="007104F2">
      <w:pPr>
        <w:rPr>
          <w:b/>
          <w:sz w:val="24"/>
        </w:rPr>
      </w:pPr>
      <w:r w:rsidRPr="0037774F">
        <w:rPr>
          <w:b/>
          <w:sz w:val="24"/>
        </w:rPr>
        <w:t>Источники, необходимые для расчета:</w:t>
      </w:r>
    </w:p>
    <w:p w14:paraId="027FD9D0" w14:textId="77777777" w:rsidR="007104F2" w:rsidRPr="0037774F" w:rsidRDefault="007104F2" w:rsidP="007104F2">
      <w:pPr>
        <w:pStyle w:val="ae"/>
        <w:numPr>
          <w:ilvl w:val="0"/>
          <w:numId w:val="445"/>
        </w:numPr>
        <w:rPr>
          <w:b/>
          <w:sz w:val="24"/>
        </w:rPr>
      </w:pPr>
      <w:r w:rsidRPr="0037774F">
        <w:rPr>
          <w:b/>
          <w:sz w:val="24"/>
        </w:rPr>
        <w:t>Постановочная таблица 1.1</w:t>
      </w:r>
    </w:p>
    <w:p w14:paraId="7DD3C0EC" w14:textId="601073F0" w:rsidR="007104F2" w:rsidRPr="0037774F" w:rsidRDefault="007104F2" w:rsidP="007104F2">
      <w:pPr>
        <w:pStyle w:val="ae"/>
        <w:numPr>
          <w:ilvl w:val="0"/>
          <w:numId w:val="445"/>
        </w:numPr>
        <w:rPr>
          <w:b/>
          <w:sz w:val="24"/>
        </w:rPr>
      </w:pPr>
      <w:r w:rsidRPr="0037774F">
        <w:rPr>
          <w:b/>
          <w:sz w:val="24"/>
        </w:rPr>
        <w:t>Постановочная таблица 2.1</w:t>
      </w:r>
    </w:p>
    <w:p w14:paraId="3F9D1F10" w14:textId="1165D47D" w:rsidR="007104F2" w:rsidRPr="0037774F" w:rsidRDefault="007104F2" w:rsidP="007104F2">
      <w:pPr>
        <w:pStyle w:val="ae"/>
        <w:numPr>
          <w:ilvl w:val="0"/>
          <w:numId w:val="445"/>
        </w:numPr>
        <w:rPr>
          <w:b/>
          <w:sz w:val="24"/>
        </w:rPr>
      </w:pPr>
      <w:r w:rsidRPr="0037774F">
        <w:rPr>
          <w:b/>
          <w:sz w:val="24"/>
        </w:rPr>
        <w:t xml:space="preserve">Результат расчета блока </w:t>
      </w:r>
      <w:r w:rsidR="00CB2012" w:rsidRPr="0037774F">
        <w:rPr>
          <w:b/>
          <w:sz w:val="24"/>
        </w:rPr>
        <w:t>6</w:t>
      </w:r>
      <w:r w:rsidRPr="0037774F">
        <w:rPr>
          <w:b/>
          <w:sz w:val="24"/>
        </w:rPr>
        <w:t xml:space="preserve">.2.1 </w:t>
      </w:r>
    </w:p>
    <w:p w14:paraId="30993615" w14:textId="77777777" w:rsidR="007104F2" w:rsidRPr="0037774F" w:rsidRDefault="007104F2" w:rsidP="007104F2">
      <w:pPr>
        <w:rPr>
          <w:b/>
          <w:sz w:val="24"/>
        </w:rPr>
      </w:pPr>
      <w:r w:rsidRPr="0037774F">
        <w:rPr>
          <w:b/>
          <w:sz w:val="24"/>
        </w:rPr>
        <w:t>Подход к расчету:</w:t>
      </w:r>
    </w:p>
    <w:p w14:paraId="4617EC91" w14:textId="77777777" w:rsidR="007104F2" w:rsidRPr="005048D4" w:rsidRDefault="007104F2" w:rsidP="005048D4">
      <w:pPr>
        <w:pStyle w:val="ae"/>
        <w:numPr>
          <w:ilvl w:val="0"/>
          <w:numId w:val="446"/>
        </w:numPr>
        <w:rPr>
          <w:b/>
          <w:sz w:val="24"/>
        </w:rPr>
      </w:pPr>
      <w:r w:rsidRPr="0037774F">
        <w:rPr>
          <w:sz w:val="24"/>
        </w:rPr>
        <w:t xml:space="preserve">На основе </w:t>
      </w:r>
      <w:r w:rsidRPr="0037774F">
        <w:rPr>
          <w:b/>
          <w:sz w:val="24"/>
        </w:rPr>
        <w:t>Постановочной таблицы 1.1</w:t>
      </w:r>
      <w:r w:rsidRPr="0037774F">
        <w:rPr>
          <w:sz w:val="24"/>
        </w:rPr>
        <w:t>, заполнить следующие поля таблицы:</w:t>
      </w:r>
    </w:p>
    <w:p w14:paraId="5BD4BC3F" w14:textId="77777777" w:rsidR="007104F2" w:rsidRPr="0037774F" w:rsidRDefault="007104F2" w:rsidP="007104F2">
      <w:pPr>
        <w:pStyle w:val="ae"/>
        <w:numPr>
          <w:ilvl w:val="1"/>
          <w:numId w:val="446"/>
        </w:numPr>
        <w:rPr>
          <w:sz w:val="24"/>
        </w:rPr>
      </w:pPr>
      <w:r w:rsidRPr="0037774F">
        <w:rPr>
          <w:sz w:val="24"/>
        </w:rPr>
        <w:t>Номер заказа</w:t>
      </w:r>
    </w:p>
    <w:p w14:paraId="0B46A8F0" w14:textId="77777777" w:rsidR="007104F2" w:rsidRPr="0037774F" w:rsidRDefault="007104F2" w:rsidP="007104F2">
      <w:pPr>
        <w:pStyle w:val="ae"/>
        <w:numPr>
          <w:ilvl w:val="1"/>
          <w:numId w:val="446"/>
        </w:numPr>
        <w:rPr>
          <w:sz w:val="24"/>
        </w:rPr>
      </w:pPr>
      <w:r w:rsidRPr="0037774F">
        <w:rPr>
          <w:sz w:val="24"/>
        </w:rPr>
        <w:t>Позиция</w:t>
      </w:r>
    </w:p>
    <w:p w14:paraId="30CBAFD1" w14:textId="77777777" w:rsidR="007104F2" w:rsidRPr="0037774F" w:rsidRDefault="007104F2" w:rsidP="007104F2">
      <w:pPr>
        <w:pStyle w:val="ae"/>
        <w:numPr>
          <w:ilvl w:val="1"/>
          <w:numId w:val="446"/>
        </w:numPr>
        <w:rPr>
          <w:sz w:val="24"/>
        </w:rPr>
      </w:pPr>
      <w:r w:rsidRPr="0037774F">
        <w:rPr>
          <w:sz w:val="24"/>
        </w:rPr>
        <w:t>Наименование позиции заказа</w:t>
      </w:r>
    </w:p>
    <w:p w14:paraId="336DC0C9" w14:textId="77777777" w:rsidR="007104F2" w:rsidRPr="005048D4" w:rsidRDefault="007104F2" w:rsidP="005048D4">
      <w:pPr>
        <w:pStyle w:val="ae"/>
        <w:numPr>
          <w:ilvl w:val="1"/>
          <w:numId w:val="446"/>
        </w:numPr>
        <w:rPr>
          <w:b/>
          <w:sz w:val="24"/>
        </w:rPr>
      </w:pPr>
      <w:r w:rsidRPr="0037774F">
        <w:rPr>
          <w:sz w:val="24"/>
        </w:rPr>
        <w:t xml:space="preserve">Альтернативный продукт </w:t>
      </w:r>
    </w:p>
    <w:p w14:paraId="00146F50" w14:textId="77777777" w:rsidR="007104F2" w:rsidRPr="005048D4" w:rsidRDefault="007104F2" w:rsidP="005048D4">
      <w:pPr>
        <w:pStyle w:val="ae"/>
        <w:numPr>
          <w:ilvl w:val="1"/>
          <w:numId w:val="446"/>
        </w:numPr>
        <w:rPr>
          <w:b/>
          <w:sz w:val="24"/>
        </w:rPr>
      </w:pPr>
      <w:r w:rsidRPr="0037774F">
        <w:rPr>
          <w:sz w:val="24"/>
        </w:rPr>
        <w:t xml:space="preserve">Объем заказа по позиции, т </w:t>
      </w:r>
    </w:p>
    <w:p w14:paraId="6709736F" w14:textId="2A22BB19" w:rsidR="00001DBD" w:rsidRPr="005048D4" w:rsidRDefault="00001DBD" w:rsidP="005048D4">
      <w:pPr>
        <w:pStyle w:val="ae"/>
        <w:numPr>
          <w:ilvl w:val="0"/>
          <w:numId w:val="446"/>
        </w:numPr>
        <w:rPr>
          <w:b/>
          <w:sz w:val="24"/>
        </w:rPr>
      </w:pPr>
      <w:r w:rsidRPr="0037774F">
        <w:rPr>
          <w:sz w:val="24"/>
        </w:rPr>
        <w:t>Заполнить поле «Время обработки одной товарной тонны альтернативного продукта на "узком месте"»:</w:t>
      </w:r>
    </w:p>
    <w:p w14:paraId="638DB1EB" w14:textId="191CAC5B" w:rsidR="00001DBD" w:rsidRPr="0037774F" w:rsidRDefault="00001DBD" w:rsidP="005048D4">
      <w:pPr>
        <w:pStyle w:val="ae"/>
        <w:numPr>
          <w:ilvl w:val="1"/>
          <w:numId w:val="446"/>
        </w:numPr>
        <w:rPr>
          <w:sz w:val="24"/>
        </w:rPr>
      </w:pPr>
      <w:r w:rsidRPr="005048D4">
        <w:rPr>
          <w:sz w:val="24"/>
        </w:rPr>
        <w:t>На</w:t>
      </w:r>
      <w:r w:rsidRPr="0037774F">
        <w:rPr>
          <w:sz w:val="24"/>
        </w:rPr>
        <w:t xml:space="preserve"> основе </w:t>
      </w:r>
      <w:r w:rsidRPr="0037774F">
        <w:rPr>
          <w:b/>
          <w:sz w:val="24"/>
        </w:rPr>
        <w:t>П</w:t>
      </w:r>
      <w:r w:rsidRPr="005048D4">
        <w:rPr>
          <w:b/>
          <w:sz w:val="24"/>
        </w:rPr>
        <w:t xml:space="preserve">остановочной таблицы </w:t>
      </w:r>
      <w:r w:rsidR="00C51736" w:rsidRPr="0037774F">
        <w:rPr>
          <w:b/>
          <w:sz w:val="24"/>
        </w:rPr>
        <w:t>1.</w:t>
      </w:r>
      <w:r w:rsidRPr="005048D4">
        <w:rPr>
          <w:b/>
          <w:sz w:val="24"/>
        </w:rPr>
        <w:t>2</w:t>
      </w:r>
      <w:r w:rsidR="00C51736" w:rsidRPr="005048D4">
        <w:rPr>
          <w:sz w:val="24"/>
        </w:rPr>
        <w:t>,</w:t>
      </w:r>
      <w:r w:rsidR="00C51736" w:rsidRPr="0037774F">
        <w:rPr>
          <w:b/>
          <w:sz w:val="24"/>
        </w:rPr>
        <w:t xml:space="preserve"> </w:t>
      </w:r>
      <w:r w:rsidR="00C51736" w:rsidRPr="0037774F">
        <w:rPr>
          <w:sz w:val="24"/>
        </w:rPr>
        <w:t>определить полный перечень позиций сбытовых заказов, соответствующих альтернативному продукту</w:t>
      </w:r>
      <w:r w:rsidR="00C51736" w:rsidRPr="0037774F">
        <w:rPr>
          <w:b/>
          <w:sz w:val="24"/>
        </w:rPr>
        <w:t xml:space="preserve"> </w:t>
      </w:r>
      <w:r w:rsidRPr="005048D4">
        <w:rPr>
          <w:sz w:val="24"/>
        </w:rPr>
        <w:t xml:space="preserve"> </w:t>
      </w:r>
    </w:p>
    <w:p w14:paraId="1E5656AF" w14:textId="58D85A78" w:rsidR="00001DBD" w:rsidRPr="005048D4" w:rsidRDefault="00001DBD" w:rsidP="005048D4">
      <w:pPr>
        <w:pStyle w:val="ae"/>
        <w:numPr>
          <w:ilvl w:val="1"/>
          <w:numId w:val="446"/>
        </w:numPr>
        <w:rPr>
          <w:b/>
          <w:sz w:val="24"/>
        </w:rPr>
      </w:pPr>
      <w:r w:rsidRPr="0037774F">
        <w:rPr>
          <w:sz w:val="24"/>
        </w:rPr>
        <w:t xml:space="preserve">Для </w:t>
      </w:r>
      <w:r w:rsidR="00C51736" w:rsidRPr="0037774F">
        <w:rPr>
          <w:sz w:val="24"/>
        </w:rPr>
        <w:t xml:space="preserve">определенных </w:t>
      </w:r>
      <w:r w:rsidRPr="0037774F">
        <w:rPr>
          <w:sz w:val="24"/>
        </w:rPr>
        <w:t>поз</w:t>
      </w:r>
      <w:r w:rsidR="00C51736" w:rsidRPr="0037774F">
        <w:rPr>
          <w:sz w:val="24"/>
        </w:rPr>
        <w:t>иций</w:t>
      </w:r>
      <w:r w:rsidRPr="0037774F">
        <w:rPr>
          <w:sz w:val="24"/>
        </w:rPr>
        <w:t xml:space="preserve"> заказа</w:t>
      </w:r>
      <w:r w:rsidR="00C51736" w:rsidRPr="0037774F">
        <w:rPr>
          <w:sz w:val="24"/>
        </w:rPr>
        <w:t xml:space="preserve"> на шаге а. и </w:t>
      </w:r>
      <w:r w:rsidR="007104F2" w:rsidRPr="0037774F">
        <w:rPr>
          <w:sz w:val="24"/>
        </w:rPr>
        <w:t xml:space="preserve">значения поля «Агрегат_Узкое </w:t>
      </w:r>
      <w:r w:rsidR="006808D4" w:rsidRPr="0037774F">
        <w:rPr>
          <w:sz w:val="24"/>
        </w:rPr>
        <w:t xml:space="preserve">место» в </w:t>
      </w:r>
      <w:r w:rsidR="006808D4" w:rsidRPr="005048D4">
        <w:rPr>
          <w:b/>
          <w:sz w:val="24"/>
        </w:rPr>
        <w:t>Постановочной таблице 1.1</w:t>
      </w:r>
      <w:r w:rsidRPr="0037774F">
        <w:rPr>
          <w:b/>
          <w:sz w:val="24"/>
        </w:rPr>
        <w:t xml:space="preserve"> </w:t>
      </w:r>
      <w:r w:rsidRPr="005048D4">
        <w:rPr>
          <w:sz w:val="24"/>
        </w:rPr>
        <w:t>о</w:t>
      </w:r>
      <w:r w:rsidR="006808D4" w:rsidRPr="005048D4">
        <w:rPr>
          <w:sz w:val="24"/>
        </w:rPr>
        <w:t xml:space="preserve">пределить соответствующий агрегат, указанный в производственном маршруте, сформированном в блоке </w:t>
      </w:r>
      <w:r w:rsidR="00CB2012" w:rsidRPr="0037774F">
        <w:rPr>
          <w:sz w:val="24"/>
        </w:rPr>
        <w:t>6</w:t>
      </w:r>
      <w:r w:rsidR="006808D4" w:rsidRPr="005048D4">
        <w:rPr>
          <w:sz w:val="24"/>
        </w:rPr>
        <w:t xml:space="preserve">.2.1, в </w:t>
      </w:r>
      <w:r w:rsidR="006808D4" w:rsidRPr="005048D4">
        <w:rPr>
          <w:b/>
          <w:sz w:val="24"/>
        </w:rPr>
        <w:t>Постановочной таблице 1</w:t>
      </w:r>
      <w:r w:rsidR="006808D4" w:rsidRPr="005048D4">
        <w:rPr>
          <w:sz w:val="24"/>
        </w:rPr>
        <w:t xml:space="preserve">. </w:t>
      </w:r>
    </w:p>
    <w:p w14:paraId="4FB659A4" w14:textId="0A496F2F" w:rsidR="00001DBD" w:rsidRPr="005048D4" w:rsidRDefault="00001DBD" w:rsidP="005048D4">
      <w:pPr>
        <w:pStyle w:val="ae"/>
        <w:numPr>
          <w:ilvl w:val="1"/>
          <w:numId w:val="446"/>
        </w:numPr>
        <w:rPr>
          <w:b/>
          <w:sz w:val="24"/>
        </w:rPr>
      </w:pPr>
      <w:r w:rsidRPr="0037774F">
        <w:rPr>
          <w:sz w:val="24"/>
        </w:rPr>
        <w:t xml:space="preserve">В соответствующей строке </w:t>
      </w:r>
      <w:r w:rsidRPr="005048D4">
        <w:rPr>
          <w:b/>
          <w:sz w:val="24"/>
        </w:rPr>
        <w:t>Постановочной таблицы 1</w:t>
      </w:r>
      <w:r w:rsidRPr="0037774F">
        <w:rPr>
          <w:b/>
          <w:sz w:val="24"/>
        </w:rPr>
        <w:t xml:space="preserve"> </w:t>
      </w:r>
      <w:r w:rsidRPr="005048D4">
        <w:rPr>
          <w:sz w:val="24"/>
        </w:rPr>
        <w:t>из</w:t>
      </w:r>
      <w:r w:rsidRPr="0037774F">
        <w:rPr>
          <w:b/>
          <w:sz w:val="24"/>
        </w:rPr>
        <w:t xml:space="preserve"> </w:t>
      </w:r>
      <w:r w:rsidRPr="005048D4">
        <w:rPr>
          <w:sz w:val="24"/>
        </w:rPr>
        <w:t xml:space="preserve">блока </w:t>
      </w:r>
      <w:r w:rsidR="00CB2012" w:rsidRPr="0037774F">
        <w:rPr>
          <w:sz w:val="24"/>
        </w:rPr>
        <w:t>6</w:t>
      </w:r>
      <w:r w:rsidRPr="005048D4">
        <w:rPr>
          <w:sz w:val="24"/>
        </w:rPr>
        <w:t>.2.1</w:t>
      </w:r>
      <w:r w:rsidRPr="0037774F">
        <w:rPr>
          <w:sz w:val="24"/>
        </w:rPr>
        <w:t>, о</w:t>
      </w:r>
      <w:r w:rsidR="006808D4" w:rsidRPr="005048D4">
        <w:rPr>
          <w:sz w:val="24"/>
        </w:rPr>
        <w:t>пределить значение, указанное в поле «</w:t>
      </w:r>
      <w:r w:rsidRPr="0037774F">
        <w:rPr>
          <w:sz w:val="24"/>
        </w:rPr>
        <w:t>Время на производство общего сквозного объема на МВЗ</w:t>
      </w:r>
      <w:r w:rsidR="006808D4" w:rsidRPr="005048D4">
        <w:rPr>
          <w:sz w:val="24"/>
        </w:rPr>
        <w:t>»</w:t>
      </w:r>
      <w:r w:rsidRPr="0037774F">
        <w:rPr>
          <w:sz w:val="24"/>
        </w:rPr>
        <w:t>. Заполнить поле «</w:t>
      </w:r>
      <w:r w:rsidR="00C51736" w:rsidRPr="0037774F">
        <w:rPr>
          <w:sz w:val="24"/>
        </w:rPr>
        <w:t>«Время обработки одной товарной тонны альтернативного продукта на "узком месте"»</w:t>
      </w:r>
      <w:r w:rsidRPr="0037774F">
        <w:rPr>
          <w:sz w:val="24"/>
        </w:rPr>
        <w:t xml:space="preserve"> </w:t>
      </w:r>
      <w:r w:rsidR="00C51736" w:rsidRPr="0037774F">
        <w:rPr>
          <w:sz w:val="24"/>
        </w:rPr>
        <w:t>соответствующими</w:t>
      </w:r>
      <w:r w:rsidRPr="0037774F">
        <w:rPr>
          <w:sz w:val="24"/>
        </w:rPr>
        <w:t xml:space="preserve"> значени</w:t>
      </w:r>
      <w:r w:rsidR="00C51736" w:rsidRPr="0037774F">
        <w:rPr>
          <w:sz w:val="24"/>
        </w:rPr>
        <w:t>ями</w:t>
      </w:r>
    </w:p>
    <w:p w14:paraId="72314604" w14:textId="77777777" w:rsidR="00001DBD" w:rsidRPr="0037774F" w:rsidRDefault="00001DBD" w:rsidP="00001DBD">
      <w:pPr>
        <w:pStyle w:val="ae"/>
        <w:numPr>
          <w:ilvl w:val="0"/>
          <w:numId w:val="446"/>
        </w:numPr>
        <w:rPr>
          <w:b/>
          <w:sz w:val="24"/>
        </w:rPr>
      </w:pPr>
      <w:r w:rsidRPr="0037774F">
        <w:rPr>
          <w:sz w:val="24"/>
        </w:rPr>
        <w:t>Заполнить поле «Время обработки одной товарной тонны позиции заказа (целевого продукта) на "узком месте"»:</w:t>
      </w:r>
    </w:p>
    <w:p w14:paraId="6758028F" w14:textId="2ABAC4A2" w:rsidR="00001DBD" w:rsidRPr="0037774F" w:rsidRDefault="00001DBD" w:rsidP="00001DBD">
      <w:pPr>
        <w:pStyle w:val="ae"/>
        <w:numPr>
          <w:ilvl w:val="1"/>
          <w:numId w:val="446"/>
        </w:numPr>
        <w:rPr>
          <w:b/>
          <w:sz w:val="24"/>
        </w:rPr>
      </w:pPr>
      <w:r w:rsidRPr="0037774F">
        <w:rPr>
          <w:sz w:val="24"/>
        </w:rPr>
        <w:t xml:space="preserve">Для указанной позиции заказа, на основе значения поля «Агрегат_Узкое место» в </w:t>
      </w:r>
      <w:r w:rsidRPr="0037774F">
        <w:rPr>
          <w:b/>
          <w:sz w:val="24"/>
        </w:rPr>
        <w:t xml:space="preserve">Постановочной таблице 1.1 </w:t>
      </w:r>
      <w:r w:rsidRPr="0037774F">
        <w:rPr>
          <w:sz w:val="24"/>
        </w:rPr>
        <w:t xml:space="preserve">определить соответствующий агрегат, указанный в производственном маршруте, сформированном в блоке </w:t>
      </w:r>
      <w:r w:rsidR="00CB2012" w:rsidRPr="0037774F">
        <w:rPr>
          <w:sz w:val="24"/>
        </w:rPr>
        <w:t>6</w:t>
      </w:r>
      <w:r w:rsidRPr="0037774F">
        <w:rPr>
          <w:sz w:val="24"/>
        </w:rPr>
        <w:t xml:space="preserve">.2.1, в </w:t>
      </w:r>
      <w:r w:rsidRPr="0037774F">
        <w:rPr>
          <w:b/>
          <w:sz w:val="24"/>
        </w:rPr>
        <w:t>Постановочной таблице 1</w:t>
      </w:r>
      <w:r w:rsidRPr="0037774F">
        <w:rPr>
          <w:sz w:val="24"/>
        </w:rPr>
        <w:t xml:space="preserve">. </w:t>
      </w:r>
    </w:p>
    <w:p w14:paraId="7C7D48F2" w14:textId="0C6799B1" w:rsidR="00001DBD" w:rsidRPr="005048D4" w:rsidRDefault="00001DBD" w:rsidP="005048D4">
      <w:pPr>
        <w:pStyle w:val="ae"/>
        <w:numPr>
          <w:ilvl w:val="1"/>
          <w:numId w:val="446"/>
        </w:numPr>
        <w:rPr>
          <w:b/>
          <w:sz w:val="24"/>
        </w:rPr>
      </w:pPr>
      <w:r w:rsidRPr="0037774F">
        <w:rPr>
          <w:sz w:val="24"/>
        </w:rPr>
        <w:t xml:space="preserve">В соответствующей строке </w:t>
      </w:r>
      <w:r w:rsidRPr="0037774F">
        <w:rPr>
          <w:b/>
          <w:sz w:val="24"/>
        </w:rPr>
        <w:t xml:space="preserve">Постановочной таблицы 1 </w:t>
      </w:r>
      <w:r w:rsidRPr="0037774F">
        <w:rPr>
          <w:sz w:val="24"/>
        </w:rPr>
        <w:t>из</w:t>
      </w:r>
      <w:r w:rsidRPr="0037774F">
        <w:rPr>
          <w:b/>
          <w:sz w:val="24"/>
        </w:rPr>
        <w:t xml:space="preserve"> </w:t>
      </w:r>
      <w:r w:rsidRPr="0037774F">
        <w:rPr>
          <w:sz w:val="24"/>
        </w:rPr>
        <w:t xml:space="preserve">блока </w:t>
      </w:r>
      <w:r w:rsidR="00CB2012" w:rsidRPr="0037774F">
        <w:rPr>
          <w:sz w:val="24"/>
        </w:rPr>
        <w:t>6</w:t>
      </w:r>
      <w:r w:rsidRPr="0037774F">
        <w:rPr>
          <w:sz w:val="24"/>
        </w:rPr>
        <w:t xml:space="preserve">.2.1, определить значение, указанное в поле «Время на производство общего сквозного объема на МВЗ». Заполнить поле «Время обработки одной товарной тонны позиции заказа (целевого продукта) на "узком месте"» </w:t>
      </w:r>
      <w:r w:rsidR="00C51736" w:rsidRPr="0037774F">
        <w:rPr>
          <w:sz w:val="24"/>
        </w:rPr>
        <w:t>соответствующим</w:t>
      </w:r>
      <w:r w:rsidRPr="0037774F">
        <w:rPr>
          <w:sz w:val="24"/>
        </w:rPr>
        <w:t xml:space="preserve"> значением</w:t>
      </w:r>
    </w:p>
    <w:p w14:paraId="6A322B59" w14:textId="40D8FA1C" w:rsidR="006808D4" w:rsidRPr="005048D4" w:rsidRDefault="00001DBD" w:rsidP="005048D4">
      <w:pPr>
        <w:pStyle w:val="ae"/>
        <w:numPr>
          <w:ilvl w:val="0"/>
          <w:numId w:val="446"/>
        </w:numPr>
        <w:rPr>
          <w:b/>
          <w:sz w:val="24"/>
        </w:rPr>
      </w:pPr>
      <w:r w:rsidRPr="0037774F">
        <w:rPr>
          <w:sz w:val="24"/>
        </w:rPr>
        <w:t xml:space="preserve">Заполнить поле «Замещаемый объем производства альтернативного продукта на "узком месте", т» по формуле: «Объем заказа по позиции, т» * «Время обработки одной товарной тонны позиции заказа (целевого продукта) на "узком месте"» </w:t>
      </w:r>
      <w:r w:rsidRPr="005048D4">
        <w:rPr>
          <w:sz w:val="24"/>
        </w:rPr>
        <w:t xml:space="preserve">/ </w:t>
      </w:r>
      <w:r w:rsidRPr="0037774F">
        <w:rPr>
          <w:sz w:val="24"/>
        </w:rPr>
        <w:t xml:space="preserve"> </w:t>
      </w:r>
      <w:r w:rsidR="00C51736" w:rsidRPr="0037774F">
        <w:rPr>
          <w:sz w:val="24"/>
        </w:rPr>
        <w:t>«Время обработки одной товарной тонны альтернативного продукта на "узком месте"»</w:t>
      </w:r>
    </w:p>
    <w:p w14:paraId="69ED58A1" w14:textId="77777777" w:rsidR="00592BC7" w:rsidRPr="005048D4" w:rsidRDefault="00592BC7" w:rsidP="005048D4">
      <w:pPr>
        <w:pStyle w:val="ae"/>
        <w:numPr>
          <w:ilvl w:val="0"/>
          <w:numId w:val="446"/>
        </w:numPr>
        <w:rPr>
          <w:b/>
          <w:sz w:val="24"/>
        </w:rPr>
      </w:pPr>
      <w:r w:rsidRPr="0037774F">
        <w:rPr>
          <w:sz w:val="24"/>
        </w:rPr>
        <w:lastRenderedPageBreak/>
        <w:t>Заполнить поле «Потенциальная упущенная маржинальная прибыль альтернативных продуктов на узких местах для позиции заказа»</w:t>
      </w:r>
    </w:p>
    <w:p w14:paraId="5EFFD70A" w14:textId="51D65D2E" w:rsidR="00C51736" w:rsidRPr="005048D4" w:rsidRDefault="00592BC7" w:rsidP="005048D4">
      <w:pPr>
        <w:pStyle w:val="ae"/>
        <w:numPr>
          <w:ilvl w:val="1"/>
          <w:numId w:val="446"/>
        </w:numPr>
        <w:rPr>
          <w:b/>
          <w:sz w:val="24"/>
        </w:rPr>
      </w:pPr>
      <w:r w:rsidRPr="0037774F">
        <w:rPr>
          <w:sz w:val="24"/>
        </w:rPr>
        <w:t xml:space="preserve">Рассчитать значение упущенной прибыли о формуле: </w:t>
      </w:r>
      <w:r w:rsidRPr="005048D4">
        <w:rPr>
          <w:sz w:val="24"/>
        </w:rPr>
        <w:t>[</w:t>
      </w:r>
      <w:r w:rsidRPr="0037774F">
        <w:rPr>
          <w:sz w:val="24"/>
        </w:rPr>
        <w:t>«Замещаемый объем производства альтернативного продукта на "узком месте", т»</w:t>
      </w:r>
      <w:r w:rsidRPr="005048D4">
        <w:rPr>
          <w:sz w:val="24"/>
        </w:rPr>
        <w:t xml:space="preserve"> </w:t>
      </w:r>
      <w:r w:rsidRPr="0037774F">
        <w:rPr>
          <w:sz w:val="24"/>
        </w:rPr>
        <w:t xml:space="preserve">из </w:t>
      </w:r>
      <w:r w:rsidRPr="0037774F">
        <w:rPr>
          <w:b/>
          <w:sz w:val="24"/>
        </w:rPr>
        <w:t>Постановочной таблицы 2</w:t>
      </w:r>
      <w:r w:rsidRPr="005048D4">
        <w:rPr>
          <w:sz w:val="24"/>
        </w:rPr>
        <w:t>]</w:t>
      </w:r>
      <w:r w:rsidRPr="0037774F">
        <w:rPr>
          <w:sz w:val="24"/>
        </w:rPr>
        <w:t xml:space="preserve"> * </w:t>
      </w:r>
      <w:r w:rsidRPr="005048D4">
        <w:rPr>
          <w:sz w:val="24"/>
        </w:rPr>
        <w:t>[</w:t>
      </w:r>
      <w:r w:rsidRPr="0037774F">
        <w:rPr>
          <w:sz w:val="24"/>
        </w:rPr>
        <w:t xml:space="preserve">«Маржинальная прибыль одной тонны альтернативного продукта» из </w:t>
      </w:r>
      <w:r w:rsidRPr="005048D4">
        <w:rPr>
          <w:b/>
          <w:sz w:val="24"/>
        </w:rPr>
        <w:t>Постановочной таблицы 2.1</w:t>
      </w:r>
      <w:r w:rsidRPr="005048D4">
        <w:rPr>
          <w:sz w:val="24"/>
        </w:rPr>
        <w:t>]</w:t>
      </w:r>
    </w:p>
    <w:p w14:paraId="27C19663" w14:textId="10D60557" w:rsidR="00592BC7" w:rsidRPr="005048D4" w:rsidRDefault="00592BC7" w:rsidP="005048D4">
      <w:pPr>
        <w:pStyle w:val="ae"/>
        <w:numPr>
          <w:ilvl w:val="1"/>
          <w:numId w:val="446"/>
        </w:numPr>
        <w:rPr>
          <w:b/>
          <w:sz w:val="24"/>
        </w:rPr>
      </w:pPr>
      <w:r w:rsidRPr="0037774F">
        <w:rPr>
          <w:sz w:val="24"/>
        </w:rPr>
        <w:t>Определить максимальное значения из массива, рассчитанного на шаге а. Заполнить поле «Потенциальная упущенная маржинальная прибыль альтернативных продуктов на узких местах для позиции заказа» максимальным значением</w:t>
      </w:r>
    </w:p>
    <w:p w14:paraId="5CA14EC8" w14:textId="65EEAA45" w:rsidR="00B27178" w:rsidRPr="0037774F" w:rsidRDefault="007104F2" w:rsidP="00B02BD1">
      <w:pPr>
        <w:pStyle w:val="31"/>
        <w:rPr>
          <w:sz w:val="24"/>
          <w:szCs w:val="24"/>
        </w:rPr>
      </w:pPr>
      <w:r w:rsidRPr="005048D4">
        <w:rPr>
          <w:sz w:val="24"/>
        </w:rPr>
        <w:br w:type="page"/>
      </w:r>
    </w:p>
    <w:p w14:paraId="503ABCD8" w14:textId="77777777" w:rsidR="00B27178" w:rsidRPr="0037774F" w:rsidRDefault="00B27178">
      <w:pPr>
        <w:rPr>
          <w:sz w:val="24"/>
          <w:szCs w:val="24"/>
        </w:rPr>
      </w:pPr>
      <w:r w:rsidRPr="0037774F">
        <w:rPr>
          <w:sz w:val="24"/>
          <w:szCs w:val="24"/>
        </w:rPr>
        <w:lastRenderedPageBreak/>
        <w:br w:type="page"/>
      </w:r>
    </w:p>
    <w:p w14:paraId="21B8B499" w14:textId="4846E7E0" w:rsidR="008D65E5" w:rsidRPr="005048D4" w:rsidRDefault="00CB2012" w:rsidP="005048D4">
      <w:pPr>
        <w:pStyle w:val="31"/>
        <w:rPr>
          <w:rFonts w:cstheme="minorHAnsi"/>
          <w:sz w:val="24"/>
        </w:rPr>
      </w:pPr>
      <w:bookmarkStart w:id="253" w:name="_Toc43718460"/>
      <w:r w:rsidRPr="005048D4">
        <w:rPr>
          <w:rFonts w:asciiTheme="minorHAnsi" w:hAnsiTheme="minorHAnsi" w:cstheme="minorHAnsi"/>
          <w:color w:val="0070C0"/>
          <w:sz w:val="24"/>
          <w:szCs w:val="24"/>
        </w:rPr>
        <w:lastRenderedPageBreak/>
        <w:t>6</w:t>
      </w:r>
      <w:r w:rsidR="008D65E5" w:rsidRPr="005048D4">
        <w:rPr>
          <w:rFonts w:asciiTheme="minorHAnsi" w:hAnsiTheme="minorHAnsi" w:cstheme="minorHAnsi"/>
          <w:color w:val="0070C0"/>
          <w:sz w:val="24"/>
          <w:szCs w:val="24"/>
        </w:rPr>
        <w:t>.7.</w:t>
      </w:r>
      <w:r w:rsidR="00673DA9" w:rsidRPr="005048D4">
        <w:rPr>
          <w:rFonts w:asciiTheme="minorHAnsi" w:hAnsiTheme="minorHAnsi" w:cstheme="minorHAnsi"/>
          <w:color w:val="0070C0"/>
          <w:sz w:val="24"/>
          <w:szCs w:val="24"/>
        </w:rPr>
        <w:t>1</w:t>
      </w:r>
      <w:r w:rsidR="00B02BD1">
        <w:rPr>
          <w:rFonts w:asciiTheme="minorHAnsi" w:hAnsiTheme="minorHAnsi" w:cstheme="minorHAnsi"/>
          <w:color w:val="0070C0"/>
          <w:sz w:val="24"/>
          <w:szCs w:val="24"/>
        </w:rPr>
        <w:t>6</w:t>
      </w:r>
      <w:r w:rsidR="008D65E5" w:rsidRPr="005048D4">
        <w:rPr>
          <w:rFonts w:asciiTheme="minorHAnsi" w:hAnsiTheme="minorHAnsi" w:cstheme="minorHAnsi"/>
          <w:color w:val="0070C0"/>
          <w:sz w:val="24"/>
          <w:szCs w:val="24"/>
        </w:rPr>
        <w:t xml:space="preserve"> Фактические затраты за условия оплаты</w:t>
      </w:r>
      <w:bookmarkEnd w:id="253"/>
      <w:r w:rsidR="008D65E5" w:rsidRPr="005048D4">
        <w:rPr>
          <w:rFonts w:asciiTheme="minorHAnsi" w:hAnsiTheme="minorHAnsi" w:cstheme="minorHAnsi"/>
          <w:b w:val="0"/>
          <w:sz w:val="24"/>
        </w:rPr>
        <w:t xml:space="preserve"> </w:t>
      </w:r>
    </w:p>
    <w:p w14:paraId="2BBF8147" w14:textId="77777777" w:rsidR="008D65E5" w:rsidRPr="0037774F" w:rsidRDefault="008D65E5" w:rsidP="008D65E5">
      <w:pPr>
        <w:rPr>
          <w:sz w:val="24"/>
          <w:szCs w:val="24"/>
        </w:rPr>
      </w:pPr>
    </w:p>
    <w:p w14:paraId="157374AC" w14:textId="733F3645" w:rsidR="008D65E5" w:rsidRPr="0037774F" w:rsidRDefault="008D65E5" w:rsidP="005048D4">
      <w:pPr>
        <w:rPr>
          <w:sz w:val="24"/>
          <w:szCs w:val="24"/>
        </w:rPr>
      </w:pPr>
      <w:r w:rsidRPr="005048D4">
        <w:rPr>
          <w:sz w:val="24"/>
          <w:szCs w:val="24"/>
        </w:rPr>
        <w:t>З</w:t>
      </w:r>
      <w:r w:rsidRPr="0037774F">
        <w:rPr>
          <w:sz w:val="24"/>
          <w:szCs w:val="24"/>
        </w:rPr>
        <w:t xml:space="preserve">атраты за условия оплаты состоят из 2 </w:t>
      </w:r>
      <w:r w:rsidR="00A93EF5" w:rsidRPr="0037774F">
        <w:rPr>
          <w:sz w:val="24"/>
          <w:szCs w:val="24"/>
        </w:rPr>
        <w:t>компонентов</w:t>
      </w:r>
      <w:r w:rsidRPr="0037774F">
        <w:rPr>
          <w:sz w:val="24"/>
          <w:szCs w:val="24"/>
        </w:rPr>
        <w:t>:</w:t>
      </w:r>
    </w:p>
    <w:p w14:paraId="70DFCF3F" w14:textId="165A8E56" w:rsidR="008D65E5" w:rsidRPr="005048D4" w:rsidRDefault="008D65E5" w:rsidP="005048D4">
      <w:pPr>
        <w:pStyle w:val="ae"/>
        <w:numPr>
          <w:ilvl w:val="0"/>
          <w:numId w:val="540"/>
        </w:numPr>
        <w:rPr>
          <w:sz w:val="28"/>
          <w:szCs w:val="24"/>
        </w:rPr>
      </w:pPr>
      <w:r w:rsidRPr="005048D4">
        <w:rPr>
          <w:rFonts w:cstheme="minorHAnsi"/>
          <w:sz w:val="24"/>
          <w:szCs w:val="20"/>
        </w:rPr>
        <w:t>Комиссия Фактору за оказание услуг</w:t>
      </w:r>
    </w:p>
    <w:p w14:paraId="2B1336D6" w14:textId="03A78242" w:rsidR="008D65E5" w:rsidRPr="005048D4" w:rsidRDefault="008D65E5" w:rsidP="005048D4">
      <w:pPr>
        <w:pStyle w:val="ae"/>
        <w:numPr>
          <w:ilvl w:val="0"/>
          <w:numId w:val="540"/>
        </w:numPr>
        <w:rPr>
          <w:sz w:val="28"/>
          <w:szCs w:val="24"/>
        </w:rPr>
      </w:pPr>
      <w:r w:rsidRPr="005048D4">
        <w:rPr>
          <w:rFonts w:cstheme="minorHAnsi"/>
          <w:sz w:val="24"/>
          <w:szCs w:val="20"/>
        </w:rPr>
        <w:t>Комиссия за управление дебиторской задолженностью</w:t>
      </w:r>
    </w:p>
    <w:p w14:paraId="4C3CC996" w14:textId="66936AAF" w:rsidR="008D65E5" w:rsidRPr="0037774F" w:rsidRDefault="008D65E5" w:rsidP="005048D4">
      <w:pPr>
        <w:rPr>
          <w:rFonts w:eastAsia="Cambria" w:cstheme="minorHAnsi"/>
          <w:b/>
          <w:color w:val="0070C0"/>
          <w:sz w:val="24"/>
          <w:szCs w:val="24"/>
        </w:rPr>
      </w:pPr>
      <w:r w:rsidRPr="005048D4">
        <w:rPr>
          <w:rFonts w:eastAsia="Cambria" w:cstheme="minorHAnsi"/>
          <w:b/>
          <w:color w:val="0070C0"/>
          <w:sz w:val="24"/>
          <w:szCs w:val="24"/>
        </w:rPr>
        <w:t>Комиссия Фактору за оказание услуг</w:t>
      </w:r>
    </w:p>
    <w:p w14:paraId="4070A8D2" w14:textId="7B881853" w:rsidR="008D65E5" w:rsidRPr="0037774F" w:rsidRDefault="008D65E5" w:rsidP="005048D4">
      <w:pPr>
        <w:rPr>
          <w:rFonts w:eastAsia="Cambria" w:cstheme="minorHAnsi"/>
          <w:b/>
          <w:sz w:val="24"/>
          <w:szCs w:val="24"/>
        </w:rPr>
      </w:pPr>
      <w:r w:rsidRPr="005048D4">
        <w:rPr>
          <w:rFonts w:eastAsia="Cambria" w:cstheme="minorHAnsi"/>
          <w:b/>
          <w:sz w:val="24"/>
          <w:szCs w:val="24"/>
        </w:rPr>
        <w:t>Источники, необходимые для расчета:</w:t>
      </w:r>
    </w:p>
    <w:p w14:paraId="632A46C8" w14:textId="4C83D72C" w:rsidR="008D65E5" w:rsidRPr="005048D4" w:rsidRDefault="008D65E5" w:rsidP="005048D4">
      <w:pPr>
        <w:pStyle w:val="ae"/>
        <w:numPr>
          <w:ilvl w:val="0"/>
          <w:numId w:val="541"/>
        </w:numPr>
        <w:rPr>
          <w:b/>
          <w:sz w:val="24"/>
          <w:szCs w:val="24"/>
        </w:rPr>
      </w:pPr>
      <w:r w:rsidRPr="005048D4">
        <w:rPr>
          <w:b/>
          <w:sz w:val="24"/>
          <w:szCs w:val="24"/>
        </w:rPr>
        <w:t xml:space="preserve">Пакет данных по стоимости продажи продукции из транзакции </w:t>
      </w:r>
      <w:r w:rsidRPr="005048D4">
        <w:rPr>
          <w:b/>
          <w:sz w:val="24"/>
          <w:szCs w:val="24"/>
          <w:lang w:val="en-US"/>
        </w:rPr>
        <w:t>ZSD</w:t>
      </w:r>
      <w:r w:rsidRPr="005048D4">
        <w:rPr>
          <w:b/>
          <w:sz w:val="24"/>
          <w:szCs w:val="24"/>
        </w:rPr>
        <w:t>_</w:t>
      </w:r>
      <w:r w:rsidRPr="005048D4">
        <w:rPr>
          <w:b/>
          <w:sz w:val="24"/>
          <w:szCs w:val="24"/>
          <w:lang w:val="en-US"/>
        </w:rPr>
        <w:t>SHIP</w:t>
      </w:r>
      <w:r w:rsidRPr="005048D4">
        <w:rPr>
          <w:b/>
          <w:sz w:val="24"/>
          <w:szCs w:val="24"/>
        </w:rPr>
        <w:t>_</w:t>
      </w:r>
      <w:r w:rsidRPr="005048D4">
        <w:rPr>
          <w:b/>
          <w:sz w:val="24"/>
          <w:szCs w:val="24"/>
          <w:lang w:val="en-US"/>
        </w:rPr>
        <w:t>CERT</w:t>
      </w:r>
      <w:r w:rsidRPr="005048D4">
        <w:rPr>
          <w:b/>
          <w:sz w:val="24"/>
          <w:szCs w:val="24"/>
        </w:rPr>
        <w:t xml:space="preserve"> в </w:t>
      </w:r>
      <w:r w:rsidRPr="005048D4">
        <w:rPr>
          <w:b/>
          <w:sz w:val="24"/>
          <w:szCs w:val="24"/>
          <w:lang w:val="en-US"/>
        </w:rPr>
        <w:t>SAP</w:t>
      </w:r>
      <w:r w:rsidRPr="005048D4">
        <w:rPr>
          <w:b/>
          <w:sz w:val="24"/>
          <w:szCs w:val="24"/>
        </w:rPr>
        <w:t xml:space="preserve"> </w:t>
      </w:r>
      <w:r w:rsidRPr="005048D4">
        <w:rPr>
          <w:b/>
          <w:sz w:val="24"/>
          <w:szCs w:val="24"/>
          <w:lang w:val="en-US"/>
        </w:rPr>
        <w:t>ERP</w:t>
      </w:r>
    </w:p>
    <w:p w14:paraId="45079013" w14:textId="3F39CBE4" w:rsidR="008D65E5" w:rsidRPr="0037774F" w:rsidRDefault="008D65E5" w:rsidP="005048D4">
      <w:pPr>
        <w:pStyle w:val="ae"/>
        <w:numPr>
          <w:ilvl w:val="0"/>
          <w:numId w:val="541"/>
        </w:numPr>
        <w:rPr>
          <w:b/>
          <w:sz w:val="24"/>
          <w:szCs w:val="24"/>
        </w:rPr>
      </w:pPr>
      <w:r w:rsidRPr="0037774F">
        <w:rPr>
          <w:b/>
          <w:sz w:val="24"/>
          <w:szCs w:val="24"/>
        </w:rPr>
        <w:t>Файл «Фактических затраты Факторинг»</w:t>
      </w:r>
    </w:p>
    <w:p w14:paraId="274FBDF9" w14:textId="3695D177" w:rsidR="008D65E5" w:rsidRPr="0037774F" w:rsidRDefault="008D65E5" w:rsidP="005048D4">
      <w:pPr>
        <w:rPr>
          <w:b/>
          <w:sz w:val="24"/>
          <w:szCs w:val="24"/>
        </w:rPr>
      </w:pPr>
      <w:r w:rsidRPr="0037774F">
        <w:rPr>
          <w:b/>
          <w:sz w:val="24"/>
          <w:szCs w:val="24"/>
        </w:rPr>
        <w:t>Подход к расчету:</w:t>
      </w:r>
    </w:p>
    <w:p w14:paraId="35BF49FC" w14:textId="1DD70CE5" w:rsidR="00032853" w:rsidRPr="005048D4" w:rsidRDefault="00032853" w:rsidP="005048D4">
      <w:pPr>
        <w:pStyle w:val="ae"/>
        <w:numPr>
          <w:ilvl w:val="0"/>
          <w:numId w:val="543"/>
        </w:numPr>
        <w:rPr>
          <w:sz w:val="24"/>
          <w:szCs w:val="24"/>
        </w:rPr>
      </w:pPr>
      <w:r w:rsidRPr="0037774F">
        <w:rPr>
          <w:sz w:val="24"/>
          <w:szCs w:val="24"/>
        </w:rPr>
        <w:t xml:space="preserve">Для указанной позиции заказа на основе </w:t>
      </w:r>
      <w:r w:rsidRPr="0037774F">
        <w:rPr>
          <w:b/>
          <w:sz w:val="24"/>
          <w:szCs w:val="24"/>
        </w:rPr>
        <w:t xml:space="preserve">Пакета данных по стоимости продажи продукции из транзакции </w:t>
      </w:r>
      <w:r w:rsidRPr="0037774F">
        <w:rPr>
          <w:b/>
          <w:sz w:val="24"/>
          <w:szCs w:val="24"/>
          <w:lang w:val="en-US"/>
        </w:rPr>
        <w:t>ZSD</w:t>
      </w:r>
      <w:r w:rsidRPr="0037774F">
        <w:rPr>
          <w:b/>
          <w:sz w:val="24"/>
          <w:szCs w:val="24"/>
        </w:rPr>
        <w:t>_</w:t>
      </w:r>
      <w:r w:rsidRPr="0037774F">
        <w:rPr>
          <w:b/>
          <w:sz w:val="24"/>
          <w:szCs w:val="24"/>
          <w:lang w:val="en-US"/>
        </w:rPr>
        <w:t>SHIP</w:t>
      </w:r>
      <w:r w:rsidRPr="0037774F">
        <w:rPr>
          <w:b/>
          <w:sz w:val="24"/>
          <w:szCs w:val="24"/>
        </w:rPr>
        <w:t>_</w:t>
      </w:r>
      <w:r w:rsidRPr="0037774F">
        <w:rPr>
          <w:b/>
          <w:sz w:val="24"/>
          <w:szCs w:val="24"/>
          <w:lang w:val="en-US"/>
        </w:rPr>
        <w:t>CERT</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 xml:space="preserve"> </w:t>
      </w:r>
      <w:r w:rsidRPr="005048D4">
        <w:rPr>
          <w:sz w:val="24"/>
          <w:szCs w:val="24"/>
        </w:rPr>
        <w:t>по</w:t>
      </w:r>
      <w:r w:rsidRPr="0037774F">
        <w:rPr>
          <w:b/>
          <w:sz w:val="24"/>
          <w:szCs w:val="24"/>
        </w:rPr>
        <w:t xml:space="preserve"> </w:t>
      </w:r>
      <w:r w:rsidRPr="005048D4">
        <w:rPr>
          <w:sz w:val="24"/>
          <w:szCs w:val="24"/>
        </w:rPr>
        <w:t>ключу «Заказ» + «Позиция заказа» опр</w:t>
      </w:r>
      <w:r w:rsidRPr="0037774F">
        <w:rPr>
          <w:sz w:val="24"/>
          <w:szCs w:val="24"/>
        </w:rPr>
        <w:t xml:space="preserve">еделить значение СФ </w:t>
      </w:r>
      <w:r w:rsidRPr="0037774F">
        <w:rPr>
          <w:sz w:val="24"/>
          <w:szCs w:val="24"/>
          <w:lang w:val="en-US"/>
        </w:rPr>
        <w:t>SD</w:t>
      </w:r>
    </w:p>
    <w:p w14:paraId="2C9181B2" w14:textId="585E53BC" w:rsidR="008D65E5" w:rsidRPr="0037774F" w:rsidRDefault="008D65E5" w:rsidP="005048D4">
      <w:pPr>
        <w:pStyle w:val="ae"/>
        <w:numPr>
          <w:ilvl w:val="0"/>
          <w:numId w:val="543"/>
        </w:numPr>
        <w:rPr>
          <w:sz w:val="24"/>
          <w:szCs w:val="24"/>
        </w:rPr>
      </w:pPr>
      <w:r w:rsidRPr="0037774F">
        <w:rPr>
          <w:sz w:val="24"/>
          <w:szCs w:val="24"/>
        </w:rPr>
        <w:t>Для указанной позиции заказа, н</w:t>
      </w:r>
      <w:r w:rsidRPr="005048D4">
        <w:rPr>
          <w:sz w:val="24"/>
          <w:szCs w:val="24"/>
        </w:rPr>
        <w:t>а</w:t>
      </w:r>
      <w:r w:rsidRPr="0037774F">
        <w:rPr>
          <w:sz w:val="24"/>
          <w:szCs w:val="24"/>
        </w:rPr>
        <w:t xml:space="preserve"> основе </w:t>
      </w:r>
      <w:r w:rsidRPr="0037774F">
        <w:rPr>
          <w:b/>
          <w:sz w:val="24"/>
          <w:szCs w:val="24"/>
        </w:rPr>
        <w:t>Файла «Фактических затраты Факторинг»</w:t>
      </w:r>
      <w:r w:rsidRPr="0037774F">
        <w:rPr>
          <w:sz w:val="24"/>
          <w:szCs w:val="24"/>
        </w:rPr>
        <w:t xml:space="preserve"> загруженного пользователем в Целевую модель определить значения по ключу «СФ </w:t>
      </w:r>
      <w:r w:rsidRPr="0037774F">
        <w:rPr>
          <w:sz w:val="24"/>
          <w:szCs w:val="24"/>
          <w:lang w:val="en-US"/>
        </w:rPr>
        <w:t>SD</w:t>
      </w:r>
      <w:r w:rsidRPr="0037774F">
        <w:rPr>
          <w:sz w:val="24"/>
          <w:szCs w:val="24"/>
        </w:rPr>
        <w:t>»:</w:t>
      </w:r>
    </w:p>
    <w:p w14:paraId="13F789F1" w14:textId="59CB2121" w:rsidR="008D65E5" w:rsidRPr="005048D4" w:rsidRDefault="008D65E5" w:rsidP="008D65E5">
      <w:pPr>
        <w:pStyle w:val="ae"/>
        <w:numPr>
          <w:ilvl w:val="1"/>
          <w:numId w:val="542"/>
        </w:numPr>
        <w:rPr>
          <w:sz w:val="24"/>
          <w:szCs w:val="24"/>
        </w:rPr>
      </w:pPr>
      <w:r w:rsidRPr="0037774F">
        <w:rPr>
          <w:sz w:val="24"/>
          <w:szCs w:val="24"/>
        </w:rPr>
        <w:t>Фактическая дата поставки</w:t>
      </w:r>
    </w:p>
    <w:p w14:paraId="1A739967" w14:textId="77777777" w:rsidR="008D65E5" w:rsidRPr="0037774F" w:rsidRDefault="008D65E5" w:rsidP="008D65E5">
      <w:pPr>
        <w:pStyle w:val="ae"/>
        <w:numPr>
          <w:ilvl w:val="1"/>
          <w:numId w:val="542"/>
        </w:numPr>
        <w:rPr>
          <w:sz w:val="24"/>
          <w:szCs w:val="24"/>
        </w:rPr>
      </w:pPr>
      <w:r w:rsidRPr="0037774F">
        <w:rPr>
          <w:sz w:val="24"/>
          <w:szCs w:val="24"/>
        </w:rPr>
        <w:t xml:space="preserve">Дата счет-фактуры </w:t>
      </w:r>
    </w:p>
    <w:p w14:paraId="5FD0B665" w14:textId="77777777" w:rsidR="008D65E5" w:rsidRPr="0037774F" w:rsidRDefault="008D65E5" w:rsidP="008D65E5">
      <w:pPr>
        <w:pStyle w:val="ae"/>
        <w:numPr>
          <w:ilvl w:val="1"/>
          <w:numId w:val="542"/>
        </w:numPr>
        <w:rPr>
          <w:sz w:val="24"/>
          <w:szCs w:val="24"/>
        </w:rPr>
      </w:pPr>
      <w:r w:rsidRPr="0037774F">
        <w:rPr>
          <w:sz w:val="24"/>
          <w:szCs w:val="24"/>
        </w:rPr>
        <w:t>Дебитор</w:t>
      </w:r>
    </w:p>
    <w:p w14:paraId="64F22073" w14:textId="77777777" w:rsidR="008D65E5" w:rsidRPr="0037774F" w:rsidRDefault="008D65E5" w:rsidP="008D65E5">
      <w:pPr>
        <w:pStyle w:val="ae"/>
        <w:numPr>
          <w:ilvl w:val="1"/>
          <w:numId w:val="542"/>
        </w:numPr>
        <w:rPr>
          <w:sz w:val="24"/>
          <w:szCs w:val="24"/>
        </w:rPr>
      </w:pPr>
      <w:r w:rsidRPr="0037774F">
        <w:rPr>
          <w:sz w:val="24"/>
          <w:szCs w:val="24"/>
        </w:rPr>
        <w:t>ИНН</w:t>
      </w:r>
    </w:p>
    <w:p w14:paraId="37D3BADD" w14:textId="77777777" w:rsidR="008D65E5" w:rsidRPr="0037774F" w:rsidRDefault="008D65E5" w:rsidP="008D65E5">
      <w:pPr>
        <w:pStyle w:val="ae"/>
        <w:numPr>
          <w:ilvl w:val="1"/>
          <w:numId w:val="542"/>
        </w:numPr>
        <w:rPr>
          <w:sz w:val="24"/>
          <w:szCs w:val="24"/>
        </w:rPr>
      </w:pPr>
      <w:r w:rsidRPr="0037774F">
        <w:rPr>
          <w:sz w:val="24"/>
          <w:szCs w:val="24"/>
        </w:rPr>
        <w:t>Номер контрагента</w:t>
      </w:r>
    </w:p>
    <w:p w14:paraId="50B47704" w14:textId="77777777" w:rsidR="008D65E5" w:rsidRPr="0037774F" w:rsidRDefault="008D65E5" w:rsidP="008D65E5">
      <w:pPr>
        <w:pStyle w:val="ae"/>
        <w:numPr>
          <w:ilvl w:val="1"/>
          <w:numId w:val="542"/>
        </w:numPr>
        <w:rPr>
          <w:sz w:val="24"/>
          <w:szCs w:val="24"/>
        </w:rPr>
      </w:pPr>
      <w:r w:rsidRPr="0037774F">
        <w:rPr>
          <w:sz w:val="24"/>
          <w:szCs w:val="24"/>
        </w:rPr>
        <w:t>Дата контракта</w:t>
      </w:r>
    </w:p>
    <w:p w14:paraId="3646C047" w14:textId="77777777" w:rsidR="008D65E5" w:rsidRPr="0037774F" w:rsidRDefault="008D65E5" w:rsidP="008D65E5">
      <w:pPr>
        <w:pStyle w:val="ae"/>
        <w:numPr>
          <w:ilvl w:val="1"/>
          <w:numId w:val="542"/>
        </w:numPr>
        <w:rPr>
          <w:sz w:val="24"/>
          <w:szCs w:val="24"/>
        </w:rPr>
      </w:pPr>
      <w:r w:rsidRPr="0037774F">
        <w:rPr>
          <w:sz w:val="24"/>
          <w:szCs w:val="24"/>
        </w:rPr>
        <w:t>Дата платежа</w:t>
      </w:r>
    </w:p>
    <w:p w14:paraId="534B25E1" w14:textId="0194D3AE" w:rsidR="008D65E5" w:rsidRPr="0037774F" w:rsidRDefault="008D65E5" w:rsidP="008D65E5">
      <w:pPr>
        <w:pStyle w:val="ae"/>
        <w:numPr>
          <w:ilvl w:val="1"/>
          <w:numId w:val="542"/>
        </w:numPr>
        <w:rPr>
          <w:sz w:val="24"/>
          <w:szCs w:val="24"/>
        </w:rPr>
      </w:pPr>
      <w:r w:rsidRPr="0037774F">
        <w:rPr>
          <w:sz w:val="24"/>
          <w:szCs w:val="24"/>
        </w:rPr>
        <w:t>Условия платежа (Tотсрочки i)</w:t>
      </w:r>
      <w:r w:rsidRPr="005048D4">
        <w:rPr>
          <w:sz w:val="24"/>
          <w:szCs w:val="24"/>
        </w:rPr>
        <w:t xml:space="preserve"> – </w:t>
      </w:r>
      <w:r w:rsidRPr="0037774F">
        <w:rPr>
          <w:sz w:val="24"/>
          <w:szCs w:val="24"/>
        </w:rPr>
        <w:t>период отсрочки от даты СФ, дней</w:t>
      </w:r>
    </w:p>
    <w:p w14:paraId="04F90A86" w14:textId="77777777" w:rsidR="008D65E5" w:rsidRPr="0037774F" w:rsidRDefault="008D65E5" w:rsidP="008D65E5">
      <w:pPr>
        <w:pStyle w:val="ae"/>
        <w:numPr>
          <w:ilvl w:val="1"/>
          <w:numId w:val="542"/>
        </w:numPr>
        <w:rPr>
          <w:sz w:val="24"/>
          <w:szCs w:val="24"/>
        </w:rPr>
      </w:pPr>
      <w:r w:rsidRPr="0037774F">
        <w:rPr>
          <w:sz w:val="24"/>
          <w:szCs w:val="24"/>
        </w:rPr>
        <w:t>Сумма поставки (ДЗi – сумма переуступленной дебиторской задолженности)</w:t>
      </w:r>
    </w:p>
    <w:p w14:paraId="61156BBA" w14:textId="77777777" w:rsidR="008D65E5" w:rsidRPr="0037774F" w:rsidRDefault="008D65E5" w:rsidP="008D65E5">
      <w:pPr>
        <w:pStyle w:val="ae"/>
        <w:numPr>
          <w:ilvl w:val="1"/>
          <w:numId w:val="542"/>
        </w:numPr>
        <w:rPr>
          <w:sz w:val="24"/>
          <w:szCs w:val="24"/>
        </w:rPr>
      </w:pPr>
      <w:r w:rsidRPr="0037774F">
        <w:rPr>
          <w:sz w:val="24"/>
          <w:szCs w:val="24"/>
        </w:rPr>
        <w:t>Годовая комиссия фактору за оказание услуг (%Кф i)</w:t>
      </w:r>
    </w:p>
    <w:p w14:paraId="4BB07F66" w14:textId="4FBBAB81" w:rsidR="008D65E5" w:rsidRPr="0037774F" w:rsidRDefault="008D65E5" w:rsidP="005048D4">
      <w:pPr>
        <w:pStyle w:val="ae"/>
        <w:numPr>
          <w:ilvl w:val="0"/>
          <w:numId w:val="543"/>
        </w:numPr>
        <w:rPr>
          <w:sz w:val="24"/>
          <w:szCs w:val="24"/>
        </w:rPr>
      </w:pPr>
      <w:r w:rsidRPr="0037774F">
        <w:rPr>
          <w:sz w:val="24"/>
          <w:szCs w:val="24"/>
        </w:rPr>
        <w:t xml:space="preserve">Рассчитать </w:t>
      </w:r>
      <w:r w:rsidR="00032853" w:rsidRPr="0037774F">
        <w:rPr>
          <w:sz w:val="24"/>
          <w:szCs w:val="24"/>
        </w:rPr>
        <w:t>комиссию</w:t>
      </w:r>
      <w:r w:rsidRPr="0037774F">
        <w:rPr>
          <w:sz w:val="24"/>
          <w:szCs w:val="24"/>
        </w:rPr>
        <w:t xml:space="preserve"> Фактору за оказани</w:t>
      </w:r>
      <w:r w:rsidR="00032853" w:rsidRPr="0037774F">
        <w:rPr>
          <w:sz w:val="24"/>
          <w:szCs w:val="24"/>
        </w:rPr>
        <w:t>е</w:t>
      </w:r>
      <w:r w:rsidRPr="0037774F">
        <w:rPr>
          <w:sz w:val="24"/>
          <w:szCs w:val="24"/>
        </w:rPr>
        <w:t xml:space="preserve"> услуг по формуле: </w:t>
      </w:r>
      <w:r w:rsidRPr="005048D4">
        <w:rPr>
          <w:sz w:val="24"/>
          <w:szCs w:val="24"/>
        </w:rPr>
        <w:t>[</w:t>
      </w:r>
      <w:r w:rsidRPr="0037774F">
        <w:rPr>
          <w:sz w:val="24"/>
          <w:szCs w:val="24"/>
        </w:rPr>
        <w:t>Годовая комиссия фактору за оказание услуг (%Кф i)</w:t>
      </w:r>
      <w:r w:rsidRPr="005048D4">
        <w:rPr>
          <w:sz w:val="24"/>
          <w:szCs w:val="24"/>
        </w:rPr>
        <w:t>] / 365 * [</w:t>
      </w:r>
      <w:r w:rsidRPr="0037774F">
        <w:rPr>
          <w:sz w:val="24"/>
          <w:szCs w:val="24"/>
        </w:rPr>
        <w:t>Условия платежа (Tотсрочки i)</w:t>
      </w:r>
      <w:r w:rsidRPr="005048D4">
        <w:rPr>
          <w:sz w:val="24"/>
          <w:szCs w:val="24"/>
        </w:rPr>
        <w:t>] [</w:t>
      </w:r>
      <w:r w:rsidRPr="0037774F">
        <w:rPr>
          <w:sz w:val="24"/>
          <w:szCs w:val="24"/>
        </w:rPr>
        <w:t>Сумма поставки (ДЗi – сумма переуступленной дебиторской задолженности)</w:t>
      </w:r>
      <w:r w:rsidRPr="005048D4">
        <w:rPr>
          <w:sz w:val="24"/>
          <w:szCs w:val="24"/>
        </w:rPr>
        <w:t>]</w:t>
      </w:r>
    </w:p>
    <w:p w14:paraId="301375BA" w14:textId="3887FB65" w:rsidR="008D65E5" w:rsidRPr="0037774F" w:rsidRDefault="008D65E5" w:rsidP="005048D4">
      <w:pPr>
        <w:pStyle w:val="ae"/>
        <w:numPr>
          <w:ilvl w:val="0"/>
          <w:numId w:val="543"/>
        </w:numPr>
        <w:rPr>
          <w:sz w:val="24"/>
          <w:szCs w:val="24"/>
        </w:rPr>
      </w:pPr>
      <w:r w:rsidRPr="0037774F">
        <w:rPr>
          <w:sz w:val="24"/>
          <w:szCs w:val="24"/>
        </w:rPr>
        <w:t>Рассчитать Удельную комиссию фактору на позицию заказа:</w:t>
      </w:r>
    </w:p>
    <w:p w14:paraId="6D2FAE2A" w14:textId="78EAA8CC" w:rsidR="00032853" w:rsidRPr="0037774F" w:rsidRDefault="00032853" w:rsidP="005048D4">
      <w:pPr>
        <w:pStyle w:val="ae"/>
        <w:numPr>
          <w:ilvl w:val="0"/>
          <w:numId w:val="544"/>
        </w:numPr>
        <w:rPr>
          <w:sz w:val="24"/>
          <w:szCs w:val="24"/>
        </w:rPr>
      </w:pPr>
      <w:r w:rsidRPr="0037774F">
        <w:rPr>
          <w:sz w:val="24"/>
          <w:szCs w:val="24"/>
        </w:rPr>
        <w:t xml:space="preserve">На основе </w:t>
      </w:r>
      <w:r w:rsidRPr="0037774F">
        <w:rPr>
          <w:b/>
          <w:sz w:val="24"/>
          <w:szCs w:val="24"/>
        </w:rPr>
        <w:t xml:space="preserve">Пакета данных по стоимости продажи продукции из транзакции </w:t>
      </w:r>
      <w:r w:rsidRPr="0037774F">
        <w:rPr>
          <w:b/>
          <w:sz w:val="24"/>
          <w:szCs w:val="24"/>
          <w:lang w:val="en-US"/>
        </w:rPr>
        <w:t>ZSD</w:t>
      </w:r>
      <w:r w:rsidRPr="0037774F">
        <w:rPr>
          <w:b/>
          <w:sz w:val="24"/>
          <w:szCs w:val="24"/>
        </w:rPr>
        <w:t>_</w:t>
      </w:r>
      <w:r w:rsidRPr="0037774F">
        <w:rPr>
          <w:b/>
          <w:sz w:val="24"/>
          <w:szCs w:val="24"/>
          <w:lang w:val="en-US"/>
        </w:rPr>
        <w:t>SHIP</w:t>
      </w:r>
      <w:r w:rsidRPr="0037774F">
        <w:rPr>
          <w:b/>
          <w:sz w:val="24"/>
          <w:szCs w:val="24"/>
        </w:rPr>
        <w:t>_</w:t>
      </w:r>
      <w:r w:rsidRPr="0037774F">
        <w:rPr>
          <w:b/>
          <w:sz w:val="24"/>
          <w:szCs w:val="24"/>
          <w:lang w:val="en-US"/>
        </w:rPr>
        <w:t>CERT</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 xml:space="preserve"> </w:t>
      </w:r>
      <w:r w:rsidRPr="0037774F">
        <w:rPr>
          <w:sz w:val="24"/>
          <w:szCs w:val="24"/>
        </w:rPr>
        <w:t xml:space="preserve">определить суммарный вес поставок, соответствующих СФ </w:t>
      </w:r>
      <w:r w:rsidRPr="0037774F">
        <w:rPr>
          <w:sz w:val="24"/>
          <w:szCs w:val="24"/>
          <w:lang w:val="en-US"/>
        </w:rPr>
        <w:t>SD</w:t>
      </w:r>
    </w:p>
    <w:p w14:paraId="7A6B5F30" w14:textId="77777777" w:rsidR="00032853" w:rsidRPr="0037774F" w:rsidRDefault="00032853" w:rsidP="005048D4">
      <w:pPr>
        <w:pStyle w:val="ae"/>
        <w:numPr>
          <w:ilvl w:val="0"/>
          <w:numId w:val="544"/>
        </w:numPr>
        <w:rPr>
          <w:sz w:val="24"/>
          <w:szCs w:val="24"/>
        </w:rPr>
      </w:pPr>
      <w:r w:rsidRPr="0037774F">
        <w:rPr>
          <w:sz w:val="24"/>
          <w:szCs w:val="24"/>
        </w:rPr>
        <w:t xml:space="preserve">На основе </w:t>
      </w:r>
      <w:r w:rsidRPr="0037774F">
        <w:rPr>
          <w:b/>
          <w:sz w:val="24"/>
          <w:szCs w:val="24"/>
        </w:rPr>
        <w:t xml:space="preserve">Пакета данных по стоимости продажи продукции из транзакции </w:t>
      </w:r>
      <w:r w:rsidRPr="0037774F">
        <w:rPr>
          <w:b/>
          <w:sz w:val="24"/>
          <w:szCs w:val="24"/>
          <w:lang w:val="en-US"/>
        </w:rPr>
        <w:t>ZSD</w:t>
      </w:r>
      <w:r w:rsidRPr="0037774F">
        <w:rPr>
          <w:b/>
          <w:sz w:val="24"/>
          <w:szCs w:val="24"/>
        </w:rPr>
        <w:t>_</w:t>
      </w:r>
      <w:r w:rsidRPr="0037774F">
        <w:rPr>
          <w:b/>
          <w:sz w:val="24"/>
          <w:szCs w:val="24"/>
          <w:lang w:val="en-US"/>
        </w:rPr>
        <w:t>SHIP</w:t>
      </w:r>
      <w:r w:rsidRPr="0037774F">
        <w:rPr>
          <w:b/>
          <w:sz w:val="24"/>
          <w:szCs w:val="24"/>
        </w:rPr>
        <w:t>_</w:t>
      </w:r>
      <w:r w:rsidRPr="0037774F">
        <w:rPr>
          <w:b/>
          <w:sz w:val="24"/>
          <w:szCs w:val="24"/>
          <w:lang w:val="en-US"/>
        </w:rPr>
        <w:t>CERT</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 xml:space="preserve"> </w:t>
      </w:r>
      <w:r w:rsidRPr="0037774F">
        <w:rPr>
          <w:sz w:val="24"/>
          <w:szCs w:val="24"/>
        </w:rPr>
        <w:t>определить итоговую сумму в валюте по значениям, соответствующим ключу «СФ</w:t>
      </w:r>
      <w:r w:rsidRPr="005048D4">
        <w:rPr>
          <w:sz w:val="24"/>
          <w:szCs w:val="24"/>
        </w:rPr>
        <w:t xml:space="preserve"> </w:t>
      </w:r>
      <w:r w:rsidRPr="0037774F">
        <w:rPr>
          <w:sz w:val="24"/>
          <w:szCs w:val="24"/>
          <w:lang w:val="en-US"/>
        </w:rPr>
        <w:t>SD</w:t>
      </w:r>
      <w:r w:rsidRPr="0037774F">
        <w:rPr>
          <w:sz w:val="24"/>
          <w:szCs w:val="24"/>
        </w:rPr>
        <w:t>» + «Заказ» + «Позиция заказа»</w:t>
      </w:r>
    </w:p>
    <w:p w14:paraId="0AD4FB5C" w14:textId="77777777" w:rsidR="00032853" w:rsidRPr="0037774F" w:rsidRDefault="00032853" w:rsidP="005048D4">
      <w:pPr>
        <w:pStyle w:val="ae"/>
        <w:numPr>
          <w:ilvl w:val="0"/>
          <w:numId w:val="544"/>
        </w:numPr>
        <w:rPr>
          <w:sz w:val="24"/>
          <w:szCs w:val="24"/>
        </w:rPr>
      </w:pPr>
      <w:r w:rsidRPr="0037774F">
        <w:rPr>
          <w:sz w:val="24"/>
          <w:szCs w:val="24"/>
        </w:rPr>
        <w:lastRenderedPageBreak/>
        <w:t xml:space="preserve">На основе </w:t>
      </w:r>
      <w:r w:rsidRPr="0037774F">
        <w:rPr>
          <w:b/>
          <w:sz w:val="24"/>
          <w:szCs w:val="24"/>
        </w:rPr>
        <w:t xml:space="preserve">Пакета данных по стоимости продажи продукции из транзакции </w:t>
      </w:r>
      <w:r w:rsidRPr="0037774F">
        <w:rPr>
          <w:b/>
          <w:sz w:val="24"/>
          <w:szCs w:val="24"/>
          <w:lang w:val="en-US"/>
        </w:rPr>
        <w:t>ZSD</w:t>
      </w:r>
      <w:r w:rsidRPr="0037774F">
        <w:rPr>
          <w:b/>
          <w:sz w:val="24"/>
          <w:szCs w:val="24"/>
        </w:rPr>
        <w:t>_</w:t>
      </w:r>
      <w:r w:rsidRPr="0037774F">
        <w:rPr>
          <w:b/>
          <w:sz w:val="24"/>
          <w:szCs w:val="24"/>
          <w:lang w:val="en-US"/>
        </w:rPr>
        <w:t>SHIP</w:t>
      </w:r>
      <w:r w:rsidRPr="0037774F">
        <w:rPr>
          <w:b/>
          <w:sz w:val="24"/>
          <w:szCs w:val="24"/>
        </w:rPr>
        <w:t>_</w:t>
      </w:r>
      <w:r w:rsidRPr="0037774F">
        <w:rPr>
          <w:b/>
          <w:sz w:val="24"/>
          <w:szCs w:val="24"/>
          <w:lang w:val="en-US"/>
        </w:rPr>
        <w:t>CERT</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 xml:space="preserve"> </w:t>
      </w:r>
      <w:r w:rsidRPr="0037774F">
        <w:rPr>
          <w:sz w:val="24"/>
          <w:szCs w:val="24"/>
        </w:rPr>
        <w:t xml:space="preserve">определить итоговую сумму в валюте по значениям, соответствующим ключу «Заказ» + «Позиция заказа» </w:t>
      </w:r>
    </w:p>
    <w:p w14:paraId="53C429A8" w14:textId="66D71BB4" w:rsidR="008D65E5" w:rsidRPr="005048D4" w:rsidRDefault="00032853" w:rsidP="005048D4">
      <w:pPr>
        <w:pStyle w:val="ae"/>
        <w:numPr>
          <w:ilvl w:val="0"/>
          <w:numId w:val="544"/>
        </w:numPr>
        <w:rPr>
          <w:sz w:val="24"/>
          <w:szCs w:val="24"/>
        </w:rPr>
      </w:pPr>
      <w:r w:rsidRPr="0037774F">
        <w:rPr>
          <w:sz w:val="24"/>
          <w:szCs w:val="24"/>
        </w:rPr>
        <w:t xml:space="preserve">Рассчитать удельную комиссию по формуле:  </w:t>
      </w:r>
      <w:r w:rsidRPr="005048D4">
        <w:rPr>
          <w:sz w:val="24"/>
          <w:szCs w:val="24"/>
        </w:rPr>
        <w:t>[</w:t>
      </w:r>
      <w:r w:rsidRPr="0037774F">
        <w:rPr>
          <w:sz w:val="24"/>
          <w:szCs w:val="24"/>
        </w:rPr>
        <w:t>Комиссия Фактору за оказание услуг</w:t>
      </w:r>
      <w:r w:rsidRPr="005048D4">
        <w:rPr>
          <w:sz w:val="24"/>
          <w:szCs w:val="24"/>
        </w:rPr>
        <w:t xml:space="preserve"> </w:t>
      </w:r>
      <w:r w:rsidRPr="0037774F">
        <w:rPr>
          <w:sz w:val="24"/>
          <w:szCs w:val="24"/>
        </w:rPr>
        <w:t>и</w:t>
      </w:r>
      <w:r w:rsidR="00A93EF5" w:rsidRPr="0037774F">
        <w:rPr>
          <w:sz w:val="24"/>
          <w:szCs w:val="24"/>
        </w:rPr>
        <w:t>з п.3</w:t>
      </w:r>
      <w:r w:rsidRPr="0037774F">
        <w:rPr>
          <w:sz w:val="24"/>
          <w:szCs w:val="24"/>
        </w:rPr>
        <w:t>)</w:t>
      </w:r>
      <w:r w:rsidRPr="005048D4">
        <w:rPr>
          <w:sz w:val="24"/>
          <w:szCs w:val="24"/>
        </w:rPr>
        <w:t>]</w:t>
      </w:r>
      <w:r w:rsidRPr="0037774F">
        <w:rPr>
          <w:sz w:val="24"/>
          <w:szCs w:val="24"/>
        </w:rPr>
        <w:t xml:space="preserve"> </w:t>
      </w:r>
      <w:r w:rsidRPr="005048D4">
        <w:rPr>
          <w:sz w:val="24"/>
          <w:szCs w:val="24"/>
        </w:rPr>
        <w:t>/ [</w:t>
      </w:r>
      <w:r w:rsidRPr="0037774F">
        <w:rPr>
          <w:sz w:val="24"/>
          <w:szCs w:val="24"/>
        </w:rPr>
        <w:t xml:space="preserve">Суммарный вес поставок, соответствующих СФ </w:t>
      </w:r>
      <w:r w:rsidRPr="0037774F">
        <w:rPr>
          <w:sz w:val="24"/>
          <w:szCs w:val="24"/>
          <w:lang w:val="en-US"/>
        </w:rPr>
        <w:t>SD</w:t>
      </w:r>
      <w:r w:rsidRPr="005048D4">
        <w:rPr>
          <w:sz w:val="24"/>
          <w:szCs w:val="24"/>
        </w:rPr>
        <w:t>]</w:t>
      </w:r>
      <w:r w:rsidRPr="0037774F">
        <w:rPr>
          <w:sz w:val="24"/>
          <w:szCs w:val="24"/>
        </w:rPr>
        <w:t xml:space="preserve"> * </w:t>
      </w:r>
      <w:r w:rsidRPr="005048D4">
        <w:rPr>
          <w:sz w:val="24"/>
          <w:szCs w:val="24"/>
        </w:rPr>
        <w:t>[</w:t>
      </w:r>
      <w:r w:rsidRPr="0037774F">
        <w:rPr>
          <w:sz w:val="24"/>
          <w:szCs w:val="24"/>
        </w:rPr>
        <w:t xml:space="preserve">Итоговая сумма в валюте по значениям, соответствующим ключу «СФ </w:t>
      </w:r>
      <w:r w:rsidRPr="0037774F">
        <w:rPr>
          <w:sz w:val="24"/>
          <w:szCs w:val="24"/>
          <w:lang w:val="en-US"/>
        </w:rPr>
        <w:t>SD</w:t>
      </w:r>
      <w:r w:rsidRPr="0037774F">
        <w:rPr>
          <w:sz w:val="24"/>
          <w:szCs w:val="24"/>
        </w:rPr>
        <w:t>» + «Заказ» + «Позиция заказа»</w:t>
      </w:r>
      <w:r w:rsidRPr="005048D4">
        <w:rPr>
          <w:sz w:val="24"/>
          <w:szCs w:val="24"/>
        </w:rPr>
        <w:t>] / [</w:t>
      </w:r>
      <w:r w:rsidRPr="0037774F">
        <w:rPr>
          <w:sz w:val="24"/>
          <w:szCs w:val="24"/>
        </w:rPr>
        <w:t>Итоговая сумма в валюте по значениям, соответствующим ключу «Заказ» + «Позиция заказа»</w:t>
      </w:r>
      <w:r w:rsidRPr="005048D4">
        <w:rPr>
          <w:sz w:val="24"/>
          <w:szCs w:val="24"/>
        </w:rPr>
        <w:t>]</w:t>
      </w:r>
    </w:p>
    <w:p w14:paraId="35E489A6" w14:textId="77777777" w:rsidR="00032853" w:rsidRPr="0037774F" w:rsidRDefault="00032853" w:rsidP="00032853">
      <w:pPr>
        <w:rPr>
          <w:rFonts w:eastAsia="Cambria" w:cstheme="minorHAnsi"/>
          <w:b/>
          <w:color w:val="0070C0"/>
          <w:sz w:val="24"/>
          <w:szCs w:val="24"/>
        </w:rPr>
      </w:pPr>
      <w:r w:rsidRPr="0037774F">
        <w:rPr>
          <w:rFonts w:eastAsia="Cambria" w:cstheme="minorHAnsi"/>
          <w:b/>
          <w:color w:val="0070C0"/>
          <w:sz w:val="24"/>
          <w:szCs w:val="24"/>
        </w:rPr>
        <w:t>Комиссия Фактору за оказание услуг</w:t>
      </w:r>
    </w:p>
    <w:p w14:paraId="1B81696B" w14:textId="77777777" w:rsidR="00032853" w:rsidRPr="0037774F" w:rsidRDefault="00032853" w:rsidP="00032853">
      <w:pPr>
        <w:rPr>
          <w:rFonts w:eastAsia="Cambria" w:cstheme="minorHAnsi"/>
          <w:b/>
          <w:sz w:val="24"/>
          <w:szCs w:val="24"/>
        </w:rPr>
      </w:pPr>
      <w:r w:rsidRPr="0037774F">
        <w:rPr>
          <w:rFonts w:eastAsia="Cambria" w:cstheme="minorHAnsi"/>
          <w:b/>
          <w:sz w:val="24"/>
          <w:szCs w:val="24"/>
        </w:rPr>
        <w:t>Источники, необходимые для расчета:</w:t>
      </w:r>
    </w:p>
    <w:p w14:paraId="619F3950" w14:textId="77777777" w:rsidR="00032853" w:rsidRPr="005048D4" w:rsidRDefault="00032853" w:rsidP="005048D4">
      <w:pPr>
        <w:pStyle w:val="ae"/>
        <w:numPr>
          <w:ilvl w:val="0"/>
          <w:numId w:val="545"/>
        </w:numPr>
        <w:rPr>
          <w:b/>
          <w:sz w:val="24"/>
          <w:szCs w:val="24"/>
        </w:rPr>
      </w:pPr>
      <w:r w:rsidRPr="0037774F">
        <w:rPr>
          <w:b/>
          <w:sz w:val="24"/>
          <w:szCs w:val="24"/>
        </w:rPr>
        <w:t xml:space="preserve">Пакет данных по стоимости продажи продукции из транзакции </w:t>
      </w:r>
      <w:r w:rsidRPr="0037774F">
        <w:rPr>
          <w:b/>
          <w:sz w:val="24"/>
          <w:szCs w:val="24"/>
          <w:lang w:val="en-US"/>
        </w:rPr>
        <w:t>ZSD</w:t>
      </w:r>
      <w:r w:rsidRPr="0037774F">
        <w:rPr>
          <w:b/>
          <w:sz w:val="24"/>
          <w:szCs w:val="24"/>
        </w:rPr>
        <w:t>_</w:t>
      </w:r>
      <w:r w:rsidRPr="0037774F">
        <w:rPr>
          <w:b/>
          <w:sz w:val="24"/>
          <w:szCs w:val="24"/>
          <w:lang w:val="en-US"/>
        </w:rPr>
        <w:t>SHIP</w:t>
      </w:r>
      <w:r w:rsidRPr="0037774F">
        <w:rPr>
          <w:b/>
          <w:sz w:val="24"/>
          <w:szCs w:val="24"/>
        </w:rPr>
        <w:t>_</w:t>
      </w:r>
      <w:r w:rsidRPr="0037774F">
        <w:rPr>
          <w:b/>
          <w:sz w:val="24"/>
          <w:szCs w:val="24"/>
          <w:lang w:val="en-US"/>
        </w:rPr>
        <w:t>CERT</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p>
    <w:p w14:paraId="26AA82F5" w14:textId="77777777" w:rsidR="00A93EF5" w:rsidRPr="0037774F" w:rsidRDefault="00032853" w:rsidP="005048D4">
      <w:pPr>
        <w:pStyle w:val="ae"/>
        <w:numPr>
          <w:ilvl w:val="0"/>
          <w:numId w:val="545"/>
        </w:numPr>
        <w:rPr>
          <w:b/>
          <w:sz w:val="24"/>
          <w:szCs w:val="24"/>
        </w:rPr>
      </w:pPr>
      <w:r w:rsidRPr="005048D4">
        <w:rPr>
          <w:b/>
          <w:sz w:val="24"/>
          <w:szCs w:val="24"/>
        </w:rPr>
        <w:t>Файл «Фактических затраты Факторинг»</w:t>
      </w:r>
    </w:p>
    <w:p w14:paraId="7567897F" w14:textId="77777777" w:rsidR="00A93EF5" w:rsidRPr="0037774F" w:rsidRDefault="00A93EF5" w:rsidP="004D5BD1">
      <w:pPr>
        <w:rPr>
          <w:rFonts w:cstheme="minorHAnsi"/>
          <w:b/>
          <w:sz w:val="24"/>
        </w:rPr>
      </w:pPr>
      <w:r w:rsidRPr="0037774F">
        <w:rPr>
          <w:rFonts w:cstheme="minorHAnsi"/>
          <w:b/>
          <w:sz w:val="24"/>
        </w:rPr>
        <w:t>Подход к расчету:</w:t>
      </w:r>
    </w:p>
    <w:p w14:paraId="7D5D3847" w14:textId="77777777" w:rsidR="00A93EF5" w:rsidRPr="0037774F" w:rsidRDefault="00A93EF5" w:rsidP="005048D4">
      <w:pPr>
        <w:pStyle w:val="ae"/>
        <w:numPr>
          <w:ilvl w:val="0"/>
          <w:numId w:val="547"/>
        </w:numPr>
        <w:rPr>
          <w:sz w:val="24"/>
          <w:szCs w:val="24"/>
        </w:rPr>
      </w:pPr>
      <w:r w:rsidRPr="0037774F">
        <w:rPr>
          <w:sz w:val="24"/>
          <w:szCs w:val="24"/>
        </w:rPr>
        <w:t xml:space="preserve">Для указанной позиции заказа на основе </w:t>
      </w:r>
      <w:r w:rsidRPr="0037774F">
        <w:rPr>
          <w:b/>
          <w:sz w:val="24"/>
          <w:szCs w:val="24"/>
        </w:rPr>
        <w:t xml:space="preserve">Пакета данных по стоимости продажи продукции из транзакции </w:t>
      </w:r>
      <w:r w:rsidRPr="0037774F">
        <w:rPr>
          <w:b/>
          <w:sz w:val="24"/>
          <w:szCs w:val="24"/>
          <w:lang w:val="en-US"/>
        </w:rPr>
        <w:t>ZSD</w:t>
      </w:r>
      <w:r w:rsidRPr="0037774F">
        <w:rPr>
          <w:b/>
          <w:sz w:val="24"/>
          <w:szCs w:val="24"/>
        </w:rPr>
        <w:t>_</w:t>
      </w:r>
      <w:r w:rsidRPr="0037774F">
        <w:rPr>
          <w:b/>
          <w:sz w:val="24"/>
          <w:szCs w:val="24"/>
          <w:lang w:val="en-US"/>
        </w:rPr>
        <w:t>SHIP</w:t>
      </w:r>
      <w:r w:rsidRPr="0037774F">
        <w:rPr>
          <w:b/>
          <w:sz w:val="24"/>
          <w:szCs w:val="24"/>
        </w:rPr>
        <w:t>_</w:t>
      </w:r>
      <w:r w:rsidRPr="0037774F">
        <w:rPr>
          <w:b/>
          <w:sz w:val="24"/>
          <w:szCs w:val="24"/>
          <w:lang w:val="en-US"/>
        </w:rPr>
        <w:t>CERT</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 xml:space="preserve"> </w:t>
      </w:r>
      <w:r w:rsidRPr="0037774F">
        <w:rPr>
          <w:sz w:val="24"/>
          <w:szCs w:val="24"/>
        </w:rPr>
        <w:t>по</w:t>
      </w:r>
      <w:r w:rsidRPr="0037774F">
        <w:rPr>
          <w:b/>
          <w:sz w:val="24"/>
          <w:szCs w:val="24"/>
        </w:rPr>
        <w:t xml:space="preserve"> </w:t>
      </w:r>
      <w:r w:rsidRPr="0037774F">
        <w:rPr>
          <w:sz w:val="24"/>
          <w:szCs w:val="24"/>
        </w:rPr>
        <w:t xml:space="preserve">ключу «Заказ» + «Позиция заказа» определить значение СФ </w:t>
      </w:r>
      <w:r w:rsidRPr="0037774F">
        <w:rPr>
          <w:sz w:val="24"/>
          <w:szCs w:val="24"/>
          <w:lang w:val="en-US"/>
        </w:rPr>
        <w:t>SD</w:t>
      </w:r>
    </w:p>
    <w:p w14:paraId="7C4506A2" w14:textId="77777777" w:rsidR="00A93EF5" w:rsidRPr="0037774F" w:rsidRDefault="00A93EF5" w:rsidP="005048D4">
      <w:pPr>
        <w:pStyle w:val="ae"/>
        <w:numPr>
          <w:ilvl w:val="0"/>
          <w:numId w:val="547"/>
        </w:numPr>
        <w:rPr>
          <w:sz w:val="24"/>
          <w:szCs w:val="24"/>
        </w:rPr>
      </w:pPr>
      <w:r w:rsidRPr="0037774F">
        <w:rPr>
          <w:sz w:val="24"/>
          <w:szCs w:val="24"/>
        </w:rPr>
        <w:t xml:space="preserve">Для указанной позиции заказа, на основе </w:t>
      </w:r>
      <w:r w:rsidRPr="0037774F">
        <w:rPr>
          <w:b/>
          <w:sz w:val="24"/>
          <w:szCs w:val="24"/>
        </w:rPr>
        <w:t>Файла «Фактических затраты Факторинг»</w:t>
      </w:r>
      <w:r w:rsidRPr="0037774F">
        <w:rPr>
          <w:sz w:val="24"/>
          <w:szCs w:val="24"/>
        </w:rPr>
        <w:t xml:space="preserve"> загруженного пользователем в Целевую модель определить значения по ключу «СФ </w:t>
      </w:r>
      <w:r w:rsidRPr="0037774F">
        <w:rPr>
          <w:sz w:val="24"/>
          <w:szCs w:val="24"/>
          <w:lang w:val="en-US"/>
        </w:rPr>
        <w:t>SD</w:t>
      </w:r>
      <w:r w:rsidRPr="0037774F">
        <w:rPr>
          <w:sz w:val="24"/>
          <w:szCs w:val="24"/>
        </w:rPr>
        <w:t>»:</w:t>
      </w:r>
    </w:p>
    <w:p w14:paraId="7F1C6504" w14:textId="77777777" w:rsidR="00A93EF5" w:rsidRPr="0037774F" w:rsidRDefault="00A93EF5" w:rsidP="00A93EF5">
      <w:pPr>
        <w:pStyle w:val="ae"/>
        <w:numPr>
          <w:ilvl w:val="1"/>
          <w:numId w:val="542"/>
        </w:numPr>
        <w:rPr>
          <w:sz w:val="24"/>
          <w:szCs w:val="24"/>
        </w:rPr>
      </w:pPr>
      <w:r w:rsidRPr="0037774F">
        <w:rPr>
          <w:sz w:val="24"/>
          <w:szCs w:val="24"/>
        </w:rPr>
        <w:t>Фактическая дата поставки</w:t>
      </w:r>
    </w:p>
    <w:p w14:paraId="7F5C4781" w14:textId="77777777" w:rsidR="00A93EF5" w:rsidRPr="0037774F" w:rsidRDefault="00A93EF5" w:rsidP="00A93EF5">
      <w:pPr>
        <w:pStyle w:val="ae"/>
        <w:numPr>
          <w:ilvl w:val="1"/>
          <w:numId w:val="542"/>
        </w:numPr>
        <w:rPr>
          <w:sz w:val="24"/>
          <w:szCs w:val="24"/>
        </w:rPr>
      </w:pPr>
      <w:r w:rsidRPr="0037774F">
        <w:rPr>
          <w:sz w:val="24"/>
          <w:szCs w:val="24"/>
        </w:rPr>
        <w:t xml:space="preserve">Дата счет-фактуры </w:t>
      </w:r>
    </w:p>
    <w:p w14:paraId="12302636" w14:textId="77777777" w:rsidR="00A93EF5" w:rsidRPr="0037774F" w:rsidRDefault="00A93EF5" w:rsidP="00A93EF5">
      <w:pPr>
        <w:pStyle w:val="ae"/>
        <w:numPr>
          <w:ilvl w:val="1"/>
          <w:numId w:val="542"/>
        </w:numPr>
        <w:rPr>
          <w:sz w:val="24"/>
          <w:szCs w:val="24"/>
        </w:rPr>
      </w:pPr>
      <w:r w:rsidRPr="0037774F">
        <w:rPr>
          <w:sz w:val="24"/>
          <w:szCs w:val="24"/>
        </w:rPr>
        <w:t>Дебитор</w:t>
      </w:r>
    </w:p>
    <w:p w14:paraId="5C36B351" w14:textId="77777777" w:rsidR="00A93EF5" w:rsidRPr="0037774F" w:rsidRDefault="00A93EF5" w:rsidP="00A93EF5">
      <w:pPr>
        <w:pStyle w:val="ae"/>
        <w:numPr>
          <w:ilvl w:val="1"/>
          <w:numId w:val="542"/>
        </w:numPr>
        <w:rPr>
          <w:sz w:val="24"/>
          <w:szCs w:val="24"/>
        </w:rPr>
      </w:pPr>
      <w:r w:rsidRPr="0037774F">
        <w:rPr>
          <w:sz w:val="24"/>
          <w:szCs w:val="24"/>
        </w:rPr>
        <w:t>ИНН</w:t>
      </w:r>
    </w:p>
    <w:p w14:paraId="398A1221" w14:textId="77777777" w:rsidR="00A93EF5" w:rsidRPr="0037774F" w:rsidRDefault="00A93EF5" w:rsidP="00A93EF5">
      <w:pPr>
        <w:pStyle w:val="ae"/>
        <w:numPr>
          <w:ilvl w:val="1"/>
          <w:numId w:val="542"/>
        </w:numPr>
        <w:rPr>
          <w:sz w:val="24"/>
          <w:szCs w:val="24"/>
        </w:rPr>
      </w:pPr>
      <w:r w:rsidRPr="0037774F">
        <w:rPr>
          <w:sz w:val="24"/>
          <w:szCs w:val="24"/>
        </w:rPr>
        <w:t>Номер контрагента</w:t>
      </w:r>
    </w:p>
    <w:p w14:paraId="00E63E74" w14:textId="77777777" w:rsidR="00A93EF5" w:rsidRPr="0037774F" w:rsidRDefault="00A93EF5" w:rsidP="00A93EF5">
      <w:pPr>
        <w:pStyle w:val="ae"/>
        <w:numPr>
          <w:ilvl w:val="1"/>
          <w:numId w:val="542"/>
        </w:numPr>
        <w:rPr>
          <w:sz w:val="24"/>
          <w:szCs w:val="24"/>
        </w:rPr>
      </w:pPr>
      <w:r w:rsidRPr="0037774F">
        <w:rPr>
          <w:sz w:val="24"/>
          <w:szCs w:val="24"/>
        </w:rPr>
        <w:t>Дата контракта</w:t>
      </w:r>
    </w:p>
    <w:p w14:paraId="1BF6A00A" w14:textId="77777777" w:rsidR="00A93EF5" w:rsidRPr="0037774F" w:rsidRDefault="00A93EF5" w:rsidP="00A93EF5">
      <w:pPr>
        <w:pStyle w:val="ae"/>
        <w:numPr>
          <w:ilvl w:val="1"/>
          <w:numId w:val="542"/>
        </w:numPr>
        <w:rPr>
          <w:sz w:val="24"/>
          <w:szCs w:val="24"/>
        </w:rPr>
      </w:pPr>
      <w:r w:rsidRPr="0037774F">
        <w:rPr>
          <w:sz w:val="24"/>
          <w:szCs w:val="24"/>
        </w:rPr>
        <w:t>Дата платежа</w:t>
      </w:r>
    </w:p>
    <w:p w14:paraId="5F666671" w14:textId="77777777" w:rsidR="00A93EF5" w:rsidRPr="0037774F" w:rsidRDefault="00A93EF5" w:rsidP="00A93EF5">
      <w:pPr>
        <w:pStyle w:val="ae"/>
        <w:numPr>
          <w:ilvl w:val="1"/>
          <w:numId w:val="542"/>
        </w:numPr>
        <w:rPr>
          <w:sz w:val="24"/>
          <w:szCs w:val="24"/>
        </w:rPr>
      </w:pPr>
      <w:r w:rsidRPr="0037774F">
        <w:rPr>
          <w:sz w:val="24"/>
          <w:szCs w:val="24"/>
        </w:rPr>
        <w:t>Условия платежа (Tотсрочки i) – период отсрочки от даты СФ, дней</w:t>
      </w:r>
    </w:p>
    <w:p w14:paraId="7674D4FA" w14:textId="77777777" w:rsidR="00A93EF5" w:rsidRPr="0037774F" w:rsidRDefault="00A93EF5" w:rsidP="00A93EF5">
      <w:pPr>
        <w:pStyle w:val="ae"/>
        <w:numPr>
          <w:ilvl w:val="1"/>
          <w:numId w:val="542"/>
        </w:numPr>
        <w:rPr>
          <w:sz w:val="24"/>
          <w:szCs w:val="24"/>
        </w:rPr>
      </w:pPr>
      <w:r w:rsidRPr="0037774F">
        <w:rPr>
          <w:sz w:val="24"/>
          <w:szCs w:val="24"/>
        </w:rPr>
        <w:t>Сумма поставки (ДЗi – сумма переуступленной дебиторской задолженности)</w:t>
      </w:r>
    </w:p>
    <w:p w14:paraId="664E9DE4" w14:textId="21A36904" w:rsidR="00A93EF5" w:rsidRPr="0037774F" w:rsidRDefault="00A93EF5" w:rsidP="00A93EF5">
      <w:pPr>
        <w:pStyle w:val="ae"/>
        <w:numPr>
          <w:ilvl w:val="1"/>
          <w:numId w:val="542"/>
        </w:numPr>
        <w:rPr>
          <w:sz w:val="24"/>
          <w:szCs w:val="24"/>
        </w:rPr>
      </w:pPr>
      <w:r w:rsidRPr="0037774F">
        <w:rPr>
          <w:sz w:val="24"/>
          <w:szCs w:val="24"/>
        </w:rPr>
        <w:t>Комиссия за управление дебиторской задолженностью (Кдок)</w:t>
      </w:r>
    </w:p>
    <w:p w14:paraId="15008530" w14:textId="3C1283C0" w:rsidR="00A93EF5" w:rsidRPr="0037774F" w:rsidRDefault="00A93EF5" w:rsidP="005048D4">
      <w:pPr>
        <w:pStyle w:val="ae"/>
        <w:numPr>
          <w:ilvl w:val="0"/>
          <w:numId w:val="542"/>
        </w:numPr>
        <w:rPr>
          <w:sz w:val="24"/>
          <w:szCs w:val="24"/>
        </w:rPr>
      </w:pPr>
      <w:r w:rsidRPr="0037774F">
        <w:rPr>
          <w:sz w:val="24"/>
          <w:szCs w:val="24"/>
        </w:rPr>
        <w:t xml:space="preserve">По ключу «Заказ» + «Позиция» определить количество уникальных значений «СФ </w:t>
      </w:r>
      <w:r w:rsidRPr="0037774F">
        <w:rPr>
          <w:sz w:val="24"/>
          <w:szCs w:val="24"/>
          <w:lang w:val="en-US"/>
        </w:rPr>
        <w:t>SD</w:t>
      </w:r>
      <w:r w:rsidRPr="0037774F">
        <w:rPr>
          <w:sz w:val="24"/>
          <w:szCs w:val="24"/>
        </w:rPr>
        <w:t xml:space="preserve">» в </w:t>
      </w:r>
      <w:r w:rsidRPr="0037774F">
        <w:rPr>
          <w:b/>
          <w:sz w:val="24"/>
          <w:szCs w:val="24"/>
        </w:rPr>
        <w:t xml:space="preserve">Пакете данных по стоимости продажи продукции из транзакции </w:t>
      </w:r>
      <w:r w:rsidRPr="0037774F">
        <w:rPr>
          <w:b/>
          <w:sz w:val="24"/>
          <w:szCs w:val="24"/>
          <w:lang w:val="en-US"/>
        </w:rPr>
        <w:t>ZSD</w:t>
      </w:r>
      <w:r w:rsidRPr="0037774F">
        <w:rPr>
          <w:b/>
          <w:sz w:val="24"/>
          <w:szCs w:val="24"/>
        </w:rPr>
        <w:t>_</w:t>
      </w:r>
      <w:r w:rsidRPr="0037774F">
        <w:rPr>
          <w:b/>
          <w:sz w:val="24"/>
          <w:szCs w:val="24"/>
          <w:lang w:val="en-US"/>
        </w:rPr>
        <w:t>SHIP</w:t>
      </w:r>
      <w:r w:rsidRPr="0037774F">
        <w:rPr>
          <w:b/>
          <w:sz w:val="24"/>
          <w:szCs w:val="24"/>
        </w:rPr>
        <w:t>_</w:t>
      </w:r>
      <w:r w:rsidRPr="0037774F">
        <w:rPr>
          <w:b/>
          <w:sz w:val="24"/>
          <w:szCs w:val="24"/>
          <w:lang w:val="en-US"/>
        </w:rPr>
        <w:t>CERT</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p>
    <w:p w14:paraId="710C1BC0" w14:textId="375A8167" w:rsidR="00A93EF5" w:rsidRPr="0037774F" w:rsidRDefault="00A93EF5" w:rsidP="005048D4">
      <w:pPr>
        <w:pStyle w:val="ae"/>
        <w:numPr>
          <w:ilvl w:val="0"/>
          <w:numId w:val="547"/>
        </w:numPr>
        <w:rPr>
          <w:sz w:val="24"/>
          <w:szCs w:val="24"/>
        </w:rPr>
      </w:pPr>
      <w:r w:rsidRPr="0037774F">
        <w:rPr>
          <w:sz w:val="24"/>
          <w:szCs w:val="24"/>
        </w:rPr>
        <w:t xml:space="preserve">Рассчитать комиссию за управление дебиторской задолженностью по формуле: [Комиссия за управление дебиторской задолженностью (Кдок)] * </w:t>
      </w:r>
      <w:r w:rsidRPr="0037774F">
        <w:rPr>
          <w:sz w:val="24"/>
          <w:szCs w:val="24"/>
          <w:lang w:val="en-US"/>
        </w:rPr>
        <w:t>[</w:t>
      </w:r>
      <w:r w:rsidRPr="0037774F">
        <w:rPr>
          <w:sz w:val="24"/>
          <w:szCs w:val="24"/>
        </w:rPr>
        <w:t xml:space="preserve">Количество уникальных значений «СФ </w:t>
      </w:r>
      <w:r w:rsidRPr="0037774F">
        <w:rPr>
          <w:sz w:val="24"/>
          <w:szCs w:val="24"/>
          <w:lang w:val="en-US"/>
        </w:rPr>
        <w:t>SD</w:t>
      </w:r>
      <w:r w:rsidRPr="0037774F">
        <w:rPr>
          <w:sz w:val="24"/>
          <w:szCs w:val="24"/>
        </w:rPr>
        <w:t>»</w:t>
      </w:r>
      <w:r w:rsidRPr="0037774F">
        <w:rPr>
          <w:sz w:val="24"/>
          <w:szCs w:val="24"/>
          <w:lang w:val="en-US"/>
        </w:rPr>
        <w:t xml:space="preserve">, </w:t>
      </w:r>
      <w:r w:rsidRPr="0037774F">
        <w:rPr>
          <w:sz w:val="24"/>
          <w:szCs w:val="24"/>
        </w:rPr>
        <w:t>соответствующих позиции заказа</w:t>
      </w:r>
      <w:r w:rsidRPr="0037774F">
        <w:rPr>
          <w:sz w:val="24"/>
          <w:szCs w:val="24"/>
          <w:lang w:val="en-US"/>
        </w:rPr>
        <w:t>]</w:t>
      </w:r>
      <w:r w:rsidRPr="0037774F">
        <w:rPr>
          <w:sz w:val="24"/>
          <w:szCs w:val="24"/>
        </w:rPr>
        <w:t xml:space="preserve"> </w:t>
      </w:r>
    </w:p>
    <w:p w14:paraId="7891927A" w14:textId="373FEB1F" w:rsidR="00A93EF5" w:rsidRPr="0037774F" w:rsidRDefault="00A93EF5" w:rsidP="005048D4">
      <w:pPr>
        <w:pStyle w:val="ae"/>
        <w:numPr>
          <w:ilvl w:val="0"/>
          <w:numId w:val="547"/>
        </w:numPr>
        <w:rPr>
          <w:sz w:val="24"/>
          <w:szCs w:val="24"/>
        </w:rPr>
      </w:pPr>
      <w:r w:rsidRPr="0037774F">
        <w:rPr>
          <w:sz w:val="24"/>
          <w:szCs w:val="24"/>
        </w:rPr>
        <w:t>Рассчитать Удельную комиссию за управление дебиторской задолженностью:</w:t>
      </w:r>
    </w:p>
    <w:p w14:paraId="03AD4ABC" w14:textId="77777777" w:rsidR="00A93EF5" w:rsidRPr="0037774F" w:rsidRDefault="00A93EF5" w:rsidP="005048D4">
      <w:pPr>
        <w:pStyle w:val="ae"/>
        <w:numPr>
          <w:ilvl w:val="0"/>
          <w:numId w:val="546"/>
        </w:numPr>
        <w:rPr>
          <w:sz w:val="24"/>
          <w:szCs w:val="24"/>
        </w:rPr>
      </w:pPr>
      <w:r w:rsidRPr="0037774F">
        <w:rPr>
          <w:sz w:val="24"/>
          <w:szCs w:val="24"/>
        </w:rPr>
        <w:lastRenderedPageBreak/>
        <w:t xml:space="preserve">На основе </w:t>
      </w:r>
      <w:r w:rsidRPr="0037774F">
        <w:rPr>
          <w:b/>
          <w:sz w:val="24"/>
          <w:szCs w:val="24"/>
        </w:rPr>
        <w:t xml:space="preserve">Пакета данных по стоимости продажи продукции из транзакции </w:t>
      </w:r>
      <w:r w:rsidRPr="0037774F">
        <w:rPr>
          <w:b/>
          <w:sz w:val="24"/>
          <w:szCs w:val="24"/>
          <w:lang w:val="en-US"/>
        </w:rPr>
        <w:t>ZSD</w:t>
      </w:r>
      <w:r w:rsidRPr="0037774F">
        <w:rPr>
          <w:b/>
          <w:sz w:val="24"/>
          <w:szCs w:val="24"/>
        </w:rPr>
        <w:t>_</w:t>
      </w:r>
      <w:r w:rsidRPr="0037774F">
        <w:rPr>
          <w:b/>
          <w:sz w:val="24"/>
          <w:szCs w:val="24"/>
          <w:lang w:val="en-US"/>
        </w:rPr>
        <w:t>SHIP</w:t>
      </w:r>
      <w:r w:rsidRPr="0037774F">
        <w:rPr>
          <w:b/>
          <w:sz w:val="24"/>
          <w:szCs w:val="24"/>
        </w:rPr>
        <w:t>_</w:t>
      </w:r>
      <w:r w:rsidRPr="0037774F">
        <w:rPr>
          <w:b/>
          <w:sz w:val="24"/>
          <w:szCs w:val="24"/>
          <w:lang w:val="en-US"/>
        </w:rPr>
        <w:t>CERT</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 xml:space="preserve"> </w:t>
      </w:r>
      <w:r w:rsidRPr="0037774F">
        <w:rPr>
          <w:sz w:val="24"/>
          <w:szCs w:val="24"/>
        </w:rPr>
        <w:t xml:space="preserve">определить суммарный вес поставок, соответствующих СФ </w:t>
      </w:r>
      <w:r w:rsidRPr="0037774F">
        <w:rPr>
          <w:sz w:val="24"/>
          <w:szCs w:val="24"/>
          <w:lang w:val="en-US"/>
        </w:rPr>
        <w:t>SD</w:t>
      </w:r>
    </w:p>
    <w:p w14:paraId="2A18BDE1" w14:textId="77777777" w:rsidR="00A93EF5" w:rsidRPr="0037774F" w:rsidRDefault="00A93EF5" w:rsidP="005048D4">
      <w:pPr>
        <w:pStyle w:val="ae"/>
        <w:numPr>
          <w:ilvl w:val="0"/>
          <w:numId w:val="546"/>
        </w:numPr>
        <w:rPr>
          <w:sz w:val="24"/>
          <w:szCs w:val="24"/>
        </w:rPr>
      </w:pPr>
      <w:r w:rsidRPr="0037774F">
        <w:rPr>
          <w:sz w:val="24"/>
          <w:szCs w:val="24"/>
        </w:rPr>
        <w:t xml:space="preserve">На основе </w:t>
      </w:r>
      <w:r w:rsidRPr="0037774F">
        <w:rPr>
          <w:b/>
          <w:sz w:val="24"/>
          <w:szCs w:val="24"/>
        </w:rPr>
        <w:t xml:space="preserve">Пакета данных по стоимости продажи продукции из транзакции </w:t>
      </w:r>
      <w:r w:rsidRPr="0037774F">
        <w:rPr>
          <w:b/>
          <w:sz w:val="24"/>
          <w:szCs w:val="24"/>
          <w:lang w:val="en-US"/>
        </w:rPr>
        <w:t>ZSD</w:t>
      </w:r>
      <w:r w:rsidRPr="0037774F">
        <w:rPr>
          <w:b/>
          <w:sz w:val="24"/>
          <w:szCs w:val="24"/>
        </w:rPr>
        <w:t>_</w:t>
      </w:r>
      <w:r w:rsidRPr="0037774F">
        <w:rPr>
          <w:b/>
          <w:sz w:val="24"/>
          <w:szCs w:val="24"/>
          <w:lang w:val="en-US"/>
        </w:rPr>
        <w:t>SHIP</w:t>
      </w:r>
      <w:r w:rsidRPr="0037774F">
        <w:rPr>
          <w:b/>
          <w:sz w:val="24"/>
          <w:szCs w:val="24"/>
        </w:rPr>
        <w:t>_</w:t>
      </w:r>
      <w:r w:rsidRPr="0037774F">
        <w:rPr>
          <w:b/>
          <w:sz w:val="24"/>
          <w:szCs w:val="24"/>
          <w:lang w:val="en-US"/>
        </w:rPr>
        <w:t>CERT</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 xml:space="preserve"> </w:t>
      </w:r>
      <w:r w:rsidRPr="0037774F">
        <w:rPr>
          <w:sz w:val="24"/>
          <w:szCs w:val="24"/>
        </w:rPr>
        <w:t xml:space="preserve">определить итоговую сумму в валюте по значениям, соответствующим ключу «СФ </w:t>
      </w:r>
      <w:r w:rsidRPr="0037774F">
        <w:rPr>
          <w:sz w:val="24"/>
          <w:szCs w:val="24"/>
          <w:lang w:val="en-US"/>
        </w:rPr>
        <w:t>SD</w:t>
      </w:r>
      <w:r w:rsidRPr="0037774F">
        <w:rPr>
          <w:sz w:val="24"/>
          <w:szCs w:val="24"/>
        </w:rPr>
        <w:t>» + «Заказ» + «Позиция заказа»</w:t>
      </w:r>
    </w:p>
    <w:p w14:paraId="12392154" w14:textId="77777777" w:rsidR="00A93EF5" w:rsidRPr="0037774F" w:rsidRDefault="00A93EF5" w:rsidP="005048D4">
      <w:pPr>
        <w:pStyle w:val="ae"/>
        <w:numPr>
          <w:ilvl w:val="0"/>
          <w:numId w:val="546"/>
        </w:numPr>
        <w:rPr>
          <w:sz w:val="24"/>
          <w:szCs w:val="24"/>
        </w:rPr>
      </w:pPr>
      <w:r w:rsidRPr="0037774F">
        <w:rPr>
          <w:sz w:val="24"/>
          <w:szCs w:val="24"/>
        </w:rPr>
        <w:t xml:space="preserve">На основе </w:t>
      </w:r>
      <w:r w:rsidRPr="0037774F">
        <w:rPr>
          <w:b/>
          <w:sz w:val="24"/>
          <w:szCs w:val="24"/>
        </w:rPr>
        <w:t xml:space="preserve">Пакета данных по стоимости продажи продукции из транзакции </w:t>
      </w:r>
      <w:r w:rsidRPr="0037774F">
        <w:rPr>
          <w:b/>
          <w:sz w:val="24"/>
          <w:szCs w:val="24"/>
          <w:lang w:val="en-US"/>
        </w:rPr>
        <w:t>ZSD</w:t>
      </w:r>
      <w:r w:rsidRPr="0037774F">
        <w:rPr>
          <w:b/>
          <w:sz w:val="24"/>
          <w:szCs w:val="24"/>
        </w:rPr>
        <w:t>_</w:t>
      </w:r>
      <w:r w:rsidRPr="0037774F">
        <w:rPr>
          <w:b/>
          <w:sz w:val="24"/>
          <w:szCs w:val="24"/>
          <w:lang w:val="en-US"/>
        </w:rPr>
        <w:t>SHIP</w:t>
      </w:r>
      <w:r w:rsidRPr="0037774F">
        <w:rPr>
          <w:b/>
          <w:sz w:val="24"/>
          <w:szCs w:val="24"/>
        </w:rPr>
        <w:t>_</w:t>
      </w:r>
      <w:r w:rsidRPr="0037774F">
        <w:rPr>
          <w:b/>
          <w:sz w:val="24"/>
          <w:szCs w:val="24"/>
          <w:lang w:val="en-US"/>
        </w:rPr>
        <w:t>CERT</w:t>
      </w:r>
      <w:r w:rsidRPr="0037774F">
        <w:rPr>
          <w:b/>
          <w:sz w:val="24"/>
          <w:szCs w:val="24"/>
        </w:rPr>
        <w:t xml:space="preserve"> в </w:t>
      </w:r>
      <w:r w:rsidRPr="0037774F">
        <w:rPr>
          <w:b/>
          <w:sz w:val="24"/>
          <w:szCs w:val="24"/>
          <w:lang w:val="en-US"/>
        </w:rPr>
        <w:t>SAP</w:t>
      </w:r>
      <w:r w:rsidRPr="0037774F">
        <w:rPr>
          <w:b/>
          <w:sz w:val="24"/>
          <w:szCs w:val="24"/>
        </w:rPr>
        <w:t xml:space="preserve"> </w:t>
      </w:r>
      <w:r w:rsidRPr="0037774F">
        <w:rPr>
          <w:b/>
          <w:sz w:val="24"/>
          <w:szCs w:val="24"/>
          <w:lang w:val="en-US"/>
        </w:rPr>
        <w:t>ERP</w:t>
      </w:r>
      <w:r w:rsidRPr="0037774F">
        <w:rPr>
          <w:b/>
          <w:sz w:val="24"/>
          <w:szCs w:val="24"/>
        </w:rPr>
        <w:t xml:space="preserve"> </w:t>
      </w:r>
      <w:r w:rsidRPr="0037774F">
        <w:rPr>
          <w:sz w:val="24"/>
          <w:szCs w:val="24"/>
        </w:rPr>
        <w:t xml:space="preserve">определить итоговую сумму в валюте по значениям, соответствующим ключу «Заказ» + «Позиция заказа» </w:t>
      </w:r>
    </w:p>
    <w:p w14:paraId="34C05D05" w14:textId="2070E23C" w:rsidR="00A93EF5" w:rsidRPr="0037774F" w:rsidRDefault="00A93EF5" w:rsidP="00A93EF5">
      <w:pPr>
        <w:pStyle w:val="ae"/>
        <w:numPr>
          <w:ilvl w:val="0"/>
          <w:numId w:val="546"/>
        </w:numPr>
        <w:rPr>
          <w:sz w:val="24"/>
          <w:szCs w:val="24"/>
        </w:rPr>
      </w:pPr>
      <w:r w:rsidRPr="0037774F">
        <w:rPr>
          <w:sz w:val="24"/>
          <w:szCs w:val="24"/>
        </w:rPr>
        <w:t xml:space="preserve">Рассчитать удельную комиссию по формуле:  [комиссию за управление дебиторской задолженностью из п.3)] / [Суммарный вес поставок, соответствующих СФ </w:t>
      </w:r>
      <w:r w:rsidRPr="0037774F">
        <w:rPr>
          <w:sz w:val="24"/>
          <w:szCs w:val="24"/>
          <w:lang w:val="en-US"/>
        </w:rPr>
        <w:t>SD</w:t>
      </w:r>
      <w:r w:rsidRPr="0037774F">
        <w:rPr>
          <w:sz w:val="24"/>
          <w:szCs w:val="24"/>
        </w:rPr>
        <w:t xml:space="preserve">] * [Итоговая сумма в валюте по значениям, соответствующим ключу «СФ </w:t>
      </w:r>
      <w:r w:rsidRPr="0037774F">
        <w:rPr>
          <w:sz w:val="24"/>
          <w:szCs w:val="24"/>
          <w:lang w:val="en-US"/>
        </w:rPr>
        <w:t>SD</w:t>
      </w:r>
      <w:r w:rsidRPr="0037774F">
        <w:rPr>
          <w:sz w:val="24"/>
          <w:szCs w:val="24"/>
        </w:rPr>
        <w:t>» + «Заказ» + «Позиция заказа»] / [Итоговая сумма в валюте по значениям, соответствующим ключу «Заказ» + «Позиция заказа»]</w:t>
      </w:r>
    </w:p>
    <w:p w14:paraId="25A3ECD8" w14:textId="77777777" w:rsidR="00A93EF5" w:rsidRPr="0037774F" w:rsidRDefault="00A93EF5">
      <w:pPr>
        <w:rPr>
          <w:sz w:val="24"/>
          <w:szCs w:val="24"/>
        </w:rPr>
      </w:pPr>
      <w:r w:rsidRPr="0037774F">
        <w:rPr>
          <w:sz w:val="24"/>
          <w:szCs w:val="24"/>
        </w:rPr>
        <w:br w:type="page"/>
      </w:r>
    </w:p>
    <w:p w14:paraId="50601877" w14:textId="35343ED3" w:rsidR="00A93EF5" w:rsidRPr="0037774F" w:rsidRDefault="00CB2012" w:rsidP="00A93EF5">
      <w:pPr>
        <w:pStyle w:val="31"/>
        <w:rPr>
          <w:rFonts w:asciiTheme="minorHAnsi" w:hAnsiTheme="minorHAnsi" w:cstheme="minorHAnsi"/>
          <w:b w:val="0"/>
          <w:sz w:val="24"/>
        </w:rPr>
      </w:pPr>
      <w:bookmarkStart w:id="254" w:name="_Toc43718461"/>
      <w:r w:rsidRPr="0037774F">
        <w:rPr>
          <w:rFonts w:asciiTheme="minorHAnsi" w:hAnsiTheme="minorHAnsi" w:cstheme="minorHAnsi"/>
          <w:color w:val="0070C0"/>
          <w:sz w:val="24"/>
          <w:szCs w:val="24"/>
        </w:rPr>
        <w:lastRenderedPageBreak/>
        <w:t>6</w:t>
      </w:r>
      <w:r w:rsidR="00A93EF5" w:rsidRPr="0037774F">
        <w:rPr>
          <w:rFonts w:asciiTheme="minorHAnsi" w:hAnsiTheme="minorHAnsi" w:cstheme="minorHAnsi"/>
          <w:color w:val="0070C0"/>
          <w:sz w:val="24"/>
          <w:szCs w:val="24"/>
        </w:rPr>
        <w:t>.7.</w:t>
      </w:r>
      <w:r w:rsidR="00B02BD1">
        <w:rPr>
          <w:rFonts w:asciiTheme="minorHAnsi" w:hAnsiTheme="minorHAnsi" w:cstheme="minorHAnsi"/>
          <w:color w:val="0070C0"/>
          <w:sz w:val="24"/>
          <w:szCs w:val="24"/>
        </w:rPr>
        <w:t>17</w:t>
      </w:r>
      <w:r w:rsidR="00A93EF5" w:rsidRPr="0037774F">
        <w:rPr>
          <w:rFonts w:asciiTheme="minorHAnsi" w:hAnsiTheme="minorHAnsi" w:cstheme="minorHAnsi"/>
          <w:color w:val="0070C0"/>
          <w:sz w:val="24"/>
          <w:szCs w:val="24"/>
        </w:rPr>
        <w:t xml:space="preserve"> Плановые затраты за условия оплаты</w:t>
      </w:r>
      <w:bookmarkEnd w:id="254"/>
      <w:r w:rsidR="00A93EF5" w:rsidRPr="0037774F">
        <w:rPr>
          <w:rFonts w:asciiTheme="minorHAnsi" w:hAnsiTheme="minorHAnsi" w:cstheme="minorHAnsi"/>
          <w:b w:val="0"/>
          <w:sz w:val="24"/>
        </w:rPr>
        <w:t xml:space="preserve"> </w:t>
      </w:r>
    </w:p>
    <w:p w14:paraId="11977529" w14:textId="77777777" w:rsidR="00A93EF5" w:rsidRPr="0037774F" w:rsidRDefault="00A93EF5" w:rsidP="00A93EF5">
      <w:pPr>
        <w:rPr>
          <w:sz w:val="24"/>
          <w:szCs w:val="24"/>
        </w:rPr>
      </w:pPr>
    </w:p>
    <w:p w14:paraId="7A7656E5" w14:textId="77777777" w:rsidR="00A93EF5" w:rsidRPr="0037774F" w:rsidRDefault="00A93EF5" w:rsidP="00A93EF5">
      <w:pPr>
        <w:rPr>
          <w:sz w:val="24"/>
          <w:szCs w:val="24"/>
        </w:rPr>
      </w:pPr>
      <w:r w:rsidRPr="0037774F">
        <w:rPr>
          <w:sz w:val="24"/>
          <w:szCs w:val="24"/>
        </w:rPr>
        <w:t>Затраты за условия оплаты состоят из 2 компонентов:</w:t>
      </w:r>
    </w:p>
    <w:p w14:paraId="28F08774" w14:textId="77777777" w:rsidR="00A93EF5" w:rsidRPr="0037774F" w:rsidRDefault="00A93EF5" w:rsidP="00A93EF5">
      <w:pPr>
        <w:pStyle w:val="ae"/>
        <w:numPr>
          <w:ilvl w:val="0"/>
          <w:numId w:val="540"/>
        </w:numPr>
        <w:rPr>
          <w:sz w:val="28"/>
          <w:szCs w:val="24"/>
        </w:rPr>
      </w:pPr>
      <w:r w:rsidRPr="0037774F">
        <w:rPr>
          <w:rFonts w:cstheme="minorHAnsi"/>
          <w:sz w:val="24"/>
          <w:szCs w:val="20"/>
        </w:rPr>
        <w:t>Комиссия Фактору за оказание услуг</w:t>
      </w:r>
    </w:p>
    <w:p w14:paraId="2E893526" w14:textId="29FEA8F5" w:rsidR="00A93EF5" w:rsidRPr="005048D4" w:rsidRDefault="00A93EF5" w:rsidP="00A93EF5">
      <w:pPr>
        <w:pStyle w:val="ae"/>
        <w:numPr>
          <w:ilvl w:val="0"/>
          <w:numId w:val="540"/>
        </w:numPr>
        <w:rPr>
          <w:sz w:val="28"/>
          <w:szCs w:val="24"/>
        </w:rPr>
      </w:pPr>
      <w:r w:rsidRPr="0037774F">
        <w:rPr>
          <w:rFonts w:cstheme="minorHAnsi"/>
          <w:sz w:val="24"/>
          <w:szCs w:val="20"/>
        </w:rPr>
        <w:t>Комиссия за управление дебиторской задолженностью</w:t>
      </w:r>
    </w:p>
    <w:p w14:paraId="29A49134" w14:textId="2E4040FC" w:rsidR="004D5BD1" w:rsidRPr="0037774F" w:rsidRDefault="004D5BD1" w:rsidP="005048D4">
      <w:pPr>
        <w:rPr>
          <w:sz w:val="24"/>
          <w:szCs w:val="24"/>
        </w:rPr>
      </w:pPr>
      <w:r w:rsidRPr="005048D4">
        <w:rPr>
          <w:sz w:val="24"/>
          <w:szCs w:val="24"/>
        </w:rPr>
        <w:t>Под</w:t>
      </w:r>
      <w:r w:rsidRPr="0037774F">
        <w:rPr>
          <w:sz w:val="24"/>
          <w:szCs w:val="24"/>
        </w:rPr>
        <w:t>ход к расчету аналогичен блок</w:t>
      </w:r>
      <w:r w:rsidR="00793A02" w:rsidRPr="0037774F">
        <w:rPr>
          <w:sz w:val="24"/>
          <w:szCs w:val="24"/>
        </w:rPr>
        <w:t>у</w:t>
      </w:r>
      <w:r w:rsidRPr="0037774F">
        <w:rPr>
          <w:sz w:val="24"/>
          <w:szCs w:val="24"/>
        </w:rPr>
        <w:t xml:space="preserve"> </w:t>
      </w:r>
      <w:r w:rsidR="00CB2012" w:rsidRPr="0037774F">
        <w:rPr>
          <w:sz w:val="24"/>
          <w:szCs w:val="24"/>
        </w:rPr>
        <w:t>6</w:t>
      </w:r>
      <w:r w:rsidRPr="0037774F">
        <w:rPr>
          <w:sz w:val="24"/>
          <w:szCs w:val="24"/>
        </w:rPr>
        <w:t>.7.</w:t>
      </w:r>
      <w:r w:rsidR="00673DA9" w:rsidRPr="0037774F">
        <w:rPr>
          <w:sz w:val="24"/>
          <w:szCs w:val="24"/>
        </w:rPr>
        <w:t>1</w:t>
      </w:r>
      <w:r w:rsidR="00B02BD1">
        <w:rPr>
          <w:sz w:val="24"/>
          <w:szCs w:val="24"/>
        </w:rPr>
        <w:t>6</w:t>
      </w:r>
      <w:r w:rsidRPr="0037774F">
        <w:rPr>
          <w:sz w:val="24"/>
          <w:szCs w:val="24"/>
        </w:rPr>
        <w:t>, за исключением:</w:t>
      </w:r>
    </w:p>
    <w:p w14:paraId="6ED05343" w14:textId="198A155E" w:rsidR="004D5BD1" w:rsidRPr="0037774F" w:rsidRDefault="004D5BD1" w:rsidP="005048D4">
      <w:pPr>
        <w:pStyle w:val="ae"/>
        <w:numPr>
          <w:ilvl w:val="0"/>
          <w:numId w:val="549"/>
        </w:numPr>
        <w:rPr>
          <w:sz w:val="24"/>
          <w:szCs w:val="24"/>
        </w:rPr>
      </w:pPr>
      <w:r w:rsidRPr="0037774F">
        <w:rPr>
          <w:sz w:val="24"/>
          <w:szCs w:val="24"/>
        </w:rPr>
        <w:t>В качестве значения для «Период отсрочки от даты счета-фактуры» указывается «60 дней» по умолчанию</w:t>
      </w:r>
    </w:p>
    <w:p w14:paraId="7C1B2F2A" w14:textId="7669C700" w:rsidR="004D5BD1" w:rsidRPr="0037774F" w:rsidRDefault="004D5BD1" w:rsidP="005048D4">
      <w:pPr>
        <w:pStyle w:val="ae"/>
        <w:numPr>
          <w:ilvl w:val="1"/>
          <w:numId w:val="549"/>
        </w:numPr>
        <w:rPr>
          <w:sz w:val="24"/>
          <w:szCs w:val="24"/>
        </w:rPr>
      </w:pPr>
      <w:r w:rsidRPr="0037774F">
        <w:rPr>
          <w:sz w:val="24"/>
          <w:szCs w:val="24"/>
        </w:rPr>
        <w:t>Необходимо предусмотреть возможность ручной корректировки пользователем</w:t>
      </w:r>
    </w:p>
    <w:p w14:paraId="53043D1D" w14:textId="579FF9A0" w:rsidR="004D5BD1" w:rsidRPr="0037774F" w:rsidRDefault="004D5BD1" w:rsidP="004D5BD1">
      <w:pPr>
        <w:pStyle w:val="ae"/>
        <w:numPr>
          <w:ilvl w:val="0"/>
          <w:numId w:val="549"/>
        </w:numPr>
        <w:rPr>
          <w:sz w:val="24"/>
          <w:szCs w:val="24"/>
        </w:rPr>
      </w:pPr>
      <w:r w:rsidRPr="0037774F">
        <w:rPr>
          <w:sz w:val="24"/>
          <w:szCs w:val="24"/>
        </w:rPr>
        <w:t xml:space="preserve">В качестве значения для «Сумма плановой переуступленной дебиторской задолженности, валюта» указывается плановая стоимость позиции заказа, рассчитанной в блоке </w:t>
      </w:r>
      <w:r w:rsidR="00CB2012" w:rsidRPr="0037774F">
        <w:rPr>
          <w:sz w:val="24"/>
          <w:szCs w:val="24"/>
        </w:rPr>
        <w:t>6</w:t>
      </w:r>
      <w:r w:rsidRPr="0037774F">
        <w:rPr>
          <w:sz w:val="24"/>
          <w:szCs w:val="24"/>
        </w:rPr>
        <w:t>.1</w:t>
      </w:r>
    </w:p>
    <w:p w14:paraId="355BD531" w14:textId="77777777" w:rsidR="004D5BD1" w:rsidRPr="0037774F" w:rsidRDefault="004D5BD1">
      <w:pPr>
        <w:rPr>
          <w:sz w:val="24"/>
          <w:szCs w:val="24"/>
        </w:rPr>
      </w:pPr>
      <w:r w:rsidRPr="0037774F">
        <w:rPr>
          <w:sz w:val="24"/>
          <w:szCs w:val="24"/>
        </w:rPr>
        <w:br w:type="page"/>
      </w:r>
    </w:p>
    <w:p w14:paraId="07C802F8" w14:textId="5C7177AA" w:rsidR="004D5BD1" w:rsidRPr="0037774F" w:rsidRDefault="00CB2012" w:rsidP="004D5BD1">
      <w:pPr>
        <w:pStyle w:val="31"/>
        <w:rPr>
          <w:rFonts w:asciiTheme="minorHAnsi" w:hAnsiTheme="minorHAnsi" w:cstheme="minorHAnsi"/>
          <w:b w:val="0"/>
          <w:sz w:val="24"/>
        </w:rPr>
      </w:pPr>
      <w:bookmarkStart w:id="255" w:name="_Toc43718462"/>
      <w:r w:rsidRPr="0037774F">
        <w:rPr>
          <w:rFonts w:asciiTheme="minorHAnsi" w:hAnsiTheme="minorHAnsi" w:cstheme="minorHAnsi"/>
          <w:color w:val="0070C0"/>
          <w:sz w:val="24"/>
          <w:szCs w:val="24"/>
        </w:rPr>
        <w:lastRenderedPageBreak/>
        <w:t>6</w:t>
      </w:r>
      <w:r w:rsidR="00673DA9" w:rsidRPr="0037774F">
        <w:rPr>
          <w:rFonts w:asciiTheme="minorHAnsi" w:hAnsiTheme="minorHAnsi" w:cstheme="minorHAnsi"/>
          <w:color w:val="0070C0"/>
          <w:sz w:val="24"/>
          <w:szCs w:val="24"/>
        </w:rPr>
        <w:t>.7.</w:t>
      </w:r>
      <w:r w:rsidR="00B02BD1">
        <w:rPr>
          <w:rFonts w:asciiTheme="minorHAnsi" w:hAnsiTheme="minorHAnsi" w:cstheme="minorHAnsi"/>
          <w:color w:val="0070C0"/>
          <w:sz w:val="24"/>
          <w:szCs w:val="24"/>
        </w:rPr>
        <w:t>18</w:t>
      </w:r>
      <w:r w:rsidR="004D5BD1" w:rsidRPr="0037774F">
        <w:rPr>
          <w:rFonts w:asciiTheme="minorHAnsi" w:hAnsiTheme="minorHAnsi" w:cstheme="minorHAnsi"/>
          <w:color w:val="0070C0"/>
          <w:sz w:val="24"/>
          <w:szCs w:val="24"/>
        </w:rPr>
        <w:t xml:space="preserve"> Фактические затраты</w:t>
      </w:r>
      <w:r w:rsidR="00793A02" w:rsidRPr="0037774F">
        <w:rPr>
          <w:rFonts w:asciiTheme="minorHAnsi" w:hAnsiTheme="minorHAnsi" w:cstheme="minorHAnsi"/>
          <w:color w:val="0070C0"/>
          <w:sz w:val="24"/>
          <w:szCs w:val="24"/>
        </w:rPr>
        <w:t xml:space="preserve"> на</w:t>
      </w:r>
      <w:r w:rsidR="004D5BD1" w:rsidRPr="0037774F">
        <w:rPr>
          <w:rFonts w:asciiTheme="minorHAnsi" w:hAnsiTheme="minorHAnsi" w:cstheme="minorHAnsi"/>
          <w:color w:val="0070C0"/>
          <w:sz w:val="24"/>
          <w:szCs w:val="24"/>
        </w:rPr>
        <w:t xml:space="preserve"> </w:t>
      </w:r>
      <w:r w:rsidR="00793A02" w:rsidRPr="0037774F">
        <w:rPr>
          <w:rFonts w:asciiTheme="minorHAnsi" w:hAnsiTheme="minorHAnsi" w:cstheme="minorHAnsi"/>
          <w:color w:val="0070C0"/>
          <w:sz w:val="24"/>
          <w:szCs w:val="24"/>
        </w:rPr>
        <w:t>оплату векселями банков</w:t>
      </w:r>
      <w:bookmarkEnd w:id="255"/>
      <w:r w:rsidR="004D5BD1" w:rsidRPr="0037774F">
        <w:rPr>
          <w:rFonts w:asciiTheme="minorHAnsi" w:hAnsiTheme="minorHAnsi" w:cstheme="minorHAnsi"/>
          <w:b w:val="0"/>
          <w:sz w:val="24"/>
        </w:rPr>
        <w:t xml:space="preserve"> </w:t>
      </w:r>
    </w:p>
    <w:p w14:paraId="2107928E" w14:textId="083BDB25" w:rsidR="004D5BD1" w:rsidRPr="0037774F" w:rsidRDefault="004D5BD1" w:rsidP="004D5BD1">
      <w:pPr>
        <w:rPr>
          <w:rFonts w:eastAsia="Cambria" w:cstheme="minorHAnsi"/>
          <w:b/>
          <w:color w:val="0070C0"/>
          <w:sz w:val="24"/>
          <w:szCs w:val="24"/>
        </w:rPr>
      </w:pPr>
    </w:p>
    <w:p w14:paraId="3A8E1612" w14:textId="77777777" w:rsidR="004D5BD1" w:rsidRPr="0037774F" w:rsidRDefault="004D5BD1" w:rsidP="004D5BD1">
      <w:pPr>
        <w:rPr>
          <w:rFonts w:eastAsia="Cambria" w:cstheme="minorHAnsi"/>
          <w:b/>
          <w:sz w:val="24"/>
          <w:szCs w:val="24"/>
        </w:rPr>
      </w:pPr>
      <w:r w:rsidRPr="0037774F">
        <w:rPr>
          <w:rFonts w:eastAsia="Cambria" w:cstheme="minorHAnsi"/>
          <w:b/>
          <w:sz w:val="24"/>
          <w:szCs w:val="24"/>
        </w:rPr>
        <w:t>Источники, необходимые для расчета:</w:t>
      </w:r>
    </w:p>
    <w:p w14:paraId="77F18B20" w14:textId="27F037B5" w:rsidR="004D5BD1" w:rsidRPr="0037774F" w:rsidRDefault="00793A02" w:rsidP="005048D4">
      <w:pPr>
        <w:pStyle w:val="ae"/>
        <w:numPr>
          <w:ilvl w:val="0"/>
          <w:numId w:val="550"/>
        </w:numPr>
        <w:rPr>
          <w:b/>
          <w:sz w:val="24"/>
          <w:szCs w:val="24"/>
        </w:rPr>
      </w:pPr>
      <w:r w:rsidRPr="0037774F">
        <w:rPr>
          <w:b/>
          <w:sz w:val="24"/>
          <w:szCs w:val="24"/>
        </w:rPr>
        <w:t xml:space="preserve">Результаты расчета блока </w:t>
      </w:r>
      <w:r w:rsidR="00CB2012" w:rsidRPr="0037774F">
        <w:rPr>
          <w:b/>
          <w:sz w:val="24"/>
          <w:szCs w:val="24"/>
        </w:rPr>
        <w:t>6</w:t>
      </w:r>
      <w:r w:rsidRPr="0037774F">
        <w:rPr>
          <w:b/>
          <w:sz w:val="24"/>
          <w:szCs w:val="24"/>
        </w:rPr>
        <w:t>.1</w:t>
      </w:r>
    </w:p>
    <w:p w14:paraId="7172F696" w14:textId="2D59BF3C" w:rsidR="004D5BD1" w:rsidRPr="0037774F" w:rsidRDefault="00793A02" w:rsidP="005048D4">
      <w:pPr>
        <w:rPr>
          <w:b/>
          <w:sz w:val="24"/>
          <w:szCs w:val="24"/>
        </w:rPr>
      </w:pPr>
      <w:r w:rsidRPr="005048D4">
        <w:rPr>
          <w:b/>
          <w:sz w:val="24"/>
          <w:szCs w:val="24"/>
        </w:rPr>
        <w:t>Подход к расчету:</w:t>
      </w:r>
    </w:p>
    <w:p w14:paraId="670A3457" w14:textId="6FF322B4" w:rsidR="00793A02" w:rsidRPr="0037774F" w:rsidRDefault="00793A02" w:rsidP="005048D4">
      <w:pPr>
        <w:pStyle w:val="ae"/>
        <w:numPr>
          <w:ilvl w:val="0"/>
          <w:numId w:val="551"/>
        </w:numPr>
        <w:rPr>
          <w:sz w:val="24"/>
          <w:szCs w:val="24"/>
        </w:rPr>
      </w:pPr>
      <w:r w:rsidRPr="0037774F">
        <w:rPr>
          <w:sz w:val="24"/>
          <w:szCs w:val="24"/>
        </w:rPr>
        <w:t xml:space="preserve">Определить цену продажи позиции заказа на основе блока </w:t>
      </w:r>
      <w:r w:rsidR="00CB2012" w:rsidRPr="0037774F">
        <w:rPr>
          <w:sz w:val="24"/>
          <w:szCs w:val="24"/>
        </w:rPr>
        <w:t>6</w:t>
      </w:r>
      <w:r w:rsidRPr="0037774F">
        <w:rPr>
          <w:sz w:val="24"/>
          <w:szCs w:val="24"/>
        </w:rPr>
        <w:t>.1</w:t>
      </w:r>
    </w:p>
    <w:p w14:paraId="76B942A5" w14:textId="35397AA5" w:rsidR="00793A02" w:rsidRPr="0037774F" w:rsidRDefault="00793A02" w:rsidP="005048D4">
      <w:pPr>
        <w:pStyle w:val="ae"/>
        <w:numPr>
          <w:ilvl w:val="0"/>
          <w:numId w:val="551"/>
        </w:numPr>
        <w:rPr>
          <w:sz w:val="24"/>
          <w:szCs w:val="24"/>
        </w:rPr>
      </w:pPr>
      <w:r w:rsidRPr="0037774F">
        <w:rPr>
          <w:sz w:val="24"/>
          <w:szCs w:val="24"/>
        </w:rPr>
        <w:t>Необходимо предусмотреть возможность ручного ввода пользователем значения Ставки дисконтирования</w:t>
      </w:r>
    </w:p>
    <w:p w14:paraId="7922D8D1" w14:textId="5260467B" w:rsidR="00793A02" w:rsidRPr="0037774F" w:rsidRDefault="00793A02" w:rsidP="005048D4">
      <w:pPr>
        <w:pStyle w:val="ae"/>
        <w:numPr>
          <w:ilvl w:val="0"/>
          <w:numId w:val="551"/>
        </w:numPr>
        <w:rPr>
          <w:sz w:val="24"/>
          <w:szCs w:val="24"/>
        </w:rPr>
      </w:pPr>
      <w:r w:rsidRPr="0037774F">
        <w:rPr>
          <w:sz w:val="24"/>
          <w:szCs w:val="24"/>
        </w:rPr>
        <w:t>Определить количество дней, указанных в условии соответствующей приплаты</w:t>
      </w:r>
    </w:p>
    <w:p w14:paraId="3AFD75CE" w14:textId="33A7CEB1" w:rsidR="00793A02" w:rsidRPr="005048D4" w:rsidRDefault="00793A02" w:rsidP="00793A02">
      <w:pPr>
        <w:pStyle w:val="ae"/>
        <w:numPr>
          <w:ilvl w:val="0"/>
          <w:numId w:val="551"/>
        </w:numPr>
        <w:rPr>
          <w:sz w:val="24"/>
          <w:szCs w:val="24"/>
        </w:rPr>
      </w:pPr>
      <w:r w:rsidRPr="0037774F">
        <w:rPr>
          <w:sz w:val="24"/>
          <w:szCs w:val="24"/>
        </w:rPr>
        <w:t xml:space="preserve">Рассчитать фактические затраты на оплату векселями банков по формуле: </w:t>
      </w:r>
      <w:r w:rsidRPr="005048D4">
        <w:rPr>
          <w:sz w:val="24"/>
          <w:szCs w:val="24"/>
        </w:rPr>
        <w:t>[</w:t>
      </w:r>
      <w:r w:rsidRPr="0037774F">
        <w:rPr>
          <w:sz w:val="24"/>
          <w:szCs w:val="24"/>
        </w:rPr>
        <w:t>Цена продажи позиции заказа</w:t>
      </w:r>
      <w:r w:rsidRPr="005048D4">
        <w:rPr>
          <w:sz w:val="24"/>
          <w:szCs w:val="24"/>
        </w:rPr>
        <w:t xml:space="preserve">] </w:t>
      </w:r>
      <w:r w:rsidRPr="0037774F">
        <w:rPr>
          <w:sz w:val="24"/>
          <w:szCs w:val="24"/>
        </w:rPr>
        <w:t xml:space="preserve">* </w:t>
      </w:r>
      <w:r w:rsidRPr="005048D4">
        <w:rPr>
          <w:sz w:val="24"/>
          <w:szCs w:val="24"/>
        </w:rPr>
        <w:t>[</w:t>
      </w:r>
      <w:r w:rsidRPr="0037774F">
        <w:rPr>
          <w:sz w:val="24"/>
          <w:szCs w:val="24"/>
        </w:rPr>
        <w:t>Количество дней, указанных в условии соответствующей приплаты</w:t>
      </w:r>
      <w:r w:rsidRPr="005048D4">
        <w:rPr>
          <w:sz w:val="24"/>
          <w:szCs w:val="24"/>
        </w:rPr>
        <w:t xml:space="preserve">] </w:t>
      </w:r>
      <w:r w:rsidRPr="0037774F">
        <w:rPr>
          <w:sz w:val="24"/>
          <w:szCs w:val="24"/>
        </w:rPr>
        <w:t xml:space="preserve">* </w:t>
      </w:r>
      <w:r w:rsidRPr="005048D4">
        <w:rPr>
          <w:sz w:val="24"/>
          <w:szCs w:val="24"/>
        </w:rPr>
        <w:t>(</w:t>
      </w:r>
      <w:r w:rsidRPr="0037774F">
        <w:rPr>
          <w:sz w:val="24"/>
          <w:szCs w:val="24"/>
        </w:rPr>
        <w:t>[1+ значение Ставки дисконтирования</w:t>
      </w:r>
      <w:r w:rsidRPr="005048D4">
        <w:rPr>
          <w:sz w:val="24"/>
          <w:szCs w:val="24"/>
        </w:rPr>
        <w:t>]^[1/365] -1)</w:t>
      </w:r>
    </w:p>
    <w:p w14:paraId="47B1358A" w14:textId="77777777" w:rsidR="00793A02" w:rsidRPr="005048D4" w:rsidRDefault="00793A02">
      <w:pPr>
        <w:rPr>
          <w:sz w:val="24"/>
          <w:szCs w:val="24"/>
        </w:rPr>
      </w:pPr>
      <w:r w:rsidRPr="005048D4">
        <w:rPr>
          <w:sz w:val="24"/>
          <w:szCs w:val="24"/>
        </w:rPr>
        <w:br w:type="page"/>
      </w:r>
    </w:p>
    <w:p w14:paraId="0C6140B8" w14:textId="43ECAEAB" w:rsidR="00793A02" w:rsidRPr="0037774F" w:rsidRDefault="00CB2012" w:rsidP="00793A02">
      <w:pPr>
        <w:pStyle w:val="31"/>
        <w:rPr>
          <w:rFonts w:asciiTheme="minorHAnsi" w:hAnsiTheme="minorHAnsi" w:cstheme="minorHAnsi"/>
          <w:b w:val="0"/>
          <w:sz w:val="24"/>
        </w:rPr>
      </w:pPr>
      <w:bookmarkStart w:id="256" w:name="_Toc43718463"/>
      <w:r w:rsidRPr="0037774F">
        <w:rPr>
          <w:rFonts w:asciiTheme="minorHAnsi" w:hAnsiTheme="minorHAnsi" w:cstheme="minorHAnsi"/>
          <w:color w:val="0070C0"/>
          <w:sz w:val="24"/>
          <w:szCs w:val="24"/>
        </w:rPr>
        <w:lastRenderedPageBreak/>
        <w:t>6</w:t>
      </w:r>
      <w:r w:rsidR="00793A02" w:rsidRPr="0037774F">
        <w:rPr>
          <w:rFonts w:asciiTheme="minorHAnsi" w:hAnsiTheme="minorHAnsi" w:cstheme="minorHAnsi"/>
          <w:color w:val="0070C0"/>
          <w:sz w:val="24"/>
          <w:szCs w:val="24"/>
        </w:rPr>
        <w:t>.7.</w:t>
      </w:r>
      <w:r w:rsidR="00B02BD1">
        <w:rPr>
          <w:rFonts w:asciiTheme="minorHAnsi" w:hAnsiTheme="minorHAnsi" w:cstheme="minorHAnsi"/>
          <w:color w:val="0070C0"/>
          <w:sz w:val="24"/>
          <w:szCs w:val="24"/>
        </w:rPr>
        <w:t>19</w:t>
      </w:r>
      <w:r w:rsidR="00793A02" w:rsidRPr="0037774F">
        <w:rPr>
          <w:rFonts w:asciiTheme="minorHAnsi" w:hAnsiTheme="minorHAnsi" w:cstheme="minorHAnsi"/>
          <w:color w:val="0070C0"/>
          <w:sz w:val="24"/>
          <w:szCs w:val="24"/>
        </w:rPr>
        <w:t xml:space="preserve"> Плановые затраты на оплату векселями банков</w:t>
      </w:r>
      <w:bookmarkEnd w:id="256"/>
      <w:r w:rsidR="00793A02" w:rsidRPr="0037774F">
        <w:rPr>
          <w:rFonts w:asciiTheme="minorHAnsi" w:hAnsiTheme="minorHAnsi" w:cstheme="minorHAnsi"/>
          <w:b w:val="0"/>
          <w:sz w:val="24"/>
        </w:rPr>
        <w:t xml:space="preserve"> </w:t>
      </w:r>
    </w:p>
    <w:p w14:paraId="093A2EE0" w14:textId="77777777" w:rsidR="00793A02" w:rsidRPr="0037774F" w:rsidRDefault="00793A02" w:rsidP="00793A02">
      <w:pPr>
        <w:rPr>
          <w:rFonts w:eastAsia="Cambria" w:cstheme="minorHAnsi"/>
          <w:b/>
          <w:color w:val="0070C0"/>
          <w:sz w:val="24"/>
          <w:szCs w:val="24"/>
        </w:rPr>
      </w:pPr>
    </w:p>
    <w:p w14:paraId="12D294EC" w14:textId="671FD091" w:rsidR="00793A02" w:rsidRPr="005048D4" w:rsidRDefault="00793A02" w:rsidP="005048D4">
      <w:pPr>
        <w:rPr>
          <w:sz w:val="24"/>
          <w:szCs w:val="24"/>
        </w:rPr>
      </w:pPr>
      <w:r w:rsidRPr="0037774F">
        <w:rPr>
          <w:sz w:val="24"/>
          <w:szCs w:val="24"/>
        </w:rPr>
        <w:t xml:space="preserve">Подход к расчету аналогичен блоку </w:t>
      </w:r>
      <w:r w:rsidR="00CB2012" w:rsidRPr="0037774F">
        <w:rPr>
          <w:sz w:val="24"/>
          <w:szCs w:val="24"/>
        </w:rPr>
        <w:t>6</w:t>
      </w:r>
      <w:r w:rsidR="00B02BD1">
        <w:rPr>
          <w:sz w:val="24"/>
          <w:szCs w:val="24"/>
        </w:rPr>
        <w:t>.7.18</w:t>
      </w:r>
    </w:p>
    <w:p w14:paraId="521F93AB" w14:textId="77777777" w:rsidR="00A93EF5" w:rsidRPr="005048D4" w:rsidRDefault="00A93EF5" w:rsidP="005048D4">
      <w:pPr>
        <w:rPr>
          <w:sz w:val="24"/>
          <w:szCs w:val="24"/>
        </w:rPr>
      </w:pPr>
    </w:p>
    <w:p w14:paraId="116A28EB" w14:textId="657C8783" w:rsidR="00673E53" w:rsidRPr="005048D4" w:rsidRDefault="00592BC7" w:rsidP="004D5BD1">
      <w:pPr>
        <w:rPr>
          <w:b/>
          <w:sz w:val="24"/>
          <w:szCs w:val="24"/>
        </w:rPr>
      </w:pPr>
      <w:r w:rsidRPr="005048D4">
        <w:rPr>
          <w:rFonts w:cstheme="minorHAnsi"/>
          <w:b/>
          <w:sz w:val="24"/>
        </w:rPr>
        <w:br w:type="page"/>
      </w:r>
    </w:p>
    <w:p w14:paraId="76129EC0" w14:textId="0023DF91" w:rsidR="00D12D38" w:rsidRPr="0037774F" w:rsidRDefault="00CB2012" w:rsidP="006429C5">
      <w:pPr>
        <w:pStyle w:val="23"/>
        <w:rPr>
          <w:rFonts w:asciiTheme="minorHAnsi" w:eastAsiaTheme="minorEastAsia" w:hAnsiTheme="minorHAnsi" w:cstheme="minorBidi"/>
          <w:color w:val="auto"/>
          <w:sz w:val="24"/>
          <w:szCs w:val="24"/>
        </w:rPr>
      </w:pPr>
      <w:bookmarkStart w:id="257" w:name="_Toc43718464"/>
      <w:r w:rsidRPr="0037774F">
        <w:rPr>
          <w:rFonts w:asciiTheme="minorHAnsi" w:eastAsiaTheme="minorEastAsia" w:hAnsiTheme="minorHAnsi" w:cstheme="minorBidi"/>
          <w:color w:val="auto"/>
          <w:sz w:val="24"/>
          <w:szCs w:val="24"/>
        </w:rPr>
        <w:lastRenderedPageBreak/>
        <w:t>6</w:t>
      </w:r>
      <w:r w:rsidR="006429C5" w:rsidRPr="0037774F">
        <w:rPr>
          <w:rFonts w:asciiTheme="minorHAnsi" w:eastAsiaTheme="minorEastAsia" w:hAnsiTheme="minorHAnsi" w:cstheme="minorBidi"/>
          <w:color w:val="auto"/>
          <w:sz w:val="24"/>
          <w:szCs w:val="24"/>
        </w:rPr>
        <w:t>.</w:t>
      </w:r>
      <w:r w:rsidR="00A90941" w:rsidRPr="0037774F">
        <w:rPr>
          <w:rFonts w:asciiTheme="minorHAnsi" w:eastAsiaTheme="minorEastAsia" w:hAnsiTheme="minorHAnsi" w:cstheme="minorBidi"/>
          <w:color w:val="auto"/>
          <w:sz w:val="24"/>
          <w:szCs w:val="24"/>
        </w:rPr>
        <w:t xml:space="preserve">8 </w:t>
      </w:r>
      <w:r w:rsidR="006429C5" w:rsidRPr="0037774F">
        <w:rPr>
          <w:rFonts w:asciiTheme="minorHAnsi" w:eastAsiaTheme="minorEastAsia" w:hAnsiTheme="minorHAnsi" w:cstheme="minorBidi"/>
          <w:color w:val="auto"/>
          <w:sz w:val="24"/>
          <w:szCs w:val="24"/>
        </w:rPr>
        <w:t>Оценка эффективности приплат и скидок</w:t>
      </w:r>
      <w:bookmarkEnd w:id="257"/>
    </w:p>
    <w:p w14:paraId="286D2E80" w14:textId="4BA38F78" w:rsidR="001F3343" w:rsidRPr="005048D4" w:rsidRDefault="001F3343" w:rsidP="005048D4"/>
    <w:p w14:paraId="5CC3D2D9" w14:textId="4A7AA3ED" w:rsidR="001F3343" w:rsidRPr="0037774F" w:rsidRDefault="009C6213" w:rsidP="005048D4">
      <w:pPr>
        <w:pStyle w:val="31"/>
        <w:rPr>
          <w:rFonts w:asciiTheme="minorHAnsi" w:hAnsiTheme="minorHAnsi" w:cstheme="minorHAnsi"/>
          <w:sz w:val="24"/>
        </w:rPr>
      </w:pPr>
      <w:bookmarkStart w:id="258" w:name="_Toc43718465"/>
      <w:r w:rsidRPr="0037774F">
        <w:rPr>
          <w:rFonts w:asciiTheme="minorHAnsi" w:hAnsiTheme="minorHAnsi" w:cstheme="minorHAnsi"/>
          <w:sz w:val="24"/>
        </w:rPr>
        <w:t>6</w:t>
      </w:r>
      <w:r w:rsidR="001F3343" w:rsidRPr="005048D4">
        <w:rPr>
          <w:rFonts w:asciiTheme="minorHAnsi" w:hAnsiTheme="minorHAnsi" w:cstheme="minorHAnsi"/>
          <w:sz w:val="24"/>
        </w:rPr>
        <w:t>.8.1 Оценка эффективности технических приплат</w:t>
      </w:r>
      <w:bookmarkEnd w:id="258"/>
    </w:p>
    <w:p w14:paraId="37DCFF76" w14:textId="56A49D1F" w:rsidR="001F3343" w:rsidRPr="005048D4" w:rsidRDefault="001F3343" w:rsidP="005048D4"/>
    <w:p w14:paraId="042C8B40" w14:textId="00F75F14" w:rsidR="001F3343" w:rsidRPr="005048D4" w:rsidRDefault="00D5587E" w:rsidP="005048D4">
      <w:r w:rsidRPr="005048D4">
        <w:t xml:space="preserve">На этапе проектирования Целевой модели подрядчик должен разработать механизм расчета затрат под приплаты. </w:t>
      </w:r>
    </w:p>
    <w:p w14:paraId="2D072D5A" w14:textId="17BA9867" w:rsidR="00D5587E" w:rsidRPr="005048D4" w:rsidRDefault="00D5587E" w:rsidP="005048D4">
      <w:r w:rsidRPr="005048D4">
        <w:t xml:space="preserve">В документе указаны постановка задачи и краткое описание подхода </w:t>
      </w:r>
    </w:p>
    <w:p w14:paraId="2A226DA1" w14:textId="77777777" w:rsidR="00D5587E" w:rsidRPr="005048D4" w:rsidRDefault="00D5587E" w:rsidP="00D5587E">
      <w:pPr>
        <w:pStyle w:val="ae"/>
        <w:numPr>
          <w:ilvl w:val="0"/>
          <w:numId w:val="525"/>
        </w:numPr>
        <w:spacing w:after="0" w:line="240" w:lineRule="auto"/>
        <w:ind w:left="284" w:hanging="295"/>
        <w:rPr>
          <w:rFonts w:ascii="Calibri" w:hAnsi="Calibri" w:cs="Calibri"/>
          <w:b/>
          <w:color w:val="0070C0"/>
          <w:sz w:val="24"/>
          <w:szCs w:val="20"/>
        </w:rPr>
      </w:pPr>
      <w:r w:rsidRPr="005048D4">
        <w:rPr>
          <w:rFonts w:ascii="Calibri" w:hAnsi="Calibri" w:cs="Calibri"/>
          <w:b/>
          <w:color w:val="0070C0"/>
          <w:sz w:val="24"/>
          <w:szCs w:val="20"/>
        </w:rPr>
        <w:t>ОПИСАНИЕ ЗАДАЧИ</w:t>
      </w:r>
    </w:p>
    <w:p w14:paraId="05D47F8D" w14:textId="77777777" w:rsidR="00D5587E" w:rsidRPr="005048D4" w:rsidRDefault="00D5587E" w:rsidP="00D5587E">
      <w:pPr>
        <w:spacing w:line="200" w:lineRule="exact"/>
        <w:rPr>
          <w:rFonts w:ascii="Times New Roman" w:eastAsia="Times New Roman" w:hAnsi="Times New Roman"/>
          <w:sz w:val="26"/>
        </w:rPr>
      </w:pPr>
    </w:p>
    <w:p w14:paraId="442DF154" w14:textId="77777777" w:rsidR="00D5587E" w:rsidRPr="005048D4" w:rsidRDefault="00D5587E" w:rsidP="00D5587E">
      <w:pPr>
        <w:numPr>
          <w:ilvl w:val="0"/>
          <w:numId w:val="536"/>
        </w:numPr>
        <w:tabs>
          <w:tab w:val="left" w:pos="600"/>
        </w:tabs>
        <w:spacing w:after="0" w:line="0" w:lineRule="atLeast"/>
        <w:rPr>
          <w:rFonts w:eastAsia="Verdana" w:cstheme="minorHAnsi"/>
          <w:sz w:val="24"/>
          <w:szCs w:val="20"/>
        </w:rPr>
      </w:pPr>
      <w:r w:rsidRPr="005048D4">
        <w:rPr>
          <w:rFonts w:eastAsia="Verdana" w:cstheme="minorHAnsi"/>
          <w:b/>
          <w:sz w:val="24"/>
          <w:szCs w:val="20"/>
        </w:rPr>
        <w:t xml:space="preserve">Задача 1. </w:t>
      </w:r>
      <w:r w:rsidRPr="005048D4">
        <w:rPr>
          <w:rFonts w:eastAsia="Verdana" w:cstheme="minorHAnsi"/>
          <w:sz w:val="24"/>
          <w:szCs w:val="20"/>
        </w:rPr>
        <w:t>Расчёт (прогнозирование) затрат производства по заданным характеристикам продукции</w:t>
      </w:r>
    </w:p>
    <w:p w14:paraId="31900AB1" w14:textId="77777777" w:rsidR="00D5587E" w:rsidRPr="005048D4" w:rsidRDefault="00D5587E" w:rsidP="00D5587E">
      <w:pPr>
        <w:pStyle w:val="ae"/>
        <w:numPr>
          <w:ilvl w:val="1"/>
          <w:numId w:val="536"/>
        </w:numPr>
        <w:spacing w:after="0" w:line="240" w:lineRule="auto"/>
        <w:rPr>
          <w:rFonts w:cstheme="minorHAnsi"/>
          <w:sz w:val="24"/>
          <w:szCs w:val="20"/>
        </w:rPr>
      </w:pPr>
      <w:r w:rsidRPr="005048D4">
        <w:rPr>
          <w:rFonts w:cstheme="minorHAnsi"/>
          <w:sz w:val="24"/>
          <w:szCs w:val="20"/>
        </w:rPr>
        <w:t>Для факта (для фактически произведенных позиций заказов)</w:t>
      </w:r>
    </w:p>
    <w:p w14:paraId="7DF706B5" w14:textId="77777777" w:rsidR="00D5587E" w:rsidRPr="005048D4" w:rsidRDefault="00D5587E" w:rsidP="00D5587E">
      <w:pPr>
        <w:pStyle w:val="ae"/>
        <w:numPr>
          <w:ilvl w:val="1"/>
          <w:numId w:val="536"/>
        </w:numPr>
        <w:spacing w:after="0" w:line="240" w:lineRule="auto"/>
        <w:rPr>
          <w:rFonts w:cstheme="minorHAnsi"/>
          <w:sz w:val="24"/>
          <w:szCs w:val="20"/>
        </w:rPr>
      </w:pPr>
      <w:r w:rsidRPr="005048D4">
        <w:rPr>
          <w:rFonts w:cstheme="minorHAnsi"/>
          <w:sz w:val="24"/>
          <w:szCs w:val="20"/>
        </w:rPr>
        <w:t>Для плана (для плановых позиций заказов)</w:t>
      </w:r>
    </w:p>
    <w:p w14:paraId="08C948DD" w14:textId="77777777" w:rsidR="00D5587E" w:rsidRPr="005048D4" w:rsidRDefault="00D5587E" w:rsidP="00D5587E">
      <w:pPr>
        <w:numPr>
          <w:ilvl w:val="0"/>
          <w:numId w:val="536"/>
        </w:numPr>
        <w:tabs>
          <w:tab w:val="left" w:pos="600"/>
        </w:tabs>
        <w:spacing w:after="0" w:line="0" w:lineRule="atLeast"/>
        <w:rPr>
          <w:rFonts w:eastAsia="Verdana" w:cstheme="minorHAnsi"/>
          <w:sz w:val="24"/>
          <w:szCs w:val="20"/>
        </w:rPr>
      </w:pPr>
      <w:r w:rsidRPr="005048D4">
        <w:rPr>
          <w:rFonts w:eastAsia="Verdana" w:cstheme="minorHAnsi"/>
          <w:b/>
          <w:sz w:val="24"/>
          <w:szCs w:val="20"/>
        </w:rPr>
        <w:t xml:space="preserve">Задача 2. </w:t>
      </w:r>
      <w:r w:rsidRPr="005048D4">
        <w:rPr>
          <w:rFonts w:eastAsia="Verdana" w:cstheme="minorHAnsi"/>
          <w:sz w:val="24"/>
          <w:szCs w:val="20"/>
        </w:rPr>
        <w:t>Оценка эффективности (окупаемости) приплат в рамках текущей системы приплат</w:t>
      </w:r>
    </w:p>
    <w:p w14:paraId="2CFD0A8C" w14:textId="77777777" w:rsidR="00D5587E" w:rsidRPr="005048D4" w:rsidRDefault="00D5587E" w:rsidP="00D5587E">
      <w:pPr>
        <w:numPr>
          <w:ilvl w:val="0"/>
          <w:numId w:val="536"/>
        </w:numPr>
        <w:tabs>
          <w:tab w:val="left" w:pos="600"/>
        </w:tabs>
        <w:spacing w:after="0" w:line="0" w:lineRule="atLeast"/>
        <w:rPr>
          <w:rFonts w:eastAsia="Verdana" w:cstheme="minorHAnsi"/>
          <w:color w:val="A6A6A6" w:themeColor="background1" w:themeShade="A6"/>
          <w:sz w:val="24"/>
          <w:szCs w:val="20"/>
        </w:rPr>
      </w:pPr>
      <w:r w:rsidRPr="005048D4">
        <w:rPr>
          <w:rFonts w:eastAsia="Verdana" w:cstheme="minorHAnsi"/>
          <w:b/>
          <w:color w:val="A6A6A6" w:themeColor="background1" w:themeShade="A6"/>
          <w:sz w:val="24"/>
          <w:szCs w:val="20"/>
        </w:rPr>
        <w:t>Задача 3.</w:t>
      </w:r>
      <w:r w:rsidRPr="005048D4">
        <w:rPr>
          <w:rFonts w:eastAsia="Verdana" w:cstheme="minorHAnsi"/>
          <w:color w:val="A6A6A6" w:themeColor="background1" w:themeShade="A6"/>
          <w:sz w:val="24"/>
          <w:szCs w:val="20"/>
        </w:rPr>
        <w:t xml:space="preserve"> Пересмотр текущей системы приплат (перечня приплат, диапазонов значений характеристик, за которые установлена приплата) – опциональная задача</w:t>
      </w:r>
    </w:p>
    <w:p w14:paraId="028A628C" w14:textId="77777777" w:rsidR="00D5587E" w:rsidRPr="005048D4" w:rsidRDefault="00D5587E" w:rsidP="00D5587E">
      <w:pPr>
        <w:ind w:left="360"/>
        <w:rPr>
          <w:rFonts w:cstheme="minorHAnsi"/>
          <w:sz w:val="24"/>
          <w:szCs w:val="20"/>
        </w:rPr>
      </w:pPr>
    </w:p>
    <w:p w14:paraId="11F3457E" w14:textId="77777777" w:rsidR="00D5587E" w:rsidRPr="005048D4" w:rsidRDefault="00D5587E" w:rsidP="00D5587E">
      <w:pPr>
        <w:ind w:left="360"/>
        <w:rPr>
          <w:rFonts w:cstheme="minorHAnsi"/>
          <w:b/>
          <w:sz w:val="24"/>
          <w:szCs w:val="20"/>
        </w:rPr>
      </w:pPr>
      <w:r w:rsidRPr="005048D4">
        <w:rPr>
          <w:rFonts w:cstheme="minorHAnsi"/>
          <w:b/>
          <w:sz w:val="24"/>
          <w:szCs w:val="20"/>
        </w:rPr>
        <w:t xml:space="preserve">Упрощенный пример постановки задачи: </w:t>
      </w:r>
    </w:p>
    <w:p w14:paraId="3CBDA1D5" w14:textId="77777777" w:rsidR="00D5587E" w:rsidRPr="005048D4" w:rsidRDefault="00D5587E" w:rsidP="00D5587E">
      <w:pPr>
        <w:numPr>
          <w:ilvl w:val="0"/>
          <w:numId w:val="536"/>
        </w:numPr>
        <w:tabs>
          <w:tab w:val="left" w:pos="600"/>
        </w:tabs>
        <w:spacing w:after="0" w:line="0" w:lineRule="atLeast"/>
        <w:rPr>
          <w:rFonts w:eastAsia="Verdana" w:cstheme="minorHAnsi"/>
          <w:sz w:val="24"/>
          <w:szCs w:val="20"/>
        </w:rPr>
      </w:pPr>
      <w:r w:rsidRPr="005048D4">
        <w:rPr>
          <w:rFonts w:eastAsia="Verdana" w:cstheme="minorHAnsi"/>
          <w:b/>
          <w:sz w:val="24"/>
          <w:szCs w:val="20"/>
        </w:rPr>
        <w:t xml:space="preserve">Дано: </w:t>
      </w:r>
      <w:r w:rsidRPr="005048D4">
        <w:rPr>
          <w:rFonts w:eastAsia="Verdana" w:cstheme="minorHAnsi"/>
          <w:sz w:val="24"/>
          <w:szCs w:val="20"/>
        </w:rPr>
        <w:t>3 продукта</w:t>
      </w:r>
    </w:p>
    <w:p w14:paraId="51F6358E" w14:textId="77777777" w:rsidR="00D5587E" w:rsidRPr="005048D4" w:rsidRDefault="00D5587E" w:rsidP="00D5587E">
      <w:pPr>
        <w:numPr>
          <w:ilvl w:val="1"/>
          <w:numId w:val="536"/>
        </w:numPr>
        <w:tabs>
          <w:tab w:val="left" w:pos="600"/>
        </w:tabs>
        <w:spacing w:after="0" w:line="0" w:lineRule="atLeast"/>
        <w:rPr>
          <w:rFonts w:eastAsia="Verdana" w:cstheme="minorHAnsi"/>
          <w:sz w:val="24"/>
          <w:szCs w:val="20"/>
        </w:rPr>
      </w:pPr>
      <w:r w:rsidRPr="005048D4">
        <w:rPr>
          <w:rFonts w:eastAsia="Verdana" w:cstheme="minorHAnsi"/>
          <w:sz w:val="24"/>
          <w:szCs w:val="20"/>
        </w:rPr>
        <w:t xml:space="preserve">ГК прокат 1 – базовый продукт с базовыми значениями характеристик Х1, Х2, </w:t>
      </w:r>
    </w:p>
    <w:p w14:paraId="6D7165DF" w14:textId="77777777" w:rsidR="00D5587E" w:rsidRPr="005048D4" w:rsidRDefault="00D5587E" w:rsidP="00D5587E">
      <w:pPr>
        <w:numPr>
          <w:ilvl w:val="1"/>
          <w:numId w:val="536"/>
        </w:numPr>
        <w:tabs>
          <w:tab w:val="left" w:pos="600"/>
        </w:tabs>
        <w:spacing w:after="0" w:line="0" w:lineRule="atLeast"/>
        <w:rPr>
          <w:rFonts w:eastAsia="Verdana" w:cstheme="minorHAnsi"/>
          <w:sz w:val="24"/>
          <w:szCs w:val="20"/>
        </w:rPr>
      </w:pPr>
      <w:r w:rsidRPr="005048D4">
        <w:rPr>
          <w:rFonts w:eastAsia="Verdana" w:cstheme="minorHAnsi"/>
          <w:sz w:val="24"/>
          <w:szCs w:val="20"/>
        </w:rPr>
        <w:t xml:space="preserve">ГК прокат 2 – продукт с характеристиками Х1’, Х2’, Х3; </w:t>
      </w:r>
    </w:p>
    <w:p w14:paraId="325DFB52" w14:textId="77777777" w:rsidR="00D5587E" w:rsidRPr="005048D4" w:rsidRDefault="00D5587E" w:rsidP="00D5587E">
      <w:pPr>
        <w:numPr>
          <w:ilvl w:val="1"/>
          <w:numId w:val="536"/>
        </w:numPr>
        <w:tabs>
          <w:tab w:val="left" w:pos="600"/>
        </w:tabs>
        <w:spacing w:after="0" w:line="0" w:lineRule="atLeast"/>
        <w:rPr>
          <w:rFonts w:eastAsia="Verdana" w:cstheme="minorHAnsi"/>
          <w:sz w:val="24"/>
          <w:szCs w:val="20"/>
        </w:rPr>
      </w:pPr>
      <w:r w:rsidRPr="005048D4">
        <w:rPr>
          <w:rFonts w:eastAsia="Verdana" w:cstheme="minorHAnsi"/>
          <w:sz w:val="24"/>
          <w:szCs w:val="20"/>
        </w:rPr>
        <w:t>ГК прокат 3 – продукт с характеристиками Х1’’, Х2’</w:t>
      </w:r>
    </w:p>
    <w:p w14:paraId="5A7F546D" w14:textId="77777777" w:rsidR="00D5587E" w:rsidRPr="005048D4" w:rsidRDefault="00D5587E" w:rsidP="00D5587E">
      <w:pPr>
        <w:tabs>
          <w:tab w:val="left" w:pos="600"/>
        </w:tabs>
        <w:spacing w:line="0" w:lineRule="atLeast"/>
        <w:ind w:left="720"/>
        <w:rPr>
          <w:rFonts w:eastAsia="Verdana" w:cstheme="minorHAnsi"/>
          <w:sz w:val="24"/>
          <w:szCs w:val="20"/>
        </w:rPr>
      </w:pPr>
      <w:r w:rsidRPr="005048D4">
        <w:rPr>
          <w:rFonts w:eastAsia="Verdana" w:cstheme="minorHAnsi"/>
          <w:sz w:val="24"/>
          <w:szCs w:val="20"/>
        </w:rPr>
        <w:t xml:space="preserve">При этом Хn и Хn’ являются одинаковой характеристикой, отличающейся значением данной характеристики. </w:t>
      </w:r>
    </w:p>
    <w:p w14:paraId="61D6B90E" w14:textId="77777777" w:rsidR="00D5587E" w:rsidRPr="005048D4" w:rsidRDefault="00D5587E" w:rsidP="00D5587E">
      <w:pPr>
        <w:tabs>
          <w:tab w:val="left" w:pos="600"/>
        </w:tabs>
        <w:spacing w:line="0" w:lineRule="atLeast"/>
        <w:ind w:left="720"/>
        <w:rPr>
          <w:rFonts w:eastAsia="Verdana" w:cstheme="minorHAnsi"/>
          <w:sz w:val="24"/>
          <w:szCs w:val="20"/>
        </w:rPr>
      </w:pPr>
    </w:p>
    <w:p w14:paraId="058637AA" w14:textId="77777777" w:rsidR="00D5587E" w:rsidRPr="005048D4" w:rsidRDefault="00D5587E" w:rsidP="00D5587E">
      <w:pPr>
        <w:tabs>
          <w:tab w:val="left" w:pos="600"/>
        </w:tabs>
        <w:spacing w:line="0" w:lineRule="atLeast"/>
        <w:ind w:left="720"/>
        <w:rPr>
          <w:rFonts w:eastAsia="Verdana" w:cstheme="minorHAnsi"/>
          <w:b/>
          <w:sz w:val="24"/>
          <w:szCs w:val="20"/>
        </w:rPr>
      </w:pPr>
      <w:r w:rsidRPr="005048D4">
        <w:rPr>
          <w:rFonts w:eastAsia="Verdana" w:cstheme="minorHAnsi"/>
          <w:b/>
          <w:sz w:val="24"/>
          <w:szCs w:val="20"/>
        </w:rPr>
        <w:t>В данном случае примерами задачи 1 и задачи 2 в рамках текущей постановки будут являться:</w:t>
      </w:r>
    </w:p>
    <w:p w14:paraId="0912259D" w14:textId="77777777" w:rsidR="00D5587E" w:rsidRPr="005048D4" w:rsidRDefault="00D5587E" w:rsidP="00D5587E">
      <w:pPr>
        <w:numPr>
          <w:ilvl w:val="0"/>
          <w:numId w:val="536"/>
        </w:numPr>
        <w:tabs>
          <w:tab w:val="left" w:pos="600"/>
        </w:tabs>
        <w:spacing w:after="0" w:line="0" w:lineRule="atLeast"/>
        <w:rPr>
          <w:rFonts w:eastAsia="Verdana" w:cstheme="minorHAnsi"/>
          <w:sz w:val="24"/>
          <w:szCs w:val="20"/>
        </w:rPr>
      </w:pPr>
      <w:r w:rsidRPr="005048D4">
        <w:rPr>
          <w:rFonts w:eastAsia="Verdana" w:cstheme="minorHAnsi"/>
          <w:b/>
          <w:sz w:val="24"/>
          <w:szCs w:val="20"/>
        </w:rPr>
        <w:t xml:space="preserve">Задача 1: </w:t>
      </w:r>
      <w:r w:rsidRPr="005048D4">
        <w:rPr>
          <w:rFonts w:eastAsia="Verdana" w:cstheme="minorHAnsi"/>
          <w:sz w:val="24"/>
          <w:szCs w:val="20"/>
        </w:rPr>
        <w:t xml:space="preserve">Рассчитать фактические и плановые затраты на формирование характеристик </w:t>
      </w:r>
    </w:p>
    <w:p w14:paraId="1839BBFF" w14:textId="77777777" w:rsidR="00D5587E" w:rsidRPr="005048D4" w:rsidRDefault="00D5587E" w:rsidP="00D5587E">
      <w:pPr>
        <w:numPr>
          <w:ilvl w:val="1"/>
          <w:numId w:val="536"/>
        </w:numPr>
        <w:tabs>
          <w:tab w:val="left" w:pos="600"/>
        </w:tabs>
        <w:spacing w:after="0" w:line="0" w:lineRule="atLeast"/>
        <w:rPr>
          <w:rFonts w:eastAsia="Verdana" w:cstheme="minorHAnsi"/>
          <w:sz w:val="24"/>
          <w:szCs w:val="20"/>
        </w:rPr>
      </w:pPr>
      <w:r w:rsidRPr="005048D4">
        <w:rPr>
          <w:rFonts w:eastAsia="Verdana" w:cstheme="minorHAnsi"/>
          <w:sz w:val="24"/>
          <w:szCs w:val="20"/>
        </w:rPr>
        <w:t>Х1, Х2 на ГК прокате 1</w:t>
      </w:r>
    </w:p>
    <w:p w14:paraId="79EDF5CF" w14:textId="77777777" w:rsidR="00D5587E" w:rsidRPr="005048D4" w:rsidRDefault="00D5587E" w:rsidP="00D5587E">
      <w:pPr>
        <w:numPr>
          <w:ilvl w:val="1"/>
          <w:numId w:val="536"/>
        </w:numPr>
        <w:tabs>
          <w:tab w:val="left" w:pos="600"/>
        </w:tabs>
        <w:spacing w:after="0" w:line="0" w:lineRule="atLeast"/>
        <w:rPr>
          <w:rFonts w:eastAsia="Verdana" w:cstheme="minorHAnsi"/>
          <w:sz w:val="24"/>
          <w:szCs w:val="20"/>
        </w:rPr>
      </w:pPr>
      <w:r w:rsidRPr="005048D4">
        <w:rPr>
          <w:rFonts w:eastAsia="Verdana" w:cstheme="minorHAnsi"/>
          <w:sz w:val="24"/>
          <w:szCs w:val="20"/>
        </w:rPr>
        <w:t>Х1’, Х2’, Х3 на ГК прокате 2</w:t>
      </w:r>
    </w:p>
    <w:p w14:paraId="38FBEDAD" w14:textId="77777777" w:rsidR="00D5587E" w:rsidRPr="005048D4" w:rsidRDefault="00D5587E" w:rsidP="00D5587E">
      <w:pPr>
        <w:numPr>
          <w:ilvl w:val="1"/>
          <w:numId w:val="536"/>
        </w:numPr>
        <w:tabs>
          <w:tab w:val="left" w:pos="600"/>
        </w:tabs>
        <w:spacing w:after="0" w:line="0" w:lineRule="atLeast"/>
        <w:rPr>
          <w:rFonts w:eastAsia="Verdana" w:cstheme="minorHAnsi"/>
          <w:sz w:val="24"/>
          <w:szCs w:val="20"/>
        </w:rPr>
      </w:pPr>
      <w:r w:rsidRPr="005048D4">
        <w:rPr>
          <w:rFonts w:eastAsia="Verdana" w:cstheme="minorHAnsi"/>
          <w:sz w:val="24"/>
          <w:szCs w:val="20"/>
        </w:rPr>
        <w:t>Х1’’, Х2’ на ГК прокате 3</w:t>
      </w:r>
    </w:p>
    <w:p w14:paraId="33D9D9D8" w14:textId="77777777" w:rsidR="00D5587E" w:rsidRPr="005048D4" w:rsidRDefault="00D5587E" w:rsidP="00D5587E">
      <w:pPr>
        <w:numPr>
          <w:ilvl w:val="0"/>
          <w:numId w:val="536"/>
        </w:numPr>
        <w:tabs>
          <w:tab w:val="left" w:pos="600"/>
        </w:tabs>
        <w:spacing w:after="0" w:line="0" w:lineRule="atLeast"/>
        <w:rPr>
          <w:rFonts w:eastAsia="Verdana" w:cstheme="minorHAnsi"/>
          <w:sz w:val="24"/>
          <w:szCs w:val="20"/>
        </w:rPr>
      </w:pPr>
      <w:r w:rsidRPr="005048D4">
        <w:rPr>
          <w:rFonts w:eastAsia="Verdana" w:cstheme="minorHAnsi"/>
          <w:b/>
          <w:sz w:val="24"/>
          <w:szCs w:val="20"/>
        </w:rPr>
        <w:t xml:space="preserve">Задача 2: </w:t>
      </w:r>
      <w:r w:rsidRPr="005048D4">
        <w:rPr>
          <w:rFonts w:eastAsia="Verdana" w:cstheme="minorHAnsi"/>
          <w:sz w:val="24"/>
          <w:szCs w:val="20"/>
        </w:rPr>
        <w:t xml:space="preserve">Оценить эффективность приплат на каждом продукте, если в Справочнике приплат установлены приплаты за следующие характеристики: </w:t>
      </w:r>
    </w:p>
    <w:p w14:paraId="4786FEB2" w14:textId="77777777" w:rsidR="00D5587E" w:rsidRPr="005048D4" w:rsidRDefault="00D5587E" w:rsidP="00D5587E">
      <w:pPr>
        <w:numPr>
          <w:ilvl w:val="1"/>
          <w:numId w:val="536"/>
        </w:numPr>
        <w:tabs>
          <w:tab w:val="left" w:pos="600"/>
        </w:tabs>
        <w:spacing w:after="0" w:line="0" w:lineRule="atLeast"/>
        <w:rPr>
          <w:rFonts w:eastAsia="Verdana" w:cstheme="minorHAnsi"/>
          <w:sz w:val="24"/>
          <w:szCs w:val="20"/>
        </w:rPr>
      </w:pPr>
      <w:r w:rsidRPr="005048D4">
        <w:rPr>
          <w:rFonts w:eastAsia="Verdana" w:cstheme="minorHAnsi"/>
          <w:sz w:val="24"/>
          <w:szCs w:val="20"/>
        </w:rPr>
        <w:t>Х1, Х1’, Х1’’</w:t>
      </w:r>
    </w:p>
    <w:p w14:paraId="20E5DA98" w14:textId="77777777" w:rsidR="00D5587E" w:rsidRPr="005048D4" w:rsidRDefault="00D5587E" w:rsidP="00D5587E">
      <w:pPr>
        <w:numPr>
          <w:ilvl w:val="1"/>
          <w:numId w:val="536"/>
        </w:numPr>
        <w:tabs>
          <w:tab w:val="left" w:pos="600"/>
        </w:tabs>
        <w:spacing w:after="0" w:line="0" w:lineRule="atLeast"/>
        <w:rPr>
          <w:rFonts w:eastAsia="Verdana" w:cstheme="minorHAnsi"/>
          <w:sz w:val="24"/>
          <w:szCs w:val="20"/>
        </w:rPr>
      </w:pPr>
      <w:r w:rsidRPr="005048D4">
        <w:rPr>
          <w:rFonts w:eastAsia="Verdana" w:cstheme="minorHAnsi"/>
          <w:sz w:val="24"/>
          <w:szCs w:val="20"/>
        </w:rPr>
        <w:t xml:space="preserve">Х2&amp;Х3 (являются отдельными характеристиками, но приплата установлена за сочетание характеристик (например, приплата за цинковое покрытие толщиной Х2 на прокат толщиной X3) </w:t>
      </w:r>
    </w:p>
    <w:p w14:paraId="2CFFAA39" w14:textId="77777777" w:rsidR="00D5587E" w:rsidRPr="005048D4" w:rsidRDefault="00D5587E" w:rsidP="00D5587E">
      <w:pPr>
        <w:ind w:left="1440"/>
        <w:rPr>
          <w:rFonts w:cstheme="minorHAnsi"/>
          <w:sz w:val="24"/>
          <w:szCs w:val="20"/>
        </w:rPr>
      </w:pPr>
    </w:p>
    <w:p w14:paraId="67321E9A" w14:textId="77777777" w:rsidR="00D5587E" w:rsidRPr="005048D4" w:rsidRDefault="00D5587E" w:rsidP="00D5587E">
      <w:pPr>
        <w:pStyle w:val="ae"/>
        <w:rPr>
          <w:rFonts w:ascii="Calibri" w:hAnsi="Calibri" w:cs="Calibri"/>
          <w:b/>
          <w:sz w:val="24"/>
          <w:szCs w:val="20"/>
        </w:rPr>
      </w:pPr>
      <w:r w:rsidRPr="005048D4">
        <w:rPr>
          <w:rFonts w:ascii="Calibri" w:hAnsi="Calibri" w:cs="Calibri"/>
          <w:b/>
          <w:sz w:val="24"/>
          <w:szCs w:val="20"/>
        </w:rPr>
        <w:lastRenderedPageBreak/>
        <w:t xml:space="preserve">Ключевые вводные и ограничения (применительно к обеим задачам): </w:t>
      </w:r>
    </w:p>
    <w:p w14:paraId="08CCE83E" w14:textId="77777777" w:rsidR="00D5587E" w:rsidRPr="005048D4" w:rsidRDefault="00D5587E" w:rsidP="00D5587E">
      <w:pPr>
        <w:pStyle w:val="ae"/>
        <w:numPr>
          <w:ilvl w:val="1"/>
          <w:numId w:val="524"/>
        </w:numPr>
        <w:spacing w:after="0" w:line="240" w:lineRule="auto"/>
        <w:ind w:left="720"/>
        <w:rPr>
          <w:rFonts w:ascii="Calibri" w:hAnsi="Calibri" w:cs="Calibri"/>
          <w:sz w:val="24"/>
          <w:szCs w:val="20"/>
        </w:rPr>
      </w:pPr>
      <w:r w:rsidRPr="005048D4">
        <w:rPr>
          <w:rFonts w:ascii="Calibri" w:hAnsi="Calibri" w:cs="Calibri"/>
          <w:b/>
          <w:sz w:val="24"/>
          <w:szCs w:val="20"/>
        </w:rPr>
        <w:t>Система приплат</w:t>
      </w:r>
      <w:r w:rsidRPr="005048D4">
        <w:rPr>
          <w:rFonts w:ascii="Calibri" w:hAnsi="Calibri" w:cs="Calibri"/>
          <w:sz w:val="24"/>
          <w:szCs w:val="20"/>
        </w:rPr>
        <w:t xml:space="preserve"> – текущий справочник приплат, который включает в себя:</w:t>
      </w:r>
    </w:p>
    <w:p w14:paraId="37F65463" w14:textId="77777777" w:rsidR="00D5587E" w:rsidRPr="005048D4" w:rsidRDefault="00D5587E" w:rsidP="00D5587E">
      <w:pPr>
        <w:pStyle w:val="ae"/>
        <w:numPr>
          <w:ilvl w:val="1"/>
          <w:numId w:val="537"/>
        </w:numPr>
        <w:spacing w:after="0" w:line="240" w:lineRule="auto"/>
        <w:rPr>
          <w:rFonts w:ascii="Calibri" w:hAnsi="Calibri" w:cs="Calibri"/>
          <w:sz w:val="24"/>
          <w:szCs w:val="20"/>
        </w:rPr>
      </w:pPr>
      <w:r w:rsidRPr="005048D4">
        <w:rPr>
          <w:rFonts w:ascii="Calibri" w:hAnsi="Calibri" w:cs="Calibri"/>
          <w:sz w:val="24"/>
          <w:szCs w:val="20"/>
        </w:rPr>
        <w:t xml:space="preserve">перечень характеристик </w:t>
      </w:r>
    </w:p>
    <w:p w14:paraId="001026D8" w14:textId="77777777" w:rsidR="00D5587E" w:rsidRPr="005048D4" w:rsidRDefault="00D5587E" w:rsidP="00D5587E">
      <w:pPr>
        <w:pStyle w:val="ae"/>
        <w:numPr>
          <w:ilvl w:val="1"/>
          <w:numId w:val="537"/>
        </w:numPr>
        <w:spacing w:after="0" w:line="240" w:lineRule="auto"/>
        <w:rPr>
          <w:rFonts w:ascii="Calibri" w:hAnsi="Calibri" w:cs="Calibri"/>
          <w:sz w:val="24"/>
          <w:szCs w:val="20"/>
        </w:rPr>
      </w:pPr>
      <w:r w:rsidRPr="005048D4">
        <w:rPr>
          <w:rFonts w:ascii="Calibri" w:hAnsi="Calibri" w:cs="Calibri"/>
          <w:sz w:val="24"/>
          <w:szCs w:val="20"/>
        </w:rPr>
        <w:t>диапазоны значений характеристик, за которые взимается приплата</w:t>
      </w:r>
    </w:p>
    <w:p w14:paraId="06AEEDE3" w14:textId="77777777" w:rsidR="00D5587E" w:rsidRPr="005048D4" w:rsidRDefault="00D5587E" w:rsidP="00D5587E">
      <w:pPr>
        <w:pStyle w:val="ae"/>
        <w:numPr>
          <w:ilvl w:val="1"/>
          <w:numId w:val="537"/>
        </w:numPr>
        <w:spacing w:after="0" w:line="240" w:lineRule="auto"/>
        <w:rPr>
          <w:rFonts w:ascii="Calibri" w:hAnsi="Calibri" w:cs="Calibri"/>
          <w:sz w:val="24"/>
          <w:szCs w:val="20"/>
        </w:rPr>
      </w:pPr>
      <w:r w:rsidRPr="005048D4">
        <w:rPr>
          <w:rFonts w:ascii="Calibri" w:hAnsi="Calibri" w:cs="Calibri"/>
          <w:sz w:val="24"/>
          <w:szCs w:val="20"/>
        </w:rPr>
        <w:t>значение приплаты по установленным характеристикам. В случае, если приплата равна 0, то характеристика является базовой (приплаты установлены в валюте на 1 тонну)</w:t>
      </w:r>
    </w:p>
    <w:p w14:paraId="7FE8C087" w14:textId="77777777" w:rsidR="00D5587E" w:rsidRPr="005048D4" w:rsidRDefault="00D5587E" w:rsidP="00D5587E">
      <w:pPr>
        <w:pStyle w:val="ae"/>
        <w:rPr>
          <w:rFonts w:ascii="Calibri" w:hAnsi="Calibri" w:cs="Calibri"/>
          <w:sz w:val="24"/>
          <w:szCs w:val="20"/>
        </w:rPr>
      </w:pPr>
      <w:r w:rsidRPr="005048D4">
        <w:rPr>
          <w:rFonts w:ascii="Calibri" w:hAnsi="Calibri" w:cs="Calibri"/>
          <w:sz w:val="24"/>
          <w:szCs w:val="20"/>
        </w:rPr>
        <w:t>При этом приплаты аддитивны: для формирования конечной цены на продукцию складываются значения базовой цены и релевантных для данного продукта приплат.</w:t>
      </w:r>
    </w:p>
    <w:p w14:paraId="1F2F0934" w14:textId="77777777" w:rsidR="00D5587E" w:rsidRPr="005048D4" w:rsidRDefault="00D5587E" w:rsidP="00D5587E">
      <w:pPr>
        <w:pStyle w:val="ae"/>
        <w:numPr>
          <w:ilvl w:val="1"/>
          <w:numId w:val="524"/>
        </w:numPr>
        <w:spacing w:after="0" w:line="240" w:lineRule="auto"/>
        <w:ind w:left="720"/>
        <w:rPr>
          <w:rFonts w:ascii="Calibri" w:hAnsi="Calibri" w:cs="Calibri"/>
          <w:sz w:val="24"/>
          <w:szCs w:val="20"/>
        </w:rPr>
      </w:pPr>
      <w:r w:rsidRPr="005048D4">
        <w:rPr>
          <w:rFonts w:ascii="Calibri" w:hAnsi="Calibri" w:cs="Calibri"/>
          <w:b/>
          <w:sz w:val="24"/>
          <w:szCs w:val="20"/>
        </w:rPr>
        <w:t>Целевой функционал по расчету фактической и плановой прибыли (себестоимость, цен продаж)</w:t>
      </w:r>
      <w:r w:rsidRPr="005048D4">
        <w:rPr>
          <w:rFonts w:ascii="Calibri" w:hAnsi="Calibri" w:cs="Calibri"/>
          <w:sz w:val="24"/>
          <w:szCs w:val="20"/>
        </w:rPr>
        <w:t xml:space="preserve"> (разрабатываемый функционал) </w:t>
      </w:r>
    </w:p>
    <w:p w14:paraId="6A80D19A" w14:textId="77777777" w:rsidR="00D5587E" w:rsidRPr="005048D4" w:rsidRDefault="00D5587E" w:rsidP="00D5587E">
      <w:pPr>
        <w:pStyle w:val="ae"/>
        <w:numPr>
          <w:ilvl w:val="1"/>
          <w:numId w:val="524"/>
        </w:numPr>
        <w:spacing w:after="0" w:line="240" w:lineRule="auto"/>
        <w:rPr>
          <w:rFonts w:ascii="Calibri" w:hAnsi="Calibri" w:cs="Calibri"/>
          <w:sz w:val="24"/>
          <w:szCs w:val="20"/>
        </w:rPr>
      </w:pPr>
      <w:r w:rsidRPr="005048D4">
        <w:rPr>
          <w:rFonts w:ascii="Calibri" w:hAnsi="Calibri" w:cs="Calibri"/>
          <w:sz w:val="24"/>
          <w:szCs w:val="20"/>
        </w:rPr>
        <w:t xml:space="preserve">Расчет фактической и плановой себестоимости будет производиться по каждой позиции заказа </w:t>
      </w:r>
    </w:p>
    <w:p w14:paraId="6AF5E63F" w14:textId="77777777" w:rsidR="00D5587E" w:rsidRPr="005048D4" w:rsidRDefault="00D5587E" w:rsidP="00D5587E">
      <w:pPr>
        <w:pStyle w:val="ae"/>
        <w:numPr>
          <w:ilvl w:val="1"/>
          <w:numId w:val="524"/>
        </w:numPr>
        <w:spacing w:after="0" w:line="240" w:lineRule="auto"/>
        <w:rPr>
          <w:rFonts w:ascii="Calibri" w:hAnsi="Calibri" w:cs="Calibri"/>
          <w:sz w:val="24"/>
          <w:szCs w:val="20"/>
        </w:rPr>
      </w:pPr>
      <w:r w:rsidRPr="005048D4">
        <w:rPr>
          <w:rFonts w:ascii="Calibri" w:hAnsi="Calibri" w:cs="Calibri"/>
          <w:bCs/>
          <w:sz w:val="24"/>
          <w:szCs w:val="20"/>
        </w:rPr>
        <w:t>Фактическая и плановая себестоимость будет представлена в денежном выражении на 1 тонну произведенной продукции/ в абсолютном выражении для затрат прямых ресурсов и прочих ресурсов, по которым имеется единица измерения</w:t>
      </w:r>
    </w:p>
    <w:p w14:paraId="768EEEE7" w14:textId="77777777" w:rsidR="00D5587E" w:rsidRPr="005048D4" w:rsidRDefault="00D5587E" w:rsidP="00D5587E">
      <w:pPr>
        <w:pStyle w:val="ae"/>
        <w:numPr>
          <w:ilvl w:val="1"/>
          <w:numId w:val="524"/>
        </w:numPr>
        <w:spacing w:after="0" w:line="240" w:lineRule="auto"/>
        <w:rPr>
          <w:rFonts w:ascii="Calibri" w:hAnsi="Calibri" w:cs="Calibri"/>
          <w:sz w:val="24"/>
          <w:szCs w:val="20"/>
        </w:rPr>
      </w:pPr>
      <w:r w:rsidRPr="005048D4">
        <w:rPr>
          <w:rFonts w:ascii="Calibri" w:hAnsi="Calibri" w:cs="Calibri"/>
          <w:sz w:val="24"/>
          <w:szCs w:val="20"/>
        </w:rPr>
        <w:t xml:space="preserve">Рассчитанная себестоимость может быть представлена в разных разрезах: по видам ресурсов, по элементам затрат, по агрегатам и пр. (т.е. по итогам расчета себестоимости можно отследить, какой ресурс на каком агрегате и для какой позиции заказа был израсходован). </w:t>
      </w:r>
    </w:p>
    <w:p w14:paraId="64700309" w14:textId="77777777" w:rsidR="00D5587E" w:rsidRPr="005048D4" w:rsidRDefault="00D5587E" w:rsidP="00D5587E">
      <w:pPr>
        <w:pStyle w:val="ae"/>
        <w:numPr>
          <w:ilvl w:val="1"/>
          <w:numId w:val="524"/>
        </w:numPr>
        <w:spacing w:after="0" w:line="240" w:lineRule="auto"/>
        <w:rPr>
          <w:rFonts w:ascii="Calibri" w:hAnsi="Calibri" w:cs="Calibri"/>
          <w:sz w:val="24"/>
          <w:szCs w:val="20"/>
        </w:rPr>
      </w:pPr>
      <w:r w:rsidRPr="005048D4">
        <w:rPr>
          <w:rFonts w:ascii="Calibri" w:hAnsi="Calibri" w:cs="Calibri"/>
          <w:sz w:val="24"/>
          <w:szCs w:val="20"/>
        </w:rPr>
        <w:t xml:space="preserve">Учет маршрутов при расчете себестоимости позиции заказа: </w:t>
      </w:r>
    </w:p>
    <w:p w14:paraId="3831587F" w14:textId="77777777" w:rsidR="00D5587E" w:rsidRPr="005048D4" w:rsidRDefault="00D5587E" w:rsidP="00D5587E">
      <w:pPr>
        <w:pStyle w:val="ae"/>
        <w:numPr>
          <w:ilvl w:val="2"/>
          <w:numId w:val="524"/>
        </w:numPr>
        <w:spacing w:after="0" w:line="240" w:lineRule="auto"/>
        <w:rPr>
          <w:rFonts w:ascii="Calibri" w:hAnsi="Calibri" w:cs="Calibri"/>
          <w:sz w:val="24"/>
          <w:szCs w:val="20"/>
        </w:rPr>
      </w:pPr>
      <w:r w:rsidRPr="005048D4">
        <w:rPr>
          <w:rFonts w:ascii="Calibri" w:hAnsi="Calibri" w:cs="Calibri"/>
          <w:bCs/>
          <w:sz w:val="24"/>
          <w:szCs w:val="20"/>
        </w:rPr>
        <w:t>Для расчета фактической себестоимости используется фактический маршрут, по которому была произведена позиция заказа</w:t>
      </w:r>
    </w:p>
    <w:p w14:paraId="581CCD03" w14:textId="77777777" w:rsidR="00D5587E" w:rsidRPr="005048D4" w:rsidRDefault="00D5587E" w:rsidP="00D5587E">
      <w:pPr>
        <w:pStyle w:val="ae"/>
        <w:numPr>
          <w:ilvl w:val="2"/>
          <w:numId w:val="524"/>
        </w:numPr>
        <w:spacing w:after="0" w:line="240" w:lineRule="auto"/>
        <w:rPr>
          <w:rFonts w:ascii="Calibri" w:hAnsi="Calibri" w:cs="Calibri"/>
          <w:sz w:val="24"/>
          <w:szCs w:val="20"/>
        </w:rPr>
      </w:pPr>
      <w:r w:rsidRPr="005048D4">
        <w:rPr>
          <w:rFonts w:ascii="Calibri" w:hAnsi="Calibri" w:cs="Calibri"/>
          <w:bCs/>
          <w:sz w:val="24"/>
          <w:szCs w:val="20"/>
        </w:rPr>
        <w:t>Для расчета плановой себестоимости рассчитывается средневзвешенный маршрут посредством взвешивания себестоимости каждого из маршрутов, полученных из Генератора Маршрутов, на объемы фактического производства за прошедшие N месяцев</w:t>
      </w:r>
    </w:p>
    <w:p w14:paraId="63F1D3DD" w14:textId="77777777" w:rsidR="00D5587E" w:rsidRPr="005048D4" w:rsidRDefault="00D5587E" w:rsidP="00D5587E">
      <w:pPr>
        <w:pStyle w:val="ae"/>
        <w:numPr>
          <w:ilvl w:val="1"/>
          <w:numId w:val="524"/>
        </w:numPr>
        <w:spacing w:after="0" w:line="240" w:lineRule="auto"/>
        <w:rPr>
          <w:rFonts w:ascii="Calibri" w:hAnsi="Calibri" w:cs="Calibri"/>
          <w:sz w:val="24"/>
          <w:szCs w:val="20"/>
        </w:rPr>
      </w:pPr>
      <w:r w:rsidRPr="005048D4">
        <w:rPr>
          <w:rFonts w:ascii="Calibri" w:hAnsi="Calibri" w:cs="Calibri"/>
          <w:bCs/>
          <w:sz w:val="24"/>
          <w:szCs w:val="20"/>
        </w:rPr>
        <w:t xml:space="preserve">Фактическая и плановая себестоимость позиции заказа в различные моменты производства может отличаться в зависимости от: </w:t>
      </w:r>
    </w:p>
    <w:p w14:paraId="4F59B514" w14:textId="77777777" w:rsidR="00D5587E" w:rsidRPr="005048D4" w:rsidRDefault="00D5587E" w:rsidP="00D5587E">
      <w:pPr>
        <w:pStyle w:val="ae"/>
        <w:numPr>
          <w:ilvl w:val="2"/>
          <w:numId w:val="526"/>
        </w:numPr>
        <w:spacing w:after="0" w:line="240" w:lineRule="auto"/>
        <w:rPr>
          <w:rFonts w:ascii="Calibri" w:hAnsi="Calibri" w:cs="Calibri"/>
          <w:bCs/>
          <w:sz w:val="24"/>
          <w:szCs w:val="20"/>
        </w:rPr>
      </w:pPr>
      <w:r w:rsidRPr="005048D4">
        <w:rPr>
          <w:rFonts w:ascii="Calibri" w:hAnsi="Calibri" w:cs="Calibri"/>
          <w:bCs/>
          <w:sz w:val="24"/>
          <w:szCs w:val="20"/>
        </w:rPr>
        <w:t>Точных физических и химических характеристик</w:t>
      </w:r>
    </w:p>
    <w:p w14:paraId="3F849A68" w14:textId="77777777" w:rsidR="00D5587E" w:rsidRPr="005048D4" w:rsidRDefault="00D5587E" w:rsidP="00D5587E">
      <w:pPr>
        <w:pStyle w:val="ae"/>
        <w:numPr>
          <w:ilvl w:val="2"/>
          <w:numId w:val="526"/>
        </w:numPr>
        <w:spacing w:after="0" w:line="240" w:lineRule="auto"/>
        <w:rPr>
          <w:rFonts w:ascii="Calibri" w:hAnsi="Calibri" w:cs="Calibri"/>
          <w:bCs/>
          <w:sz w:val="24"/>
          <w:szCs w:val="20"/>
        </w:rPr>
      </w:pPr>
      <w:r w:rsidRPr="005048D4">
        <w:rPr>
          <w:rFonts w:ascii="Calibri" w:hAnsi="Calibri" w:cs="Calibri"/>
          <w:bCs/>
          <w:sz w:val="24"/>
          <w:szCs w:val="20"/>
        </w:rPr>
        <w:t xml:space="preserve">Выбора конкретного маршрута производства </w:t>
      </w:r>
    </w:p>
    <w:p w14:paraId="5D244EF6" w14:textId="77777777" w:rsidR="00D5587E" w:rsidRPr="005048D4" w:rsidRDefault="00D5587E" w:rsidP="00D5587E">
      <w:pPr>
        <w:pStyle w:val="ae"/>
        <w:numPr>
          <w:ilvl w:val="2"/>
          <w:numId w:val="526"/>
        </w:numPr>
        <w:spacing w:after="0" w:line="240" w:lineRule="auto"/>
        <w:rPr>
          <w:rFonts w:ascii="Calibri" w:hAnsi="Calibri" w:cs="Calibri"/>
          <w:bCs/>
          <w:sz w:val="24"/>
          <w:szCs w:val="20"/>
        </w:rPr>
      </w:pPr>
      <w:r w:rsidRPr="005048D4">
        <w:rPr>
          <w:rFonts w:ascii="Calibri" w:hAnsi="Calibri" w:cs="Calibri"/>
          <w:bCs/>
          <w:sz w:val="24"/>
          <w:szCs w:val="20"/>
        </w:rPr>
        <w:t>Конкретного состава использованных/планируемых сырья и материалов (с учетом оптимизации шихты)</w:t>
      </w:r>
    </w:p>
    <w:p w14:paraId="54F622A2" w14:textId="77777777" w:rsidR="00D5587E" w:rsidRPr="005048D4" w:rsidRDefault="00D5587E" w:rsidP="00D5587E">
      <w:pPr>
        <w:pStyle w:val="ae"/>
        <w:numPr>
          <w:ilvl w:val="2"/>
          <w:numId w:val="526"/>
        </w:numPr>
        <w:spacing w:after="0" w:line="240" w:lineRule="auto"/>
        <w:rPr>
          <w:rFonts w:ascii="Calibri" w:hAnsi="Calibri" w:cs="Calibri"/>
          <w:bCs/>
          <w:sz w:val="24"/>
          <w:szCs w:val="20"/>
        </w:rPr>
      </w:pPr>
      <w:r w:rsidRPr="005048D4">
        <w:rPr>
          <w:rFonts w:ascii="Calibri" w:hAnsi="Calibri" w:cs="Calibri"/>
          <w:bCs/>
          <w:sz w:val="24"/>
          <w:szCs w:val="20"/>
        </w:rPr>
        <w:t xml:space="preserve">Цен на используемые ресурсы с учетом валютных курсов в данный период времени (факт/план) </w:t>
      </w:r>
      <w:r w:rsidRPr="005048D4">
        <w:rPr>
          <w:rFonts w:ascii="Calibri" w:hAnsi="Calibri" w:cs="Calibri"/>
          <w:sz w:val="24"/>
          <w:szCs w:val="20"/>
        </w:rPr>
        <w:t>(компоненты шихты, энергия, уровень заработной платы)</w:t>
      </w:r>
    </w:p>
    <w:p w14:paraId="019B96F1" w14:textId="77777777" w:rsidR="00D5587E" w:rsidRPr="005048D4" w:rsidRDefault="00D5587E" w:rsidP="00D5587E">
      <w:pPr>
        <w:pStyle w:val="ae"/>
        <w:numPr>
          <w:ilvl w:val="2"/>
          <w:numId w:val="526"/>
        </w:numPr>
        <w:spacing w:after="0" w:line="240" w:lineRule="auto"/>
        <w:rPr>
          <w:rFonts w:ascii="Calibri" w:hAnsi="Calibri" w:cs="Calibri"/>
          <w:bCs/>
          <w:sz w:val="24"/>
          <w:szCs w:val="20"/>
        </w:rPr>
      </w:pPr>
      <w:r w:rsidRPr="005048D4">
        <w:rPr>
          <w:rFonts w:ascii="Calibri" w:hAnsi="Calibri" w:cs="Calibri"/>
          <w:bCs/>
          <w:sz w:val="24"/>
          <w:szCs w:val="20"/>
        </w:rPr>
        <w:t>Учетной политики для условно-постоянных затрат, применяемой в данный период времени</w:t>
      </w:r>
    </w:p>
    <w:p w14:paraId="48FA5937" w14:textId="77777777" w:rsidR="00D5587E" w:rsidRPr="005048D4" w:rsidRDefault="00D5587E" w:rsidP="00D5587E">
      <w:pPr>
        <w:pStyle w:val="ae"/>
        <w:numPr>
          <w:ilvl w:val="2"/>
          <w:numId w:val="526"/>
        </w:numPr>
        <w:spacing w:after="0" w:line="240" w:lineRule="auto"/>
        <w:rPr>
          <w:rFonts w:ascii="Calibri" w:hAnsi="Calibri" w:cs="Calibri"/>
          <w:bCs/>
          <w:sz w:val="24"/>
          <w:szCs w:val="20"/>
        </w:rPr>
      </w:pPr>
      <w:r w:rsidRPr="005048D4">
        <w:rPr>
          <w:rFonts w:ascii="Calibri" w:hAnsi="Calibri" w:cs="Calibri"/>
          <w:bCs/>
          <w:sz w:val="24"/>
          <w:szCs w:val="20"/>
        </w:rPr>
        <w:t>Случайных факторов (например, конкретный расход материалов и доля несоответствующей продукции в данный период времени, потери, связанные с авариями, ошибки учета и т.п. для фактических данных)</w:t>
      </w:r>
    </w:p>
    <w:p w14:paraId="473D7FA1" w14:textId="77777777" w:rsidR="00D5587E" w:rsidRPr="005048D4" w:rsidRDefault="00D5587E" w:rsidP="00D5587E">
      <w:pPr>
        <w:pStyle w:val="ae"/>
        <w:numPr>
          <w:ilvl w:val="1"/>
          <w:numId w:val="524"/>
        </w:numPr>
        <w:spacing w:after="0" w:line="240" w:lineRule="auto"/>
        <w:rPr>
          <w:rFonts w:ascii="Calibri" w:hAnsi="Calibri" w:cs="Calibri"/>
          <w:sz w:val="24"/>
          <w:szCs w:val="20"/>
        </w:rPr>
      </w:pPr>
      <w:r w:rsidRPr="005048D4">
        <w:rPr>
          <w:rFonts w:ascii="Calibri" w:hAnsi="Calibri" w:cs="Calibri"/>
          <w:sz w:val="24"/>
          <w:szCs w:val="20"/>
        </w:rPr>
        <w:t>В целевом функционале предусмотрена возможность сценарного моделирования себестоимости (изменения ключевых параметров расчета и пересчет модели на основании данных изменений)</w:t>
      </w:r>
    </w:p>
    <w:p w14:paraId="1D5610F7" w14:textId="77777777" w:rsidR="00D5587E" w:rsidRPr="005048D4" w:rsidRDefault="00D5587E" w:rsidP="00D5587E">
      <w:pPr>
        <w:pStyle w:val="ae"/>
        <w:numPr>
          <w:ilvl w:val="1"/>
          <w:numId w:val="524"/>
        </w:numPr>
        <w:spacing w:after="0" w:line="240" w:lineRule="auto"/>
        <w:ind w:left="720"/>
        <w:rPr>
          <w:rFonts w:ascii="Calibri" w:hAnsi="Calibri" w:cs="Calibri"/>
          <w:sz w:val="24"/>
          <w:szCs w:val="20"/>
        </w:rPr>
      </w:pPr>
      <w:r w:rsidRPr="005048D4">
        <w:rPr>
          <w:rFonts w:ascii="Calibri" w:hAnsi="Calibri" w:cs="Calibri"/>
          <w:sz w:val="24"/>
          <w:szCs w:val="20"/>
        </w:rPr>
        <w:t xml:space="preserve">Базовые продукты и продукты с дополнительными характеристиками могут быть сформированы более чем 1 маршрутом производства, поэтому затраты на производство </w:t>
      </w:r>
      <w:r w:rsidRPr="005048D4">
        <w:rPr>
          <w:rFonts w:ascii="Calibri" w:hAnsi="Calibri" w:cs="Calibri"/>
          <w:sz w:val="24"/>
          <w:szCs w:val="20"/>
        </w:rPr>
        <w:lastRenderedPageBreak/>
        <w:t>одного и того же продукта (как базового, так и с дополнительными характеристиками) в разные моменты времени могут отличаться. Выбор маршрутов для производства осуществляется на уровне всего портфеля заказов путем решения оптимизационной задачи для производства с учетом доступности агрегатов</w:t>
      </w:r>
    </w:p>
    <w:p w14:paraId="09D5A688" w14:textId="77777777" w:rsidR="00D5587E" w:rsidRPr="005048D4" w:rsidRDefault="00D5587E" w:rsidP="00D5587E">
      <w:pPr>
        <w:pStyle w:val="ae"/>
        <w:numPr>
          <w:ilvl w:val="1"/>
          <w:numId w:val="524"/>
        </w:numPr>
        <w:spacing w:after="0" w:line="240" w:lineRule="auto"/>
        <w:ind w:left="720"/>
        <w:rPr>
          <w:rFonts w:ascii="Calibri" w:hAnsi="Calibri" w:cs="Calibri"/>
          <w:sz w:val="24"/>
          <w:szCs w:val="20"/>
        </w:rPr>
      </w:pPr>
      <w:r w:rsidRPr="005048D4">
        <w:rPr>
          <w:rFonts w:ascii="Calibri" w:hAnsi="Calibri" w:cs="Calibri"/>
          <w:sz w:val="24"/>
          <w:szCs w:val="20"/>
        </w:rPr>
        <w:t>Характеристики продукции имеют взаимовлияния, что приводит к тому, что одна и та же характеристика может иметь разные затраты в зависимости от сочетания с другими характеристиками на каждом из продуктов (например, приплата за цинковое покрытие будет иметь более высокие затраты в случае, если продукт имеет увеличенную площадь. При этом за геометрические размеры также отдельно взимается приплата)</w:t>
      </w:r>
    </w:p>
    <w:p w14:paraId="646257DE" w14:textId="77777777" w:rsidR="00D5587E" w:rsidRPr="005048D4" w:rsidRDefault="00D5587E" w:rsidP="00D5587E">
      <w:pPr>
        <w:pStyle w:val="ae"/>
        <w:rPr>
          <w:rFonts w:ascii="Calibri" w:hAnsi="Calibri" w:cs="Calibri"/>
          <w:sz w:val="24"/>
          <w:szCs w:val="20"/>
        </w:rPr>
      </w:pPr>
    </w:p>
    <w:p w14:paraId="2BD1BCC9" w14:textId="77777777" w:rsidR="00D5587E" w:rsidRPr="005048D4" w:rsidRDefault="00D5587E" w:rsidP="00D5587E">
      <w:pPr>
        <w:pStyle w:val="ae"/>
        <w:numPr>
          <w:ilvl w:val="0"/>
          <w:numId w:val="525"/>
        </w:numPr>
        <w:spacing w:after="0" w:line="240" w:lineRule="auto"/>
        <w:ind w:left="284" w:hanging="295"/>
        <w:rPr>
          <w:rFonts w:ascii="Calibri" w:hAnsi="Calibri" w:cs="Calibri"/>
          <w:b/>
          <w:color w:val="0070C0"/>
          <w:sz w:val="24"/>
          <w:szCs w:val="20"/>
        </w:rPr>
      </w:pPr>
      <w:r w:rsidRPr="005048D4">
        <w:rPr>
          <w:rFonts w:ascii="Calibri" w:hAnsi="Calibri" w:cs="Calibri"/>
          <w:b/>
          <w:color w:val="0070C0"/>
          <w:sz w:val="24"/>
          <w:szCs w:val="20"/>
        </w:rPr>
        <w:t xml:space="preserve">ВХОДНЫЕ И ВЫХОДНЫЕ ДАННЫЕ </w:t>
      </w:r>
    </w:p>
    <w:p w14:paraId="28443C65" w14:textId="77777777" w:rsidR="00D5587E" w:rsidRPr="005048D4" w:rsidRDefault="00D5587E" w:rsidP="00D5587E">
      <w:pPr>
        <w:rPr>
          <w:rFonts w:ascii="Calibri" w:hAnsi="Calibri" w:cs="Calibri"/>
          <w:bCs/>
          <w:sz w:val="24"/>
          <w:szCs w:val="20"/>
        </w:rPr>
      </w:pPr>
      <w:r w:rsidRPr="005048D4">
        <w:rPr>
          <w:rFonts w:ascii="Calibri" w:hAnsi="Calibri" w:cs="Calibri"/>
          <w:b/>
          <w:bCs/>
          <w:sz w:val="24"/>
          <w:szCs w:val="20"/>
        </w:rPr>
        <w:t>Входными данными</w:t>
      </w:r>
      <w:r w:rsidRPr="005048D4">
        <w:rPr>
          <w:rFonts w:ascii="Calibri" w:hAnsi="Calibri" w:cs="Calibri"/>
          <w:bCs/>
          <w:sz w:val="24"/>
          <w:szCs w:val="20"/>
        </w:rPr>
        <w:t xml:space="preserve"> будут являться:</w:t>
      </w:r>
    </w:p>
    <w:p w14:paraId="5CCDAC35" w14:textId="77777777" w:rsidR="00D5587E" w:rsidRPr="005048D4" w:rsidRDefault="00D5587E" w:rsidP="00D5587E">
      <w:pPr>
        <w:pStyle w:val="ae"/>
        <w:numPr>
          <w:ilvl w:val="0"/>
          <w:numId w:val="526"/>
        </w:numPr>
        <w:spacing w:after="0" w:line="240" w:lineRule="auto"/>
        <w:rPr>
          <w:rFonts w:ascii="Calibri" w:hAnsi="Calibri" w:cs="Calibri"/>
          <w:bCs/>
          <w:sz w:val="24"/>
          <w:szCs w:val="20"/>
        </w:rPr>
      </w:pPr>
      <w:r w:rsidRPr="005048D4">
        <w:rPr>
          <w:rFonts w:ascii="Calibri" w:hAnsi="Calibri" w:cs="Calibri"/>
          <w:bCs/>
          <w:sz w:val="24"/>
          <w:szCs w:val="20"/>
          <w:u w:val="single"/>
        </w:rPr>
        <w:t>Набор характеристик</w:t>
      </w:r>
      <w:r w:rsidRPr="005048D4">
        <w:rPr>
          <w:rFonts w:ascii="Calibri" w:hAnsi="Calibri" w:cs="Calibri"/>
          <w:bCs/>
          <w:sz w:val="24"/>
          <w:szCs w:val="20"/>
        </w:rPr>
        <w:t xml:space="preserve"> каждой позиции заказа (диапазоны значений) – по фактическим и плановым заказам (SAP ERP). Физические и химические параметры определенного типа продукции (состав, размеры, покрытия и пр.)</w:t>
      </w:r>
    </w:p>
    <w:p w14:paraId="59544BF6" w14:textId="77777777" w:rsidR="00D5587E" w:rsidRPr="005048D4" w:rsidRDefault="00D5587E" w:rsidP="00D5587E">
      <w:pPr>
        <w:pStyle w:val="ae"/>
        <w:numPr>
          <w:ilvl w:val="0"/>
          <w:numId w:val="526"/>
        </w:numPr>
        <w:spacing w:after="0" w:line="240" w:lineRule="auto"/>
        <w:rPr>
          <w:rFonts w:ascii="Calibri" w:hAnsi="Calibri" w:cs="Calibri"/>
          <w:bCs/>
          <w:sz w:val="24"/>
          <w:szCs w:val="20"/>
        </w:rPr>
      </w:pPr>
      <w:r w:rsidRPr="005048D4">
        <w:rPr>
          <w:rFonts w:ascii="Calibri" w:hAnsi="Calibri" w:cs="Calibri"/>
          <w:bCs/>
          <w:sz w:val="24"/>
          <w:szCs w:val="20"/>
          <w:u w:val="single"/>
        </w:rPr>
        <w:t xml:space="preserve">Список базовых продуктов, </w:t>
      </w:r>
      <w:r w:rsidRPr="005048D4">
        <w:rPr>
          <w:rFonts w:ascii="Calibri" w:hAnsi="Calibri" w:cs="Calibri"/>
          <w:bCs/>
          <w:sz w:val="24"/>
          <w:szCs w:val="20"/>
        </w:rPr>
        <w:t>то есть позиций со стандартными физическими и химическими свойствами, и их свойства</w:t>
      </w:r>
    </w:p>
    <w:p w14:paraId="11F30CFD" w14:textId="77777777" w:rsidR="00D5587E" w:rsidRPr="005048D4" w:rsidRDefault="00D5587E" w:rsidP="00D5587E">
      <w:pPr>
        <w:pStyle w:val="ae"/>
        <w:numPr>
          <w:ilvl w:val="0"/>
          <w:numId w:val="526"/>
        </w:numPr>
        <w:spacing w:after="0" w:line="240" w:lineRule="auto"/>
        <w:rPr>
          <w:rFonts w:ascii="Calibri" w:hAnsi="Calibri" w:cs="Calibri"/>
          <w:bCs/>
          <w:sz w:val="24"/>
          <w:szCs w:val="20"/>
        </w:rPr>
      </w:pPr>
      <w:r w:rsidRPr="005048D4">
        <w:rPr>
          <w:rFonts w:ascii="Calibri" w:hAnsi="Calibri" w:cs="Calibri"/>
          <w:bCs/>
          <w:sz w:val="24"/>
          <w:szCs w:val="20"/>
          <w:u w:val="single"/>
        </w:rPr>
        <w:t>Справочник технических приплат</w:t>
      </w:r>
      <w:r w:rsidRPr="005048D4">
        <w:rPr>
          <w:rFonts w:ascii="Calibri" w:hAnsi="Calibri" w:cs="Calibri"/>
          <w:sz w:val="24"/>
          <w:szCs w:val="20"/>
        </w:rPr>
        <w:t>, то есть доплат за нестандартные физические и химические характеристики продукта</w:t>
      </w:r>
      <w:r w:rsidRPr="005048D4">
        <w:rPr>
          <w:rFonts w:ascii="Calibri" w:hAnsi="Calibri" w:cs="Calibri"/>
          <w:bCs/>
          <w:sz w:val="24"/>
          <w:szCs w:val="20"/>
          <w:u w:val="single"/>
        </w:rPr>
        <w:t xml:space="preserve">, </w:t>
      </w:r>
      <w:r w:rsidRPr="005048D4">
        <w:rPr>
          <w:rFonts w:ascii="Calibri" w:hAnsi="Calibri" w:cs="Calibri"/>
          <w:bCs/>
          <w:sz w:val="24"/>
          <w:szCs w:val="20"/>
        </w:rPr>
        <w:t>включающий список приплат и указание диапазонов численных значений характеристик позиций, в рамках которых устанавливаются приплаты</w:t>
      </w:r>
    </w:p>
    <w:p w14:paraId="3445F99D" w14:textId="77777777" w:rsidR="00D5587E" w:rsidRPr="005048D4" w:rsidRDefault="00D5587E" w:rsidP="00D5587E">
      <w:pPr>
        <w:pStyle w:val="ae"/>
        <w:numPr>
          <w:ilvl w:val="0"/>
          <w:numId w:val="526"/>
        </w:numPr>
        <w:spacing w:after="0" w:line="240" w:lineRule="auto"/>
        <w:rPr>
          <w:rFonts w:ascii="Calibri" w:hAnsi="Calibri" w:cs="Calibri"/>
          <w:bCs/>
          <w:sz w:val="24"/>
          <w:szCs w:val="20"/>
        </w:rPr>
      </w:pPr>
      <w:r w:rsidRPr="005048D4">
        <w:rPr>
          <w:rFonts w:ascii="Calibri" w:hAnsi="Calibri" w:cs="Calibri"/>
          <w:bCs/>
          <w:sz w:val="24"/>
          <w:szCs w:val="20"/>
          <w:u w:val="single"/>
        </w:rPr>
        <w:t xml:space="preserve">Список и численные параметры </w:t>
      </w:r>
      <w:r w:rsidRPr="005048D4">
        <w:rPr>
          <w:rFonts w:ascii="Calibri" w:hAnsi="Calibri" w:cs="Calibri"/>
          <w:sz w:val="24"/>
          <w:szCs w:val="20"/>
        </w:rPr>
        <w:t>прочих коммерческих приплат и скидок (доплаты и бонусы за дополнительные коммерческие услуги)</w:t>
      </w:r>
    </w:p>
    <w:p w14:paraId="7B85BC3F" w14:textId="77777777" w:rsidR="00D5587E" w:rsidRPr="005048D4" w:rsidRDefault="00D5587E" w:rsidP="00D5587E">
      <w:pPr>
        <w:pStyle w:val="ae"/>
        <w:numPr>
          <w:ilvl w:val="0"/>
          <w:numId w:val="526"/>
        </w:numPr>
        <w:spacing w:after="0" w:line="240" w:lineRule="auto"/>
        <w:rPr>
          <w:rFonts w:ascii="Calibri" w:hAnsi="Calibri" w:cs="Calibri"/>
          <w:bCs/>
          <w:sz w:val="24"/>
          <w:szCs w:val="20"/>
        </w:rPr>
      </w:pPr>
      <w:r w:rsidRPr="005048D4">
        <w:rPr>
          <w:rFonts w:ascii="Calibri" w:hAnsi="Calibri" w:cs="Calibri"/>
          <w:bCs/>
          <w:sz w:val="24"/>
          <w:szCs w:val="20"/>
          <w:u w:val="single"/>
        </w:rPr>
        <w:t>Структура ценообразования для каждой позиции согласно справочнику:</w:t>
      </w:r>
    </w:p>
    <w:p w14:paraId="5493B046" w14:textId="77777777" w:rsidR="00D5587E" w:rsidRPr="005048D4" w:rsidRDefault="00D5587E" w:rsidP="00D5587E">
      <w:pPr>
        <w:pStyle w:val="ae"/>
        <w:numPr>
          <w:ilvl w:val="1"/>
          <w:numId w:val="524"/>
        </w:numPr>
        <w:spacing w:after="0" w:line="240" w:lineRule="auto"/>
        <w:rPr>
          <w:rFonts w:ascii="Calibri" w:hAnsi="Calibri" w:cs="Calibri"/>
          <w:sz w:val="24"/>
          <w:szCs w:val="20"/>
        </w:rPr>
      </w:pPr>
      <w:r w:rsidRPr="005048D4">
        <w:rPr>
          <w:rFonts w:ascii="Calibri" w:hAnsi="Calibri" w:cs="Calibri"/>
          <w:sz w:val="24"/>
          <w:szCs w:val="20"/>
        </w:rPr>
        <w:t>Базовый продукт, от цены которого отсчитывается цена данной позиции</w:t>
      </w:r>
    </w:p>
    <w:p w14:paraId="40DE6324" w14:textId="77777777" w:rsidR="00D5587E" w:rsidRPr="005048D4" w:rsidRDefault="00D5587E" w:rsidP="00D5587E">
      <w:pPr>
        <w:pStyle w:val="ae"/>
        <w:numPr>
          <w:ilvl w:val="1"/>
          <w:numId w:val="524"/>
        </w:numPr>
        <w:spacing w:after="0" w:line="240" w:lineRule="auto"/>
        <w:rPr>
          <w:rFonts w:ascii="Calibri" w:hAnsi="Calibri" w:cs="Calibri"/>
          <w:sz w:val="24"/>
          <w:szCs w:val="20"/>
        </w:rPr>
      </w:pPr>
      <w:r w:rsidRPr="005048D4">
        <w:rPr>
          <w:rFonts w:ascii="Calibri" w:hAnsi="Calibri" w:cs="Calibri"/>
          <w:sz w:val="24"/>
          <w:szCs w:val="20"/>
        </w:rPr>
        <w:t>Список приплат/ скидок, применяемых к данной позиции</w:t>
      </w:r>
    </w:p>
    <w:p w14:paraId="2E8E43A1" w14:textId="77777777" w:rsidR="00D5587E" w:rsidRPr="005048D4" w:rsidRDefault="00D5587E" w:rsidP="00D5587E">
      <w:pPr>
        <w:pStyle w:val="ae"/>
        <w:numPr>
          <w:ilvl w:val="0"/>
          <w:numId w:val="526"/>
        </w:numPr>
        <w:spacing w:after="0" w:line="240" w:lineRule="auto"/>
        <w:rPr>
          <w:rFonts w:ascii="Calibri" w:hAnsi="Calibri" w:cs="Calibri"/>
          <w:bCs/>
          <w:sz w:val="24"/>
          <w:szCs w:val="20"/>
        </w:rPr>
      </w:pPr>
      <w:r w:rsidRPr="005048D4">
        <w:rPr>
          <w:rFonts w:ascii="Calibri" w:hAnsi="Calibri" w:cs="Calibri"/>
          <w:bCs/>
          <w:sz w:val="24"/>
          <w:szCs w:val="20"/>
          <w:u w:val="single"/>
        </w:rPr>
        <w:t>Фактическая и плановая себестоимость</w:t>
      </w:r>
      <w:r w:rsidRPr="005048D4">
        <w:rPr>
          <w:rFonts w:ascii="Calibri" w:hAnsi="Calibri" w:cs="Calibri"/>
          <w:bCs/>
          <w:sz w:val="24"/>
          <w:szCs w:val="20"/>
        </w:rPr>
        <w:t xml:space="preserve"> каждой позиции заказа в разрезе по компонентам (в денежном выражении на 1 тонну произведенной продукции/ в абсолютном выражении для затрат прямых ресурсов и прочих ресурсов, по которым имеется единица измерения). Детальнее о компонентах себестоимости в Приложении.</w:t>
      </w:r>
    </w:p>
    <w:p w14:paraId="22C55261" w14:textId="77777777" w:rsidR="00D5587E" w:rsidRPr="005048D4" w:rsidRDefault="00D5587E" w:rsidP="00D5587E">
      <w:pPr>
        <w:pStyle w:val="ae"/>
        <w:rPr>
          <w:rFonts w:ascii="Calibri" w:hAnsi="Calibri" w:cs="Calibri"/>
          <w:sz w:val="24"/>
          <w:szCs w:val="20"/>
        </w:rPr>
      </w:pPr>
      <w:r w:rsidRPr="005048D4">
        <w:rPr>
          <w:rFonts w:ascii="Calibri" w:hAnsi="Calibri" w:cs="Calibri"/>
          <w:sz w:val="24"/>
          <w:szCs w:val="20"/>
        </w:rPr>
        <w:t xml:space="preserve">Подробнее о данных по себестоимости в Приложении. </w:t>
      </w:r>
    </w:p>
    <w:p w14:paraId="06F61361" w14:textId="77777777" w:rsidR="00D5587E" w:rsidRPr="005048D4" w:rsidRDefault="00D5587E" w:rsidP="00D5587E">
      <w:pPr>
        <w:pStyle w:val="ae"/>
        <w:numPr>
          <w:ilvl w:val="0"/>
          <w:numId w:val="538"/>
        </w:numPr>
        <w:spacing w:after="0" w:line="0" w:lineRule="atLeast"/>
        <w:rPr>
          <w:rFonts w:ascii="Calibri" w:hAnsi="Calibri" w:cs="Calibri"/>
          <w:bCs/>
          <w:sz w:val="24"/>
          <w:szCs w:val="20"/>
        </w:rPr>
      </w:pPr>
      <w:r w:rsidRPr="005048D4">
        <w:rPr>
          <w:rFonts w:ascii="Calibri" w:hAnsi="Calibri" w:cs="Calibri"/>
          <w:bCs/>
          <w:sz w:val="24"/>
          <w:szCs w:val="20"/>
          <w:u w:val="single"/>
        </w:rPr>
        <w:t>Технологические вводные</w:t>
      </w:r>
      <w:r w:rsidRPr="005048D4">
        <w:rPr>
          <w:rFonts w:ascii="Calibri" w:hAnsi="Calibri" w:cs="Calibri"/>
          <w:bCs/>
          <w:sz w:val="24"/>
          <w:szCs w:val="20"/>
        </w:rPr>
        <w:t xml:space="preserve"> (маршрут обработки, потери при производстве, место отгрузки/доставка и пр.)</w:t>
      </w:r>
    </w:p>
    <w:p w14:paraId="2952364C" w14:textId="77777777" w:rsidR="00D5587E" w:rsidRPr="005048D4" w:rsidRDefault="00D5587E" w:rsidP="00D5587E">
      <w:pPr>
        <w:rPr>
          <w:rFonts w:ascii="Calibri" w:hAnsi="Calibri" w:cs="Calibri"/>
          <w:bCs/>
          <w:sz w:val="24"/>
          <w:szCs w:val="20"/>
        </w:rPr>
      </w:pPr>
    </w:p>
    <w:p w14:paraId="51F9D514" w14:textId="77777777" w:rsidR="00D5587E" w:rsidRPr="005048D4" w:rsidRDefault="00D5587E" w:rsidP="00D5587E">
      <w:pPr>
        <w:rPr>
          <w:rFonts w:ascii="Calibri" w:hAnsi="Calibri" w:cs="Calibri"/>
          <w:b/>
          <w:bCs/>
          <w:sz w:val="24"/>
          <w:szCs w:val="20"/>
        </w:rPr>
      </w:pPr>
      <w:r w:rsidRPr="005048D4">
        <w:rPr>
          <w:rFonts w:ascii="Calibri" w:hAnsi="Calibri" w:cs="Calibri"/>
          <w:b/>
          <w:bCs/>
          <w:sz w:val="24"/>
          <w:szCs w:val="20"/>
        </w:rPr>
        <w:t xml:space="preserve">Выходными данными </w:t>
      </w:r>
      <w:r w:rsidRPr="005048D4">
        <w:rPr>
          <w:rFonts w:ascii="Calibri" w:hAnsi="Calibri" w:cs="Calibri"/>
          <w:bCs/>
          <w:sz w:val="24"/>
          <w:szCs w:val="20"/>
        </w:rPr>
        <w:t>будут являться</w:t>
      </w:r>
      <w:r w:rsidRPr="005048D4">
        <w:rPr>
          <w:rFonts w:ascii="Calibri" w:hAnsi="Calibri" w:cs="Calibri"/>
          <w:b/>
          <w:bCs/>
          <w:sz w:val="24"/>
          <w:szCs w:val="20"/>
        </w:rPr>
        <w:t xml:space="preserve">: </w:t>
      </w:r>
    </w:p>
    <w:p w14:paraId="78704770" w14:textId="77777777" w:rsidR="00D5587E" w:rsidRPr="005048D4" w:rsidRDefault="00D5587E" w:rsidP="00D5587E">
      <w:pPr>
        <w:pStyle w:val="ae"/>
        <w:numPr>
          <w:ilvl w:val="0"/>
          <w:numId w:val="527"/>
        </w:numPr>
        <w:spacing w:after="0" w:line="240" w:lineRule="auto"/>
        <w:rPr>
          <w:rFonts w:ascii="Calibri" w:hAnsi="Calibri" w:cs="Calibri"/>
          <w:bCs/>
          <w:sz w:val="24"/>
          <w:szCs w:val="20"/>
        </w:rPr>
      </w:pPr>
      <w:r w:rsidRPr="005048D4">
        <w:rPr>
          <w:rFonts w:ascii="Calibri" w:hAnsi="Calibri" w:cs="Calibri"/>
          <w:bCs/>
          <w:sz w:val="24"/>
          <w:szCs w:val="20"/>
        </w:rPr>
        <w:t>Плановые и фактические затраты под каждую приплату. Затраты под приплаты должны быть сформированы в соответствии с перечнем и структурой приплат, указанных в Справочнике</w:t>
      </w:r>
    </w:p>
    <w:p w14:paraId="06719877" w14:textId="77777777" w:rsidR="00D5587E" w:rsidRPr="005048D4" w:rsidRDefault="00D5587E" w:rsidP="00D5587E">
      <w:pPr>
        <w:pStyle w:val="ae"/>
        <w:numPr>
          <w:ilvl w:val="0"/>
          <w:numId w:val="527"/>
        </w:numPr>
        <w:spacing w:after="0" w:line="240" w:lineRule="auto"/>
        <w:rPr>
          <w:rFonts w:ascii="Calibri" w:hAnsi="Calibri" w:cs="Calibri"/>
          <w:bCs/>
          <w:sz w:val="24"/>
          <w:szCs w:val="20"/>
        </w:rPr>
      </w:pPr>
      <w:r w:rsidRPr="005048D4">
        <w:rPr>
          <w:rFonts w:ascii="Calibri" w:hAnsi="Calibri" w:cs="Calibri"/>
          <w:bCs/>
          <w:sz w:val="24"/>
          <w:szCs w:val="20"/>
        </w:rPr>
        <w:t xml:space="preserve">Структура приплат Справочника зависит от рынка сбыта. Необходимо рассчитать затраты под приплаты для каждого рынка </w:t>
      </w:r>
    </w:p>
    <w:p w14:paraId="4EF2BB9C" w14:textId="77777777" w:rsidR="00D5587E" w:rsidRPr="005048D4" w:rsidRDefault="00D5587E" w:rsidP="00D5587E">
      <w:pPr>
        <w:pStyle w:val="ae"/>
        <w:numPr>
          <w:ilvl w:val="0"/>
          <w:numId w:val="527"/>
        </w:numPr>
        <w:spacing w:after="0" w:line="240" w:lineRule="auto"/>
        <w:rPr>
          <w:rFonts w:ascii="Calibri" w:hAnsi="Calibri" w:cs="Calibri"/>
          <w:bCs/>
          <w:sz w:val="24"/>
          <w:szCs w:val="20"/>
        </w:rPr>
      </w:pPr>
      <w:r w:rsidRPr="005048D4">
        <w:rPr>
          <w:rFonts w:ascii="Calibri" w:hAnsi="Calibri" w:cs="Calibri"/>
          <w:bCs/>
          <w:sz w:val="24"/>
          <w:szCs w:val="20"/>
        </w:rPr>
        <w:t>Необходимо предусмотреть механизм обновления затрат под приплаты при изменении структуры и перечня приплат в Справочнике, а также при существенных изменениях цен на внешние ресурсы / валютных курсов.</w:t>
      </w:r>
    </w:p>
    <w:p w14:paraId="51143A38" w14:textId="77777777" w:rsidR="00D5587E" w:rsidRPr="005048D4" w:rsidRDefault="00D5587E" w:rsidP="00D5587E">
      <w:pPr>
        <w:pStyle w:val="ae"/>
        <w:rPr>
          <w:rFonts w:ascii="Calibri" w:hAnsi="Calibri" w:cs="Calibri"/>
          <w:bCs/>
          <w:sz w:val="24"/>
          <w:szCs w:val="20"/>
        </w:rPr>
      </w:pPr>
    </w:p>
    <w:p w14:paraId="100A5B6D" w14:textId="77777777" w:rsidR="00D5587E" w:rsidRPr="005048D4" w:rsidRDefault="00D5587E" w:rsidP="00D5587E">
      <w:pPr>
        <w:pStyle w:val="ae"/>
        <w:rPr>
          <w:rFonts w:ascii="Calibri" w:hAnsi="Calibri" w:cs="Calibri"/>
          <w:bCs/>
          <w:sz w:val="24"/>
          <w:szCs w:val="20"/>
        </w:rPr>
      </w:pPr>
    </w:p>
    <w:p w14:paraId="78621958" w14:textId="77777777" w:rsidR="00D5587E" w:rsidRPr="005048D4" w:rsidRDefault="00D5587E" w:rsidP="00D5587E">
      <w:pPr>
        <w:pStyle w:val="ae"/>
        <w:numPr>
          <w:ilvl w:val="0"/>
          <w:numId w:val="525"/>
        </w:numPr>
        <w:spacing w:after="0" w:line="240" w:lineRule="auto"/>
        <w:ind w:left="284" w:hanging="295"/>
        <w:rPr>
          <w:rFonts w:ascii="Calibri" w:hAnsi="Calibri" w:cs="Calibri"/>
          <w:color w:val="0070C0"/>
          <w:sz w:val="24"/>
          <w:szCs w:val="20"/>
        </w:rPr>
      </w:pPr>
      <w:r w:rsidRPr="005048D4">
        <w:rPr>
          <w:rFonts w:ascii="Calibri" w:hAnsi="Calibri" w:cs="Calibri"/>
          <w:b/>
          <w:color w:val="0070C0"/>
          <w:sz w:val="24"/>
          <w:szCs w:val="20"/>
        </w:rPr>
        <w:t>ПОДХОД К РЕШЕНИЮ ЗАДАЧ</w:t>
      </w:r>
    </w:p>
    <w:p w14:paraId="66734060" w14:textId="77777777" w:rsidR="00D5587E" w:rsidRPr="005048D4" w:rsidRDefault="00D5587E" w:rsidP="00D5587E">
      <w:pPr>
        <w:rPr>
          <w:rFonts w:ascii="Calibri" w:hAnsi="Calibri" w:cs="Calibri"/>
          <w:color w:val="0070C0"/>
          <w:sz w:val="24"/>
          <w:szCs w:val="20"/>
        </w:rPr>
      </w:pPr>
    </w:p>
    <w:p w14:paraId="6E798301" w14:textId="77777777" w:rsidR="00D5587E" w:rsidRPr="005048D4" w:rsidRDefault="00D5587E" w:rsidP="00D5587E">
      <w:pPr>
        <w:spacing w:line="0" w:lineRule="atLeast"/>
        <w:rPr>
          <w:rFonts w:ascii="Calibri" w:hAnsi="Calibri" w:cs="Calibri"/>
          <w:bCs/>
          <w:sz w:val="26"/>
          <w:szCs w:val="24"/>
        </w:rPr>
      </w:pPr>
      <w:r w:rsidRPr="005048D4">
        <w:rPr>
          <w:rFonts w:ascii="Calibri" w:hAnsi="Calibri" w:cs="Calibri"/>
          <w:b/>
          <w:bCs/>
          <w:color w:val="0070C0"/>
          <w:sz w:val="26"/>
          <w:szCs w:val="24"/>
        </w:rPr>
        <w:t>Задача 1.</w:t>
      </w:r>
      <w:r w:rsidRPr="005048D4">
        <w:rPr>
          <w:rFonts w:ascii="Calibri" w:hAnsi="Calibri" w:cs="Calibri"/>
          <w:bCs/>
          <w:sz w:val="26"/>
          <w:szCs w:val="24"/>
        </w:rPr>
        <w:t xml:space="preserve"> Расчёт (прогнозирование) затрат производства по заданным характеристикам продукции</w:t>
      </w:r>
    </w:p>
    <w:p w14:paraId="46A3BF4A" w14:textId="77777777" w:rsidR="00D5587E" w:rsidRPr="005048D4" w:rsidRDefault="00D5587E" w:rsidP="00D5587E">
      <w:pPr>
        <w:spacing w:line="172" w:lineRule="exact"/>
        <w:rPr>
          <w:rFonts w:ascii="Calibri" w:hAnsi="Calibri" w:cs="Calibri"/>
          <w:bCs/>
          <w:sz w:val="24"/>
          <w:szCs w:val="20"/>
        </w:rPr>
      </w:pPr>
    </w:p>
    <w:p w14:paraId="12EE5287" w14:textId="77777777" w:rsidR="00D5587E" w:rsidRPr="005048D4" w:rsidRDefault="00D5587E" w:rsidP="00D5587E">
      <w:pPr>
        <w:tabs>
          <w:tab w:val="left" w:pos="9214"/>
        </w:tabs>
        <w:spacing w:line="236" w:lineRule="auto"/>
        <w:ind w:right="-1"/>
        <w:rPr>
          <w:rFonts w:ascii="Calibri" w:hAnsi="Calibri" w:cs="Calibri"/>
          <w:bCs/>
          <w:sz w:val="24"/>
          <w:szCs w:val="20"/>
        </w:rPr>
      </w:pPr>
      <w:r w:rsidRPr="005048D4">
        <w:rPr>
          <w:rFonts w:ascii="Calibri" w:hAnsi="Calibri" w:cs="Calibri"/>
          <w:bCs/>
          <w:sz w:val="24"/>
          <w:szCs w:val="20"/>
        </w:rPr>
        <w:t>Так как виды продукции (сляб/оцинковка/простая сталь/полимерные покрытия, листы/рулоны) отличаются по характеристикам, необходимо строить отдельные модели для каждого вида продукции. С помощью методов машинного обучения (~град. бустинг, GP) строится модель регрессии.</w:t>
      </w:r>
    </w:p>
    <w:p w14:paraId="5BE0B3F2" w14:textId="77777777" w:rsidR="00D5587E" w:rsidRPr="005048D4" w:rsidRDefault="00D5587E" w:rsidP="00D5587E">
      <w:pPr>
        <w:tabs>
          <w:tab w:val="left" w:pos="9214"/>
        </w:tabs>
        <w:spacing w:line="236" w:lineRule="auto"/>
        <w:ind w:right="-1"/>
        <w:rPr>
          <w:rFonts w:ascii="Calibri" w:hAnsi="Calibri" w:cs="Calibri"/>
          <w:bCs/>
          <w:sz w:val="24"/>
          <w:szCs w:val="20"/>
        </w:rPr>
      </w:pPr>
    </w:p>
    <w:p w14:paraId="56643FE0" w14:textId="77777777" w:rsidR="00D5587E" w:rsidRPr="005048D4" w:rsidRDefault="00D5587E" w:rsidP="00D5587E">
      <w:pPr>
        <w:spacing w:line="0" w:lineRule="atLeast"/>
        <w:rPr>
          <w:rFonts w:ascii="Calibri" w:hAnsi="Calibri" w:cs="Calibri"/>
          <w:bCs/>
          <w:sz w:val="24"/>
          <w:szCs w:val="20"/>
        </w:rPr>
      </w:pPr>
      <w:r w:rsidRPr="005048D4">
        <w:rPr>
          <w:rFonts w:ascii="Calibri" w:hAnsi="Calibri" w:cs="Calibri"/>
          <w:b/>
          <w:bCs/>
          <w:sz w:val="24"/>
          <w:szCs w:val="20"/>
        </w:rPr>
        <w:t>Таргет 1*:</w:t>
      </w:r>
      <w:r w:rsidRPr="005048D4">
        <w:rPr>
          <w:rFonts w:ascii="Calibri" w:hAnsi="Calibri" w:cs="Calibri"/>
          <w:bCs/>
          <w:sz w:val="24"/>
          <w:szCs w:val="20"/>
        </w:rPr>
        <w:t xml:space="preserve"> конечная стоимость производства товара.</w:t>
      </w:r>
    </w:p>
    <w:p w14:paraId="5EF362F8" w14:textId="77777777" w:rsidR="00D5587E" w:rsidRPr="005048D4" w:rsidRDefault="00D5587E" w:rsidP="00D5587E">
      <w:pPr>
        <w:spacing w:line="0" w:lineRule="atLeast"/>
        <w:rPr>
          <w:rFonts w:ascii="Calibri" w:hAnsi="Calibri" w:cs="Calibri"/>
          <w:bCs/>
          <w:sz w:val="24"/>
          <w:szCs w:val="20"/>
        </w:rPr>
      </w:pPr>
      <w:r w:rsidRPr="005048D4">
        <w:rPr>
          <w:rFonts w:ascii="Calibri" w:hAnsi="Calibri" w:cs="Calibri"/>
          <w:bCs/>
          <w:sz w:val="24"/>
          <w:szCs w:val="20"/>
        </w:rPr>
        <w:t>Обученная модель позволит предсказывать стоимость новой продукции по характеристикам</w:t>
      </w:r>
    </w:p>
    <w:p w14:paraId="3A28A1D4" w14:textId="77777777" w:rsidR="00D5587E" w:rsidRPr="005048D4" w:rsidRDefault="00D5587E" w:rsidP="00D5587E">
      <w:pPr>
        <w:spacing w:line="237" w:lineRule="auto"/>
        <w:rPr>
          <w:rFonts w:ascii="Calibri" w:hAnsi="Calibri" w:cs="Calibri"/>
          <w:bCs/>
          <w:sz w:val="24"/>
          <w:szCs w:val="20"/>
        </w:rPr>
      </w:pPr>
    </w:p>
    <w:p w14:paraId="43D524C5" w14:textId="77777777" w:rsidR="00D5587E" w:rsidRPr="005048D4" w:rsidRDefault="00D5587E" w:rsidP="00D5587E">
      <w:pPr>
        <w:spacing w:line="237" w:lineRule="auto"/>
        <w:rPr>
          <w:rFonts w:ascii="Calibri" w:hAnsi="Calibri" w:cs="Calibri"/>
          <w:bCs/>
          <w:sz w:val="24"/>
          <w:szCs w:val="20"/>
        </w:rPr>
      </w:pPr>
      <w:r w:rsidRPr="005048D4">
        <w:rPr>
          <w:rFonts w:ascii="Calibri" w:hAnsi="Calibri" w:cs="Calibri"/>
          <w:bCs/>
          <w:sz w:val="24"/>
          <w:szCs w:val="20"/>
        </w:rPr>
        <w:t>Для определения вкладов различных дополнительных характеристик в результирующую цену относительно базовой цены можно использовать методы интерпретации моделей (LIME, SHAP, MonoForest).</w:t>
      </w:r>
    </w:p>
    <w:p w14:paraId="62F082D7" w14:textId="77777777" w:rsidR="00D5587E" w:rsidRPr="005048D4" w:rsidRDefault="00D5587E" w:rsidP="00D5587E">
      <w:pPr>
        <w:spacing w:line="167" w:lineRule="exact"/>
        <w:rPr>
          <w:rFonts w:ascii="Calibri" w:hAnsi="Calibri" w:cs="Calibri"/>
          <w:bCs/>
          <w:sz w:val="24"/>
          <w:szCs w:val="20"/>
        </w:rPr>
      </w:pPr>
    </w:p>
    <w:p w14:paraId="3FD853D0" w14:textId="77777777" w:rsidR="00D5587E" w:rsidRPr="005048D4" w:rsidRDefault="00D5587E" w:rsidP="00D5587E">
      <w:pPr>
        <w:spacing w:line="0" w:lineRule="atLeast"/>
        <w:rPr>
          <w:rFonts w:ascii="Calibri" w:hAnsi="Calibri" w:cs="Calibri"/>
          <w:bCs/>
          <w:sz w:val="24"/>
          <w:szCs w:val="20"/>
        </w:rPr>
      </w:pPr>
      <w:r w:rsidRPr="005048D4">
        <w:rPr>
          <w:rFonts w:ascii="Calibri" w:hAnsi="Calibri" w:cs="Calibri"/>
          <w:b/>
          <w:bCs/>
          <w:sz w:val="24"/>
          <w:szCs w:val="20"/>
        </w:rPr>
        <w:t>Таргет 2*:</w:t>
      </w:r>
      <w:r w:rsidRPr="005048D4">
        <w:rPr>
          <w:rFonts w:ascii="Calibri" w:hAnsi="Calibri" w:cs="Calibri"/>
          <w:bCs/>
          <w:sz w:val="24"/>
          <w:szCs w:val="20"/>
        </w:rPr>
        <w:t xml:space="preserve"> стоимости производства товара на каждом этапе производства.</w:t>
      </w:r>
    </w:p>
    <w:p w14:paraId="69142701" w14:textId="77777777" w:rsidR="00D5587E" w:rsidRPr="005048D4" w:rsidRDefault="00D5587E" w:rsidP="00D5587E">
      <w:pPr>
        <w:spacing w:line="167" w:lineRule="exact"/>
        <w:rPr>
          <w:rFonts w:ascii="Calibri" w:hAnsi="Calibri" w:cs="Calibri"/>
          <w:bCs/>
          <w:sz w:val="24"/>
          <w:szCs w:val="20"/>
        </w:rPr>
      </w:pPr>
    </w:p>
    <w:p w14:paraId="45294667" w14:textId="77777777" w:rsidR="00D5587E" w:rsidRPr="005048D4" w:rsidRDefault="00D5587E" w:rsidP="00D5587E">
      <w:pPr>
        <w:spacing w:line="0" w:lineRule="atLeast"/>
        <w:rPr>
          <w:rFonts w:ascii="Calibri" w:hAnsi="Calibri" w:cs="Calibri"/>
          <w:bCs/>
          <w:sz w:val="24"/>
          <w:szCs w:val="20"/>
        </w:rPr>
      </w:pPr>
      <w:r w:rsidRPr="005048D4">
        <w:rPr>
          <w:rFonts w:ascii="Calibri" w:hAnsi="Calibri" w:cs="Calibri"/>
          <w:bCs/>
          <w:sz w:val="24"/>
          <w:szCs w:val="20"/>
        </w:rPr>
        <w:t>Обученная модель позволит оценивать вклад каждой характеристики в затраты на каждом этапе производства.</w:t>
      </w:r>
    </w:p>
    <w:p w14:paraId="5B7EAC9E" w14:textId="77777777" w:rsidR="00D5587E" w:rsidRPr="005048D4" w:rsidRDefault="00D5587E" w:rsidP="00D5587E">
      <w:pPr>
        <w:spacing w:line="167" w:lineRule="exact"/>
        <w:rPr>
          <w:rFonts w:ascii="Calibri" w:hAnsi="Calibri" w:cs="Calibri"/>
          <w:bCs/>
          <w:sz w:val="24"/>
          <w:szCs w:val="20"/>
        </w:rPr>
      </w:pPr>
    </w:p>
    <w:p w14:paraId="25B10304" w14:textId="77777777" w:rsidR="00D5587E" w:rsidRPr="005048D4" w:rsidRDefault="00D5587E" w:rsidP="00D5587E">
      <w:pPr>
        <w:spacing w:line="167" w:lineRule="exact"/>
        <w:rPr>
          <w:rFonts w:ascii="Calibri" w:hAnsi="Calibri" w:cs="Calibri"/>
          <w:bCs/>
          <w:i/>
          <w:sz w:val="24"/>
          <w:szCs w:val="20"/>
        </w:rPr>
      </w:pPr>
      <w:r w:rsidRPr="005048D4">
        <w:rPr>
          <w:rFonts w:ascii="Calibri" w:hAnsi="Calibri" w:cs="Calibri"/>
          <w:bCs/>
          <w:i/>
          <w:sz w:val="24"/>
          <w:szCs w:val="20"/>
        </w:rPr>
        <w:t xml:space="preserve">Примечание: *оценить возможность и целесообразность использования результатов расчета целевого функционала по расчету фактической и плановой себестоимости. </w:t>
      </w:r>
    </w:p>
    <w:p w14:paraId="12CD6D39" w14:textId="77777777" w:rsidR="00D5587E" w:rsidRPr="005048D4" w:rsidRDefault="00D5587E" w:rsidP="00D5587E">
      <w:pPr>
        <w:spacing w:line="167" w:lineRule="exact"/>
        <w:rPr>
          <w:rFonts w:ascii="Calibri" w:hAnsi="Calibri" w:cs="Calibri"/>
          <w:bCs/>
          <w:sz w:val="24"/>
          <w:szCs w:val="20"/>
        </w:rPr>
      </w:pPr>
    </w:p>
    <w:p w14:paraId="6DE3E318" w14:textId="77777777" w:rsidR="00D5587E" w:rsidRPr="005048D4" w:rsidRDefault="00D5587E" w:rsidP="00D5587E">
      <w:pPr>
        <w:spacing w:line="0" w:lineRule="atLeast"/>
        <w:rPr>
          <w:rFonts w:ascii="Calibri" w:hAnsi="Calibri" w:cs="Calibri"/>
          <w:b/>
          <w:bCs/>
          <w:sz w:val="24"/>
          <w:szCs w:val="20"/>
        </w:rPr>
      </w:pPr>
      <w:r w:rsidRPr="005048D4">
        <w:rPr>
          <w:rFonts w:ascii="Calibri" w:hAnsi="Calibri" w:cs="Calibri"/>
          <w:b/>
          <w:bCs/>
          <w:sz w:val="24"/>
          <w:szCs w:val="20"/>
        </w:rPr>
        <w:t>Применение моделей:</w:t>
      </w:r>
    </w:p>
    <w:p w14:paraId="5A8C032F" w14:textId="77777777" w:rsidR="00D5587E" w:rsidRPr="005048D4" w:rsidRDefault="00D5587E" w:rsidP="00D5587E">
      <w:pPr>
        <w:spacing w:line="237" w:lineRule="auto"/>
        <w:ind w:right="300"/>
        <w:rPr>
          <w:rFonts w:ascii="Calibri" w:hAnsi="Calibri" w:cs="Calibri"/>
          <w:bCs/>
          <w:sz w:val="24"/>
          <w:szCs w:val="20"/>
        </w:rPr>
      </w:pPr>
      <w:r w:rsidRPr="005048D4">
        <w:rPr>
          <w:rFonts w:ascii="Calibri" w:hAnsi="Calibri" w:cs="Calibri"/>
          <w:bCs/>
          <w:sz w:val="24"/>
          <w:szCs w:val="20"/>
        </w:rPr>
        <w:t>Приплата за характеристику (без учета маржи) должна быть равна мат. ожиданию вклада характеристики в затраты. Должна учитывать точность оценки мат. ожидания, приплата должна быть больше там, где больше дисперсия (страховка за риск, связанный с редкими отклонениями и изменением распределения). Можно выбрать оптимальные приплаты исходя из оценки распределения вкладов характеристик в затраты и точности этих оценок.</w:t>
      </w:r>
    </w:p>
    <w:p w14:paraId="4862F877" w14:textId="77777777" w:rsidR="00D5587E" w:rsidRPr="005048D4" w:rsidRDefault="00D5587E" w:rsidP="00D5587E">
      <w:pPr>
        <w:spacing w:line="174" w:lineRule="exact"/>
        <w:rPr>
          <w:rFonts w:ascii="Calibri" w:hAnsi="Calibri" w:cs="Calibri"/>
          <w:bCs/>
          <w:sz w:val="24"/>
          <w:szCs w:val="20"/>
        </w:rPr>
      </w:pPr>
    </w:p>
    <w:p w14:paraId="17E2D7A2" w14:textId="77777777" w:rsidR="00D5587E" w:rsidRPr="005048D4" w:rsidRDefault="00D5587E" w:rsidP="00D5587E">
      <w:pPr>
        <w:spacing w:line="237" w:lineRule="auto"/>
        <w:ind w:right="180"/>
        <w:rPr>
          <w:rFonts w:ascii="Calibri" w:hAnsi="Calibri" w:cs="Calibri"/>
          <w:bCs/>
          <w:sz w:val="24"/>
          <w:szCs w:val="20"/>
        </w:rPr>
      </w:pPr>
      <w:r w:rsidRPr="005048D4">
        <w:rPr>
          <w:rFonts w:ascii="Calibri" w:hAnsi="Calibri" w:cs="Calibri"/>
          <w:bCs/>
          <w:sz w:val="24"/>
          <w:szCs w:val="20"/>
        </w:rPr>
        <w:t>Модели позволят понять, как меняются затраты при изменении характеристик. На основе моделей можно сформировать новый набор базовых характеристик и определить более точные базовые цены (фактические затраты на товар с базовыми характеристиками ближе к реальным затратам).</w:t>
      </w:r>
    </w:p>
    <w:p w14:paraId="747712A1" w14:textId="77777777" w:rsidR="00D5587E" w:rsidRPr="005048D4" w:rsidRDefault="00D5587E" w:rsidP="00D5587E">
      <w:pPr>
        <w:spacing w:line="237" w:lineRule="auto"/>
        <w:ind w:right="180"/>
        <w:rPr>
          <w:rFonts w:ascii="Calibri" w:hAnsi="Calibri" w:cs="Calibri"/>
          <w:bCs/>
          <w:sz w:val="24"/>
          <w:szCs w:val="20"/>
        </w:rPr>
      </w:pPr>
    </w:p>
    <w:p w14:paraId="17128DD9" w14:textId="77777777" w:rsidR="00D5587E" w:rsidRPr="005048D4" w:rsidRDefault="00D5587E" w:rsidP="00D5587E">
      <w:pPr>
        <w:spacing w:line="237" w:lineRule="auto"/>
        <w:ind w:right="180"/>
        <w:rPr>
          <w:rFonts w:ascii="Calibri" w:hAnsi="Calibri" w:cs="Calibri"/>
          <w:bCs/>
          <w:sz w:val="24"/>
          <w:szCs w:val="20"/>
        </w:rPr>
      </w:pPr>
    </w:p>
    <w:p w14:paraId="3DD86BEA" w14:textId="77777777" w:rsidR="00D5587E" w:rsidRPr="005048D4" w:rsidRDefault="00D5587E" w:rsidP="00D5587E">
      <w:pPr>
        <w:spacing w:line="0" w:lineRule="atLeast"/>
        <w:rPr>
          <w:rFonts w:ascii="Calibri" w:hAnsi="Calibri" w:cs="Calibri"/>
          <w:bCs/>
          <w:sz w:val="26"/>
          <w:szCs w:val="24"/>
        </w:rPr>
      </w:pPr>
      <w:r w:rsidRPr="005048D4">
        <w:rPr>
          <w:rFonts w:ascii="Calibri" w:hAnsi="Calibri" w:cs="Calibri"/>
          <w:b/>
          <w:bCs/>
          <w:color w:val="0070C0"/>
          <w:sz w:val="26"/>
          <w:szCs w:val="24"/>
        </w:rPr>
        <w:t xml:space="preserve">Задача 2. </w:t>
      </w:r>
      <w:r w:rsidRPr="005048D4">
        <w:rPr>
          <w:rFonts w:ascii="Calibri" w:hAnsi="Calibri" w:cs="Calibri"/>
          <w:bCs/>
          <w:sz w:val="26"/>
          <w:szCs w:val="24"/>
        </w:rPr>
        <w:t>Оценка эффективности (окупаемости) приплат в рамках текущей системы приплат</w:t>
      </w:r>
    </w:p>
    <w:p w14:paraId="32B0BEAF" w14:textId="77777777" w:rsidR="00D5587E" w:rsidRPr="005048D4" w:rsidRDefault="00D5587E" w:rsidP="00D5587E">
      <w:pPr>
        <w:spacing w:line="237" w:lineRule="auto"/>
        <w:ind w:right="720"/>
        <w:jc w:val="both"/>
        <w:rPr>
          <w:rFonts w:ascii="Calibri" w:hAnsi="Calibri" w:cs="Calibri"/>
          <w:bCs/>
          <w:sz w:val="24"/>
          <w:szCs w:val="20"/>
        </w:rPr>
      </w:pPr>
    </w:p>
    <w:p w14:paraId="41900EC6" w14:textId="77777777" w:rsidR="00D5587E" w:rsidRPr="005048D4" w:rsidRDefault="00D5587E" w:rsidP="00D5587E">
      <w:pPr>
        <w:spacing w:line="237" w:lineRule="auto"/>
        <w:ind w:right="720"/>
        <w:jc w:val="both"/>
        <w:rPr>
          <w:rFonts w:ascii="Calibri" w:hAnsi="Calibri" w:cs="Calibri"/>
          <w:bCs/>
          <w:sz w:val="24"/>
          <w:szCs w:val="20"/>
        </w:rPr>
      </w:pPr>
      <w:r w:rsidRPr="005048D4">
        <w:rPr>
          <w:rFonts w:ascii="Calibri" w:hAnsi="Calibri" w:cs="Calibri"/>
          <w:bCs/>
          <w:sz w:val="24"/>
          <w:szCs w:val="20"/>
        </w:rPr>
        <w:t>Для анализа размеров приплат все проданные за некоторый промежуток времени товары разбиваются в соответствии с имеющейся системой приплат на кластеры. Внутри каждого кластера анализируется установленная цена (Базовая цена + Приплата) и средняя цена проданных товаров.</w:t>
      </w:r>
    </w:p>
    <w:p w14:paraId="4E939B8B" w14:textId="77777777" w:rsidR="00D5587E" w:rsidRPr="005048D4" w:rsidRDefault="00D5587E" w:rsidP="00D5587E">
      <w:pPr>
        <w:spacing w:line="173" w:lineRule="exact"/>
        <w:rPr>
          <w:rFonts w:ascii="Calibri" w:hAnsi="Calibri" w:cs="Calibri"/>
          <w:bCs/>
          <w:sz w:val="24"/>
          <w:szCs w:val="20"/>
        </w:rPr>
      </w:pPr>
    </w:p>
    <w:p w14:paraId="0FC306A1" w14:textId="77777777" w:rsidR="00D5587E" w:rsidRPr="005048D4" w:rsidRDefault="00D5587E" w:rsidP="00D5587E">
      <w:pPr>
        <w:spacing w:line="236" w:lineRule="auto"/>
        <w:ind w:right="320"/>
        <w:rPr>
          <w:rFonts w:ascii="Calibri" w:hAnsi="Calibri" w:cs="Calibri"/>
          <w:bCs/>
          <w:sz w:val="24"/>
          <w:szCs w:val="20"/>
        </w:rPr>
      </w:pPr>
      <w:r w:rsidRPr="005048D4">
        <w:rPr>
          <w:rFonts w:ascii="Calibri" w:hAnsi="Calibri" w:cs="Calibri"/>
          <w:bCs/>
          <w:sz w:val="24"/>
          <w:szCs w:val="20"/>
        </w:rPr>
        <w:t>Оптимальная приплата - это приплата, при которой будет минимальная дисперсия цен продажи товаров относительно суммы базовой цены и этой приплаты.</w:t>
      </w:r>
    </w:p>
    <w:p w14:paraId="47E20DE1" w14:textId="77777777" w:rsidR="00D5587E" w:rsidRPr="005048D4" w:rsidRDefault="00D5587E" w:rsidP="00D5587E">
      <w:pPr>
        <w:spacing w:line="169" w:lineRule="exact"/>
        <w:rPr>
          <w:rFonts w:ascii="Calibri" w:hAnsi="Calibri" w:cs="Calibri"/>
          <w:bCs/>
          <w:sz w:val="24"/>
          <w:szCs w:val="20"/>
        </w:rPr>
      </w:pPr>
    </w:p>
    <w:p w14:paraId="463B3DD7" w14:textId="77777777" w:rsidR="00D5587E" w:rsidRPr="005048D4" w:rsidRDefault="00D5587E" w:rsidP="00D5587E">
      <w:pPr>
        <w:spacing w:line="0" w:lineRule="atLeast"/>
        <w:rPr>
          <w:rFonts w:ascii="Calibri" w:hAnsi="Calibri" w:cs="Calibri"/>
          <w:bCs/>
          <w:sz w:val="24"/>
          <w:szCs w:val="20"/>
        </w:rPr>
      </w:pPr>
      <w:r w:rsidRPr="005048D4">
        <w:rPr>
          <w:rFonts w:ascii="Calibri" w:hAnsi="Calibri" w:cs="Calibri"/>
          <w:bCs/>
          <w:sz w:val="24"/>
          <w:szCs w:val="20"/>
        </w:rPr>
        <w:t>Есть группа товаров, объединённая j-тым набором характеристик,</w:t>
      </w:r>
    </w:p>
    <w:p w14:paraId="69C0376C" w14:textId="3D49D36E" w:rsidR="00D5587E" w:rsidRPr="005048D4" w:rsidRDefault="00D5587E" w:rsidP="00D5587E">
      <w:pPr>
        <w:spacing w:line="415" w:lineRule="auto"/>
        <w:ind w:right="-1"/>
        <w:rPr>
          <w:rFonts w:ascii="Calibri" w:hAnsi="Calibri" w:cs="Calibri"/>
          <w:bCs/>
          <w:sz w:val="24"/>
          <w:szCs w:val="20"/>
        </w:rPr>
      </w:pPr>
      <w:r w:rsidRPr="005048D4">
        <w:rPr>
          <w:noProof/>
          <w:sz w:val="24"/>
        </w:rPr>
        <w:drawing>
          <wp:inline distT="0" distB="0" distL="0" distR="0" wp14:anchorId="2860F1A1" wp14:editId="175F4795">
            <wp:extent cx="167640" cy="13716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7640" cy="137160"/>
                    </a:xfrm>
                    <a:prstGeom prst="rect">
                      <a:avLst/>
                    </a:prstGeom>
                    <a:noFill/>
                    <a:ln>
                      <a:noFill/>
                    </a:ln>
                  </pic:spPr>
                </pic:pic>
              </a:graphicData>
            </a:graphic>
          </wp:inline>
        </w:drawing>
      </w:r>
      <w:r w:rsidRPr="005048D4">
        <w:rPr>
          <w:rFonts w:ascii="Calibri" w:hAnsi="Calibri" w:cs="Calibri"/>
          <w:bCs/>
          <w:sz w:val="24"/>
          <w:szCs w:val="20"/>
        </w:rPr>
        <w:t xml:space="preserve"> - значение базовой цены для данной этого набора характеристик, </w:t>
      </w:r>
    </w:p>
    <w:p w14:paraId="0E1B0DAB" w14:textId="77777777" w:rsidR="00D5587E" w:rsidRPr="005048D4" w:rsidRDefault="00D5587E" w:rsidP="00D5587E">
      <w:pPr>
        <w:spacing w:line="415" w:lineRule="auto"/>
        <w:ind w:right="-1"/>
        <w:rPr>
          <w:rFonts w:ascii="Calibri" w:hAnsi="Calibri" w:cs="Calibri"/>
          <w:bCs/>
          <w:sz w:val="24"/>
          <w:szCs w:val="20"/>
        </w:rPr>
      </w:pPr>
      <w:r w:rsidRPr="005048D4">
        <w:rPr>
          <w:rFonts w:ascii="Calibri" w:hAnsi="Calibri" w:cs="Calibri"/>
          <w:bCs/>
          <w:noProof/>
          <w:sz w:val="24"/>
          <w:szCs w:val="20"/>
        </w:rPr>
        <w:drawing>
          <wp:inline distT="0" distB="0" distL="0" distR="0" wp14:anchorId="4F7AB711" wp14:editId="31CDEECE">
            <wp:extent cx="161925" cy="1333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1925" cy="133350"/>
                    </a:xfrm>
                    <a:prstGeom prst="rect">
                      <a:avLst/>
                    </a:prstGeom>
                    <a:noFill/>
                    <a:ln>
                      <a:noFill/>
                    </a:ln>
                  </pic:spPr>
                </pic:pic>
              </a:graphicData>
            </a:graphic>
          </wp:inline>
        </w:drawing>
      </w:r>
      <w:r w:rsidRPr="005048D4">
        <w:rPr>
          <w:rFonts w:ascii="Calibri" w:hAnsi="Calibri" w:cs="Calibri"/>
          <w:bCs/>
          <w:sz w:val="24"/>
          <w:szCs w:val="20"/>
        </w:rPr>
        <w:t xml:space="preserve"> - k-я приплата в j-том наборе характеристик,</w:t>
      </w:r>
    </w:p>
    <w:p w14:paraId="3EE80E05" w14:textId="77777777" w:rsidR="00D5587E" w:rsidRPr="005048D4" w:rsidRDefault="00D5587E" w:rsidP="00D5587E">
      <w:pPr>
        <w:spacing w:line="4" w:lineRule="exact"/>
        <w:rPr>
          <w:rFonts w:ascii="Calibri" w:hAnsi="Calibri" w:cs="Calibri"/>
          <w:bCs/>
          <w:sz w:val="24"/>
          <w:szCs w:val="20"/>
        </w:rPr>
      </w:pPr>
    </w:p>
    <w:p w14:paraId="676EB8CB" w14:textId="77777777" w:rsidR="00D5587E" w:rsidRPr="005048D4" w:rsidRDefault="00D5587E" w:rsidP="00D5587E">
      <w:pPr>
        <w:spacing w:line="0" w:lineRule="atLeast"/>
        <w:rPr>
          <w:rFonts w:ascii="Calibri" w:hAnsi="Calibri" w:cs="Calibri"/>
          <w:bCs/>
          <w:sz w:val="24"/>
          <w:szCs w:val="20"/>
        </w:rPr>
      </w:pPr>
      <w:r w:rsidRPr="005048D4">
        <w:rPr>
          <w:rFonts w:ascii="Calibri" w:hAnsi="Calibri" w:cs="Calibri"/>
          <w:bCs/>
          <w:sz w:val="24"/>
          <w:szCs w:val="20"/>
        </w:rPr>
        <w:t xml:space="preserve">тогда итоговая цена для заданной группы товаров </w:t>
      </w:r>
      <w:r w:rsidRPr="005048D4">
        <w:rPr>
          <w:rFonts w:ascii="Calibri" w:hAnsi="Calibri" w:cs="Calibri"/>
          <w:bCs/>
          <w:noProof/>
          <w:sz w:val="24"/>
          <w:szCs w:val="20"/>
        </w:rPr>
        <w:drawing>
          <wp:inline distT="0" distB="0" distL="0" distR="0" wp14:anchorId="444F2755" wp14:editId="2BA4C132">
            <wp:extent cx="893445" cy="161925"/>
            <wp:effectExtent l="0" t="0" r="190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93445" cy="161925"/>
                    </a:xfrm>
                    <a:prstGeom prst="rect">
                      <a:avLst/>
                    </a:prstGeom>
                    <a:noFill/>
                    <a:ln>
                      <a:noFill/>
                    </a:ln>
                  </pic:spPr>
                </pic:pic>
              </a:graphicData>
            </a:graphic>
          </wp:inline>
        </w:drawing>
      </w:r>
      <w:r w:rsidRPr="005048D4">
        <w:rPr>
          <w:rFonts w:ascii="Calibri" w:hAnsi="Calibri" w:cs="Calibri"/>
          <w:bCs/>
          <w:sz w:val="24"/>
          <w:szCs w:val="20"/>
        </w:rPr>
        <w:t>.</w:t>
      </w:r>
    </w:p>
    <w:p w14:paraId="1DB441EE" w14:textId="77777777" w:rsidR="00D5587E" w:rsidRPr="005048D4" w:rsidRDefault="00D5587E" w:rsidP="00D5587E">
      <w:pPr>
        <w:spacing w:line="0" w:lineRule="atLeast"/>
        <w:rPr>
          <w:rFonts w:ascii="Calibri" w:hAnsi="Calibri" w:cs="Calibri"/>
          <w:bCs/>
          <w:sz w:val="24"/>
          <w:szCs w:val="20"/>
        </w:rPr>
      </w:pPr>
      <w:r w:rsidRPr="005048D4">
        <w:rPr>
          <w:rFonts w:ascii="Calibri" w:hAnsi="Calibri" w:cs="Calibri"/>
          <w:bCs/>
          <w:sz w:val="24"/>
          <w:szCs w:val="20"/>
        </w:rPr>
        <w:t>Требуется решить задачу</w:t>
      </w:r>
    </w:p>
    <w:p w14:paraId="2751F671" w14:textId="77777777" w:rsidR="00D5587E" w:rsidRPr="005048D4" w:rsidRDefault="00D5587E" w:rsidP="00D5587E">
      <w:pPr>
        <w:spacing w:line="20" w:lineRule="exact"/>
        <w:rPr>
          <w:rFonts w:ascii="Calibri" w:hAnsi="Calibri" w:cs="Calibri"/>
          <w:bCs/>
          <w:sz w:val="24"/>
          <w:szCs w:val="20"/>
        </w:rPr>
      </w:pPr>
      <w:r w:rsidRPr="005048D4">
        <w:rPr>
          <w:rFonts w:ascii="Calibri" w:hAnsi="Calibri" w:cs="Calibri"/>
          <w:bCs/>
          <w:noProof/>
          <w:sz w:val="24"/>
          <w:szCs w:val="20"/>
        </w:rPr>
        <w:drawing>
          <wp:anchor distT="0" distB="0" distL="114300" distR="114300" simplePos="0" relativeHeight="251659264" behindDoc="1" locked="0" layoutInCell="1" allowOverlap="1" wp14:anchorId="6A94626B" wp14:editId="5990991B">
            <wp:simplePos x="0" y="0"/>
            <wp:positionH relativeFrom="column">
              <wp:posOffset>333375</wp:posOffset>
            </wp:positionH>
            <wp:positionV relativeFrom="paragraph">
              <wp:posOffset>96520</wp:posOffset>
            </wp:positionV>
            <wp:extent cx="1371600" cy="2857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71600" cy="285750"/>
                    </a:xfrm>
                    <a:prstGeom prst="rect">
                      <a:avLst/>
                    </a:prstGeom>
                    <a:noFill/>
                  </pic:spPr>
                </pic:pic>
              </a:graphicData>
            </a:graphic>
            <wp14:sizeRelH relativeFrom="page">
              <wp14:pctWidth>0</wp14:pctWidth>
            </wp14:sizeRelH>
            <wp14:sizeRelV relativeFrom="page">
              <wp14:pctHeight>0</wp14:pctHeight>
            </wp14:sizeRelV>
          </wp:anchor>
        </w:drawing>
      </w:r>
    </w:p>
    <w:p w14:paraId="0E68229F" w14:textId="77777777" w:rsidR="00D5587E" w:rsidRPr="005048D4" w:rsidRDefault="00D5587E" w:rsidP="00D5587E">
      <w:pPr>
        <w:spacing w:line="200" w:lineRule="exact"/>
        <w:rPr>
          <w:rFonts w:ascii="Calibri" w:hAnsi="Calibri" w:cs="Calibri"/>
          <w:bCs/>
          <w:sz w:val="24"/>
          <w:szCs w:val="20"/>
        </w:rPr>
      </w:pPr>
    </w:p>
    <w:p w14:paraId="4C04F1DF" w14:textId="77777777" w:rsidR="00D5587E" w:rsidRPr="005048D4" w:rsidRDefault="00D5587E" w:rsidP="00D5587E">
      <w:pPr>
        <w:tabs>
          <w:tab w:val="left" w:pos="1120"/>
        </w:tabs>
        <w:spacing w:line="200" w:lineRule="exact"/>
        <w:rPr>
          <w:rFonts w:ascii="Calibri" w:hAnsi="Calibri" w:cs="Calibri"/>
          <w:bCs/>
          <w:sz w:val="24"/>
          <w:szCs w:val="20"/>
        </w:rPr>
      </w:pPr>
      <w:r w:rsidRPr="005048D4">
        <w:rPr>
          <w:rFonts w:ascii="Calibri" w:hAnsi="Calibri" w:cs="Calibri"/>
          <w:bCs/>
          <w:sz w:val="24"/>
          <w:szCs w:val="20"/>
        </w:rPr>
        <w:tab/>
      </w:r>
    </w:p>
    <w:p w14:paraId="74BFD61E" w14:textId="77777777" w:rsidR="00D5587E" w:rsidRPr="005048D4" w:rsidRDefault="00D5587E" w:rsidP="00D5587E">
      <w:pPr>
        <w:spacing w:line="351" w:lineRule="exact"/>
        <w:rPr>
          <w:rFonts w:ascii="Calibri" w:hAnsi="Calibri" w:cs="Calibri"/>
          <w:bCs/>
          <w:sz w:val="24"/>
          <w:szCs w:val="20"/>
        </w:rPr>
      </w:pPr>
    </w:p>
    <w:p w14:paraId="7E86427E" w14:textId="77777777" w:rsidR="00D5587E" w:rsidRPr="005048D4" w:rsidRDefault="00D5587E" w:rsidP="00D5587E">
      <w:pPr>
        <w:spacing w:line="253" w:lineRule="auto"/>
        <w:ind w:right="620"/>
        <w:rPr>
          <w:rFonts w:ascii="Calibri" w:hAnsi="Calibri" w:cs="Calibri"/>
          <w:bCs/>
          <w:sz w:val="24"/>
          <w:szCs w:val="20"/>
        </w:rPr>
      </w:pPr>
      <w:r w:rsidRPr="005048D4">
        <w:rPr>
          <w:rFonts w:ascii="Calibri" w:hAnsi="Calibri" w:cs="Calibri"/>
          <w:bCs/>
          <w:sz w:val="24"/>
          <w:szCs w:val="20"/>
        </w:rPr>
        <w:t xml:space="preserve">относительно переменных </w:t>
      </w:r>
      <w:r w:rsidRPr="005048D4">
        <w:rPr>
          <w:rFonts w:ascii="Calibri" w:hAnsi="Calibri" w:cs="Calibri"/>
          <w:bCs/>
          <w:noProof/>
          <w:sz w:val="24"/>
          <w:szCs w:val="20"/>
        </w:rPr>
        <w:drawing>
          <wp:inline distT="0" distB="0" distL="0" distR="0" wp14:anchorId="1B4E92C7" wp14:editId="30619A56">
            <wp:extent cx="161925" cy="112395"/>
            <wp:effectExtent l="0" t="0" r="952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12395"/>
                    </a:xfrm>
                    <a:prstGeom prst="rect">
                      <a:avLst/>
                    </a:prstGeom>
                    <a:noFill/>
                    <a:ln>
                      <a:noFill/>
                    </a:ln>
                  </pic:spPr>
                </pic:pic>
              </a:graphicData>
            </a:graphic>
          </wp:inline>
        </w:drawing>
      </w:r>
      <w:r w:rsidRPr="005048D4">
        <w:rPr>
          <w:rFonts w:ascii="Calibri" w:hAnsi="Calibri" w:cs="Calibri"/>
          <w:bCs/>
          <w:sz w:val="24"/>
          <w:szCs w:val="20"/>
        </w:rPr>
        <w:t xml:space="preserve">, где </w:t>
      </w:r>
      <w:r w:rsidRPr="005048D4">
        <w:rPr>
          <w:rFonts w:ascii="Calibri" w:hAnsi="Calibri" w:cs="Calibri"/>
          <w:bCs/>
          <w:noProof/>
          <w:sz w:val="24"/>
          <w:szCs w:val="20"/>
        </w:rPr>
        <w:drawing>
          <wp:inline distT="0" distB="0" distL="0" distR="0" wp14:anchorId="2B6A9801" wp14:editId="33563222">
            <wp:extent cx="126365" cy="112395"/>
            <wp:effectExtent l="0" t="0" r="6985"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6365" cy="112395"/>
                    </a:xfrm>
                    <a:prstGeom prst="rect">
                      <a:avLst/>
                    </a:prstGeom>
                    <a:noFill/>
                    <a:ln>
                      <a:noFill/>
                    </a:ln>
                  </pic:spPr>
                </pic:pic>
              </a:graphicData>
            </a:graphic>
          </wp:inline>
        </w:drawing>
      </w:r>
      <w:r w:rsidRPr="005048D4">
        <w:rPr>
          <w:rFonts w:ascii="Calibri" w:hAnsi="Calibri" w:cs="Calibri"/>
          <w:bCs/>
          <w:sz w:val="24"/>
          <w:szCs w:val="20"/>
        </w:rPr>
        <w:t xml:space="preserve"> - фактические затраты на i-й товар в заданной группе характеристик, а </w:t>
      </w:r>
      <w:r w:rsidRPr="005048D4">
        <w:rPr>
          <w:rFonts w:ascii="Calibri" w:hAnsi="Calibri" w:cs="Calibri"/>
          <w:bCs/>
          <w:noProof/>
          <w:sz w:val="24"/>
          <w:szCs w:val="20"/>
        </w:rPr>
        <w:drawing>
          <wp:inline distT="0" distB="0" distL="0" distR="0" wp14:anchorId="0CCE1F0B" wp14:editId="5A89908F">
            <wp:extent cx="63500" cy="984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500" cy="98425"/>
                    </a:xfrm>
                    <a:prstGeom prst="rect">
                      <a:avLst/>
                    </a:prstGeom>
                    <a:noFill/>
                    <a:ln>
                      <a:noFill/>
                    </a:ln>
                  </pic:spPr>
                </pic:pic>
              </a:graphicData>
            </a:graphic>
          </wp:inline>
        </w:drawing>
      </w:r>
      <w:r w:rsidRPr="005048D4">
        <w:rPr>
          <w:rFonts w:ascii="Calibri" w:hAnsi="Calibri" w:cs="Calibri"/>
          <w:bCs/>
          <w:sz w:val="24"/>
          <w:szCs w:val="20"/>
        </w:rPr>
        <w:t xml:space="preserve"> - (1+ маржа компании %).</w:t>
      </w:r>
    </w:p>
    <w:p w14:paraId="7FB1D6E1" w14:textId="77777777" w:rsidR="00D5587E" w:rsidRPr="005048D4" w:rsidRDefault="00D5587E" w:rsidP="00D5587E">
      <w:pPr>
        <w:jc w:val="both"/>
        <w:rPr>
          <w:rFonts w:ascii="Calibri" w:hAnsi="Calibri" w:cs="Calibri"/>
          <w:bCs/>
          <w:sz w:val="24"/>
          <w:szCs w:val="20"/>
        </w:rPr>
      </w:pPr>
    </w:p>
    <w:p w14:paraId="648D605C" w14:textId="77777777" w:rsidR="00D5587E" w:rsidRPr="005048D4" w:rsidRDefault="00D5587E" w:rsidP="00D5587E">
      <w:pPr>
        <w:jc w:val="both"/>
        <w:rPr>
          <w:rFonts w:ascii="Calibri" w:hAnsi="Calibri" w:cs="Calibri"/>
          <w:bCs/>
          <w:sz w:val="24"/>
          <w:szCs w:val="20"/>
        </w:rPr>
      </w:pPr>
      <w:r w:rsidRPr="005048D4">
        <w:rPr>
          <w:rFonts w:ascii="Calibri" w:hAnsi="Calibri" w:cs="Calibri"/>
          <w:bCs/>
          <w:sz w:val="24"/>
          <w:szCs w:val="20"/>
        </w:rPr>
        <w:t>При оценке плановых приплат в целевой задаче должны быть учтены веса позиций в тоннаже целевого производственного портфеля.</w:t>
      </w:r>
    </w:p>
    <w:p w14:paraId="1EB6958C" w14:textId="77777777" w:rsidR="00D5587E" w:rsidRPr="005048D4" w:rsidRDefault="00D5587E" w:rsidP="00D5587E">
      <w:pPr>
        <w:spacing w:line="258" w:lineRule="auto"/>
        <w:ind w:right="-1"/>
        <w:rPr>
          <w:rFonts w:ascii="Calibri" w:hAnsi="Calibri" w:cs="Calibri"/>
          <w:bCs/>
          <w:sz w:val="24"/>
          <w:szCs w:val="20"/>
        </w:rPr>
      </w:pPr>
      <w:r w:rsidRPr="005048D4">
        <w:rPr>
          <w:rFonts w:ascii="Calibri" w:hAnsi="Calibri" w:cs="Calibri"/>
          <w:bCs/>
          <w:sz w:val="24"/>
          <w:szCs w:val="20"/>
        </w:rPr>
        <w:t xml:space="preserve">Без учета маржи, решением задачи будут, вероятно, негативные приплаты, т.к. фактические затраты </w:t>
      </w:r>
      <w:r w:rsidRPr="005048D4">
        <w:rPr>
          <w:rFonts w:ascii="Calibri" w:hAnsi="Calibri" w:cs="Calibri"/>
          <w:bCs/>
          <w:noProof/>
          <w:sz w:val="24"/>
          <w:szCs w:val="20"/>
        </w:rPr>
        <w:drawing>
          <wp:inline distT="0" distB="0" distL="0" distR="0" wp14:anchorId="6A7B9430" wp14:editId="21F0F844">
            <wp:extent cx="126365" cy="112395"/>
            <wp:effectExtent l="0" t="0" r="698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6365" cy="112395"/>
                    </a:xfrm>
                    <a:prstGeom prst="rect">
                      <a:avLst/>
                    </a:prstGeom>
                    <a:noFill/>
                    <a:ln>
                      <a:noFill/>
                    </a:ln>
                  </pic:spPr>
                </pic:pic>
              </a:graphicData>
            </a:graphic>
          </wp:inline>
        </w:drawing>
      </w:r>
      <w:r w:rsidRPr="005048D4">
        <w:rPr>
          <w:rFonts w:ascii="Calibri" w:hAnsi="Calibri" w:cs="Calibri"/>
          <w:bCs/>
          <w:sz w:val="24"/>
          <w:szCs w:val="20"/>
        </w:rPr>
        <w:t xml:space="preserve"> существенно меньше чем цена, по которой продается товар. Поэтому следует либо умножать затраты на маржу,</w:t>
      </w:r>
    </w:p>
    <w:p w14:paraId="5D93D374" w14:textId="77777777" w:rsidR="00D5587E" w:rsidRPr="005048D4" w:rsidRDefault="00D5587E" w:rsidP="00D5587E">
      <w:pPr>
        <w:spacing w:line="236" w:lineRule="auto"/>
        <w:rPr>
          <w:rFonts w:ascii="Calibri" w:hAnsi="Calibri" w:cs="Calibri"/>
          <w:bCs/>
          <w:sz w:val="24"/>
          <w:szCs w:val="20"/>
        </w:rPr>
      </w:pPr>
      <w:r w:rsidRPr="005048D4">
        <w:rPr>
          <w:rFonts w:ascii="Calibri" w:hAnsi="Calibri" w:cs="Calibri"/>
          <w:bCs/>
          <w:sz w:val="24"/>
          <w:szCs w:val="20"/>
        </w:rPr>
        <w:t>либо использовать какую-то более сложную функцию от затрат.</w:t>
      </w:r>
    </w:p>
    <w:p w14:paraId="0B2400CE" w14:textId="77777777" w:rsidR="00D5587E" w:rsidRPr="005048D4" w:rsidRDefault="00D5587E" w:rsidP="00D5587E">
      <w:pPr>
        <w:rPr>
          <w:rFonts w:cstheme="minorHAnsi"/>
          <w:bCs/>
          <w:sz w:val="24"/>
          <w:szCs w:val="20"/>
        </w:rPr>
      </w:pPr>
    </w:p>
    <w:p w14:paraId="7F3F9561" w14:textId="77777777" w:rsidR="00D5587E" w:rsidRPr="005048D4" w:rsidRDefault="00D5587E" w:rsidP="00D5587E">
      <w:pPr>
        <w:rPr>
          <w:rFonts w:cstheme="minorHAnsi"/>
          <w:sz w:val="24"/>
          <w:szCs w:val="20"/>
        </w:rPr>
      </w:pPr>
      <w:r w:rsidRPr="005048D4">
        <w:rPr>
          <w:rFonts w:cstheme="minorHAnsi"/>
          <w:sz w:val="24"/>
          <w:szCs w:val="20"/>
        </w:rPr>
        <w:lastRenderedPageBreak/>
        <w:t>Примечания</w:t>
      </w:r>
    </w:p>
    <w:p w14:paraId="4552B36F" w14:textId="77777777" w:rsidR="00D5587E" w:rsidRPr="005048D4" w:rsidRDefault="00D5587E" w:rsidP="00D5587E">
      <w:pPr>
        <w:pStyle w:val="ae"/>
        <w:numPr>
          <w:ilvl w:val="0"/>
          <w:numId w:val="527"/>
        </w:numPr>
        <w:spacing w:after="0" w:line="240" w:lineRule="auto"/>
        <w:rPr>
          <w:rFonts w:cstheme="minorHAnsi"/>
          <w:sz w:val="24"/>
          <w:szCs w:val="20"/>
        </w:rPr>
      </w:pPr>
      <w:r w:rsidRPr="005048D4">
        <w:rPr>
          <w:rFonts w:cstheme="minorHAnsi"/>
          <w:sz w:val="24"/>
          <w:szCs w:val="20"/>
        </w:rPr>
        <w:t>Поскольку структура приплат (список приплат, диапазоны характеристик, в рамках которых устанавливаются численные значения приплат, и метод простого сложения приплат при ценообразовании) заданы Справочником, и является упрощенной по сравнению с реальным механизмом образования затрат, формула «себестоимость базового продукта + себестоимость приплат» не может дать точного совпадения с себестоимостью каждой позиции. При поиске «затрат под приплаты» необходимо минимизировать отклонение между расчетной и «реальной» себестоимостями позиций</w:t>
      </w:r>
    </w:p>
    <w:p w14:paraId="10BA7348" w14:textId="77777777" w:rsidR="00D5587E" w:rsidRPr="005048D4" w:rsidRDefault="00D5587E" w:rsidP="00D5587E">
      <w:pPr>
        <w:pStyle w:val="ae"/>
        <w:numPr>
          <w:ilvl w:val="0"/>
          <w:numId w:val="535"/>
        </w:numPr>
        <w:spacing w:after="0" w:line="240" w:lineRule="auto"/>
        <w:rPr>
          <w:rFonts w:cstheme="minorHAnsi"/>
          <w:sz w:val="24"/>
          <w:szCs w:val="20"/>
        </w:rPr>
      </w:pPr>
      <w:r w:rsidRPr="005048D4">
        <w:rPr>
          <w:rFonts w:cstheme="minorHAnsi"/>
          <w:sz w:val="24"/>
          <w:szCs w:val="20"/>
        </w:rPr>
        <w:t>В ходе оценки затрат под приплаты разработчик должен подобрать статистическую модель, отвечающую статистическим критериям качества (качество приближения, статистическая значимость оцененных параметров, другим критериям) и поддающуюся экономической интерпретации. Для этого разработчик может модифицировать приведенную выше модель, по согласованию с Заказчиком, например:</w:t>
      </w:r>
    </w:p>
    <w:p w14:paraId="5BE54F58" w14:textId="77777777" w:rsidR="00D5587E" w:rsidRPr="005048D4" w:rsidRDefault="00D5587E" w:rsidP="00D5587E">
      <w:pPr>
        <w:pStyle w:val="ae"/>
        <w:numPr>
          <w:ilvl w:val="1"/>
          <w:numId w:val="535"/>
        </w:numPr>
        <w:spacing w:after="0" w:line="240" w:lineRule="auto"/>
        <w:rPr>
          <w:rFonts w:cstheme="minorHAnsi"/>
          <w:sz w:val="24"/>
          <w:szCs w:val="20"/>
        </w:rPr>
      </w:pPr>
      <w:r w:rsidRPr="005048D4">
        <w:rPr>
          <w:rFonts w:cstheme="minorHAnsi"/>
          <w:sz w:val="24"/>
          <w:szCs w:val="20"/>
        </w:rPr>
        <w:t>Испытывать модели, оцененные в различных единицах измерения (евро/доллары/рубли на тонну, процент от себестоимости базового продукта)</w:t>
      </w:r>
    </w:p>
    <w:p w14:paraId="0721DA09" w14:textId="77777777" w:rsidR="00D5587E" w:rsidRPr="005048D4" w:rsidRDefault="00D5587E" w:rsidP="00D5587E">
      <w:pPr>
        <w:pStyle w:val="ae"/>
        <w:numPr>
          <w:ilvl w:val="1"/>
          <w:numId w:val="535"/>
        </w:numPr>
        <w:spacing w:after="0" w:line="240" w:lineRule="auto"/>
        <w:rPr>
          <w:rFonts w:cstheme="minorHAnsi"/>
          <w:sz w:val="24"/>
          <w:szCs w:val="20"/>
        </w:rPr>
      </w:pPr>
      <w:r w:rsidRPr="005048D4">
        <w:rPr>
          <w:rFonts w:cstheme="minorHAnsi"/>
          <w:sz w:val="24"/>
          <w:szCs w:val="20"/>
        </w:rPr>
        <w:t>Использовать гетероскедастические модели для отклонения (формула (1))</w:t>
      </w:r>
      <w:r w:rsidRPr="005048D4">
        <w:rPr>
          <w:rFonts w:cstheme="minorHAnsi"/>
          <w:sz w:val="24"/>
          <w:szCs w:val="20"/>
          <w:vertAlign w:val="subscript"/>
        </w:rPr>
        <w:t>i</w:t>
      </w:r>
      <w:r w:rsidRPr="005048D4">
        <w:rPr>
          <w:rFonts w:cstheme="minorHAnsi"/>
          <w:sz w:val="24"/>
          <w:szCs w:val="20"/>
        </w:rPr>
        <w:t xml:space="preserve">, что приведет к модификации целевого функционала </w:t>
      </w:r>
    </w:p>
    <w:p w14:paraId="38B6306F" w14:textId="77777777" w:rsidR="00D5587E" w:rsidRPr="005048D4" w:rsidRDefault="00D5587E" w:rsidP="00D5587E">
      <w:pPr>
        <w:pStyle w:val="ae"/>
        <w:numPr>
          <w:ilvl w:val="1"/>
          <w:numId w:val="535"/>
        </w:numPr>
        <w:spacing w:after="0" w:line="240" w:lineRule="auto"/>
        <w:jc w:val="both"/>
        <w:rPr>
          <w:rFonts w:cstheme="minorHAnsi"/>
          <w:sz w:val="24"/>
          <w:szCs w:val="20"/>
        </w:rPr>
      </w:pPr>
      <w:r w:rsidRPr="005048D4">
        <w:rPr>
          <w:rFonts w:cstheme="minorHAnsi"/>
          <w:sz w:val="24"/>
          <w:szCs w:val="20"/>
        </w:rPr>
        <w:t xml:space="preserve">Накладывать дополнительные ограничения на значения </w:t>
      </w:r>
      <w:r w:rsidRPr="005048D4">
        <w:rPr>
          <w:rFonts w:cstheme="minorHAnsi"/>
          <w:i/>
          <w:sz w:val="24"/>
          <w:szCs w:val="20"/>
        </w:rPr>
        <w:t>p</w:t>
      </w:r>
      <w:r w:rsidRPr="005048D4">
        <w:rPr>
          <w:rFonts w:cstheme="minorHAnsi"/>
          <w:i/>
          <w:sz w:val="16"/>
          <w:szCs w:val="14"/>
        </w:rPr>
        <w:t>ij</w:t>
      </w:r>
      <w:r w:rsidRPr="005048D4">
        <w:rPr>
          <w:rFonts w:cstheme="minorHAnsi"/>
          <w:sz w:val="24"/>
          <w:szCs w:val="20"/>
        </w:rPr>
        <w:t xml:space="preserve">, такие как </w:t>
      </w:r>
      <w:r w:rsidRPr="005048D4">
        <w:rPr>
          <w:rFonts w:cstheme="minorHAnsi"/>
          <w:i/>
          <w:sz w:val="24"/>
          <w:szCs w:val="20"/>
        </w:rPr>
        <w:t>p</w:t>
      </w:r>
      <w:r w:rsidRPr="005048D4">
        <w:rPr>
          <w:rFonts w:cstheme="minorHAnsi"/>
          <w:i/>
          <w:sz w:val="16"/>
          <w:szCs w:val="14"/>
        </w:rPr>
        <w:t>ij</w:t>
      </w:r>
      <w:r w:rsidRPr="005048D4">
        <w:rPr>
          <w:rFonts w:cstheme="minorHAnsi"/>
          <w:sz w:val="24"/>
          <w:szCs w:val="20"/>
        </w:rPr>
        <w:t xml:space="preserve"> ≥ 0</w:t>
      </w:r>
    </w:p>
    <w:p w14:paraId="406CEFC3" w14:textId="77777777" w:rsidR="00D5587E" w:rsidRPr="005048D4" w:rsidRDefault="00D5587E" w:rsidP="00D5587E">
      <w:pPr>
        <w:pStyle w:val="ae"/>
        <w:numPr>
          <w:ilvl w:val="1"/>
          <w:numId w:val="535"/>
        </w:numPr>
        <w:spacing w:after="0" w:line="240" w:lineRule="auto"/>
        <w:jc w:val="both"/>
        <w:rPr>
          <w:rFonts w:cstheme="minorHAnsi"/>
          <w:sz w:val="24"/>
          <w:szCs w:val="20"/>
        </w:rPr>
      </w:pPr>
      <w:r w:rsidRPr="005048D4">
        <w:rPr>
          <w:rFonts w:cstheme="minorHAnsi"/>
          <w:sz w:val="24"/>
          <w:szCs w:val="20"/>
        </w:rPr>
        <w:t xml:space="preserve">Предлагать обнулять статистически незначимые приплаты </w:t>
      </w:r>
      <w:r w:rsidRPr="005048D4">
        <w:rPr>
          <w:rFonts w:cstheme="minorHAnsi"/>
          <w:i/>
          <w:sz w:val="24"/>
          <w:szCs w:val="20"/>
        </w:rPr>
        <w:t>p</w:t>
      </w:r>
      <w:r w:rsidRPr="005048D4">
        <w:rPr>
          <w:rFonts w:cstheme="minorHAnsi"/>
          <w:i/>
          <w:sz w:val="16"/>
          <w:szCs w:val="14"/>
        </w:rPr>
        <w:t>ij</w:t>
      </w:r>
      <w:r w:rsidRPr="005048D4">
        <w:rPr>
          <w:rFonts w:cstheme="minorHAnsi"/>
          <w:sz w:val="24"/>
          <w:szCs w:val="20"/>
        </w:rPr>
        <w:t>, что будет означать, что соответствующие дополнительные свойства не влекут роста себестоимости</w:t>
      </w:r>
    </w:p>
    <w:p w14:paraId="2E36D2B9" w14:textId="77777777" w:rsidR="00D5587E" w:rsidRPr="005048D4" w:rsidRDefault="00D5587E" w:rsidP="00D5587E">
      <w:pPr>
        <w:pStyle w:val="ae"/>
        <w:numPr>
          <w:ilvl w:val="1"/>
          <w:numId w:val="535"/>
        </w:numPr>
        <w:spacing w:after="0" w:line="240" w:lineRule="auto"/>
        <w:jc w:val="both"/>
        <w:rPr>
          <w:rFonts w:cstheme="minorHAnsi"/>
          <w:sz w:val="24"/>
          <w:szCs w:val="20"/>
        </w:rPr>
      </w:pPr>
      <w:r w:rsidRPr="005048D4">
        <w:rPr>
          <w:rFonts w:cstheme="minorHAnsi"/>
          <w:sz w:val="24"/>
          <w:szCs w:val="20"/>
        </w:rPr>
        <w:t xml:space="preserve">Оценивать не только значения себестоимости приплат </w:t>
      </w:r>
      <w:r w:rsidRPr="005048D4">
        <w:rPr>
          <w:rFonts w:cstheme="minorHAnsi"/>
          <w:i/>
          <w:sz w:val="24"/>
          <w:szCs w:val="20"/>
        </w:rPr>
        <w:t>p</w:t>
      </w:r>
      <w:r w:rsidRPr="005048D4">
        <w:rPr>
          <w:rFonts w:cstheme="minorHAnsi"/>
          <w:i/>
          <w:sz w:val="16"/>
          <w:szCs w:val="14"/>
        </w:rPr>
        <w:t>ij</w:t>
      </w:r>
      <w:r w:rsidRPr="005048D4">
        <w:rPr>
          <w:rFonts w:cstheme="minorHAnsi"/>
          <w:sz w:val="24"/>
          <w:szCs w:val="20"/>
        </w:rPr>
        <w:t>, но и себестоимости базовых продуктов. В этом случае должна моделироваться зависимость себестоимости базового продукта от внешних ценовых факторов и валютных курсов</w:t>
      </w:r>
    </w:p>
    <w:p w14:paraId="083ED69B" w14:textId="77777777" w:rsidR="00D5587E" w:rsidRPr="005048D4" w:rsidRDefault="00D5587E" w:rsidP="00D5587E">
      <w:pPr>
        <w:pStyle w:val="ae"/>
        <w:numPr>
          <w:ilvl w:val="1"/>
          <w:numId w:val="535"/>
        </w:numPr>
        <w:spacing w:after="0" w:line="240" w:lineRule="auto"/>
        <w:jc w:val="both"/>
        <w:rPr>
          <w:rFonts w:cstheme="minorHAnsi"/>
          <w:sz w:val="24"/>
          <w:szCs w:val="20"/>
        </w:rPr>
      </w:pPr>
      <w:r w:rsidRPr="005048D4">
        <w:rPr>
          <w:rFonts w:cstheme="minorHAnsi"/>
          <w:sz w:val="24"/>
          <w:szCs w:val="20"/>
        </w:rPr>
        <w:t>Моделировать значения отдельных затрат под приплаты от внешних ценовых факторов и валютных курсов</w:t>
      </w:r>
    </w:p>
    <w:p w14:paraId="6DBBB227" w14:textId="77777777" w:rsidR="00D5587E" w:rsidRPr="005048D4" w:rsidRDefault="00D5587E" w:rsidP="00D5587E">
      <w:pPr>
        <w:pStyle w:val="ae"/>
        <w:numPr>
          <w:ilvl w:val="0"/>
          <w:numId w:val="535"/>
        </w:numPr>
        <w:spacing w:after="0" w:line="240" w:lineRule="auto"/>
        <w:jc w:val="both"/>
        <w:rPr>
          <w:rFonts w:cstheme="minorHAnsi"/>
          <w:sz w:val="24"/>
          <w:szCs w:val="20"/>
        </w:rPr>
      </w:pPr>
      <w:r w:rsidRPr="005048D4">
        <w:rPr>
          <w:rFonts w:cstheme="minorHAnsi"/>
          <w:sz w:val="24"/>
          <w:szCs w:val="20"/>
        </w:rPr>
        <w:t>После получения модели оценки необходимого качества. Подрядчик должен провести анализ отклонений (формула (1)):</w:t>
      </w:r>
    </w:p>
    <w:p w14:paraId="54AE64B3" w14:textId="77777777" w:rsidR="00D5587E" w:rsidRPr="005048D4" w:rsidRDefault="00D5587E" w:rsidP="00D5587E">
      <w:pPr>
        <w:pStyle w:val="ae"/>
        <w:numPr>
          <w:ilvl w:val="1"/>
          <w:numId w:val="535"/>
        </w:numPr>
        <w:spacing w:after="0" w:line="240" w:lineRule="auto"/>
        <w:jc w:val="both"/>
        <w:rPr>
          <w:rFonts w:cstheme="minorHAnsi"/>
          <w:sz w:val="24"/>
          <w:szCs w:val="20"/>
        </w:rPr>
      </w:pPr>
      <w:r w:rsidRPr="005048D4">
        <w:rPr>
          <w:rFonts w:cstheme="minorHAnsi"/>
          <w:sz w:val="24"/>
          <w:szCs w:val="20"/>
        </w:rPr>
        <w:t>Идентифицировать позиции с аномально высокими значениями отклонений для дальнейшего углубленного анализа их причин совместно с Заказчиком</w:t>
      </w:r>
    </w:p>
    <w:p w14:paraId="4159FB79" w14:textId="77777777" w:rsidR="00D5587E" w:rsidRPr="005048D4" w:rsidRDefault="00D5587E" w:rsidP="00D5587E">
      <w:pPr>
        <w:pStyle w:val="ae"/>
        <w:numPr>
          <w:ilvl w:val="1"/>
          <w:numId w:val="535"/>
        </w:numPr>
        <w:spacing w:after="0" w:line="240" w:lineRule="auto"/>
        <w:jc w:val="both"/>
        <w:rPr>
          <w:rFonts w:cstheme="minorHAnsi"/>
          <w:sz w:val="24"/>
          <w:szCs w:val="20"/>
        </w:rPr>
      </w:pPr>
      <w:r w:rsidRPr="005048D4">
        <w:rPr>
          <w:rFonts w:cstheme="minorHAnsi"/>
          <w:sz w:val="24"/>
          <w:szCs w:val="20"/>
        </w:rPr>
        <w:t xml:space="preserve">Рекомендовать применение/отказ от применения приплат из Справочника к отдельным группам позиций </w:t>
      </w:r>
    </w:p>
    <w:p w14:paraId="34111FA2" w14:textId="77777777" w:rsidR="00D5587E" w:rsidRPr="005048D4" w:rsidRDefault="00D5587E" w:rsidP="00D5587E">
      <w:pPr>
        <w:pStyle w:val="ae"/>
        <w:numPr>
          <w:ilvl w:val="1"/>
          <w:numId w:val="535"/>
        </w:numPr>
        <w:spacing w:after="0" w:line="240" w:lineRule="auto"/>
        <w:jc w:val="both"/>
        <w:rPr>
          <w:rFonts w:cstheme="minorHAnsi"/>
          <w:sz w:val="24"/>
          <w:szCs w:val="20"/>
        </w:rPr>
      </w:pPr>
      <w:r w:rsidRPr="005048D4">
        <w:rPr>
          <w:rFonts w:cstheme="minorHAnsi"/>
          <w:sz w:val="24"/>
          <w:szCs w:val="20"/>
        </w:rPr>
        <w:t>Рекомендовать точечные изменения системы приплат (например, добавления/исключения приплат, изменения диапазонов характеристик для определения приплат)</w:t>
      </w:r>
    </w:p>
    <w:p w14:paraId="0FF7590E" w14:textId="77777777" w:rsidR="00D5587E" w:rsidRPr="005048D4" w:rsidRDefault="00D5587E" w:rsidP="00D5587E">
      <w:pPr>
        <w:pStyle w:val="ae"/>
        <w:numPr>
          <w:ilvl w:val="1"/>
          <w:numId w:val="535"/>
        </w:numPr>
        <w:spacing w:after="0" w:line="240" w:lineRule="auto"/>
        <w:jc w:val="both"/>
        <w:rPr>
          <w:rFonts w:cstheme="minorHAnsi"/>
          <w:sz w:val="24"/>
          <w:szCs w:val="20"/>
        </w:rPr>
      </w:pPr>
      <w:r w:rsidRPr="005048D4">
        <w:rPr>
          <w:rFonts w:cstheme="minorHAnsi"/>
          <w:sz w:val="24"/>
          <w:szCs w:val="20"/>
        </w:rPr>
        <w:t>Произвести переоценку модели с учетом произведенных изменений</w:t>
      </w:r>
    </w:p>
    <w:p w14:paraId="1F202157" w14:textId="77777777" w:rsidR="00D5587E" w:rsidRPr="005048D4" w:rsidRDefault="00D5587E" w:rsidP="00D5587E">
      <w:pPr>
        <w:pStyle w:val="ae"/>
        <w:numPr>
          <w:ilvl w:val="0"/>
          <w:numId w:val="535"/>
        </w:numPr>
        <w:spacing w:after="0" w:line="240" w:lineRule="auto"/>
        <w:jc w:val="both"/>
        <w:rPr>
          <w:rFonts w:cstheme="minorHAnsi"/>
          <w:sz w:val="24"/>
          <w:szCs w:val="20"/>
        </w:rPr>
      </w:pPr>
      <w:r w:rsidRPr="005048D4">
        <w:rPr>
          <w:rFonts w:cstheme="minorHAnsi"/>
          <w:sz w:val="24"/>
          <w:szCs w:val="20"/>
        </w:rPr>
        <w:t>После формирования модели оценки затрат под приплаты разработчик должен перевести полученные значения затрат под приплаты в единицы измерения Справочника и провести их сравнение со значениями приплат в Справочнике.</w:t>
      </w:r>
    </w:p>
    <w:p w14:paraId="2EABC360" w14:textId="77777777" w:rsidR="00D5587E" w:rsidRPr="005048D4" w:rsidRDefault="00D5587E" w:rsidP="00D5587E">
      <w:pPr>
        <w:pStyle w:val="ae"/>
        <w:numPr>
          <w:ilvl w:val="0"/>
          <w:numId w:val="535"/>
        </w:numPr>
        <w:spacing w:after="0" w:line="240" w:lineRule="auto"/>
        <w:jc w:val="both"/>
        <w:rPr>
          <w:rFonts w:cstheme="minorHAnsi"/>
          <w:sz w:val="24"/>
          <w:szCs w:val="20"/>
        </w:rPr>
      </w:pPr>
      <w:r w:rsidRPr="005048D4">
        <w:rPr>
          <w:rFonts w:cstheme="minorHAnsi"/>
          <w:sz w:val="24"/>
          <w:szCs w:val="20"/>
        </w:rPr>
        <w:t>В случае моделирования зависимости затрат под приплаты от внешних ценовых факторов Подрядчик должен провести оценку плановых затрат под приплаты в нескольких ценовых сценариях, согласованных с Заказчиком</w:t>
      </w:r>
    </w:p>
    <w:p w14:paraId="0E72F945" w14:textId="77777777" w:rsidR="00D5587E" w:rsidRPr="005048D4" w:rsidRDefault="00D5587E" w:rsidP="00D5587E">
      <w:pPr>
        <w:rPr>
          <w:rFonts w:cstheme="minorHAnsi"/>
          <w:sz w:val="24"/>
          <w:szCs w:val="20"/>
        </w:rPr>
      </w:pPr>
    </w:p>
    <w:p w14:paraId="56F552B3" w14:textId="77777777" w:rsidR="00D5587E" w:rsidRPr="005048D4" w:rsidRDefault="00D5587E" w:rsidP="00D5587E">
      <w:pPr>
        <w:rPr>
          <w:rFonts w:cstheme="minorHAnsi"/>
          <w:i/>
          <w:color w:val="948A54" w:themeColor="background2" w:themeShade="80"/>
          <w:sz w:val="24"/>
          <w:szCs w:val="20"/>
        </w:rPr>
      </w:pPr>
    </w:p>
    <w:p w14:paraId="1C726FE7" w14:textId="77777777" w:rsidR="00D5587E" w:rsidRPr="005048D4" w:rsidRDefault="00D5587E" w:rsidP="00D5587E">
      <w:pPr>
        <w:rPr>
          <w:rFonts w:cstheme="minorHAnsi"/>
          <w:i/>
          <w:color w:val="948A54" w:themeColor="background2" w:themeShade="80"/>
          <w:sz w:val="24"/>
          <w:szCs w:val="20"/>
        </w:rPr>
      </w:pPr>
    </w:p>
    <w:p w14:paraId="6D3BA058" w14:textId="77777777" w:rsidR="00D5587E" w:rsidRPr="005048D4" w:rsidRDefault="00D5587E" w:rsidP="00D5587E">
      <w:pPr>
        <w:pStyle w:val="ae"/>
        <w:numPr>
          <w:ilvl w:val="0"/>
          <w:numId w:val="525"/>
        </w:numPr>
        <w:spacing w:after="0" w:line="240" w:lineRule="auto"/>
        <w:ind w:left="284" w:hanging="295"/>
        <w:rPr>
          <w:rFonts w:cstheme="minorHAnsi"/>
          <w:b/>
          <w:color w:val="0070C0"/>
          <w:sz w:val="24"/>
          <w:szCs w:val="20"/>
        </w:rPr>
      </w:pPr>
      <w:r w:rsidRPr="005048D4">
        <w:rPr>
          <w:rFonts w:cstheme="minorHAnsi"/>
          <w:b/>
          <w:color w:val="0070C0"/>
          <w:sz w:val="24"/>
          <w:szCs w:val="20"/>
        </w:rPr>
        <w:lastRenderedPageBreak/>
        <w:t>КЛЮЧЕВЫЕ ТЕРМИНЫ</w:t>
      </w:r>
    </w:p>
    <w:p w14:paraId="23834F59" w14:textId="77777777" w:rsidR="00D5587E" w:rsidRPr="005048D4" w:rsidRDefault="00D5587E" w:rsidP="00D5587E">
      <w:pPr>
        <w:rPr>
          <w:rFonts w:cstheme="minorHAnsi"/>
          <w:b/>
          <w:bCs/>
          <w:sz w:val="24"/>
          <w:szCs w:val="20"/>
        </w:rPr>
      </w:pPr>
      <w:r w:rsidRPr="005048D4">
        <w:rPr>
          <w:rFonts w:cstheme="minorHAnsi"/>
          <w:b/>
          <w:sz w:val="24"/>
          <w:szCs w:val="20"/>
        </w:rPr>
        <w:t>Позиция сбытового заказа</w:t>
      </w:r>
      <w:r w:rsidRPr="005048D4">
        <w:rPr>
          <w:rFonts w:cstheme="minorHAnsi"/>
          <w:sz w:val="24"/>
          <w:szCs w:val="20"/>
        </w:rPr>
        <w:t xml:space="preserve"> – уникальный продукт с индивидуальными характеристиками, которые заказал определенный клиент (в рамках заказа одного клиента может быть несколько позиций). </w:t>
      </w:r>
    </w:p>
    <w:p w14:paraId="7F87DB13" w14:textId="77777777" w:rsidR="00D5587E" w:rsidRPr="005048D4" w:rsidRDefault="00D5587E" w:rsidP="00D5587E">
      <w:pPr>
        <w:rPr>
          <w:rFonts w:cstheme="minorHAnsi"/>
          <w:bCs/>
          <w:sz w:val="24"/>
          <w:szCs w:val="20"/>
        </w:rPr>
      </w:pPr>
      <w:r w:rsidRPr="005048D4">
        <w:rPr>
          <w:rFonts w:cstheme="minorHAnsi"/>
          <w:b/>
          <w:bCs/>
          <w:sz w:val="24"/>
          <w:szCs w:val="20"/>
        </w:rPr>
        <w:t>Характеристики продукции (позиции заказа)</w:t>
      </w:r>
      <w:r w:rsidRPr="005048D4">
        <w:rPr>
          <w:rFonts w:cstheme="minorHAnsi"/>
          <w:bCs/>
          <w:sz w:val="24"/>
          <w:szCs w:val="20"/>
        </w:rPr>
        <w:t xml:space="preserve"> – физические, химические свойства продукции, которые формируются в процессе производства. Характеристики продукции: </w:t>
      </w:r>
    </w:p>
    <w:p w14:paraId="19EC6EA0" w14:textId="6264961C" w:rsidR="00D5587E" w:rsidRPr="005048D4" w:rsidRDefault="00D5587E" w:rsidP="00D5587E">
      <w:pPr>
        <w:pStyle w:val="ae"/>
        <w:numPr>
          <w:ilvl w:val="0"/>
          <w:numId w:val="529"/>
        </w:numPr>
        <w:spacing w:after="0" w:line="240" w:lineRule="auto"/>
        <w:rPr>
          <w:rFonts w:cstheme="minorHAnsi"/>
          <w:bCs/>
          <w:sz w:val="24"/>
          <w:szCs w:val="20"/>
        </w:rPr>
      </w:pPr>
      <w:r w:rsidRPr="005048D4">
        <w:rPr>
          <w:rFonts w:cstheme="minorHAnsi"/>
          <w:bCs/>
          <w:sz w:val="24"/>
          <w:szCs w:val="20"/>
        </w:rPr>
        <w:t xml:space="preserve">В SAP ERP - при формировании сбытового заказа устанавливаются диапазоны по характеристикам в привязке к каждой позиции заказа (доступен </w:t>
      </w:r>
      <w:hyperlink r:id="rId25" w:history="1">
        <w:r w:rsidRPr="005048D4">
          <w:rPr>
            <w:rStyle w:val="afc"/>
            <w:rFonts w:cstheme="minorHAnsi"/>
            <w:sz w:val="24"/>
            <w:szCs w:val="20"/>
          </w:rPr>
          <w:t>по ссылке</w:t>
        </w:r>
      </w:hyperlink>
      <w:r w:rsidRPr="005048D4">
        <w:rPr>
          <w:rFonts w:cstheme="minorHAnsi"/>
          <w:bCs/>
          <w:sz w:val="24"/>
          <w:szCs w:val="20"/>
        </w:rPr>
        <w:t>)</w:t>
      </w:r>
    </w:p>
    <w:p w14:paraId="1E5CBA62" w14:textId="77777777" w:rsidR="00D5587E" w:rsidRPr="005048D4" w:rsidRDefault="00D5587E" w:rsidP="00D5587E">
      <w:pPr>
        <w:pStyle w:val="ae"/>
        <w:numPr>
          <w:ilvl w:val="0"/>
          <w:numId w:val="529"/>
        </w:numPr>
        <w:spacing w:after="0" w:line="240" w:lineRule="auto"/>
        <w:rPr>
          <w:rFonts w:cstheme="minorHAnsi"/>
          <w:bCs/>
          <w:sz w:val="24"/>
          <w:szCs w:val="20"/>
        </w:rPr>
      </w:pPr>
      <w:r w:rsidRPr="005048D4">
        <w:rPr>
          <w:rFonts w:cstheme="minorHAnsi"/>
          <w:bCs/>
          <w:sz w:val="24"/>
          <w:szCs w:val="20"/>
        </w:rPr>
        <w:t>В MES (ИС Система Учета Производства) – указаны фактические габариты по каждому MES id (есть некоторые исключения, например, в ЦТС не указана длина).</w:t>
      </w:r>
    </w:p>
    <w:p w14:paraId="6666F54D" w14:textId="3AE71610" w:rsidR="00D5587E" w:rsidRPr="005048D4" w:rsidRDefault="00D5587E" w:rsidP="00D5587E">
      <w:pPr>
        <w:rPr>
          <w:rFonts w:cstheme="minorHAnsi"/>
          <w:bCs/>
          <w:sz w:val="24"/>
          <w:szCs w:val="20"/>
        </w:rPr>
      </w:pPr>
      <w:r w:rsidRPr="005048D4">
        <w:rPr>
          <w:rFonts w:cstheme="minorHAnsi"/>
          <w:b/>
          <w:bCs/>
          <w:sz w:val="24"/>
          <w:szCs w:val="20"/>
        </w:rPr>
        <w:t>Приплаты</w:t>
      </w:r>
      <w:r w:rsidRPr="005048D4">
        <w:rPr>
          <w:rFonts w:cstheme="minorHAnsi"/>
          <w:bCs/>
          <w:sz w:val="24"/>
          <w:szCs w:val="20"/>
        </w:rPr>
        <w:t xml:space="preserve"> – доплата/ скидка к базовой цене продукта. Перечень и размер приплат регламентируется Справочником (доступен </w:t>
      </w:r>
      <w:hyperlink r:id="rId26" w:history="1">
        <w:r w:rsidRPr="005048D4">
          <w:rPr>
            <w:rStyle w:val="afc"/>
            <w:rFonts w:cstheme="minorHAnsi"/>
            <w:sz w:val="24"/>
            <w:szCs w:val="20"/>
          </w:rPr>
          <w:t>по ссылке</w:t>
        </w:r>
      </w:hyperlink>
      <w:r w:rsidRPr="005048D4">
        <w:rPr>
          <w:rFonts w:cstheme="minorHAnsi"/>
          <w:bCs/>
          <w:sz w:val="24"/>
          <w:szCs w:val="20"/>
        </w:rPr>
        <w:t xml:space="preserve">). Приплаты могут быть: </w:t>
      </w:r>
    </w:p>
    <w:p w14:paraId="16DD718D" w14:textId="77777777" w:rsidR="00D5587E" w:rsidRPr="005048D4" w:rsidRDefault="00D5587E" w:rsidP="00D5587E">
      <w:pPr>
        <w:pStyle w:val="ae"/>
        <w:numPr>
          <w:ilvl w:val="0"/>
          <w:numId w:val="528"/>
        </w:numPr>
        <w:spacing w:after="0" w:line="240" w:lineRule="auto"/>
        <w:rPr>
          <w:rFonts w:cstheme="minorHAnsi"/>
          <w:bCs/>
          <w:sz w:val="24"/>
          <w:szCs w:val="20"/>
        </w:rPr>
      </w:pPr>
      <w:r w:rsidRPr="005048D4">
        <w:rPr>
          <w:rFonts w:cstheme="minorHAnsi"/>
          <w:bCs/>
          <w:sz w:val="24"/>
          <w:szCs w:val="20"/>
        </w:rPr>
        <w:t>Технические – приплаты за характеристики продукции (обсуждаемая задача касается только технических приплат)</w:t>
      </w:r>
    </w:p>
    <w:p w14:paraId="4859FB40" w14:textId="77777777" w:rsidR="00D5587E" w:rsidRPr="005048D4" w:rsidRDefault="00D5587E" w:rsidP="00D5587E">
      <w:pPr>
        <w:pStyle w:val="ae"/>
        <w:numPr>
          <w:ilvl w:val="0"/>
          <w:numId w:val="528"/>
        </w:numPr>
        <w:spacing w:after="0" w:line="240" w:lineRule="auto"/>
        <w:rPr>
          <w:rFonts w:cstheme="minorHAnsi"/>
          <w:bCs/>
          <w:sz w:val="24"/>
          <w:szCs w:val="20"/>
        </w:rPr>
      </w:pPr>
      <w:r w:rsidRPr="005048D4">
        <w:rPr>
          <w:rFonts w:cstheme="minorHAnsi"/>
          <w:bCs/>
          <w:sz w:val="24"/>
          <w:szCs w:val="20"/>
        </w:rPr>
        <w:t>Коммерческие – приплаты/ скидки за коммерческие условия продажи</w:t>
      </w:r>
    </w:p>
    <w:p w14:paraId="3F089599" w14:textId="77777777" w:rsidR="00D5587E" w:rsidRPr="005048D4" w:rsidRDefault="00D5587E" w:rsidP="00D5587E">
      <w:pPr>
        <w:pStyle w:val="ae"/>
        <w:numPr>
          <w:ilvl w:val="0"/>
          <w:numId w:val="528"/>
        </w:numPr>
        <w:spacing w:after="0" w:line="240" w:lineRule="auto"/>
        <w:rPr>
          <w:rFonts w:cstheme="minorHAnsi"/>
          <w:bCs/>
          <w:sz w:val="24"/>
          <w:szCs w:val="20"/>
        </w:rPr>
      </w:pPr>
      <w:r w:rsidRPr="005048D4">
        <w:rPr>
          <w:rFonts w:cstheme="minorHAnsi"/>
          <w:bCs/>
          <w:sz w:val="24"/>
          <w:szCs w:val="20"/>
        </w:rPr>
        <w:t>Специальные – прочие приплаты (не касаются характеристик продукции)</w:t>
      </w:r>
    </w:p>
    <w:p w14:paraId="475FF622" w14:textId="77777777" w:rsidR="00D5587E" w:rsidRPr="005048D4" w:rsidRDefault="00D5587E" w:rsidP="00D5587E">
      <w:pPr>
        <w:rPr>
          <w:rFonts w:cstheme="minorHAnsi"/>
          <w:bCs/>
          <w:sz w:val="24"/>
          <w:szCs w:val="20"/>
        </w:rPr>
      </w:pPr>
      <w:r w:rsidRPr="005048D4">
        <w:rPr>
          <w:rFonts w:cstheme="minorHAnsi"/>
          <w:bCs/>
          <w:sz w:val="24"/>
          <w:szCs w:val="20"/>
        </w:rPr>
        <w:t>Перечень приплат в Справочнике указан в разрезе по видам продукции и по рынкам сбыта:</w:t>
      </w:r>
    </w:p>
    <w:p w14:paraId="4772513D" w14:textId="77777777" w:rsidR="00D5587E" w:rsidRPr="005048D4" w:rsidRDefault="00D5587E" w:rsidP="00D5587E">
      <w:pPr>
        <w:pStyle w:val="ae"/>
        <w:numPr>
          <w:ilvl w:val="0"/>
          <w:numId w:val="530"/>
        </w:numPr>
        <w:spacing w:after="0" w:line="240" w:lineRule="auto"/>
        <w:rPr>
          <w:rFonts w:cstheme="minorHAnsi"/>
          <w:bCs/>
          <w:sz w:val="24"/>
          <w:szCs w:val="20"/>
        </w:rPr>
      </w:pPr>
      <w:r w:rsidRPr="005048D4">
        <w:rPr>
          <w:rFonts w:cstheme="minorHAnsi"/>
          <w:bCs/>
          <w:sz w:val="24"/>
          <w:szCs w:val="20"/>
        </w:rPr>
        <w:t>Внутренний рынок и СНГ- руб/тонну</w:t>
      </w:r>
    </w:p>
    <w:p w14:paraId="07A377AA" w14:textId="77777777" w:rsidR="00D5587E" w:rsidRPr="005048D4" w:rsidRDefault="00D5587E" w:rsidP="00D5587E">
      <w:pPr>
        <w:pStyle w:val="ae"/>
        <w:numPr>
          <w:ilvl w:val="0"/>
          <w:numId w:val="530"/>
        </w:numPr>
        <w:spacing w:after="0" w:line="240" w:lineRule="auto"/>
        <w:rPr>
          <w:rFonts w:cstheme="minorHAnsi"/>
          <w:bCs/>
          <w:sz w:val="24"/>
          <w:szCs w:val="20"/>
        </w:rPr>
      </w:pPr>
      <w:r w:rsidRPr="005048D4">
        <w:rPr>
          <w:rFonts w:cstheme="minorHAnsi"/>
          <w:bCs/>
          <w:sz w:val="24"/>
          <w:szCs w:val="20"/>
        </w:rPr>
        <w:t>Экспортный рынок – евро/ тонну, долл/ тонну</w:t>
      </w:r>
    </w:p>
    <w:p w14:paraId="25327AD1" w14:textId="77777777" w:rsidR="00D5587E" w:rsidRPr="005048D4" w:rsidRDefault="00D5587E" w:rsidP="00D5587E">
      <w:pPr>
        <w:rPr>
          <w:rFonts w:cstheme="minorHAnsi"/>
          <w:bCs/>
          <w:sz w:val="24"/>
          <w:szCs w:val="20"/>
        </w:rPr>
      </w:pPr>
      <w:r w:rsidRPr="005048D4">
        <w:rPr>
          <w:rFonts w:cstheme="minorHAnsi"/>
          <w:b/>
          <w:bCs/>
          <w:sz w:val="24"/>
          <w:szCs w:val="20"/>
        </w:rPr>
        <w:t>Базовая цена –</w:t>
      </w:r>
      <w:r w:rsidRPr="005048D4">
        <w:rPr>
          <w:rFonts w:cstheme="minorHAnsi"/>
          <w:bCs/>
          <w:sz w:val="24"/>
          <w:szCs w:val="20"/>
        </w:rPr>
        <w:t xml:space="preserve"> цена за продукт с базовыми характеристиками. Регламентируется Справочником. Базовые цены даны в разрезе по видам продукции и по рынкам сбыта.</w:t>
      </w:r>
    </w:p>
    <w:p w14:paraId="1C9E7766" w14:textId="77777777" w:rsidR="00D5587E" w:rsidRPr="005048D4" w:rsidRDefault="00D5587E" w:rsidP="00D5587E">
      <w:pPr>
        <w:pStyle w:val="ae"/>
        <w:ind w:left="284"/>
        <w:rPr>
          <w:rFonts w:cstheme="minorHAnsi"/>
          <w:i/>
          <w:color w:val="948A54" w:themeColor="background2" w:themeShade="80"/>
          <w:sz w:val="24"/>
          <w:szCs w:val="20"/>
        </w:rPr>
      </w:pPr>
    </w:p>
    <w:p w14:paraId="065744DF" w14:textId="77777777" w:rsidR="00D5587E" w:rsidRPr="005048D4" w:rsidRDefault="00D5587E" w:rsidP="00D5587E">
      <w:pPr>
        <w:pStyle w:val="ae"/>
        <w:ind w:left="284"/>
        <w:rPr>
          <w:rFonts w:cstheme="minorHAnsi"/>
          <w:i/>
          <w:color w:val="948A54" w:themeColor="background2" w:themeShade="80"/>
          <w:sz w:val="24"/>
          <w:szCs w:val="20"/>
        </w:rPr>
      </w:pPr>
      <w:r w:rsidRPr="005048D4">
        <w:rPr>
          <w:rFonts w:cstheme="minorHAnsi"/>
          <w:i/>
          <w:color w:val="948A54" w:themeColor="background2" w:themeShade="80"/>
          <w:sz w:val="24"/>
          <w:szCs w:val="20"/>
        </w:rPr>
        <w:t>&lt;может быть дополнено&gt;</w:t>
      </w:r>
    </w:p>
    <w:p w14:paraId="5CF9D70F" w14:textId="77777777" w:rsidR="00D5587E" w:rsidRPr="005048D4" w:rsidRDefault="00D5587E" w:rsidP="00D5587E">
      <w:pPr>
        <w:pStyle w:val="ae"/>
        <w:ind w:left="284"/>
        <w:rPr>
          <w:rFonts w:cstheme="minorHAnsi"/>
          <w:i/>
          <w:color w:val="948A54" w:themeColor="background2" w:themeShade="80"/>
          <w:sz w:val="24"/>
          <w:szCs w:val="20"/>
        </w:rPr>
      </w:pPr>
    </w:p>
    <w:p w14:paraId="77BC2F31" w14:textId="77777777" w:rsidR="00D5587E" w:rsidRPr="005048D4" w:rsidRDefault="00D5587E" w:rsidP="00D5587E">
      <w:pPr>
        <w:pStyle w:val="ae"/>
        <w:ind w:left="284"/>
        <w:rPr>
          <w:rFonts w:cstheme="minorHAnsi"/>
          <w:b/>
          <w:color w:val="0070C0"/>
          <w:sz w:val="24"/>
          <w:szCs w:val="20"/>
        </w:rPr>
      </w:pPr>
    </w:p>
    <w:p w14:paraId="096B555A" w14:textId="77777777" w:rsidR="00D5587E" w:rsidRPr="005048D4" w:rsidRDefault="00D5587E" w:rsidP="00D5587E">
      <w:pPr>
        <w:pStyle w:val="ae"/>
        <w:numPr>
          <w:ilvl w:val="0"/>
          <w:numId w:val="525"/>
        </w:numPr>
        <w:spacing w:after="240" w:line="240" w:lineRule="auto"/>
        <w:ind w:left="284" w:hanging="295"/>
        <w:rPr>
          <w:rFonts w:ascii="Calibri" w:hAnsi="Calibri" w:cs="Calibri"/>
          <w:b/>
          <w:color w:val="0070C0"/>
          <w:sz w:val="24"/>
          <w:szCs w:val="20"/>
        </w:rPr>
      </w:pPr>
      <w:r w:rsidRPr="005048D4">
        <w:rPr>
          <w:rFonts w:ascii="Calibri" w:hAnsi="Calibri" w:cs="Calibri"/>
          <w:b/>
          <w:color w:val="0070C0"/>
          <w:sz w:val="24"/>
          <w:szCs w:val="20"/>
        </w:rPr>
        <w:t>ПРИЛОЖЕНИЕ</w:t>
      </w:r>
    </w:p>
    <w:p w14:paraId="75B61C8F" w14:textId="77777777" w:rsidR="00D5587E" w:rsidRPr="005048D4" w:rsidRDefault="00D5587E" w:rsidP="00D5587E">
      <w:pPr>
        <w:pStyle w:val="ae"/>
        <w:rPr>
          <w:rFonts w:ascii="Calibri" w:hAnsi="Calibri" w:cs="Calibri"/>
          <w:sz w:val="24"/>
          <w:szCs w:val="20"/>
        </w:rPr>
      </w:pPr>
    </w:p>
    <w:p w14:paraId="667282FF" w14:textId="77777777" w:rsidR="00D5587E" w:rsidRPr="005048D4" w:rsidRDefault="00D5587E" w:rsidP="00D5587E">
      <w:pPr>
        <w:rPr>
          <w:rFonts w:ascii="Calibri" w:hAnsi="Calibri" w:cs="Calibri"/>
          <w:b/>
          <w:sz w:val="24"/>
          <w:szCs w:val="20"/>
        </w:rPr>
      </w:pPr>
      <w:r w:rsidRPr="005048D4">
        <w:rPr>
          <w:rFonts w:ascii="Calibri" w:hAnsi="Calibri" w:cs="Calibri"/>
          <w:b/>
          <w:sz w:val="24"/>
          <w:szCs w:val="20"/>
        </w:rPr>
        <w:t>Описание данных по себестоимости</w:t>
      </w:r>
    </w:p>
    <w:p w14:paraId="521863F3" w14:textId="77777777" w:rsidR="00D5587E" w:rsidRPr="005048D4" w:rsidRDefault="00D5587E" w:rsidP="00D5587E">
      <w:pPr>
        <w:pStyle w:val="ae"/>
        <w:ind w:left="0"/>
        <w:rPr>
          <w:rFonts w:ascii="Calibri" w:hAnsi="Calibri" w:cs="Calibri"/>
          <w:sz w:val="24"/>
          <w:szCs w:val="20"/>
        </w:rPr>
      </w:pPr>
      <w:r w:rsidRPr="005048D4">
        <w:rPr>
          <w:rFonts w:ascii="Calibri" w:hAnsi="Calibri" w:cs="Calibri"/>
          <w:sz w:val="24"/>
          <w:szCs w:val="20"/>
        </w:rPr>
        <w:t xml:space="preserve">Расчет себестоимости по каждой позиции заказа будет производиться в целевом функционале (подробнее о функционале в ТЗ). </w:t>
      </w:r>
    </w:p>
    <w:p w14:paraId="0CBF5006" w14:textId="77777777" w:rsidR="00D5587E" w:rsidRPr="005048D4" w:rsidRDefault="00D5587E" w:rsidP="00D5587E">
      <w:pPr>
        <w:pStyle w:val="ae"/>
        <w:ind w:left="0"/>
        <w:rPr>
          <w:rFonts w:ascii="Calibri" w:hAnsi="Calibri" w:cs="Calibri"/>
          <w:sz w:val="24"/>
          <w:szCs w:val="20"/>
        </w:rPr>
      </w:pPr>
      <w:r w:rsidRPr="005048D4">
        <w:rPr>
          <w:rFonts w:ascii="Calibri" w:hAnsi="Calibri" w:cs="Calibri"/>
          <w:sz w:val="24"/>
          <w:szCs w:val="20"/>
        </w:rPr>
        <w:t>Рассчитанная себестоимость может быть представлена в разных разрезах: по видам ресурсов, по элементам затрат, по агрегатам и пр. (т.е. по итогам расчета себестоимости можно отследить, какой ресурс на каком агрегате и для какой позиции заказа был израсходован). Подробнее см. Таблицу ниже.</w:t>
      </w:r>
    </w:p>
    <w:p w14:paraId="226DBB7E" w14:textId="77777777" w:rsidR="00D5587E" w:rsidRPr="005048D4" w:rsidRDefault="00D5587E" w:rsidP="00D5587E">
      <w:pPr>
        <w:pStyle w:val="ae"/>
        <w:ind w:left="0"/>
        <w:rPr>
          <w:rFonts w:ascii="Calibri" w:hAnsi="Calibri" w:cs="Calibri"/>
          <w:sz w:val="24"/>
          <w:szCs w:val="20"/>
        </w:rPr>
      </w:pPr>
      <w:r w:rsidRPr="005048D4">
        <w:rPr>
          <w:rFonts w:ascii="Calibri" w:hAnsi="Calibri" w:cs="Calibri"/>
          <w:sz w:val="24"/>
          <w:szCs w:val="20"/>
        </w:rPr>
        <w:t xml:space="preserve">Учет маршрутов при расчете себестоимости позиции заказа: </w:t>
      </w:r>
    </w:p>
    <w:p w14:paraId="66BE84EC" w14:textId="77777777" w:rsidR="00D5587E" w:rsidRPr="005048D4" w:rsidRDefault="00D5587E" w:rsidP="00D5587E">
      <w:pPr>
        <w:pStyle w:val="ae"/>
        <w:numPr>
          <w:ilvl w:val="0"/>
          <w:numId w:val="526"/>
        </w:numPr>
        <w:spacing w:after="0" w:line="240" w:lineRule="auto"/>
        <w:rPr>
          <w:rFonts w:ascii="Calibri" w:hAnsi="Calibri" w:cs="Calibri"/>
          <w:sz w:val="24"/>
          <w:szCs w:val="20"/>
        </w:rPr>
      </w:pPr>
      <w:r w:rsidRPr="005048D4">
        <w:rPr>
          <w:rFonts w:ascii="Calibri" w:hAnsi="Calibri" w:cs="Calibri"/>
          <w:bCs/>
          <w:sz w:val="24"/>
          <w:szCs w:val="20"/>
        </w:rPr>
        <w:t>Для расчета фактической себестоимости используется фактический маршрут, по которому была произведена позиция заказа</w:t>
      </w:r>
    </w:p>
    <w:p w14:paraId="35FE3BC2" w14:textId="77777777" w:rsidR="00D5587E" w:rsidRPr="005048D4" w:rsidRDefault="00D5587E" w:rsidP="00D5587E">
      <w:pPr>
        <w:pStyle w:val="ae"/>
        <w:numPr>
          <w:ilvl w:val="0"/>
          <w:numId w:val="526"/>
        </w:numPr>
        <w:spacing w:after="0" w:line="240" w:lineRule="auto"/>
        <w:rPr>
          <w:rFonts w:ascii="Calibri" w:hAnsi="Calibri" w:cs="Calibri"/>
          <w:sz w:val="24"/>
          <w:szCs w:val="20"/>
        </w:rPr>
      </w:pPr>
      <w:r w:rsidRPr="005048D4">
        <w:rPr>
          <w:rFonts w:ascii="Calibri" w:hAnsi="Calibri" w:cs="Calibri"/>
          <w:bCs/>
          <w:sz w:val="24"/>
          <w:szCs w:val="20"/>
        </w:rPr>
        <w:t xml:space="preserve">Для расчета плановой себестоимости рассчитывается средневзвешенный маршрут посредством взвешивания себестоимости каждого из маршрутов, полученных из </w:t>
      </w:r>
      <w:r w:rsidRPr="005048D4">
        <w:rPr>
          <w:rFonts w:ascii="Calibri" w:hAnsi="Calibri" w:cs="Calibri"/>
          <w:bCs/>
          <w:sz w:val="24"/>
          <w:szCs w:val="20"/>
        </w:rPr>
        <w:lastRenderedPageBreak/>
        <w:t>Генератора Маршрутов, на объемы фактического производства за прошедшие N месяцев</w:t>
      </w:r>
    </w:p>
    <w:p w14:paraId="75475C23" w14:textId="77777777" w:rsidR="00D5587E" w:rsidRPr="005048D4" w:rsidRDefault="00D5587E" w:rsidP="00D5587E">
      <w:pPr>
        <w:rPr>
          <w:rFonts w:ascii="Calibri" w:hAnsi="Calibri" w:cs="Calibri"/>
          <w:iCs/>
          <w:sz w:val="24"/>
          <w:szCs w:val="20"/>
        </w:rPr>
      </w:pPr>
    </w:p>
    <w:p w14:paraId="0CBB9959" w14:textId="5E5A5ABE" w:rsidR="00D5587E" w:rsidRPr="005048D4" w:rsidRDefault="00D5587E" w:rsidP="005048D4">
      <w:pPr>
        <w:rPr>
          <w:rFonts w:ascii="Calibri" w:hAnsi="Calibri" w:cs="Calibri"/>
          <w:iCs/>
          <w:sz w:val="24"/>
          <w:szCs w:val="20"/>
        </w:rPr>
      </w:pPr>
      <w:r w:rsidRPr="005048D4">
        <w:rPr>
          <w:rFonts w:ascii="Calibri" w:hAnsi="Calibri" w:cs="Calibri"/>
          <w:iCs/>
          <w:sz w:val="24"/>
          <w:szCs w:val="20"/>
        </w:rPr>
        <w:t>Ниже приведен перечень ключевых компонентов каждой позиции заказа в Целевой модели:</w:t>
      </w:r>
    </w:p>
    <w:p w14:paraId="13F69E49" w14:textId="77777777" w:rsidR="00D5587E" w:rsidRPr="005048D4" w:rsidRDefault="00D5587E" w:rsidP="00D5587E">
      <w:pPr>
        <w:spacing w:line="259" w:lineRule="auto"/>
        <w:rPr>
          <w:rFonts w:cstheme="minorHAnsi"/>
          <w:b/>
          <w:sz w:val="24"/>
          <w:szCs w:val="20"/>
        </w:rPr>
      </w:pPr>
      <w:r w:rsidRPr="005048D4">
        <w:rPr>
          <w:rFonts w:cstheme="minorHAnsi"/>
          <w:b/>
          <w:sz w:val="24"/>
          <w:szCs w:val="20"/>
        </w:rPr>
        <w:t>Цена</w:t>
      </w:r>
    </w:p>
    <w:p w14:paraId="77231DC6" w14:textId="77777777" w:rsidR="00D5587E" w:rsidRPr="005048D4" w:rsidRDefault="00D5587E" w:rsidP="00D5587E">
      <w:pPr>
        <w:pStyle w:val="ae"/>
        <w:numPr>
          <w:ilvl w:val="0"/>
          <w:numId w:val="531"/>
        </w:numPr>
        <w:spacing w:after="0" w:line="259" w:lineRule="auto"/>
        <w:rPr>
          <w:rFonts w:cstheme="minorHAnsi"/>
          <w:sz w:val="24"/>
          <w:szCs w:val="20"/>
        </w:rPr>
      </w:pPr>
      <w:r w:rsidRPr="005048D4">
        <w:rPr>
          <w:rFonts w:cstheme="minorHAnsi"/>
          <w:sz w:val="24"/>
          <w:szCs w:val="20"/>
        </w:rPr>
        <w:t>Базовая цена</w:t>
      </w:r>
    </w:p>
    <w:p w14:paraId="193A2B2B" w14:textId="77777777" w:rsidR="00D5587E" w:rsidRPr="005048D4" w:rsidRDefault="00D5587E" w:rsidP="00D5587E">
      <w:pPr>
        <w:pStyle w:val="ae"/>
        <w:numPr>
          <w:ilvl w:val="0"/>
          <w:numId w:val="531"/>
        </w:numPr>
        <w:spacing w:after="0" w:line="259" w:lineRule="auto"/>
        <w:rPr>
          <w:rFonts w:cstheme="minorHAnsi"/>
          <w:sz w:val="24"/>
          <w:szCs w:val="20"/>
        </w:rPr>
      </w:pPr>
      <w:r w:rsidRPr="005048D4">
        <w:rPr>
          <w:rFonts w:cstheme="minorHAnsi"/>
          <w:sz w:val="24"/>
          <w:szCs w:val="20"/>
        </w:rPr>
        <w:t>Скидки и приплаты</w:t>
      </w:r>
    </w:p>
    <w:p w14:paraId="6796DC5F" w14:textId="77777777" w:rsidR="00D5587E" w:rsidRPr="005048D4" w:rsidRDefault="00D5587E" w:rsidP="00D5587E">
      <w:pPr>
        <w:pStyle w:val="ae"/>
        <w:numPr>
          <w:ilvl w:val="0"/>
          <w:numId w:val="531"/>
        </w:numPr>
        <w:spacing w:after="0" w:line="259" w:lineRule="auto"/>
        <w:rPr>
          <w:rFonts w:cstheme="minorHAnsi"/>
          <w:sz w:val="24"/>
          <w:szCs w:val="20"/>
        </w:rPr>
      </w:pPr>
      <w:r w:rsidRPr="005048D4">
        <w:rPr>
          <w:rFonts w:cstheme="minorHAnsi"/>
          <w:sz w:val="24"/>
          <w:szCs w:val="20"/>
        </w:rPr>
        <w:t>Бонусы</w:t>
      </w:r>
    </w:p>
    <w:p w14:paraId="21911ADB" w14:textId="77777777" w:rsidR="00D5587E" w:rsidRPr="005048D4" w:rsidRDefault="00D5587E" w:rsidP="00D5587E">
      <w:pPr>
        <w:spacing w:line="259" w:lineRule="auto"/>
        <w:rPr>
          <w:rFonts w:cstheme="minorHAnsi"/>
          <w:b/>
          <w:sz w:val="24"/>
          <w:szCs w:val="20"/>
        </w:rPr>
      </w:pPr>
      <w:r w:rsidRPr="005048D4">
        <w:rPr>
          <w:rFonts w:cstheme="minorHAnsi"/>
          <w:b/>
          <w:sz w:val="24"/>
          <w:szCs w:val="20"/>
        </w:rPr>
        <w:t xml:space="preserve">Объем реализации </w:t>
      </w:r>
    </w:p>
    <w:p w14:paraId="56BFFE14" w14:textId="77777777" w:rsidR="00D5587E" w:rsidRPr="005048D4" w:rsidRDefault="00D5587E" w:rsidP="00D5587E">
      <w:pPr>
        <w:spacing w:line="259" w:lineRule="auto"/>
        <w:rPr>
          <w:rFonts w:cstheme="minorHAnsi"/>
          <w:b/>
          <w:sz w:val="24"/>
          <w:szCs w:val="20"/>
        </w:rPr>
      </w:pPr>
      <w:r w:rsidRPr="005048D4">
        <w:rPr>
          <w:rFonts w:cstheme="minorHAnsi"/>
          <w:b/>
          <w:sz w:val="24"/>
          <w:szCs w:val="20"/>
        </w:rPr>
        <w:t>Производственные затраты</w:t>
      </w:r>
    </w:p>
    <w:p w14:paraId="1E8319C9" w14:textId="77777777" w:rsidR="00D5587E" w:rsidRPr="005048D4" w:rsidRDefault="00D5587E" w:rsidP="00D5587E">
      <w:pPr>
        <w:pStyle w:val="ae"/>
        <w:numPr>
          <w:ilvl w:val="0"/>
          <w:numId w:val="531"/>
        </w:numPr>
        <w:spacing w:after="0" w:line="259" w:lineRule="auto"/>
        <w:rPr>
          <w:rFonts w:cstheme="minorHAnsi"/>
          <w:sz w:val="24"/>
          <w:szCs w:val="20"/>
        </w:rPr>
      </w:pPr>
      <w:r w:rsidRPr="005048D4">
        <w:rPr>
          <w:rFonts w:cstheme="minorHAnsi"/>
          <w:sz w:val="24"/>
          <w:szCs w:val="20"/>
        </w:rPr>
        <w:t>Прямые производственные расходы:</w:t>
      </w:r>
    </w:p>
    <w:p w14:paraId="268109AA" w14:textId="77777777" w:rsidR="00D5587E" w:rsidRPr="005048D4" w:rsidRDefault="00D5587E" w:rsidP="00D5587E">
      <w:pPr>
        <w:pStyle w:val="ae"/>
        <w:numPr>
          <w:ilvl w:val="1"/>
          <w:numId w:val="531"/>
        </w:numPr>
        <w:spacing w:after="160" w:line="259" w:lineRule="auto"/>
        <w:rPr>
          <w:rFonts w:cstheme="minorHAnsi"/>
          <w:sz w:val="24"/>
          <w:szCs w:val="20"/>
        </w:rPr>
      </w:pPr>
      <w:r w:rsidRPr="005048D4">
        <w:rPr>
          <w:rFonts w:cstheme="minorHAnsi"/>
          <w:sz w:val="24"/>
          <w:szCs w:val="20"/>
        </w:rPr>
        <w:t>Производственный маршрут, включающий:</w:t>
      </w:r>
    </w:p>
    <w:p w14:paraId="3F5C89D6" w14:textId="77777777" w:rsidR="00D5587E" w:rsidRPr="005048D4" w:rsidRDefault="00D5587E" w:rsidP="00D5587E">
      <w:pPr>
        <w:pStyle w:val="ae"/>
        <w:numPr>
          <w:ilvl w:val="2"/>
          <w:numId w:val="531"/>
        </w:numPr>
        <w:spacing w:after="160" w:line="259" w:lineRule="auto"/>
        <w:rPr>
          <w:rFonts w:cstheme="minorHAnsi"/>
          <w:sz w:val="24"/>
          <w:szCs w:val="20"/>
        </w:rPr>
      </w:pPr>
      <w:r w:rsidRPr="005048D4">
        <w:rPr>
          <w:rFonts w:cstheme="minorHAnsi"/>
          <w:sz w:val="24"/>
          <w:szCs w:val="20"/>
        </w:rPr>
        <w:t>Последовательный перечень задействованных агрегатов</w:t>
      </w:r>
    </w:p>
    <w:p w14:paraId="5C20B0BB" w14:textId="77777777" w:rsidR="00D5587E" w:rsidRPr="005048D4" w:rsidRDefault="00D5587E" w:rsidP="00D5587E">
      <w:pPr>
        <w:pStyle w:val="ae"/>
        <w:numPr>
          <w:ilvl w:val="2"/>
          <w:numId w:val="531"/>
        </w:numPr>
        <w:spacing w:after="160" w:line="259" w:lineRule="auto"/>
        <w:rPr>
          <w:rFonts w:cstheme="minorHAnsi"/>
          <w:sz w:val="24"/>
          <w:szCs w:val="20"/>
        </w:rPr>
      </w:pPr>
      <w:r w:rsidRPr="005048D4">
        <w:rPr>
          <w:rFonts w:cstheme="minorHAnsi"/>
          <w:sz w:val="24"/>
          <w:szCs w:val="20"/>
        </w:rPr>
        <w:t>Объемы продукции, прошедшей через агрегат</w:t>
      </w:r>
    </w:p>
    <w:p w14:paraId="6D28D58A" w14:textId="77777777" w:rsidR="00D5587E" w:rsidRPr="005048D4" w:rsidRDefault="00D5587E" w:rsidP="00D5587E">
      <w:pPr>
        <w:pStyle w:val="ae"/>
        <w:numPr>
          <w:ilvl w:val="2"/>
          <w:numId w:val="531"/>
        </w:numPr>
        <w:spacing w:after="160" w:line="259" w:lineRule="auto"/>
        <w:rPr>
          <w:rFonts w:cstheme="minorHAnsi"/>
          <w:sz w:val="24"/>
          <w:szCs w:val="20"/>
        </w:rPr>
      </w:pPr>
      <w:r w:rsidRPr="005048D4">
        <w:rPr>
          <w:rFonts w:cstheme="minorHAnsi"/>
          <w:sz w:val="24"/>
          <w:szCs w:val="20"/>
        </w:rPr>
        <w:t>Наименования операций, совершенных на агрегате</w:t>
      </w:r>
    </w:p>
    <w:p w14:paraId="529506A5" w14:textId="77777777" w:rsidR="00D5587E" w:rsidRPr="005048D4" w:rsidRDefault="00D5587E" w:rsidP="00D5587E">
      <w:pPr>
        <w:pStyle w:val="ae"/>
        <w:numPr>
          <w:ilvl w:val="2"/>
          <w:numId w:val="531"/>
        </w:numPr>
        <w:spacing w:after="160" w:line="259" w:lineRule="auto"/>
        <w:rPr>
          <w:rFonts w:cstheme="minorHAnsi"/>
          <w:sz w:val="24"/>
          <w:szCs w:val="20"/>
        </w:rPr>
      </w:pPr>
      <w:r w:rsidRPr="005048D4">
        <w:rPr>
          <w:rFonts w:cstheme="minorHAnsi"/>
          <w:sz w:val="24"/>
          <w:szCs w:val="20"/>
        </w:rPr>
        <w:t>Характеристики продукции, обретенные по результатам совершенной операции</w:t>
      </w:r>
    </w:p>
    <w:p w14:paraId="3A2CB6FE" w14:textId="77777777" w:rsidR="00D5587E" w:rsidRPr="005048D4" w:rsidRDefault="00D5587E" w:rsidP="00D5587E">
      <w:pPr>
        <w:pStyle w:val="ae"/>
        <w:numPr>
          <w:ilvl w:val="1"/>
          <w:numId w:val="531"/>
        </w:numPr>
        <w:spacing w:after="160" w:line="259" w:lineRule="auto"/>
        <w:rPr>
          <w:rFonts w:cstheme="minorHAnsi"/>
          <w:sz w:val="24"/>
          <w:szCs w:val="20"/>
        </w:rPr>
      </w:pPr>
      <w:r w:rsidRPr="005048D4">
        <w:rPr>
          <w:rFonts w:cstheme="minorHAnsi"/>
          <w:sz w:val="24"/>
          <w:szCs w:val="20"/>
        </w:rPr>
        <w:t>Расход сырья и материалов:</w:t>
      </w:r>
    </w:p>
    <w:p w14:paraId="6074F9F3" w14:textId="77777777" w:rsidR="00D5587E" w:rsidRPr="005048D4" w:rsidRDefault="00D5587E" w:rsidP="00D5587E">
      <w:pPr>
        <w:pStyle w:val="ae"/>
        <w:numPr>
          <w:ilvl w:val="2"/>
          <w:numId w:val="531"/>
        </w:numPr>
        <w:spacing w:after="160" w:line="259" w:lineRule="auto"/>
        <w:rPr>
          <w:rFonts w:cstheme="minorHAnsi"/>
          <w:sz w:val="24"/>
          <w:szCs w:val="20"/>
        </w:rPr>
      </w:pPr>
      <w:r w:rsidRPr="005048D4">
        <w:rPr>
          <w:rFonts w:cstheme="minorHAnsi"/>
          <w:sz w:val="24"/>
          <w:szCs w:val="20"/>
        </w:rPr>
        <w:t>В привязке к конкретной совершенной операции</w:t>
      </w:r>
    </w:p>
    <w:p w14:paraId="02A5CAA7" w14:textId="77777777" w:rsidR="00D5587E" w:rsidRPr="005048D4" w:rsidRDefault="00D5587E" w:rsidP="00D5587E">
      <w:pPr>
        <w:pStyle w:val="ae"/>
        <w:numPr>
          <w:ilvl w:val="2"/>
          <w:numId w:val="531"/>
        </w:numPr>
        <w:spacing w:after="160" w:line="259" w:lineRule="auto"/>
        <w:rPr>
          <w:rFonts w:cstheme="minorHAnsi"/>
          <w:sz w:val="24"/>
          <w:szCs w:val="20"/>
        </w:rPr>
      </w:pPr>
      <w:r w:rsidRPr="005048D4">
        <w:rPr>
          <w:rFonts w:cstheme="minorHAnsi"/>
          <w:sz w:val="24"/>
          <w:szCs w:val="20"/>
        </w:rPr>
        <w:t>Без привязки к конкретной совершенной операции, относимый на позицию сбытового заказа с учетом выбранной базы распределения (в виде итогового списания за месяц)</w:t>
      </w:r>
    </w:p>
    <w:p w14:paraId="2D5C274F" w14:textId="77777777" w:rsidR="00D5587E" w:rsidRPr="005048D4" w:rsidRDefault="00D5587E" w:rsidP="00D5587E">
      <w:pPr>
        <w:pStyle w:val="ae"/>
        <w:numPr>
          <w:ilvl w:val="2"/>
          <w:numId w:val="531"/>
        </w:numPr>
        <w:spacing w:after="160" w:line="259" w:lineRule="auto"/>
        <w:rPr>
          <w:rFonts w:cstheme="minorHAnsi"/>
          <w:sz w:val="24"/>
          <w:szCs w:val="20"/>
        </w:rPr>
      </w:pPr>
      <w:r w:rsidRPr="005048D4">
        <w:rPr>
          <w:rFonts w:cstheme="minorHAnsi"/>
          <w:sz w:val="24"/>
          <w:szCs w:val="20"/>
        </w:rPr>
        <w:t>Стоимость закупаемых материалов (с выделением логистических и таможенных расходов)</w:t>
      </w:r>
    </w:p>
    <w:p w14:paraId="435CD5D9" w14:textId="77777777" w:rsidR="00D5587E" w:rsidRPr="005048D4" w:rsidRDefault="00D5587E" w:rsidP="00D5587E">
      <w:pPr>
        <w:pStyle w:val="ae"/>
        <w:numPr>
          <w:ilvl w:val="2"/>
          <w:numId w:val="531"/>
        </w:numPr>
        <w:spacing w:after="160" w:line="259" w:lineRule="auto"/>
        <w:rPr>
          <w:rFonts w:cstheme="minorHAnsi"/>
          <w:sz w:val="24"/>
          <w:szCs w:val="20"/>
        </w:rPr>
      </w:pPr>
      <w:r w:rsidRPr="005048D4">
        <w:rPr>
          <w:rFonts w:cstheme="minorHAnsi"/>
          <w:sz w:val="24"/>
          <w:szCs w:val="20"/>
        </w:rPr>
        <w:t>Себестоимость материалов собственного производства</w:t>
      </w:r>
    </w:p>
    <w:p w14:paraId="5B84AFA3" w14:textId="77777777" w:rsidR="00D5587E" w:rsidRPr="005048D4" w:rsidRDefault="00D5587E" w:rsidP="00D5587E">
      <w:pPr>
        <w:pStyle w:val="ae"/>
        <w:numPr>
          <w:ilvl w:val="1"/>
          <w:numId w:val="531"/>
        </w:numPr>
        <w:spacing w:after="160" w:line="259" w:lineRule="auto"/>
        <w:rPr>
          <w:rFonts w:cstheme="minorHAnsi"/>
          <w:sz w:val="24"/>
          <w:szCs w:val="20"/>
        </w:rPr>
      </w:pPr>
      <w:r w:rsidRPr="005048D4">
        <w:rPr>
          <w:rFonts w:cstheme="minorHAnsi"/>
          <w:sz w:val="24"/>
          <w:szCs w:val="20"/>
        </w:rPr>
        <w:t>Данные для расчета удельного расхода сырья и материалов (в случае, когда расход ведется без привязки к конкретной совершенной операции)</w:t>
      </w:r>
    </w:p>
    <w:p w14:paraId="0C52D6D6" w14:textId="77777777" w:rsidR="00D5587E" w:rsidRPr="005048D4" w:rsidRDefault="00D5587E" w:rsidP="00D5587E">
      <w:pPr>
        <w:pStyle w:val="ae"/>
        <w:numPr>
          <w:ilvl w:val="2"/>
          <w:numId w:val="531"/>
        </w:numPr>
        <w:spacing w:after="160" w:line="259" w:lineRule="auto"/>
        <w:rPr>
          <w:rFonts w:cstheme="minorHAnsi"/>
          <w:sz w:val="24"/>
          <w:szCs w:val="20"/>
        </w:rPr>
      </w:pPr>
      <w:r w:rsidRPr="005048D4">
        <w:rPr>
          <w:rFonts w:cstheme="minorHAnsi"/>
          <w:sz w:val="24"/>
          <w:szCs w:val="20"/>
        </w:rPr>
        <w:t>Суммарные производственные показатели (итоговые объемы и площади поверхности)</w:t>
      </w:r>
    </w:p>
    <w:p w14:paraId="61088251" w14:textId="77777777" w:rsidR="00D5587E" w:rsidRPr="005048D4" w:rsidRDefault="00D5587E" w:rsidP="00D5587E">
      <w:pPr>
        <w:pStyle w:val="ae"/>
        <w:numPr>
          <w:ilvl w:val="2"/>
          <w:numId w:val="531"/>
        </w:numPr>
        <w:spacing w:after="160" w:line="259" w:lineRule="auto"/>
        <w:rPr>
          <w:rFonts w:cstheme="minorHAnsi"/>
          <w:sz w:val="24"/>
          <w:szCs w:val="20"/>
        </w:rPr>
      </w:pPr>
      <w:r w:rsidRPr="005048D4">
        <w:rPr>
          <w:rFonts w:cstheme="minorHAnsi"/>
          <w:sz w:val="24"/>
          <w:szCs w:val="20"/>
        </w:rPr>
        <w:t>Нормы расхода</w:t>
      </w:r>
    </w:p>
    <w:p w14:paraId="1E7C4E92" w14:textId="77777777" w:rsidR="00D5587E" w:rsidRPr="005048D4" w:rsidRDefault="00D5587E" w:rsidP="00D5587E">
      <w:pPr>
        <w:pStyle w:val="ae"/>
        <w:numPr>
          <w:ilvl w:val="0"/>
          <w:numId w:val="531"/>
        </w:numPr>
        <w:spacing w:after="160" w:line="259" w:lineRule="auto"/>
        <w:rPr>
          <w:rFonts w:cstheme="minorHAnsi"/>
          <w:sz w:val="24"/>
          <w:szCs w:val="20"/>
        </w:rPr>
      </w:pPr>
      <w:r w:rsidRPr="005048D4">
        <w:rPr>
          <w:rFonts w:cstheme="minorHAnsi"/>
          <w:sz w:val="24"/>
          <w:szCs w:val="20"/>
        </w:rPr>
        <w:t>Косвенные производственные расходы</w:t>
      </w:r>
    </w:p>
    <w:p w14:paraId="21DEF528" w14:textId="77777777" w:rsidR="00D5587E" w:rsidRPr="005048D4" w:rsidRDefault="00D5587E" w:rsidP="00D5587E">
      <w:pPr>
        <w:pStyle w:val="ae"/>
        <w:numPr>
          <w:ilvl w:val="1"/>
          <w:numId w:val="531"/>
        </w:numPr>
        <w:spacing w:after="160" w:line="259" w:lineRule="auto"/>
        <w:rPr>
          <w:rFonts w:cstheme="minorHAnsi"/>
          <w:sz w:val="24"/>
          <w:szCs w:val="20"/>
        </w:rPr>
      </w:pPr>
      <w:r w:rsidRPr="005048D4">
        <w:rPr>
          <w:rFonts w:cstheme="minorHAnsi"/>
          <w:sz w:val="24"/>
          <w:szCs w:val="20"/>
        </w:rPr>
        <w:t>Расходы на МВЗ</w:t>
      </w:r>
    </w:p>
    <w:p w14:paraId="016FC944" w14:textId="77777777" w:rsidR="00D5587E" w:rsidRPr="005048D4" w:rsidRDefault="00D5587E" w:rsidP="00D5587E">
      <w:pPr>
        <w:pStyle w:val="ae"/>
        <w:numPr>
          <w:ilvl w:val="1"/>
          <w:numId w:val="531"/>
        </w:numPr>
        <w:spacing w:after="160" w:line="259" w:lineRule="auto"/>
        <w:rPr>
          <w:rFonts w:cstheme="minorHAnsi"/>
          <w:sz w:val="24"/>
          <w:szCs w:val="20"/>
        </w:rPr>
      </w:pPr>
      <w:r w:rsidRPr="005048D4">
        <w:rPr>
          <w:rFonts w:cstheme="minorHAnsi"/>
          <w:sz w:val="24"/>
          <w:szCs w:val="20"/>
        </w:rPr>
        <w:t>Суммарные значения показателей, соответствующие драйверам распределения, для расчета тарифа на МВЗ</w:t>
      </w:r>
    </w:p>
    <w:p w14:paraId="3888DEFD" w14:textId="77777777" w:rsidR="00D5587E" w:rsidRPr="005048D4" w:rsidRDefault="00D5587E" w:rsidP="00D5587E">
      <w:pPr>
        <w:pStyle w:val="ae"/>
        <w:numPr>
          <w:ilvl w:val="1"/>
          <w:numId w:val="531"/>
        </w:numPr>
        <w:spacing w:after="0" w:line="259" w:lineRule="auto"/>
        <w:rPr>
          <w:rFonts w:cstheme="minorHAnsi"/>
          <w:sz w:val="24"/>
          <w:szCs w:val="20"/>
        </w:rPr>
      </w:pPr>
      <w:r w:rsidRPr="005048D4">
        <w:rPr>
          <w:rFonts w:cstheme="minorHAnsi"/>
          <w:sz w:val="24"/>
          <w:szCs w:val="20"/>
        </w:rPr>
        <w:t>Значения драйверов для распределения на позицию заказа</w:t>
      </w:r>
    </w:p>
    <w:p w14:paraId="75DF6CF8" w14:textId="77777777" w:rsidR="00D5587E" w:rsidRPr="005048D4" w:rsidRDefault="00D5587E" w:rsidP="00D5587E">
      <w:pPr>
        <w:spacing w:line="259" w:lineRule="auto"/>
        <w:rPr>
          <w:rFonts w:cstheme="minorHAnsi"/>
          <w:b/>
          <w:sz w:val="24"/>
          <w:szCs w:val="20"/>
        </w:rPr>
      </w:pPr>
      <w:r w:rsidRPr="005048D4">
        <w:rPr>
          <w:rFonts w:cstheme="minorHAnsi"/>
          <w:b/>
          <w:sz w:val="24"/>
          <w:szCs w:val="20"/>
        </w:rPr>
        <w:t>Коммерческие расходы</w:t>
      </w:r>
    </w:p>
    <w:p w14:paraId="17646254" w14:textId="77777777" w:rsidR="00D5587E" w:rsidRPr="005048D4" w:rsidRDefault="00D5587E" w:rsidP="00D5587E">
      <w:pPr>
        <w:pStyle w:val="ae"/>
        <w:numPr>
          <w:ilvl w:val="0"/>
          <w:numId w:val="532"/>
        </w:numPr>
        <w:spacing w:after="0" w:line="259" w:lineRule="auto"/>
        <w:rPr>
          <w:rFonts w:cstheme="minorHAnsi"/>
          <w:sz w:val="24"/>
          <w:szCs w:val="20"/>
        </w:rPr>
      </w:pPr>
      <w:r w:rsidRPr="005048D4">
        <w:rPr>
          <w:rFonts w:cstheme="minorHAnsi"/>
          <w:sz w:val="24"/>
          <w:szCs w:val="20"/>
        </w:rPr>
        <w:t xml:space="preserve">Прямые </w:t>
      </w:r>
    </w:p>
    <w:p w14:paraId="011CEA4A" w14:textId="77777777" w:rsidR="00D5587E" w:rsidRPr="005048D4" w:rsidRDefault="00D5587E" w:rsidP="00D5587E">
      <w:pPr>
        <w:pStyle w:val="ae"/>
        <w:numPr>
          <w:ilvl w:val="0"/>
          <w:numId w:val="532"/>
        </w:numPr>
        <w:spacing w:after="0" w:line="259" w:lineRule="auto"/>
        <w:rPr>
          <w:rFonts w:cstheme="minorHAnsi"/>
          <w:sz w:val="24"/>
          <w:szCs w:val="20"/>
        </w:rPr>
      </w:pPr>
      <w:r w:rsidRPr="005048D4">
        <w:rPr>
          <w:rFonts w:cstheme="minorHAnsi"/>
          <w:sz w:val="24"/>
          <w:szCs w:val="20"/>
        </w:rPr>
        <w:t>Косвенные</w:t>
      </w:r>
    </w:p>
    <w:p w14:paraId="4D54CE15" w14:textId="77777777" w:rsidR="00D5587E" w:rsidRPr="005048D4" w:rsidRDefault="00D5587E" w:rsidP="00D5587E">
      <w:pPr>
        <w:spacing w:line="259" w:lineRule="auto"/>
        <w:rPr>
          <w:rFonts w:cstheme="minorHAnsi"/>
          <w:b/>
          <w:sz w:val="24"/>
          <w:szCs w:val="20"/>
        </w:rPr>
      </w:pPr>
      <w:r w:rsidRPr="005048D4">
        <w:rPr>
          <w:rFonts w:cstheme="minorHAnsi"/>
          <w:b/>
          <w:sz w:val="24"/>
          <w:szCs w:val="20"/>
        </w:rPr>
        <w:t>Управленческие расходы</w:t>
      </w:r>
    </w:p>
    <w:p w14:paraId="4972D41F" w14:textId="77777777" w:rsidR="00D5587E" w:rsidRPr="005048D4" w:rsidRDefault="00D5587E" w:rsidP="00D5587E">
      <w:pPr>
        <w:pStyle w:val="ae"/>
        <w:numPr>
          <w:ilvl w:val="0"/>
          <w:numId w:val="533"/>
        </w:numPr>
        <w:spacing w:after="0" w:line="259" w:lineRule="auto"/>
        <w:rPr>
          <w:rFonts w:cstheme="minorHAnsi"/>
          <w:sz w:val="24"/>
          <w:szCs w:val="20"/>
        </w:rPr>
      </w:pPr>
      <w:r w:rsidRPr="005048D4">
        <w:rPr>
          <w:rFonts w:cstheme="minorHAnsi"/>
          <w:sz w:val="24"/>
          <w:szCs w:val="20"/>
        </w:rPr>
        <w:lastRenderedPageBreak/>
        <w:t xml:space="preserve">Прямые </w:t>
      </w:r>
    </w:p>
    <w:p w14:paraId="55407C0E" w14:textId="77777777" w:rsidR="00D5587E" w:rsidRPr="005048D4" w:rsidRDefault="00D5587E" w:rsidP="00D5587E">
      <w:pPr>
        <w:pStyle w:val="ae"/>
        <w:numPr>
          <w:ilvl w:val="0"/>
          <w:numId w:val="533"/>
        </w:numPr>
        <w:spacing w:after="0" w:line="259" w:lineRule="auto"/>
        <w:rPr>
          <w:rFonts w:cstheme="minorHAnsi"/>
          <w:sz w:val="24"/>
          <w:szCs w:val="20"/>
        </w:rPr>
      </w:pPr>
      <w:r w:rsidRPr="005048D4">
        <w:rPr>
          <w:rFonts w:cstheme="minorHAnsi"/>
          <w:sz w:val="24"/>
          <w:szCs w:val="20"/>
        </w:rPr>
        <w:t>Косвенные</w:t>
      </w:r>
    </w:p>
    <w:p w14:paraId="25E41A47" w14:textId="319F9E98" w:rsidR="00D5587E" w:rsidRDefault="00D5587E" w:rsidP="00D5587E">
      <w:pPr>
        <w:spacing w:line="259" w:lineRule="auto"/>
        <w:rPr>
          <w:rFonts w:cstheme="minorHAnsi"/>
          <w:b/>
          <w:szCs w:val="20"/>
        </w:rPr>
      </w:pPr>
      <w:r w:rsidRPr="0037774F">
        <w:rPr>
          <w:rFonts w:cstheme="minorHAnsi"/>
          <w:b/>
          <w:szCs w:val="20"/>
        </w:rPr>
        <w:t xml:space="preserve">Управленческие компоненты прибыли </w:t>
      </w:r>
    </w:p>
    <w:p w14:paraId="762A63F4" w14:textId="12BCD585" w:rsidR="0090035C" w:rsidRPr="0090035C" w:rsidRDefault="0090035C" w:rsidP="00D5587E">
      <w:pPr>
        <w:spacing w:line="259" w:lineRule="auto"/>
        <w:rPr>
          <w:rFonts w:cstheme="minorHAnsi"/>
          <w:szCs w:val="20"/>
        </w:rPr>
      </w:pPr>
      <w:r>
        <w:rPr>
          <w:rFonts w:cstheme="minorHAnsi"/>
          <w:szCs w:val="20"/>
        </w:rPr>
        <w:t>Рассматриваются следующие управленческие компоненты прибыли:</w:t>
      </w:r>
    </w:p>
    <w:p w14:paraId="46C89129" w14:textId="77777777" w:rsidR="0090035C" w:rsidRPr="0090035C" w:rsidRDefault="0090035C" w:rsidP="0090035C">
      <w:pPr>
        <w:pStyle w:val="ae"/>
        <w:numPr>
          <w:ilvl w:val="0"/>
          <w:numId w:val="610"/>
        </w:numPr>
        <w:rPr>
          <w:rFonts w:cstheme="minorHAnsi"/>
          <w:szCs w:val="20"/>
        </w:rPr>
      </w:pPr>
      <w:r w:rsidRPr="0090035C">
        <w:rPr>
          <w:rFonts w:cstheme="minorHAnsi"/>
          <w:szCs w:val="20"/>
        </w:rPr>
        <w:t>Учет потерь прибыли из-за претензий покупателей </w:t>
      </w:r>
    </w:p>
    <w:p w14:paraId="0D696283" w14:textId="7CB4FFDC" w:rsidR="0090035C" w:rsidRPr="0090035C" w:rsidRDefault="0090035C" w:rsidP="0090035C">
      <w:pPr>
        <w:pStyle w:val="ae"/>
        <w:numPr>
          <w:ilvl w:val="0"/>
          <w:numId w:val="610"/>
        </w:numPr>
        <w:rPr>
          <w:rFonts w:cstheme="minorHAnsi"/>
          <w:szCs w:val="20"/>
        </w:rPr>
      </w:pPr>
      <w:r w:rsidRPr="0090035C">
        <w:rPr>
          <w:rFonts w:cstheme="minorHAnsi"/>
          <w:szCs w:val="20"/>
        </w:rPr>
        <w:t>Учет эффекта от замораживания/ высвобождения оборотного капитала </w:t>
      </w:r>
    </w:p>
    <w:p w14:paraId="1EF4F7E9" w14:textId="1387F5FD" w:rsidR="0090035C" w:rsidRPr="0090035C" w:rsidRDefault="0090035C" w:rsidP="0090035C">
      <w:pPr>
        <w:pStyle w:val="ae"/>
        <w:numPr>
          <w:ilvl w:val="0"/>
          <w:numId w:val="610"/>
        </w:numPr>
        <w:rPr>
          <w:rFonts w:cstheme="minorHAnsi"/>
          <w:szCs w:val="20"/>
        </w:rPr>
      </w:pPr>
      <w:r w:rsidRPr="0090035C">
        <w:rPr>
          <w:rFonts w:cstheme="minorHAnsi"/>
          <w:szCs w:val="20"/>
        </w:rPr>
        <w:t>Учет потерь из-за выхода несоответствующей продукции</w:t>
      </w:r>
    </w:p>
    <w:p w14:paraId="5634DFA8" w14:textId="43EC6F19" w:rsidR="00D5587E" w:rsidRPr="0090035C" w:rsidRDefault="0090035C" w:rsidP="0090035C">
      <w:pPr>
        <w:pStyle w:val="ae"/>
        <w:numPr>
          <w:ilvl w:val="0"/>
          <w:numId w:val="610"/>
        </w:numPr>
        <w:rPr>
          <w:rFonts w:ascii="Calibri" w:hAnsi="Calibri" w:cs="Calibri"/>
          <w:iCs/>
          <w:szCs w:val="20"/>
        </w:rPr>
      </w:pPr>
      <w:r w:rsidRPr="0090035C">
        <w:rPr>
          <w:rFonts w:cstheme="minorHAnsi"/>
          <w:szCs w:val="20"/>
        </w:rPr>
        <w:t>Упущенная прибыль из-за потерь производительности «узких мест»</w:t>
      </w:r>
    </w:p>
    <w:p w14:paraId="457516FC" w14:textId="4F90D53B" w:rsidR="00D5587E" w:rsidRPr="0037774F" w:rsidRDefault="00D5587E" w:rsidP="00D5587E">
      <w:pPr>
        <w:rPr>
          <w:szCs w:val="20"/>
        </w:rPr>
      </w:pPr>
      <w:r w:rsidRPr="0037774F">
        <w:rPr>
          <w:szCs w:val="20"/>
        </w:rPr>
        <w:t xml:space="preserve">В таблице ниже указаны ключевые аналитики и показатели, в разрезе которых рассчитывается себестоимость каждой позиции заказа в Целевоой модели. </w:t>
      </w:r>
    </w:p>
    <w:tbl>
      <w:tblPr>
        <w:tblStyle w:val="ad"/>
        <w:tblW w:w="0" w:type="auto"/>
        <w:tblLook w:val="04A0" w:firstRow="1" w:lastRow="0" w:firstColumn="1" w:lastColumn="0" w:noHBand="0" w:noVBand="1"/>
      </w:tblPr>
      <w:tblGrid>
        <w:gridCol w:w="2713"/>
        <w:gridCol w:w="2782"/>
        <w:gridCol w:w="4417"/>
      </w:tblGrid>
      <w:tr w:rsidR="00D5587E" w:rsidRPr="0037774F" w14:paraId="706F993A" w14:textId="77777777" w:rsidTr="00A93EF5">
        <w:tc>
          <w:tcPr>
            <w:tcW w:w="2669" w:type="dxa"/>
          </w:tcPr>
          <w:p w14:paraId="37FF8B0D" w14:textId="77777777" w:rsidR="00D5587E" w:rsidRPr="0037774F" w:rsidRDefault="00D5587E" w:rsidP="00A93EF5">
            <w:pPr>
              <w:pStyle w:val="ae"/>
              <w:ind w:left="0"/>
              <w:rPr>
                <w:b/>
                <w:szCs w:val="20"/>
              </w:rPr>
            </w:pPr>
            <w:r w:rsidRPr="0037774F">
              <w:rPr>
                <w:b/>
                <w:szCs w:val="20"/>
              </w:rPr>
              <w:t>Статья калькуляции</w:t>
            </w:r>
          </w:p>
        </w:tc>
        <w:tc>
          <w:tcPr>
            <w:tcW w:w="3199" w:type="dxa"/>
          </w:tcPr>
          <w:p w14:paraId="618652D4" w14:textId="77777777" w:rsidR="00D5587E" w:rsidRPr="0037774F" w:rsidRDefault="00D5587E" w:rsidP="00A93EF5">
            <w:pPr>
              <w:pStyle w:val="ae"/>
              <w:ind w:left="0"/>
              <w:rPr>
                <w:szCs w:val="20"/>
              </w:rPr>
            </w:pPr>
            <w:r w:rsidRPr="0037774F">
              <w:rPr>
                <w:szCs w:val="20"/>
              </w:rPr>
              <w:t xml:space="preserve">Аналитика, поясняющая </w:t>
            </w:r>
            <w:r w:rsidRPr="0037774F">
              <w:rPr>
                <w:b/>
                <w:szCs w:val="20"/>
              </w:rPr>
              <w:t>цель</w:t>
            </w:r>
            <w:r w:rsidRPr="0037774F">
              <w:rPr>
                <w:szCs w:val="20"/>
              </w:rPr>
              <w:t xml:space="preserve"> </w:t>
            </w:r>
            <w:r w:rsidRPr="0037774F">
              <w:rPr>
                <w:b/>
                <w:szCs w:val="20"/>
              </w:rPr>
              <w:t>потребления</w:t>
            </w:r>
            <w:r w:rsidRPr="0037774F">
              <w:rPr>
                <w:szCs w:val="20"/>
              </w:rPr>
              <w:t xml:space="preserve"> ресурса. Один и тот же вид ресурса может быть потреблен на разных статьях калькуляции.</w:t>
            </w:r>
          </w:p>
          <w:p w14:paraId="79247870" w14:textId="77777777" w:rsidR="00D5587E" w:rsidRPr="0037774F" w:rsidRDefault="00D5587E" w:rsidP="00A93EF5">
            <w:pPr>
              <w:pStyle w:val="ae"/>
              <w:ind w:left="0"/>
              <w:rPr>
                <w:szCs w:val="20"/>
              </w:rPr>
            </w:pPr>
            <w:r w:rsidRPr="0037774F">
              <w:rPr>
                <w:szCs w:val="20"/>
              </w:rPr>
              <w:t>Справочник имеет иерархическую структуру.</w:t>
            </w:r>
          </w:p>
        </w:tc>
        <w:tc>
          <w:tcPr>
            <w:tcW w:w="4186" w:type="dxa"/>
          </w:tcPr>
          <w:p w14:paraId="072D5056" w14:textId="77777777" w:rsidR="00D5587E" w:rsidRPr="0037774F" w:rsidRDefault="00D5587E" w:rsidP="00A93EF5">
            <w:pPr>
              <w:pStyle w:val="ae"/>
              <w:ind w:left="0"/>
              <w:rPr>
                <w:szCs w:val="20"/>
              </w:rPr>
            </w:pPr>
            <w:r w:rsidRPr="0037774F">
              <w:rPr>
                <w:szCs w:val="20"/>
              </w:rPr>
              <w:t>Справочник имеет иерархическую структуру. вложен.</w:t>
            </w:r>
          </w:p>
        </w:tc>
      </w:tr>
      <w:tr w:rsidR="00D5587E" w:rsidRPr="0037774F" w14:paraId="7E04D86D" w14:textId="77777777" w:rsidTr="00A93EF5">
        <w:tc>
          <w:tcPr>
            <w:tcW w:w="2669" w:type="dxa"/>
          </w:tcPr>
          <w:p w14:paraId="045649CC" w14:textId="77777777" w:rsidR="00D5587E" w:rsidRPr="0037774F" w:rsidRDefault="00D5587E" w:rsidP="00A93EF5">
            <w:pPr>
              <w:pStyle w:val="ae"/>
              <w:ind w:left="0"/>
              <w:rPr>
                <w:b/>
                <w:szCs w:val="20"/>
              </w:rPr>
            </w:pPr>
            <w:r w:rsidRPr="0037774F">
              <w:rPr>
                <w:b/>
                <w:szCs w:val="20"/>
              </w:rPr>
              <w:t>Вид ресурса для сквозного калькулирования</w:t>
            </w:r>
          </w:p>
        </w:tc>
        <w:tc>
          <w:tcPr>
            <w:tcW w:w="3199" w:type="dxa"/>
          </w:tcPr>
          <w:p w14:paraId="7D59D72B" w14:textId="77777777" w:rsidR="00D5587E" w:rsidRPr="0037774F" w:rsidRDefault="00D5587E" w:rsidP="00A93EF5">
            <w:pPr>
              <w:pStyle w:val="ae"/>
              <w:ind w:left="0"/>
              <w:rPr>
                <w:szCs w:val="20"/>
              </w:rPr>
            </w:pPr>
            <w:r w:rsidRPr="0037774F">
              <w:rPr>
                <w:szCs w:val="20"/>
              </w:rPr>
              <w:t xml:space="preserve">Аналитика, поясняющая </w:t>
            </w:r>
            <w:r w:rsidRPr="0037774F">
              <w:rPr>
                <w:b/>
                <w:szCs w:val="20"/>
              </w:rPr>
              <w:t>какие затраты</w:t>
            </w:r>
            <w:r w:rsidRPr="0037774F">
              <w:rPr>
                <w:szCs w:val="20"/>
              </w:rPr>
              <w:t xml:space="preserve"> были потреблены на позицию сбытового заказа. </w:t>
            </w:r>
          </w:p>
        </w:tc>
        <w:tc>
          <w:tcPr>
            <w:tcW w:w="4186" w:type="dxa"/>
          </w:tcPr>
          <w:p w14:paraId="7AA0986F" w14:textId="77777777" w:rsidR="00D5587E" w:rsidRPr="0037774F" w:rsidRDefault="00D5587E" w:rsidP="00A93EF5">
            <w:pPr>
              <w:pStyle w:val="ae"/>
              <w:ind w:left="0"/>
              <w:rPr>
                <w:szCs w:val="20"/>
              </w:rPr>
            </w:pPr>
            <w:r w:rsidRPr="0037774F">
              <w:rPr>
                <w:szCs w:val="20"/>
              </w:rPr>
              <w:t>Справочник имеет иерархическую структуру. вложен</w:t>
            </w:r>
          </w:p>
        </w:tc>
      </w:tr>
      <w:tr w:rsidR="00D5587E" w:rsidRPr="0037774F" w14:paraId="6A9233D2" w14:textId="77777777" w:rsidTr="00A93EF5">
        <w:tc>
          <w:tcPr>
            <w:tcW w:w="2669" w:type="dxa"/>
          </w:tcPr>
          <w:p w14:paraId="1AEFC26A" w14:textId="77777777" w:rsidR="00D5587E" w:rsidRPr="0037774F" w:rsidRDefault="00D5587E" w:rsidP="00A93EF5">
            <w:pPr>
              <w:pStyle w:val="ae"/>
              <w:ind w:left="0"/>
              <w:rPr>
                <w:b/>
                <w:szCs w:val="20"/>
              </w:rPr>
            </w:pPr>
            <w:r w:rsidRPr="0037774F">
              <w:rPr>
                <w:b/>
                <w:szCs w:val="20"/>
              </w:rPr>
              <w:t>МВЗ для сквозного калькулирования</w:t>
            </w:r>
          </w:p>
        </w:tc>
        <w:tc>
          <w:tcPr>
            <w:tcW w:w="3199" w:type="dxa"/>
          </w:tcPr>
          <w:p w14:paraId="7B0216E0" w14:textId="77777777" w:rsidR="00D5587E" w:rsidRPr="0037774F" w:rsidRDefault="00D5587E" w:rsidP="00A93EF5">
            <w:pPr>
              <w:pStyle w:val="ae"/>
              <w:ind w:left="0"/>
              <w:rPr>
                <w:szCs w:val="20"/>
              </w:rPr>
            </w:pPr>
            <w:r w:rsidRPr="0037774F">
              <w:rPr>
                <w:szCs w:val="20"/>
              </w:rPr>
              <w:t xml:space="preserve">Аналитика поясняющая </w:t>
            </w:r>
            <w:r w:rsidRPr="0037774F">
              <w:rPr>
                <w:b/>
                <w:szCs w:val="20"/>
              </w:rPr>
              <w:t>где были потреблены</w:t>
            </w:r>
            <w:r w:rsidRPr="0037774F">
              <w:rPr>
                <w:szCs w:val="20"/>
              </w:rPr>
              <w:t xml:space="preserve"> ресурсы </w:t>
            </w:r>
          </w:p>
        </w:tc>
        <w:tc>
          <w:tcPr>
            <w:tcW w:w="4186" w:type="dxa"/>
          </w:tcPr>
          <w:p w14:paraId="1A347C53" w14:textId="77777777" w:rsidR="00D5587E" w:rsidRPr="0037774F" w:rsidRDefault="00D5587E" w:rsidP="00A93EF5">
            <w:pPr>
              <w:pStyle w:val="ae"/>
              <w:ind w:left="0"/>
              <w:rPr>
                <w:b/>
                <w:szCs w:val="20"/>
              </w:rPr>
            </w:pPr>
            <w:r w:rsidRPr="0037774F">
              <w:rPr>
                <w:szCs w:val="20"/>
              </w:rPr>
              <w:t>Справочник имеет иерархическую структуру. вложен</w:t>
            </w:r>
          </w:p>
        </w:tc>
      </w:tr>
      <w:tr w:rsidR="00D5587E" w:rsidRPr="0037774F" w14:paraId="42A614CE" w14:textId="77777777" w:rsidTr="00A93EF5">
        <w:tc>
          <w:tcPr>
            <w:tcW w:w="2669" w:type="dxa"/>
          </w:tcPr>
          <w:p w14:paraId="05DAFDEC" w14:textId="77777777" w:rsidR="00D5587E" w:rsidRPr="0037774F" w:rsidRDefault="00D5587E" w:rsidP="00A93EF5">
            <w:pPr>
              <w:pStyle w:val="ae"/>
              <w:ind w:left="0"/>
              <w:rPr>
                <w:b/>
                <w:szCs w:val="20"/>
              </w:rPr>
            </w:pPr>
            <w:r w:rsidRPr="0037774F">
              <w:rPr>
                <w:b/>
                <w:szCs w:val="20"/>
              </w:rPr>
              <w:t>Переменные/постоянные</w:t>
            </w:r>
          </w:p>
        </w:tc>
        <w:tc>
          <w:tcPr>
            <w:tcW w:w="3199" w:type="dxa"/>
          </w:tcPr>
          <w:p w14:paraId="3D4BF929" w14:textId="77777777" w:rsidR="00D5587E" w:rsidRPr="0037774F" w:rsidRDefault="00D5587E" w:rsidP="00A93EF5">
            <w:pPr>
              <w:pStyle w:val="ae"/>
              <w:ind w:left="0"/>
              <w:rPr>
                <w:szCs w:val="20"/>
              </w:rPr>
            </w:pPr>
            <w:r w:rsidRPr="0037774F">
              <w:rPr>
                <w:szCs w:val="20"/>
              </w:rPr>
              <w:t xml:space="preserve">Аналитика, поясняющая </w:t>
            </w:r>
            <w:r w:rsidRPr="0037774F">
              <w:rPr>
                <w:b/>
                <w:szCs w:val="20"/>
              </w:rPr>
              <w:t xml:space="preserve">как потребленные ресурсы </w:t>
            </w:r>
            <w:r w:rsidRPr="0037774F">
              <w:rPr>
                <w:szCs w:val="20"/>
              </w:rPr>
              <w:t xml:space="preserve">в количественной и стоимостной оценке </w:t>
            </w:r>
            <w:r w:rsidRPr="0037774F">
              <w:rPr>
                <w:b/>
                <w:szCs w:val="20"/>
              </w:rPr>
              <w:t>зависят от объемов производства</w:t>
            </w:r>
          </w:p>
        </w:tc>
        <w:tc>
          <w:tcPr>
            <w:tcW w:w="4186" w:type="dxa"/>
          </w:tcPr>
          <w:p w14:paraId="26A27D1A" w14:textId="77777777" w:rsidR="00D5587E" w:rsidRPr="0037774F" w:rsidRDefault="00D5587E" w:rsidP="00A93EF5">
            <w:pPr>
              <w:pStyle w:val="ae"/>
              <w:ind w:left="0"/>
              <w:rPr>
                <w:szCs w:val="20"/>
              </w:rPr>
            </w:pPr>
          </w:p>
        </w:tc>
      </w:tr>
      <w:tr w:rsidR="00D5587E" w:rsidRPr="0037774F" w14:paraId="4AEE6F6B" w14:textId="77777777" w:rsidTr="00A93EF5">
        <w:tc>
          <w:tcPr>
            <w:tcW w:w="2669" w:type="dxa"/>
          </w:tcPr>
          <w:p w14:paraId="7878EBD0" w14:textId="77777777" w:rsidR="00D5587E" w:rsidRPr="0037774F" w:rsidRDefault="00D5587E" w:rsidP="00A93EF5">
            <w:pPr>
              <w:pStyle w:val="ae"/>
              <w:ind w:left="0"/>
              <w:rPr>
                <w:b/>
                <w:szCs w:val="20"/>
              </w:rPr>
            </w:pPr>
            <w:r w:rsidRPr="0037774F">
              <w:rPr>
                <w:b/>
                <w:szCs w:val="20"/>
              </w:rPr>
              <w:t>Элемент для сквозного калькулирования</w:t>
            </w:r>
          </w:p>
        </w:tc>
        <w:tc>
          <w:tcPr>
            <w:tcW w:w="3199" w:type="dxa"/>
          </w:tcPr>
          <w:p w14:paraId="51FB879E" w14:textId="77777777" w:rsidR="00D5587E" w:rsidRPr="0037774F" w:rsidRDefault="00D5587E" w:rsidP="00A93EF5">
            <w:pPr>
              <w:pStyle w:val="ae"/>
              <w:ind w:left="0"/>
              <w:rPr>
                <w:szCs w:val="20"/>
              </w:rPr>
            </w:pPr>
            <w:r w:rsidRPr="0037774F">
              <w:rPr>
                <w:szCs w:val="20"/>
              </w:rPr>
              <w:t>Аналитика, которая разделяет стоимостную оценку потребленного ресурса на суммы, израсходованные на внешние ресурсы: покупные сырье, материалы, услуги, налоги, амортизацию.</w:t>
            </w:r>
          </w:p>
          <w:p w14:paraId="398E9862" w14:textId="77777777" w:rsidR="00D5587E" w:rsidRPr="0037774F" w:rsidRDefault="00D5587E" w:rsidP="00A93EF5">
            <w:pPr>
              <w:pStyle w:val="ae"/>
              <w:ind w:left="0"/>
              <w:rPr>
                <w:szCs w:val="20"/>
              </w:rPr>
            </w:pPr>
            <w:r w:rsidRPr="0037774F">
              <w:rPr>
                <w:szCs w:val="20"/>
              </w:rPr>
              <w:t xml:space="preserve">К одному элементу, как правило, относится несколько внешних ресурсов. </w:t>
            </w:r>
          </w:p>
          <w:p w14:paraId="2E78B53B" w14:textId="77777777" w:rsidR="00D5587E" w:rsidRPr="0037774F" w:rsidRDefault="00D5587E" w:rsidP="00A93EF5">
            <w:pPr>
              <w:pStyle w:val="ae"/>
              <w:ind w:left="0"/>
              <w:rPr>
                <w:szCs w:val="20"/>
              </w:rPr>
            </w:pPr>
            <w:r w:rsidRPr="0037774F">
              <w:rPr>
                <w:szCs w:val="20"/>
              </w:rPr>
              <w:t xml:space="preserve">Например, себестоимость собственной электроэнергии </w:t>
            </w:r>
            <w:r w:rsidRPr="0037774F">
              <w:rPr>
                <w:szCs w:val="20"/>
              </w:rPr>
              <w:lastRenderedPageBreak/>
              <w:t>разделяется на покупную электроэнергию, природный газ, расходы на оплату труда, амортизацию и другие элементы.</w:t>
            </w:r>
          </w:p>
        </w:tc>
        <w:tc>
          <w:tcPr>
            <w:tcW w:w="4186" w:type="dxa"/>
          </w:tcPr>
          <w:p w14:paraId="67CD52CD" w14:textId="77777777" w:rsidR="00D5587E" w:rsidRPr="0037774F" w:rsidRDefault="00D5587E" w:rsidP="00A93EF5">
            <w:pPr>
              <w:pStyle w:val="ae"/>
              <w:ind w:left="0"/>
              <w:rPr>
                <w:szCs w:val="20"/>
              </w:rPr>
            </w:pPr>
            <w:r w:rsidRPr="0037774F">
              <w:rPr>
                <w:szCs w:val="20"/>
              </w:rPr>
              <w:lastRenderedPageBreak/>
              <w:t>Справочник имеет иерархическую структуру. вложен</w:t>
            </w:r>
          </w:p>
        </w:tc>
      </w:tr>
      <w:tr w:rsidR="00D5587E" w:rsidRPr="0037774F" w14:paraId="0048632F" w14:textId="77777777" w:rsidTr="00A93EF5">
        <w:tc>
          <w:tcPr>
            <w:tcW w:w="2669" w:type="dxa"/>
          </w:tcPr>
          <w:p w14:paraId="383539C2" w14:textId="77777777" w:rsidR="00D5587E" w:rsidRPr="0037774F" w:rsidRDefault="00D5587E" w:rsidP="00A93EF5">
            <w:pPr>
              <w:pStyle w:val="ae"/>
              <w:ind w:left="0"/>
              <w:rPr>
                <w:b/>
                <w:szCs w:val="20"/>
              </w:rPr>
            </w:pPr>
            <w:r w:rsidRPr="0037774F">
              <w:rPr>
                <w:b/>
                <w:szCs w:val="20"/>
              </w:rPr>
              <w:t>Тип драйвера</w:t>
            </w:r>
          </w:p>
        </w:tc>
        <w:tc>
          <w:tcPr>
            <w:tcW w:w="3199" w:type="dxa"/>
          </w:tcPr>
          <w:p w14:paraId="6CF591CE" w14:textId="77777777" w:rsidR="00D5587E" w:rsidRPr="0037774F" w:rsidRDefault="00D5587E" w:rsidP="00A93EF5">
            <w:pPr>
              <w:pStyle w:val="ae"/>
              <w:ind w:left="0"/>
              <w:rPr>
                <w:szCs w:val="20"/>
              </w:rPr>
            </w:pPr>
            <w:r w:rsidRPr="0037774F">
              <w:rPr>
                <w:szCs w:val="20"/>
              </w:rPr>
              <w:t>Аналитика, которая поясняет какая база была использована для распределения косвенных затрат с МВЗ по позициям сбытовых заказов</w:t>
            </w:r>
          </w:p>
        </w:tc>
        <w:tc>
          <w:tcPr>
            <w:tcW w:w="4186" w:type="dxa"/>
          </w:tcPr>
          <w:p w14:paraId="23E76CDF" w14:textId="77777777" w:rsidR="00D5587E" w:rsidRPr="0037774F" w:rsidRDefault="00D5587E" w:rsidP="00A93EF5">
            <w:pPr>
              <w:pStyle w:val="ae"/>
              <w:ind w:left="0"/>
              <w:rPr>
                <w:i/>
                <w:color w:val="948A54" w:themeColor="background2" w:themeShade="80"/>
                <w:szCs w:val="20"/>
              </w:rPr>
            </w:pPr>
            <w:r w:rsidRPr="0037774F">
              <w:rPr>
                <w:i/>
                <w:color w:val="948A54" w:themeColor="background2" w:themeShade="80"/>
                <w:szCs w:val="20"/>
              </w:rPr>
              <w:t>&lt;указать&gt;</w:t>
            </w:r>
          </w:p>
        </w:tc>
      </w:tr>
      <w:tr w:rsidR="00D5587E" w:rsidRPr="0037774F" w14:paraId="722DACC5" w14:textId="77777777" w:rsidTr="00A93EF5">
        <w:tc>
          <w:tcPr>
            <w:tcW w:w="2669" w:type="dxa"/>
          </w:tcPr>
          <w:p w14:paraId="7411B014" w14:textId="77777777" w:rsidR="00D5587E" w:rsidRPr="0037774F" w:rsidRDefault="00D5587E" w:rsidP="00A93EF5">
            <w:pPr>
              <w:pStyle w:val="ae"/>
              <w:ind w:left="0"/>
              <w:rPr>
                <w:b/>
                <w:szCs w:val="20"/>
              </w:rPr>
            </w:pPr>
            <w:r w:rsidRPr="0037774F">
              <w:rPr>
                <w:b/>
                <w:szCs w:val="20"/>
              </w:rPr>
              <w:t>Общий сквозной объем производства на МВЗ</w:t>
            </w:r>
          </w:p>
        </w:tc>
        <w:tc>
          <w:tcPr>
            <w:tcW w:w="3199" w:type="dxa"/>
          </w:tcPr>
          <w:p w14:paraId="659CDD56" w14:textId="77777777" w:rsidR="00D5587E" w:rsidRPr="0037774F" w:rsidRDefault="00D5587E" w:rsidP="00A93EF5">
            <w:pPr>
              <w:pStyle w:val="ae"/>
              <w:ind w:left="0"/>
              <w:rPr>
                <w:szCs w:val="20"/>
              </w:rPr>
            </w:pPr>
            <w:r w:rsidRPr="0037774F">
              <w:rPr>
                <w:szCs w:val="20"/>
              </w:rPr>
              <w:t>Показатель, указывающий количество продукта, произведенного на каждом МВЗ производственной цепочки.</w:t>
            </w:r>
          </w:p>
        </w:tc>
        <w:tc>
          <w:tcPr>
            <w:tcW w:w="4186" w:type="dxa"/>
          </w:tcPr>
          <w:p w14:paraId="4DE40E06" w14:textId="77777777" w:rsidR="00D5587E" w:rsidRPr="0037774F" w:rsidRDefault="00D5587E" w:rsidP="00A93EF5">
            <w:pPr>
              <w:pStyle w:val="ae"/>
              <w:ind w:left="0"/>
              <w:rPr>
                <w:szCs w:val="20"/>
              </w:rPr>
            </w:pPr>
            <w:r w:rsidRPr="0037774F">
              <w:rPr>
                <w:szCs w:val="20"/>
              </w:rPr>
              <w:t xml:space="preserve">Загружается из ИС Система Учета производства (факт) и </w:t>
            </w:r>
          </w:p>
          <w:p w14:paraId="40FAD798" w14:textId="77777777" w:rsidR="00D5587E" w:rsidRPr="0037774F" w:rsidRDefault="00D5587E" w:rsidP="00A93EF5">
            <w:pPr>
              <w:pStyle w:val="ae"/>
              <w:ind w:left="0"/>
              <w:rPr>
                <w:szCs w:val="20"/>
              </w:rPr>
            </w:pPr>
            <w:r w:rsidRPr="0037774F">
              <w:rPr>
                <w:szCs w:val="20"/>
              </w:rPr>
              <w:t>рассчитывается по объему товарного продукта и расходным коэффициентам на каждом МВЗ производственной цепочки (план)</w:t>
            </w:r>
          </w:p>
        </w:tc>
      </w:tr>
      <w:tr w:rsidR="00D5587E" w:rsidRPr="0037774F" w14:paraId="7826F8B8" w14:textId="77777777" w:rsidTr="00A93EF5">
        <w:tc>
          <w:tcPr>
            <w:tcW w:w="2669" w:type="dxa"/>
          </w:tcPr>
          <w:p w14:paraId="5D49F781" w14:textId="77777777" w:rsidR="00D5587E" w:rsidRPr="0037774F" w:rsidRDefault="00D5587E" w:rsidP="00A93EF5">
            <w:pPr>
              <w:pStyle w:val="ae"/>
              <w:ind w:left="0"/>
              <w:rPr>
                <w:b/>
                <w:szCs w:val="20"/>
              </w:rPr>
            </w:pPr>
            <w:r w:rsidRPr="0037774F">
              <w:rPr>
                <w:b/>
                <w:szCs w:val="20"/>
              </w:rPr>
              <w:t>Количество на весь объем производства</w:t>
            </w:r>
          </w:p>
        </w:tc>
        <w:tc>
          <w:tcPr>
            <w:tcW w:w="3199" w:type="dxa"/>
          </w:tcPr>
          <w:p w14:paraId="79A8E61A" w14:textId="77777777" w:rsidR="00D5587E" w:rsidRPr="0037774F" w:rsidRDefault="00D5587E" w:rsidP="00A93EF5">
            <w:pPr>
              <w:pStyle w:val="ae"/>
              <w:ind w:left="0"/>
              <w:rPr>
                <w:szCs w:val="20"/>
              </w:rPr>
            </w:pPr>
            <w:r w:rsidRPr="0037774F">
              <w:rPr>
                <w:szCs w:val="20"/>
              </w:rPr>
              <w:t>Показатель, указывающий сколько ресурсов было потреблено на позиции сбытового заказа, применяется только для ресурсов имеющих единицы измерения</w:t>
            </w:r>
          </w:p>
        </w:tc>
        <w:tc>
          <w:tcPr>
            <w:tcW w:w="4186" w:type="dxa"/>
          </w:tcPr>
          <w:p w14:paraId="5F907645" w14:textId="77777777" w:rsidR="00D5587E" w:rsidRPr="0037774F" w:rsidRDefault="00D5587E" w:rsidP="00A93EF5">
            <w:pPr>
              <w:pStyle w:val="ae"/>
              <w:ind w:left="0"/>
              <w:rPr>
                <w:szCs w:val="20"/>
              </w:rPr>
            </w:pPr>
            <w:r w:rsidRPr="0037774F">
              <w:rPr>
                <w:szCs w:val="20"/>
                <w:u w:val="single"/>
              </w:rPr>
              <w:t>Для прямых затрат</w:t>
            </w:r>
            <w:r w:rsidRPr="0037774F">
              <w:rPr>
                <w:szCs w:val="20"/>
              </w:rPr>
              <w:t xml:space="preserve"> загружается из ИС Система Учета производства (факт) и рассчитывается по расходным коэффициентам из Календарного планирования. Для расчетов также используются фактические данные из SAP ERP и доработанного функционала по разделению затрат на переменные и постоянные.</w:t>
            </w:r>
          </w:p>
          <w:p w14:paraId="4416149A" w14:textId="77777777" w:rsidR="00D5587E" w:rsidRPr="0037774F" w:rsidRDefault="00D5587E" w:rsidP="00A93EF5">
            <w:pPr>
              <w:pStyle w:val="ae"/>
              <w:ind w:left="0"/>
              <w:rPr>
                <w:szCs w:val="20"/>
              </w:rPr>
            </w:pPr>
          </w:p>
          <w:p w14:paraId="1E212220" w14:textId="77777777" w:rsidR="00D5587E" w:rsidRPr="0037774F" w:rsidRDefault="00D5587E" w:rsidP="00A93EF5">
            <w:pPr>
              <w:pStyle w:val="ae"/>
              <w:ind w:left="0"/>
              <w:rPr>
                <w:szCs w:val="20"/>
              </w:rPr>
            </w:pPr>
            <w:r w:rsidRPr="0037774F">
              <w:rPr>
                <w:szCs w:val="20"/>
                <w:u w:val="single"/>
              </w:rPr>
              <w:t>Для косвенных затрат</w:t>
            </w:r>
            <w:r w:rsidRPr="0037774F">
              <w:rPr>
                <w:szCs w:val="20"/>
              </w:rPr>
              <w:t xml:space="preserve"> количество каждого ресурса вычисляется умножением значения драйвера на количественную оценку расхода ресурса в тарифе МВЗ.</w:t>
            </w:r>
          </w:p>
        </w:tc>
      </w:tr>
      <w:tr w:rsidR="00D5587E" w:rsidRPr="0037774F" w14:paraId="5EBA1CF7" w14:textId="77777777" w:rsidTr="00A93EF5">
        <w:tc>
          <w:tcPr>
            <w:tcW w:w="2669" w:type="dxa"/>
          </w:tcPr>
          <w:p w14:paraId="0A20958C" w14:textId="77777777" w:rsidR="00D5587E" w:rsidRPr="0037774F" w:rsidRDefault="00D5587E" w:rsidP="00A93EF5">
            <w:pPr>
              <w:pStyle w:val="ae"/>
              <w:ind w:left="0"/>
              <w:rPr>
                <w:b/>
                <w:szCs w:val="20"/>
              </w:rPr>
            </w:pPr>
            <w:r w:rsidRPr="0037774F">
              <w:rPr>
                <w:b/>
                <w:szCs w:val="20"/>
              </w:rPr>
              <w:t>Затраты в функц. валюте на весь объем производства калькулируемой продукции</w:t>
            </w:r>
          </w:p>
        </w:tc>
        <w:tc>
          <w:tcPr>
            <w:tcW w:w="3199" w:type="dxa"/>
          </w:tcPr>
          <w:p w14:paraId="1F15C226" w14:textId="77777777" w:rsidR="00D5587E" w:rsidRPr="0037774F" w:rsidRDefault="00D5587E" w:rsidP="00A93EF5">
            <w:pPr>
              <w:pStyle w:val="ae"/>
              <w:ind w:left="0"/>
              <w:rPr>
                <w:szCs w:val="20"/>
              </w:rPr>
            </w:pPr>
            <w:r w:rsidRPr="0037774F">
              <w:rPr>
                <w:szCs w:val="20"/>
              </w:rPr>
              <w:t>Показатель, указывающий стоимостную оценку ресурсов, потребленных на позиции сбытового заказа</w:t>
            </w:r>
          </w:p>
        </w:tc>
        <w:tc>
          <w:tcPr>
            <w:tcW w:w="4186" w:type="dxa"/>
          </w:tcPr>
          <w:p w14:paraId="20C5FEAD" w14:textId="77777777" w:rsidR="00D5587E" w:rsidRPr="0037774F" w:rsidRDefault="00D5587E" w:rsidP="00A93EF5">
            <w:pPr>
              <w:pStyle w:val="ae"/>
              <w:ind w:left="0"/>
              <w:rPr>
                <w:szCs w:val="20"/>
              </w:rPr>
            </w:pPr>
            <w:r w:rsidRPr="0037774F">
              <w:rPr>
                <w:szCs w:val="20"/>
              </w:rPr>
              <w:t>Для ресурсов, имеющих единицы измерения, вычисляется умножением количества на цену/себестоимость/твердую оценку.</w:t>
            </w:r>
          </w:p>
          <w:p w14:paraId="66C808A3" w14:textId="77777777" w:rsidR="00D5587E" w:rsidRPr="0037774F" w:rsidRDefault="00D5587E" w:rsidP="00A93EF5">
            <w:pPr>
              <w:pStyle w:val="ae"/>
              <w:ind w:left="0"/>
              <w:rPr>
                <w:szCs w:val="20"/>
              </w:rPr>
            </w:pPr>
          </w:p>
          <w:p w14:paraId="23005498" w14:textId="77777777" w:rsidR="00D5587E" w:rsidRPr="0037774F" w:rsidRDefault="00D5587E" w:rsidP="00A93EF5">
            <w:pPr>
              <w:pStyle w:val="ae"/>
              <w:ind w:left="0"/>
              <w:rPr>
                <w:szCs w:val="20"/>
                <w:u w:val="single"/>
              </w:rPr>
            </w:pPr>
            <w:r w:rsidRPr="0037774F">
              <w:rPr>
                <w:szCs w:val="20"/>
              </w:rPr>
              <w:t>Для ресурсов, не имеющих количественной оценки вычисляется умножением значения драйвера на стоимостную оценку расхода ресурса в тарифе МВЗ.</w:t>
            </w:r>
          </w:p>
        </w:tc>
      </w:tr>
      <w:tr w:rsidR="00D5587E" w:rsidRPr="0037774F" w14:paraId="20BABD18" w14:textId="77777777" w:rsidTr="00A93EF5">
        <w:trPr>
          <w:trHeight w:val="1427"/>
        </w:trPr>
        <w:tc>
          <w:tcPr>
            <w:tcW w:w="2669" w:type="dxa"/>
          </w:tcPr>
          <w:p w14:paraId="24F61017" w14:textId="77777777" w:rsidR="00D5587E" w:rsidRPr="0037774F" w:rsidRDefault="00D5587E" w:rsidP="00A93EF5">
            <w:pPr>
              <w:pStyle w:val="ae"/>
              <w:ind w:left="0"/>
              <w:rPr>
                <w:b/>
                <w:szCs w:val="20"/>
              </w:rPr>
            </w:pPr>
            <w:r w:rsidRPr="0037774F">
              <w:rPr>
                <w:b/>
                <w:szCs w:val="20"/>
              </w:rPr>
              <w:t>Драйвер</w:t>
            </w:r>
          </w:p>
        </w:tc>
        <w:tc>
          <w:tcPr>
            <w:tcW w:w="3199" w:type="dxa"/>
          </w:tcPr>
          <w:p w14:paraId="0ED40C76" w14:textId="77777777" w:rsidR="00D5587E" w:rsidRPr="0037774F" w:rsidRDefault="00D5587E" w:rsidP="00A93EF5">
            <w:pPr>
              <w:pStyle w:val="ae"/>
              <w:ind w:left="0"/>
              <w:rPr>
                <w:szCs w:val="20"/>
              </w:rPr>
            </w:pPr>
            <w:r w:rsidRPr="0037774F">
              <w:rPr>
                <w:szCs w:val="20"/>
              </w:rPr>
              <w:t>Показатель, пропорционально которому косвенные затраты распределяются с МВЗ на позицию сбытового заказа</w:t>
            </w:r>
          </w:p>
        </w:tc>
        <w:tc>
          <w:tcPr>
            <w:tcW w:w="4186" w:type="dxa"/>
          </w:tcPr>
          <w:p w14:paraId="77EED6FE" w14:textId="77777777" w:rsidR="00D5587E" w:rsidRPr="0037774F" w:rsidRDefault="00D5587E" w:rsidP="00A93EF5">
            <w:pPr>
              <w:pStyle w:val="ae"/>
              <w:ind w:left="0"/>
              <w:rPr>
                <w:szCs w:val="20"/>
              </w:rPr>
            </w:pPr>
            <w:r w:rsidRPr="0037774F">
              <w:rPr>
                <w:szCs w:val="20"/>
              </w:rPr>
              <w:t xml:space="preserve">Подробнее см. в разделе «косвенные затраты» </w:t>
            </w:r>
          </w:p>
        </w:tc>
      </w:tr>
      <w:tr w:rsidR="00D5587E" w:rsidRPr="0037774F" w14:paraId="6E271D9C" w14:textId="77777777" w:rsidTr="00A93EF5">
        <w:trPr>
          <w:trHeight w:val="1427"/>
        </w:trPr>
        <w:tc>
          <w:tcPr>
            <w:tcW w:w="2669" w:type="dxa"/>
          </w:tcPr>
          <w:p w14:paraId="36F50E12" w14:textId="77777777" w:rsidR="00D5587E" w:rsidRPr="0037774F" w:rsidRDefault="00D5587E" w:rsidP="00A93EF5">
            <w:pPr>
              <w:pStyle w:val="ae"/>
              <w:ind w:left="0"/>
              <w:rPr>
                <w:b/>
                <w:szCs w:val="20"/>
              </w:rPr>
            </w:pPr>
            <w:r w:rsidRPr="0037774F">
              <w:rPr>
                <w:b/>
                <w:szCs w:val="20"/>
              </w:rPr>
              <w:lastRenderedPageBreak/>
              <w:t>Количество на 1 тонну калькулируемой продукции</w:t>
            </w:r>
          </w:p>
        </w:tc>
        <w:tc>
          <w:tcPr>
            <w:tcW w:w="3199" w:type="dxa"/>
          </w:tcPr>
          <w:p w14:paraId="7229A5E6" w14:textId="77777777" w:rsidR="00D5587E" w:rsidRPr="0037774F" w:rsidRDefault="00D5587E" w:rsidP="00A93EF5">
            <w:pPr>
              <w:pStyle w:val="ae"/>
              <w:ind w:left="0"/>
              <w:rPr>
                <w:szCs w:val="20"/>
              </w:rPr>
            </w:pPr>
            <w:r w:rsidRPr="0037774F">
              <w:rPr>
                <w:szCs w:val="20"/>
              </w:rPr>
              <w:t>Показатель, указывающий количественную оценку расхода ресурсов на 1 тонну товарного продукта</w:t>
            </w:r>
          </w:p>
        </w:tc>
        <w:tc>
          <w:tcPr>
            <w:tcW w:w="4186" w:type="dxa"/>
          </w:tcPr>
          <w:p w14:paraId="42CE4ED5" w14:textId="77777777" w:rsidR="00D5587E" w:rsidRPr="0037774F" w:rsidRDefault="00D5587E" w:rsidP="00A93EF5">
            <w:pPr>
              <w:pStyle w:val="ae"/>
              <w:ind w:left="0"/>
              <w:rPr>
                <w:szCs w:val="20"/>
              </w:rPr>
            </w:pPr>
            <w:r w:rsidRPr="0037774F">
              <w:rPr>
                <w:szCs w:val="20"/>
              </w:rPr>
              <w:t>Рассчитывается по формуле:</w:t>
            </w:r>
          </w:p>
          <w:p w14:paraId="7FB318F7" w14:textId="77777777" w:rsidR="00D5587E" w:rsidRPr="0037774F" w:rsidRDefault="00D5587E" w:rsidP="00A93EF5">
            <w:pPr>
              <w:pStyle w:val="ae"/>
              <w:ind w:left="0"/>
              <w:rPr>
                <w:szCs w:val="20"/>
              </w:rPr>
            </w:pPr>
          </w:p>
          <w:p w14:paraId="14D1C8E6" w14:textId="77777777" w:rsidR="00D5587E" w:rsidRPr="0037774F" w:rsidRDefault="003F643F" w:rsidP="00A93EF5">
            <w:pPr>
              <w:pStyle w:val="ae"/>
              <w:ind w:left="0"/>
              <w:rPr>
                <w:szCs w:val="20"/>
              </w:rPr>
            </w:pPr>
            <m:oMathPara>
              <m:oMath>
                <m:f>
                  <m:fPr>
                    <m:ctrlPr>
                      <w:rPr>
                        <w:rFonts w:ascii="Cambria Math" w:hAnsi="Cambria Math"/>
                        <w:i/>
                        <w:szCs w:val="20"/>
                      </w:rPr>
                    </m:ctrlPr>
                  </m:fPr>
                  <m:num>
                    <m:r>
                      <m:rPr>
                        <m:sty m:val="b"/>
                      </m:rPr>
                      <w:rPr>
                        <w:rFonts w:ascii="Cambria Math" w:hAnsi="Cambria Math"/>
                        <w:szCs w:val="20"/>
                      </w:rPr>
                      <m:t>Количество на весь объем производства</m:t>
                    </m:r>
                  </m:num>
                  <m:den>
                    <m:r>
                      <w:rPr>
                        <w:rFonts w:ascii="Cambria Math" w:hAnsi="Cambria Math"/>
                        <w:szCs w:val="20"/>
                      </w:rPr>
                      <m:t xml:space="preserve">Объем производства товарного продукта </m:t>
                    </m:r>
                  </m:den>
                </m:f>
              </m:oMath>
            </m:oMathPara>
          </w:p>
          <w:p w14:paraId="4F14DB1F" w14:textId="77777777" w:rsidR="00D5587E" w:rsidRPr="0037774F" w:rsidRDefault="00D5587E" w:rsidP="00A93EF5">
            <w:pPr>
              <w:pStyle w:val="ae"/>
              <w:ind w:left="0"/>
              <w:rPr>
                <w:szCs w:val="20"/>
              </w:rPr>
            </w:pPr>
          </w:p>
        </w:tc>
      </w:tr>
    </w:tbl>
    <w:p w14:paraId="6DA7D258" w14:textId="608729C1" w:rsidR="00D5587E" w:rsidRDefault="00D5587E" w:rsidP="00D5587E">
      <w:pPr>
        <w:rPr>
          <w:i/>
          <w:color w:val="948A54" w:themeColor="background2" w:themeShade="80"/>
          <w:szCs w:val="20"/>
        </w:rPr>
      </w:pPr>
    </w:p>
    <w:p w14:paraId="3C59AB8D" w14:textId="77777777" w:rsidR="00831F49" w:rsidRPr="0037774F" w:rsidRDefault="00831F49" w:rsidP="00D5587E">
      <w:pPr>
        <w:rPr>
          <w:i/>
          <w:color w:val="948A54" w:themeColor="background2" w:themeShade="80"/>
          <w:szCs w:val="20"/>
        </w:rPr>
      </w:pPr>
    </w:p>
    <w:p w14:paraId="610D8479" w14:textId="2E4102D8" w:rsidR="006D217C" w:rsidRPr="0037774F" w:rsidRDefault="009C6213" w:rsidP="006D217C">
      <w:pPr>
        <w:pStyle w:val="31"/>
        <w:rPr>
          <w:rFonts w:asciiTheme="minorHAnsi" w:hAnsiTheme="minorHAnsi" w:cstheme="minorHAnsi"/>
          <w:sz w:val="24"/>
        </w:rPr>
      </w:pPr>
      <w:bookmarkStart w:id="259" w:name="_Toc43718466"/>
      <w:r w:rsidRPr="0037774F">
        <w:rPr>
          <w:rFonts w:asciiTheme="minorHAnsi" w:hAnsiTheme="minorHAnsi" w:cstheme="minorHAnsi"/>
          <w:sz w:val="24"/>
        </w:rPr>
        <w:t>6</w:t>
      </w:r>
      <w:r w:rsidR="006D217C" w:rsidRPr="0037774F">
        <w:rPr>
          <w:rFonts w:asciiTheme="minorHAnsi" w:hAnsiTheme="minorHAnsi" w:cstheme="minorHAnsi"/>
          <w:sz w:val="24"/>
        </w:rPr>
        <w:t>.8.2 Оценка эффективности коммерческих приплат</w:t>
      </w:r>
      <w:bookmarkEnd w:id="259"/>
    </w:p>
    <w:p w14:paraId="5A3D70BB" w14:textId="2E31A32E" w:rsidR="00D5587E" w:rsidRPr="005048D4" w:rsidRDefault="00D5587E" w:rsidP="00D5587E">
      <w:pPr>
        <w:rPr>
          <w:i/>
          <w:color w:val="948A54" w:themeColor="background2" w:themeShade="80"/>
          <w:sz w:val="26"/>
          <w:szCs w:val="20"/>
        </w:rPr>
      </w:pPr>
    </w:p>
    <w:p w14:paraId="7D94F988" w14:textId="77777777" w:rsidR="006D217C" w:rsidRPr="005048D4" w:rsidRDefault="006D217C" w:rsidP="006D217C">
      <w:pPr>
        <w:spacing w:after="0"/>
        <w:jc w:val="both"/>
        <w:rPr>
          <w:rFonts w:cstheme="minorHAnsi"/>
          <w:sz w:val="24"/>
          <w:szCs w:val="20"/>
        </w:rPr>
      </w:pPr>
      <w:r w:rsidRPr="005048D4">
        <w:rPr>
          <w:rFonts w:cstheme="minorHAnsi"/>
          <w:sz w:val="24"/>
          <w:szCs w:val="20"/>
        </w:rPr>
        <w:t xml:space="preserve">Расчет эффективности коммерческих и специальных приплат осуществляется в разрезе по каждой приплате (указанной в списке приплат для оценки эффективности) по каждой позиции заказа. </w:t>
      </w:r>
    </w:p>
    <w:p w14:paraId="5735C8AC" w14:textId="77777777" w:rsidR="006D217C" w:rsidRPr="005048D4" w:rsidRDefault="006D217C" w:rsidP="006D217C">
      <w:pPr>
        <w:spacing w:after="0"/>
        <w:jc w:val="both"/>
        <w:rPr>
          <w:rFonts w:cstheme="minorHAnsi"/>
          <w:sz w:val="24"/>
          <w:szCs w:val="20"/>
        </w:rPr>
      </w:pPr>
      <w:r w:rsidRPr="005048D4">
        <w:rPr>
          <w:rFonts w:cstheme="minorHAnsi"/>
          <w:sz w:val="24"/>
          <w:szCs w:val="20"/>
        </w:rPr>
        <w:t xml:space="preserve">Расчет эффективности осуществляется по формуле: </w:t>
      </w:r>
    </w:p>
    <w:p w14:paraId="45604879" w14:textId="77777777" w:rsidR="006D217C" w:rsidRPr="005048D4" w:rsidRDefault="006D217C" w:rsidP="006D217C">
      <w:pPr>
        <w:spacing w:after="0"/>
        <w:jc w:val="center"/>
        <w:rPr>
          <w:rFonts w:cstheme="minorHAnsi"/>
          <w:sz w:val="24"/>
          <w:szCs w:val="20"/>
        </w:rPr>
      </w:pPr>
      <w:r w:rsidRPr="005048D4">
        <w:rPr>
          <w:rFonts w:cstheme="minorHAnsi"/>
          <w:sz w:val="24"/>
          <w:szCs w:val="20"/>
        </w:rPr>
        <w:t>%Э</w:t>
      </w:r>
      <w:r w:rsidRPr="005048D4">
        <w:rPr>
          <w:rFonts w:cstheme="minorHAnsi"/>
          <w:sz w:val="24"/>
          <w:szCs w:val="20"/>
          <w:vertAlign w:val="superscript"/>
        </w:rPr>
        <w:t xml:space="preserve">комм </w:t>
      </w:r>
      <w:r w:rsidRPr="005048D4">
        <w:rPr>
          <w:rFonts w:cstheme="minorHAnsi"/>
          <w:sz w:val="24"/>
          <w:szCs w:val="20"/>
          <w:vertAlign w:val="superscript"/>
          <w:lang w:val="en-US"/>
        </w:rPr>
        <w:t>i</w:t>
      </w:r>
      <w:r w:rsidRPr="005048D4">
        <w:rPr>
          <w:rFonts w:cstheme="minorHAnsi"/>
          <w:sz w:val="24"/>
          <w:szCs w:val="20"/>
          <w:vertAlign w:val="superscript"/>
        </w:rPr>
        <w:t xml:space="preserve"> </w:t>
      </w:r>
      <w:r w:rsidRPr="005048D4">
        <w:rPr>
          <w:rFonts w:cstheme="minorHAnsi"/>
          <w:sz w:val="24"/>
          <w:szCs w:val="20"/>
        </w:rPr>
        <w:t>= 100%*(П</w:t>
      </w:r>
      <w:r w:rsidRPr="005048D4">
        <w:rPr>
          <w:rFonts w:cstheme="minorHAnsi"/>
          <w:sz w:val="24"/>
          <w:szCs w:val="20"/>
          <w:vertAlign w:val="superscript"/>
        </w:rPr>
        <w:t xml:space="preserve">комм </w:t>
      </w:r>
      <w:r w:rsidRPr="005048D4">
        <w:rPr>
          <w:rFonts w:cstheme="minorHAnsi"/>
          <w:sz w:val="24"/>
          <w:szCs w:val="20"/>
          <w:vertAlign w:val="superscript"/>
          <w:lang w:val="en-US"/>
        </w:rPr>
        <w:t>i</w:t>
      </w:r>
      <w:r w:rsidRPr="005048D4">
        <w:rPr>
          <w:rFonts w:cstheme="minorHAnsi"/>
          <w:sz w:val="24"/>
          <w:szCs w:val="20"/>
        </w:rPr>
        <w:t xml:space="preserve"> – З</w:t>
      </w:r>
      <w:r w:rsidRPr="005048D4">
        <w:rPr>
          <w:rFonts w:cstheme="minorHAnsi"/>
          <w:sz w:val="24"/>
          <w:szCs w:val="20"/>
          <w:vertAlign w:val="superscript"/>
        </w:rPr>
        <w:t xml:space="preserve">комм </w:t>
      </w:r>
      <w:r w:rsidRPr="005048D4">
        <w:rPr>
          <w:rFonts w:cstheme="minorHAnsi"/>
          <w:sz w:val="24"/>
          <w:szCs w:val="20"/>
          <w:vertAlign w:val="superscript"/>
          <w:lang w:val="en-US"/>
        </w:rPr>
        <w:t>i</w:t>
      </w:r>
      <w:r w:rsidRPr="005048D4">
        <w:rPr>
          <w:rFonts w:cstheme="minorHAnsi"/>
          <w:sz w:val="24"/>
          <w:szCs w:val="20"/>
        </w:rPr>
        <w:t>)/ П</w:t>
      </w:r>
      <w:r w:rsidRPr="005048D4">
        <w:rPr>
          <w:rFonts w:cstheme="minorHAnsi"/>
          <w:sz w:val="24"/>
          <w:szCs w:val="20"/>
          <w:vertAlign w:val="superscript"/>
        </w:rPr>
        <w:t xml:space="preserve">комм </w:t>
      </w:r>
      <w:r w:rsidRPr="005048D4">
        <w:rPr>
          <w:rFonts w:cstheme="minorHAnsi"/>
          <w:sz w:val="24"/>
          <w:szCs w:val="20"/>
          <w:vertAlign w:val="superscript"/>
          <w:lang w:val="en-US"/>
        </w:rPr>
        <w:t>i</w:t>
      </w:r>
      <w:r w:rsidRPr="005048D4">
        <w:rPr>
          <w:rFonts w:cstheme="minorHAnsi"/>
          <w:sz w:val="24"/>
          <w:szCs w:val="20"/>
        </w:rPr>
        <w:t>, где</w:t>
      </w:r>
    </w:p>
    <w:p w14:paraId="19C92991" w14:textId="77777777" w:rsidR="006D217C" w:rsidRPr="005048D4" w:rsidRDefault="006D217C" w:rsidP="005048D4">
      <w:pPr>
        <w:pStyle w:val="ae"/>
        <w:numPr>
          <w:ilvl w:val="0"/>
          <w:numId w:val="539"/>
        </w:numPr>
        <w:spacing w:after="0"/>
        <w:rPr>
          <w:rFonts w:cstheme="minorHAnsi"/>
          <w:sz w:val="24"/>
          <w:szCs w:val="20"/>
        </w:rPr>
      </w:pPr>
      <w:r w:rsidRPr="005048D4">
        <w:rPr>
          <w:rFonts w:cstheme="minorHAnsi"/>
          <w:sz w:val="24"/>
          <w:szCs w:val="20"/>
        </w:rPr>
        <w:t>%Э</w:t>
      </w:r>
      <w:r w:rsidRPr="005048D4">
        <w:rPr>
          <w:rFonts w:cstheme="minorHAnsi"/>
          <w:sz w:val="24"/>
          <w:szCs w:val="20"/>
          <w:vertAlign w:val="superscript"/>
        </w:rPr>
        <w:t xml:space="preserve">комм </w:t>
      </w:r>
      <w:r w:rsidRPr="005048D4">
        <w:rPr>
          <w:rFonts w:cstheme="minorHAnsi"/>
          <w:sz w:val="24"/>
          <w:szCs w:val="20"/>
          <w:vertAlign w:val="superscript"/>
          <w:lang w:val="en-US"/>
        </w:rPr>
        <w:t>i</w:t>
      </w:r>
      <w:r w:rsidRPr="005048D4">
        <w:rPr>
          <w:rFonts w:cstheme="minorHAnsi"/>
          <w:sz w:val="24"/>
          <w:szCs w:val="20"/>
          <w:vertAlign w:val="superscript"/>
        </w:rPr>
        <w:t xml:space="preserve"> </w:t>
      </w:r>
      <w:r w:rsidRPr="005048D4">
        <w:rPr>
          <w:rFonts w:cstheme="minorHAnsi"/>
          <w:sz w:val="24"/>
          <w:szCs w:val="20"/>
        </w:rPr>
        <w:t>– эффективность коммерческих приплат на оцениваемой позиции заказа, %</w:t>
      </w:r>
    </w:p>
    <w:p w14:paraId="554C70D2" w14:textId="68351F57" w:rsidR="006D217C" w:rsidRPr="005048D4" w:rsidRDefault="006D217C" w:rsidP="005048D4">
      <w:pPr>
        <w:pStyle w:val="ae"/>
        <w:numPr>
          <w:ilvl w:val="0"/>
          <w:numId w:val="539"/>
        </w:numPr>
        <w:spacing w:after="0"/>
        <w:rPr>
          <w:rFonts w:cstheme="minorHAnsi"/>
          <w:sz w:val="24"/>
          <w:szCs w:val="20"/>
        </w:rPr>
      </w:pPr>
      <w:r w:rsidRPr="005048D4">
        <w:rPr>
          <w:rFonts w:cstheme="minorHAnsi"/>
          <w:sz w:val="24"/>
          <w:szCs w:val="20"/>
        </w:rPr>
        <w:t>П</w:t>
      </w:r>
      <w:r w:rsidRPr="005048D4">
        <w:rPr>
          <w:rFonts w:cstheme="minorHAnsi"/>
          <w:sz w:val="24"/>
          <w:szCs w:val="20"/>
          <w:vertAlign w:val="superscript"/>
        </w:rPr>
        <w:t xml:space="preserve">комм </w:t>
      </w:r>
      <w:r w:rsidRPr="005048D4">
        <w:rPr>
          <w:rFonts w:cstheme="minorHAnsi"/>
          <w:sz w:val="24"/>
          <w:szCs w:val="20"/>
          <w:vertAlign w:val="superscript"/>
          <w:lang w:val="en-US"/>
        </w:rPr>
        <w:t>i</w:t>
      </w:r>
      <w:r w:rsidRPr="005048D4">
        <w:rPr>
          <w:rFonts w:cstheme="minorHAnsi"/>
          <w:sz w:val="24"/>
          <w:szCs w:val="20"/>
        </w:rPr>
        <w:t xml:space="preserve"> – значение соответствующей коммерческой приплаты на оцениваемой позиции заказа (по данным из блока </w:t>
      </w:r>
      <w:r w:rsidR="009C6213" w:rsidRPr="005048D4">
        <w:rPr>
          <w:rFonts w:cstheme="minorHAnsi"/>
          <w:sz w:val="24"/>
          <w:szCs w:val="20"/>
        </w:rPr>
        <w:t>6</w:t>
      </w:r>
      <w:r w:rsidRPr="005048D4">
        <w:rPr>
          <w:rFonts w:cstheme="minorHAnsi"/>
          <w:sz w:val="24"/>
          <w:szCs w:val="20"/>
        </w:rPr>
        <w:t>.1), валюта на 1 тонну позиции заказа</w:t>
      </w:r>
    </w:p>
    <w:p w14:paraId="414DDA34" w14:textId="772B253E" w:rsidR="006D217C" w:rsidRPr="005048D4" w:rsidRDefault="006D217C" w:rsidP="005048D4">
      <w:pPr>
        <w:pStyle w:val="ae"/>
        <w:numPr>
          <w:ilvl w:val="0"/>
          <w:numId w:val="539"/>
        </w:numPr>
        <w:rPr>
          <w:rFonts w:cstheme="minorHAnsi"/>
          <w:sz w:val="24"/>
          <w:szCs w:val="20"/>
        </w:rPr>
      </w:pPr>
      <w:r w:rsidRPr="005048D4">
        <w:rPr>
          <w:rFonts w:cstheme="minorHAnsi"/>
          <w:sz w:val="24"/>
          <w:szCs w:val="20"/>
        </w:rPr>
        <w:t>З</w:t>
      </w:r>
      <w:r w:rsidRPr="005048D4">
        <w:rPr>
          <w:rFonts w:cstheme="minorHAnsi"/>
          <w:sz w:val="24"/>
          <w:szCs w:val="20"/>
          <w:vertAlign w:val="superscript"/>
        </w:rPr>
        <w:t xml:space="preserve">комм </w:t>
      </w:r>
      <w:r w:rsidRPr="005048D4">
        <w:rPr>
          <w:rFonts w:cstheme="minorHAnsi"/>
          <w:sz w:val="24"/>
          <w:szCs w:val="20"/>
          <w:vertAlign w:val="superscript"/>
          <w:lang w:val="en-US"/>
        </w:rPr>
        <w:t>i</w:t>
      </w:r>
      <w:r w:rsidRPr="005048D4">
        <w:rPr>
          <w:rFonts w:cstheme="minorHAnsi"/>
          <w:sz w:val="24"/>
          <w:szCs w:val="20"/>
        </w:rPr>
        <w:t xml:space="preserve"> – затраты под соответствующую приплату на оцениваемой позиции заказа (расчетная величина), валюта на 1 тонну позиции заказа</w:t>
      </w:r>
    </w:p>
    <w:p w14:paraId="4D40BD00" w14:textId="13D59294" w:rsidR="00F80CD4" w:rsidRPr="005048D4" w:rsidRDefault="00F80CD4" w:rsidP="005048D4">
      <w:pPr>
        <w:pStyle w:val="ae"/>
        <w:numPr>
          <w:ilvl w:val="1"/>
          <w:numId w:val="539"/>
        </w:numPr>
        <w:rPr>
          <w:rFonts w:cstheme="minorHAnsi"/>
          <w:sz w:val="24"/>
          <w:szCs w:val="20"/>
        </w:rPr>
      </w:pPr>
      <w:r w:rsidRPr="005048D4">
        <w:rPr>
          <w:rFonts w:cstheme="minorHAnsi"/>
          <w:sz w:val="24"/>
          <w:szCs w:val="20"/>
        </w:rPr>
        <w:t>Затраты за условия оплаты (факторинг) –</w:t>
      </w:r>
      <w:r w:rsidR="00012F8C" w:rsidRPr="005048D4">
        <w:rPr>
          <w:rFonts w:cstheme="minorHAnsi"/>
          <w:sz w:val="24"/>
          <w:szCs w:val="20"/>
        </w:rPr>
        <w:t xml:space="preserve"> описаны в блоках</w:t>
      </w:r>
      <w:r w:rsidRPr="005048D4">
        <w:rPr>
          <w:rFonts w:cstheme="minorHAnsi"/>
          <w:sz w:val="24"/>
          <w:szCs w:val="20"/>
        </w:rPr>
        <w:t xml:space="preserve"> </w:t>
      </w:r>
      <w:r w:rsidR="009C6213" w:rsidRPr="005048D4">
        <w:rPr>
          <w:rFonts w:cstheme="minorHAnsi"/>
          <w:sz w:val="24"/>
          <w:szCs w:val="20"/>
        </w:rPr>
        <w:t>6</w:t>
      </w:r>
      <w:r w:rsidR="00673DA9" w:rsidRPr="005048D4">
        <w:rPr>
          <w:rFonts w:cstheme="minorHAnsi"/>
          <w:sz w:val="24"/>
          <w:szCs w:val="20"/>
        </w:rPr>
        <w:t>.7.1</w:t>
      </w:r>
      <w:r w:rsidR="00B02BD1">
        <w:rPr>
          <w:rFonts w:cstheme="minorHAnsi"/>
          <w:sz w:val="24"/>
          <w:szCs w:val="20"/>
        </w:rPr>
        <w:t>6</w:t>
      </w:r>
      <w:r w:rsidR="00012F8C" w:rsidRPr="005048D4">
        <w:rPr>
          <w:rFonts w:cstheme="minorHAnsi"/>
          <w:sz w:val="24"/>
          <w:szCs w:val="20"/>
        </w:rPr>
        <w:t xml:space="preserve">, </w:t>
      </w:r>
      <w:r w:rsidR="009C6213" w:rsidRPr="005048D4">
        <w:rPr>
          <w:rFonts w:cstheme="minorHAnsi"/>
          <w:sz w:val="24"/>
          <w:szCs w:val="20"/>
        </w:rPr>
        <w:t>6</w:t>
      </w:r>
      <w:r w:rsidR="00673DA9" w:rsidRPr="005048D4">
        <w:rPr>
          <w:rFonts w:cstheme="minorHAnsi"/>
          <w:sz w:val="24"/>
          <w:szCs w:val="20"/>
        </w:rPr>
        <w:t>.7.</w:t>
      </w:r>
      <w:r w:rsidR="00B02BD1">
        <w:rPr>
          <w:rFonts w:cstheme="minorHAnsi"/>
          <w:sz w:val="24"/>
          <w:szCs w:val="20"/>
        </w:rPr>
        <w:t>17</w:t>
      </w:r>
    </w:p>
    <w:p w14:paraId="4D5CB347" w14:textId="60179CF1" w:rsidR="00F80CD4" w:rsidRPr="005048D4" w:rsidRDefault="00F80CD4" w:rsidP="005048D4">
      <w:pPr>
        <w:pStyle w:val="ae"/>
        <w:numPr>
          <w:ilvl w:val="1"/>
          <w:numId w:val="539"/>
        </w:numPr>
        <w:rPr>
          <w:rFonts w:cstheme="minorHAnsi"/>
          <w:sz w:val="24"/>
          <w:szCs w:val="20"/>
        </w:rPr>
      </w:pPr>
      <w:r w:rsidRPr="005048D4">
        <w:rPr>
          <w:rFonts w:cstheme="minorHAnsi"/>
          <w:sz w:val="24"/>
          <w:szCs w:val="20"/>
        </w:rPr>
        <w:t>Затраты на оплату векселями банков –</w:t>
      </w:r>
      <w:r w:rsidR="00012F8C" w:rsidRPr="005048D4">
        <w:rPr>
          <w:rFonts w:cstheme="minorHAnsi"/>
          <w:sz w:val="24"/>
          <w:szCs w:val="20"/>
        </w:rPr>
        <w:t xml:space="preserve"> описаны в блоках </w:t>
      </w:r>
      <w:r w:rsidR="009C6213" w:rsidRPr="005048D4">
        <w:rPr>
          <w:rFonts w:cstheme="minorHAnsi"/>
          <w:sz w:val="24"/>
          <w:szCs w:val="20"/>
        </w:rPr>
        <w:t>6</w:t>
      </w:r>
      <w:r w:rsidR="00673DA9" w:rsidRPr="005048D4">
        <w:rPr>
          <w:rFonts w:cstheme="minorHAnsi"/>
          <w:sz w:val="24"/>
          <w:szCs w:val="20"/>
        </w:rPr>
        <w:t>.7.</w:t>
      </w:r>
      <w:r w:rsidR="00B02BD1">
        <w:rPr>
          <w:rFonts w:cstheme="minorHAnsi"/>
          <w:sz w:val="24"/>
          <w:szCs w:val="20"/>
        </w:rPr>
        <w:t>18</w:t>
      </w:r>
      <w:r w:rsidR="00012F8C" w:rsidRPr="005048D4">
        <w:rPr>
          <w:rFonts w:cstheme="minorHAnsi"/>
          <w:sz w:val="24"/>
          <w:szCs w:val="20"/>
        </w:rPr>
        <w:t xml:space="preserve">, </w:t>
      </w:r>
      <w:r w:rsidR="009C6213" w:rsidRPr="005048D4">
        <w:rPr>
          <w:rFonts w:cstheme="minorHAnsi"/>
          <w:sz w:val="24"/>
          <w:szCs w:val="20"/>
        </w:rPr>
        <w:t>6</w:t>
      </w:r>
      <w:r w:rsidR="00673DA9" w:rsidRPr="005048D4">
        <w:rPr>
          <w:rFonts w:cstheme="minorHAnsi"/>
          <w:sz w:val="24"/>
          <w:szCs w:val="20"/>
        </w:rPr>
        <w:t>.7.</w:t>
      </w:r>
      <w:r w:rsidR="00B02BD1">
        <w:rPr>
          <w:rFonts w:cstheme="minorHAnsi"/>
          <w:sz w:val="24"/>
          <w:szCs w:val="20"/>
        </w:rPr>
        <w:t>19</w:t>
      </w:r>
    </w:p>
    <w:p w14:paraId="771A591C" w14:textId="5432800E" w:rsidR="00F80CD4" w:rsidRPr="005048D4" w:rsidRDefault="00F80CD4" w:rsidP="005048D4">
      <w:pPr>
        <w:pStyle w:val="ae"/>
        <w:numPr>
          <w:ilvl w:val="1"/>
          <w:numId w:val="539"/>
        </w:numPr>
        <w:rPr>
          <w:rFonts w:cstheme="minorHAnsi"/>
          <w:sz w:val="24"/>
          <w:szCs w:val="20"/>
        </w:rPr>
      </w:pPr>
      <w:r w:rsidRPr="005048D4">
        <w:rPr>
          <w:rFonts w:cstheme="minorHAnsi"/>
          <w:sz w:val="24"/>
          <w:szCs w:val="20"/>
        </w:rPr>
        <w:t>Затраты на погрузку в автомобильный транспорт –</w:t>
      </w:r>
      <w:r w:rsidR="00012F8C" w:rsidRPr="005048D4">
        <w:rPr>
          <w:rFonts w:cstheme="minorHAnsi"/>
          <w:sz w:val="24"/>
          <w:szCs w:val="20"/>
        </w:rPr>
        <w:t xml:space="preserve"> описаны в блоках</w:t>
      </w:r>
      <w:r w:rsidRPr="005048D4">
        <w:rPr>
          <w:rFonts w:cstheme="minorHAnsi"/>
          <w:sz w:val="24"/>
          <w:szCs w:val="20"/>
        </w:rPr>
        <w:t xml:space="preserve"> </w:t>
      </w:r>
      <w:r w:rsidR="009C6213" w:rsidRPr="005048D4">
        <w:rPr>
          <w:rFonts w:cstheme="minorHAnsi"/>
          <w:sz w:val="24"/>
          <w:szCs w:val="20"/>
        </w:rPr>
        <w:t>6</w:t>
      </w:r>
      <w:r w:rsidR="00012F8C" w:rsidRPr="005048D4">
        <w:rPr>
          <w:rFonts w:cstheme="minorHAnsi"/>
          <w:sz w:val="24"/>
          <w:szCs w:val="20"/>
        </w:rPr>
        <w:t xml:space="preserve">.4.7, </w:t>
      </w:r>
      <w:r w:rsidR="009C6213" w:rsidRPr="005048D4">
        <w:rPr>
          <w:rFonts w:cstheme="minorHAnsi"/>
          <w:sz w:val="24"/>
          <w:szCs w:val="20"/>
        </w:rPr>
        <w:t>6</w:t>
      </w:r>
      <w:r w:rsidR="00012F8C" w:rsidRPr="005048D4">
        <w:rPr>
          <w:rFonts w:cstheme="minorHAnsi"/>
          <w:sz w:val="24"/>
          <w:szCs w:val="20"/>
        </w:rPr>
        <w:t>.4.8</w:t>
      </w:r>
    </w:p>
    <w:p w14:paraId="0E4D56C7" w14:textId="60DB9436" w:rsidR="00F80CD4" w:rsidRPr="005048D4" w:rsidRDefault="00F80CD4" w:rsidP="005048D4">
      <w:pPr>
        <w:pStyle w:val="ae"/>
        <w:numPr>
          <w:ilvl w:val="1"/>
          <w:numId w:val="539"/>
        </w:numPr>
        <w:rPr>
          <w:rFonts w:cstheme="minorHAnsi"/>
          <w:sz w:val="24"/>
          <w:szCs w:val="20"/>
        </w:rPr>
      </w:pPr>
      <w:r w:rsidRPr="005048D4">
        <w:rPr>
          <w:rFonts w:cstheme="minorHAnsi"/>
          <w:sz w:val="24"/>
          <w:szCs w:val="20"/>
        </w:rPr>
        <w:t xml:space="preserve">Затраты на предоставление сертификата происхождения </w:t>
      </w:r>
      <w:r w:rsidR="00012F8C" w:rsidRPr="005048D4">
        <w:rPr>
          <w:rFonts w:cstheme="minorHAnsi"/>
          <w:sz w:val="24"/>
          <w:szCs w:val="20"/>
        </w:rPr>
        <w:t xml:space="preserve">– описаны в блоках </w:t>
      </w:r>
      <w:r w:rsidR="009C6213" w:rsidRPr="005048D4">
        <w:rPr>
          <w:rFonts w:cstheme="minorHAnsi"/>
          <w:sz w:val="24"/>
          <w:szCs w:val="20"/>
        </w:rPr>
        <w:t>6</w:t>
      </w:r>
      <w:r w:rsidR="00012F8C" w:rsidRPr="005048D4">
        <w:rPr>
          <w:rFonts w:cstheme="minorHAnsi"/>
          <w:sz w:val="24"/>
          <w:szCs w:val="20"/>
        </w:rPr>
        <w:t xml:space="preserve">.4.7, </w:t>
      </w:r>
      <w:r w:rsidR="009C6213" w:rsidRPr="005048D4">
        <w:rPr>
          <w:rFonts w:cstheme="minorHAnsi"/>
          <w:sz w:val="24"/>
          <w:szCs w:val="20"/>
        </w:rPr>
        <w:t>6</w:t>
      </w:r>
      <w:r w:rsidR="00012F8C" w:rsidRPr="005048D4">
        <w:rPr>
          <w:rFonts w:cstheme="minorHAnsi"/>
          <w:sz w:val="24"/>
          <w:szCs w:val="20"/>
        </w:rPr>
        <w:t>.4.8</w:t>
      </w:r>
    </w:p>
    <w:p w14:paraId="1D3865E5" w14:textId="54F0725D" w:rsidR="00F80CD4" w:rsidRPr="005048D4" w:rsidRDefault="00F80CD4" w:rsidP="005048D4">
      <w:pPr>
        <w:pStyle w:val="ae"/>
        <w:numPr>
          <w:ilvl w:val="1"/>
          <w:numId w:val="539"/>
        </w:numPr>
        <w:rPr>
          <w:rFonts w:cstheme="minorHAnsi"/>
          <w:sz w:val="24"/>
          <w:szCs w:val="20"/>
        </w:rPr>
      </w:pPr>
      <w:r w:rsidRPr="005048D4">
        <w:rPr>
          <w:rFonts w:cstheme="minorHAnsi"/>
          <w:sz w:val="24"/>
          <w:szCs w:val="20"/>
        </w:rPr>
        <w:t xml:space="preserve">Затраты за сертификацию по регистру судоходства </w:t>
      </w:r>
      <w:r w:rsidR="00012F8C" w:rsidRPr="005048D4">
        <w:rPr>
          <w:rFonts w:cstheme="minorHAnsi"/>
          <w:sz w:val="24"/>
          <w:szCs w:val="20"/>
        </w:rPr>
        <w:t xml:space="preserve">– описаны в блоках </w:t>
      </w:r>
      <w:r w:rsidR="009C6213" w:rsidRPr="005048D4">
        <w:rPr>
          <w:rFonts w:cstheme="minorHAnsi"/>
          <w:sz w:val="24"/>
          <w:szCs w:val="20"/>
        </w:rPr>
        <w:t>6</w:t>
      </w:r>
      <w:r w:rsidR="00012F8C" w:rsidRPr="005048D4">
        <w:rPr>
          <w:rFonts w:cstheme="minorHAnsi"/>
          <w:sz w:val="24"/>
          <w:szCs w:val="20"/>
        </w:rPr>
        <w:t xml:space="preserve">.4.7, </w:t>
      </w:r>
      <w:r w:rsidR="009C6213" w:rsidRPr="005048D4">
        <w:rPr>
          <w:rFonts w:cstheme="minorHAnsi"/>
          <w:sz w:val="24"/>
          <w:szCs w:val="20"/>
        </w:rPr>
        <w:t>6</w:t>
      </w:r>
      <w:r w:rsidR="00012F8C" w:rsidRPr="005048D4">
        <w:rPr>
          <w:rFonts w:cstheme="minorHAnsi"/>
          <w:sz w:val="24"/>
          <w:szCs w:val="20"/>
        </w:rPr>
        <w:t>.4.8</w:t>
      </w:r>
    </w:p>
    <w:p w14:paraId="37242A91" w14:textId="67AEC798" w:rsidR="00F80CD4" w:rsidRPr="005048D4" w:rsidRDefault="00F80CD4" w:rsidP="005048D4">
      <w:pPr>
        <w:pStyle w:val="ae"/>
        <w:numPr>
          <w:ilvl w:val="1"/>
          <w:numId w:val="539"/>
        </w:numPr>
        <w:rPr>
          <w:rFonts w:cstheme="minorHAnsi"/>
          <w:sz w:val="24"/>
          <w:szCs w:val="20"/>
        </w:rPr>
      </w:pPr>
      <w:r w:rsidRPr="005048D4">
        <w:rPr>
          <w:rFonts w:cstheme="minorHAnsi"/>
          <w:sz w:val="24"/>
          <w:szCs w:val="20"/>
        </w:rPr>
        <w:t xml:space="preserve">Затраты на отгрузку в собственном подвижном составе ПАО «НЛМК» без выхода на пути РЖД </w:t>
      </w:r>
      <w:r w:rsidR="00012F8C" w:rsidRPr="005048D4">
        <w:rPr>
          <w:rFonts w:cstheme="minorHAnsi"/>
          <w:sz w:val="24"/>
          <w:szCs w:val="20"/>
        </w:rPr>
        <w:t xml:space="preserve">– описаны в блоках </w:t>
      </w:r>
      <w:r w:rsidR="009C6213" w:rsidRPr="005048D4">
        <w:rPr>
          <w:rFonts w:cstheme="minorHAnsi"/>
          <w:sz w:val="24"/>
          <w:szCs w:val="20"/>
        </w:rPr>
        <w:t>6</w:t>
      </w:r>
      <w:r w:rsidR="00012F8C" w:rsidRPr="005048D4">
        <w:rPr>
          <w:rFonts w:cstheme="minorHAnsi"/>
          <w:sz w:val="24"/>
          <w:szCs w:val="20"/>
        </w:rPr>
        <w:t xml:space="preserve">.4.7, </w:t>
      </w:r>
      <w:r w:rsidR="009C6213" w:rsidRPr="005048D4">
        <w:rPr>
          <w:rFonts w:cstheme="minorHAnsi"/>
          <w:sz w:val="24"/>
          <w:szCs w:val="20"/>
        </w:rPr>
        <w:t>6</w:t>
      </w:r>
      <w:r w:rsidR="00012F8C" w:rsidRPr="005048D4">
        <w:rPr>
          <w:rFonts w:cstheme="minorHAnsi"/>
          <w:sz w:val="24"/>
          <w:szCs w:val="20"/>
        </w:rPr>
        <w:t>.4.8</w:t>
      </w:r>
    </w:p>
    <w:p w14:paraId="4C033904" w14:textId="1BB35830" w:rsidR="00673DA9" w:rsidRPr="0056124D" w:rsidRDefault="00F80CD4" w:rsidP="0056124D">
      <w:pPr>
        <w:pStyle w:val="ae"/>
        <w:numPr>
          <w:ilvl w:val="1"/>
          <w:numId w:val="539"/>
        </w:numPr>
        <w:rPr>
          <w:rFonts w:cstheme="minorHAnsi"/>
          <w:sz w:val="24"/>
          <w:szCs w:val="20"/>
        </w:rPr>
      </w:pPr>
      <w:r w:rsidRPr="005048D4">
        <w:rPr>
          <w:rFonts w:cstheme="minorHAnsi"/>
          <w:sz w:val="24"/>
          <w:szCs w:val="20"/>
        </w:rPr>
        <w:t>Затраты на отгрузку продукции ПАО НЛМК на территорию РФ и стран ЕАЭС</w:t>
      </w:r>
      <w:r w:rsidR="00673DA9" w:rsidRPr="005048D4">
        <w:rPr>
          <w:rFonts w:cstheme="minorHAnsi"/>
          <w:sz w:val="24"/>
          <w:szCs w:val="20"/>
        </w:rPr>
        <w:t xml:space="preserve"> – описаны в блоке</w:t>
      </w:r>
      <w:r w:rsidR="00012F8C" w:rsidRPr="005048D4">
        <w:rPr>
          <w:rFonts w:cstheme="minorHAnsi"/>
          <w:sz w:val="24"/>
          <w:szCs w:val="20"/>
        </w:rPr>
        <w:t xml:space="preserve"> </w:t>
      </w:r>
      <w:r w:rsidR="009C6213" w:rsidRPr="005048D4">
        <w:rPr>
          <w:rFonts w:cstheme="minorHAnsi"/>
          <w:sz w:val="24"/>
          <w:szCs w:val="20"/>
        </w:rPr>
        <w:t>6</w:t>
      </w:r>
      <w:r w:rsidR="00012F8C" w:rsidRPr="005048D4">
        <w:rPr>
          <w:rFonts w:cstheme="minorHAnsi"/>
          <w:sz w:val="24"/>
          <w:szCs w:val="20"/>
        </w:rPr>
        <w:t>.4.1</w:t>
      </w:r>
      <w:r w:rsidR="00673DA9" w:rsidRPr="005048D4">
        <w:rPr>
          <w:rFonts w:cstheme="minorHAnsi"/>
          <w:sz w:val="24"/>
          <w:szCs w:val="20"/>
        </w:rPr>
        <w:t xml:space="preserve"> </w:t>
      </w:r>
      <w:r w:rsidR="00012F8C" w:rsidRPr="005048D4">
        <w:rPr>
          <w:rFonts w:cstheme="minorHAnsi"/>
          <w:sz w:val="24"/>
          <w:szCs w:val="20"/>
        </w:rPr>
        <w:t xml:space="preserve">для соответствующего вида затрат </w:t>
      </w:r>
      <w:bookmarkStart w:id="260" w:name="_Toc42608073"/>
      <w:bookmarkStart w:id="261" w:name="_Toc42623549"/>
      <w:bookmarkEnd w:id="260"/>
      <w:bookmarkEnd w:id="261"/>
    </w:p>
    <w:p w14:paraId="309E5147" w14:textId="2124E121" w:rsidR="004665A1" w:rsidRPr="00F560C5" w:rsidRDefault="009C6213" w:rsidP="005048D4">
      <w:pPr>
        <w:pStyle w:val="-1"/>
        <w:numPr>
          <w:ilvl w:val="0"/>
          <w:numId w:val="0"/>
        </w:numPr>
        <w:rPr>
          <w:lang w:val="ru-RU"/>
        </w:rPr>
      </w:pPr>
      <w:bookmarkStart w:id="262" w:name="_Toc43718467"/>
      <w:r w:rsidRPr="0037774F">
        <w:rPr>
          <w:lang w:val="ru-RU"/>
        </w:rPr>
        <w:lastRenderedPageBreak/>
        <w:t>7</w:t>
      </w:r>
      <w:r w:rsidR="007D19AA" w:rsidRPr="0037774F">
        <w:rPr>
          <w:lang w:val="ru-RU"/>
        </w:rPr>
        <w:t xml:space="preserve">. </w:t>
      </w:r>
      <w:r w:rsidR="007A2152" w:rsidRPr="00F560C5">
        <w:rPr>
          <w:lang w:val="ru-RU"/>
        </w:rPr>
        <w:t>Прочий</w:t>
      </w:r>
      <w:r w:rsidR="00FD643C" w:rsidRPr="00F560C5">
        <w:rPr>
          <w:lang w:val="ru-RU"/>
        </w:rPr>
        <w:t xml:space="preserve"> функциона</w:t>
      </w:r>
      <w:r w:rsidR="007A2152" w:rsidRPr="00F560C5">
        <w:rPr>
          <w:lang w:val="ru-RU"/>
        </w:rPr>
        <w:t>л</w:t>
      </w:r>
      <w:bookmarkEnd w:id="262"/>
      <w:r w:rsidR="00FD643C" w:rsidRPr="00F560C5">
        <w:rPr>
          <w:lang w:val="ru-RU"/>
        </w:rPr>
        <w:t xml:space="preserve"> </w:t>
      </w:r>
    </w:p>
    <w:p w14:paraId="608F3ED5" w14:textId="0C6A2E8F" w:rsidR="004665A1" w:rsidRPr="0037774F" w:rsidRDefault="009C6213" w:rsidP="00FD643C">
      <w:pPr>
        <w:pStyle w:val="23"/>
        <w:rPr>
          <w:rFonts w:asciiTheme="minorHAnsi" w:eastAsiaTheme="minorEastAsia" w:hAnsiTheme="minorHAnsi" w:cstheme="minorBidi"/>
          <w:color w:val="0070C0"/>
          <w:sz w:val="24"/>
          <w:szCs w:val="24"/>
        </w:rPr>
      </w:pPr>
      <w:bookmarkStart w:id="263" w:name="_Toc43718468"/>
      <w:r w:rsidRPr="0037774F">
        <w:rPr>
          <w:rFonts w:asciiTheme="minorHAnsi" w:eastAsiaTheme="minorEastAsia" w:hAnsiTheme="minorHAnsi" w:cstheme="minorBidi"/>
          <w:color w:val="auto"/>
          <w:sz w:val="24"/>
          <w:szCs w:val="24"/>
        </w:rPr>
        <w:t>7</w:t>
      </w:r>
      <w:r w:rsidR="004665A1" w:rsidRPr="005048D4">
        <w:rPr>
          <w:rFonts w:asciiTheme="minorHAnsi" w:eastAsiaTheme="minorEastAsia" w:hAnsiTheme="minorHAnsi" w:cstheme="minorBidi"/>
          <w:color w:val="auto"/>
          <w:sz w:val="24"/>
          <w:szCs w:val="24"/>
        </w:rPr>
        <w:t>.1 Прогнозирование маржинальной прибыли по укрупненным группам продукции</w:t>
      </w:r>
      <w:bookmarkEnd w:id="263"/>
    </w:p>
    <w:p w14:paraId="07C09BF0" w14:textId="20CF7870" w:rsidR="004665A1" w:rsidRPr="0037774F" w:rsidRDefault="004665A1">
      <w:pPr>
        <w:rPr>
          <w:sz w:val="24"/>
        </w:rPr>
      </w:pPr>
    </w:p>
    <w:p w14:paraId="524C247F" w14:textId="0A97546E" w:rsidR="00673DA9" w:rsidRPr="0037774F" w:rsidRDefault="00673DA9">
      <w:pPr>
        <w:rPr>
          <w:sz w:val="24"/>
        </w:rPr>
      </w:pPr>
      <w:r w:rsidRPr="0037774F">
        <w:rPr>
          <w:i/>
          <w:sz w:val="24"/>
          <w:szCs w:val="24"/>
        </w:rPr>
        <w:t>Источники и алгоритмы расчетов в рамках блока 6.7 могут быть уточнены на этапе проектирования ИТ функционала</w:t>
      </w:r>
    </w:p>
    <w:p w14:paraId="0AE7F56F" w14:textId="4EE9CD21" w:rsidR="004665A1" w:rsidRPr="0037774F" w:rsidRDefault="004665A1">
      <w:pPr>
        <w:rPr>
          <w:sz w:val="24"/>
        </w:rPr>
      </w:pPr>
      <w:r w:rsidRPr="0037774F">
        <w:rPr>
          <w:sz w:val="24"/>
        </w:rPr>
        <w:t xml:space="preserve">В целевой модели необходимо обеспечить возможность прогнозирования маржинальной прибыли по следующим </w:t>
      </w:r>
      <w:r w:rsidR="00486D56" w:rsidRPr="0037774F">
        <w:rPr>
          <w:sz w:val="24"/>
        </w:rPr>
        <w:t>аналитическим группам</w:t>
      </w:r>
      <w:r w:rsidRPr="0037774F">
        <w:rPr>
          <w:sz w:val="24"/>
        </w:rPr>
        <w:t>:</w:t>
      </w:r>
    </w:p>
    <w:p w14:paraId="7C587B25" w14:textId="2295D315" w:rsidR="00486D56" w:rsidRPr="0037774F" w:rsidRDefault="00486D56" w:rsidP="00CF3E76">
      <w:pPr>
        <w:pStyle w:val="ae"/>
        <w:numPr>
          <w:ilvl w:val="0"/>
          <w:numId w:val="216"/>
        </w:numPr>
        <w:rPr>
          <w:sz w:val="24"/>
          <w:szCs w:val="24"/>
        </w:rPr>
      </w:pPr>
      <w:r w:rsidRPr="0037774F">
        <w:rPr>
          <w:sz w:val="24"/>
          <w:szCs w:val="24"/>
        </w:rPr>
        <w:t>Укрупненные группы продукции</w:t>
      </w:r>
    </w:p>
    <w:p w14:paraId="050FD01D" w14:textId="4F514888" w:rsidR="004665A1" w:rsidRPr="0037774F" w:rsidRDefault="004665A1" w:rsidP="005048D4">
      <w:pPr>
        <w:pStyle w:val="ae"/>
        <w:numPr>
          <w:ilvl w:val="1"/>
          <w:numId w:val="216"/>
        </w:numPr>
        <w:rPr>
          <w:sz w:val="24"/>
          <w:szCs w:val="24"/>
        </w:rPr>
      </w:pPr>
      <w:r w:rsidRPr="0037774F">
        <w:rPr>
          <w:sz w:val="24"/>
          <w:szCs w:val="24"/>
        </w:rPr>
        <w:t xml:space="preserve">Слябы </w:t>
      </w:r>
    </w:p>
    <w:p w14:paraId="4AAFA959" w14:textId="5CA4C9FF" w:rsidR="004665A1" w:rsidRPr="0037774F" w:rsidRDefault="004665A1" w:rsidP="005048D4">
      <w:pPr>
        <w:pStyle w:val="ae"/>
        <w:numPr>
          <w:ilvl w:val="1"/>
          <w:numId w:val="216"/>
        </w:numPr>
        <w:rPr>
          <w:sz w:val="24"/>
          <w:szCs w:val="24"/>
        </w:rPr>
      </w:pPr>
      <w:r w:rsidRPr="0037774F">
        <w:rPr>
          <w:sz w:val="24"/>
          <w:szCs w:val="24"/>
        </w:rPr>
        <w:t xml:space="preserve">Горячекатаный прокат </w:t>
      </w:r>
    </w:p>
    <w:p w14:paraId="500099BE" w14:textId="75F280E6" w:rsidR="004665A1" w:rsidRPr="0037774F" w:rsidRDefault="004665A1" w:rsidP="005048D4">
      <w:pPr>
        <w:pStyle w:val="ae"/>
        <w:numPr>
          <w:ilvl w:val="1"/>
          <w:numId w:val="216"/>
        </w:numPr>
        <w:rPr>
          <w:sz w:val="24"/>
          <w:szCs w:val="24"/>
        </w:rPr>
      </w:pPr>
      <w:r w:rsidRPr="0037774F">
        <w:rPr>
          <w:sz w:val="24"/>
          <w:szCs w:val="24"/>
        </w:rPr>
        <w:t xml:space="preserve">ГК травл. дресс. прокат </w:t>
      </w:r>
    </w:p>
    <w:p w14:paraId="3D3E802A" w14:textId="77777777" w:rsidR="00164473" w:rsidRPr="0037774F" w:rsidRDefault="00164473" w:rsidP="005048D4">
      <w:pPr>
        <w:pStyle w:val="ae"/>
        <w:numPr>
          <w:ilvl w:val="1"/>
          <w:numId w:val="216"/>
        </w:numPr>
        <w:rPr>
          <w:sz w:val="24"/>
          <w:szCs w:val="24"/>
        </w:rPr>
      </w:pPr>
      <w:r w:rsidRPr="0037774F">
        <w:rPr>
          <w:sz w:val="24"/>
          <w:szCs w:val="24"/>
        </w:rPr>
        <w:t xml:space="preserve">Холоднокатный прокат </w:t>
      </w:r>
    </w:p>
    <w:p w14:paraId="4216E2C4" w14:textId="5FF4FC8E" w:rsidR="004665A1" w:rsidRPr="0037774F" w:rsidRDefault="004665A1" w:rsidP="005048D4">
      <w:pPr>
        <w:pStyle w:val="ae"/>
        <w:numPr>
          <w:ilvl w:val="1"/>
          <w:numId w:val="216"/>
        </w:numPr>
        <w:rPr>
          <w:sz w:val="24"/>
          <w:szCs w:val="24"/>
        </w:rPr>
      </w:pPr>
      <w:r w:rsidRPr="0037774F">
        <w:rPr>
          <w:sz w:val="24"/>
          <w:szCs w:val="24"/>
        </w:rPr>
        <w:t xml:space="preserve">ХК прокат нагартованный прокат </w:t>
      </w:r>
    </w:p>
    <w:p w14:paraId="272DA1D5" w14:textId="61ABF44D" w:rsidR="004665A1" w:rsidRPr="0037774F" w:rsidRDefault="004665A1" w:rsidP="005048D4">
      <w:pPr>
        <w:pStyle w:val="ae"/>
        <w:numPr>
          <w:ilvl w:val="1"/>
          <w:numId w:val="216"/>
        </w:numPr>
        <w:rPr>
          <w:sz w:val="24"/>
          <w:szCs w:val="24"/>
        </w:rPr>
      </w:pPr>
      <w:r w:rsidRPr="0037774F">
        <w:rPr>
          <w:sz w:val="24"/>
          <w:szCs w:val="24"/>
        </w:rPr>
        <w:t xml:space="preserve">Оцинкованный прокат </w:t>
      </w:r>
    </w:p>
    <w:p w14:paraId="1CA61D22" w14:textId="3D4EB171" w:rsidR="004665A1" w:rsidRPr="0037774F" w:rsidRDefault="004665A1" w:rsidP="005048D4">
      <w:pPr>
        <w:pStyle w:val="ae"/>
        <w:numPr>
          <w:ilvl w:val="1"/>
          <w:numId w:val="216"/>
        </w:numPr>
        <w:rPr>
          <w:sz w:val="24"/>
          <w:szCs w:val="24"/>
        </w:rPr>
      </w:pPr>
      <w:r w:rsidRPr="0037774F">
        <w:rPr>
          <w:sz w:val="24"/>
          <w:szCs w:val="24"/>
        </w:rPr>
        <w:t xml:space="preserve">Прокат с полимерным покрытием </w:t>
      </w:r>
    </w:p>
    <w:p w14:paraId="2BB86709" w14:textId="155A9DE7" w:rsidR="004665A1" w:rsidRPr="0037774F" w:rsidRDefault="004665A1" w:rsidP="005048D4">
      <w:pPr>
        <w:pStyle w:val="ae"/>
        <w:numPr>
          <w:ilvl w:val="1"/>
          <w:numId w:val="216"/>
        </w:numPr>
        <w:rPr>
          <w:sz w:val="24"/>
          <w:szCs w:val="24"/>
        </w:rPr>
      </w:pPr>
      <w:r w:rsidRPr="0037774F">
        <w:rPr>
          <w:sz w:val="24"/>
          <w:szCs w:val="24"/>
        </w:rPr>
        <w:t xml:space="preserve">Изотропный прокат </w:t>
      </w:r>
    </w:p>
    <w:p w14:paraId="24EEBE60" w14:textId="71AD7F0F" w:rsidR="00102CE7" w:rsidRPr="0037774F" w:rsidRDefault="00102CE7" w:rsidP="005048D4">
      <w:pPr>
        <w:pStyle w:val="ae"/>
        <w:numPr>
          <w:ilvl w:val="1"/>
          <w:numId w:val="216"/>
        </w:numPr>
        <w:rPr>
          <w:sz w:val="24"/>
          <w:szCs w:val="24"/>
        </w:rPr>
      </w:pPr>
      <w:r w:rsidRPr="0037774F">
        <w:rPr>
          <w:sz w:val="24"/>
          <w:szCs w:val="24"/>
        </w:rPr>
        <w:t>Анизотропный прокат</w:t>
      </w:r>
    </w:p>
    <w:p w14:paraId="27F0517F" w14:textId="424B7779" w:rsidR="00486D56" w:rsidRPr="0037774F" w:rsidRDefault="00486D56" w:rsidP="00486D56">
      <w:pPr>
        <w:pStyle w:val="ae"/>
        <w:numPr>
          <w:ilvl w:val="0"/>
          <w:numId w:val="216"/>
        </w:numPr>
        <w:rPr>
          <w:sz w:val="24"/>
          <w:szCs w:val="24"/>
        </w:rPr>
      </w:pPr>
      <w:r w:rsidRPr="0037774F">
        <w:rPr>
          <w:sz w:val="24"/>
          <w:szCs w:val="24"/>
        </w:rPr>
        <w:t>Рынок сбыта</w:t>
      </w:r>
    </w:p>
    <w:p w14:paraId="64333A77" w14:textId="299FB14A" w:rsidR="00486D56" w:rsidRPr="0037774F" w:rsidRDefault="00486D56" w:rsidP="005048D4">
      <w:pPr>
        <w:pStyle w:val="ae"/>
        <w:numPr>
          <w:ilvl w:val="1"/>
          <w:numId w:val="216"/>
        </w:numPr>
        <w:rPr>
          <w:sz w:val="24"/>
          <w:szCs w:val="24"/>
        </w:rPr>
      </w:pPr>
      <w:r w:rsidRPr="0037774F">
        <w:rPr>
          <w:sz w:val="24"/>
          <w:szCs w:val="24"/>
        </w:rPr>
        <w:t>РФ и СНГ</w:t>
      </w:r>
    </w:p>
    <w:p w14:paraId="6E6137F3" w14:textId="03E724FC" w:rsidR="00486D56" w:rsidRPr="0037774F" w:rsidRDefault="00486D56" w:rsidP="005048D4">
      <w:pPr>
        <w:pStyle w:val="ae"/>
        <w:numPr>
          <w:ilvl w:val="1"/>
          <w:numId w:val="216"/>
        </w:numPr>
        <w:rPr>
          <w:sz w:val="24"/>
          <w:szCs w:val="24"/>
        </w:rPr>
      </w:pPr>
      <w:r w:rsidRPr="0037774F">
        <w:rPr>
          <w:sz w:val="24"/>
          <w:szCs w:val="24"/>
        </w:rPr>
        <w:t>Экспорт</w:t>
      </w:r>
    </w:p>
    <w:p w14:paraId="214E3596" w14:textId="08E06844" w:rsidR="003D2C38" w:rsidRPr="0037774F" w:rsidRDefault="004C0ECC" w:rsidP="00102CE7">
      <w:pPr>
        <w:rPr>
          <w:b/>
          <w:sz w:val="24"/>
          <w:szCs w:val="24"/>
        </w:rPr>
      </w:pPr>
      <w:r w:rsidRPr="0037774F">
        <w:rPr>
          <w:b/>
          <w:sz w:val="24"/>
          <w:szCs w:val="24"/>
        </w:rPr>
        <w:t>Источники, необходимые для расчета:</w:t>
      </w:r>
    </w:p>
    <w:p w14:paraId="5CCB9FC1" w14:textId="0B801D13" w:rsidR="00273E5D" w:rsidRPr="0037774F" w:rsidRDefault="00273E5D" w:rsidP="00CF3E76">
      <w:pPr>
        <w:pStyle w:val="ae"/>
        <w:numPr>
          <w:ilvl w:val="0"/>
          <w:numId w:val="217"/>
        </w:numPr>
        <w:rPr>
          <w:b/>
          <w:sz w:val="24"/>
          <w:szCs w:val="24"/>
        </w:rPr>
      </w:pPr>
      <w:r w:rsidRPr="0037774F">
        <w:rPr>
          <w:b/>
          <w:sz w:val="24"/>
          <w:szCs w:val="24"/>
        </w:rPr>
        <w:t xml:space="preserve">Плановые объемы </w:t>
      </w:r>
      <w:r w:rsidR="00164473" w:rsidRPr="0037774F">
        <w:rPr>
          <w:b/>
          <w:sz w:val="24"/>
          <w:szCs w:val="24"/>
        </w:rPr>
        <w:t xml:space="preserve">отгрузки </w:t>
      </w:r>
      <w:r w:rsidRPr="0037774F">
        <w:rPr>
          <w:b/>
          <w:sz w:val="24"/>
          <w:szCs w:val="24"/>
        </w:rPr>
        <w:t xml:space="preserve">из </w:t>
      </w:r>
      <w:r w:rsidRPr="005048D4">
        <w:rPr>
          <w:b/>
          <w:sz w:val="24"/>
          <w:szCs w:val="24"/>
        </w:rPr>
        <w:t xml:space="preserve">БФ 06 </w:t>
      </w:r>
      <w:r w:rsidRPr="005048D4">
        <w:rPr>
          <w:b/>
          <w:sz w:val="24"/>
          <w:szCs w:val="24"/>
          <w:lang w:val="en-US"/>
        </w:rPr>
        <w:t>SAP</w:t>
      </w:r>
      <w:r w:rsidRPr="005048D4">
        <w:rPr>
          <w:b/>
          <w:sz w:val="24"/>
          <w:szCs w:val="24"/>
        </w:rPr>
        <w:t xml:space="preserve"> </w:t>
      </w:r>
      <w:r w:rsidRPr="005048D4">
        <w:rPr>
          <w:b/>
          <w:sz w:val="24"/>
          <w:szCs w:val="24"/>
          <w:lang w:val="en-US"/>
        </w:rPr>
        <w:t>BPC</w:t>
      </w:r>
    </w:p>
    <w:p w14:paraId="4EA5C872" w14:textId="1535F12E" w:rsidR="003D2C38" w:rsidRPr="005048D4" w:rsidRDefault="003D2C38" w:rsidP="00CF3E76">
      <w:pPr>
        <w:pStyle w:val="ae"/>
        <w:numPr>
          <w:ilvl w:val="0"/>
          <w:numId w:val="217"/>
        </w:numPr>
        <w:rPr>
          <w:b/>
          <w:sz w:val="24"/>
          <w:szCs w:val="24"/>
        </w:rPr>
      </w:pPr>
      <w:r w:rsidRPr="005048D4">
        <w:rPr>
          <w:b/>
          <w:sz w:val="24"/>
          <w:szCs w:val="24"/>
        </w:rPr>
        <w:t xml:space="preserve">Плановые цены реализации из </w:t>
      </w:r>
      <w:r w:rsidRPr="005048D4">
        <w:rPr>
          <w:b/>
          <w:sz w:val="24"/>
          <w:szCs w:val="24"/>
          <w:lang w:val="en-US"/>
        </w:rPr>
        <w:t>SAP</w:t>
      </w:r>
      <w:r w:rsidRPr="005048D4">
        <w:rPr>
          <w:b/>
          <w:sz w:val="24"/>
          <w:szCs w:val="24"/>
        </w:rPr>
        <w:t xml:space="preserve"> </w:t>
      </w:r>
      <w:r w:rsidRPr="005048D4">
        <w:rPr>
          <w:b/>
          <w:sz w:val="24"/>
          <w:szCs w:val="24"/>
          <w:lang w:val="en-US"/>
        </w:rPr>
        <w:t>B</w:t>
      </w:r>
      <w:r w:rsidR="00802924" w:rsidRPr="005048D4">
        <w:rPr>
          <w:b/>
          <w:sz w:val="24"/>
          <w:szCs w:val="24"/>
          <w:lang w:val="en-US"/>
        </w:rPr>
        <w:t>PC</w:t>
      </w:r>
      <w:r w:rsidRPr="005048D4">
        <w:rPr>
          <w:b/>
          <w:sz w:val="24"/>
          <w:szCs w:val="24"/>
        </w:rPr>
        <w:t xml:space="preserve"> в разрезах по:</w:t>
      </w:r>
    </w:p>
    <w:p w14:paraId="516D23BC" w14:textId="379C4661" w:rsidR="003D2C38" w:rsidRPr="005048D4" w:rsidRDefault="003D2C38" w:rsidP="00CF3E76">
      <w:pPr>
        <w:pStyle w:val="ae"/>
        <w:numPr>
          <w:ilvl w:val="1"/>
          <w:numId w:val="217"/>
        </w:numPr>
        <w:rPr>
          <w:sz w:val="24"/>
          <w:szCs w:val="24"/>
        </w:rPr>
      </w:pPr>
      <w:r w:rsidRPr="005048D4">
        <w:rPr>
          <w:sz w:val="24"/>
          <w:szCs w:val="24"/>
        </w:rPr>
        <w:t>Типу рынка:</w:t>
      </w:r>
    </w:p>
    <w:p w14:paraId="03ED811B" w14:textId="77777777" w:rsidR="003D2C38" w:rsidRPr="005048D4" w:rsidRDefault="003D2C38" w:rsidP="00CF3E76">
      <w:pPr>
        <w:pStyle w:val="ae"/>
        <w:numPr>
          <w:ilvl w:val="2"/>
          <w:numId w:val="217"/>
        </w:numPr>
        <w:rPr>
          <w:sz w:val="24"/>
          <w:szCs w:val="24"/>
        </w:rPr>
      </w:pPr>
      <w:r w:rsidRPr="005048D4">
        <w:rPr>
          <w:sz w:val="24"/>
          <w:szCs w:val="24"/>
        </w:rPr>
        <w:t>Внутренний</w:t>
      </w:r>
    </w:p>
    <w:p w14:paraId="5C67E82E" w14:textId="73E3FFC5" w:rsidR="003D2C38" w:rsidRPr="005048D4" w:rsidRDefault="003D2C38" w:rsidP="00CF3E76">
      <w:pPr>
        <w:pStyle w:val="ae"/>
        <w:numPr>
          <w:ilvl w:val="2"/>
          <w:numId w:val="217"/>
        </w:numPr>
        <w:rPr>
          <w:sz w:val="24"/>
          <w:szCs w:val="24"/>
        </w:rPr>
      </w:pPr>
      <w:r w:rsidRPr="005048D4">
        <w:rPr>
          <w:sz w:val="24"/>
          <w:szCs w:val="24"/>
        </w:rPr>
        <w:t>Экспортный</w:t>
      </w:r>
      <w:r w:rsidR="0027547C" w:rsidRPr="005048D4">
        <w:rPr>
          <w:sz w:val="24"/>
          <w:szCs w:val="24"/>
        </w:rPr>
        <w:t>:</w:t>
      </w:r>
    </w:p>
    <w:p w14:paraId="2EC3FB16" w14:textId="3650C4BA" w:rsidR="0027547C" w:rsidRPr="005048D4" w:rsidRDefault="0027547C" w:rsidP="00CF3E76">
      <w:pPr>
        <w:pStyle w:val="ae"/>
        <w:numPr>
          <w:ilvl w:val="3"/>
          <w:numId w:val="217"/>
        </w:numPr>
        <w:rPr>
          <w:sz w:val="24"/>
          <w:szCs w:val="24"/>
        </w:rPr>
      </w:pPr>
      <w:r w:rsidRPr="005048D4">
        <w:rPr>
          <w:sz w:val="24"/>
          <w:szCs w:val="24"/>
        </w:rPr>
        <w:t>Индия</w:t>
      </w:r>
    </w:p>
    <w:p w14:paraId="5397F427" w14:textId="7DA74201" w:rsidR="0027547C" w:rsidRPr="005048D4" w:rsidRDefault="0027547C" w:rsidP="00CF3E76">
      <w:pPr>
        <w:pStyle w:val="ae"/>
        <w:numPr>
          <w:ilvl w:val="3"/>
          <w:numId w:val="217"/>
        </w:numPr>
        <w:rPr>
          <w:sz w:val="24"/>
          <w:szCs w:val="24"/>
        </w:rPr>
      </w:pPr>
      <w:r w:rsidRPr="005048D4">
        <w:rPr>
          <w:sz w:val="24"/>
          <w:szCs w:val="24"/>
        </w:rPr>
        <w:t>Прочие страны</w:t>
      </w:r>
    </w:p>
    <w:p w14:paraId="185E86F2" w14:textId="77777777" w:rsidR="003D2C38" w:rsidRPr="005048D4" w:rsidRDefault="003D2C38" w:rsidP="00CF3E76">
      <w:pPr>
        <w:pStyle w:val="ae"/>
        <w:numPr>
          <w:ilvl w:val="1"/>
          <w:numId w:val="217"/>
        </w:numPr>
        <w:rPr>
          <w:sz w:val="24"/>
          <w:szCs w:val="24"/>
        </w:rPr>
      </w:pPr>
      <w:r w:rsidRPr="005048D4">
        <w:rPr>
          <w:sz w:val="24"/>
          <w:szCs w:val="24"/>
        </w:rPr>
        <w:t>Контрагенту:</w:t>
      </w:r>
    </w:p>
    <w:p w14:paraId="31890147" w14:textId="1DCB8EDD" w:rsidR="003D2C38" w:rsidRPr="005048D4" w:rsidRDefault="003D2C38" w:rsidP="00CF3E76">
      <w:pPr>
        <w:pStyle w:val="ae"/>
        <w:numPr>
          <w:ilvl w:val="2"/>
          <w:numId w:val="217"/>
        </w:numPr>
        <w:rPr>
          <w:sz w:val="24"/>
          <w:szCs w:val="24"/>
        </w:rPr>
      </w:pPr>
      <w:r w:rsidRPr="005048D4">
        <w:rPr>
          <w:sz w:val="24"/>
          <w:szCs w:val="24"/>
        </w:rPr>
        <w:t>ВИЗ-сталь</w:t>
      </w:r>
    </w:p>
    <w:p w14:paraId="5080C66A" w14:textId="06B36E1A" w:rsidR="003D2C38" w:rsidRPr="005048D4" w:rsidRDefault="003D2C38" w:rsidP="00CF3E76">
      <w:pPr>
        <w:pStyle w:val="ae"/>
        <w:numPr>
          <w:ilvl w:val="2"/>
          <w:numId w:val="217"/>
        </w:numPr>
        <w:rPr>
          <w:sz w:val="24"/>
          <w:szCs w:val="24"/>
        </w:rPr>
      </w:pPr>
      <w:r w:rsidRPr="005048D4">
        <w:rPr>
          <w:sz w:val="24"/>
          <w:szCs w:val="24"/>
        </w:rPr>
        <w:t>Прочие 3-ие лица</w:t>
      </w:r>
    </w:p>
    <w:p w14:paraId="2C938EB3" w14:textId="7CE4C296" w:rsidR="003D2C38" w:rsidRPr="005048D4" w:rsidRDefault="003D2C38" w:rsidP="00CF3E76">
      <w:pPr>
        <w:pStyle w:val="ae"/>
        <w:numPr>
          <w:ilvl w:val="1"/>
          <w:numId w:val="217"/>
        </w:numPr>
        <w:rPr>
          <w:sz w:val="24"/>
          <w:szCs w:val="24"/>
        </w:rPr>
      </w:pPr>
      <w:r w:rsidRPr="005048D4">
        <w:rPr>
          <w:sz w:val="24"/>
          <w:szCs w:val="24"/>
        </w:rPr>
        <w:t>Инкотермс:</w:t>
      </w:r>
    </w:p>
    <w:p w14:paraId="6F09ECD3" w14:textId="30E74D00" w:rsidR="003D2C38" w:rsidRPr="005048D4" w:rsidRDefault="003D2C38" w:rsidP="00CF3E76">
      <w:pPr>
        <w:pStyle w:val="ae"/>
        <w:numPr>
          <w:ilvl w:val="2"/>
          <w:numId w:val="217"/>
        </w:numPr>
        <w:rPr>
          <w:sz w:val="24"/>
          <w:szCs w:val="24"/>
        </w:rPr>
      </w:pPr>
      <w:r w:rsidRPr="005048D4">
        <w:rPr>
          <w:sz w:val="24"/>
          <w:szCs w:val="24"/>
          <w:lang w:val="en-US"/>
        </w:rPr>
        <w:t>FCA</w:t>
      </w:r>
    </w:p>
    <w:p w14:paraId="3481D563" w14:textId="52F6452E" w:rsidR="003D2C38" w:rsidRPr="005048D4" w:rsidRDefault="003D2C38" w:rsidP="00CF3E76">
      <w:pPr>
        <w:pStyle w:val="ae"/>
        <w:numPr>
          <w:ilvl w:val="2"/>
          <w:numId w:val="217"/>
        </w:numPr>
        <w:rPr>
          <w:sz w:val="24"/>
          <w:szCs w:val="24"/>
        </w:rPr>
      </w:pPr>
      <w:r w:rsidRPr="005048D4">
        <w:rPr>
          <w:sz w:val="24"/>
          <w:szCs w:val="24"/>
          <w:lang w:val="en-US"/>
        </w:rPr>
        <w:t>FOB</w:t>
      </w:r>
    </w:p>
    <w:p w14:paraId="4A54B342" w14:textId="7A6F4AAB" w:rsidR="00DD13FA" w:rsidRPr="0037774F" w:rsidRDefault="00DD13FA" w:rsidP="00CF3E76">
      <w:pPr>
        <w:pStyle w:val="ae"/>
        <w:numPr>
          <w:ilvl w:val="0"/>
          <w:numId w:val="217"/>
        </w:numPr>
        <w:rPr>
          <w:b/>
          <w:sz w:val="24"/>
          <w:szCs w:val="24"/>
        </w:rPr>
      </w:pPr>
      <w:r w:rsidRPr="0037774F">
        <w:rPr>
          <w:b/>
          <w:sz w:val="24"/>
          <w:szCs w:val="24"/>
        </w:rPr>
        <w:t xml:space="preserve">Расчет планового расхода ресурсов из блока </w:t>
      </w:r>
      <w:r w:rsidR="009C6213" w:rsidRPr="0037774F">
        <w:rPr>
          <w:b/>
          <w:sz w:val="24"/>
          <w:szCs w:val="24"/>
        </w:rPr>
        <w:t>6</w:t>
      </w:r>
      <w:r w:rsidRPr="0037774F">
        <w:rPr>
          <w:b/>
          <w:sz w:val="24"/>
          <w:szCs w:val="24"/>
        </w:rPr>
        <w:t>.2.2</w:t>
      </w:r>
    </w:p>
    <w:p w14:paraId="4CC8CCA1" w14:textId="3AA4E6A5" w:rsidR="00DD13FA" w:rsidRPr="0037774F" w:rsidRDefault="00DD13FA" w:rsidP="00CF3E76">
      <w:pPr>
        <w:pStyle w:val="ae"/>
        <w:numPr>
          <w:ilvl w:val="0"/>
          <w:numId w:val="217"/>
        </w:numPr>
        <w:rPr>
          <w:b/>
          <w:sz w:val="24"/>
          <w:szCs w:val="24"/>
        </w:rPr>
      </w:pPr>
      <w:r w:rsidRPr="0037774F">
        <w:rPr>
          <w:b/>
          <w:sz w:val="24"/>
          <w:szCs w:val="24"/>
        </w:rPr>
        <w:t xml:space="preserve">Плановая стоимость ресурсов из </w:t>
      </w:r>
      <w:r w:rsidR="00164473" w:rsidRPr="005048D4">
        <w:rPr>
          <w:b/>
          <w:sz w:val="24"/>
          <w:szCs w:val="24"/>
        </w:rPr>
        <w:t xml:space="preserve">БФ 35 </w:t>
      </w:r>
      <w:r w:rsidRPr="005048D4">
        <w:rPr>
          <w:b/>
          <w:sz w:val="24"/>
          <w:szCs w:val="24"/>
          <w:lang w:val="en-US"/>
        </w:rPr>
        <w:t>SAP</w:t>
      </w:r>
      <w:r w:rsidRPr="005048D4">
        <w:rPr>
          <w:b/>
          <w:sz w:val="24"/>
          <w:szCs w:val="24"/>
        </w:rPr>
        <w:t xml:space="preserve"> </w:t>
      </w:r>
      <w:r w:rsidR="00802924" w:rsidRPr="005048D4">
        <w:rPr>
          <w:b/>
          <w:sz w:val="24"/>
          <w:szCs w:val="24"/>
          <w:lang w:val="en-US"/>
        </w:rPr>
        <w:t>BPC</w:t>
      </w:r>
      <w:r w:rsidR="00164473" w:rsidRPr="0037774F">
        <w:rPr>
          <w:b/>
          <w:sz w:val="24"/>
          <w:szCs w:val="24"/>
        </w:rPr>
        <w:t xml:space="preserve"> </w:t>
      </w:r>
    </w:p>
    <w:p w14:paraId="3538D29F" w14:textId="77FD714F" w:rsidR="008736F5" w:rsidRPr="005048D4" w:rsidRDefault="008736F5" w:rsidP="00CF3E76">
      <w:pPr>
        <w:pStyle w:val="ae"/>
        <w:numPr>
          <w:ilvl w:val="0"/>
          <w:numId w:val="217"/>
        </w:numPr>
        <w:rPr>
          <w:b/>
          <w:sz w:val="24"/>
          <w:szCs w:val="24"/>
        </w:rPr>
      </w:pPr>
      <w:r w:rsidRPr="005048D4">
        <w:rPr>
          <w:b/>
          <w:sz w:val="24"/>
          <w:szCs w:val="24"/>
        </w:rPr>
        <w:t>Калькуляции себестоимости чугуна:</w:t>
      </w:r>
    </w:p>
    <w:p w14:paraId="4F26EF89" w14:textId="7006F303" w:rsidR="008736F5" w:rsidRPr="0037774F" w:rsidRDefault="008736F5" w:rsidP="005048D4">
      <w:pPr>
        <w:pStyle w:val="ae"/>
        <w:numPr>
          <w:ilvl w:val="1"/>
          <w:numId w:val="217"/>
        </w:numPr>
        <w:rPr>
          <w:sz w:val="24"/>
          <w:szCs w:val="24"/>
        </w:rPr>
      </w:pPr>
      <w:r w:rsidRPr="0037774F">
        <w:rPr>
          <w:sz w:val="24"/>
          <w:szCs w:val="24"/>
        </w:rPr>
        <w:lastRenderedPageBreak/>
        <w:t>По себестоимости НЛМК</w:t>
      </w:r>
    </w:p>
    <w:p w14:paraId="55A5B92B" w14:textId="3D44B5B0" w:rsidR="008736F5" w:rsidRPr="0037774F" w:rsidRDefault="008736F5" w:rsidP="005048D4">
      <w:pPr>
        <w:pStyle w:val="ae"/>
        <w:numPr>
          <w:ilvl w:val="1"/>
          <w:numId w:val="217"/>
        </w:numPr>
        <w:rPr>
          <w:sz w:val="24"/>
          <w:szCs w:val="24"/>
        </w:rPr>
      </w:pPr>
      <w:r w:rsidRPr="0037774F">
        <w:rPr>
          <w:sz w:val="24"/>
          <w:szCs w:val="24"/>
        </w:rPr>
        <w:t>По себестоимости с учетом консолидации с Алтай кокс</w:t>
      </w:r>
    </w:p>
    <w:p w14:paraId="0BB1B9D3" w14:textId="3F19B73E" w:rsidR="008736F5" w:rsidRPr="005048D4" w:rsidRDefault="008736F5" w:rsidP="005048D4">
      <w:pPr>
        <w:pStyle w:val="ae"/>
        <w:numPr>
          <w:ilvl w:val="1"/>
          <w:numId w:val="217"/>
        </w:numPr>
        <w:rPr>
          <w:sz w:val="24"/>
          <w:szCs w:val="24"/>
        </w:rPr>
      </w:pPr>
      <w:r w:rsidRPr="0037774F">
        <w:rPr>
          <w:sz w:val="24"/>
          <w:szCs w:val="24"/>
        </w:rPr>
        <w:t>По себестоимости с учетом консолидации с Алтай кокс и СГОК</w:t>
      </w:r>
    </w:p>
    <w:p w14:paraId="63311963" w14:textId="0F39BDF3" w:rsidR="004C0ECC" w:rsidRPr="0037774F" w:rsidRDefault="004C0ECC" w:rsidP="00CF3E76">
      <w:pPr>
        <w:pStyle w:val="ae"/>
        <w:numPr>
          <w:ilvl w:val="0"/>
          <w:numId w:val="217"/>
        </w:numPr>
        <w:rPr>
          <w:sz w:val="24"/>
          <w:szCs w:val="24"/>
        </w:rPr>
      </w:pPr>
      <w:r w:rsidRPr="0037774F">
        <w:rPr>
          <w:b/>
          <w:sz w:val="24"/>
          <w:szCs w:val="24"/>
        </w:rPr>
        <w:t xml:space="preserve">Меппинг Материал </w:t>
      </w:r>
      <w:r w:rsidRPr="0037774F">
        <w:rPr>
          <w:b/>
          <w:sz w:val="24"/>
          <w:szCs w:val="24"/>
          <w:lang w:val="en-US"/>
        </w:rPr>
        <w:t>SAP</w:t>
      </w:r>
      <w:r w:rsidRPr="0037774F">
        <w:rPr>
          <w:b/>
          <w:sz w:val="24"/>
          <w:szCs w:val="24"/>
        </w:rPr>
        <w:t>_</w:t>
      </w:r>
      <w:r w:rsidRPr="0037774F">
        <w:rPr>
          <w:b/>
          <w:sz w:val="24"/>
          <w:szCs w:val="24"/>
          <w:lang w:val="en-US"/>
        </w:rPr>
        <w:t>BPC</w:t>
      </w:r>
    </w:p>
    <w:p w14:paraId="6A9F4D2C" w14:textId="7DDBBD7E" w:rsidR="00DD13FA" w:rsidRPr="0037774F" w:rsidRDefault="00DD13FA" w:rsidP="00DD13FA">
      <w:pPr>
        <w:rPr>
          <w:b/>
          <w:sz w:val="24"/>
          <w:szCs w:val="24"/>
        </w:rPr>
      </w:pPr>
      <w:r w:rsidRPr="0037774F">
        <w:rPr>
          <w:b/>
          <w:sz w:val="24"/>
          <w:szCs w:val="24"/>
        </w:rPr>
        <w:t>Подход к расчету:</w:t>
      </w:r>
    </w:p>
    <w:p w14:paraId="56F15677" w14:textId="77777777" w:rsidR="00D84201" w:rsidRPr="0037774F" w:rsidRDefault="00DD13FA" w:rsidP="00CF3E76">
      <w:pPr>
        <w:pStyle w:val="ae"/>
        <w:numPr>
          <w:ilvl w:val="0"/>
          <w:numId w:val="218"/>
        </w:numPr>
        <w:rPr>
          <w:sz w:val="24"/>
          <w:szCs w:val="24"/>
        </w:rPr>
      </w:pPr>
      <w:r w:rsidRPr="0037774F">
        <w:rPr>
          <w:sz w:val="24"/>
          <w:szCs w:val="24"/>
        </w:rPr>
        <w:t>Поль</w:t>
      </w:r>
      <w:r w:rsidR="00D84201" w:rsidRPr="0037774F">
        <w:rPr>
          <w:sz w:val="24"/>
          <w:szCs w:val="24"/>
        </w:rPr>
        <w:t>зователь выбирает:</w:t>
      </w:r>
    </w:p>
    <w:p w14:paraId="729F927A" w14:textId="281E2E6F" w:rsidR="00486D56" w:rsidRPr="0037774F" w:rsidRDefault="00486D56" w:rsidP="00CF3E76">
      <w:pPr>
        <w:pStyle w:val="ae"/>
        <w:numPr>
          <w:ilvl w:val="1"/>
          <w:numId w:val="218"/>
        </w:numPr>
        <w:rPr>
          <w:sz w:val="24"/>
          <w:szCs w:val="24"/>
        </w:rPr>
      </w:pPr>
      <w:r w:rsidRPr="0037774F">
        <w:rPr>
          <w:sz w:val="24"/>
          <w:szCs w:val="24"/>
        </w:rPr>
        <w:t>Аналитическую группу для формирования прогноза:</w:t>
      </w:r>
    </w:p>
    <w:p w14:paraId="7D2613E8" w14:textId="34A25ECD" w:rsidR="00486D56" w:rsidRPr="0037774F" w:rsidRDefault="00486D56" w:rsidP="005048D4">
      <w:pPr>
        <w:pStyle w:val="ae"/>
        <w:numPr>
          <w:ilvl w:val="2"/>
          <w:numId w:val="218"/>
        </w:numPr>
        <w:rPr>
          <w:sz w:val="24"/>
          <w:szCs w:val="24"/>
        </w:rPr>
      </w:pPr>
      <w:r w:rsidRPr="0037774F">
        <w:rPr>
          <w:sz w:val="24"/>
          <w:szCs w:val="24"/>
        </w:rPr>
        <w:t>Г</w:t>
      </w:r>
      <w:r w:rsidR="00DD13FA" w:rsidRPr="0037774F">
        <w:rPr>
          <w:sz w:val="24"/>
          <w:szCs w:val="24"/>
        </w:rPr>
        <w:t xml:space="preserve">руппы продукции </w:t>
      </w:r>
    </w:p>
    <w:p w14:paraId="72019790" w14:textId="541BA38E" w:rsidR="00DD13FA" w:rsidRPr="0037774F" w:rsidRDefault="00486D56" w:rsidP="005048D4">
      <w:pPr>
        <w:pStyle w:val="ae"/>
        <w:numPr>
          <w:ilvl w:val="2"/>
          <w:numId w:val="218"/>
        </w:numPr>
        <w:rPr>
          <w:sz w:val="24"/>
          <w:szCs w:val="24"/>
        </w:rPr>
      </w:pPr>
      <w:r w:rsidRPr="0037774F">
        <w:rPr>
          <w:sz w:val="24"/>
          <w:szCs w:val="24"/>
        </w:rPr>
        <w:t>Рынок сбыта</w:t>
      </w:r>
    </w:p>
    <w:p w14:paraId="42B811E9" w14:textId="0101A33A" w:rsidR="00D84201" w:rsidRPr="0037774F" w:rsidRDefault="00D84201" w:rsidP="00CF3E76">
      <w:pPr>
        <w:pStyle w:val="ae"/>
        <w:numPr>
          <w:ilvl w:val="1"/>
          <w:numId w:val="218"/>
        </w:numPr>
        <w:rPr>
          <w:sz w:val="24"/>
          <w:szCs w:val="24"/>
        </w:rPr>
      </w:pPr>
      <w:r w:rsidRPr="0037774F">
        <w:rPr>
          <w:sz w:val="24"/>
          <w:szCs w:val="24"/>
        </w:rPr>
        <w:t>Будущий временной период, для которого сформирован прогноз для:</w:t>
      </w:r>
    </w:p>
    <w:p w14:paraId="4CFCD130" w14:textId="7EACA460" w:rsidR="00D84201" w:rsidRPr="0037774F" w:rsidRDefault="00D84201" w:rsidP="00CF3E76">
      <w:pPr>
        <w:pStyle w:val="ae"/>
        <w:numPr>
          <w:ilvl w:val="2"/>
          <w:numId w:val="218"/>
        </w:numPr>
        <w:rPr>
          <w:sz w:val="24"/>
          <w:szCs w:val="24"/>
        </w:rPr>
      </w:pPr>
      <w:r w:rsidRPr="0037774F">
        <w:rPr>
          <w:sz w:val="24"/>
          <w:szCs w:val="24"/>
        </w:rPr>
        <w:t xml:space="preserve">Плановой стоимости ресурсов из </w:t>
      </w:r>
      <w:r w:rsidRPr="0037774F">
        <w:rPr>
          <w:sz w:val="24"/>
          <w:szCs w:val="24"/>
          <w:lang w:val="en-US"/>
        </w:rPr>
        <w:t>SAP</w:t>
      </w:r>
      <w:r w:rsidRPr="0037774F">
        <w:rPr>
          <w:sz w:val="24"/>
          <w:szCs w:val="24"/>
        </w:rPr>
        <w:t xml:space="preserve"> </w:t>
      </w:r>
      <w:r w:rsidRPr="0037774F">
        <w:rPr>
          <w:sz w:val="24"/>
          <w:szCs w:val="24"/>
          <w:lang w:val="en-US"/>
        </w:rPr>
        <w:t>B</w:t>
      </w:r>
      <w:r w:rsidR="00802924" w:rsidRPr="0037774F">
        <w:rPr>
          <w:sz w:val="24"/>
          <w:szCs w:val="24"/>
          <w:lang w:val="en-US"/>
        </w:rPr>
        <w:t>PC</w:t>
      </w:r>
    </w:p>
    <w:p w14:paraId="70CCA43E" w14:textId="6CA0F6CA" w:rsidR="00D84201" w:rsidRPr="0037774F" w:rsidRDefault="00D84201" w:rsidP="00CF3E76">
      <w:pPr>
        <w:pStyle w:val="ae"/>
        <w:numPr>
          <w:ilvl w:val="2"/>
          <w:numId w:val="218"/>
        </w:numPr>
        <w:rPr>
          <w:sz w:val="24"/>
          <w:szCs w:val="24"/>
        </w:rPr>
      </w:pPr>
      <w:r w:rsidRPr="0037774F">
        <w:rPr>
          <w:sz w:val="24"/>
          <w:szCs w:val="24"/>
        </w:rPr>
        <w:t xml:space="preserve">Плановых цен реализации из </w:t>
      </w:r>
      <w:r w:rsidRPr="0037774F">
        <w:rPr>
          <w:sz w:val="24"/>
          <w:szCs w:val="24"/>
          <w:lang w:val="en-US"/>
        </w:rPr>
        <w:t>SAP</w:t>
      </w:r>
      <w:r w:rsidRPr="0037774F">
        <w:rPr>
          <w:sz w:val="24"/>
          <w:szCs w:val="24"/>
        </w:rPr>
        <w:t xml:space="preserve"> </w:t>
      </w:r>
      <w:r w:rsidRPr="0037774F">
        <w:rPr>
          <w:sz w:val="24"/>
          <w:szCs w:val="24"/>
          <w:lang w:val="en-US"/>
        </w:rPr>
        <w:t>B</w:t>
      </w:r>
      <w:r w:rsidR="00802924" w:rsidRPr="0037774F">
        <w:rPr>
          <w:sz w:val="24"/>
          <w:szCs w:val="24"/>
          <w:lang w:val="en-US"/>
        </w:rPr>
        <w:t>PC</w:t>
      </w:r>
    </w:p>
    <w:p w14:paraId="13454B11" w14:textId="440C6D84" w:rsidR="00D84201" w:rsidRPr="0037774F" w:rsidRDefault="00D84201" w:rsidP="00CF3E76">
      <w:pPr>
        <w:pStyle w:val="ae"/>
        <w:numPr>
          <w:ilvl w:val="1"/>
          <w:numId w:val="218"/>
        </w:numPr>
        <w:rPr>
          <w:sz w:val="24"/>
          <w:szCs w:val="24"/>
        </w:rPr>
      </w:pPr>
      <w:r w:rsidRPr="0037774F">
        <w:rPr>
          <w:sz w:val="24"/>
          <w:szCs w:val="24"/>
        </w:rPr>
        <w:t>Исторический период, для формирования прогноза на основе усредненных данных из</w:t>
      </w:r>
    </w:p>
    <w:p w14:paraId="7AC04704" w14:textId="435E6A8F" w:rsidR="00D84201" w:rsidRPr="0037774F" w:rsidRDefault="00D84201" w:rsidP="00CF3E76">
      <w:pPr>
        <w:pStyle w:val="ae"/>
        <w:numPr>
          <w:ilvl w:val="2"/>
          <w:numId w:val="218"/>
        </w:numPr>
        <w:rPr>
          <w:sz w:val="24"/>
          <w:szCs w:val="24"/>
        </w:rPr>
      </w:pPr>
      <w:r w:rsidRPr="0037774F">
        <w:rPr>
          <w:sz w:val="24"/>
          <w:szCs w:val="24"/>
        </w:rPr>
        <w:t xml:space="preserve">Блока </w:t>
      </w:r>
      <w:r w:rsidR="009C6213" w:rsidRPr="0037774F">
        <w:rPr>
          <w:sz w:val="24"/>
          <w:szCs w:val="24"/>
        </w:rPr>
        <w:t>6</w:t>
      </w:r>
      <w:r w:rsidRPr="0037774F">
        <w:rPr>
          <w:sz w:val="24"/>
          <w:szCs w:val="24"/>
        </w:rPr>
        <w:t>.2.2 по плановому расходу ресурсов</w:t>
      </w:r>
    </w:p>
    <w:p w14:paraId="3745D386" w14:textId="6B16E2BE" w:rsidR="00802924" w:rsidRPr="0037774F" w:rsidRDefault="00802924" w:rsidP="00CF3E76">
      <w:pPr>
        <w:pStyle w:val="ae"/>
        <w:numPr>
          <w:ilvl w:val="0"/>
          <w:numId w:val="218"/>
        </w:numPr>
        <w:rPr>
          <w:sz w:val="24"/>
          <w:szCs w:val="24"/>
        </w:rPr>
      </w:pPr>
      <w:r w:rsidRPr="0037774F">
        <w:rPr>
          <w:sz w:val="24"/>
          <w:szCs w:val="24"/>
        </w:rPr>
        <w:t>На основе информации, указанной пользователем в пунктах 1</w:t>
      </w:r>
      <w:r w:rsidRPr="0037774F">
        <w:rPr>
          <w:sz w:val="24"/>
          <w:szCs w:val="24"/>
          <w:lang w:val="en-US"/>
        </w:rPr>
        <w:t>a</w:t>
      </w:r>
      <w:r w:rsidRPr="0037774F">
        <w:rPr>
          <w:sz w:val="24"/>
          <w:szCs w:val="24"/>
        </w:rPr>
        <w:t xml:space="preserve"> и 1</w:t>
      </w:r>
      <w:r w:rsidRPr="0037774F">
        <w:rPr>
          <w:sz w:val="24"/>
          <w:szCs w:val="24"/>
          <w:lang w:val="en-US"/>
        </w:rPr>
        <w:t>b</w:t>
      </w:r>
      <w:r w:rsidRPr="0037774F">
        <w:rPr>
          <w:sz w:val="24"/>
          <w:szCs w:val="24"/>
        </w:rPr>
        <w:t xml:space="preserve"> формируются соответствующие пакеты данных из </w:t>
      </w:r>
      <w:r w:rsidRPr="0037774F">
        <w:rPr>
          <w:sz w:val="24"/>
          <w:szCs w:val="24"/>
          <w:lang w:val="en-US"/>
        </w:rPr>
        <w:t>SAP</w:t>
      </w:r>
      <w:r w:rsidRPr="0037774F">
        <w:rPr>
          <w:sz w:val="24"/>
          <w:szCs w:val="24"/>
        </w:rPr>
        <w:t xml:space="preserve"> </w:t>
      </w:r>
      <w:r w:rsidRPr="0037774F">
        <w:rPr>
          <w:sz w:val="24"/>
          <w:szCs w:val="24"/>
          <w:lang w:val="en-US"/>
        </w:rPr>
        <w:t>BPC</w:t>
      </w:r>
    </w:p>
    <w:p w14:paraId="3E64785E" w14:textId="77777777" w:rsidR="004C0ECC" w:rsidRPr="0037774F" w:rsidRDefault="00802924" w:rsidP="00CF3E76">
      <w:pPr>
        <w:pStyle w:val="ae"/>
        <w:numPr>
          <w:ilvl w:val="0"/>
          <w:numId w:val="218"/>
        </w:numPr>
        <w:rPr>
          <w:sz w:val="24"/>
          <w:szCs w:val="24"/>
        </w:rPr>
      </w:pPr>
      <w:r w:rsidRPr="0037774F">
        <w:rPr>
          <w:sz w:val="24"/>
          <w:szCs w:val="24"/>
        </w:rPr>
        <w:t>На основе информации, указанной пользователем в пункте 1</w:t>
      </w:r>
      <w:r w:rsidRPr="0037774F">
        <w:rPr>
          <w:sz w:val="24"/>
          <w:szCs w:val="24"/>
          <w:lang w:val="en-US"/>
        </w:rPr>
        <w:t>a</w:t>
      </w:r>
      <w:r w:rsidRPr="0037774F">
        <w:rPr>
          <w:sz w:val="24"/>
          <w:szCs w:val="24"/>
        </w:rPr>
        <w:t xml:space="preserve"> и 1</w:t>
      </w:r>
      <w:r w:rsidRPr="0037774F">
        <w:rPr>
          <w:sz w:val="24"/>
          <w:szCs w:val="24"/>
          <w:lang w:val="en-US"/>
        </w:rPr>
        <w:t>c</w:t>
      </w:r>
      <w:r w:rsidRPr="0037774F">
        <w:rPr>
          <w:sz w:val="24"/>
          <w:szCs w:val="24"/>
        </w:rPr>
        <w:t xml:space="preserve"> определяются соответствующие позиции сбытовых заказов</w:t>
      </w:r>
    </w:p>
    <w:p w14:paraId="69F271F0" w14:textId="182ABFFA" w:rsidR="00062AC0" w:rsidRPr="0037774F" w:rsidRDefault="00802924" w:rsidP="00CF3E76">
      <w:pPr>
        <w:pStyle w:val="ae"/>
        <w:numPr>
          <w:ilvl w:val="0"/>
          <w:numId w:val="218"/>
        </w:numPr>
        <w:rPr>
          <w:sz w:val="24"/>
          <w:szCs w:val="24"/>
        </w:rPr>
      </w:pPr>
      <w:r w:rsidRPr="0037774F">
        <w:rPr>
          <w:sz w:val="24"/>
          <w:szCs w:val="24"/>
        </w:rPr>
        <w:t xml:space="preserve">Для каждой позиции заказа, определенной на шаге 3) формируется расчет </w:t>
      </w:r>
      <w:r w:rsidR="004C0ECC" w:rsidRPr="0037774F">
        <w:rPr>
          <w:sz w:val="24"/>
          <w:szCs w:val="24"/>
        </w:rPr>
        <w:t xml:space="preserve">ресурсов </w:t>
      </w:r>
      <w:r w:rsidRPr="0037774F">
        <w:rPr>
          <w:sz w:val="24"/>
          <w:szCs w:val="24"/>
        </w:rPr>
        <w:t xml:space="preserve">согласно </w:t>
      </w:r>
      <w:r w:rsidR="004C0ECC" w:rsidRPr="0037774F">
        <w:rPr>
          <w:sz w:val="24"/>
          <w:szCs w:val="24"/>
        </w:rPr>
        <w:t>блоку</w:t>
      </w:r>
      <w:r w:rsidRPr="0037774F">
        <w:rPr>
          <w:sz w:val="24"/>
          <w:szCs w:val="24"/>
        </w:rPr>
        <w:t xml:space="preserve"> </w:t>
      </w:r>
      <w:r w:rsidR="009C6213" w:rsidRPr="0037774F">
        <w:rPr>
          <w:sz w:val="24"/>
          <w:szCs w:val="24"/>
        </w:rPr>
        <w:t>6</w:t>
      </w:r>
      <w:r w:rsidRPr="0037774F">
        <w:rPr>
          <w:sz w:val="24"/>
          <w:szCs w:val="24"/>
        </w:rPr>
        <w:t xml:space="preserve">.2.2 </w:t>
      </w:r>
    </w:p>
    <w:p w14:paraId="002914E2" w14:textId="1AF722E7" w:rsidR="00DD13FA" w:rsidRPr="005048D4" w:rsidRDefault="00062AC0" w:rsidP="00CF3E76">
      <w:pPr>
        <w:pStyle w:val="ae"/>
        <w:numPr>
          <w:ilvl w:val="0"/>
          <w:numId w:val="218"/>
        </w:numPr>
        <w:rPr>
          <w:sz w:val="24"/>
          <w:szCs w:val="24"/>
        </w:rPr>
      </w:pPr>
      <w:r w:rsidRPr="0037774F">
        <w:rPr>
          <w:sz w:val="24"/>
          <w:szCs w:val="24"/>
        </w:rPr>
        <w:t xml:space="preserve">Для </w:t>
      </w:r>
      <w:r w:rsidR="004C0ECC" w:rsidRPr="0037774F">
        <w:rPr>
          <w:sz w:val="24"/>
          <w:szCs w:val="24"/>
        </w:rPr>
        <w:t xml:space="preserve">материалов в рамках </w:t>
      </w:r>
      <w:r w:rsidRPr="0037774F">
        <w:rPr>
          <w:sz w:val="24"/>
          <w:szCs w:val="24"/>
        </w:rPr>
        <w:t xml:space="preserve">каждой калькуляции </w:t>
      </w:r>
      <w:r w:rsidR="004C0ECC" w:rsidRPr="0037774F">
        <w:rPr>
          <w:sz w:val="24"/>
          <w:szCs w:val="24"/>
        </w:rPr>
        <w:t>сформировать пакет</w:t>
      </w:r>
      <w:r w:rsidRPr="0037774F">
        <w:rPr>
          <w:sz w:val="24"/>
          <w:szCs w:val="24"/>
        </w:rPr>
        <w:t xml:space="preserve"> данных по </w:t>
      </w:r>
      <w:r w:rsidRPr="0037774F">
        <w:rPr>
          <w:b/>
          <w:sz w:val="24"/>
          <w:szCs w:val="24"/>
        </w:rPr>
        <w:t xml:space="preserve">Плановой стоимости ресурсов из </w:t>
      </w:r>
      <w:r w:rsidRPr="0037774F">
        <w:rPr>
          <w:b/>
          <w:sz w:val="24"/>
          <w:szCs w:val="24"/>
          <w:lang w:val="en-US"/>
        </w:rPr>
        <w:t>SAP</w:t>
      </w:r>
      <w:r w:rsidRPr="0037774F">
        <w:rPr>
          <w:b/>
          <w:sz w:val="24"/>
          <w:szCs w:val="24"/>
        </w:rPr>
        <w:t xml:space="preserve"> </w:t>
      </w:r>
      <w:r w:rsidRPr="0037774F">
        <w:rPr>
          <w:b/>
          <w:sz w:val="24"/>
          <w:szCs w:val="24"/>
          <w:lang w:val="en-US"/>
        </w:rPr>
        <w:t>BPC</w:t>
      </w:r>
      <w:r w:rsidRPr="0037774F">
        <w:rPr>
          <w:sz w:val="24"/>
          <w:szCs w:val="24"/>
        </w:rPr>
        <w:t xml:space="preserve"> </w:t>
      </w:r>
      <w:r w:rsidR="004C0ECC" w:rsidRPr="0037774F">
        <w:rPr>
          <w:sz w:val="24"/>
          <w:szCs w:val="24"/>
        </w:rPr>
        <w:t>на основе будущего временного периода, указанного пользователем. Добавить информацию о стоимости к</w:t>
      </w:r>
      <w:r w:rsidRPr="0037774F">
        <w:rPr>
          <w:sz w:val="24"/>
          <w:szCs w:val="24"/>
        </w:rPr>
        <w:t xml:space="preserve"> соответствующим материалам</w:t>
      </w:r>
      <w:r w:rsidR="004C0ECC" w:rsidRPr="0037774F">
        <w:rPr>
          <w:sz w:val="24"/>
          <w:szCs w:val="24"/>
        </w:rPr>
        <w:t xml:space="preserve"> на основе </w:t>
      </w:r>
      <w:r w:rsidR="004C0ECC" w:rsidRPr="0037774F">
        <w:rPr>
          <w:b/>
          <w:sz w:val="24"/>
          <w:szCs w:val="24"/>
        </w:rPr>
        <w:t xml:space="preserve">Меппинга Материал </w:t>
      </w:r>
      <w:r w:rsidR="004C0ECC" w:rsidRPr="0037774F">
        <w:rPr>
          <w:b/>
          <w:sz w:val="24"/>
          <w:szCs w:val="24"/>
          <w:lang w:val="en-US"/>
        </w:rPr>
        <w:t>SAP</w:t>
      </w:r>
      <w:r w:rsidR="004C0ECC" w:rsidRPr="0037774F">
        <w:rPr>
          <w:b/>
          <w:sz w:val="24"/>
          <w:szCs w:val="24"/>
        </w:rPr>
        <w:t>_</w:t>
      </w:r>
      <w:r w:rsidR="004C0ECC" w:rsidRPr="0037774F">
        <w:rPr>
          <w:b/>
          <w:sz w:val="24"/>
          <w:szCs w:val="24"/>
          <w:lang w:val="en-US"/>
        </w:rPr>
        <w:t>BPC</w:t>
      </w:r>
    </w:p>
    <w:p w14:paraId="1602AF38" w14:textId="4856B222" w:rsidR="008736F5" w:rsidRPr="0037774F" w:rsidRDefault="008736F5" w:rsidP="005048D4">
      <w:pPr>
        <w:pStyle w:val="ae"/>
        <w:numPr>
          <w:ilvl w:val="1"/>
          <w:numId w:val="218"/>
        </w:numPr>
        <w:rPr>
          <w:sz w:val="24"/>
          <w:szCs w:val="24"/>
        </w:rPr>
      </w:pPr>
      <w:r w:rsidRPr="005048D4">
        <w:rPr>
          <w:sz w:val="24"/>
          <w:szCs w:val="24"/>
        </w:rPr>
        <w:t>Допол</w:t>
      </w:r>
      <w:r w:rsidRPr="0037774F">
        <w:rPr>
          <w:sz w:val="24"/>
          <w:szCs w:val="24"/>
        </w:rPr>
        <w:t xml:space="preserve">нительно необходимо предусмотреть возможность выбора пользователем стоимости чугуна из </w:t>
      </w:r>
      <w:r w:rsidRPr="0037774F">
        <w:rPr>
          <w:b/>
          <w:sz w:val="24"/>
          <w:szCs w:val="24"/>
        </w:rPr>
        <w:t>Калькуляции себестоимости чугуна</w:t>
      </w:r>
    </w:p>
    <w:p w14:paraId="00A868EC" w14:textId="495CE099" w:rsidR="00F675C3" w:rsidRPr="0037774F" w:rsidRDefault="00F675C3" w:rsidP="00CF3E76">
      <w:pPr>
        <w:pStyle w:val="ae"/>
        <w:numPr>
          <w:ilvl w:val="0"/>
          <w:numId w:val="218"/>
        </w:numPr>
        <w:rPr>
          <w:sz w:val="24"/>
          <w:szCs w:val="24"/>
        </w:rPr>
      </w:pPr>
      <w:r w:rsidRPr="0037774F">
        <w:rPr>
          <w:sz w:val="24"/>
          <w:szCs w:val="24"/>
        </w:rPr>
        <w:t xml:space="preserve">Рассчитать </w:t>
      </w:r>
      <w:r w:rsidR="00787333" w:rsidRPr="0037774F">
        <w:rPr>
          <w:sz w:val="24"/>
          <w:szCs w:val="24"/>
        </w:rPr>
        <w:t>прямую</w:t>
      </w:r>
      <w:r w:rsidRPr="0037774F">
        <w:rPr>
          <w:sz w:val="24"/>
          <w:szCs w:val="24"/>
        </w:rPr>
        <w:t xml:space="preserve"> </w:t>
      </w:r>
      <w:r w:rsidR="00787333" w:rsidRPr="0037774F">
        <w:rPr>
          <w:sz w:val="24"/>
          <w:szCs w:val="24"/>
        </w:rPr>
        <w:t>себестоимость каждого заказа на основе данных из шага 5)</w:t>
      </w:r>
    </w:p>
    <w:p w14:paraId="0A4DC645" w14:textId="679DF099" w:rsidR="00787333" w:rsidRPr="0037774F" w:rsidRDefault="00787333" w:rsidP="00CF3E76">
      <w:pPr>
        <w:pStyle w:val="ae"/>
        <w:numPr>
          <w:ilvl w:val="0"/>
          <w:numId w:val="218"/>
        </w:numPr>
        <w:rPr>
          <w:sz w:val="24"/>
          <w:szCs w:val="24"/>
        </w:rPr>
      </w:pPr>
      <w:r w:rsidRPr="0037774F">
        <w:rPr>
          <w:sz w:val="24"/>
          <w:szCs w:val="24"/>
        </w:rPr>
        <w:t xml:space="preserve">Рассчитать средневзвешенную </w:t>
      </w:r>
      <w:r w:rsidR="00B4691C" w:rsidRPr="0037774F">
        <w:rPr>
          <w:sz w:val="24"/>
          <w:szCs w:val="24"/>
        </w:rPr>
        <w:t xml:space="preserve">(по фактическому весу отгрузки) </w:t>
      </w:r>
      <w:r w:rsidRPr="0037774F">
        <w:rPr>
          <w:sz w:val="24"/>
          <w:szCs w:val="24"/>
        </w:rPr>
        <w:t>прямую себестоимость на основе всех позиций заказа, попавших в периметр</w:t>
      </w:r>
    </w:p>
    <w:p w14:paraId="030CCBCB" w14:textId="1A78E980" w:rsidR="00062AC0" w:rsidRPr="0037774F" w:rsidRDefault="00787333" w:rsidP="00CF3E76">
      <w:pPr>
        <w:pStyle w:val="ae"/>
        <w:numPr>
          <w:ilvl w:val="0"/>
          <w:numId w:val="218"/>
        </w:numPr>
        <w:rPr>
          <w:sz w:val="24"/>
          <w:szCs w:val="24"/>
        </w:rPr>
      </w:pPr>
      <w:r w:rsidRPr="0037774F">
        <w:rPr>
          <w:sz w:val="24"/>
          <w:szCs w:val="24"/>
        </w:rPr>
        <w:t>Для указанной укрупненной группы продукции</w:t>
      </w:r>
      <w:r w:rsidR="00062AC0" w:rsidRPr="0037774F">
        <w:rPr>
          <w:sz w:val="24"/>
          <w:szCs w:val="24"/>
        </w:rPr>
        <w:t xml:space="preserve"> добавить информацию из пакета данных по </w:t>
      </w:r>
      <w:r w:rsidR="00062AC0" w:rsidRPr="0037774F">
        <w:rPr>
          <w:b/>
          <w:sz w:val="24"/>
          <w:szCs w:val="24"/>
        </w:rPr>
        <w:t xml:space="preserve">Плановым ценам реализации из </w:t>
      </w:r>
      <w:r w:rsidR="00062AC0" w:rsidRPr="0037774F">
        <w:rPr>
          <w:b/>
          <w:sz w:val="24"/>
          <w:szCs w:val="24"/>
          <w:lang w:val="en-US"/>
        </w:rPr>
        <w:t>SAP</w:t>
      </w:r>
      <w:r w:rsidR="00062AC0" w:rsidRPr="0037774F">
        <w:rPr>
          <w:b/>
          <w:sz w:val="24"/>
          <w:szCs w:val="24"/>
        </w:rPr>
        <w:t xml:space="preserve"> </w:t>
      </w:r>
      <w:r w:rsidR="00062AC0" w:rsidRPr="0037774F">
        <w:rPr>
          <w:b/>
          <w:sz w:val="24"/>
          <w:szCs w:val="24"/>
          <w:lang w:val="en-US"/>
        </w:rPr>
        <w:t>BPC</w:t>
      </w:r>
    </w:p>
    <w:p w14:paraId="578E96B2" w14:textId="7814EECC" w:rsidR="004F6E72" w:rsidRPr="0037774F" w:rsidRDefault="00B21748" w:rsidP="00CF3E76">
      <w:pPr>
        <w:pStyle w:val="ae"/>
        <w:numPr>
          <w:ilvl w:val="0"/>
          <w:numId w:val="218"/>
        </w:numPr>
        <w:rPr>
          <w:sz w:val="24"/>
          <w:szCs w:val="24"/>
        </w:rPr>
      </w:pPr>
      <w:r w:rsidRPr="0037774F">
        <w:rPr>
          <w:sz w:val="24"/>
          <w:szCs w:val="24"/>
        </w:rPr>
        <w:t xml:space="preserve">Рассчитать </w:t>
      </w:r>
      <w:r w:rsidR="00F675C3" w:rsidRPr="0037774F">
        <w:rPr>
          <w:sz w:val="24"/>
          <w:szCs w:val="24"/>
        </w:rPr>
        <w:t xml:space="preserve">прогнозную </w:t>
      </w:r>
      <w:r w:rsidR="00486D56" w:rsidRPr="0037774F">
        <w:rPr>
          <w:sz w:val="24"/>
          <w:szCs w:val="24"/>
        </w:rPr>
        <w:t xml:space="preserve">прибыль на </w:t>
      </w:r>
      <w:r w:rsidR="00F675C3" w:rsidRPr="0037774F">
        <w:rPr>
          <w:sz w:val="24"/>
          <w:szCs w:val="24"/>
        </w:rPr>
        <w:t>тонну продукта по формуле:</w:t>
      </w:r>
      <w:r w:rsidR="00B4691C" w:rsidRPr="0037774F">
        <w:rPr>
          <w:sz w:val="24"/>
          <w:szCs w:val="24"/>
        </w:rPr>
        <w:t xml:space="preserve"> </w:t>
      </w:r>
      <w:r w:rsidR="00486D56" w:rsidRPr="0037774F">
        <w:rPr>
          <w:sz w:val="24"/>
          <w:szCs w:val="24"/>
        </w:rPr>
        <w:br/>
      </w:r>
      <w:r w:rsidR="00B4691C" w:rsidRPr="0037774F">
        <w:rPr>
          <w:sz w:val="24"/>
          <w:szCs w:val="24"/>
        </w:rPr>
        <w:t xml:space="preserve">Плановая цена реализации из </w:t>
      </w:r>
      <w:r w:rsidR="00B4691C" w:rsidRPr="0037774F">
        <w:rPr>
          <w:sz w:val="24"/>
          <w:szCs w:val="24"/>
          <w:lang w:val="en-US"/>
        </w:rPr>
        <w:t>SAP</w:t>
      </w:r>
      <w:r w:rsidR="00B4691C" w:rsidRPr="0037774F">
        <w:rPr>
          <w:sz w:val="24"/>
          <w:szCs w:val="24"/>
        </w:rPr>
        <w:t xml:space="preserve"> </w:t>
      </w:r>
      <w:r w:rsidR="00B4691C" w:rsidRPr="0037774F">
        <w:rPr>
          <w:sz w:val="24"/>
          <w:szCs w:val="24"/>
          <w:lang w:val="en-US"/>
        </w:rPr>
        <w:t>BPC</w:t>
      </w:r>
      <w:r w:rsidR="00B4691C" w:rsidRPr="0037774F">
        <w:rPr>
          <w:sz w:val="24"/>
          <w:szCs w:val="24"/>
        </w:rPr>
        <w:t xml:space="preserve"> – Средневзвешенная прямая себестоимость</w:t>
      </w:r>
    </w:p>
    <w:p w14:paraId="66C64C42" w14:textId="77777777" w:rsidR="004F6E72" w:rsidRPr="0037774F" w:rsidRDefault="004F6E72">
      <w:pPr>
        <w:rPr>
          <w:sz w:val="24"/>
          <w:szCs w:val="24"/>
        </w:rPr>
      </w:pPr>
      <w:r w:rsidRPr="0037774F">
        <w:rPr>
          <w:sz w:val="24"/>
          <w:szCs w:val="24"/>
        </w:rPr>
        <w:br w:type="page"/>
      </w:r>
    </w:p>
    <w:p w14:paraId="423AC694" w14:textId="3BAE25D3" w:rsidR="004F6E72" w:rsidRPr="005048D4" w:rsidRDefault="009C6213" w:rsidP="004F6E72">
      <w:pPr>
        <w:pStyle w:val="23"/>
        <w:rPr>
          <w:rFonts w:asciiTheme="minorHAnsi" w:eastAsiaTheme="minorEastAsia" w:hAnsiTheme="minorHAnsi" w:cstheme="minorBidi"/>
          <w:color w:val="auto"/>
          <w:sz w:val="24"/>
          <w:szCs w:val="22"/>
        </w:rPr>
      </w:pPr>
      <w:bookmarkStart w:id="264" w:name="_Toc43718469"/>
      <w:r w:rsidRPr="0037774F">
        <w:rPr>
          <w:rFonts w:asciiTheme="minorHAnsi" w:eastAsiaTheme="minorEastAsia" w:hAnsiTheme="minorHAnsi" w:cstheme="minorBidi"/>
          <w:color w:val="auto"/>
          <w:sz w:val="24"/>
          <w:szCs w:val="22"/>
        </w:rPr>
        <w:lastRenderedPageBreak/>
        <w:t>7</w:t>
      </w:r>
      <w:r w:rsidR="004F6E72" w:rsidRPr="005048D4">
        <w:rPr>
          <w:rFonts w:asciiTheme="minorHAnsi" w:eastAsiaTheme="minorEastAsia" w:hAnsiTheme="minorHAnsi" w:cstheme="minorBidi"/>
          <w:color w:val="auto"/>
          <w:sz w:val="24"/>
          <w:szCs w:val="22"/>
        </w:rPr>
        <w:t xml:space="preserve">.2 Расчет стоимости </w:t>
      </w:r>
      <w:r w:rsidR="00E30AF6" w:rsidRPr="0037774F">
        <w:rPr>
          <w:rFonts w:asciiTheme="minorHAnsi" w:eastAsiaTheme="minorEastAsia" w:hAnsiTheme="minorHAnsi" w:cstheme="minorBidi"/>
          <w:color w:val="auto"/>
          <w:sz w:val="24"/>
          <w:szCs w:val="22"/>
        </w:rPr>
        <w:t xml:space="preserve">поступления </w:t>
      </w:r>
      <w:r w:rsidR="004F6E72" w:rsidRPr="005048D4">
        <w:rPr>
          <w:rFonts w:asciiTheme="minorHAnsi" w:eastAsiaTheme="minorEastAsia" w:hAnsiTheme="minorHAnsi" w:cstheme="minorBidi"/>
          <w:color w:val="auto"/>
          <w:sz w:val="24"/>
          <w:szCs w:val="22"/>
        </w:rPr>
        <w:t>покупных материалов</w:t>
      </w:r>
      <w:bookmarkEnd w:id="264"/>
      <w:r w:rsidR="004F6E72" w:rsidRPr="005048D4">
        <w:rPr>
          <w:rFonts w:asciiTheme="minorHAnsi" w:eastAsiaTheme="minorEastAsia" w:hAnsiTheme="minorHAnsi" w:cstheme="minorBidi"/>
          <w:color w:val="auto"/>
          <w:sz w:val="24"/>
          <w:szCs w:val="22"/>
        </w:rPr>
        <w:t xml:space="preserve"> </w:t>
      </w:r>
    </w:p>
    <w:p w14:paraId="104FF3B0" w14:textId="77777777" w:rsidR="00FD643C" w:rsidRPr="0037774F" w:rsidRDefault="00FD643C" w:rsidP="005048D4">
      <w:pPr>
        <w:pStyle w:val="ae"/>
        <w:ind w:left="360"/>
        <w:rPr>
          <w:sz w:val="24"/>
          <w:szCs w:val="24"/>
        </w:rPr>
      </w:pPr>
    </w:p>
    <w:p w14:paraId="005B86FA" w14:textId="5F6F592B" w:rsidR="00FC1C85" w:rsidRPr="0037774F" w:rsidRDefault="00FC1C85">
      <w:pPr>
        <w:rPr>
          <w:sz w:val="24"/>
          <w:szCs w:val="24"/>
        </w:rPr>
      </w:pPr>
      <w:r w:rsidRPr="0037774F">
        <w:rPr>
          <w:sz w:val="24"/>
          <w:szCs w:val="24"/>
        </w:rPr>
        <w:t>С целью обеспечения работы необходимого функционала в части расчета прямой производственной себестоимости (блок</w:t>
      </w:r>
      <w:r w:rsidR="001E54AB" w:rsidRPr="0037774F">
        <w:rPr>
          <w:sz w:val="24"/>
          <w:szCs w:val="24"/>
        </w:rPr>
        <w:t>и</w:t>
      </w:r>
      <w:r w:rsidRPr="0037774F">
        <w:rPr>
          <w:sz w:val="24"/>
          <w:szCs w:val="24"/>
        </w:rPr>
        <w:t xml:space="preserve"> </w:t>
      </w:r>
      <w:r w:rsidR="009C6213" w:rsidRPr="0037774F">
        <w:rPr>
          <w:sz w:val="24"/>
          <w:szCs w:val="24"/>
        </w:rPr>
        <w:t>6</w:t>
      </w:r>
      <w:r w:rsidRPr="0037774F">
        <w:rPr>
          <w:sz w:val="24"/>
          <w:szCs w:val="24"/>
        </w:rPr>
        <w:t xml:space="preserve">.2.3, </w:t>
      </w:r>
      <w:r w:rsidR="009C6213" w:rsidRPr="0037774F">
        <w:rPr>
          <w:sz w:val="24"/>
          <w:szCs w:val="24"/>
        </w:rPr>
        <w:t>6</w:t>
      </w:r>
      <w:r w:rsidRPr="0037774F">
        <w:rPr>
          <w:sz w:val="24"/>
          <w:szCs w:val="24"/>
        </w:rPr>
        <w:t xml:space="preserve">.2.4), требуется настроить отчет с данными по стоимости </w:t>
      </w:r>
      <w:r w:rsidR="00E30AF6" w:rsidRPr="0037774F">
        <w:rPr>
          <w:sz w:val="24"/>
          <w:szCs w:val="24"/>
        </w:rPr>
        <w:t xml:space="preserve">поступления </w:t>
      </w:r>
      <w:r w:rsidRPr="0037774F">
        <w:rPr>
          <w:sz w:val="24"/>
          <w:szCs w:val="24"/>
        </w:rPr>
        <w:t>покупных материалов.</w:t>
      </w:r>
    </w:p>
    <w:p w14:paraId="43CE37FA" w14:textId="77777777" w:rsidR="001E54AB" w:rsidRPr="005048D4" w:rsidRDefault="001E54AB">
      <w:pPr>
        <w:rPr>
          <w:b/>
          <w:color w:val="0070C0"/>
          <w:sz w:val="24"/>
        </w:rPr>
      </w:pPr>
      <w:r w:rsidRPr="005048D4">
        <w:rPr>
          <w:b/>
          <w:color w:val="0070C0"/>
          <w:sz w:val="24"/>
        </w:rPr>
        <w:t>Требования к отчету:</w:t>
      </w:r>
    </w:p>
    <w:p w14:paraId="2305C14F" w14:textId="2F986166" w:rsidR="001E54AB" w:rsidRPr="005048D4" w:rsidRDefault="001E54AB" w:rsidP="001E54AB">
      <w:pPr>
        <w:rPr>
          <w:rFonts w:eastAsiaTheme="minorHAnsi"/>
          <w:sz w:val="24"/>
          <w:szCs w:val="24"/>
        </w:rPr>
      </w:pPr>
      <w:r w:rsidRPr="005048D4">
        <w:rPr>
          <w:sz w:val="24"/>
          <w:szCs w:val="24"/>
        </w:rPr>
        <w:t xml:space="preserve">На основе введенного перечня </w:t>
      </w:r>
      <w:r w:rsidRPr="0037774F">
        <w:rPr>
          <w:sz w:val="24"/>
          <w:szCs w:val="24"/>
        </w:rPr>
        <w:t>материалов</w:t>
      </w:r>
      <w:r w:rsidRPr="005048D4">
        <w:rPr>
          <w:sz w:val="24"/>
          <w:szCs w:val="24"/>
        </w:rPr>
        <w:t>, завода и месяца поступления, в зависимости от операции поступления необходимо осуществлять сбор и анализ данных с формированием следующих атрибутов:</w:t>
      </w:r>
    </w:p>
    <w:p w14:paraId="2ED5BEEE" w14:textId="77777777" w:rsidR="001E54AB" w:rsidRPr="005048D4" w:rsidRDefault="001E54AB" w:rsidP="001E54AB">
      <w:pPr>
        <w:pStyle w:val="ae"/>
        <w:numPr>
          <w:ilvl w:val="0"/>
          <w:numId w:val="427"/>
        </w:numPr>
        <w:spacing w:after="160" w:line="256" w:lineRule="auto"/>
        <w:rPr>
          <w:sz w:val="24"/>
          <w:szCs w:val="24"/>
        </w:rPr>
      </w:pPr>
      <w:r w:rsidRPr="005048D4">
        <w:rPr>
          <w:sz w:val="24"/>
          <w:szCs w:val="24"/>
        </w:rPr>
        <w:t>Код ОЗМ</w:t>
      </w:r>
    </w:p>
    <w:p w14:paraId="590A7206" w14:textId="77777777" w:rsidR="001E54AB" w:rsidRPr="005048D4" w:rsidRDefault="001E54AB" w:rsidP="001E54AB">
      <w:pPr>
        <w:pStyle w:val="ae"/>
        <w:numPr>
          <w:ilvl w:val="0"/>
          <w:numId w:val="427"/>
        </w:numPr>
        <w:spacing w:after="160" w:line="256" w:lineRule="auto"/>
        <w:rPr>
          <w:sz w:val="24"/>
          <w:szCs w:val="24"/>
        </w:rPr>
      </w:pPr>
      <w:r w:rsidRPr="005048D4">
        <w:rPr>
          <w:sz w:val="24"/>
          <w:szCs w:val="24"/>
        </w:rPr>
        <w:t>Элемент затрат (указан в транзкации ZUNI_FISL_TAXCKM3_T в привязке к ОЗМ)</w:t>
      </w:r>
    </w:p>
    <w:p w14:paraId="00C5278D" w14:textId="77777777" w:rsidR="001E54AB" w:rsidRPr="005048D4" w:rsidRDefault="001E54AB" w:rsidP="001E54AB">
      <w:pPr>
        <w:pStyle w:val="ae"/>
        <w:numPr>
          <w:ilvl w:val="0"/>
          <w:numId w:val="427"/>
        </w:numPr>
        <w:spacing w:after="160" w:line="256" w:lineRule="auto"/>
        <w:rPr>
          <w:sz w:val="24"/>
          <w:szCs w:val="24"/>
        </w:rPr>
      </w:pPr>
      <w:r w:rsidRPr="005048D4">
        <w:rPr>
          <w:sz w:val="24"/>
          <w:szCs w:val="24"/>
        </w:rPr>
        <w:t>Завод</w:t>
      </w:r>
    </w:p>
    <w:p w14:paraId="268AF7C2" w14:textId="77777777" w:rsidR="001E54AB" w:rsidRPr="005048D4" w:rsidRDefault="001E54AB" w:rsidP="001E54AB">
      <w:pPr>
        <w:pStyle w:val="ae"/>
        <w:numPr>
          <w:ilvl w:val="0"/>
          <w:numId w:val="427"/>
        </w:numPr>
        <w:spacing w:after="160" w:line="256" w:lineRule="auto"/>
        <w:rPr>
          <w:sz w:val="24"/>
          <w:szCs w:val="24"/>
        </w:rPr>
      </w:pPr>
      <w:r w:rsidRPr="005048D4">
        <w:rPr>
          <w:sz w:val="24"/>
          <w:szCs w:val="24"/>
        </w:rPr>
        <w:t xml:space="preserve">Заказ на поставку </w:t>
      </w:r>
    </w:p>
    <w:p w14:paraId="3C4F9569" w14:textId="77777777" w:rsidR="001E54AB" w:rsidRPr="005048D4" w:rsidRDefault="001E54AB" w:rsidP="001E54AB">
      <w:pPr>
        <w:pStyle w:val="ae"/>
        <w:numPr>
          <w:ilvl w:val="0"/>
          <w:numId w:val="427"/>
        </w:numPr>
        <w:spacing w:after="160" w:line="256" w:lineRule="auto"/>
        <w:rPr>
          <w:sz w:val="24"/>
          <w:szCs w:val="24"/>
        </w:rPr>
      </w:pPr>
      <w:r w:rsidRPr="005048D4">
        <w:rPr>
          <w:sz w:val="24"/>
          <w:szCs w:val="24"/>
        </w:rPr>
        <w:t xml:space="preserve">Позиция заказа на поставку </w:t>
      </w:r>
    </w:p>
    <w:p w14:paraId="5423AA82" w14:textId="77777777" w:rsidR="001E54AB" w:rsidRPr="005048D4" w:rsidRDefault="001E54AB" w:rsidP="001E54AB">
      <w:pPr>
        <w:pStyle w:val="ae"/>
        <w:numPr>
          <w:ilvl w:val="0"/>
          <w:numId w:val="427"/>
        </w:numPr>
        <w:spacing w:after="160" w:line="256" w:lineRule="auto"/>
        <w:rPr>
          <w:sz w:val="24"/>
          <w:szCs w:val="24"/>
        </w:rPr>
      </w:pPr>
      <w:r w:rsidRPr="005048D4">
        <w:rPr>
          <w:sz w:val="24"/>
          <w:szCs w:val="24"/>
        </w:rPr>
        <w:t>Месяц фактического поступления ТМЦ на склад ВО ПОКУПНОЙ</w:t>
      </w:r>
    </w:p>
    <w:p w14:paraId="775118C9" w14:textId="77777777" w:rsidR="001E54AB" w:rsidRPr="005048D4" w:rsidRDefault="001E54AB" w:rsidP="001E54AB">
      <w:pPr>
        <w:pStyle w:val="ae"/>
        <w:numPr>
          <w:ilvl w:val="0"/>
          <w:numId w:val="427"/>
        </w:numPr>
        <w:spacing w:after="160" w:line="256" w:lineRule="auto"/>
        <w:rPr>
          <w:sz w:val="24"/>
          <w:szCs w:val="24"/>
        </w:rPr>
      </w:pPr>
      <w:r w:rsidRPr="005048D4">
        <w:rPr>
          <w:sz w:val="24"/>
          <w:szCs w:val="24"/>
        </w:rPr>
        <w:t>Инкотермс</w:t>
      </w:r>
    </w:p>
    <w:p w14:paraId="42F753FE" w14:textId="77777777" w:rsidR="00E30AF6" w:rsidRPr="0037774F" w:rsidRDefault="001E54AB" w:rsidP="001E54AB">
      <w:pPr>
        <w:pStyle w:val="ae"/>
        <w:numPr>
          <w:ilvl w:val="0"/>
          <w:numId w:val="427"/>
        </w:numPr>
        <w:spacing w:after="160" w:line="256" w:lineRule="auto"/>
        <w:rPr>
          <w:sz w:val="24"/>
          <w:szCs w:val="24"/>
        </w:rPr>
      </w:pPr>
      <w:r w:rsidRPr="005048D4">
        <w:rPr>
          <w:sz w:val="24"/>
          <w:szCs w:val="24"/>
        </w:rPr>
        <w:t>Цена заказа</w:t>
      </w:r>
      <w:r w:rsidR="00E30AF6" w:rsidRPr="0037774F">
        <w:rPr>
          <w:sz w:val="24"/>
          <w:szCs w:val="24"/>
        </w:rPr>
        <w:t xml:space="preserve"> </w:t>
      </w:r>
    </w:p>
    <w:p w14:paraId="7D30D5DF" w14:textId="725C8B60" w:rsidR="001E54AB" w:rsidRPr="005048D4" w:rsidRDefault="00E30AF6" w:rsidP="005048D4">
      <w:pPr>
        <w:pStyle w:val="ae"/>
        <w:numPr>
          <w:ilvl w:val="1"/>
          <w:numId w:val="427"/>
        </w:numPr>
        <w:spacing w:after="160" w:line="256" w:lineRule="auto"/>
        <w:rPr>
          <w:sz w:val="24"/>
          <w:szCs w:val="24"/>
        </w:rPr>
      </w:pPr>
      <w:r w:rsidRPr="005048D4">
        <w:rPr>
          <w:sz w:val="24"/>
          <w:szCs w:val="24"/>
        </w:rPr>
        <w:t>В</w:t>
      </w:r>
      <w:r w:rsidRPr="0037774F">
        <w:rPr>
          <w:sz w:val="24"/>
          <w:szCs w:val="24"/>
        </w:rPr>
        <w:t xml:space="preserve"> привязке к заказу на поставку</w:t>
      </w:r>
    </w:p>
    <w:p w14:paraId="06053E13" w14:textId="77777777" w:rsidR="00E30AF6" w:rsidRPr="005048D4" w:rsidRDefault="001E54AB" w:rsidP="001E54AB">
      <w:pPr>
        <w:pStyle w:val="ae"/>
        <w:numPr>
          <w:ilvl w:val="0"/>
          <w:numId w:val="427"/>
        </w:numPr>
        <w:spacing w:after="160" w:line="256" w:lineRule="auto"/>
        <w:rPr>
          <w:sz w:val="24"/>
          <w:szCs w:val="24"/>
        </w:rPr>
      </w:pPr>
      <w:r w:rsidRPr="005048D4">
        <w:rPr>
          <w:sz w:val="24"/>
          <w:szCs w:val="24"/>
        </w:rPr>
        <w:t>Валюта заказа</w:t>
      </w:r>
      <w:r w:rsidR="00E30AF6" w:rsidRPr="0037774F">
        <w:rPr>
          <w:sz w:val="24"/>
          <w:szCs w:val="24"/>
        </w:rPr>
        <w:t xml:space="preserve"> </w:t>
      </w:r>
    </w:p>
    <w:p w14:paraId="5589B9C8" w14:textId="5CA61986" w:rsidR="001E54AB" w:rsidRPr="005048D4" w:rsidRDefault="00E30AF6" w:rsidP="005048D4">
      <w:pPr>
        <w:pStyle w:val="ae"/>
        <w:numPr>
          <w:ilvl w:val="1"/>
          <w:numId w:val="427"/>
        </w:numPr>
        <w:spacing w:after="160" w:line="256" w:lineRule="auto"/>
        <w:rPr>
          <w:sz w:val="24"/>
          <w:szCs w:val="24"/>
        </w:rPr>
      </w:pPr>
      <w:r w:rsidRPr="0037774F">
        <w:rPr>
          <w:sz w:val="24"/>
          <w:szCs w:val="24"/>
        </w:rPr>
        <w:t>в привязке к заказу на поставку</w:t>
      </w:r>
    </w:p>
    <w:p w14:paraId="1FA90B8B" w14:textId="77777777" w:rsidR="001E54AB" w:rsidRPr="005048D4" w:rsidRDefault="001E54AB" w:rsidP="001E54AB">
      <w:pPr>
        <w:pStyle w:val="ae"/>
        <w:numPr>
          <w:ilvl w:val="0"/>
          <w:numId w:val="427"/>
        </w:numPr>
        <w:spacing w:after="160" w:line="256" w:lineRule="auto"/>
        <w:rPr>
          <w:sz w:val="24"/>
          <w:szCs w:val="24"/>
        </w:rPr>
      </w:pPr>
      <w:r w:rsidRPr="005048D4">
        <w:rPr>
          <w:sz w:val="24"/>
          <w:szCs w:val="24"/>
        </w:rPr>
        <w:t>ЕИ Цены заказа</w:t>
      </w:r>
    </w:p>
    <w:p w14:paraId="332C9DD3" w14:textId="77777777" w:rsidR="001E54AB" w:rsidRPr="005048D4" w:rsidRDefault="001E54AB" w:rsidP="001E54AB">
      <w:pPr>
        <w:pStyle w:val="ae"/>
        <w:numPr>
          <w:ilvl w:val="0"/>
          <w:numId w:val="427"/>
        </w:numPr>
        <w:spacing w:after="160" w:line="256" w:lineRule="auto"/>
        <w:rPr>
          <w:sz w:val="24"/>
          <w:szCs w:val="24"/>
        </w:rPr>
      </w:pPr>
      <w:r w:rsidRPr="005048D4">
        <w:rPr>
          <w:sz w:val="24"/>
          <w:szCs w:val="24"/>
        </w:rPr>
        <w:t>Количество в ЕИЦЗ</w:t>
      </w:r>
    </w:p>
    <w:p w14:paraId="51AF88AF" w14:textId="77777777" w:rsidR="001E54AB" w:rsidRPr="005048D4" w:rsidRDefault="001E54AB" w:rsidP="001E54AB">
      <w:pPr>
        <w:pStyle w:val="ae"/>
        <w:numPr>
          <w:ilvl w:val="0"/>
          <w:numId w:val="427"/>
        </w:numPr>
        <w:spacing w:after="160" w:line="256" w:lineRule="auto"/>
        <w:rPr>
          <w:sz w:val="24"/>
          <w:szCs w:val="24"/>
        </w:rPr>
      </w:pPr>
      <w:r w:rsidRPr="005048D4">
        <w:rPr>
          <w:sz w:val="24"/>
          <w:szCs w:val="24"/>
        </w:rPr>
        <w:t>БЕИ</w:t>
      </w:r>
    </w:p>
    <w:p w14:paraId="561B8407" w14:textId="77777777" w:rsidR="001E54AB" w:rsidRPr="005048D4" w:rsidRDefault="001E54AB" w:rsidP="001E54AB">
      <w:pPr>
        <w:pStyle w:val="ae"/>
        <w:numPr>
          <w:ilvl w:val="0"/>
          <w:numId w:val="427"/>
        </w:numPr>
        <w:spacing w:after="160" w:line="256" w:lineRule="auto"/>
        <w:rPr>
          <w:sz w:val="24"/>
          <w:szCs w:val="24"/>
        </w:rPr>
      </w:pPr>
      <w:r w:rsidRPr="005048D4">
        <w:rPr>
          <w:sz w:val="24"/>
          <w:szCs w:val="24"/>
        </w:rPr>
        <w:t>Цена за БЕИ</w:t>
      </w:r>
    </w:p>
    <w:p w14:paraId="78A4F44E" w14:textId="77777777" w:rsidR="001E54AB" w:rsidRPr="005048D4" w:rsidRDefault="001E54AB" w:rsidP="001E54AB">
      <w:pPr>
        <w:pStyle w:val="ae"/>
        <w:numPr>
          <w:ilvl w:val="0"/>
          <w:numId w:val="427"/>
        </w:numPr>
        <w:spacing w:after="160" w:line="256" w:lineRule="auto"/>
        <w:rPr>
          <w:sz w:val="24"/>
          <w:szCs w:val="24"/>
        </w:rPr>
      </w:pPr>
      <w:r w:rsidRPr="005048D4">
        <w:rPr>
          <w:sz w:val="24"/>
          <w:szCs w:val="24"/>
        </w:rPr>
        <w:t>Количество в БЕИ</w:t>
      </w:r>
    </w:p>
    <w:p w14:paraId="6117AAAC" w14:textId="77777777" w:rsidR="00E30AF6" w:rsidRPr="0037774F" w:rsidRDefault="00E30AF6" w:rsidP="001E54AB">
      <w:pPr>
        <w:pStyle w:val="ae"/>
        <w:numPr>
          <w:ilvl w:val="0"/>
          <w:numId w:val="427"/>
        </w:numPr>
        <w:spacing w:after="160" w:line="256" w:lineRule="auto"/>
        <w:rPr>
          <w:sz w:val="24"/>
          <w:szCs w:val="24"/>
        </w:rPr>
      </w:pPr>
      <w:r w:rsidRPr="0037774F">
        <w:rPr>
          <w:sz w:val="24"/>
          <w:szCs w:val="24"/>
        </w:rPr>
        <w:t xml:space="preserve">с/ф сумма в рублях </w:t>
      </w:r>
    </w:p>
    <w:p w14:paraId="07EC75C0" w14:textId="6D6A0E71" w:rsidR="001E54AB" w:rsidRPr="005048D4" w:rsidRDefault="00E30AF6" w:rsidP="005048D4">
      <w:pPr>
        <w:pStyle w:val="ae"/>
        <w:numPr>
          <w:ilvl w:val="1"/>
          <w:numId w:val="427"/>
        </w:numPr>
        <w:spacing w:after="160" w:line="256" w:lineRule="auto"/>
        <w:rPr>
          <w:sz w:val="24"/>
          <w:szCs w:val="24"/>
        </w:rPr>
      </w:pPr>
      <w:r w:rsidRPr="0037774F">
        <w:rPr>
          <w:sz w:val="24"/>
          <w:szCs w:val="24"/>
        </w:rPr>
        <w:t>Если фактура за указанный месяц проведена</w:t>
      </w:r>
    </w:p>
    <w:p w14:paraId="5F43F7E1" w14:textId="77777777" w:rsidR="00E30AF6" w:rsidRPr="0037774F" w:rsidRDefault="001E54AB" w:rsidP="001E54AB">
      <w:pPr>
        <w:pStyle w:val="ae"/>
        <w:numPr>
          <w:ilvl w:val="0"/>
          <w:numId w:val="427"/>
        </w:numPr>
        <w:spacing w:after="160" w:line="256" w:lineRule="auto"/>
        <w:rPr>
          <w:sz w:val="24"/>
          <w:szCs w:val="24"/>
        </w:rPr>
      </w:pPr>
      <w:r w:rsidRPr="005048D4">
        <w:rPr>
          <w:sz w:val="24"/>
          <w:szCs w:val="24"/>
        </w:rPr>
        <w:t xml:space="preserve">с/ф сумма в валюте </w:t>
      </w:r>
    </w:p>
    <w:p w14:paraId="156DFC40" w14:textId="6D2728BB" w:rsidR="001E54AB" w:rsidRPr="005048D4" w:rsidRDefault="00E30AF6" w:rsidP="005048D4">
      <w:pPr>
        <w:pStyle w:val="ae"/>
        <w:numPr>
          <w:ilvl w:val="1"/>
          <w:numId w:val="427"/>
        </w:numPr>
        <w:spacing w:after="160" w:line="256" w:lineRule="auto"/>
        <w:rPr>
          <w:sz w:val="24"/>
          <w:szCs w:val="24"/>
        </w:rPr>
      </w:pPr>
      <w:r w:rsidRPr="0037774F">
        <w:rPr>
          <w:sz w:val="24"/>
          <w:szCs w:val="24"/>
        </w:rPr>
        <w:t>Если фактура за указанный месяц проведена</w:t>
      </w:r>
    </w:p>
    <w:p w14:paraId="7E4A2873" w14:textId="77777777" w:rsidR="00E30AF6" w:rsidRPr="0037774F" w:rsidRDefault="001E54AB" w:rsidP="001E54AB">
      <w:pPr>
        <w:pStyle w:val="ae"/>
        <w:numPr>
          <w:ilvl w:val="0"/>
          <w:numId w:val="427"/>
        </w:numPr>
        <w:spacing w:after="160" w:line="256" w:lineRule="auto"/>
        <w:rPr>
          <w:sz w:val="24"/>
          <w:szCs w:val="24"/>
        </w:rPr>
      </w:pPr>
      <w:r w:rsidRPr="005048D4">
        <w:rPr>
          <w:sz w:val="24"/>
          <w:szCs w:val="24"/>
        </w:rPr>
        <w:t>Таможня сборы</w:t>
      </w:r>
    </w:p>
    <w:p w14:paraId="3772F140" w14:textId="13E66642" w:rsidR="001E54AB" w:rsidRPr="005048D4" w:rsidRDefault="00E30AF6" w:rsidP="005048D4">
      <w:pPr>
        <w:pStyle w:val="ae"/>
        <w:numPr>
          <w:ilvl w:val="1"/>
          <w:numId w:val="427"/>
        </w:numPr>
        <w:spacing w:after="160" w:line="256" w:lineRule="auto"/>
        <w:rPr>
          <w:sz w:val="24"/>
          <w:szCs w:val="24"/>
        </w:rPr>
      </w:pPr>
      <w:r w:rsidRPr="0037774F">
        <w:rPr>
          <w:sz w:val="24"/>
          <w:szCs w:val="24"/>
        </w:rPr>
        <w:t xml:space="preserve"> В</w:t>
      </w:r>
      <w:r w:rsidRPr="005048D4">
        <w:rPr>
          <w:sz w:val="24"/>
          <w:szCs w:val="24"/>
        </w:rPr>
        <w:t xml:space="preserve"> привязке к ОЗМ</w:t>
      </w:r>
      <w:r w:rsidR="001E54AB" w:rsidRPr="005048D4">
        <w:rPr>
          <w:sz w:val="24"/>
          <w:szCs w:val="24"/>
        </w:rPr>
        <w:t xml:space="preserve"> </w:t>
      </w:r>
    </w:p>
    <w:p w14:paraId="570DEE88" w14:textId="77777777" w:rsidR="00E30AF6" w:rsidRPr="0037774F" w:rsidRDefault="001E54AB" w:rsidP="001E54AB">
      <w:pPr>
        <w:pStyle w:val="ae"/>
        <w:numPr>
          <w:ilvl w:val="0"/>
          <w:numId w:val="427"/>
        </w:numPr>
        <w:spacing w:after="160" w:line="256" w:lineRule="auto"/>
        <w:rPr>
          <w:sz w:val="24"/>
          <w:szCs w:val="24"/>
        </w:rPr>
      </w:pPr>
      <w:r w:rsidRPr="005048D4">
        <w:rPr>
          <w:sz w:val="24"/>
          <w:szCs w:val="24"/>
        </w:rPr>
        <w:t>Таможня пошлина</w:t>
      </w:r>
      <w:r w:rsidR="00E30AF6" w:rsidRPr="0037774F">
        <w:rPr>
          <w:sz w:val="24"/>
          <w:szCs w:val="24"/>
        </w:rPr>
        <w:t xml:space="preserve"> </w:t>
      </w:r>
    </w:p>
    <w:p w14:paraId="08A2917E" w14:textId="078320A3" w:rsidR="001E54AB" w:rsidRPr="005048D4" w:rsidRDefault="00E30AF6" w:rsidP="005048D4">
      <w:pPr>
        <w:pStyle w:val="ae"/>
        <w:numPr>
          <w:ilvl w:val="1"/>
          <w:numId w:val="427"/>
        </w:numPr>
        <w:spacing w:after="160" w:line="256" w:lineRule="auto"/>
        <w:rPr>
          <w:sz w:val="24"/>
          <w:szCs w:val="24"/>
        </w:rPr>
      </w:pPr>
      <w:r w:rsidRPr="005048D4">
        <w:rPr>
          <w:sz w:val="24"/>
          <w:szCs w:val="24"/>
        </w:rPr>
        <w:t>В привязке к ОЗМ</w:t>
      </w:r>
    </w:p>
    <w:p w14:paraId="390642EF" w14:textId="77777777" w:rsidR="00E30AF6" w:rsidRPr="0037774F" w:rsidRDefault="001E54AB" w:rsidP="001E54AB">
      <w:pPr>
        <w:pStyle w:val="ae"/>
        <w:numPr>
          <w:ilvl w:val="0"/>
          <w:numId w:val="427"/>
        </w:numPr>
        <w:spacing w:after="160" w:line="256" w:lineRule="auto"/>
        <w:rPr>
          <w:sz w:val="24"/>
          <w:szCs w:val="24"/>
        </w:rPr>
      </w:pPr>
      <w:r w:rsidRPr="005048D4">
        <w:rPr>
          <w:sz w:val="24"/>
          <w:szCs w:val="24"/>
        </w:rPr>
        <w:t>Корректировка стоимости</w:t>
      </w:r>
      <w:r w:rsidR="00E30AF6" w:rsidRPr="0037774F">
        <w:rPr>
          <w:sz w:val="24"/>
          <w:szCs w:val="24"/>
        </w:rPr>
        <w:t xml:space="preserve"> </w:t>
      </w:r>
    </w:p>
    <w:p w14:paraId="7BAAE434" w14:textId="42E67F9C" w:rsidR="001E54AB" w:rsidRPr="005048D4" w:rsidRDefault="00E30AF6" w:rsidP="005048D4">
      <w:pPr>
        <w:pStyle w:val="ae"/>
        <w:numPr>
          <w:ilvl w:val="1"/>
          <w:numId w:val="427"/>
        </w:numPr>
        <w:spacing w:after="160" w:line="256" w:lineRule="auto"/>
        <w:rPr>
          <w:sz w:val="24"/>
          <w:szCs w:val="24"/>
        </w:rPr>
      </w:pPr>
      <w:r w:rsidRPr="005048D4">
        <w:rPr>
          <w:sz w:val="24"/>
          <w:szCs w:val="24"/>
        </w:rPr>
        <w:t>В</w:t>
      </w:r>
      <w:r w:rsidRPr="0037774F">
        <w:rPr>
          <w:sz w:val="24"/>
          <w:szCs w:val="24"/>
        </w:rPr>
        <w:t xml:space="preserve"> привязке к заказу на поставку</w:t>
      </w:r>
      <w:r w:rsidRPr="005048D4">
        <w:rPr>
          <w:sz w:val="24"/>
          <w:szCs w:val="24"/>
        </w:rPr>
        <w:t xml:space="preserve"> ОЗМ</w:t>
      </w:r>
    </w:p>
    <w:p w14:paraId="5E3BE68B" w14:textId="77777777" w:rsidR="00E30AF6" w:rsidRPr="0037774F" w:rsidRDefault="001E54AB" w:rsidP="001E54AB">
      <w:pPr>
        <w:pStyle w:val="ae"/>
        <w:numPr>
          <w:ilvl w:val="0"/>
          <w:numId w:val="427"/>
        </w:numPr>
        <w:spacing w:after="160" w:line="256" w:lineRule="auto"/>
        <w:rPr>
          <w:sz w:val="24"/>
          <w:szCs w:val="24"/>
        </w:rPr>
      </w:pPr>
      <w:r w:rsidRPr="005048D4">
        <w:rPr>
          <w:sz w:val="24"/>
          <w:szCs w:val="24"/>
        </w:rPr>
        <w:t>Корректировка количества</w:t>
      </w:r>
      <w:r w:rsidR="00E30AF6" w:rsidRPr="0037774F">
        <w:rPr>
          <w:sz w:val="24"/>
          <w:szCs w:val="24"/>
        </w:rPr>
        <w:t xml:space="preserve"> </w:t>
      </w:r>
    </w:p>
    <w:p w14:paraId="6601A503" w14:textId="3621B61F" w:rsidR="001E54AB" w:rsidRPr="005048D4" w:rsidRDefault="00E30AF6" w:rsidP="005048D4">
      <w:pPr>
        <w:pStyle w:val="ae"/>
        <w:numPr>
          <w:ilvl w:val="1"/>
          <w:numId w:val="427"/>
        </w:numPr>
        <w:spacing w:after="160" w:line="256" w:lineRule="auto"/>
        <w:rPr>
          <w:sz w:val="24"/>
          <w:szCs w:val="24"/>
        </w:rPr>
      </w:pPr>
      <w:r w:rsidRPr="005048D4">
        <w:rPr>
          <w:sz w:val="24"/>
          <w:szCs w:val="24"/>
        </w:rPr>
        <w:t>В</w:t>
      </w:r>
      <w:r w:rsidRPr="0037774F">
        <w:rPr>
          <w:sz w:val="24"/>
          <w:szCs w:val="24"/>
        </w:rPr>
        <w:t xml:space="preserve"> привязке к заказу на поставку</w:t>
      </w:r>
      <w:r w:rsidRPr="005048D4">
        <w:rPr>
          <w:sz w:val="24"/>
          <w:szCs w:val="24"/>
        </w:rPr>
        <w:t xml:space="preserve"> ОЗМ</w:t>
      </w:r>
    </w:p>
    <w:p w14:paraId="62ABDA8E" w14:textId="77777777" w:rsidR="00FF0FDE" w:rsidRPr="005048D4" w:rsidRDefault="00FF0FDE" w:rsidP="004671B4">
      <w:pPr>
        <w:pStyle w:val="ae"/>
        <w:numPr>
          <w:ilvl w:val="0"/>
          <w:numId w:val="427"/>
        </w:numPr>
        <w:spacing w:after="160" w:line="256" w:lineRule="auto"/>
        <w:rPr>
          <w:sz w:val="24"/>
          <w:szCs w:val="24"/>
        </w:rPr>
      </w:pPr>
      <w:r w:rsidRPr="005048D4">
        <w:rPr>
          <w:sz w:val="24"/>
          <w:szCs w:val="24"/>
        </w:rPr>
        <w:t>Сумма в рублях</w:t>
      </w:r>
    </w:p>
    <w:p w14:paraId="75EC5286" w14:textId="77777777" w:rsidR="00FF0FDE" w:rsidRPr="005048D4" w:rsidRDefault="00FF0FDE" w:rsidP="004671B4">
      <w:pPr>
        <w:pStyle w:val="ae"/>
        <w:numPr>
          <w:ilvl w:val="0"/>
          <w:numId w:val="427"/>
        </w:numPr>
        <w:spacing w:after="160" w:line="256" w:lineRule="auto"/>
        <w:rPr>
          <w:sz w:val="24"/>
          <w:szCs w:val="24"/>
        </w:rPr>
      </w:pPr>
      <w:r w:rsidRPr="005048D4">
        <w:rPr>
          <w:sz w:val="24"/>
          <w:szCs w:val="24"/>
        </w:rPr>
        <w:t>Сумма в валюте</w:t>
      </w:r>
    </w:p>
    <w:p w14:paraId="3630730F" w14:textId="68382E08" w:rsidR="001E54AB" w:rsidRPr="005048D4" w:rsidRDefault="001E54AB">
      <w:pPr>
        <w:rPr>
          <w:sz w:val="24"/>
          <w:szCs w:val="24"/>
        </w:rPr>
      </w:pPr>
      <w:r w:rsidRPr="005048D4">
        <w:rPr>
          <w:sz w:val="24"/>
          <w:szCs w:val="24"/>
        </w:rPr>
        <w:br w:type="page"/>
      </w:r>
    </w:p>
    <w:p w14:paraId="4E4ACE22" w14:textId="34724F6F" w:rsidR="001E54AB" w:rsidRPr="0037774F" w:rsidRDefault="001E54AB" w:rsidP="005048D4">
      <w:pPr>
        <w:spacing w:after="160" w:line="256" w:lineRule="auto"/>
        <w:rPr>
          <w:b/>
          <w:color w:val="0070C0"/>
          <w:sz w:val="24"/>
        </w:rPr>
      </w:pPr>
      <w:r w:rsidRPr="005048D4">
        <w:rPr>
          <w:b/>
          <w:color w:val="0070C0"/>
          <w:sz w:val="24"/>
        </w:rPr>
        <w:lastRenderedPageBreak/>
        <w:t xml:space="preserve">Перечень операций поступления, задействованных в отчете и статус </w:t>
      </w:r>
      <w:r w:rsidRPr="0037774F">
        <w:rPr>
          <w:b/>
          <w:color w:val="0070C0"/>
          <w:sz w:val="24"/>
        </w:rPr>
        <w:t>проработки</w:t>
      </w:r>
      <w:r w:rsidRPr="005048D4">
        <w:rPr>
          <w:b/>
          <w:color w:val="0070C0"/>
          <w:sz w:val="24"/>
        </w:rPr>
        <w:t xml:space="preserve"> алгоритма сбора данных</w:t>
      </w:r>
    </w:p>
    <w:p w14:paraId="205E2221" w14:textId="77777777" w:rsidR="001E54AB" w:rsidRPr="005048D4" w:rsidRDefault="001E54AB" w:rsidP="005048D4">
      <w:pPr>
        <w:spacing w:after="160" w:line="256" w:lineRule="auto"/>
        <w:rPr>
          <w:b/>
          <w:color w:val="0070C0"/>
          <w:sz w:val="24"/>
        </w:rPr>
      </w:pPr>
    </w:p>
    <w:tbl>
      <w:tblPr>
        <w:tblStyle w:val="ad"/>
        <w:tblW w:w="10201" w:type="dxa"/>
        <w:tblLook w:val="04A0" w:firstRow="1" w:lastRow="0" w:firstColumn="1" w:lastColumn="0" w:noHBand="0" w:noVBand="1"/>
      </w:tblPr>
      <w:tblGrid>
        <w:gridCol w:w="915"/>
        <w:gridCol w:w="4115"/>
        <w:gridCol w:w="2303"/>
        <w:gridCol w:w="2868"/>
      </w:tblGrid>
      <w:tr w:rsidR="001E54AB" w:rsidRPr="0037774F" w14:paraId="46EAE39B" w14:textId="77777777" w:rsidTr="005048D4">
        <w:tc>
          <w:tcPr>
            <w:tcW w:w="915" w:type="dxa"/>
            <w:tcBorders>
              <w:top w:val="single" w:sz="4" w:space="0" w:color="auto"/>
              <w:left w:val="single" w:sz="4" w:space="0" w:color="auto"/>
              <w:bottom w:val="single" w:sz="4" w:space="0" w:color="auto"/>
              <w:right w:val="single" w:sz="4" w:space="0" w:color="auto"/>
            </w:tcBorders>
            <w:hideMark/>
          </w:tcPr>
          <w:p w14:paraId="68244352" w14:textId="77777777" w:rsidR="001E54AB" w:rsidRPr="005048D4" w:rsidRDefault="001E54AB">
            <w:pPr>
              <w:jc w:val="center"/>
              <w:rPr>
                <w:b/>
              </w:rPr>
            </w:pPr>
            <w:r w:rsidRPr="005048D4">
              <w:rPr>
                <w:b/>
              </w:rPr>
              <w:t xml:space="preserve">№ </w:t>
            </w:r>
          </w:p>
          <w:p w14:paraId="52379BD2" w14:textId="77777777" w:rsidR="001E54AB" w:rsidRPr="005048D4" w:rsidRDefault="001E54AB">
            <w:pPr>
              <w:jc w:val="center"/>
              <w:rPr>
                <w:b/>
              </w:rPr>
            </w:pPr>
            <w:r w:rsidRPr="005048D4">
              <w:rPr>
                <w:b/>
              </w:rPr>
              <w:t>п/п</w:t>
            </w:r>
          </w:p>
        </w:tc>
        <w:tc>
          <w:tcPr>
            <w:tcW w:w="4115" w:type="dxa"/>
            <w:tcBorders>
              <w:top w:val="single" w:sz="4" w:space="0" w:color="auto"/>
              <w:left w:val="single" w:sz="4" w:space="0" w:color="auto"/>
              <w:bottom w:val="single" w:sz="4" w:space="0" w:color="auto"/>
              <w:right w:val="single" w:sz="4" w:space="0" w:color="auto"/>
            </w:tcBorders>
            <w:hideMark/>
          </w:tcPr>
          <w:p w14:paraId="3A61AADF" w14:textId="77777777" w:rsidR="001E54AB" w:rsidRPr="005048D4" w:rsidRDefault="001E54AB">
            <w:pPr>
              <w:jc w:val="center"/>
              <w:rPr>
                <w:b/>
              </w:rPr>
            </w:pPr>
            <w:r w:rsidRPr="005048D4">
              <w:rPr>
                <w:b/>
              </w:rPr>
              <w:t>Операция поступления</w:t>
            </w:r>
          </w:p>
        </w:tc>
        <w:tc>
          <w:tcPr>
            <w:tcW w:w="2303" w:type="dxa"/>
            <w:tcBorders>
              <w:top w:val="single" w:sz="4" w:space="0" w:color="auto"/>
              <w:left w:val="single" w:sz="4" w:space="0" w:color="auto"/>
              <w:bottom w:val="single" w:sz="4" w:space="0" w:color="auto"/>
              <w:right w:val="single" w:sz="4" w:space="0" w:color="auto"/>
            </w:tcBorders>
            <w:hideMark/>
          </w:tcPr>
          <w:p w14:paraId="4FE4EFD9" w14:textId="77777777" w:rsidR="001E54AB" w:rsidRPr="005048D4" w:rsidRDefault="001E54AB">
            <w:pPr>
              <w:jc w:val="center"/>
              <w:rPr>
                <w:b/>
              </w:rPr>
            </w:pPr>
            <w:r w:rsidRPr="005048D4">
              <w:rPr>
                <w:b/>
              </w:rPr>
              <w:t>Статус</w:t>
            </w:r>
          </w:p>
        </w:tc>
        <w:tc>
          <w:tcPr>
            <w:tcW w:w="2868" w:type="dxa"/>
            <w:tcBorders>
              <w:top w:val="single" w:sz="4" w:space="0" w:color="auto"/>
              <w:left w:val="single" w:sz="4" w:space="0" w:color="auto"/>
              <w:bottom w:val="single" w:sz="4" w:space="0" w:color="auto"/>
              <w:right w:val="single" w:sz="4" w:space="0" w:color="auto"/>
            </w:tcBorders>
            <w:hideMark/>
          </w:tcPr>
          <w:p w14:paraId="1CD23293" w14:textId="77777777" w:rsidR="001E54AB" w:rsidRPr="005048D4" w:rsidRDefault="001E54AB">
            <w:pPr>
              <w:jc w:val="center"/>
              <w:rPr>
                <w:b/>
              </w:rPr>
            </w:pPr>
            <w:r w:rsidRPr="005048D4">
              <w:rPr>
                <w:b/>
              </w:rPr>
              <w:t>Комментарий</w:t>
            </w:r>
          </w:p>
        </w:tc>
      </w:tr>
      <w:tr w:rsidR="001E54AB" w:rsidRPr="0037774F" w14:paraId="680AA3E5" w14:textId="77777777" w:rsidTr="005048D4">
        <w:tc>
          <w:tcPr>
            <w:tcW w:w="915" w:type="dxa"/>
            <w:tcBorders>
              <w:top w:val="single" w:sz="4" w:space="0" w:color="auto"/>
              <w:left w:val="single" w:sz="4" w:space="0" w:color="auto"/>
              <w:bottom w:val="single" w:sz="4" w:space="0" w:color="auto"/>
              <w:right w:val="single" w:sz="4" w:space="0" w:color="auto"/>
            </w:tcBorders>
          </w:tcPr>
          <w:p w14:paraId="3C2A7F9C" w14:textId="77777777" w:rsidR="001E54AB" w:rsidRPr="0037774F" w:rsidRDefault="001E54AB" w:rsidP="001E54AB">
            <w:pPr>
              <w:pStyle w:val="ae"/>
              <w:numPr>
                <w:ilvl w:val="0"/>
                <w:numId w:val="428"/>
              </w:numPr>
            </w:pPr>
          </w:p>
        </w:tc>
        <w:tc>
          <w:tcPr>
            <w:tcW w:w="4115" w:type="dxa"/>
            <w:tcBorders>
              <w:top w:val="single" w:sz="4" w:space="0" w:color="auto"/>
              <w:left w:val="single" w:sz="4" w:space="0" w:color="auto"/>
              <w:bottom w:val="single" w:sz="4" w:space="0" w:color="auto"/>
              <w:right w:val="single" w:sz="4" w:space="0" w:color="auto"/>
            </w:tcBorders>
            <w:hideMark/>
          </w:tcPr>
          <w:p w14:paraId="456E5665" w14:textId="77777777" w:rsidR="001E54AB" w:rsidRPr="0037774F" w:rsidRDefault="001E54AB">
            <w:r w:rsidRPr="0037774F">
              <w:t>Поступление рубли ПОКУПНОЙ</w:t>
            </w:r>
          </w:p>
        </w:tc>
        <w:tc>
          <w:tcPr>
            <w:tcW w:w="2303" w:type="dxa"/>
            <w:tcBorders>
              <w:top w:val="single" w:sz="4" w:space="0" w:color="auto"/>
              <w:left w:val="single" w:sz="4" w:space="0" w:color="auto"/>
              <w:bottom w:val="single" w:sz="4" w:space="0" w:color="auto"/>
              <w:right w:val="single" w:sz="4" w:space="0" w:color="auto"/>
            </w:tcBorders>
            <w:hideMark/>
          </w:tcPr>
          <w:p w14:paraId="34F5288C" w14:textId="58434083" w:rsidR="001E54AB" w:rsidRPr="0037774F" w:rsidRDefault="001E54AB">
            <w:r w:rsidRPr="0037774F">
              <w:t>Проработано</w:t>
            </w:r>
          </w:p>
        </w:tc>
        <w:tc>
          <w:tcPr>
            <w:tcW w:w="2868" w:type="dxa"/>
            <w:tcBorders>
              <w:top w:val="single" w:sz="4" w:space="0" w:color="auto"/>
              <w:left w:val="single" w:sz="4" w:space="0" w:color="auto"/>
              <w:bottom w:val="single" w:sz="4" w:space="0" w:color="auto"/>
              <w:right w:val="single" w:sz="4" w:space="0" w:color="auto"/>
            </w:tcBorders>
          </w:tcPr>
          <w:p w14:paraId="3C21641E" w14:textId="77777777" w:rsidR="001E54AB" w:rsidRPr="0037774F" w:rsidRDefault="001E54AB"/>
        </w:tc>
      </w:tr>
      <w:tr w:rsidR="001E54AB" w:rsidRPr="0037774F" w14:paraId="7AB23F0E" w14:textId="77777777" w:rsidTr="005048D4">
        <w:tc>
          <w:tcPr>
            <w:tcW w:w="915" w:type="dxa"/>
            <w:tcBorders>
              <w:top w:val="single" w:sz="4" w:space="0" w:color="auto"/>
              <w:left w:val="single" w:sz="4" w:space="0" w:color="auto"/>
              <w:bottom w:val="single" w:sz="4" w:space="0" w:color="auto"/>
              <w:right w:val="single" w:sz="4" w:space="0" w:color="auto"/>
            </w:tcBorders>
          </w:tcPr>
          <w:p w14:paraId="7B3E6F97" w14:textId="77777777" w:rsidR="001E54AB" w:rsidRPr="0037774F" w:rsidRDefault="001E54AB" w:rsidP="001E54AB">
            <w:pPr>
              <w:pStyle w:val="ae"/>
              <w:numPr>
                <w:ilvl w:val="0"/>
                <w:numId w:val="428"/>
              </w:numPr>
            </w:pPr>
          </w:p>
        </w:tc>
        <w:tc>
          <w:tcPr>
            <w:tcW w:w="4115" w:type="dxa"/>
            <w:tcBorders>
              <w:top w:val="single" w:sz="4" w:space="0" w:color="auto"/>
              <w:left w:val="single" w:sz="4" w:space="0" w:color="auto"/>
              <w:bottom w:val="single" w:sz="4" w:space="0" w:color="auto"/>
              <w:right w:val="single" w:sz="4" w:space="0" w:color="auto"/>
            </w:tcBorders>
            <w:hideMark/>
          </w:tcPr>
          <w:p w14:paraId="254BE72C" w14:textId="77777777" w:rsidR="001E54AB" w:rsidRPr="0037774F" w:rsidRDefault="001E54AB">
            <w:r w:rsidRPr="0037774F">
              <w:t>Поступление рубли МАТЕР_ПУТЬ</w:t>
            </w:r>
          </w:p>
        </w:tc>
        <w:tc>
          <w:tcPr>
            <w:tcW w:w="2303" w:type="dxa"/>
            <w:tcBorders>
              <w:top w:val="single" w:sz="4" w:space="0" w:color="auto"/>
              <w:left w:val="single" w:sz="4" w:space="0" w:color="auto"/>
              <w:bottom w:val="single" w:sz="4" w:space="0" w:color="auto"/>
              <w:right w:val="single" w:sz="4" w:space="0" w:color="auto"/>
            </w:tcBorders>
            <w:hideMark/>
          </w:tcPr>
          <w:p w14:paraId="6BF04B70" w14:textId="77777777" w:rsidR="001E54AB" w:rsidRPr="0037774F" w:rsidRDefault="001E54AB">
            <w:r w:rsidRPr="0037774F">
              <w:t>-</w:t>
            </w:r>
          </w:p>
        </w:tc>
        <w:tc>
          <w:tcPr>
            <w:tcW w:w="2868" w:type="dxa"/>
            <w:tcBorders>
              <w:top w:val="single" w:sz="4" w:space="0" w:color="auto"/>
              <w:left w:val="single" w:sz="4" w:space="0" w:color="auto"/>
              <w:bottom w:val="single" w:sz="4" w:space="0" w:color="auto"/>
              <w:right w:val="single" w:sz="4" w:space="0" w:color="auto"/>
            </w:tcBorders>
          </w:tcPr>
          <w:p w14:paraId="7C8AFA53" w14:textId="77777777" w:rsidR="001E54AB" w:rsidRPr="0037774F" w:rsidRDefault="001E54AB"/>
        </w:tc>
      </w:tr>
      <w:tr w:rsidR="001E54AB" w:rsidRPr="0037774F" w14:paraId="2A51DEF1" w14:textId="77777777" w:rsidTr="005048D4">
        <w:tc>
          <w:tcPr>
            <w:tcW w:w="915" w:type="dxa"/>
            <w:tcBorders>
              <w:top w:val="single" w:sz="4" w:space="0" w:color="auto"/>
              <w:left w:val="single" w:sz="4" w:space="0" w:color="auto"/>
              <w:bottom w:val="single" w:sz="4" w:space="0" w:color="auto"/>
              <w:right w:val="single" w:sz="4" w:space="0" w:color="auto"/>
            </w:tcBorders>
          </w:tcPr>
          <w:p w14:paraId="2329F47F" w14:textId="77777777" w:rsidR="001E54AB" w:rsidRPr="0037774F" w:rsidRDefault="001E54AB" w:rsidP="001E54AB">
            <w:pPr>
              <w:pStyle w:val="ae"/>
              <w:numPr>
                <w:ilvl w:val="0"/>
                <w:numId w:val="428"/>
              </w:numPr>
            </w:pPr>
          </w:p>
        </w:tc>
        <w:tc>
          <w:tcPr>
            <w:tcW w:w="4115" w:type="dxa"/>
            <w:tcBorders>
              <w:top w:val="single" w:sz="4" w:space="0" w:color="auto"/>
              <w:left w:val="single" w:sz="4" w:space="0" w:color="auto"/>
              <w:bottom w:val="single" w:sz="4" w:space="0" w:color="auto"/>
              <w:right w:val="single" w:sz="4" w:space="0" w:color="auto"/>
            </w:tcBorders>
            <w:hideMark/>
          </w:tcPr>
          <w:p w14:paraId="1B958215" w14:textId="77777777" w:rsidR="001E54AB" w:rsidRPr="0037774F" w:rsidRDefault="001E54AB">
            <w:r w:rsidRPr="0037774F">
              <w:t xml:space="preserve">Поступление </w:t>
            </w:r>
            <w:r w:rsidRPr="0037774F">
              <w:rPr>
                <w:lang w:val="en-US"/>
              </w:rPr>
              <w:t>UE</w:t>
            </w:r>
            <w:r w:rsidRPr="0037774F">
              <w:t xml:space="preserve"> ПОКУПНОЙ</w:t>
            </w:r>
          </w:p>
        </w:tc>
        <w:tc>
          <w:tcPr>
            <w:tcW w:w="2303" w:type="dxa"/>
            <w:tcBorders>
              <w:top w:val="single" w:sz="4" w:space="0" w:color="auto"/>
              <w:left w:val="single" w:sz="4" w:space="0" w:color="auto"/>
              <w:bottom w:val="single" w:sz="4" w:space="0" w:color="auto"/>
              <w:right w:val="single" w:sz="4" w:space="0" w:color="auto"/>
            </w:tcBorders>
            <w:hideMark/>
          </w:tcPr>
          <w:p w14:paraId="51AC2037" w14:textId="205A7EE2" w:rsidR="001E54AB" w:rsidRPr="0037774F" w:rsidRDefault="001E54AB">
            <w:r w:rsidRPr="0037774F">
              <w:t>Проработано</w:t>
            </w:r>
          </w:p>
        </w:tc>
        <w:tc>
          <w:tcPr>
            <w:tcW w:w="2868" w:type="dxa"/>
            <w:tcBorders>
              <w:top w:val="single" w:sz="4" w:space="0" w:color="auto"/>
              <w:left w:val="single" w:sz="4" w:space="0" w:color="auto"/>
              <w:bottom w:val="single" w:sz="4" w:space="0" w:color="auto"/>
              <w:right w:val="single" w:sz="4" w:space="0" w:color="auto"/>
            </w:tcBorders>
          </w:tcPr>
          <w:p w14:paraId="535CCDD9" w14:textId="77777777" w:rsidR="001E54AB" w:rsidRPr="0037774F" w:rsidRDefault="001E54AB"/>
        </w:tc>
      </w:tr>
      <w:tr w:rsidR="001E54AB" w:rsidRPr="0037774F" w14:paraId="572A492A" w14:textId="77777777" w:rsidTr="005048D4">
        <w:tc>
          <w:tcPr>
            <w:tcW w:w="915" w:type="dxa"/>
            <w:tcBorders>
              <w:top w:val="single" w:sz="4" w:space="0" w:color="auto"/>
              <w:left w:val="single" w:sz="4" w:space="0" w:color="auto"/>
              <w:bottom w:val="single" w:sz="4" w:space="0" w:color="auto"/>
              <w:right w:val="single" w:sz="4" w:space="0" w:color="auto"/>
            </w:tcBorders>
          </w:tcPr>
          <w:p w14:paraId="21E2869D" w14:textId="77777777" w:rsidR="001E54AB" w:rsidRPr="0037774F" w:rsidRDefault="001E54AB" w:rsidP="001E54AB">
            <w:pPr>
              <w:pStyle w:val="ae"/>
              <w:numPr>
                <w:ilvl w:val="0"/>
                <w:numId w:val="428"/>
              </w:numPr>
            </w:pPr>
          </w:p>
        </w:tc>
        <w:tc>
          <w:tcPr>
            <w:tcW w:w="4115" w:type="dxa"/>
            <w:tcBorders>
              <w:top w:val="single" w:sz="4" w:space="0" w:color="auto"/>
              <w:left w:val="single" w:sz="4" w:space="0" w:color="auto"/>
              <w:bottom w:val="single" w:sz="4" w:space="0" w:color="auto"/>
              <w:right w:val="single" w:sz="4" w:space="0" w:color="auto"/>
            </w:tcBorders>
            <w:hideMark/>
          </w:tcPr>
          <w:p w14:paraId="0A52FE52" w14:textId="77777777" w:rsidR="001E54AB" w:rsidRPr="0037774F" w:rsidRDefault="001E54AB">
            <w:r w:rsidRPr="0037774F">
              <w:t xml:space="preserve">Поступление </w:t>
            </w:r>
            <w:r w:rsidRPr="0037774F">
              <w:rPr>
                <w:lang w:val="en-US"/>
              </w:rPr>
              <w:t>UE</w:t>
            </w:r>
            <w:r w:rsidRPr="0037774F">
              <w:t xml:space="preserve"> МАТЕР_ПУТЬ</w:t>
            </w:r>
          </w:p>
        </w:tc>
        <w:tc>
          <w:tcPr>
            <w:tcW w:w="2303" w:type="dxa"/>
            <w:tcBorders>
              <w:top w:val="single" w:sz="4" w:space="0" w:color="auto"/>
              <w:left w:val="single" w:sz="4" w:space="0" w:color="auto"/>
              <w:bottom w:val="single" w:sz="4" w:space="0" w:color="auto"/>
              <w:right w:val="single" w:sz="4" w:space="0" w:color="auto"/>
            </w:tcBorders>
            <w:hideMark/>
          </w:tcPr>
          <w:p w14:paraId="2CF335A1" w14:textId="77777777" w:rsidR="001E54AB" w:rsidRPr="0037774F" w:rsidRDefault="001E54AB">
            <w:pPr>
              <w:rPr>
                <w:lang w:val="en-US"/>
              </w:rPr>
            </w:pPr>
            <w:r w:rsidRPr="0037774F">
              <w:rPr>
                <w:lang w:val="en-US"/>
              </w:rPr>
              <w:t>-</w:t>
            </w:r>
          </w:p>
        </w:tc>
        <w:tc>
          <w:tcPr>
            <w:tcW w:w="2868" w:type="dxa"/>
            <w:tcBorders>
              <w:top w:val="single" w:sz="4" w:space="0" w:color="auto"/>
              <w:left w:val="single" w:sz="4" w:space="0" w:color="auto"/>
              <w:bottom w:val="single" w:sz="4" w:space="0" w:color="auto"/>
              <w:right w:val="single" w:sz="4" w:space="0" w:color="auto"/>
            </w:tcBorders>
          </w:tcPr>
          <w:p w14:paraId="095D30EA" w14:textId="77777777" w:rsidR="001E54AB" w:rsidRPr="0037774F" w:rsidRDefault="001E54AB"/>
        </w:tc>
      </w:tr>
      <w:tr w:rsidR="001E54AB" w:rsidRPr="0037774F" w14:paraId="4481BDFB" w14:textId="77777777" w:rsidTr="005048D4">
        <w:tc>
          <w:tcPr>
            <w:tcW w:w="915" w:type="dxa"/>
            <w:tcBorders>
              <w:top w:val="single" w:sz="4" w:space="0" w:color="auto"/>
              <w:left w:val="single" w:sz="4" w:space="0" w:color="auto"/>
              <w:bottom w:val="single" w:sz="4" w:space="0" w:color="auto"/>
              <w:right w:val="single" w:sz="4" w:space="0" w:color="auto"/>
            </w:tcBorders>
          </w:tcPr>
          <w:p w14:paraId="0C45A707" w14:textId="77777777" w:rsidR="001E54AB" w:rsidRPr="0037774F" w:rsidRDefault="001E54AB" w:rsidP="001E54AB">
            <w:pPr>
              <w:pStyle w:val="ae"/>
              <w:numPr>
                <w:ilvl w:val="0"/>
                <w:numId w:val="428"/>
              </w:numPr>
            </w:pPr>
          </w:p>
        </w:tc>
        <w:tc>
          <w:tcPr>
            <w:tcW w:w="4115" w:type="dxa"/>
            <w:tcBorders>
              <w:top w:val="single" w:sz="4" w:space="0" w:color="auto"/>
              <w:left w:val="single" w:sz="4" w:space="0" w:color="auto"/>
              <w:bottom w:val="single" w:sz="4" w:space="0" w:color="auto"/>
              <w:right w:val="single" w:sz="4" w:space="0" w:color="auto"/>
            </w:tcBorders>
            <w:hideMark/>
          </w:tcPr>
          <w:p w14:paraId="6725780E" w14:textId="77777777" w:rsidR="001E54AB" w:rsidRPr="0037774F" w:rsidRDefault="001E54AB">
            <w:r w:rsidRPr="0037774F">
              <w:t>Поступление</w:t>
            </w:r>
            <w:r w:rsidRPr="0037774F">
              <w:rPr>
                <w:lang w:val="en-US"/>
              </w:rPr>
              <w:t xml:space="preserve"> импорт</w:t>
            </w:r>
            <w:r w:rsidRPr="0037774F">
              <w:t xml:space="preserve"> ПОКУПНОЙ</w:t>
            </w:r>
          </w:p>
        </w:tc>
        <w:tc>
          <w:tcPr>
            <w:tcW w:w="2303" w:type="dxa"/>
            <w:tcBorders>
              <w:top w:val="single" w:sz="4" w:space="0" w:color="auto"/>
              <w:left w:val="single" w:sz="4" w:space="0" w:color="auto"/>
              <w:bottom w:val="single" w:sz="4" w:space="0" w:color="auto"/>
              <w:right w:val="single" w:sz="4" w:space="0" w:color="auto"/>
            </w:tcBorders>
            <w:hideMark/>
          </w:tcPr>
          <w:p w14:paraId="237B99FD" w14:textId="77777777" w:rsidR="001E54AB" w:rsidRPr="0037774F" w:rsidRDefault="001E54AB">
            <w:r w:rsidRPr="0037774F">
              <w:t>-</w:t>
            </w:r>
          </w:p>
        </w:tc>
        <w:tc>
          <w:tcPr>
            <w:tcW w:w="2868" w:type="dxa"/>
            <w:tcBorders>
              <w:top w:val="single" w:sz="4" w:space="0" w:color="auto"/>
              <w:left w:val="single" w:sz="4" w:space="0" w:color="auto"/>
              <w:bottom w:val="single" w:sz="4" w:space="0" w:color="auto"/>
              <w:right w:val="single" w:sz="4" w:space="0" w:color="auto"/>
            </w:tcBorders>
          </w:tcPr>
          <w:p w14:paraId="57CF3DC6" w14:textId="77777777" w:rsidR="001E54AB" w:rsidRPr="0037774F" w:rsidRDefault="001E54AB"/>
        </w:tc>
      </w:tr>
      <w:tr w:rsidR="001E54AB" w:rsidRPr="0037774F" w14:paraId="3DC07B64" w14:textId="77777777" w:rsidTr="005048D4">
        <w:tc>
          <w:tcPr>
            <w:tcW w:w="915" w:type="dxa"/>
            <w:tcBorders>
              <w:top w:val="single" w:sz="4" w:space="0" w:color="auto"/>
              <w:left w:val="single" w:sz="4" w:space="0" w:color="auto"/>
              <w:bottom w:val="single" w:sz="4" w:space="0" w:color="auto"/>
              <w:right w:val="single" w:sz="4" w:space="0" w:color="auto"/>
            </w:tcBorders>
          </w:tcPr>
          <w:p w14:paraId="406212FC" w14:textId="77777777" w:rsidR="001E54AB" w:rsidRPr="0037774F" w:rsidRDefault="001E54AB" w:rsidP="001E54AB">
            <w:pPr>
              <w:pStyle w:val="ae"/>
              <w:numPr>
                <w:ilvl w:val="0"/>
                <w:numId w:val="428"/>
              </w:numPr>
            </w:pPr>
          </w:p>
        </w:tc>
        <w:tc>
          <w:tcPr>
            <w:tcW w:w="4115" w:type="dxa"/>
            <w:tcBorders>
              <w:top w:val="single" w:sz="4" w:space="0" w:color="auto"/>
              <w:left w:val="single" w:sz="4" w:space="0" w:color="auto"/>
              <w:bottom w:val="single" w:sz="4" w:space="0" w:color="auto"/>
              <w:right w:val="single" w:sz="4" w:space="0" w:color="auto"/>
            </w:tcBorders>
            <w:hideMark/>
          </w:tcPr>
          <w:p w14:paraId="0D7F2E5C" w14:textId="77777777" w:rsidR="001E54AB" w:rsidRPr="0037774F" w:rsidRDefault="001E54AB">
            <w:r w:rsidRPr="0037774F">
              <w:t>Поступление</w:t>
            </w:r>
            <w:r w:rsidRPr="0037774F">
              <w:rPr>
                <w:lang w:val="en-US"/>
              </w:rPr>
              <w:t xml:space="preserve"> импорт</w:t>
            </w:r>
            <w:r w:rsidRPr="0037774F">
              <w:t xml:space="preserve"> МАТЕР_ПУТЬ</w:t>
            </w:r>
          </w:p>
        </w:tc>
        <w:tc>
          <w:tcPr>
            <w:tcW w:w="2303" w:type="dxa"/>
            <w:tcBorders>
              <w:top w:val="single" w:sz="4" w:space="0" w:color="auto"/>
              <w:left w:val="single" w:sz="4" w:space="0" w:color="auto"/>
              <w:bottom w:val="single" w:sz="4" w:space="0" w:color="auto"/>
              <w:right w:val="single" w:sz="4" w:space="0" w:color="auto"/>
            </w:tcBorders>
            <w:hideMark/>
          </w:tcPr>
          <w:p w14:paraId="6322269C" w14:textId="77777777" w:rsidR="001E54AB" w:rsidRPr="0037774F" w:rsidRDefault="001E54AB">
            <w:r w:rsidRPr="0037774F">
              <w:t>-</w:t>
            </w:r>
          </w:p>
        </w:tc>
        <w:tc>
          <w:tcPr>
            <w:tcW w:w="2868" w:type="dxa"/>
            <w:tcBorders>
              <w:top w:val="single" w:sz="4" w:space="0" w:color="auto"/>
              <w:left w:val="single" w:sz="4" w:space="0" w:color="auto"/>
              <w:bottom w:val="single" w:sz="4" w:space="0" w:color="auto"/>
              <w:right w:val="single" w:sz="4" w:space="0" w:color="auto"/>
            </w:tcBorders>
          </w:tcPr>
          <w:p w14:paraId="30300870" w14:textId="77777777" w:rsidR="001E54AB" w:rsidRPr="0037774F" w:rsidRDefault="001E54AB"/>
        </w:tc>
      </w:tr>
      <w:tr w:rsidR="001E54AB" w:rsidRPr="0037774F" w14:paraId="72706DF4" w14:textId="77777777" w:rsidTr="005048D4">
        <w:tc>
          <w:tcPr>
            <w:tcW w:w="10201" w:type="dxa"/>
            <w:gridSpan w:val="4"/>
            <w:tcBorders>
              <w:top w:val="single" w:sz="4" w:space="0" w:color="auto"/>
              <w:left w:val="single" w:sz="4" w:space="0" w:color="auto"/>
              <w:bottom w:val="single" w:sz="4" w:space="0" w:color="auto"/>
              <w:right w:val="single" w:sz="4" w:space="0" w:color="auto"/>
            </w:tcBorders>
            <w:hideMark/>
          </w:tcPr>
          <w:p w14:paraId="1C4A88D7" w14:textId="77777777" w:rsidR="001E54AB" w:rsidRPr="0037774F" w:rsidRDefault="001E54AB">
            <w:pPr>
              <w:rPr>
                <w:b/>
              </w:rPr>
            </w:pPr>
            <w:r w:rsidRPr="0037774F">
              <w:rPr>
                <w:b/>
              </w:rPr>
              <w:t>Консигнация</w:t>
            </w:r>
          </w:p>
        </w:tc>
      </w:tr>
      <w:tr w:rsidR="001E54AB" w:rsidRPr="0037774F" w14:paraId="0435616C" w14:textId="77777777" w:rsidTr="005048D4">
        <w:tc>
          <w:tcPr>
            <w:tcW w:w="915" w:type="dxa"/>
            <w:tcBorders>
              <w:top w:val="single" w:sz="4" w:space="0" w:color="auto"/>
              <w:left w:val="single" w:sz="4" w:space="0" w:color="auto"/>
              <w:bottom w:val="single" w:sz="4" w:space="0" w:color="auto"/>
              <w:right w:val="single" w:sz="4" w:space="0" w:color="auto"/>
            </w:tcBorders>
          </w:tcPr>
          <w:p w14:paraId="5E371F47" w14:textId="77777777" w:rsidR="001E54AB" w:rsidRPr="0037774F" w:rsidRDefault="001E54AB" w:rsidP="001E54AB">
            <w:pPr>
              <w:pStyle w:val="ae"/>
              <w:numPr>
                <w:ilvl w:val="0"/>
                <w:numId w:val="428"/>
              </w:numPr>
            </w:pPr>
          </w:p>
        </w:tc>
        <w:tc>
          <w:tcPr>
            <w:tcW w:w="4115" w:type="dxa"/>
            <w:tcBorders>
              <w:top w:val="single" w:sz="4" w:space="0" w:color="auto"/>
              <w:left w:val="single" w:sz="4" w:space="0" w:color="auto"/>
              <w:bottom w:val="single" w:sz="4" w:space="0" w:color="auto"/>
              <w:right w:val="single" w:sz="4" w:space="0" w:color="auto"/>
            </w:tcBorders>
            <w:hideMark/>
          </w:tcPr>
          <w:p w14:paraId="03B7C788" w14:textId="77777777" w:rsidR="001E54AB" w:rsidRPr="0037774F" w:rsidRDefault="001E54AB">
            <w:r w:rsidRPr="0037774F">
              <w:t>Консигнация рубли</w:t>
            </w:r>
          </w:p>
        </w:tc>
        <w:tc>
          <w:tcPr>
            <w:tcW w:w="2303" w:type="dxa"/>
            <w:tcBorders>
              <w:top w:val="single" w:sz="4" w:space="0" w:color="auto"/>
              <w:left w:val="single" w:sz="4" w:space="0" w:color="auto"/>
              <w:bottom w:val="single" w:sz="4" w:space="0" w:color="auto"/>
              <w:right w:val="single" w:sz="4" w:space="0" w:color="auto"/>
            </w:tcBorders>
            <w:hideMark/>
          </w:tcPr>
          <w:p w14:paraId="3C6E4CA0" w14:textId="77777777" w:rsidR="001E54AB" w:rsidRPr="0037774F" w:rsidRDefault="001E54AB">
            <w:r w:rsidRPr="0037774F">
              <w:t>-</w:t>
            </w:r>
          </w:p>
        </w:tc>
        <w:tc>
          <w:tcPr>
            <w:tcW w:w="2868" w:type="dxa"/>
            <w:tcBorders>
              <w:top w:val="single" w:sz="4" w:space="0" w:color="auto"/>
              <w:left w:val="single" w:sz="4" w:space="0" w:color="auto"/>
              <w:bottom w:val="single" w:sz="4" w:space="0" w:color="auto"/>
              <w:right w:val="single" w:sz="4" w:space="0" w:color="auto"/>
            </w:tcBorders>
          </w:tcPr>
          <w:p w14:paraId="6E7E7402" w14:textId="77777777" w:rsidR="001E54AB" w:rsidRPr="0037774F" w:rsidRDefault="001E54AB"/>
        </w:tc>
      </w:tr>
      <w:tr w:rsidR="001E54AB" w:rsidRPr="0037774F" w14:paraId="26D82FB6" w14:textId="77777777" w:rsidTr="005048D4">
        <w:tc>
          <w:tcPr>
            <w:tcW w:w="915" w:type="dxa"/>
            <w:tcBorders>
              <w:top w:val="single" w:sz="4" w:space="0" w:color="auto"/>
              <w:left w:val="single" w:sz="4" w:space="0" w:color="auto"/>
              <w:bottom w:val="single" w:sz="4" w:space="0" w:color="auto"/>
              <w:right w:val="single" w:sz="4" w:space="0" w:color="auto"/>
            </w:tcBorders>
          </w:tcPr>
          <w:p w14:paraId="0EE726E8" w14:textId="77777777" w:rsidR="001E54AB" w:rsidRPr="0037774F" w:rsidRDefault="001E54AB" w:rsidP="001E54AB">
            <w:pPr>
              <w:pStyle w:val="ae"/>
              <w:numPr>
                <w:ilvl w:val="0"/>
                <w:numId w:val="428"/>
              </w:numPr>
            </w:pPr>
          </w:p>
        </w:tc>
        <w:tc>
          <w:tcPr>
            <w:tcW w:w="4115" w:type="dxa"/>
            <w:tcBorders>
              <w:top w:val="single" w:sz="4" w:space="0" w:color="auto"/>
              <w:left w:val="single" w:sz="4" w:space="0" w:color="auto"/>
              <w:bottom w:val="single" w:sz="4" w:space="0" w:color="auto"/>
              <w:right w:val="single" w:sz="4" w:space="0" w:color="auto"/>
            </w:tcBorders>
            <w:hideMark/>
          </w:tcPr>
          <w:p w14:paraId="54CC4E5F" w14:textId="77777777" w:rsidR="001E54AB" w:rsidRPr="0037774F" w:rsidRDefault="001E54AB">
            <w:pPr>
              <w:rPr>
                <w:lang w:val="en-US"/>
              </w:rPr>
            </w:pPr>
            <w:r w:rsidRPr="0037774F">
              <w:t xml:space="preserve">Консигнация </w:t>
            </w:r>
            <w:r w:rsidRPr="0037774F">
              <w:rPr>
                <w:lang w:val="en-US"/>
              </w:rPr>
              <w:t>UE</w:t>
            </w:r>
          </w:p>
        </w:tc>
        <w:tc>
          <w:tcPr>
            <w:tcW w:w="2303" w:type="dxa"/>
            <w:tcBorders>
              <w:top w:val="single" w:sz="4" w:space="0" w:color="auto"/>
              <w:left w:val="single" w:sz="4" w:space="0" w:color="auto"/>
              <w:bottom w:val="single" w:sz="4" w:space="0" w:color="auto"/>
              <w:right w:val="single" w:sz="4" w:space="0" w:color="auto"/>
            </w:tcBorders>
            <w:hideMark/>
          </w:tcPr>
          <w:p w14:paraId="3CE78647" w14:textId="77777777" w:rsidR="001E54AB" w:rsidRPr="0037774F" w:rsidRDefault="001E54AB">
            <w:r w:rsidRPr="0037774F">
              <w:t>-</w:t>
            </w:r>
          </w:p>
        </w:tc>
        <w:tc>
          <w:tcPr>
            <w:tcW w:w="2868" w:type="dxa"/>
            <w:tcBorders>
              <w:top w:val="single" w:sz="4" w:space="0" w:color="auto"/>
              <w:left w:val="single" w:sz="4" w:space="0" w:color="auto"/>
              <w:bottom w:val="single" w:sz="4" w:space="0" w:color="auto"/>
              <w:right w:val="single" w:sz="4" w:space="0" w:color="auto"/>
            </w:tcBorders>
          </w:tcPr>
          <w:p w14:paraId="19171DA0" w14:textId="77777777" w:rsidR="001E54AB" w:rsidRPr="0037774F" w:rsidRDefault="001E54AB"/>
        </w:tc>
      </w:tr>
      <w:tr w:rsidR="001E54AB" w:rsidRPr="0037774F" w14:paraId="4D8B8E2F" w14:textId="77777777" w:rsidTr="005048D4">
        <w:tc>
          <w:tcPr>
            <w:tcW w:w="915" w:type="dxa"/>
            <w:tcBorders>
              <w:top w:val="single" w:sz="4" w:space="0" w:color="auto"/>
              <w:left w:val="single" w:sz="4" w:space="0" w:color="auto"/>
              <w:bottom w:val="single" w:sz="4" w:space="0" w:color="auto"/>
              <w:right w:val="single" w:sz="4" w:space="0" w:color="auto"/>
            </w:tcBorders>
          </w:tcPr>
          <w:p w14:paraId="4EAB0F84" w14:textId="77777777" w:rsidR="001E54AB" w:rsidRPr="0037774F" w:rsidRDefault="001E54AB" w:rsidP="001E54AB">
            <w:pPr>
              <w:pStyle w:val="ae"/>
              <w:numPr>
                <w:ilvl w:val="0"/>
                <w:numId w:val="428"/>
              </w:numPr>
            </w:pPr>
          </w:p>
        </w:tc>
        <w:tc>
          <w:tcPr>
            <w:tcW w:w="4115" w:type="dxa"/>
            <w:tcBorders>
              <w:top w:val="single" w:sz="4" w:space="0" w:color="auto"/>
              <w:left w:val="single" w:sz="4" w:space="0" w:color="auto"/>
              <w:bottom w:val="single" w:sz="4" w:space="0" w:color="auto"/>
              <w:right w:val="single" w:sz="4" w:space="0" w:color="auto"/>
            </w:tcBorders>
            <w:hideMark/>
          </w:tcPr>
          <w:p w14:paraId="137F0FDA" w14:textId="77777777" w:rsidR="001E54AB" w:rsidRPr="0037774F" w:rsidRDefault="001E54AB">
            <w:r w:rsidRPr="0037774F">
              <w:t>Консигнация УСТ рубли</w:t>
            </w:r>
          </w:p>
        </w:tc>
        <w:tc>
          <w:tcPr>
            <w:tcW w:w="2303" w:type="dxa"/>
            <w:tcBorders>
              <w:top w:val="single" w:sz="4" w:space="0" w:color="auto"/>
              <w:left w:val="single" w:sz="4" w:space="0" w:color="auto"/>
              <w:bottom w:val="single" w:sz="4" w:space="0" w:color="auto"/>
              <w:right w:val="single" w:sz="4" w:space="0" w:color="auto"/>
            </w:tcBorders>
            <w:hideMark/>
          </w:tcPr>
          <w:p w14:paraId="0C8FC9F5" w14:textId="77777777" w:rsidR="001E54AB" w:rsidRPr="0037774F" w:rsidRDefault="001E54AB">
            <w:r w:rsidRPr="0037774F">
              <w:t>-</w:t>
            </w:r>
          </w:p>
        </w:tc>
        <w:tc>
          <w:tcPr>
            <w:tcW w:w="2868" w:type="dxa"/>
            <w:tcBorders>
              <w:top w:val="single" w:sz="4" w:space="0" w:color="auto"/>
              <w:left w:val="single" w:sz="4" w:space="0" w:color="auto"/>
              <w:bottom w:val="single" w:sz="4" w:space="0" w:color="auto"/>
              <w:right w:val="single" w:sz="4" w:space="0" w:color="auto"/>
            </w:tcBorders>
          </w:tcPr>
          <w:p w14:paraId="0343727B" w14:textId="77777777" w:rsidR="001E54AB" w:rsidRPr="0037774F" w:rsidRDefault="001E54AB"/>
        </w:tc>
      </w:tr>
      <w:tr w:rsidR="001E54AB" w:rsidRPr="0037774F" w14:paraId="54EC7993" w14:textId="77777777" w:rsidTr="005048D4">
        <w:tc>
          <w:tcPr>
            <w:tcW w:w="915" w:type="dxa"/>
            <w:tcBorders>
              <w:top w:val="single" w:sz="4" w:space="0" w:color="auto"/>
              <w:left w:val="single" w:sz="4" w:space="0" w:color="auto"/>
              <w:bottom w:val="single" w:sz="4" w:space="0" w:color="auto"/>
              <w:right w:val="single" w:sz="4" w:space="0" w:color="auto"/>
            </w:tcBorders>
          </w:tcPr>
          <w:p w14:paraId="7DDA6F13" w14:textId="77777777" w:rsidR="001E54AB" w:rsidRPr="0037774F" w:rsidRDefault="001E54AB" w:rsidP="001E54AB">
            <w:pPr>
              <w:pStyle w:val="ae"/>
              <w:numPr>
                <w:ilvl w:val="0"/>
                <w:numId w:val="428"/>
              </w:numPr>
            </w:pPr>
          </w:p>
        </w:tc>
        <w:tc>
          <w:tcPr>
            <w:tcW w:w="4115" w:type="dxa"/>
            <w:tcBorders>
              <w:top w:val="single" w:sz="4" w:space="0" w:color="auto"/>
              <w:left w:val="single" w:sz="4" w:space="0" w:color="auto"/>
              <w:bottom w:val="single" w:sz="4" w:space="0" w:color="auto"/>
              <w:right w:val="single" w:sz="4" w:space="0" w:color="auto"/>
            </w:tcBorders>
            <w:hideMark/>
          </w:tcPr>
          <w:p w14:paraId="3FE4201E" w14:textId="77777777" w:rsidR="001E54AB" w:rsidRPr="0037774F" w:rsidRDefault="001E54AB">
            <w:r w:rsidRPr="0037774F">
              <w:t>Консигнация УСТ</w:t>
            </w:r>
            <w:r w:rsidRPr="0037774F">
              <w:rPr>
                <w:lang w:val="en-US"/>
              </w:rPr>
              <w:t xml:space="preserve"> UE</w:t>
            </w:r>
          </w:p>
        </w:tc>
        <w:tc>
          <w:tcPr>
            <w:tcW w:w="2303" w:type="dxa"/>
            <w:tcBorders>
              <w:top w:val="single" w:sz="4" w:space="0" w:color="auto"/>
              <w:left w:val="single" w:sz="4" w:space="0" w:color="auto"/>
              <w:bottom w:val="single" w:sz="4" w:space="0" w:color="auto"/>
              <w:right w:val="single" w:sz="4" w:space="0" w:color="auto"/>
            </w:tcBorders>
            <w:hideMark/>
          </w:tcPr>
          <w:p w14:paraId="2DB0EE40" w14:textId="77777777" w:rsidR="001E54AB" w:rsidRPr="0037774F" w:rsidRDefault="001E54AB">
            <w:r w:rsidRPr="0037774F">
              <w:t>-</w:t>
            </w:r>
          </w:p>
        </w:tc>
        <w:tc>
          <w:tcPr>
            <w:tcW w:w="2868" w:type="dxa"/>
            <w:tcBorders>
              <w:top w:val="single" w:sz="4" w:space="0" w:color="auto"/>
              <w:left w:val="single" w:sz="4" w:space="0" w:color="auto"/>
              <w:bottom w:val="single" w:sz="4" w:space="0" w:color="auto"/>
              <w:right w:val="single" w:sz="4" w:space="0" w:color="auto"/>
            </w:tcBorders>
          </w:tcPr>
          <w:p w14:paraId="77B0CE6F" w14:textId="77777777" w:rsidR="001E54AB" w:rsidRPr="0037774F" w:rsidRDefault="001E54AB"/>
        </w:tc>
      </w:tr>
      <w:tr w:rsidR="001E54AB" w:rsidRPr="0037774F" w14:paraId="30108436" w14:textId="77777777" w:rsidTr="005048D4">
        <w:tc>
          <w:tcPr>
            <w:tcW w:w="10201" w:type="dxa"/>
            <w:gridSpan w:val="4"/>
            <w:tcBorders>
              <w:top w:val="single" w:sz="4" w:space="0" w:color="auto"/>
              <w:left w:val="single" w:sz="4" w:space="0" w:color="auto"/>
              <w:bottom w:val="single" w:sz="4" w:space="0" w:color="auto"/>
              <w:right w:val="single" w:sz="4" w:space="0" w:color="auto"/>
            </w:tcBorders>
            <w:hideMark/>
          </w:tcPr>
          <w:p w14:paraId="0F00E2FC" w14:textId="77777777" w:rsidR="001E54AB" w:rsidRPr="0037774F" w:rsidRDefault="001E54AB">
            <w:pPr>
              <w:rPr>
                <w:b/>
              </w:rPr>
            </w:pPr>
            <w:r w:rsidRPr="0037774F">
              <w:rPr>
                <w:b/>
              </w:rPr>
              <w:t>Поступление УСТ</w:t>
            </w:r>
          </w:p>
        </w:tc>
      </w:tr>
      <w:tr w:rsidR="001E54AB" w:rsidRPr="0037774F" w14:paraId="42FACE6E" w14:textId="77777777" w:rsidTr="005048D4">
        <w:tc>
          <w:tcPr>
            <w:tcW w:w="915" w:type="dxa"/>
            <w:tcBorders>
              <w:top w:val="single" w:sz="4" w:space="0" w:color="auto"/>
              <w:left w:val="single" w:sz="4" w:space="0" w:color="auto"/>
              <w:bottom w:val="single" w:sz="4" w:space="0" w:color="auto"/>
              <w:right w:val="single" w:sz="4" w:space="0" w:color="auto"/>
            </w:tcBorders>
          </w:tcPr>
          <w:p w14:paraId="04ACDAF8" w14:textId="77777777" w:rsidR="001E54AB" w:rsidRPr="0037774F" w:rsidRDefault="001E54AB" w:rsidP="001E54AB">
            <w:pPr>
              <w:pStyle w:val="ae"/>
              <w:numPr>
                <w:ilvl w:val="0"/>
                <w:numId w:val="428"/>
              </w:numPr>
            </w:pPr>
          </w:p>
        </w:tc>
        <w:tc>
          <w:tcPr>
            <w:tcW w:w="4115" w:type="dxa"/>
            <w:tcBorders>
              <w:top w:val="single" w:sz="4" w:space="0" w:color="auto"/>
              <w:left w:val="single" w:sz="4" w:space="0" w:color="auto"/>
              <w:bottom w:val="single" w:sz="4" w:space="0" w:color="auto"/>
              <w:right w:val="single" w:sz="4" w:space="0" w:color="auto"/>
            </w:tcBorders>
            <w:hideMark/>
          </w:tcPr>
          <w:p w14:paraId="76591D47" w14:textId="77777777" w:rsidR="001E54AB" w:rsidRPr="0037774F" w:rsidRDefault="001E54AB">
            <w:r w:rsidRPr="0037774F">
              <w:t>Поступление УСТ рубли ПОКУПНОЙ</w:t>
            </w:r>
          </w:p>
        </w:tc>
        <w:tc>
          <w:tcPr>
            <w:tcW w:w="2303" w:type="dxa"/>
            <w:tcBorders>
              <w:top w:val="single" w:sz="4" w:space="0" w:color="auto"/>
              <w:left w:val="single" w:sz="4" w:space="0" w:color="auto"/>
              <w:bottom w:val="single" w:sz="4" w:space="0" w:color="auto"/>
              <w:right w:val="single" w:sz="4" w:space="0" w:color="auto"/>
            </w:tcBorders>
            <w:hideMark/>
          </w:tcPr>
          <w:p w14:paraId="53C52E0B" w14:textId="77777777" w:rsidR="001E54AB" w:rsidRPr="0037774F" w:rsidRDefault="001E54AB">
            <w:r w:rsidRPr="0037774F">
              <w:t>-</w:t>
            </w:r>
          </w:p>
        </w:tc>
        <w:tc>
          <w:tcPr>
            <w:tcW w:w="2868" w:type="dxa"/>
            <w:tcBorders>
              <w:top w:val="single" w:sz="4" w:space="0" w:color="auto"/>
              <w:left w:val="single" w:sz="4" w:space="0" w:color="auto"/>
              <w:bottom w:val="single" w:sz="4" w:space="0" w:color="auto"/>
              <w:right w:val="single" w:sz="4" w:space="0" w:color="auto"/>
            </w:tcBorders>
          </w:tcPr>
          <w:p w14:paraId="4E844293" w14:textId="77777777" w:rsidR="001E54AB" w:rsidRPr="0037774F" w:rsidRDefault="001E54AB"/>
        </w:tc>
      </w:tr>
      <w:tr w:rsidR="001E54AB" w:rsidRPr="0037774F" w14:paraId="7E6FC466" w14:textId="77777777" w:rsidTr="005048D4">
        <w:tc>
          <w:tcPr>
            <w:tcW w:w="915" w:type="dxa"/>
            <w:tcBorders>
              <w:top w:val="single" w:sz="4" w:space="0" w:color="auto"/>
              <w:left w:val="single" w:sz="4" w:space="0" w:color="auto"/>
              <w:bottom w:val="single" w:sz="4" w:space="0" w:color="auto"/>
              <w:right w:val="single" w:sz="4" w:space="0" w:color="auto"/>
            </w:tcBorders>
          </w:tcPr>
          <w:p w14:paraId="2ACE2150" w14:textId="77777777" w:rsidR="001E54AB" w:rsidRPr="0037774F" w:rsidRDefault="001E54AB" w:rsidP="001E54AB">
            <w:pPr>
              <w:pStyle w:val="ae"/>
              <w:numPr>
                <w:ilvl w:val="0"/>
                <w:numId w:val="428"/>
              </w:numPr>
            </w:pPr>
          </w:p>
        </w:tc>
        <w:tc>
          <w:tcPr>
            <w:tcW w:w="4115" w:type="dxa"/>
            <w:tcBorders>
              <w:top w:val="single" w:sz="4" w:space="0" w:color="auto"/>
              <w:left w:val="single" w:sz="4" w:space="0" w:color="auto"/>
              <w:bottom w:val="single" w:sz="4" w:space="0" w:color="auto"/>
              <w:right w:val="single" w:sz="4" w:space="0" w:color="auto"/>
            </w:tcBorders>
            <w:hideMark/>
          </w:tcPr>
          <w:p w14:paraId="40E0BB40" w14:textId="77777777" w:rsidR="001E54AB" w:rsidRPr="0037774F" w:rsidRDefault="001E54AB">
            <w:r w:rsidRPr="0037774F">
              <w:t xml:space="preserve">Поступление УСТ </w:t>
            </w:r>
            <w:r w:rsidRPr="0037774F">
              <w:rPr>
                <w:lang w:val="en-US"/>
              </w:rPr>
              <w:t>UE</w:t>
            </w:r>
            <w:r w:rsidRPr="0037774F">
              <w:t xml:space="preserve"> ПОКУПНОЙ</w:t>
            </w:r>
          </w:p>
        </w:tc>
        <w:tc>
          <w:tcPr>
            <w:tcW w:w="2303" w:type="dxa"/>
            <w:tcBorders>
              <w:top w:val="single" w:sz="4" w:space="0" w:color="auto"/>
              <w:left w:val="single" w:sz="4" w:space="0" w:color="auto"/>
              <w:bottom w:val="single" w:sz="4" w:space="0" w:color="auto"/>
              <w:right w:val="single" w:sz="4" w:space="0" w:color="auto"/>
            </w:tcBorders>
            <w:hideMark/>
          </w:tcPr>
          <w:p w14:paraId="087C6124" w14:textId="77777777" w:rsidR="001E54AB" w:rsidRPr="0037774F" w:rsidRDefault="001E54AB">
            <w:r w:rsidRPr="0037774F">
              <w:t>-</w:t>
            </w:r>
          </w:p>
        </w:tc>
        <w:tc>
          <w:tcPr>
            <w:tcW w:w="2868" w:type="dxa"/>
            <w:tcBorders>
              <w:top w:val="single" w:sz="4" w:space="0" w:color="auto"/>
              <w:left w:val="single" w:sz="4" w:space="0" w:color="auto"/>
              <w:bottom w:val="single" w:sz="4" w:space="0" w:color="auto"/>
              <w:right w:val="single" w:sz="4" w:space="0" w:color="auto"/>
            </w:tcBorders>
          </w:tcPr>
          <w:p w14:paraId="26A76238" w14:textId="77777777" w:rsidR="001E54AB" w:rsidRPr="0037774F" w:rsidRDefault="001E54AB"/>
        </w:tc>
      </w:tr>
      <w:tr w:rsidR="001E54AB" w:rsidRPr="0037774F" w14:paraId="49BF3D9F" w14:textId="77777777" w:rsidTr="005048D4">
        <w:tc>
          <w:tcPr>
            <w:tcW w:w="915" w:type="dxa"/>
            <w:tcBorders>
              <w:top w:val="single" w:sz="4" w:space="0" w:color="auto"/>
              <w:left w:val="single" w:sz="4" w:space="0" w:color="auto"/>
              <w:bottom w:val="single" w:sz="4" w:space="0" w:color="auto"/>
              <w:right w:val="single" w:sz="4" w:space="0" w:color="auto"/>
            </w:tcBorders>
          </w:tcPr>
          <w:p w14:paraId="20CE76E4" w14:textId="77777777" w:rsidR="001E54AB" w:rsidRPr="0037774F" w:rsidRDefault="001E54AB" w:rsidP="001E54AB">
            <w:pPr>
              <w:pStyle w:val="ae"/>
              <w:numPr>
                <w:ilvl w:val="0"/>
                <w:numId w:val="428"/>
              </w:numPr>
            </w:pPr>
          </w:p>
        </w:tc>
        <w:tc>
          <w:tcPr>
            <w:tcW w:w="4115" w:type="dxa"/>
            <w:tcBorders>
              <w:top w:val="single" w:sz="4" w:space="0" w:color="auto"/>
              <w:left w:val="single" w:sz="4" w:space="0" w:color="auto"/>
              <w:bottom w:val="single" w:sz="4" w:space="0" w:color="auto"/>
              <w:right w:val="single" w:sz="4" w:space="0" w:color="auto"/>
            </w:tcBorders>
            <w:hideMark/>
          </w:tcPr>
          <w:p w14:paraId="2BB3C9CB" w14:textId="77777777" w:rsidR="001E54AB" w:rsidRPr="0037774F" w:rsidRDefault="001E54AB">
            <w:r w:rsidRPr="0037774F">
              <w:t>Поступление УСТ импорт ПОКУПНОЙ</w:t>
            </w:r>
          </w:p>
        </w:tc>
        <w:tc>
          <w:tcPr>
            <w:tcW w:w="2303" w:type="dxa"/>
            <w:tcBorders>
              <w:top w:val="single" w:sz="4" w:space="0" w:color="auto"/>
              <w:left w:val="single" w:sz="4" w:space="0" w:color="auto"/>
              <w:bottom w:val="single" w:sz="4" w:space="0" w:color="auto"/>
              <w:right w:val="single" w:sz="4" w:space="0" w:color="auto"/>
            </w:tcBorders>
            <w:hideMark/>
          </w:tcPr>
          <w:p w14:paraId="2B5136BB" w14:textId="77777777" w:rsidR="001E54AB" w:rsidRPr="0037774F" w:rsidRDefault="001E54AB">
            <w:r w:rsidRPr="0037774F">
              <w:t>-</w:t>
            </w:r>
          </w:p>
        </w:tc>
        <w:tc>
          <w:tcPr>
            <w:tcW w:w="2868" w:type="dxa"/>
            <w:tcBorders>
              <w:top w:val="single" w:sz="4" w:space="0" w:color="auto"/>
              <w:left w:val="single" w:sz="4" w:space="0" w:color="auto"/>
              <w:bottom w:val="single" w:sz="4" w:space="0" w:color="auto"/>
              <w:right w:val="single" w:sz="4" w:space="0" w:color="auto"/>
            </w:tcBorders>
          </w:tcPr>
          <w:p w14:paraId="65AD706F" w14:textId="77777777" w:rsidR="001E54AB" w:rsidRPr="0037774F" w:rsidRDefault="001E54AB"/>
        </w:tc>
      </w:tr>
    </w:tbl>
    <w:p w14:paraId="574F33DA" w14:textId="77777777" w:rsidR="001E54AB" w:rsidRPr="0037774F" w:rsidRDefault="001E54AB">
      <w:pPr>
        <w:rPr>
          <w:b/>
          <w:sz w:val="24"/>
          <w:szCs w:val="24"/>
        </w:rPr>
      </w:pPr>
    </w:p>
    <w:p w14:paraId="328B2C20" w14:textId="6F89C7FF" w:rsidR="00FD643C" w:rsidRPr="0037774F" w:rsidRDefault="001E54AB">
      <w:pPr>
        <w:rPr>
          <w:sz w:val="24"/>
          <w:szCs w:val="24"/>
        </w:rPr>
      </w:pPr>
      <w:r w:rsidRPr="005048D4">
        <w:rPr>
          <w:sz w:val="24"/>
          <w:szCs w:val="24"/>
        </w:rPr>
        <w:t>Прочая детализация</w:t>
      </w:r>
      <w:r w:rsidRPr="0037774F">
        <w:rPr>
          <w:sz w:val="24"/>
          <w:szCs w:val="24"/>
        </w:rPr>
        <w:t xml:space="preserve"> данного требования предоставляе</w:t>
      </w:r>
      <w:r w:rsidR="00FF0FDE" w:rsidRPr="0037774F">
        <w:rPr>
          <w:sz w:val="24"/>
          <w:szCs w:val="24"/>
        </w:rPr>
        <w:t>тся отдельно, при необходимости, на этапе проектирования Целевой модели.</w:t>
      </w:r>
      <w:r w:rsidR="00FD643C" w:rsidRPr="0037774F">
        <w:rPr>
          <w:sz w:val="24"/>
          <w:szCs w:val="24"/>
        </w:rPr>
        <w:br w:type="page"/>
      </w:r>
    </w:p>
    <w:p w14:paraId="06F5BF15" w14:textId="0ADC62EA" w:rsidR="004F6E72" w:rsidRPr="005048D4" w:rsidRDefault="00654B83" w:rsidP="00FD643C">
      <w:pPr>
        <w:pStyle w:val="23"/>
        <w:rPr>
          <w:rFonts w:asciiTheme="minorHAnsi" w:hAnsiTheme="minorHAnsi" w:cstheme="minorHAnsi"/>
          <w:color w:val="auto"/>
          <w:sz w:val="24"/>
          <w:szCs w:val="24"/>
        </w:rPr>
      </w:pPr>
      <w:bookmarkStart w:id="265" w:name="_Toc43718470"/>
      <w:r w:rsidRPr="0037774F">
        <w:rPr>
          <w:rFonts w:asciiTheme="minorHAnsi" w:hAnsiTheme="minorHAnsi" w:cstheme="minorHAnsi"/>
          <w:color w:val="auto"/>
          <w:sz w:val="24"/>
          <w:szCs w:val="24"/>
        </w:rPr>
        <w:lastRenderedPageBreak/>
        <w:t>7</w:t>
      </w:r>
      <w:r w:rsidR="004F6E72" w:rsidRPr="005048D4">
        <w:rPr>
          <w:rFonts w:asciiTheme="minorHAnsi" w:hAnsiTheme="minorHAnsi" w:cstheme="minorHAnsi"/>
          <w:color w:val="auto"/>
          <w:sz w:val="24"/>
          <w:szCs w:val="24"/>
        </w:rPr>
        <w:t>.3</w:t>
      </w:r>
      <w:r w:rsidR="00FD643C" w:rsidRPr="005048D4">
        <w:rPr>
          <w:rFonts w:asciiTheme="minorHAnsi" w:hAnsiTheme="minorHAnsi" w:cstheme="minorHAnsi"/>
          <w:color w:val="auto"/>
          <w:sz w:val="24"/>
          <w:szCs w:val="24"/>
        </w:rPr>
        <w:t xml:space="preserve"> Механизм сверки фактической управленческой </w:t>
      </w:r>
      <w:r w:rsidR="00304915" w:rsidRPr="0037774F">
        <w:rPr>
          <w:rFonts w:asciiTheme="minorHAnsi" w:hAnsiTheme="minorHAnsi" w:cstheme="minorHAnsi"/>
          <w:color w:val="auto"/>
          <w:sz w:val="24"/>
          <w:szCs w:val="24"/>
        </w:rPr>
        <w:t>прибыльности</w:t>
      </w:r>
      <w:r w:rsidR="00FD643C" w:rsidRPr="005048D4">
        <w:rPr>
          <w:rFonts w:asciiTheme="minorHAnsi" w:hAnsiTheme="minorHAnsi" w:cstheme="minorHAnsi"/>
          <w:color w:val="auto"/>
          <w:sz w:val="24"/>
          <w:szCs w:val="24"/>
        </w:rPr>
        <w:t xml:space="preserve"> и </w:t>
      </w:r>
      <w:r w:rsidR="004F6E72" w:rsidRPr="005048D4">
        <w:rPr>
          <w:rFonts w:asciiTheme="minorHAnsi" w:hAnsiTheme="minorHAnsi" w:cstheme="minorHAnsi"/>
          <w:color w:val="auto"/>
          <w:sz w:val="24"/>
          <w:szCs w:val="24"/>
        </w:rPr>
        <w:t>бухгалтерской</w:t>
      </w:r>
      <w:r w:rsidR="00FD643C" w:rsidRPr="005048D4">
        <w:rPr>
          <w:rFonts w:asciiTheme="minorHAnsi" w:hAnsiTheme="minorHAnsi" w:cstheme="minorHAnsi"/>
          <w:color w:val="auto"/>
          <w:sz w:val="24"/>
          <w:szCs w:val="24"/>
        </w:rPr>
        <w:t xml:space="preserve"> </w:t>
      </w:r>
      <w:r w:rsidR="00304915" w:rsidRPr="0037774F">
        <w:rPr>
          <w:rFonts w:asciiTheme="minorHAnsi" w:hAnsiTheme="minorHAnsi" w:cstheme="minorHAnsi"/>
          <w:color w:val="auto"/>
          <w:sz w:val="24"/>
          <w:szCs w:val="24"/>
        </w:rPr>
        <w:t>прибыльности</w:t>
      </w:r>
      <w:bookmarkEnd w:id="265"/>
    </w:p>
    <w:p w14:paraId="6B8CCE90" w14:textId="77777777" w:rsidR="0084190B" w:rsidRPr="0037774F" w:rsidRDefault="0084190B">
      <w:pPr>
        <w:rPr>
          <w:rFonts w:cstheme="minorHAnsi"/>
          <w:sz w:val="24"/>
          <w:szCs w:val="24"/>
        </w:rPr>
      </w:pPr>
    </w:p>
    <w:p w14:paraId="5C86592A" w14:textId="0B8E6E10" w:rsidR="00CA0BFC" w:rsidRPr="0037774F" w:rsidRDefault="00304915">
      <w:pPr>
        <w:rPr>
          <w:rFonts w:cstheme="minorHAnsi"/>
          <w:sz w:val="24"/>
          <w:szCs w:val="24"/>
        </w:rPr>
      </w:pPr>
      <w:r w:rsidRPr="0037774F">
        <w:rPr>
          <w:rFonts w:cstheme="minorHAnsi"/>
          <w:sz w:val="24"/>
          <w:szCs w:val="24"/>
        </w:rPr>
        <w:t xml:space="preserve">Для позиций заказов, реализованных за отчетный период, </w:t>
      </w:r>
      <w:r w:rsidR="0084190B" w:rsidRPr="0037774F">
        <w:rPr>
          <w:rFonts w:cstheme="minorHAnsi"/>
          <w:sz w:val="24"/>
          <w:szCs w:val="24"/>
        </w:rPr>
        <w:t xml:space="preserve">необходимо обеспечить возможность сверки </w:t>
      </w:r>
      <w:r w:rsidRPr="0037774F">
        <w:rPr>
          <w:rFonts w:cstheme="minorHAnsi"/>
          <w:sz w:val="24"/>
          <w:szCs w:val="24"/>
        </w:rPr>
        <w:t xml:space="preserve">результатов расчетов в </w:t>
      </w:r>
      <w:r w:rsidR="00654B83" w:rsidRPr="0037774F">
        <w:rPr>
          <w:rFonts w:cstheme="minorHAnsi"/>
          <w:sz w:val="24"/>
          <w:szCs w:val="24"/>
        </w:rPr>
        <w:t>ИТ функционале</w:t>
      </w:r>
      <w:r w:rsidRPr="0037774F">
        <w:rPr>
          <w:rFonts w:cstheme="minorHAnsi"/>
          <w:sz w:val="24"/>
          <w:szCs w:val="24"/>
        </w:rPr>
        <w:t xml:space="preserve"> с данными бухгалтерской отчетности. </w:t>
      </w:r>
    </w:p>
    <w:p w14:paraId="0536D2E2" w14:textId="77777777" w:rsidR="00CA0BFC" w:rsidRPr="0037774F" w:rsidRDefault="00CA0BFC">
      <w:pPr>
        <w:rPr>
          <w:rFonts w:cstheme="minorHAnsi"/>
          <w:sz w:val="24"/>
          <w:szCs w:val="24"/>
        </w:rPr>
      </w:pPr>
      <w:r w:rsidRPr="0037774F">
        <w:rPr>
          <w:rFonts w:cstheme="minorHAnsi"/>
          <w:sz w:val="24"/>
          <w:szCs w:val="24"/>
        </w:rPr>
        <w:t>Сверка аналитик предусмотрена в части:</w:t>
      </w:r>
    </w:p>
    <w:p w14:paraId="4BA247B8" w14:textId="310A4F6B" w:rsidR="00CA0BFC" w:rsidRPr="0037774F" w:rsidRDefault="00CA0BFC" w:rsidP="005048D4">
      <w:pPr>
        <w:pStyle w:val="ae"/>
        <w:numPr>
          <w:ilvl w:val="0"/>
          <w:numId w:val="434"/>
        </w:numPr>
        <w:rPr>
          <w:rFonts w:cstheme="minorHAnsi"/>
          <w:sz w:val="24"/>
          <w:szCs w:val="24"/>
        </w:rPr>
      </w:pPr>
      <w:r w:rsidRPr="0037774F">
        <w:rPr>
          <w:rFonts w:cstheme="minorHAnsi"/>
          <w:sz w:val="24"/>
          <w:szCs w:val="24"/>
        </w:rPr>
        <w:t>Выручки</w:t>
      </w:r>
    </w:p>
    <w:p w14:paraId="6BA31E77" w14:textId="28A24473" w:rsidR="00CA0BFC" w:rsidRPr="005048D4" w:rsidRDefault="00CA0BFC" w:rsidP="005048D4">
      <w:pPr>
        <w:pStyle w:val="ae"/>
        <w:numPr>
          <w:ilvl w:val="0"/>
          <w:numId w:val="434"/>
        </w:numPr>
        <w:rPr>
          <w:rFonts w:cstheme="minorHAnsi"/>
          <w:sz w:val="24"/>
          <w:szCs w:val="24"/>
        </w:rPr>
      </w:pPr>
      <w:r w:rsidRPr="0037774F">
        <w:rPr>
          <w:rFonts w:cstheme="minorHAnsi"/>
          <w:sz w:val="24"/>
          <w:szCs w:val="24"/>
        </w:rPr>
        <w:t>Объемов расхода сырья и материалов</w:t>
      </w:r>
    </w:p>
    <w:p w14:paraId="5904D315" w14:textId="77777777" w:rsidR="00CA0BFC" w:rsidRPr="0037774F" w:rsidRDefault="00CA0BFC" w:rsidP="005048D4">
      <w:pPr>
        <w:pStyle w:val="ae"/>
        <w:numPr>
          <w:ilvl w:val="0"/>
          <w:numId w:val="434"/>
        </w:numPr>
        <w:rPr>
          <w:rFonts w:cstheme="minorHAnsi"/>
          <w:sz w:val="24"/>
          <w:szCs w:val="24"/>
        </w:rPr>
      </w:pPr>
      <w:r w:rsidRPr="0037774F">
        <w:rPr>
          <w:rFonts w:cstheme="minorHAnsi"/>
          <w:sz w:val="24"/>
          <w:szCs w:val="24"/>
        </w:rPr>
        <w:t>Косвенных затрат по переделам</w:t>
      </w:r>
    </w:p>
    <w:p w14:paraId="6E625E32" w14:textId="5E8D40E4" w:rsidR="00CA0BFC" w:rsidRPr="005048D4" w:rsidRDefault="00654B83" w:rsidP="005048D4">
      <w:pPr>
        <w:pStyle w:val="31"/>
        <w:rPr>
          <w:rFonts w:cstheme="minorHAnsi"/>
          <w:color w:val="0070C0"/>
          <w:sz w:val="24"/>
          <w:szCs w:val="24"/>
        </w:rPr>
      </w:pPr>
      <w:bookmarkStart w:id="266" w:name="_Toc43718471"/>
      <w:r w:rsidRPr="005048D4">
        <w:rPr>
          <w:rFonts w:asciiTheme="minorHAnsi" w:hAnsiTheme="minorHAnsi" w:cstheme="minorHAnsi"/>
          <w:color w:val="0070C0"/>
          <w:sz w:val="24"/>
          <w:szCs w:val="24"/>
        </w:rPr>
        <w:t>7</w:t>
      </w:r>
      <w:r w:rsidR="00CA0BFC" w:rsidRPr="005048D4">
        <w:rPr>
          <w:rFonts w:asciiTheme="minorHAnsi" w:hAnsiTheme="minorHAnsi" w:cstheme="minorHAnsi"/>
          <w:color w:val="0070C0"/>
          <w:sz w:val="24"/>
          <w:szCs w:val="24"/>
        </w:rPr>
        <w:t>.3.1 Сверка выручки</w:t>
      </w:r>
      <w:bookmarkEnd w:id="266"/>
    </w:p>
    <w:p w14:paraId="2493CF51" w14:textId="77777777" w:rsidR="00CA0BFC" w:rsidRPr="0037774F" w:rsidRDefault="00CA0BFC" w:rsidP="00CA0BFC">
      <w:pPr>
        <w:rPr>
          <w:rFonts w:cstheme="minorHAnsi"/>
          <w:sz w:val="24"/>
          <w:szCs w:val="24"/>
        </w:rPr>
      </w:pPr>
    </w:p>
    <w:p w14:paraId="6C1EE4A9" w14:textId="3B126203" w:rsidR="00CA0BFC" w:rsidRPr="0037774F" w:rsidRDefault="00CA0BFC" w:rsidP="00CA0BFC">
      <w:pPr>
        <w:rPr>
          <w:rFonts w:cstheme="minorHAnsi"/>
          <w:b/>
          <w:sz w:val="24"/>
          <w:szCs w:val="24"/>
        </w:rPr>
      </w:pPr>
      <w:r w:rsidRPr="005048D4">
        <w:rPr>
          <w:rFonts w:cstheme="minorHAnsi"/>
          <w:b/>
          <w:sz w:val="24"/>
          <w:szCs w:val="24"/>
        </w:rPr>
        <w:t xml:space="preserve">Подход к сверке: </w:t>
      </w:r>
      <w:r w:rsidR="00304915" w:rsidRPr="005048D4">
        <w:rPr>
          <w:rFonts w:cstheme="minorHAnsi"/>
          <w:b/>
          <w:sz w:val="24"/>
          <w:szCs w:val="24"/>
        </w:rPr>
        <w:t xml:space="preserve"> </w:t>
      </w:r>
    </w:p>
    <w:p w14:paraId="21ACCFF4" w14:textId="77777777" w:rsidR="006D12D9" w:rsidRPr="0037774F" w:rsidRDefault="006D12D9" w:rsidP="006D12D9">
      <w:pPr>
        <w:pStyle w:val="ae"/>
        <w:numPr>
          <w:ilvl w:val="0"/>
          <w:numId w:val="453"/>
        </w:numPr>
        <w:rPr>
          <w:rFonts w:cstheme="minorHAnsi"/>
          <w:sz w:val="24"/>
          <w:szCs w:val="24"/>
        </w:rPr>
      </w:pPr>
      <w:r w:rsidRPr="0037774F">
        <w:rPr>
          <w:rFonts w:cstheme="minorHAnsi"/>
          <w:sz w:val="24"/>
          <w:szCs w:val="24"/>
        </w:rPr>
        <w:t>Необходимо предусмотреть возможность выбора пользователем периода для сопоставления:</w:t>
      </w:r>
    </w:p>
    <w:p w14:paraId="06BFAB64" w14:textId="7DB289B2" w:rsidR="006D12D9" w:rsidRPr="0037774F" w:rsidRDefault="006D12D9" w:rsidP="005048D4">
      <w:pPr>
        <w:pStyle w:val="ae"/>
        <w:numPr>
          <w:ilvl w:val="1"/>
          <w:numId w:val="453"/>
        </w:numPr>
        <w:rPr>
          <w:rFonts w:cstheme="minorHAnsi"/>
          <w:sz w:val="24"/>
          <w:szCs w:val="24"/>
        </w:rPr>
      </w:pPr>
      <w:r w:rsidRPr="0037774F">
        <w:rPr>
          <w:rFonts w:cstheme="minorHAnsi"/>
          <w:sz w:val="24"/>
          <w:szCs w:val="24"/>
        </w:rPr>
        <w:t xml:space="preserve">Указанный период должен соответствовать доступному отчетному периоду в </w:t>
      </w:r>
      <w:r w:rsidRPr="0037774F">
        <w:rPr>
          <w:rFonts w:cstheme="minorHAnsi"/>
          <w:sz w:val="24"/>
          <w:szCs w:val="24"/>
          <w:lang w:val="en-US"/>
        </w:rPr>
        <w:t>SAP</w:t>
      </w:r>
      <w:r w:rsidRPr="0037774F">
        <w:rPr>
          <w:rFonts w:cstheme="minorHAnsi"/>
          <w:sz w:val="24"/>
          <w:szCs w:val="24"/>
        </w:rPr>
        <w:t xml:space="preserve"> </w:t>
      </w:r>
      <w:r w:rsidRPr="0037774F">
        <w:rPr>
          <w:rFonts w:cstheme="minorHAnsi"/>
          <w:sz w:val="24"/>
          <w:szCs w:val="24"/>
          <w:lang w:val="en-US"/>
        </w:rPr>
        <w:t>ERP</w:t>
      </w:r>
    </w:p>
    <w:p w14:paraId="4B46ED4C" w14:textId="197A906D" w:rsidR="004E1598" w:rsidRPr="005048D4" w:rsidRDefault="004E1598" w:rsidP="005048D4">
      <w:pPr>
        <w:pStyle w:val="ae"/>
        <w:numPr>
          <w:ilvl w:val="0"/>
          <w:numId w:val="453"/>
        </w:numPr>
        <w:rPr>
          <w:rFonts w:cstheme="minorHAnsi"/>
          <w:sz w:val="24"/>
          <w:szCs w:val="24"/>
        </w:rPr>
      </w:pPr>
      <w:r w:rsidRPr="005048D4">
        <w:rPr>
          <w:rFonts w:cstheme="minorHAnsi"/>
          <w:sz w:val="24"/>
          <w:szCs w:val="24"/>
        </w:rPr>
        <w:t>Сф</w:t>
      </w:r>
      <w:r w:rsidRPr="0037774F">
        <w:rPr>
          <w:rFonts w:cstheme="minorHAnsi"/>
          <w:sz w:val="24"/>
          <w:szCs w:val="24"/>
        </w:rPr>
        <w:t xml:space="preserve">ормировать пакеты данных из </w:t>
      </w:r>
      <w:r w:rsidR="00654B83" w:rsidRPr="0037774F">
        <w:rPr>
          <w:rFonts w:cstheme="minorHAnsi"/>
          <w:sz w:val="24"/>
          <w:szCs w:val="24"/>
        </w:rPr>
        <w:t>ИТ функционала</w:t>
      </w:r>
      <w:r w:rsidRPr="0037774F">
        <w:rPr>
          <w:rFonts w:cstheme="minorHAnsi"/>
          <w:sz w:val="24"/>
          <w:szCs w:val="24"/>
        </w:rPr>
        <w:t xml:space="preserve"> и </w:t>
      </w:r>
      <w:r w:rsidRPr="0037774F">
        <w:rPr>
          <w:rFonts w:cstheme="minorHAnsi"/>
          <w:sz w:val="24"/>
          <w:szCs w:val="24"/>
          <w:lang w:val="en-US"/>
        </w:rPr>
        <w:t>SAP</w:t>
      </w:r>
      <w:r w:rsidRPr="005048D4">
        <w:rPr>
          <w:rFonts w:cstheme="minorHAnsi"/>
          <w:sz w:val="24"/>
          <w:szCs w:val="24"/>
        </w:rPr>
        <w:t xml:space="preserve"> </w:t>
      </w:r>
      <w:r w:rsidRPr="0037774F">
        <w:rPr>
          <w:rFonts w:cstheme="minorHAnsi"/>
          <w:sz w:val="24"/>
          <w:szCs w:val="24"/>
          <w:lang w:val="en-US"/>
        </w:rPr>
        <w:t>ERP</w:t>
      </w:r>
      <w:r w:rsidRPr="005048D4">
        <w:rPr>
          <w:rFonts w:cstheme="minorHAnsi"/>
          <w:sz w:val="24"/>
          <w:szCs w:val="24"/>
        </w:rPr>
        <w:t xml:space="preserve"> </w:t>
      </w:r>
      <w:r w:rsidRPr="0037774F">
        <w:rPr>
          <w:rFonts w:cstheme="minorHAnsi"/>
          <w:sz w:val="24"/>
          <w:szCs w:val="24"/>
        </w:rPr>
        <w:t xml:space="preserve">для сопоставления, согласно таблице: </w:t>
      </w:r>
    </w:p>
    <w:tbl>
      <w:tblPr>
        <w:tblStyle w:val="ad"/>
        <w:tblW w:w="10484" w:type="dxa"/>
        <w:tblLook w:val="04A0" w:firstRow="1" w:lastRow="0" w:firstColumn="1" w:lastColumn="0" w:noHBand="0" w:noVBand="1"/>
      </w:tblPr>
      <w:tblGrid>
        <w:gridCol w:w="1980"/>
        <w:gridCol w:w="4111"/>
        <w:gridCol w:w="4393"/>
      </w:tblGrid>
      <w:tr w:rsidR="00264939" w:rsidRPr="0037774F" w14:paraId="5A5A0120" w14:textId="77777777" w:rsidTr="005048D4">
        <w:tc>
          <w:tcPr>
            <w:tcW w:w="1980" w:type="dxa"/>
          </w:tcPr>
          <w:p w14:paraId="4C2425BC" w14:textId="35580AD5" w:rsidR="00CA0BFC" w:rsidRPr="0037774F" w:rsidRDefault="00CA0BFC" w:rsidP="00CA0BFC">
            <w:pPr>
              <w:rPr>
                <w:rFonts w:cstheme="minorHAnsi"/>
                <w:b/>
                <w:szCs w:val="24"/>
              </w:rPr>
            </w:pPr>
          </w:p>
        </w:tc>
        <w:tc>
          <w:tcPr>
            <w:tcW w:w="4111" w:type="dxa"/>
          </w:tcPr>
          <w:p w14:paraId="05BD80B8" w14:textId="400DC58A" w:rsidR="00CA0BFC" w:rsidRPr="005048D4" w:rsidRDefault="00230E58" w:rsidP="00230E58">
            <w:pPr>
              <w:rPr>
                <w:rFonts w:cstheme="minorHAnsi"/>
                <w:b/>
                <w:szCs w:val="24"/>
              </w:rPr>
            </w:pPr>
            <w:r w:rsidRPr="0037774F">
              <w:rPr>
                <w:rFonts w:cstheme="minorHAnsi"/>
                <w:b/>
                <w:szCs w:val="24"/>
              </w:rPr>
              <w:t>Целевая</w:t>
            </w:r>
            <w:r w:rsidR="00CA0BFC" w:rsidRPr="005048D4">
              <w:rPr>
                <w:rFonts w:cstheme="minorHAnsi"/>
                <w:b/>
                <w:szCs w:val="24"/>
              </w:rPr>
              <w:t xml:space="preserve"> модел</w:t>
            </w:r>
            <w:r w:rsidRPr="0037774F">
              <w:rPr>
                <w:rFonts w:cstheme="minorHAnsi"/>
                <w:b/>
                <w:szCs w:val="24"/>
              </w:rPr>
              <w:t>ь</w:t>
            </w:r>
          </w:p>
        </w:tc>
        <w:tc>
          <w:tcPr>
            <w:tcW w:w="4393" w:type="dxa"/>
          </w:tcPr>
          <w:p w14:paraId="51FFB89B" w14:textId="693CAC8D" w:rsidR="00CA0BFC" w:rsidRPr="005048D4" w:rsidRDefault="00CA0BFC" w:rsidP="00CA0BFC">
            <w:pPr>
              <w:rPr>
                <w:rFonts w:cstheme="minorHAnsi"/>
                <w:b/>
                <w:szCs w:val="24"/>
              </w:rPr>
            </w:pPr>
            <w:r w:rsidRPr="005048D4">
              <w:rPr>
                <w:rFonts w:cstheme="minorHAnsi"/>
                <w:b/>
                <w:szCs w:val="24"/>
              </w:rPr>
              <w:t>Бухгалтерская отчетность</w:t>
            </w:r>
          </w:p>
        </w:tc>
      </w:tr>
      <w:tr w:rsidR="00264939" w:rsidRPr="0037774F" w14:paraId="6136411D" w14:textId="77777777" w:rsidTr="005048D4">
        <w:tc>
          <w:tcPr>
            <w:tcW w:w="1980" w:type="dxa"/>
          </w:tcPr>
          <w:p w14:paraId="23DF9C42" w14:textId="678A7806" w:rsidR="00CA0BFC" w:rsidRPr="0037774F" w:rsidRDefault="005A4DF1" w:rsidP="00CA0BFC">
            <w:pPr>
              <w:rPr>
                <w:rFonts w:cstheme="minorHAnsi"/>
                <w:b/>
                <w:sz w:val="24"/>
                <w:szCs w:val="24"/>
              </w:rPr>
            </w:pPr>
            <w:r w:rsidRPr="0037774F">
              <w:rPr>
                <w:rFonts w:cstheme="minorHAnsi"/>
                <w:b/>
                <w:szCs w:val="24"/>
              </w:rPr>
              <w:t>Критерии отбора позиций сбытовых</w:t>
            </w:r>
            <w:r w:rsidR="003C6F9C" w:rsidRPr="0037774F">
              <w:rPr>
                <w:rFonts w:cstheme="minorHAnsi"/>
                <w:b/>
                <w:szCs w:val="24"/>
              </w:rPr>
              <w:t xml:space="preserve"> заказов</w:t>
            </w:r>
          </w:p>
        </w:tc>
        <w:tc>
          <w:tcPr>
            <w:tcW w:w="4111" w:type="dxa"/>
          </w:tcPr>
          <w:p w14:paraId="63C1140F" w14:textId="525A99AD" w:rsidR="00CA0BFC" w:rsidRPr="005048D4" w:rsidRDefault="005A4DF1" w:rsidP="000A493C">
            <w:pPr>
              <w:rPr>
                <w:rFonts w:cstheme="minorHAnsi"/>
              </w:rPr>
            </w:pPr>
            <w:r w:rsidRPr="005048D4">
              <w:rPr>
                <w:rFonts w:cstheme="minorHAnsi"/>
              </w:rPr>
              <w:t>Сбытовая организация:</w:t>
            </w:r>
          </w:p>
          <w:p w14:paraId="002B4F9C" w14:textId="77777777" w:rsidR="005A4DF1" w:rsidRPr="005048D4" w:rsidRDefault="005A4DF1" w:rsidP="005048D4">
            <w:pPr>
              <w:pStyle w:val="ae"/>
              <w:numPr>
                <w:ilvl w:val="0"/>
                <w:numId w:val="435"/>
              </w:numPr>
              <w:rPr>
                <w:rFonts w:cstheme="minorHAnsi"/>
              </w:rPr>
            </w:pPr>
            <w:r w:rsidRPr="005048D4">
              <w:rPr>
                <w:rFonts w:cstheme="minorHAnsi"/>
              </w:rPr>
              <w:t>ПАО НЛМК</w:t>
            </w:r>
          </w:p>
          <w:p w14:paraId="7BAACF44" w14:textId="77777777" w:rsidR="005A4DF1" w:rsidRPr="005048D4" w:rsidRDefault="005A4DF1" w:rsidP="005048D4">
            <w:pPr>
              <w:pStyle w:val="ae"/>
              <w:numPr>
                <w:ilvl w:val="0"/>
                <w:numId w:val="435"/>
              </w:numPr>
              <w:rPr>
                <w:rFonts w:cstheme="minorHAnsi"/>
              </w:rPr>
            </w:pPr>
            <w:r w:rsidRPr="005048D4">
              <w:rPr>
                <w:rFonts w:cstheme="minorHAnsi"/>
              </w:rPr>
              <w:t>ТД НЛМК</w:t>
            </w:r>
          </w:p>
          <w:p w14:paraId="77E71D47" w14:textId="77777777" w:rsidR="005A4DF1" w:rsidRPr="0037774F" w:rsidRDefault="005A4DF1" w:rsidP="005048D4">
            <w:pPr>
              <w:pStyle w:val="ae"/>
              <w:numPr>
                <w:ilvl w:val="0"/>
                <w:numId w:val="435"/>
              </w:numPr>
              <w:rPr>
                <w:rFonts w:cstheme="minorHAnsi"/>
              </w:rPr>
            </w:pPr>
            <w:r w:rsidRPr="005048D4">
              <w:rPr>
                <w:rFonts w:cstheme="minorHAnsi"/>
              </w:rPr>
              <w:t>НЛМК Трейдинг</w:t>
            </w:r>
          </w:p>
          <w:p w14:paraId="652659E4" w14:textId="77777777" w:rsidR="006D12D9" w:rsidRPr="0037774F" w:rsidRDefault="006D12D9" w:rsidP="006D12D9">
            <w:pPr>
              <w:rPr>
                <w:rFonts w:cstheme="minorHAnsi"/>
              </w:rPr>
            </w:pPr>
          </w:p>
          <w:p w14:paraId="49EA1B44" w14:textId="20DDD58C" w:rsidR="006D12D9" w:rsidRPr="005048D4" w:rsidRDefault="006D12D9" w:rsidP="006D12D9">
            <w:pPr>
              <w:rPr>
                <w:rFonts w:cstheme="minorHAnsi"/>
              </w:rPr>
            </w:pPr>
            <w:r w:rsidRPr="0037774F">
              <w:rPr>
                <w:rFonts w:cstheme="minorHAnsi"/>
              </w:rPr>
              <w:t>Период, указанный пользователем</w:t>
            </w:r>
          </w:p>
        </w:tc>
        <w:tc>
          <w:tcPr>
            <w:tcW w:w="4393" w:type="dxa"/>
          </w:tcPr>
          <w:p w14:paraId="56FC94BF" w14:textId="77777777" w:rsidR="00D15FDE" w:rsidRPr="0037774F" w:rsidRDefault="00D15FDE" w:rsidP="00D15FDE">
            <w:pPr>
              <w:rPr>
                <w:rFonts w:cstheme="minorHAnsi"/>
              </w:rPr>
            </w:pPr>
            <w:r w:rsidRPr="0037774F">
              <w:rPr>
                <w:rFonts w:cstheme="minorHAnsi"/>
              </w:rPr>
              <w:t>Сбытовая организация:</w:t>
            </w:r>
          </w:p>
          <w:p w14:paraId="32E338A8" w14:textId="4239BCF6" w:rsidR="00D15FDE" w:rsidRPr="0037774F" w:rsidRDefault="00D15FDE" w:rsidP="005048D4">
            <w:pPr>
              <w:pStyle w:val="ae"/>
              <w:numPr>
                <w:ilvl w:val="0"/>
                <w:numId w:val="436"/>
              </w:numPr>
              <w:rPr>
                <w:rFonts w:cstheme="minorHAnsi"/>
              </w:rPr>
            </w:pPr>
            <w:r w:rsidRPr="0037774F">
              <w:rPr>
                <w:rFonts w:cstheme="minorHAnsi"/>
              </w:rPr>
              <w:t>ПАО НЛМК (</w:t>
            </w:r>
            <w:r w:rsidR="006D12D9" w:rsidRPr="0037774F">
              <w:rPr>
                <w:rFonts w:cstheme="minorHAnsi"/>
              </w:rPr>
              <w:t xml:space="preserve">код: </w:t>
            </w:r>
            <w:r w:rsidRPr="0037774F">
              <w:rPr>
                <w:rFonts w:cstheme="minorHAnsi"/>
              </w:rPr>
              <w:t>1010)</w:t>
            </w:r>
          </w:p>
          <w:p w14:paraId="520153A1" w14:textId="1D04B56B" w:rsidR="00D15FDE" w:rsidRPr="0037774F" w:rsidRDefault="00D15FDE" w:rsidP="005048D4">
            <w:pPr>
              <w:pStyle w:val="ae"/>
              <w:numPr>
                <w:ilvl w:val="0"/>
                <w:numId w:val="436"/>
              </w:numPr>
              <w:rPr>
                <w:rFonts w:cstheme="minorHAnsi"/>
              </w:rPr>
            </w:pPr>
            <w:r w:rsidRPr="0037774F">
              <w:rPr>
                <w:rFonts w:cstheme="minorHAnsi"/>
              </w:rPr>
              <w:t>ТД НЛМК (</w:t>
            </w:r>
            <w:r w:rsidR="006D12D9" w:rsidRPr="0037774F">
              <w:rPr>
                <w:rFonts w:cstheme="minorHAnsi"/>
              </w:rPr>
              <w:t xml:space="preserve">код: </w:t>
            </w:r>
            <w:r w:rsidRPr="0037774F">
              <w:rPr>
                <w:rFonts w:cstheme="minorHAnsi"/>
              </w:rPr>
              <w:t>9020)</w:t>
            </w:r>
          </w:p>
          <w:p w14:paraId="5AFDBBEB" w14:textId="77777777" w:rsidR="00CA0BFC" w:rsidRPr="0037774F" w:rsidRDefault="00D15FDE" w:rsidP="005048D4">
            <w:pPr>
              <w:pStyle w:val="ae"/>
              <w:numPr>
                <w:ilvl w:val="0"/>
                <w:numId w:val="436"/>
              </w:numPr>
              <w:rPr>
                <w:rFonts w:cstheme="minorHAnsi"/>
              </w:rPr>
            </w:pPr>
            <w:r w:rsidRPr="0037774F">
              <w:rPr>
                <w:rFonts w:cstheme="minorHAnsi"/>
              </w:rPr>
              <w:t>НЛМК Трейдинг (</w:t>
            </w:r>
            <w:r w:rsidR="006D12D9" w:rsidRPr="0037774F">
              <w:rPr>
                <w:rFonts w:cstheme="minorHAnsi"/>
              </w:rPr>
              <w:t xml:space="preserve">код: </w:t>
            </w:r>
            <w:r w:rsidRPr="0037774F">
              <w:rPr>
                <w:rFonts w:cstheme="minorHAnsi"/>
              </w:rPr>
              <w:t>7010 – 7014)</w:t>
            </w:r>
          </w:p>
          <w:p w14:paraId="7D1D99F9" w14:textId="77777777" w:rsidR="006D12D9" w:rsidRPr="0037774F" w:rsidRDefault="006D12D9" w:rsidP="006D12D9">
            <w:pPr>
              <w:rPr>
                <w:rFonts w:cstheme="minorHAnsi"/>
              </w:rPr>
            </w:pPr>
          </w:p>
          <w:p w14:paraId="3524D619" w14:textId="7D2C663E" w:rsidR="006D12D9" w:rsidRPr="005048D4" w:rsidRDefault="006D12D9" w:rsidP="006D12D9">
            <w:pPr>
              <w:rPr>
                <w:rFonts w:cstheme="minorHAnsi"/>
              </w:rPr>
            </w:pPr>
            <w:r w:rsidRPr="0037774F">
              <w:rPr>
                <w:rFonts w:cstheme="minorHAnsi"/>
              </w:rPr>
              <w:t>Период, указанный пользователем</w:t>
            </w:r>
          </w:p>
        </w:tc>
      </w:tr>
      <w:tr w:rsidR="00D15FDE" w:rsidRPr="0037774F" w14:paraId="103FEE38" w14:textId="77777777" w:rsidTr="00264939">
        <w:tc>
          <w:tcPr>
            <w:tcW w:w="1980" w:type="dxa"/>
          </w:tcPr>
          <w:p w14:paraId="34FE209D" w14:textId="20D309A7" w:rsidR="00D15FDE" w:rsidRPr="005048D4" w:rsidRDefault="00D15FDE" w:rsidP="00CA0BFC">
            <w:pPr>
              <w:rPr>
                <w:rFonts w:cstheme="minorHAnsi"/>
                <w:b/>
                <w:szCs w:val="24"/>
                <w:lang w:val="en-US"/>
              </w:rPr>
            </w:pPr>
            <w:r w:rsidRPr="0037774F">
              <w:rPr>
                <w:rFonts w:cstheme="minorHAnsi"/>
                <w:b/>
                <w:szCs w:val="24"/>
              </w:rPr>
              <w:t>Источник данных</w:t>
            </w:r>
            <w:r w:rsidRPr="0037774F">
              <w:rPr>
                <w:rFonts w:cstheme="minorHAnsi"/>
                <w:b/>
                <w:szCs w:val="24"/>
                <w:lang w:val="en-US"/>
              </w:rPr>
              <w:t xml:space="preserve"> </w:t>
            </w:r>
          </w:p>
        </w:tc>
        <w:tc>
          <w:tcPr>
            <w:tcW w:w="4111" w:type="dxa"/>
          </w:tcPr>
          <w:p w14:paraId="1435FD21" w14:textId="0FA74266" w:rsidR="00D15FDE" w:rsidRPr="0037774F" w:rsidRDefault="00D15FDE" w:rsidP="00D15FDE">
            <w:pPr>
              <w:rPr>
                <w:rFonts w:cstheme="minorHAnsi"/>
                <w:szCs w:val="24"/>
              </w:rPr>
            </w:pPr>
            <w:r w:rsidRPr="0037774F">
              <w:rPr>
                <w:rFonts w:cstheme="minorHAnsi"/>
                <w:szCs w:val="24"/>
              </w:rPr>
              <w:t>Результаты расчетов блока 5.1</w:t>
            </w:r>
          </w:p>
        </w:tc>
        <w:tc>
          <w:tcPr>
            <w:tcW w:w="4393" w:type="dxa"/>
          </w:tcPr>
          <w:p w14:paraId="763CA983" w14:textId="26A12C88" w:rsidR="00D15FDE" w:rsidRPr="0037774F" w:rsidRDefault="00D15FDE" w:rsidP="00CA0BFC">
            <w:pPr>
              <w:rPr>
                <w:rFonts w:cstheme="minorHAnsi"/>
                <w:szCs w:val="24"/>
              </w:rPr>
            </w:pPr>
            <w:r w:rsidRPr="005048D4">
              <w:t xml:space="preserve">Пакет данных по стоимости продажи продукции из транзакции </w:t>
            </w:r>
            <w:r w:rsidRPr="005048D4">
              <w:rPr>
                <w:lang w:val="en-US"/>
              </w:rPr>
              <w:t>ZSD</w:t>
            </w:r>
            <w:r w:rsidRPr="005048D4">
              <w:t>_</w:t>
            </w:r>
            <w:r w:rsidRPr="005048D4">
              <w:rPr>
                <w:lang w:val="en-US"/>
              </w:rPr>
              <w:t>SHIP</w:t>
            </w:r>
            <w:r w:rsidRPr="005048D4">
              <w:t>_</w:t>
            </w:r>
            <w:r w:rsidRPr="005048D4">
              <w:rPr>
                <w:lang w:val="en-US"/>
              </w:rPr>
              <w:t>CERT</w:t>
            </w:r>
            <w:r w:rsidRPr="005048D4">
              <w:t xml:space="preserve"> в </w:t>
            </w:r>
            <w:r w:rsidRPr="005048D4">
              <w:rPr>
                <w:lang w:val="en-US"/>
              </w:rPr>
              <w:t>SAP</w:t>
            </w:r>
            <w:r w:rsidRPr="005048D4">
              <w:t xml:space="preserve"> </w:t>
            </w:r>
            <w:r w:rsidRPr="005048D4">
              <w:rPr>
                <w:lang w:val="en-US"/>
              </w:rPr>
              <w:t>ERP</w:t>
            </w:r>
            <w:r w:rsidRPr="0037774F">
              <w:rPr>
                <w:rFonts w:cstheme="minorHAnsi"/>
                <w:szCs w:val="24"/>
              </w:rPr>
              <w:t xml:space="preserve"> </w:t>
            </w:r>
          </w:p>
        </w:tc>
      </w:tr>
      <w:tr w:rsidR="00264939" w:rsidRPr="0037774F" w14:paraId="24EA235B" w14:textId="77777777" w:rsidTr="005048D4">
        <w:tc>
          <w:tcPr>
            <w:tcW w:w="1980" w:type="dxa"/>
          </w:tcPr>
          <w:p w14:paraId="73E48F01" w14:textId="197B30F0" w:rsidR="00CA0BFC" w:rsidRPr="0037774F" w:rsidRDefault="005A4DF1" w:rsidP="00CA0BFC">
            <w:pPr>
              <w:rPr>
                <w:rFonts w:cstheme="minorHAnsi"/>
                <w:b/>
                <w:sz w:val="24"/>
                <w:szCs w:val="24"/>
              </w:rPr>
            </w:pPr>
            <w:r w:rsidRPr="0037774F">
              <w:rPr>
                <w:rFonts w:cstheme="minorHAnsi"/>
                <w:b/>
                <w:szCs w:val="24"/>
              </w:rPr>
              <w:t xml:space="preserve">Аналитика для сопоставления </w:t>
            </w:r>
          </w:p>
        </w:tc>
        <w:tc>
          <w:tcPr>
            <w:tcW w:w="4111" w:type="dxa"/>
          </w:tcPr>
          <w:p w14:paraId="796CF309" w14:textId="7327026C" w:rsidR="00CA0BFC" w:rsidRPr="0037774F" w:rsidRDefault="00230E58" w:rsidP="00D15FDE">
            <w:pPr>
              <w:rPr>
                <w:rFonts w:cstheme="minorHAnsi"/>
                <w:b/>
                <w:sz w:val="24"/>
                <w:szCs w:val="24"/>
              </w:rPr>
            </w:pPr>
            <w:r w:rsidRPr="0037774F">
              <w:rPr>
                <w:rFonts w:cstheme="minorHAnsi"/>
                <w:szCs w:val="24"/>
              </w:rPr>
              <w:t>Сумма значений по аналитике «Цена продажи»</w:t>
            </w:r>
            <w:r w:rsidR="000A493C" w:rsidRPr="0037774F">
              <w:rPr>
                <w:rFonts w:cstheme="minorHAnsi"/>
                <w:szCs w:val="24"/>
              </w:rPr>
              <w:t xml:space="preserve"> </w:t>
            </w:r>
            <w:r w:rsidRPr="0037774F">
              <w:rPr>
                <w:rFonts w:cstheme="minorHAnsi"/>
                <w:szCs w:val="24"/>
              </w:rPr>
              <w:t>для позиций сбытовых заказов, соответствующих критериям</w:t>
            </w:r>
          </w:p>
        </w:tc>
        <w:tc>
          <w:tcPr>
            <w:tcW w:w="4393" w:type="dxa"/>
          </w:tcPr>
          <w:p w14:paraId="63B4A9FC" w14:textId="2FF9C13A" w:rsidR="00CA0BFC" w:rsidRPr="005048D4" w:rsidRDefault="000A493C" w:rsidP="00CA0BFC">
            <w:pPr>
              <w:rPr>
                <w:rFonts w:cstheme="minorHAnsi"/>
                <w:sz w:val="24"/>
                <w:szCs w:val="24"/>
              </w:rPr>
            </w:pPr>
            <w:r w:rsidRPr="0037774F">
              <w:rPr>
                <w:rFonts w:cstheme="minorHAnsi"/>
                <w:szCs w:val="24"/>
              </w:rPr>
              <w:t>Сумма по полю «</w:t>
            </w:r>
            <w:r w:rsidRPr="005048D4">
              <w:rPr>
                <w:rFonts w:cstheme="minorHAnsi"/>
                <w:szCs w:val="24"/>
              </w:rPr>
              <w:t>Сумма во ВВ</w:t>
            </w:r>
            <w:r w:rsidRPr="0037774F">
              <w:rPr>
                <w:rFonts w:cstheme="minorHAnsi"/>
                <w:sz w:val="24"/>
                <w:szCs w:val="24"/>
              </w:rPr>
              <w:t xml:space="preserve"> без НДС»</w:t>
            </w:r>
            <w:r w:rsidR="00230E58" w:rsidRPr="0037774F">
              <w:rPr>
                <w:rFonts w:cstheme="minorHAnsi"/>
                <w:sz w:val="24"/>
                <w:szCs w:val="24"/>
              </w:rPr>
              <w:t xml:space="preserve"> </w:t>
            </w:r>
            <w:r w:rsidR="00230E58" w:rsidRPr="0037774F">
              <w:rPr>
                <w:rFonts w:cstheme="minorHAnsi"/>
                <w:szCs w:val="24"/>
              </w:rPr>
              <w:t>для позиций сбытовых заказов, соответствующих критериям</w:t>
            </w:r>
          </w:p>
        </w:tc>
      </w:tr>
    </w:tbl>
    <w:p w14:paraId="3CE5BC39" w14:textId="7D5BECC9" w:rsidR="004E1598" w:rsidRPr="0037774F" w:rsidRDefault="004E1598" w:rsidP="00CA0BFC">
      <w:pPr>
        <w:rPr>
          <w:rFonts w:cstheme="minorHAnsi"/>
          <w:b/>
          <w:sz w:val="24"/>
          <w:szCs w:val="24"/>
        </w:rPr>
      </w:pPr>
    </w:p>
    <w:p w14:paraId="74EEC4BC" w14:textId="0D6D0307" w:rsidR="004E1598" w:rsidRPr="005048D4" w:rsidRDefault="004E1598" w:rsidP="005048D4">
      <w:pPr>
        <w:pStyle w:val="ae"/>
        <w:numPr>
          <w:ilvl w:val="0"/>
          <w:numId w:val="453"/>
        </w:numPr>
        <w:rPr>
          <w:rFonts w:cstheme="minorHAnsi"/>
          <w:sz w:val="24"/>
          <w:szCs w:val="24"/>
        </w:rPr>
      </w:pPr>
      <w:r w:rsidRPr="005048D4">
        <w:rPr>
          <w:rFonts w:cstheme="minorHAnsi"/>
          <w:sz w:val="24"/>
          <w:szCs w:val="24"/>
        </w:rPr>
        <w:t>Проверить равенство значений:</w:t>
      </w:r>
    </w:p>
    <w:p w14:paraId="0266B136" w14:textId="17A36F4B" w:rsidR="004E1598" w:rsidRPr="005048D4" w:rsidRDefault="003C6F9C" w:rsidP="005048D4">
      <w:pPr>
        <w:pStyle w:val="ae"/>
        <w:numPr>
          <w:ilvl w:val="1"/>
          <w:numId w:val="453"/>
        </w:numPr>
        <w:rPr>
          <w:rFonts w:cstheme="minorHAnsi"/>
          <w:sz w:val="24"/>
          <w:szCs w:val="24"/>
        </w:rPr>
      </w:pPr>
      <w:r w:rsidRPr="0037774F">
        <w:rPr>
          <w:rFonts w:cstheme="minorHAnsi"/>
          <w:szCs w:val="24"/>
        </w:rPr>
        <w:t>Результат расчета в Целевой модели: с</w:t>
      </w:r>
      <w:r w:rsidR="004E1598" w:rsidRPr="0037774F">
        <w:rPr>
          <w:rFonts w:cstheme="minorHAnsi"/>
          <w:szCs w:val="24"/>
        </w:rPr>
        <w:t>умма значений по аналитике «Цена продажи» для позиций сбытовых заказов, соответствующих критериям</w:t>
      </w:r>
    </w:p>
    <w:p w14:paraId="3D84F60A" w14:textId="61CBAE89" w:rsidR="004E1598" w:rsidRPr="005048D4" w:rsidRDefault="003C6F9C" w:rsidP="005048D4">
      <w:pPr>
        <w:pStyle w:val="ae"/>
        <w:numPr>
          <w:ilvl w:val="1"/>
          <w:numId w:val="453"/>
        </w:numPr>
        <w:rPr>
          <w:rFonts w:cstheme="minorHAnsi"/>
          <w:sz w:val="24"/>
          <w:szCs w:val="24"/>
        </w:rPr>
      </w:pPr>
      <w:r w:rsidRPr="0037774F">
        <w:rPr>
          <w:rFonts w:cstheme="minorHAnsi"/>
          <w:szCs w:val="24"/>
        </w:rPr>
        <w:t>Данные из бухгалтерской отчетности: с</w:t>
      </w:r>
      <w:r w:rsidR="004E1598" w:rsidRPr="0037774F">
        <w:rPr>
          <w:rFonts w:cstheme="minorHAnsi"/>
          <w:szCs w:val="24"/>
        </w:rPr>
        <w:t>умма по полю «Сумма во ВВ</w:t>
      </w:r>
      <w:r w:rsidR="004E1598" w:rsidRPr="0037774F">
        <w:rPr>
          <w:rFonts w:cstheme="minorHAnsi"/>
          <w:sz w:val="24"/>
          <w:szCs w:val="24"/>
        </w:rPr>
        <w:t xml:space="preserve"> без НДС» </w:t>
      </w:r>
      <w:r w:rsidR="004E1598" w:rsidRPr="0037774F">
        <w:rPr>
          <w:rFonts w:cstheme="minorHAnsi"/>
          <w:szCs w:val="24"/>
        </w:rPr>
        <w:t>для позиций сбытовых заказов, соответствующих критериям</w:t>
      </w:r>
    </w:p>
    <w:p w14:paraId="190403E9" w14:textId="29D53F6B" w:rsidR="00230E58" w:rsidRPr="0037774F" w:rsidRDefault="00610C46" w:rsidP="00CA0BFC">
      <w:pPr>
        <w:rPr>
          <w:rFonts w:cstheme="minorHAnsi"/>
          <w:b/>
          <w:sz w:val="24"/>
          <w:szCs w:val="24"/>
        </w:rPr>
      </w:pPr>
      <w:r w:rsidRPr="0037774F">
        <w:rPr>
          <w:rFonts w:cstheme="minorHAnsi"/>
          <w:b/>
          <w:sz w:val="24"/>
          <w:szCs w:val="24"/>
        </w:rPr>
        <w:br w:type="page"/>
      </w:r>
    </w:p>
    <w:p w14:paraId="00AFED80" w14:textId="08C2F0AE" w:rsidR="00230E58" w:rsidRPr="0037774F" w:rsidRDefault="00654B83" w:rsidP="00230E58">
      <w:pPr>
        <w:pStyle w:val="31"/>
        <w:rPr>
          <w:rFonts w:asciiTheme="minorHAnsi" w:hAnsiTheme="minorHAnsi" w:cstheme="minorHAnsi"/>
          <w:color w:val="0070C0"/>
          <w:sz w:val="24"/>
          <w:szCs w:val="24"/>
        </w:rPr>
      </w:pPr>
      <w:bookmarkStart w:id="267" w:name="_Toc43718472"/>
      <w:r w:rsidRPr="0037774F">
        <w:rPr>
          <w:rFonts w:asciiTheme="minorHAnsi" w:hAnsiTheme="minorHAnsi" w:cstheme="minorHAnsi"/>
          <w:color w:val="0070C0"/>
          <w:sz w:val="24"/>
          <w:szCs w:val="24"/>
        </w:rPr>
        <w:lastRenderedPageBreak/>
        <w:t>7</w:t>
      </w:r>
      <w:r w:rsidR="00230E58" w:rsidRPr="0037774F">
        <w:rPr>
          <w:rFonts w:asciiTheme="minorHAnsi" w:hAnsiTheme="minorHAnsi" w:cstheme="minorHAnsi"/>
          <w:color w:val="0070C0"/>
          <w:sz w:val="24"/>
          <w:szCs w:val="24"/>
        </w:rPr>
        <w:t xml:space="preserve">.3.2 Сверка </w:t>
      </w:r>
      <w:r w:rsidR="00230E58" w:rsidRPr="005048D4">
        <w:rPr>
          <w:rFonts w:asciiTheme="minorHAnsi" w:hAnsiTheme="minorHAnsi" w:cstheme="minorHAnsi"/>
          <w:color w:val="0070C0"/>
          <w:sz w:val="24"/>
          <w:szCs w:val="24"/>
        </w:rPr>
        <w:t>объемов расхода сырья и материалов</w:t>
      </w:r>
      <w:bookmarkEnd w:id="267"/>
    </w:p>
    <w:p w14:paraId="4D2C658C" w14:textId="77777777" w:rsidR="003C6F9C" w:rsidRPr="0037774F" w:rsidRDefault="003C6F9C"/>
    <w:p w14:paraId="20B9B867" w14:textId="77777777" w:rsidR="003C6F9C" w:rsidRPr="0037774F" w:rsidRDefault="003C6F9C" w:rsidP="003C6F9C">
      <w:pPr>
        <w:rPr>
          <w:rFonts w:cstheme="minorHAnsi"/>
          <w:b/>
          <w:sz w:val="24"/>
          <w:szCs w:val="24"/>
        </w:rPr>
      </w:pPr>
      <w:r w:rsidRPr="0037774F">
        <w:rPr>
          <w:rFonts w:cstheme="minorHAnsi"/>
          <w:b/>
          <w:sz w:val="24"/>
          <w:szCs w:val="24"/>
        </w:rPr>
        <w:t xml:space="preserve">Подход к сверке:  </w:t>
      </w:r>
    </w:p>
    <w:p w14:paraId="789DC797" w14:textId="48E92CD5" w:rsidR="006D12D9" w:rsidRPr="0037774F" w:rsidRDefault="006D12D9" w:rsidP="005048D4">
      <w:pPr>
        <w:pStyle w:val="ae"/>
        <w:numPr>
          <w:ilvl w:val="0"/>
          <w:numId w:val="454"/>
        </w:numPr>
        <w:rPr>
          <w:rFonts w:cstheme="minorHAnsi"/>
          <w:sz w:val="24"/>
          <w:szCs w:val="24"/>
        </w:rPr>
      </w:pPr>
      <w:r w:rsidRPr="0037774F">
        <w:rPr>
          <w:rFonts w:cstheme="minorHAnsi"/>
          <w:sz w:val="24"/>
          <w:szCs w:val="24"/>
        </w:rPr>
        <w:t>Необходимо предусмотреть возможность выбора пользователем периода для сопоставления:</w:t>
      </w:r>
    </w:p>
    <w:p w14:paraId="3469BE12" w14:textId="0B5D334C" w:rsidR="006D12D9" w:rsidRPr="0037774F" w:rsidRDefault="006D12D9" w:rsidP="005048D4">
      <w:pPr>
        <w:pStyle w:val="ae"/>
        <w:numPr>
          <w:ilvl w:val="1"/>
          <w:numId w:val="454"/>
        </w:numPr>
        <w:rPr>
          <w:rFonts w:cstheme="minorHAnsi"/>
          <w:sz w:val="24"/>
          <w:szCs w:val="24"/>
        </w:rPr>
      </w:pPr>
      <w:r w:rsidRPr="0037774F">
        <w:rPr>
          <w:rFonts w:cstheme="minorHAnsi"/>
          <w:sz w:val="24"/>
          <w:szCs w:val="24"/>
        </w:rPr>
        <w:t xml:space="preserve">Указанный период должен соответствовать доступному отчетному периоду в </w:t>
      </w:r>
      <w:r w:rsidRPr="0037774F">
        <w:rPr>
          <w:rFonts w:cstheme="minorHAnsi"/>
          <w:sz w:val="24"/>
          <w:szCs w:val="24"/>
          <w:lang w:val="en-US"/>
        </w:rPr>
        <w:t>SAP</w:t>
      </w:r>
      <w:r w:rsidRPr="005048D4">
        <w:rPr>
          <w:rFonts w:cstheme="minorHAnsi"/>
          <w:sz w:val="24"/>
          <w:szCs w:val="24"/>
        </w:rPr>
        <w:t xml:space="preserve"> </w:t>
      </w:r>
      <w:r w:rsidRPr="0037774F">
        <w:rPr>
          <w:rFonts w:cstheme="minorHAnsi"/>
          <w:sz w:val="24"/>
          <w:szCs w:val="24"/>
          <w:lang w:val="en-US"/>
        </w:rPr>
        <w:t>ERP</w:t>
      </w:r>
    </w:p>
    <w:p w14:paraId="3535E794" w14:textId="77777777" w:rsidR="00BC674F" w:rsidRPr="0037774F" w:rsidRDefault="008A2541" w:rsidP="005048D4">
      <w:pPr>
        <w:pStyle w:val="ae"/>
        <w:numPr>
          <w:ilvl w:val="0"/>
          <w:numId w:val="454"/>
        </w:numPr>
        <w:rPr>
          <w:rFonts w:cstheme="minorHAnsi"/>
          <w:sz w:val="24"/>
          <w:szCs w:val="24"/>
        </w:rPr>
      </w:pPr>
      <w:r w:rsidRPr="0037774F">
        <w:rPr>
          <w:rFonts w:cstheme="minorHAnsi"/>
          <w:sz w:val="24"/>
          <w:szCs w:val="24"/>
        </w:rPr>
        <w:t>Для позиций заказов, попадающих в период, указанный пользователем, с</w:t>
      </w:r>
      <w:r w:rsidR="003C6F9C" w:rsidRPr="0037774F">
        <w:rPr>
          <w:rFonts w:cstheme="minorHAnsi"/>
          <w:sz w:val="24"/>
          <w:szCs w:val="24"/>
        </w:rPr>
        <w:t>ф</w:t>
      </w:r>
      <w:r w:rsidRPr="0037774F">
        <w:rPr>
          <w:rFonts w:cstheme="minorHAnsi"/>
          <w:sz w:val="24"/>
          <w:szCs w:val="24"/>
        </w:rPr>
        <w:t>ормировать пакет</w:t>
      </w:r>
      <w:r w:rsidR="003C6F9C" w:rsidRPr="0037774F">
        <w:rPr>
          <w:rFonts w:cstheme="minorHAnsi"/>
          <w:sz w:val="24"/>
          <w:szCs w:val="24"/>
        </w:rPr>
        <w:t xml:space="preserve"> данных </w:t>
      </w:r>
      <w:r w:rsidR="006D12D9" w:rsidRPr="0037774F">
        <w:rPr>
          <w:rFonts w:cstheme="minorHAnsi"/>
          <w:sz w:val="24"/>
          <w:szCs w:val="24"/>
        </w:rPr>
        <w:t xml:space="preserve">по суммарному расходу материалов </w:t>
      </w:r>
      <w:r w:rsidR="003C6F9C" w:rsidRPr="0037774F">
        <w:rPr>
          <w:rFonts w:cstheme="minorHAnsi"/>
          <w:sz w:val="24"/>
          <w:szCs w:val="24"/>
        </w:rPr>
        <w:t xml:space="preserve">из </w:t>
      </w:r>
      <w:r w:rsidRPr="0037774F">
        <w:rPr>
          <w:rFonts w:cstheme="minorHAnsi"/>
          <w:sz w:val="24"/>
          <w:szCs w:val="24"/>
        </w:rPr>
        <w:t xml:space="preserve">блока 5.2.1 </w:t>
      </w:r>
      <w:r w:rsidR="003C6F9C" w:rsidRPr="0037774F">
        <w:rPr>
          <w:rFonts w:cstheme="minorHAnsi"/>
          <w:sz w:val="24"/>
          <w:szCs w:val="24"/>
        </w:rPr>
        <w:t xml:space="preserve">Целевой </w:t>
      </w:r>
      <w:r w:rsidR="006D12D9" w:rsidRPr="0037774F">
        <w:rPr>
          <w:rFonts w:cstheme="minorHAnsi"/>
          <w:sz w:val="24"/>
          <w:szCs w:val="24"/>
        </w:rPr>
        <w:t>модели</w:t>
      </w:r>
      <w:r w:rsidRPr="0037774F">
        <w:rPr>
          <w:rFonts w:cstheme="minorHAnsi"/>
          <w:sz w:val="24"/>
          <w:szCs w:val="24"/>
        </w:rPr>
        <w:t xml:space="preserve">. </w:t>
      </w:r>
    </w:p>
    <w:p w14:paraId="11FC894D" w14:textId="58A9B711" w:rsidR="006D12D9" w:rsidRPr="005048D4" w:rsidRDefault="00BC674F" w:rsidP="005048D4">
      <w:pPr>
        <w:pStyle w:val="ae"/>
        <w:numPr>
          <w:ilvl w:val="1"/>
          <w:numId w:val="454"/>
        </w:numPr>
        <w:rPr>
          <w:rFonts w:cstheme="minorHAnsi"/>
          <w:sz w:val="24"/>
          <w:szCs w:val="24"/>
        </w:rPr>
      </w:pPr>
      <w:r w:rsidRPr="0037774F">
        <w:rPr>
          <w:rFonts w:cstheme="minorHAnsi"/>
          <w:sz w:val="24"/>
          <w:szCs w:val="24"/>
        </w:rPr>
        <w:t>С</w:t>
      </w:r>
      <w:r w:rsidR="008A2541" w:rsidRPr="0037774F">
        <w:rPr>
          <w:rFonts w:cstheme="minorHAnsi"/>
          <w:sz w:val="24"/>
          <w:szCs w:val="24"/>
        </w:rPr>
        <w:t>фор</w:t>
      </w:r>
      <w:r w:rsidRPr="0037774F">
        <w:rPr>
          <w:rFonts w:cstheme="minorHAnsi"/>
          <w:sz w:val="24"/>
          <w:szCs w:val="24"/>
        </w:rPr>
        <w:t>мировать пакет данных</w:t>
      </w:r>
      <w:r w:rsidR="008A2541" w:rsidRPr="0037774F">
        <w:rPr>
          <w:rFonts w:cstheme="minorHAnsi"/>
          <w:sz w:val="24"/>
          <w:szCs w:val="24"/>
        </w:rPr>
        <w:t xml:space="preserve"> согласно таблице </w:t>
      </w:r>
    </w:p>
    <w:tbl>
      <w:tblPr>
        <w:tblStyle w:val="ad"/>
        <w:tblW w:w="10436" w:type="dxa"/>
        <w:tblLook w:val="04A0" w:firstRow="1" w:lastRow="0" w:firstColumn="1" w:lastColumn="0" w:noHBand="0" w:noVBand="1"/>
      </w:tblPr>
      <w:tblGrid>
        <w:gridCol w:w="1671"/>
        <w:gridCol w:w="2183"/>
        <w:gridCol w:w="3387"/>
        <w:gridCol w:w="3195"/>
      </w:tblGrid>
      <w:tr w:rsidR="008A2541" w:rsidRPr="0037774F" w14:paraId="3CFCDDB5" w14:textId="4296F7BB" w:rsidTr="008A2541">
        <w:trPr>
          <w:trHeight w:val="496"/>
        </w:trPr>
        <w:tc>
          <w:tcPr>
            <w:tcW w:w="1671" w:type="dxa"/>
          </w:tcPr>
          <w:p w14:paraId="3A1F7DB7" w14:textId="3F89F00C" w:rsidR="008A2541" w:rsidRPr="0037774F" w:rsidRDefault="008A2541" w:rsidP="00BC674F">
            <w:pPr>
              <w:rPr>
                <w:rFonts w:cstheme="minorHAnsi"/>
                <w:b/>
                <w:szCs w:val="24"/>
              </w:rPr>
            </w:pPr>
            <w:r w:rsidRPr="0037774F">
              <w:rPr>
                <w:rFonts w:cstheme="minorHAnsi"/>
                <w:b/>
                <w:szCs w:val="24"/>
              </w:rPr>
              <w:t>Постановочная таблица</w:t>
            </w:r>
          </w:p>
        </w:tc>
        <w:tc>
          <w:tcPr>
            <w:tcW w:w="2183" w:type="dxa"/>
          </w:tcPr>
          <w:p w14:paraId="6526A61A" w14:textId="5AA88294" w:rsidR="008A2541" w:rsidRPr="0037774F" w:rsidRDefault="008A2541" w:rsidP="008A2541">
            <w:pPr>
              <w:rPr>
                <w:rFonts w:cstheme="minorHAnsi"/>
                <w:b/>
                <w:szCs w:val="24"/>
              </w:rPr>
            </w:pPr>
            <w:r w:rsidRPr="0037774F">
              <w:rPr>
                <w:rFonts w:cstheme="minorHAnsi"/>
                <w:b/>
                <w:szCs w:val="24"/>
              </w:rPr>
              <w:t>Поле с перечнем материалов</w:t>
            </w:r>
          </w:p>
        </w:tc>
        <w:tc>
          <w:tcPr>
            <w:tcW w:w="3387" w:type="dxa"/>
          </w:tcPr>
          <w:p w14:paraId="16BF1E5F" w14:textId="35464234" w:rsidR="008A2541" w:rsidRPr="0037774F" w:rsidRDefault="008A2541" w:rsidP="008A2541">
            <w:pPr>
              <w:rPr>
                <w:rFonts w:cstheme="minorHAnsi"/>
                <w:b/>
                <w:szCs w:val="24"/>
              </w:rPr>
            </w:pPr>
            <w:r w:rsidRPr="0037774F">
              <w:rPr>
                <w:rFonts w:cstheme="minorHAnsi"/>
                <w:b/>
                <w:szCs w:val="24"/>
              </w:rPr>
              <w:t>Поле с данными по удельным расходом материалов</w:t>
            </w:r>
          </w:p>
        </w:tc>
        <w:tc>
          <w:tcPr>
            <w:tcW w:w="3195" w:type="dxa"/>
          </w:tcPr>
          <w:p w14:paraId="34AAA198" w14:textId="5D396AEF" w:rsidR="008A2541" w:rsidRPr="0037774F" w:rsidRDefault="008A2541" w:rsidP="00B542FB">
            <w:pPr>
              <w:rPr>
                <w:rFonts w:cstheme="minorHAnsi"/>
                <w:b/>
                <w:szCs w:val="24"/>
              </w:rPr>
            </w:pPr>
            <w:r w:rsidRPr="0037774F">
              <w:rPr>
                <w:rFonts w:cstheme="minorHAnsi"/>
                <w:b/>
                <w:szCs w:val="24"/>
              </w:rPr>
              <w:t xml:space="preserve">Поле с данными по </w:t>
            </w:r>
            <w:r w:rsidR="00B542FB" w:rsidRPr="0037774F">
              <w:rPr>
                <w:rFonts w:cstheme="minorHAnsi"/>
                <w:b/>
                <w:szCs w:val="24"/>
              </w:rPr>
              <w:t>сквозному</w:t>
            </w:r>
            <w:r w:rsidR="00B542FB" w:rsidRPr="005048D4">
              <w:rPr>
                <w:rFonts w:cstheme="minorHAnsi"/>
                <w:b/>
                <w:szCs w:val="24"/>
              </w:rPr>
              <w:t xml:space="preserve"> </w:t>
            </w:r>
            <w:r w:rsidRPr="0037774F">
              <w:rPr>
                <w:rFonts w:cstheme="minorHAnsi"/>
                <w:b/>
                <w:szCs w:val="24"/>
              </w:rPr>
              <w:t>объему производства</w:t>
            </w:r>
          </w:p>
        </w:tc>
      </w:tr>
      <w:tr w:rsidR="008A2541" w:rsidRPr="0037774F" w14:paraId="0370F8B5" w14:textId="110603D6" w:rsidTr="008A2541">
        <w:trPr>
          <w:trHeight w:val="2178"/>
        </w:trPr>
        <w:tc>
          <w:tcPr>
            <w:tcW w:w="1671" w:type="dxa"/>
          </w:tcPr>
          <w:p w14:paraId="70C1E8A3" w14:textId="77777777" w:rsidR="008A2541" w:rsidRPr="005048D4" w:rsidRDefault="008A2541" w:rsidP="003C6F9C">
            <w:pPr>
              <w:rPr>
                <w:rFonts w:cstheme="minorHAnsi"/>
                <w:szCs w:val="24"/>
              </w:rPr>
            </w:pPr>
            <w:r w:rsidRPr="005048D4">
              <w:rPr>
                <w:rFonts w:cstheme="minorHAnsi"/>
                <w:szCs w:val="24"/>
              </w:rPr>
              <w:t>Таблица 2</w:t>
            </w:r>
            <w:r w:rsidR="00BC674F" w:rsidRPr="005048D4">
              <w:rPr>
                <w:rFonts w:cstheme="minorHAnsi"/>
                <w:szCs w:val="24"/>
              </w:rPr>
              <w:t>,</w:t>
            </w:r>
            <w:r w:rsidR="00BC674F" w:rsidRPr="005048D4">
              <w:rPr>
                <w:rFonts w:cstheme="minorHAnsi"/>
                <w:szCs w:val="24"/>
              </w:rPr>
              <w:br/>
              <w:t>Таблица 3.1,</w:t>
            </w:r>
          </w:p>
          <w:p w14:paraId="4BD22F43" w14:textId="2D5F7A8B" w:rsidR="00BC674F" w:rsidRPr="005048D4" w:rsidRDefault="00BC674F" w:rsidP="003C6F9C">
            <w:pPr>
              <w:rPr>
                <w:rFonts w:cstheme="minorHAnsi"/>
                <w:szCs w:val="24"/>
              </w:rPr>
            </w:pPr>
            <w:r w:rsidRPr="005048D4">
              <w:rPr>
                <w:rFonts w:cstheme="minorHAnsi"/>
                <w:szCs w:val="24"/>
              </w:rPr>
              <w:t>Таблица 3.2</w:t>
            </w:r>
            <w:r w:rsidRPr="0037774F">
              <w:rPr>
                <w:rFonts w:cstheme="minorHAnsi"/>
                <w:szCs w:val="24"/>
              </w:rPr>
              <w:t>,</w:t>
            </w:r>
            <w:r w:rsidRPr="0037774F">
              <w:rPr>
                <w:rFonts w:cstheme="minorHAnsi"/>
                <w:szCs w:val="24"/>
              </w:rPr>
              <w:br/>
              <w:t>Таблица 5,</w:t>
            </w:r>
            <w:r w:rsidRPr="0037774F">
              <w:rPr>
                <w:rFonts w:cstheme="minorHAnsi"/>
                <w:szCs w:val="24"/>
              </w:rPr>
              <w:br/>
              <w:t>Таблица 6,</w:t>
            </w:r>
            <w:r w:rsidRPr="0037774F">
              <w:rPr>
                <w:rFonts w:cstheme="minorHAnsi"/>
                <w:szCs w:val="24"/>
              </w:rPr>
              <w:br/>
              <w:t>Таблица 6.1,</w:t>
            </w:r>
            <w:r w:rsidRPr="0037774F">
              <w:rPr>
                <w:rFonts w:cstheme="minorHAnsi"/>
                <w:szCs w:val="24"/>
              </w:rPr>
              <w:br/>
              <w:t>Таблица 7</w:t>
            </w:r>
          </w:p>
        </w:tc>
        <w:tc>
          <w:tcPr>
            <w:tcW w:w="2183" w:type="dxa"/>
          </w:tcPr>
          <w:p w14:paraId="1785613E" w14:textId="4B498DE1" w:rsidR="008A2541" w:rsidRPr="0037774F" w:rsidRDefault="008A2541" w:rsidP="008A2541">
            <w:pPr>
              <w:rPr>
                <w:rFonts w:cstheme="minorHAnsi"/>
              </w:rPr>
            </w:pPr>
            <w:r w:rsidRPr="0037774F">
              <w:rPr>
                <w:rFonts w:cstheme="minorHAnsi"/>
                <w:szCs w:val="24"/>
              </w:rPr>
              <w:t xml:space="preserve">Материал </w:t>
            </w:r>
            <w:r w:rsidRPr="0037774F">
              <w:rPr>
                <w:rFonts w:cstheme="minorHAnsi"/>
                <w:szCs w:val="24"/>
                <w:lang w:val="en-US"/>
              </w:rPr>
              <w:t>ERP</w:t>
            </w:r>
          </w:p>
        </w:tc>
        <w:tc>
          <w:tcPr>
            <w:tcW w:w="3387" w:type="dxa"/>
          </w:tcPr>
          <w:p w14:paraId="3F8243D4" w14:textId="3CAD5D05" w:rsidR="008A2541" w:rsidRPr="005048D4" w:rsidRDefault="008A2541" w:rsidP="00BC674F">
            <w:pPr>
              <w:rPr>
                <w:rFonts w:cstheme="minorHAnsi"/>
                <w:sz w:val="24"/>
                <w:szCs w:val="24"/>
              </w:rPr>
            </w:pPr>
            <w:r w:rsidRPr="0037774F">
              <w:rPr>
                <w:rFonts w:cstheme="minorHAnsi"/>
                <w:szCs w:val="24"/>
              </w:rPr>
              <w:t>Удельный расход на каждом МВЗ</w:t>
            </w:r>
          </w:p>
        </w:tc>
        <w:tc>
          <w:tcPr>
            <w:tcW w:w="3195" w:type="dxa"/>
          </w:tcPr>
          <w:p w14:paraId="2ECDE463" w14:textId="3B986976" w:rsidR="008A2541" w:rsidRPr="0037774F" w:rsidRDefault="008A2541" w:rsidP="00BC674F">
            <w:pPr>
              <w:rPr>
                <w:rFonts w:cstheme="minorHAnsi"/>
              </w:rPr>
            </w:pPr>
            <w:r w:rsidRPr="0037774F">
              <w:rPr>
                <w:rFonts w:cstheme="minorHAnsi"/>
              </w:rPr>
              <w:t>Общий сквозной объем производства (соответствует позиции сбытового заказа) на МВЗ</w:t>
            </w:r>
          </w:p>
        </w:tc>
      </w:tr>
      <w:tr w:rsidR="008A2541" w:rsidRPr="0037774F" w14:paraId="0F381B85" w14:textId="2BBF73EC" w:rsidTr="008A2541">
        <w:trPr>
          <w:trHeight w:val="2653"/>
        </w:trPr>
        <w:tc>
          <w:tcPr>
            <w:tcW w:w="1671" w:type="dxa"/>
          </w:tcPr>
          <w:p w14:paraId="2001DF51" w14:textId="04352709" w:rsidR="008A2541" w:rsidRPr="005048D4" w:rsidRDefault="008A2541" w:rsidP="008A2541">
            <w:pPr>
              <w:rPr>
                <w:rFonts w:cstheme="minorHAnsi"/>
                <w:szCs w:val="24"/>
                <w:lang w:val="en-US"/>
              </w:rPr>
            </w:pPr>
            <w:r w:rsidRPr="005048D4">
              <w:rPr>
                <w:rFonts w:cstheme="minorHAnsi"/>
                <w:szCs w:val="24"/>
              </w:rPr>
              <w:t>Таблица 3</w:t>
            </w:r>
          </w:p>
        </w:tc>
        <w:tc>
          <w:tcPr>
            <w:tcW w:w="2183" w:type="dxa"/>
          </w:tcPr>
          <w:p w14:paraId="288CBA22" w14:textId="438ED065" w:rsidR="008A2541" w:rsidRPr="0037774F" w:rsidRDefault="008A2541" w:rsidP="008A2541">
            <w:pPr>
              <w:rPr>
                <w:rFonts w:cstheme="minorHAnsi"/>
                <w:szCs w:val="24"/>
              </w:rPr>
            </w:pPr>
            <w:r w:rsidRPr="0037774F">
              <w:rPr>
                <w:rFonts w:cstheme="minorHAnsi"/>
                <w:szCs w:val="24"/>
              </w:rPr>
              <w:t xml:space="preserve">Материал </w:t>
            </w:r>
            <w:r w:rsidRPr="0037774F">
              <w:rPr>
                <w:rFonts w:cstheme="minorHAnsi"/>
                <w:szCs w:val="24"/>
                <w:lang w:val="en-US"/>
              </w:rPr>
              <w:t>ERP</w:t>
            </w:r>
            <w:r w:rsidR="00BC674F" w:rsidRPr="0037774F">
              <w:rPr>
                <w:rFonts w:cstheme="minorHAnsi"/>
                <w:szCs w:val="24"/>
              </w:rPr>
              <w:t>*</w:t>
            </w:r>
          </w:p>
          <w:p w14:paraId="58DD9C57" w14:textId="618BAD78" w:rsidR="00BC674F" w:rsidRPr="0037774F" w:rsidRDefault="00BC674F" w:rsidP="008A2541">
            <w:pPr>
              <w:rPr>
                <w:rFonts w:cstheme="minorHAnsi"/>
                <w:szCs w:val="24"/>
              </w:rPr>
            </w:pPr>
          </w:p>
          <w:p w14:paraId="468AC92F" w14:textId="06BA5791" w:rsidR="00BC674F" w:rsidRPr="005048D4" w:rsidRDefault="00BC674F" w:rsidP="008A2541">
            <w:pPr>
              <w:rPr>
                <w:rFonts w:cstheme="minorHAnsi"/>
                <w:szCs w:val="24"/>
              </w:rPr>
            </w:pPr>
            <w:r w:rsidRPr="0037774F">
              <w:rPr>
                <w:rFonts w:cstheme="minorHAnsi"/>
                <w:szCs w:val="24"/>
              </w:rPr>
              <w:t>* - исключить материалы, соответствующие схеме упаковки</w:t>
            </w:r>
          </w:p>
          <w:p w14:paraId="7204746F" w14:textId="77777777" w:rsidR="00BC674F" w:rsidRPr="005048D4" w:rsidRDefault="00BC674F" w:rsidP="008A2541">
            <w:pPr>
              <w:rPr>
                <w:rFonts w:cstheme="minorHAnsi"/>
                <w:szCs w:val="24"/>
              </w:rPr>
            </w:pPr>
          </w:p>
          <w:p w14:paraId="02E0FCAC" w14:textId="4B82BFCA" w:rsidR="00BC674F" w:rsidRPr="0037774F" w:rsidRDefault="00BC674F" w:rsidP="008A2541">
            <w:pPr>
              <w:rPr>
                <w:rFonts w:cstheme="minorHAnsi"/>
                <w:szCs w:val="24"/>
              </w:rPr>
            </w:pPr>
          </w:p>
        </w:tc>
        <w:tc>
          <w:tcPr>
            <w:tcW w:w="3387" w:type="dxa"/>
          </w:tcPr>
          <w:p w14:paraId="0C4A0896" w14:textId="36BCC3FE" w:rsidR="008A2541" w:rsidRPr="0037774F" w:rsidRDefault="008A2541" w:rsidP="008A2541">
            <w:pPr>
              <w:rPr>
                <w:rFonts w:cstheme="minorHAnsi"/>
                <w:szCs w:val="24"/>
              </w:rPr>
            </w:pPr>
            <w:r w:rsidRPr="0037774F">
              <w:rPr>
                <w:rFonts w:cstheme="minorHAnsi"/>
                <w:szCs w:val="24"/>
              </w:rPr>
              <w:t>Удельный расход на каждом МВЗ</w:t>
            </w:r>
          </w:p>
        </w:tc>
        <w:tc>
          <w:tcPr>
            <w:tcW w:w="3195" w:type="dxa"/>
          </w:tcPr>
          <w:p w14:paraId="6ACEE2EC" w14:textId="02B7BC65" w:rsidR="008A2541" w:rsidRPr="0037774F" w:rsidRDefault="008A2541" w:rsidP="008A2541">
            <w:r w:rsidRPr="0037774F">
              <w:rPr>
                <w:rFonts w:cstheme="minorHAnsi"/>
              </w:rPr>
              <w:t>Общий сквозной объем производства (соответствует позиции сбытового заказа) на МВЗ</w:t>
            </w:r>
          </w:p>
        </w:tc>
      </w:tr>
      <w:tr w:rsidR="00BC674F" w:rsidRPr="0037774F" w14:paraId="355B08BD" w14:textId="1DE46ECC" w:rsidTr="008A2541">
        <w:trPr>
          <w:trHeight w:val="1725"/>
        </w:trPr>
        <w:tc>
          <w:tcPr>
            <w:tcW w:w="1671" w:type="dxa"/>
          </w:tcPr>
          <w:p w14:paraId="76846A30" w14:textId="11B2EAD8" w:rsidR="00BC674F" w:rsidRPr="005048D4" w:rsidRDefault="00BC674F" w:rsidP="00BC674F">
            <w:pPr>
              <w:rPr>
                <w:rFonts w:cstheme="minorHAnsi"/>
                <w:sz w:val="24"/>
                <w:szCs w:val="24"/>
              </w:rPr>
            </w:pPr>
            <w:r w:rsidRPr="005048D4">
              <w:rPr>
                <w:rFonts w:cstheme="minorHAnsi"/>
                <w:szCs w:val="24"/>
              </w:rPr>
              <w:t>Таблица 4</w:t>
            </w:r>
            <w:r w:rsidRPr="0037774F">
              <w:rPr>
                <w:rFonts w:cstheme="minorHAnsi"/>
                <w:szCs w:val="24"/>
              </w:rPr>
              <w:t>,</w:t>
            </w:r>
            <w:r w:rsidRPr="0037774F">
              <w:rPr>
                <w:rFonts w:cstheme="minorHAnsi"/>
                <w:szCs w:val="24"/>
              </w:rPr>
              <w:br/>
              <w:t>Таблица 4.1,</w:t>
            </w:r>
            <w:r w:rsidRPr="0037774F">
              <w:rPr>
                <w:rFonts w:cstheme="minorHAnsi"/>
                <w:szCs w:val="24"/>
              </w:rPr>
              <w:br/>
              <w:t>Таблица 4.2</w:t>
            </w:r>
          </w:p>
        </w:tc>
        <w:tc>
          <w:tcPr>
            <w:tcW w:w="2183" w:type="dxa"/>
          </w:tcPr>
          <w:p w14:paraId="50EA9CD3" w14:textId="26403028" w:rsidR="00BC674F" w:rsidRPr="005048D4" w:rsidRDefault="00BC674F" w:rsidP="00BC674F">
            <w:pPr>
              <w:rPr>
                <w:rFonts w:cstheme="minorHAnsi"/>
                <w:sz w:val="24"/>
                <w:szCs w:val="24"/>
              </w:rPr>
            </w:pPr>
            <w:r w:rsidRPr="0037774F">
              <w:rPr>
                <w:rFonts w:cstheme="minorHAnsi"/>
                <w:szCs w:val="24"/>
              </w:rPr>
              <w:t xml:space="preserve">Материал </w:t>
            </w:r>
            <w:r w:rsidRPr="0037774F">
              <w:rPr>
                <w:rFonts w:cstheme="minorHAnsi"/>
                <w:szCs w:val="24"/>
                <w:lang w:val="en-US"/>
              </w:rPr>
              <w:t>ERP</w:t>
            </w:r>
            <w:r w:rsidRPr="0037774F">
              <w:rPr>
                <w:rFonts w:cstheme="minorHAnsi"/>
                <w:szCs w:val="24"/>
              </w:rPr>
              <w:t xml:space="preserve"> </w:t>
            </w:r>
            <w:r w:rsidRPr="005048D4">
              <w:rPr>
                <w:rFonts w:cstheme="minorHAnsi"/>
                <w:i/>
                <w:szCs w:val="24"/>
              </w:rPr>
              <w:t>(Таблица 4.2)</w:t>
            </w:r>
          </w:p>
        </w:tc>
        <w:tc>
          <w:tcPr>
            <w:tcW w:w="3387" w:type="dxa"/>
          </w:tcPr>
          <w:p w14:paraId="538F23BE" w14:textId="51FB4B3D" w:rsidR="00BC674F" w:rsidRPr="0037774F" w:rsidRDefault="00BC674F" w:rsidP="00BC674F">
            <w:pPr>
              <w:rPr>
                <w:rFonts w:cstheme="minorHAnsi"/>
                <w:sz w:val="24"/>
                <w:szCs w:val="24"/>
              </w:rPr>
            </w:pPr>
            <w:r w:rsidRPr="005048D4">
              <w:rPr>
                <w:rFonts w:cstheme="minorHAnsi"/>
                <w:szCs w:val="24"/>
              </w:rPr>
              <w:t>Удельный расход</w:t>
            </w:r>
            <w:r w:rsidRPr="0037774F">
              <w:rPr>
                <w:rFonts w:cstheme="minorHAnsi"/>
                <w:szCs w:val="24"/>
              </w:rPr>
              <w:br/>
            </w:r>
            <w:r w:rsidRPr="005048D4">
              <w:rPr>
                <w:rFonts w:cstheme="minorHAnsi"/>
                <w:i/>
                <w:szCs w:val="24"/>
              </w:rPr>
              <w:t>(Таблица 4.3)</w:t>
            </w:r>
          </w:p>
        </w:tc>
        <w:tc>
          <w:tcPr>
            <w:tcW w:w="3195" w:type="dxa"/>
          </w:tcPr>
          <w:p w14:paraId="5F7B53B6" w14:textId="7DCA7B4F" w:rsidR="00BC674F" w:rsidRPr="0037774F" w:rsidRDefault="00BC674F" w:rsidP="00BC674F">
            <w:pPr>
              <w:rPr>
                <w:rFonts w:cstheme="minorHAnsi"/>
                <w:szCs w:val="24"/>
              </w:rPr>
            </w:pPr>
            <w:r w:rsidRPr="0037774F">
              <w:rPr>
                <w:rFonts w:cstheme="minorHAnsi"/>
              </w:rPr>
              <w:t>Общий сквозной объем производства (соответствует позиции сбытового заказа) на МВЗ</w:t>
            </w:r>
            <w:r w:rsidRPr="0037774F">
              <w:rPr>
                <w:rFonts w:cstheme="minorHAnsi"/>
              </w:rPr>
              <w:br/>
            </w:r>
            <w:r w:rsidRPr="0037774F">
              <w:rPr>
                <w:rFonts w:cstheme="minorHAnsi"/>
                <w:i/>
                <w:szCs w:val="24"/>
              </w:rPr>
              <w:t>(Таблица 4.1)</w:t>
            </w:r>
          </w:p>
        </w:tc>
      </w:tr>
    </w:tbl>
    <w:p w14:paraId="576B3DC1" w14:textId="77777777" w:rsidR="00BC674F" w:rsidRPr="0037774F" w:rsidRDefault="00BC674F"/>
    <w:p w14:paraId="6216F839" w14:textId="77777777" w:rsidR="00B542FB" w:rsidRPr="005048D4" w:rsidRDefault="00BC674F" w:rsidP="005048D4">
      <w:pPr>
        <w:pStyle w:val="ae"/>
        <w:numPr>
          <w:ilvl w:val="1"/>
          <w:numId w:val="454"/>
        </w:numPr>
      </w:pPr>
      <w:r w:rsidRPr="0037774F">
        <w:t>Для каждого материала, израсходованного на позиции заказов в рамках указанного периода, рассчитать итоговый объем потребления</w:t>
      </w:r>
      <w:r w:rsidR="00B542FB" w:rsidRPr="0037774F">
        <w:t xml:space="preserve"> по формуле: </w:t>
      </w:r>
      <w:r w:rsidR="00B542FB" w:rsidRPr="005048D4">
        <w:t>[</w:t>
      </w:r>
      <w:r w:rsidR="00B542FB" w:rsidRPr="0037774F">
        <w:t xml:space="preserve">Значение из </w:t>
      </w:r>
      <w:r w:rsidR="00B542FB" w:rsidRPr="0037774F">
        <w:rPr>
          <w:rFonts w:cstheme="minorHAnsi"/>
          <w:b/>
          <w:szCs w:val="24"/>
        </w:rPr>
        <w:t>Поля с данными по удельным расходом материалов</w:t>
      </w:r>
      <w:r w:rsidR="00B542FB" w:rsidRPr="005048D4">
        <w:rPr>
          <w:rFonts w:cstheme="minorHAnsi"/>
          <w:szCs w:val="24"/>
        </w:rPr>
        <w:t>]</w:t>
      </w:r>
      <w:r w:rsidR="00B542FB" w:rsidRPr="005048D4">
        <w:rPr>
          <w:rFonts w:cstheme="minorHAnsi"/>
          <w:b/>
          <w:szCs w:val="24"/>
        </w:rPr>
        <w:t xml:space="preserve"> * </w:t>
      </w:r>
      <w:r w:rsidR="00B542FB" w:rsidRPr="005048D4">
        <w:rPr>
          <w:rFonts w:cstheme="minorHAnsi"/>
          <w:szCs w:val="24"/>
        </w:rPr>
        <w:t>[</w:t>
      </w:r>
      <w:r w:rsidR="00B542FB" w:rsidRPr="0037774F">
        <w:t xml:space="preserve">Значение из </w:t>
      </w:r>
      <w:r w:rsidR="00B542FB" w:rsidRPr="0037774F">
        <w:rPr>
          <w:rFonts w:cstheme="minorHAnsi"/>
          <w:b/>
          <w:szCs w:val="24"/>
        </w:rPr>
        <w:t>Поля с данными по сквозному объему производства</w:t>
      </w:r>
      <w:r w:rsidR="00B542FB" w:rsidRPr="005048D4">
        <w:rPr>
          <w:rFonts w:cstheme="minorHAnsi"/>
          <w:szCs w:val="24"/>
        </w:rPr>
        <w:t>]</w:t>
      </w:r>
    </w:p>
    <w:p w14:paraId="2829B801" w14:textId="1379D893" w:rsidR="008417CF" w:rsidRPr="0037774F" w:rsidRDefault="00B542FB" w:rsidP="005048D4">
      <w:pPr>
        <w:pStyle w:val="ae"/>
        <w:numPr>
          <w:ilvl w:val="1"/>
          <w:numId w:val="454"/>
        </w:numPr>
      </w:pPr>
      <w:r w:rsidRPr="0037774F">
        <w:rPr>
          <w:rFonts w:cstheme="minorHAnsi"/>
          <w:szCs w:val="24"/>
        </w:rPr>
        <w:t xml:space="preserve">Сформировать реестр по итоговому </w:t>
      </w:r>
      <w:r w:rsidR="0003359F" w:rsidRPr="0037774F">
        <w:rPr>
          <w:rFonts w:cstheme="minorHAnsi"/>
          <w:szCs w:val="24"/>
        </w:rPr>
        <w:t>расходу</w:t>
      </w:r>
      <w:r w:rsidRPr="0037774F">
        <w:rPr>
          <w:rFonts w:cstheme="minorHAnsi"/>
          <w:szCs w:val="24"/>
        </w:rPr>
        <w:t xml:space="preserve"> материалов в формате: Материал </w:t>
      </w:r>
      <w:r w:rsidRPr="0037774F">
        <w:rPr>
          <w:rFonts w:cstheme="minorHAnsi"/>
          <w:szCs w:val="24"/>
          <w:lang w:val="en-US"/>
        </w:rPr>
        <w:t>ERP</w:t>
      </w:r>
      <w:r w:rsidRPr="005048D4">
        <w:rPr>
          <w:rFonts w:cstheme="minorHAnsi"/>
          <w:szCs w:val="24"/>
        </w:rPr>
        <w:t xml:space="preserve"> – </w:t>
      </w:r>
      <w:r w:rsidRPr="0037774F">
        <w:rPr>
          <w:rFonts w:cstheme="minorHAnsi"/>
          <w:szCs w:val="24"/>
        </w:rPr>
        <w:t>Общий объем потребления за указанный период</w:t>
      </w:r>
    </w:p>
    <w:p w14:paraId="67047291" w14:textId="77777777" w:rsidR="008417CF" w:rsidRPr="005048D4" w:rsidRDefault="008417CF" w:rsidP="005048D4">
      <w:pPr>
        <w:pStyle w:val="ae"/>
        <w:numPr>
          <w:ilvl w:val="0"/>
          <w:numId w:val="454"/>
        </w:numPr>
      </w:pPr>
      <w:r w:rsidRPr="0037774F">
        <w:rPr>
          <w:rFonts w:cstheme="minorHAnsi"/>
          <w:sz w:val="24"/>
          <w:szCs w:val="24"/>
        </w:rPr>
        <w:t xml:space="preserve">Для позиций заказов, попадающих в период, указанный пользователем, сформировать пакет данных по суммарному расходу материалов из транзакции </w:t>
      </w:r>
      <w:r w:rsidRPr="0037774F">
        <w:rPr>
          <w:rFonts w:cstheme="minorHAnsi"/>
          <w:sz w:val="24"/>
          <w:szCs w:val="24"/>
          <w:lang w:val="en-US"/>
        </w:rPr>
        <w:t>COOIS</w:t>
      </w:r>
      <w:r w:rsidRPr="005048D4">
        <w:rPr>
          <w:rFonts w:cstheme="minorHAnsi"/>
          <w:sz w:val="24"/>
          <w:szCs w:val="24"/>
        </w:rPr>
        <w:t xml:space="preserve"> </w:t>
      </w:r>
      <w:r w:rsidRPr="0037774F">
        <w:rPr>
          <w:rFonts w:cstheme="minorHAnsi"/>
          <w:sz w:val="24"/>
          <w:szCs w:val="24"/>
        </w:rPr>
        <w:t xml:space="preserve">из </w:t>
      </w:r>
      <w:r w:rsidRPr="0037774F">
        <w:rPr>
          <w:rFonts w:cstheme="minorHAnsi"/>
          <w:sz w:val="24"/>
          <w:szCs w:val="24"/>
          <w:lang w:val="en-US"/>
        </w:rPr>
        <w:t>SAP</w:t>
      </w:r>
      <w:r w:rsidRPr="005048D4">
        <w:rPr>
          <w:rFonts w:cstheme="minorHAnsi"/>
          <w:sz w:val="24"/>
          <w:szCs w:val="24"/>
        </w:rPr>
        <w:t xml:space="preserve"> </w:t>
      </w:r>
      <w:r w:rsidRPr="0037774F">
        <w:rPr>
          <w:rFonts w:cstheme="minorHAnsi"/>
          <w:sz w:val="24"/>
          <w:szCs w:val="24"/>
          <w:lang w:val="en-US"/>
        </w:rPr>
        <w:t>ERP</w:t>
      </w:r>
      <w:r w:rsidRPr="005048D4">
        <w:rPr>
          <w:rFonts w:cstheme="minorHAnsi"/>
          <w:sz w:val="24"/>
          <w:szCs w:val="24"/>
        </w:rPr>
        <w:t>:</w:t>
      </w:r>
    </w:p>
    <w:p w14:paraId="1544443E" w14:textId="534EA8D8" w:rsidR="00E46F16" w:rsidRPr="0037774F" w:rsidRDefault="00E46F16" w:rsidP="008417CF">
      <w:pPr>
        <w:pStyle w:val="ae"/>
        <w:numPr>
          <w:ilvl w:val="1"/>
          <w:numId w:val="454"/>
        </w:numPr>
      </w:pPr>
      <w:r w:rsidRPr="0037774F">
        <w:rPr>
          <w:rFonts w:cstheme="minorHAnsi"/>
          <w:sz w:val="24"/>
          <w:szCs w:val="24"/>
        </w:rPr>
        <w:lastRenderedPageBreak/>
        <w:t xml:space="preserve">Сформировать пакет данных </w:t>
      </w:r>
      <w:r w:rsidR="00A731BA" w:rsidRPr="0037774F">
        <w:rPr>
          <w:rFonts w:cstheme="minorHAnsi"/>
          <w:sz w:val="24"/>
          <w:szCs w:val="24"/>
        </w:rPr>
        <w:t xml:space="preserve">за указанный период </w:t>
      </w:r>
      <w:r w:rsidRPr="0037774F">
        <w:rPr>
          <w:rFonts w:cstheme="minorHAnsi"/>
          <w:sz w:val="24"/>
          <w:szCs w:val="24"/>
        </w:rPr>
        <w:t>согласно таблице</w:t>
      </w:r>
      <w:r w:rsidRPr="0037774F">
        <w:rPr>
          <w:rFonts w:cstheme="minorHAnsi"/>
          <w:sz w:val="24"/>
          <w:szCs w:val="24"/>
        </w:rPr>
        <w:br/>
      </w:r>
    </w:p>
    <w:tbl>
      <w:tblPr>
        <w:tblStyle w:val="ad"/>
        <w:tblW w:w="10508" w:type="dxa"/>
        <w:tblInd w:w="-5" w:type="dxa"/>
        <w:tblLook w:val="04A0" w:firstRow="1" w:lastRow="0" w:firstColumn="1" w:lastColumn="0" w:noHBand="0" w:noVBand="1"/>
      </w:tblPr>
      <w:tblGrid>
        <w:gridCol w:w="745"/>
        <w:gridCol w:w="1426"/>
        <w:gridCol w:w="4485"/>
        <w:gridCol w:w="1923"/>
        <w:gridCol w:w="1929"/>
      </w:tblGrid>
      <w:tr w:rsidR="0085445B" w:rsidRPr="0037774F" w14:paraId="67B9F50F" w14:textId="77777777" w:rsidTr="005048D4">
        <w:trPr>
          <w:trHeight w:val="516"/>
        </w:trPr>
        <w:tc>
          <w:tcPr>
            <w:tcW w:w="745" w:type="dxa"/>
          </w:tcPr>
          <w:p w14:paraId="5E41CF09" w14:textId="75AFAF39" w:rsidR="0085445B" w:rsidRPr="0037774F" w:rsidRDefault="0085445B" w:rsidP="005048D4">
            <w:pPr>
              <w:pStyle w:val="ae"/>
              <w:ind w:left="0"/>
            </w:pPr>
            <w:r w:rsidRPr="0037774F">
              <w:t>Цех</w:t>
            </w:r>
          </w:p>
        </w:tc>
        <w:tc>
          <w:tcPr>
            <w:tcW w:w="1426" w:type="dxa"/>
          </w:tcPr>
          <w:p w14:paraId="009469BB" w14:textId="313F7998" w:rsidR="0085445B" w:rsidRPr="0037774F" w:rsidRDefault="0085445B" w:rsidP="00E46F16">
            <w:pPr>
              <w:rPr>
                <w:rFonts w:cstheme="minorHAnsi"/>
                <w:szCs w:val="24"/>
              </w:rPr>
            </w:pPr>
            <w:r w:rsidRPr="0037774F">
              <w:rPr>
                <w:rFonts w:cstheme="minorHAnsi"/>
                <w:szCs w:val="24"/>
              </w:rPr>
              <w:t>Вид заказа</w:t>
            </w:r>
          </w:p>
        </w:tc>
        <w:tc>
          <w:tcPr>
            <w:tcW w:w="4485" w:type="dxa"/>
          </w:tcPr>
          <w:p w14:paraId="1DB08163" w14:textId="43FDF45D" w:rsidR="0085445B" w:rsidRPr="0037774F" w:rsidRDefault="0085445B" w:rsidP="005048D4">
            <w:r w:rsidRPr="005048D4">
              <w:rPr>
                <w:rFonts w:cstheme="minorHAnsi"/>
                <w:szCs w:val="24"/>
              </w:rPr>
              <w:t>Поле с перечнем материалов</w:t>
            </w:r>
          </w:p>
        </w:tc>
        <w:tc>
          <w:tcPr>
            <w:tcW w:w="1923" w:type="dxa"/>
          </w:tcPr>
          <w:p w14:paraId="15370FC3" w14:textId="782AF5D0" w:rsidR="0085445B" w:rsidRPr="0037774F" w:rsidRDefault="0085445B" w:rsidP="00E46F16">
            <w:pPr>
              <w:rPr>
                <w:rFonts w:cstheme="minorHAnsi"/>
                <w:szCs w:val="24"/>
              </w:rPr>
            </w:pPr>
            <w:r w:rsidRPr="0037774F">
              <w:rPr>
                <w:rFonts w:cstheme="minorHAnsi"/>
                <w:szCs w:val="24"/>
              </w:rPr>
              <w:t xml:space="preserve">Вид движения </w:t>
            </w:r>
          </w:p>
        </w:tc>
        <w:tc>
          <w:tcPr>
            <w:tcW w:w="1929" w:type="dxa"/>
          </w:tcPr>
          <w:p w14:paraId="176062C6" w14:textId="42035740" w:rsidR="0085445B" w:rsidRPr="0037774F" w:rsidRDefault="0085445B" w:rsidP="005048D4">
            <w:r w:rsidRPr="005048D4">
              <w:rPr>
                <w:rFonts w:cstheme="minorHAnsi"/>
                <w:szCs w:val="24"/>
              </w:rPr>
              <w:t>Поле с данными по суммарному расходу материалов</w:t>
            </w:r>
          </w:p>
        </w:tc>
      </w:tr>
      <w:tr w:rsidR="0085445B" w:rsidRPr="0037774F" w14:paraId="4310F934" w14:textId="77777777" w:rsidTr="005048D4">
        <w:trPr>
          <w:trHeight w:val="174"/>
        </w:trPr>
        <w:tc>
          <w:tcPr>
            <w:tcW w:w="745" w:type="dxa"/>
          </w:tcPr>
          <w:p w14:paraId="63FB23F4" w14:textId="3C622655" w:rsidR="0085445B" w:rsidRPr="0037774F" w:rsidRDefault="0085445B" w:rsidP="005048D4">
            <w:r w:rsidRPr="0037774F">
              <w:t>КЦ-1</w:t>
            </w:r>
          </w:p>
        </w:tc>
        <w:tc>
          <w:tcPr>
            <w:tcW w:w="1426" w:type="dxa"/>
          </w:tcPr>
          <w:p w14:paraId="63603D2F" w14:textId="630423E3" w:rsidR="0085445B" w:rsidRPr="005048D4" w:rsidRDefault="0085445B" w:rsidP="00E46F16">
            <w:pPr>
              <w:rPr>
                <w:lang w:val="en-US"/>
              </w:rPr>
            </w:pPr>
            <w:r w:rsidRPr="0037774F">
              <w:t>10</w:t>
            </w:r>
            <w:r w:rsidRPr="0037774F">
              <w:rPr>
                <w:lang w:val="en-US"/>
              </w:rPr>
              <w:t>O*</w:t>
            </w:r>
            <w:r w:rsidR="0014289F" w:rsidRPr="0037774F">
              <w:t>, исключить 10</w:t>
            </w:r>
            <w:r w:rsidR="0014289F" w:rsidRPr="0037774F">
              <w:rPr>
                <w:lang w:val="en-US"/>
              </w:rPr>
              <w:t>OI</w:t>
            </w:r>
          </w:p>
        </w:tc>
        <w:tc>
          <w:tcPr>
            <w:tcW w:w="4485" w:type="dxa"/>
          </w:tcPr>
          <w:p w14:paraId="349F29DF" w14:textId="22F5D060" w:rsidR="0085445B" w:rsidRPr="0037774F" w:rsidRDefault="00090DB9" w:rsidP="005048D4">
            <w:r w:rsidRPr="0037774F">
              <w:t>Материал</w:t>
            </w:r>
          </w:p>
        </w:tc>
        <w:tc>
          <w:tcPr>
            <w:tcW w:w="1923" w:type="dxa"/>
          </w:tcPr>
          <w:p w14:paraId="359D4A93" w14:textId="0129AEA8" w:rsidR="0085445B" w:rsidRPr="005048D4" w:rsidRDefault="00090DB9" w:rsidP="00E46F16">
            <w:pPr>
              <w:rPr>
                <w:lang w:val="en-US"/>
              </w:rPr>
            </w:pPr>
            <w:r w:rsidRPr="0037774F">
              <w:t>261</w:t>
            </w:r>
            <w:r w:rsidR="0014289F" w:rsidRPr="0037774F">
              <w:rPr>
                <w:lang w:val="en-US"/>
              </w:rPr>
              <w:t>, 262</w:t>
            </w:r>
          </w:p>
        </w:tc>
        <w:tc>
          <w:tcPr>
            <w:tcW w:w="1929" w:type="dxa"/>
          </w:tcPr>
          <w:p w14:paraId="59162EDF" w14:textId="3EB0EFDC" w:rsidR="0085445B" w:rsidRPr="0037774F" w:rsidRDefault="0014289F" w:rsidP="005048D4">
            <w:r w:rsidRPr="0037774F">
              <w:t>Кол</w:t>
            </w:r>
            <w:r w:rsidRPr="0037774F">
              <w:rPr>
                <w:lang w:val="en-US"/>
              </w:rPr>
              <w:t>/</w:t>
            </w:r>
            <w:r w:rsidRPr="0037774F">
              <w:t>ЕИ</w:t>
            </w:r>
          </w:p>
        </w:tc>
      </w:tr>
      <w:tr w:rsidR="0014289F" w:rsidRPr="0037774F" w14:paraId="5C8F2E80" w14:textId="77777777" w:rsidTr="005048D4">
        <w:trPr>
          <w:trHeight w:val="165"/>
        </w:trPr>
        <w:tc>
          <w:tcPr>
            <w:tcW w:w="745" w:type="dxa"/>
          </w:tcPr>
          <w:p w14:paraId="7D3511B5" w14:textId="2500174E" w:rsidR="0014289F" w:rsidRPr="0037774F" w:rsidRDefault="0014289F" w:rsidP="005048D4">
            <w:r w:rsidRPr="0037774F">
              <w:t>КЦ-2</w:t>
            </w:r>
          </w:p>
        </w:tc>
        <w:tc>
          <w:tcPr>
            <w:tcW w:w="1426" w:type="dxa"/>
          </w:tcPr>
          <w:p w14:paraId="7EA93B58" w14:textId="341D90F2" w:rsidR="0014289F" w:rsidRPr="005048D4" w:rsidRDefault="0014289F" w:rsidP="0014289F">
            <w:pPr>
              <w:rPr>
                <w:lang w:val="en-US"/>
              </w:rPr>
            </w:pPr>
            <w:r w:rsidRPr="0037774F">
              <w:rPr>
                <w:lang w:val="en-US"/>
              </w:rPr>
              <w:t xml:space="preserve">10Q*, </w:t>
            </w:r>
            <w:r w:rsidRPr="0037774F">
              <w:t>исключить 10</w:t>
            </w:r>
            <w:r w:rsidRPr="0037774F">
              <w:rPr>
                <w:lang w:val="en-US"/>
              </w:rPr>
              <w:t>QI</w:t>
            </w:r>
          </w:p>
        </w:tc>
        <w:tc>
          <w:tcPr>
            <w:tcW w:w="4485" w:type="dxa"/>
          </w:tcPr>
          <w:p w14:paraId="77F55A71" w14:textId="5DC43B4E" w:rsidR="0014289F" w:rsidRPr="0037774F" w:rsidRDefault="0014289F" w:rsidP="005048D4">
            <w:r w:rsidRPr="0037774F">
              <w:t>Материал</w:t>
            </w:r>
          </w:p>
        </w:tc>
        <w:tc>
          <w:tcPr>
            <w:tcW w:w="1923" w:type="dxa"/>
          </w:tcPr>
          <w:p w14:paraId="1351674D" w14:textId="1148B433" w:rsidR="0014289F" w:rsidRPr="0037774F" w:rsidRDefault="0014289F" w:rsidP="0014289F">
            <w:r w:rsidRPr="0037774F">
              <w:t>261</w:t>
            </w:r>
            <w:r w:rsidRPr="0037774F">
              <w:rPr>
                <w:lang w:val="en-US"/>
              </w:rPr>
              <w:t>, 262</w:t>
            </w:r>
          </w:p>
        </w:tc>
        <w:tc>
          <w:tcPr>
            <w:tcW w:w="1929" w:type="dxa"/>
          </w:tcPr>
          <w:p w14:paraId="1A9B8D7A" w14:textId="7C60A8DC" w:rsidR="0014289F" w:rsidRPr="0037774F" w:rsidRDefault="0014289F" w:rsidP="005048D4">
            <w:r w:rsidRPr="0037774F">
              <w:t>Кол</w:t>
            </w:r>
            <w:r w:rsidRPr="0037774F">
              <w:rPr>
                <w:lang w:val="en-US"/>
              </w:rPr>
              <w:t>/</w:t>
            </w:r>
            <w:r w:rsidRPr="0037774F">
              <w:t>ЕИ</w:t>
            </w:r>
          </w:p>
        </w:tc>
      </w:tr>
      <w:tr w:rsidR="0014289F" w:rsidRPr="0037774F" w14:paraId="51F2EDA1" w14:textId="77777777" w:rsidTr="005048D4">
        <w:trPr>
          <w:trHeight w:val="165"/>
        </w:trPr>
        <w:tc>
          <w:tcPr>
            <w:tcW w:w="745" w:type="dxa"/>
          </w:tcPr>
          <w:p w14:paraId="6E317FF5" w14:textId="5F0AA21A" w:rsidR="0014289F" w:rsidRPr="0037774F" w:rsidRDefault="0014289F" w:rsidP="0014289F">
            <w:r w:rsidRPr="0037774F">
              <w:t>ЦГП</w:t>
            </w:r>
          </w:p>
        </w:tc>
        <w:tc>
          <w:tcPr>
            <w:tcW w:w="1426" w:type="dxa"/>
          </w:tcPr>
          <w:p w14:paraId="7C06D3E6" w14:textId="236A8DA7" w:rsidR="0014289F" w:rsidRPr="0037774F" w:rsidRDefault="0014289F" w:rsidP="0014289F">
            <w:pPr>
              <w:rPr>
                <w:lang w:val="en-US"/>
              </w:rPr>
            </w:pPr>
            <w:r w:rsidRPr="0037774F">
              <w:rPr>
                <w:lang w:val="en-US"/>
              </w:rPr>
              <w:t xml:space="preserve">10G*, </w:t>
            </w:r>
            <w:r w:rsidRPr="0037774F">
              <w:t>исключить 10</w:t>
            </w:r>
            <w:r w:rsidRPr="0037774F">
              <w:rPr>
                <w:lang w:val="en-US"/>
              </w:rPr>
              <w:t>GI</w:t>
            </w:r>
          </w:p>
        </w:tc>
        <w:tc>
          <w:tcPr>
            <w:tcW w:w="4485" w:type="dxa"/>
          </w:tcPr>
          <w:p w14:paraId="2CFC23DB" w14:textId="4C240FF4" w:rsidR="0014289F" w:rsidRPr="0037774F" w:rsidRDefault="0014289F" w:rsidP="0014289F">
            <w:r w:rsidRPr="0037774F">
              <w:t>Материал</w:t>
            </w:r>
          </w:p>
        </w:tc>
        <w:tc>
          <w:tcPr>
            <w:tcW w:w="1923" w:type="dxa"/>
          </w:tcPr>
          <w:p w14:paraId="29900E35" w14:textId="79A484BC" w:rsidR="0014289F" w:rsidRPr="0037774F" w:rsidRDefault="0014289F" w:rsidP="0014289F">
            <w:r w:rsidRPr="0037774F">
              <w:t>261</w:t>
            </w:r>
            <w:r w:rsidRPr="0037774F">
              <w:rPr>
                <w:lang w:val="en-US"/>
              </w:rPr>
              <w:t>, 262</w:t>
            </w:r>
          </w:p>
        </w:tc>
        <w:tc>
          <w:tcPr>
            <w:tcW w:w="1929" w:type="dxa"/>
          </w:tcPr>
          <w:p w14:paraId="5FF8416D" w14:textId="72A97EEA" w:rsidR="0014289F" w:rsidRPr="0037774F" w:rsidRDefault="0014289F" w:rsidP="0014289F">
            <w:r w:rsidRPr="0037774F">
              <w:t>Кол</w:t>
            </w:r>
            <w:r w:rsidRPr="0037774F">
              <w:rPr>
                <w:lang w:val="en-US"/>
              </w:rPr>
              <w:t>/</w:t>
            </w:r>
            <w:r w:rsidRPr="0037774F">
              <w:t>ЕИ</w:t>
            </w:r>
          </w:p>
        </w:tc>
      </w:tr>
      <w:tr w:rsidR="0014289F" w:rsidRPr="0037774F" w14:paraId="6BD906BD" w14:textId="77777777" w:rsidTr="005048D4">
        <w:trPr>
          <w:trHeight w:val="165"/>
        </w:trPr>
        <w:tc>
          <w:tcPr>
            <w:tcW w:w="745" w:type="dxa"/>
          </w:tcPr>
          <w:p w14:paraId="43905610" w14:textId="02244531" w:rsidR="0014289F" w:rsidRPr="0037774F" w:rsidRDefault="0014289F" w:rsidP="0014289F">
            <w:r w:rsidRPr="0037774F">
              <w:t>ЦХПП</w:t>
            </w:r>
          </w:p>
        </w:tc>
        <w:tc>
          <w:tcPr>
            <w:tcW w:w="1426" w:type="dxa"/>
          </w:tcPr>
          <w:p w14:paraId="13426B72" w14:textId="36A8C364" w:rsidR="0014289F" w:rsidRPr="0037774F" w:rsidRDefault="0014289F" w:rsidP="0014289F">
            <w:pPr>
              <w:rPr>
                <w:lang w:val="en-US"/>
              </w:rPr>
            </w:pPr>
            <w:r w:rsidRPr="0037774F">
              <w:rPr>
                <w:lang w:val="en-US"/>
              </w:rPr>
              <w:t xml:space="preserve">10H*, </w:t>
            </w:r>
            <w:r w:rsidRPr="0037774F">
              <w:t>исключить 10</w:t>
            </w:r>
            <w:r w:rsidRPr="0037774F">
              <w:rPr>
                <w:lang w:val="en-US"/>
              </w:rPr>
              <w:t>HI</w:t>
            </w:r>
          </w:p>
        </w:tc>
        <w:tc>
          <w:tcPr>
            <w:tcW w:w="4485" w:type="dxa"/>
          </w:tcPr>
          <w:p w14:paraId="7620C0C3" w14:textId="1E84DDB5" w:rsidR="0014289F" w:rsidRPr="0037774F" w:rsidRDefault="0014289F" w:rsidP="0014289F">
            <w:r w:rsidRPr="0037774F">
              <w:t>Материал</w:t>
            </w:r>
          </w:p>
        </w:tc>
        <w:tc>
          <w:tcPr>
            <w:tcW w:w="1923" w:type="dxa"/>
          </w:tcPr>
          <w:p w14:paraId="7608E933" w14:textId="378528BE" w:rsidR="0014289F" w:rsidRPr="0037774F" w:rsidRDefault="0014289F" w:rsidP="0014289F">
            <w:r w:rsidRPr="0037774F">
              <w:t>261</w:t>
            </w:r>
            <w:r w:rsidRPr="0037774F">
              <w:rPr>
                <w:lang w:val="en-US"/>
              </w:rPr>
              <w:t>, 262</w:t>
            </w:r>
          </w:p>
        </w:tc>
        <w:tc>
          <w:tcPr>
            <w:tcW w:w="1929" w:type="dxa"/>
          </w:tcPr>
          <w:p w14:paraId="618FFC90" w14:textId="6BE855FC" w:rsidR="0014289F" w:rsidRPr="0037774F" w:rsidRDefault="0014289F" w:rsidP="0014289F">
            <w:r w:rsidRPr="0037774F">
              <w:t>Кол</w:t>
            </w:r>
            <w:r w:rsidRPr="0037774F">
              <w:rPr>
                <w:lang w:val="en-US"/>
              </w:rPr>
              <w:t>/</w:t>
            </w:r>
            <w:r w:rsidRPr="0037774F">
              <w:t>ЕИ</w:t>
            </w:r>
          </w:p>
        </w:tc>
      </w:tr>
      <w:tr w:rsidR="0014289F" w:rsidRPr="0037774F" w14:paraId="4E367C22" w14:textId="77777777" w:rsidTr="005048D4">
        <w:trPr>
          <w:trHeight w:val="165"/>
        </w:trPr>
        <w:tc>
          <w:tcPr>
            <w:tcW w:w="745" w:type="dxa"/>
          </w:tcPr>
          <w:p w14:paraId="40EAED5D" w14:textId="5F694E46" w:rsidR="0014289F" w:rsidRPr="0037774F" w:rsidRDefault="0014289F" w:rsidP="0014289F">
            <w:r w:rsidRPr="0037774F">
              <w:t>ЦТС</w:t>
            </w:r>
          </w:p>
        </w:tc>
        <w:tc>
          <w:tcPr>
            <w:tcW w:w="1426" w:type="dxa"/>
          </w:tcPr>
          <w:p w14:paraId="0FA0D810" w14:textId="11AECC2F" w:rsidR="0014289F" w:rsidRPr="0037774F" w:rsidRDefault="0014289F" w:rsidP="0014289F">
            <w:pPr>
              <w:rPr>
                <w:lang w:val="en-US"/>
              </w:rPr>
            </w:pPr>
            <w:r w:rsidRPr="0037774F">
              <w:rPr>
                <w:lang w:val="en-US"/>
              </w:rPr>
              <w:t xml:space="preserve">10T*, </w:t>
            </w:r>
            <w:r w:rsidRPr="0037774F">
              <w:t>исключить 10</w:t>
            </w:r>
            <w:r w:rsidRPr="0037774F">
              <w:rPr>
                <w:lang w:val="en-US"/>
              </w:rPr>
              <w:t>TI</w:t>
            </w:r>
          </w:p>
        </w:tc>
        <w:tc>
          <w:tcPr>
            <w:tcW w:w="4485" w:type="dxa"/>
          </w:tcPr>
          <w:p w14:paraId="288D9809" w14:textId="6A3A28F7" w:rsidR="0014289F" w:rsidRPr="0037774F" w:rsidRDefault="0014289F" w:rsidP="0014289F">
            <w:r w:rsidRPr="0037774F">
              <w:t>Материал</w:t>
            </w:r>
          </w:p>
        </w:tc>
        <w:tc>
          <w:tcPr>
            <w:tcW w:w="1923" w:type="dxa"/>
          </w:tcPr>
          <w:p w14:paraId="1718FE4F" w14:textId="0A78D206" w:rsidR="0014289F" w:rsidRPr="0037774F" w:rsidRDefault="0014289F" w:rsidP="0014289F">
            <w:r w:rsidRPr="0037774F">
              <w:t>261</w:t>
            </w:r>
            <w:r w:rsidRPr="0037774F">
              <w:rPr>
                <w:lang w:val="en-US"/>
              </w:rPr>
              <w:t>, 262</w:t>
            </w:r>
          </w:p>
        </w:tc>
        <w:tc>
          <w:tcPr>
            <w:tcW w:w="1929" w:type="dxa"/>
          </w:tcPr>
          <w:p w14:paraId="5B0E49EA" w14:textId="77A6CD04" w:rsidR="0014289F" w:rsidRPr="0037774F" w:rsidRDefault="0014289F" w:rsidP="0014289F">
            <w:r w:rsidRPr="0037774F">
              <w:t>Кол</w:t>
            </w:r>
            <w:r w:rsidRPr="0037774F">
              <w:rPr>
                <w:lang w:val="en-US"/>
              </w:rPr>
              <w:t>/</w:t>
            </w:r>
            <w:r w:rsidRPr="0037774F">
              <w:t>ЕИ</w:t>
            </w:r>
          </w:p>
        </w:tc>
      </w:tr>
      <w:tr w:rsidR="0014289F" w:rsidRPr="0037774F" w14:paraId="178683F2" w14:textId="77777777" w:rsidTr="005048D4">
        <w:trPr>
          <w:trHeight w:val="165"/>
        </w:trPr>
        <w:tc>
          <w:tcPr>
            <w:tcW w:w="745" w:type="dxa"/>
          </w:tcPr>
          <w:p w14:paraId="412BE889" w14:textId="70D9820C" w:rsidR="0014289F" w:rsidRPr="0037774F" w:rsidRDefault="0014289F" w:rsidP="0014289F">
            <w:r w:rsidRPr="0037774F">
              <w:t>ЦДС</w:t>
            </w:r>
          </w:p>
        </w:tc>
        <w:tc>
          <w:tcPr>
            <w:tcW w:w="1426" w:type="dxa"/>
          </w:tcPr>
          <w:p w14:paraId="4C84A6C3" w14:textId="5140DF8E" w:rsidR="0014289F" w:rsidRPr="0037774F" w:rsidRDefault="0014289F" w:rsidP="0014289F">
            <w:pPr>
              <w:rPr>
                <w:lang w:val="en-US"/>
              </w:rPr>
            </w:pPr>
            <w:r w:rsidRPr="0037774F">
              <w:rPr>
                <w:lang w:val="en-US"/>
              </w:rPr>
              <w:t xml:space="preserve">10D*, </w:t>
            </w:r>
            <w:r w:rsidRPr="0037774F">
              <w:t>исключить 10</w:t>
            </w:r>
            <w:r w:rsidRPr="0037774F">
              <w:rPr>
                <w:lang w:val="en-US"/>
              </w:rPr>
              <w:t>DI</w:t>
            </w:r>
          </w:p>
        </w:tc>
        <w:tc>
          <w:tcPr>
            <w:tcW w:w="4485" w:type="dxa"/>
          </w:tcPr>
          <w:p w14:paraId="17FE5C43" w14:textId="54427F1E" w:rsidR="0014289F" w:rsidRPr="0037774F" w:rsidRDefault="0014289F" w:rsidP="0014289F">
            <w:r w:rsidRPr="0037774F">
              <w:t>Материал</w:t>
            </w:r>
          </w:p>
        </w:tc>
        <w:tc>
          <w:tcPr>
            <w:tcW w:w="1923" w:type="dxa"/>
          </w:tcPr>
          <w:p w14:paraId="3031B96D" w14:textId="581DF137" w:rsidR="0014289F" w:rsidRPr="0037774F" w:rsidRDefault="0014289F" w:rsidP="0014289F">
            <w:r w:rsidRPr="0037774F">
              <w:t>261</w:t>
            </w:r>
            <w:r w:rsidRPr="0037774F">
              <w:rPr>
                <w:lang w:val="en-US"/>
              </w:rPr>
              <w:t>, 262</w:t>
            </w:r>
          </w:p>
        </w:tc>
        <w:tc>
          <w:tcPr>
            <w:tcW w:w="1929" w:type="dxa"/>
          </w:tcPr>
          <w:p w14:paraId="14262C84" w14:textId="5786A79C" w:rsidR="0014289F" w:rsidRPr="0037774F" w:rsidRDefault="0014289F" w:rsidP="0014289F">
            <w:r w:rsidRPr="0037774F">
              <w:t>Кол</w:t>
            </w:r>
            <w:r w:rsidRPr="0037774F">
              <w:rPr>
                <w:lang w:val="en-US"/>
              </w:rPr>
              <w:t>/</w:t>
            </w:r>
            <w:r w:rsidRPr="0037774F">
              <w:t>ЕИ</w:t>
            </w:r>
          </w:p>
        </w:tc>
      </w:tr>
    </w:tbl>
    <w:p w14:paraId="06A09422" w14:textId="3C18D437" w:rsidR="00E46F16" w:rsidRPr="005048D4" w:rsidRDefault="00A731BA" w:rsidP="005048D4">
      <w:pPr>
        <w:pStyle w:val="ae"/>
        <w:numPr>
          <w:ilvl w:val="1"/>
          <w:numId w:val="454"/>
        </w:numPr>
      </w:pPr>
      <w:r w:rsidRPr="0037774F">
        <w:t>Для каждого материала из сформированных пакетов данных, рассчитать сумму расхода по указанному полю и виду движения</w:t>
      </w:r>
    </w:p>
    <w:p w14:paraId="0A0406F6" w14:textId="20897A1A" w:rsidR="00A731BA" w:rsidRPr="0037774F" w:rsidRDefault="00A731BA" w:rsidP="005048D4">
      <w:pPr>
        <w:pStyle w:val="ae"/>
        <w:numPr>
          <w:ilvl w:val="1"/>
          <w:numId w:val="454"/>
        </w:numPr>
      </w:pPr>
      <w:r w:rsidRPr="0037774F">
        <w:rPr>
          <w:rFonts w:cstheme="minorHAnsi"/>
          <w:szCs w:val="24"/>
        </w:rPr>
        <w:t xml:space="preserve">Сформировать реестр по итоговому </w:t>
      </w:r>
      <w:r w:rsidR="0003359F" w:rsidRPr="0037774F">
        <w:rPr>
          <w:rFonts w:cstheme="minorHAnsi"/>
          <w:szCs w:val="24"/>
        </w:rPr>
        <w:t>расходу</w:t>
      </w:r>
      <w:r w:rsidRPr="0037774F">
        <w:rPr>
          <w:rFonts w:cstheme="minorHAnsi"/>
          <w:szCs w:val="24"/>
        </w:rPr>
        <w:t xml:space="preserve"> материалов в формате: Материал </w:t>
      </w:r>
      <w:r w:rsidRPr="0037774F">
        <w:rPr>
          <w:rFonts w:cstheme="minorHAnsi"/>
          <w:szCs w:val="24"/>
          <w:lang w:val="en-US"/>
        </w:rPr>
        <w:t>ERP</w:t>
      </w:r>
      <w:r w:rsidRPr="0037774F">
        <w:rPr>
          <w:rFonts w:cstheme="minorHAnsi"/>
          <w:szCs w:val="24"/>
        </w:rPr>
        <w:t xml:space="preserve"> – Общий объем потребления за указанный период</w:t>
      </w:r>
    </w:p>
    <w:p w14:paraId="42B73FC8" w14:textId="3B19A39F" w:rsidR="00610C46" w:rsidRPr="0037774F" w:rsidRDefault="00A731BA" w:rsidP="005048D4">
      <w:pPr>
        <w:pStyle w:val="ae"/>
        <w:numPr>
          <w:ilvl w:val="0"/>
          <w:numId w:val="454"/>
        </w:numPr>
      </w:pPr>
      <w:r w:rsidRPr="0037774F">
        <w:rPr>
          <w:rFonts w:cstheme="minorHAnsi"/>
          <w:szCs w:val="24"/>
        </w:rPr>
        <w:t>Для каждого материала сопоставить объем расход</w:t>
      </w:r>
      <w:r w:rsidR="0003359F" w:rsidRPr="0037774F">
        <w:rPr>
          <w:rFonts w:cstheme="minorHAnsi"/>
          <w:szCs w:val="24"/>
        </w:rPr>
        <w:t xml:space="preserve">а из целевой модели и из </w:t>
      </w:r>
      <w:r w:rsidR="0003359F" w:rsidRPr="0037774F">
        <w:rPr>
          <w:rFonts w:cstheme="minorHAnsi"/>
          <w:szCs w:val="24"/>
          <w:lang w:val="en-US"/>
        </w:rPr>
        <w:t>SAP</w:t>
      </w:r>
      <w:r w:rsidR="0003359F" w:rsidRPr="005048D4">
        <w:rPr>
          <w:rFonts w:cstheme="minorHAnsi"/>
          <w:szCs w:val="24"/>
        </w:rPr>
        <w:t xml:space="preserve"> </w:t>
      </w:r>
      <w:r w:rsidR="0003359F" w:rsidRPr="0037774F">
        <w:rPr>
          <w:rFonts w:cstheme="minorHAnsi"/>
          <w:szCs w:val="24"/>
          <w:lang w:val="en-US"/>
        </w:rPr>
        <w:t>ERP</w:t>
      </w:r>
      <w:r w:rsidRPr="0037774F">
        <w:rPr>
          <w:rFonts w:cstheme="minorHAnsi"/>
          <w:szCs w:val="24"/>
        </w:rPr>
        <w:tab/>
      </w:r>
      <w:r w:rsidR="00BC674F" w:rsidRPr="0037774F">
        <w:tab/>
      </w:r>
      <w:r w:rsidR="00610C46" w:rsidRPr="0037774F">
        <w:br w:type="page"/>
      </w:r>
    </w:p>
    <w:p w14:paraId="5C2E6502" w14:textId="77777777" w:rsidR="00610C46" w:rsidRPr="005048D4" w:rsidRDefault="00610C46" w:rsidP="005048D4"/>
    <w:p w14:paraId="0BFE5D99" w14:textId="21BF4EBE" w:rsidR="00230E58" w:rsidRPr="005048D4" w:rsidRDefault="00654B83" w:rsidP="00230E58">
      <w:pPr>
        <w:pStyle w:val="31"/>
      </w:pPr>
      <w:bookmarkStart w:id="268" w:name="_Toc43718473"/>
      <w:r w:rsidRPr="0037774F">
        <w:rPr>
          <w:rFonts w:asciiTheme="minorHAnsi" w:hAnsiTheme="minorHAnsi" w:cstheme="minorHAnsi"/>
          <w:color w:val="0070C0"/>
          <w:sz w:val="24"/>
          <w:szCs w:val="24"/>
        </w:rPr>
        <w:t>7</w:t>
      </w:r>
      <w:r w:rsidR="00230E58" w:rsidRPr="0037774F">
        <w:rPr>
          <w:rFonts w:asciiTheme="minorHAnsi" w:hAnsiTheme="minorHAnsi" w:cstheme="minorHAnsi"/>
          <w:color w:val="0070C0"/>
          <w:sz w:val="24"/>
          <w:szCs w:val="24"/>
        </w:rPr>
        <w:t>.3.3 Сверка косвенных затрат по переделам</w:t>
      </w:r>
      <w:bookmarkEnd w:id="268"/>
    </w:p>
    <w:p w14:paraId="44C85DA4" w14:textId="77777777" w:rsidR="0069084E" w:rsidRPr="0037774F" w:rsidRDefault="0069084E" w:rsidP="00CA0BFC">
      <w:pPr>
        <w:rPr>
          <w:rFonts w:cstheme="minorHAnsi"/>
          <w:b/>
          <w:sz w:val="24"/>
          <w:szCs w:val="24"/>
        </w:rPr>
      </w:pPr>
    </w:p>
    <w:p w14:paraId="67E5844C" w14:textId="77777777" w:rsidR="0069084E" w:rsidRPr="0037774F" w:rsidRDefault="0069084E" w:rsidP="0069084E">
      <w:pPr>
        <w:rPr>
          <w:rFonts w:cstheme="minorHAnsi"/>
          <w:b/>
          <w:sz w:val="24"/>
          <w:szCs w:val="24"/>
        </w:rPr>
      </w:pPr>
      <w:r w:rsidRPr="0037774F">
        <w:rPr>
          <w:rFonts w:cstheme="minorHAnsi"/>
          <w:b/>
          <w:sz w:val="24"/>
          <w:szCs w:val="24"/>
        </w:rPr>
        <w:t xml:space="preserve">Подход к сверке:  </w:t>
      </w:r>
    </w:p>
    <w:p w14:paraId="6B114035" w14:textId="77777777" w:rsidR="0069084E" w:rsidRPr="0037774F" w:rsidRDefault="0069084E" w:rsidP="005048D4">
      <w:pPr>
        <w:pStyle w:val="ae"/>
        <w:numPr>
          <w:ilvl w:val="0"/>
          <w:numId w:val="457"/>
        </w:numPr>
        <w:rPr>
          <w:rFonts w:cstheme="minorHAnsi"/>
          <w:sz w:val="24"/>
          <w:szCs w:val="24"/>
        </w:rPr>
      </w:pPr>
      <w:r w:rsidRPr="0037774F">
        <w:rPr>
          <w:rFonts w:cstheme="minorHAnsi"/>
          <w:sz w:val="24"/>
          <w:szCs w:val="24"/>
        </w:rPr>
        <w:t>Необходимо предусмотреть возможность выбора пользователем периода для сопоставления:</w:t>
      </w:r>
    </w:p>
    <w:p w14:paraId="3D221018" w14:textId="77777777" w:rsidR="0069084E" w:rsidRPr="005048D4" w:rsidRDefault="0069084E" w:rsidP="005048D4">
      <w:pPr>
        <w:pStyle w:val="ae"/>
        <w:numPr>
          <w:ilvl w:val="1"/>
          <w:numId w:val="457"/>
        </w:numPr>
        <w:rPr>
          <w:rFonts w:cstheme="minorHAnsi"/>
          <w:sz w:val="24"/>
          <w:szCs w:val="24"/>
        </w:rPr>
      </w:pPr>
      <w:r w:rsidRPr="0037774F">
        <w:rPr>
          <w:rFonts w:cstheme="minorHAnsi"/>
          <w:sz w:val="24"/>
          <w:szCs w:val="24"/>
        </w:rPr>
        <w:t xml:space="preserve">Указанный период должен соответствовать доступному отчетному периоду в </w:t>
      </w:r>
      <w:r w:rsidRPr="0037774F">
        <w:rPr>
          <w:rFonts w:cstheme="minorHAnsi"/>
          <w:sz w:val="24"/>
          <w:szCs w:val="24"/>
          <w:lang w:val="en-US"/>
        </w:rPr>
        <w:t>SAP</w:t>
      </w:r>
      <w:r w:rsidRPr="0037774F">
        <w:rPr>
          <w:rFonts w:cstheme="minorHAnsi"/>
          <w:sz w:val="24"/>
          <w:szCs w:val="24"/>
        </w:rPr>
        <w:t xml:space="preserve"> </w:t>
      </w:r>
      <w:r w:rsidRPr="0037774F">
        <w:rPr>
          <w:rFonts w:cstheme="minorHAnsi"/>
          <w:sz w:val="24"/>
          <w:szCs w:val="24"/>
          <w:lang w:val="en-US"/>
        </w:rPr>
        <w:t>ERP</w:t>
      </w:r>
    </w:p>
    <w:p w14:paraId="37D4A5CD" w14:textId="586735B1" w:rsidR="0069084E" w:rsidRPr="0037774F" w:rsidRDefault="0069084E" w:rsidP="005048D4">
      <w:pPr>
        <w:pStyle w:val="ae"/>
        <w:numPr>
          <w:ilvl w:val="0"/>
          <w:numId w:val="457"/>
        </w:numPr>
        <w:rPr>
          <w:rFonts w:cstheme="minorHAnsi"/>
          <w:sz w:val="24"/>
          <w:szCs w:val="24"/>
        </w:rPr>
      </w:pPr>
      <w:r w:rsidRPr="005048D4">
        <w:rPr>
          <w:rFonts w:cstheme="minorHAnsi"/>
          <w:sz w:val="24"/>
          <w:szCs w:val="24"/>
        </w:rPr>
        <w:t xml:space="preserve">Для позиций заказов, попадающих в период, указанный пользователем, сформировать пакет данных по </w:t>
      </w:r>
      <w:r w:rsidRPr="0037774F">
        <w:rPr>
          <w:rFonts w:cstheme="minorHAnsi"/>
          <w:sz w:val="24"/>
          <w:szCs w:val="24"/>
        </w:rPr>
        <w:t>косвенным производственным расходам</w:t>
      </w:r>
      <w:r w:rsidRPr="005048D4">
        <w:rPr>
          <w:rFonts w:cstheme="minorHAnsi"/>
          <w:sz w:val="24"/>
          <w:szCs w:val="24"/>
        </w:rPr>
        <w:t xml:space="preserve"> из блока </w:t>
      </w:r>
      <w:r w:rsidR="00654B83" w:rsidRPr="0037774F">
        <w:rPr>
          <w:rFonts w:cstheme="minorHAnsi"/>
          <w:sz w:val="24"/>
          <w:szCs w:val="24"/>
        </w:rPr>
        <w:t>7</w:t>
      </w:r>
      <w:r w:rsidRPr="005048D4">
        <w:rPr>
          <w:rFonts w:cstheme="minorHAnsi"/>
          <w:sz w:val="24"/>
          <w:szCs w:val="24"/>
        </w:rPr>
        <w:t>.</w:t>
      </w:r>
      <w:r w:rsidRPr="0037774F">
        <w:rPr>
          <w:rFonts w:cstheme="minorHAnsi"/>
          <w:sz w:val="24"/>
          <w:szCs w:val="24"/>
        </w:rPr>
        <w:t>3</w:t>
      </w:r>
      <w:r w:rsidRPr="005048D4">
        <w:rPr>
          <w:rFonts w:cstheme="minorHAnsi"/>
          <w:sz w:val="24"/>
          <w:szCs w:val="24"/>
        </w:rPr>
        <w:t xml:space="preserve"> Целевой модели</w:t>
      </w:r>
    </w:p>
    <w:p w14:paraId="0EB9F842" w14:textId="77777777" w:rsidR="00482D8E" w:rsidRPr="005048D4" w:rsidRDefault="0069084E" w:rsidP="005048D4">
      <w:pPr>
        <w:pStyle w:val="ae"/>
        <w:numPr>
          <w:ilvl w:val="1"/>
          <w:numId w:val="457"/>
        </w:numPr>
        <w:rPr>
          <w:rFonts w:cstheme="minorHAnsi"/>
          <w:sz w:val="24"/>
          <w:szCs w:val="24"/>
        </w:rPr>
      </w:pPr>
      <w:r w:rsidRPr="0037774F">
        <w:rPr>
          <w:rFonts w:cstheme="minorHAnsi"/>
          <w:szCs w:val="24"/>
        </w:rPr>
        <w:t>Сформировать реестр по итоговым косвенным расходам в формате: Статья калькуляции – Сумма затрат за указанный период</w:t>
      </w:r>
      <w:r w:rsidRPr="0037774F">
        <w:rPr>
          <w:rFonts w:cstheme="minorHAnsi"/>
          <w:b/>
          <w:sz w:val="24"/>
          <w:szCs w:val="24"/>
        </w:rPr>
        <w:t xml:space="preserve"> </w:t>
      </w:r>
    </w:p>
    <w:p w14:paraId="50EFDDCD" w14:textId="77777777" w:rsidR="00482D8E" w:rsidRPr="005048D4" w:rsidRDefault="00482D8E" w:rsidP="005048D4">
      <w:pPr>
        <w:pStyle w:val="ae"/>
        <w:numPr>
          <w:ilvl w:val="0"/>
          <w:numId w:val="457"/>
        </w:numPr>
        <w:rPr>
          <w:rFonts w:cstheme="minorHAnsi"/>
          <w:sz w:val="24"/>
          <w:szCs w:val="24"/>
        </w:rPr>
      </w:pPr>
      <w:r w:rsidRPr="0037774F">
        <w:rPr>
          <w:rFonts w:cstheme="minorHAnsi"/>
          <w:sz w:val="24"/>
          <w:szCs w:val="24"/>
        </w:rPr>
        <w:t xml:space="preserve">На основе периода, указанного пользователем, сформировать пакет данных по косвенным расходам из пакета данных по разделению затрат на постоянные и переменные в привязке к МВЗ из </w:t>
      </w:r>
      <w:r w:rsidRPr="0037774F">
        <w:rPr>
          <w:rFonts w:cstheme="minorHAnsi"/>
          <w:sz w:val="24"/>
          <w:szCs w:val="24"/>
          <w:lang w:val="en-US"/>
        </w:rPr>
        <w:t>SAP</w:t>
      </w:r>
      <w:r w:rsidRPr="005048D4">
        <w:rPr>
          <w:rFonts w:cstheme="minorHAnsi"/>
          <w:sz w:val="24"/>
          <w:szCs w:val="24"/>
        </w:rPr>
        <w:t xml:space="preserve"> </w:t>
      </w:r>
      <w:r w:rsidRPr="0037774F">
        <w:rPr>
          <w:rFonts w:cstheme="minorHAnsi"/>
          <w:sz w:val="24"/>
          <w:szCs w:val="24"/>
          <w:lang w:val="en-US"/>
        </w:rPr>
        <w:t>PBH</w:t>
      </w:r>
    </w:p>
    <w:p w14:paraId="0636227E" w14:textId="6E66ABE8" w:rsidR="00230E58" w:rsidRPr="005048D4" w:rsidRDefault="00482D8E" w:rsidP="005048D4">
      <w:pPr>
        <w:pStyle w:val="ae"/>
        <w:numPr>
          <w:ilvl w:val="0"/>
          <w:numId w:val="457"/>
        </w:numPr>
        <w:rPr>
          <w:rFonts w:cstheme="minorHAnsi"/>
          <w:sz w:val="24"/>
          <w:szCs w:val="24"/>
        </w:rPr>
      </w:pPr>
      <w:r w:rsidRPr="0037774F">
        <w:rPr>
          <w:rFonts w:cstheme="minorHAnsi"/>
          <w:szCs w:val="24"/>
        </w:rPr>
        <w:t xml:space="preserve">Для каждого материала сопоставить косвенные затраты в разрезе статей калькуляций из целевой модели и из </w:t>
      </w:r>
      <w:r w:rsidRPr="0037774F">
        <w:rPr>
          <w:rFonts w:cstheme="minorHAnsi"/>
          <w:szCs w:val="24"/>
          <w:lang w:val="en-US"/>
        </w:rPr>
        <w:t>SAP</w:t>
      </w:r>
      <w:r w:rsidRPr="0037774F">
        <w:rPr>
          <w:rFonts w:cstheme="minorHAnsi"/>
          <w:szCs w:val="24"/>
        </w:rPr>
        <w:t xml:space="preserve"> </w:t>
      </w:r>
      <w:r w:rsidRPr="0037774F">
        <w:rPr>
          <w:rFonts w:cstheme="minorHAnsi"/>
          <w:szCs w:val="24"/>
          <w:lang w:val="en-US"/>
        </w:rPr>
        <w:t>ERP</w:t>
      </w:r>
      <w:r w:rsidR="004F6E72" w:rsidRPr="005048D4">
        <w:rPr>
          <w:rFonts w:cstheme="minorHAnsi"/>
          <w:sz w:val="24"/>
          <w:szCs w:val="24"/>
        </w:rPr>
        <w:br w:type="page"/>
      </w:r>
    </w:p>
    <w:p w14:paraId="33E695F7" w14:textId="69F63B26" w:rsidR="004F6E72" w:rsidRPr="005048D4" w:rsidRDefault="00654B83" w:rsidP="00FD643C">
      <w:pPr>
        <w:pStyle w:val="23"/>
        <w:rPr>
          <w:rFonts w:asciiTheme="minorHAnsi" w:hAnsiTheme="minorHAnsi" w:cstheme="minorHAnsi"/>
          <w:color w:val="auto"/>
          <w:sz w:val="24"/>
          <w:szCs w:val="24"/>
        </w:rPr>
      </w:pPr>
      <w:bookmarkStart w:id="269" w:name="_Toc43718474"/>
      <w:r w:rsidRPr="0037774F">
        <w:rPr>
          <w:rFonts w:asciiTheme="minorHAnsi" w:hAnsiTheme="minorHAnsi" w:cstheme="minorHAnsi"/>
          <w:color w:val="auto"/>
          <w:sz w:val="24"/>
          <w:szCs w:val="24"/>
        </w:rPr>
        <w:lastRenderedPageBreak/>
        <w:t>7</w:t>
      </w:r>
      <w:r w:rsidR="004F6E72" w:rsidRPr="005048D4">
        <w:rPr>
          <w:rFonts w:asciiTheme="minorHAnsi" w:hAnsiTheme="minorHAnsi" w:cstheme="minorHAnsi"/>
          <w:color w:val="auto"/>
          <w:sz w:val="24"/>
          <w:szCs w:val="24"/>
        </w:rPr>
        <w:t>.4 Визуализация результатов расчета</w:t>
      </w:r>
      <w:bookmarkEnd w:id="269"/>
    </w:p>
    <w:p w14:paraId="61DE5A98" w14:textId="77777777" w:rsidR="00230E58" w:rsidRPr="0037774F" w:rsidRDefault="00230E58">
      <w:pPr>
        <w:rPr>
          <w:rFonts w:cstheme="minorHAnsi"/>
          <w:sz w:val="24"/>
          <w:szCs w:val="24"/>
        </w:rPr>
      </w:pPr>
    </w:p>
    <w:p w14:paraId="7735B7D0" w14:textId="5727D3F3" w:rsidR="00230E58" w:rsidRDefault="001338E0">
      <w:pPr>
        <w:rPr>
          <w:rFonts w:cstheme="minorHAnsi"/>
          <w:sz w:val="24"/>
          <w:szCs w:val="24"/>
        </w:rPr>
      </w:pPr>
      <w:r>
        <w:rPr>
          <w:rFonts w:cstheme="minorHAnsi"/>
          <w:sz w:val="24"/>
          <w:szCs w:val="24"/>
        </w:rPr>
        <w:t>ИТ функционал должен</w:t>
      </w:r>
      <w:r w:rsidR="00230E58" w:rsidRPr="0037774F">
        <w:rPr>
          <w:rFonts w:cstheme="minorHAnsi"/>
          <w:sz w:val="24"/>
          <w:szCs w:val="24"/>
        </w:rPr>
        <w:t xml:space="preserve"> обеспечить возможность представления результатов расчета в альбоме форм, приложенном к данному документу.</w:t>
      </w:r>
    </w:p>
    <w:p w14:paraId="2DFAF575" w14:textId="4EF5C7D5" w:rsidR="001338E0" w:rsidRPr="0037774F" w:rsidRDefault="001338E0">
      <w:pPr>
        <w:rPr>
          <w:rFonts w:cstheme="minorHAnsi"/>
          <w:sz w:val="24"/>
          <w:szCs w:val="24"/>
        </w:rPr>
      </w:pPr>
      <w:r>
        <w:rPr>
          <w:rFonts w:cstheme="minorHAnsi"/>
          <w:sz w:val="24"/>
          <w:szCs w:val="24"/>
        </w:rPr>
        <w:object w:dxaOrig="1520" w:dyaOrig="988" w14:anchorId="4600098D">
          <v:shape id="_x0000_i1026" type="#_x0000_t75" style="width:77.25pt;height:51.75pt" o:ole="">
            <v:imagedata r:id="rId27" o:title=""/>
          </v:shape>
          <o:OLEObject Type="Embed" ProgID="Excel.Sheet.12" ShapeID="_x0000_i1026" DrawAspect="Icon" ObjectID="_1728719631" r:id="rId28"/>
        </w:object>
      </w:r>
    </w:p>
    <w:p w14:paraId="1264E343" w14:textId="162826E8" w:rsidR="00D93AFB" w:rsidRPr="005048D4" w:rsidRDefault="00D93AFB">
      <w:pPr>
        <w:rPr>
          <w:rFonts w:cstheme="minorHAnsi"/>
          <w:b/>
          <w:sz w:val="24"/>
          <w:szCs w:val="24"/>
        </w:rPr>
      </w:pPr>
      <w:r w:rsidRPr="005048D4">
        <w:rPr>
          <w:rFonts w:cstheme="minorHAnsi"/>
          <w:b/>
          <w:sz w:val="24"/>
          <w:szCs w:val="24"/>
        </w:rPr>
        <w:t>Гибкость настройки отчетов:</w:t>
      </w:r>
    </w:p>
    <w:p w14:paraId="252D92FB" w14:textId="32FCFE94" w:rsidR="00230E58" w:rsidRPr="0037774F" w:rsidRDefault="00230E58">
      <w:pPr>
        <w:rPr>
          <w:rFonts w:cstheme="minorHAnsi"/>
          <w:sz w:val="24"/>
          <w:szCs w:val="24"/>
        </w:rPr>
      </w:pPr>
      <w:r w:rsidRPr="0037774F">
        <w:rPr>
          <w:rFonts w:cstheme="minorHAnsi"/>
          <w:sz w:val="24"/>
          <w:szCs w:val="24"/>
        </w:rPr>
        <w:t xml:space="preserve">Помимо настройки альбома форм, </w:t>
      </w:r>
      <w:r w:rsidR="00654B83" w:rsidRPr="0037774F">
        <w:rPr>
          <w:rFonts w:cstheme="minorHAnsi"/>
          <w:sz w:val="24"/>
          <w:szCs w:val="24"/>
        </w:rPr>
        <w:t>ИТ функционал должен</w:t>
      </w:r>
      <w:r w:rsidRPr="0037774F">
        <w:rPr>
          <w:rFonts w:cstheme="minorHAnsi"/>
          <w:sz w:val="24"/>
          <w:szCs w:val="24"/>
        </w:rPr>
        <w:t xml:space="preserve"> обеспечивать пользователю возможность гибкой настройки отчетов в части:</w:t>
      </w:r>
    </w:p>
    <w:p w14:paraId="62412CFD" w14:textId="77777777" w:rsidR="00D93AFB" w:rsidRPr="005048D4" w:rsidRDefault="00D93AFB" w:rsidP="005048D4">
      <w:pPr>
        <w:pStyle w:val="ae"/>
        <w:numPr>
          <w:ilvl w:val="0"/>
          <w:numId w:val="437"/>
        </w:numPr>
        <w:rPr>
          <w:rFonts w:eastAsia="Cambria" w:cstheme="minorHAnsi"/>
          <w:b/>
          <w:color w:val="4F81BD"/>
          <w:sz w:val="24"/>
          <w:szCs w:val="24"/>
        </w:rPr>
      </w:pPr>
      <w:r w:rsidRPr="0037774F">
        <w:rPr>
          <w:rFonts w:cstheme="minorHAnsi"/>
          <w:sz w:val="24"/>
          <w:szCs w:val="24"/>
        </w:rPr>
        <w:t>Указания временного диапазона для формирования периметра анализа</w:t>
      </w:r>
    </w:p>
    <w:p w14:paraId="3AA1BEEA" w14:textId="358557F4" w:rsidR="00230E58" w:rsidRPr="005048D4" w:rsidRDefault="00230E58" w:rsidP="005048D4">
      <w:pPr>
        <w:pStyle w:val="ae"/>
        <w:numPr>
          <w:ilvl w:val="0"/>
          <w:numId w:val="437"/>
        </w:numPr>
        <w:rPr>
          <w:rFonts w:eastAsia="Cambria" w:cstheme="minorHAnsi"/>
          <w:b/>
          <w:color w:val="4F81BD"/>
          <w:sz w:val="24"/>
          <w:szCs w:val="24"/>
        </w:rPr>
      </w:pPr>
      <w:r w:rsidRPr="0037774F">
        <w:rPr>
          <w:rFonts w:cstheme="minorHAnsi"/>
          <w:sz w:val="24"/>
          <w:szCs w:val="24"/>
        </w:rPr>
        <w:t xml:space="preserve">Подбора перечня доступных </w:t>
      </w:r>
      <w:r w:rsidR="00D93AFB" w:rsidRPr="0037774F">
        <w:rPr>
          <w:rFonts w:cstheme="minorHAnsi"/>
          <w:sz w:val="24"/>
          <w:szCs w:val="24"/>
        </w:rPr>
        <w:t>полей-</w:t>
      </w:r>
      <w:r w:rsidRPr="0037774F">
        <w:rPr>
          <w:rFonts w:cstheme="minorHAnsi"/>
          <w:sz w:val="24"/>
          <w:szCs w:val="24"/>
        </w:rPr>
        <w:t>аналитик для отображения</w:t>
      </w:r>
    </w:p>
    <w:p w14:paraId="3EFA96C3" w14:textId="77777777" w:rsidR="00D93AFB" w:rsidRPr="005048D4" w:rsidRDefault="00D93AFB" w:rsidP="005048D4">
      <w:pPr>
        <w:pStyle w:val="ae"/>
        <w:numPr>
          <w:ilvl w:val="0"/>
          <w:numId w:val="437"/>
        </w:numPr>
        <w:rPr>
          <w:rFonts w:eastAsia="Cambria" w:cstheme="minorHAnsi"/>
          <w:b/>
          <w:color w:val="4F81BD"/>
          <w:sz w:val="24"/>
          <w:szCs w:val="24"/>
        </w:rPr>
      </w:pPr>
      <w:r w:rsidRPr="0037774F">
        <w:rPr>
          <w:rFonts w:cstheme="minorHAnsi"/>
          <w:sz w:val="24"/>
          <w:szCs w:val="24"/>
        </w:rPr>
        <w:t>Фильтрации данных в каждом из отобранных полей</w:t>
      </w:r>
    </w:p>
    <w:p w14:paraId="7879BD13" w14:textId="77777777" w:rsidR="00D93AFB" w:rsidRPr="0037774F" w:rsidRDefault="00D93AFB" w:rsidP="00D93AFB">
      <w:pPr>
        <w:rPr>
          <w:rFonts w:cstheme="minorHAnsi"/>
          <w:b/>
          <w:sz w:val="24"/>
          <w:szCs w:val="24"/>
        </w:rPr>
      </w:pPr>
      <w:r w:rsidRPr="005048D4">
        <w:rPr>
          <w:rFonts w:cstheme="minorHAnsi"/>
          <w:b/>
          <w:sz w:val="24"/>
          <w:szCs w:val="24"/>
        </w:rPr>
        <w:t>Осуществление анализа план-факт</w:t>
      </w:r>
      <w:r w:rsidRPr="0037774F">
        <w:rPr>
          <w:rFonts w:cstheme="minorHAnsi"/>
          <w:b/>
          <w:sz w:val="24"/>
          <w:szCs w:val="24"/>
        </w:rPr>
        <w:t>:</w:t>
      </w:r>
    </w:p>
    <w:p w14:paraId="52C5AEAA" w14:textId="0B1EF61B" w:rsidR="004665A1" w:rsidRPr="0037774F" w:rsidRDefault="00D93AFB" w:rsidP="005048D4">
      <w:r w:rsidRPr="005048D4">
        <w:rPr>
          <w:rFonts w:cstheme="minorHAnsi"/>
          <w:sz w:val="24"/>
          <w:szCs w:val="24"/>
        </w:rPr>
        <w:t>Прило</w:t>
      </w:r>
      <w:r w:rsidRPr="0037774F">
        <w:rPr>
          <w:rFonts w:cstheme="minorHAnsi"/>
          <w:sz w:val="24"/>
          <w:szCs w:val="24"/>
        </w:rPr>
        <w:t xml:space="preserve">женный альбом форм также подразумевает возможность осуществления анализа план-факт. С учетом требований к гибкости настройки отчетов, </w:t>
      </w:r>
      <w:r w:rsidR="00D6614C" w:rsidRPr="0037774F">
        <w:rPr>
          <w:rFonts w:cstheme="minorHAnsi"/>
          <w:sz w:val="24"/>
          <w:szCs w:val="24"/>
        </w:rPr>
        <w:t>пользователь должен иметь возможность подбора аналитик, позволяющих выявить драйверы отклонения.</w:t>
      </w:r>
      <w:r w:rsidR="004665A1" w:rsidRPr="0037774F">
        <w:br w:type="page"/>
      </w:r>
    </w:p>
    <w:p w14:paraId="01B7C334" w14:textId="4C2473E4" w:rsidR="008F5DA4" w:rsidRPr="0037774F" w:rsidRDefault="00654B83" w:rsidP="005048D4">
      <w:pPr>
        <w:pStyle w:val="-1"/>
        <w:numPr>
          <w:ilvl w:val="0"/>
          <w:numId w:val="0"/>
        </w:numPr>
        <w:ind w:left="360"/>
        <w:rPr>
          <w:lang w:val="ru-RU"/>
        </w:rPr>
      </w:pPr>
      <w:bookmarkStart w:id="270" w:name="_Toc43718475"/>
      <w:r w:rsidRPr="0037774F">
        <w:rPr>
          <w:lang w:val="ru-RU"/>
        </w:rPr>
        <w:lastRenderedPageBreak/>
        <w:t xml:space="preserve">8. </w:t>
      </w:r>
      <w:r w:rsidR="008F5DA4" w:rsidRPr="0037774F">
        <w:rPr>
          <w:lang w:val="ru-RU"/>
        </w:rPr>
        <w:t>Требования к ИТ-инфраструктуре</w:t>
      </w:r>
      <w:bookmarkEnd w:id="270"/>
    </w:p>
    <w:p w14:paraId="41A45572" w14:textId="21DC04F9" w:rsidR="00F72816" w:rsidRPr="005048D4" w:rsidRDefault="00F72816" w:rsidP="005048D4">
      <w:pPr>
        <w:pStyle w:val="-6"/>
        <w:rPr>
          <w:lang w:val="ru-RU"/>
        </w:rPr>
      </w:pPr>
    </w:p>
    <w:p w14:paraId="37AEC75C" w14:textId="4B51C964" w:rsidR="00F72816" w:rsidRPr="0037774F" w:rsidRDefault="00654B83" w:rsidP="00F72816">
      <w:pPr>
        <w:pStyle w:val="-6"/>
        <w:ind w:firstLine="0"/>
        <w:outlineLvl w:val="1"/>
        <w:rPr>
          <w:rFonts w:asciiTheme="minorHAnsi" w:eastAsiaTheme="minorEastAsia" w:hAnsiTheme="minorHAnsi" w:cstheme="minorBidi"/>
          <w:b/>
          <w:bCs w:val="0"/>
          <w:lang w:val="ru-RU" w:eastAsia="ru-RU"/>
        </w:rPr>
      </w:pPr>
      <w:bookmarkStart w:id="271" w:name="_Toc40474893"/>
      <w:bookmarkStart w:id="272" w:name="_Toc43718476"/>
      <w:r w:rsidRPr="0037774F">
        <w:rPr>
          <w:rFonts w:asciiTheme="minorHAnsi" w:eastAsiaTheme="minorEastAsia" w:hAnsiTheme="minorHAnsi" w:cstheme="minorBidi"/>
          <w:b/>
          <w:bCs w:val="0"/>
          <w:lang w:val="ru-RU" w:eastAsia="ru-RU"/>
        </w:rPr>
        <w:t>8</w:t>
      </w:r>
      <w:r w:rsidR="00F72816" w:rsidRPr="0037774F">
        <w:rPr>
          <w:rFonts w:asciiTheme="minorHAnsi" w:eastAsiaTheme="minorEastAsia" w:hAnsiTheme="minorHAnsi" w:cstheme="minorBidi"/>
          <w:b/>
          <w:bCs w:val="0"/>
          <w:lang w:val="ru-RU" w:eastAsia="ru-RU"/>
        </w:rPr>
        <w:t xml:space="preserve">.1 Требования к работам по внесению корректировок в </w:t>
      </w:r>
      <w:bookmarkEnd w:id="271"/>
      <w:r w:rsidRPr="0037774F">
        <w:rPr>
          <w:rFonts w:asciiTheme="minorHAnsi" w:eastAsiaTheme="minorEastAsia" w:hAnsiTheme="minorHAnsi" w:cstheme="minorBidi"/>
          <w:b/>
          <w:bCs w:val="0"/>
          <w:lang w:val="ru-RU" w:eastAsia="ru-RU"/>
        </w:rPr>
        <w:t>ИТ функционал</w:t>
      </w:r>
      <w:bookmarkEnd w:id="272"/>
    </w:p>
    <w:p w14:paraId="19F23417" w14:textId="0F8E7116" w:rsidR="00F72816" w:rsidRPr="0037774F" w:rsidRDefault="00F72816" w:rsidP="00F72816">
      <w:pPr>
        <w:pStyle w:val="-6"/>
        <w:ind w:firstLine="0"/>
        <w:jc w:val="left"/>
        <w:rPr>
          <w:lang w:val="ru-RU"/>
        </w:rPr>
      </w:pPr>
    </w:p>
    <w:p w14:paraId="7546A716" w14:textId="219EA674" w:rsidR="00F72816" w:rsidRPr="0037774F" w:rsidRDefault="00F72816" w:rsidP="00F72816">
      <w:pPr>
        <w:pStyle w:val="-6"/>
        <w:ind w:firstLine="0"/>
        <w:jc w:val="left"/>
        <w:rPr>
          <w:lang w:val="ru-RU"/>
        </w:rPr>
      </w:pPr>
      <w:r w:rsidRPr="0037774F">
        <w:rPr>
          <w:lang w:val="ru-RU"/>
        </w:rPr>
        <w:t xml:space="preserve">В ходе реализации проекта, Исполнителем, должен быть разработан документ – «Регламент тестирования и внесения корректировок в </w:t>
      </w:r>
      <w:r w:rsidR="001338E0">
        <w:rPr>
          <w:lang w:val="ru-RU"/>
        </w:rPr>
        <w:t>ИТ функционал</w:t>
      </w:r>
      <w:r w:rsidRPr="0037774F">
        <w:rPr>
          <w:lang w:val="ru-RU"/>
        </w:rPr>
        <w:t xml:space="preserve">». </w:t>
      </w:r>
    </w:p>
    <w:p w14:paraId="3284EDC1" w14:textId="77777777" w:rsidR="00F72816" w:rsidRPr="0037774F" w:rsidRDefault="00F72816" w:rsidP="00F72816">
      <w:pPr>
        <w:pStyle w:val="-6"/>
        <w:ind w:firstLine="0"/>
        <w:jc w:val="left"/>
        <w:rPr>
          <w:lang w:val="ru-RU"/>
        </w:rPr>
      </w:pPr>
      <w:r w:rsidRPr="0037774F">
        <w:rPr>
          <w:lang w:val="ru-RU"/>
        </w:rPr>
        <w:t xml:space="preserve">Документ должен описывать подход к процедуре обновления справочников и меппингов в Целевой модели в случае изменений структуры и полноты данных в смежных системах-источниках, с учетом процедур тестирования корректировок в тестовой среде. </w:t>
      </w:r>
    </w:p>
    <w:p w14:paraId="02E8D264" w14:textId="77777777" w:rsidR="00F72816" w:rsidRPr="005048D4" w:rsidRDefault="00F72816" w:rsidP="005048D4">
      <w:pPr>
        <w:pStyle w:val="-6"/>
        <w:ind w:firstLine="0"/>
        <w:rPr>
          <w:lang w:val="ru-RU"/>
        </w:rPr>
      </w:pPr>
    </w:p>
    <w:p w14:paraId="10B78B58" w14:textId="6590E688" w:rsidR="00F72816" w:rsidRPr="005048D4" w:rsidRDefault="00F72816" w:rsidP="005048D4">
      <w:pPr>
        <w:pStyle w:val="-6"/>
        <w:ind w:firstLine="0"/>
        <w:rPr>
          <w:lang w:val="ru-RU"/>
        </w:rPr>
      </w:pPr>
      <w:r w:rsidRPr="005048D4">
        <w:rPr>
          <w:lang w:val="ru-RU"/>
        </w:rPr>
        <w:t>Документ должен включать в себя порядок корректировок справочников и меппингов, включая зоны и пошаговое описание процедуры внесения корректировок.</w:t>
      </w:r>
    </w:p>
    <w:p w14:paraId="60A3C2C9" w14:textId="13E6BACE" w:rsidR="00F72816" w:rsidRPr="005048D4" w:rsidRDefault="00F72816" w:rsidP="005048D4">
      <w:pPr>
        <w:rPr>
          <w:rFonts w:eastAsia="Times New Roman" w:cs="Times New Roman"/>
          <w:sz w:val="24"/>
          <w:lang w:eastAsia="en-US"/>
        </w:rPr>
      </w:pPr>
    </w:p>
    <w:p w14:paraId="3BC5375E" w14:textId="329F39DE" w:rsidR="00660AC4" w:rsidRPr="0037774F" w:rsidRDefault="00B428A3" w:rsidP="005048D4">
      <w:pPr>
        <w:pStyle w:val="-1"/>
        <w:numPr>
          <w:ilvl w:val="0"/>
          <w:numId w:val="0"/>
        </w:numPr>
        <w:ind w:left="928" w:hanging="360"/>
        <w:rPr>
          <w:lang w:val="ru-RU"/>
        </w:rPr>
      </w:pPr>
      <w:bookmarkStart w:id="273" w:name="_Toc43718477"/>
      <w:r w:rsidRPr="0037774F">
        <w:rPr>
          <w:lang w:val="ru-RU"/>
        </w:rPr>
        <w:lastRenderedPageBreak/>
        <w:t>9</w:t>
      </w:r>
      <w:r w:rsidR="00660AC4" w:rsidRPr="0037774F">
        <w:rPr>
          <w:lang w:val="ru-RU"/>
        </w:rPr>
        <w:t>.</w:t>
      </w:r>
      <w:r w:rsidRPr="0037774F">
        <w:rPr>
          <w:lang w:val="ru-RU"/>
        </w:rPr>
        <w:t xml:space="preserve"> </w:t>
      </w:r>
      <w:r w:rsidR="00660AC4" w:rsidRPr="0037774F">
        <w:rPr>
          <w:lang w:val="ru-RU"/>
        </w:rPr>
        <w:t xml:space="preserve">Требования к </w:t>
      </w:r>
      <w:r w:rsidRPr="0037774F">
        <w:rPr>
          <w:lang w:val="ru-RU"/>
        </w:rPr>
        <w:t>бизнес-процессам</w:t>
      </w:r>
      <w:bookmarkEnd w:id="273"/>
    </w:p>
    <w:p w14:paraId="2F46DA36" w14:textId="22EBC893" w:rsidR="0007413D" w:rsidRPr="005048D4" w:rsidRDefault="0007413D" w:rsidP="0007413D">
      <w:pPr>
        <w:pStyle w:val="23"/>
        <w:rPr>
          <w:rFonts w:asciiTheme="minorHAnsi" w:hAnsiTheme="minorHAnsi" w:cstheme="minorHAnsi"/>
          <w:color w:val="auto"/>
          <w:sz w:val="24"/>
          <w:szCs w:val="24"/>
        </w:rPr>
      </w:pPr>
      <w:bookmarkStart w:id="274" w:name="_Toc43718478"/>
      <w:r w:rsidRPr="005048D4">
        <w:rPr>
          <w:rFonts w:asciiTheme="minorHAnsi" w:hAnsiTheme="minorHAnsi" w:cstheme="minorHAnsi"/>
          <w:color w:val="auto"/>
          <w:sz w:val="24"/>
          <w:szCs w:val="24"/>
        </w:rPr>
        <w:t>9.1 Требования к процессу расчета фактической себестоимости</w:t>
      </w:r>
      <w:bookmarkEnd w:id="274"/>
    </w:p>
    <w:p w14:paraId="592B0CE3" w14:textId="790C6E37" w:rsidR="00271DB6" w:rsidRPr="0037774F" w:rsidRDefault="00271DB6">
      <w:pPr>
        <w:rPr>
          <w:rFonts w:cstheme="minorHAnsi"/>
          <w:sz w:val="24"/>
          <w:szCs w:val="24"/>
        </w:rPr>
      </w:pPr>
    </w:p>
    <w:p w14:paraId="3C904A37" w14:textId="77777777" w:rsidR="00524CEB" w:rsidRPr="0037774F" w:rsidRDefault="00271DB6">
      <w:pPr>
        <w:rPr>
          <w:rFonts w:cstheme="minorHAnsi"/>
          <w:b/>
          <w:sz w:val="24"/>
          <w:szCs w:val="24"/>
        </w:rPr>
      </w:pPr>
      <w:r w:rsidRPr="005048D4">
        <w:rPr>
          <w:rFonts w:cstheme="minorHAnsi"/>
          <w:b/>
          <w:sz w:val="24"/>
          <w:szCs w:val="24"/>
        </w:rPr>
        <w:t>Перечень бизнес-процессов</w:t>
      </w:r>
      <w:r w:rsidR="00524CEB" w:rsidRPr="0037774F">
        <w:rPr>
          <w:rFonts w:cstheme="minorHAnsi"/>
          <w:b/>
          <w:sz w:val="24"/>
          <w:szCs w:val="24"/>
        </w:rPr>
        <w:t>:</w:t>
      </w:r>
    </w:p>
    <w:p w14:paraId="0E9A83D7" w14:textId="1F618E93" w:rsidR="00524CEB" w:rsidRPr="005048D4" w:rsidRDefault="00607F6B" w:rsidP="005048D4">
      <w:pPr>
        <w:pStyle w:val="ae"/>
        <w:numPr>
          <w:ilvl w:val="0"/>
          <w:numId w:val="429"/>
        </w:numPr>
        <w:rPr>
          <w:rFonts w:cstheme="minorHAnsi"/>
          <w:b/>
          <w:sz w:val="24"/>
          <w:szCs w:val="24"/>
        </w:rPr>
      </w:pPr>
      <w:r w:rsidRPr="0037774F">
        <w:rPr>
          <w:rFonts w:cstheme="minorHAnsi"/>
          <w:sz w:val="24"/>
          <w:szCs w:val="24"/>
        </w:rPr>
        <w:t>Внесение</w:t>
      </w:r>
      <w:r w:rsidR="00524CEB" w:rsidRPr="0037774F">
        <w:rPr>
          <w:rFonts w:cstheme="minorHAnsi"/>
          <w:sz w:val="24"/>
          <w:szCs w:val="24"/>
        </w:rPr>
        <w:t xml:space="preserve"> изменений в методологи</w:t>
      </w:r>
      <w:r w:rsidRPr="0037774F">
        <w:rPr>
          <w:rFonts w:cstheme="minorHAnsi"/>
          <w:sz w:val="24"/>
          <w:szCs w:val="24"/>
        </w:rPr>
        <w:t>ю</w:t>
      </w:r>
      <w:r w:rsidR="00524CEB" w:rsidRPr="0037774F">
        <w:rPr>
          <w:rFonts w:cstheme="minorHAnsi"/>
          <w:sz w:val="24"/>
          <w:szCs w:val="24"/>
        </w:rPr>
        <w:t xml:space="preserve"> расчета</w:t>
      </w:r>
      <w:r w:rsidR="000A7B66" w:rsidRPr="0037774F">
        <w:rPr>
          <w:rFonts w:cstheme="minorHAnsi"/>
          <w:sz w:val="24"/>
          <w:szCs w:val="24"/>
        </w:rPr>
        <w:t>:</w:t>
      </w:r>
    </w:p>
    <w:p w14:paraId="555FCE42" w14:textId="34B51CB1" w:rsidR="000A7B66" w:rsidRPr="005048D4" w:rsidRDefault="000A7B66" w:rsidP="005048D4">
      <w:pPr>
        <w:pStyle w:val="ae"/>
        <w:numPr>
          <w:ilvl w:val="1"/>
          <w:numId w:val="429"/>
        </w:numPr>
        <w:rPr>
          <w:rFonts w:cstheme="minorHAnsi"/>
          <w:b/>
          <w:sz w:val="24"/>
          <w:szCs w:val="24"/>
        </w:rPr>
      </w:pPr>
      <w:r w:rsidRPr="0037774F">
        <w:rPr>
          <w:rFonts w:cstheme="minorHAnsi"/>
          <w:sz w:val="24"/>
          <w:szCs w:val="24"/>
        </w:rPr>
        <w:t>Источники данных</w:t>
      </w:r>
    </w:p>
    <w:p w14:paraId="231A870C" w14:textId="7292E1BD" w:rsidR="000A7B66" w:rsidRPr="005048D4" w:rsidRDefault="000A7B66" w:rsidP="005048D4">
      <w:pPr>
        <w:pStyle w:val="ae"/>
        <w:numPr>
          <w:ilvl w:val="1"/>
          <w:numId w:val="429"/>
        </w:numPr>
        <w:rPr>
          <w:rFonts w:cstheme="minorHAnsi"/>
          <w:b/>
          <w:sz w:val="24"/>
          <w:szCs w:val="24"/>
        </w:rPr>
      </w:pPr>
      <w:r w:rsidRPr="0037774F">
        <w:rPr>
          <w:rFonts w:cstheme="minorHAnsi"/>
          <w:sz w:val="24"/>
          <w:szCs w:val="24"/>
        </w:rPr>
        <w:t>Подход к расчетам</w:t>
      </w:r>
    </w:p>
    <w:p w14:paraId="4DAD1823" w14:textId="1E5F1916" w:rsidR="000A7B66" w:rsidRPr="005048D4" w:rsidRDefault="00524CEB" w:rsidP="005048D4">
      <w:pPr>
        <w:pStyle w:val="ae"/>
        <w:numPr>
          <w:ilvl w:val="0"/>
          <w:numId w:val="429"/>
        </w:numPr>
        <w:rPr>
          <w:rFonts w:cstheme="minorHAnsi"/>
          <w:sz w:val="24"/>
          <w:szCs w:val="24"/>
        </w:rPr>
      </w:pPr>
      <w:r w:rsidRPr="005048D4">
        <w:rPr>
          <w:rFonts w:cstheme="minorHAnsi"/>
          <w:sz w:val="24"/>
          <w:szCs w:val="24"/>
        </w:rPr>
        <w:t>Внедрение</w:t>
      </w:r>
      <w:r w:rsidRPr="0037774F">
        <w:rPr>
          <w:rFonts w:cstheme="minorHAnsi"/>
          <w:sz w:val="24"/>
          <w:szCs w:val="24"/>
        </w:rPr>
        <w:t xml:space="preserve"> согласованных изменений в </w:t>
      </w:r>
      <w:r w:rsidR="000A7B66" w:rsidRPr="0037774F">
        <w:rPr>
          <w:rFonts w:cstheme="minorHAnsi"/>
          <w:sz w:val="24"/>
          <w:szCs w:val="24"/>
        </w:rPr>
        <w:t xml:space="preserve">алгоритм </w:t>
      </w:r>
      <w:r w:rsidR="00654B83" w:rsidRPr="0037774F">
        <w:rPr>
          <w:rFonts w:cstheme="minorHAnsi"/>
          <w:sz w:val="24"/>
          <w:szCs w:val="24"/>
        </w:rPr>
        <w:t>ИТ функционала</w:t>
      </w:r>
    </w:p>
    <w:p w14:paraId="2ECB1FF5" w14:textId="4EF39E37" w:rsidR="007A2152" w:rsidRPr="0037774F" w:rsidRDefault="00607F6B" w:rsidP="005048D4">
      <w:pPr>
        <w:pStyle w:val="ae"/>
        <w:numPr>
          <w:ilvl w:val="0"/>
          <w:numId w:val="429"/>
        </w:numPr>
        <w:rPr>
          <w:rFonts w:cstheme="minorHAnsi"/>
          <w:sz w:val="24"/>
          <w:szCs w:val="24"/>
        </w:rPr>
      </w:pPr>
      <w:r w:rsidRPr="0037774F">
        <w:rPr>
          <w:rFonts w:cstheme="minorHAnsi"/>
          <w:sz w:val="24"/>
          <w:szCs w:val="24"/>
        </w:rPr>
        <w:t>Формирование</w:t>
      </w:r>
      <w:r w:rsidR="007A2152" w:rsidRPr="0037774F">
        <w:rPr>
          <w:rFonts w:cstheme="minorHAnsi"/>
          <w:sz w:val="24"/>
          <w:szCs w:val="24"/>
        </w:rPr>
        <w:t xml:space="preserve"> критериев отбора позиций сбытовых заказов для осуществления расчетов, в том числе</w:t>
      </w:r>
      <w:r w:rsidR="00B643A1" w:rsidRPr="0037774F">
        <w:rPr>
          <w:rFonts w:cstheme="minorHAnsi"/>
          <w:sz w:val="24"/>
          <w:szCs w:val="24"/>
        </w:rPr>
        <w:t xml:space="preserve"> на основе</w:t>
      </w:r>
      <w:r w:rsidR="007A2152" w:rsidRPr="0037774F">
        <w:rPr>
          <w:rFonts w:cstheme="minorHAnsi"/>
          <w:sz w:val="24"/>
          <w:szCs w:val="24"/>
        </w:rPr>
        <w:t>:</w:t>
      </w:r>
    </w:p>
    <w:p w14:paraId="5E068C58" w14:textId="1FD99471" w:rsidR="007A2152" w:rsidRPr="0037774F" w:rsidRDefault="00B643A1" w:rsidP="005048D4">
      <w:pPr>
        <w:pStyle w:val="ae"/>
        <w:numPr>
          <w:ilvl w:val="1"/>
          <w:numId w:val="429"/>
        </w:numPr>
        <w:rPr>
          <w:rFonts w:cstheme="minorHAnsi"/>
          <w:sz w:val="24"/>
          <w:szCs w:val="24"/>
        </w:rPr>
      </w:pPr>
      <w:r w:rsidRPr="0037774F">
        <w:rPr>
          <w:rFonts w:cstheme="minorHAnsi"/>
          <w:sz w:val="24"/>
          <w:szCs w:val="24"/>
        </w:rPr>
        <w:t>Временного промежутка (период отгрузки клиенту/ период реализации заказа/ период отгрузки готового продукта с цеха)</w:t>
      </w:r>
    </w:p>
    <w:p w14:paraId="24B21F5F" w14:textId="6E641666" w:rsidR="00B643A1" w:rsidRPr="0037774F" w:rsidRDefault="00B643A1" w:rsidP="005048D4">
      <w:pPr>
        <w:pStyle w:val="ae"/>
        <w:numPr>
          <w:ilvl w:val="1"/>
          <w:numId w:val="429"/>
        </w:numPr>
        <w:rPr>
          <w:rFonts w:cstheme="minorHAnsi"/>
          <w:sz w:val="24"/>
          <w:szCs w:val="24"/>
        </w:rPr>
      </w:pPr>
      <w:r w:rsidRPr="0037774F">
        <w:rPr>
          <w:rFonts w:cstheme="minorHAnsi"/>
          <w:sz w:val="24"/>
          <w:szCs w:val="24"/>
        </w:rPr>
        <w:t xml:space="preserve">Рынка сбыта </w:t>
      </w:r>
    </w:p>
    <w:p w14:paraId="10BC3FB1" w14:textId="7FEA7B5F" w:rsidR="00B643A1" w:rsidRPr="0037774F" w:rsidRDefault="00B643A1" w:rsidP="005048D4">
      <w:pPr>
        <w:pStyle w:val="ae"/>
        <w:numPr>
          <w:ilvl w:val="1"/>
          <w:numId w:val="429"/>
        </w:numPr>
        <w:rPr>
          <w:rFonts w:cstheme="minorHAnsi"/>
          <w:sz w:val="24"/>
          <w:szCs w:val="24"/>
        </w:rPr>
      </w:pPr>
      <w:r w:rsidRPr="0037774F">
        <w:rPr>
          <w:rFonts w:cstheme="minorHAnsi"/>
          <w:sz w:val="24"/>
          <w:szCs w:val="24"/>
        </w:rPr>
        <w:t>Канала сбыта</w:t>
      </w:r>
    </w:p>
    <w:p w14:paraId="618BF168" w14:textId="4FCC7ABB" w:rsidR="00B643A1" w:rsidRPr="0037774F" w:rsidRDefault="00B643A1" w:rsidP="005048D4">
      <w:pPr>
        <w:pStyle w:val="ae"/>
        <w:numPr>
          <w:ilvl w:val="1"/>
          <w:numId w:val="429"/>
        </w:numPr>
        <w:rPr>
          <w:rFonts w:cstheme="minorHAnsi"/>
          <w:sz w:val="24"/>
          <w:szCs w:val="24"/>
        </w:rPr>
      </w:pPr>
      <w:r w:rsidRPr="0037774F">
        <w:rPr>
          <w:rFonts w:cstheme="minorHAnsi"/>
          <w:sz w:val="24"/>
          <w:szCs w:val="24"/>
        </w:rPr>
        <w:t>Клиента</w:t>
      </w:r>
    </w:p>
    <w:p w14:paraId="728D3D63" w14:textId="6E52A89E" w:rsidR="00B643A1" w:rsidRPr="0037774F" w:rsidRDefault="00B643A1" w:rsidP="005048D4">
      <w:pPr>
        <w:pStyle w:val="ae"/>
        <w:numPr>
          <w:ilvl w:val="1"/>
          <w:numId w:val="429"/>
        </w:numPr>
        <w:rPr>
          <w:rFonts w:cstheme="minorHAnsi"/>
          <w:sz w:val="24"/>
          <w:szCs w:val="24"/>
        </w:rPr>
      </w:pPr>
      <w:r w:rsidRPr="0037774F">
        <w:rPr>
          <w:rFonts w:cstheme="minorHAnsi"/>
          <w:sz w:val="24"/>
          <w:szCs w:val="24"/>
        </w:rPr>
        <w:t>Группы продукции</w:t>
      </w:r>
    </w:p>
    <w:p w14:paraId="469EBDB5" w14:textId="7A8CBDC2" w:rsidR="00271DB6" w:rsidRPr="005048D4" w:rsidRDefault="000A7B66" w:rsidP="005048D4">
      <w:pPr>
        <w:pStyle w:val="ae"/>
        <w:numPr>
          <w:ilvl w:val="0"/>
          <w:numId w:val="429"/>
        </w:numPr>
        <w:rPr>
          <w:rFonts w:cstheme="minorHAnsi"/>
          <w:sz w:val="24"/>
          <w:szCs w:val="24"/>
        </w:rPr>
      </w:pPr>
      <w:r w:rsidRPr="0037774F">
        <w:rPr>
          <w:rFonts w:cstheme="minorHAnsi"/>
          <w:sz w:val="24"/>
          <w:szCs w:val="24"/>
        </w:rPr>
        <w:t>Прочие процессы, указанные рабочей группой</w:t>
      </w:r>
    </w:p>
    <w:p w14:paraId="20EDB2DC" w14:textId="6B6D96F6" w:rsidR="0007413D" w:rsidRPr="0037774F" w:rsidRDefault="000A7B66">
      <w:pPr>
        <w:rPr>
          <w:rFonts w:eastAsia="Cambria" w:cstheme="minorHAnsi"/>
          <w:b/>
          <w:color w:val="4F81BD"/>
          <w:sz w:val="24"/>
          <w:szCs w:val="24"/>
        </w:rPr>
      </w:pPr>
      <w:r w:rsidRPr="0037774F">
        <w:rPr>
          <w:rFonts w:cstheme="minorHAnsi"/>
          <w:sz w:val="24"/>
          <w:szCs w:val="24"/>
        </w:rPr>
        <w:t xml:space="preserve">Требования к бизнес-процессам должны быть уточнены Исполнителем на фазе проектирования и планирования </w:t>
      </w:r>
      <w:r w:rsidR="00654B83" w:rsidRPr="0037774F">
        <w:rPr>
          <w:rFonts w:cstheme="minorHAnsi"/>
          <w:sz w:val="24"/>
          <w:szCs w:val="24"/>
        </w:rPr>
        <w:t>ИТ функционала</w:t>
      </w:r>
      <w:r w:rsidRPr="0037774F">
        <w:rPr>
          <w:rFonts w:cstheme="minorHAnsi"/>
          <w:sz w:val="24"/>
          <w:szCs w:val="24"/>
        </w:rPr>
        <w:t>.</w:t>
      </w:r>
      <w:r w:rsidR="0007413D" w:rsidRPr="0037774F">
        <w:rPr>
          <w:rFonts w:cstheme="minorHAnsi"/>
          <w:sz w:val="24"/>
          <w:szCs w:val="24"/>
        </w:rPr>
        <w:br w:type="page"/>
      </w:r>
    </w:p>
    <w:p w14:paraId="397AC6F3" w14:textId="77777777" w:rsidR="0007413D" w:rsidRPr="005048D4" w:rsidRDefault="0007413D" w:rsidP="0007413D">
      <w:pPr>
        <w:pStyle w:val="23"/>
        <w:rPr>
          <w:rFonts w:asciiTheme="minorHAnsi" w:hAnsiTheme="minorHAnsi" w:cstheme="minorHAnsi"/>
          <w:b w:val="0"/>
          <w:color w:val="auto"/>
          <w:sz w:val="24"/>
          <w:szCs w:val="24"/>
        </w:rPr>
      </w:pPr>
      <w:bookmarkStart w:id="275" w:name="_Toc43718479"/>
      <w:r w:rsidRPr="005048D4">
        <w:rPr>
          <w:rFonts w:asciiTheme="minorHAnsi" w:hAnsiTheme="minorHAnsi" w:cstheme="minorHAnsi"/>
          <w:color w:val="auto"/>
          <w:sz w:val="24"/>
          <w:szCs w:val="24"/>
        </w:rPr>
        <w:lastRenderedPageBreak/>
        <w:t>9.2 Требования к процессу расчета плановой себестоимости</w:t>
      </w:r>
      <w:bookmarkEnd w:id="275"/>
      <w:r w:rsidRPr="005048D4">
        <w:rPr>
          <w:rFonts w:asciiTheme="minorHAnsi" w:hAnsiTheme="minorHAnsi" w:cstheme="minorHAnsi"/>
          <w:b w:val="0"/>
          <w:color w:val="auto"/>
          <w:sz w:val="24"/>
          <w:szCs w:val="24"/>
        </w:rPr>
        <w:t xml:space="preserve"> </w:t>
      </w:r>
    </w:p>
    <w:p w14:paraId="65F48991" w14:textId="77777777" w:rsidR="00B643A1" w:rsidRPr="0037774F" w:rsidRDefault="00B643A1" w:rsidP="00B643A1">
      <w:pPr>
        <w:rPr>
          <w:rFonts w:cstheme="minorHAnsi"/>
          <w:b/>
          <w:sz w:val="24"/>
          <w:szCs w:val="24"/>
        </w:rPr>
      </w:pPr>
    </w:p>
    <w:p w14:paraId="4D9BDF1D" w14:textId="4558424E" w:rsidR="00B643A1" w:rsidRPr="0037774F" w:rsidRDefault="00B643A1" w:rsidP="00B643A1">
      <w:pPr>
        <w:rPr>
          <w:rFonts w:cstheme="minorHAnsi"/>
          <w:b/>
          <w:sz w:val="24"/>
          <w:szCs w:val="24"/>
        </w:rPr>
      </w:pPr>
      <w:r w:rsidRPr="0037774F">
        <w:rPr>
          <w:rFonts w:cstheme="minorHAnsi"/>
          <w:b/>
          <w:sz w:val="24"/>
          <w:szCs w:val="24"/>
        </w:rPr>
        <w:t>Перечень бизнес-процессов:</w:t>
      </w:r>
    </w:p>
    <w:p w14:paraId="6FCB2DA8" w14:textId="07E6FA82" w:rsidR="00B643A1" w:rsidRPr="0037774F" w:rsidRDefault="00607F6B" w:rsidP="005048D4">
      <w:pPr>
        <w:pStyle w:val="ae"/>
        <w:numPr>
          <w:ilvl w:val="0"/>
          <w:numId w:val="430"/>
        </w:numPr>
        <w:rPr>
          <w:rFonts w:cstheme="minorHAnsi"/>
          <w:b/>
          <w:sz w:val="24"/>
          <w:szCs w:val="24"/>
        </w:rPr>
      </w:pPr>
      <w:r w:rsidRPr="0037774F">
        <w:rPr>
          <w:rFonts w:cstheme="minorHAnsi"/>
          <w:sz w:val="24"/>
          <w:szCs w:val="24"/>
        </w:rPr>
        <w:t>Внесение</w:t>
      </w:r>
      <w:r w:rsidR="00B643A1" w:rsidRPr="0037774F">
        <w:rPr>
          <w:rFonts w:cstheme="minorHAnsi"/>
          <w:sz w:val="24"/>
          <w:szCs w:val="24"/>
        </w:rPr>
        <w:t xml:space="preserve"> изменений в </w:t>
      </w:r>
      <w:r w:rsidRPr="0037774F">
        <w:rPr>
          <w:rFonts w:cstheme="minorHAnsi"/>
          <w:sz w:val="24"/>
          <w:szCs w:val="24"/>
        </w:rPr>
        <w:t>методологию</w:t>
      </w:r>
      <w:r w:rsidR="00B643A1" w:rsidRPr="0037774F">
        <w:rPr>
          <w:rFonts w:cstheme="minorHAnsi"/>
          <w:sz w:val="24"/>
          <w:szCs w:val="24"/>
        </w:rPr>
        <w:t xml:space="preserve"> расчета:</w:t>
      </w:r>
    </w:p>
    <w:p w14:paraId="60A379DE" w14:textId="77777777" w:rsidR="00B643A1" w:rsidRPr="0037774F" w:rsidRDefault="00B643A1" w:rsidP="005048D4">
      <w:pPr>
        <w:pStyle w:val="ae"/>
        <w:numPr>
          <w:ilvl w:val="1"/>
          <w:numId w:val="430"/>
        </w:numPr>
        <w:rPr>
          <w:rFonts w:cstheme="minorHAnsi"/>
          <w:b/>
          <w:sz w:val="24"/>
          <w:szCs w:val="24"/>
        </w:rPr>
      </w:pPr>
      <w:r w:rsidRPr="0037774F">
        <w:rPr>
          <w:rFonts w:cstheme="minorHAnsi"/>
          <w:sz w:val="24"/>
          <w:szCs w:val="24"/>
        </w:rPr>
        <w:t>Источники данных</w:t>
      </w:r>
    </w:p>
    <w:p w14:paraId="7A8732F4" w14:textId="77777777" w:rsidR="00B643A1" w:rsidRPr="0037774F" w:rsidRDefault="00B643A1" w:rsidP="005048D4">
      <w:pPr>
        <w:pStyle w:val="ae"/>
        <w:numPr>
          <w:ilvl w:val="1"/>
          <w:numId w:val="430"/>
        </w:numPr>
        <w:rPr>
          <w:rFonts w:cstheme="minorHAnsi"/>
          <w:b/>
          <w:sz w:val="24"/>
          <w:szCs w:val="24"/>
        </w:rPr>
      </w:pPr>
      <w:r w:rsidRPr="0037774F">
        <w:rPr>
          <w:rFonts w:cstheme="minorHAnsi"/>
          <w:sz w:val="24"/>
          <w:szCs w:val="24"/>
        </w:rPr>
        <w:t>Подход к расчетам</w:t>
      </w:r>
    </w:p>
    <w:p w14:paraId="2FBABDC4" w14:textId="2C8EF8A9" w:rsidR="00B643A1" w:rsidRPr="0037774F" w:rsidRDefault="00B643A1" w:rsidP="005048D4">
      <w:pPr>
        <w:pStyle w:val="ae"/>
        <w:numPr>
          <w:ilvl w:val="0"/>
          <w:numId w:val="430"/>
        </w:numPr>
        <w:rPr>
          <w:rFonts w:cstheme="minorHAnsi"/>
          <w:sz w:val="24"/>
          <w:szCs w:val="24"/>
        </w:rPr>
      </w:pPr>
      <w:r w:rsidRPr="0037774F">
        <w:rPr>
          <w:rFonts w:cstheme="minorHAnsi"/>
          <w:sz w:val="24"/>
          <w:szCs w:val="24"/>
        </w:rPr>
        <w:t xml:space="preserve">Внедрение согласованных изменений в алгоритм </w:t>
      </w:r>
      <w:r w:rsidR="00654B83" w:rsidRPr="0037774F">
        <w:rPr>
          <w:rFonts w:cstheme="minorHAnsi"/>
          <w:sz w:val="24"/>
          <w:szCs w:val="24"/>
        </w:rPr>
        <w:t>ИТ функционала</w:t>
      </w:r>
    </w:p>
    <w:p w14:paraId="2A0EDD40" w14:textId="009B23EE" w:rsidR="00B643A1" w:rsidRPr="0037774F" w:rsidRDefault="00607F6B" w:rsidP="005048D4">
      <w:pPr>
        <w:pStyle w:val="ae"/>
        <w:numPr>
          <w:ilvl w:val="0"/>
          <w:numId w:val="430"/>
        </w:numPr>
        <w:rPr>
          <w:rFonts w:cstheme="minorHAnsi"/>
          <w:sz w:val="24"/>
          <w:szCs w:val="24"/>
        </w:rPr>
      </w:pPr>
      <w:r w:rsidRPr="0037774F">
        <w:rPr>
          <w:rFonts w:cstheme="minorHAnsi"/>
          <w:sz w:val="24"/>
          <w:szCs w:val="24"/>
        </w:rPr>
        <w:t>Формирование</w:t>
      </w:r>
      <w:r w:rsidR="00B643A1" w:rsidRPr="0037774F">
        <w:rPr>
          <w:rFonts w:cstheme="minorHAnsi"/>
          <w:sz w:val="24"/>
          <w:szCs w:val="24"/>
        </w:rPr>
        <w:t xml:space="preserve"> критериев отбора позиций сбытовых заказов для осуществления расчетов, в том числе на основе:</w:t>
      </w:r>
    </w:p>
    <w:p w14:paraId="174A99F3" w14:textId="77777777" w:rsidR="00B643A1" w:rsidRPr="0037774F" w:rsidRDefault="00B643A1" w:rsidP="005048D4">
      <w:pPr>
        <w:pStyle w:val="ae"/>
        <w:numPr>
          <w:ilvl w:val="1"/>
          <w:numId w:val="430"/>
        </w:numPr>
        <w:rPr>
          <w:rFonts w:cstheme="minorHAnsi"/>
          <w:sz w:val="24"/>
          <w:szCs w:val="24"/>
        </w:rPr>
      </w:pPr>
      <w:r w:rsidRPr="0037774F">
        <w:rPr>
          <w:rFonts w:cstheme="minorHAnsi"/>
          <w:sz w:val="24"/>
          <w:szCs w:val="24"/>
        </w:rPr>
        <w:t>Временного промежутка (период отгрузки клиенту/ период реализации заказа/ период отгрузки готового продукта с цеха)</w:t>
      </w:r>
    </w:p>
    <w:p w14:paraId="2400AD83" w14:textId="77777777" w:rsidR="00B643A1" w:rsidRPr="0037774F" w:rsidRDefault="00B643A1" w:rsidP="005048D4">
      <w:pPr>
        <w:pStyle w:val="ae"/>
        <w:numPr>
          <w:ilvl w:val="1"/>
          <w:numId w:val="430"/>
        </w:numPr>
        <w:rPr>
          <w:rFonts w:cstheme="minorHAnsi"/>
          <w:sz w:val="24"/>
          <w:szCs w:val="24"/>
        </w:rPr>
      </w:pPr>
      <w:r w:rsidRPr="0037774F">
        <w:rPr>
          <w:rFonts w:cstheme="minorHAnsi"/>
          <w:sz w:val="24"/>
          <w:szCs w:val="24"/>
        </w:rPr>
        <w:t xml:space="preserve">Рынка сбыта </w:t>
      </w:r>
    </w:p>
    <w:p w14:paraId="490D30D6" w14:textId="77777777" w:rsidR="00B643A1" w:rsidRPr="0037774F" w:rsidRDefault="00B643A1" w:rsidP="005048D4">
      <w:pPr>
        <w:pStyle w:val="ae"/>
        <w:numPr>
          <w:ilvl w:val="1"/>
          <w:numId w:val="430"/>
        </w:numPr>
        <w:rPr>
          <w:rFonts w:cstheme="minorHAnsi"/>
          <w:sz w:val="24"/>
          <w:szCs w:val="24"/>
        </w:rPr>
      </w:pPr>
      <w:r w:rsidRPr="0037774F">
        <w:rPr>
          <w:rFonts w:cstheme="minorHAnsi"/>
          <w:sz w:val="24"/>
          <w:szCs w:val="24"/>
        </w:rPr>
        <w:t>Канала сбыта</w:t>
      </w:r>
    </w:p>
    <w:p w14:paraId="1A176F11" w14:textId="77777777" w:rsidR="00B643A1" w:rsidRPr="0037774F" w:rsidRDefault="00B643A1" w:rsidP="005048D4">
      <w:pPr>
        <w:pStyle w:val="ae"/>
        <w:numPr>
          <w:ilvl w:val="1"/>
          <w:numId w:val="430"/>
        </w:numPr>
        <w:rPr>
          <w:rFonts w:cstheme="minorHAnsi"/>
          <w:sz w:val="24"/>
          <w:szCs w:val="24"/>
        </w:rPr>
      </w:pPr>
      <w:r w:rsidRPr="0037774F">
        <w:rPr>
          <w:rFonts w:cstheme="minorHAnsi"/>
          <w:sz w:val="24"/>
          <w:szCs w:val="24"/>
        </w:rPr>
        <w:t>Клиента</w:t>
      </w:r>
    </w:p>
    <w:p w14:paraId="100C932E" w14:textId="77777777" w:rsidR="00B643A1" w:rsidRPr="0037774F" w:rsidRDefault="00B643A1" w:rsidP="005048D4">
      <w:pPr>
        <w:pStyle w:val="ae"/>
        <w:numPr>
          <w:ilvl w:val="1"/>
          <w:numId w:val="430"/>
        </w:numPr>
        <w:rPr>
          <w:rFonts w:cstheme="minorHAnsi"/>
          <w:sz w:val="24"/>
          <w:szCs w:val="24"/>
        </w:rPr>
      </w:pPr>
      <w:r w:rsidRPr="0037774F">
        <w:rPr>
          <w:rFonts w:cstheme="minorHAnsi"/>
          <w:sz w:val="24"/>
          <w:szCs w:val="24"/>
        </w:rPr>
        <w:t>Группы продукции</w:t>
      </w:r>
    </w:p>
    <w:p w14:paraId="692718CF" w14:textId="77777777" w:rsidR="00025E36" w:rsidRPr="0037774F" w:rsidRDefault="00025E36" w:rsidP="00025E36">
      <w:pPr>
        <w:pStyle w:val="ae"/>
        <w:numPr>
          <w:ilvl w:val="0"/>
          <w:numId w:val="430"/>
        </w:numPr>
        <w:rPr>
          <w:rFonts w:cstheme="minorHAnsi"/>
          <w:sz w:val="24"/>
          <w:szCs w:val="24"/>
        </w:rPr>
      </w:pPr>
      <w:r w:rsidRPr="0037774F">
        <w:rPr>
          <w:rFonts w:cstheme="minorHAnsi"/>
          <w:sz w:val="24"/>
          <w:szCs w:val="24"/>
        </w:rPr>
        <w:t>Расчет плановой себестоимости, в зависимости от доступности данных по плановой позиции сбытового заказа:</w:t>
      </w:r>
    </w:p>
    <w:p w14:paraId="1BEFA1C1" w14:textId="72B6C0FC" w:rsidR="00025E36" w:rsidRPr="0037774F" w:rsidRDefault="00025E36" w:rsidP="00025E36">
      <w:pPr>
        <w:pStyle w:val="ae"/>
        <w:numPr>
          <w:ilvl w:val="1"/>
          <w:numId w:val="430"/>
        </w:numPr>
        <w:rPr>
          <w:rFonts w:cstheme="minorHAnsi"/>
          <w:sz w:val="24"/>
          <w:szCs w:val="24"/>
        </w:rPr>
      </w:pPr>
      <w:r w:rsidRPr="0037774F">
        <w:rPr>
          <w:rFonts w:cstheme="minorHAnsi"/>
          <w:sz w:val="24"/>
          <w:szCs w:val="24"/>
        </w:rPr>
        <w:t xml:space="preserve">Заказ уже внесен в систему и доступен в Системе, подобной Генератору маршрутов. В целевую модель передаются данные о плановых маршрутах производства из </w:t>
      </w:r>
      <w:r w:rsidR="00953A68" w:rsidRPr="0037774F">
        <w:rPr>
          <w:rFonts w:cstheme="minorHAnsi"/>
          <w:sz w:val="24"/>
          <w:szCs w:val="24"/>
        </w:rPr>
        <w:t>системы подобной Генератору</w:t>
      </w:r>
      <w:r w:rsidRPr="0037774F">
        <w:rPr>
          <w:rFonts w:cstheme="minorHAnsi"/>
          <w:sz w:val="24"/>
          <w:szCs w:val="24"/>
        </w:rPr>
        <w:t xml:space="preserve"> маршрутов.</w:t>
      </w:r>
    </w:p>
    <w:p w14:paraId="531D39CF" w14:textId="2CD0E458" w:rsidR="00025E36" w:rsidRPr="0037774F" w:rsidRDefault="00025E36" w:rsidP="00025E36">
      <w:pPr>
        <w:pStyle w:val="ae"/>
        <w:numPr>
          <w:ilvl w:val="1"/>
          <w:numId w:val="430"/>
        </w:numPr>
        <w:rPr>
          <w:rFonts w:cstheme="minorHAnsi"/>
          <w:sz w:val="24"/>
          <w:szCs w:val="24"/>
        </w:rPr>
      </w:pPr>
      <w:r w:rsidRPr="0037774F">
        <w:rPr>
          <w:rFonts w:cstheme="minorHAnsi"/>
          <w:sz w:val="24"/>
          <w:szCs w:val="24"/>
        </w:rPr>
        <w:t xml:space="preserve">Заказ еще не внесен в систему. В таком случае, пользователь вводит значения необходимых параметров в </w:t>
      </w:r>
      <w:r w:rsidR="00654B83" w:rsidRPr="0037774F">
        <w:rPr>
          <w:rFonts w:cstheme="minorHAnsi"/>
          <w:sz w:val="24"/>
          <w:szCs w:val="24"/>
        </w:rPr>
        <w:t>ИТ функционале</w:t>
      </w:r>
      <w:r w:rsidRPr="0037774F">
        <w:rPr>
          <w:rFonts w:cstheme="minorHAnsi"/>
          <w:sz w:val="24"/>
          <w:szCs w:val="24"/>
        </w:rPr>
        <w:t xml:space="preserve">, на основе которых </w:t>
      </w:r>
      <w:r w:rsidR="00314D23" w:rsidRPr="0037774F">
        <w:rPr>
          <w:rFonts w:cstheme="minorHAnsi"/>
          <w:sz w:val="24"/>
          <w:szCs w:val="24"/>
        </w:rPr>
        <w:t xml:space="preserve">система подобная </w:t>
      </w:r>
      <w:r w:rsidRPr="0037774F">
        <w:rPr>
          <w:rFonts w:cstheme="minorHAnsi"/>
          <w:sz w:val="24"/>
          <w:szCs w:val="24"/>
        </w:rPr>
        <w:t>Генератор</w:t>
      </w:r>
      <w:r w:rsidR="00314D23" w:rsidRPr="0037774F">
        <w:rPr>
          <w:rFonts w:cstheme="minorHAnsi"/>
          <w:sz w:val="24"/>
          <w:szCs w:val="24"/>
        </w:rPr>
        <w:t>у</w:t>
      </w:r>
      <w:r w:rsidRPr="0037774F">
        <w:rPr>
          <w:rFonts w:cstheme="minorHAnsi"/>
          <w:sz w:val="24"/>
          <w:szCs w:val="24"/>
        </w:rPr>
        <w:t xml:space="preserve"> маршрутов подбирает соответствующий нормативно-технический документ, и осуществляет моделирование (данный бизнес-процесс предусмотрен в ТЗ на систему Календарного планирования). </w:t>
      </w:r>
    </w:p>
    <w:p w14:paraId="4D77016F" w14:textId="233FAC18" w:rsidR="00B643A1" w:rsidRPr="0037774F" w:rsidRDefault="00025E36" w:rsidP="005048D4">
      <w:pPr>
        <w:pStyle w:val="ae"/>
        <w:numPr>
          <w:ilvl w:val="0"/>
          <w:numId w:val="430"/>
        </w:numPr>
        <w:rPr>
          <w:rFonts w:cstheme="minorHAnsi"/>
          <w:sz w:val="24"/>
          <w:szCs w:val="24"/>
        </w:rPr>
      </w:pPr>
      <w:r w:rsidRPr="0037774F">
        <w:rPr>
          <w:rFonts w:cstheme="minorHAnsi"/>
          <w:sz w:val="24"/>
          <w:szCs w:val="24"/>
        </w:rPr>
        <w:t>Прочие процессы, указанные рабочей группой</w:t>
      </w:r>
    </w:p>
    <w:p w14:paraId="4838A1E3" w14:textId="0CC577BB" w:rsidR="0007413D" w:rsidRPr="0037774F" w:rsidRDefault="00B643A1" w:rsidP="00B643A1">
      <w:pPr>
        <w:rPr>
          <w:rFonts w:eastAsia="Cambria" w:cstheme="minorHAnsi"/>
          <w:color w:val="4F81BD"/>
          <w:sz w:val="24"/>
          <w:szCs w:val="24"/>
        </w:rPr>
      </w:pPr>
      <w:r w:rsidRPr="0037774F">
        <w:rPr>
          <w:rFonts w:cstheme="minorHAnsi"/>
          <w:sz w:val="24"/>
          <w:szCs w:val="24"/>
        </w:rPr>
        <w:t xml:space="preserve">Требования к бизнес-процессам должны быть уточнены Исполнителем на фазе проектирования и планирования </w:t>
      </w:r>
      <w:r w:rsidR="001338E0">
        <w:rPr>
          <w:rFonts w:cstheme="minorHAnsi"/>
          <w:sz w:val="24"/>
          <w:szCs w:val="24"/>
        </w:rPr>
        <w:t>ИТ функционала</w:t>
      </w:r>
      <w:r w:rsidRPr="0037774F">
        <w:rPr>
          <w:rFonts w:cstheme="minorHAnsi"/>
          <w:sz w:val="24"/>
          <w:szCs w:val="24"/>
        </w:rPr>
        <w:t>.</w:t>
      </w:r>
      <w:r w:rsidR="0007413D" w:rsidRPr="0037774F">
        <w:rPr>
          <w:rFonts w:cstheme="minorHAnsi"/>
          <w:b/>
          <w:sz w:val="24"/>
          <w:szCs w:val="24"/>
        </w:rPr>
        <w:br w:type="page"/>
      </w:r>
    </w:p>
    <w:p w14:paraId="4D890BD6" w14:textId="1EDF5A9D" w:rsidR="0007413D" w:rsidRPr="005048D4" w:rsidRDefault="0007413D" w:rsidP="0007413D">
      <w:pPr>
        <w:pStyle w:val="23"/>
        <w:rPr>
          <w:rFonts w:asciiTheme="minorHAnsi" w:hAnsiTheme="minorHAnsi" w:cstheme="minorHAnsi"/>
          <w:color w:val="auto"/>
          <w:sz w:val="24"/>
          <w:szCs w:val="24"/>
        </w:rPr>
      </w:pPr>
      <w:bookmarkStart w:id="276" w:name="_Toc43718480"/>
      <w:r w:rsidRPr="005048D4">
        <w:rPr>
          <w:rFonts w:asciiTheme="minorHAnsi" w:hAnsiTheme="minorHAnsi" w:cstheme="minorHAnsi"/>
          <w:color w:val="auto"/>
          <w:sz w:val="24"/>
          <w:szCs w:val="24"/>
        </w:rPr>
        <w:lastRenderedPageBreak/>
        <w:t>9.3 Требования к процессу ввода данных</w:t>
      </w:r>
      <w:bookmarkEnd w:id="276"/>
    </w:p>
    <w:p w14:paraId="35AB2D55" w14:textId="77777777" w:rsidR="003535D9" w:rsidRPr="0037774F" w:rsidRDefault="003535D9" w:rsidP="003535D9">
      <w:pPr>
        <w:rPr>
          <w:rFonts w:cstheme="minorHAnsi"/>
          <w:b/>
          <w:sz w:val="24"/>
          <w:szCs w:val="24"/>
        </w:rPr>
      </w:pPr>
    </w:p>
    <w:p w14:paraId="7F44C315" w14:textId="71D09E29" w:rsidR="003535D9" w:rsidRPr="005048D4" w:rsidRDefault="003535D9" w:rsidP="005048D4">
      <w:pPr>
        <w:rPr>
          <w:rFonts w:cstheme="minorHAnsi"/>
          <w:b/>
          <w:sz w:val="24"/>
          <w:szCs w:val="24"/>
        </w:rPr>
      </w:pPr>
      <w:r w:rsidRPr="0037774F">
        <w:rPr>
          <w:rFonts w:cstheme="minorHAnsi"/>
          <w:b/>
          <w:sz w:val="24"/>
          <w:szCs w:val="24"/>
        </w:rPr>
        <w:t>Перечень бизнес-процессов:</w:t>
      </w:r>
    </w:p>
    <w:p w14:paraId="6E32E34D" w14:textId="02392B5B" w:rsidR="00E14FC2" w:rsidRPr="0037774F" w:rsidRDefault="00290BC2" w:rsidP="005048D4">
      <w:pPr>
        <w:pStyle w:val="ae"/>
        <w:numPr>
          <w:ilvl w:val="0"/>
          <w:numId w:val="431"/>
        </w:numPr>
        <w:rPr>
          <w:rFonts w:cstheme="minorHAnsi"/>
          <w:sz w:val="24"/>
          <w:szCs w:val="24"/>
        </w:rPr>
      </w:pPr>
      <w:r w:rsidRPr="0037774F">
        <w:rPr>
          <w:rFonts w:cstheme="minorHAnsi"/>
          <w:sz w:val="24"/>
          <w:szCs w:val="24"/>
        </w:rPr>
        <w:t>Ввод данных пользователем в постановочные таблицы, где требует методология</w:t>
      </w:r>
    </w:p>
    <w:p w14:paraId="432D8545" w14:textId="464B1A2A" w:rsidR="003535D9" w:rsidRPr="005048D4" w:rsidRDefault="00290BC2" w:rsidP="005048D4">
      <w:pPr>
        <w:pStyle w:val="ae"/>
        <w:numPr>
          <w:ilvl w:val="0"/>
          <w:numId w:val="431"/>
        </w:numPr>
        <w:rPr>
          <w:rFonts w:cstheme="minorHAnsi"/>
          <w:sz w:val="24"/>
          <w:szCs w:val="24"/>
        </w:rPr>
      </w:pPr>
      <w:r w:rsidRPr="0037774F">
        <w:rPr>
          <w:rFonts w:cstheme="minorHAnsi"/>
          <w:sz w:val="24"/>
          <w:szCs w:val="24"/>
        </w:rPr>
        <w:t xml:space="preserve">Корректировка данных в ручном режиме в постановочных таблицах  </w:t>
      </w:r>
      <w:r w:rsidR="003535D9" w:rsidRPr="005048D4">
        <w:rPr>
          <w:rFonts w:cstheme="minorHAnsi"/>
          <w:sz w:val="24"/>
          <w:szCs w:val="24"/>
        </w:rPr>
        <w:t xml:space="preserve"> </w:t>
      </w:r>
    </w:p>
    <w:p w14:paraId="5741C04E" w14:textId="1C4CF2BE" w:rsidR="003535D9" w:rsidRPr="005048D4" w:rsidRDefault="003535D9" w:rsidP="005048D4">
      <w:pPr>
        <w:pStyle w:val="ae"/>
        <w:numPr>
          <w:ilvl w:val="0"/>
          <w:numId w:val="431"/>
        </w:numPr>
        <w:rPr>
          <w:rFonts w:cstheme="minorHAnsi"/>
          <w:sz w:val="24"/>
          <w:szCs w:val="24"/>
        </w:rPr>
      </w:pPr>
      <w:r w:rsidRPr="0037774F">
        <w:rPr>
          <w:rFonts w:cstheme="minorHAnsi"/>
          <w:sz w:val="24"/>
          <w:szCs w:val="24"/>
        </w:rPr>
        <w:t>Прочие процессы, указанные рабочей группой</w:t>
      </w:r>
    </w:p>
    <w:p w14:paraId="785A912B" w14:textId="6F224189" w:rsidR="0007413D" w:rsidRPr="005048D4" w:rsidRDefault="003535D9" w:rsidP="003535D9">
      <w:pPr>
        <w:rPr>
          <w:rFonts w:cstheme="minorHAnsi"/>
          <w:sz w:val="24"/>
          <w:szCs w:val="24"/>
        </w:rPr>
      </w:pPr>
      <w:r w:rsidRPr="005048D4">
        <w:rPr>
          <w:rFonts w:cstheme="minorHAnsi"/>
          <w:sz w:val="24"/>
          <w:szCs w:val="24"/>
        </w:rPr>
        <w:t xml:space="preserve">Требования к бизнес-процессам должны быть уточнены Исполнителем на фазе проектирования и планирования </w:t>
      </w:r>
      <w:r w:rsidR="00654B83" w:rsidRPr="0037774F">
        <w:rPr>
          <w:rFonts w:cstheme="minorHAnsi"/>
          <w:sz w:val="24"/>
          <w:szCs w:val="24"/>
        </w:rPr>
        <w:t>ИТ функционала</w:t>
      </w:r>
      <w:r w:rsidRPr="005048D4">
        <w:rPr>
          <w:rFonts w:cstheme="minorHAnsi"/>
          <w:sz w:val="24"/>
          <w:szCs w:val="24"/>
        </w:rPr>
        <w:t>.</w:t>
      </w:r>
      <w:r w:rsidR="0007413D" w:rsidRPr="005048D4">
        <w:rPr>
          <w:rFonts w:cstheme="minorHAnsi"/>
          <w:sz w:val="24"/>
          <w:szCs w:val="24"/>
        </w:rPr>
        <w:br w:type="page"/>
      </w:r>
    </w:p>
    <w:p w14:paraId="064E2388" w14:textId="0D3BF737" w:rsidR="004F6E72" w:rsidRPr="005048D4" w:rsidRDefault="00B428A3" w:rsidP="004F6E72">
      <w:pPr>
        <w:pStyle w:val="23"/>
        <w:rPr>
          <w:rFonts w:asciiTheme="minorHAnsi" w:hAnsiTheme="minorHAnsi" w:cstheme="minorHAnsi"/>
          <w:color w:val="auto"/>
          <w:sz w:val="24"/>
          <w:szCs w:val="24"/>
        </w:rPr>
      </w:pPr>
      <w:bookmarkStart w:id="277" w:name="_Toc43718481"/>
      <w:r w:rsidRPr="005048D4">
        <w:rPr>
          <w:rFonts w:asciiTheme="minorHAnsi" w:hAnsiTheme="minorHAnsi" w:cstheme="minorHAnsi"/>
          <w:color w:val="auto"/>
          <w:sz w:val="24"/>
          <w:szCs w:val="24"/>
        </w:rPr>
        <w:lastRenderedPageBreak/>
        <w:t>9</w:t>
      </w:r>
      <w:r w:rsidR="00660AC4" w:rsidRPr="005048D4">
        <w:rPr>
          <w:rFonts w:asciiTheme="minorHAnsi" w:hAnsiTheme="minorHAnsi" w:cstheme="minorHAnsi"/>
          <w:color w:val="auto"/>
          <w:sz w:val="24"/>
          <w:szCs w:val="24"/>
        </w:rPr>
        <w:t>.</w:t>
      </w:r>
      <w:r w:rsidR="0007413D" w:rsidRPr="005048D4">
        <w:rPr>
          <w:rFonts w:asciiTheme="minorHAnsi" w:hAnsiTheme="minorHAnsi" w:cstheme="minorHAnsi"/>
          <w:color w:val="auto"/>
          <w:sz w:val="24"/>
          <w:szCs w:val="24"/>
        </w:rPr>
        <w:t>4</w:t>
      </w:r>
      <w:r w:rsidR="00660AC4" w:rsidRPr="005048D4">
        <w:rPr>
          <w:rFonts w:asciiTheme="minorHAnsi" w:hAnsiTheme="minorHAnsi" w:cstheme="minorHAnsi"/>
          <w:color w:val="auto"/>
          <w:sz w:val="24"/>
          <w:szCs w:val="24"/>
        </w:rPr>
        <w:t xml:space="preserve"> Требования к разделению ролей и полномочий пользователей</w:t>
      </w:r>
      <w:bookmarkEnd w:id="277"/>
    </w:p>
    <w:p w14:paraId="7E6D6FDD" w14:textId="77777777" w:rsidR="00290BC2" w:rsidRPr="0037774F" w:rsidRDefault="00290BC2"/>
    <w:p w14:paraId="12B9E97B" w14:textId="77777777" w:rsidR="00290BC2" w:rsidRPr="0037774F" w:rsidRDefault="00290BC2" w:rsidP="00290BC2">
      <w:pPr>
        <w:rPr>
          <w:rFonts w:cstheme="minorHAnsi"/>
          <w:b/>
          <w:sz w:val="24"/>
          <w:szCs w:val="24"/>
        </w:rPr>
      </w:pPr>
      <w:r w:rsidRPr="0037774F">
        <w:rPr>
          <w:rFonts w:cstheme="minorHAnsi"/>
          <w:b/>
          <w:sz w:val="24"/>
          <w:szCs w:val="24"/>
        </w:rPr>
        <w:t>Перечень бизнес-процессов:</w:t>
      </w:r>
    </w:p>
    <w:p w14:paraId="013EE223" w14:textId="69973474" w:rsidR="00290BC2" w:rsidRPr="0037774F" w:rsidRDefault="00290BC2" w:rsidP="005048D4">
      <w:pPr>
        <w:pStyle w:val="ae"/>
        <w:numPr>
          <w:ilvl w:val="0"/>
          <w:numId w:val="432"/>
        </w:numPr>
        <w:rPr>
          <w:rFonts w:cstheme="minorHAnsi"/>
          <w:sz w:val="24"/>
          <w:szCs w:val="24"/>
        </w:rPr>
      </w:pPr>
      <w:r w:rsidRPr="0037774F">
        <w:rPr>
          <w:rFonts w:cstheme="minorHAnsi"/>
          <w:sz w:val="24"/>
          <w:szCs w:val="24"/>
        </w:rPr>
        <w:t xml:space="preserve">Формирование и согласование </w:t>
      </w:r>
      <w:r w:rsidR="00FF23C7" w:rsidRPr="0037774F">
        <w:rPr>
          <w:rFonts w:cstheme="minorHAnsi"/>
          <w:sz w:val="24"/>
          <w:szCs w:val="24"/>
        </w:rPr>
        <w:t xml:space="preserve">перечня </w:t>
      </w:r>
      <w:r w:rsidRPr="0037774F">
        <w:rPr>
          <w:rFonts w:cstheme="minorHAnsi"/>
          <w:sz w:val="24"/>
          <w:szCs w:val="24"/>
        </w:rPr>
        <w:t xml:space="preserve">ролей </w:t>
      </w:r>
      <w:r w:rsidR="00FF23C7" w:rsidRPr="0037774F">
        <w:rPr>
          <w:rFonts w:cstheme="minorHAnsi"/>
          <w:sz w:val="24"/>
          <w:szCs w:val="24"/>
        </w:rPr>
        <w:t xml:space="preserve">и полномочий </w:t>
      </w:r>
      <w:r w:rsidRPr="0037774F">
        <w:rPr>
          <w:rFonts w:cstheme="minorHAnsi"/>
          <w:sz w:val="24"/>
          <w:szCs w:val="24"/>
        </w:rPr>
        <w:t xml:space="preserve">пользователей, </w:t>
      </w:r>
      <w:r w:rsidR="00FF23C7" w:rsidRPr="0037774F">
        <w:rPr>
          <w:rFonts w:cstheme="minorHAnsi"/>
          <w:sz w:val="24"/>
          <w:szCs w:val="24"/>
        </w:rPr>
        <w:t>в том числе</w:t>
      </w:r>
      <w:r w:rsidRPr="0037774F">
        <w:rPr>
          <w:rFonts w:cstheme="minorHAnsi"/>
          <w:sz w:val="24"/>
          <w:szCs w:val="24"/>
        </w:rPr>
        <w:t>:</w:t>
      </w:r>
    </w:p>
    <w:p w14:paraId="60A90422" w14:textId="4A1B24A4" w:rsidR="00290BC2" w:rsidRPr="0037774F" w:rsidRDefault="00290BC2" w:rsidP="00290BC2">
      <w:pPr>
        <w:pStyle w:val="ae"/>
        <w:numPr>
          <w:ilvl w:val="1"/>
          <w:numId w:val="432"/>
        </w:numPr>
        <w:rPr>
          <w:rFonts w:cstheme="minorHAnsi"/>
          <w:sz w:val="24"/>
          <w:szCs w:val="24"/>
        </w:rPr>
      </w:pPr>
      <w:r w:rsidRPr="0037774F">
        <w:rPr>
          <w:rFonts w:cstheme="minorHAnsi"/>
          <w:sz w:val="24"/>
          <w:szCs w:val="24"/>
        </w:rPr>
        <w:t>Системный администратор – наиболее обширный перечень ролей. Позволяет изменять настройки интеграции, логики расчета и вывода данных</w:t>
      </w:r>
    </w:p>
    <w:p w14:paraId="4F107853" w14:textId="4E54BF03" w:rsidR="00290BC2" w:rsidRPr="0037774F" w:rsidRDefault="00290BC2" w:rsidP="00290BC2">
      <w:pPr>
        <w:pStyle w:val="ae"/>
        <w:numPr>
          <w:ilvl w:val="1"/>
          <w:numId w:val="432"/>
        </w:numPr>
        <w:rPr>
          <w:rFonts w:cstheme="minorHAnsi"/>
          <w:sz w:val="24"/>
          <w:szCs w:val="24"/>
        </w:rPr>
      </w:pPr>
      <w:r w:rsidRPr="0037774F">
        <w:rPr>
          <w:rFonts w:cstheme="minorHAnsi"/>
          <w:sz w:val="24"/>
          <w:szCs w:val="24"/>
        </w:rPr>
        <w:t>Продвинутый пользователь – роль предполагает возможность изменения в данных, переданных и хранящихся в системе, а также создавать / модифицировать отчетные формы</w:t>
      </w:r>
    </w:p>
    <w:p w14:paraId="75D20AD1" w14:textId="251EFCB5" w:rsidR="00FF23C7" w:rsidRPr="005048D4" w:rsidRDefault="00290BC2" w:rsidP="005048D4">
      <w:pPr>
        <w:pStyle w:val="ae"/>
        <w:numPr>
          <w:ilvl w:val="1"/>
          <w:numId w:val="432"/>
        </w:numPr>
        <w:rPr>
          <w:rFonts w:cstheme="minorHAnsi"/>
          <w:sz w:val="24"/>
          <w:szCs w:val="24"/>
        </w:rPr>
      </w:pPr>
      <w:r w:rsidRPr="0037774F">
        <w:rPr>
          <w:rFonts w:cstheme="minorHAnsi"/>
          <w:sz w:val="24"/>
          <w:szCs w:val="24"/>
        </w:rPr>
        <w:t>Стандартный пользователь – роль предполагает работу в режиме «чтения», а также выгрузки пакетов данных / отчетов (с возможными ограничениями, при необходимости)</w:t>
      </w:r>
    </w:p>
    <w:p w14:paraId="64761302" w14:textId="7A44DFE8" w:rsidR="00290BC2" w:rsidRPr="0037774F" w:rsidRDefault="00FF23C7" w:rsidP="005048D4">
      <w:pPr>
        <w:pStyle w:val="ae"/>
        <w:numPr>
          <w:ilvl w:val="0"/>
          <w:numId w:val="432"/>
        </w:numPr>
        <w:rPr>
          <w:rFonts w:cstheme="minorHAnsi"/>
          <w:sz w:val="24"/>
          <w:szCs w:val="24"/>
        </w:rPr>
      </w:pPr>
      <w:r w:rsidRPr="0037774F">
        <w:rPr>
          <w:rFonts w:cstheme="minorHAnsi"/>
          <w:sz w:val="24"/>
          <w:szCs w:val="24"/>
        </w:rPr>
        <w:t>Согласование и внесение корректировок</w:t>
      </w:r>
      <w:r w:rsidR="00290BC2" w:rsidRPr="0037774F">
        <w:rPr>
          <w:rFonts w:cstheme="minorHAnsi"/>
          <w:sz w:val="24"/>
          <w:szCs w:val="24"/>
        </w:rPr>
        <w:t xml:space="preserve"> </w:t>
      </w:r>
      <w:r w:rsidRPr="0037774F">
        <w:rPr>
          <w:rFonts w:cstheme="minorHAnsi"/>
          <w:sz w:val="24"/>
          <w:szCs w:val="24"/>
        </w:rPr>
        <w:t>полномочий для каждой роли пользователей</w:t>
      </w:r>
    </w:p>
    <w:p w14:paraId="20C419B5" w14:textId="77777777" w:rsidR="00290BC2" w:rsidRPr="0037774F" w:rsidRDefault="00290BC2" w:rsidP="005048D4">
      <w:pPr>
        <w:pStyle w:val="ae"/>
        <w:numPr>
          <w:ilvl w:val="0"/>
          <w:numId w:val="432"/>
        </w:numPr>
        <w:rPr>
          <w:rFonts w:cstheme="minorHAnsi"/>
          <w:sz w:val="24"/>
          <w:szCs w:val="24"/>
        </w:rPr>
      </w:pPr>
      <w:r w:rsidRPr="0037774F">
        <w:rPr>
          <w:rFonts w:cstheme="minorHAnsi"/>
          <w:sz w:val="24"/>
          <w:szCs w:val="24"/>
        </w:rPr>
        <w:t>Прочие процессы, указанные рабочей группой</w:t>
      </w:r>
    </w:p>
    <w:p w14:paraId="0A6DDCB4" w14:textId="32A8CC8A" w:rsidR="00B428A3" w:rsidRPr="0037774F" w:rsidRDefault="00290BC2" w:rsidP="00290BC2">
      <w:r w:rsidRPr="0037774F">
        <w:rPr>
          <w:rFonts w:cstheme="minorHAnsi"/>
          <w:sz w:val="24"/>
          <w:szCs w:val="24"/>
        </w:rPr>
        <w:t xml:space="preserve">Требования к бизнес-процессам должны быть уточнены Исполнителем на фазе проектирования и планирования </w:t>
      </w:r>
      <w:r w:rsidR="00654B83" w:rsidRPr="0037774F">
        <w:rPr>
          <w:rFonts w:cstheme="minorHAnsi"/>
          <w:sz w:val="24"/>
          <w:szCs w:val="24"/>
        </w:rPr>
        <w:t>ИТ функционала</w:t>
      </w:r>
      <w:r w:rsidRPr="0037774F">
        <w:rPr>
          <w:rFonts w:cstheme="minorHAnsi"/>
          <w:sz w:val="24"/>
          <w:szCs w:val="24"/>
        </w:rPr>
        <w:t>.</w:t>
      </w:r>
      <w:r w:rsidR="00B428A3" w:rsidRPr="0037774F">
        <w:br w:type="page"/>
      </w:r>
    </w:p>
    <w:p w14:paraId="5B474102" w14:textId="2BEA2F2B" w:rsidR="0084190B" w:rsidRPr="002012CF" w:rsidRDefault="00B428A3" w:rsidP="002012CF">
      <w:pPr>
        <w:pStyle w:val="23"/>
        <w:rPr>
          <w:rFonts w:cstheme="minorHAnsi"/>
          <w:sz w:val="24"/>
          <w:szCs w:val="24"/>
        </w:rPr>
      </w:pPr>
      <w:bookmarkStart w:id="278" w:name="_Toc43718482"/>
      <w:r w:rsidRPr="005048D4">
        <w:rPr>
          <w:rFonts w:asciiTheme="minorHAnsi" w:hAnsiTheme="minorHAnsi" w:cstheme="minorHAnsi"/>
          <w:color w:val="auto"/>
          <w:sz w:val="24"/>
          <w:szCs w:val="24"/>
        </w:rPr>
        <w:lastRenderedPageBreak/>
        <w:t>9.</w:t>
      </w:r>
      <w:r w:rsidR="0007413D" w:rsidRPr="005048D4">
        <w:rPr>
          <w:rFonts w:asciiTheme="minorHAnsi" w:hAnsiTheme="minorHAnsi" w:cstheme="minorHAnsi"/>
          <w:color w:val="auto"/>
          <w:sz w:val="24"/>
          <w:szCs w:val="24"/>
        </w:rPr>
        <w:t>5</w:t>
      </w:r>
      <w:r w:rsidRPr="005048D4">
        <w:rPr>
          <w:rFonts w:asciiTheme="minorHAnsi" w:hAnsiTheme="minorHAnsi" w:cstheme="minorHAnsi"/>
          <w:color w:val="auto"/>
          <w:sz w:val="24"/>
          <w:szCs w:val="24"/>
        </w:rPr>
        <w:t xml:space="preserve"> Требования к </w:t>
      </w:r>
      <w:bookmarkEnd w:id="278"/>
      <w:r w:rsidR="0084190B" w:rsidRPr="002012CF">
        <w:rPr>
          <w:rFonts w:asciiTheme="minorHAnsi" w:hAnsiTheme="minorHAnsi" w:cstheme="minorHAnsi"/>
          <w:color w:val="auto"/>
          <w:sz w:val="24"/>
          <w:szCs w:val="24"/>
        </w:rPr>
        <w:t>бизнес-процесс</w:t>
      </w:r>
      <w:r w:rsidR="001954FB">
        <w:rPr>
          <w:rFonts w:asciiTheme="minorHAnsi" w:hAnsiTheme="minorHAnsi" w:cstheme="minorHAnsi"/>
          <w:color w:val="auto"/>
          <w:sz w:val="24"/>
          <w:szCs w:val="24"/>
        </w:rPr>
        <w:t>ам</w:t>
      </w:r>
      <w:r w:rsidR="0084190B" w:rsidRPr="002012CF">
        <w:rPr>
          <w:rFonts w:asciiTheme="minorHAnsi" w:hAnsiTheme="minorHAnsi" w:cstheme="minorHAnsi"/>
          <w:color w:val="auto"/>
          <w:sz w:val="24"/>
          <w:szCs w:val="24"/>
        </w:rPr>
        <w:t>:</w:t>
      </w:r>
    </w:p>
    <w:p w14:paraId="1F4E72D0" w14:textId="77777777" w:rsidR="00C32762" w:rsidRDefault="0084190B" w:rsidP="005048D4">
      <w:pPr>
        <w:rPr>
          <w:rFonts w:cstheme="minorHAnsi"/>
          <w:sz w:val="24"/>
          <w:szCs w:val="24"/>
        </w:rPr>
      </w:pPr>
      <w:r w:rsidRPr="005048D4">
        <w:rPr>
          <w:rFonts w:cstheme="minorHAnsi"/>
          <w:sz w:val="24"/>
          <w:szCs w:val="24"/>
        </w:rPr>
        <w:t xml:space="preserve">Требования к бизнес-процессам должны быть уточнены Исполнителем на фазе проектирования и планирования </w:t>
      </w:r>
      <w:r w:rsidR="00654B83" w:rsidRPr="005048D4">
        <w:rPr>
          <w:rFonts w:cstheme="minorHAnsi"/>
          <w:sz w:val="24"/>
          <w:szCs w:val="24"/>
        </w:rPr>
        <w:t>ИТ функционала</w:t>
      </w:r>
      <w:r w:rsidRPr="005048D4">
        <w:rPr>
          <w:rFonts w:cstheme="minorHAnsi"/>
          <w:sz w:val="24"/>
          <w:szCs w:val="24"/>
        </w:rPr>
        <w:t>.</w:t>
      </w:r>
    </w:p>
    <w:p w14:paraId="0CEA9301" w14:textId="77777777" w:rsidR="00C32762" w:rsidRDefault="00C32762" w:rsidP="005048D4">
      <w:pPr>
        <w:rPr>
          <w:rFonts w:cstheme="minorHAnsi"/>
          <w:sz w:val="24"/>
          <w:szCs w:val="24"/>
        </w:rPr>
      </w:pPr>
    </w:p>
    <w:p w14:paraId="54D10026" w14:textId="6B581E17" w:rsidR="00C32762" w:rsidRPr="002012CF" w:rsidRDefault="00E859B0" w:rsidP="005048D4">
      <w:pPr>
        <w:rPr>
          <w:rFonts w:cstheme="minorHAnsi"/>
          <w:b/>
          <w:sz w:val="24"/>
          <w:szCs w:val="24"/>
        </w:rPr>
      </w:pPr>
      <w:r w:rsidRPr="002012CF">
        <w:rPr>
          <w:rFonts w:eastAsia="Cambria" w:cstheme="minorHAnsi"/>
          <w:b/>
          <w:sz w:val="24"/>
          <w:szCs w:val="24"/>
        </w:rPr>
        <w:t>9.6</w:t>
      </w:r>
      <w:r w:rsidR="00C32762" w:rsidRPr="002012CF">
        <w:rPr>
          <w:rFonts w:eastAsia="Cambria" w:cstheme="minorHAnsi"/>
          <w:b/>
          <w:sz w:val="24"/>
          <w:szCs w:val="24"/>
        </w:rPr>
        <w:t xml:space="preserve"> Детальные требования к преобразованию исходных данных</w:t>
      </w:r>
    </w:p>
    <w:p w14:paraId="36CA0B6C" w14:textId="206811B9" w:rsidR="00C32762" w:rsidRDefault="00E859B0" w:rsidP="005048D4">
      <w:r>
        <w:t>9.6.1</w:t>
      </w:r>
      <w:r w:rsidR="00C32762">
        <w:t>.1 Драйверы для распределения коммерческих расходов.</w:t>
      </w:r>
    </w:p>
    <w:p w14:paraId="007BFE73" w14:textId="77777777" w:rsidR="00C32762" w:rsidRDefault="00C32762" w:rsidP="005048D4">
      <w:hyperlink w:anchor="_6.4.1_Фактические_коммерческие" w:history="1">
        <w:r w:rsidRPr="00C32762">
          <w:rPr>
            <w:rStyle w:val="afc"/>
          </w:rPr>
          <w:t>Связь с методологией</w:t>
        </w:r>
      </w:hyperlink>
      <w:r>
        <w:t>.</w:t>
      </w:r>
    </w:p>
    <w:p w14:paraId="42EFC567" w14:textId="771EFE8C" w:rsidR="00590D3F" w:rsidRDefault="00590D3F" w:rsidP="005048D4">
      <w:r>
        <w:t>Поскольку драйверы для распределения коммерческих затрат не хранятся в системе в таблице, необходим расчет для подготовки исходных данных.</w:t>
      </w:r>
    </w:p>
    <w:p w14:paraId="5654DD7F" w14:textId="640C07F5" w:rsidR="00590D3F" w:rsidRDefault="00590D3F" w:rsidP="005048D4">
      <w:r>
        <w:t>По ПАО «НЛМК»:</w:t>
      </w:r>
    </w:p>
    <w:p w14:paraId="24A90925" w14:textId="74EE8ABB" w:rsidR="00590D3F" w:rsidRDefault="00590D3F" w:rsidP="002012CF">
      <w:pPr>
        <w:pStyle w:val="ae"/>
        <w:numPr>
          <w:ilvl w:val="0"/>
          <w:numId w:val="626"/>
        </w:numPr>
        <w:rPr>
          <w:rFonts w:cstheme="minorHAnsi"/>
          <w:sz w:val="24"/>
          <w:szCs w:val="24"/>
        </w:rPr>
      </w:pPr>
      <w:r>
        <w:rPr>
          <w:rFonts w:cstheme="minorHAnsi"/>
          <w:sz w:val="24"/>
          <w:szCs w:val="24"/>
        </w:rPr>
        <w:t>По внутреннему коммерческому заказу (вид заказа 1091) необходимо определить схему перерасчета.</w:t>
      </w:r>
    </w:p>
    <w:p w14:paraId="503F230A" w14:textId="77777777" w:rsidR="0040565C" w:rsidRDefault="0040565C" w:rsidP="002012CF">
      <w:pPr>
        <w:pStyle w:val="ae"/>
        <w:ind w:left="360"/>
        <w:rPr>
          <w:rFonts w:cstheme="minorHAnsi"/>
          <w:sz w:val="24"/>
          <w:szCs w:val="24"/>
        </w:rPr>
      </w:pPr>
      <w:r w:rsidRPr="002012CF">
        <w:rPr>
          <w:rFonts w:cstheme="minorHAnsi"/>
          <w:sz w:val="24"/>
          <w:szCs w:val="24"/>
          <w:u w:val="single"/>
        </w:rPr>
        <w:t xml:space="preserve">Данные в таблицах </w:t>
      </w:r>
      <w:r w:rsidRPr="002012CF">
        <w:rPr>
          <w:rFonts w:cstheme="minorHAnsi"/>
          <w:sz w:val="24"/>
          <w:szCs w:val="24"/>
          <w:u w:val="single"/>
          <w:lang w:val="en-US"/>
        </w:rPr>
        <w:t>ERP</w:t>
      </w:r>
      <w:r w:rsidR="00590D3F" w:rsidRPr="002012CF">
        <w:rPr>
          <w:rFonts w:cstheme="minorHAnsi"/>
          <w:sz w:val="24"/>
          <w:szCs w:val="24"/>
          <w:u w:val="single"/>
        </w:rPr>
        <w:t>:</w:t>
      </w:r>
    </w:p>
    <w:p w14:paraId="67E73BEE" w14:textId="24EB0418" w:rsidR="00590D3F" w:rsidRDefault="00590D3F" w:rsidP="002012CF">
      <w:pPr>
        <w:pStyle w:val="ae"/>
        <w:numPr>
          <w:ilvl w:val="0"/>
          <w:numId w:val="627"/>
        </w:numPr>
        <w:rPr>
          <w:rFonts w:cstheme="minorHAnsi"/>
          <w:sz w:val="24"/>
          <w:szCs w:val="24"/>
        </w:rPr>
      </w:pPr>
      <w:r w:rsidRPr="002012CF">
        <w:rPr>
          <w:rFonts w:cstheme="minorHAnsi"/>
          <w:sz w:val="24"/>
          <w:szCs w:val="24"/>
          <w:lang w:val="en-US"/>
        </w:rPr>
        <w:t>AUFK</w:t>
      </w:r>
      <w:r w:rsidRPr="002012CF">
        <w:rPr>
          <w:rFonts w:cstheme="minorHAnsi"/>
          <w:sz w:val="24"/>
          <w:szCs w:val="24"/>
        </w:rPr>
        <w:t>-</w:t>
      </w:r>
      <w:r w:rsidRPr="002012CF">
        <w:rPr>
          <w:rFonts w:cstheme="minorHAnsi"/>
          <w:sz w:val="24"/>
          <w:szCs w:val="24"/>
          <w:lang w:val="en-US"/>
        </w:rPr>
        <w:t>AUFNR</w:t>
      </w:r>
      <w:r w:rsidRPr="002012CF">
        <w:rPr>
          <w:rFonts w:cstheme="minorHAnsi"/>
          <w:sz w:val="24"/>
          <w:szCs w:val="24"/>
        </w:rPr>
        <w:t xml:space="preserve"> – номер заказа, </w:t>
      </w:r>
      <w:r w:rsidRPr="002012CF">
        <w:rPr>
          <w:rFonts w:cstheme="minorHAnsi"/>
          <w:sz w:val="24"/>
          <w:szCs w:val="24"/>
          <w:lang w:val="en-US"/>
        </w:rPr>
        <w:t>AUFK</w:t>
      </w:r>
      <w:r w:rsidRPr="002012CF">
        <w:rPr>
          <w:rFonts w:cstheme="minorHAnsi"/>
          <w:sz w:val="24"/>
          <w:szCs w:val="24"/>
        </w:rPr>
        <w:t xml:space="preserve">-AUART (Вид заказа) = 1091 (Коммерческие расходы). Получить </w:t>
      </w:r>
      <w:r w:rsidR="0040565C">
        <w:rPr>
          <w:rFonts w:cstheme="minorHAnsi"/>
          <w:sz w:val="24"/>
          <w:szCs w:val="24"/>
        </w:rPr>
        <w:t xml:space="preserve">значение полей </w:t>
      </w:r>
      <w:r w:rsidRPr="002012CF">
        <w:rPr>
          <w:rFonts w:cstheme="minorHAnsi"/>
          <w:sz w:val="24"/>
          <w:szCs w:val="24"/>
          <w:lang w:val="en-US"/>
        </w:rPr>
        <w:t>AUFK</w:t>
      </w:r>
      <w:r w:rsidRPr="002012CF">
        <w:rPr>
          <w:rFonts w:cstheme="minorHAnsi"/>
          <w:sz w:val="24"/>
          <w:szCs w:val="24"/>
        </w:rPr>
        <w:t>-</w:t>
      </w:r>
      <w:r w:rsidRPr="002012CF">
        <w:rPr>
          <w:rFonts w:cstheme="minorHAnsi"/>
          <w:sz w:val="24"/>
          <w:szCs w:val="24"/>
          <w:lang w:val="en-US"/>
        </w:rPr>
        <w:t>OBJNR</w:t>
      </w:r>
      <w:r w:rsidRPr="002012CF">
        <w:rPr>
          <w:rFonts w:cstheme="minorHAnsi"/>
          <w:sz w:val="24"/>
          <w:szCs w:val="24"/>
        </w:rPr>
        <w:t xml:space="preserve"> – номер объекта</w:t>
      </w:r>
      <w:r w:rsidR="0040565C">
        <w:rPr>
          <w:rFonts w:cstheme="minorHAnsi"/>
          <w:sz w:val="24"/>
          <w:szCs w:val="24"/>
        </w:rPr>
        <w:t xml:space="preserve">, </w:t>
      </w:r>
      <w:r w:rsidR="0040565C">
        <w:rPr>
          <w:rFonts w:cstheme="minorHAnsi"/>
          <w:sz w:val="24"/>
          <w:szCs w:val="24"/>
          <w:lang w:val="en-US"/>
        </w:rPr>
        <w:t>AUFK</w:t>
      </w:r>
      <w:r w:rsidR="0040565C" w:rsidRPr="002012CF">
        <w:rPr>
          <w:rFonts w:cstheme="minorHAnsi"/>
          <w:sz w:val="24"/>
          <w:szCs w:val="24"/>
        </w:rPr>
        <w:t>-</w:t>
      </w:r>
      <w:r w:rsidR="0040565C">
        <w:rPr>
          <w:rFonts w:cstheme="minorHAnsi"/>
          <w:sz w:val="24"/>
          <w:szCs w:val="24"/>
          <w:lang w:val="en-US"/>
        </w:rPr>
        <w:t>KOKRS</w:t>
      </w:r>
      <w:r w:rsidR="0040565C" w:rsidRPr="002012CF">
        <w:rPr>
          <w:rFonts w:cstheme="minorHAnsi"/>
          <w:sz w:val="24"/>
          <w:szCs w:val="24"/>
        </w:rPr>
        <w:t xml:space="preserve"> – </w:t>
      </w:r>
      <w:r w:rsidR="0040565C">
        <w:rPr>
          <w:rFonts w:cstheme="minorHAnsi"/>
          <w:sz w:val="24"/>
          <w:szCs w:val="24"/>
        </w:rPr>
        <w:t>контроллинговая единица</w:t>
      </w:r>
      <w:r w:rsidR="0040565C" w:rsidRPr="002012CF">
        <w:rPr>
          <w:rFonts w:cstheme="minorHAnsi"/>
          <w:sz w:val="24"/>
          <w:szCs w:val="24"/>
        </w:rPr>
        <w:t>.</w:t>
      </w:r>
    </w:p>
    <w:p w14:paraId="53B4F87C" w14:textId="1AF664A2" w:rsidR="0040565C" w:rsidRDefault="0040565C" w:rsidP="002012CF">
      <w:pPr>
        <w:pStyle w:val="ae"/>
        <w:numPr>
          <w:ilvl w:val="0"/>
          <w:numId w:val="627"/>
        </w:numPr>
        <w:rPr>
          <w:rFonts w:cstheme="minorHAnsi"/>
          <w:sz w:val="24"/>
          <w:szCs w:val="24"/>
        </w:rPr>
      </w:pPr>
      <w:r>
        <w:rPr>
          <w:rFonts w:cstheme="minorHAnsi"/>
          <w:sz w:val="24"/>
          <w:szCs w:val="24"/>
        </w:rPr>
        <w:t xml:space="preserve">По полученному номеру объекта найти запись в таблице </w:t>
      </w:r>
      <w:r>
        <w:rPr>
          <w:rFonts w:cstheme="minorHAnsi"/>
          <w:sz w:val="24"/>
          <w:szCs w:val="24"/>
          <w:lang w:val="en-US"/>
        </w:rPr>
        <w:t>COBRA</w:t>
      </w:r>
      <w:r w:rsidRPr="002012CF">
        <w:rPr>
          <w:rFonts w:cstheme="minorHAnsi"/>
          <w:sz w:val="24"/>
          <w:szCs w:val="24"/>
        </w:rPr>
        <w:t xml:space="preserve">: </w:t>
      </w:r>
      <w:r>
        <w:rPr>
          <w:rFonts w:cstheme="minorHAnsi"/>
          <w:sz w:val="24"/>
          <w:szCs w:val="24"/>
          <w:lang w:val="en-US"/>
        </w:rPr>
        <w:t>COBRA</w:t>
      </w:r>
      <w:r w:rsidRPr="002012CF">
        <w:rPr>
          <w:rFonts w:cstheme="minorHAnsi"/>
          <w:sz w:val="24"/>
          <w:szCs w:val="24"/>
        </w:rPr>
        <w:t>-</w:t>
      </w:r>
      <w:r>
        <w:rPr>
          <w:rFonts w:cstheme="minorHAnsi"/>
          <w:sz w:val="24"/>
          <w:szCs w:val="24"/>
          <w:lang w:val="en-US"/>
        </w:rPr>
        <w:t>OBJNR</w:t>
      </w:r>
      <w:r w:rsidRPr="002012CF">
        <w:rPr>
          <w:rFonts w:cstheme="minorHAnsi"/>
          <w:sz w:val="24"/>
          <w:szCs w:val="24"/>
        </w:rPr>
        <w:t xml:space="preserve"> = </w:t>
      </w:r>
      <w:r>
        <w:rPr>
          <w:rFonts w:cstheme="minorHAnsi"/>
          <w:sz w:val="24"/>
          <w:szCs w:val="24"/>
          <w:lang w:val="en-US"/>
        </w:rPr>
        <w:t>AUFK</w:t>
      </w:r>
      <w:r w:rsidRPr="002012CF">
        <w:rPr>
          <w:rFonts w:cstheme="minorHAnsi"/>
          <w:sz w:val="24"/>
          <w:szCs w:val="24"/>
        </w:rPr>
        <w:t>-</w:t>
      </w:r>
      <w:r>
        <w:rPr>
          <w:rFonts w:cstheme="minorHAnsi"/>
          <w:sz w:val="24"/>
          <w:szCs w:val="24"/>
          <w:lang w:val="en-US"/>
        </w:rPr>
        <w:t>OBJNR</w:t>
      </w:r>
      <w:r w:rsidRPr="002012CF">
        <w:rPr>
          <w:rFonts w:cstheme="minorHAnsi"/>
          <w:sz w:val="24"/>
          <w:szCs w:val="24"/>
        </w:rPr>
        <w:t xml:space="preserve">. </w:t>
      </w:r>
      <w:r>
        <w:rPr>
          <w:rFonts w:cstheme="minorHAnsi"/>
          <w:sz w:val="24"/>
          <w:szCs w:val="24"/>
        </w:rPr>
        <w:t xml:space="preserve">Получить значение поля </w:t>
      </w:r>
      <w:r>
        <w:rPr>
          <w:rFonts w:cstheme="minorHAnsi"/>
          <w:sz w:val="24"/>
          <w:szCs w:val="24"/>
          <w:lang w:val="en-US"/>
        </w:rPr>
        <w:t>COBRA-</w:t>
      </w:r>
      <w:r w:rsidRPr="0040565C">
        <w:rPr>
          <w:rFonts w:cstheme="minorHAnsi"/>
          <w:sz w:val="24"/>
          <w:szCs w:val="24"/>
          <w:lang w:val="en-US"/>
        </w:rPr>
        <w:t>ABSCH</w:t>
      </w:r>
      <w:r>
        <w:rPr>
          <w:rFonts w:cstheme="minorHAnsi"/>
          <w:sz w:val="24"/>
          <w:szCs w:val="24"/>
          <w:lang w:val="en-US"/>
        </w:rPr>
        <w:t xml:space="preserve"> – </w:t>
      </w:r>
      <w:r>
        <w:rPr>
          <w:rFonts w:cstheme="minorHAnsi"/>
          <w:sz w:val="24"/>
          <w:szCs w:val="24"/>
        </w:rPr>
        <w:t>схема перерасчета.</w:t>
      </w:r>
    </w:p>
    <w:p w14:paraId="36686228" w14:textId="77777777" w:rsidR="0040565C" w:rsidRPr="002012CF" w:rsidRDefault="0040565C" w:rsidP="002012CF">
      <w:pPr>
        <w:pStyle w:val="ae"/>
        <w:ind w:left="360"/>
        <w:rPr>
          <w:rFonts w:cstheme="minorHAnsi"/>
          <w:sz w:val="24"/>
          <w:szCs w:val="24"/>
          <w:u w:val="single"/>
        </w:rPr>
      </w:pPr>
      <w:r w:rsidRPr="002012CF">
        <w:rPr>
          <w:rFonts w:cstheme="minorHAnsi"/>
          <w:sz w:val="24"/>
          <w:szCs w:val="24"/>
          <w:u w:val="single"/>
        </w:rPr>
        <w:t xml:space="preserve">Данные в транзакции </w:t>
      </w:r>
      <w:r w:rsidRPr="002012CF">
        <w:rPr>
          <w:rFonts w:cstheme="minorHAnsi"/>
          <w:sz w:val="24"/>
          <w:szCs w:val="24"/>
          <w:u w:val="single"/>
          <w:lang w:val="en-US"/>
        </w:rPr>
        <w:t>ERP</w:t>
      </w:r>
      <w:r w:rsidRPr="002012CF">
        <w:rPr>
          <w:rFonts w:cstheme="minorHAnsi"/>
          <w:sz w:val="24"/>
          <w:szCs w:val="24"/>
          <w:u w:val="single"/>
        </w:rPr>
        <w:t>:</w:t>
      </w:r>
    </w:p>
    <w:p w14:paraId="797F6C72" w14:textId="1FF762CA" w:rsidR="0040565C" w:rsidRPr="0040565C" w:rsidRDefault="0040565C" w:rsidP="002012CF">
      <w:pPr>
        <w:pStyle w:val="ae"/>
        <w:ind w:left="360" w:firstLine="207"/>
        <w:rPr>
          <w:rFonts w:cstheme="minorHAnsi"/>
          <w:sz w:val="24"/>
          <w:szCs w:val="24"/>
        </w:rPr>
      </w:pPr>
      <w:r w:rsidRPr="0040565C">
        <w:rPr>
          <w:rFonts w:cstheme="minorHAnsi"/>
          <w:sz w:val="24"/>
          <w:szCs w:val="24"/>
        </w:rPr>
        <w:t xml:space="preserve">KO03 -&gt; </w:t>
      </w:r>
      <w:r>
        <w:rPr>
          <w:rFonts w:cstheme="minorHAnsi"/>
          <w:sz w:val="24"/>
          <w:szCs w:val="24"/>
        </w:rPr>
        <w:t>указать номер заказа -</w:t>
      </w:r>
      <w:r w:rsidRPr="002012CF">
        <w:rPr>
          <w:rFonts w:cstheme="minorHAnsi"/>
          <w:sz w:val="24"/>
          <w:szCs w:val="24"/>
        </w:rPr>
        <w:t xml:space="preserve">&gt; </w:t>
      </w:r>
      <w:r w:rsidRPr="0040565C">
        <w:rPr>
          <w:rFonts w:cstheme="minorHAnsi"/>
          <w:sz w:val="24"/>
          <w:szCs w:val="24"/>
        </w:rPr>
        <w:t>Правила расчета -&gt; получатель = МВЗ -&gt; правой кнопкой мыши на правиле -&gt; Параметры расчета</w:t>
      </w:r>
      <w:r w:rsidRPr="002012CF">
        <w:rPr>
          <w:rFonts w:cstheme="minorHAnsi"/>
          <w:sz w:val="24"/>
          <w:szCs w:val="24"/>
        </w:rPr>
        <w:t xml:space="preserve">. </w:t>
      </w:r>
      <w:r w:rsidR="00152D58">
        <w:rPr>
          <w:rFonts w:cstheme="minorHAnsi"/>
          <w:sz w:val="24"/>
          <w:szCs w:val="24"/>
        </w:rPr>
        <w:t>Получить значение поля «С</w:t>
      </w:r>
      <w:r>
        <w:rPr>
          <w:rFonts w:cstheme="minorHAnsi"/>
          <w:sz w:val="24"/>
          <w:szCs w:val="24"/>
        </w:rPr>
        <w:t>хема перерасчета</w:t>
      </w:r>
      <w:r w:rsidR="00152D58">
        <w:rPr>
          <w:rFonts w:cstheme="minorHAnsi"/>
          <w:sz w:val="24"/>
          <w:szCs w:val="24"/>
        </w:rPr>
        <w:t>».</w:t>
      </w:r>
    </w:p>
    <w:p w14:paraId="3C9A3B03" w14:textId="1132A5E7" w:rsidR="00590D3F" w:rsidRDefault="0040565C" w:rsidP="002012CF">
      <w:pPr>
        <w:pStyle w:val="ae"/>
        <w:numPr>
          <w:ilvl w:val="0"/>
          <w:numId w:val="626"/>
        </w:numPr>
        <w:rPr>
          <w:rFonts w:cstheme="minorHAnsi"/>
          <w:sz w:val="24"/>
          <w:szCs w:val="24"/>
        </w:rPr>
      </w:pPr>
      <w:r w:rsidRPr="0040565C">
        <w:rPr>
          <w:rFonts w:cstheme="minorHAnsi"/>
          <w:sz w:val="24"/>
          <w:szCs w:val="24"/>
        </w:rPr>
        <w:t>Из схемы перерасчета получить вид затрат-отправитель</w:t>
      </w:r>
      <w:r>
        <w:rPr>
          <w:rFonts w:cstheme="minorHAnsi"/>
          <w:sz w:val="24"/>
          <w:szCs w:val="24"/>
        </w:rPr>
        <w:t>.</w:t>
      </w:r>
    </w:p>
    <w:p w14:paraId="463B0947" w14:textId="77777777" w:rsidR="0040565C" w:rsidRDefault="0040565C" w:rsidP="002012CF">
      <w:pPr>
        <w:pStyle w:val="ae"/>
        <w:ind w:left="360"/>
        <w:rPr>
          <w:rFonts w:cstheme="minorHAnsi"/>
          <w:sz w:val="24"/>
          <w:szCs w:val="24"/>
          <w:u w:val="single"/>
        </w:rPr>
      </w:pPr>
      <w:r w:rsidRPr="00C2694D">
        <w:rPr>
          <w:rFonts w:cstheme="minorHAnsi"/>
          <w:sz w:val="24"/>
          <w:szCs w:val="24"/>
          <w:u w:val="single"/>
        </w:rPr>
        <w:t xml:space="preserve">Данные в таблицах </w:t>
      </w:r>
      <w:r w:rsidRPr="00C2694D">
        <w:rPr>
          <w:rFonts w:cstheme="minorHAnsi"/>
          <w:sz w:val="24"/>
          <w:szCs w:val="24"/>
          <w:u w:val="single"/>
          <w:lang w:val="en-US"/>
        </w:rPr>
        <w:t>ERP</w:t>
      </w:r>
      <w:r w:rsidRPr="00C2694D">
        <w:rPr>
          <w:rFonts w:cstheme="minorHAnsi"/>
          <w:sz w:val="24"/>
          <w:szCs w:val="24"/>
          <w:u w:val="single"/>
        </w:rPr>
        <w:t>:</w:t>
      </w:r>
    </w:p>
    <w:p w14:paraId="67BF2F31" w14:textId="100BFBF9" w:rsidR="0040565C" w:rsidRDefault="0040565C" w:rsidP="002012CF">
      <w:pPr>
        <w:pStyle w:val="ae"/>
        <w:ind w:left="360" w:firstLine="207"/>
        <w:rPr>
          <w:rFonts w:cstheme="minorHAnsi"/>
          <w:sz w:val="24"/>
          <w:szCs w:val="24"/>
        </w:rPr>
      </w:pPr>
      <w:r w:rsidRPr="002012CF">
        <w:rPr>
          <w:rFonts w:cstheme="minorHAnsi"/>
          <w:sz w:val="24"/>
          <w:szCs w:val="24"/>
        </w:rPr>
        <w:t>TKB6-ABSCH = COBRA-ABSCH и TKB6-KOKRS = AUFK-KOKRS и TKB6-EMTYP (тип контировки) = 'KS' (МВЗ). Получить значение поля TKB6-KSTAR – вид затрат.</w:t>
      </w:r>
    </w:p>
    <w:p w14:paraId="2C825414" w14:textId="77777777" w:rsidR="0040565C" w:rsidRPr="00C2694D" w:rsidRDefault="0040565C" w:rsidP="0040565C">
      <w:pPr>
        <w:pStyle w:val="ae"/>
        <w:ind w:left="360"/>
        <w:rPr>
          <w:rFonts w:cstheme="minorHAnsi"/>
          <w:sz w:val="24"/>
          <w:szCs w:val="24"/>
          <w:u w:val="single"/>
        </w:rPr>
      </w:pPr>
      <w:r w:rsidRPr="00C2694D">
        <w:rPr>
          <w:rFonts w:cstheme="minorHAnsi"/>
          <w:sz w:val="24"/>
          <w:szCs w:val="24"/>
          <w:u w:val="single"/>
        </w:rPr>
        <w:t xml:space="preserve">Данные в транзакции </w:t>
      </w:r>
      <w:r w:rsidRPr="00C2694D">
        <w:rPr>
          <w:rFonts w:cstheme="minorHAnsi"/>
          <w:sz w:val="24"/>
          <w:szCs w:val="24"/>
          <w:u w:val="single"/>
          <w:lang w:val="en-US"/>
        </w:rPr>
        <w:t>ERP</w:t>
      </w:r>
      <w:r w:rsidRPr="00C2694D">
        <w:rPr>
          <w:rFonts w:cstheme="minorHAnsi"/>
          <w:sz w:val="24"/>
          <w:szCs w:val="24"/>
          <w:u w:val="single"/>
        </w:rPr>
        <w:t>:</w:t>
      </w:r>
    </w:p>
    <w:p w14:paraId="5F134C0F" w14:textId="5E8568AA" w:rsidR="0040565C" w:rsidRDefault="0040565C" w:rsidP="002012CF">
      <w:pPr>
        <w:pStyle w:val="ae"/>
        <w:ind w:left="360" w:firstLine="207"/>
        <w:rPr>
          <w:rFonts w:cstheme="minorHAnsi"/>
          <w:sz w:val="24"/>
          <w:szCs w:val="24"/>
        </w:rPr>
      </w:pPr>
      <w:r w:rsidRPr="0040565C">
        <w:rPr>
          <w:rFonts w:cstheme="minorHAnsi"/>
          <w:sz w:val="24"/>
          <w:szCs w:val="24"/>
        </w:rPr>
        <w:t>OKO6 -&gt; Выбрать схему</w:t>
      </w:r>
      <w:r w:rsidR="00152D58">
        <w:rPr>
          <w:rFonts w:cstheme="minorHAnsi"/>
          <w:sz w:val="24"/>
          <w:szCs w:val="24"/>
        </w:rPr>
        <w:t xml:space="preserve"> перерасчета</w:t>
      </w:r>
      <w:r w:rsidRPr="0040565C">
        <w:rPr>
          <w:rFonts w:cstheme="minorHAnsi"/>
          <w:sz w:val="24"/>
          <w:szCs w:val="24"/>
        </w:rPr>
        <w:t xml:space="preserve"> (из пункта 1) -&gt; Присвоение 999 (МВЗ) -&gt; Виды затрат для расчета</w:t>
      </w:r>
      <w:r w:rsidR="00152D58">
        <w:rPr>
          <w:rFonts w:cstheme="minorHAnsi"/>
          <w:sz w:val="24"/>
          <w:szCs w:val="24"/>
        </w:rPr>
        <w:t xml:space="preserve"> -</w:t>
      </w:r>
      <w:r w:rsidR="00152D58" w:rsidRPr="002012CF">
        <w:rPr>
          <w:rFonts w:cstheme="minorHAnsi"/>
          <w:sz w:val="24"/>
          <w:szCs w:val="24"/>
        </w:rPr>
        <w:t xml:space="preserve">&gt; </w:t>
      </w:r>
      <w:r w:rsidR="00152D58">
        <w:rPr>
          <w:rFonts w:cstheme="minorHAnsi"/>
          <w:sz w:val="24"/>
          <w:szCs w:val="24"/>
        </w:rPr>
        <w:t>Тип получателя – МВЗ.</w:t>
      </w:r>
      <w:r w:rsidRPr="00C2694D">
        <w:rPr>
          <w:rFonts w:cstheme="minorHAnsi"/>
          <w:sz w:val="24"/>
          <w:szCs w:val="24"/>
        </w:rPr>
        <w:t xml:space="preserve"> </w:t>
      </w:r>
      <w:r w:rsidR="00152D58">
        <w:rPr>
          <w:rFonts w:cstheme="minorHAnsi"/>
          <w:sz w:val="24"/>
          <w:szCs w:val="24"/>
        </w:rPr>
        <w:t>Получить значение п</w:t>
      </w:r>
      <w:r>
        <w:rPr>
          <w:rFonts w:cstheme="minorHAnsi"/>
          <w:sz w:val="24"/>
          <w:szCs w:val="24"/>
        </w:rPr>
        <w:t>ол</w:t>
      </w:r>
      <w:r w:rsidR="00152D58">
        <w:rPr>
          <w:rFonts w:cstheme="minorHAnsi"/>
          <w:sz w:val="24"/>
          <w:szCs w:val="24"/>
        </w:rPr>
        <w:t>я</w:t>
      </w:r>
      <w:r>
        <w:rPr>
          <w:rFonts w:cstheme="minorHAnsi"/>
          <w:sz w:val="24"/>
          <w:szCs w:val="24"/>
        </w:rPr>
        <w:t xml:space="preserve"> </w:t>
      </w:r>
      <w:r w:rsidR="00152D58">
        <w:rPr>
          <w:rFonts w:cstheme="minorHAnsi"/>
          <w:sz w:val="24"/>
          <w:szCs w:val="24"/>
        </w:rPr>
        <w:t>«Вид затрат/</w:t>
      </w:r>
      <w:r>
        <w:rPr>
          <w:rFonts w:cstheme="minorHAnsi"/>
          <w:sz w:val="24"/>
          <w:szCs w:val="24"/>
        </w:rPr>
        <w:t>расчета</w:t>
      </w:r>
      <w:r w:rsidR="00152D58">
        <w:rPr>
          <w:rFonts w:cstheme="minorHAnsi"/>
          <w:sz w:val="24"/>
          <w:szCs w:val="24"/>
        </w:rPr>
        <w:t>».</w:t>
      </w:r>
    </w:p>
    <w:p w14:paraId="4F026BB8" w14:textId="0A7B7BDE" w:rsidR="00CD7AF7" w:rsidRDefault="00CD7AF7" w:rsidP="00CD7AF7">
      <w:pPr>
        <w:pStyle w:val="ae"/>
        <w:numPr>
          <w:ilvl w:val="0"/>
          <w:numId w:val="626"/>
        </w:numPr>
        <w:rPr>
          <w:rFonts w:cstheme="minorHAnsi"/>
          <w:sz w:val="24"/>
          <w:szCs w:val="24"/>
        </w:rPr>
      </w:pPr>
      <w:r>
        <w:rPr>
          <w:rFonts w:ascii="Tahoma" w:hAnsi="Tahoma" w:cs="Tahoma"/>
          <w:sz w:val="20"/>
          <w:szCs w:val="20"/>
        </w:rPr>
        <w:t>По виду затрат определить цикл перерасчета</w:t>
      </w:r>
      <w:r w:rsidR="006B3FA0">
        <w:rPr>
          <w:rFonts w:ascii="Tahoma" w:hAnsi="Tahoma" w:cs="Tahoma"/>
          <w:sz w:val="20"/>
          <w:szCs w:val="20"/>
        </w:rPr>
        <w:t xml:space="preserve"> и </w:t>
      </w:r>
      <w:r w:rsidR="00420727">
        <w:rPr>
          <w:rFonts w:ascii="Tahoma" w:hAnsi="Tahoma" w:cs="Tahoma"/>
          <w:sz w:val="20"/>
          <w:szCs w:val="20"/>
        </w:rPr>
        <w:t>сегмент</w:t>
      </w:r>
      <w:r>
        <w:rPr>
          <w:rFonts w:ascii="Tahoma" w:hAnsi="Tahoma" w:cs="Tahoma"/>
          <w:sz w:val="20"/>
          <w:szCs w:val="20"/>
        </w:rPr>
        <w:t>.</w:t>
      </w:r>
      <w:r w:rsidRPr="00CD7AF7">
        <w:rPr>
          <w:rFonts w:cstheme="minorHAnsi"/>
          <w:sz w:val="24"/>
          <w:szCs w:val="24"/>
        </w:rPr>
        <w:t xml:space="preserve"> </w:t>
      </w:r>
    </w:p>
    <w:p w14:paraId="2AEB4E15" w14:textId="77777777" w:rsidR="00CD7AF7" w:rsidRDefault="00CD7AF7" w:rsidP="00CD7AF7">
      <w:pPr>
        <w:pStyle w:val="ae"/>
        <w:ind w:left="360"/>
        <w:rPr>
          <w:rFonts w:cstheme="minorHAnsi"/>
          <w:sz w:val="24"/>
          <w:szCs w:val="24"/>
          <w:u w:val="single"/>
        </w:rPr>
      </w:pPr>
      <w:r w:rsidRPr="00C2694D">
        <w:rPr>
          <w:rFonts w:cstheme="minorHAnsi"/>
          <w:sz w:val="24"/>
          <w:szCs w:val="24"/>
          <w:u w:val="single"/>
        </w:rPr>
        <w:t xml:space="preserve">Данные в таблицах </w:t>
      </w:r>
      <w:r w:rsidRPr="00C2694D">
        <w:rPr>
          <w:rFonts w:cstheme="minorHAnsi"/>
          <w:sz w:val="24"/>
          <w:szCs w:val="24"/>
          <w:u w:val="single"/>
          <w:lang w:val="en-US"/>
        </w:rPr>
        <w:t>ERP</w:t>
      </w:r>
      <w:r w:rsidRPr="00C2694D">
        <w:rPr>
          <w:rFonts w:cstheme="minorHAnsi"/>
          <w:sz w:val="24"/>
          <w:szCs w:val="24"/>
          <w:u w:val="single"/>
        </w:rPr>
        <w:t>:</w:t>
      </w:r>
    </w:p>
    <w:p w14:paraId="7F6BCB95" w14:textId="72321C5B" w:rsidR="00CD7AF7" w:rsidRPr="002012CF" w:rsidRDefault="00420727" w:rsidP="002012CF">
      <w:pPr>
        <w:pStyle w:val="ae"/>
        <w:numPr>
          <w:ilvl w:val="0"/>
          <w:numId w:val="629"/>
        </w:numPr>
        <w:rPr>
          <w:rFonts w:cstheme="minorHAnsi"/>
          <w:sz w:val="24"/>
          <w:szCs w:val="24"/>
        </w:rPr>
      </w:pPr>
      <w:r w:rsidRPr="002012CF">
        <w:rPr>
          <w:rFonts w:cstheme="minorHAnsi"/>
          <w:sz w:val="24"/>
          <w:szCs w:val="24"/>
          <w:lang w:val="en-US"/>
        </w:rPr>
        <w:t>T</w:t>
      </w:r>
      <w:r w:rsidRPr="002012CF">
        <w:rPr>
          <w:rFonts w:cstheme="minorHAnsi"/>
          <w:sz w:val="24"/>
          <w:szCs w:val="24"/>
        </w:rPr>
        <w:t>811</w:t>
      </w:r>
      <w:r>
        <w:rPr>
          <w:rFonts w:cstheme="minorHAnsi"/>
          <w:sz w:val="24"/>
          <w:szCs w:val="24"/>
          <w:lang w:val="en-US"/>
        </w:rPr>
        <w:t>K</w:t>
      </w:r>
      <w:r w:rsidR="00CD7AF7" w:rsidRPr="002012CF">
        <w:rPr>
          <w:rFonts w:cstheme="minorHAnsi"/>
          <w:sz w:val="24"/>
          <w:szCs w:val="24"/>
        </w:rPr>
        <w:t>-</w:t>
      </w:r>
      <w:r>
        <w:rPr>
          <w:rFonts w:cstheme="minorHAnsi"/>
          <w:sz w:val="24"/>
          <w:szCs w:val="24"/>
          <w:lang w:val="en-US"/>
        </w:rPr>
        <w:t>VALMIN</w:t>
      </w:r>
      <w:r w:rsidR="00CD7AF7" w:rsidRPr="002012CF">
        <w:rPr>
          <w:rFonts w:cstheme="minorHAnsi"/>
          <w:sz w:val="24"/>
          <w:szCs w:val="24"/>
        </w:rPr>
        <w:t xml:space="preserve"> = </w:t>
      </w:r>
      <w:r>
        <w:rPr>
          <w:rFonts w:cstheme="minorHAnsi"/>
          <w:sz w:val="24"/>
          <w:szCs w:val="24"/>
          <w:lang w:val="en-US"/>
        </w:rPr>
        <w:t>TKB</w:t>
      </w:r>
      <w:r w:rsidRPr="002012CF">
        <w:rPr>
          <w:rFonts w:cstheme="minorHAnsi"/>
          <w:sz w:val="24"/>
          <w:szCs w:val="24"/>
        </w:rPr>
        <w:t>6-</w:t>
      </w:r>
      <w:r>
        <w:rPr>
          <w:rFonts w:cstheme="minorHAnsi"/>
          <w:sz w:val="24"/>
          <w:szCs w:val="24"/>
          <w:lang w:val="en-US"/>
        </w:rPr>
        <w:t>KSTAR</w:t>
      </w:r>
      <w:r w:rsidRPr="002012CF">
        <w:rPr>
          <w:rFonts w:cstheme="minorHAnsi"/>
          <w:sz w:val="24"/>
          <w:szCs w:val="24"/>
        </w:rPr>
        <w:t xml:space="preserve"> и </w:t>
      </w:r>
      <w:r w:rsidRPr="002012CF">
        <w:rPr>
          <w:rFonts w:cstheme="minorHAnsi"/>
          <w:sz w:val="24"/>
          <w:szCs w:val="24"/>
          <w:lang w:val="en-US"/>
        </w:rPr>
        <w:t>T</w:t>
      </w:r>
      <w:r w:rsidRPr="002012CF">
        <w:rPr>
          <w:rFonts w:cstheme="minorHAnsi"/>
          <w:sz w:val="24"/>
          <w:szCs w:val="24"/>
        </w:rPr>
        <w:t>811</w:t>
      </w:r>
      <w:r w:rsidRPr="002012CF">
        <w:rPr>
          <w:rFonts w:cstheme="minorHAnsi"/>
          <w:sz w:val="24"/>
          <w:szCs w:val="24"/>
          <w:lang w:val="en-US"/>
        </w:rPr>
        <w:t>K</w:t>
      </w:r>
      <w:r w:rsidRPr="002012CF">
        <w:rPr>
          <w:rFonts w:cstheme="minorHAnsi"/>
          <w:sz w:val="24"/>
          <w:szCs w:val="24"/>
        </w:rPr>
        <w:t>-</w:t>
      </w:r>
      <w:r w:rsidRPr="002012CF">
        <w:rPr>
          <w:rFonts w:cstheme="minorHAnsi"/>
          <w:sz w:val="24"/>
          <w:szCs w:val="24"/>
          <w:lang w:val="en-US"/>
        </w:rPr>
        <w:t>FIELD</w:t>
      </w:r>
      <w:r w:rsidRPr="002012CF">
        <w:rPr>
          <w:rFonts w:cstheme="minorHAnsi"/>
          <w:sz w:val="24"/>
          <w:szCs w:val="24"/>
        </w:rPr>
        <w:t xml:space="preserve"> = '</w:t>
      </w:r>
      <w:r w:rsidRPr="002012CF">
        <w:rPr>
          <w:rFonts w:cstheme="minorHAnsi"/>
          <w:sz w:val="24"/>
          <w:szCs w:val="24"/>
          <w:lang w:val="en-US"/>
        </w:rPr>
        <w:t>KSTAR</w:t>
      </w:r>
      <w:r w:rsidRPr="002012CF">
        <w:rPr>
          <w:rFonts w:cstheme="minorHAnsi"/>
          <w:sz w:val="24"/>
          <w:szCs w:val="24"/>
        </w:rPr>
        <w:t xml:space="preserve">' и </w:t>
      </w:r>
      <w:r w:rsidRPr="002012CF">
        <w:rPr>
          <w:rFonts w:cstheme="minorHAnsi"/>
          <w:sz w:val="24"/>
          <w:szCs w:val="24"/>
          <w:lang w:val="en-US"/>
        </w:rPr>
        <w:t>T</w:t>
      </w:r>
      <w:r w:rsidRPr="002012CF">
        <w:rPr>
          <w:rFonts w:cstheme="minorHAnsi"/>
          <w:sz w:val="24"/>
          <w:szCs w:val="24"/>
        </w:rPr>
        <w:t>811</w:t>
      </w:r>
      <w:r w:rsidRPr="002012CF">
        <w:rPr>
          <w:rFonts w:cstheme="minorHAnsi"/>
          <w:sz w:val="24"/>
          <w:szCs w:val="24"/>
          <w:lang w:val="en-US"/>
        </w:rPr>
        <w:t>K</w:t>
      </w:r>
      <w:r w:rsidRPr="002012CF">
        <w:rPr>
          <w:rFonts w:cstheme="minorHAnsi"/>
          <w:sz w:val="24"/>
          <w:szCs w:val="24"/>
        </w:rPr>
        <w:t>-</w:t>
      </w:r>
      <w:r w:rsidRPr="002012CF">
        <w:rPr>
          <w:rFonts w:cstheme="minorHAnsi"/>
          <w:sz w:val="24"/>
          <w:szCs w:val="24"/>
          <w:lang w:val="en-US"/>
        </w:rPr>
        <w:t>SETKIND</w:t>
      </w:r>
      <w:r w:rsidRPr="002012CF">
        <w:rPr>
          <w:rFonts w:cstheme="minorHAnsi"/>
          <w:sz w:val="24"/>
          <w:szCs w:val="24"/>
        </w:rPr>
        <w:t xml:space="preserve"> = 2 (набор-отправитель)</w:t>
      </w:r>
      <w:r w:rsidR="00CD7AF7" w:rsidRPr="002012CF">
        <w:rPr>
          <w:rFonts w:cstheme="minorHAnsi"/>
          <w:sz w:val="24"/>
          <w:szCs w:val="24"/>
        </w:rPr>
        <w:t xml:space="preserve">. </w:t>
      </w:r>
      <w:r w:rsidR="00CD7AF7" w:rsidRPr="00420727">
        <w:rPr>
          <w:rFonts w:cstheme="minorHAnsi"/>
          <w:sz w:val="24"/>
          <w:szCs w:val="24"/>
        </w:rPr>
        <w:t xml:space="preserve">Получить </w:t>
      </w:r>
      <w:r w:rsidRPr="00420727">
        <w:rPr>
          <w:rFonts w:cstheme="minorHAnsi"/>
          <w:sz w:val="24"/>
          <w:szCs w:val="24"/>
        </w:rPr>
        <w:t>значения полей</w:t>
      </w:r>
      <w:r w:rsidR="00CD7AF7" w:rsidRPr="00420727">
        <w:rPr>
          <w:rFonts w:cstheme="minorHAnsi"/>
          <w:sz w:val="24"/>
          <w:szCs w:val="24"/>
        </w:rPr>
        <w:t xml:space="preserve">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TAB</w:t>
      </w:r>
      <w:r w:rsidRPr="002012CF">
        <w:rPr>
          <w:rFonts w:cstheme="minorHAnsi"/>
          <w:sz w:val="24"/>
          <w:szCs w:val="24"/>
        </w:rPr>
        <w:t xml:space="preserve"> (</w:t>
      </w:r>
      <w:r w:rsidRPr="00420727">
        <w:rPr>
          <w:rFonts w:cstheme="minorHAnsi"/>
          <w:sz w:val="24"/>
          <w:szCs w:val="24"/>
        </w:rPr>
        <w:t>таблица</w:t>
      </w:r>
      <w:r w:rsidRPr="002012CF">
        <w:rPr>
          <w:rFonts w:cstheme="minorHAnsi"/>
          <w:sz w:val="24"/>
          <w:szCs w:val="24"/>
        </w:rPr>
        <w:t xml:space="preserve">),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CYCLE</w:t>
      </w:r>
      <w:r w:rsidRPr="00420727">
        <w:rPr>
          <w:rFonts w:cstheme="minorHAnsi"/>
          <w:sz w:val="24"/>
          <w:szCs w:val="24"/>
        </w:rPr>
        <w:t xml:space="preserve"> (цикл)</w:t>
      </w:r>
      <w:r w:rsidRPr="002012CF">
        <w:rPr>
          <w:rFonts w:cstheme="minorHAnsi"/>
          <w:sz w:val="24"/>
          <w:szCs w:val="24"/>
        </w:rPr>
        <w:t xml:space="preserve">,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SDATE</w:t>
      </w:r>
      <w:r w:rsidRPr="00420727">
        <w:rPr>
          <w:rFonts w:cstheme="minorHAnsi"/>
          <w:sz w:val="24"/>
          <w:szCs w:val="24"/>
        </w:rPr>
        <w:t xml:space="preserve"> (действительно с)</w:t>
      </w:r>
      <w:r w:rsidRPr="002012CF">
        <w:rPr>
          <w:rFonts w:cstheme="minorHAnsi"/>
          <w:sz w:val="24"/>
          <w:szCs w:val="24"/>
        </w:rPr>
        <w:t xml:space="preserve">,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sidRPr="002012CF">
        <w:rPr>
          <w:rFonts w:cstheme="minorHAnsi"/>
          <w:sz w:val="24"/>
          <w:szCs w:val="24"/>
          <w:lang w:val="en-US"/>
        </w:rPr>
        <w:t>SEQNR</w:t>
      </w:r>
      <w:r w:rsidRPr="00420727">
        <w:rPr>
          <w:rFonts w:cstheme="minorHAnsi"/>
          <w:sz w:val="24"/>
          <w:szCs w:val="24"/>
        </w:rPr>
        <w:t xml:space="preserve"> (номер сегмента).</w:t>
      </w:r>
      <w:r>
        <w:rPr>
          <w:rFonts w:cstheme="minorHAnsi"/>
          <w:sz w:val="24"/>
          <w:szCs w:val="24"/>
        </w:rPr>
        <w:t xml:space="preserve"> Выбрать таблицу, цикл и сегмент с наибольшей датой начала действия.</w:t>
      </w:r>
    </w:p>
    <w:p w14:paraId="18246BB8" w14:textId="1834DBC9" w:rsidR="00420727" w:rsidRDefault="00420727" w:rsidP="002012CF">
      <w:pPr>
        <w:pStyle w:val="ae"/>
        <w:numPr>
          <w:ilvl w:val="0"/>
          <w:numId w:val="629"/>
        </w:numPr>
        <w:rPr>
          <w:rFonts w:cstheme="minorHAnsi"/>
          <w:sz w:val="24"/>
          <w:szCs w:val="24"/>
        </w:rPr>
      </w:pPr>
      <w:r>
        <w:rPr>
          <w:rFonts w:cstheme="minorHAnsi"/>
          <w:sz w:val="24"/>
          <w:szCs w:val="24"/>
        </w:rPr>
        <w:t>По полученным значениям из предыдущего шага проверить активность сегмента, т.е. отобрать только те сегменты циклов, которые удовлетворяют следующим условиям:</w:t>
      </w:r>
    </w:p>
    <w:p w14:paraId="25F6C43E" w14:textId="57819BE6" w:rsidR="00420727" w:rsidRDefault="00420727" w:rsidP="002012CF">
      <w:pPr>
        <w:pStyle w:val="ae"/>
        <w:ind w:left="1080"/>
        <w:rPr>
          <w:rFonts w:cstheme="minorHAnsi"/>
          <w:sz w:val="24"/>
          <w:szCs w:val="24"/>
        </w:rPr>
      </w:pPr>
      <w:r>
        <w:rPr>
          <w:rFonts w:cstheme="minorHAnsi"/>
          <w:sz w:val="24"/>
          <w:szCs w:val="24"/>
          <w:lang w:val="en-US"/>
        </w:rPr>
        <w:t>T</w:t>
      </w:r>
      <w:r w:rsidRPr="002012CF">
        <w:rPr>
          <w:rFonts w:cstheme="minorHAnsi"/>
          <w:sz w:val="24"/>
          <w:szCs w:val="24"/>
        </w:rPr>
        <w:t>811</w:t>
      </w:r>
      <w:r>
        <w:rPr>
          <w:rFonts w:cstheme="minorHAnsi"/>
          <w:sz w:val="24"/>
          <w:szCs w:val="24"/>
          <w:lang w:val="en-US"/>
        </w:rPr>
        <w:t>S</w:t>
      </w:r>
      <w:r w:rsidRPr="002012CF">
        <w:rPr>
          <w:rFonts w:cstheme="minorHAnsi"/>
          <w:sz w:val="24"/>
          <w:szCs w:val="24"/>
        </w:rPr>
        <w:t>-</w:t>
      </w:r>
      <w:r>
        <w:rPr>
          <w:rFonts w:cstheme="minorHAnsi"/>
          <w:sz w:val="24"/>
          <w:szCs w:val="24"/>
          <w:lang w:val="en-US"/>
        </w:rPr>
        <w:t>TAB</w:t>
      </w:r>
      <w:r w:rsidRPr="002012CF">
        <w:rPr>
          <w:rFonts w:cstheme="minorHAnsi"/>
          <w:sz w:val="24"/>
          <w:szCs w:val="24"/>
        </w:rPr>
        <w:t xml:space="preserve"> = </w:t>
      </w:r>
      <w:r>
        <w:rPr>
          <w:rFonts w:cstheme="minorHAnsi"/>
          <w:sz w:val="24"/>
          <w:szCs w:val="24"/>
          <w:lang w:val="en-US"/>
        </w:rPr>
        <w:t>T</w:t>
      </w:r>
      <w:r w:rsidRPr="00420727">
        <w:rPr>
          <w:rFonts w:cstheme="minorHAnsi"/>
          <w:sz w:val="24"/>
          <w:szCs w:val="24"/>
        </w:rPr>
        <w:t>811</w:t>
      </w:r>
      <w:r>
        <w:rPr>
          <w:rFonts w:cstheme="minorHAnsi"/>
          <w:sz w:val="24"/>
          <w:szCs w:val="24"/>
          <w:lang w:val="en-US"/>
        </w:rPr>
        <w:t>K</w:t>
      </w:r>
      <w:r w:rsidRPr="00420727">
        <w:rPr>
          <w:rFonts w:cstheme="minorHAnsi"/>
          <w:sz w:val="24"/>
          <w:szCs w:val="24"/>
        </w:rPr>
        <w:t>-</w:t>
      </w:r>
      <w:r>
        <w:rPr>
          <w:rFonts w:cstheme="minorHAnsi"/>
          <w:sz w:val="24"/>
          <w:szCs w:val="24"/>
          <w:lang w:val="en-US"/>
        </w:rPr>
        <w:t>TAB</w:t>
      </w:r>
      <w:r w:rsidRPr="002012CF">
        <w:rPr>
          <w:rFonts w:cstheme="minorHAnsi"/>
          <w:sz w:val="24"/>
          <w:szCs w:val="24"/>
        </w:rPr>
        <w:t xml:space="preserve"> </w:t>
      </w:r>
      <w:r>
        <w:rPr>
          <w:rFonts w:cstheme="minorHAnsi"/>
          <w:sz w:val="24"/>
          <w:szCs w:val="24"/>
        </w:rPr>
        <w:t>и</w:t>
      </w:r>
      <w:r w:rsidRPr="00420727">
        <w:rPr>
          <w:rFonts w:cstheme="minorHAnsi"/>
          <w:sz w:val="24"/>
          <w:szCs w:val="24"/>
        </w:rPr>
        <w:t xml:space="preserve"> </w:t>
      </w:r>
      <w:r>
        <w:rPr>
          <w:rFonts w:cstheme="minorHAnsi"/>
          <w:sz w:val="24"/>
          <w:szCs w:val="24"/>
          <w:lang w:val="en-US"/>
        </w:rPr>
        <w:t>T</w:t>
      </w:r>
      <w:r w:rsidRPr="002012CF">
        <w:rPr>
          <w:rFonts w:cstheme="minorHAnsi"/>
          <w:sz w:val="24"/>
          <w:szCs w:val="24"/>
        </w:rPr>
        <w:t>811</w:t>
      </w:r>
      <w:r>
        <w:rPr>
          <w:rFonts w:cstheme="minorHAnsi"/>
          <w:sz w:val="24"/>
          <w:szCs w:val="24"/>
          <w:lang w:val="en-US"/>
        </w:rPr>
        <w:t>S</w:t>
      </w:r>
      <w:r w:rsidRPr="002012CF">
        <w:rPr>
          <w:rFonts w:cstheme="minorHAnsi"/>
          <w:sz w:val="24"/>
          <w:szCs w:val="24"/>
        </w:rPr>
        <w:t>-</w:t>
      </w:r>
      <w:r>
        <w:rPr>
          <w:rFonts w:cstheme="minorHAnsi"/>
          <w:sz w:val="24"/>
          <w:szCs w:val="24"/>
          <w:lang w:val="en-US"/>
        </w:rPr>
        <w:t>CYCLE</w:t>
      </w:r>
      <w:r w:rsidRPr="002012CF">
        <w:rPr>
          <w:rFonts w:cstheme="minorHAnsi"/>
          <w:sz w:val="24"/>
          <w:szCs w:val="24"/>
        </w:rPr>
        <w:t xml:space="preserve"> =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CYCLE</w:t>
      </w:r>
      <w:r w:rsidRPr="002012CF">
        <w:rPr>
          <w:rFonts w:cstheme="minorHAnsi"/>
          <w:sz w:val="24"/>
          <w:szCs w:val="24"/>
        </w:rPr>
        <w:t xml:space="preserve"> </w:t>
      </w:r>
      <w:r>
        <w:rPr>
          <w:rFonts w:cstheme="minorHAnsi"/>
          <w:sz w:val="24"/>
          <w:szCs w:val="24"/>
        </w:rPr>
        <w:t>и</w:t>
      </w:r>
      <w:r w:rsidRPr="00420727">
        <w:rPr>
          <w:rFonts w:cstheme="minorHAnsi"/>
          <w:sz w:val="24"/>
          <w:szCs w:val="24"/>
        </w:rPr>
        <w:t xml:space="preserve"> </w:t>
      </w:r>
      <w:r>
        <w:rPr>
          <w:rFonts w:cstheme="minorHAnsi"/>
          <w:sz w:val="24"/>
          <w:szCs w:val="24"/>
          <w:lang w:val="en-US"/>
        </w:rPr>
        <w:t>T</w:t>
      </w:r>
      <w:r w:rsidRPr="002012CF">
        <w:rPr>
          <w:rFonts w:cstheme="minorHAnsi"/>
          <w:sz w:val="24"/>
          <w:szCs w:val="24"/>
        </w:rPr>
        <w:t>811</w:t>
      </w:r>
      <w:r>
        <w:rPr>
          <w:rFonts w:cstheme="minorHAnsi"/>
          <w:sz w:val="24"/>
          <w:szCs w:val="24"/>
          <w:lang w:val="en-US"/>
        </w:rPr>
        <w:t>S</w:t>
      </w:r>
      <w:r w:rsidRPr="002012CF">
        <w:rPr>
          <w:rFonts w:cstheme="minorHAnsi"/>
          <w:sz w:val="24"/>
          <w:szCs w:val="24"/>
        </w:rPr>
        <w:t>-</w:t>
      </w:r>
      <w:r>
        <w:rPr>
          <w:rFonts w:cstheme="minorHAnsi"/>
          <w:sz w:val="24"/>
          <w:szCs w:val="24"/>
          <w:lang w:val="en-US"/>
        </w:rPr>
        <w:t>SDATE</w:t>
      </w:r>
      <w:r w:rsidRPr="002012CF">
        <w:rPr>
          <w:rFonts w:cstheme="minorHAnsi"/>
          <w:sz w:val="24"/>
          <w:szCs w:val="24"/>
        </w:rPr>
        <w:t xml:space="preserve"> =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SDATE</w:t>
      </w:r>
      <w:r w:rsidRPr="002012CF">
        <w:rPr>
          <w:rFonts w:cstheme="minorHAnsi"/>
          <w:sz w:val="24"/>
          <w:szCs w:val="24"/>
        </w:rPr>
        <w:t xml:space="preserve"> </w:t>
      </w:r>
      <w:r>
        <w:rPr>
          <w:rFonts w:cstheme="minorHAnsi"/>
          <w:sz w:val="24"/>
          <w:szCs w:val="24"/>
        </w:rPr>
        <w:t>и</w:t>
      </w:r>
      <w:r w:rsidRPr="00420727">
        <w:rPr>
          <w:rFonts w:cstheme="minorHAnsi"/>
          <w:sz w:val="24"/>
          <w:szCs w:val="24"/>
        </w:rPr>
        <w:t xml:space="preserve"> </w:t>
      </w:r>
      <w:r>
        <w:rPr>
          <w:rFonts w:cstheme="minorHAnsi"/>
          <w:sz w:val="24"/>
          <w:szCs w:val="24"/>
          <w:lang w:val="en-US"/>
        </w:rPr>
        <w:t>T</w:t>
      </w:r>
      <w:r w:rsidRPr="002012CF">
        <w:rPr>
          <w:rFonts w:cstheme="minorHAnsi"/>
          <w:sz w:val="24"/>
          <w:szCs w:val="24"/>
        </w:rPr>
        <w:t>811</w:t>
      </w:r>
      <w:r>
        <w:rPr>
          <w:rFonts w:cstheme="minorHAnsi"/>
          <w:sz w:val="24"/>
          <w:szCs w:val="24"/>
          <w:lang w:val="en-US"/>
        </w:rPr>
        <w:t>S</w:t>
      </w:r>
      <w:r w:rsidRPr="002012CF">
        <w:rPr>
          <w:rFonts w:cstheme="minorHAnsi"/>
          <w:sz w:val="24"/>
          <w:szCs w:val="24"/>
        </w:rPr>
        <w:t>-</w:t>
      </w:r>
      <w:r>
        <w:rPr>
          <w:rFonts w:cstheme="minorHAnsi"/>
          <w:sz w:val="24"/>
          <w:szCs w:val="24"/>
          <w:lang w:val="en-US"/>
        </w:rPr>
        <w:t>SEQNR</w:t>
      </w:r>
      <w:r w:rsidRPr="002012CF">
        <w:rPr>
          <w:rFonts w:cstheme="minorHAnsi"/>
          <w:sz w:val="24"/>
          <w:szCs w:val="24"/>
        </w:rPr>
        <w:t xml:space="preserve"> =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SEQNR</w:t>
      </w:r>
      <w:r w:rsidRPr="002012CF">
        <w:rPr>
          <w:rFonts w:cstheme="minorHAnsi"/>
          <w:sz w:val="24"/>
          <w:szCs w:val="24"/>
        </w:rPr>
        <w:t xml:space="preserve"> </w:t>
      </w:r>
      <w:r>
        <w:rPr>
          <w:rFonts w:cstheme="minorHAnsi"/>
          <w:sz w:val="24"/>
          <w:szCs w:val="24"/>
        </w:rPr>
        <w:t>и</w:t>
      </w:r>
      <w:r w:rsidRPr="00420727">
        <w:rPr>
          <w:rFonts w:cstheme="minorHAnsi"/>
          <w:sz w:val="24"/>
          <w:szCs w:val="24"/>
        </w:rPr>
        <w:t xml:space="preserve"> </w:t>
      </w:r>
      <w:r>
        <w:rPr>
          <w:rFonts w:cstheme="minorHAnsi"/>
          <w:sz w:val="24"/>
          <w:szCs w:val="24"/>
          <w:lang w:val="en-US"/>
        </w:rPr>
        <w:t>T</w:t>
      </w:r>
      <w:r w:rsidRPr="002012CF">
        <w:rPr>
          <w:rFonts w:cstheme="minorHAnsi"/>
          <w:sz w:val="24"/>
          <w:szCs w:val="24"/>
        </w:rPr>
        <w:t>811</w:t>
      </w:r>
      <w:r>
        <w:rPr>
          <w:rFonts w:cstheme="minorHAnsi"/>
          <w:sz w:val="24"/>
          <w:szCs w:val="24"/>
          <w:lang w:val="en-US"/>
        </w:rPr>
        <w:t>S</w:t>
      </w:r>
      <w:r w:rsidRPr="002012CF">
        <w:rPr>
          <w:rFonts w:cstheme="minorHAnsi"/>
          <w:sz w:val="24"/>
          <w:szCs w:val="24"/>
        </w:rPr>
        <w:t>-</w:t>
      </w:r>
      <w:r w:rsidRPr="00420727">
        <w:rPr>
          <w:rFonts w:cstheme="minorHAnsi"/>
          <w:sz w:val="24"/>
          <w:szCs w:val="24"/>
          <w:lang w:val="en-US"/>
        </w:rPr>
        <w:t>ACTIVE</w:t>
      </w:r>
      <w:r w:rsidRPr="002012CF">
        <w:rPr>
          <w:rFonts w:cstheme="minorHAnsi"/>
          <w:sz w:val="24"/>
          <w:szCs w:val="24"/>
        </w:rPr>
        <w:t xml:space="preserve"> (</w:t>
      </w:r>
      <w:r>
        <w:rPr>
          <w:rFonts w:cstheme="minorHAnsi"/>
          <w:sz w:val="24"/>
          <w:szCs w:val="24"/>
        </w:rPr>
        <w:t xml:space="preserve">индикатор блокирования) = </w:t>
      </w:r>
      <w:r w:rsidRPr="002012CF">
        <w:rPr>
          <w:rFonts w:cstheme="minorHAnsi"/>
          <w:sz w:val="24"/>
          <w:szCs w:val="24"/>
        </w:rPr>
        <w:t>'' (</w:t>
      </w:r>
      <w:r>
        <w:rPr>
          <w:rFonts w:cstheme="minorHAnsi"/>
          <w:sz w:val="24"/>
          <w:szCs w:val="24"/>
        </w:rPr>
        <w:t>пусто).</w:t>
      </w:r>
    </w:p>
    <w:p w14:paraId="2246AA36" w14:textId="5B28012A" w:rsidR="00C653E5" w:rsidRDefault="00C653E5" w:rsidP="002012CF">
      <w:pPr>
        <w:pStyle w:val="ae"/>
        <w:numPr>
          <w:ilvl w:val="0"/>
          <w:numId w:val="629"/>
        </w:numPr>
        <w:rPr>
          <w:rFonts w:cstheme="minorHAnsi"/>
          <w:sz w:val="24"/>
          <w:szCs w:val="24"/>
        </w:rPr>
      </w:pPr>
      <w:r>
        <w:rPr>
          <w:rFonts w:cstheme="minorHAnsi"/>
          <w:sz w:val="24"/>
          <w:szCs w:val="24"/>
        </w:rPr>
        <w:lastRenderedPageBreak/>
        <w:t xml:space="preserve">Для отобранных на шаге 2 записей определить </w:t>
      </w:r>
      <w:r w:rsidR="006B3FA0">
        <w:rPr>
          <w:rFonts w:cstheme="minorHAnsi"/>
          <w:sz w:val="24"/>
          <w:szCs w:val="24"/>
        </w:rPr>
        <w:t xml:space="preserve">поле </w:t>
      </w:r>
      <w:r>
        <w:rPr>
          <w:rFonts w:cstheme="minorHAnsi"/>
          <w:sz w:val="24"/>
          <w:szCs w:val="24"/>
        </w:rPr>
        <w:t>д</w:t>
      </w:r>
      <w:r w:rsidR="006B3FA0">
        <w:rPr>
          <w:rFonts w:cstheme="minorHAnsi"/>
          <w:sz w:val="24"/>
          <w:szCs w:val="24"/>
        </w:rPr>
        <w:t>л</w:t>
      </w:r>
      <w:r>
        <w:rPr>
          <w:rFonts w:cstheme="minorHAnsi"/>
          <w:sz w:val="24"/>
          <w:szCs w:val="24"/>
        </w:rPr>
        <w:t xml:space="preserve">я базы распределения: получить значение поля </w:t>
      </w:r>
      <w:r>
        <w:rPr>
          <w:rFonts w:cstheme="minorHAnsi"/>
          <w:sz w:val="24"/>
          <w:szCs w:val="24"/>
          <w:lang w:val="en-US"/>
        </w:rPr>
        <w:t>T</w:t>
      </w:r>
      <w:r w:rsidRPr="002012CF">
        <w:rPr>
          <w:rFonts w:cstheme="minorHAnsi"/>
          <w:sz w:val="24"/>
          <w:szCs w:val="24"/>
        </w:rPr>
        <w:t>811</w:t>
      </w:r>
      <w:r>
        <w:rPr>
          <w:rFonts w:cstheme="minorHAnsi"/>
          <w:sz w:val="24"/>
          <w:szCs w:val="24"/>
          <w:lang w:val="en-US"/>
        </w:rPr>
        <w:t>S</w:t>
      </w:r>
      <w:r w:rsidRPr="002012CF">
        <w:rPr>
          <w:rFonts w:cstheme="minorHAnsi"/>
          <w:sz w:val="24"/>
          <w:szCs w:val="24"/>
        </w:rPr>
        <w:t>-</w:t>
      </w:r>
      <w:r>
        <w:rPr>
          <w:rFonts w:cstheme="minorHAnsi"/>
          <w:sz w:val="24"/>
          <w:szCs w:val="24"/>
          <w:lang w:val="en-US"/>
        </w:rPr>
        <w:t>RCDATA</w:t>
      </w:r>
      <w:r w:rsidRPr="002012CF">
        <w:rPr>
          <w:rFonts w:cstheme="minorHAnsi"/>
          <w:sz w:val="24"/>
          <w:szCs w:val="24"/>
        </w:rPr>
        <w:t>.</w:t>
      </w:r>
    </w:p>
    <w:p w14:paraId="46A63BD2" w14:textId="0921A845" w:rsidR="00C653E5" w:rsidRDefault="00C653E5" w:rsidP="00C653E5">
      <w:pPr>
        <w:pStyle w:val="ae"/>
        <w:numPr>
          <w:ilvl w:val="0"/>
          <w:numId w:val="626"/>
        </w:numPr>
        <w:rPr>
          <w:rFonts w:cstheme="minorHAnsi"/>
          <w:sz w:val="24"/>
          <w:szCs w:val="24"/>
        </w:rPr>
      </w:pPr>
      <w:r w:rsidRPr="00C653E5">
        <w:rPr>
          <w:rFonts w:cstheme="minorHAnsi"/>
          <w:sz w:val="24"/>
          <w:szCs w:val="24"/>
        </w:rPr>
        <w:t>По циклу определить параметры сбора базы</w:t>
      </w:r>
      <w:r w:rsidRPr="002012CF">
        <w:rPr>
          <w:rFonts w:cstheme="minorHAnsi"/>
          <w:sz w:val="24"/>
          <w:szCs w:val="24"/>
        </w:rPr>
        <w:t xml:space="preserve"> </w:t>
      </w:r>
      <w:r>
        <w:rPr>
          <w:rFonts w:cstheme="minorHAnsi"/>
          <w:sz w:val="24"/>
          <w:szCs w:val="24"/>
        </w:rPr>
        <w:t>распределения</w:t>
      </w:r>
      <w:r w:rsidR="006B3FA0">
        <w:rPr>
          <w:rFonts w:cstheme="minorHAnsi"/>
          <w:sz w:val="24"/>
          <w:szCs w:val="24"/>
        </w:rPr>
        <w:t xml:space="preserve"> и поле значений для базы распределения</w:t>
      </w:r>
      <w:r w:rsidRPr="00C653E5">
        <w:rPr>
          <w:rFonts w:cstheme="minorHAnsi"/>
          <w:sz w:val="24"/>
          <w:szCs w:val="24"/>
        </w:rPr>
        <w:t xml:space="preserve">: </w:t>
      </w:r>
    </w:p>
    <w:p w14:paraId="5A2E1731" w14:textId="71A9A1B1" w:rsidR="00C653E5" w:rsidRDefault="00C653E5" w:rsidP="00C653E5">
      <w:pPr>
        <w:pStyle w:val="ae"/>
        <w:ind w:left="360"/>
        <w:rPr>
          <w:rFonts w:cstheme="minorHAnsi"/>
          <w:sz w:val="24"/>
          <w:szCs w:val="24"/>
          <w:u w:val="single"/>
        </w:rPr>
      </w:pPr>
      <w:r w:rsidRPr="00C2694D">
        <w:rPr>
          <w:rFonts w:cstheme="minorHAnsi"/>
          <w:sz w:val="24"/>
          <w:szCs w:val="24"/>
          <w:u w:val="single"/>
        </w:rPr>
        <w:t xml:space="preserve">Данные в таблицах </w:t>
      </w:r>
      <w:r w:rsidRPr="00C2694D">
        <w:rPr>
          <w:rFonts w:cstheme="minorHAnsi"/>
          <w:sz w:val="24"/>
          <w:szCs w:val="24"/>
          <w:u w:val="single"/>
          <w:lang w:val="en-US"/>
        </w:rPr>
        <w:t>ERP</w:t>
      </w:r>
      <w:r w:rsidRPr="00C2694D">
        <w:rPr>
          <w:rFonts w:cstheme="minorHAnsi"/>
          <w:sz w:val="24"/>
          <w:szCs w:val="24"/>
          <w:u w:val="single"/>
        </w:rPr>
        <w:t>:</w:t>
      </w:r>
      <w:r w:rsidRPr="00C653E5">
        <w:rPr>
          <w:rFonts w:cstheme="minorHAnsi"/>
          <w:sz w:val="24"/>
          <w:szCs w:val="24"/>
          <w:u w:val="single"/>
        </w:rPr>
        <w:t xml:space="preserve"> </w:t>
      </w:r>
    </w:p>
    <w:p w14:paraId="4EEC0820" w14:textId="1884EB11" w:rsidR="00C653E5" w:rsidRPr="002012CF" w:rsidRDefault="00C653E5" w:rsidP="002012CF">
      <w:pPr>
        <w:pStyle w:val="ae"/>
        <w:numPr>
          <w:ilvl w:val="0"/>
          <w:numId w:val="631"/>
        </w:numPr>
        <w:rPr>
          <w:rFonts w:cstheme="minorHAnsi"/>
          <w:sz w:val="24"/>
          <w:szCs w:val="24"/>
        </w:rPr>
      </w:pPr>
      <w:r w:rsidRPr="006B3FA0">
        <w:rPr>
          <w:rFonts w:cstheme="minorHAnsi"/>
          <w:sz w:val="24"/>
          <w:szCs w:val="24"/>
          <w:lang w:val="en-US"/>
        </w:rPr>
        <w:t>T</w:t>
      </w:r>
      <w:r w:rsidRPr="002012CF">
        <w:rPr>
          <w:rFonts w:cstheme="minorHAnsi"/>
          <w:sz w:val="24"/>
          <w:szCs w:val="24"/>
        </w:rPr>
        <w:t>811</w:t>
      </w:r>
      <w:r w:rsidRPr="006B3FA0">
        <w:rPr>
          <w:rFonts w:cstheme="minorHAnsi"/>
          <w:sz w:val="24"/>
          <w:szCs w:val="24"/>
          <w:lang w:val="en-US"/>
        </w:rPr>
        <w:t>K</w:t>
      </w:r>
      <w:r w:rsidRPr="002012CF">
        <w:rPr>
          <w:rFonts w:cstheme="minorHAnsi"/>
          <w:sz w:val="24"/>
          <w:szCs w:val="24"/>
        </w:rPr>
        <w:t>-</w:t>
      </w:r>
      <w:r w:rsidRPr="006B3FA0">
        <w:rPr>
          <w:rFonts w:cstheme="minorHAnsi"/>
          <w:sz w:val="24"/>
          <w:szCs w:val="24"/>
          <w:lang w:val="en-US"/>
        </w:rPr>
        <w:t>TAB</w:t>
      </w:r>
      <w:r w:rsidRPr="002012CF">
        <w:rPr>
          <w:rFonts w:cstheme="minorHAnsi"/>
          <w:sz w:val="24"/>
          <w:szCs w:val="24"/>
        </w:rPr>
        <w:t xml:space="preserve"> = </w:t>
      </w:r>
      <w:r w:rsidRPr="006B3FA0">
        <w:rPr>
          <w:rFonts w:cstheme="minorHAnsi"/>
          <w:sz w:val="24"/>
          <w:szCs w:val="24"/>
          <w:lang w:val="en-US"/>
        </w:rPr>
        <w:t>T</w:t>
      </w:r>
      <w:r w:rsidRPr="002012CF">
        <w:rPr>
          <w:rFonts w:cstheme="minorHAnsi"/>
          <w:sz w:val="24"/>
          <w:szCs w:val="24"/>
        </w:rPr>
        <w:t>811</w:t>
      </w:r>
      <w:r w:rsidRPr="006B3FA0">
        <w:rPr>
          <w:rFonts w:cstheme="minorHAnsi"/>
          <w:sz w:val="24"/>
          <w:szCs w:val="24"/>
          <w:lang w:val="en-US"/>
        </w:rPr>
        <w:t>K</w:t>
      </w:r>
      <w:r w:rsidRPr="002012CF">
        <w:rPr>
          <w:rFonts w:cstheme="minorHAnsi"/>
          <w:sz w:val="24"/>
          <w:szCs w:val="24"/>
        </w:rPr>
        <w:t>-</w:t>
      </w:r>
      <w:r w:rsidRPr="006B3FA0">
        <w:rPr>
          <w:rFonts w:cstheme="minorHAnsi"/>
          <w:sz w:val="24"/>
          <w:szCs w:val="24"/>
          <w:lang w:val="en-US"/>
        </w:rPr>
        <w:t>TAB</w:t>
      </w:r>
      <w:r w:rsidRPr="002012CF">
        <w:rPr>
          <w:rFonts w:cstheme="minorHAnsi"/>
          <w:sz w:val="24"/>
          <w:szCs w:val="24"/>
        </w:rPr>
        <w:t xml:space="preserve"> из шага 3 и </w:t>
      </w:r>
      <w:r w:rsidRPr="006B3FA0">
        <w:rPr>
          <w:rFonts w:cstheme="minorHAnsi"/>
          <w:sz w:val="24"/>
          <w:szCs w:val="24"/>
          <w:lang w:val="en-US"/>
        </w:rPr>
        <w:t>T</w:t>
      </w:r>
      <w:r w:rsidRPr="002012CF">
        <w:rPr>
          <w:rFonts w:cstheme="minorHAnsi"/>
          <w:sz w:val="24"/>
          <w:szCs w:val="24"/>
        </w:rPr>
        <w:t>811</w:t>
      </w:r>
      <w:r w:rsidRPr="006B3FA0">
        <w:rPr>
          <w:rFonts w:cstheme="minorHAnsi"/>
          <w:sz w:val="24"/>
          <w:szCs w:val="24"/>
          <w:lang w:val="en-US"/>
        </w:rPr>
        <w:t>K</w:t>
      </w:r>
      <w:r w:rsidRPr="002012CF">
        <w:rPr>
          <w:rFonts w:cstheme="minorHAnsi"/>
          <w:sz w:val="24"/>
          <w:szCs w:val="24"/>
        </w:rPr>
        <w:t>-</w:t>
      </w:r>
      <w:r w:rsidRPr="006B3FA0">
        <w:rPr>
          <w:rFonts w:cstheme="minorHAnsi"/>
          <w:sz w:val="24"/>
          <w:szCs w:val="24"/>
          <w:lang w:val="en-US"/>
        </w:rPr>
        <w:t>CYCLE</w:t>
      </w:r>
      <w:r w:rsidRPr="002012CF">
        <w:rPr>
          <w:rFonts w:cstheme="minorHAnsi"/>
          <w:sz w:val="24"/>
          <w:szCs w:val="24"/>
        </w:rPr>
        <w:t xml:space="preserve"> = </w:t>
      </w:r>
      <w:r w:rsidRPr="006B3FA0">
        <w:rPr>
          <w:rFonts w:cstheme="minorHAnsi"/>
          <w:sz w:val="24"/>
          <w:szCs w:val="24"/>
          <w:lang w:val="en-US"/>
        </w:rPr>
        <w:t>T</w:t>
      </w:r>
      <w:r w:rsidRPr="002012CF">
        <w:rPr>
          <w:rFonts w:cstheme="minorHAnsi"/>
          <w:sz w:val="24"/>
          <w:szCs w:val="24"/>
        </w:rPr>
        <w:t>811</w:t>
      </w:r>
      <w:r w:rsidRPr="006B3FA0">
        <w:rPr>
          <w:rFonts w:cstheme="minorHAnsi"/>
          <w:sz w:val="24"/>
          <w:szCs w:val="24"/>
          <w:lang w:val="en-US"/>
        </w:rPr>
        <w:t>K</w:t>
      </w:r>
      <w:r w:rsidRPr="002012CF">
        <w:rPr>
          <w:rFonts w:cstheme="minorHAnsi"/>
          <w:sz w:val="24"/>
          <w:szCs w:val="24"/>
        </w:rPr>
        <w:t>-</w:t>
      </w:r>
      <w:r w:rsidRPr="006B3FA0">
        <w:rPr>
          <w:rFonts w:cstheme="minorHAnsi"/>
          <w:sz w:val="24"/>
          <w:szCs w:val="24"/>
          <w:lang w:val="en-US"/>
        </w:rPr>
        <w:t>CYCLE</w:t>
      </w:r>
      <w:r w:rsidRPr="002012CF">
        <w:rPr>
          <w:rFonts w:cstheme="minorHAnsi"/>
          <w:sz w:val="24"/>
          <w:szCs w:val="24"/>
        </w:rPr>
        <w:t xml:space="preserve"> из шага 3 и </w:t>
      </w:r>
      <w:r w:rsidRPr="006B3FA0">
        <w:rPr>
          <w:rFonts w:cstheme="minorHAnsi"/>
          <w:sz w:val="24"/>
          <w:szCs w:val="24"/>
          <w:lang w:val="en-US"/>
        </w:rPr>
        <w:t>T</w:t>
      </w:r>
      <w:r w:rsidRPr="002012CF">
        <w:rPr>
          <w:rFonts w:cstheme="minorHAnsi"/>
          <w:sz w:val="24"/>
          <w:szCs w:val="24"/>
        </w:rPr>
        <w:t>811</w:t>
      </w:r>
      <w:r w:rsidRPr="006B3FA0">
        <w:rPr>
          <w:rFonts w:cstheme="minorHAnsi"/>
          <w:sz w:val="24"/>
          <w:szCs w:val="24"/>
          <w:lang w:val="en-US"/>
        </w:rPr>
        <w:t>K</w:t>
      </w:r>
      <w:r w:rsidRPr="002012CF">
        <w:rPr>
          <w:rFonts w:cstheme="minorHAnsi"/>
          <w:sz w:val="24"/>
          <w:szCs w:val="24"/>
        </w:rPr>
        <w:t>-</w:t>
      </w:r>
      <w:r w:rsidRPr="006B3FA0">
        <w:rPr>
          <w:rFonts w:cstheme="minorHAnsi"/>
          <w:sz w:val="24"/>
          <w:szCs w:val="24"/>
          <w:lang w:val="en-US"/>
        </w:rPr>
        <w:t>SDATE</w:t>
      </w:r>
      <w:r w:rsidRPr="002012CF">
        <w:rPr>
          <w:rFonts w:cstheme="minorHAnsi"/>
          <w:sz w:val="24"/>
          <w:szCs w:val="24"/>
        </w:rPr>
        <w:t xml:space="preserve"> = </w:t>
      </w:r>
      <w:r w:rsidRPr="006B3FA0">
        <w:rPr>
          <w:rFonts w:cstheme="minorHAnsi"/>
          <w:sz w:val="24"/>
          <w:szCs w:val="24"/>
          <w:lang w:val="en-US"/>
        </w:rPr>
        <w:t>T</w:t>
      </w:r>
      <w:r w:rsidRPr="002012CF">
        <w:rPr>
          <w:rFonts w:cstheme="minorHAnsi"/>
          <w:sz w:val="24"/>
          <w:szCs w:val="24"/>
        </w:rPr>
        <w:t>811</w:t>
      </w:r>
      <w:r w:rsidRPr="006B3FA0">
        <w:rPr>
          <w:rFonts w:cstheme="minorHAnsi"/>
          <w:sz w:val="24"/>
          <w:szCs w:val="24"/>
          <w:lang w:val="en-US"/>
        </w:rPr>
        <w:t>K</w:t>
      </w:r>
      <w:r w:rsidRPr="002012CF">
        <w:rPr>
          <w:rFonts w:cstheme="minorHAnsi"/>
          <w:sz w:val="24"/>
          <w:szCs w:val="24"/>
        </w:rPr>
        <w:t>-</w:t>
      </w:r>
      <w:r w:rsidRPr="006B3FA0">
        <w:rPr>
          <w:rFonts w:cstheme="minorHAnsi"/>
          <w:sz w:val="24"/>
          <w:szCs w:val="24"/>
          <w:lang w:val="en-US"/>
        </w:rPr>
        <w:t>SDATE</w:t>
      </w:r>
      <w:r w:rsidRPr="002012CF">
        <w:rPr>
          <w:rFonts w:cstheme="minorHAnsi"/>
          <w:sz w:val="24"/>
          <w:szCs w:val="24"/>
        </w:rPr>
        <w:t xml:space="preserve"> из шага 3 и </w:t>
      </w:r>
      <w:r w:rsidRPr="006B3FA0">
        <w:rPr>
          <w:rFonts w:cstheme="minorHAnsi"/>
          <w:sz w:val="24"/>
          <w:szCs w:val="24"/>
          <w:lang w:val="en-US"/>
        </w:rPr>
        <w:t>T</w:t>
      </w:r>
      <w:r w:rsidRPr="002012CF">
        <w:rPr>
          <w:rFonts w:cstheme="minorHAnsi"/>
          <w:sz w:val="24"/>
          <w:szCs w:val="24"/>
        </w:rPr>
        <w:t>811</w:t>
      </w:r>
      <w:r w:rsidRPr="006B3FA0">
        <w:rPr>
          <w:rFonts w:cstheme="minorHAnsi"/>
          <w:sz w:val="24"/>
          <w:szCs w:val="24"/>
          <w:lang w:val="en-US"/>
        </w:rPr>
        <w:t>K</w:t>
      </w:r>
      <w:r w:rsidRPr="002012CF">
        <w:rPr>
          <w:rFonts w:cstheme="minorHAnsi"/>
          <w:sz w:val="24"/>
          <w:szCs w:val="24"/>
        </w:rPr>
        <w:t>-</w:t>
      </w:r>
      <w:r w:rsidRPr="006B3FA0">
        <w:rPr>
          <w:rFonts w:cstheme="minorHAnsi"/>
          <w:sz w:val="24"/>
          <w:szCs w:val="24"/>
          <w:lang w:val="en-US"/>
        </w:rPr>
        <w:t>SEQNR</w:t>
      </w:r>
      <w:r w:rsidRPr="002012CF">
        <w:rPr>
          <w:rFonts w:cstheme="minorHAnsi"/>
          <w:sz w:val="24"/>
          <w:szCs w:val="24"/>
        </w:rPr>
        <w:t xml:space="preserve"> = </w:t>
      </w:r>
      <w:r w:rsidRPr="006B3FA0">
        <w:rPr>
          <w:rFonts w:cstheme="minorHAnsi"/>
          <w:sz w:val="24"/>
          <w:szCs w:val="24"/>
          <w:lang w:val="en-US"/>
        </w:rPr>
        <w:t>T</w:t>
      </w:r>
      <w:r w:rsidRPr="002012CF">
        <w:rPr>
          <w:rFonts w:cstheme="minorHAnsi"/>
          <w:sz w:val="24"/>
          <w:szCs w:val="24"/>
        </w:rPr>
        <w:t>811</w:t>
      </w:r>
      <w:r w:rsidRPr="006B3FA0">
        <w:rPr>
          <w:rFonts w:cstheme="minorHAnsi"/>
          <w:sz w:val="24"/>
          <w:szCs w:val="24"/>
          <w:lang w:val="en-US"/>
        </w:rPr>
        <w:t>K</w:t>
      </w:r>
      <w:r w:rsidRPr="002012CF">
        <w:rPr>
          <w:rFonts w:cstheme="minorHAnsi"/>
          <w:sz w:val="24"/>
          <w:szCs w:val="24"/>
        </w:rPr>
        <w:t>-</w:t>
      </w:r>
      <w:r w:rsidRPr="006B3FA0">
        <w:rPr>
          <w:rFonts w:cstheme="minorHAnsi"/>
          <w:sz w:val="24"/>
          <w:szCs w:val="24"/>
          <w:lang w:val="en-US"/>
        </w:rPr>
        <w:t>SEQNR</w:t>
      </w:r>
      <w:r w:rsidRPr="002012CF">
        <w:rPr>
          <w:rFonts w:cstheme="minorHAnsi"/>
          <w:sz w:val="24"/>
          <w:szCs w:val="24"/>
        </w:rPr>
        <w:t xml:space="preserve"> из шага 3 и </w:t>
      </w:r>
      <w:r w:rsidRPr="006B3FA0">
        <w:rPr>
          <w:rFonts w:cstheme="minorHAnsi"/>
          <w:sz w:val="24"/>
          <w:szCs w:val="24"/>
          <w:lang w:val="en-US"/>
        </w:rPr>
        <w:t>T</w:t>
      </w:r>
      <w:r w:rsidRPr="002012CF">
        <w:rPr>
          <w:rFonts w:cstheme="minorHAnsi"/>
          <w:sz w:val="24"/>
          <w:szCs w:val="24"/>
        </w:rPr>
        <w:t>811</w:t>
      </w:r>
      <w:r w:rsidRPr="006B3FA0">
        <w:rPr>
          <w:rFonts w:cstheme="minorHAnsi"/>
          <w:sz w:val="24"/>
          <w:szCs w:val="24"/>
          <w:lang w:val="en-US"/>
        </w:rPr>
        <w:t>K</w:t>
      </w:r>
      <w:r w:rsidRPr="002012CF">
        <w:rPr>
          <w:rFonts w:cstheme="minorHAnsi"/>
          <w:sz w:val="24"/>
          <w:szCs w:val="24"/>
        </w:rPr>
        <w:t>-</w:t>
      </w:r>
      <w:r w:rsidRPr="006B3FA0">
        <w:rPr>
          <w:rFonts w:cstheme="minorHAnsi"/>
          <w:sz w:val="24"/>
          <w:szCs w:val="24"/>
          <w:lang w:val="en-US"/>
        </w:rPr>
        <w:t>SETKIND</w:t>
      </w:r>
      <w:r w:rsidRPr="002012CF">
        <w:rPr>
          <w:rFonts w:cstheme="minorHAnsi"/>
          <w:sz w:val="24"/>
          <w:szCs w:val="24"/>
        </w:rPr>
        <w:t xml:space="preserve"> = 3, 4 (Набор-получатель, Управляющий набор-получатель). Получить значения полей </w:t>
      </w:r>
      <w:r w:rsidRPr="002012CF">
        <w:rPr>
          <w:rFonts w:cstheme="minorHAnsi"/>
          <w:sz w:val="24"/>
          <w:szCs w:val="24"/>
          <w:lang w:val="en-US"/>
        </w:rPr>
        <w:t>FIELD</w:t>
      </w:r>
      <w:r w:rsidRPr="002012CF">
        <w:rPr>
          <w:rFonts w:cstheme="minorHAnsi"/>
          <w:sz w:val="24"/>
          <w:szCs w:val="24"/>
        </w:rPr>
        <w:t xml:space="preserve"> (поле), </w:t>
      </w:r>
      <w:r w:rsidRPr="002012CF">
        <w:rPr>
          <w:rFonts w:cstheme="minorHAnsi"/>
          <w:sz w:val="24"/>
          <w:szCs w:val="24"/>
          <w:lang w:val="en-US"/>
        </w:rPr>
        <w:t>VALMIN</w:t>
      </w:r>
      <w:r w:rsidRPr="002012CF">
        <w:rPr>
          <w:rFonts w:cstheme="minorHAnsi"/>
          <w:sz w:val="24"/>
          <w:szCs w:val="24"/>
        </w:rPr>
        <w:t xml:space="preserve"> (со значения), </w:t>
      </w:r>
      <w:r w:rsidRPr="006B3FA0">
        <w:rPr>
          <w:rFonts w:cstheme="minorHAnsi"/>
          <w:sz w:val="24"/>
          <w:szCs w:val="24"/>
          <w:lang w:val="en-US"/>
        </w:rPr>
        <w:t>VALMAX</w:t>
      </w:r>
      <w:r w:rsidRPr="002012CF">
        <w:rPr>
          <w:rFonts w:cstheme="minorHAnsi"/>
          <w:sz w:val="24"/>
          <w:szCs w:val="24"/>
        </w:rPr>
        <w:t xml:space="preserve"> (по значение), </w:t>
      </w:r>
      <w:r w:rsidRPr="002012CF">
        <w:rPr>
          <w:rFonts w:cstheme="minorHAnsi"/>
          <w:sz w:val="24"/>
          <w:szCs w:val="24"/>
          <w:lang w:val="en-US"/>
        </w:rPr>
        <w:t>SETID</w:t>
      </w:r>
      <w:r w:rsidRPr="002012CF">
        <w:rPr>
          <w:rFonts w:cstheme="minorHAnsi"/>
          <w:sz w:val="24"/>
          <w:szCs w:val="24"/>
        </w:rPr>
        <w:t xml:space="preserve"> (ИД набора).</w:t>
      </w:r>
    </w:p>
    <w:p w14:paraId="3E3AA924" w14:textId="20FB3B75" w:rsidR="006B3FA0" w:rsidRPr="002012CF" w:rsidRDefault="006B3FA0" w:rsidP="002012CF">
      <w:pPr>
        <w:pStyle w:val="ae"/>
        <w:numPr>
          <w:ilvl w:val="0"/>
          <w:numId w:val="631"/>
        </w:numPr>
        <w:rPr>
          <w:rFonts w:cstheme="minorHAnsi"/>
          <w:sz w:val="24"/>
          <w:szCs w:val="24"/>
          <w:lang w:val="en-US"/>
        </w:rPr>
      </w:pPr>
      <w:r>
        <w:rPr>
          <w:rFonts w:cstheme="minorHAnsi"/>
          <w:sz w:val="24"/>
          <w:szCs w:val="24"/>
          <w:lang w:val="en-US"/>
        </w:rPr>
        <w:t>T</w:t>
      </w:r>
      <w:r w:rsidRPr="002012CF">
        <w:rPr>
          <w:rFonts w:cstheme="minorHAnsi"/>
          <w:sz w:val="24"/>
          <w:szCs w:val="24"/>
        </w:rPr>
        <w:t>811</w:t>
      </w:r>
      <w:r>
        <w:rPr>
          <w:rFonts w:cstheme="minorHAnsi"/>
          <w:sz w:val="24"/>
          <w:szCs w:val="24"/>
          <w:lang w:val="en-US"/>
        </w:rPr>
        <w:t>S</w:t>
      </w:r>
      <w:r w:rsidRPr="002012CF">
        <w:rPr>
          <w:rFonts w:cstheme="minorHAnsi"/>
          <w:sz w:val="24"/>
          <w:szCs w:val="24"/>
        </w:rPr>
        <w:t>-</w:t>
      </w:r>
      <w:r>
        <w:rPr>
          <w:rFonts w:cstheme="minorHAnsi"/>
          <w:sz w:val="24"/>
          <w:szCs w:val="24"/>
          <w:lang w:val="en-US"/>
        </w:rPr>
        <w:t>TAB</w:t>
      </w:r>
      <w:r w:rsidRPr="002012CF">
        <w:rPr>
          <w:rFonts w:cstheme="minorHAnsi"/>
          <w:sz w:val="24"/>
          <w:szCs w:val="24"/>
        </w:rPr>
        <w:t xml:space="preserve"> =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TAB</w:t>
      </w:r>
      <w:r w:rsidRPr="002012CF">
        <w:rPr>
          <w:rFonts w:cstheme="minorHAnsi"/>
          <w:sz w:val="24"/>
          <w:szCs w:val="24"/>
        </w:rPr>
        <w:t xml:space="preserve"> из шага 3 </w:t>
      </w:r>
      <w:r>
        <w:rPr>
          <w:rFonts w:cstheme="minorHAnsi"/>
          <w:sz w:val="24"/>
          <w:szCs w:val="24"/>
        </w:rPr>
        <w:t>и</w:t>
      </w:r>
      <w:r w:rsidRPr="002012CF">
        <w:rPr>
          <w:rFonts w:cstheme="minorHAnsi"/>
          <w:sz w:val="24"/>
          <w:szCs w:val="24"/>
        </w:rPr>
        <w:t xml:space="preserve"> </w:t>
      </w:r>
      <w:r>
        <w:rPr>
          <w:rFonts w:cstheme="minorHAnsi"/>
          <w:sz w:val="24"/>
          <w:szCs w:val="24"/>
          <w:lang w:val="en-US"/>
        </w:rPr>
        <w:t>T</w:t>
      </w:r>
      <w:r w:rsidRPr="002012CF">
        <w:rPr>
          <w:rFonts w:cstheme="minorHAnsi"/>
          <w:sz w:val="24"/>
          <w:szCs w:val="24"/>
        </w:rPr>
        <w:t>811</w:t>
      </w:r>
      <w:r>
        <w:rPr>
          <w:rFonts w:cstheme="minorHAnsi"/>
          <w:sz w:val="24"/>
          <w:szCs w:val="24"/>
          <w:lang w:val="en-US"/>
        </w:rPr>
        <w:t>S</w:t>
      </w:r>
      <w:r w:rsidRPr="002012CF">
        <w:rPr>
          <w:rFonts w:cstheme="minorHAnsi"/>
          <w:sz w:val="24"/>
          <w:szCs w:val="24"/>
        </w:rPr>
        <w:t>-</w:t>
      </w:r>
      <w:r>
        <w:rPr>
          <w:rFonts w:cstheme="minorHAnsi"/>
          <w:sz w:val="24"/>
          <w:szCs w:val="24"/>
          <w:lang w:val="en-US"/>
        </w:rPr>
        <w:t>CYCLE</w:t>
      </w:r>
      <w:r w:rsidRPr="002012CF">
        <w:rPr>
          <w:rFonts w:cstheme="minorHAnsi"/>
          <w:sz w:val="24"/>
          <w:szCs w:val="24"/>
        </w:rPr>
        <w:t xml:space="preserve"> =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CYCLE</w:t>
      </w:r>
      <w:r w:rsidRPr="002012CF">
        <w:rPr>
          <w:rFonts w:cstheme="minorHAnsi"/>
          <w:sz w:val="24"/>
          <w:szCs w:val="24"/>
        </w:rPr>
        <w:t xml:space="preserve"> из шага 3 </w:t>
      </w:r>
      <w:r>
        <w:rPr>
          <w:rFonts w:cstheme="minorHAnsi"/>
          <w:sz w:val="24"/>
          <w:szCs w:val="24"/>
        </w:rPr>
        <w:t>и</w:t>
      </w:r>
      <w:r w:rsidRPr="002012CF">
        <w:rPr>
          <w:rFonts w:cstheme="minorHAnsi"/>
          <w:sz w:val="24"/>
          <w:szCs w:val="24"/>
        </w:rPr>
        <w:t xml:space="preserve"> </w:t>
      </w:r>
      <w:r>
        <w:rPr>
          <w:rFonts w:cstheme="minorHAnsi"/>
          <w:sz w:val="24"/>
          <w:szCs w:val="24"/>
          <w:lang w:val="en-US"/>
        </w:rPr>
        <w:t>T</w:t>
      </w:r>
      <w:r w:rsidRPr="002012CF">
        <w:rPr>
          <w:rFonts w:cstheme="minorHAnsi"/>
          <w:sz w:val="24"/>
          <w:szCs w:val="24"/>
        </w:rPr>
        <w:t>811</w:t>
      </w:r>
      <w:r>
        <w:rPr>
          <w:rFonts w:cstheme="minorHAnsi"/>
          <w:sz w:val="24"/>
          <w:szCs w:val="24"/>
          <w:lang w:val="en-US"/>
        </w:rPr>
        <w:t>S</w:t>
      </w:r>
      <w:r w:rsidRPr="002012CF">
        <w:rPr>
          <w:rFonts w:cstheme="minorHAnsi"/>
          <w:sz w:val="24"/>
          <w:szCs w:val="24"/>
        </w:rPr>
        <w:t>-</w:t>
      </w:r>
      <w:r>
        <w:rPr>
          <w:rFonts w:cstheme="minorHAnsi"/>
          <w:sz w:val="24"/>
          <w:szCs w:val="24"/>
          <w:lang w:val="en-US"/>
        </w:rPr>
        <w:t>SDATE</w:t>
      </w:r>
      <w:r w:rsidRPr="002012CF">
        <w:rPr>
          <w:rFonts w:cstheme="minorHAnsi"/>
          <w:sz w:val="24"/>
          <w:szCs w:val="24"/>
        </w:rPr>
        <w:t xml:space="preserve"> =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SDATE</w:t>
      </w:r>
      <w:r w:rsidRPr="002012CF">
        <w:rPr>
          <w:rFonts w:cstheme="minorHAnsi"/>
          <w:sz w:val="24"/>
          <w:szCs w:val="24"/>
        </w:rPr>
        <w:t xml:space="preserve"> из шага 3 </w:t>
      </w:r>
      <w:r>
        <w:rPr>
          <w:rFonts w:cstheme="minorHAnsi"/>
          <w:sz w:val="24"/>
          <w:szCs w:val="24"/>
        </w:rPr>
        <w:t>и</w:t>
      </w:r>
      <w:r w:rsidRPr="002012CF">
        <w:rPr>
          <w:rFonts w:cstheme="minorHAnsi"/>
          <w:sz w:val="24"/>
          <w:szCs w:val="24"/>
        </w:rPr>
        <w:t xml:space="preserve"> </w:t>
      </w:r>
      <w:r>
        <w:rPr>
          <w:rFonts w:cstheme="minorHAnsi"/>
          <w:sz w:val="24"/>
          <w:szCs w:val="24"/>
          <w:lang w:val="en-US"/>
        </w:rPr>
        <w:t>T</w:t>
      </w:r>
      <w:r w:rsidRPr="002012CF">
        <w:rPr>
          <w:rFonts w:cstheme="minorHAnsi"/>
          <w:sz w:val="24"/>
          <w:szCs w:val="24"/>
        </w:rPr>
        <w:t>811</w:t>
      </w:r>
      <w:r>
        <w:rPr>
          <w:rFonts w:cstheme="minorHAnsi"/>
          <w:sz w:val="24"/>
          <w:szCs w:val="24"/>
          <w:lang w:val="en-US"/>
        </w:rPr>
        <w:t>S</w:t>
      </w:r>
      <w:r w:rsidRPr="002012CF">
        <w:rPr>
          <w:rFonts w:cstheme="minorHAnsi"/>
          <w:sz w:val="24"/>
          <w:szCs w:val="24"/>
        </w:rPr>
        <w:t>-</w:t>
      </w:r>
      <w:r>
        <w:rPr>
          <w:rFonts w:cstheme="minorHAnsi"/>
          <w:sz w:val="24"/>
          <w:szCs w:val="24"/>
          <w:lang w:val="en-US"/>
        </w:rPr>
        <w:t>SEQNR</w:t>
      </w:r>
      <w:r w:rsidRPr="002012CF">
        <w:rPr>
          <w:rFonts w:cstheme="minorHAnsi"/>
          <w:sz w:val="24"/>
          <w:szCs w:val="24"/>
        </w:rPr>
        <w:t xml:space="preserve"> =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SEQNR</w:t>
      </w:r>
      <w:r w:rsidRPr="002012CF">
        <w:rPr>
          <w:rFonts w:cstheme="minorHAnsi"/>
          <w:sz w:val="24"/>
          <w:szCs w:val="24"/>
        </w:rPr>
        <w:t xml:space="preserve">. </w:t>
      </w:r>
      <w:r>
        <w:rPr>
          <w:rFonts w:cstheme="minorHAnsi"/>
          <w:sz w:val="24"/>
          <w:szCs w:val="24"/>
        </w:rPr>
        <w:t xml:space="preserve">Получить значение поля </w:t>
      </w:r>
      <w:r>
        <w:rPr>
          <w:rFonts w:cstheme="minorHAnsi"/>
          <w:sz w:val="24"/>
          <w:szCs w:val="24"/>
          <w:lang w:val="en-US"/>
        </w:rPr>
        <w:t>T</w:t>
      </w:r>
      <w:r w:rsidRPr="00C2694D">
        <w:rPr>
          <w:rFonts w:cstheme="minorHAnsi"/>
          <w:sz w:val="24"/>
          <w:szCs w:val="24"/>
        </w:rPr>
        <w:t>811</w:t>
      </w:r>
      <w:r>
        <w:rPr>
          <w:rFonts w:cstheme="minorHAnsi"/>
          <w:sz w:val="24"/>
          <w:szCs w:val="24"/>
          <w:lang w:val="en-US"/>
        </w:rPr>
        <w:t>S</w:t>
      </w:r>
      <w:r w:rsidRPr="00C2694D">
        <w:rPr>
          <w:rFonts w:cstheme="minorHAnsi"/>
          <w:sz w:val="24"/>
          <w:szCs w:val="24"/>
        </w:rPr>
        <w:t>-</w:t>
      </w:r>
      <w:r>
        <w:rPr>
          <w:rFonts w:cstheme="minorHAnsi"/>
          <w:sz w:val="24"/>
          <w:szCs w:val="24"/>
          <w:lang w:val="en-US"/>
        </w:rPr>
        <w:t>RCDATA</w:t>
      </w:r>
      <w:r>
        <w:rPr>
          <w:rFonts w:cstheme="minorHAnsi"/>
          <w:sz w:val="24"/>
          <w:szCs w:val="24"/>
        </w:rPr>
        <w:t xml:space="preserve"> (</w:t>
      </w:r>
      <w:r w:rsidRPr="006B3FA0">
        <w:rPr>
          <w:rFonts w:cstheme="minorHAnsi"/>
          <w:sz w:val="24"/>
          <w:szCs w:val="24"/>
        </w:rPr>
        <w:t>Группа полей</w:t>
      </w:r>
      <w:r>
        <w:rPr>
          <w:rFonts w:cstheme="minorHAnsi"/>
          <w:sz w:val="24"/>
          <w:szCs w:val="24"/>
        </w:rPr>
        <w:t>).</w:t>
      </w:r>
    </w:p>
    <w:p w14:paraId="50009AE0" w14:textId="77777777" w:rsidR="00C653E5" w:rsidRPr="00C2694D" w:rsidRDefault="00C653E5" w:rsidP="00C653E5">
      <w:pPr>
        <w:pStyle w:val="ae"/>
        <w:ind w:left="360"/>
        <w:rPr>
          <w:rFonts w:cstheme="minorHAnsi"/>
          <w:sz w:val="24"/>
          <w:szCs w:val="24"/>
          <w:u w:val="single"/>
        </w:rPr>
      </w:pPr>
      <w:r w:rsidRPr="00C2694D">
        <w:rPr>
          <w:rFonts w:cstheme="minorHAnsi"/>
          <w:sz w:val="24"/>
          <w:szCs w:val="24"/>
          <w:u w:val="single"/>
        </w:rPr>
        <w:t xml:space="preserve">Данные в транзакции </w:t>
      </w:r>
      <w:r w:rsidRPr="00C2694D">
        <w:rPr>
          <w:rFonts w:cstheme="minorHAnsi"/>
          <w:sz w:val="24"/>
          <w:szCs w:val="24"/>
          <w:u w:val="single"/>
          <w:lang w:val="en-US"/>
        </w:rPr>
        <w:t>ERP</w:t>
      </w:r>
      <w:r w:rsidRPr="00C2694D">
        <w:rPr>
          <w:rFonts w:cstheme="minorHAnsi"/>
          <w:sz w:val="24"/>
          <w:szCs w:val="24"/>
          <w:u w:val="single"/>
        </w:rPr>
        <w:t>:</w:t>
      </w:r>
    </w:p>
    <w:p w14:paraId="0077AB71" w14:textId="137E095D" w:rsidR="00C653E5" w:rsidRDefault="00C653E5" w:rsidP="002012CF">
      <w:pPr>
        <w:pStyle w:val="ae"/>
        <w:ind w:left="360" w:firstLine="207"/>
        <w:rPr>
          <w:rFonts w:cstheme="minorHAnsi"/>
          <w:sz w:val="24"/>
          <w:szCs w:val="24"/>
        </w:rPr>
      </w:pPr>
      <w:r w:rsidRPr="002012CF">
        <w:rPr>
          <w:rFonts w:cstheme="minorHAnsi"/>
          <w:sz w:val="24"/>
          <w:szCs w:val="24"/>
        </w:rPr>
        <w:t>KEU3</w:t>
      </w:r>
      <w:r w:rsidRPr="0040565C">
        <w:rPr>
          <w:rFonts w:cstheme="minorHAnsi"/>
          <w:sz w:val="24"/>
          <w:szCs w:val="24"/>
        </w:rPr>
        <w:t xml:space="preserve"> -&gt; Выбрать </w:t>
      </w:r>
      <w:r>
        <w:rPr>
          <w:rFonts w:cstheme="minorHAnsi"/>
          <w:sz w:val="24"/>
          <w:szCs w:val="24"/>
        </w:rPr>
        <w:t>цикл, полученный на шаге 3</w:t>
      </w:r>
      <w:r w:rsidRPr="0040565C">
        <w:rPr>
          <w:rFonts w:cstheme="minorHAnsi"/>
          <w:sz w:val="24"/>
          <w:szCs w:val="24"/>
        </w:rPr>
        <w:t xml:space="preserve"> -&gt; </w:t>
      </w:r>
      <w:r>
        <w:rPr>
          <w:rFonts w:cstheme="minorHAnsi"/>
          <w:sz w:val="24"/>
          <w:szCs w:val="24"/>
        </w:rPr>
        <w:t xml:space="preserve">Обзор сегментов </w:t>
      </w:r>
      <w:r w:rsidRPr="0040565C">
        <w:rPr>
          <w:rFonts w:cstheme="minorHAnsi"/>
          <w:sz w:val="24"/>
          <w:szCs w:val="24"/>
        </w:rPr>
        <w:t xml:space="preserve">-&gt; </w:t>
      </w:r>
      <w:r>
        <w:rPr>
          <w:rFonts w:cstheme="minorHAnsi"/>
          <w:sz w:val="24"/>
          <w:szCs w:val="24"/>
        </w:rPr>
        <w:t xml:space="preserve">Выбрать сегмент, у которого значение поля «№» </w:t>
      </w:r>
      <w:r w:rsidRPr="00C2694D">
        <w:rPr>
          <w:rFonts w:cstheme="minorHAnsi"/>
          <w:sz w:val="24"/>
          <w:szCs w:val="24"/>
        </w:rPr>
        <w:t>(</w:t>
      </w:r>
      <w:r>
        <w:rPr>
          <w:rFonts w:cstheme="minorHAnsi"/>
          <w:sz w:val="24"/>
          <w:szCs w:val="24"/>
        </w:rPr>
        <w:t xml:space="preserve">поле </w:t>
      </w:r>
      <w:r w:rsidRPr="00C653E5">
        <w:rPr>
          <w:rFonts w:cstheme="minorHAnsi"/>
          <w:sz w:val="24"/>
          <w:szCs w:val="24"/>
        </w:rPr>
        <w:t>SEQNR</w:t>
      </w:r>
      <w:r>
        <w:rPr>
          <w:rFonts w:cstheme="minorHAnsi"/>
          <w:sz w:val="24"/>
          <w:szCs w:val="24"/>
        </w:rPr>
        <w:t>, в конце столбцов</w:t>
      </w:r>
      <w:r w:rsidRPr="00C2694D">
        <w:rPr>
          <w:rFonts w:cstheme="minorHAnsi"/>
          <w:sz w:val="24"/>
          <w:szCs w:val="24"/>
        </w:rPr>
        <w:t>)</w:t>
      </w:r>
      <w:r>
        <w:rPr>
          <w:rFonts w:cstheme="minorHAnsi"/>
          <w:sz w:val="24"/>
          <w:szCs w:val="24"/>
        </w:rPr>
        <w:t xml:space="preserve"> равно полученному на шаге 3 -</w:t>
      </w:r>
      <w:r w:rsidRPr="002012CF">
        <w:rPr>
          <w:rFonts w:cstheme="minorHAnsi"/>
          <w:sz w:val="24"/>
          <w:szCs w:val="24"/>
        </w:rPr>
        <w:t xml:space="preserve">&gt; </w:t>
      </w:r>
    </w:p>
    <w:p w14:paraId="6539F273" w14:textId="3723C9B3" w:rsidR="00C653E5" w:rsidRDefault="00C653E5" w:rsidP="002012CF">
      <w:pPr>
        <w:pStyle w:val="ae"/>
        <w:numPr>
          <w:ilvl w:val="0"/>
          <w:numId w:val="630"/>
        </w:numPr>
        <w:rPr>
          <w:rFonts w:cstheme="minorHAnsi"/>
          <w:sz w:val="24"/>
          <w:szCs w:val="24"/>
        </w:rPr>
      </w:pPr>
      <w:r>
        <w:rPr>
          <w:rFonts w:cstheme="minorHAnsi"/>
          <w:sz w:val="24"/>
          <w:szCs w:val="24"/>
        </w:rPr>
        <w:t>Вкладка «Отправитель/Получатель» - параметры фильтрации по атрибутам документа (</w:t>
      </w:r>
      <w:r w:rsidR="006B3FA0">
        <w:rPr>
          <w:rFonts w:cstheme="minorHAnsi"/>
          <w:sz w:val="24"/>
          <w:szCs w:val="24"/>
        </w:rPr>
        <w:t>атрибутам объекта результата).</w:t>
      </w:r>
    </w:p>
    <w:p w14:paraId="72FDBC34" w14:textId="5475BD30" w:rsidR="006B3FA0" w:rsidRDefault="006B3FA0" w:rsidP="002012CF">
      <w:pPr>
        <w:pStyle w:val="ae"/>
        <w:numPr>
          <w:ilvl w:val="0"/>
          <w:numId w:val="630"/>
        </w:numPr>
        <w:rPr>
          <w:rFonts w:cstheme="minorHAnsi"/>
          <w:sz w:val="24"/>
          <w:szCs w:val="24"/>
        </w:rPr>
      </w:pPr>
      <w:r>
        <w:rPr>
          <w:rFonts w:cstheme="minorHAnsi"/>
          <w:sz w:val="24"/>
          <w:szCs w:val="24"/>
        </w:rPr>
        <w:t>Вкладка «Ссыл база получения» - параметры фильтрации по видам затрат и параметры отбора полей значений.</w:t>
      </w:r>
    </w:p>
    <w:p w14:paraId="0C3B53D5" w14:textId="65471E07" w:rsidR="00C653E5" w:rsidRDefault="00C653E5" w:rsidP="002012CF">
      <w:pPr>
        <w:pStyle w:val="ae"/>
        <w:ind w:left="360"/>
        <w:rPr>
          <w:rFonts w:cstheme="minorHAnsi"/>
          <w:sz w:val="24"/>
          <w:szCs w:val="24"/>
        </w:rPr>
      </w:pPr>
    </w:p>
    <w:p w14:paraId="2A97DF56" w14:textId="27417295" w:rsidR="006B3FA0" w:rsidRPr="002012CF" w:rsidRDefault="006B3FA0">
      <w:pPr>
        <w:pStyle w:val="ae"/>
        <w:numPr>
          <w:ilvl w:val="0"/>
          <w:numId w:val="626"/>
        </w:numPr>
        <w:rPr>
          <w:rFonts w:cstheme="minorHAnsi"/>
          <w:sz w:val="24"/>
          <w:szCs w:val="24"/>
        </w:rPr>
      </w:pPr>
      <w:r>
        <w:rPr>
          <w:rFonts w:cstheme="minorHAnsi"/>
          <w:sz w:val="24"/>
          <w:szCs w:val="24"/>
        </w:rPr>
        <w:t>Полученные на предыдущем шаге критерии типа «Группа» (набор, заполнено поле «</w:t>
      </w:r>
      <w:r>
        <w:rPr>
          <w:rFonts w:cstheme="minorHAnsi"/>
          <w:sz w:val="24"/>
          <w:szCs w:val="24"/>
          <w:lang w:val="en-US"/>
        </w:rPr>
        <w:t>SETID</w:t>
      </w:r>
      <w:r>
        <w:rPr>
          <w:rFonts w:cstheme="minorHAnsi"/>
          <w:sz w:val="24"/>
          <w:szCs w:val="24"/>
        </w:rPr>
        <w:t xml:space="preserve">» в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rPr>
        <w:t xml:space="preserve">поле «Группа» в </w:t>
      </w:r>
      <w:r>
        <w:rPr>
          <w:rFonts w:cstheme="minorHAnsi"/>
          <w:sz w:val="24"/>
          <w:szCs w:val="24"/>
          <w:lang w:val="en-US"/>
        </w:rPr>
        <w:t>KEU</w:t>
      </w:r>
      <w:r w:rsidRPr="002012CF">
        <w:rPr>
          <w:rFonts w:cstheme="minorHAnsi"/>
          <w:sz w:val="24"/>
          <w:szCs w:val="24"/>
        </w:rPr>
        <w:t>3</w:t>
      </w:r>
      <w:r>
        <w:rPr>
          <w:rFonts w:cstheme="minorHAnsi"/>
          <w:sz w:val="24"/>
          <w:szCs w:val="24"/>
        </w:rPr>
        <w:t>)</w:t>
      </w:r>
      <w:r w:rsidRPr="002012CF">
        <w:rPr>
          <w:rFonts w:cstheme="minorHAnsi"/>
          <w:sz w:val="24"/>
          <w:szCs w:val="24"/>
        </w:rPr>
        <w:t xml:space="preserve"> </w:t>
      </w:r>
      <w:r>
        <w:rPr>
          <w:rFonts w:cstheme="minorHAnsi"/>
          <w:sz w:val="24"/>
          <w:szCs w:val="24"/>
        </w:rPr>
        <w:t xml:space="preserve">необходимо преобразовать </w:t>
      </w:r>
      <w:r w:rsidR="004913CC">
        <w:rPr>
          <w:rFonts w:cstheme="minorHAnsi"/>
          <w:sz w:val="24"/>
          <w:szCs w:val="24"/>
        </w:rPr>
        <w:t>в критерии выбора по полю</w:t>
      </w:r>
      <w:r>
        <w:rPr>
          <w:rFonts w:cstheme="minorHAnsi"/>
          <w:sz w:val="24"/>
          <w:szCs w:val="24"/>
        </w:rPr>
        <w:t>.</w:t>
      </w:r>
    </w:p>
    <w:p w14:paraId="36B009FB" w14:textId="04A85BF1" w:rsidR="006B3FA0" w:rsidRDefault="006B3FA0" w:rsidP="002012CF">
      <w:pPr>
        <w:pStyle w:val="ae"/>
        <w:ind w:left="360"/>
        <w:rPr>
          <w:rFonts w:cstheme="minorHAnsi"/>
          <w:sz w:val="24"/>
          <w:szCs w:val="24"/>
          <w:u w:val="single"/>
        </w:rPr>
      </w:pPr>
      <w:r w:rsidRPr="00C2694D">
        <w:rPr>
          <w:rFonts w:cstheme="minorHAnsi"/>
          <w:sz w:val="24"/>
          <w:szCs w:val="24"/>
          <w:u w:val="single"/>
        </w:rPr>
        <w:t xml:space="preserve">Данные в таблицах </w:t>
      </w:r>
      <w:r w:rsidRPr="00C2694D">
        <w:rPr>
          <w:rFonts w:cstheme="minorHAnsi"/>
          <w:sz w:val="24"/>
          <w:szCs w:val="24"/>
          <w:u w:val="single"/>
          <w:lang w:val="en-US"/>
        </w:rPr>
        <w:t>ERP</w:t>
      </w:r>
      <w:r w:rsidRPr="00C2694D">
        <w:rPr>
          <w:rFonts w:cstheme="minorHAnsi"/>
          <w:sz w:val="24"/>
          <w:szCs w:val="24"/>
          <w:u w:val="single"/>
        </w:rPr>
        <w:t>:</w:t>
      </w:r>
    </w:p>
    <w:p w14:paraId="750470DB" w14:textId="7CB51F0C" w:rsidR="004913CC" w:rsidRDefault="004913CC" w:rsidP="004913CC">
      <w:pPr>
        <w:pStyle w:val="ae"/>
        <w:ind w:left="360" w:firstLine="207"/>
        <w:rPr>
          <w:rFonts w:cstheme="minorHAnsi"/>
          <w:sz w:val="24"/>
          <w:szCs w:val="24"/>
        </w:rPr>
      </w:pPr>
      <w:r>
        <w:rPr>
          <w:rFonts w:cstheme="minorHAnsi"/>
          <w:sz w:val="24"/>
          <w:szCs w:val="24"/>
        </w:rPr>
        <w:t xml:space="preserve">Вызвать функциональный модуль </w:t>
      </w:r>
      <w:r w:rsidRPr="004913CC">
        <w:rPr>
          <w:rFonts w:cstheme="minorHAnsi"/>
          <w:sz w:val="24"/>
          <w:szCs w:val="24"/>
        </w:rPr>
        <w:t xml:space="preserve">G_SET_GET_ALL_VALUES </w:t>
      </w:r>
      <w:r>
        <w:rPr>
          <w:rFonts w:cstheme="minorHAnsi"/>
          <w:sz w:val="24"/>
          <w:szCs w:val="24"/>
        </w:rPr>
        <w:t xml:space="preserve">с параметром </w:t>
      </w:r>
      <w:r w:rsidRPr="004913CC">
        <w:rPr>
          <w:rFonts w:cstheme="minorHAnsi"/>
          <w:sz w:val="24"/>
          <w:szCs w:val="24"/>
        </w:rPr>
        <w:t xml:space="preserve">SETNR </w:t>
      </w:r>
      <w:r>
        <w:rPr>
          <w:rFonts w:cstheme="minorHAnsi"/>
          <w:sz w:val="24"/>
          <w:szCs w:val="24"/>
        </w:rPr>
        <w:t xml:space="preserve">= </w:t>
      </w:r>
      <w:r w:rsidR="00410039" w:rsidRPr="002012CF">
        <w:rPr>
          <w:rFonts w:cstheme="minorHAnsi"/>
          <w:sz w:val="24"/>
          <w:szCs w:val="24"/>
        </w:rPr>
        <w:t>T</w:t>
      </w:r>
      <w:r w:rsidR="00410039" w:rsidRPr="00C2694D">
        <w:rPr>
          <w:rFonts w:cstheme="minorHAnsi"/>
          <w:sz w:val="24"/>
          <w:szCs w:val="24"/>
        </w:rPr>
        <w:t>811</w:t>
      </w:r>
      <w:r w:rsidR="00410039" w:rsidRPr="002012CF">
        <w:rPr>
          <w:rFonts w:cstheme="minorHAnsi"/>
          <w:sz w:val="24"/>
          <w:szCs w:val="24"/>
        </w:rPr>
        <w:t>K</w:t>
      </w:r>
      <w:r w:rsidR="00410039" w:rsidRPr="00C2694D">
        <w:rPr>
          <w:rFonts w:cstheme="minorHAnsi"/>
          <w:sz w:val="24"/>
          <w:szCs w:val="24"/>
        </w:rPr>
        <w:t>-</w:t>
      </w:r>
      <w:r w:rsidR="00410039" w:rsidRPr="002012CF">
        <w:rPr>
          <w:rFonts w:cstheme="minorHAnsi"/>
          <w:sz w:val="24"/>
          <w:szCs w:val="24"/>
        </w:rPr>
        <w:t>SETID</w:t>
      </w:r>
      <w:r w:rsidR="00410039">
        <w:rPr>
          <w:rFonts w:cstheme="minorHAnsi"/>
          <w:sz w:val="24"/>
          <w:szCs w:val="24"/>
        </w:rPr>
        <w:t xml:space="preserve">. Получить значения полей </w:t>
      </w:r>
      <w:r w:rsidRPr="002012CF">
        <w:rPr>
          <w:rFonts w:cstheme="minorHAnsi"/>
          <w:sz w:val="24"/>
          <w:szCs w:val="24"/>
        </w:rPr>
        <w:t>FROM (</w:t>
      </w:r>
      <w:r w:rsidRPr="004913CC">
        <w:rPr>
          <w:rFonts w:cstheme="minorHAnsi"/>
          <w:sz w:val="24"/>
          <w:szCs w:val="24"/>
        </w:rPr>
        <w:t>Начальное значение</w:t>
      </w:r>
      <w:r w:rsidRPr="002012CF">
        <w:rPr>
          <w:rFonts w:cstheme="minorHAnsi"/>
          <w:sz w:val="24"/>
          <w:szCs w:val="24"/>
        </w:rPr>
        <w:t>), TO (</w:t>
      </w:r>
      <w:r>
        <w:rPr>
          <w:rFonts w:cstheme="minorHAnsi"/>
          <w:sz w:val="24"/>
          <w:szCs w:val="24"/>
        </w:rPr>
        <w:t>Конечное значение</w:t>
      </w:r>
      <w:r w:rsidRPr="002012CF">
        <w:rPr>
          <w:rFonts w:cstheme="minorHAnsi"/>
          <w:sz w:val="24"/>
          <w:szCs w:val="24"/>
        </w:rPr>
        <w:t>)</w:t>
      </w:r>
      <w:r>
        <w:rPr>
          <w:rFonts w:cstheme="minorHAnsi"/>
          <w:sz w:val="24"/>
          <w:szCs w:val="24"/>
        </w:rPr>
        <w:t xml:space="preserve"> табличного параметра</w:t>
      </w:r>
      <w:r w:rsidRPr="002012CF">
        <w:rPr>
          <w:rFonts w:cstheme="minorHAnsi"/>
          <w:sz w:val="24"/>
          <w:szCs w:val="24"/>
        </w:rPr>
        <w:t xml:space="preserve"> </w:t>
      </w:r>
      <w:r w:rsidRPr="004913CC">
        <w:rPr>
          <w:rFonts w:cstheme="minorHAnsi"/>
          <w:sz w:val="24"/>
          <w:szCs w:val="24"/>
        </w:rPr>
        <w:t>SET_VALUES</w:t>
      </w:r>
      <w:r w:rsidR="00410039">
        <w:rPr>
          <w:rFonts w:cstheme="minorHAnsi"/>
          <w:sz w:val="24"/>
          <w:szCs w:val="24"/>
        </w:rPr>
        <w:t>.</w:t>
      </w:r>
      <w:r w:rsidRPr="004913CC">
        <w:rPr>
          <w:rFonts w:cstheme="minorHAnsi"/>
          <w:sz w:val="24"/>
          <w:szCs w:val="24"/>
        </w:rPr>
        <w:t xml:space="preserve"> </w:t>
      </w:r>
    </w:p>
    <w:p w14:paraId="466A71F3" w14:textId="77777777" w:rsidR="004913CC" w:rsidRPr="00C2694D" w:rsidRDefault="004913CC" w:rsidP="004913CC">
      <w:pPr>
        <w:pStyle w:val="ae"/>
        <w:ind w:left="360"/>
        <w:rPr>
          <w:rFonts w:cstheme="minorHAnsi"/>
          <w:sz w:val="24"/>
          <w:szCs w:val="24"/>
          <w:u w:val="single"/>
        </w:rPr>
      </w:pPr>
      <w:r w:rsidRPr="00C2694D">
        <w:rPr>
          <w:rFonts w:cstheme="minorHAnsi"/>
          <w:sz w:val="24"/>
          <w:szCs w:val="24"/>
          <w:u w:val="single"/>
        </w:rPr>
        <w:t xml:space="preserve">Данные в транзакции </w:t>
      </w:r>
      <w:r w:rsidRPr="00C2694D">
        <w:rPr>
          <w:rFonts w:cstheme="minorHAnsi"/>
          <w:sz w:val="24"/>
          <w:szCs w:val="24"/>
          <w:u w:val="single"/>
          <w:lang w:val="en-US"/>
        </w:rPr>
        <w:t>ERP</w:t>
      </w:r>
      <w:r w:rsidRPr="00C2694D">
        <w:rPr>
          <w:rFonts w:cstheme="minorHAnsi"/>
          <w:sz w:val="24"/>
          <w:szCs w:val="24"/>
          <w:u w:val="single"/>
        </w:rPr>
        <w:t>:</w:t>
      </w:r>
    </w:p>
    <w:p w14:paraId="1EF71F83" w14:textId="01E88C67" w:rsidR="004913CC" w:rsidRPr="002012CF" w:rsidRDefault="004913CC" w:rsidP="002012CF">
      <w:pPr>
        <w:pStyle w:val="ae"/>
        <w:ind w:left="360" w:firstLine="207"/>
        <w:rPr>
          <w:rFonts w:cstheme="minorHAnsi"/>
          <w:sz w:val="24"/>
          <w:szCs w:val="24"/>
        </w:rPr>
      </w:pPr>
      <w:r>
        <w:rPr>
          <w:rFonts w:cstheme="minorHAnsi"/>
          <w:sz w:val="24"/>
          <w:szCs w:val="24"/>
          <w:lang w:val="en-US"/>
        </w:rPr>
        <w:t>GS</w:t>
      </w:r>
      <w:r w:rsidRPr="002012CF">
        <w:rPr>
          <w:rFonts w:cstheme="minorHAnsi"/>
          <w:sz w:val="24"/>
          <w:szCs w:val="24"/>
        </w:rPr>
        <w:t>03</w:t>
      </w:r>
      <w:r w:rsidRPr="0040565C">
        <w:rPr>
          <w:rFonts w:cstheme="minorHAnsi"/>
          <w:sz w:val="24"/>
          <w:szCs w:val="24"/>
        </w:rPr>
        <w:t xml:space="preserve"> -&gt; </w:t>
      </w:r>
      <w:r>
        <w:rPr>
          <w:rFonts w:cstheme="minorHAnsi"/>
          <w:sz w:val="24"/>
          <w:szCs w:val="24"/>
        </w:rPr>
        <w:t>Указать имя набора</w:t>
      </w:r>
      <w:r w:rsidRPr="0040565C">
        <w:rPr>
          <w:rFonts w:cstheme="minorHAnsi"/>
          <w:sz w:val="24"/>
          <w:szCs w:val="24"/>
        </w:rPr>
        <w:t xml:space="preserve"> -&gt; </w:t>
      </w:r>
      <w:r>
        <w:rPr>
          <w:rFonts w:cstheme="minorHAnsi"/>
          <w:sz w:val="24"/>
          <w:szCs w:val="24"/>
        </w:rPr>
        <w:t>Ведение иерархии. Выбрать значения узлов или параметров выбора (в случае узла типа «вариант»).</w:t>
      </w:r>
    </w:p>
    <w:p w14:paraId="4FF9BBE5" w14:textId="49261A03" w:rsidR="006B3FA0" w:rsidRDefault="004913CC" w:rsidP="002012CF">
      <w:pPr>
        <w:pStyle w:val="ae"/>
        <w:numPr>
          <w:ilvl w:val="0"/>
          <w:numId w:val="626"/>
        </w:numPr>
        <w:rPr>
          <w:rFonts w:cstheme="minorHAnsi"/>
          <w:sz w:val="24"/>
          <w:szCs w:val="24"/>
        </w:rPr>
      </w:pPr>
      <w:r>
        <w:rPr>
          <w:rFonts w:cstheme="minorHAnsi"/>
          <w:sz w:val="24"/>
          <w:szCs w:val="24"/>
        </w:rPr>
        <w:t xml:space="preserve">Применить полученные в пунктах 4 и 5 параметры фильтрации по признакам к таблице </w:t>
      </w:r>
      <w:r>
        <w:rPr>
          <w:rFonts w:cstheme="minorHAnsi"/>
          <w:sz w:val="24"/>
          <w:szCs w:val="24"/>
          <w:lang w:val="en-US"/>
        </w:rPr>
        <w:t>ACDOCA</w:t>
      </w:r>
      <w:r w:rsidRPr="002012CF">
        <w:rPr>
          <w:rFonts w:cstheme="minorHAnsi"/>
          <w:sz w:val="24"/>
          <w:szCs w:val="24"/>
        </w:rPr>
        <w:t xml:space="preserve">, </w:t>
      </w:r>
      <w:r>
        <w:rPr>
          <w:rFonts w:cstheme="minorHAnsi"/>
          <w:sz w:val="24"/>
          <w:szCs w:val="24"/>
        </w:rPr>
        <w:t xml:space="preserve">задавая фильтр по периоду (поле </w:t>
      </w:r>
      <w:r>
        <w:rPr>
          <w:rFonts w:cstheme="minorHAnsi"/>
          <w:sz w:val="24"/>
          <w:szCs w:val="24"/>
          <w:lang w:val="en-US"/>
        </w:rPr>
        <w:t>ACDOCA</w:t>
      </w:r>
      <w:r w:rsidRPr="002012CF">
        <w:rPr>
          <w:rFonts w:cstheme="minorHAnsi"/>
          <w:sz w:val="24"/>
          <w:szCs w:val="24"/>
        </w:rPr>
        <w:t>-</w:t>
      </w:r>
      <w:r>
        <w:rPr>
          <w:rFonts w:cstheme="minorHAnsi"/>
          <w:sz w:val="24"/>
          <w:szCs w:val="24"/>
          <w:lang w:val="en-US"/>
        </w:rPr>
        <w:t>FISCYEARPER</w:t>
      </w:r>
      <w:r w:rsidRPr="002012CF">
        <w:rPr>
          <w:rFonts w:cstheme="minorHAnsi"/>
          <w:sz w:val="24"/>
          <w:szCs w:val="24"/>
        </w:rPr>
        <w:t xml:space="preserve">) </w:t>
      </w:r>
      <w:r>
        <w:rPr>
          <w:rFonts w:cstheme="minorHAnsi"/>
          <w:sz w:val="24"/>
          <w:szCs w:val="24"/>
        </w:rPr>
        <w:t>и применяя следующее соответствие полей настройки цикла</w:t>
      </w:r>
      <w:r w:rsidR="00B722CB" w:rsidRPr="002012CF">
        <w:rPr>
          <w:rFonts w:cstheme="minorHAnsi"/>
          <w:sz w:val="24"/>
          <w:szCs w:val="24"/>
        </w:rPr>
        <w:t xml:space="preserve"> (</w:t>
      </w:r>
      <w:r w:rsidR="00B722CB">
        <w:rPr>
          <w:rFonts w:cstheme="minorHAnsi"/>
          <w:sz w:val="24"/>
          <w:szCs w:val="24"/>
          <w:lang w:val="en-US"/>
        </w:rPr>
        <w:t>T</w:t>
      </w:r>
      <w:r w:rsidR="00B722CB" w:rsidRPr="002012CF">
        <w:rPr>
          <w:rFonts w:cstheme="minorHAnsi"/>
          <w:sz w:val="24"/>
          <w:szCs w:val="24"/>
        </w:rPr>
        <w:t>811</w:t>
      </w:r>
      <w:r w:rsidR="00B722CB">
        <w:rPr>
          <w:rFonts w:cstheme="minorHAnsi"/>
          <w:sz w:val="24"/>
          <w:szCs w:val="24"/>
          <w:lang w:val="en-US"/>
        </w:rPr>
        <w:t>K</w:t>
      </w:r>
      <w:r w:rsidR="00B722CB" w:rsidRPr="002012CF">
        <w:rPr>
          <w:rFonts w:cstheme="minorHAnsi"/>
          <w:sz w:val="24"/>
          <w:szCs w:val="24"/>
        </w:rPr>
        <w:t>-</w:t>
      </w:r>
      <w:r w:rsidR="00B722CB">
        <w:rPr>
          <w:rFonts w:cstheme="minorHAnsi"/>
          <w:sz w:val="24"/>
          <w:szCs w:val="24"/>
          <w:lang w:val="en-US"/>
        </w:rPr>
        <w:t>FIELD</w:t>
      </w:r>
      <w:r w:rsidR="00B722CB" w:rsidRPr="002012CF">
        <w:rPr>
          <w:rFonts w:cstheme="minorHAnsi"/>
          <w:sz w:val="24"/>
          <w:szCs w:val="24"/>
        </w:rPr>
        <w:t>)</w:t>
      </w:r>
      <w:r>
        <w:rPr>
          <w:rFonts w:cstheme="minorHAnsi"/>
          <w:sz w:val="24"/>
          <w:szCs w:val="24"/>
        </w:rPr>
        <w:t xml:space="preserve"> полям таблице </w:t>
      </w:r>
      <w:r>
        <w:rPr>
          <w:rFonts w:cstheme="minorHAnsi"/>
          <w:sz w:val="24"/>
          <w:szCs w:val="24"/>
          <w:lang w:val="en-US"/>
        </w:rPr>
        <w:t>ACDOCA</w:t>
      </w:r>
      <w:r w:rsidR="00B722CB">
        <w:rPr>
          <w:rFonts w:cstheme="minorHAnsi"/>
          <w:sz w:val="24"/>
          <w:szCs w:val="24"/>
        </w:rPr>
        <w:t xml:space="preserve">. Поля, не указанные ниже, имеют те же наименования в </w:t>
      </w:r>
      <w:r w:rsidR="00B722CB">
        <w:rPr>
          <w:rFonts w:cstheme="minorHAnsi"/>
          <w:sz w:val="24"/>
          <w:szCs w:val="24"/>
          <w:lang w:val="en-US"/>
        </w:rPr>
        <w:t>ACDOCA</w:t>
      </w:r>
      <w:r w:rsidR="00B722CB" w:rsidRPr="002012CF">
        <w:rPr>
          <w:rFonts w:cstheme="minorHAnsi"/>
          <w:sz w:val="24"/>
          <w:szCs w:val="24"/>
        </w:rPr>
        <w:t xml:space="preserve">, </w:t>
      </w:r>
      <w:r w:rsidR="00B722CB">
        <w:rPr>
          <w:rFonts w:cstheme="minorHAnsi"/>
          <w:sz w:val="24"/>
          <w:szCs w:val="24"/>
        </w:rPr>
        <w:t xml:space="preserve">что и значение поля </w:t>
      </w:r>
      <w:r w:rsidR="00B722CB">
        <w:rPr>
          <w:rFonts w:cstheme="minorHAnsi"/>
          <w:sz w:val="24"/>
          <w:szCs w:val="24"/>
          <w:lang w:val="en-US"/>
        </w:rPr>
        <w:t>T</w:t>
      </w:r>
      <w:r w:rsidR="00B722CB" w:rsidRPr="002012CF">
        <w:rPr>
          <w:rFonts w:cstheme="minorHAnsi"/>
          <w:sz w:val="24"/>
          <w:szCs w:val="24"/>
        </w:rPr>
        <w:t>811</w:t>
      </w:r>
      <w:r w:rsidR="00B722CB">
        <w:rPr>
          <w:rFonts w:cstheme="minorHAnsi"/>
          <w:sz w:val="24"/>
          <w:szCs w:val="24"/>
          <w:lang w:val="en-US"/>
        </w:rPr>
        <w:t>K</w:t>
      </w:r>
      <w:r w:rsidR="00B722CB" w:rsidRPr="002012CF">
        <w:rPr>
          <w:rFonts w:cstheme="minorHAnsi"/>
          <w:sz w:val="24"/>
          <w:szCs w:val="24"/>
        </w:rPr>
        <w:t>-</w:t>
      </w:r>
      <w:r w:rsidR="00B722CB">
        <w:rPr>
          <w:rFonts w:cstheme="minorHAnsi"/>
          <w:sz w:val="24"/>
          <w:szCs w:val="24"/>
          <w:lang w:val="en-US"/>
        </w:rPr>
        <w:t>FIELD</w:t>
      </w:r>
      <w:r w:rsidR="00B722CB" w:rsidRPr="002012CF">
        <w:rPr>
          <w:rFonts w:cstheme="minorHAnsi"/>
          <w:sz w:val="24"/>
          <w:szCs w:val="24"/>
        </w:rPr>
        <w:t>.</w:t>
      </w:r>
    </w:p>
    <w:tbl>
      <w:tblPr>
        <w:tblW w:w="4323" w:type="dxa"/>
        <w:tblInd w:w="780" w:type="dxa"/>
        <w:tblCellMar>
          <w:left w:w="0" w:type="dxa"/>
          <w:right w:w="0" w:type="dxa"/>
        </w:tblCellMar>
        <w:tblLook w:val="04A0" w:firstRow="1" w:lastRow="0" w:firstColumn="1" w:lastColumn="0" w:noHBand="0" w:noVBand="1"/>
      </w:tblPr>
      <w:tblGrid>
        <w:gridCol w:w="2339"/>
        <w:gridCol w:w="1984"/>
      </w:tblGrid>
      <w:tr w:rsidR="00B722CB" w14:paraId="21B912EB" w14:textId="77777777" w:rsidTr="002012CF">
        <w:trPr>
          <w:trHeight w:val="300"/>
          <w:tblHeader/>
        </w:trPr>
        <w:tc>
          <w:tcPr>
            <w:tcW w:w="2339" w:type="dxa"/>
            <w:tcBorders>
              <w:top w:val="single" w:sz="8" w:space="0" w:color="000000"/>
              <w:left w:val="nil"/>
              <w:bottom w:val="single" w:sz="8" w:space="0" w:color="000000"/>
              <w:right w:val="nil"/>
            </w:tcBorders>
            <w:noWrap/>
            <w:tcMar>
              <w:top w:w="0" w:type="dxa"/>
              <w:left w:w="108" w:type="dxa"/>
              <w:bottom w:w="0" w:type="dxa"/>
              <w:right w:w="108" w:type="dxa"/>
            </w:tcMar>
            <w:vAlign w:val="center"/>
            <w:hideMark/>
          </w:tcPr>
          <w:p w14:paraId="5689DADB" w14:textId="5AECA8D2" w:rsidR="004913CC" w:rsidRDefault="004913CC" w:rsidP="002012CF">
            <w:pPr>
              <w:contextualSpacing/>
              <w:rPr>
                <w:rFonts w:eastAsiaTheme="minorHAnsi"/>
                <w:b/>
                <w:bCs/>
                <w:color w:val="000000"/>
              </w:rPr>
            </w:pPr>
            <w:r>
              <w:rPr>
                <w:b/>
                <w:bCs/>
                <w:color w:val="000000"/>
              </w:rPr>
              <w:t>Поле настройка</w:t>
            </w:r>
            <w:r w:rsidR="00B722CB">
              <w:rPr>
                <w:b/>
                <w:bCs/>
                <w:color w:val="000000"/>
              </w:rPr>
              <w:t xml:space="preserve"> (</w:t>
            </w:r>
            <w:r w:rsidR="00B722CB">
              <w:rPr>
                <w:b/>
                <w:bCs/>
                <w:color w:val="000000"/>
                <w:lang w:val="en-US"/>
              </w:rPr>
              <w:t>T811K-FIELD</w:t>
            </w:r>
            <w:r w:rsidR="00B722CB">
              <w:rPr>
                <w:b/>
                <w:bCs/>
                <w:color w:val="000000"/>
              </w:rPr>
              <w:t>)</w:t>
            </w:r>
          </w:p>
        </w:tc>
        <w:tc>
          <w:tcPr>
            <w:tcW w:w="1984" w:type="dxa"/>
            <w:tcBorders>
              <w:top w:val="single" w:sz="8" w:space="0" w:color="000000"/>
              <w:left w:val="nil"/>
              <w:bottom w:val="single" w:sz="8" w:space="0" w:color="000000"/>
              <w:right w:val="nil"/>
            </w:tcBorders>
            <w:noWrap/>
            <w:tcMar>
              <w:top w:w="0" w:type="dxa"/>
              <w:left w:w="108" w:type="dxa"/>
              <w:bottom w:w="0" w:type="dxa"/>
              <w:right w:w="108" w:type="dxa"/>
            </w:tcMar>
            <w:vAlign w:val="center"/>
            <w:hideMark/>
          </w:tcPr>
          <w:p w14:paraId="019DE724" w14:textId="77777777" w:rsidR="004913CC" w:rsidRDefault="004913CC" w:rsidP="002012CF">
            <w:pPr>
              <w:contextualSpacing/>
              <w:rPr>
                <w:b/>
                <w:bCs/>
                <w:color w:val="000000"/>
              </w:rPr>
            </w:pPr>
            <w:r>
              <w:rPr>
                <w:b/>
                <w:bCs/>
                <w:color w:val="000000"/>
              </w:rPr>
              <w:t>Поле ACDOCA</w:t>
            </w:r>
          </w:p>
        </w:tc>
      </w:tr>
      <w:tr w:rsidR="00B722CB" w14:paraId="4570B30D" w14:textId="77777777" w:rsidTr="002012CF">
        <w:trPr>
          <w:trHeight w:val="300"/>
        </w:trPr>
        <w:tc>
          <w:tcPr>
            <w:tcW w:w="2339" w:type="dxa"/>
            <w:shd w:val="clear" w:color="auto" w:fill="D9D9D9"/>
            <w:noWrap/>
            <w:tcMar>
              <w:top w:w="0" w:type="dxa"/>
              <w:left w:w="108" w:type="dxa"/>
              <w:bottom w:w="0" w:type="dxa"/>
              <w:right w:w="108" w:type="dxa"/>
            </w:tcMar>
            <w:vAlign w:val="center"/>
            <w:hideMark/>
          </w:tcPr>
          <w:p w14:paraId="541775BF" w14:textId="77777777" w:rsidR="004913CC" w:rsidRDefault="004913CC" w:rsidP="002012CF">
            <w:pPr>
              <w:contextualSpacing/>
              <w:rPr>
                <w:color w:val="000000"/>
              </w:rPr>
            </w:pPr>
            <w:r>
              <w:rPr>
                <w:color w:val="000000"/>
              </w:rPr>
              <w:t>ARTNR</w:t>
            </w:r>
          </w:p>
        </w:tc>
        <w:tc>
          <w:tcPr>
            <w:tcW w:w="1984" w:type="dxa"/>
            <w:shd w:val="clear" w:color="auto" w:fill="D9D9D9"/>
            <w:noWrap/>
            <w:tcMar>
              <w:top w:w="0" w:type="dxa"/>
              <w:left w:w="108" w:type="dxa"/>
              <w:bottom w:w="0" w:type="dxa"/>
              <w:right w:w="108" w:type="dxa"/>
            </w:tcMar>
            <w:vAlign w:val="center"/>
            <w:hideMark/>
          </w:tcPr>
          <w:p w14:paraId="230D0475" w14:textId="77777777" w:rsidR="004913CC" w:rsidRDefault="004913CC" w:rsidP="002012CF">
            <w:pPr>
              <w:contextualSpacing/>
              <w:rPr>
                <w:color w:val="000000"/>
              </w:rPr>
            </w:pPr>
            <w:r>
              <w:rPr>
                <w:color w:val="000000"/>
              </w:rPr>
              <w:t>MATNR</w:t>
            </w:r>
          </w:p>
        </w:tc>
      </w:tr>
      <w:tr w:rsidR="00B722CB" w14:paraId="11F69BD2" w14:textId="77777777" w:rsidTr="002012CF">
        <w:trPr>
          <w:trHeight w:val="300"/>
        </w:trPr>
        <w:tc>
          <w:tcPr>
            <w:tcW w:w="2339" w:type="dxa"/>
            <w:noWrap/>
            <w:tcMar>
              <w:top w:w="0" w:type="dxa"/>
              <w:left w:w="108" w:type="dxa"/>
              <w:bottom w:w="0" w:type="dxa"/>
              <w:right w:w="108" w:type="dxa"/>
            </w:tcMar>
            <w:vAlign w:val="center"/>
            <w:hideMark/>
          </w:tcPr>
          <w:p w14:paraId="0F91DC8E" w14:textId="77777777" w:rsidR="004913CC" w:rsidRDefault="004913CC" w:rsidP="002012CF">
            <w:pPr>
              <w:contextualSpacing/>
              <w:rPr>
                <w:color w:val="000000"/>
              </w:rPr>
            </w:pPr>
            <w:r>
              <w:rPr>
                <w:color w:val="000000"/>
              </w:rPr>
              <w:t>KMMAKL</w:t>
            </w:r>
          </w:p>
        </w:tc>
        <w:tc>
          <w:tcPr>
            <w:tcW w:w="1984" w:type="dxa"/>
            <w:noWrap/>
            <w:tcMar>
              <w:top w:w="0" w:type="dxa"/>
              <w:left w:w="108" w:type="dxa"/>
              <w:bottom w:w="0" w:type="dxa"/>
              <w:right w:w="108" w:type="dxa"/>
            </w:tcMar>
            <w:vAlign w:val="center"/>
            <w:hideMark/>
          </w:tcPr>
          <w:p w14:paraId="69C6FD77" w14:textId="77777777" w:rsidR="004913CC" w:rsidRDefault="004913CC" w:rsidP="002012CF">
            <w:pPr>
              <w:contextualSpacing/>
              <w:rPr>
                <w:color w:val="000000"/>
              </w:rPr>
            </w:pPr>
            <w:r>
              <w:rPr>
                <w:color w:val="000000"/>
              </w:rPr>
              <w:t>KMMAKL_PA</w:t>
            </w:r>
          </w:p>
        </w:tc>
      </w:tr>
      <w:tr w:rsidR="00B722CB" w14:paraId="2A89EE17" w14:textId="77777777" w:rsidTr="002012CF">
        <w:trPr>
          <w:trHeight w:val="300"/>
        </w:trPr>
        <w:tc>
          <w:tcPr>
            <w:tcW w:w="2339" w:type="dxa"/>
            <w:shd w:val="clear" w:color="auto" w:fill="D9D9D9"/>
            <w:noWrap/>
            <w:tcMar>
              <w:top w:w="0" w:type="dxa"/>
              <w:left w:w="108" w:type="dxa"/>
              <w:bottom w:w="0" w:type="dxa"/>
              <w:right w:w="108" w:type="dxa"/>
            </w:tcMar>
            <w:vAlign w:val="center"/>
            <w:hideMark/>
          </w:tcPr>
          <w:p w14:paraId="3CC475BF" w14:textId="77777777" w:rsidR="004913CC" w:rsidRDefault="004913CC" w:rsidP="002012CF">
            <w:pPr>
              <w:contextualSpacing/>
              <w:rPr>
                <w:color w:val="000000"/>
              </w:rPr>
            </w:pPr>
            <w:r>
              <w:rPr>
                <w:color w:val="000000"/>
              </w:rPr>
              <w:t>WW100</w:t>
            </w:r>
          </w:p>
        </w:tc>
        <w:tc>
          <w:tcPr>
            <w:tcW w:w="1984" w:type="dxa"/>
            <w:shd w:val="clear" w:color="auto" w:fill="D9D9D9"/>
            <w:noWrap/>
            <w:tcMar>
              <w:top w:w="0" w:type="dxa"/>
              <w:left w:w="108" w:type="dxa"/>
              <w:bottom w:w="0" w:type="dxa"/>
              <w:right w:w="108" w:type="dxa"/>
            </w:tcMar>
            <w:vAlign w:val="center"/>
            <w:hideMark/>
          </w:tcPr>
          <w:p w14:paraId="57E5EB8A" w14:textId="77777777" w:rsidR="004913CC" w:rsidRDefault="004913CC" w:rsidP="002012CF">
            <w:pPr>
              <w:contextualSpacing/>
              <w:rPr>
                <w:color w:val="000000"/>
              </w:rPr>
            </w:pPr>
            <w:r>
              <w:rPr>
                <w:color w:val="000000"/>
              </w:rPr>
              <w:t>WW100_PA</w:t>
            </w:r>
          </w:p>
        </w:tc>
      </w:tr>
      <w:tr w:rsidR="00B722CB" w14:paraId="2BDE09BA" w14:textId="77777777" w:rsidTr="002012CF">
        <w:trPr>
          <w:trHeight w:val="300"/>
        </w:trPr>
        <w:tc>
          <w:tcPr>
            <w:tcW w:w="2339" w:type="dxa"/>
            <w:noWrap/>
            <w:tcMar>
              <w:top w:w="0" w:type="dxa"/>
              <w:left w:w="108" w:type="dxa"/>
              <w:bottom w:w="0" w:type="dxa"/>
              <w:right w:w="108" w:type="dxa"/>
            </w:tcMar>
            <w:vAlign w:val="center"/>
            <w:hideMark/>
          </w:tcPr>
          <w:p w14:paraId="087FC3D9" w14:textId="77777777" w:rsidR="004913CC" w:rsidRDefault="004913CC" w:rsidP="002012CF">
            <w:pPr>
              <w:contextualSpacing/>
              <w:rPr>
                <w:color w:val="000000"/>
              </w:rPr>
            </w:pPr>
            <w:r>
              <w:rPr>
                <w:color w:val="000000"/>
              </w:rPr>
              <w:t>WW240</w:t>
            </w:r>
          </w:p>
        </w:tc>
        <w:tc>
          <w:tcPr>
            <w:tcW w:w="1984" w:type="dxa"/>
            <w:noWrap/>
            <w:tcMar>
              <w:top w:w="0" w:type="dxa"/>
              <w:left w:w="108" w:type="dxa"/>
              <w:bottom w:w="0" w:type="dxa"/>
              <w:right w:w="108" w:type="dxa"/>
            </w:tcMar>
            <w:vAlign w:val="center"/>
            <w:hideMark/>
          </w:tcPr>
          <w:p w14:paraId="288906FE" w14:textId="77777777" w:rsidR="004913CC" w:rsidRDefault="004913CC" w:rsidP="002012CF">
            <w:pPr>
              <w:contextualSpacing/>
              <w:rPr>
                <w:color w:val="000000"/>
              </w:rPr>
            </w:pPr>
            <w:r>
              <w:rPr>
                <w:color w:val="000000"/>
              </w:rPr>
              <w:t>WW240_PA</w:t>
            </w:r>
          </w:p>
        </w:tc>
      </w:tr>
      <w:tr w:rsidR="00B722CB" w14:paraId="7705353C" w14:textId="77777777" w:rsidTr="002012CF">
        <w:trPr>
          <w:trHeight w:val="300"/>
        </w:trPr>
        <w:tc>
          <w:tcPr>
            <w:tcW w:w="2339" w:type="dxa"/>
            <w:shd w:val="clear" w:color="auto" w:fill="D9D9D9"/>
            <w:noWrap/>
            <w:tcMar>
              <w:top w:w="0" w:type="dxa"/>
              <w:left w:w="108" w:type="dxa"/>
              <w:bottom w:w="0" w:type="dxa"/>
              <w:right w:w="108" w:type="dxa"/>
            </w:tcMar>
            <w:vAlign w:val="center"/>
            <w:hideMark/>
          </w:tcPr>
          <w:p w14:paraId="0027FB0B" w14:textId="77777777" w:rsidR="004913CC" w:rsidRDefault="004913CC" w:rsidP="002012CF">
            <w:pPr>
              <w:contextualSpacing/>
              <w:rPr>
                <w:color w:val="000000"/>
              </w:rPr>
            </w:pPr>
            <w:r>
              <w:rPr>
                <w:color w:val="000000"/>
              </w:rPr>
              <w:lastRenderedPageBreak/>
              <w:t>WW260</w:t>
            </w:r>
          </w:p>
        </w:tc>
        <w:tc>
          <w:tcPr>
            <w:tcW w:w="1984" w:type="dxa"/>
            <w:shd w:val="clear" w:color="auto" w:fill="D9D9D9"/>
            <w:noWrap/>
            <w:tcMar>
              <w:top w:w="0" w:type="dxa"/>
              <w:left w:w="108" w:type="dxa"/>
              <w:bottom w:w="0" w:type="dxa"/>
              <w:right w:w="108" w:type="dxa"/>
            </w:tcMar>
            <w:vAlign w:val="center"/>
            <w:hideMark/>
          </w:tcPr>
          <w:p w14:paraId="18D679A4" w14:textId="77777777" w:rsidR="004913CC" w:rsidRDefault="004913CC" w:rsidP="002012CF">
            <w:pPr>
              <w:contextualSpacing/>
              <w:rPr>
                <w:color w:val="000000"/>
              </w:rPr>
            </w:pPr>
            <w:r>
              <w:rPr>
                <w:color w:val="000000"/>
              </w:rPr>
              <w:t>WW260_PA</w:t>
            </w:r>
          </w:p>
        </w:tc>
      </w:tr>
      <w:tr w:rsidR="00B722CB" w14:paraId="54DA5DEC" w14:textId="77777777" w:rsidTr="002012CF">
        <w:trPr>
          <w:trHeight w:val="300"/>
        </w:trPr>
        <w:tc>
          <w:tcPr>
            <w:tcW w:w="2339" w:type="dxa"/>
            <w:noWrap/>
            <w:tcMar>
              <w:top w:w="0" w:type="dxa"/>
              <w:left w:w="108" w:type="dxa"/>
              <w:bottom w:w="0" w:type="dxa"/>
              <w:right w:w="108" w:type="dxa"/>
            </w:tcMar>
            <w:vAlign w:val="center"/>
            <w:hideMark/>
          </w:tcPr>
          <w:p w14:paraId="1DD830E5" w14:textId="77777777" w:rsidR="004913CC" w:rsidRDefault="004913CC" w:rsidP="002012CF">
            <w:pPr>
              <w:contextualSpacing/>
              <w:rPr>
                <w:color w:val="000000"/>
              </w:rPr>
            </w:pPr>
            <w:r>
              <w:rPr>
                <w:color w:val="000000"/>
              </w:rPr>
              <w:t>WW280</w:t>
            </w:r>
          </w:p>
        </w:tc>
        <w:tc>
          <w:tcPr>
            <w:tcW w:w="1984" w:type="dxa"/>
            <w:noWrap/>
            <w:tcMar>
              <w:top w:w="0" w:type="dxa"/>
              <w:left w:w="108" w:type="dxa"/>
              <w:bottom w:w="0" w:type="dxa"/>
              <w:right w:w="108" w:type="dxa"/>
            </w:tcMar>
            <w:vAlign w:val="center"/>
            <w:hideMark/>
          </w:tcPr>
          <w:p w14:paraId="09D8950A" w14:textId="77777777" w:rsidR="004913CC" w:rsidRDefault="004913CC" w:rsidP="002012CF">
            <w:pPr>
              <w:contextualSpacing/>
              <w:rPr>
                <w:color w:val="000000"/>
              </w:rPr>
            </w:pPr>
            <w:r>
              <w:rPr>
                <w:color w:val="000000"/>
              </w:rPr>
              <w:t>WW280_PA</w:t>
            </w:r>
          </w:p>
        </w:tc>
      </w:tr>
      <w:tr w:rsidR="00B722CB" w14:paraId="6347CAB5" w14:textId="77777777" w:rsidTr="002012CF">
        <w:trPr>
          <w:trHeight w:val="300"/>
        </w:trPr>
        <w:tc>
          <w:tcPr>
            <w:tcW w:w="2339" w:type="dxa"/>
            <w:shd w:val="clear" w:color="auto" w:fill="D9D9D9"/>
            <w:noWrap/>
            <w:tcMar>
              <w:top w:w="0" w:type="dxa"/>
              <w:left w:w="108" w:type="dxa"/>
              <w:bottom w:w="0" w:type="dxa"/>
              <w:right w:w="108" w:type="dxa"/>
            </w:tcMar>
            <w:vAlign w:val="center"/>
            <w:hideMark/>
          </w:tcPr>
          <w:p w14:paraId="585216E7" w14:textId="77777777" w:rsidR="004913CC" w:rsidRDefault="004913CC" w:rsidP="002012CF">
            <w:pPr>
              <w:contextualSpacing/>
              <w:rPr>
                <w:color w:val="000000"/>
              </w:rPr>
            </w:pPr>
            <w:r>
              <w:rPr>
                <w:color w:val="000000"/>
              </w:rPr>
              <w:t>KNDNR</w:t>
            </w:r>
          </w:p>
        </w:tc>
        <w:tc>
          <w:tcPr>
            <w:tcW w:w="1984" w:type="dxa"/>
            <w:shd w:val="clear" w:color="auto" w:fill="D9D9D9"/>
            <w:noWrap/>
            <w:tcMar>
              <w:top w:w="0" w:type="dxa"/>
              <w:left w:w="108" w:type="dxa"/>
              <w:bottom w:w="0" w:type="dxa"/>
              <w:right w:w="108" w:type="dxa"/>
            </w:tcMar>
            <w:vAlign w:val="center"/>
            <w:hideMark/>
          </w:tcPr>
          <w:p w14:paraId="60457289" w14:textId="77777777" w:rsidR="004913CC" w:rsidRDefault="004913CC" w:rsidP="002012CF">
            <w:pPr>
              <w:contextualSpacing/>
              <w:rPr>
                <w:color w:val="000000"/>
              </w:rPr>
            </w:pPr>
            <w:r>
              <w:rPr>
                <w:color w:val="000000"/>
              </w:rPr>
              <w:t>KUNNR</w:t>
            </w:r>
          </w:p>
        </w:tc>
      </w:tr>
      <w:tr w:rsidR="00B722CB" w14:paraId="57A65336" w14:textId="77777777" w:rsidTr="002012CF">
        <w:trPr>
          <w:trHeight w:val="300"/>
        </w:trPr>
        <w:tc>
          <w:tcPr>
            <w:tcW w:w="2339" w:type="dxa"/>
            <w:tcBorders>
              <w:top w:val="nil"/>
              <w:left w:val="nil"/>
              <w:bottom w:val="nil"/>
              <w:right w:val="nil"/>
            </w:tcBorders>
            <w:noWrap/>
            <w:tcMar>
              <w:top w:w="0" w:type="dxa"/>
              <w:left w:w="108" w:type="dxa"/>
              <w:bottom w:w="0" w:type="dxa"/>
              <w:right w:w="108" w:type="dxa"/>
            </w:tcMar>
            <w:vAlign w:val="center"/>
            <w:hideMark/>
          </w:tcPr>
          <w:p w14:paraId="543872E5" w14:textId="77777777" w:rsidR="004913CC" w:rsidRDefault="004913CC" w:rsidP="002012CF">
            <w:pPr>
              <w:contextualSpacing/>
              <w:rPr>
                <w:color w:val="000000"/>
              </w:rPr>
            </w:pPr>
            <w:r>
              <w:rPr>
                <w:color w:val="000000"/>
              </w:rPr>
              <w:t>KUNRG</w:t>
            </w:r>
          </w:p>
        </w:tc>
        <w:tc>
          <w:tcPr>
            <w:tcW w:w="1984" w:type="dxa"/>
            <w:tcBorders>
              <w:top w:val="nil"/>
              <w:left w:val="nil"/>
              <w:bottom w:val="nil"/>
              <w:right w:val="nil"/>
            </w:tcBorders>
            <w:noWrap/>
            <w:tcMar>
              <w:top w:w="0" w:type="dxa"/>
              <w:left w:w="108" w:type="dxa"/>
              <w:bottom w:w="0" w:type="dxa"/>
              <w:right w:w="108" w:type="dxa"/>
            </w:tcMar>
            <w:vAlign w:val="center"/>
            <w:hideMark/>
          </w:tcPr>
          <w:p w14:paraId="149C9FAC" w14:textId="77777777" w:rsidR="004913CC" w:rsidRDefault="004913CC" w:rsidP="002012CF">
            <w:pPr>
              <w:contextualSpacing/>
              <w:rPr>
                <w:color w:val="000000"/>
              </w:rPr>
            </w:pPr>
            <w:r>
              <w:rPr>
                <w:color w:val="000000"/>
              </w:rPr>
              <w:t>KUNRG_PA</w:t>
            </w:r>
          </w:p>
        </w:tc>
      </w:tr>
    </w:tbl>
    <w:p w14:paraId="0CE93439" w14:textId="2E41C4C6" w:rsidR="004913CC" w:rsidRDefault="004913CC" w:rsidP="002012CF">
      <w:pPr>
        <w:pStyle w:val="ae"/>
        <w:ind w:left="360"/>
        <w:rPr>
          <w:rFonts w:cstheme="minorHAnsi"/>
          <w:sz w:val="24"/>
          <w:szCs w:val="24"/>
        </w:rPr>
      </w:pPr>
    </w:p>
    <w:p w14:paraId="2C26A89D" w14:textId="40069D3B" w:rsidR="00B722CB" w:rsidRDefault="00B722CB" w:rsidP="002012CF">
      <w:pPr>
        <w:pStyle w:val="ae"/>
        <w:ind w:left="360"/>
        <w:rPr>
          <w:rFonts w:cstheme="minorHAnsi"/>
          <w:sz w:val="24"/>
          <w:szCs w:val="24"/>
        </w:rPr>
      </w:pPr>
      <w:r>
        <w:rPr>
          <w:rFonts w:cstheme="minorHAnsi"/>
          <w:sz w:val="24"/>
          <w:szCs w:val="24"/>
        </w:rPr>
        <w:t>Для фильтрации необходимо использовать:</w:t>
      </w:r>
    </w:p>
    <w:p w14:paraId="58CABBFF" w14:textId="6943967A" w:rsidR="00B722CB" w:rsidRDefault="00B722CB" w:rsidP="002012CF">
      <w:pPr>
        <w:pStyle w:val="ae"/>
        <w:numPr>
          <w:ilvl w:val="0"/>
          <w:numId w:val="633"/>
        </w:numPr>
        <w:rPr>
          <w:rFonts w:cstheme="minorHAnsi"/>
          <w:sz w:val="24"/>
          <w:szCs w:val="24"/>
        </w:rPr>
      </w:pP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FIELD</w:t>
      </w:r>
      <w:r w:rsidRPr="002012CF">
        <w:rPr>
          <w:rFonts w:cstheme="minorHAnsi"/>
          <w:sz w:val="24"/>
          <w:szCs w:val="24"/>
        </w:rPr>
        <w:t xml:space="preserve"> – </w:t>
      </w:r>
      <w:r>
        <w:rPr>
          <w:rFonts w:cstheme="minorHAnsi"/>
          <w:sz w:val="24"/>
          <w:szCs w:val="24"/>
        </w:rPr>
        <w:t>для определения поля</w:t>
      </w:r>
      <w:r w:rsidRPr="002012CF">
        <w:rPr>
          <w:rFonts w:cstheme="minorHAnsi"/>
          <w:sz w:val="24"/>
          <w:szCs w:val="24"/>
        </w:rPr>
        <w:t xml:space="preserve"> </w:t>
      </w:r>
      <w:r>
        <w:rPr>
          <w:rFonts w:cstheme="minorHAnsi"/>
          <w:sz w:val="24"/>
          <w:szCs w:val="24"/>
          <w:lang w:val="en-US"/>
        </w:rPr>
        <w:t>ACDOCA</w:t>
      </w:r>
      <w:r>
        <w:rPr>
          <w:rFonts w:cstheme="minorHAnsi"/>
          <w:sz w:val="24"/>
          <w:szCs w:val="24"/>
        </w:rPr>
        <w:t>, к которому нужно применить фильтр</w:t>
      </w:r>
      <w:r w:rsidRPr="002012CF">
        <w:rPr>
          <w:rFonts w:cstheme="minorHAnsi"/>
          <w:sz w:val="24"/>
          <w:szCs w:val="24"/>
        </w:rPr>
        <w:t>.</w:t>
      </w:r>
    </w:p>
    <w:p w14:paraId="7E59DEA6" w14:textId="7050B30D" w:rsidR="00B722CB" w:rsidRDefault="00B722CB" w:rsidP="002012CF">
      <w:pPr>
        <w:pStyle w:val="ae"/>
        <w:numPr>
          <w:ilvl w:val="0"/>
          <w:numId w:val="633"/>
        </w:numPr>
        <w:rPr>
          <w:rFonts w:cstheme="minorHAnsi"/>
          <w:sz w:val="24"/>
          <w:szCs w:val="24"/>
        </w:rPr>
      </w:pP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VALMIN</w:t>
      </w:r>
      <w:r w:rsidRPr="002012CF">
        <w:rPr>
          <w:rFonts w:cstheme="minorHAnsi"/>
          <w:sz w:val="24"/>
          <w:szCs w:val="24"/>
        </w:rPr>
        <w:t xml:space="preserve"> </w:t>
      </w:r>
      <w:r>
        <w:rPr>
          <w:rFonts w:cstheme="minorHAnsi"/>
          <w:sz w:val="24"/>
          <w:szCs w:val="24"/>
        </w:rPr>
        <w:t xml:space="preserve">в качестве фильтрующего значения, если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VALMAX</w:t>
      </w:r>
      <w:r w:rsidRPr="002012CF">
        <w:rPr>
          <w:rFonts w:cstheme="minorHAnsi"/>
          <w:sz w:val="24"/>
          <w:szCs w:val="24"/>
        </w:rPr>
        <w:t xml:space="preserve"> </w:t>
      </w:r>
      <w:r>
        <w:rPr>
          <w:rFonts w:cstheme="minorHAnsi"/>
          <w:sz w:val="24"/>
          <w:szCs w:val="24"/>
        </w:rPr>
        <w:t xml:space="preserve">пусто и </w:t>
      </w:r>
      <w:r>
        <w:rPr>
          <w:rFonts w:cstheme="minorHAnsi"/>
          <w:sz w:val="24"/>
          <w:szCs w:val="24"/>
          <w:lang w:val="en-US"/>
        </w:rPr>
        <w:t>T</w:t>
      </w:r>
      <w:r w:rsidRPr="002012CF">
        <w:rPr>
          <w:rFonts w:cstheme="minorHAnsi"/>
          <w:sz w:val="24"/>
          <w:szCs w:val="24"/>
        </w:rPr>
        <w:t>811</w:t>
      </w:r>
      <w:r>
        <w:rPr>
          <w:rFonts w:cstheme="minorHAnsi"/>
          <w:sz w:val="24"/>
          <w:szCs w:val="24"/>
          <w:lang w:val="en-US"/>
        </w:rPr>
        <w:t>K</w:t>
      </w:r>
      <w:r w:rsidRPr="002012CF">
        <w:rPr>
          <w:rFonts w:cstheme="minorHAnsi"/>
          <w:sz w:val="24"/>
          <w:szCs w:val="24"/>
        </w:rPr>
        <w:t>-</w:t>
      </w:r>
      <w:r>
        <w:rPr>
          <w:rFonts w:cstheme="minorHAnsi"/>
          <w:sz w:val="24"/>
          <w:szCs w:val="24"/>
          <w:lang w:val="en-US"/>
        </w:rPr>
        <w:t>SETID</w:t>
      </w:r>
      <w:r w:rsidRPr="002012CF">
        <w:rPr>
          <w:rFonts w:cstheme="minorHAnsi"/>
          <w:sz w:val="24"/>
          <w:szCs w:val="24"/>
        </w:rPr>
        <w:t xml:space="preserve"> </w:t>
      </w:r>
      <w:r>
        <w:rPr>
          <w:rFonts w:cstheme="minorHAnsi"/>
          <w:sz w:val="24"/>
          <w:szCs w:val="24"/>
        </w:rPr>
        <w:t>пусто</w:t>
      </w:r>
      <w:r w:rsidRPr="002012CF">
        <w:rPr>
          <w:rFonts w:cstheme="minorHAnsi"/>
          <w:sz w:val="24"/>
          <w:szCs w:val="24"/>
        </w:rPr>
        <w:t>.</w:t>
      </w:r>
    </w:p>
    <w:p w14:paraId="2D0AFE51" w14:textId="19DC04AC" w:rsidR="00B722CB" w:rsidRDefault="00B722CB" w:rsidP="002012CF">
      <w:pPr>
        <w:pStyle w:val="ae"/>
        <w:numPr>
          <w:ilvl w:val="0"/>
          <w:numId w:val="633"/>
        </w:numPr>
        <w:rPr>
          <w:rFonts w:cstheme="minorHAnsi"/>
          <w:sz w:val="24"/>
          <w:szCs w:val="24"/>
          <w:lang w:val="en-US"/>
        </w:rPr>
      </w:pPr>
      <w:r>
        <w:rPr>
          <w:rFonts w:cstheme="minorHAnsi"/>
          <w:sz w:val="24"/>
          <w:szCs w:val="24"/>
        </w:rPr>
        <w:t>Оператор</w:t>
      </w:r>
      <w:r w:rsidRPr="002012CF">
        <w:rPr>
          <w:rFonts w:cstheme="minorHAnsi"/>
          <w:sz w:val="24"/>
          <w:szCs w:val="24"/>
          <w:lang w:val="en-US"/>
        </w:rPr>
        <w:t xml:space="preserve"> </w:t>
      </w:r>
      <w:r>
        <w:rPr>
          <w:rFonts w:cstheme="minorHAnsi"/>
          <w:sz w:val="24"/>
          <w:szCs w:val="24"/>
          <w:lang w:val="en-US"/>
        </w:rPr>
        <w:t>between T</w:t>
      </w:r>
      <w:r w:rsidRPr="002012CF">
        <w:rPr>
          <w:rFonts w:cstheme="minorHAnsi"/>
          <w:sz w:val="24"/>
          <w:szCs w:val="24"/>
          <w:lang w:val="en-US"/>
        </w:rPr>
        <w:t>811</w:t>
      </w:r>
      <w:r>
        <w:rPr>
          <w:rFonts w:cstheme="minorHAnsi"/>
          <w:sz w:val="24"/>
          <w:szCs w:val="24"/>
          <w:lang w:val="en-US"/>
        </w:rPr>
        <w:t>K</w:t>
      </w:r>
      <w:r w:rsidRPr="002012CF">
        <w:rPr>
          <w:rFonts w:cstheme="minorHAnsi"/>
          <w:sz w:val="24"/>
          <w:szCs w:val="24"/>
          <w:lang w:val="en-US"/>
        </w:rPr>
        <w:t>-</w:t>
      </w:r>
      <w:r>
        <w:rPr>
          <w:rFonts w:cstheme="minorHAnsi"/>
          <w:sz w:val="24"/>
          <w:szCs w:val="24"/>
          <w:lang w:val="en-US"/>
        </w:rPr>
        <w:t>VALMIN and T</w:t>
      </w:r>
      <w:r w:rsidRPr="002012CF">
        <w:rPr>
          <w:rFonts w:cstheme="minorHAnsi"/>
          <w:sz w:val="24"/>
          <w:szCs w:val="24"/>
          <w:lang w:val="en-US"/>
        </w:rPr>
        <w:t>811</w:t>
      </w:r>
      <w:r>
        <w:rPr>
          <w:rFonts w:cstheme="minorHAnsi"/>
          <w:sz w:val="24"/>
          <w:szCs w:val="24"/>
          <w:lang w:val="en-US"/>
        </w:rPr>
        <w:t>K</w:t>
      </w:r>
      <w:r w:rsidRPr="002012CF">
        <w:rPr>
          <w:rFonts w:cstheme="minorHAnsi"/>
          <w:sz w:val="24"/>
          <w:szCs w:val="24"/>
          <w:lang w:val="en-US"/>
        </w:rPr>
        <w:t>-</w:t>
      </w:r>
      <w:r>
        <w:rPr>
          <w:rFonts w:cstheme="minorHAnsi"/>
          <w:sz w:val="24"/>
          <w:szCs w:val="24"/>
          <w:lang w:val="en-US"/>
        </w:rPr>
        <w:t xml:space="preserve">VALMAX, </w:t>
      </w:r>
      <w:r>
        <w:rPr>
          <w:rFonts w:cstheme="minorHAnsi"/>
          <w:sz w:val="24"/>
          <w:szCs w:val="24"/>
        </w:rPr>
        <w:t>если</w:t>
      </w:r>
      <w:r w:rsidRPr="002012CF">
        <w:rPr>
          <w:rFonts w:cstheme="minorHAnsi"/>
          <w:sz w:val="24"/>
          <w:szCs w:val="24"/>
          <w:lang w:val="en-US"/>
        </w:rPr>
        <w:t xml:space="preserve"> </w:t>
      </w:r>
      <w:r>
        <w:rPr>
          <w:rFonts w:cstheme="minorHAnsi"/>
          <w:sz w:val="24"/>
          <w:szCs w:val="24"/>
          <w:lang w:val="en-US"/>
        </w:rPr>
        <w:t>T</w:t>
      </w:r>
      <w:r w:rsidRPr="002012CF">
        <w:rPr>
          <w:rFonts w:cstheme="minorHAnsi"/>
          <w:sz w:val="24"/>
          <w:szCs w:val="24"/>
          <w:lang w:val="en-US"/>
        </w:rPr>
        <w:t>811</w:t>
      </w:r>
      <w:r>
        <w:rPr>
          <w:rFonts w:cstheme="minorHAnsi"/>
          <w:sz w:val="24"/>
          <w:szCs w:val="24"/>
          <w:lang w:val="en-US"/>
        </w:rPr>
        <w:t>K</w:t>
      </w:r>
      <w:r w:rsidRPr="002012CF">
        <w:rPr>
          <w:rFonts w:cstheme="minorHAnsi"/>
          <w:sz w:val="24"/>
          <w:szCs w:val="24"/>
          <w:lang w:val="en-US"/>
        </w:rPr>
        <w:t>-</w:t>
      </w:r>
      <w:r>
        <w:rPr>
          <w:rFonts w:cstheme="minorHAnsi"/>
          <w:sz w:val="24"/>
          <w:szCs w:val="24"/>
          <w:lang w:val="en-US"/>
        </w:rPr>
        <w:t xml:space="preserve">SETID </w:t>
      </w:r>
      <w:r>
        <w:rPr>
          <w:rFonts w:cstheme="minorHAnsi"/>
          <w:sz w:val="24"/>
          <w:szCs w:val="24"/>
        </w:rPr>
        <w:t>пусто</w:t>
      </w:r>
      <w:r>
        <w:rPr>
          <w:rFonts w:cstheme="minorHAnsi"/>
          <w:sz w:val="24"/>
          <w:szCs w:val="24"/>
          <w:lang w:val="en-US"/>
        </w:rPr>
        <w:t>.</w:t>
      </w:r>
    </w:p>
    <w:p w14:paraId="28AC03EA" w14:textId="016A162F" w:rsidR="00B722CB" w:rsidRPr="002012CF" w:rsidRDefault="00B722CB" w:rsidP="002012CF">
      <w:pPr>
        <w:pStyle w:val="ae"/>
        <w:numPr>
          <w:ilvl w:val="0"/>
          <w:numId w:val="633"/>
        </w:numPr>
        <w:rPr>
          <w:rFonts w:cstheme="minorHAnsi"/>
          <w:sz w:val="24"/>
          <w:szCs w:val="24"/>
          <w:lang w:val="en-US"/>
        </w:rPr>
      </w:pPr>
      <w:r>
        <w:rPr>
          <w:rFonts w:cstheme="minorHAnsi"/>
          <w:sz w:val="24"/>
          <w:szCs w:val="24"/>
        </w:rPr>
        <w:t>Значения</w:t>
      </w:r>
      <w:r w:rsidRPr="002012CF">
        <w:rPr>
          <w:rFonts w:cstheme="minorHAnsi"/>
          <w:sz w:val="24"/>
          <w:szCs w:val="24"/>
          <w:lang w:val="en-US"/>
        </w:rPr>
        <w:t xml:space="preserve"> </w:t>
      </w:r>
      <w:r>
        <w:rPr>
          <w:rFonts w:cstheme="minorHAnsi"/>
          <w:sz w:val="24"/>
          <w:szCs w:val="24"/>
        </w:rPr>
        <w:t>поля</w:t>
      </w:r>
      <w:r w:rsidRPr="002012CF">
        <w:rPr>
          <w:rFonts w:cstheme="minorHAnsi"/>
          <w:sz w:val="24"/>
          <w:szCs w:val="24"/>
          <w:lang w:val="en-US"/>
        </w:rPr>
        <w:t xml:space="preserve"> SET_VALUES-</w:t>
      </w:r>
      <w:r>
        <w:rPr>
          <w:rFonts w:cstheme="minorHAnsi"/>
          <w:sz w:val="24"/>
          <w:szCs w:val="24"/>
          <w:lang w:val="en-US"/>
        </w:rPr>
        <w:t>FROM</w:t>
      </w:r>
      <w:r w:rsidRPr="002012CF">
        <w:rPr>
          <w:rFonts w:cstheme="minorHAnsi"/>
          <w:sz w:val="24"/>
          <w:szCs w:val="24"/>
          <w:lang w:val="en-US"/>
        </w:rPr>
        <w:t xml:space="preserve"> </w:t>
      </w:r>
      <w:r>
        <w:rPr>
          <w:rFonts w:cstheme="minorHAnsi"/>
          <w:sz w:val="24"/>
          <w:szCs w:val="24"/>
        </w:rPr>
        <w:t>из</w:t>
      </w:r>
      <w:r w:rsidRPr="002012CF">
        <w:rPr>
          <w:rFonts w:cstheme="minorHAnsi"/>
          <w:sz w:val="24"/>
          <w:szCs w:val="24"/>
          <w:lang w:val="en-US"/>
        </w:rPr>
        <w:t xml:space="preserve"> </w:t>
      </w:r>
      <w:r>
        <w:rPr>
          <w:rFonts w:cstheme="minorHAnsi"/>
          <w:sz w:val="24"/>
          <w:szCs w:val="24"/>
        </w:rPr>
        <w:t>шага</w:t>
      </w:r>
      <w:r w:rsidRPr="002012CF">
        <w:rPr>
          <w:rFonts w:cstheme="minorHAnsi"/>
          <w:sz w:val="24"/>
          <w:szCs w:val="24"/>
          <w:lang w:val="en-US"/>
        </w:rPr>
        <w:t xml:space="preserve"> 5, </w:t>
      </w:r>
      <w:r>
        <w:rPr>
          <w:rFonts w:cstheme="minorHAnsi"/>
          <w:sz w:val="24"/>
          <w:szCs w:val="24"/>
        </w:rPr>
        <w:t>если</w:t>
      </w:r>
      <w:r w:rsidRPr="002012CF">
        <w:rPr>
          <w:rFonts w:cstheme="minorHAnsi"/>
          <w:sz w:val="24"/>
          <w:szCs w:val="24"/>
          <w:lang w:val="en-US"/>
        </w:rPr>
        <w:t xml:space="preserve"> </w:t>
      </w:r>
      <w:r>
        <w:rPr>
          <w:rFonts w:cstheme="minorHAnsi"/>
          <w:sz w:val="24"/>
          <w:szCs w:val="24"/>
          <w:lang w:val="en-US"/>
        </w:rPr>
        <w:t>T</w:t>
      </w:r>
      <w:r w:rsidRPr="00B722CB">
        <w:rPr>
          <w:rFonts w:cstheme="minorHAnsi"/>
          <w:sz w:val="24"/>
          <w:szCs w:val="24"/>
          <w:lang w:val="en-US"/>
        </w:rPr>
        <w:t>811</w:t>
      </w:r>
      <w:r>
        <w:rPr>
          <w:rFonts w:cstheme="minorHAnsi"/>
          <w:sz w:val="24"/>
          <w:szCs w:val="24"/>
          <w:lang w:val="en-US"/>
        </w:rPr>
        <w:t>K</w:t>
      </w:r>
      <w:r w:rsidRPr="00B722CB">
        <w:rPr>
          <w:rFonts w:cstheme="minorHAnsi"/>
          <w:sz w:val="24"/>
          <w:szCs w:val="24"/>
          <w:lang w:val="en-US"/>
        </w:rPr>
        <w:t>-</w:t>
      </w:r>
      <w:r>
        <w:rPr>
          <w:rFonts w:cstheme="minorHAnsi"/>
          <w:sz w:val="24"/>
          <w:szCs w:val="24"/>
          <w:lang w:val="en-US"/>
        </w:rPr>
        <w:t>SETID</w:t>
      </w:r>
      <w:r w:rsidRPr="00B722CB">
        <w:rPr>
          <w:rFonts w:cstheme="minorHAnsi"/>
          <w:sz w:val="24"/>
          <w:szCs w:val="24"/>
          <w:lang w:val="en-US"/>
        </w:rPr>
        <w:t xml:space="preserve"> </w:t>
      </w:r>
      <w:r>
        <w:rPr>
          <w:rFonts w:cstheme="minorHAnsi"/>
          <w:sz w:val="24"/>
          <w:szCs w:val="24"/>
        </w:rPr>
        <w:t>не</w:t>
      </w:r>
      <w:r w:rsidRPr="002012CF">
        <w:rPr>
          <w:rFonts w:cstheme="minorHAnsi"/>
          <w:sz w:val="24"/>
          <w:szCs w:val="24"/>
          <w:lang w:val="en-US"/>
        </w:rPr>
        <w:t xml:space="preserve"> </w:t>
      </w:r>
      <w:r>
        <w:rPr>
          <w:rFonts w:cstheme="minorHAnsi"/>
          <w:sz w:val="24"/>
          <w:szCs w:val="24"/>
        </w:rPr>
        <w:t>пусто</w:t>
      </w:r>
      <w:r w:rsidRPr="002012CF">
        <w:rPr>
          <w:rFonts w:cstheme="minorHAnsi"/>
          <w:sz w:val="24"/>
          <w:szCs w:val="24"/>
          <w:lang w:val="en-US"/>
        </w:rPr>
        <w:t xml:space="preserve"> </w:t>
      </w:r>
      <w:r>
        <w:rPr>
          <w:rFonts w:cstheme="minorHAnsi"/>
          <w:sz w:val="24"/>
          <w:szCs w:val="24"/>
        </w:rPr>
        <w:t>и</w:t>
      </w:r>
      <w:r w:rsidRPr="002012CF">
        <w:rPr>
          <w:rFonts w:cstheme="minorHAnsi"/>
          <w:sz w:val="24"/>
          <w:szCs w:val="24"/>
          <w:lang w:val="en-US"/>
        </w:rPr>
        <w:t xml:space="preserve"> SET_VALUES</w:t>
      </w:r>
      <w:r w:rsidRPr="00B722CB">
        <w:rPr>
          <w:rFonts w:cstheme="minorHAnsi"/>
          <w:sz w:val="24"/>
          <w:szCs w:val="24"/>
          <w:lang w:val="en-US"/>
        </w:rPr>
        <w:t>-</w:t>
      </w:r>
      <w:r>
        <w:rPr>
          <w:rFonts w:cstheme="minorHAnsi"/>
          <w:sz w:val="24"/>
          <w:szCs w:val="24"/>
          <w:lang w:val="en-US"/>
        </w:rPr>
        <w:t>TO</w:t>
      </w:r>
      <w:r w:rsidRPr="00B722CB">
        <w:rPr>
          <w:rFonts w:cstheme="minorHAnsi"/>
          <w:sz w:val="24"/>
          <w:szCs w:val="24"/>
          <w:lang w:val="en-US"/>
        </w:rPr>
        <w:t xml:space="preserve"> </w:t>
      </w:r>
      <w:r>
        <w:rPr>
          <w:rFonts w:cstheme="minorHAnsi"/>
          <w:sz w:val="24"/>
          <w:szCs w:val="24"/>
        </w:rPr>
        <w:t>пусто</w:t>
      </w:r>
      <w:r w:rsidRPr="002012CF">
        <w:rPr>
          <w:rFonts w:cstheme="minorHAnsi"/>
          <w:sz w:val="24"/>
          <w:szCs w:val="24"/>
          <w:lang w:val="en-US"/>
        </w:rPr>
        <w:t>.</w:t>
      </w:r>
    </w:p>
    <w:p w14:paraId="554F4D7B" w14:textId="22BFF407" w:rsidR="00B722CB" w:rsidRPr="002012CF" w:rsidRDefault="00B722CB" w:rsidP="002012CF">
      <w:pPr>
        <w:pStyle w:val="ae"/>
        <w:numPr>
          <w:ilvl w:val="0"/>
          <w:numId w:val="633"/>
        </w:numPr>
        <w:rPr>
          <w:rFonts w:cstheme="minorHAnsi"/>
          <w:sz w:val="24"/>
          <w:szCs w:val="24"/>
          <w:lang w:val="en-US"/>
        </w:rPr>
      </w:pPr>
      <w:r>
        <w:rPr>
          <w:rFonts w:cstheme="minorHAnsi"/>
          <w:sz w:val="24"/>
          <w:szCs w:val="24"/>
        </w:rPr>
        <w:t>Оператор</w:t>
      </w:r>
      <w:r w:rsidRPr="00C2694D">
        <w:rPr>
          <w:rFonts w:cstheme="minorHAnsi"/>
          <w:sz w:val="24"/>
          <w:szCs w:val="24"/>
          <w:lang w:val="en-US"/>
        </w:rPr>
        <w:t xml:space="preserve"> </w:t>
      </w:r>
      <w:r>
        <w:rPr>
          <w:rFonts w:cstheme="minorHAnsi"/>
          <w:sz w:val="24"/>
          <w:szCs w:val="24"/>
          <w:lang w:val="en-US"/>
        </w:rPr>
        <w:t xml:space="preserve">between </w:t>
      </w:r>
      <w:r w:rsidRPr="00C2694D">
        <w:rPr>
          <w:rFonts w:cstheme="minorHAnsi"/>
          <w:sz w:val="24"/>
          <w:szCs w:val="24"/>
          <w:lang w:val="en-US"/>
        </w:rPr>
        <w:t>SET_VALUES-</w:t>
      </w:r>
      <w:r>
        <w:rPr>
          <w:rFonts w:cstheme="minorHAnsi"/>
          <w:sz w:val="24"/>
          <w:szCs w:val="24"/>
          <w:lang w:val="en-US"/>
        </w:rPr>
        <w:t xml:space="preserve">FROM and </w:t>
      </w:r>
      <w:r w:rsidRPr="00C2694D">
        <w:rPr>
          <w:rFonts w:cstheme="minorHAnsi"/>
          <w:sz w:val="24"/>
          <w:szCs w:val="24"/>
          <w:lang w:val="en-US"/>
        </w:rPr>
        <w:t>SET_VALUES-</w:t>
      </w:r>
      <w:r>
        <w:rPr>
          <w:rFonts w:cstheme="minorHAnsi"/>
          <w:sz w:val="24"/>
          <w:szCs w:val="24"/>
          <w:lang w:val="en-US"/>
        </w:rPr>
        <w:t xml:space="preserve">TO, </w:t>
      </w:r>
      <w:r>
        <w:rPr>
          <w:rFonts w:cstheme="minorHAnsi"/>
          <w:sz w:val="24"/>
          <w:szCs w:val="24"/>
        </w:rPr>
        <w:t>если</w:t>
      </w:r>
      <w:r w:rsidRPr="00C2694D">
        <w:rPr>
          <w:rFonts w:cstheme="minorHAnsi"/>
          <w:sz w:val="24"/>
          <w:szCs w:val="24"/>
          <w:lang w:val="en-US"/>
        </w:rPr>
        <w:t xml:space="preserve"> </w:t>
      </w:r>
      <w:r>
        <w:rPr>
          <w:rFonts w:cstheme="minorHAnsi"/>
          <w:sz w:val="24"/>
          <w:szCs w:val="24"/>
          <w:lang w:val="en-US"/>
        </w:rPr>
        <w:t>T</w:t>
      </w:r>
      <w:r w:rsidRPr="00C2694D">
        <w:rPr>
          <w:rFonts w:cstheme="minorHAnsi"/>
          <w:sz w:val="24"/>
          <w:szCs w:val="24"/>
          <w:lang w:val="en-US"/>
        </w:rPr>
        <w:t>811</w:t>
      </w:r>
      <w:r>
        <w:rPr>
          <w:rFonts w:cstheme="minorHAnsi"/>
          <w:sz w:val="24"/>
          <w:szCs w:val="24"/>
          <w:lang w:val="en-US"/>
        </w:rPr>
        <w:t>K</w:t>
      </w:r>
      <w:r w:rsidRPr="00C2694D">
        <w:rPr>
          <w:rFonts w:cstheme="minorHAnsi"/>
          <w:sz w:val="24"/>
          <w:szCs w:val="24"/>
          <w:lang w:val="en-US"/>
        </w:rPr>
        <w:t>-</w:t>
      </w:r>
      <w:r>
        <w:rPr>
          <w:rFonts w:cstheme="minorHAnsi"/>
          <w:sz w:val="24"/>
          <w:szCs w:val="24"/>
          <w:lang w:val="en-US"/>
        </w:rPr>
        <w:t xml:space="preserve">SETID </w:t>
      </w:r>
      <w:r>
        <w:rPr>
          <w:rFonts w:cstheme="minorHAnsi"/>
          <w:sz w:val="24"/>
          <w:szCs w:val="24"/>
        </w:rPr>
        <w:t>не</w:t>
      </w:r>
      <w:r w:rsidRPr="002012CF">
        <w:rPr>
          <w:rFonts w:cstheme="minorHAnsi"/>
          <w:sz w:val="24"/>
          <w:szCs w:val="24"/>
          <w:lang w:val="en-US"/>
        </w:rPr>
        <w:t xml:space="preserve"> </w:t>
      </w:r>
      <w:r>
        <w:rPr>
          <w:rFonts w:cstheme="minorHAnsi"/>
          <w:sz w:val="24"/>
          <w:szCs w:val="24"/>
        </w:rPr>
        <w:t>пусто</w:t>
      </w:r>
      <w:r w:rsidRPr="002012CF">
        <w:rPr>
          <w:rFonts w:cstheme="minorHAnsi"/>
          <w:sz w:val="24"/>
          <w:szCs w:val="24"/>
          <w:lang w:val="en-US"/>
        </w:rPr>
        <w:t xml:space="preserve"> </w:t>
      </w:r>
      <w:r>
        <w:rPr>
          <w:rFonts w:cstheme="minorHAnsi"/>
          <w:sz w:val="24"/>
          <w:szCs w:val="24"/>
        </w:rPr>
        <w:t>и</w:t>
      </w:r>
      <w:r w:rsidRPr="002012CF">
        <w:rPr>
          <w:rFonts w:cstheme="minorHAnsi"/>
          <w:sz w:val="24"/>
          <w:szCs w:val="24"/>
          <w:lang w:val="en-US"/>
        </w:rPr>
        <w:t xml:space="preserve"> </w:t>
      </w:r>
      <w:r w:rsidRPr="00C2694D">
        <w:rPr>
          <w:rFonts w:cstheme="minorHAnsi"/>
          <w:sz w:val="24"/>
          <w:szCs w:val="24"/>
          <w:lang w:val="en-US"/>
        </w:rPr>
        <w:t>SET_VALUES-</w:t>
      </w:r>
      <w:r>
        <w:rPr>
          <w:rFonts w:cstheme="minorHAnsi"/>
          <w:sz w:val="24"/>
          <w:szCs w:val="24"/>
          <w:lang w:val="en-US"/>
        </w:rPr>
        <w:t>TO</w:t>
      </w:r>
      <w:r w:rsidRPr="00C2694D">
        <w:rPr>
          <w:rFonts w:cstheme="minorHAnsi"/>
          <w:sz w:val="24"/>
          <w:szCs w:val="24"/>
          <w:lang w:val="en-US"/>
        </w:rPr>
        <w:t xml:space="preserve"> </w:t>
      </w:r>
      <w:r>
        <w:rPr>
          <w:rFonts w:cstheme="minorHAnsi"/>
          <w:sz w:val="24"/>
          <w:szCs w:val="24"/>
        </w:rPr>
        <w:t>из</w:t>
      </w:r>
      <w:r w:rsidRPr="002012CF">
        <w:rPr>
          <w:rFonts w:cstheme="minorHAnsi"/>
          <w:sz w:val="24"/>
          <w:szCs w:val="24"/>
          <w:lang w:val="en-US"/>
        </w:rPr>
        <w:t xml:space="preserve"> </w:t>
      </w:r>
      <w:r>
        <w:rPr>
          <w:rFonts w:cstheme="minorHAnsi"/>
          <w:sz w:val="24"/>
          <w:szCs w:val="24"/>
        </w:rPr>
        <w:t>шага</w:t>
      </w:r>
      <w:r w:rsidRPr="002012CF">
        <w:rPr>
          <w:rFonts w:cstheme="minorHAnsi"/>
          <w:sz w:val="24"/>
          <w:szCs w:val="24"/>
          <w:lang w:val="en-US"/>
        </w:rPr>
        <w:t xml:space="preserve"> 5 </w:t>
      </w:r>
      <w:r>
        <w:rPr>
          <w:rFonts w:cstheme="minorHAnsi"/>
          <w:sz w:val="24"/>
          <w:szCs w:val="24"/>
        </w:rPr>
        <w:t>не</w:t>
      </w:r>
      <w:r w:rsidRPr="002012CF">
        <w:rPr>
          <w:rFonts w:cstheme="minorHAnsi"/>
          <w:sz w:val="24"/>
          <w:szCs w:val="24"/>
          <w:lang w:val="en-US"/>
        </w:rPr>
        <w:t xml:space="preserve"> </w:t>
      </w:r>
      <w:r>
        <w:rPr>
          <w:rFonts w:cstheme="minorHAnsi"/>
          <w:sz w:val="24"/>
          <w:szCs w:val="24"/>
        </w:rPr>
        <w:t>пусто</w:t>
      </w:r>
      <w:r>
        <w:rPr>
          <w:rFonts w:cstheme="minorHAnsi"/>
          <w:sz w:val="24"/>
          <w:szCs w:val="24"/>
          <w:lang w:val="en-US"/>
        </w:rPr>
        <w:t>.</w:t>
      </w:r>
    </w:p>
    <w:p w14:paraId="57E3F013" w14:textId="419E495C" w:rsidR="004913CC" w:rsidRDefault="00B722CB" w:rsidP="002012CF">
      <w:pPr>
        <w:pStyle w:val="ae"/>
        <w:numPr>
          <w:ilvl w:val="0"/>
          <w:numId w:val="626"/>
        </w:numPr>
        <w:rPr>
          <w:rFonts w:cstheme="minorHAnsi"/>
          <w:sz w:val="24"/>
          <w:szCs w:val="24"/>
        </w:rPr>
      </w:pPr>
      <w:r>
        <w:rPr>
          <w:rFonts w:cstheme="minorHAnsi"/>
          <w:sz w:val="24"/>
          <w:szCs w:val="24"/>
        </w:rPr>
        <w:t xml:space="preserve">Из таблицы </w:t>
      </w:r>
      <w:r>
        <w:rPr>
          <w:rFonts w:cstheme="minorHAnsi"/>
          <w:sz w:val="24"/>
          <w:szCs w:val="24"/>
          <w:lang w:val="en-US"/>
        </w:rPr>
        <w:t>ACDOCA</w:t>
      </w:r>
      <w:r w:rsidRPr="002012CF">
        <w:rPr>
          <w:rFonts w:cstheme="minorHAnsi"/>
          <w:sz w:val="24"/>
          <w:szCs w:val="24"/>
        </w:rPr>
        <w:t xml:space="preserve"> </w:t>
      </w:r>
      <w:r>
        <w:rPr>
          <w:rFonts w:cstheme="minorHAnsi"/>
          <w:sz w:val="24"/>
          <w:szCs w:val="24"/>
        </w:rPr>
        <w:t>в качестве базы распределения использовать следующие поля:</w:t>
      </w:r>
    </w:p>
    <w:p w14:paraId="70712AE1" w14:textId="2377C0D6" w:rsidR="00B722CB" w:rsidRDefault="00B722CB" w:rsidP="002012CF">
      <w:pPr>
        <w:pStyle w:val="ae"/>
        <w:numPr>
          <w:ilvl w:val="0"/>
          <w:numId w:val="634"/>
        </w:numPr>
        <w:rPr>
          <w:rFonts w:cstheme="minorHAnsi"/>
          <w:sz w:val="24"/>
          <w:szCs w:val="24"/>
        </w:rPr>
      </w:pPr>
      <w:r>
        <w:rPr>
          <w:rFonts w:cstheme="minorHAnsi"/>
          <w:sz w:val="24"/>
          <w:szCs w:val="24"/>
          <w:lang w:val="en-US"/>
        </w:rPr>
        <w:t>VMSL</w:t>
      </w:r>
      <w:r w:rsidR="00EB1D61" w:rsidRPr="002012CF">
        <w:rPr>
          <w:rFonts w:cstheme="minorHAnsi"/>
          <w:sz w:val="24"/>
          <w:szCs w:val="24"/>
        </w:rPr>
        <w:t xml:space="preserve">, </w:t>
      </w:r>
      <w:r w:rsidR="00EB1D61">
        <w:rPr>
          <w:rFonts w:cstheme="minorHAnsi"/>
          <w:sz w:val="24"/>
          <w:szCs w:val="24"/>
        </w:rPr>
        <w:t xml:space="preserve">если в шаге 4 </w:t>
      </w:r>
      <w:r w:rsidR="00EB1D61">
        <w:rPr>
          <w:rFonts w:cstheme="minorHAnsi"/>
          <w:sz w:val="24"/>
          <w:szCs w:val="24"/>
          <w:lang w:val="en-US"/>
        </w:rPr>
        <w:t>T</w:t>
      </w:r>
      <w:r w:rsidR="00EB1D61" w:rsidRPr="00C2694D">
        <w:rPr>
          <w:rFonts w:cstheme="minorHAnsi"/>
          <w:sz w:val="24"/>
          <w:szCs w:val="24"/>
        </w:rPr>
        <w:t>811</w:t>
      </w:r>
      <w:r w:rsidR="00EB1D61">
        <w:rPr>
          <w:rFonts w:cstheme="minorHAnsi"/>
          <w:sz w:val="24"/>
          <w:szCs w:val="24"/>
          <w:lang w:val="en-US"/>
        </w:rPr>
        <w:t>S</w:t>
      </w:r>
      <w:r w:rsidR="00EB1D61" w:rsidRPr="00C2694D">
        <w:rPr>
          <w:rFonts w:cstheme="minorHAnsi"/>
          <w:sz w:val="24"/>
          <w:szCs w:val="24"/>
        </w:rPr>
        <w:t>-</w:t>
      </w:r>
      <w:r w:rsidR="00EB1D61">
        <w:rPr>
          <w:rFonts w:cstheme="minorHAnsi"/>
          <w:sz w:val="24"/>
          <w:szCs w:val="24"/>
          <w:lang w:val="en-US"/>
        </w:rPr>
        <w:t>RCDATA</w:t>
      </w:r>
      <w:r w:rsidR="00EB1D61">
        <w:rPr>
          <w:rFonts w:cstheme="minorHAnsi"/>
          <w:sz w:val="24"/>
          <w:szCs w:val="24"/>
        </w:rPr>
        <w:t xml:space="preserve"> (</w:t>
      </w:r>
      <w:r w:rsidR="00EB1D61" w:rsidRPr="006B3FA0">
        <w:rPr>
          <w:rFonts w:cstheme="minorHAnsi"/>
          <w:sz w:val="24"/>
          <w:szCs w:val="24"/>
        </w:rPr>
        <w:t>Группа полей</w:t>
      </w:r>
      <w:r w:rsidR="00EB1D61">
        <w:rPr>
          <w:rFonts w:cstheme="minorHAnsi"/>
          <w:sz w:val="24"/>
          <w:szCs w:val="24"/>
        </w:rPr>
        <w:t xml:space="preserve">) = </w:t>
      </w:r>
      <w:r w:rsidR="00EB1D61" w:rsidRPr="00EB1D61">
        <w:rPr>
          <w:rFonts w:cstheme="minorHAnsi"/>
          <w:sz w:val="24"/>
          <w:szCs w:val="24"/>
        </w:rPr>
        <w:t>RCMEGI</w:t>
      </w:r>
      <w:r w:rsidR="00EB1D61">
        <w:rPr>
          <w:rFonts w:cstheme="minorHAnsi"/>
          <w:sz w:val="24"/>
          <w:szCs w:val="24"/>
        </w:rPr>
        <w:t xml:space="preserve"> (1 - </w:t>
      </w:r>
      <w:r w:rsidR="00EB1D61" w:rsidRPr="00EB1D61">
        <w:rPr>
          <w:rFonts w:cstheme="minorHAnsi"/>
          <w:sz w:val="24"/>
          <w:szCs w:val="24"/>
        </w:rPr>
        <w:t>Общее количество</w:t>
      </w:r>
      <w:r w:rsidR="00EB1D61">
        <w:rPr>
          <w:rFonts w:cstheme="minorHAnsi"/>
          <w:sz w:val="24"/>
          <w:szCs w:val="24"/>
        </w:rPr>
        <w:t xml:space="preserve"> в </w:t>
      </w:r>
      <w:r w:rsidR="00EB1D61">
        <w:rPr>
          <w:rFonts w:cstheme="minorHAnsi"/>
          <w:sz w:val="24"/>
          <w:szCs w:val="24"/>
          <w:lang w:val="en-US"/>
        </w:rPr>
        <w:t>KEU</w:t>
      </w:r>
      <w:r w:rsidR="00EB1D61" w:rsidRPr="002012CF">
        <w:rPr>
          <w:rFonts w:cstheme="minorHAnsi"/>
          <w:sz w:val="24"/>
          <w:szCs w:val="24"/>
        </w:rPr>
        <w:t>3)</w:t>
      </w:r>
      <w:r w:rsidR="00EB1D61">
        <w:rPr>
          <w:rFonts w:cstheme="minorHAnsi"/>
          <w:sz w:val="24"/>
          <w:szCs w:val="24"/>
        </w:rPr>
        <w:t>.</w:t>
      </w:r>
    </w:p>
    <w:p w14:paraId="442D8D9C" w14:textId="32F1D5FC" w:rsidR="00EB1D61" w:rsidRPr="002012CF" w:rsidRDefault="00EB1D61" w:rsidP="002012CF">
      <w:pPr>
        <w:pStyle w:val="ae"/>
        <w:numPr>
          <w:ilvl w:val="0"/>
          <w:numId w:val="634"/>
        </w:numPr>
        <w:rPr>
          <w:rFonts w:cstheme="minorHAnsi"/>
          <w:sz w:val="24"/>
          <w:szCs w:val="24"/>
        </w:rPr>
      </w:pPr>
      <w:r>
        <w:rPr>
          <w:rFonts w:cstheme="minorHAnsi"/>
          <w:sz w:val="24"/>
          <w:szCs w:val="24"/>
          <w:lang w:val="en-US"/>
        </w:rPr>
        <w:t>KSL</w:t>
      </w:r>
      <w:r w:rsidRPr="00C2694D">
        <w:rPr>
          <w:rFonts w:cstheme="minorHAnsi"/>
          <w:sz w:val="24"/>
          <w:szCs w:val="24"/>
        </w:rPr>
        <w:t xml:space="preserve">, </w:t>
      </w:r>
      <w:r>
        <w:rPr>
          <w:rFonts w:cstheme="minorHAnsi"/>
          <w:sz w:val="24"/>
          <w:szCs w:val="24"/>
        </w:rPr>
        <w:t xml:space="preserve">если в шаге 4 </w:t>
      </w:r>
      <w:r>
        <w:rPr>
          <w:rFonts w:cstheme="minorHAnsi"/>
          <w:sz w:val="24"/>
          <w:szCs w:val="24"/>
          <w:lang w:val="en-US"/>
        </w:rPr>
        <w:t>T</w:t>
      </w:r>
      <w:r w:rsidRPr="00C2694D">
        <w:rPr>
          <w:rFonts w:cstheme="minorHAnsi"/>
          <w:sz w:val="24"/>
          <w:szCs w:val="24"/>
        </w:rPr>
        <w:t>811</w:t>
      </w:r>
      <w:r>
        <w:rPr>
          <w:rFonts w:cstheme="minorHAnsi"/>
          <w:sz w:val="24"/>
          <w:szCs w:val="24"/>
          <w:lang w:val="en-US"/>
        </w:rPr>
        <w:t>S</w:t>
      </w:r>
      <w:r w:rsidRPr="00C2694D">
        <w:rPr>
          <w:rFonts w:cstheme="minorHAnsi"/>
          <w:sz w:val="24"/>
          <w:szCs w:val="24"/>
        </w:rPr>
        <w:t>-</w:t>
      </w:r>
      <w:r>
        <w:rPr>
          <w:rFonts w:cstheme="minorHAnsi"/>
          <w:sz w:val="24"/>
          <w:szCs w:val="24"/>
          <w:lang w:val="en-US"/>
        </w:rPr>
        <w:t>RCDATA</w:t>
      </w:r>
      <w:r>
        <w:rPr>
          <w:rFonts w:cstheme="minorHAnsi"/>
          <w:sz w:val="24"/>
          <w:szCs w:val="24"/>
        </w:rPr>
        <w:t xml:space="preserve"> (</w:t>
      </w:r>
      <w:r w:rsidRPr="006B3FA0">
        <w:rPr>
          <w:rFonts w:cstheme="minorHAnsi"/>
          <w:sz w:val="24"/>
          <w:szCs w:val="24"/>
        </w:rPr>
        <w:t>Группа полей</w:t>
      </w:r>
      <w:r>
        <w:rPr>
          <w:rFonts w:cstheme="minorHAnsi"/>
          <w:sz w:val="24"/>
          <w:szCs w:val="24"/>
        </w:rPr>
        <w:t xml:space="preserve">) = </w:t>
      </w:r>
      <w:r w:rsidRPr="00EB1D61">
        <w:rPr>
          <w:rFonts w:cstheme="minorHAnsi"/>
          <w:sz w:val="24"/>
          <w:szCs w:val="24"/>
        </w:rPr>
        <w:t xml:space="preserve">RCWKGI </w:t>
      </w:r>
      <w:r>
        <w:rPr>
          <w:rFonts w:cstheme="minorHAnsi"/>
          <w:sz w:val="24"/>
          <w:szCs w:val="24"/>
        </w:rPr>
        <w:t xml:space="preserve">(3 - </w:t>
      </w:r>
      <w:r w:rsidRPr="00EB1D61">
        <w:rPr>
          <w:rFonts w:cstheme="minorHAnsi"/>
          <w:sz w:val="24"/>
          <w:szCs w:val="24"/>
        </w:rPr>
        <w:t>Общие затраты</w:t>
      </w:r>
      <w:r w:rsidRPr="002012CF">
        <w:rPr>
          <w:rFonts w:cstheme="minorHAnsi"/>
          <w:sz w:val="24"/>
          <w:szCs w:val="24"/>
        </w:rPr>
        <w:t xml:space="preserve"> </w:t>
      </w:r>
      <w:r>
        <w:rPr>
          <w:rFonts w:cstheme="minorHAnsi"/>
          <w:sz w:val="24"/>
          <w:szCs w:val="24"/>
        </w:rPr>
        <w:t xml:space="preserve">в </w:t>
      </w:r>
      <w:r>
        <w:rPr>
          <w:rFonts w:cstheme="minorHAnsi"/>
          <w:sz w:val="24"/>
          <w:szCs w:val="24"/>
          <w:lang w:val="en-US"/>
        </w:rPr>
        <w:t>KEU</w:t>
      </w:r>
      <w:r w:rsidRPr="00C2694D">
        <w:rPr>
          <w:rFonts w:cstheme="minorHAnsi"/>
          <w:sz w:val="24"/>
          <w:szCs w:val="24"/>
        </w:rPr>
        <w:t>3)</w:t>
      </w:r>
      <w:r>
        <w:rPr>
          <w:rFonts w:cstheme="minorHAnsi"/>
          <w:sz w:val="24"/>
          <w:szCs w:val="24"/>
        </w:rPr>
        <w:t>.</w:t>
      </w:r>
    </w:p>
    <w:p w14:paraId="00A40F10" w14:textId="53AD85B8" w:rsidR="00B428A3" w:rsidRPr="00B722CB" w:rsidRDefault="00B428A3" w:rsidP="005048D4">
      <w:r w:rsidRPr="00B722CB">
        <w:br w:type="page"/>
      </w:r>
    </w:p>
    <w:p w14:paraId="0CE9E426" w14:textId="5F6AD416" w:rsidR="00986ED2" w:rsidRPr="0037774F" w:rsidRDefault="008E3633" w:rsidP="005048D4">
      <w:pPr>
        <w:pStyle w:val="10"/>
        <w:numPr>
          <w:ilvl w:val="0"/>
          <w:numId w:val="0"/>
        </w:numPr>
        <w:ind w:left="567" w:hanging="567"/>
      </w:pPr>
      <w:bookmarkStart w:id="279" w:name="_Toc42608091"/>
      <w:bookmarkStart w:id="280" w:name="_Toc42623567"/>
      <w:bookmarkStart w:id="281" w:name="_Toc42608092"/>
      <w:bookmarkStart w:id="282" w:name="_Toc42623568"/>
      <w:bookmarkStart w:id="283" w:name="_Toc43718483"/>
      <w:bookmarkEnd w:id="279"/>
      <w:bookmarkEnd w:id="280"/>
      <w:bookmarkEnd w:id="281"/>
      <w:bookmarkEnd w:id="282"/>
      <w:r w:rsidRPr="0037774F">
        <w:lastRenderedPageBreak/>
        <w:t xml:space="preserve">10. </w:t>
      </w:r>
      <w:r w:rsidR="00986ED2" w:rsidRPr="0037774F">
        <w:t>Требования к гарантийному обслуживанию</w:t>
      </w:r>
      <w:bookmarkEnd w:id="283"/>
    </w:p>
    <w:p w14:paraId="19B0A5D7" w14:textId="10474EE4" w:rsidR="00986ED2" w:rsidRPr="0037774F" w:rsidRDefault="00986ED2" w:rsidP="00986ED2">
      <w:pPr>
        <w:pStyle w:val="1b"/>
      </w:pPr>
      <w:r w:rsidRPr="0037774F">
        <w:t xml:space="preserve">Исполнитель должен гарантировать, что результаты оказанных Услуг, предоставленные Заказчику в рамках исполнения </w:t>
      </w:r>
      <w:r w:rsidR="007639F5" w:rsidRPr="0037774F">
        <w:t>работ, указанных в текущем документе</w:t>
      </w:r>
      <w:r w:rsidRPr="0037774F">
        <w:t>, будут соответствовать требованиям, определенным в настоящем Договоре. Срок гарантийного сопровождения составляет 12 (Двенадцать) месяцев с даты подписания последнего Акта сдачи-приёмки оказанных Услуг по Договору без замечаний со стороны Заказчика.</w:t>
      </w:r>
    </w:p>
    <w:p w14:paraId="55073B3E" w14:textId="7FE0A0E1" w:rsidR="00986ED2" w:rsidRPr="0037774F" w:rsidRDefault="00986ED2" w:rsidP="00986ED2">
      <w:pPr>
        <w:pStyle w:val="-6"/>
        <w:ind w:firstLine="0"/>
        <w:rPr>
          <w:lang w:val="ru-RU" w:eastAsia="ru-RU"/>
        </w:rPr>
      </w:pPr>
    </w:p>
    <w:p w14:paraId="11788CD9" w14:textId="7893BFDE" w:rsidR="00986ED2" w:rsidRPr="0037774F" w:rsidRDefault="00986ED2" w:rsidP="005048D4">
      <w:pPr>
        <w:pStyle w:val="20"/>
        <w:numPr>
          <w:ilvl w:val="1"/>
          <w:numId w:val="514"/>
        </w:numPr>
      </w:pPr>
      <w:bookmarkStart w:id="284" w:name="_Toc43718484"/>
      <w:r w:rsidRPr="0037774F">
        <w:t>Требования к обучению персонала</w:t>
      </w:r>
      <w:bookmarkEnd w:id="284"/>
    </w:p>
    <w:p w14:paraId="58C013B5" w14:textId="77777777" w:rsidR="00986ED2" w:rsidRPr="0037774F" w:rsidRDefault="00986ED2" w:rsidP="00986ED2">
      <w:pPr>
        <w:pStyle w:val="1b"/>
      </w:pPr>
      <w:r w:rsidRPr="0037774F">
        <w:t xml:space="preserve">В рамках реализации проекта, Исполнителем, должно быть предусмотрено обучение и выбор подхода к обучению Администраторов и пользователей системы, настройке, управлению, работе с системой. </w:t>
      </w:r>
    </w:p>
    <w:p w14:paraId="5BC0ED67" w14:textId="77777777" w:rsidR="00986ED2" w:rsidRPr="0037774F" w:rsidRDefault="00986ED2" w:rsidP="00986ED2">
      <w:pPr>
        <w:pStyle w:val="1b"/>
      </w:pPr>
      <w:r w:rsidRPr="0037774F">
        <w:t>Прочие требования к обучению персонала должны быть уточнены Исполнителем на этапе проектирования системы.</w:t>
      </w:r>
    </w:p>
    <w:p w14:paraId="136082C7" w14:textId="5076B345" w:rsidR="00986ED2" w:rsidRPr="0037774F" w:rsidRDefault="00986ED2" w:rsidP="005048D4">
      <w:pPr>
        <w:pStyle w:val="20"/>
        <w:numPr>
          <w:ilvl w:val="1"/>
          <w:numId w:val="514"/>
        </w:numPr>
      </w:pPr>
      <w:bookmarkStart w:id="285" w:name="_Toc43718485"/>
      <w:r w:rsidRPr="0037774F">
        <w:t>Требования к составу эксплуатационной документации</w:t>
      </w:r>
      <w:bookmarkEnd w:id="285"/>
    </w:p>
    <w:p w14:paraId="7885D785" w14:textId="77777777" w:rsidR="00986ED2" w:rsidRPr="0037774F" w:rsidRDefault="00986ED2" w:rsidP="00986ED2">
      <w:pPr>
        <w:pStyle w:val="1b"/>
      </w:pPr>
      <w:r w:rsidRPr="0037774F">
        <w:t>Документирование системы в рамках проектирования и реализации должно производиться в соответствии с требованиями корпоративных стандартов Заказчика в части создания корпоративных информационных систем и порядку их описания/разработки.</w:t>
      </w:r>
    </w:p>
    <w:p w14:paraId="41A9F13E" w14:textId="4D009F3A" w:rsidR="00986ED2" w:rsidRPr="0037774F" w:rsidRDefault="00986ED2" w:rsidP="00986ED2">
      <w:pPr>
        <w:pStyle w:val="1b"/>
      </w:pPr>
      <w:r w:rsidRPr="0037774F">
        <w:t xml:space="preserve">По результатам реализации проекта Исполнитель должен разработать, согласовать, предъявить и передать Заказчику документы, перечисленные в </w:t>
      </w:r>
      <w:r w:rsidRPr="005048D4">
        <w:fldChar w:fldCharType="begin"/>
      </w:r>
      <w:r w:rsidRPr="0037774F">
        <w:instrText xml:space="preserve"> REF _Ref1492231 \h </w:instrText>
      </w:r>
      <w:r w:rsidR="0037774F">
        <w:instrText xml:space="preserve"> \* MERGEFORMAT </w:instrText>
      </w:r>
      <w:r w:rsidRPr="005048D4">
        <w:fldChar w:fldCharType="separate"/>
      </w:r>
      <w:r w:rsidRPr="0037774F">
        <w:t xml:space="preserve">Таблица </w:t>
      </w:r>
      <w:r w:rsidRPr="0037774F">
        <w:rPr>
          <w:noProof/>
        </w:rPr>
        <w:t>1</w:t>
      </w:r>
      <w:r w:rsidRPr="005048D4">
        <w:fldChar w:fldCharType="end"/>
      </w:r>
      <w:r w:rsidRPr="0037774F">
        <w:t>.</w:t>
      </w:r>
    </w:p>
    <w:p w14:paraId="2F98AEF7" w14:textId="21936D14" w:rsidR="00986ED2" w:rsidRPr="005048D4" w:rsidRDefault="00986ED2" w:rsidP="00986ED2">
      <w:pPr>
        <w:pStyle w:val="1b"/>
        <w:rPr>
          <w:i/>
          <w:color w:val="808080" w:themeColor="background1" w:themeShade="80"/>
        </w:rPr>
      </w:pPr>
      <w:r w:rsidRPr="005048D4">
        <w:rPr>
          <w:i/>
          <w:color w:val="808080" w:themeColor="background1" w:themeShade="80"/>
        </w:rPr>
        <w:t xml:space="preserve">&lt;В таблице оставить только тот комплект документации, что соответствует выбранному классу критичности системы - </w:t>
      </w:r>
      <w:r w:rsidRPr="005048D4">
        <w:rPr>
          <w:i/>
          <w:color w:val="808080" w:themeColor="background1" w:themeShade="80"/>
        </w:rPr>
        <w:fldChar w:fldCharType="begin"/>
      </w:r>
      <w:r w:rsidRPr="005048D4">
        <w:rPr>
          <w:i/>
          <w:color w:val="808080" w:themeColor="background1" w:themeShade="80"/>
        </w:rPr>
        <w:instrText xml:space="preserve"> DOCPROPERTY  "_Класс критичности системы"  \* MERGEFORMAT </w:instrText>
      </w:r>
      <w:r w:rsidRPr="005048D4">
        <w:rPr>
          <w:i/>
          <w:color w:val="808080" w:themeColor="background1" w:themeShade="80"/>
        </w:rPr>
        <w:fldChar w:fldCharType="separate"/>
      </w:r>
      <w:r w:rsidRPr="005048D4">
        <w:rPr>
          <w:i/>
          <w:color w:val="808080" w:themeColor="background1" w:themeShade="80"/>
        </w:rPr>
        <w:t>&lt;Класс критичности&gt;</w:t>
      </w:r>
      <w:r w:rsidRPr="005048D4">
        <w:rPr>
          <w:i/>
          <w:color w:val="808080" w:themeColor="background1" w:themeShade="80"/>
        </w:rPr>
        <w:fldChar w:fldCharType="end"/>
      </w:r>
      <w:r w:rsidRPr="005048D4">
        <w:rPr>
          <w:i/>
          <w:color w:val="808080" w:themeColor="background1" w:themeShade="80"/>
        </w:rPr>
        <w:t xml:space="preserve">. </w:t>
      </w:r>
    </w:p>
    <w:p w14:paraId="0F7D1299" w14:textId="77777777" w:rsidR="00986ED2" w:rsidRPr="0037774F" w:rsidRDefault="00986ED2" w:rsidP="00986ED2">
      <w:pPr>
        <w:pStyle w:val="afffe"/>
        <w:keepNext/>
      </w:pPr>
      <w:r w:rsidRPr="0037774F">
        <w:t xml:space="preserve">Таблица </w:t>
      </w:r>
      <w:r w:rsidRPr="005048D4">
        <w:rPr>
          <w:noProof/>
        </w:rPr>
        <w:fldChar w:fldCharType="begin"/>
      </w:r>
      <w:r w:rsidRPr="0037774F">
        <w:rPr>
          <w:noProof/>
        </w:rPr>
        <w:instrText xml:space="preserve"> SEQ Таблица \* ARABIC </w:instrText>
      </w:r>
      <w:r w:rsidRPr="005048D4">
        <w:rPr>
          <w:noProof/>
        </w:rPr>
        <w:fldChar w:fldCharType="separate"/>
      </w:r>
      <w:r w:rsidRPr="0037774F">
        <w:rPr>
          <w:noProof/>
        </w:rPr>
        <w:t>1</w:t>
      </w:r>
      <w:r w:rsidRPr="005048D4">
        <w:rPr>
          <w:noProof/>
        </w:rPr>
        <w:fldChar w:fldCharType="end"/>
      </w:r>
      <w:r w:rsidRPr="0037774F">
        <w:rPr>
          <w:lang w:val="en-US"/>
        </w:rPr>
        <w:t xml:space="preserve"> </w:t>
      </w:r>
      <w:r w:rsidRPr="0037774F">
        <w:t>Перечень документации</w:t>
      </w:r>
    </w:p>
    <w:tbl>
      <w:tblPr>
        <w:tblStyle w:val="ad"/>
        <w:tblW w:w="4141" w:type="pct"/>
        <w:jc w:val="center"/>
        <w:tblLook w:val="04A0" w:firstRow="1" w:lastRow="0" w:firstColumn="1" w:lastColumn="0" w:noHBand="0" w:noVBand="1"/>
      </w:tblPr>
      <w:tblGrid>
        <w:gridCol w:w="685"/>
        <w:gridCol w:w="4446"/>
        <w:gridCol w:w="3078"/>
      </w:tblGrid>
      <w:tr w:rsidR="009928E7" w:rsidRPr="0037774F" w14:paraId="4090E563" w14:textId="77777777" w:rsidTr="005048D4">
        <w:trPr>
          <w:jc w:val="center"/>
        </w:trPr>
        <w:tc>
          <w:tcPr>
            <w:tcW w:w="417" w:type="pct"/>
            <w:shd w:val="clear" w:color="auto" w:fill="auto"/>
            <w:vAlign w:val="center"/>
          </w:tcPr>
          <w:p w14:paraId="4C3F3B64" w14:textId="77777777" w:rsidR="009928E7" w:rsidRPr="0037774F" w:rsidRDefault="009928E7" w:rsidP="00986ED2">
            <w:pPr>
              <w:pStyle w:val="-8"/>
            </w:pPr>
            <w:r w:rsidRPr="0037774F">
              <w:t>№ п.п.</w:t>
            </w:r>
          </w:p>
        </w:tc>
        <w:tc>
          <w:tcPr>
            <w:tcW w:w="2708" w:type="pct"/>
            <w:shd w:val="clear" w:color="auto" w:fill="auto"/>
            <w:vAlign w:val="center"/>
          </w:tcPr>
          <w:p w14:paraId="30D653EE" w14:textId="77777777" w:rsidR="009928E7" w:rsidRPr="0037774F" w:rsidRDefault="009928E7" w:rsidP="00986ED2">
            <w:pPr>
              <w:pStyle w:val="-8"/>
            </w:pPr>
            <w:r w:rsidRPr="0037774F">
              <w:t>Наименование документа</w:t>
            </w:r>
          </w:p>
        </w:tc>
        <w:tc>
          <w:tcPr>
            <w:tcW w:w="1875" w:type="pct"/>
            <w:shd w:val="clear" w:color="auto" w:fill="auto"/>
            <w:vAlign w:val="center"/>
          </w:tcPr>
          <w:p w14:paraId="295E9AD1" w14:textId="77777777" w:rsidR="009928E7" w:rsidRPr="0037774F" w:rsidRDefault="009928E7" w:rsidP="00986ED2">
            <w:pPr>
              <w:pStyle w:val="-8"/>
            </w:pPr>
            <w:r w:rsidRPr="0037774F">
              <w:t>Тип документации</w:t>
            </w:r>
          </w:p>
        </w:tc>
      </w:tr>
      <w:tr w:rsidR="009928E7" w:rsidRPr="0037774F" w14:paraId="440FDC33" w14:textId="77777777" w:rsidTr="005048D4">
        <w:trPr>
          <w:jc w:val="center"/>
        </w:trPr>
        <w:tc>
          <w:tcPr>
            <w:tcW w:w="417" w:type="pct"/>
            <w:vAlign w:val="center"/>
          </w:tcPr>
          <w:p w14:paraId="11BCCF80" w14:textId="77777777" w:rsidR="009928E7" w:rsidRPr="0037774F" w:rsidRDefault="009928E7" w:rsidP="00986ED2">
            <w:pPr>
              <w:pStyle w:val="a1"/>
              <w:numPr>
                <w:ilvl w:val="0"/>
                <w:numId w:val="319"/>
              </w:numPr>
            </w:pPr>
          </w:p>
        </w:tc>
        <w:tc>
          <w:tcPr>
            <w:tcW w:w="2708" w:type="pct"/>
          </w:tcPr>
          <w:p w14:paraId="13710E63" w14:textId="77777777" w:rsidR="009928E7" w:rsidRPr="0037774F" w:rsidRDefault="009928E7" w:rsidP="00986ED2">
            <w:pPr>
              <w:pStyle w:val="affffb"/>
            </w:pPr>
            <w:r w:rsidRPr="0037774F">
              <w:t xml:space="preserve">Проектное решение </w:t>
            </w:r>
          </w:p>
        </w:tc>
        <w:tc>
          <w:tcPr>
            <w:tcW w:w="1875" w:type="pct"/>
            <w:vAlign w:val="center"/>
          </w:tcPr>
          <w:p w14:paraId="734197DF" w14:textId="77777777" w:rsidR="009928E7" w:rsidRPr="0037774F" w:rsidRDefault="009928E7" w:rsidP="00986ED2">
            <w:pPr>
              <w:pStyle w:val="affffb"/>
            </w:pPr>
            <w:r w:rsidRPr="0037774F">
              <w:t>Технический проект</w:t>
            </w:r>
          </w:p>
        </w:tc>
      </w:tr>
      <w:tr w:rsidR="009928E7" w:rsidRPr="0037774F" w14:paraId="28C747C3" w14:textId="77777777" w:rsidTr="005048D4">
        <w:trPr>
          <w:jc w:val="center"/>
        </w:trPr>
        <w:tc>
          <w:tcPr>
            <w:tcW w:w="417" w:type="pct"/>
            <w:vAlign w:val="center"/>
          </w:tcPr>
          <w:p w14:paraId="2F7F6293" w14:textId="77777777" w:rsidR="009928E7" w:rsidRPr="0037774F" w:rsidRDefault="009928E7" w:rsidP="00986ED2">
            <w:pPr>
              <w:pStyle w:val="a1"/>
            </w:pPr>
          </w:p>
        </w:tc>
        <w:tc>
          <w:tcPr>
            <w:tcW w:w="2708" w:type="pct"/>
          </w:tcPr>
          <w:p w14:paraId="44F57745" w14:textId="77777777" w:rsidR="009928E7" w:rsidRPr="0037774F" w:rsidRDefault="009928E7" w:rsidP="00986ED2">
            <w:pPr>
              <w:pStyle w:val="affffb"/>
            </w:pPr>
            <w:r w:rsidRPr="0037774F">
              <w:t>Интеграционная схема</w:t>
            </w:r>
          </w:p>
        </w:tc>
        <w:tc>
          <w:tcPr>
            <w:tcW w:w="1875" w:type="pct"/>
            <w:vAlign w:val="center"/>
          </w:tcPr>
          <w:p w14:paraId="17ED720D" w14:textId="77777777" w:rsidR="009928E7" w:rsidRPr="0037774F" w:rsidRDefault="009928E7" w:rsidP="00986ED2">
            <w:pPr>
              <w:pStyle w:val="affffb"/>
            </w:pPr>
            <w:r w:rsidRPr="0037774F">
              <w:t>Технический проект</w:t>
            </w:r>
          </w:p>
        </w:tc>
      </w:tr>
      <w:tr w:rsidR="009928E7" w:rsidRPr="0037774F" w14:paraId="708C8C0A" w14:textId="77777777" w:rsidTr="005048D4">
        <w:trPr>
          <w:jc w:val="center"/>
        </w:trPr>
        <w:tc>
          <w:tcPr>
            <w:tcW w:w="417" w:type="pct"/>
            <w:vAlign w:val="center"/>
          </w:tcPr>
          <w:p w14:paraId="0018BB5E" w14:textId="77777777" w:rsidR="009928E7" w:rsidRPr="0037774F" w:rsidRDefault="009928E7" w:rsidP="00986ED2">
            <w:pPr>
              <w:pStyle w:val="a1"/>
            </w:pPr>
          </w:p>
        </w:tc>
        <w:tc>
          <w:tcPr>
            <w:tcW w:w="2708" w:type="pct"/>
          </w:tcPr>
          <w:p w14:paraId="4FD8A91D" w14:textId="77777777" w:rsidR="009928E7" w:rsidRPr="0037774F" w:rsidRDefault="009928E7" w:rsidP="00986ED2">
            <w:pPr>
              <w:pStyle w:val="affffb"/>
            </w:pPr>
            <w:r w:rsidRPr="0037774F">
              <w:t>Сайзинг системы</w:t>
            </w:r>
          </w:p>
        </w:tc>
        <w:tc>
          <w:tcPr>
            <w:tcW w:w="1875" w:type="pct"/>
            <w:vAlign w:val="center"/>
          </w:tcPr>
          <w:p w14:paraId="45DC9E92" w14:textId="77777777" w:rsidR="009928E7" w:rsidRPr="0037774F" w:rsidRDefault="009928E7" w:rsidP="00986ED2">
            <w:pPr>
              <w:pStyle w:val="affffb"/>
            </w:pPr>
            <w:r w:rsidRPr="0037774F">
              <w:t>Технический проект</w:t>
            </w:r>
          </w:p>
        </w:tc>
      </w:tr>
      <w:tr w:rsidR="009928E7" w:rsidRPr="0037774F" w14:paraId="78F102A2" w14:textId="77777777" w:rsidTr="005048D4">
        <w:trPr>
          <w:jc w:val="center"/>
        </w:trPr>
        <w:tc>
          <w:tcPr>
            <w:tcW w:w="417" w:type="pct"/>
            <w:vAlign w:val="center"/>
          </w:tcPr>
          <w:p w14:paraId="5AE54C66" w14:textId="77777777" w:rsidR="009928E7" w:rsidRPr="0037774F" w:rsidRDefault="009928E7" w:rsidP="00986ED2">
            <w:pPr>
              <w:pStyle w:val="a1"/>
            </w:pPr>
          </w:p>
        </w:tc>
        <w:tc>
          <w:tcPr>
            <w:tcW w:w="2708" w:type="pct"/>
          </w:tcPr>
          <w:p w14:paraId="29B0CD22" w14:textId="77777777" w:rsidR="009928E7" w:rsidRPr="0037774F" w:rsidRDefault="009928E7" w:rsidP="00986ED2">
            <w:pPr>
              <w:pStyle w:val="affffb"/>
            </w:pPr>
            <w:r w:rsidRPr="0037774F">
              <w:t>Описание настроек</w:t>
            </w:r>
          </w:p>
        </w:tc>
        <w:tc>
          <w:tcPr>
            <w:tcW w:w="1875" w:type="pct"/>
            <w:vAlign w:val="center"/>
          </w:tcPr>
          <w:p w14:paraId="7EBA504A" w14:textId="77777777" w:rsidR="009928E7" w:rsidRPr="0037774F" w:rsidRDefault="009928E7" w:rsidP="00986ED2">
            <w:pPr>
              <w:pStyle w:val="affffb"/>
            </w:pPr>
            <w:r w:rsidRPr="0037774F">
              <w:t>Технический проект</w:t>
            </w:r>
          </w:p>
        </w:tc>
      </w:tr>
      <w:tr w:rsidR="009928E7" w:rsidRPr="0037774F" w14:paraId="30198939" w14:textId="77777777" w:rsidTr="005048D4">
        <w:trPr>
          <w:trHeight w:val="369"/>
          <w:jc w:val="center"/>
        </w:trPr>
        <w:tc>
          <w:tcPr>
            <w:tcW w:w="417" w:type="pct"/>
            <w:vAlign w:val="center"/>
          </w:tcPr>
          <w:p w14:paraId="50FEED1F" w14:textId="77777777" w:rsidR="009928E7" w:rsidRPr="0037774F" w:rsidRDefault="009928E7" w:rsidP="00986ED2">
            <w:pPr>
              <w:pStyle w:val="a1"/>
            </w:pPr>
          </w:p>
        </w:tc>
        <w:tc>
          <w:tcPr>
            <w:tcW w:w="2708" w:type="pct"/>
          </w:tcPr>
          <w:p w14:paraId="5EDBAA3B" w14:textId="77777777" w:rsidR="009928E7" w:rsidRPr="0037774F" w:rsidRDefault="009928E7" w:rsidP="00986ED2">
            <w:pPr>
              <w:pStyle w:val="affffb"/>
            </w:pPr>
            <w:r w:rsidRPr="0037774F">
              <w:t>Матрица ролей</w:t>
            </w:r>
          </w:p>
        </w:tc>
        <w:tc>
          <w:tcPr>
            <w:tcW w:w="1875" w:type="pct"/>
            <w:vAlign w:val="center"/>
          </w:tcPr>
          <w:p w14:paraId="2C1E8FD2" w14:textId="77777777" w:rsidR="009928E7" w:rsidRPr="0037774F" w:rsidRDefault="009928E7" w:rsidP="00986ED2">
            <w:pPr>
              <w:pStyle w:val="affffb"/>
            </w:pPr>
            <w:r w:rsidRPr="0037774F">
              <w:t>Технический проект</w:t>
            </w:r>
          </w:p>
        </w:tc>
      </w:tr>
      <w:tr w:rsidR="009928E7" w:rsidRPr="0037774F" w14:paraId="60BF0BBA" w14:textId="77777777" w:rsidTr="005048D4">
        <w:trPr>
          <w:jc w:val="center"/>
        </w:trPr>
        <w:tc>
          <w:tcPr>
            <w:tcW w:w="417" w:type="pct"/>
            <w:vAlign w:val="center"/>
          </w:tcPr>
          <w:p w14:paraId="5EB21C82" w14:textId="77777777" w:rsidR="009928E7" w:rsidRPr="0037774F" w:rsidRDefault="009928E7" w:rsidP="00986ED2">
            <w:pPr>
              <w:pStyle w:val="a1"/>
            </w:pPr>
          </w:p>
        </w:tc>
        <w:tc>
          <w:tcPr>
            <w:tcW w:w="2708" w:type="pct"/>
          </w:tcPr>
          <w:p w14:paraId="71FC8808" w14:textId="77777777" w:rsidR="009928E7" w:rsidRPr="0037774F" w:rsidRDefault="009928E7" w:rsidP="00986ED2">
            <w:pPr>
              <w:pStyle w:val="affffb"/>
            </w:pPr>
            <w:r w:rsidRPr="0037774F">
              <w:t>Модель угроз и нарушителей информационной безопасности</w:t>
            </w:r>
          </w:p>
        </w:tc>
        <w:tc>
          <w:tcPr>
            <w:tcW w:w="1875" w:type="pct"/>
            <w:vAlign w:val="center"/>
          </w:tcPr>
          <w:p w14:paraId="7FFB8ED1" w14:textId="77777777" w:rsidR="009928E7" w:rsidRPr="0037774F" w:rsidRDefault="009928E7" w:rsidP="00986ED2">
            <w:pPr>
              <w:pStyle w:val="affffb"/>
            </w:pPr>
            <w:r w:rsidRPr="0037774F">
              <w:t>Технический проект</w:t>
            </w:r>
          </w:p>
        </w:tc>
      </w:tr>
      <w:tr w:rsidR="009928E7" w:rsidRPr="0037774F" w14:paraId="30FAE621" w14:textId="77777777" w:rsidTr="005048D4">
        <w:trPr>
          <w:jc w:val="center"/>
        </w:trPr>
        <w:tc>
          <w:tcPr>
            <w:tcW w:w="417" w:type="pct"/>
            <w:vAlign w:val="center"/>
          </w:tcPr>
          <w:p w14:paraId="1C31D602" w14:textId="77777777" w:rsidR="009928E7" w:rsidRPr="0037774F" w:rsidRDefault="009928E7" w:rsidP="00986ED2">
            <w:pPr>
              <w:pStyle w:val="a1"/>
            </w:pPr>
          </w:p>
        </w:tc>
        <w:tc>
          <w:tcPr>
            <w:tcW w:w="2708" w:type="pct"/>
          </w:tcPr>
          <w:p w14:paraId="3EEBD2BC" w14:textId="77777777" w:rsidR="009928E7" w:rsidRPr="0037774F" w:rsidRDefault="009928E7" w:rsidP="00986ED2">
            <w:pPr>
              <w:pStyle w:val="affffb"/>
            </w:pPr>
            <w:r w:rsidRPr="0037774F">
              <w:t>Техническое решение на обеспечение информационной безопасности системы</w:t>
            </w:r>
          </w:p>
        </w:tc>
        <w:tc>
          <w:tcPr>
            <w:tcW w:w="1875" w:type="pct"/>
            <w:vAlign w:val="center"/>
          </w:tcPr>
          <w:p w14:paraId="78003F20" w14:textId="77777777" w:rsidR="009928E7" w:rsidRPr="0037774F" w:rsidRDefault="009928E7" w:rsidP="00986ED2">
            <w:pPr>
              <w:pStyle w:val="affffb"/>
            </w:pPr>
            <w:r w:rsidRPr="0037774F">
              <w:t>Технический проект</w:t>
            </w:r>
          </w:p>
        </w:tc>
      </w:tr>
      <w:tr w:rsidR="009928E7" w:rsidRPr="0037774F" w14:paraId="5C912095" w14:textId="77777777" w:rsidTr="005048D4">
        <w:trPr>
          <w:jc w:val="center"/>
        </w:trPr>
        <w:tc>
          <w:tcPr>
            <w:tcW w:w="417" w:type="pct"/>
            <w:vAlign w:val="center"/>
          </w:tcPr>
          <w:p w14:paraId="245B418D" w14:textId="77777777" w:rsidR="009928E7" w:rsidRPr="0037774F" w:rsidRDefault="009928E7" w:rsidP="00986ED2">
            <w:pPr>
              <w:pStyle w:val="a1"/>
            </w:pPr>
          </w:p>
        </w:tc>
        <w:tc>
          <w:tcPr>
            <w:tcW w:w="2708" w:type="pct"/>
          </w:tcPr>
          <w:p w14:paraId="5BEE9596" w14:textId="77777777" w:rsidR="009928E7" w:rsidRPr="0037774F" w:rsidRDefault="009928E7" w:rsidP="00986ED2">
            <w:pPr>
              <w:pStyle w:val="affffb"/>
            </w:pPr>
            <w:r w:rsidRPr="0037774F">
              <w:t>Программа и методика приемо-сдаточных испытаний (ПМИ)</w:t>
            </w:r>
          </w:p>
        </w:tc>
        <w:tc>
          <w:tcPr>
            <w:tcW w:w="1875" w:type="pct"/>
          </w:tcPr>
          <w:p w14:paraId="6AED93C0" w14:textId="77777777" w:rsidR="009928E7" w:rsidRPr="0037774F" w:rsidRDefault="009928E7" w:rsidP="00986ED2">
            <w:pPr>
              <w:pStyle w:val="affffb"/>
            </w:pPr>
            <w:r w:rsidRPr="0037774F">
              <w:t>Рабочая документация</w:t>
            </w:r>
          </w:p>
        </w:tc>
      </w:tr>
      <w:tr w:rsidR="009928E7" w:rsidRPr="0037774F" w14:paraId="37BE1FF0" w14:textId="77777777" w:rsidTr="005048D4">
        <w:trPr>
          <w:jc w:val="center"/>
        </w:trPr>
        <w:tc>
          <w:tcPr>
            <w:tcW w:w="417" w:type="pct"/>
            <w:vAlign w:val="center"/>
          </w:tcPr>
          <w:p w14:paraId="469BDBE8" w14:textId="77777777" w:rsidR="009928E7" w:rsidRPr="0037774F" w:rsidRDefault="009928E7" w:rsidP="00986ED2">
            <w:pPr>
              <w:pStyle w:val="a1"/>
            </w:pPr>
          </w:p>
        </w:tc>
        <w:tc>
          <w:tcPr>
            <w:tcW w:w="2708" w:type="pct"/>
          </w:tcPr>
          <w:p w14:paraId="64501CB6" w14:textId="77777777" w:rsidR="009928E7" w:rsidRPr="0037774F" w:rsidRDefault="009928E7" w:rsidP="00986ED2">
            <w:pPr>
              <w:pStyle w:val="affffb"/>
            </w:pPr>
            <w:r w:rsidRPr="0037774F">
              <w:t>Программа проведения опытной эксплуатации информационной системы</w:t>
            </w:r>
          </w:p>
        </w:tc>
        <w:tc>
          <w:tcPr>
            <w:tcW w:w="1875" w:type="pct"/>
          </w:tcPr>
          <w:p w14:paraId="706A4C41" w14:textId="77777777" w:rsidR="009928E7" w:rsidRPr="0037774F" w:rsidRDefault="009928E7" w:rsidP="00986ED2">
            <w:pPr>
              <w:pStyle w:val="affffb"/>
            </w:pPr>
            <w:r w:rsidRPr="0037774F">
              <w:t>Рабочая документация</w:t>
            </w:r>
          </w:p>
        </w:tc>
      </w:tr>
      <w:tr w:rsidR="009928E7" w:rsidRPr="0037774F" w14:paraId="0B3AD8F2" w14:textId="77777777" w:rsidTr="005048D4">
        <w:trPr>
          <w:jc w:val="center"/>
        </w:trPr>
        <w:tc>
          <w:tcPr>
            <w:tcW w:w="417" w:type="pct"/>
            <w:vAlign w:val="center"/>
          </w:tcPr>
          <w:p w14:paraId="13DC15FA" w14:textId="77777777" w:rsidR="009928E7" w:rsidRPr="0037774F" w:rsidRDefault="009928E7" w:rsidP="00986ED2">
            <w:pPr>
              <w:pStyle w:val="a1"/>
            </w:pPr>
          </w:p>
        </w:tc>
        <w:tc>
          <w:tcPr>
            <w:tcW w:w="2708" w:type="pct"/>
          </w:tcPr>
          <w:p w14:paraId="7D43DED9" w14:textId="77777777" w:rsidR="009928E7" w:rsidRPr="0037774F" w:rsidRDefault="009928E7" w:rsidP="00986ED2">
            <w:pPr>
              <w:pStyle w:val="affffb"/>
            </w:pPr>
            <w:r w:rsidRPr="0037774F">
              <w:t>Программа и методика приемо-сдаточных испытаний (ПМИ) и ввода ИС в ПЭ</w:t>
            </w:r>
          </w:p>
        </w:tc>
        <w:tc>
          <w:tcPr>
            <w:tcW w:w="1875" w:type="pct"/>
          </w:tcPr>
          <w:p w14:paraId="2FC93287" w14:textId="77777777" w:rsidR="009928E7" w:rsidRPr="0037774F" w:rsidRDefault="009928E7" w:rsidP="00986ED2">
            <w:pPr>
              <w:pStyle w:val="affffb"/>
            </w:pPr>
            <w:r w:rsidRPr="0037774F">
              <w:t>Рабочая документация</w:t>
            </w:r>
          </w:p>
        </w:tc>
      </w:tr>
      <w:tr w:rsidR="009928E7" w:rsidRPr="0037774F" w14:paraId="338DC59D" w14:textId="77777777" w:rsidTr="005048D4">
        <w:trPr>
          <w:jc w:val="center"/>
        </w:trPr>
        <w:tc>
          <w:tcPr>
            <w:tcW w:w="417" w:type="pct"/>
            <w:vAlign w:val="center"/>
          </w:tcPr>
          <w:p w14:paraId="6BA18125" w14:textId="77777777" w:rsidR="009928E7" w:rsidRPr="0037774F" w:rsidRDefault="009928E7" w:rsidP="00986ED2">
            <w:pPr>
              <w:pStyle w:val="a1"/>
            </w:pPr>
          </w:p>
        </w:tc>
        <w:tc>
          <w:tcPr>
            <w:tcW w:w="2708" w:type="pct"/>
          </w:tcPr>
          <w:p w14:paraId="2DE4625A" w14:textId="77777777" w:rsidR="009928E7" w:rsidRPr="0037774F" w:rsidRDefault="009928E7" w:rsidP="00986ED2">
            <w:pPr>
              <w:pStyle w:val="affffb"/>
            </w:pPr>
            <w:r w:rsidRPr="0037774F">
              <w:t>Протокол тестирования</w:t>
            </w:r>
          </w:p>
        </w:tc>
        <w:tc>
          <w:tcPr>
            <w:tcW w:w="1875" w:type="pct"/>
          </w:tcPr>
          <w:p w14:paraId="2D9DDE8E" w14:textId="77777777" w:rsidR="009928E7" w:rsidRPr="0037774F" w:rsidRDefault="009928E7" w:rsidP="00986ED2">
            <w:pPr>
              <w:pStyle w:val="affffb"/>
            </w:pPr>
            <w:r w:rsidRPr="0037774F">
              <w:t>Рабочая документация</w:t>
            </w:r>
          </w:p>
        </w:tc>
      </w:tr>
      <w:tr w:rsidR="009928E7" w:rsidRPr="0037774F" w14:paraId="4D83B3C1" w14:textId="77777777" w:rsidTr="005048D4">
        <w:trPr>
          <w:jc w:val="center"/>
        </w:trPr>
        <w:tc>
          <w:tcPr>
            <w:tcW w:w="417" w:type="pct"/>
            <w:vAlign w:val="center"/>
          </w:tcPr>
          <w:p w14:paraId="60E2E4FD" w14:textId="77777777" w:rsidR="009928E7" w:rsidRPr="0037774F" w:rsidRDefault="009928E7" w:rsidP="00986ED2">
            <w:pPr>
              <w:pStyle w:val="a1"/>
            </w:pPr>
          </w:p>
        </w:tc>
        <w:tc>
          <w:tcPr>
            <w:tcW w:w="2708" w:type="pct"/>
          </w:tcPr>
          <w:p w14:paraId="7B779D4A" w14:textId="77777777" w:rsidR="009928E7" w:rsidRPr="0037774F" w:rsidRDefault="009928E7" w:rsidP="00986ED2">
            <w:pPr>
              <w:pStyle w:val="affffb"/>
            </w:pPr>
            <w:r w:rsidRPr="0037774F">
              <w:t>Протокол тестирования по результатам ОПЭ</w:t>
            </w:r>
          </w:p>
        </w:tc>
        <w:tc>
          <w:tcPr>
            <w:tcW w:w="1875" w:type="pct"/>
          </w:tcPr>
          <w:p w14:paraId="36DA28DA" w14:textId="77777777" w:rsidR="009928E7" w:rsidRPr="0037774F" w:rsidRDefault="009928E7" w:rsidP="00986ED2">
            <w:pPr>
              <w:pStyle w:val="affffb"/>
            </w:pPr>
          </w:p>
        </w:tc>
      </w:tr>
      <w:tr w:rsidR="009928E7" w:rsidRPr="0037774F" w14:paraId="3493830B" w14:textId="77777777" w:rsidTr="005048D4">
        <w:trPr>
          <w:jc w:val="center"/>
        </w:trPr>
        <w:tc>
          <w:tcPr>
            <w:tcW w:w="417" w:type="pct"/>
            <w:vAlign w:val="center"/>
          </w:tcPr>
          <w:p w14:paraId="5093C8D5" w14:textId="77777777" w:rsidR="009928E7" w:rsidRPr="0037774F" w:rsidRDefault="009928E7" w:rsidP="00986ED2">
            <w:pPr>
              <w:pStyle w:val="a1"/>
            </w:pPr>
          </w:p>
        </w:tc>
        <w:tc>
          <w:tcPr>
            <w:tcW w:w="2708" w:type="pct"/>
          </w:tcPr>
          <w:p w14:paraId="508C656D" w14:textId="77777777" w:rsidR="009928E7" w:rsidRPr="0037774F" w:rsidRDefault="009928E7" w:rsidP="00986ED2">
            <w:pPr>
              <w:pStyle w:val="affffb"/>
            </w:pPr>
            <w:r w:rsidRPr="0037774F">
              <w:t>Журнал опытной эксплуатации</w:t>
            </w:r>
          </w:p>
        </w:tc>
        <w:tc>
          <w:tcPr>
            <w:tcW w:w="1875" w:type="pct"/>
          </w:tcPr>
          <w:p w14:paraId="351BDC77" w14:textId="77777777" w:rsidR="009928E7" w:rsidRPr="0037774F" w:rsidRDefault="009928E7" w:rsidP="00986ED2">
            <w:pPr>
              <w:pStyle w:val="affffb"/>
            </w:pPr>
            <w:r w:rsidRPr="0037774F">
              <w:t>Рабочая документация</w:t>
            </w:r>
          </w:p>
        </w:tc>
      </w:tr>
      <w:tr w:rsidR="009928E7" w:rsidRPr="0037774F" w14:paraId="5CF8C2F6" w14:textId="77777777" w:rsidTr="005048D4">
        <w:trPr>
          <w:jc w:val="center"/>
        </w:trPr>
        <w:tc>
          <w:tcPr>
            <w:tcW w:w="417" w:type="pct"/>
            <w:vAlign w:val="center"/>
          </w:tcPr>
          <w:p w14:paraId="1A1703A8" w14:textId="77777777" w:rsidR="009928E7" w:rsidRPr="0037774F" w:rsidRDefault="009928E7" w:rsidP="00986ED2">
            <w:pPr>
              <w:pStyle w:val="a1"/>
            </w:pPr>
          </w:p>
        </w:tc>
        <w:tc>
          <w:tcPr>
            <w:tcW w:w="2708" w:type="pct"/>
          </w:tcPr>
          <w:p w14:paraId="7FF40285" w14:textId="77777777" w:rsidR="009928E7" w:rsidRPr="0037774F" w:rsidRDefault="009928E7" w:rsidP="00986ED2">
            <w:pPr>
              <w:pStyle w:val="affffb"/>
            </w:pPr>
            <w:r w:rsidRPr="0037774F">
              <w:t>Инструкции пользователя системы</w:t>
            </w:r>
          </w:p>
        </w:tc>
        <w:tc>
          <w:tcPr>
            <w:tcW w:w="1875" w:type="pct"/>
            <w:vAlign w:val="center"/>
          </w:tcPr>
          <w:p w14:paraId="4F1194E3" w14:textId="77777777" w:rsidR="009928E7" w:rsidRPr="0037774F" w:rsidRDefault="009928E7" w:rsidP="00986ED2">
            <w:pPr>
              <w:pStyle w:val="affffb"/>
            </w:pPr>
            <w:r w:rsidRPr="0037774F">
              <w:t>Эксплуатационная документация</w:t>
            </w:r>
          </w:p>
        </w:tc>
      </w:tr>
      <w:tr w:rsidR="009928E7" w:rsidRPr="0037774F" w14:paraId="321379C4" w14:textId="77777777" w:rsidTr="005048D4">
        <w:trPr>
          <w:jc w:val="center"/>
        </w:trPr>
        <w:tc>
          <w:tcPr>
            <w:tcW w:w="417" w:type="pct"/>
            <w:vAlign w:val="center"/>
          </w:tcPr>
          <w:p w14:paraId="4E5C4BE1" w14:textId="77777777" w:rsidR="009928E7" w:rsidRPr="0037774F" w:rsidRDefault="009928E7" w:rsidP="00986ED2">
            <w:pPr>
              <w:pStyle w:val="a1"/>
            </w:pPr>
          </w:p>
        </w:tc>
        <w:tc>
          <w:tcPr>
            <w:tcW w:w="2708" w:type="pct"/>
          </w:tcPr>
          <w:p w14:paraId="45D7E1E3" w14:textId="77777777" w:rsidR="009928E7" w:rsidRPr="0037774F" w:rsidRDefault="009928E7" w:rsidP="00986ED2">
            <w:pPr>
              <w:pStyle w:val="affffb"/>
            </w:pPr>
            <w:r w:rsidRPr="0037774F">
              <w:t>Инструкция администратора системы</w:t>
            </w:r>
          </w:p>
        </w:tc>
        <w:tc>
          <w:tcPr>
            <w:tcW w:w="1875" w:type="pct"/>
            <w:vAlign w:val="center"/>
          </w:tcPr>
          <w:p w14:paraId="06019191" w14:textId="77777777" w:rsidR="009928E7" w:rsidRPr="0037774F" w:rsidRDefault="009928E7" w:rsidP="00986ED2">
            <w:pPr>
              <w:pStyle w:val="affffb"/>
            </w:pPr>
            <w:r w:rsidRPr="0037774F">
              <w:t>Эксплуатационная документация</w:t>
            </w:r>
          </w:p>
        </w:tc>
      </w:tr>
      <w:tr w:rsidR="009928E7" w:rsidRPr="0037774F" w14:paraId="6059A3F5" w14:textId="77777777" w:rsidTr="005048D4">
        <w:trPr>
          <w:jc w:val="center"/>
        </w:trPr>
        <w:tc>
          <w:tcPr>
            <w:tcW w:w="417" w:type="pct"/>
            <w:vAlign w:val="center"/>
          </w:tcPr>
          <w:p w14:paraId="30331D69" w14:textId="77777777" w:rsidR="009928E7" w:rsidRPr="0037774F" w:rsidRDefault="009928E7" w:rsidP="00986ED2">
            <w:pPr>
              <w:pStyle w:val="a1"/>
            </w:pPr>
          </w:p>
        </w:tc>
        <w:tc>
          <w:tcPr>
            <w:tcW w:w="2708" w:type="pct"/>
          </w:tcPr>
          <w:p w14:paraId="33FC0A61" w14:textId="77777777" w:rsidR="009928E7" w:rsidRPr="0037774F" w:rsidRDefault="009928E7" w:rsidP="00986ED2">
            <w:pPr>
              <w:pStyle w:val="affffb"/>
            </w:pPr>
            <w:r w:rsidRPr="0037774F">
              <w:t>Протокол опытной эксплуатации</w:t>
            </w:r>
          </w:p>
        </w:tc>
        <w:tc>
          <w:tcPr>
            <w:tcW w:w="1875" w:type="pct"/>
          </w:tcPr>
          <w:p w14:paraId="6726FEC8" w14:textId="77777777" w:rsidR="009928E7" w:rsidRPr="0037774F" w:rsidRDefault="009928E7" w:rsidP="00986ED2">
            <w:pPr>
              <w:pStyle w:val="affffb"/>
            </w:pPr>
            <w:r w:rsidRPr="0037774F">
              <w:t>Рабочая документация</w:t>
            </w:r>
          </w:p>
        </w:tc>
      </w:tr>
      <w:tr w:rsidR="009928E7" w:rsidRPr="0037774F" w14:paraId="6DEC9794" w14:textId="77777777" w:rsidTr="005048D4">
        <w:trPr>
          <w:jc w:val="center"/>
        </w:trPr>
        <w:tc>
          <w:tcPr>
            <w:tcW w:w="417" w:type="pct"/>
            <w:vAlign w:val="center"/>
          </w:tcPr>
          <w:p w14:paraId="69F3D507" w14:textId="77777777" w:rsidR="009928E7" w:rsidRPr="0037774F" w:rsidRDefault="009928E7" w:rsidP="00986ED2">
            <w:pPr>
              <w:pStyle w:val="a1"/>
            </w:pPr>
          </w:p>
        </w:tc>
        <w:tc>
          <w:tcPr>
            <w:tcW w:w="2708" w:type="pct"/>
          </w:tcPr>
          <w:p w14:paraId="4A406461" w14:textId="77777777" w:rsidR="009928E7" w:rsidRPr="0037774F" w:rsidRDefault="009928E7" w:rsidP="00986ED2">
            <w:pPr>
              <w:pStyle w:val="affffb"/>
            </w:pPr>
            <w:r w:rsidRPr="0037774F">
              <w:t>Регламент предоставления доступа к ИС/СУ</w:t>
            </w:r>
          </w:p>
        </w:tc>
        <w:tc>
          <w:tcPr>
            <w:tcW w:w="1875" w:type="pct"/>
          </w:tcPr>
          <w:p w14:paraId="2357BA3A" w14:textId="77777777" w:rsidR="009928E7" w:rsidRPr="0037774F" w:rsidRDefault="009928E7" w:rsidP="00986ED2">
            <w:pPr>
              <w:pStyle w:val="affffb"/>
            </w:pPr>
            <w:r w:rsidRPr="0037774F">
              <w:t>Рабочая документация</w:t>
            </w:r>
          </w:p>
        </w:tc>
      </w:tr>
    </w:tbl>
    <w:p w14:paraId="28800779" w14:textId="77777777" w:rsidR="00986ED2" w:rsidRPr="0037774F" w:rsidRDefault="00986ED2" w:rsidP="00986ED2">
      <w:pPr>
        <w:pStyle w:val="-6"/>
        <w:ind w:firstLine="0"/>
        <w:rPr>
          <w:lang w:val="ru-RU" w:eastAsia="ru-RU"/>
        </w:rPr>
      </w:pPr>
    </w:p>
    <w:p w14:paraId="52AB666D" w14:textId="77777777" w:rsidR="00986ED2" w:rsidRPr="0037774F" w:rsidRDefault="00986ED2" w:rsidP="00986ED2">
      <w:pPr>
        <w:pStyle w:val="-6"/>
        <w:ind w:firstLine="0"/>
        <w:rPr>
          <w:lang w:val="ru-RU" w:eastAsia="ru-RU"/>
        </w:rPr>
      </w:pPr>
    </w:p>
    <w:p w14:paraId="148549A7" w14:textId="77777777" w:rsidR="00986ED2" w:rsidRPr="0037774F" w:rsidRDefault="00986ED2" w:rsidP="00986ED2">
      <w:pPr>
        <w:pStyle w:val="-6"/>
        <w:ind w:firstLine="0"/>
        <w:rPr>
          <w:lang w:val="ru-RU" w:eastAsia="ru-RU"/>
        </w:rPr>
      </w:pPr>
    </w:p>
    <w:p w14:paraId="58674E47" w14:textId="77777777" w:rsidR="00986ED2" w:rsidRPr="0037774F" w:rsidRDefault="00986ED2" w:rsidP="00986ED2">
      <w:pPr>
        <w:pStyle w:val="-6"/>
        <w:ind w:firstLine="0"/>
        <w:rPr>
          <w:lang w:val="ru-RU" w:eastAsia="ru-RU"/>
        </w:rPr>
      </w:pPr>
    </w:p>
    <w:p w14:paraId="0E32E5FE" w14:textId="77777777" w:rsidR="00986ED2" w:rsidRPr="0037774F" w:rsidRDefault="00986ED2" w:rsidP="00986ED2">
      <w:pPr>
        <w:pStyle w:val="-6"/>
        <w:ind w:firstLine="0"/>
        <w:rPr>
          <w:lang w:val="ru-RU" w:eastAsia="ru-RU"/>
        </w:rPr>
      </w:pPr>
    </w:p>
    <w:p w14:paraId="51ADFFD6" w14:textId="77777777" w:rsidR="00986ED2" w:rsidRPr="0037774F" w:rsidRDefault="00986ED2" w:rsidP="005048D4">
      <w:pPr>
        <w:pStyle w:val="10"/>
        <w:numPr>
          <w:ilvl w:val="0"/>
          <w:numId w:val="514"/>
        </w:numPr>
      </w:pPr>
      <w:bookmarkStart w:id="286" w:name="_Toc43718486"/>
      <w:r w:rsidRPr="0037774F">
        <w:rPr>
          <w:sz w:val="26"/>
        </w:rPr>
        <w:t>Требования к порядку контроля и приемки системы</w:t>
      </w:r>
      <w:bookmarkEnd w:id="286"/>
    </w:p>
    <w:p w14:paraId="0110AF72" w14:textId="77777777" w:rsidR="00986ED2" w:rsidRPr="0037774F" w:rsidRDefault="00986ED2" w:rsidP="005048D4">
      <w:pPr>
        <w:pStyle w:val="20"/>
        <w:numPr>
          <w:ilvl w:val="1"/>
          <w:numId w:val="514"/>
        </w:numPr>
      </w:pPr>
      <w:bookmarkStart w:id="287" w:name="_Toc43718487"/>
      <w:r w:rsidRPr="0037774F">
        <w:t>Состав и содержание работ</w:t>
      </w:r>
      <w:bookmarkEnd w:id="287"/>
    </w:p>
    <w:p w14:paraId="7827615B" w14:textId="5729419A" w:rsidR="00986ED2" w:rsidRPr="0037774F" w:rsidRDefault="00986ED2" w:rsidP="00986ED2">
      <w:pPr>
        <w:pStyle w:val="1b"/>
      </w:pPr>
      <w:r w:rsidRPr="0037774F">
        <w:t xml:space="preserve">В рамках проекта, </w:t>
      </w:r>
      <w:r w:rsidR="008E3633" w:rsidRPr="0037774F">
        <w:t>до</w:t>
      </w:r>
      <w:r w:rsidRPr="0037774F">
        <w:t xml:space="preserve"> завершения работ, Исполнителем, в зависимости от выбранного решения по реализации, должны быть (созданы, перенесены, развернуты, настроены), все среды системы и подсистем.</w:t>
      </w:r>
    </w:p>
    <w:p w14:paraId="19CEE210" w14:textId="77777777" w:rsidR="00986ED2" w:rsidRPr="0037774F" w:rsidRDefault="00986ED2" w:rsidP="00986ED2">
      <w:pPr>
        <w:pStyle w:val="1b"/>
      </w:pPr>
      <w:r w:rsidRPr="0037774F">
        <w:t>При подготовке к вводу в эксплуатацию системы Исполнителю необходимо:</w:t>
      </w:r>
    </w:p>
    <w:p w14:paraId="30C34486" w14:textId="77777777" w:rsidR="00986ED2" w:rsidRPr="0037774F" w:rsidRDefault="00986ED2" w:rsidP="00986ED2">
      <w:pPr>
        <w:pStyle w:val="1b"/>
        <w:numPr>
          <w:ilvl w:val="0"/>
          <w:numId w:val="320"/>
        </w:numPr>
      </w:pPr>
      <w:r w:rsidRPr="0037774F">
        <w:t>Обеспечить подготовку полного пакета документов;</w:t>
      </w:r>
    </w:p>
    <w:p w14:paraId="4E2891CF" w14:textId="77777777" w:rsidR="00986ED2" w:rsidRPr="0037774F" w:rsidRDefault="00986ED2" w:rsidP="00986ED2">
      <w:pPr>
        <w:pStyle w:val="1b"/>
        <w:numPr>
          <w:ilvl w:val="0"/>
          <w:numId w:val="320"/>
        </w:numPr>
      </w:pPr>
      <w:r w:rsidRPr="0037774F">
        <w:t>Совместно с Заказчиком определить подразделение и должностных лиц, ответственных за сопровождение и проведение опытной эксплуатации системы;</w:t>
      </w:r>
    </w:p>
    <w:p w14:paraId="056E96D5" w14:textId="77777777" w:rsidR="00986ED2" w:rsidRPr="0037774F" w:rsidRDefault="00986ED2" w:rsidP="00986ED2">
      <w:pPr>
        <w:pStyle w:val="1b"/>
        <w:numPr>
          <w:ilvl w:val="0"/>
          <w:numId w:val="320"/>
        </w:numPr>
      </w:pPr>
      <w:r w:rsidRPr="0037774F">
        <w:t>Обеспечить обучение администраторов Заказчика работе с системой;</w:t>
      </w:r>
    </w:p>
    <w:p w14:paraId="7E9D1AAE" w14:textId="77777777" w:rsidR="00986ED2" w:rsidRPr="0037774F" w:rsidRDefault="00986ED2" w:rsidP="00986ED2">
      <w:pPr>
        <w:pStyle w:val="1b"/>
        <w:numPr>
          <w:ilvl w:val="0"/>
          <w:numId w:val="320"/>
        </w:numPr>
      </w:pPr>
      <w:r w:rsidRPr="0037774F">
        <w:t>Детальные требования к составу и содержанию работ по подготовке к вводу системы в действие, включая перечень основных мероприятий и их исполнителей должны быть уточнены Исполнителем на начальных этапах проекта.</w:t>
      </w:r>
    </w:p>
    <w:p w14:paraId="6C1572FB" w14:textId="77777777" w:rsidR="00986ED2" w:rsidRPr="0037774F" w:rsidRDefault="00986ED2" w:rsidP="005048D4">
      <w:pPr>
        <w:pStyle w:val="20"/>
        <w:numPr>
          <w:ilvl w:val="1"/>
          <w:numId w:val="514"/>
        </w:numPr>
      </w:pPr>
      <w:bookmarkStart w:id="288" w:name="_Toc43718488"/>
      <w:r w:rsidRPr="0037774F">
        <w:t>Требования к контролю и приемке системы</w:t>
      </w:r>
      <w:bookmarkEnd w:id="288"/>
    </w:p>
    <w:p w14:paraId="0DE8E512" w14:textId="77777777" w:rsidR="00986ED2" w:rsidRPr="0037774F" w:rsidRDefault="00986ED2" w:rsidP="00986ED2">
      <w:pPr>
        <w:pStyle w:val="1b"/>
      </w:pPr>
      <w:r w:rsidRPr="0037774F">
        <w:t>В целом порядок ввода в эксплуатацию, проведение предварительных и приемочных испытаний системы должны осуществляться в соответствии с требованиями Заказчика.</w:t>
      </w:r>
    </w:p>
    <w:p w14:paraId="3AA8ADF2" w14:textId="77777777" w:rsidR="00986ED2" w:rsidRPr="0037774F" w:rsidRDefault="00986ED2" w:rsidP="00986ED2">
      <w:pPr>
        <w:pStyle w:val="1b"/>
      </w:pPr>
      <w:r w:rsidRPr="0037774F">
        <w:t>Объем и последовательность проведения испытаний (предварительных, приемочных) для каждого этапа системы должны быть согласованы с Заказчиком. Порядок приемки системы описан далее в настоящем разделе.</w:t>
      </w:r>
    </w:p>
    <w:p w14:paraId="7425DE8C" w14:textId="77777777" w:rsidR="00986ED2" w:rsidRPr="0037774F" w:rsidRDefault="00986ED2" w:rsidP="005048D4">
      <w:pPr>
        <w:pStyle w:val="20"/>
        <w:numPr>
          <w:ilvl w:val="1"/>
          <w:numId w:val="514"/>
        </w:numPr>
      </w:pPr>
      <w:bookmarkStart w:id="289" w:name="_Toc43718489"/>
      <w:r w:rsidRPr="0037774F">
        <w:t>Проведение предварительных испытаний</w:t>
      </w:r>
      <w:bookmarkEnd w:id="289"/>
    </w:p>
    <w:p w14:paraId="6BD7A58E" w14:textId="77777777" w:rsidR="00986ED2" w:rsidRPr="0037774F" w:rsidRDefault="00986ED2" w:rsidP="00986ED2">
      <w:pPr>
        <w:pStyle w:val="1b"/>
      </w:pPr>
      <w:r w:rsidRPr="0037774F">
        <w:t>Предварительные испытания проводятся с целью определения готовности системы к вводу в опытную эксплуатацию.</w:t>
      </w:r>
    </w:p>
    <w:p w14:paraId="4AF72CCD" w14:textId="77777777" w:rsidR="00986ED2" w:rsidRPr="0037774F" w:rsidRDefault="00986ED2" w:rsidP="00986ED2">
      <w:pPr>
        <w:pStyle w:val="1b"/>
      </w:pPr>
      <w:r w:rsidRPr="0037774F">
        <w:t>В ходе предварительных испытаний оценивается соответствие системы требованиям Технического задания и ее работоспособность.</w:t>
      </w:r>
    </w:p>
    <w:p w14:paraId="077E83D3" w14:textId="77777777" w:rsidR="00986ED2" w:rsidRPr="0037774F" w:rsidRDefault="00986ED2" w:rsidP="00986ED2">
      <w:pPr>
        <w:pStyle w:val="1b"/>
      </w:pPr>
      <w:r w:rsidRPr="0037774F">
        <w:t>Для проведения предварительных испытаний, Исполнителем, должна быть подготовлена Программа и методика испытаний (ПМИ), утверждаемая Заказчиком.</w:t>
      </w:r>
    </w:p>
    <w:p w14:paraId="1B93F6D8" w14:textId="77777777" w:rsidR="00986ED2" w:rsidRPr="0037774F" w:rsidRDefault="00986ED2" w:rsidP="00986ED2">
      <w:pPr>
        <w:pStyle w:val="1b"/>
      </w:pPr>
      <w:r w:rsidRPr="0037774F">
        <w:t xml:space="preserve">Результаты предварительных испытаний должны оформляться Исполнителем, протоколами по результатам испытаний. По результатам испытаний, Исполнителем, должен быть оформлен акт ввода системы в опытную эксплуатацию по форме, утвержденной Заказчиком. </w:t>
      </w:r>
    </w:p>
    <w:p w14:paraId="167170FF" w14:textId="77777777" w:rsidR="00986ED2" w:rsidRPr="0037774F" w:rsidRDefault="00986ED2" w:rsidP="00986ED2">
      <w:pPr>
        <w:pStyle w:val="1b"/>
      </w:pPr>
      <w:r w:rsidRPr="0037774F">
        <w:t>Все замечания пользователей и ИТ-специалистов должны быть зафиксированы в едином журнале замечаний и предложений пользователей и ИТ-специалистов, по каждому определен статус, порядок и срок решения.</w:t>
      </w:r>
    </w:p>
    <w:p w14:paraId="1908A6C7" w14:textId="77777777" w:rsidR="00986ED2" w:rsidRPr="0037774F" w:rsidRDefault="00986ED2" w:rsidP="00986ED2">
      <w:pPr>
        <w:pStyle w:val="1b"/>
      </w:pPr>
      <w:r w:rsidRPr="0037774F">
        <w:lastRenderedPageBreak/>
        <w:t>В акте должны быть отражены результаты проведенных проверок по каждому пункту программы, выводы и рекомендации по ним.</w:t>
      </w:r>
    </w:p>
    <w:p w14:paraId="7BF2E659" w14:textId="77777777" w:rsidR="00986ED2" w:rsidRPr="0037774F" w:rsidRDefault="00986ED2" w:rsidP="00986ED2">
      <w:pPr>
        <w:pStyle w:val="1b"/>
      </w:pPr>
      <w:r w:rsidRPr="0037774F">
        <w:t>Предварительные испытания системы и соответствующие обучение пользователей и ИТ-специалистов должны производиться на территории Заказчика.</w:t>
      </w:r>
    </w:p>
    <w:p w14:paraId="307BDE2B" w14:textId="77777777" w:rsidR="00986ED2" w:rsidRPr="0037774F" w:rsidRDefault="00986ED2" w:rsidP="00986ED2">
      <w:pPr>
        <w:pStyle w:val="1b"/>
      </w:pPr>
      <w:r w:rsidRPr="0037774F">
        <w:t>На предварительных испытаниях должен тестироваться полностью бизнес-процесс оценки прибыли путем загрузки данных из систем-источников, заполнения форм ручного вода, преобразования исходных данных, запуска и выполнения расчетов, построения отчетов, их согласования и блокировки</w:t>
      </w:r>
    </w:p>
    <w:p w14:paraId="1B06D896" w14:textId="77777777" w:rsidR="00986ED2" w:rsidRPr="0037774F" w:rsidRDefault="00986ED2" w:rsidP="00986ED2">
      <w:pPr>
        <w:pStyle w:val="1b"/>
        <w:ind w:firstLine="1"/>
      </w:pPr>
      <w:r w:rsidRPr="0037774F">
        <w:t>Прочие требования, должны быть уточнены Исполнителем на этапе проектирования и планирования системы.</w:t>
      </w:r>
    </w:p>
    <w:p w14:paraId="70AFB879" w14:textId="77777777" w:rsidR="00986ED2" w:rsidRPr="0037774F" w:rsidRDefault="00986ED2" w:rsidP="005048D4">
      <w:pPr>
        <w:pStyle w:val="20"/>
        <w:numPr>
          <w:ilvl w:val="1"/>
          <w:numId w:val="514"/>
        </w:numPr>
      </w:pPr>
      <w:bookmarkStart w:id="290" w:name="_Toc43718490"/>
      <w:r w:rsidRPr="0037774F">
        <w:t>Проведение опытной эксплуатации</w:t>
      </w:r>
      <w:bookmarkEnd w:id="290"/>
    </w:p>
    <w:p w14:paraId="2044ECD3" w14:textId="77777777" w:rsidR="00986ED2" w:rsidRPr="0037774F" w:rsidRDefault="00986ED2" w:rsidP="00986ED2">
      <w:pPr>
        <w:pStyle w:val="1b"/>
      </w:pPr>
      <w:r w:rsidRPr="0037774F">
        <w:t xml:space="preserve">Для проведения опытной эксплуатации системы, Исполнителем, должна быть подготовлена «Программа проведения опытной эксплуатации системы», утверждаемая Заказчиком. </w:t>
      </w:r>
    </w:p>
    <w:p w14:paraId="0F3E1FAA" w14:textId="77777777" w:rsidR="00986ED2" w:rsidRPr="0037774F" w:rsidRDefault="00986ED2" w:rsidP="00986ED2">
      <w:pPr>
        <w:pStyle w:val="1b"/>
      </w:pPr>
      <w:r w:rsidRPr="0037774F">
        <w:t>Опытная эксплуатация должна проводиться (по утвержденным Заказчиком программам и сценариям) персоналом Заказчика, прошедшим необходимую подготовку, при техническом сопровождении Исполнителя.</w:t>
      </w:r>
    </w:p>
    <w:p w14:paraId="5D517B65" w14:textId="77777777" w:rsidR="00986ED2" w:rsidRPr="0037774F" w:rsidRDefault="00986ED2" w:rsidP="00986ED2">
      <w:pPr>
        <w:pStyle w:val="1b"/>
      </w:pPr>
      <w:r w:rsidRPr="0037774F">
        <w:t>По результатам опытной эксплуатации, Исполнителем, должен быть оформлен протокол с выводами и рекомендациями по каждому пункту программы в соответствии с формой, утвержденной Заказчиком.</w:t>
      </w:r>
    </w:p>
    <w:p w14:paraId="19F7CC34" w14:textId="77777777" w:rsidR="00986ED2" w:rsidRPr="0037774F" w:rsidRDefault="00986ED2" w:rsidP="00986ED2">
      <w:pPr>
        <w:pStyle w:val="1b"/>
      </w:pPr>
      <w:r w:rsidRPr="0037774F">
        <w:t>Все замечания, выявленные и зафиксированные в едином журнале замечаний и предложений пользователей и ИТ специалистов на этапе предварительных испытаний  должны быть устранены. В отдельных случаях по согласованию с Заказчиком допускается перенос срока устранения Замечаний.</w:t>
      </w:r>
    </w:p>
    <w:p w14:paraId="526199B1" w14:textId="77777777" w:rsidR="00986ED2" w:rsidRPr="0037774F" w:rsidRDefault="00986ED2" w:rsidP="00986ED2">
      <w:pPr>
        <w:pStyle w:val="1b"/>
      </w:pPr>
      <w:r w:rsidRPr="0037774F">
        <w:t>Последние две недели опытной эксплуатации отводятся исключительно на устранение замечаний. Работа пользователей с Системой в этот период ограничивается проверкой устранения зарегистрированных замечаний. Регистраций новых замечаний в этот период осуществляется только в случае обнаружения ошибок в ранее протестированных компонентах.</w:t>
      </w:r>
    </w:p>
    <w:p w14:paraId="0551FAFD" w14:textId="77777777" w:rsidR="00986ED2" w:rsidRPr="0037774F" w:rsidRDefault="00986ED2" w:rsidP="00986ED2">
      <w:pPr>
        <w:pStyle w:val="1b"/>
      </w:pPr>
      <w:r w:rsidRPr="0037774F">
        <w:t>В случае отсутствия отрицательных выводов по результатам опытной эксплуатации, Исполнителем, должен быть оформлен Акт о готовности ввода системы в промышленную эксплуатацию.</w:t>
      </w:r>
    </w:p>
    <w:p w14:paraId="35166DAA" w14:textId="77777777" w:rsidR="00986ED2" w:rsidRPr="0037774F" w:rsidRDefault="00986ED2" w:rsidP="00986ED2">
      <w:pPr>
        <w:pStyle w:val="1b"/>
      </w:pPr>
      <w:r w:rsidRPr="0037774F">
        <w:t xml:space="preserve">В случае наличия отрицательных выводов и заключений по результатам опытной эксплуатации, Исполнителем, должна быть проведена доработка системы по указанным в протоколе пунктам. </w:t>
      </w:r>
    </w:p>
    <w:p w14:paraId="3879DD9D" w14:textId="77777777" w:rsidR="00986ED2" w:rsidRPr="0037774F" w:rsidRDefault="00986ED2" w:rsidP="00986ED2">
      <w:pPr>
        <w:pStyle w:val="1b"/>
      </w:pPr>
      <w:r w:rsidRPr="0037774F">
        <w:t xml:space="preserve">Группа ИТ поддержки должна быть обучена на этапе опытной эксплуатации силами проектной команды. </w:t>
      </w:r>
    </w:p>
    <w:p w14:paraId="3637951F" w14:textId="77777777" w:rsidR="00986ED2" w:rsidRPr="0037774F" w:rsidRDefault="00986ED2" w:rsidP="00986ED2">
      <w:pPr>
        <w:pStyle w:val="1b"/>
      </w:pPr>
      <w:r w:rsidRPr="0037774F">
        <w:t>Порядок проведения опытной эксплуатации должен быть уточнен на фазе проектирования и планирования системы.</w:t>
      </w:r>
    </w:p>
    <w:p w14:paraId="0D608BE0" w14:textId="77777777" w:rsidR="00986ED2" w:rsidRPr="0037774F" w:rsidRDefault="00986ED2" w:rsidP="005048D4">
      <w:pPr>
        <w:pStyle w:val="20"/>
        <w:numPr>
          <w:ilvl w:val="1"/>
          <w:numId w:val="514"/>
        </w:numPr>
      </w:pPr>
      <w:bookmarkStart w:id="291" w:name="_Toc43718491"/>
      <w:r w:rsidRPr="0037774F">
        <w:lastRenderedPageBreak/>
        <w:t>Требования к поддержке в рамках опытной эксплуатации</w:t>
      </w:r>
      <w:bookmarkEnd w:id="291"/>
    </w:p>
    <w:p w14:paraId="4BE2BA09" w14:textId="77777777" w:rsidR="00986ED2" w:rsidRPr="0037774F" w:rsidRDefault="00986ED2" w:rsidP="00986ED2">
      <w:pPr>
        <w:pStyle w:val="1b"/>
      </w:pPr>
      <w:r w:rsidRPr="0037774F">
        <w:t xml:space="preserve">Исполнитель должен обеспечить сопровождение опытной эксплуатации системы с момента сдачи системы в опытную эксплуатацию. </w:t>
      </w:r>
    </w:p>
    <w:p w14:paraId="5407C4CF" w14:textId="77777777" w:rsidR="00986ED2" w:rsidRPr="0037774F" w:rsidRDefault="00986ED2" w:rsidP="00986ED2">
      <w:pPr>
        <w:pStyle w:val="1b"/>
      </w:pPr>
      <w:r w:rsidRPr="0037774F">
        <w:t>В течение опытной эксплуатации системы, сотрудники Исполнителя должны оказывать услуги второй линии поддержки, отвечая на вопросы первой линии поддержки (сотрудников ИТ-подразделения Заказчика), исправлять функционал, если он реализован вне соответствия с Техническим заданием, техническим решением.</w:t>
      </w:r>
    </w:p>
    <w:p w14:paraId="4916155C" w14:textId="77777777" w:rsidR="00986ED2" w:rsidRPr="0037774F" w:rsidRDefault="00986ED2" w:rsidP="00986ED2">
      <w:pPr>
        <w:pStyle w:val="1b"/>
      </w:pPr>
      <w:r w:rsidRPr="0037774F">
        <w:t>В процессе опытной эксплуатации системы, Заказчиком ведутся журналы обращений пользователей, в которых фиксируются замечания по работе системы и предложения по изменению работы программного обеспечения.</w:t>
      </w:r>
    </w:p>
    <w:p w14:paraId="6F3E544B" w14:textId="77777777" w:rsidR="00986ED2" w:rsidRPr="0037774F" w:rsidRDefault="00986ED2" w:rsidP="00986ED2">
      <w:pPr>
        <w:pStyle w:val="1b"/>
      </w:pPr>
      <w:r w:rsidRPr="0037774F">
        <w:t>Прочие требования, должны быть уточнены Исполнителем на этапе проектирования и планирования системы.</w:t>
      </w:r>
    </w:p>
    <w:p w14:paraId="4534B456" w14:textId="77777777" w:rsidR="00986ED2" w:rsidRPr="0037774F" w:rsidRDefault="00986ED2" w:rsidP="005048D4">
      <w:pPr>
        <w:pStyle w:val="20"/>
        <w:numPr>
          <w:ilvl w:val="1"/>
          <w:numId w:val="514"/>
        </w:numPr>
      </w:pPr>
      <w:bookmarkStart w:id="292" w:name="_Toc43718492"/>
      <w:r w:rsidRPr="0037774F">
        <w:t>Проведение приемочных испытаний</w:t>
      </w:r>
      <w:bookmarkEnd w:id="292"/>
    </w:p>
    <w:p w14:paraId="11F72116" w14:textId="77777777" w:rsidR="00986ED2" w:rsidRPr="0037774F" w:rsidRDefault="00986ED2" w:rsidP="00986ED2">
      <w:pPr>
        <w:pStyle w:val="1b"/>
      </w:pPr>
      <w:r w:rsidRPr="0037774F">
        <w:t>По результатам опытной эксплуатации системы, Исполнителем, должны быть проведены по согласованию с Заказчиком приемочные испытания.</w:t>
      </w:r>
    </w:p>
    <w:p w14:paraId="50BCF44D" w14:textId="77777777" w:rsidR="00986ED2" w:rsidRPr="0037774F" w:rsidRDefault="00986ED2" w:rsidP="00986ED2">
      <w:pPr>
        <w:pStyle w:val="1b"/>
      </w:pPr>
      <w:r w:rsidRPr="0037774F">
        <w:t>Приемочные испытания должны проводиться согласно программы методике испытаний на соответствие требованиям Технического задания, а также включать проверку устранения недостатков, выявленных в ходе опытной эксплуатации системы.</w:t>
      </w:r>
    </w:p>
    <w:p w14:paraId="7BF5075C" w14:textId="77777777" w:rsidR="00986ED2" w:rsidRPr="0037774F" w:rsidRDefault="00986ED2" w:rsidP="00986ED2">
      <w:pPr>
        <w:pStyle w:val="1b"/>
      </w:pPr>
      <w:r w:rsidRPr="0037774F">
        <w:t>Для проведения приемочных испытаний Заказчиком по инициативе Исполнителя должна быть сформирована приемочная комиссия по сдаче системы в промышленную эксплуатацию, которая должна формироваться из специалистов Заказчика и Исполнителя.</w:t>
      </w:r>
    </w:p>
    <w:p w14:paraId="2232B59F" w14:textId="44B6CEAC" w:rsidR="006429C5" w:rsidRPr="006429C5" w:rsidRDefault="00986ED2" w:rsidP="005048D4">
      <w:pPr>
        <w:pStyle w:val="1b"/>
      </w:pPr>
      <w:r w:rsidRPr="005048D4">
        <w:t>По результатам проведения приемочных испытаний Исполнителем должен быть подготовлен протокол о проведении испытаний и Акт о вводе системы в промышленную эксплуатацию.</w:t>
      </w:r>
      <w:r w:rsidRPr="005048D4">
        <w:br/>
      </w:r>
      <w:r w:rsidRPr="005048D4">
        <w:br/>
        <w:t>Прочие требования, должны быть уточнены Исполнителем на этапе проектирования и планирования системы.</w:t>
      </w:r>
    </w:p>
    <w:sectPr w:rsidR="006429C5" w:rsidRPr="006429C5" w:rsidSect="00761184">
      <w:headerReference w:type="default" r:id="rId29"/>
      <w:footerReference w:type="default" r:id="rId30"/>
      <w:headerReference w:type="first" r:id="rId31"/>
      <w:footerReference w:type="first" r:id="rId32"/>
      <w:pgSz w:w="11906" w:h="16838" w:code="9"/>
      <w:pgMar w:top="1418" w:right="991" w:bottom="851" w:left="993"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C19DA" w14:textId="77777777" w:rsidR="003F643F" w:rsidRDefault="003F643F">
      <w:pPr>
        <w:spacing w:after="0" w:line="240" w:lineRule="auto"/>
      </w:pPr>
      <w:r>
        <w:separator/>
      </w:r>
    </w:p>
  </w:endnote>
  <w:endnote w:type="continuationSeparator" w:id="0">
    <w:p w14:paraId="0CF551B6" w14:textId="77777777" w:rsidR="003F643F" w:rsidRDefault="003F643F">
      <w:pPr>
        <w:spacing w:after="0" w:line="240" w:lineRule="auto"/>
      </w:pPr>
      <w:r>
        <w:continuationSeparator/>
      </w:r>
    </w:p>
  </w:endnote>
  <w:endnote w:type="continuationNotice" w:id="1">
    <w:p w14:paraId="1EFA730D" w14:textId="77777777" w:rsidR="003F643F" w:rsidRDefault="003F64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eta Offc Pro">
    <w:altName w:val="Arial"/>
    <w:charset w:val="CC"/>
    <w:family w:val="swiss"/>
    <w:pitch w:val="variable"/>
    <w:sig w:usb0="00000001" w:usb1="4000207B"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Franklin Gothic Book">
    <w:panose1 w:val="020B050302010202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36739"/>
      <w:docPartObj>
        <w:docPartGallery w:val="Page Numbers (Bottom of Page)"/>
        <w:docPartUnique/>
      </w:docPartObj>
    </w:sdtPr>
    <w:sdtEndPr>
      <w:rPr>
        <w:noProof/>
      </w:rPr>
    </w:sdtEndPr>
    <w:sdtContent>
      <w:p w14:paraId="221E365D" w14:textId="30E55B82" w:rsidR="00B722CB" w:rsidRDefault="00B722CB">
        <w:pPr>
          <w:pStyle w:val="ab"/>
          <w:jc w:val="right"/>
        </w:pPr>
        <w:r>
          <w:fldChar w:fldCharType="begin"/>
        </w:r>
        <w:r>
          <w:instrText xml:space="preserve"> PAGE   \* MERGEFORMAT </w:instrText>
        </w:r>
        <w:r>
          <w:fldChar w:fldCharType="separate"/>
        </w:r>
        <w:r w:rsidR="00B8426B">
          <w:rPr>
            <w:noProof/>
          </w:rPr>
          <w:t>14</w:t>
        </w:r>
        <w:r>
          <w:rPr>
            <w:noProof/>
          </w:rPr>
          <w:fldChar w:fldCharType="end"/>
        </w:r>
      </w:p>
    </w:sdtContent>
  </w:sdt>
  <w:p w14:paraId="7C1846CD" w14:textId="77777777" w:rsidR="00B722CB" w:rsidRDefault="00B722C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6EB1B" w14:textId="77777777" w:rsidR="00B722CB" w:rsidRDefault="00B722CB">
    <w:pPr>
      <w:pStyle w:val="ab"/>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69E87" w14:textId="77777777" w:rsidR="003F643F" w:rsidRDefault="003F643F">
      <w:pPr>
        <w:spacing w:after="0" w:line="240" w:lineRule="auto"/>
      </w:pPr>
      <w:r>
        <w:separator/>
      </w:r>
    </w:p>
  </w:footnote>
  <w:footnote w:type="continuationSeparator" w:id="0">
    <w:p w14:paraId="7F88A24E" w14:textId="77777777" w:rsidR="003F643F" w:rsidRDefault="003F643F">
      <w:pPr>
        <w:spacing w:after="0" w:line="240" w:lineRule="auto"/>
      </w:pPr>
      <w:r>
        <w:continuationSeparator/>
      </w:r>
    </w:p>
  </w:footnote>
  <w:footnote w:type="continuationNotice" w:id="1">
    <w:p w14:paraId="7AC1DCFB" w14:textId="77777777" w:rsidR="003F643F" w:rsidRDefault="003F643F">
      <w:pPr>
        <w:spacing w:after="0" w:line="240" w:lineRule="auto"/>
      </w:pPr>
    </w:p>
  </w:footnote>
  <w:footnote w:id="2">
    <w:p w14:paraId="63BF8900" w14:textId="77777777" w:rsidR="00B722CB" w:rsidRDefault="00B722CB" w:rsidP="00DF36E2">
      <w:pPr>
        <w:pStyle w:val="affff8"/>
      </w:pPr>
      <w:r>
        <w:rPr>
          <w:rStyle w:val="affffa"/>
        </w:rPr>
        <w:footnoteRef/>
      </w:r>
      <w:r>
        <w:t xml:space="preserve"> Исключение для алгоритма составляет агрегат Стан 2000 в рамках цеха ЦГП</w:t>
      </w:r>
    </w:p>
  </w:footnote>
  <w:footnote w:id="3">
    <w:p w14:paraId="4402836A" w14:textId="77777777" w:rsidR="00B722CB" w:rsidRPr="00742038" w:rsidRDefault="00B722CB" w:rsidP="00A7783E">
      <w:pPr>
        <w:pStyle w:val="affff8"/>
      </w:pPr>
      <w:r>
        <w:rPr>
          <w:rStyle w:val="affffa"/>
        </w:rPr>
        <w:footnoteRef/>
      </w:r>
      <w:r>
        <w:t xml:space="preserve"> Для всех материалов, кроме обрези, где изначально заполнено поле Материал </w:t>
      </w:r>
      <w:r>
        <w:rPr>
          <w:lang w:val="en-US"/>
        </w:rPr>
        <w:t>ERP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53F09" w14:textId="77777777" w:rsidR="00B722CB" w:rsidRPr="00412610" w:rsidRDefault="00B722CB" w:rsidP="0067752C">
    <w:pPr>
      <w:pStyle w:val="a9"/>
      <w:tabs>
        <w:tab w:val="clear" w:pos="4677"/>
        <w:tab w:val="clear" w:pos="9355"/>
        <w:tab w:val="center" w:pos="4153"/>
        <w:tab w:val="right" w:pos="8306"/>
      </w:tabs>
      <w:jc w:val="right"/>
      <w:rPr>
        <w:rFonts w:ascii="Calibri" w:hAnsi="Calibri"/>
        <w:color w:val="2C5697"/>
        <w:sz w:val="20"/>
        <w:szCs w:val="20"/>
      </w:rPr>
    </w:pPr>
    <w:r>
      <w:rPr>
        <w:rFonts w:ascii="Calibri" w:hAnsi="Calibri"/>
        <w:color w:val="2C5697"/>
        <w:sz w:val="20"/>
        <w:szCs w:val="20"/>
      </w:rPr>
      <w:t>Техническое задание на создание Целевой модели управления прибыльностью</w:t>
    </w:r>
    <w:r>
      <w:rPr>
        <w:noProof/>
      </w:rPr>
      <w:drawing>
        <wp:anchor distT="0" distB="0" distL="114300" distR="114300" simplePos="0" relativeHeight="251657216" behindDoc="1" locked="1" layoutInCell="1" allowOverlap="1" wp14:anchorId="4881C49A" wp14:editId="35601592">
          <wp:simplePos x="0" y="0"/>
          <wp:positionH relativeFrom="column">
            <wp:posOffset>4445</wp:posOffset>
          </wp:positionH>
          <wp:positionV relativeFrom="paragraph">
            <wp:posOffset>-25400</wp:posOffset>
          </wp:positionV>
          <wp:extent cx="669290" cy="359410"/>
          <wp:effectExtent l="0" t="0" r="0" b="2540"/>
          <wp:wrapNone/>
          <wp:docPr id="41"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LMK_logo_rus_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9290" cy="359410"/>
                  </a:xfrm>
                  <a:prstGeom prst="rect">
                    <a:avLst/>
                  </a:prstGeom>
                </pic:spPr>
              </pic:pic>
            </a:graphicData>
          </a:graphic>
        </wp:anchor>
      </w:drawing>
    </w:r>
  </w:p>
  <w:p w14:paraId="511FFDE8" w14:textId="77777777" w:rsidR="00B722CB" w:rsidRDefault="00B722CB" w:rsidP="00552C16">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5DD64" w14:textId="77777777" w:rsidR="00B722CB" w:rsidRPr="007A54B3" w:rsidRDefault="00B722CB" w:rsidP="00412610">
    <w:pPr>
      <w:pStyle w:val="a9"/>
      <w:tabs>
        <w:tab w:val="clear" w:pos="4677"/>
        <w:tab w:val="clear" w:pos="9355"/>
        <w:tab w:val="center" w:pos="4153"/>
        <w:tab w:val="right" w:pos="8306"/>
      </w:tabs>
      <w:jc w:val="right"/>
      <w:rPr>
        <w:rFonts w:ascii="Calibri" w:hAnsi="Calibri"/>
        <w:color w:val="2C5697"/>
        <w:sz w:val="20"/>
        <w:szCs w:val="20"/>
      </w:rPr>
    </w:pPr>
    <w:r>
      <w:rPr>
        <w:rFonts w:ascii="Calibri" w:hAnsi="Calibri"/>
        <w:color w:val="2C5697"/>
        <w:sz w:val="20"/>
        <w:szCs w:val="20"/>
      </w:rPr>
      <w:t>Техническое задание на создание Целевой модели управления прибыльностью</w:t>
    </w:r>
  </w:p>
  <w:p w14:paraId="17EB08EB" w14:textId="77777777" w:rsidR="00B722CB" w:rsidRPr="00DE3128" w:rsidRDefault="00B722CB" w:rsidP="002A0D91">
    <w:pPr>
      <w:pStyle w:val="a9"/>
    </w:pPr>
    <w:r>
      <w:rPr>
        <w:noProof/>
      </w:rPr>
      <w:drawing>
        <wp:anchor distT="0" distB="0" distL="114300" distR="114300" simplePos="0" relativeHeight="251659264" behindDoc="1" locked="1" layoutInCell="1" allowOverlap="1" wp14:anchorId="422862C6" wp14:editId="22620C84">
          <wp:simplePos x="0" y="0"/>
          <wp:positionH relativeFrom="column">
            <wp:posOffset>-518160</wp:posOffset>
          </wp:positionH>
          <wp:positionV relativeFrom="paragraph">
            <wp:posOffset>-206375</wp:posOffset>
          </wp:positionV>
          <wp:extent cx="669290" cy="359410"/>
          <wp:effectExtent l="0" t="0" r="0" b="2540"/>
          <wp:wrapNone/>
          <wp:docPr id="42"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LMK_logo_rus_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9290" cy="3594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38068B20"/>
    <w:lvl w:ilvl="0">
      <w:start w:val="1"/>
      <w:numFmt w:val="decimal"/>
      <w:pStyle w:val="4"/>
      <w:lvlText w:val="%1."/>
      <w:lvlJc w:val="left"/>
      <w:pPr>
        <w:tabs>
          <w:tab w:val="num" w:pos="1209"/>
        </w:tabs>
        <w:ind w:left="1209" w:hanging="360"/>
      </w:pPr>
    </w:lvl>
  </w:abstractNum>
  <w:abstractNum w:abstractNumId="1" w15:restartNumberingAfterBreak="0">
    <w:nsid w:val="002A086D"/>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433B7F"/>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0C23867"/>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1345763"/>
    <w:multiLevelType w:val="hybridMultilevel"/>
    <w:tmpl w:val="D0ACD898"/>
    <w:lvl w:ilvl="0" w:tplc="8508E378">
      <w:start w:val="1"/>
      <w:numFmt w:val="decimal"/>
      <w:lvlText w:val="%1)"/>
      <w:lvlJc w:val="left"/>
      <w:pPr>
        <w:ind w:left="720" w:hanging="360"/>
      </w:pPr>
      <w:rPr>
        <w:b w:val="0"/>
      </w:rPr>
    </w:lvl>
    <w:lvl w:ilvl="1" w:tplc="EFECD1F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155458B"/>
    <w:multiLevelType w:val="hybridMultilevel"/>
    <w:tmpl w:val="D7686EFC"/>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186150A"/>
    <w:multiLevelType w:val="hybridMultilevel"/>
    <w:tmpl w:val="1716289A"/>
    <w:lvl w:ilvl="0" w:tplc="101ECF8C">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1FC4D87"/>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2452DC9"/>
    <w:multiLevelType w:val="hybridMultilevel"/>
    <w:tmpl w:val="90E8B768"/>
    <w:lvl w:ilvl="0" w:tplc="9C446DCA">
      <w:start w:val="1"/>
      <w:numFmt w:val="decimal"/>
      <w:lvlText w:val="%1)"/>
      <w:lvlJc w:val="left"/>
      <w:pPr>
        <w:ind w:left="720" w:hanging="360"/>
      </w:pPr>
      <w:rPr>
        <w:rFonts w:hint="default"/>
      </w:rPr>
    </w:lvl>
    <w:lvl w:ilvl="1" w:tplc="AD6EEE1E">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2522BE0"/>
    <w:multiLevelType w:val="hybridMultilevel"/>
    <w:tmpl w:val="F714410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28D04BB"/>
    <w:multiLevelType w:val="hybridMultilevel"/>
    <w:tmpl w:val="1BD28C1E"/>
    <w:lvl w:ilvl="0" w:tplc="9C446DC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029B3129"/>
    <w:multiLevelType w:val="hybridMultilevel"/>
    <w:tmpl w:val="9F90E086"/>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2A9448C"/>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32C5CC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42C31F1"/>
    <w:multiLevelType w:val="hybridMultilevel"/>
    <w:tmpl w:val="5CBABF0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5" w15:restartNumberingAfterBreak="0">
    <w:nsid w:val="04490C4C"/>
    <w:multiLevelType w:val="hybridMultilevel"/>
    <w:tmpl w:val="129EBB3A"/>
    <w:lvl w:ilvl="0" w:tplc="8508E37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4765AD7"/>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4777EE8"/>
    <w:multiLevelType w:val="hybridMultilevel"/>
    <w:tmpl w:val="6E66C87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4A72CFC"/>
    <w:multiLevelType w:val="multilevel"/>
    <w:tmpl w:val="1A22FEE6"/>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1"/>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19" w15:restartNumberingAfterBreak="0">
    <w:nsid w:val="04B2504C"/>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4D87CF2"/>
    <w:multiLevelType w:val="multilevel"/>
    <w:tmpl w:val="27AA19AA"/>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2"/>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21" w15:restartNumberingAfterBreak="0">
    <w:nsid w:val="05862127"/>
    <w:multiLevelType w:val="hybridMultilevel"/>
    <w:tmpl w:val="04FEC074"/>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05E3789D"/>
    <w:multiLevelType w:val="hybridMultilevel"/>
    <w:tmpl w:val="2794E374"/>
    <w:lvl w:ilvl="0" w:tplc="BFCC88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05FB0E22"/>
    <w:multiLevelType w:val="hybridMultilevel"/>
    <w:tmpl w:val="1716289A"/>
    <w:lvl w:ilvl="0" w:tplc="101ECF8C">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5FF30C9"/>
    <w:multiLevelType w:val="hybridMultilevel"/>
    <w:tmpl w:val="955ED8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06077474"/>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63834ED"/>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067556FD"/>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069123E2"/>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069C38FC"/>
    <w:multiLevelType w:val="hybridMultilevel"/>
    <w:tmpl w:val="A6DE0ACC"/>
    <w:lvl w:ilvl="0" w:tplc="D374893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06C56A90"/>
    <w:multiLevelType w:val="hybridMultilevel"/>
    <w:tmpl w:val="339C4DFE"/>
    <w:lvl w:ilvl="0" w:tplc="6B9EF452">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07113730"/>
    <w:multiLevelType w:val="hybridMultilevel"/>
    <w:tmpl w:val="804EC2D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7D6E4E92">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07154FE5"/>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071C6066"/>
    <w:multiLevelType w:val="hybridMultilevel"/>
    <w:tmpl w:val="0DAA7F14"/>
    <w:lvl w:ilvl="0" w:tplc="6B88A180">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4" w15:restartNumberingAfterBreak="0">
    <w:nsid w:val="0745228A"/>
    <w:multiLevelType w:val="hybridMultilevel"/>
    <w:tmpl w:val="602E5E72"/>
    <w:lvl w:ilvl="0" w:tplc="9C446DCA">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07684F28"/>
    <w:multiLevelType w:val="multilevel"/>
    <w:tmpl w:val="69F2C07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077F4004"/>
    <w:multiLevelType w:val="hybridMultilevel"/>
    <w:tmpl w:val="E0BE7DF6"/>
    <w:lvl w:ilvl="0" w:tplc="CFE0671A">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079D3655"/>
    <w:multiLevelType w:val="hybridMultilevel"/>
    <w:tmpl w:val="7C880B10"/>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C6A685C0">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07DE763D"/>
    <w:multiLevelType w:val="hybridMultilevel"/>
    <w:tmpl w:val="880EF2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08456017"/>
    <w:multiLevelType w:val="hybridMultilevel"/>
    <w:tmpl w:val="1F52EC26"/>
    <w:lvl w:ilvl="0" w:tplc="110C635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089A3DC7"/>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09041A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09135199"/>
    <w:multiLevelType w:val="hybridMultilevel"/>
    <w:tmpl w:val="C3DE9C8E"/>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092325A7"/>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093D22D4"/>
    <w:multiLevelType w:val="hybridMultilevel"/>
    <w:tmpl w:val="6CBAABAA"/>
    <w:lvl w:ilvl="0" w:tplc="1480D344">
      <w:start w:val="1"/>
      <w:numFmt w:val="decimal"/>
      <w:lvlText w:val="%1)"/>
      <w:lvlJc w:val="left"/>
      <w:pPr>
        <w:ind w:left="720" w:hanging="360"/>
      </w:pPr>
      <w:rPr>
        <w:rFonts w:asciiTheme="minorHAnsi" w:eastAsiaTheme="minorEastAsia" w:hAnsiTheme="minorHAnsi" w:cstheme="minorBidi"/>
        <w:b/>
        <w:sz w:val="24"/>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098B46A4"/>
    <w:multiLevelType w:val="hybridMultilevel"/>
    <w:tmpl w:val="CB80A382"/>
    <w:lvl w:ilvl="0" w:tplc="ABA0B102">
      <w:start w:val="1"/>
      <w:numFmt w:val="decimal"/>
      <w:lvlText w:val="%1)"/>
      <w:lvlJc w:val="left"/>
      <w:pPr>
        <w:ind w:left="720" w:hanging="360"/>
      </w:pPr>
      <w:rPr>
        <w:rFonts w:asciiTheme="minorHAnsi" w:eastAsiaTheme="minorEastAsia" w:hAnsiTheme="minorHAnsi" w:cstheme="minorBidi"/>
        <w:b w:val="0"/>
      </w:rPr>
    </w:lvl>
    <w:lvl w:ilvl="1" w:tplc="1B804DCA">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0994252A"/>
    <w:multiLevelType w:val="hybridMultilevel"/>
    <w:tmpl w:val="819E1EAE"/>
    <w:lvl w:ilvl="0" w:tplc="57EC516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0A1F7170"/>
    <w:multiLevelType w:val="hybridMultilevel"/>
    <w:tmpl w:val="38F46F24"/>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0AC4318E"/>
    <w:multiLevelType w:val="hybridMultilevel"/>
    <w:tmpl w:val="8C762C1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0B476493"/>
    <w:multiLevelType w:val="hybridMultilevel"/>
    <w:tmpl w:val="241EE6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0B5F733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0B696640"/>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0B706EDC"/>
    <w:multiLevelType w:val="hybridMultilevel"/>
    <w:tmpl w:val="9CF04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0B70762B"/>
    <w:multiLevelType w:val="hybridMultilevel"/>
    <w:tmpl w:val="5E1A691E"/>
    <w:lvl w:ilvl="0" w:tplc="E5FEC9E0">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0B876042"/>
    <w:multiLevelType w:val="hybridMultilevel"/>
    <w:tmpl w:val="D30AC5F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0BB37613"/>
    <w:multiLevelType w:val="multilevel"/>
    <w:tmpl w:val="FF1EBF14"/>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4"/>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56" w15:restartNumberingAfterBreak="0">
    <w:nsid w:val="0BB66ABC"/>
    <w:multiLevelType w:val="hybridMultilevel"/>
    <w:tmpl w:val="451EFB52"/>
    <w:lvl w:ilvl="0" w:tplc="46EC5A0A">
      <w:start w:val="1"/>
      <w:numFmt w:val="decimal"/>
      <w:lvlText w:val="%1)"/>
      <w:lvlJc w:val="left"/>
      <w:pPr>
        <w:ind w:left="720" w:hanging="360"/>
      </w:pPr>
      <w:rPr>
        <w:rFonts w:hint="default"/>
        <w:b/>
      </w:rPr>
    </w:lvl>
    <w:lvl w:ilvl="1" w:tplc="AD6EEE1E">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0BD47FF9"/>
    <w:multiLevelType w:val="hybridMultilevel"/>
    <w:tmpl w:val="7CC04ECA"/>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cs="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cs="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cs="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58" w15:restartNumberingAfterBreak="0">
    <w:nsid w:val="0BE165F5"/>
    <w:multiLevelType w:val="hybridMultilevel"/>
    <w:tmpl w:val="2DD83664"/>
    <w:lvl w:ilvl="0" w:tplc="9C446DCA">
      <w:start w:val="1"/>
      <w:numFmt w:val="decimal"/>
      <w:lvlText w:val="%1)"/>
      <w:lvlJc w:val="left"/>
      <w:pPr>
        <w:ind w:left="720" w:hanging="360"/>
      </w:pPr>
      <w:rPr>
        <w:rFonts w:hint="default"/>
      </w:rPr>
    </w:lvl>
    <w:lvl w:ilvl="1" w:tplc="AD6EEE1E">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4C3956">
      <w:start w:val="15"/>
      <w:numFmt w:val="bullet"/>
      <w:lvlText w:val="-"/>
      <w:lvlJc w:val="left"/>
      <w:pPr>
        <w:ind w:left="3600" w:hanging="360"/>
      </w:pPr>
      <w:rPr>
        <w:rFonts w:ascii="Calibri" w:eastAsiaTheme="minorEastAsia" w:hAnsi="Calibri" w:cs="Calibri"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0C735B70"/>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0CC525C3"/>
    <w:multiLevelType w:val="hybridMultilevel"/>
    <w:tmpl w:val="8312D0F0"/>
    <w:lvl w:ilvl="0" w:tplc="18688C00">
      <w:start w:val="1"/>
      <w:numFmt w:val="decimal"/>
      <w:lvlText w:val="%1)"/>
      <w:lvlJc w:val="left"/>
      <w:pPr>
        <w:ind w:left="720" w:hanging="360"/>
      </w:pPr>
      <w:rPr>
        <w:rFonts w:asciiTheme="minorHAnsi" w:eastAsiaTheme="minorEastAsia" w:hAnsiTheme="minorHAnsi" w:cstheme="minorBidi"/>
        <w:b w:val="0"/>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0CEA0E92"/>
    <w:multiLevelType w:val="hybridMultilevel"/>
    <w:tmpl w:val="04FEC07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0D39785C"/>
    <w:multiLevelType w:val="hybridMultilevel"/>
    <w:tmpl w:val="6122CD5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0D534985"/>
    <w:multiLevelType w:val="hybridMultilevel"/>
    <w:tmpl w:val="F496BDD2"/>
    <w:lvl w:ilvl="0" w:tplc="9A24C164">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0D774376"/>
    <w:multiLevelType w:val="hybridMultilevel"/>
    <w:tmpl w:val="33E09FFC"/>
    <w:lvl w:ilvl="0" w:tplc="9C446DCA">
      <w:start w:val="1"/>
      <w:numFmt w:val="decimal"/>
      <w:lvlText w:val="%1)"/>
      <w:lvlJc w:val="left"/>
      <w:pPr>
        <w:ind w:left="720" w:hanging="360"/>
      </w:pPr>
      <w:rPr>
        <w:rFonts w:hint="default"/>
      </w:rPr>
    </w:lvl>
    <w:lvl w:ilvl="1" w:tplc="AD6EEE1E">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0DC273AB"/>
    <w:multiLevelType w:val="hybridMultilevel"/>
    <w:tmpl w:val="7C880B10"/>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C6A685C0">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0DEF45B2"/>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0E7A1172"/>
    <w:multiLevelType w:val="hybridMultilevel"/>
    <w:tmpl w:val="D2440F1A"/>
    <w:lvl w:ilvl="0" w:tplc="BFCC889C">
      <w:start w:val="1"/>
      <w:numFmt w:val="decimal"/>
      <w:lvlText w:val="%1."/>
      <w:lvlJc w:val="left"/>
      <w:pPr>
        <w:ind w:left="1560" w:hanging="360"/>
      </w:pPr>
      <w:rPr>
        <w:rFonts w:hint="default"/>
      </w:rPr>
    </w:lvl>
    <w:lvl w:ilvl="1" w:tplc="0419000F">
      <w:start w:val="1"/>
      <w:numFmt w:val="decimal"/>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68" w15:restartNumberingAfterBreak="0">
    <w:nsid w:val="0E922551"/>
    <w:multiLevelType w:val="multilevel"/>
    <w:tmpl w:val="A1E8C4B0"/>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0E9C2273"/>
    <w:multiLevelType w:val="hybridMultilevel"/>
    <w:tmpl w:val="A92C8C9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0" w15:restartNumberingAfterBreak="0">
    <w:nsid w:val="0E9E081F"/>
    <w:multiLevelType w:val="hybridMultilevel"/>
    <w:tmpl w:val="93A0D440"/>
    <w:lvl w:ilvl="0" w:tplc="53324056">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0EB616DD"/>
    <w:multiLevelType w:val="hybridMultilevel"/>
    <w:tmpl w:val="D38427D0"/>
    <w:lvl w:ilvl="0" w:tplc="D6ECCAF2">
      <w:start w:val="1"/>
      <w:numFmt w:val="decimal"/>
      <w:lvlText w:val="%1)"/>
      <w:lvlJc w:val="left"/>
      <w:pPr>
        <w:ind w:left="720" w:hanging="360"/>
      </w:pPr>
      <w:rPr>
        <w:rFonts w:asciiTheme="minorHAnsi" w:eastAsiaTheme="minorEastAsia" w:hAnsiTheme="minorHAnsi" w:cstheme="minorBidi"/>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0EE805F0"/>
    <w:multiLevelType w:val="multilevel"/>
    <w:tmpl w:val="7124F1B6"/>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0EF6173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0F1A189C"/>
    <w:multiLevelType w:val="hybridMultilevel"/>
    <w:tmpl w:val="3A1CD556"/>
    <w:lvl w:ilvl="0" w:tplc="D6ECCAF2">
      <w:start w:val="1"/>
      <w:numFmt w:val="decimal"/>
      <w:lvlText w:val="%1)"/>
      <w:lvlJc w:val="left"/>
      <w:pPr>
        <w:ind w:left="720" w:hanging="360"/>
      </w:pPr>
      <w:rPr>
        <w:rFonts w:asciiTheme="minorHAnsi" w:eastAsiaTheme="minorEastAsia" w:hAnsiTheme="minorHAnsi" w:cstheme="minorBid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0F3769B4"/>
    <w:multiLevelType w:val="hybridMultilevel"/>
    <w:tmpl w:val="3486781C"/>
    <w:lvl w:ilvl="0" w:tplc="25EC5486">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0F586089"/>
    <w:multiLevelType w:val="hybridMultilevel"/>
    <w:tmpl w:val="776036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0F5E429F"/>
    <w:multiLevelType w:val="hybridMultilevel"/>
    <w:tmpl w:val="872C04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0F7A7326"/>
    <w:multiLevelType w:val="multilevel"/>
    <w:tmpl w:val="7124F1B6"/>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0FAB51E1"/>
    <w:multiLevelType w:val="hybridMultilevel"/>
    <w:tmpl w:val="3CDE8D5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0FE97F72"/>
    <w:multiLevelType w:val="hybridMultilevel"/>
    <w:tmpl w:val="80B401E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109D1AF3"/>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10A82B61"/>
    <w:multiLevelType w:val="hybridMultilevel"/>
    <w:tmpl w:val="D7686EFC"/>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10B2420D"/>
    <w:multiLevelType w:val="hybridMultilevel"/>
    <w:tmpl w:val="75B8A61C"/>
    <w:lvl w:ilvl="0" w:tplc="06CAB1E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110345DF"/>
    <w:multiLevelType w:val="multilevel"/>
    <w:tmpl w:val="9A08C496"/>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11187E77"/>
    <w:multiLevelType w:val="hybridMultilevel"/>
    <w:tmpl w:val="F3C21A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1522C7E"/>
    <w:multiLevelType w:val="hybridMultilevel"/>
    <w:tmpl w:val="91C8493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117E3E05"/>
    <w:multiLevelType w:val="hybridMultilevel"/>
    <w:tmpl w:val="201ADC8A"/>
    <w:lvl w:ilvl="0" w:tplc="1584ECEA">
      <w:start w:val="1"/>
      <w:numFmt w:val="decimal"/>
      <w:lvlText w:val="%1)"/>
      <w:lvlJc w:val="left"/>
      <w:pPr>
        <w:ind w:left="360" w:hanging="360"/>
      </w:pPr>
      <w:rPr>
        <w:rFonts w:asciiTheme="minorHAnsi" w:eastAsiaTheme="minorEastAsia" w:hAnsiTheme="minorHAnsi" w:cstheme="minorBidi"/>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8" w15:restartNumberingAfterBreak="0">
    <w:nsid w:val="122B3B6F"/>
    <w:multiLevelType w:val="hybridMultilevel"/>
    <w:tmpl w:val="14822BD0"/>
    <w:lvl w:ilvl="0" w:tplc="9C446DCA">
      <w:start w:val="1"/>
      <w:numFmt w:val="decimal"/>
      <w:lvlText w:val="%1)"/>
      <w:lvlJc w:val="left"/>
      <w:pPr>
        <w:ind w:left="720" w:hanging="360"/>
      </w:pPr>
      <w:rPr>
        <w:rFonts w:hint="default"/>
      </w:rPr>
    </w:lvl>
    <w:lvl w:ilvl="1" w:tplc="AD6EEE1E">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1244630E"/>
    <w:multiLevelType w:val="hybridMultilevel"/>
    <w:tmpl w:val="FC783FF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12450246"/>
    <w:multiLevelType w:val="hybridMultilevel"/>
    <w:tmpl w:val="6E66C87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12480E7A"/>
    <w:multiLevelType w:val="hybridMultilevel"/>
    <w:tmpl w:val="2B50078C"/>
    <w:lvl w:ilvl="0" w:tplc="F744B5B0">
      <w:start w:val="1"/>
      <w:numFmt w:val="decimal"/>
      <w:lvlText w:val="%1)"/>
      <w:lvlJc w:val="left"/>
      <w:pPr>
        <w:ind w:left="720" w:hanging="360"/>
      </w:pPr>
      <w:rPr>
        <w:rFonts w:asciiTheme="minorHAnsi" w:eastAsiaTheme="minorHAnsi" w:hAnsiTheme="minorHAnsi" w:cstheme="minorBidi"/>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13513813"/>
    <w:multiLevelType w:val="hybridMultilevel"/>
    <w:tmpl w:val="BE60F7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13681DA9"/>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13BA6A38"/>
    <w:multiLevelType w:val="hybridMultilevel"/>
    <w:tmpl w:val="1B421D34"/>
    <w:lvl w:ilvl="0" w:tplc="D6ECCAF2">
      <w:start w:val="1"/>
      <w:numFmt w:val="decimal"/>
      <w:lvlText w:val="%1)"/>
      <w:lvlJc w:val="left"/>
      <w:pPr>
        <w:ind w:left="720" w:hanging="360"/>
      </w:pPr>
      <w:rPr>
        <w:rFonts w:asciiTheme="minorHAnsi" w:eastAsiaTheme="minorEastAsia" w:hAnsiTheme="minorHAnsi" w:cstheme="minorBid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13CB0E7C"/>
    <w:multiLevelType w:val="multilevel"/>
    <w:tmpl w:val="9F2CE040"/>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14D034D0"/>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14FF2771"/>
    <w:multiLevelType w:val="hybridMultilevel"/>
    <w:tmpl w:val="425AC45E"/>
    <w:lvl w:ilvl="0" w:tplc="BE58C360">
      <w:start w:val="1"/>
      <w:numFmt w:val="decimal"/>
      <w:lvlText w:val="%1)"/>
      <w:lvlJc w:val="left"/>
      <w:pPr>
        <w:ind w:left="720" w:hanging="360"/>
      </w:pPr>
      <w:rPr>
        <w:rFonts w:asciiTheme="minorHAnsi" w:eastAsiaTheme="minorEastAsia" w:hAnsiTheme="minorHAnsi" w:cstheme="minorBidi"/>
        <w:b w:val="0"/>
        <w:sz w:val="24"/>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15441613"/>
    <w:multiLevelType w:val="hybridMultilevel"/>
    <w:tmpl w:val="C33A3A68"/>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15A87F1D"/>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15BF7962"/>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162F4F95"/>
    <w:multiLevelType w:val="multilevel"/>
    <w:tmpl w:val="9F2CE040"/>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16B13280"/>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16B965B4"/>
    <w:multiLevelType w:val="hybridMultilevel"/>
    <w:tmpl w:val="1BD28C1E"/>
    <w:lvl w:ilvl="0" w:tplc="9C446DC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4" w15:restartNumberingAfterBreak="0">
    <w:nsid w:val="16F61F09"/>
    <w:multiLevelType w:val="hybridMultilevel"/>
    <w:tmpl w:val="103AEB78"/>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1757246D"/>
    <w:multiLevelType w:val="hybridMultilevel"/>
    <w:tmpl w:val="2E5607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178B640F"/>
    <w:multiLevelType w:val="hybridMultilevel"/>
    <w:tmpl w:val="E12004F0"/>
    <w:lvl w:ilvl="0" w:tplc="20523F8A">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17F954DC"/>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181470F0"/>
    <w:multiLevelType w:val="hybridMultilevel"/>
    <w:tmpl w:val="E9E48C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184250FA"/>
    <w:multiLevelType w:val="hybridMultilevel"/>
    <w:tmpl w:val="129EBB3A"/>
    <w:lvl w:ilvl="0" w:tplc="8508E3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18465C04"/>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18A41188"/>
    <w:multiLevelType w:val="hybridMultilevel"/>
    <w:tmpl w:val="201ADC8A"/>
    <w:lvl w:ilvl="0" w:tplc="1584ECEA">
      <w:start w:val="1"/>
      <w:numFmt w:val="decimal"/>
      <w:lvlText w:val="%1)"/>
      <w:lvlJc w:val="left"/>
      <w:pPr>
        <w:ind w:left="360" w:hanging="360"/>
      </w:pPr>
      <w:rPr>
        <w:rFonts w:asciiTheme="minorHAnsi" w:eastAsiaTheme="minorEastAsia" w:hAnsiTheme="minorHAnsi" w:cstheme="minorBidi"/>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2" w15:restartNumberingAfterBreak="0">
    <w:nsid w:val="18D37C8E"/>
    <w:multiLevelType w:val="hybridMultilevel"/>
    <w:tmpl w:val="6890EBBE"/>
    <w:lvl w:ilvl="0" w:tplc="628E6C40">
      <w:start w:val="1"/>
      <w:numFmt w:val="decimal"/>
      <w:lvlText w:val="%1)"/>
      <w:lvlJc w:val="left"/>
      <w:pPr>
        <w:ind w:left="720" w:hanging="360"/>
      </w:pPr>
      <w:rPr>
        <w:rFonts w:asciiTheme="minorHAnsi" w:eastAsiaTheme="minorEastAsia" w:hAnsiTheme="minorHAnsi" w:cstheme="minorBidi"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18E4174E"/>
    <w:multiLevelType w:val="hybridMultilevel"/>
    <w:tmpl w:val="6E66C87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19284D92"/>
    <w:multiLevelType w:val="hybridMultilevel"/>
    <w:tmpl w:val="0270CFD8"/>
    <w:lvl w:ilvl="0" w:tplc="3DF65C1A">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19587607"/>
    <w:multiLevelType w:val="hybridMultilevel"/>
    <w:tmpl w:val="602E5E72"/>
    <w:lvl w:ilvl="0" w:tplc="9C446DCA">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199F1E32"/>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19A80010"/>
    <w:multiLevelType w:val="hybridMultilevel"/>
    <w:tmpl w:val="3D16ED6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1A22520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9" w15:restartNumberingAfterBreak="0">
    <w:nsid w:val="1A27067B"/>
    <w:multiLevelType w:val="hybridMultilevel"/>
    <w:tmpl w:val="C74AFCA0"/>
    <w:lvl w:ilvl="0" w:tplc="D374893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1A4C0F96"/>
    <w:multiLevelType w:val="hybridMultilevel"/>
    <w:tmpl w:val="103AEB78"/>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1A6C68D6"/>
    <w:multiLevelType w:val="hybridMultilevel"/>
    <w:tmpl w:val="6CBAABAA"/>
    <w:lvl w:ilvl="0" w:tplc="1480D344">
      <w:start w:val="1"/>
      <w:numFmt w:val="decimal"/>
      <w:lvlText w:val="%1)"/>
      <w:lvlJc w:val="left"/>
      <w:pPr>
        <w:ind w:left="720" w:hanging="360"/>
      </w:pPr>
      <w:rPr>
        <w:rFonts w:asciiTheme="minorHAnsi" w:eastAsiaTheme="minorEastAsia" w:hAnsiTheme="minorHAnsi" w:cstheme="minorBidi"/>
        <w:b/>
        <w:sz w:val="24"/>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1AF43C9B"/>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1AF970BC"/>
    <w:multiLevelType w:val="hybridMultilevel"/>
    <w:tmpl w:val="9F90E086"/>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1B0F4DBB"/>
    <w:multiLevelType w:val="hybridMultilevel"/>
    <w:tmpl w:val="FA5AF028"/>
    <w:lvl w:ilvl="0" w:tplc="E5FEC9E0">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1B961037"/>
    <w:multiLevelType w:val="hybridMultilevel"/>
    <w:tmpl w:val="1060895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1BCE64EC"/>
    <w:multiLevelType w:val="hybridMultilevel"/>
    <w:tmpl w:val="6F92A6C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7" w15:restartNumberingAfterBreak="0">
    <w:nsid w:val="1BD158A6"/>
    <w:multiLevelType w:val="hybridMultilevel"/>
    <w:tmpl w:val="D38427D0"/>
    <w:lvl w:ilvl="0" w:tplc="D6ECCAF2">
      <w:start w:val="1"/>
      <w:numFmt w:val="decimal"/>
      <w:lvlText w:val="%1)"/>
      <w:lvlJc w:val="left"/>
      <w:pPr>
        <w:ind w:left="720" w:hanging="360"/>
      </w:pPr>
      <w:rPr>
        <w:rFonts w:asciiTheme="minorHAnsi" w:eastAsiaTheme="minorEastAsia" w:hAnsiTheme="minorHAnsi" w:cstheme="minorBidi"/>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1BE545F0"/>
    <w:multiLevelType w:val="hybridMultilevel"/>
    <w:tmpl w:val="425AC45E"/>
    <w:lvl w:ilvl="0" w:tplc="BE58C360">
      <w:start w:val="1"/>
      <w:numFmt w:val="decimal"/>
      <w:lvlText w:val="%1)"/>
      <w:lvlJc w:val="left"/>
      <w:pPr>
        <w:ind w:left="720" w:hanging="360"/>
      </w:pPr>
      <w:rPr>
        <w:rFonts w:asciiTheme="minorHAnsi" w:eastAsiaTheme="minorEastAsia" w:hAnsiTheme="minorHAnsi" w:cstheme="minorBidi"/>
        <w:b w:val="0"/>
        <w:sz w:val="24"/>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1C1F168A"/>
    <w:multiLevelType w:val="hybridMultilevel"/>
    <w:tmpl w:val="A87ADA22"/>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1C326FD7"/>
    <w:multiLevelType w:val="hybridMultilevel"/>
    <w:tmpl w:val="1716289A"/>
    <w:lvl w:ilvl="0" w:tplc="101ECF8C">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1C7D2557"/>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1CCC6986"/>
    <w:multiLevelType w:val="hybridMultilevel"/>
    <w:tmpl w:val="F72CD9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3" w15:restartNumberingAfterBreak="0">
    <w:nsid w:val="1D3C47E7"/>
    <w:multiLevelType w:val="hybridMultilevel"/>
    <w:tmpl w:val="351E2BB6"/>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4" w15:restartNumberingAfterBreak="0">
    <w:nsid w:val="1DBD1926"/>
    <w:multiLevelType w:val="multilevel"/>
    <w:tmpl w:val="F452854A"/>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1E0D11CE"/>
    <w:multiLevelType w:val="multilevel"/>
    <w:tmpl w:val="69F2C07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6" w15:restartNumberingAfterBreak="0">
    <w:nsid w:val="1E1079EE"/>
    <w:multiLevelType w:val="hybridMultilevel"/>
    <w:tmpl w:val="CF1E5B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1E2815A3"/>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1E696948"/>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1E6A05AC"/>
    <w:multiLevelType w:val="hybridMultilevel"/>
    <w:tmpl w:val="7C880B10"/>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C6A685C0">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1EF0079B"/>
    <w:multiLevelType w:val="hybridMultilevel"/>
    <w:tmpl w:val="EDE4D29C"/>
    <w:lvl w:ilvl="0" w:tplc="7A161DB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1F1A5B6E"/>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1F20417F"/>
    <w:multiLevelType w:val="hybridMultilevel"/>
    <w:tmpl w:val="C3DE9C8E"/>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1FA36656"/>
    <w:multiLevelType w:val="hybridMultilevel"/>
    <w:tmpl w:val="9614E224"/>
    <w:lvl w:ilvl="0" w:tplc="30B290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1FAE06E8"/>
    <w:multiLevelType w:val="hybridMultilevel"/>
    <w:tmpl w:val="9738A606"/>
    <w:lvl w:ilvl="0" w:tplc="DDBC33B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20411963"/>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20714372"/>
    <w:multiLevelType w:val="hybridMultilevel"/>
    <w:tmpl w:val="D7686EFC"/>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208125B1"/>
    <w:multiLevelType w:val="hybridMultilevel"/>
    <w:tmpl w:val="AFA6FE44"/>
    <w:lvl w:ilvl="0" w:tplc="04190011">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20B868B6"/>
    <w:multiLevelType w:val="hybridMultilevel"/>
    <w:tmpl w:val="6E66C87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212A7477"/>
    <w:multiLevelType w:val="hybridMultilevel"/>
    <w:tmpl w:val="C3DE9C8E"/>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216A2266"/>
    <w:multiLevelType w:val="hybridMultilevel"/>
    <w:tmpl w:val="1716289A"/>
    <w:lvl w:ilvl="0" w:tplc="101ECF8C">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229F7813"/>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22A12302"/>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22A1230E"/>
    <w:multiLevelType w:val="hybridMultilevel"/>
    <w:tmpl w:val="0A907572"/>
    <w:lvl w:ilvl="0" w:tplc="E2347CC0">
      <w:start w:val="1"/>
      <w:numFmt w:val="decimal"/>
      <w:lvlText w:val="%1)"/>
      <w:lvlJc w:val="left"/>
      <w:pPr>
        <w:ind w:left="720" w:hanging="360"/>
      </w:pPr>
      <w:rPr>
        <w:rFonts w:asciiTheme="minorHAnsi" w:eastAsiaTheme="minorEastAsia" w:hAnsiTheme="minorHAnsi" w:cstheme="minorBidi"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15:restartNumberingAfterBreak="0">
    <w:nsid w:val="22AB2CF9"/>
    <w:multiLevelType w:val="hybridMultilevel"/>
    <w:tmpl w:val="F496BDD2"/>
    <w:lvl w:ilvl="0" w:tplc="9A24C164">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23231C47"/>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23774017"/>
    <w:multiLevelType w:val="hybridMultilevel"/>
    <w:tmpl w:val="D38427D0"/>
    <w:lvl w:ilvl="0" w:tplc="D6ECCAF2">
      <w:start w:val="1"/>
      <w:numFmt w:val="decimal"/>
      <w:lvlText w:val="%1)"/>
      <w:lvlJc w:val="left"/>
      <w:pPr>
        <w:ind w:left="720" w:hanging="360"/>
      </w:pPr>
      <w:rPr>
        <w:rFonts w:asciiTheme="minorHAnsi" w:eastAsiaTheme="minorEastAsia" w:hAnsiTheme="minorHAnsi" w:cstheme="minorBidi"/>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15:restartNumberingAfterBreak="0">
    <w:nsid w:val="242964D0"/>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15:restartNumberingAfterBreak="0">
    <w:nsid w:val="24773300"/>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248B2B35"/>
    <w:multiLevelType w:val="hybridMultilevel"/>
    <w:tmpl w:val="FA5AF028"/>
    <w:lvl w:ilvl="0" w:tplc="E5FEC9E0">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249E0990"/>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15:restartNumberingAfterBreak="0">
    <w:nsid w:val="24A87A9C"/>
    <w:multiLevelType w:val="singleLevel"/>
    <w:tmpl w:val="A8B4A15C"/>
    <w:lvl w:ilvl="0">
      <w:start w:val="1"/>
      <w:numFmt w:val="bullet"/>
      <w:pStyle w:val="Listbulleted"/>
      <w:lvlText w:val=""/>
      <w:lvlJc w:val="left"/>
      <w:pPr>
        <w:tabs>
          <w:tab w:val="num" w:pos="360"/>
        </w:tabs>
        <w:ind w:left="360" w:hanging="360"/>
      </w:pPr>
      <w:rPr>
        <w:rFonts w:ascii="Symbol" w:hAnsi="Symbol" w:hint="default"/>
      </w:rPr>
    </w:lvl>
  </w:abstractNum>
  <w:abstractNum w:abstractNumId="162" w15:restartNumberingAfterBreak="0">
    <w:nsid w:val="24F04C8D"/>
    <w:multiLevelType w:val="hybridMultilevel"/>
    <w:tmpl w:val="804EC2D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7D6E4E92">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15:restartNumberingAfterBreak="0">
    <w:nsid w:val="252825CF"/>
    <w:multiLevelType w:val="multilevel"/>
    <w:tmpl w:val="7448502C"/>
    <w:lvl w:ilvl="0">
      <w:start w:val="1"/>
      <w:numFmt w:val="decimal"/>
      <w:pStyle w:val="-1"/>
      <w:lvlText w:val="%1."/>
      <w:lvlJc w:val="left"/>
      <w:pPr>
        <w:ind w:left="928" w:hanging="360"/>
      </w:pPr>
      <w:rPr>
        <w:rFonts w:hint="default"/>
        <w:b/>
        <w:sz w:val="28"/>
        <w:szCs w:val="24"/>
      </w:rPr>
    </w:lvl>
    <w:lvl w:ilvl="1">
      <w:start w:val="1"/>
      <w:numFmt w:val="decimal"/>
      <w:pStyle w:val="-2"/>
      <w:lvlText w:val="%1.%2."/>
      <w:lvlJc w:val="left"/>
      <w:pPr>
        <w:tabs>
          <w:tab w:val="num" w:pos="792"/>
        </w:tabs>
        <w:ind w:left="792" w:hanging="432"/>
      </w:pPr>
      <w:rPr>
        <w:rFonts w:cs="Times New Roman" w:hint="default"/>
        <w:b/>
      </w:rPr>
    </w:lvl>
    <w:lvl w:ilvl="2">
      <w:start w:val="1"/>
      <w:numFmt w:val="decimal"/>
      <w:pStyle w:val="-3"/>
      <w:lvlText w:val="%1.%2.%3."/>
      <w:lvlJc w:val="left"/>
      <w:pPr>
        <w:tabs>
          <w:tab w:val="num" w:pos="1224"/>
        </w:tabs>
        <w:ind w:left="1224" w:hanging="504"/>
      </w:pPr>
      <w:rPr>
        <w:rFonts w:cs="Times New Roman" w:hint="default"/>
        <w:b/>
      </w:rPr>
    </w:lvl>
    <w:lvl w:ilvl="3">
      <w:start w:val="1"/>
      <w:numFmt w:val="decimal"/>
      <w:pStyle w:val="-4"/>
      <w:lvlText w:val="%1.%2.%3.%4."/>
      <w:lvlJc w:val="left"/>
      <w:pPr>
        <w:tabs>
          <w:tab w:val="num" w:pos="1800"/>
        </w:tabs>
        <w:ind w:left="1728" w:hanging="648"/>
      </w:pPr>
      <w:rPr>
        <w:rFonts w:cs="Times New Roman" w:hint="default"/>
        <w:b/>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4" w15:restartNumberingAfterBreak="0">
    <w:nsid w:val="25283689"/>
    <w:multiLevelType w:val="hybridMultilevel"/>
    <w:tmpl w:val="F7DEAF9A"/>
    <w:lvl w:ilvl="0" w:tplc="2C46CAE2">
      <w:start w:val="1"/>
      <w:numFmt w:val="decimal"/>
      <w:lvlText w:val="%1)"/>
      <w:lvlJc w:val="left"/>
      <w:pPr>
        <w:ind w:left="720" w:hanging="360"/>
      </w:pPr>
      <w:rPr>
        <w:rFonts w:asciiTheme="minorHAnsi" w:eastAsiaTheme="minorEastAsia" w:hAnsiTheme="minorHAnsi" w:cstheme="minorBidi"/>
        <w:b w:val="0"/>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15:restartNumberingAfterBreak="0">
    <w:nsid w:val="252D65D9"/>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253756F5"/>
    <w:multiLevelType w:val="hybridMultilevel"/>
    <w:tmpl w:val="094AB8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7" w15:restartNumberingAfterBreak="0">
    <w:nsid w:val="25555825"/>
    <w:multiLevelType w:val="hybridMultilevel"/>
    <w:tmpl w:val="B9C684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15:restartNumberingAfterBreak="0">
    <w:nsid w:val="258A56EF"/>
    <w:multiLevelType w:val="hybridMultilevel"/>
    <w:tmpl w:val="AC34D400"/>
    <w:lvl w:ilvl="0" w:tplc="04190011">
      <w:start w:val="1"/>
      <w:numFmt w:val="decimal"/>
      <w:lvlText w:val="%1)"/>
      <w:lvlJc w:val="left"/>
      <w:pPr>
        <w:ind w:left="720" w:hanging="360"/>
      </w:pPr>
      <w:rPr>
        <w:rFonts w:hint="default"/>
      </w:rPr>
    </w:lvl>
    <w:lvl w:ilvl="1" w:tplc="7F9261AA">
      <w:start w:val="1"/>
      <w:numFmt w:val="decimal"/>
      <w:lvlText w:val="%2)"/>
      <w:lvlJc w:val="left"/>
      <w:pPr>
        <w:ind w:left="1440" w:hanging="360"/>
      </w:pPr>
      <w:rPr>
        <w:rFonts w:asciiTheme="minorHAnsi" w:eastAsiaTheme="minorHAnsi" w:hAnsiTheme="minorHAnsi" w:cstheme="minorBidi"/>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15:restartNumberingAfterBreak="0">
    <w:nsid w:val="25AC024E"/>
    <w:multiLevelType w:val="hybridMultilevel"/>
    <w:tmpl w:val="FC8C3EA2"/>
    <w:lvl w:ilvl="0" w:tplc="5A7CCF84">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15:restartNumberingAfterBreak="0">
    <w:nsid w:val="25B00D79"/>
    <w:multiLevelType w:val="hybridMultilevel"/>
    <w:tmpl w:val="0DAA7F14"/>
    <w:lvl w:ilvl="0" w:tplc="6B88A18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1" w15:restartNumberingAfterBreak="0">
    <w:nsid w:val="2608331B"/>
    <w:multiLevelType w:val="multilevel"/>
    <w:tmpl w:val="A82C54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2" w15:restartNumberingAfterBreak="0">
    <w:nsid w:val="26397F59"/>
    <w:multiLevelType w:val="hybridMultilevel"/>
    <w:tmpl w:val="339C4DFE"/>
    <w:lvl w:ilvl="0" w:tplc="6B9EF452">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26676823"/>
    <w:multiLevelType w:val="multilevel"/>
    <w:tmpl w:val="A2C25C60"/>
    <w:lvl w:ilvl="0">
      <w:start w:val="3"/>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4" w15:restartNumberingAfterBreak="0">
    <w:nsid w:val="268D1C01"/>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269022FD"/>
    <w:multiLevelType w:val="hybridMultilevel"/>
    <w:tmpl w:val="3486781C"/>
    <w:lvl w:ilvl="0" w:tplc="25EC5486">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15:restartNumberingAfterBreak="0">
    <w:nsid w:val="269E2D34"/>
    <w:multiLevelType w:val="multilevel"/>
    <w:tmpl w:val="745C8F10"/>
    <w:lvl w:ilvl="0">
      <w:start w:val="1"/>
      <w:numFmt w:val="decimal"/>
      <w:lvlText w:val="%1."/>
      <w:lvlJc w:val="left"/>
      <w:pPr>
        <w:ind w:left="720" w:hanging="360"/>
      </w:pPr>
      <w:rPr>
        <w:rFonts w:hint="default"/>
        <w:b w:val="0"/>
        <w:sz w:val="24"/>
      </w:rPr>
    </w:lvl>
    <w:lvl w:ilvl="1">
      <w:start w:val="1"/>
      <w:numFmt w:val="decimal"/>
      <w:pStyle w:val="40"/>
      <w:isLgl/>
      <w:lvlText w:val="%1.%2."/>
      <w:lvlJc w:val="left"/>
      <w:pPr>
        <w:ind w:left="862" w:hanging="720"/>
      </w:pPr>
      <w:rPr>
        <w:rFonts w:hint="default"/>
        <w:b w:val="0"/>
        <w:sz w:val="24"/>
        <w:szCs w:val="24"/>
      </w:rPr>
    </w:lvl>
    <w:lvl w:ilvl="2">
      <w:start w:val="1"/>
      <w:numFmt w:val="decimal"/>
      <w:pStyle w:val="1"/>
      <w:isLgl/>
      <w:lvlText w:val="%1.%2.%3."/>
      <w:lvlJc w:val="left"/>
      <w:pPr>
        <w:ind w:left="862"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2"/>
      <w:isLgl/>
      <w:lvlText w:val="%1.%2.%3.%4."/>
      <w:lvlJc w:val="left"/>
      <w:pPr>
        <w:ind w:left="2913" w:hanging="1080"/>
      </w:pPr>
      <w:rPr>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6"/>
      <w:isLgl/>
      <w:lvlText w:val="%1.%2.%3.%4.%5."/>
      <w:lvlJc w:val="left"/>
      <w:pPr>
        <w:ind w:left="3764" w:hanging="1440"/>
      </w:pPr>
      <w:rPr>
        <w:rFonts w:hint="default"/>
        <w:sz w:val="28"/>
        <w:lang w:val="ru-RU"/>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957" w:hanging="2160"/>
      </w:pPr>
      <w:rPr>
        <w:rFonts w:hint="default"/>
      </w:rPr>
    </w:lvl>
    <w:lvl w:ilvl="8">
      <w:start w:val="1"/>
      <w:numFmt w:val="decimal"/>
      <w:isLgl/>
      <w:lvlText w:val="%1.%2.%3.%4.%5.%6.%7.%8.%9."/>
      <w:lvlJc w:val="left"/>
      <w:pPr>
        <w:ind w:left="6448" w:hanging="2160"/>
      </w:pPr>
      <w:rPr>
        <w:rFonts w:hint="default"/>
      </w:rPr>
    </w:lvl>
  </w:abstractNum>
  <w:abstractNum w:abstractNumId="177" w15:restartNumberingAfterBreak="0">
    <w:nsid w:val="269E33D0"/>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26E00FA0"/>
    <w:multiLevelType w:val="hybridMultilevel"/>
    <w:tmpl w:val="4DEA7028"/>
    <w:lvl w:ilvl="0" w:tplc="645C8148">
      <w:start w:val="1"/>
      <w:numFmt w:val="decimal"/>
      <w:lvlText w:val="%1)"/>
      <w:lvlJc w:val="left"/>
      <w:pPr>
        <w:ind w:left="720" w:hanging="360"/>
      </w:pPr>
      <w:rPr>
        <w:rFonts w:asciiTheme="minorHAnsi" w:eastAsiaTheme="minorEastAsia" w:hAnsiTheme="minorHAnsi" w:cstheme="minorBidi" w:hint="default"/>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15:restartNumberingAfterBreak="0">
    <w:nsid w:val="270E01BE"/>
    <w:multiLevelType w:val="hybridMultilevel"/>
    <w:tmpl w:val="16B8F03A"/>
    <w:lvl w:ilvl="0" w:tplc="5A7CCF84">
      <w:start w:val="1"/>
      <w:numFmt w:val="decimal"/>
      <w:lvlText w:val="%1)"/>
      <w:lvlJc w:val="left"/>
      <w:pPr>
        <w:ind w:left="720" w:hanging="360"/>
      </w:pPr>
      <w:rPr>
        <w:b w:val="0"/>
      </w:rPr>
    </w:lvl>
    <w:lvl w:ilvl="1" w:tplc="7F70938E">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15:restartNumberingAfterBreak="0">
    <w:nsid w:val="276333D1"/>
    <w:multiLevelType w:val="hybridMultilevel"/>
    <w:tmpl w:val="BA40B87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15:restartNumberingAfterBreak="0">
    <w:nsid w:val="2802077F"/>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15:restartNumberingAfterBreak="0">
    <w:nsid w:val="28186989"/>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15:restartNumberingAfterBreak="0">
    <w:nsid w:val="287C5EF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4" w15:restartNumberingAfterBreak="0">
    <w:nsid w:val="28922676"/>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15:restartNumberingAfterBreak="0">
    <w:nsid w:val="28B72BFE"/>
    <w:multiLevelType w:val="multilevel"/>
    <w:tmpl w:val="D1B235CE"/>
    <w:styleLink w:val="a"/>
    <w:lvl w:ilvl="0">
      <w:start w:val="1"/>
      <w:numFmt w:val="decimal"/>
      <w:pStyle w:val="10"/>
      <w:lvlText w:val="%1."/>
      <w:lvlJc w:val="left"/>
      <w:pPr>
        <w:tabs>
          <w:tab w:val="num" w:pos="567"/>
        </w:tabs>
        <w:ind w:left="567" w:hanging="567"/>
      </w:pPr>
      <w:rPr>
        <w:rFonts w:hint="default"/>
      </w:rPr>
    </w:lvl>
    <w:lvl w:ilvl="1">
      <w:start w:val="1"/>
      <w:numFmt w:val="decimal"/>
      <w:pStyle w:val="20"/>
      <w:lvlText w:val="%1.%2."/>
      <w:lvlJc w:val="left"/>
      <w:pPr>
        <w:tabs>
          <w:tab w:val="num" w:pos="567"/>
        </w:tabs>
        <w:ind w:left="567" w:hanging="567"/>
      </w:pPr>
      <w:rPr>
        <w:rFonts w:hint="default"/>
      </w:rPr>
    </w:lvl>
    <w:lvl w:ilvl="2">
      <w:start w:val="1"/>
      <w:numFmt w:val="decimal"/>
      <w:pStyle w:val="3"/>
      <w:lvlText w:val="%1.%2.%3."/>
      <w:lvlJc w:val="left"/>
      <w:pPr>
        <w:tabs>
          <w:tab w:val="num" w:pos="1418"/>
        </w:tabs>
        <w:ind w:left="1418" w:hanging="851"/>
      </w:pPr>
      <w:rPr>
        <w:rFonts w:hint="default"/>
      </w:rPr>
    </w:lvl>
    <w:lvl w:ilvl="3">
      <w:start w:val="1"/>
      <w:numFmt w:val="decimal"/>
      <w:pStyle w:val="41"/>
      <w:lvlText w:val="%1.%2.%3.%4."/>
      <w:lvlJc w:val="left"/>
      <w:pPr>
        <w:tabs>
          <w:tab w:val="num" w:pos="1418"/>
        </w:tabs>
        <w:ind w:left="1418" w:hanging="851"/>
      </w:pPr>
      <w:rPr>
        <w:rFonts w:hint="default"/>
      </w:rPr>
    </w:lvl>
    <w:lvl w:ilvl="4">
      <w:start w:val="1"/>
      <w:numFmt w:val="decimal"/>
      <w:pStyle w:val="5"/>
      <w:lvlText w:val="%1.%2.%3.%4.%5."/>
      <w:lvlJc w:val="left"/>
      <w:pPr>
        <w:tabs>
          <w:tab w:val="num" w:pos="1644"/>
        </w:tabs>
        <w:ind w:left="1644" w:hanging="1077"/>
      </w:pPr>
      <w:rPr>
        <w:rFonts w:hint="default"/>
      </w:rPr>
    </w:lvl>
    <w:lvl w:ilvl="5">
      <w:start w:val="1"/>
      <w:numFmt w:val="decimal"/>
      <w:lvlText w:val="%1.%2.%3.%4.%5.%6."/>
      <w:lvlJc w:val="left"/>
      <w:pPr>
        <w:tabs>
          <w:tab w:val="num" w:pos="1644"/>
        </w:tabs>
        <w:ind w:left="1644" w:hanging="1077"/>
      </w:pPr>
      <w:rPr>
        <w:rFonts w:hint="default"/>
      </w:rPr>
    </w:lvl>
    <w:lvl w:ilvl="6">
      <w:start w:val="1"/>
      <w:numFmt w:val="decimal"/>
      <w:lvlText w:val="%1.%2.%3.%4.%5.%6.%7."/>
      <w:lvlJc w:val="left"/>
      <w:pPr>
        <w:tabs>
          <w:tab w:val="num" w:pos="1418"/>
        </w:tabs>
        <w:ind w:left="1418" w:hanging="851"/>
      </w:pPr>
      <w:rPr>
        <w:rFonts w:hint="default"/>
      </w:rPr>
    </w:lvl>
    <w:lvl w:ilvl="7">
      <w:start w:val="1"/>
      <w:numFmt w:val="decimal"/>
      <w:lvlText w:val="%1.%2.%3.%4.%5.%6.%7.%8."/>
      <w:lvlJc w:val="left"/>
      <w:pPr>
        <w:tabs>
          <w:tab w:val="num" w:pos="1418"/>
        </w:tabs>
        <w:ind w:left="1418" w:hanging="851"/>
      </w:pPr>
      <w:rPr>
        <w:rFonts w:hint="default"/>
      </w:rPr>
    </w:lvl>
    <w:lvl w:ilvl="8">
      <w:start w:val="1"/>
      <w:numFmt w:val="decimal"/>
      <w:lvlText w:val="%1.%2.%3.%4.%5.%6.%7.%8.%9."/>
      <w:lvlJc w:val="left"/>
      <w:pPr>
        <w:tabs>
          <w:tab w:val="num" w:pos="1418"/>
        </w:tabs>
        <w:ind w:left="1418" w:hanging="851"/>
      </w:pPr>
      <w:rPr>
        <w:rFonts w:hint="default"/>
      </w:rPr>
    </w:lvl>
  </w:abstractNum>
  <w:abstractNum w:abstractNumId="186" w15:restartNumberingAfterBreak="0">
    <w:nsid w:val="29140F86"/>
    <w:multiLevelType w:val="hybridMultilevel"/>
    <w:tmpl w:val="3FBA570E"/>
    <w:lvl w:ilvl="0" w:tplc="2A90490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15:restartNumberingAfterBreak="0">
    <w:nsid w:val="29391CFC"/>
    <w:multiLevelType w:val="hybridMultilevel"/>
    <w:tmpl w:val="D7686EFC"/>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8" w15:restartNumberingAfterBreak="0">
    <w:nsid w:val="29600C94"/>
    <w:multiLevelType w:val="multilevel"/>
    <w:tmpl w:val="6EFADB48"/>
    <w:lvl w:ilvl="0">
      <w:start w:val="6"/>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1"/>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189" w15:restartNumberingAfterBreak="0">
    <w:nsid w:val="29782359"/>
    <w:multiLevelType w:val="hybridMultilevel"/>
    <w:tmpl w:val="A392B6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0" w15:restartNumberingAfterBreak="0">
    <w:nsid w:val="298D2E3B"/>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299D1D2A"/>
    <w:multiLevelType w:val="hybridMultilevel"/>
    <w:tmpl w:val="72DE1FDA"/>
    <w:lvl w:ilvl="0" w:tplc="1422D3E4">
      <w:start w:val="1"/>
      <w:numFmt w:val="decimal"/>
      <w:lvlText w:val="%1)"/>
      <w:lvlJc w:val="left"/>
      <w:pPr>
        <w:ind w:left="720" w:hanging="360"/>
      </w:pPr>
      <w:rPr>
        <w:rFonts w:hint="default"/>
        <w:b w:val="0"/>
        <w:i w:val="0"/>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2" w15:restartNumberingAfterBreak="0">
    <w:nsid w:val="299D303B"/>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3" w15:restartNumberingAfterBreak="0">
    <w:nsid w:val="29B710A9"/>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15:restartNumberingAfterBreak="0">
    <w:nsid w:val="29BA0FF9"/>
    <w:multiLevelType w:val="multilevel"/>
    <w:tmpl w:val="6B4CBD38"/>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rPr>
        <w:b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5" w15:restartNumberingAfterBreak="0">
    <w:nsid w:val="29E90256"/>
    <w:multiLevelType w:val="hybridMultilevel"/>
    <w:tmpl w:val="7C880B10"/>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C6A685C0">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15:restartNumberingAfterBreak="0">
    <w:nsid w:val="2A1656A9"/>
    <w:multiLevelType w:val="multilevel"/>
    <w:tmpl w:val="98AA42BC"/>
    <w:lvl w:ilvl="0">
      <w:start w:val="1"/>
      <w:numFmt w:val="decimal"/>
      <w:lvlText w:val="%1"/>
      <w:lvlJc w:val="left"/>
      <w:pPr>
        <w:ind w:left="360" w:hanging="360"/>
      </w:pPr>
      <w:rPr>
        <w:rFonts w:hint="default"/>
        <w:b/>
        <w:color w:val="000000" w:themeColor="text1"/>
      </w:rPr>
    </w:lvl>
    <w:lvl w:ilvl="1">
      <w:start w:val="1"/>
      <w:numFmt w:val="decimal"/>
      <w:lvlText w:val="%1.%2"/>
      <w:lvlJc w:val="left"/>
      <w:pPr>
        <w:ind w:left="381" w:hanging="360"/>
      </w:pPr>
      <w:rPr>
        <w:rFonts w:hint="default"/>
        <w:b/>
        <w:color w:val="000000" w:themeColor="text1"/>
      </w:rPr>
    </w:lvl>
    <w:lvl w:ilvl="2">
      <w:start w:val="1"/>
      <w:numFmt w:val="decimal"/>
      <w:lvlText w:val="%1.%2.%3"/>
      <w:lvlJc w:val="left"/>
      <w:pPr>
        <w:ind w:left="762" w:hanging="720"/>
      </w:pPr>
      <w:rPr>
        <w:rFonts w:hint="default"/>
        <w:b/>
        <w:color w:val="000000" w:themeColor="text1"/>
      </w:rPr>
    </w:lvl>
    <w:lvl w:ilvl="3">
      <w:start w:val="1"/>
      <w:numFmt w:val="decimal"/>
      <w:lvlText w:val="%1.%2.%3.%4"/>
      <w:lvlJc w:val="left"/>
      <w:pPr>
        <w:ind w:left="783" w:hanging="720"/>
      </w:pPr>
      <w:rPr>
        <w:rFonts w:hint="default"/>
        <w:b/>
        <w:color w:val="000000" w:themeColor="text1"/>
      </w:rPr>
    </w:lvl>
    <w:lvl w:ilvl="4">
      <w:start w:val="1"/>
      <w:numFmt w:val="decimal"/>
      <w:lvlText w:val="%1.%2.%3.%4.%5"/>
      <w:lvlJc w:val="left"/>
      <w:pPr>
        <w:ind w:left="804" w:hanging="720"/>
      </w:pPr>
      <w:rPr>
        <w:rFonts w:hint="default"/>
        <w:b/>
        <w:color w:val="000000" w:themeColor="text1"/>
      </w:rPr>
    </w:lvl>
    <w:lvl w:ilvl="5">
      <w:start w:val="1"/>
      <w:numFmt w:val="decimal"/>
      <w:lvlText w:val="%1.%2.%3.%4.%5.%6"/>
      <w:lvlJc w:val="left"/>
      <w:pPr>
        <w:ind w:left="1185" w:hanging="1080"/>
      </w:pPr>
      <w:rPr>
        <w:rFonts w:hint="default"/>
        <w:b/>
        <w:color w:val="000000" w:themeColor="text1"/>
      </w:rPr>
    </w:lvl>
    <w:lvl w:ilvl="6">
      <w:start w:val="1"/>
      <w:numFmt w:val="decimal"/>
      <w:lvlText w:val="%1.%2.%3.%4.%5.%6.%7"/>
      <w:lvlJc w:val="left"/>
      <w:pPr>
        <w:ind w:left="1206" w:hanging="1080"/>
      </w:pPr>
      <w:rPr>
        <w:rFonts w:hint="default"/>
        <w:b/>
        <w:color w:val="000000" w:themeColor="text1"/>
      </w:rPr>
    </w:lvl>
    <w:lvl w:ilvl="7">
      <w:start w:val="1"/>
      <w:numFmt w:val="decimal"/>
      <w:lvlText w:val="%1.%2.%3.%4.%5.%6.%7.%8"/>
      <w:lvlJc w:val="left"/>
      <w:pPr>
        <w:ind w:left="1587" w:hanging="1440"/>
      </w:pPr>
      <w:rPr>
        <w:rFonts w:hint="default"/>
        <w:b/>
        <w:color w:val="000000" w:themeColor="text1"/>
      </w:rPr>
    </w:lvl>
    <w:lvl w:ilvl="8">
      <w:start w:val="1"/>
      <w:numFmt w:val="decimal"/>
      <w:lvlText w:val="%1.%2.%3.%4.%5.%6.%7.%8.%9"/>
      <w:lvlJc w:val="left"/>
      <w:pPr>
        <w:ind w:left="1608" w:hanging="1440"/>
      </w:pPr>
      <w:rPr>
        <w:rFonts w:hint="default"/>
        <w:b/>
        <w:color w:val="000000" w:themeColor="text1"/>
      </w:rPr>
    </w:lvl>
  </w:abstractNum>
  <w:abstractNum w:abstractNumId="197" w15:restartNumberingAfterBreak="0">
    <w:nsid w:val="2A246765"/>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15:restartNumberingAfterBreak="0">
    <w:nsid w:val="2A606F80"/>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15:restartNumberingAfterBreak="0">
    <w:nsid w:val="2A860251"/>
    <w:multiLevelType w:val="hybridMultilevel"/>
    <w:tmpl w:val="9614E224"/>
    <w:lvl w:ilvl="0" w:tplc="30B290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0" w15:restartNumberingAfterBreak="0">
    <w:nsid w:val="2A8C001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1" w15:restartNumberingAfterBreak="0">
    <w:nsid w:val="2A8C77D8"/>
    <w:multiLevelType w:val="hybridMultilevel"/>
    <w:tmpl w:val="D96C9FD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15:restartNumberingAfterBreak="0">
    <w:nsid w:val="2AB4699B"/>
    <w:multiLevelType w:val="hybridMultilevel"/>
    <w:tmpl w:val="1E4C97BA"/>
    <w:lvl w:ilvl="0" w:tplc="04190019">
      <w:start w:val="1"/>
      <w:numFmt w:val="lowerLetter"/>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03" w15:restartNumberingAfterBreak="0">
    <w:nsid w:val="2AD73F48"/>
    <w:multiLevelType w:val="hybridMultilevel"/>
    <w:tmpl w:val="33C8F3E2"/>
    <w:lvl w:ilvl="0" w:tplc="DE84FDBC">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15:restartNumberingAfterBreak="0">
    <w:nsid w:val="2AE01455"/>
    <w:multiLevelType w:val="hybridMultilevel"/>
    <w:tmpl w:val="7F10F4CE"/>
    <w:lvl w:ilvl="0" w:tplc="6944C17E">
      <w:start w:val="1"/>
      <w:numFmt w:val="decimal"/>
      <w:lvlText w:val="%1)"/>
      <w:lvlJc w:val="left"/>
      <w:pPr>
        <w:ind w:left="720" w:hanging="360"/>
      </w:pPr>
      <w:rPr>
        <w:rFonts w:asciiTheme="minorHAnsi" w:eastAsiaTheme="minorEastAsia" w:hAnsiTheme="minorHAnsi" w:cstheme="minorBidi"/>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15:restartNumberingAfterBreak="0">
    <w:nsid w:val="2AE136E3"/>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15:restartNumberingAfterBreak="0">
    <w:nsid w:val="2AEF5F07"/>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15:restartNumberingAfterBreak="0">
    <w:nsid w:val="2BA351D9"/>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8" w15:restartNumberingAfterBreak="0">
    <w:nsid w:val="2BC31CDA"/>
    <w:multiLevelType w:val="hybridMultilevel"/>
    <w:tmpl w:val="21A29E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9" w15:restartNumberingAfterBreak="0">
    <w:nsid w:val="2BF46DAA"/>
    <w:multiLevelType w:val="hybridMultilevel"/>
    <w:tmpl w:val="602E5E72"/>
    <w:lvl w:ilvl="0" w:tplc="9C446DCA">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15:restartNumberingAfterBreak="0">
    <w:nsid w:val="2C807736"/>
    <w:multiLevelType w:val="hybridMultilevel"/>
    <w:tmpl w:val="4DEA7028"/>
    <w:lvl w:ilvl="0" w:tplc="645C8148">
      <w:start w:val="1"/>
      <w:numFmt w:val="decimal"/>
      <w:lvlText w:val="%1)"/>
      <w:lvlJc w:val="left"/>
      <w:pPr>
        <w:ind w:left="720" w:hanging="360"/>
      </w:pPr>
      <w:rPr>
        <w:rFonts w:asciiTheme="minorHAnsi" w:eastAsiaTheme="minorEastAsia" w:hAnsiTheme="minorHAnsi" w:cstheme="minorBidi" w:hint="default"/>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15:restartNumberingAfterBreak="0">
    <w:nsid w:val="2CE75730"/>
    <w:multiLevelType w:val="hybridMultilevel"/>
    <w:tmpl w:val="38F46F24"/>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2" w15:restartNumberingAfterBreak="0">
    <w:nsid w:val="2D401F6E"/>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3" w15:restartNumberingAfterBreak="0">
    <w:nsid w:val="2D892EF9"/>
    <w:multiLevelType w:val="hybridMultilevel"/>
    <w:tmpl w:val="F86CF0C8"/>
    <w:lvl w:ilvl="0" w:tplc="D6482F44">
      <w:start w:val="1"/>
      <w:numFmt w:val="lowerLetter"/>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4" w15:restartNumberingAfterBreak="0">
    <w:nsid w:val="2D8F1355"/>
    <w:multiLevelType w:val="hybridMultilevel"/>
    <w:tmpl w:val="1716289A"/>
    <w:lvl w:ilvl="0" w:tplc="101ECF8C">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5" w15:restartNumberingAfterBreak="0">
    <w:nsid w:val="2D9021C8"/>
    <w:multiLevelType w:val="hybridMultilevel"/>
    <w:tmpl w:val="6F2EB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2DA12417"/>
    <w:multiLevelType w:val="hybridMultilevel"/>
    <w:tmpl w:val="819E1EAE"/>
    <w:lvl w:ilvl="0" w:tplc="57EC516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7" w15:restartNumberingAfterBreak="0">
    <w:nsid w:val="2E593950"/>
    <w:multiLevelType w:val="hybridMultilevel"/>
    <w:tmpl w:val="E0D8643E"/>
    <w:lvl w:ilvl="0" w:tplc="AA169CB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15:restartNumberingAfterBreak="0">
    <w:nsid w:val="2E7736BA"/>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9" w15:restartNumberingAfterBreak="0">
    <w:nsid w:val="2E775489"/>
    <w:multiLevelType w:val="hybridMultilevel"/>
    <w:tmpl w:val="90E8B768"/>
    <w:lvl w:ilvl="0" w:tplc="9C446DCA">
      <w:start w:val="1"/>
      <w:numFmt w:val="decimal"/>
      <w:lvlText w:val="%1)"/>
      <w:lvlJc w:val="left"/>
      <w:pPr>
        <w:ind w:left="720" w:hanging="360"/>
      </w:pPr>
      <w:rPr>
        <w:rFonts w:hint="default"/>
      </w:rPr>
    </w:lvl>
    <w:lvl w:ilvl="1" w:tplc="AD6EEE1E">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0" w15:restartNumberingAfterBreak="0">
    <w:nsid w:val="2E78755B"/>
    <w:multiLevelType w:val="hybridMultilevel"/>
    <w:tmpl w:val="602E5E72"/>
    <w:lvl w:ilvl="0" w:tplc="9C446D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15:restartNumberingAfterBreak="0">
    <w:nsid w:val="2EC318AA"/>
    <w:multiLevelType w:val="multilevel"/>
    <w:tmpl w:val="ABA08842"/>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1"/>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222" w15:restartNumberingAfterBreak="0">
    <w:nsid w:val="2EEF30FF"/>
    <w:multiLevelType w:val="hybridMultilevel"/>
    <w:tmpl w:val="D6E0F160"/>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3" w15:restartNumberingAfterBreak="0">
    <w:nsid w:val="2F4C3D60"/>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4" w15:restartNumberingAfterBreak="0">
    <w:nsid w:val="2F980F5F"/>
    <w:multiLevelType w:val="hybridMultilevel"/>
    <w:tmpl w:val="D34216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5" w15:restartNumberingAfterBreak="0">
    <w:nsid w:val="2FA2276B"/>
    <w:multiLevelType w:val="hybridMultilevel"/>
    <w:tmpl w:val="E7CAE4E0"/>
    <w:lvl w:ilvl="0" w:tplc="1584ECEA">
      <w:start w:val="1"/>
      <w:numFmt w:val="decimal"/>
      <w:lvlText w:val="%1)"/>
      <w:lvlJc w:val="left"/>
      <w:pPr>
        <w:ind w:left="360" w:hanging="360"/>
      </w:pPr>
      <w:rPr>
        <w:rFonts w:asciiTheme="minorHAnsi" w:eastAsiaTheme="minorEastAsia" w:hAnsiTheme="minorHAnsi" w:cstheme="minorBidi"/>
        <w:b w:val="0"/>
      </w:rPr>
    </w:lvl>
    <w:lvl w:ilvl="1" w:tplc="D6482F44">
      <w:start w:val="1"/>
      <w:numFmt w:val="lowerLetter"/>
      <w:lvlText w:val="%2."/>
      <w:lvlJc w:val="left"/>
      <w:pPr>
        <w:ind w:left="1080" w:hanging="360"/>
      </w:pPr>
      <w:rPr>
        <w:b w:val="0"/>
      </w:rPr>
    </w:lvl>
    <w:lvl w:ilvl="2" w:tplc="0419001B">
      <w:start w:val="1"/>
      <w:numFmt w:val="lowerRoman"/>
      <w:lvlText w:val="%3."/>
      <w:lvlJc w:val="right"/>
      <w:pPr>
        <w:ind w:left="1800" w:hanging="180"/>
      </w:pPr>
    </w:lvl>
    <w:lvl w:ilvl="3" w:tplc="FA24DDCE">
      <w:start w:val="1"/>
      <w:numFmt w:val="decimal"/>
      <w:lvlText w:val="%4)"/>
      <w:lvlJc w:val="left"/>
      <w:pPr>
        <w:ind w:left="2520" w:hanging="360"/>
      </w:pPr>
      <w:rPr>
        <w:rFonts w:cstheme="minorHAnsi" w:hint="default"/>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6" w15:restartNumberingAfterBreak="0">
    <w:nsid w:val="2FD0028B"/>
    <w:multiLevelType w:val="hybridMultilevel"/>
    <w:tmpl w:val="C3DE9C8E"/>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7" w15:restartNumberingAfterBreak="0">
    <w:nsid w:val="301B3C0D"/>
    <w:multiLevelType w:val="hybridMultilevel"/>
    <w:tmpl w:val="04FEC07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8" w15:restartNumberingAfterBreak="0">
    <w:nsid w:val="301E2201"/>
    <w:multiLevelType w:val="multilevel"/>
    <w:tmpl w:val="6B4CBD38"/>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rPr>
        <w:b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9" w15:restartNumberingAfterBreak="0">
    <w:nsid w:val="3027027A"/>
    <w:multiLevelType w:val="multilevel"/>
    <w:tmpl w:val="6610EBDC"/>
    <w:lvl w:ilvl="0">
      <w:start w:val="1"/>
      <w:numFmt w:val="decimal"/>
      <w:lvlText w:val="%1)"/>
      <w:lvlJc w:val="left"/>
      <w:pPr>
        <w:ind w:left="360" w:hanging="360"/>
      </w:pPr>
      <w:rPr>
        <w:b/>
      </w:rPr>
    </w:lvl>
    <w:lvl w:ilvl="1">
      <w:start w:val="1"/>
      <w:numFmt w:val="lowerLetter"/>
      <w:lvlText w:val="%2)"/>
      <w:lvlJc w:val="left"/>
      <w:pPr>
        <w:ind w:left="720" w:hanging="360"/>
      </w:pPr>
      <w:rPr>
        <w:b w:val="0"/>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0" w15:restartNumberingAfterBreak="0">
    <w:nsid w:val="30630250"/>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1" w15:restartNumberingAfterBreak="0">
    <w:nsid w:val="30E62180"/>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2" w15:restartNumberingAfterBreak="0">
    <w:nsid w:val="31111266"/>
    <w:multiLevelType w:val="hybridMultilevel"/>
    <w:tmpl w:val="FAD2FA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3" w15:restartNumberingAfterBreak="0">
    <w:nsid w:val="31344CF8"/>
    <w:multiLevelType w:val="hybridMultilevel"/>
    <w:tmpl w:val="384E5F9E"/>
    <w:lvl w:ilvl="0" w:tplc="9C446DCA">
      <w:start w:val="1"/>
      <w:numFmt w:val="decimal"/>
      <w:lvlText w:val="%1)"/>
      <w:lvlJc w:val="left"/>
      <w:pPr>
        <w:ind w:left="720" w:hanging="360"/>
      </w:pPr>
      <w:rPr>
        <w:rFonts w:hint="default"/>
      </w:rPr>
    </w:lvl>
    <w:lvl w:ilvl="1" w:tplc="C1B24AC4">
      <w:start w:val="1"/>
      <w:numFmt w:val="lowerLetter"/>
      <w:lvlText w:val="%2."/>
      <w:lvlJc w:val="left"/>
      <w:pPr>
        <w:ind w:left="1440" w:hanging="360"/>
      </w:pPr>
      <w:rPr>
        <w:b w:val="0"/>
      </w:rPr>
    </w:lvl>
    <w:lvl w:ilvl="2" w:tplc="CA164964">
      <w:start w:val="1"/>
      <w:numFmt w:val="lowerRoman"/>
      <w:lvlText w:val="%3."/>
      <w:lvlJc w:val="right"/>
      <w:pPr>
        <w:ind w:left="2160" w:hanging="180"/>
      </w:pPr>
      <w:rPr>
        <w:b w:val="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4" w15:restartNumberingAfterBreak="0">
    <w:nsid w:val="313E4A0C"/>
    <w:multiLevelType w:val="multilevel"/>
    <w:tmpl w:val="F932919C"/>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5" w15:restartNumberingAfterBreak="0">
    <w:nsid w:val="31553E6E"/>
    <w:multiLevelType w:val="hybridMultilevel"/>
    <w:tmpl w:val="6F4C38D0"/>
    <w:lvl w:ilvl="0" w:tplc="7D7470FE">
      <w:start w:val="6"/>
      <w:numFmt w:val="decimal"/>
      <w:lvlText w:val="%1)"/>
      <w:lvlJc w:val="left"/>
      <w:pPr>
        <w:ind w:left="720" w:hanging="360"/>
      </w:pPr>
      <w:rPr>
        <w:rFonts w:asciiTheme="minorHAnsi" w:eastAsiaTheme="minorEastAsia" w:hAnsiTheme="minorHAnsi" w:cstheme="minorBidi"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6" w15:restartNumberingAfterBreak="0">
    <w:nsid w:val="319016C8"/>
    <w:multiLevelType w:val="multilevel"/>
    <w:tmpl w:val="376EDD7C"/>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7" w15:restartNumberingAfterBreak="0">
    <w:nsid w:val="31CE6911"/>
    <w:multiLevelType w:val="multilevel"/>
    <w:tmpl w:val="1980A99C"/>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8" w15:restartNumberingAfterBreak="0">
    <w:nsid w:val="31ED0D3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9" w15:restartNumberingAfterBreak="0">
    <w:nsid w:val="31F41298"/>
    <w:multiLevelType w:val="hybridMultilevel"/>
    <w:tmpl w:val="D38427D0"/>
    <w:lvl w:ilvl="0" w:tplc="D6ECCAF2">
      <w:start w:val="1"/>
      <w:numFmt w:val="decimal"/>
      <w:lvlText w:val="%1)"/>
      <w:lvlJc w:val="left"/>
      <w:pPr>
        <w:ind w:left="720" w:hanging="360"/>
      </w:pPr>
      <w:rPr>
        <w:rFonts w:asciiTheme="minorHAnsi" w:eastAsiaTheme="minorEastAsia" w:hAnsiTheme="minorHAnsi" w:cstheme="minorBidi"/>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0" w15:restartNumberingAfterBreak="0">
    <w:nsid w:val="321769DB"/>
    <w:multiLevelType w:val="hybridMultilevel"/>
    <w:tmpl w:val="6F92A6C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1" w15:restartNumberingAfterBreak="0">
    <w:nsid w:val="33947DEC"/>
    <w:multiLevelType w:val="multilevel"/>
    <w:tmpl w:val="2368B574"/>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1"/>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242" w15:restartNumberingAfterBreak="0">
    <w:nsid w:val="33AA33C4"/>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3" w15:restartNumberingAfterBreak="0">
    <w:nsid w:val="33D10883"/>
    <w:multiLevelType w:val="hybridMultilevel"/>
    <w:tmpl w:val="8C762C1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4" w15:restartNumberingAfterBreak="0">
    <w:nsid w:val="33F0387A"/>
    <w:multiLevelType w:val="hybridMultilevel"/>
    <w:tmpl w:val="129EBB3A"/>
    <w:lvl w:ilvl="0" w:tplc="8508E3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5" w15:restartNumberingAfterBreak="0">
    <w:nsid w:val="340E3090"/>
    <w:multiLevelType w:val="hybridMultilevel"/>
    <w:tmpl w:val="819E1EAE"/>
    <w:lvl w:ilvl="0" w:tplc="57EC516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6" w15:restartNumberingAfterBreak="0">
    <w:nsid w:val="340F61A4"/>
    <w:multiLevelType w:val="hybridMultilevel"/>
    <w:tmpl w:val="602E5E72"/>
    <w:lvl w:ilvl="0" w:tplc="9C446DCA">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7" w15:restartNumberingAfterBreak="0">
    <w:nsid w:val="34282F8A"/>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8" w15:restartNumberingAfterBreak="0">
    <w:nsid w:val="34513AAB"/>
    <w:multiLevelType w:val="multilevel"/>
    <w:tmpl w:val="5B0083C2"/>
    <w:lvl w:ilvl="0">
      <w:start w:val="1"/>
      <w:numFmt w:val="decimal"/>
      <w:lvlText w:val="%1)"/>
      <w:lvlJc w:val="left"/>
      <w:pPr>
        <w:ind w:left="360" w:hanging="360"/>
      </w:pPr>
      <w:rPr>
        <w:b/>
      </w:rPr>
    </w:lvl>
    <w:lvl w:ilvl="1">
      <w:start w:val="1"/>
      <w:numFmt w:val="lowerLetter"/>
      <w:lvlText w:val="%2)"/>
      <w:lvlJc w:val="left"/>
      <w:pPr>
        <w:ind w:left="720" w:hanging="360"/>
      </w:pPr>
      <w:rPr>
        <w:b w:val="0"/>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9" w15:restartNumberingAfterBreak="0">
    <w:nsid w:val="345978A5"/>
    <w:multiLevelType w:val="hybridMultilevel"/>
    <w:tmpl w:val="94C24D68"/>
    <w:lvl w:ilvl="0" w:tplc="09707E34">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0" w15:restartNumberingAfterBreak="0">
    <w:nsid w:val="349273D1"/>
    <w:multiLevelType w:val="multilevel"/>
    <w:tmpl w:val="6610EBDC"/>
    <w:lvl w:ilvl="0">
      <w:start w:val="1"/>
      <w:numFmt w:val="decimal"/>
      <w:lvlText w:val="%1)"/>
      <w:lvlJc w:val="left"/>
      <w:pPr>
        <w:ind w:left="360" w:hanging="360"/>
      </w:pPr>
      <w:rPr>
        <w:b/>
      </w:rPr>
    </w:lvl>
    <w:lvl w:ilvl="1">
      <w:start w:val="1"/>
      <w:numFmt w:val="lowerLetter"/>
      <w:lvlText w:val="%2)"/>
      <w:lvlJc w:val="left"/>
      <w:pPr>
        <w:ind w:left="720" w:hanging="360"/>
      </w:pPr>
      <w:rPr>
        <w:b w:val="0"/>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1" w15:restartNumberingAfterBreak="0">
    <w:nsid w:val="350B2564"/>
    <w:multiLevelType w:val="hybridMultilevel"/>
    <w:tmpl w:val="9F90E086"/>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2" w15:restartNumberingAfterBreak="0">
    <w:nsid w:val="35233069"/>
    <w:multiLevelType w:val="hybridMultilevel"/>
    <w:tmpl w:val="90E8B768"/>
    <w:lvl w:ilvl="0" w:tplc="9C446DCA">
      <w:start w:val="1"/>
      <w:numFmt w:val="decimal"/>
      <w:lvlText w:val="%1)"/>
      <w:lvlJc w:val="left"/>
      <w:pPr>
        <w:ind w:left="720" w:hanging="360"/>
      </w:pPr>
      <w:rPr>
        <w:rFonts w:hint="default"/>
      </w:rPr>
    </w:lvl>
    <w:lvl w:ilvl="1" w:tplc="AD6EEE1E">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3" w15:restartNumberingAfterBreak="0">
    <w:nsid w:val="35937C16"/>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4" w15:restartNumberingAfterBreak="0">
    <w:nsid w:val="35B40796"/>
    <w:multiLevelType w:val="multilevel"/>
    <w:tmpl w:val="88BC3F52"/>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4"/>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255" w15:restartNumberingAfterBreak="0">
    <w:nsid w:val="35C03869"/>
    <w:multiLevelType w:val="hybridMultilevel"/>
    <w:tmpl w:val="9640AEB8"/>
    <w:lvl w:ilvl="0" w:tplc="0A0EF820">
      <w:start w:val="1"/>
      <w:numFmt w:val="decimal"/>
      <w:lvlText w:val="%1)"/>
      <w:lvlJc w:val="left"/>
      <w:pPr>
        <w:ind w:left="720" w:hanging="360"/>
      </w:pPr>
      <w:rPr>
        <w:rFonts w:asciiTheme="minorHAnsi" w:eastAsiaTheme="minorEastAsia" w:hAnsiTheme="minorHAnsi" w:cstheme="minorBidi" w:hint="default"/>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6" w15:restartNumberingAfterBreak="0">
    <w:nsid w:val="35C90F2D"/>
    <w:multiLevelType w:val="hybridMultilevel"/>
    <w:tmpl w:val="1716289A"/>
    <w:lvl w:ilvl="0" w:tplc="101ECF8C">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7" w15:restartNumberingAfterBreak="0">
    <w:nsid w:val="36064382"/>
    <w:multiLevelType w:val="hybridMultilevel"/>
    <w:tmpl w:val="F7DEAF9A"/>
    <w:lvl w:ilvl="0" w:tplc="2C46CAE2">
      <w:start w:val="1"/>
      <w:numFmt w:val="decimal"/>
      <w:lvlText w:val="%1)"/>
      <w:lvlJc w:val="left"/>
      <w:pPr>
        <w:ind w:left="720" w:hanging="360"/>
      </w:pPr>
      <w:rPr>
        <w:rFonts w:asciiTheme="minorHAnsi" w:eastAsiaTheme="minorEastAsia" w:hAnsiTheme="minorHAnsi" w:cstheme="minorBidi"/>
        <w:b w:val="0"/>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8" w15:restartNumberingAfterBreak="0">
    <w:nsid w:val="36326C46"/>
    <w:multiLevelType w:val="hybridMultilevel"/>
    <w:tmpl w:val="6CBAABAA"/>
    <w:lvl w:ilvl="0" w:tplc="1480D344">
      <w:start w:val="1"/>
      <w:numFmt w:val="decimal"/>
      <w:lvlText w:val="%1)"/>
      <w:lvlJc w:val="left"/>
      <w:pPr>
        <w:ind w:left="720" w:hanging="360"/>
      </w:pPr>
      <w:rPr>
        <w:rFonts w:asciiTheme="minorHAnsi" w:eastAsiaTheme="minorEastAsia" w:hAnsiTheme="minorHAnsi" w:cstheme="minorBidi"/>
        <w:b/>
        <w:sz w:val="24"/>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9" w15:restartNumberingAfterBreak="0">
    <w:nsid w:val="3682491C"/>
    <w:multiLevelType w:val="hybridMultilevel"/>
    <w:tmpl w:val="08EA5510"/>
    <w:lvl w:ilvl="0" w:tplc="041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368430F8"/>
    <w:multiLevelType w:val="hybridMultilevel"/>
    <w:tmpl w:val="B066D8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1" w15:restartNumberingAfterBreak="0">
    <w:nsid w:val="36AC1856"/>
    <w:multiLevelType w:val="multilevel"/>
    <w:tmpl w:val="AF12F078"/>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2"/>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262" w15:restartNumberingAfterBreak="0">
    <w:nsid w:val="371E444B"/>
    <w:multiLevelType w:val="hybridMultilevel"/>
    <w:tmpl w:val="7C54200A"/>
    <w:lvl w:ilvl="0" w:tplc="0419000F">
      <w:start w:val="1"/>
      <w:numFmt w:val="decimal"/>
      <w:lvlText w:val="%1."/>
      <w:lvlJc w:val="left"/>
      <w:pPr>
        <w:ind w:left="2280" w:hanging="360"/>
      </w:p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263" w15:restartNumberingAfterBreak="0">
    <w:nsid w:val="376E278F"/>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4" w15:restartNumberingAfterBreak="0">
    <w:nsid w:val="3782328B"/>
    <w:multiLevelType w:val="hybridMultilevel"/>
    <w:tmpl w:val="1716289A"/>
    <w:lvl w:ilvl="0" w:tplc="101ECF8C">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5" w15:restartNumberingAfterBreak="0">
    <w:nsid w:val="37C0741E"/>
    <w:multiLevelType w:val="hybridMultilevel"/>
    <w:tmpl w:val="0DAA7F14"/>
    <w:lvl w:ilvl="0" w:tplc="6B88A180">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66" w15:restartNumberingAfterBreak="0">
    <w:nsid w:val="37CF4D8B"/>
    <w:multiLevelType w:val="hybridMultilevel"/>
    <w:tmpl w:val="38F46F24"/>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7" w15:restartNumberingAfterBreak="0">
    <w:nsid w:val="37DA700A"/>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8" w15:restartNumberingAfterBreak="0">
    <w:nsid w:val="37FA27A5"/>
    <w:multiLevelType w:val="hybridMultilevel"/>
    <w:tmpl w:val="C74AFCA0"/>
    <w:lvl w:ilvl="0" w:tplc="D374893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9" w15:restartNumberingAfterBreak="0">
    <w:nsid w:val="38060E99"/>
    <w:multiLevelType w:val="hybridMultilevel"/>
    <w:tmpl w:val="6E66C87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0" w15:restartNumberingAfterBreak="0">
    <w:nsid w:val="380F587B"/>
    <w:multiLevelType w:val="multilevel"/>
    <w:tmpl w:val="5EF68C1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1" w15:restartNumberingAfterBreak="0">
    <w:nsid w:val="38640A86"/>
    <w:multiLevelType w:val="hybridMultilevel"/>
    <w:tmpl w:val="6E66C87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2" w15:restartNumberingAfterBreak="0">
    <w:nsid w:val="38747DE6"/>
    <w:multiLevelType w:val="hybridMultilevel"/>
    <w:tmpl w:val="129EBB3A"/>
    <w:lvl w:ilvl="0" w:tplc="8508E3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3" w15:restartNumberingAfterBreak="0">
    <w:nsid w:val="392329C3"/>
    <w:multiLevelType w:val="hybridMultilevel"/>
    <w:tmpl w:val="D38427D0"/>
    <w:lvl w:ilvl="0" w:tplc="D6ECCAF2">
      <w:start w:val="1"/>
      <w:numFmt w:val="decimal"/>
      <w:lvlText w:val="%1)"/>
      <w:lvlJc w:val="left"/>
      <w:pPr>
        <w:ind w:left="720" w:hanging="360"/>
      </w:pPr>
      <w:rPr>
        <w:rFonts w:asciiTheme="minorHAnsi" w:eastAsiaTheme="minorEastAsia" w:hAnsiTheme="minorHAnsi" w:cstheme="minorBidi"/>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4" w15:restartNumberingAfterBreak="0">
    <w:nsid w:val="3A0F1810"/>
    <w:multiLevelType w:val="hybridMultilevel"/>
    <w:tmpl w:val="C5689A6C"/>
    <w:lvl w:ilvl="0" w:tplc="04190019">
      <w:start w:val="1"/>
      <w:numFmt w:val="low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75" w15:restartNumberingAfterBreak="0">
    <w:nsid w:val="3AA46F38"/>
    <w:multiLevelType w:val="hybridMultilevel"/>
    <w:tmpl w:val="BC6AE094"/>
    <w:lvl w:ilvl="0" w:tplc="9C446DCA">
      <w:start w:val="1"/>
      <w:numFmt w:val="decimal"/>
      <w:lvlText w:val="%1)"/>
      <w:lvlJc w:val="left"/>
      <w:pPr>
        <w:ind w:left="720" w:hanging="360"/>
      </w:pPr>
      <w:rPr>
        <w:rFonts w:hint="default"/>
      </w:rPr>
    </w:lvl>
    <w:lvl w:ilvl="1" w:tplc="AD6EEE1E">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6" w15:restartNumberingAfterBreak="0">
    <w:nsid w:val="3AD245EF"/>
    <w:multiLevelType w:val="hybridMultilevel"/>
    <w:tmpl w:val="2C0E90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3ADA73C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8" w15:restartNumberingAfterBreak="0">
    <w:nsid w:val="3ADB12C9"/>
    <w:multiLevelType w:val="hybridMultilevel"/>
    <w:tmpl w:val="A6DE0ACC"/>
    <w:lvl w:ilvl="0" w:tplc="D374893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9" w15:restartNumberingAfterBreak="0">
    <w:nsid w:val="3B1A2445"/>
    <w:multiLevelType w:val="hybridMultilevel"/>
    <w:tmpl w:val="1D3E4B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0" w15:restartNumberingAfterBreak="0">
    <w:nsid w:val="3B3358B1"/>
    <w:multiLevelType w:val="multilevel"/>
    <w:tmpl w:val="7CBE10CC"/>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2"/>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281" w15:restartNumberingAfterBreak="0">
    <w:nsid w:val="3B34689C"/>
    <w:multiLevelType w:val="hybridMultilevel"/>
    <w:tmpl w:val="D0ACD898"/>
    <w:lvl w:ilvl="0" w:tplc="8508E378">
      <w:start w:val="1"/>
      <w:numFmt w:val="decimal"/>
      <w:lvlText w:val="%1)"/>
      <w:lvlJc w:val="left"/>
      <w:pPr>
        <w:ind w:left="720" w:hanging="360"/>
      </w:pPr>
      <w:rPr>
        <w:b w:val="0"/>
      </w:rPr>
    </w:lvl>
    <w:lvl w:ilvl="1" w:tplc="EFECD1F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2" w15:restartNumberingAfterBreak="0">
    <w:nsid w:val="3BB42946"/>
    <w:multiLevelType w:val="hybridMultilevel"/>
    <w:tmpl w:val="E7CAE4E0"/>
    <w:lvl w:ilvl="0" w:tplc="1584ECEA">
      <w:start w:val="1"/>
      <w:numFmt w:val="decimal"/>
      <w:lvlText w:val="%1)"/>
      <w:lvlJc w:val="left"/>
      <w:pPr>
        <w:ind w:left="360" w:hanging="360"/>
      </w:pPr>
      <w:rPr>
        <w:rFonts w:asciiTheme="minorHAnsi" w:eastAsiaTheme="minorEastAsia" w:hAnsiTheme="minorHAnsi" w:cstheme="minorBidi"/>
        <w:b w:val="0"/>
      </w:rPr>
    </w:lvl>
    <w:lvl w:ilvl="1" w:tplc="D6482F44">
      <w:start w:val="1"/>
      <w:numFmt w:val="lowerLetter"/>
      <w:lvlText w:val="%2."/>
      <w:lvlJc w:val="left"/>
      <w:pPr>
        <w:ind w:left="1080" w:hanging="360"/>
      </w:pPr>
      <w:rPr>
        <w:b w:val="0"/>
      </w:rPr>
    </w:lvl>
    <w:lvl w:ilvl="2" w:tplc="0419001B">
      <w:start w:val="1"/>
      <w:numFmt w:val="lowerRoman"/>
      <w:lvlText w:val="%3."/>
      <w:lvlJc w:val="right"/>
      <w:pPr>
        <w:ind w:left="1800" w:hanging="180"/>
      </w:pPr>
    </w:lvl>
    <w:lvl w:ilvl="3" w:tplc="FA24DDCE">
      <w:start w:val="1"/>
      <w:numFmt w:val="decimal"/>
      <w:lvlText w:val="%4)"/>
      <w:lvlJc w:val="left"/>
      <w:pPr>
        <w:ind w:left="2520" w:hanging="360"/>
      </w:pPr>
      <w:rPr>
        <w:rFonts w:cstheme="minorHAnsi" w:hint="default"/>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3" w15:restartNumberingAfterBreak="0">
    <w:nsid w:val="3BC64995"/>
    <w:multiLevelType w:val="hybridMultilevel"/>
    <w:tmpl w:val="602E5E72"/>
    <w:lvl w:ilvl="0" w:tplc="9C446D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4" w15:restartNumberingAfterBreak="0">
    <w:nsid w:val="3BD80E6C"/>
    <w:multiLevelType w:val="hybridMultilevel"/>
    <w:tmpl w:val="C3DE9C8E"/>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5" w15:restartNumberingAfterBreak="0">
    <w:nsid w:val="3BF308C1"/>
    <w:multiLevelType w:val="hybridMultilevel"/>
    <w:tmpl w:val="E17A82A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6" w15:restartNumberingAfterBreak="0">
    <w:nsid w:val="3C0B3B01"/>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7" w15:restartNumberingAfterBreak="0">
    <w:nsid w:val="3C2B71E4"/>
    <w:multiLevelType w:val="hybridMultilevel"/>
    <w:tmpl w:val="129EBB3A"/>
    <w:lvl w:ilvl="0" w:tplc="8508E3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8" w15:restartNumberingAfterBreak="0">
    <w:nsid w:val="3C427B7B"/>
    <w:multiLevelType w:val="hybridMultilevel"/>
    <w:tmpl w:val="602E5E72"/>
    <w:lvl w:ilvl="0" w:tplc="9C446DCA">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9" w15:restartNumberingAfterBreak="0">
    <w:nsid w:val="3C570F44"/>
    <w:multiLevelType w:val="multilevel"/>
    <w:tmpl w:val="B8A8A5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0" w15:restartNumberingAfterBreak="0">
    <w:nsid w:val="3C722449"/>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1" w15:restartNumberingAfterBreak="0">
    <w:nsid w:val="3C960D21"/>
    <w:multiLevelType w:val="hybridMultilevel"/>
    <w:tmpl w:val="21063402"/>
    <w:lvl w:ilvl="0" w:tplc="7F962DCE">
      <w:start w:val="1"/>
      <w:numFmt w:val="decimal"/>
      <w:pStyle w:val="a0"/>
      <w:lvlText w:val="%1."/>
      <w:lvlJc w:val="left"/>
      <w:pPr>
        <w:ind w:left="360" w:hanging="360"/>
      </w:pPr>
      <w:rPr>
        <w:rFonts w:hint="default"/>
        <w:b w:val="0"/>
        <w:color w:val="000000"/>
        <w:sz w:val="24"/>
      </w:rPr>
    </w:lvl>
    <w:lvl w:ilvl="1" w:tplc="04190019" w:tentative="1">
      <w:start w:val="1"/>
      <w:numFmt w:val="lowerLetter"/>
      <w:lvlText w:val="%2."/>
      <w:lvlJc w:val="left"/>
      <w:pPr>
        <w:ind w:left="880" w:hanging="360"/>
      </w:pPr>
    </w:lvl>
    <w:lvl w:ilvl="2" w:tplc="0419001B" w:tentative="1">
      <w:start w:val="1"/>
      <w:numFmt w:val="lowerRoman"/>
      <w:lvlText w:val="%3."/>
      <w:lvlJc w:val="right"/>
      <w:pPr>
        <w:ind w:left="1600" w:hanging="180"/>
      </w:pPr>
    </w:lvl>
    <w:lvl w:ilvl="3" w:tplc="0419000F" w:tentative="1">
      <w:start w:val="1"/>
      <w:numFmt w:val="decimal"/>
      <w:lvlText w:val="%4."/>
      <w:lvlJc w:val="left"/>
      <w:pPr>
        <w:ind w:left="2320" w:hanging="360"/>
      </w:pPr>
    </w:lvl>
    <w:lvl w:ilvl="4" w:tplc="04190019" w:tentative="1">
      <w:start w:val="1"/>
      <w:numFmt w:val="lowerLetter"/>
      <w:lvlText w:val="%5."/>
      <w:lvlJc w:val="left"/>
      <w:pPr>
        <w:ind w:left="3040" w:hanging="360"/>
      </w:pPr>
    </w:lvl>
    <w:lvl w:ilvl="5" w:tplc="0419001B" w:tentative="1">
      <w:start w:val="1"/>
      <w:numFmt w:val="lowerRoman"/>
      <w:lvlText w:val="%6."/>
      <w:lvlJc w:val="right"/>
      <w:pPr>
        <w:ind w:left="3760" w:hanging="180"/>
      </w:pPr>
    </w:lvl>
    <w:lvl w:ilvl="6" w:tplc="0419000F" w:tentative="1">
      <w:start w:val="1"/>
      <w:numFmt w:val="decimal"/>
      <w:lvlText w:val="%7."/>
      <w:lvlJc w:val="left"/>
      <w:pPr>
        <w:ind w:left="4480" w:hanging="360"/>
      </w:pPr>
    </w:lvl>
    <w:lvl w:ilvl="7" w:tplc="04190019" w:tentative="1">
      <w:start w:val="1"/>
      <w:numFmt w:val="lowerLetter"/>
      <w:lvlText w:val="%8."/>
      <w:lvlJc w:val="left"/>
      <w:pPr>
        <w:ind w:left="5200" w:hanging="360"/>
      </w:pPr>
    </w:lvl>
    <w:lvl w:ilvl="8" w:tplc="0419001B" w:tentative="1">
      <w:start w:val="1"/>
      <w:numFmt w:val="lowerRoman"/>
      <w:lvlText w:val="%9."/>
      <w:lvlJc w:val="right"/>
      <w:pPr>
        <w:ind w:left="5920" w:hanging="180"/>
      </w:pPr>
    </w:lvl>
  </w:abstractNum>
  <w:abstractNum w:abstractNumId="292" w15:restartNumberingAfterBreak="0">
    <w:nsid w:val="3CCC276D"/>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3" w15:restartNumberingAfterBreak="0">
    <w:nsid w:val="3CDF67FE"/>
    <w:multiLevelType w:val="hybridMultilevel"/>
    <w:tmpl w:val="A02A034A"/>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4" w15:restartNumberingAfterBreak="0">
    <w:nsid w:val="3CE56CBE"/>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5" w15:restartNumberingAfterBreak="0">
    <w:nsid w:val="3D051FE3"/>
    <w:multiLevelType w:val="multilevel"/>
    <w:tmpl w:val="9F2CE040"/>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6" w15:restartNumberingAfterBreak="0">
    <w:nsid w:val="3D0A6EC2"/>
    <w:multiLevelType w:val="hybridMultilevel"/>
    <w:tmpl w:val="425AC45E"/>
    <w:lvl w:ilvl="0" w:tplc="BE58C360">
      <w:start w:val="1"/>
      <w:numFmt w:val="decimal"/>
      <w:lvlText w:val="%1)"/>
      <w:lvlJc w:val="left"/>
      <w:pPr>
        <w:ind w:left="720" w:hanging="360"/>
      </w:pPr>
      <w:rPr>
        <w:rFonts w:asciiTheme="minorHAnsi" w:eastAsiaTheme="minorEastAsia" w:hAnsiTheme="minorHAnsi" w:cstheme="minorBidi"/>
        <w:b w:val="0"/>
        <w:sz w:val="24"/>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7" w15:restartNumberingAfterBreak="0">
    <w:nsid w:val="3D5E083F"/>
    <w:multiLevelType w:val="hybridMultilevel"/>
    <w:tmpl w:val="7C880B10"/>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C6A685C0">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8" w15:restartNumberingAfterBreak="0">
    <w:nsid w:val="3D691C3C"/>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9" w15:restartNumberingAfterBreak="0">
    <w:nsid w:val="3DA22CF9"/>
    <w:multiLevelType w:val="hybridMultilevel"/>
    <w:tmpl w:val="086C6F1C"/>
    <w:lvl w:ilvl="0" w:tplc="04190019">
      <w:start w:val="1"/>
      <w:numFmt w:val="lowerLetter"/>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300" w15:restartNumberingAfterBreak="0">
    <w:nsid w:val="3DB75077"/>
    <w:multiLevelType w:val="hybridMultilevel"/>
    <w:tmpl w:val="1716289A"/>
    <w:lvl w:ilvl="0" w:tplc="101ECF8C">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1" w15:restartNumberingAfterBreak="0">
    <w:nsid w:val="3DD4404F"/>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2" w15:restartNumberingAfterBreak="0">
    <w:nsid w:val="3DD67176"/>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3" w15:restartNumberingAfterBreak="0">
    <w:nsid w:val="3E0E5CC3"/>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4" w15:restartNumberingAfterBreak="0">
    <w:nsid w:val="3E2D77C7"/>
    <w:multiLevelType w:val="multilevel"/>
    <w:tmpl w:val="A016E65C"/>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5" w15:restartNumberingAfterBreak="0">
    <w:nsid w:val="3E8E1EF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6" w15:restartNumberingAfterBreak="0">
    <w:nsid w:val="3EB02550"/>
    <w:multiLevelType w:val="hybridMultilevel"/>
    <w:tmpl w:val="5A8892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3F0C7364"/>
    <w:multiLevelType w:val="hybridMultilevel"/>
    <w:tmpl w:val="6CBAABAA"/>
    <w:lvl w:ilvl="0" w:tplc="1480D344">
      <w:start w:val="1"/>
      <w:numFmt w:val="decimal"/>
      <w:lvlText w:val="%1)"/>
      <w:lvlJc w:val="left"/>
      <w:pPr>
        <w:ind w:left="720" w:hanging="360"/>
      </w:pPr>
      <w:rPr>
        <w:rFonts w:asciiTheme="minorHAnsi" w:eastAsiaTheme="minorEastAsia" w:hAnsiTheme="minorHAnsi" w:cstheme="minorBidi"/>
        <w:b/>
        <w:sz w:val="24"/>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8" w15:restartNumberingAfterBreak="0">
    <w:nsid w:val="3F182C03"/>
    <w:multiLevelType w:val="hybridMultilevel"/>
    <w:tmpl w:val="3A1CD556"/>
    <w:lvl w:ilvl="0" w:tplc="D6ECCAF2">
      <w:start w:val="1"/>
      <w:numFmt w:val="decimal"/>
      <w:lvlText w:val="%1)"/>
      <w:lvlJc w:val="left"/>
      <w:pPr>
        <w:ind w:left="720" w:hanging="360"/>
      </w:pPr>
      <w:rPr>
        <w:rFonts w:asciiTheme="minorHAnsi" w:eastAsiaTheme="minorEastAsia" w:hAnsiTheme="minorHAnsi" w:cstheme="minorBid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9" w15:restartNumberingAfterBreak="0">
    <w:nsid w:val="3F364348"/>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0" w15:restartNumberingAfterBreak="0">
    <w:nsid w:val="3F6E281E"/>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1" w15:restartNumberingAfterBreak="0">
    <w:nsid w:val="3F8B7652"/>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2" w15:restartNumberingAfterBreak="0">
    <w:nsid w:val="3FBB3638"/>
    <w:multiLevelType w:val="hybridMultilevel"/>
    <w:tmpl w:val="9620ACB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3" w15:restartNumberingAfterBreak="0">
    <w:nsid w:val="3FC64C18"/>
    <w:multiLevelType w:val="multilevel"/>
    <w:tmpl w:val="D8340430"/>
    <w:lvl w:ilvl="0">
      <w:start w:val="1"/>
      <w:numFmt w:val="decimal"/>
      <w:pStyle w:val="a1"/>
      <w:lvlText w:val="%1."/>
      <w:lvlJc w:val="left"/>
      <w:pPr>
        <w:ind w:left="360" w:hanging="360"/>
      </w:pPr>
    </w:lvl>
    <w:lvl w:ilvl="1">
      <w:start w:val="1"/>
      <w:numFmt w:val="decimal"/>
      <w:pStyle w:val="2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4" w15:restartNumberingAfterBreak="0">
    <w:nsid w:val="3FE3378E"/>
    <w:multiLevelType w:val="hybridMultilevel"/>
    <w:tmpl w:val="255C99B6"/>
    <w:lvl w:ilvl="0" w:tplc="9C446DCA">
      <w:start w:val="4"/>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5" w15:restartNumberingAfterBreak="0">
    <w:nsid w:val="3FFA0D80"/>
    <w:multiLevelType w:val="hybridMultilevel"/>
    <w:tmpl w:val="339C4DFE"/>
    <w:lvl w:ilvl="0" w:tplc="6B9EF452">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6" w15:restartNumberingAfterBreak="0">
    <w:nsid w:val="402A5AF6"/>
    <w:multiLevelType w:val="multilevel"/>
    <w:tmpl w:val="EB40A7F2"/>
    <w:lvl w:ilvl="0">
      <w:start w:val="1"/>
      <w:numFmt w:val="decimal"/>
      <w:lvlText w:val="%1."/>
      <w:lvlJc w:val="left"/>
      <w:pPr>
        <w:ind w:left="1560" w:hanging="360"/>
      </w:pPr>
      <w:rPr>
        <w:rFonts w:hint="default"/>
      </w:rPr>
    </w:lvl>
    <w:lvl w:ilvl="1">
      <w:start w:val="5"/>
      <w:numFmt w:val="decimal"/>
      <w:isLgl/>
      <w:lvlText w:val="%1.%2."/>
      <w:lvlJc w:val="left"/>
      <w:pPr>
        <w:ind w:left="1920" w:hanging="72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280" w:hanging="108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640" w:hanging="1440"/>
      </w:pPr>
      <w:rPr>
        <w:rFonts w:hint="default"/>
      </w:rPr>
    </w:lvl>
    <w:lvl w:ilvl="6">
      <w:start w:val="1"/>
      <w:numFmt w:val="decimal"/>
      <w:isLgl/>
      <w:lvlText w:val="%1.%2.%3.%4.%5.%6.%7."/>
      <w:lvlJc w:val="left"/>
      <w:pPr>
        <w:ind w:left="264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000" w:hanging="1800"/>
      </w:pPr>
      <w:rPr>
        <w:rFonts w:hint="default"/>
      </w:rPr>
    </w:lvl>
  </w:abstractNum>
  <w:abstractNum w:abstractNumId="317" w15:restartNumberingAfterBreak="0">
    <w:nsid w:val="40320D3A"/>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8" w15:restartNumberingAfterBreak="0">
    <w:nsid w:val="40C2234E"/>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9" w15:restartNumberingAfterBreak="0">
    <w:nsid w:val="40CD4CCB"/>
    <w:multiLevelType w:val="multilevel"/>
    <w:tmpl w:val="99469820"/>
    <w:lvl w:ilvl="0">
      <w:start w:val="6"/>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20" w15:restartNumberingAfterBreak="0">
    <w:nsid w:val="410C2489"/>
    <w:multiLevelType w:val="hybridMultilevel"/>
    <w:tmpl w:val="9628EB78"/>
    <w:lvl w:ilvl="0" w:tplc="DB8E7EE4">
      <w:start w:val="1"/>
      <w:numFmt w:val="decimal"/>
      <w:lvlText w:val="%1)"/>
      <w:lvlJc w:val="left"/>
      <w:pPr>
        <w:ind w:left="720" w:hanging="360"/>
      </w:pPr>
      <w:rPr>
        <w:rFonts w:asciiTheme="minorHAnsi" w:eastAsiaTheme="minorEastAsia" w:hAnsiTheme="minorHAnsi" w:cstheme="minorBidi"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1" w15:restartNumberingAfterBreak="0">
    <w:nsid w:val="411C0732"/>
    <w:multiLevelType w:val="hybridMultilevel"/>
    <w:tmpl w:val="103AEB78"/>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2" w15:restartNumberingAfterBreak="0">
    <w:nsid w:val="413A1F7B"/>
    <w:multiLevelType w:val="multilevel"/>
    <w:tmpl w:val="9F2CE040"/>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3" w15:restartNumberingAfterBreak="0">
    <w:nsid w:val="4199495B"/>
    <w:multiLevelType w:val="hybridMultilevel"/>
    <w:tmpl w:val="602E5E72"/>
    <w:lvl w:ilvl="0" w:tplc="9C446DCA">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4" w15:restartNumberingAfterBreak="0">
    <w:nsid w:val="41D24FC7"/>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5" w15:restartNumberingAfterBreak="0">
    <w:nsid w:val="422836EB"/>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6" w15:restartNumberingAfterBreak="0">
    <w:nsid w:val="4232353D"/>
    <w:multiLevelType w:val="hybridMultilevel"/>
    <w:tmpl w:val="241EE6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7" w15:restartNumberingAfterBreak="0">
    <w:nsid w:val="424D5443"/>
    <w:multiLevelType w:val="hybridMultilevel"/>
    <w:tmpl w:val="C3B0DB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8" w15:restartNumberingAfterBreak="0">
    <w:nsid w:val="428236E9"/>
    <w:multiLevelType w:val="hybridMultilevel"/>
    <w:tmpl w:val="103AEB78"/>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9" w15:restartNumberingAfterBreak="0">
    <w:nsid w:val="429E672C"/>
    <w:multiLevelType w:val="hybridMultilevel"/>
    <w:tmpl w:val="7BE2F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0" w15:restartNumberingAfterBreak="0">
    <w:nsid w:val="42C540A8"/>
    <w:multiLevelType w:val="hybridMultilevel"/>
    <w:tmpl w:val="E7CAE4E0"/>
    <w:lvl w:ilvl="0" w:tplc="1584ECEA">
      <w:start w:val="1"/>
      <w:numFmt w:val="decimal"/>
      <w:lvlText w:val="%1)"/>
      <w:lvlJc w:val="left"/>
      <w:pPr>
        <w:ind w:left="360" w:hanging="360"/>
      </w:pPr>
      <w:rPr>
        <w:rFonts w:asciiTheme="minorHAnsi" w:eastAsiaTheme="minorEastAsia" w:hAnsiTheme="minorHAnsi" w:cstheme="minorBidi"/>
        <w:b w:val="0"/>
      </w:rPr>
    </w:lvl>
    <w:lvl w:ilvl="1" w:tplc="D6482F44">
      <w:start w:val="1"/>
      <w:numFmt w:val="lowerLetter"/>
      <w:lvlText w:val="%2."/>
      <w:lvlJc w:val="left"/>
      <w:pPr>
        <w:ind w:left="1080" w:hanging="360"/>
      </w:pPr>
      <w:rPr>
        <w:b w:val="0"/>
      </w:rPr>
    </w:lvl>
    <w:lvl w:ilvl="2" w:tplc="0419001B">
      <w:start w:val="1"/>
      <w:numFmt w:val="lowerRoman"/>
      <w:lvlText w:val="%3."/>
      <w:lvlJc w:val="right"/>
      <w:pPr>
        <w:ind w:left="1800" w:hanging="180"/>
      </w:pPr>
    </w:lvl>
    <w:lvl w:ilvl="3" w:tplc="FA24DDCE">
      <w:start w:val="1"/>
      <w:numFmt w:val="decimal"/>
      <w:lvlText w:val="%4)"/>
      <w:lvlJc w:val="left"/>
      <w:pPr>
        <w:ind w:left="2520" w:hanging="360"/>
      </w:pPr>
      <w:rPr>
        <w:rFonts w:cstheme="minorHAnsi" w:hint="default"/>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1" w15:restartNumberingAfterBreak="0">
    <w:nsid w:val="435303AF"/>
    <w:multiLevelType w:val="hybridMultilevel"/>
    <w:tmpl w:val="FA5AF028"/>
    <w:lvl w:ilvl="0" w:tplc="E5FEC9E0">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2" w15:restartNumberingAfterBreak="0">
    <w:nsid w:val="44163EF2"/>
    <w:multiLevelType w:val="hybridMultilevel"/>
    <w:tmpl w:val="425AC45E"/>
    <w:lvl w:ilvl="0" w:tplc="BE58C360">
      <w:start w:val="1"/>
      <w:numFmt w:val="decimal"/>
      <w:lvlText w:val="%1)"/>
      <w:lvlJc w:val="left"/>
      <w:pPr>
        <w:ind w:left="720" w:hanging="360"/>
      </w:pPr>
      <w:rPr>
        <w:rFonts w:asciiTheme="minorHAnsi" w:eastAsiaTheme="minorEastAsia" w:hAnsiTheme="minorHAnsi" w:cstheme="minorBidi"/>
        <w:b w:val="0"/>
        <w:sz w:val="24"/>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3" w15:restartNumberingAfterBreak="0">
    <w:nsid w:val="44400F3E"/>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4" w15:restartNumberingAfterBreak="0">
    <w:nsid w:val="446777B8"/>
    <w:multiLevelType w:val="hybridMultilevel"/>
    <w:tmpl w:val="60480EDC"/>
    <w:lvl w:ilvl="0" w:tplc="FFFFFFFF">
      <w:start w:val="1"/>
      <w:numFmt w:val="bullet"/>
      <w:suff w:val="space"/>
      <w:lvlText w:val="-"/>
      <w:lvlJc w:val="left"/>
      <w:pPr>
        <w:ind w:left="0" w:firstLine="709"/>
      </w:pPr>
      <w:rPr>
        <w:rFonts w:ascii="Calibri" w:hAnsi="Calibri" w:hint="default"/>
      </w:rPr>
    </w:lvl>
    <w:lvl w:ilvl="1" w:tplc="FFFFFFFF" w:tentative="1">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35" w15:restartNumberingAfterBreak="0">
    <w:nsid w:val="449B230E"/>
    <w:multiLevelType w:val="hybridMultilevel"/>
    <w:tmpl w:val="27B0F5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6" w15:restartNumberingAfterBreak="0">
    <w:nsid w:val="45203191"/>
    <w:multiLevelType w:val="hybridMultilevel"/>
    <w:tmpl w:val="9F90E086"/>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7" w15:restartNumberingAfterBreak="0">
    <w:nsid w:val="456745B5"/>
    <w:multiLevelType w:val="hybridMultilevel"/>
    <w:tmpl w:val="8026B9E2"/>
    <w:lvl w:ilvl="0" w:tplc="9EE648AE">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8" w15:restartNumberingAfterBreak="0">
    <w:nsid w:val="457C5C14"/>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9" w15:restartNumberingAfterBreak="0">
    <w:nsid w:val="45A46C43"/>
    <w:multiLevelType w:val="hybridMultilevel"/>
    <w:tmpl w:val="819E1EAE"/>
    <w:lvl w:ilvl="0" w:tplc="57EC516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0" w15:restartNumberingAfterBreak="0">
    <w:nsid w:val="45BF7530"/>
    <w:multiLevelType w:val="hybridMultilevel"/>
    <w:tmpl w:val="201ADC8A"/>
    <w:lvl w:ilvl="0" w:tplc="1584ECEA">
      <w:start w:val="1"/>
      <w:numFmt w:val="decimal"/>
      <w:lvlText w:val="%1)"/>
      <w:lvlJc w:val="left"/>
      <w:pPr>
        <w:ind w:left="360" w:hanging="360"/>
      </w:pPr>
      <w:rPr>
        <w:rFonts w:asciiTheme="minorHAnsi" w:eastAsiaTheme="minorEastAsia" w:hAnsiTheme="minorHAnsi" w:cstheme="minorBidi"/>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1" w15:restartNumberingAfterBreak="0">
    <w:nsid w:val="4617307A"/>
    <w:multiLevelType w:val="multilevel"/>
    <w:tmpl w:val="0F5A4380"/>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1"/>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342" w15:restartNumberingAfterBreak="0">
    <w:nsid w:val="46230278"/>
    <w:multiLevelType w:val="hybridMultilevel"/>
    <w:tmpl w:val="B9DCDA1E"/>
    <w:lvl w:ilvl="0" w:tplc="6944C17E">
      <w:start w:val="1"/>
      <w:numFmt w:val="decimal"/>
      <w:lvlText w:val="%1)"/>
      <w:lvlJc w:val="left"/>
      <w:pPr>
        <w:ind w:left="720" w:hanging="360"/>
      </w:pPr>
      <w:rPr>
        <w:rFonts w:asciiTheme="minorHAnsi" w:eastAsiaTheme="minorEastAsia" w:hAnsiTheme="minorHAnsi" w:cstheme="minorBidi"/>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3" w15:restartNumberingAfterBreak="0">
    <w:nsid w:val="46794EB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4" w15:restartNumberingAfterBreak="0">
    <w:nsid w:val="46F01EA2"/>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5" w15:restartNumberingAfterBreak="0">
    <w:nsid w:val="46F2021C"/>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6" w15:restartNumberingAfterBreak="0">
    <w:nsid w:val="473279D4"/>
    <w:multiLevelType w:val="hybridMultilevel"/>
    <w:tmpl w:val="026E8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7" w15:restartNumberingAfterBreak="0">
    <w:nsid w:val="473800AA"/>
    <w:multiLevelType w:val="hybridMultilevel"/>
    <w:tmpl w:val="39609B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8" w15:restartNumberingAfterBreak="0">
    <w:nsid w:val="476E0079"/>
    <w:multiLevelType w:val="hybridMultilevel"/>
    <w:tmpl w:val="58D2ED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9" w15:restartNumberingAfterBreak="0">
    <w:nsid w:val="47C93C19"/>
    <w:multiLevelType w:val="multilevel"/>
    <w:tmpl w:val="71DEB1A0"/>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2"/>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350" w15:restartNumberingAfterBreak="0">
    <w:nsid w:val="48496704"/>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1" w15:restartNumberingAfterBreak="0">
    <w:nsid w:val="488679CF"/>
    <w:multiLevelType w:val="hybridMultilevel"/>
    <w:tmpl w:val="D7686EFC"/>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2" w15:restartNumberingAfterBreak="0">
    <w:nsid w:val="48A07804"/>
    <w:multiLevelType w:val="multilevel"/>
    <w:tmpl w:val="6B4CBD38"/>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rPr>
        <w:b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3" w15:restartNumberingAfterBreak="0">
    <w:nsid w:val="48FF16FE"/>
    <w:multiLevelType w:val="hybridMultilevel"/>
    <w:tmpl w:val="3FBA570E"/>
    <w:lvl w:ilvl="0" w:tplc="2A90490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4" w15:restartNumberingAfterBreak="0">
    <w:nsid w:val="49C725A6"/>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5" w15:restartNumberingAfterBreak="0">
    <w:nsid w:val="49CF6083"/>
    <w:multiLevelType w:val="hybridMultilevel"/>
    <w:tmpl w:val="80B401E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6" w15:restartNumberingAfterBreak="0">
    <w:nsid w:val="49DA73EE"/>
    <w:multiLevelType w:val="hybridMultilevel"/>
    <w:tmpl w:val="602E5E72"/>
    <w:lvl w:ilvl="0" w:tplc="9C446DCA">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7" w15:restartNumberingAfterBreak="0">
    <w:nsid w:val="49EA60EF"/>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8" w15:restartNumberingAfterBreak="0">
    <w:nsid w:val="4A527C5A"/>
    <w:multiLevelType w:val="hybridMultilevel"/>
    <w:tmpl w:val="E12004F0"/>
    <w:lvl w:ilvl="0" w:tplc="20523F8A">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9" w15:restartNumberingAfterBreak="0">
    <w:nsid w:val="4A590747"/>
    <w:multiLevelType w:val="hybridMultilevel"/>
    <w:tmpl w:val="129EBB3A"/>
    <w:lvl w:ilvl="0" w:tplc="8508E3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0" w15:restartNumberingAfterBreak="0">
    <w:nsid w:val="4A782F5C"/>
    <w:multiLevelType w:val="hybridMultilevel"/>
    <w:tmpl w:val="C3DE9C8E"/>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1" w15:restartNumberingAfterBreak="0">
    <w:nsid w:val="4A9E6063"/>
    <w:multiLevelType w:val="hybridMultilevel"/>
    <w:tmpl w:val="819E1EAE"/>
    <w:lvl w:ilvl="0" w:tplc="57EC516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2" w15:restartNumberingAfterBreak="0">
    <w:nsid w:val="4AB3073B"/>
    <w:multiLevelType w:val="hybridMultilevel"/>
    <w:tmpl w:val="129EBB3A"/>
    <w:lvl w:ilvl="0" w:tplc="8508E3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3" w15:restartNumberingAfterBreak="0">
    <w:nsid w:val="4B2D3FDD"/>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4" w15:restartNumberingAfterBreak="0">
    <w:nsid w:val="4B536F62"/>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5" w15:restartNumberingAfterBreak="0">
    <w:nsid w:val="4B5D7CE8"/>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6" w15:restartNumberingAfterBreak="0">
    <w:nsid w:val="4B6946BC"/>
    <w:multiLevelType w:val="hybridMultilevel"/>
    <w:tmpl w:val="D0ACD898"/>
    <w:lvl w:ilvl="0" w:tplc="8508E378">
      <w:start w:val="1"/>
      <w:numFmt w:val="decimal"/>
      <w:lvlText w:val="%1)"/>
      <w:lvlJc w:val="left"/>
      <w:pPr>
        <w:ind w:left="720" w:hanging="360"/>
      </w:pPr>
      <w:rPr>
        <w:b w:val="0"/>
      </w:rPr>
    </w:lvl>
    <w:lvl w:ilvl="1" w:tplc="EFECD1F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7" w15:restartNumberingAfterBreak="0">
    <w:nsid w:val="4B73458D"/>
    <w:multiLevelType w:val="hybridMultilevel"/>
    <w:tmpl w:val="9F90E086"/>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8" w15:restartNumberingAfterBreak="0">
    <w:nsid w:val="4B9D04AC"/>
    <w:multiLevelType w:val="hybridMultilevel"/>
    <w:tmpl w:val="F2928C26"/>
    <w:lvl w:ilvl="0" w:tplc="00D06984">
      <w:start w:val="1"/>
      <w:numFmt w:val="decimal"/>
      <w:lvlText w:val="%1)"/>
      <w:lvlJc w:val="left"/>
      <w:pPr>
        <w:ind w:left="720" w:hanging="360"/>
      </w:pPr>
      <w:rPr>
        <w:rFonts w:asciiTheme="minorHAnsi" w:eastAsiaTheme="minorEastAsia" w:hAnsiTheme="minorHAnsi" w:cstheme="minorBidi" w:hint="default"/>
        <w:b w:val="0"/>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9" w15:restartNumberingAfterBreak="0">
    <w:nsid w:val="4BAD621E"/>
    <w:multiLevelType w:val="hybridMultilevel"/>
    <w:tmpl w:val="3FBA570E"/>
    <w:lvl w:ilvl="0" w:tplc="2A90490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0" w15:restartNumberingAfterBreak="0">
    <w:nsid w:val="4BBF1826"/>
    <w:multiLevelType w:val="hybridMultilevel"/>
    <w:tmpl w:val="F7DAF9E0"/>
    <w:lvl w:ilvl="0" w:tplc="09B275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1" w15:restartNumberingAfterBreak="0">
    <w:nsid w:val="4BFD6B1D"/>
    <w:multiLevelType w:val="hybridMultilevel"/>
    <w:tmpl w:val="E7CAE4E0"/>
    <w:lvl w:ilvl="0" w:tplc="1584ECEA">
      <w:start w:val="1"/>
      <w:numFmt w:val="decimal"/>
      <w:lvlText w:val="%1)"/>
      <w:lvlJc w:val="left"/>
      <w:pPr>
        <w:ind w:left="360" w:hanging="360"/>
      </w:pPr>
      <w:rPr>
        <w:rFonts w:asciiTheme="minorHAnsi" w:eastAsiaTheme="minorEastAsia" w:hAnsiTheme="minorHAnsi" w:cstheme="minorBidi"/>
        <w:b w:val="0"/>
      </w:rPr>
    </w:lvl>
    <w:lvl w:ilvl="1" w:tplc="D6482F44">
      <w:start w:val="1"/>
      <w:numFmt w:val="lowerLetter"/>
      <w:lvlText w:val="%2."/>
      <w:lvlJc w:val="left"/>
      <w:pPr>
        <w:ind w:left="1080" w:hanging="360"/>
      </w:pPr>
      <w:rPr>
        <w:b w:val="0"/>
      </w:rPr>
    </w:lvl>
    <w:lvl w:ilvl="2" w:tplc="0419001B">
      <w:start w:val="1"/>
      <w:numFmt w:val="lowerRoman"/>
      <w:lvlText w:val="%3."/>
      <w:lvlJc w:val="right"/>
      <w:pPr>
        <w:ind w:left="1800" w:hanging="180"/>
      </w:pPr>
    </w:lvl>
    <w:lvl w:ilvl="3" w:tplc="FA24DDCE">
      <w:start w:val="1"/>
      <w:numFmt w:val="decimal"/>
      <w:lvlText w:val="%4)"/>
      <w:lvlJc w:val="left"/>
      <w:pPr>
        <w:ind w:left="2520" w:hanging="360"/>
      </w:pPr>
      <w:rPr>
        <w:rFonts w:cstheme="minorHAnsi" w:hint="default"/>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2" w15:restartNumberingAfterBreak="0">
    <w:nsid w:val="4C017601"/>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3" w15:restartNumberingAfterBreak="0">
    <w:nsid w:val="4C470F14"/>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4" w15:restartNumberingAfterBreak="0">
    <w:nsid w:val="4C4A73A0"/>
    <w:multiLevelType w:val="hybridMultilevel"/>
    <w:tmpl w:val="93A0D440"/>
    <w:lvl w:ilvl="0" w:tplc="53324056">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5" w15:restartNumberingAfterBreak="0">
    <w:nsid w:val="4CB92461"/>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6" w15:restartNumberingAfterBreak="0">
    <w:nsid w:val="4D127EA0"/>
    <w:multiLevelType w:val="hybridMultilevel"/>
    <w:tmpl w:val="DA9ACFF4"/>
    <w:lvl w:ilvl="0" w:tplc="634E2196">
      <w:start w:val="1"/>
      <w:numFmt w:val="decimal"/>
      <w:lvlText w:val="%1)"/>
      <w:lvlJc w:val="left"/>
      <w:pPr>
        <w:ind w:left="720" w:hanging="360"/>
      </w:pPr>
      <w:rPr>
        <w:rFonts w:asciiTheme="minorHAnsi" w:eastAsiaTheme="minorEastAsia" w:hAnsiTheme="minorHAnsi" w:cstheme="minorBidi"/>
        <w:b w:val="0"/>
        <w:color w:val="auto"/>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7" w15:restartNumberingAfterBreak="0">
    <w:nsid w:val="4D4048ED"/>
    <w:multiLevelType w:val="hybridMultilevel"/>
    <w:tmpl w:val="C3DE9C8E"/>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8" w15:restartNumberingAfterBreak="0">
    <w:nsid w:val="4D6B49B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9" w15:restartNumberingAfterBreak="0">
    <w:nsid w:val="4DBD1996"/>
    <w:multiLevelType w:val="multilevel"/>
    <w:tmpl w:val="8070C3CC"/>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1"/>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380" w15:restartNumberingAfterBreak="0">
    <w:nsid w:val="4E0F53AB"/>
    <w:multiLevelType w:val="hybridMultilevel"/>
    <w:tmpl w:val="93A0D440"/>
    <w:lvl w:ilvl="0" w:tplc="53324056">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1" w15:restartNumberingAfterBreak="0">
    <w:nsid w:val="4E1E2D7B"/>
    <w:multiLevelType w:val="hybridMultilevel"/>
    <w:tmpl w:val="01068464"/>
    <w:lvl w:ilvl="0" w:tplc="D39E0B0E">
      <w:start w:val="1"/>
      <w:numFmt w:val="decimal"/>
      <w:lvlText w:val="%1)"/>
      <w:lvlJc w:val="left"/>
      <w:pPr>
        <w:ind w:left="720" w:hanging="360"/>
      </w:pPr>
      <w:rPr>
        <w:rFonts w:asciiTheme="minorHAnsi" w:eastAsiaTheme="minorEastAsia" w:hAnsiTheme="minorHAnsi" w:cstheme="minorBidi"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2" w15:restartNumberingAfterBreak="0">
    <w:nsid w:val="4EAB32A4"/>
    <w:multiLevelType w:val="hybridMultilevel"/>
    <w:tmpl w:val="1A5A3B7E"/>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3" w15:restartNumberingAfterBreak="0">
    <w:nsid w:val="4EEB4D6D"/>
    <w:multiLevelType w:val="hybridMultilevel"/>
    <w:tmpl w:val="4DEA7028"/>
    <w:lvl w:ilvl="0" w:tplc="645C8148">
      <w:start w:val="1"/>
      <w:numFmt w:val="decimal"/>
      <w:lvlText w:val="%1)"/>
      <w:lvlJc w:val="left"/>
      <w:pPr>
        <w:ind w:left="720" w:hanging="360"/>
      </w:pPr>
      <w:rPr>
        <w:rFonts w:asciiTheme="minorHAnsi" w:eastAsiaTheme="minorEastAsia" w:hAnsiTheme="minorHAnsi" w:cstheme="minorBidi" w:hint="default"/>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4" w15:restartNumberingAfterBreak="0">
    <w:nsid w:val="4F57145A"/>
    <w:multiLevelType w:val="hybridMultilevel"/>
    <w:tmpl w:val="3842A8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5" w15:restartNumberingAfterBreak="0">
    <w:nsid w:val="5012196E"/>
    <w:multiLevelType w:val="hybridMultilevel"/>
    <w:tmpl w:val="B0D45BB8"/>
    <w:lvl w:ilvl="0" w:tplc="041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50296FED"/>
    <w:multiLevelType w:val="multilevel"/>
    <w:tmpl w:val="71E000EC"/>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1"/>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387" w15:restartNumberingAfterBreak="0">
    <w:nsid w:val="50412105"/>
    <w:multiLevelType w:val="hybridMultilevel"/>
    <w:tmpl w:val="E7CAE4E0"/>
    <w:lvl w:ilvl="0" w:tplc="1584ECEA">
      <w:start w:val="1"/>
      <w:numFmt w:val="decimal"/>
      <w:lvlText w:val="%1)"/>
      <w:lvlJc w:val="left"/>
      <w:pPr>
        <w:ind w:left="360" w:hanging="360"/>
      </w:pPr>
      <w:rPr>
        <w:rFonts w:asciiTheme="minorHAnsi" w:eastAsiaTheme="minorEastAsia" w:hAnsiTheme="minorHAnsi" w:cstheme="minorBidi"/>
        <w:b w:val="0"/>
      </w:rPr>
    </w:lvl>
    <w:lvl w:ilvl="1" w:tplc="D6482F44">
      <w:start w:val="1"/>
      <w:numFmt w:val="lowerLetter"/>
      <w:lvlText w:val="%2."/>
      <w:lvlJc w:val="left"/>
      <w:pPr>
        <w:ind w:left="1080" w:hanging="360"/>
      </w:pPr>
      <w:rPr>
        <w:b w:val="0"/>
      </w:rPr>
    </w:lvl>
    <w:lvl w:ilvl="2" w:tplc="0419001B">
      <w:start w:val="1"/>
      <w:numFmt w:val="lowerRoman"/>
      <w:lvlText w:val="%3."/>
      <w:lvlJc w:val="right"/>
      <w:pPr>
        <w:ind w:left="1800" w:hanging="180"/>
      </w:pPr>
    </w:lvl>
    <w:lvl w:ilvl="3" w:tplc="FA24DDCE">
      <w:start w:val="1"/>
      <w:numFmt w:val="decimal"/>
      <w:lvlText w:val="%4)"/>
      <w:lvlJc w:val="left"/>
      <w:pPr>
        <w:ind w:left="2520" w:hanging="360"/>
      </w:pPr>
      <w:rPr>
        <w:rFonts w:cstheme="minorHAnsi" w:hint="default"/>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8" w15:restartNumberingAfterBreak="0">
    <w:nsid w:val="50435B32"/>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9" w15:restartNumberingAfterBreak="0">
    <w:nsid w:val="50C55F99"/>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0" w15:restartNumberingAfterBreak="0">
    <w:nsid w:val="50DA122F"/>
    <w:multiLevelType w:val="multilevel"/>
    <w:tmpl w:val="7124F1B6"/>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1" w15:restartNumberingAfterBreak="0">
    <w:nsid w:val="515907C3"/>
    <w:multiLevelType w:val="multilevel"/>
    <w:tmpl w:val="1B30478C"/>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2" w15:restartNumberingAfterBreak="0">
    <w:nsid w:val="51736C8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3" w15:restartNumberingAfterBreak="0">
    <w:nsid w:val="51903BB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4" w15:restartNumberingAfterBreak="0">
    <w:nsid w:val="51B25DB5"/>
    <w:multiLevelType w:val="hybridMultilevel"/>
    <w:tmpl w:val="9362BDF8"/>
    <w:lvl w:ilvl="0" w:tplc="04190011">
      <w:start w:val="1"/>
      <w:numFmt w:val="decimal"/>
      <w:lvlText w:val="%1)"/>
      <w:lvlJc w:val="left"/>
      <w:pPr>
        <w:ind w:left="720" w:hanging="360"/>
      </w:pPr>
    </w:lvl>
    <w:lvl w:ilvl="1" w:tplc="72D84BC0">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5" w15:restartNumberingAfterBreak="0">
    <w:nsid w:val="51FF5B07"/>
    <w:multiLevelType w:val="hybridMultilevel"/>
    <w:tmpl w:val="FA5AF028"/>
    <w:lvl w:ilvl="0" w:tplc="E5FEC9E0">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6" w15:restartNumberingAfterBreak="0">
    <w:nsid w:val="52141C06"/>
    <w:multiLevelType w:val="hybridMultilevel"/>
    <w:tmpl w:val="D51C1F68"/>
    <w:lvl w:ilvl="0" w:tplc="588EADDA">
      <w:start w:val="1"/>
      <w:numFmt w:val="bullet"/>
      <w:pStyle w:val="a2"/>
      <w:lvlText w:val=""/>
      <w:lvlJc w:val="left"/>
      <w:pPr>
        <w:ind w:left="720" w:hanging="360"/>
      </w:pPr>
      <w:rPr>
        <w:rFonts w:ascii="Symbol" w:hAnsi="Symbol" w:hint="default"/>
        <w:b w:val="0"/>
        <w:i w:val="0"/>
        <w:color w:val="auto"/>
        <w:spacing w:val="0"/>
        <w:w w:val="100"/>
        <w:kern w:val="0"/>
        <w:position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7" w15:restartNumberingAfterBreak="0">
    <w:nsid w:val="52640CC6"/>
    <w:multiLevelType w:val="hybridMultilevel"/>
    <w:tmpl w:val="6E66C87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8" w15:restartNumberingAfterBreak="0">
    <w:nsid w:val="526F36E8"/>
    <w:multiLevelType w:val="hybridMultilevel"/>
    <w:tmpl w:val="E7CAE4E0"/>
    <w:lvl w:ilvl="0" w:tplc="1584ECEA">
      <w:start w:val="1"/>
      <w:numFmt w:val="decimal"/>
      <w:lvlText w:val="%1)"/>
      <w:lvlJc w:val="left"/>
      <w:pPr>
        <w:ind w:left="360" w:hanging="360"/>
      </w:pPr>
      <w:rPr>
        <w:rFonts w:asciiTheme="minorHAnsi" w:eastAsiaTheme="minorEastAsia" w:hAnsiTheme="minorHAnsi" w:cstheme="minorBidi"/>
        <w:b w:val="0"/>
      </w:rPr>
    </w:lvl>
    <w:lvl w:ilvl="1" w:tplc="D6482F44">
      <w:start w:val="1"/>
      <w:numFmt w:val="lowerLetter"/>
      <w:lvlText w:val="%2."/>
      <w:lvlJc w:val="left"/>
      <w:pPr>
        <w:ind w:left="1080" w:hanging="360"/>
      </w:pPr>
      <w:rPr>
        <w:b w:val="0"/>
      </w:rPr>
    </w:lvl>
    <w:lvl w:ilvl="2" w:tplc="0419001B">
      <w:start w:val="1"/>
      <w:numFmt w:val="lowerRoman"/>
      <w:lvlText w:val="%3."/>
      <w:lvlJc w:val="right"/>
      <w:pPr>
        <w:ind w:left="1800" w:hanging="180"/>
      </w:pPr>
    </w:lvl>
    <w:lvl w:ilvl="3" w:tplc="FA24DDCE">
      <w:start w:val="1"/>
      <w:numFmt w:val="decimal"/>
      <w:lvlText w:val="%4)"/>
      <w:lvlJc w:val="left"/>
      <w:pPr>
        <w:ind w:left="2520" w:hanging="360"/>
      </w:pPr>
      <w:rPr>
        <w:rFonts w:cstheme="minorHAnsi" w:hint="default"/>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9" w15:restartNumberingAfterBreak="0">
    <w:nsid w:val="52777497"/>
    <w:multiLevelType w:val="hybridMultilevel"/>
    <w:tmpl w:val="42E0DC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0" w15:restartNumberingAfterBreak="0">
    <w:nsid w:val="528D3E4D"/>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1" w15:restartNumberingAfterBreak="0">
    <w:nsid w:val="52C63BAC"/>
    <w:multiLevelType w:val="hybridMultilevel"/>
    <w:tmpl w:val="3842A8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2" w15:restartNumberingAfterBreak="0">
    <w:nsid w:val="52E0252B"/>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3" w15:restartNumberingAfterBreak="0">
    <w:nsid w:val="52FC459E"/>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4" w15:restartNumberingAfterBreak="0">
    <w:nsid w:val="535E09B9"/>
    <w:multiLevelType w:val="hybridMultilevel"/>
    <w:tmpl w:val="6CBAABAA"/>
    <w:lvl w:ilvl="0" w:tplc="1480D344">
      <w:start w:val="1"/>
      <w:numFmt w:val="decimal"/>
      <w:lvlText w:val="%1)"/>
      <w:lvlJc w:val="left"/>
      <w:pPr>
        <w:ind w:left="720" w:hanging="360"/>
      </w:pPr>
      <w:rPr>
        <w:rFonts w:asciiTheme="minorHAnsi" w:eastAsiaTheme="minorEastAsia" w:hAnsiTheme="minorHAnsi" w:cstheme="minorBidi"/>
        <w:b/>
        <w:sz w:val="24"/>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5" w15:restartNumberingAfterBreak="0">
    <w:nsid w:val="5362174C"/>
    <w:multiLevelType w:val="hybridMultilevel"/>
    <w:tmpl w:val="FC8C3EA2"/>
    <w:lvl w:ilvl="0" w:tplc="5A7CCF84">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6" w15:restartNumberingAfterBreak="0">
    <w:nsid w:val="53A22728"/>
    <w:multiLevelType w:val="hybridMultilevel"/>
    <w:tmpl w:val="A6DE0ACC"/>
    <w:lvl w:ilvl="0" w:tplc="D374893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7" w15:restartNumberingAfterBreak="0">
    <w:nsid w:val="54225D5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8" w15:restartNumberingAfterBreak="0">
    <w:nsid w:val="542D1B48"/>
    <w:multiLevelType w:val="multilevel"/>
    <w:tmpl w:val="98AA42BC"/>
    <w:lvl w:ilvl="0">
      <w:start w:val="1"/>
      <w:numFmt w:val="decimal"/>
      <w:lvlText w:val="%1"/>
      <w:lvlJc w:val="left"/>
      <w:pPr>
        <w:ind w:left="360" w:hanging="360"/>
      </w:pPr>
      <w:rPr>
        <w:rFonts w:hint="default"/>
        <w:b/>
        <w:color w:val="000000" w:themeColor="text1"/>
      </w:rPr>
    </w:lvl>
    <w:lvl w:ilvl="1">
      <w:start w:val="1"/>
      <w:numFmt w:val="decimal"/>
      <w:lvlText w:val="%1.%2"/>
      <w:lvlJc w:val="left"/>
      <w:pPr>
        <w:ind w:left="381" w:hanging="360"/>
      </w:pPr>
      <w:rPr>
        <w:rFonts w:hint="default"/>
        <w:b/>
        <w:color w:val="000000" w:themeColor="text1"/>
      </w:rPr>
    </w:lvl>
    <w:lvl w:ilvl="2">
      <w:start w:val="1"/>
      <w:numFmt w:val="decimal"/>
      <w:lvlText w:val="%1.%2.%3"/>
      <w:lvlJc w:val="left"/>
      <w:pPr>
        <w:ind w:left="762" w:hanging="720"/>
      </w:pPr>
      <w:rPr>
        <w:rFonts w:hint="default"/>
        <w:b/>
        <w:color w:val="000000" w:themeColor="text1"/>
      </w:rPr>
    </w:lvl>
    <w:lvl w:ilvl="3">
      <w:start w:val="1"/>
      <w:numFmt w:val="decimal"/>
      <w:lvlText w:val="%1.%2.%3.%4"/>
      <w:lvlJc w:val="left"/>
      <w:pPr>
        <w:ind w:left="783" w:hanging="720"/>
      </w:pPr>
      <w:rPr>
        <w:rFonts w:hint="default"/>
        <w:b/>
        <w:color w:val="000000" w:themeColor="text1"/>
      </w:rPr>
    </w:lvl>
    <w:lvl w:ilvl="4">
      <w:start w:val="1"/>
      <w:numFmt w:val="decimal"/>
      <w:lvlText w:val="%1.%2.%3.%4.%5"/>
      <w:lvlJc w:val="left"/>
      <w:pPr>
        <w:ind w:left="804" w:hanging="720"/>
      </w:pPr>
      <w:rPr>
        <w:rFonts w:hint="default"/>
        <w:b/>
        <w:color w:val="000000" w:themeColor="text1"/>
      </w:rPr>
    </w:lvl>
    <w:lvl w:ilvl="5">
      <w:start w:val="1"/>
      <w:numFmt w:val="decimal"/>
      <w:lvlText w:val="%1.%2.%3.%4.%5.%6"/>
      <w:lvlJc w:val="left"/>
      <w:pPr>
        <w:ind w:left="1185" w:hanging="1080"/>
      </w:pPr>
      <w:rPr>
        <w:rFonts w:hint="default"/>
        <w:b/>
        <w:color w:val="000000" w:themeColor="text1"/>
      </w:rPr>
    </w:lvl>
    <w:lvl w:ilvl="6">
      <w:start w:val="1"/>
      <w:numFmt w:val="decimal"/>
      <w:lvlText w:val="%1.%2.%3.%4.%5.%6.%7"/>
      <w:lvlJc w:val="left"/>
      <w:pPr>
        <w:ind w:left="1206" w:hanging="1080"/>
      </w:pPr>
      <w:rPr>
        <w:rFonts w:hint="default"/>
        <w:b/>
        <w:color w:val="000000" w:themeColor="text1"/>
      </w:rPr>
    </w:lvl>
    <w:lvl w:ilvl="7">
      <w:start w:val="1"/>
      <w:numFmt w:val="decimal"/>
      <w:lvlText w:val="%1.%2.%3.%4.%5.%6.%7.%8"/>
      <w:lvlJc w:val="left"/>
      <w:pPr>
        <w:ind w:left="1587" w:hanging="1440"/>
      </w:pPr>
      <w:rPr>
        <w:rFonts w:hint="default"/>
        <w:b/>
        <w:color w:val="000000" w:themeColor="text1"/>
      </w:rPr>
    </w:lvl>
    <w:lvl w:ilvl="8">
      <w:start w:val="1"/>
      <w:numFmt w:val="decimal"/>
      <w:lvlText w:val="%1.%2.%3.%4.%5.%6.%7.%8.%9"/>
      <w:lvlJc w:val="left"/>
      <w:pPr>
        <w:ind w:left="1608" w:hanging="1440"/>
      </w:pPr>
      <w:rPr>
        <w:rFonts w:hint="default"/>
        <w:b/>
        <w:color w:val="000000" w:themeColor="text1"/>
      </w:rPr>
    </w:lvl>
  </w:abstractNum>
  <w:abstractNum w:abstractNumId="409" w15:restartNumberingAfterBreak="0">
    <w:nsid w:val="543F4CA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0" w15:restartNumberingAfterBreak="0">
    <w:nsid w:val="54476B3C"/>
    <w:multiLevelType w:val="hybridMultilevel"/>
    <w:tmpl w:val="1BD28C1E"/>
    <w:lvl w:ilvl="0" w:tplc="9C446DC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1" w15:restartNumberingAfterBreak="0">
    <w:nsid w:val="547D7402"/>
    <w:multiLevelType w:val="hybridMultilevel"/>
    <w:tmpl w:val="339C4DFE"/>
    <w:lvl w:ilvl="0" w:tplc="6B9EF452">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2" w15:restartNumberingAfterBreak="0">
    <w:nsid w:val="54877970"/>
    <w:multiLevelType w:val="multilevel"/>
    <w:tmpl w:val="37C61CBA"/>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1"/>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413" w15:restartNumberingAfterBreak="0">
    <w:nsid w:val="548D6D95"/>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4" w15:restartNumberingAfterBreak="0">
    <w:nsid w:val="54D36802"/>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5" w15:restartNumberingAfterBreak="0">
    <w:nsid w:val="54D66025"/>
    <w:multiLevelType w:val="multilevel"/>
    <w:tmpl w:val="51EE6DE8"/>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1"/>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416" w15:restartNumberingAfterBreak="0">
    <w:nsid w:val="55642EF9"/>
    <w:multiLevelType w:val="hybridMultilevel"/>
    <w:tmpl w:val="8C762C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7" w15:restartNumberingAfterBreak="0">
    <w:nsid w:val="55DD4D45"/>
    <w:multiLevelType w:val="hybridMultilevel"/>
    <w:tmpl w:val="7E24AF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8" w15:restartNumberingAfterBreak="0">
    <w:nsid w:val="56151C20"/>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9" w15:restartNumberingAfterBreak="0">
    <w:nsid w:val="56205D00"/>
    <w:multiLevelType w:val="hybridMultilevel"/>
    <w:tmpl w:val="D38427D0"/>
    <w:lvl w:ilvl="0" w:tplc="D6ECCAF2">
      <w:start w:val="1"/>
      <w:numFmt w:val="decimal"/>
      <w:lvlText w:val="%1)"/>
      <w:lvlJc w:val="left"/>
      <w:pPr>
        <w:ind w:left="720" w:hanging="360"/>
      </w:pPr>
      <w:rPr>
        <w:rFonts w:asciiTheme="minorHAnsi" w:eastAsiaTheme="minorEastAsia" w:hAnsiTheme="minorHAnsi" w:cstheme="minorBidi"/>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0" w15:restartNumberingAfterBreak="0">
    <w:nsid w:val="56814923"/>
    <w:multiLevelType w:val="multilevel"/>
    <w:tmpl w:val="95A8FA92"/>
    <w:lvl w:ilvl="0">
      <w:start w:val="1"/>
      <w:numFmt w:val="russianLower"/>
      <w:pStyle w:val="Bullet1"/>
      <w:lvlText w:val="%1)"/>
      <w:lvlJc w:val="left"/>
      <w:pPr>
        <w:ind w:left="0" w:firstLine="709"/>
      </w:pPr>
      <w:rPr>
        <w:b w:val="0"/>
        <w:i w:val="0"/>
        <w:strike w:val="0"/>
        <w:dstrike w:val="0"/>
        <w:color w:val="auto"/>
        <w:sz w:val="24"/>
        <w:u w:val="none"/>
        <w:effect w:val="none"/>
      </w:rPr>
    </w:lvl>
    <w:lvl w:ilvl="1">
      <w:start w:val="1"/>
      <w:numFmt w:val="bullet"/>
      <w:pStyle w:val="Bullet2"/>
      <w:lvlText w:val="­"/>
      <w:lvlJc w:val="left"/>
      <w:pPr>
        <w:tabs>
          <w:tab w:val="num" w:pos="2089"/>
        </w:tabs>
        <w:ind w:left="425" w:firstLine="709"/>
      </w:pPr>
      <w:rPr>
        <w:rFonts w:ascii="Courier New" w:hAnsi="Courier New" w:cs="Times New Roman" w:hint="default"/>
        <w:sz w:val="18"/>
      </w:rPr>
    </w:lvl>
    <w:lvl w:ilvl="2">
      <w:start w:val="1"/>
      <w:numFmt w:val="bullet"/>
      <w:lvlText w:val="§"/>
      <w:lvlJc w:val="left"/>
      <w:pPr>
        <w:tabs>
          <w:tab w:val="num" w:pos="2684"/>
        </w:tabs>
        <w:ind w:left="850" w:firstLine="709"/>
      </w:pPr>
      <w:rPr>
        <w:rFonts w:ascii="Wingdings" w:hAnsi="Wingdings" w:hint="default"/>
        <w:sz w:val="18"/>
      </w:rPr>
    </w:lvl>
    <w:lvl w:ilvl="3">
      <w:start w:val="1"/>
      <w:numFmt w:val="bullet"/>
      <w:lvlText w:val="§"/>
      <w:lvlJc w:val="left"/>
      <w:pPr>
        <w:tabs>
          <w:tab w:val="num" w:pos="3279"/>
        </w:tabs>
        <w:ind w:left="1275" w:firstLine="709"/>
      </w:pPr>
      <w:rPr>
        <w:rFonts w:ascii="Wingdings" w:hAnsi="Wingdings" w:hint="default"/>
        <w:sz w:val="18"/>
      </w:rPr>
    </w:lvl>
    <w:lvl w:ilvl="4">
      <w:start w:val="1"/>
      <w:numFmt w:val="bullet"/>
      <w:lvlText w:val="§"/>
      <w:lvlJc w:val="left"/>
      <w:pPr>
        <w:tabs>
          <w:tab w:val="num" w:pos="3874"/>
        </w:tabs>
        <w:ind w:left="1700" w:firstLine="709"/>
      </w:pPr>
      <w:rPr>
        <w:rFonts w:ascii="Wingdings" w:hAnsi="Wingdings" w:hint="default"/>
        <w:sz w:val="18"/>
      </w:rPr>
    </w:lvl>
    <w:lvl w:ilvl="5">
      <w:start w:val="1"/>
      <w:numFmt w:val="bullet"/>
      <w:lvlText w:val="§"/>
      <w:lvlJc w:val="left"/>
      <w:pPr>
        <w:tabs>
          <w:tab w:val="num" w:pos="4470"/>
        </w:tabs>
        <w:ind w:left="2125" w:firstLine="709"/>
      </w:pPr>
      <w:rPr>
        <w:rFonts w:ascii="Wingdings" w:hAnsi="Wingdings" w:hint="default"/>
        <w:sz w:val="18"/>
      </w:rPr>
    </w:lvl>
    <w:lvl w:ilvl="6">
      <w:start w:val="1"/>
      <w:numFmt w:val="bullet"/>
      <w:lvlText w:val="§"/>
      <w:lvlJc w:val="left"/>
      <w:pPr>
        <w:tabs>
          <w:tab w:val="num" w:pos="5065"/>
        </w:tabs>
        <w:ind w:left="2550" w:firstLine="709"/>
      </w:pPr>
      <w:rPr>
        <w:rFonts w:ascii="Wingdings" w:hAnsi="Wingdings" w:hint="default"/>
        <w:sz w:val="18"/>
      </w:rPr>
    </w:lvl>
    <w:lvl w:ilvl="7">
      <w:start w:val="1"/>
      <w:numFmt w:val="bullet"/>
      <w:lvlText w:val="§"/>
      <w:lvlJc w:val="left"/>
      <w:pPr>
        <w:tabs>
          <w:tab w:val="num" w:pos="5660"/>
        </w:tabs>
        <w:ind w:left="2975" w:firstLine="709"/>
      </w:pPr>
      <w:rPr>
        <w:rFonts w:ascii="Wingdings" w:hAnsi="Wingdings" w:hint="default"/>
        <w:sz w:val="18"/>
      </w:rPr>
    </w:lvl>
    <w:lvl w:ilvl="8">
      <w:start w:val="1"/>
      <w:numFmt w:val="bullet"/>
      <w:lvlText w:val="§"/>
      <w:lvlJc w:val="left"/>
      <w:pPr>
        <w:tabs>
          <w:tab w:val="num" w:pos="5660"/>
        </w:tabs>
        <w:ind w:left="3400" w:firstLine="709"/>
      </w:pPr>
      <w:rPr>
        <w:rFonts w:ascii="Wingdings" w:hAnsi="Wingdings" w:hint="default"/>
        <w:sz w:val="18"/>
      </w:rPr>
    </w:lvl>
  </w:abstractNum>
  <w:abstractNum w:abstractNumId="421" w15:restartNumberingAfterBreak="0">
    <w:nsid w:val="56874CF6"/>
    <w:multiLevelType w:val="hybridMultilevel"/>
    <w:tmpl w:val="6E66C87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2" w15:restartNumberingAfterBreak="0">
    <w:nsid w:val="56A300BD"/>
    <w:multiLevelType w:val="multilevel"/>
    <w:tmpl w:val="9F2CE040"/>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3" w15:restartNumberingAfterBreak="0">
    <w:nsid w:val="56DE4172"/>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4" w15:restartNumberingAfterBreak="0">
    <w:nsid w:val="56FD5F35"/>
    <w:multiLevelType w:val="multilevel"/>
    <w:tmpl w:val="91B4442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5" w15:restartNumberingAfterBreak="0">
    <w:nsid w:val="57341B99"/>
    <w:multiLevelType w:val="multilevel"/>
    <w:tmpl w:val="C936CC7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6" w15:restartNumberingAfterBreak="0">
    <w:nsid w:val="573673AD"/>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7" w15:restartNumberingAfterBreak="0">
    <w:nsid w:val="573715A2"/>
    <w:multiLevelType w:val="hybridMultilevel"/>
    <w:tmpl w:val="4EA81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8" w15:restartNumberingAfterBreak="0">
    <w:nsid w:val="57A35A3C"/>
    <w:multiLevelType w:val="multilevel"/>
    <w:tmpl w:val="6B4CBD38"/>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rPr>
        <w:b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9" w15:restartNumberingAfterBreak="0">
    <w:nsid w:val="57A47E2C"/>
    <w:multiLevelType w:val="hybridMultilevel"/>
    <w:tmpl w:val="CF7EAE02"/>
    <w:lvl w:ilvl="0" w:tplc="03042CB4">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0" w15:restartNumberingAfterBreak="0">
    <w:nsid w:val="58131643"/>
    <w:multiLevelType w:val="hybridMultilevel"/>
    <w:tmpl w:val="6E66C87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1" w15:restartNumberingAfterBreak="0">
    <w:nsid w:val="58533646"/>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2" w15:restartNumberingAfterBreak="0">
    <w:nsid w:val="58836280"/>
    <w:multiLevelType w:val="hybridMultilevel"/>
    <w:tmpl w:val="129EBB3A"/>
    <w:lvl w:ilvl="0" w:tplc="8508E37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3" w15:restartNumberingAfterBreak="0">
    <w:nsid w:val="58D70BB3"/>
    <w:multiLevelType w:val="multilevel"/>
    <w:tmpl w:val="C68695DE"/>
    <w:lvl w:ilvl="0">
      <w:start w:val="1"/>
      <w:numFmt w:val="decimal"/>
      <w:pStyle w:val="11"/>
      <w:lvlText w:val="%1."/>
      <w:lvlJc w:val="left"/>
      <w:pPr>
        <w:ind w:left="928" w:hanging="360"/>
      </w:pPr>
      <w:rPr>
        <w:rFonts w:hint="default"/>
        <w:b/>
        <w:i w:val="0"/>
        <w:color w:val="auto"/>
      </w:rPr>
    </w:lvl>
    <w:lvl w:ilvl="1">
      <w:start w:val="1"/>
      <w:numFmt w:val="decimal"/>
      <w:pStyle w:val="22"/>
      <w:lvlText w:val="%1.%2."/>
      <w:lvlJc w:val="left"/>
      <w:pPr>
        <w:ind w:left="792" w:hanging="432"/>
      </w:pPr>
      <w:rPr>
        <w:rFonts w:hint="default"/>
        <w:b/>
        <w:i w:val="0"/>
        <w:color w:val="auto"/>
      </w:rPr>
    </w:lvl>
    <w:lvl w:ilvl="2">
      <w:start w:val="1"/>
      <w:numFmt w:val="decimal"/>
      <w:pStyle w:val="30"/>
      <w:lvlText w:val="%1.%2.%3."/>
      <w:lvlJc w:val="left"/>
      <w:pPr>
        <w:ind w:left="1224" w:hanging="504"/>
      </w:pPr>
      <w:rPr>
        <w:rFonts w:hint="default"/>
      </w:rPr>
    </w:lvl>
    <w:lvl w:ilvl="3">
      <w:start w:val="1"/>
      <w:numFmt w:val="decimal"/>
      <w:pStyle w:val="42"/>
      <w:lvlText w:val="%1.%2.%3.%4."/>
      <w:lvlJc w:val="left"/>
      <w:pPr>
        <w:ind w:left="1728" w:hanging="648"/>
      </w:pPr>
      <w:rPr>
        <w:rFonts w:hint="default"/>
        <w:b/>
      </w:rPr>
    </w:lvl>
    <w:lvl w:ilvl="4">
      <w:start w:val="1"/>
      <w:numFmt w:val="decimal"/>
      <w:pStyle w:val="50"/>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4" w15:restartNumberingAfterBreak="0">
    <w:nsid w:val="58E476CF"/>
    <w:multiLevelType w:val="hybridMultilevel"/>
    <w:tmpl w:val="FD4CDF0E"/>
    <w:lvl w:ilvl="0" w:tplc="B9347B7A">
      <w:start w:val="1"/>
      <w:numFmt w:val="decimal"/>
      <w:lvlText w:val="%1."/>
      <w:lvlJc w:val="left"/>
      <w:pPr>
        <w:ind w:left="800" w:hanging="360"/>
      </w:pPr>
      <w:rPr>
        <w:rFonts w:ascii="Times New Roman" w:eastAsia="Times New Roman" w:hAnsi="Times New Roman" w:cs="Times New Roman" w:hint="default"/>
        <w:color w:val="0000FF" w:themeColor="hyperlink"/>
        <w:u w:val="none"/>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435" w15:restartNumberingAfterBreak="0">
    <w:nsid w:val="58EB7147"/>
    <w:multiLevelType w:val="hybridMultilevel"/>
    <w:tmpl w:val="80B401E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6" w15:restartNumberingAfterBreak="0">
    <w:nsid w:val="592475FD"/>
    <w:multiLevelType w:val="hybridMultilevel"/>
    <w:tmpl w:val="7278C0C6"/>
    <w:lvl w:ilvl="0" w:tplc="C6809A16">
      <w:start w:val="3"/>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7" w15:restartNumberingAfterBreak="0">
    <w:nsid w:val="592C4053"/>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8" w15:restartNumberingAfterBreak="0">
    <w:nsid w:val="59306012"/>
    <w:multiLevelType w:val="hybridMultilevel"/>
    <w:tmpl w:val="C5689A6C"/>
    <w:lvl w:ilvl="0" w:tplc="04190019">
      <w:start w:val="1"/>
      <w:numFmt w:val="low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39" w15:restartNumberingAfterBreak="0">
    <w:nsid w:val="59641C7C"/>
    <w:multiLevelType w:val="hybridMultilevel"/>
    <w:tmpl w:val="F41C6C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0" w15:restartNumberingAfterBreak="0">
    <w:nsid w:val="598A4772"/>
    <w:multiLevelType w:val="hybridMultilevel"/>
    <w:tmpl w:val="59E04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1" w15:restartNumberingAfterBreak="0">
    <w:nsid w:val="599502D1"/>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2" w15:restartNumberingAfterBreak="0">
    <w:nsid w:val="59EB55A8"/>
    <w:multiLevelType w:val="hybridMultilevel"/>
    <w:tmpl w:val="819E1EAE"/>
    <w:lvl w:ilvl="0" w:tplc="57EC516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3" w15:restartNumberingAfterBreak="0">
    <w:nsid w:val="5A1656B8"/>
    <w:multiLevelType w:val="hybridMultilevel"/>
    <w:tmpl w:val="C3DE9C8E"/>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4" w15:restartNumberingAfterBreak="0">
    <w:nsid w:val="5A2D3142"/>
    <w:multiLevelType w:val="multilevel"/>
    <w:tmpl w:val="C2388CB6"/>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5" w15:restartNumberingAfterBreak="0">
    <w:nsid w:val="5A32017E"/>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6" w15:restartNumberingAfterBreak="0">
    <w:nsid w:val="5A3D0DCC"/>
    <w:multiLevelType w:val="hybridMultilevel"/>
    <w:tmpl w:val="6122CD5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7" w15:restartNumberingAfterBreak="0">
    <w:nsid w:val="5A6C344B"/>
    <w:multiLevelType w:val="multilevel"/>
    <w:tmpl w:val="9F2CE040"/>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8" w15:restartNumberingAfterBreak="0">
    <w:nsid w:val="5AC461F6"/>
    <w:multiLevelType w:val="hybridMultilevel"/>
    <w:tmpl w:val="C3DE9C8E"/>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9" w15:restartNumberingAfterBreak="0">
    <w:nsid w:val="5AD440E2"/>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0" w15:restartNumberingAfterBreak="0">
    <w:nsid w:val="5AD608EB"/>
    <w:multiLevelType w:val="hybridMultilevel"/>
    <w:tmpl w:val="3486781C"/>
    <w:lvl w:ilvl="0" w:tplc="25EC5486">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1" w15:restartNumberingAfterBreak="0">
    <w:nsid w:val="5AF3772B"/>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2" w15:restartNumberingAfterBreak="0">
    <w:nsid w:val="5B3A7B02"/>
    <w:multiLevelType w:val="hybridMultilevel"/>
    <w:tmpl w:val="6F92A6C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3" w15:restartNumberingAfterBreak="0">
    <w:nsid w:val="5BE63FC5"/>
    <w:multiLevelType w:val="multilevel"/>
    <w:tmpl w:val="3304752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4" w15:restartNumberingAfterBreak="0">
    <w:nsid w:val="5BED63BF"/>
    <w:multiLevelType w:val="hybridMultilevel"/>
    <w:tmpl w:val="C3DE9C8E"/>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5" w15:restartNumberingAfterBreak="0">
    <w:nsid w:val="5BF1654C"/>
    <w:multiLevelType w:val="hybridMultilevel"/>
    <w:tmpl w:val="A55AF21E"/>
    <w:lvl w:ilvl="0" w:tplc="94506E3E">
      <w:start w:val="1"/>
      <w:numFmt w:val="decimal"/>
      <w:lvlText w:val="%1)"/>
      <w:lvlJc w:val="left"/>
      <w:pPr>
        <w:ind w:left="720" w:hanging="360"/>
      </w:pPr>
      <w:rPr>
        <w:rFonts w:asciiTheme="minorHAnsi" w:eastAsiaTheme="minorEastAsia" w:hAnsiTheme="minorHAnsi" w:cstheme="minorBidi"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6" w15:restartNumberingAfterBreak="0">
    <w:nsid w:val="5BFB699C"/>
    <w:multiLevelType w:val="hybridMultilevel"/>
    <w:tmpl w:val="D2908110"/>
    <w:lvl w:ilvl="0" w:tplc="A3D6CA0C">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7" w15:restartNumberingAfterBreak="0">
    <w:nsid w:val="5C016787"/>
    <w:multiLevelType w:val="hybridMultilevel"/>
    <w:tmpl w:val="70B6597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8" w15:restartNumberingAfterBreak="0">
    <w:nsid w:val="5C4933DC"/>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9" w15:restartNumberingAfterBreak="0">
    <w:nsid w:val="5C933A04"/>
    <w:multiLevelType w:val="hybridMultilevel"/>
    <w:tmpl w:val="070C9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0" w15:restartNumberingAfterBreak="0">
    <w:nsid w:val="5D0669E1"/>
    <w:multiLevelType w:val="hybridMultilevel"/>
    <w:tmpl w:val="BD0E4A18"/>
    <w:lvl w:ilvl="0" w:tplc="531487EA">
      <w:start w:val="1"/>
      <w:numFmt w:val="decimal"/>
      <w:lvlText w:val="%1)"/>
      <w:lvlJc w:val="left"/>
      <w:pPr>
        <w:ind w:left="720" w:hanging="360"/>
      </w:pPr>
      <w:rPr>
        <w:rFonts w:asciiTheme="minorHAnsi" w:eastAsiaTheme="minorEastAsia" w:hAnsiTheme="minorHAnsi" w:cstheme="minorBidi"/>
        <w:b w:val="0"/>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1" w15:restartNumberingAfterBreak="0">
    <w:nsid w:val="5D2105FE"/>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2" w15:restartNumberingAfterBreak="0">
    <w:nsid w:val="5D554818"/>
    <w:multiLevelType w:val="hybridMultilevel"/>
    <w:tmpl w:val="FA5AF028"/>
    <w:lvl w:ilvl="0" w:tplc="E5FEC9E0">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3" w15:restartNumberingAfterBreak="0">
    <w:nsid w:val="5D8F0FC8"/>
    <w:multiLevelType w:val="hybridMultilevel"/>
    <w:tmpl w:val="2946B2FE"/>
    <w:lvl w:ilvl="0" w:tplc="48402440">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4" w15:restartNumberingAfterBreak="0">
    <w:nsid w:val="5D943FDA"/>
    <w:multiLevelType w:val="hybridMultilevel"/>
    <w:tmpl w:val="9172391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5" w15:restartNumberingAfterBreak="0">
    <w:nsid w:val="5D985B88"/>
    <w:multiLevelType w:val="hybridMultilevel"/>
    <w:tmpl w:val="80B401E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6" w15:restartNumberingAfterBreak="0">
    <w:nsid w:val="5DAB31C4"/>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7" w15:restartNumberingAfterBreak="0">
    <w:nsid w:val="5DCE6686"/>
    <w:multiLevelType w:val="hybridMultilevel"/>
    <w:tmpl w:val="D0B0A5E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8" w15:restartNumberingAfterBreak="0">
    <w:nsid w:val="5DFE23F3"/>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9" w15:restartNumberingAfterBreak="0">
    <w:nsid w:val="5E61070B"/>
    <w:multiLevelType w:val="hybridMultilevel"/>
    <w:tmpl w:val="3FBA570E"/>
    <w:lvl w:ilvl="0" w:tplc="2A90490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0" w15:restartNumberingAfterBreak="0">
    <w:nsid w:val="5E7C0B41"/>
    <w:multiLevelType w:val="hybridMultilevel"/>
    <w:tmpl w:val="EE34C21A"/>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471" w15:restartNumberingAfterBreak="0">
    <w:nsid w:val="5EB33BA0"/>
    <w:multiLevelType w:val="hybridMultilevel"/>
    <w:tmpl w:val="602E5E72"/>
    <w:lvl w:ilvl="0" w:tplc="9C446D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2" w15:restartNumberingAfterBreak="0">
    <w:nsid w:val="5EC336A3"/>
    <w:multiLevelType w:val="hybridMultilevel"/>
    <w:tmpl w:val="A87ADA22"/>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3" w15:restartNumberingAfterBreak="0">
    <w:nsid w:val="5F116BAD"/>
    <w:multiLevelType w:val="hybridMultilevel"/>
    <w:tmpl w:val="E7CAE4E0"/>
    <w:lvl w:ilvl="0" w:tplc="1584ECEA">
      <w:start w:val="1"/>
      <w:numFmt w:val="decimal"/>
      <w:lvlText w:val="%1)"/>
      <w:lvlJc w:val="left"/>
      <w:pPr>
        <w:ind w:left="360" w:hanging="360"/>
      </w:pPr>
      <w:rPr>
        <w:rFonts w:asciiTheme="minorHAnsi" w:eastAsiaTheme="minorEastAsia" w:hAnsiTheme="minorHAnsi" w:cstheme="minorBidi"/>
        <w:b w:val="0"/>
      </w:rPr>
    </w:lvl>
    <w:lvl w:ilvl="1" w:tplc="D6482F44">
      <w:start w:val="1"/>
      <w:numFmt w:val="lowerLetter"/>
      <w:lvlText w:val="%2."/>
      <w:lvlJc w:val="left"/>
      <w:pPr>
        <w:ind w:left="1080" w:hanging="360"/>
      </w:pPr>
      <w:rPr>
        <w:b w:val="0"/>
      </w:rPr>
    </w:lvl>
    <w:lvl w:ilvl="2" w:tplc="0419001B">
      <w:start w:val="1"/>
      <w:numFmt w:val="lowerRoman"/>
      <w:lvlText w:val="%3."/>
      <w:lvlJc w:val="right"/>
      <w:pPr>
        <w:ind w:left="1800" w:hanging="180"/>
      </w:pPr>
    </w:lvl>
    <w:lvl w:ilvl="3" w:tplc="FA24DDCE">
      <w:start w:val="1"/>
      <w:numFmt w:val="decimal"/>
      <w:lvlText w:val="%4)"/>
      <w:lvlJc w:val="left"/>
      <w:pPr>
        <w:ind w:left="2520" w:hanging="360"/>
      </w:pPr>
      <w:rPr>
        <w:rFonts w:cstheme="minorHAnsi" w:hint="default"/>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4" w15:restartNumberingAfterBreak="0">
    <w:nsid w:val="5F255D22"/>
    <w:multiLevelType w:val="hybridMultilevel"/>
    <w:tmpl w:val="9F90E086"/>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5" w15:restartNumberingAfterBreak="0">
    <w:nsid w:val="5F3361D0"/>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6" w15:restartNumberingAfterBreak="0">
    <w:nsid w:val="5F4C30FF"/>
    <w:multiLevelType w:val="hybridMultilevel"/>
    <w:tmpl w:val="7C880B10"/>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C6A685C0">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7" w15:restartNumberingAfterBreak="0">
    <w:nsid w:val="5F6C0F02"/>
    <w:multiLevelType w:val="hybridMultilevel"/>
    <w:tmpl w:val="D2908110"/>
    <w:lvl w:ilvl="0" w:tplc="A3D6CA0C">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8" w15:restartNumberingAfterBreak="0">
    <w:nsid w:val="5F8F3F29"/>
    <w:multiLevelType w:val="multilevel"/>
    <w:tmpl w:val="9808D334"/>
    <w:lvl w:ilvl="0">
      <w:start w:val="6"/>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2"/>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479" w15:restartNumberingAfterBreak="0">
    <w:nsid w:val="60270F3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0" w15:restartNumberingAfterBreak="0">
    <w:nsid w:val="60A570D6"/>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1" w15:restartNumberingAfterBreak="0">
    <w:nsid w:val="60C70481"/>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2" w15:restartNumberingAfterBreak="0">
    <w:nsid w:val="6100125A"/>
    <w:multiLevelType w:val="hybridMultilevel"/>
    <w:tmpl w:val="129EBB3A"/>
    <w:lvl w:ilvl="0" w:tplc="8508E37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3" w15:restartNumberingAfterBreak="0">
    <w:nsid w:val="610C673B"/>
    <w:multiLevelType w:val="multilevel"/>
    <w:tmpl w:val="23A49E02"/>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4" w15:restartNumberingAfterBreak="0">
    <w:nsid w:val="611E0E4E"/>
    <w:multiLevelType w:val="multilevel"/>
    <w:tmpl w:val="D3E0F686"/>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5" w15:restartNumberingAfterBreak="0">
    <w:nsid w:val="612356AC"/>
    <w:multiLevelType w:val="hybridMultilevel"/>
    <w:tmpl w:val="03FC3596"/>
    <w:lvl w:ilvl="0" w:tplc="055CDCF8">
      <w:start w:val="1"/>
      <w:numFmt w:val="decimal"/>
      <w:lvlText w:val="%1)"/>
      <w:lvlJc w:val="left"/>
      <w:pPr>
        <w:ind w:left="720" w:hanging="360"/>
      </w:pPr>
      <w:rPr>
        <w:rFonts w:asciiTheme="minorHAnsi" w:eastAsiaTheme="minorEastAsia" w:hAnsiTheme="minorHAnsi" w:cstheme="minorBidi"/>
        <w:b w:val="0"/>
        <w:color w:val="auto"/>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6" w15:restartNumberingAfterBreak="0">
    <w:nsid w:val="613027F3"/>
    <w:multiLevelType w:val="hybridMultilevel"/>
    <w:tmpl w:val="39609B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7" w15:restartNumberingAfterBreak="0">
    <w:nsid w:val="6188600B"/>
    <w:multiLevelType w:val="multilevel"/>
    <w:tmpl w:val="8BE41EEA"/>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2"/>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488" w15:restartNumberingAfterBreak="0">
    <w:nsid w:val="61C3397A"/>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9" w15:restartNumberingAfterBreak="0">
    <w:nsid w:val="621D2FF3"/>
    <w:multiLevelType w:val="hybridMultilevel"/>
    <w:tmpl w:val="AA16B99C"/>
    <w:lvl w:ilvl="0" w:tplc="0DDE4D06">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0" w15:restartNumberingAfterBreak="0">
    <w:nsid w:val="622D2682"/>
    <w:multiLevelType w:val="hybridMultilevel"/>
    <w:tmpl w:val="1716289A"/>
    <w:lvl w:ilvl="0" w:tplc="101ECF8C">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1" w15:restartNumberingAfterBreak="0">
    <w:nsid w:val="624533FF"/>
    <w:multiLevelType w:val="hybridMultilevel"/>
    <w:tmpl w:val="A7D8BBA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2" w15:restartNumberingAfterBreak="0">
    <w:nsid w:val="626D31DC"/>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3" w15:restartNumberingAfterBreak="0">
    <w:nsid w:val="628D755A"/>
    <w:multiLevelType w:val="hybridMultilevel"/>
    <w:tmpl w:val="4D3C5F5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4" w15:restartNumberingAfterBreak="0">
    <w:nsid w:val="62A06FCF"/>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5" w15:restartNumberingAfterBreak="0">
    <w:nsid w:val="62B33922"/>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6" w15:restartNumberingAfterBreak="0">
    <w:nsid w:val="62C326C7"/>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7" w15:restartNumberingAfterBreak="0">
    <w:nsid w:val="62E07924"/>
    <w:multiLevelType w:val="hybridMultilevel"/>
    <w:tmpl w:val="9738A606"/>
    <w:lvl w:ilvl="0" w:tplc="DDBC33B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8" w15:restartNumberingAfterBreak="0">
    <w:nsid w:val="636B4617"/>
    <w:multiLevelType w:val="hybridMultilevel"/>
    <w:tmpl w:val="425AC45E"/>
    <w:lvl w:ilvl="0" w:tplc="BE58C360">
      <w:start w:val="1"/>
      <w:numFmt w:val="decimal"/>
      <w:lvlText w:val="%1)"/>
      <w:lvlJc w:val="left"/>
      <w:pPr>
        <w:ind w:left="720" w:hanging="360"/>
      </w:pPr>
      <w:rPr>
        <w:rFonts w:asciiTheme="minorHAnsi" w:eastAsiaTheme="minorEastAsia" w:hAnsiTheme="minorHAnsi" w:cstheme="minorBidi"/>
        <w:b w:val="0"/>
        <w:sz w:val="24"/>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9" w15:restartNumberingAfterBreak="0">
    <w:nsid w:val="6380720F"/>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0" w15:restartNumberingAfterBreak="0">
    <w:nsid w:val="63B14D11"/>
    <w:multiLevelType w:val="hybridMultilevel"/>
    <w:tmpl w:val="3A1CD556"/>
    <w:lvl w:ilvl="0" w:tplc="D6ECCAF2">
      <w:start w:val="1"/>
      <w:numFmt w:val="decimal"/>
      <w:lvlText w:val="%1)"/>
      <w:lvlJc w:val="left"/>
      <w:pPr>
        <w:ind w:left="720" w:hanging="360"/>
      </w:pPr>
      <w:rPr>
        <w:rFonts w:asciiTheme="minorHAnsi" w:eastAsiaTheme="minorEastAsia" w:hAnsiTheme="minorHAnsi" w:cstheme="minorBid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1" w15:restartNumberingAfterBreak="0">
    <w:nsid w:val="63B4474D"/>
    <w:multiLevelType w:val="hybridMultilevel"/>
    <w:tmpl w:val="3FBA570E"/>
    <w:lvl w:ilvl="0" w:tplc="2A90490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2" w15:restartNumberingAfterBreak="0">
    <w:nsid w:val="63F90DE9"/>
    <w:multiLevelType w:val="hybridMultilevel"/>
    <w:tmpl w:val="C3DE9C8E"/>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3" w15:restartNumberingAfterBreak="0">
    <w:nsid w:val="644D26C1"/>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4" w15:restartNumberingAfterBreak="0">
    <w:nsid w:val="64AE332C"/>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5" w15:restartNumberingAfterBreak="0">
    <w:nsid w:val="64BD68BA"/>
    <w:multiLevelType w:val="hybridMultilevel"/>
    <w:tmpl w:val="F084A78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6" w15:restartNumberingAfterBreak="0">
    <w:nsid w:val="652A4985"/>
    <w:multiLevelType w:val="hybridMultilevel"/>
    <w:tmpl w:val="0824D1F6"/>
    <w:lvl w:ilvl="0" w:tplc="531487EA">
      <w:start w:val="1"/>
      <w:numFmt w:val="decimal"/>
      <w:lvlText w:val="%1)"/>
      <w:lvlJc w:val="left"/>
      <w:pPr>
        <w:ind w:left="720" w:hanging="360"/>
      </w:pPr>
      <w:rPr>
        <w:rFonts w:asciiTheme="minorHAnsi" w:eastAsiaTheme="minorEastAsia" w:hAnsiTheme="minorHAnsi" w:cstheme="minorBidi"/>
        <w:b w:val="0"/>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7" w15:restartNumberingAfterBreak="0">
    <w:nsid w:val="65AB142D"/>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8" w15:restartNumberingAfterBreak="0">
    <w:nsid w:val="65CB7126"/>
    <w:multiLevelType w:val="hybridMultilevel"/>
    <w:tmpl w:val="A156FF3C"/>
    <w:lvl w:ilvl="0" w:tplc="32204662">
      <w:start w:val="1"/>
      <w:numFmt w:val="decimal"/>
      <w:lvlText w:val="%1)"/>
      <w:lvlJc w:val="left"/>
      <w:pPr>
        <w:ind w:left="720" w:hanging="360"/>
      </w:pPr>
      <w:rPr>
        <w:rFonts w:asciiTheme="minorHAnsi" w:eastAsiaTheme="minorEastAsia" w:hAnsiTheme="minorHAnsi" w:cstheme="minorBid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9" w15:restartNumberingAfterBreak="0">
    <w:nsid w:val="662741A2"/>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0" w15:restartNumberingAfterBreak="0">
    <w:nsid w:val="664955D8"/>
    <w:multiLevelType w:val="hybridMultilevel"/>
    <w:tmpl w:val="38F46F24"/>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1" w15:restartNumberingAfterBreak="0">
    <w:nsid w:val="664B2A5E"/>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2" w15:restartNumberingAfterBreak="0">
    <w:nsid w:val="666C11B7"/>
    <w:multiLevelType w:val="multilevel"/>
    <w:tmpl w:val="88C688A6"/>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513" w15:restartNumberingAfterBreak="0">
    <w:nsid w:val="66B904A5"/>
    <w:multiLevelType w:val="hybridMultilevel"/>
    <w:tmpl w:val="201ADC8A"/>
    <w:lvl w:ilvl="0" w:tplc="1584ECEA">
      <w:start w:val="1"/>
      <w:numFmt w:val="decimal"/>
      <w:lvlText w:val="%1)"/>
      <w:lvlJc w:val="left"/>
      <w:pPr>
        <w:ind w:left="360" w:hanging="360"/>
      </w:pPr>
      <w:rPr>
        <w:rFonts w:asciiTheme="minorHAnsi" w:eastAsiaTheme="minorEastAsia" w:hAnsiTheme="minorHAnsi" w:cstheme="minorBidi"/>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4" w15:restartNumberingAfterBreak="0">
    <w:nsid w:val="66D7192A"/>
    <w:multiLevelType w:val="hybridMultilevel"/>
    <w:tmpl w:val="9F90E086"/>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5" w15:restartNumberingAfterBreak="0">
    <w:nsid w:val="66D95C52"/>
    <w:multiLevelType w:val="multilevel"/>
    <w:tmpl w:val="E31429BE"/>
    <w:lvl w:ilvl="0">
      <w:start w:val="6"/>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2"/>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516" w15:restartNumberingAfterBreak="0">
    <w:nsid w:val="66E07D4E"/>
    <w:multiLevelType w:val="hybridMultilevel"/>
    <w:tmpl w:val="BC84A6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7" w15:restartNumberingAfterBreak="0">
    <w:nsid w:val="66FD3B5D"/>
    <w:multiLevelType w:val="hybridMultilevel"/>
    <w:tmpl w:val="6E66C87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8" w15:restartNumberingAfterBreak="0">
    <w:nsid w:val="66FD4870"/>
    <w:multiLevelType w:val="multilevel"/>
    <w:tmpl w:val="8CB6C958"/>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9" w15:restartNumberingAfterBreak="0">
    <w:nsid w:val="67671F9E"/>
    <w:multiLevelType w:val="multilevel"/>
    <w:tmpl w:val="3CDE6E94"/>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2"/>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520" w15:restartNumberingAfterBreak="0">
    <w:nsid w:val="67684E0F"/>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1" w15:restartNumberingAfterBreak="0">
    <w:nsid w:val="68013B63"/>
    <w:multiLevelType w:val="hybridMultilevel"/>
    <w:tmpl w:val="9F90E086"/>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2" w15:restartNumberingAfterBreak="0">
    <w:nsid w:val="6830353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3" w15:restartNumberingAfterBreak="0">
    <w:nsid w:val="687760E0"/>
    <w:multiLevelType w:val="hybridMultilevel"/>
    <w:tmpl w:val="4DF646C0"/>
    <w:lvl w:ilvl="0" w:tplc="98789AB8">
      <w:start w:val="1"/>
      <w:numFmt w:val="decimal"/>
      <w:lvlText w:val="%1)"/>
      <w:lvlJc w:val="left"/>
      <w:pPr>
        <w:ind w:left="360" w:hanging="360"/>
      </w:pPr>
      <w:rPr>
        <w:rFonts w:asciiTheme="minorHAnsi" w:eastAsiaTheme="minorEastAsia" w:hAnsiTheme="minorHAnsi" w:cstheme="minorBidi"/>
        <w:b w:val="0"/>
        <w:color w:val="auto"/>
      </w:rPr>
    </w:lvl>
    <w:lvl w:ilvl="1" w:tplc="D6482F44">
      <w:start w:val="1"/>
      <w:numFmt w:val="lowerLetter"/>
      <w:lvlText w:val="%2."/>
      <w:lvlJc w:val="left"/>
      <w:pPr>
        <w:ind w:left="1080" w:hanging="360"/>
      </w:pPr>
      <w:rPr>
        <w:b w:val="0"/>
      </w:rPr>
    </w:lvl>
    <w:lvl w:ilvl="2" w:tplc="0419001B">
      <w:start w:val="1"/>
      <w:numFmt w:val="lowerRoman"/>
      <w:lvlText w:val="%3."/>
      <w:lvlJc w:val="right"/>
      <w:pPr>
        <w:ind w:left="1800" w:hanging="180"/>
      </w:pPr>
    </w:lvl>
    <w:lvl w:ilvl="3" w:tplc="FA24DDCE">
      <w:start w:val="1"/>
      <w:numFmt w:val="decimal"/>
      <w:lvlText w:val="%4)"/>
      <w:lvlJc w:val="left"/>
      <w:pPr>
        <w:ind w:left="2520" w:hanging="360"/>
      </w:pPr>
      <w:rPr>
        <w:rFonts w:cstheme="minorHAnsi" w:hint="default"/>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4" w15:restartNumberingAfterBreak="0">
    <w:nsid w:val="68A67A35"/>
    <w:multiLevelType w:val="multilevel"/>
    <w:tmpl w:val="9F2CE040"/>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5" w15:restartNumberingAfterBreak="0">
    <w:nsid w:val="68F24A3D"/>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6" w15:restartNumberingAfterBreak="0">
    <w:nsid w:val="68FC5B60"/>
    <w:multiLevelType w:val="hybridMultilevel"/>
    <w:tmpl w:val="6E66C87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7" w15:restartNumberingAfterBreak="0">
    <w:nsid w:val="690F2262"/>
    <w:multiLevelType w:val="hybridMultilevel"/>
    <w:tmpl w:val="C16A9C5A"/>
    <w:lvl w:ilvl="0" w:tplc="D4D68DE4">
      <w:start w:val="1"/>
      <w:numFmt w:val="bullet"/>
      <w:pStyle w:val="a3"/>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9B188C70">
      <w:numFmt w:val="bullet"/>
      <w:lvlText w:val="•"/>
      <w:lvlJc w:val="left"/>
      <w:pPr>
        <w:ind w:left="3371" w:hanging="720"/>
      </w:pPr>
      <w:rPr>
        <w:rFonts w:ascii="Times New Roman" w:eastAsia="Times New Roman" w:hAnsi="Times New Roman" w:cs="Times New Roman"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8" w15:restartNumberingAfterBreak="0">
    <w:nsid w:val="6915152E"/>
    <w:multiLevelType w:val="hybridMultilevel"/>
    <w:tmpl w:val="6F92A6C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9" w15:restartNumberingAfterBreak="0">
    <w:nsid w:val="69553261"/>
    <w:multiLevelType w:val="hybridMultilevel"/>
    <w:tmpl w:val="69207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0" w15:restartNumberingAfterBreak="0">
    <w:nsid w:val="697457FF"/>
    <w:multiLevelType w:val="hybridMultilevel"/>
    <w:tmpl w:val="11A8D246"/>
    <w:lvl w:ilvl="0" w:tplc="3CBEA6E2">
      <w:start w:val="1"/>
      <w:numFmt w:val="lowerLetter"/>
      <w:lvlText w:val="%1."/>
      <w:lvlJc w:val="left"/>
      <w:pPr>
        <w:ind w:left="25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1" w15:restartNumberingAfterBreak="0">
    <w:nsid w:val="69C43F6D"/>
    <w:multiLevelType w:val="multilevel"/>
    <w:tmpl w:val="9F2CE040"/>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2" w15:restartNumberingAfterBreak="0">
    <w:nsid w:val="69DF5AA9"/>
    <w:multiLevelType w:val="hybridMultilevel"/>
    <w:tmpl w:val="804EC2D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7D6E4E92">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3" w15:restartNumberingAfterBreak="0">
    <w:nsid w:val="6A0C0E17"/>
    <w:multiLevelType w:val="hybridMultilevel"/>
    <w:tmpl w:val="04FEC07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4" w15:restartNumberingAfterBreak="0">
    <w:nsid w:val="6A5D3293"/>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5" w15:restartNumberingAfterBreak="0">
    <w:nsid w:val="6B60022F"/>
    <w:multiLevelType w:val="hybridMultilevel"/>
    <w:tmpl w:val="8D0207B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6" w15:restartNumberingAfterBreak="0">
    <w:nsid w:val="6B9A4929"/>
    <w:multiLevelType w:val="hybridMultilevel"/>
    <w:tmpl w:val="D0ACD898"/>
    <w:lvl w:ilvl="0" w:tplc="8508E378">
      <w:start w:val="1"/>
      <w:numFmt w:val="decimal"/>
      <w:lvlText w:val="%1)"/>
      <w:lvlJc w:val="left"/>
      <w:pPr>
        <w:ind w:left="720" w:hanging="360"/>
      </w:pPr>
      <w:rPr>
        <w:b w:val="0"/>
      </w:rPr>
    </w:lvl>
    <w:lvl w:ilvl="1" w:tplc="EFECD1F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7" w15:restartNumberingAfterBreak="0">
    <w:nsid w:val="6BBE36DD"/>
    <w:multiLevelType w:val="hybridMultilevel"/>
    <w:tmpl w:val="A0706F0C"/>
    <w:lvl w:ilvl="0" w:tplc="ABA0B102">
      <w:start w:val="1"/>
      <w:numFmt w:val="decimal"/>
      <w:lvlText w:val="%1)"/>
      <w:lvlJc w:val="left"/>
      <w:pPr>
        <w:ind w:left="720" w:hanging="360"/>
      </w:pPr>
      <w:rPr>
        <w:rFonts w:asciiTheme="minorHAnsi" w:eastAsiaTheme="minorEastAsia" w:hAnsiTheme="minorHAnsi" w:cstheme="minorBid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8" w15:restartNumberingAfterBreak="0">
    <w:nsid w:val="6BD06B5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9" w15:restartNumberingAfterBreak="0">
    <w:nsid w:val="6C2B750B"/>
    <w:multiLevelType w:val="multilevel"/>
    <w:tmpl w:val="101EA256"/>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0" w15:restartNumberingAfterBreak="0">
    <w:nsid w:val="6CB660ED"/>
    <w:multiLevelType w:val="hybridMultilevel"/>
    <w:tmpl w:val="9738A606"/>
    <w:lvl w:ilvl="0" w:tplc="DDBC33B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1" w15:restartNumberingAfterBreak="0">
    <w:nsid w:val="6CC104A9"/>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2" w15:restartNumberingAfterBreak="0">
    <w:nsid w:val="6D01171D"/>
    <w:multiLevelType w:val="hybridMultilevel"/>
    <w:tmpl w:val="38F46F24"/>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3" w15:restartNumberingAfterBreak="0">
    <w:nsid w:val="6D3301E8"/>
    <w:multiLevelType w:val="hybridMultilevel"/>
    <w:tmpl w:val="E802465C"/>
    <w:lvl w:ilvl="0" w:tplc="97BC883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4" w15:restartNumberingAfterBreak="0">
    <w:nsid w:val="6D69277D"/>
    <w:multiLevelType w:val="hybridMultilevel"/>
    <w:tmpl w:val="6CBAABAA"/>
    <w:lvl w:ilvl="0" w:tplc="1480D344">
      <w:start w:val="1"/>
      <w:numFmt w:val="decimal"/>
      <w:lvlText w:val="%1)"/>
      <w:lvlJc w:val="left"/>
      <w:pPr>
        <w:ind w:left="720" w:hanging="360"/>
      </w:pPr>
      <w:rPr>
        <w:rFonts w:asciiTheme="minorHAnsi" w:eastAsiaTheme="minorEastAsia" w:hAnsiTheme="minorHAnsi" w:cstheme="minorBidi"/>
        <w:b/>
        <w:sz w:val="24"/>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5" w15:restartNumberingAfterBreak="0">
    <w:nsid w:val="6E0D4974"/>
    <w:multiLevelType w:val="hybridMultilevel"/>
    <w:tmpl w:val="772EC0D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6" w15:restartNumberingAfterBreak="0">
    <w:nsid w:val="6E11533A"/>
    <w:multiLevelType w:val="hybridMultilevel"/>
    <w:tmpl w:val="7C880B10"/>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C6A685C0">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7" w15:restartNumberingAfterBreak="0">
    <w:nsid w:val="6E6856B8"/>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8" w15:restartNumberingAfterBreak="0">
    <w:nsid w:val="6E743A7A"/>
    <w:multiLevelType w:val="multilevel"/>
    <w:tmpl w:val="7124F1B6"/>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9" w15:restartNumberingAfterBreak="0">
    <w:nsid w:val="6EAE5E39"/>
    <w:multiLevelType w:val="hybridMultilevel"/>
    <w:tmpl w:val="602E5E72"/>
    <w:lvl w:ilvl="0" w:tplc="9C446D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0" w15:restartNumberingAfterBreak="0">
    <w:nsid w:val="6EB8646B"/>
    <w:multiLevelType w:val="multilevel"/>
    <w:tmpl w:val="6610EBDC"/>
    <w:lvl w:ilvl="0">
      <w:start w:val="1"/>
      <w:numFmt w:val="decimal"/>
      <w:lvlText w:val="%1)"/>
      <w:lvlJc w:val="left"/>
      <w:pPr>
        <w:ind w:left="360" w:hanging="360"/>
      </w:pPr>
      <w:rPr>
        <w:b/>
      </w:rPr>
    </w:lvl>
    <w:lvl w:ilvl="1">
      <w:start w:val="1"/>
      <w:numFmt w:val="lowerLetter"/>
      <w:lvlText w:val="%2)"/>
      <w:lvlJc w:val="left"/>
      <w:pPr>
        <w:ind w:left="720" w:hanging="360"/>
      </w:pPr>
      <w:rPr>
        <w:b w:val="0"/>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1" w15:restartNumberingAfterBreak="0">
    <w:nsid w:val="6EDF3039"/>
    <w:multiLevelType w:val="hybridMultilevel"/>
    <w:tmpl w:val="6BE6B05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2" w15:restartNumberingAfterBreak="0">
    <w:nsid w:val="6EE102A3"/>
    <w:multiLevelType w:val="hybridMultilevel"/>
    <w:tmpl w:val="D0ACD898"/>
    <w:lvl w:ilvl="0" w:tplc="8508E378">
      <w:start w:val="1"/>
      <w:numFmt w:val="decimal"/>
      <w:lvlText w:val="%1)"/>
      <w:lvlJc w:val="left"/>
      <w:pPr>
        <w:ind w:left="720" w:hanging="360"/>
      </w:pPr>
      <w:rPr>
        <w:b w:val="0"/>
      </w:rPr>
    </w:lvl>
    <w:lvl w:ilvl="1" w:tplc="EFECD1F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3" w15:restartNumberingAfterBreak="0">
    <w:nsid w:val="6EF15FEB"/>
    <w:multiLevelType w:val="hybridMultilevel"/>
    <w:tmpl w:val="38F46F24"/>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4" w15:restartNumberingAfterBreak="0">
    <w:nsid w:val="6F1A17B1"/>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5" w15:restartNumberingAfterBreak="0">
    <w:nsid w:val="6F2A6B9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6" w15:restartNumberingAfterBreak="0">
    <w:nsid w:val="6F3D4813"/>
    <w:multiLevelType w:val="hybridMultilevel"/>
    <w:tmpl w:val="A77A6AEC"/>
    <w:lvl w:ilvl="0" w:tplc="19F2D68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7" w15:restartNumberingAfterBreak="0">
    <w:nsid w:val="6F445556"/>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8" w15:restartNumberingAfterBreak="0">
    <w:nsid w:val="6F4B632E"/>
    <w:multiLevelType w:val="hybridMultilevel"/>
    <w:tmpl w:val="6CBAABAA"/>
    <w:lvl w:ilvl="0" w:tplc="1480D344">
      <w:start w:val="1"/>
      <w:numFmt w:val="decimal"/>
      <w:lvlText w:val="%1)"/>
      <w:lvlJc w:val="left"/>
      <w:pPr>
        <w:ind w:left="720" w:hanging="360"/>
      </w:pPr>
      <w:rPr>
        <w:rFonts w:asciiTheme="minorHAnsi" w:eastAsiaTheme="minorEastAsia" w:hAnsiTheme="minorHAnsi" w:cstheme="minorBidi"/>
        <w:b/>
        <w:sz w:val="24"/>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9" w15:restartNumberingAfterBreak="0">
    <w:nsid w:val="6F54300F"/>
    <w:multiLevelType w:val="hybridMultilevel"/>
    <w:tmpl w:val="E7CAE4E0"/>
    <w:lvl w:ilvl="0" w:tplc="1584ECEA">
      <w:start w:val="1"/>
      <w:numFmt w:val="decimal"/>
      <w:lvlText w:val="%1)"/>
      <w:lvlJc w:val="left"/>
      <w:pPr>
        <w:ind w:left="360" w:hanging="360"/>
      </w:pPr>
      <w:rPr>
        <w:rFonts w:asciiTheme="minorHAnsi" w:eastAsiaTheme="minorEastAsia" w:hAnsiTheme="minorHAnsi" w:cstheme="minorBidi"/>
        <w:b w:val="0"/>
      </w:rPr>
    </w:lvl>
    <w:lvl w:ilvl="1" w:tplc="D6482F44">
      <w:start w:val="1"/>
      <w:numFmt w:val="lowerLetter"/>
      <w:lvlText w:val="%2."/>
      <w:lvlJc w:val="left"/>
      <w:pPr>
        <w:ind w:left="1080" w:hanging="360"/>
      </w:pPr>
      <w:rPr>
        <w:b w:val="0"/>
      </w:rPr>
    </w:lvl>
    <w:lvl w:ilvl="2" w:tplc="0419001B">
      <w:start w:val="1"/>
      <w:numFmt w:val="lowerRoman"/>
      <w:lvlText w:val="%3."/>
      <w:lvlJc w:val="right"/>
      <w:pPr>
        <w:ind w:left="1800" w:hanging="180"/>
      </w:pPr>
    </w:lvl>
    <w:lvl w:ilvl="3" w:tplc="FA24DDCE">
      <w:start w:val="1"/>
      <w:numFmt w:val="decimal"/>
      <w:lvlText w:val="%4)"/>
      <w:lvlJc w:val="left"/>
      <w:pPr>
        <w:ind w:left="2520" w:hanging="360"/>
      </w:pPr>
      <w:rPr>
        <w:rFonts w:cstheme="minorHAnsi" w:hint="default"/>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0" w15:restartNumberingAfterBreak="0">
    <w:nsid w:val="702F0CB3"/>
    <w:multiLevelType w:val="hybridMultilevel"/>
    <w:tmpl w:val="3FBA570E"/>
    <w:lvl w:ilvl="0" w:tplc="2A90490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1" w15:restartNumberingAfterBreak="0">
    <w:nsid w:val="707E5F1B"/>
    <w:multiLevelType w:val="hybridMultilevel"/>
    <w:tmpl w:val="3A1CD556"/>
    <w:lvl w:ilvl="0" w:tplc="D6ECCAF2">
      <w:start w:val="1"/>
      <w:numFmt w:val="decimal"/>
      <w:lvlText w:val="%1)"/>
      <w:lvlJc w:val="left"/>
      <w:pPr>
        <w:ind w:left="720" w:hanging="360"/>
      </w:pPr>
      <w:rPr>
        <w:rFonts w:asciiTheme="minorHAnsi" w:eastAsiaTheme="minorEastAsia" w:hAnsiTheme="minorHAnsi" w:cstheme="minorBid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2" w15:restartNumberingAfterBreak="0">
    <w:nsid w:val="70BC244F"/>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3" w15:restartNumberingAfterBreak="0">
    <w:nsid w:val="71453B76"/>
    <w:multiLevelType w:val="hybridMultilevel"/>
    <w:tmpl w:val="241EE6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4" w15:restartNumberingAfterBreak="0">
    <w:nsid w:val="716C01C7"/>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5" w15:restartNumberingAfterBreak="0">
    <w:nsid w:val="717F6B2F"/>
    <w:multiLevelType w:val="hybridMultilevel"/>
    <w:tmpl w:val="7C880B10"/>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C6A685C0">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6" w15:restartNumberingAfterBreak="0">
    <w:nsid w:val="721F67BB"/>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7" w15:restartNumberingAfterBreak="0">
    <w:nsid w:val="722250AF"/>
    <w:multiLevelType w:val="hybridMultilevel"/>
    <w:tmpl w:val="998611E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8" w15:restartNumberingAfterBreak="0">
    <w:nsid w:val="722A74A4"/>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9" w15:restartNumberingAfterBreak="0">
    <w:nsid w:val="725209DE"/>
    <w:multiLevelType w:val="multilevel"/>
    <w:tmpl w:val="9F2CE040"/>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0" w15:restartNumberingAfterBreak="0">
    <w:nsid w:val="72C84294"/>
    <w:multiLevelType w:val="hybridMultilevel"/>
    <w:tmpl w:val="E7CAE4E0"/>
    <w:lvl w:ilvl="0" w:tplc="1584ECEA">
      <w:start w:val="1"/>
      <w:numFmt w:val="decimal"/>
      <w:lvlText w:val="%1)"/>
      <w:lvlJc w:val="left"/>
      <w:pPr>
        <w:ind w:left="360" w:hanging="360"/>
      </w:pPr>
      <w:rPr>
        <w:rFonts w:asciiTheme="minorHAnsi" w:eastAsiaTheme="minorEastAsia" w:hAnsiTheme="minorHAnsi" w:cstheme="minorBidi"/>
        <w:b w:val="0"/>
      </w:rPr>
    </w:lvl>
    <w:lvl w:ilvl="1" w:tplc="D6482F44">
      <w:start w:val="1"/>
      <w:numFmt w:val="lowerLetter"/>
      <w:lvlText w:val="%2."/>
      <w:lvlJc w:val="left"/>
      <w:pPr>
        <w:ind w:left="1080" w:hanging="360"/>
      </w:pPr>
      <w:rPr>
        <w:b w:val="0"/>
      </w:rPr>
    </w:lvl>
    <w:lvl w:ilvl="2" w:tplc="0419001B">
      <w:start w:val="1"/>
      <w:numFmt w:val="lowerRoman"/>
      <w:lvlText w:val="%3."/>
      <w:lvlJc w:val="right"/>
      <w:pPr>
        <w:ind w:left="1800" w:hanging="180"/>
      </w:pPr>
    </w:lvl>
    <w:lvl w:ilvl="3" w:tplc="FA24DDCE">
      <w:start w:val="1"/>
      <w:numFmt w:val="decimal"/>
      <w:lvlText w:val="%4)"/>
      <w:lvlJc w:val="left"/>
      <w:pPr>
        <w:ind w:left="2520" w:hanging="360"/>
      </w:pPr>
      <w:rPr>
        <w:rFonts w:cstheme="minorHAnsi" w:hint="default"/>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1" w15:restartNumberingAfterBreak="0">
    <w:nsid w:val="72E45DE8"/>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2" w15:restartNumberingAfterBreak="0">
    <w:nsid w:val="73026A7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3" w15:restartNumberingAfterBreak="0">
    <w:nsid w:val="734A1D73"/>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4" w15:restartNumberingAfterBreak="0">
    <w:nsid w:val="73537D88"/>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5" w15:restartNumberingAfterBreak="0">
    <w:nsid w:val="736259A5"/>
    <w:multiLevelType w:val="hybridMultilevel"/>
    <w:tmpl w:val="339C4DFE"/>
    <w:lvl w:ilvl="0" w:tplc="6B9EF452">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6" w15:restartNumberingAfterBreak="0">
    <w:nsid w:val="738510F5"/>
    <w:multiLevelType w:val="hybridMultilevel"/>
    <w:tmpl w:val="339C4DFE"/>
    <w:lvl w:ilvl="0" w:tplc="6B9EF452">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7" w15:restartNumberingAfterBreak="0">
    <w:nsid w:val="73A6767C"/>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8" w15:restartNumberingAfterBreak="0">
    <w:nsid w:val="73AD7C84"/>
    <w:multiLevelType w:val="hybridMultilevel"/>
    <w:tmpl w:val="D7686EFC"/>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9" w15:restartNumberingAfterBreak="0">
    <w:nsid w:val="73AE1E3E"/>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0" w15:restartNumberingAfterBreak="0">
    <w:nsid w:val="73B66E78"/>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1" w15:restartNumberingAfterBreak="0">
    <w:nsid w:val="73F708B2"/>
    <w:multiLevelType w:val="hybridMultilevel"/>
    <w:tmpl w:val="E7CAE4E0"/>
    <w:lvl w:ilvl="0" w:tplc="1584ECEA">
      <w:start w:val="1"/>
      <w:numFmt w:val="decimal"/>
      <w:lvlText w:val="%1)"/>
      <w:lvlJc w:val="left"/>
      <w:pPr>
        <w:ind w:left="360" w:hanging="360"/>
      </w:pPr>
      <w:rPr>
        <w:rFonts w:asciiTheme="minorHAnsi" w:eastAsiaTheme="minorEastAsia" w:hAnsiTheme="minorHAnsi" w:cstheme="minorBidi"/>
        <w:b w:val="0"/>
      </w:rPr>
    </w:lvl>
    <w:lvl w:ilvl="1" w:tplc="D6482F44">
      <w:start w:val="1"/>
      <w:numFmt w:val="lowerLetter"/>
      <w:lvlText w:val="%2."/>
      <w:lvlJc w:val="left"/>
      <w:pPr>
        <w:ind w:left="1080" w:hanging="360"/>
      </w:pPr>
      <w:rPr>
        <w:b w:val="0"/>
      </w:rPr>
    </w:lvl>
    <w:lvl w:ilvl="2" w:tplc="0419001B">
      <w:start w:val="1"/>
      <w:numFmt w:val="lowerRoman"/>
      <w:lvlText w:val="%3."/>
      <w:lvlJc w:val="right"/>
      <w:pPr>
        <w:ind w:left="1800" w:hanging="180"/>
      </w:pPr>
    </w:lvl>
    <w:lvl w:ilvl="3" w:tplc="FA24DDCE">
      <w:start w:val="1"/>
      <w:numFmt w:val="decimal"/>
      <w:lvlText w:val="%4)"/>
      <w:lvlJc w:val="left"/>
      <w:pPr>
        <w:ind w:left="2520" w:hanging="360"/>
      </w:pPr>
      <w:rPr>
        <w:rFonts w:cstheme="minorHAnsi" w:hint="default"/>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2" w15:restartNumberingAfterBreak="0">
    <w:nsid w:val="74411FBD"/>
    <w:multiLevelType w:val="multilevel"/>
    <w:tmpl w:val="7124F1B6"/>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3" w15:restartNumberingAfterBreak="0">
    <w:nsid w:val="744F5029"/>
    <w:multiLevelType w:val="hybridMultilevel"/>
    <w:tmpl w:val="083C5B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4" w15:restartNumberingAfterBreak="0">
    <w:nsid w:val="74524DFF"/>
    <w:multiLevelType w:val="hybridMultilevel"/>
    <w:tmpl w:val="CEB232FA"/>
    <w:lvl w:ilvl="0" w:tplc="0E58B1D6">
      <w:start w:val="2"/>
      <w:numFmt w:val="decimal"/>
      <w:lvlText w:val="%1)"/>
      <w:lvlJc w:val="left"/>
      <w:pPr>
        <w:ind w:left="720" w:hanging="360"/>
      </w:pPr>
      <w:rPr>
        <w:rFonts w:asciiTheme="minorHAnsi" w:eastAsiaTheme="minorEastAsia" w:hAnsiTheme="minorHAnsi" w:cstheme="minorBidi" w:hint="default"/>
        <w:b w:val="0"/>
      </w:rPr>
    </w:lvl>
    <w:lvl w:ilvl="1" w:tplc="DEEE0AE6">
      <w:start w:val="1"/>
      <w:numFmt w:val="lowerLetter"/>
      <w:lvlText w:val="%2."/>
      <w:lvlJc w:val="left"/>
      <w:pPr>
        <w:ind w:left="1440" w:hanging="360"/>
      </w:pPr>
      <w:rPr>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5" w15:restartNumberingAfterBreak="0">
    <w:nsid w:val="7470428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6" w15:restartNumberingAfterBreak="0">
    <w:nsid w:val="7479042B"/>
    <w:multiLevelType w:val="hybridMultilevel"/>
    <w:tmpl w:val="812AAB4E"/>
    <w:lvl w:ilvl="0" w:tplc="765ADAF2">
      <w:start w:val="1"/>
      <w:numFmt w:val="decimal"/>
      <w:lvlText w:val="%1."/>
      <w:lvlJc w:val="left"/>
      <w:pPr>
        <w:ind w:left="720" w:hanging="360"/>
      </w:pPr>
      <w:rPr>
        <w:b w:val="0"/>
      </w:rPr>
    </w:lvl>
    <w:lvl w:ilvl="1" w:tplc="04190019">
      <w:start w:val="1"/>
      <w:numFmt w:val="lowerLetter"/>
      <w:lvlText w:val="%2."/>
      <w:lvlJc w:val="left"/>
      <w:pPr>
        <w:ind w:left="1440" w:hanging="360"/>
      </w:pPr>
    </w:lvl>
    <w:lvl w:ilvl="2" w:tplc="6F5240BC">
      <w:numFmt w:val="bullet"/>
      <w:lvlText w:val="•"/>
      <w:lvlJc w:val="left"/>
      <w:pPr>
        <w:ind w:left="2340" w:hanging="360"/>
      </w:pPr>
      <w:rPr>
        <w:rFonts w:ascii="Calibri" w:eastAsia="Times New Roman" w:hAnsi="Calibri" w:cs="Calibri"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7" w15:restartNumberingAfterBreak="0">
    <w:nsid w:val="758B262F"/>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8" w15:restartNumberingAfterBreak="0">
    <w:nsid w:val="75CB3104"/>
    <w:multiLevelType w:val="multilevel"/>
    <w:tmpl w:val="8D3E00FC"/>
    <w:lvl w:ilvl="0">
      <w:start w:val="1"/>
      <w:numFmt w:val="russianLower"/>
      <w:pStyle w:val="a4"/>
      <w:suff w:val="space"/>
      <w:lvlText w:val="%1)"/>
      <w:lvlJc w:val="left"/>
      <w:pPr>
        <w:ind w:left="0" w:firstLine="709"/>
      </w:pPr>
      <w:rPr>
        <w:rFonts w:hint="default"/>
      </w:rPr>
    </w:lvl>
    <w:lvl w:ilvl="1">
      <w:start w:val="1"/>
      <w:numFmt w:val="decimal"/>
      <w:pStyle w:val="12"/>
      <w:suff w:val="space"/>
      <w:lvlText w:val="%2)"/>
      <w:lvlJc w:val="left"/>
      <w:pPr>
        <w:ind w:left="1134" w:firstLine="0"/>
      </w:pPr>
      <w:rPr>
        <w:rFonts w:hint="default"/>
      </w:rPr>
    </w:lvl>
    <w:lvl w:ilvl="2">
      <w:start w:val="1"/>
      <w:numFmt w:val="bullet"/>
      <w:pStyle w:val="-"/>
      <w:suff w:val="space"/>
      <w:lvlText w:val="-"/>
      <w:lvlJc w:val="left"/>
      <w:pPr>
        <w:ind w:left="1559" w:firstLine="0"/>
      </w:pPr>
      <w:rPr>
        <w:rFonts w:ascii="Calibri" w:hAnsi="Calibr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9" w15:restartNumberingAfterBreak="0">
    <w:nsid w:val="763C3BFD"/>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0" w15:restartNumberingAfterBreak="0">
    <w:nsid w:val="76C81DB1"/>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1" w15:restartNumberingAfterBreak="0">
    <w:nsid w:val="76D21D66"/>
    <w:multiLevelType w:val="hybridMultilevel"/>
    <w:tmpl w:val="F1F26CE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2" w15:restartNumberingAfterBreak="0">
    <w:nsid w:val="76FB45EB"/>
    <w:multiLevelType w:val="hybridMultilevel"/>
    <w:tmpl w:val="1AA0EF6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3" w15:restartNumberingAfterBreak="0">
    <w:nsid w:val="77641894"/>
    <w:multiLevelType w:val="hybridMultilevel"/>
    <w:tmpl w:val="6122CD58"/>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4" w15:restartNumberingAfterBreak="0">
    <w:nsid w:val="77A13D4A"/>
    <w:multiLevelType w:val="hybridMultilevel"/>
    <w:tmpl w:val="6E66C87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5" w15:restartNumberingAfterBreak="0">
    <w:nsid w:val="784F3CF9"/>
    <w:multiLevelType w:val="multilevel"/>
    <w:tmpl w:val="C0DEA7B8"/>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4"/>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596" w15:restartNumberingAfterBreak="0">
    <w:nsid w:val="788E328F"/>
    <w:multiLevelType w:val="multilevel"/>
    <w:tmpl w:val="9F2CE040"/>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7" w15:restartNumberingAfterBreak="0">
    <w:nsid w:val="78A06CD7"/>
    <w:multiLevelType w:val="hybridMultilevel"/>
    <w:tmpl w:val="351E2BB6"/>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98" w15:restartNumberingAfterBreak="0">
    <w:nsid w:val="78A8271A"/>
    <w:multiLevelType w:val="hybridMultilevel"/>
    <w:tmpl w:val="201ADC8A"/>
    <w:lvl w:ilvl="0" w:tplc="1584ECEA">
      <w:start w:val="1"/>
      <w:numFmt w:val="decimal"/>
      <w:lvlText w:val="%1)"/>
      <w:lvlJc w:val="left"/>
      <w:pPr>
        <w:ind w:left="360" w:hanging="360"/>
      </w:pPr>
      <w:rPr>
        <w:rFonts w:asciiTheme="minorHAnsi" w:eastAsiaTheme="minorEastAsia" w:hAnsiTheme="minorHAnsi" w:cstheme="minorBidi"/>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9" w15:restartNumberingAfterBreak="0">
    <w:nsid w:val="78AC30E4"/>
    <w:multiLevelType w:val="hybridMultilevel"/>
    <w:tmpl w:val="C3DE9C8E"/>
    <w:lvl w:ilvl="0" w:tplc="D6482F44">
      <w:start w:val="1"/>
      <w:numFmt w:val="lowerLetter"/>
      <w:lvlText w:val="%1."/>
      <w:lvlJc w:val="left"/>
      <w:pPr>
        <w:ind w:left="144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0" w15:restartNumberingAfterBreak="0">
    <w:nsid w:val="794B0ACC"/>
    <w:multiLevelType w:val="hybridMultilevel"/>
    <w:tmpl w:val="A6E8AFE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1" w15:restartNumberingAfterBreak="0">
    <w:nsid w:val="797F3F6D"/>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2" w15:restartNumberingAfterBreak="0">
    <w:nsid w:val="79B26847"/>
    <w:multiLevelType w:val="hybridMultilevel"/>
    <w:tmpl w:val="6E66C87A"/>
    <w:lvl w:ilvl="0" w:tplc="8A427F58">
      <w:start w:val="1"/>
      <w:numFmt w:val="decimal"/>
      <w:lvlText w:val="%1)"/>
      <w:lvlJc w:val="left"/>
      <w:pPr>
        <w:ind w:left="720" w:hanging="360"/>
      </w:pPr>
      <w:rPr>
        <w:rFonts w:asciiTheme="minorHAnsi" w:eastAsiaTheme="minorEastAsia" w:hAnsiTheme="minorHAnsi" w:cstheme="minorBidi"/>
        <w:b/>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3" w15:restartNumberingAfterBreak="0">
    <w:nsid w:val="79D11D31"/>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4" w15:restartNumberingAfterBreak="0">
    <w:nsid w:val="79DE19F5"/>
    <w:multiLevelType w:val="hybridMultilevel"/>
    <w:tmpl w:val="7BD05F8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5" w15:restartNumberingAfterBreak="0">
    <w:nsid w:val="79F759C1"/>
    <w:multiLevelType w:val="hybridMultilevel"/>
    <w:tmpl w:val="2B8018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6" w15:restartNumberingAfterBreak="0">
    <w:nsid w:val="7ADA5E0A"/>
    <w:multiLevelType w:val="hybridMultilevel"/>
    <w:tmpl w:val="D6621DDC"/>
    <w:lvl w:ilvl="0" w:tplc="1B6C3F4E">
      <w:start w:val="1"/>
      <w:numFmt w:val="decimal"/>
      <w:lvlText w:val="%1)"/>
      <w:lvlJc w:val="left"/>
      <w:pPr>
        <w:ind w:left="720" w:hanging="360"/>
      </w:pPr>
      <w:rPr>
        <w:rFonts w:asciiTheme="minorHAnsi" w:eastAsiaTheme="minorEastAsia" w:hAnsiTheme="minorHAnsi" w:cstheme="minorBidi"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7" w15:restartNumberingAfterBreak="0">
    <w:nsid w:val="7AE325C6"/>
    <w:multiLevelType w:val="hybridMultilevel"/>
    <w:tmpl w:val="D0ACD898"/>
    <w:lvl w:ilvl="0" w:tplc="8508E378">
      <w:start w:val="1"/>
      <w:numFmt w:val="decimal"/>
      <w:lvlText w:val="%1)"/>
      <w:lvlJc w:val="left"/>
      <w:pPr>
        <w:ind w:left="720" w:hanging="360"/>
      </w:pPr>
      <w:rPr>
        <w:b w:val="0"/>
      </w:rPr>
    </w:lvl>
    <w:lvl w:ilvl="1" w:tplc="EFECD1F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8" w15:restartNumberingAfterBreak="0">
    <w:nsid w:val="7B105957"/>
    <w:multiLevelType w:val="hybridMultilevel"/>
    <w:tmpl w:val="3FBA570E"/>
    <w:lvl w:ilvl="0" w:tplc="2A90490A">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2EE090E4">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9" w15:restartNumberingAfterBreak="0">
    <w:nsid w:val="7B8E4C00"/>
    <w:multiLevelType w:val="hybridMultilevel"/>
    <w:tmpl w:val="BA4EF9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10" w15:restartNumberingAfterBreak="0">
    <w:nsid w:val="7B927408"/>
    <w:multiLevelType w:val="hybridMultilevel"/>
    <w:tmpl w:val="E7CAE4E0"/>
    <w:lvl w:ilvl="0" w:tplc="1584ECEA">
      <w:start w:val="1"/>
      <w:numFmt w:val="decimal"/>
      <w:lvlText w:val="%1)"/>
      <w:lvlJc w:val="left"/>
      <w:pPr>
        <w:ind w:left="360" w:hanging="360"/>
      </w:pPr>
      <w:rPr>
        <w:rFonts w:asciiTheme="minorHAnsi" w:eastAsiaTheme="minorEastAsia" w:hAnsiTheme="minorHAnsi" w:cstheme="minorBidi"/>
        <w:b w:val="0"/>
      </w:rPr>
    </w:lvl>
    <w:lvl w:ilvl="1" w:tplc="D6482F44">
      <w:start w:val="1"/>
      <w:numFmt w:val="lowerLetter"/>
      <w:lvlText w:val="%2."/>
      <w:lvlJc w:val="left"/>
      <w:pPr>
        <w:ind w:left="1080" w:hanging="360"/>
      </w:pPr>
      <w:rPr>
        <w:b w:val="0"/>
      </w:rPr>
    </w:lvl>
    <w:lvl w:ilvl="2" w:tplc="0419001B">
      <w:start w:val="1"/>
      <w:numFmt w:val="lowerRoman"/>
      <w:lvlText w:val="%3."/>
      <w:lvlJc w:val="right"/>
      <w:pPr>
        <w:ind w:left="1800" w:hanging="180"/>
      </w:pPr>
    </w:lvl>
    <w:lvl w:ilvl="3" w:tplc="FA24DDCE">
      <w:start w:val="1"/>
      <w:numFmt w:val="decimal"/>
      <w:lvlText w:val="%4)"/>
      <w:lvlJc w:val="left"/>
      <w:pPr>
        <w:ind w:left="2520" w:hanging="360"/>
      </w:pPr>
      <w:rPr>
        <w:rFonts w:cstheme="minorHAnsi" w:hint="default"/>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1" w15:restartNumberingAfterBreak="0">
    <w:nsid w:val="7BC348E2"/>
    <w:multiLevelType w:val="hybridMultilevel"/>
    <w:tmpl w:val="9D264BD8"/>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2" w15:restartNumberingAfterBreak="0">
    <w:nsid w:val="7BCB7515"/>
    <w:multiLevelType w:val="hybridMultilevel"/>
    <w:tmpl w:val="103AEB78"/>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3" w15:restartNumberingAfterBreak="0">
    <w:nsid w:val="7C0B0402"/>
    <w:multiLevelType w:val="hybridMultilevel"/>
    <w:tmpl w:val="CEBCAD5E"/>
    <w:lvl w:ilvl="0" w:tplc="9C446DCA">
      <w:start w:val="1"/>
      <w:numFmt w:val="decimal"/>
      <w:lvlText w:val="%1)"/>
      <w:lvlJc w:val="left"/>
      <w:pPr>
        <w:ind w:left="720" w:hanging="360"/>
      </w:pPr>
      <w:rPr>
        <w:rFonts w:hint="default"/>
      </w:rPr>
    </w:lvl>
    <w:lvl w:ilvl="1" w:tplc="AD6EEE1E">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4" w15:restartNumberingAfterBreak="0">
    <w:nsid w:val="7C1746DC"/>
    <w:multiLevelType w:val="multilevel"/>
    <w:tmpl w:val="33302DBE"/>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5" w15:restartNumberingAfterBreak="0">
    <w:nsid w:val="7C603E03"/>
    <w:multiLevelType w:val="hybridMultilevel"/>
    <w:tmpl w:val="7C880B10"/>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C6A685C0">
      <w:start w:val="1"/>
      <w:numFmt w:val="lowerRoman"/>
      <w:lvlText w:val="%3."/>
      <w:lvlJc w:val="right"/>
      <w:pPr>
        <w:ind w:left="2160" w:hanging="180"/>
      </w:pPr>
      <w:rPr>
        <w:b w:val="0"/>
      </w:r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6" w15:restartNumberingAfterBreak="0">
    <w:nsid w:val="7C8A144A"/>
    <w:multiLevelType w:val="multilevel"/>
    <w:tmpl w:val="22FA13E4"/>
    <w:lvl w:ilvl="0">
      <w:start w:val="5"/>
      <w:numFmt w:val="decimal"/>
      <w:lvlText w:val="%1"/>
      <w:lvlJc w:val="left"/>
      <w:pPr>
        <w:ind w:left="660" w:hanging="660"/>
      </w:pPr>
      <w:rPr>
        <w:rFonts w:hint="default"/>
        <w:color w:val="0070C0"/>
      </w:rPr>
    </w:lvl>
    <w:lvl w:ilvl="1">
      <w:start w:val="1"/>
      <w:numFmt w:val="decimal"/>
      <w:lvlText w:val="%1.%2"/>
      <w:lvlJc w:val="left"/>
      <w:pPr>
        <w:ind w:left="660" w:hanging="660"/>
      </w:pPr>
      <w:rPr>
        <w:rFonts w:hint="default"/>
        <w:color w:val="0070C0"/>
      </w:rPr>
    </w:lvl>
    <w:lvl w:ilvl="2">
      <w:start w:val="2"/>
      <w:numFmt w:val="decimal"/>
      <w:lvlText w:val="%1.%2.%3"/>
      <w:lvlJc w:val="left"/>
      <w:pPr>
        <w:ind w:left="720" w:hanging="720"/>
      </w:pPr>
      <w:rPr>
        <w:rFonts w:hint="default"/>
        <w:color w:val="0070C0"/>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617" w15:restartNumberingAfterBreak="0">
    <w:nsid w:val="7CC26FB2"/>
    <w:multiLevelType w:val="multilevel"/>
    <w:tmpl w:val="6610EBDC"/>
    <w:lvl w:ilvl="0">
      <w:start w:val="1"/>
      <w:numFmt w:val="decimal"/>
      <w:lvlText w:val="%1)"/>
      <w:lvlJc w:val="left"/>
      <w:pPr>
        <w:ind w:left="360" w:hanging="360"/>
      </w:pPr>
      <w:rPr>
        <w:b/>
      </w:rPr>
    </w:lvl>
    <w:lvl w:ilvl="1">
      <w:start w:val="1"/>
      <w:numFmt w:val="lowerLetter"/>
      <w:lvlText w:val="%2)"/>
      <w:lvlJc w:val="left"/>
      <w:pPr>
        <w:ind w:left="720" w:hanging="360"/>
      </w:pPr>
      <w:rPr>
        <w:b w:val="0"/>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8" w15:restartNumberingAfterBreak="0">
    <w:nsid w:val="7CF643F1"/>
    <w:multiLevelType w:val="hybridMultilevel"/>
    <w:tmpl w:val="7BD05F8A"/>
    <w:lvl w:ilvl="0" w:tplc="00D06984">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9" w15:restartNumberingAfterBreak="0">
    <w:nsid w:val="7D1315FA"/>
    <w:multiLevelType w:val="multilevel"/>
    <w:tmpl w:val="9F2CE040"/>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0" w15:restartNumberingAfterBreak="0">
    <w:nsid w:val="7D4B7DCA"/>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1" w15:restartNumberingAfterBreak="0">
    <w:nsid w:val="7DA85818"/>
    <w:multiLevelType w:val="multilevel"/>
    <w:tmpl w:val="BF2C6BE6"/>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2" w15:restartNumberingAfterBreak="0">
    <w:nsid w:val="7DC71A2B"/>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3" w15:restartNumberingAfterBreak="0">
    <w:nsid w:val="7DFA40D9"/>
    <w:multiLevelType w:val="hybridMultilevel"/>
    <w:tmpl w:val="119867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4" w15:restartNumberingAfterBreak="0">
    <w:nsid w:val="7E333788"/>
    <w:multiLevelType w:val="hybridMultilevel"/>
    <w:tmpl w:val="E7CAE4E0"/>
    <w:lvl w:ilvl="0" w:tplc="1584ECEA">
      <w:start w:val="1"/>
      <w:numFmt w:val="decimal"/>
      <w:lvlText w:val="%1)"/>
      <w:lvlJc w:val="left"/>
      <w:pPr>
        <w:ind w:left="360" w:hanging="360"/>
      </w:pPr>
      <w:rPr>
        <w:rFonts w:asciiTheme="minorHAnsi" w:eastAsiaTheme="minorEastAsia" w:hAnsiTheme="minorHAnsi" w:cstheme="minorBidi"/>
        <w:b w:val="0"/>
      </w:rPr>
    </w:lvl>
    <w:lvl w:ilvl="1" w:tplc="D6482F44">
      <w:start w:val="1"/>
      <w:numFmt w:val="lowerLetter"/>
      <w:lvlText w:val="%2."/>
      <w:lvlJc w:val="left"/>
      <w:pPr>
        <w:ind w:left="1080" w:hanging="360"/>
      </w:pPr>
      <w:rPr>
        <w:b w:val="0"/>
      </w:rPr>
    </w:lvl>
    <w:lvl w:ilvl="2" w:tplc="0419001B">
      <w:start w:val="1"/>
      <w:numFmt w:val="lowerRoman"/>
      <w:lvlText w:val="%3."/>
      <w:lvlJc w:val="right"/>
      <w:pPr>
        <w:ind w:left="1800" w:hanging="180"/>
      </w:pPr>
    </w:lvl>
    <w:lvl w:ilvl="3" w:tplc="FA24DDCE">
      <w:start w:val="1"/>
      <w:numFmt w:val="decimal"/>
      <w:lvlText w:val="%4)"/>
      <w:lvlJc w:val="left"/>
      <w:pPr>
        <w:ind w:left="2520" w:hanging="360"/>
      </w:pPr>
      <w:rPr>
        <w:rFonts w:cstheme="minorHAnsi" w:hint="default"/>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5" w15:restartNumberingAfterBreak="0">
    <w:nsid w:val="7F245AE9"/>
    <w:multiLevelType w:val="hybridMultilevel"/>
    <w:tmpl w:val="E21E26CA"/>
    <w:lvl w:ilvl="0" w:tplc="8F948B28">
      <w:start w:val="1"/>
      <w:numFmt w:val="decimal"/>
      <w:lvlText w:val="%1)"/>
      <w:lvlJc w:val="left"/>
      <w:pPr>
        <w:ind w:left="720" w:hanging="360"/>
      </w:pPr>
      <w:rPr>
        <w:rFonts w:asciiTheme="minorHAnsi" w:eastAsiaTheme="minorEastAsia" w:hAnsiTheme="minorHAnsi" w:cstheme="minorBidi"/>
        <w:b/>
      </w:rPr>
    </w:lvl>
    <w:lvl w:ilvl="1" w:tplc="D6482F44">
      <w:start w:val="1"/>
      <w:numFmt w:val="lowerLetter"/>
      <w:lvlText w:val="%2."/>
      <w:lvlJc w:val="left"/>
      <w:pPr>
        <w:ind w:left="1440" w:hanging="360"/>
      </w:pPr>
      <w:rPr>
        <w:b w:val="0"/>
      </w:rPr>
    </w:lvl>
    <w:lvl w:ilvl="2" w:tplc="5792F81C">
      <w:start w:val="1"/>
      <w:numFmt w:val="decimal"/>
      <w:lvlText w:val="%3)"/>
      <w:lvlJc w:val="right"/>
      <w:pPr>
        <w:ind w:left="2160" w:hanging="180"/>
      </w:pPr>
      <w:rPr>
        <w:rFonts w:asciiTheme="minorHAnsi" w:eastAsiaTheme="minorEastAsia" w:hAnsiTheme="minorHAnsi" w:cstheme="minorBidi"/>
        <w:b w:val="0"/>
      </w:rPr>
    </w:lvl>
    <w:lvl w:ilvl="3" w:tplc="FA24DDCE">
      <w:start w:val="1"/>
      <w:numFmt w:val="decimal"/>
      <w:lvlText w:val="%4)"/>
      <w:lvlJc w:val="left"/>
      <w:pPr>
        <w:ind w:left="2880" w:hanging="360"/>
      </w:pPr>
      <w:rPr>
        <w:rFonts w:cstheme="minorHAnsi"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6" w15:restartNumberingAfterBreak="0">
    <w:nsid w:val="7F401C8A"/>
    <w:multiLevelType w:val="hybridMultilevel"/>
    <w:tmpl w:val="8312D0F0"/>
    <w:lvl w:ilvl="0" w:tplc="18688C00">
      <w:start w:val="1"/>
      <w:numFmt w:val="decimal"/>
      <w:lvlText w:val="%1)"/>
      <w:lvlJc w:val="left"/>
      <w:pPr>
        <w:ind w:left="720" w:hanging="360"/>
      </w:pPr>
      <w:rPr>
        <w:rFonts w:asciiTheme="minorHAnsi" w:eastAsiaTheme="minorEastAsia" w:hAnsiTheme="minorHAnsi" w:cstheme="minorBidi"/>
        <w:b w:val="0"/>
        <w:i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7" w15:restartNumberingAfterBreak="0">
    <w:nsid w:val="7F412D3E"/>
    <w:multiLevelType w:val="hybridMultilevel"/>
    <w:tmpl w:val="A830E764"/>
    <w:lvl w:ilvl="0" w:tplc="90E083FC">
      <w:start w:val="1"/>
      <w:numFmt w:val="decimal"/>
      <w:lvlText w:val="%1)"/>
      <w:lvlJc w:val="left"/>
      <w:pPr>
        <w:ind w:left="720" w:hanging="360"/>
      </w:pPr>
      <w:rPr>
        <w:rFonts w:asciiTheme="minorHAnsi" w:eastAsiaTheme="minorEastAsia" w:hAnsiTheme="minorHAnsi" w:cstheme="minorBidi"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8" w15:restartNumberingAfterBreak="0">
    <w:nsid w:val="7F8575B2"/>
    <w:multiLevelType w:val="hybridMultilevel"/>
    <w:tmpl w:val="53A2FDBA"/>
    <w:lvl w:ilvl="0" w:tplc="FA285F82">
      <w:start w:val="2"/>
      <w:numFmt w:val="decimal"/>
      <w:lvlText w:val="%1)"/>
      <w:lvlJc w:val="left"/>
      <w:pPr>
        <w:ind w:left="720" w:hanging="360"/>
      </w:pPr>
      <w:rPr>
        <w:rFonts w:hint="default"/>
        <w:b w:val="0"/>
      </w:rPr>
    </w:lvl>
    <w:lvl w:ilvl="1" w:tplc="20523F8A">
      <w:start w:val="1"/>
      <w:numFmt w:val="lowerLetter"/>
      <w:lvlText w:val="%2."/>
      <w:lvlJc w:val="left"/>
      <w:pPr>
        <w:ind w:left="1440" w:hanging="360"/>
      </w:pPr>
      <w:rPr>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9" w15:restartNumberingAfterBreak="0">
    <w:nsid w:val="7FAA68BB"/>
    <w:multiLevelType w:val="hybridMultilevel"/>
    <w:tmpl w:val="BE10E02A"/>
    <w:lvl w:ilvl="0" w:tplc="6944C17E">
      <w:start w:val="1"/>
      <w:numFmt w:val="decimal"/>
      <w:lvlText w:val="%1)"/>
      <w:lvlJc w:val="left"/>
      <w:pPr>
        <w:ind w:left="720" w:hanging="360"/>
      </w:pPr>
      <w:rPr>
        <w:rFonts w:asciiTheme="minorHAnsi" w:eastAsiaTheme="minorEastAsia" w:hAnsiTheme="minorHAnsi" w:cstheme="minorBidi"/>
        <w:b w:val="0"/>
      </w:rPr>
    </w:lvl>
    <w:lvl w:ilvl="1" w:tplc="D6482F44">
      <w:start w:val="1"/>
      <w:numFmt w:val="lowerLetter"/>
      <w:lvlText w:val="%2."/>
      <w:lvlJc w:val="left"/>
      <w:pPr>
        <w:ind w:left="1440" w:hanging="360"/>
      </w:pPr>
      <w:rPr>
        <w:b w:val="0"/>
      </w:rPr>
    </w:lvl>
    <w:lvl w:ilvl="2" w:tplc="0419001B">
      <w:start w:val="1"/>
      <w:numFmt w:val="lowerRoman"/>
      <w:lvlText w:val="%3."/>
      <w:lvlJc w:val="right"/>
      <w:pPr>
        <w:ind w:left="2160" w:hanging="180"/>
      </w:pPr>
    </w:lvl>
    <w:lvl w:ilvl="3" w:tplc="FA24DDCE">
      <w:start w:val="1"/>
      <w:numFmt w:val="decimal"/>
      <w:lvlText w:val="%4)"/>
      <w:lvlJc w:val="left"/>
      <w:pPr>
        <w:ind w:left="2880" w:hanging="360"/>
      </w:pPr>
      <w:rPr>
        <w:rFonts w:cstheme="minorHAnsi"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0" w15:restartNumberingAfterBreak="0">
    <w:nsid w:val="7FB81201"/>
    <w:multiLevelType w:val="hybridMultilevel"/>
    <w:tmpl w:val="0DAA7F14"/>
    <w:lvl w:ilvl="0" w:tplc="6B88A180">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396"/>
  </w:num>
  <w:num w:numId="2">
    <w:abstractNumId w:val="291"/>
  </w:num>
  <w:num w:numId="3">
    <w:abstractNumId w:val="434"/>
  </w:num>
  <w:num w:numId="4">
    <w:abstractNumId w:val="176"/>
  </w:num>
  <w:num w:numId="5">
    <w:abstractNumId w:val="420"/>
    <w:lvlOverride w:ilvl="0">
      <w:startOverride w:val="1"/>
    </w:lvlOverride>
    <w:lvlOverride w:ilvl="1"/>
    <w:lvlOverride w:ilvl="2"/>
    <w:lvlOverride w:ilvl="3"/>
    <w:lvlOverride w:ilvl="4"/>
    <w:lvlOverride w:ilvl="5"/>
    <w:lvlOverride w:ilvl="6"/>
    <w:lvlOverride w:ilvl="7"/>
    <w:lvlOverride w:ilvl="8"/>
  </w:num>
  <w:num w:numId="6">
    <w:abstractNumId w:val="527"/>
  </w:num>
  <w:num w:numId="7">
    <w:abstractNumId w:val="161"/>
  </w:num>
  <w:num w:numId="8">
    <w:abstractNumId w:val="433"/>
  </w:num>
  <w:num w:numId="9">
    <w:abstractNumId w:val="163"/>
  </w:num>
  <w:num w:numId="10">
    <w:abstractNumId w:val="276"/>
  </w:num>
  <w:num w:numId="11">
    <w:abstractNumId w:val="516"/>
  </w:num>
  <w:num w:numId="12">
    <w:abstractNumId w:val="24"/>
  </w:num>
  <w:num w:numId="13">
    <w:abstractNumId w:val="399"/>
  </w:num>
  <w:num w:numId="14">
    <w:abstractNumId w:val="586"/>
  </w:num>
  <w:num w:numId="15">
    <w:abstractNumId w:val="493"/>
  </w:num>
  <w:num w:numId="16">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0"/>
  </w:num>
  <w:num w:numId="18">
    <w:abstractNumId w:val="306"/>
  </w:num>
  <w:num w:numId="19">
    <w:abstractNumId w:val="267"/>
  </w:num>
  <w:num w:numId="20">
    <w:abstractNumId w:val="215"/>
  </w:num>
  <w:num w:numId="21">
    <w:abstractNumId w:val="409"/>
  </w:num>
  <w:num w:numId="22">
    <w:abstractNumId w:val="572"/>
  </w:num>
  <w:num w:numId="23">
    <w:abstractNumId w:val="277"/>
  </w:num>
  <w:num w:numId="24">
    <w:abstractNumId w:val="50"/>
  </w:num>
  <w:num w:numId="25">
    <w:abstractNumId w:val="343"/>
  </w:num>
  <w:num w:numId="26">
    <w:abstractNumId w:val="585"/>
  </w:num>
  <w:num w:numId="27">
    <w:abstractNumId w:val="538"/>
  </w:num>
  <w:num w:numId="28">
    <w:abstractNumId w:val="555"/>
  </w:num>
  <w:num w:numId="29">
    <w:abstractNumId w:val="289"/>
  </w:num>
  <w:num w:numId="30">
    <w:abstractNumId w:val="232"/>
  </w:num>
  <w:num w:numId="31">
    <w:abstractNumId w:val="384"/>
  </w:num>
  <w:num w:numId="32">
    <w:abstractNumId w:val="265"/>
  </w:num>
  <w:num w:numId="33">
    <w:abstractNumId w:val="392"/>
  </w:num>
  <w:num w:numId="34">
    <w:abstractNumId w:val="208"/>
  </w:num>
  <w:num w:numId="35">
    <w:abstractNumId w:val="238"/>
  </w:num>
  <w:num w:numId="36">
    <w:abstractNumId w:val="329"/>
  </w:num>
  <w:num w:numId="37">
    <w:abstractNumId w:val="566"/>
  </w:num>
  <w:num w:numId="38">
    <w:abstractNumId w:val="407"/>
  </w:num>
  <w:num w:numId="39">
    <w:abstractNumId w:val="305"/>
  </w:num>
  <w:num w:numId="40">
    <w:abstractNumId w:val="183"/>
  </w:num>
  <w:num w:numId="41">
    <w:abstractNumId w:val="488"/>
  </w:num>
  <w:num w:numId="42">
    <w:abstractNumId w:val="13"/>
  </w:num>
  <w:num w:numId="43">
    <w:abstractNumId w:val="73"/>
  </w:num>
  <w:num w:numId="44">
    <w:abstractNumId w:val="200"/>
  </w:num>
  <w:num w:numId="45">
    <w:abstractNumId w:val="470"/>
  </w:num>
  <w:num w:numId="46">
    <w:abstractNumId w:val="401"/>
  </w:num>
  <w:num w:numId="47">
    <w:abstractNumId w:val="630"/>
  </w:num>
  <w:num w:numId="48">
    <w:abstractNumId w:val="408"/>
  </w:num>
  <w:num w:numId="49">
    <w:abstractNumId w:val="393"/>
  </w:num>
  <w:num w:numId="50">
    <w:abstractNumId w:val="479"/>
  </w:num>
  <w:num w:numId="51">
    <w:abstractNumId w:val="190"/>
  </w:num>
  <w:num w:numId="52">
    <w:abstractNumId w:val="378"/>
  </w:num>
  <w:num w:numId="53">
    <w:abstractNumId w:val="118"/>
  </w:num>
  <w:num w:numId="54">
    <w:abstractNumId w:val="180"/>
  </w:num>
  <w:num w:numId="55">
    <w:abstractNumId w:val="41"/>
  </w:num>
  <w:num w:numId="56">
    <w:abstractNumId w:val="522"/>
  </w:num>
  <w:num w:numId="57">
    <w:abstractNumId w:val="192"/>
  </w:num>
  <w:num w:numId="58">
    <w:abstractNumId w:val="611"/>
  </w:num>
  <w:num w:numId="59">
    <w:abstractNumId w:val="248"/>
  </w:num>
  <w:num w:numId="60">
    <w:abstractNumId w:val="569"/>
  </w:num>
  <w:num w:numId="61">
    <w:abstractNumId w:val="453"/>
  </w:num>
  <w:num w:numId="62">
    <w:abstractNumId w:val="531"/>
  </w:num>
  <w:num w:numId="63">
    <w:abstractNumId w:val="33"/>
  </w:num>
  <w:num w:numId="64">
    <w:abstractNumId w:val="196"/>
  </w:num>
  <w:num w:numId="65">
    <w:abstractNumId w:val="35"/>
  </w:num>
  <w:num w:numId="66">
    <w:abstractNumId w:val="447"/>
  </w:num>
  <w:num w:numId="67">
    <w:abstractNumId w:val="135"/>
  </w:num>
  <w:num w:numId="68">
    <w:abstractNumId w:val="619"/>
  </w:num>
  <w:num w:numId="69">
    <w:abstractNumId w:val="38"/>
  </w:num>
  <w:num w:numId="70">
    <w:abstractNumId w:val="241"/>
  </w:num>
  <w:num w:numId="71">
    <w:abstractNumId w:val="415"/>
  </w:num>
  <w:num w:numId="72">
    <w:abstractNumId w:val="341"/>
  </w:num>
  <w:num w:numId="73">
    <w:abstractNumId w:val="221"/>
  </w:num>
  <w:num w:numId="74">
    <w:abstractNumId w:val="412"/>
  </w:num>
  <w:num w:numId="75">
    <w:abstractNumId w:val="379"/>
  </w:num>
  <w:num w:numId="76">
    <w:abstractNumId w:val="18"/>
  </w:num>
  <w:num w:numId="77">
    <w:abstractNumId w:val="386"/>
  </w:num>
  <w:num w:numId="78">
    <w:abstractNumId w:val="519"/>
  </w:num>
  <w:num w:numId="79">
    <w:abstractNumId w:val="20"/>
  </w:num>
  <w:num w:numId="80">
    <w:abstractNumId w:val="280"/>
  </w:num>
  <w:num w:numId="81">
    <w:abstractNumId w:val="616"/>
  </w:num>
  <w:num w:numId="82">
    <w:abstractNumId w:val="261"/>
  </w:num>
  <w:num w:numId="83">
    <w:abstractNumId w:val="487"/>
  </w:num>
  <w:num w:numId="84">
    <w:abstractNumId w:val="349"/>
  </w:num>
  <w:num w:numId="85">
    <w:abstractNumId w:val="55"/>
  </w:num>
  <w:num w:numId="86">
    <w:abstractNumId w:val="254"/>
  </w:num>
  <w:num w:numId="87">
    <w:abstractNumId w:val="595"/>
  </w:num>
  <w:num w:numId="88">
    <w:abstractNumId w:val="101"/>
  </w:num>
  <w:num w:numId="89">
    <w:abstractNumId w:val="422"/>
  </w:num>
  <w:num w:numId="90">
    <w:abstractNumId w:val="391"/>
  </w:num>
  <w:num w:numId="91">
    <w:abstractNumId w:val="285"/>
  </w:num>
  <w:num w:numId="92">
    <w:abstractNumId w:val="9"/>
  </w:num>
  <w:num w:numId="93">
    <w:abstractNumId w:val="91"/>
  </w:num>
  <w:num w:numId="94">
    <w:abstractNumId w:val="457"/>
  </w:num>
  <w:num w:numId="95">
    <w:abstractNumId w:val="279"/>
  </w:num>
  <w:num w:numId="96">
    <w:abstractNumId w:val="467"/>
  </w:num>
  <w:num w:numId="97">
    <w:abstractNumId w:val="78"/>
  </w:num>
  <w:num w:numId="98">
    <w:abstractNumId w:val="191"/>
  </w:num>
  <w:num w:numId="99">
    <w:abstractNumId w:val="222"/>
  </w:num>
  <w:num w:numId="100">
    <w:abstractNumId w:val="167"/>
  </w:num>
  <w:num w:numId="101">
    <w:abstractNumId w:val="125"/>
  </w:num>
  <w:num w:numId="102">
    <w:abstractNumId w:val="582"/>
  </w:num>
  <w:num w:numId="103">
    <w:abstractNumId w:val="89"/>
  </w:num>
  <w:num w:numId="104">
    <w:abstractNumId w:val="491"/>
  </w:num>
  <w:num w:numId="105">
    <w:abstractNumId w:val="529"/>
  </w:num>
  <w:num w:numId="106">
    <w:abstractNumId w:val="327"/>
  </w:num>
  <w:num w:numId="107">
    <w:abstractNumId w:val="370"/>
  </w:num>
  <w:num w:numId="108">
    <w:abstractNumId w:val="556"/>
  </w:num>
  <w:num w:numId="109">
    <w:abstractNumId w:val="168"/>
  </w:num>
  <w:num w:numId="110">
    <w:abstractNumId w:val="147"/>
  </w:num>
  <w:num w:numId="111">
    <w:abstractNumId w:val="439"/>
  </w:num>
  <w:num w:numId="112">
    <w:abstractNumId w:val="243"/>
  </w:num>
  <w:num w:numId="113">
    <w:abstractNumId w:val="201"/>
  </w:num>
  <w:num w:numId="114">
    <w:abstractNumId w:val="394"/>
  </w:num>
  <w:num w:numId="115">
    <w:abstractNumId w:val="227"/>
  </w:num>
  <w:num w:numId="116">
    <w:abstractNumId w:val="326"/>
  </w:num>
  <w:num w:numId="117">
    <w:abstractNumId w:val="533"/>
  </w:num>
  <w:num w:numId="118">
    <w:abstractNumId w:val="49"/>
  </w:num>
  <w:num w:numId="119">
    <w:abstractNumId w:val="61"/>
  </w:num>
  <w:num w:numId="120">
    <w:abstractNumId w:val="169"/>
  </w:num>
  <w:num w:numId="121">
    <w:abstractNumId w:val="21"/>
  </w:num>
  <w:num w:numId="122">
    <w:abstractNumId w:val="322"/>
  </w:num>
  <w:num w:numId="123">
    <w:abstractNumId w:val="524"/>
  </w:num>
  <w:num w:numId="124">
    <w:abstractNumId w:val="281"/>
  </w:num>
  <w:num w:numId="125">
    <w:abstractNumId w:val="405"/>
  </w:num>
  <w:num w:numId="126">
    <w:abstractNumId w:val="536"/>
  </w:num>
  <w:num w:numId="127">
    <w:abstractNumId w:val="4"/>
  </w:num>
  <w:num w:numId="128">
    <w:abstractNumId w:val="287"/>
  </w:num>
  <w:num w:numId="129">
    <w:abstractNumId w:val="15"/>
  </w:num>
  <w:num w:numId="130">
    <w:abstractNumId w:val="244"/>
  </w:num>
  <w:num w:numId="131">
    <w:abstractNumId w:val="362"/>
  </w:num>
  <w:num w:numId="132">
    <w:abstractNumId w:val="359"/>
  </w:num>
  <w:num w:numId="133">
    <w:abstractNumId w:val="314"/>
  </w:num>
  <w:num w:numId="134">
    <w:abstractNumId w:val="607"/>
  </w:num>
  <w:num w:numId="135">
    <w:abstractNumId w:val="366"/>
  </w:num>
  <w:num w:numId="136">
    <w:abstractNumId w:val="482"/>
  </w:num>
  <w:num w:numId="137">
    <w:abstractNumId w:val="272"/>
  </w:num>
  <w:num w:numId="138">
    <w:abstractNumId w:val="109"/>
  </w:num>
  <w:num w:numId="139">
    <w:abstractNumId w:val="220"/>
  </w:num>
  <w:num w:numId="140">
    <w:abstractNumId w:val="356"/>
  </w:num>
  <w:num w:numId="141">
    <w:abstractNumId w:val="406"/>
  </w:num>
  <w:num w:numId="142">
    <w:abstractNumId w:val="29"/>
  </w:num>
  <w:num w:numId="143">
    <w:abstractNumId w:val="471"/>
  </w:num>
  <w:num w:numId="144">
    <w:abstractNumId w:val="549"/>
  </w:num>
  <w:num w:numId="145">
    <w:abstractNumId w:val="283"/>
  </w:num>
  <w:num w:numId="146">
    <w:abstractNumId w:val="278"/>
  </w:num>
  <w:num w:numId="147">
    <w:abstractNumId w:val="209"/>
  </w:num>
  <w:num w:numId="148">
    <w:abstractNumId w:val="34"/>
  </w:num>
  <w:num w:numId="149">
    <w:abstractNumId w:val="268"/>
  </w:num>
  <w:num w:numId="150">
    <w:abstractNumId w:val="233"/>
  </w:num>
  <w:num w:numId="151">
    <w:abstractNumId w:val="435"/>
  </w:num>
  <w:num w:numId="152">
    <w:abstractNumId w:val="115"/>
  </w:num>
  <w:num w:numId="153">
    <w:abstractNumId w:val="355"/>
  </w:num>
  <w:num w:numId="154">
    <w:abstractNumId w:val="465"/>
  </w:num>
  <w:num w:numId="155">
    <w:abstractNumId w:val="114"/>
  </w:num>
  <w:num w:numId="156">
    <w:abstractNumId w:val="80"/>
  </w:num>
  <w:num w:numId="157">
    <w:abstractNumId w:val="288"/>
  </w:num>
  <w:num w:numId="158">
    <w:abstractNumId w:val="246"/>
  </w:num>
  <w:num w:numId="159">
    <w:abstractNumId w:val="323"/>
  </w:num>
  <w:num w:numId="160">
    <w:abstractNumId w:val="119"/>
  </w:num>
  <w:num w:numId="161">
    <w:abstractNumId w:val="417"/>
  </w:num>
  <w:num w:numId="162">
    <w:abstractNumId w:val="54"/>
  </w:num>
  <w:num w:numId="163">
    <w:abstractNumId w:val="98"/>
  </w:num>
  <w:num w:numId="164">
    <w:abstractNumId w:val="337"/>
  </w:num>
  <w:num w:numId="165">
    <w:abstractNumId w:val="95"/>
  </w:num>
  <w:num w:numId="166">
    <w:abstractNumId w:val="252"/>
  </w:num>
  <w:num w:numId="167">
    <w:abstractNumId w:val="86"/>
  </w:num>
  <w:num w:numId="168">
    <w:abstractNumId w:val="36"/>
  </w:num>
  <w:num w:numId="169">
    <w:abstractNumId w:val="429"/>
  </w:num>
  <w:num w:numId="170">
    <w:abstractNumId w:val="88"/>
  </w:num>
  <w:num w:numId="171">
    <w:abstractNumId w:val="219"/>
  </w:num>
  <w:num w:numId="172">
    <w:abstractNumId w:val="613"/>
  </w:num>
  <w:num w:numId="173">
    <w:abstractNumId w:val="48"/>
  </w:num>
  <w:num w:numId="174">
    <w:abstractNumId w:val="416"/>
  </w:num>
  <w:num w:numId="175">
    <w:abstractNumId w:val="58"/>
  </w:num>
  <w:num w:numId="176">
    <w:abstractNumId w:val="500"/>
  </w:num>
  <w:num w:numId="177">
    <w:abstractNumId w:val="74"/>
  </w:num>
  <w:num w:numId="178">
    <w:abstractNumId w:val="275"/>
  </w:num>
  <w:num w:numId="179">
    <w:abstractNumId w:val="64"/>
  </w:num>
  <w:num w:numId="180">
    <w:abstractNumId w:val="94"/>
  </w:num>
  <w:num w:numId="181">
    <w:abstractNumId w:val="56"/>
  </w:num>
  <w:num w:numId="182">
    <w:abstractNumId w:val="537"/>
  </w:num>
  <w:num w:numId="183">
    <w:abstractNumId w:val="508"/>
  </w:num>
  <w:num w:numId="184">
    <w:abstractNumId w:val="79"/>
  </w:num>
  <w:num w:numId="185">
    <w:abstractNumId w:val="8"/>
  </w:num>
  <w:num w:numId="186">
    <w:abstractNumId w:val="561"/>
  </w:num>
  <w:num w:numId="187">
    <w:abstractNumId w:val="308"/>
  </w:num>
  <w:num w:numId="188">
    <w:abstractNumId w:val="273"/>
  </w:num>
  <w:num w:numId="189">
    <w:abstractNumId w:val="419"/>
  </w:num>
  <w:num w:numId="190">
    <w:abstractNumId w:val="628"/>
  </w:num>
  <w:num w:numId="191">
    <w:abstractNumId w:val="71"/>
  </w:num>
  <w:num w:numId="192">
    <w:abstractNumId w:val="127"/>
  </w:num>
  <w:num w:numId="193">
    <w:abstractNumId w:val="144"/>
  </w:num>
  <w:num w:numId="194">
    <w:abstractNumId w:val="436"/>
  </w:num>
  <w:num w:numId="195">
    <w:abstractNumId w:val="450"/>
  </w:num>
  <w:num w:numId="196">
    <w:abstractNumId w:val="239"/>
  </w:num>
  <w:num w:numId="197">
    <w:abstractNumId w:val="175"/>
  </w:num>
  <w:num w:numId="198">
    <w:abstractNumId w:val="540"/>
  </w:num>
  <w:num w:numId="199">
    <w:abstractNumId w:val="106"/>
  </w:num>
  <w:num w:numId="200">
    <w:abstractNumId w:val="133"/>
  </w:num>
  <w:num w:numId="201">
    <w:abstractNumId w:val="156"/>
  </w:num>
  <w:num w:numId="202">
    <w:abstractNumId w:val="75"/>
  </w:num>
  <w:num w:numId="203">
    <w:abstractNumId w:val="497"/>
  </w:num>
  <w:num w:numId="204">
    <w:abstractNumId w:val="358"/>
  </w:num>
  <w:num w:numId="205">
    <w:abstractNumId w:val="597"/>
  </w:num>
  <w:num w:numId="206">
    <w:abstractNumId w:val="596"/>
  </w:num>
  <w:num w:numId="207">
    <w:abstractNumId w:val="295"/>
  </w:num>
  <w:num w:numId="208">
    <w:abstractNumId w:val="552"/>
  </w:num>
  <w:num w:numId="209">
    <w:abstractNumId w:val="179"/>
  </w:num>
  <w:num w:numId="210">
    <w:abstractNumId w:val="83"/>
  </w:num>
  <w:num w:numId="211">
    <w:abstractNumId w:val="432"/>
  </w:num>
  <w:num w:numId="212">
    <w:abstractNumId w:val="563"/>
  </w:num>
  <w:num w:numId="213">
    <w:abstractNumId w:val="45"/>
  </w:num>
  <w:num w:numId="214">
    <w:abstractNumId w:val="249"/>
  </w:num>
  <w:num w:numId="215">
    <w:abstractNumId w:val="543"/>
  </w:num>
  <w:num w:numId="216">
    <w:abstractNumId w:val="559"/>
  </w:num>
  <w:num w:numId="217">
    <w:abstractNumId w:val="340"/>
  </w:num>
  <w:num w:numId="218">
    <w:abstractNumId w:val="330"/>
  </w:num>
  <w:num w:numId="219">
    <w:abstractNumId w:val="568"/>
  </w:num>
  <w:num w:numId="220">
    <w:abstractNumId w:val="193"/>
  </w:num>
  <w:num w:numId="221">
    <w:abstractNumId w:val="400"/>
  </w:num>
  <w:num w:numId="222">
    <w:abstractNumId w:val="388"/>
  </w:num>
  <w:num w:numId="223">
    <w:abstractNumId w:val="16"/>
  </w:num>
  <w:num w:numId="224">
    <w:abstractNumId w:val="303"/>
  </w:num>
  <w:num w:numId="225">
    <w:abstractNumId w:val="350"/>
  </w:num>
  <w:num w:numId="226">
    <w:abstractNumId w:val="212"/>
  </w:num>
  <w:num w:numId="227">
    <w:abstractNumId w:val="158"/>
  </w:num>
  <w:num w:numId="228">
    <w:abstractNumId w:val="541"/>
  </w:num>
  <w:num w:numId="229">
    <w:abstractNumId w:val="164"/>
  </w:num>
  <w:num w:numId="230">
    <w:abstractNumId w:val="594"/>
  </w:num>
  <w:num w:numId="231">
    <w:abstractNumId w:val="506"/>
  </w:num>
  <w:num w:numId="232">
    <w:abstractNumId w:val="113"/>
  </w:num>
  <w:num w:numId="233">
    <w:abstractNumId w:val="460"/>
  </w:num>
  <w:num w:numId="234">
    <w:abstractNumId w:val="235"/>
  </w:num>
  <w:num w:numId="235">
    <w:abstractNumId w:val="197"/>
  </w:num>
  <w:num w:numId="236">
    <w:abstractNumId w:val="2"/>
  </w:num>
  <w:num w:numId="237">
    <w:abstractNumId w:val="397"/>
  </w:num>
  <w:num w:numId="238">
    <w:abstractNumId w:val="421"/>
  </w:num>
  <w:num w:numId="239">
    <w:abstractNumId w:val="271"/>
  </w:num>
  <w:num w:numId="240">
    <w:abstractNumId w:val="312"/>
  </w:num>
  <w:num w:numId="241">
    <w:abstractNumId w:val="148"/>
  </w:num>
  <w:num w:numId="242">
    <w:abstractNumId w:val="90"/>
  </w:num>
  <w:num w:numId="243">
    <w:abstractNumId w:val="103"/>
  </w:num>
  <w:num w:numId="244">
    <w:abstractNumId w:val="602"/>
  </w:num>
  <w:num w:numId="245">
    <w:abstractNumId w:val="517"/>
  </w:num>
  <w:num w:numId="246">
    <w:abstractNumId w:val="526"/>
  </w:num>
  <w:num w:numId="247">
    <w:abstractNumId w:val="257"/>
  </w:num>
  <w:num w:numId="248">
    <w:abstractNumId w:val="403"/>
  </w:num>
  <w:num w:numId="249">
    <w:abstractNumId w:val="3"/>
  </w:num>
  <w:num w:numId="250">
    <w:abstractNumId w:val="10"/>
  </w:num>
  <w:num w:numId="251">
    <w:abstractNumId w:val="410"/>
  </w:num>
  <w:num w:numId="252">
    <w:abstractNumId w:val="449"/>
  </w:num>
  <w:num w:numId="253">
    <w:abstractNumId w:val="178"/>
  </w:num>
  <w:num w:numId="254">
    <w:abstractNumId w:val="255"/>
  </w:num>
  <w:num w:numId="255">
    <w:abstractNumId w:val="584"/>
  </w:num>
  <w:num w:numId="256">
    <w:abstractNumId w:val="320"/>
  </w:num>
  <w:num w:numId="257">
    <w:abstractNumId w:val="381"/>
  </w:num>
  <w:num w:numId="258">
    <w:abstractNumId w:val="606"/>
  </w:num>
  <w:num w:numId="259">
    <w:abstractNumId w:val="112"/>
  </w:num>
  <w:num w:numId="260">
    <w:abstractNumId w:val="627"/>
  </w:num>
  <w:num w:numId="261">
    <w:abstractNumId w:val="530"/>
  </w:num>
  <w:num w:numId="262">
    <w:abstractNumId w:val="455"/>
  </w:num>
  <w:num w:numId="263">
    <w:abstractNumId w:val="153"/>
  </w:num>
  <w:num w:numId="264">
    <w:abstractNumId w:val="565"/>
  </w:num>
  <w:num w:numId="265">
    <w:abstractNumId w:val="357"/>
  </w:num>
  <w:num w:numId="266">
    <w:abstractNumId w:val="615"/>
  </w:num>
  <w:num w:numId="267">
    <w:abstractNumId w:val="51"/>
  </w:num>
  <w:num w:numId="268">
    <w:abstractNumId w:val="65"/>
  </w:num>
  <w:num w:numId="269">
    <w:abstractNumId w:val="195"/>
  </w:num>
  <w:num w:numId="270">
    <w:abstractNumId w:val="139"/>
  </w:num>
  <w:num w:numId="271">
    <w:abstractNumId w:val="37"/>
  </w:num>
  <w:num w:numId="272">
    <w:abstractNumId w:val="546"/>
  </w:num>
  <w:num w:numId="273">
    <w:abstractNumId w:val="476"/>
  </w:num>
  <w:num w:numId="274">
    <w:abstractNumId w:val="365"/>
  </w:num>
  <w:num w:numId="275">
    <w:abstractNumId w:val="557"/>
  </w:num>
  <w:num w:numId="276">
    <w:abstractNumId w:val="174"/>
  </w:num>
  <w:num w:numId="277">
    <w:abstractNumId w:val="336"/>
  </w:num>
  <w:num w:numId="278">
    <w:abstractNumId w:val="580"/>
  </w:num>
  <w:num w:numId="279">
    <w:abstractNumId w:val="501"/>
  </w:num>
  <w:num w:numId="280">
    <w:abstractNumId w:val="560"/>
  </w:num>
  <w:num w:numId="281">
    <w:abstractNumId w:val="123"/>
  </w:num>
  <w:num w:numId="282">
    <w:abstractNumId w:val="608"/>
  </w:num>
  <w:num w:numId="283">
    <w:abstractNumId w:val="251"/>
  </w:num>
  <w:num w:numId="284">
    <w:abstractNumId w:val="469"/>
  </w:num>
  <w:num w:numId="285">
    <w:abstractNumId w:val="11"/>
  </w:num>
  <w:num w:numId="286">
    <w:abstractNumId w:val="186"/>
  </w:num>
  <w:num w:numId="287">
    <w:abstractNumId w:val="514"/>
  </w:num>
  <w:num w:numId="288">
    <w:abstractNumId w:val="369"/>
  </w:num>
  <w:num w:numId="289">
    <w:abstractNumId w:val="145"/>
  </w:num>
  <w:num w:numId="290">
    <w:abstractNumId w:val="372"/>
  </w:num>
  <w:num w:numId="291">
    <w:abstractNumId w:val="503"/>
  </w:num>
  <w:num w:numId="292">
    <w:abstractNumId w:val="431"/>
  </w:num>
  <w:num w:numId="293">
    <w:abstractNumId w:val="474"/>
  </w:num>
  <w:num w:numId="294">
    <w:abstractNumId w:val="159"/>
  </w:num>
  <w:num w:numId="295">
    <w:abstractNumId w:val="521"/>
  </w:num>
  <w:num w:numId="296">
    <w:abstractNumId w:val="462"/>
  </w:num>
  <w:num w:numId="297">
    <w:abstractNumId w:val="331"/>
  </w:num>
  <w:num w:numId="298">
    <w:abstractNumId w:val="395"/>
  </w:num>
  <w:num w:numId="299">
    <w:abstractNumId w:val="124"/>
  </w:num>
  <w:num w:numId="300">
    <w:abstractNumId w:val="53"/>
  </w:num>
  <w:num w:numId="301">
    <w:abstractNumId w:val="177"/>
  </w:num>
  <w:num w:numId="302">
    <w:abstractNumId w:val="574"/>
  </w:num>
  <w:num w:numId="303">
    <w:abstractNumId w:val="520"/>
  </w:num>
  <w:num w:numId="304">
    <w:abstractNumId w:val="286"/>
  </w:num>
  <w:num w:numId="305">
    <w:abstractNumId w:val="309"/>
  </w:num>
  <w:num w:numId="306">
    <w:abstractNumId w:val="207"/>
  </w:num>
  <w:num w:numId="307">
    <w:abstractNumId w:val="141"/>
  </w:num>
  <w:num w:numId="308">
    <w:abstractNumId w:val="496"/>
  </w:num>
  <w:num w:numId="309">
    <w:abstractNumId w:val="363"/>
  </w:num>
  <w:num w:numId="310">
    <w:abstractNumId w:val="367"/>
  </w:num>
  <w:num w:numId="311">
    <w:abstractNumId w:val="353"/>
  </w:num>
  <w:num w:numId="312">
    <w:abstractNumId w:val="534"/>
  </w:num>
  <w:num w:numId="313">
    <w:abstractNumId w:val="461"/>
  </w:num>
  <w:num w:numId="314">
    <w:abstractNumId w:val="138"/>
  </w:num>
  <w:num w:numId="315">
    <w:abstractNumId w:val="592"/>
  </w:num>
  <w:num w:numId="316">
    <w:abstractNumId w:val="590"/>
  </w:num>
  <w:num w:numId="317">
    <w:abstractNumId w:val="185"/>
  </w:num>
  <w:num w:numId="318">
    <w:abstractNumId w:val="313"/>
  </w:num>
  <w:num w:numId="319">
    <w:abstractNumId w:val="3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abstractNumId w:val="348"/>
  </w:num>
  <w:num w:numId="321">
    <w:abstractNumId w:val="40"/>
  </w:num>
  <w:num w:numId="322">
    <w:abstractNumId w:val="93"/>
  </w:num>
  <w:num w:numId="323">
    <w:abstractNumId w:val="575"/>
  </w:num>
  <w:num w:numId="324">
    <w:abstractNumId w:val="26"/>
  </w:num>
  <w:num w:numId="325">
    <w:abstractNumId w:val="300"/>
  </w:num>
  <w:num w:numId="326">
    <w:abstractNumId w:val="290"/>
  </w:num>
  <w:num w:numId="327">
    <w:abstractNumId w:val="150"/>
  </w:num>
  <w:num w:numId="328">
    <w:abstractNumId w:val="321"/>
  </w:num>
  <w:num w:numId="329">
    <w:abstractNumId w:val="23"/>
  </w:num>
  <w:num w:numId="330">
    <w:abstractNumId w:val="328"/>
  </w:num>
  <w:num w:numId="331">
    <w:abstractNumId w:val="256"/>
  </w:num>
  <w:num w:numId="332">
    <w:abstractNumId w:val="104"/>
  </w:num>
  <w:num w:numId="333">
    <w:abstractNumId w:val="6"/>
  </w:num>
  <w:num w:numId="334">
    <w:abstractNumId w:val="142"/>
  </w:num>
  <w:num w:numId="335">
    <w:abstractNumId w:val="361"/>
  </w:num>
  <w:num w:numId="336">
    <w:abstractNumId w:val="99"/>
  </w:num>
  <w:num w:numId="337">
    <w:abstractNumId w:val="131"/>
  </w:num>
  <w:num w:numId="338">
    <w:abstractNumId w:val="242"/>
  </w:num>
  <w:num w:numId="339">
    <w:abstractNumId w:val="297"/>
  </w:num>
  <w:num w:numId="340">
    <w:abstractNumId w:val="411"/>
  </w:num>
  <w:num w:numId="341">
    <w:abstractNumId w:val="402"/>
  </w:num>
  <w:num w:numId="342">
    <w:abstractNumId w:val="264"/>
  </w:num>
  <w:num w:numId="343">
    <w:abstractNumId w:val="579"/>
  </w:num>
  <w:num w:numId="344">
    <w:abstractNumId w:val="214"/>
  </w:num>
  <w:num w:numId="345">
    <w:abstractNumId w:val="120"/>
  </w:num>
  <w:num w:numId="346">
    <w:abstractNumId w:val="130"/>
  </w:num>
  <w:num w:numId="347">
    <w:abstractNumId w:val="612"/>
  </w:num>
  <w:num w:numId="348">
    <w:abstractNumId w:val="490"/>
  </w:num>
  <w:num w:numId="349">
    <w:abstractNumId w:val="339"/>
  </w:num>
  <w:num w:numId="350">
    <w:abstractNumId w:val="149"/>
  </w:num>
  <w:num w:numId="351">
    <w:abstractNumId w:val="213"/>
  </w:num>
  <w:num w:numId="352">
    <w:abstractNumId w:val="373"/>
  </w:num>
  <w:num w:numId="353">
    <w:abstractNumId w:val="25"/>
  </w:num>
  <w:num w:numId="354">
    <w:abstractNumId w:val="441"/>
  </w:num>
  <w:num w:numId="355">
    <w:abstractNumId w:val="318"/>
  </w:num>
  <w:num w:numId="356">
    <w:abstractNumId w:val="146"/>
  </w:num>
  <w:num w:numId="357">
    <w:abstractNumId w:val="504"/>
  </w:num>
  <w:num w:numId="358">
    <w:abstractNumId w:val="376"/>
  </w:num>
  <w:num w:numId="359">
    <w:abstractNumId w:val="571"/>
  </w:num>
  <w:num w:numId="360">
    <w:abstractNumId w:val="258"/>
  </w:num>
  <w:num w:numId="361">
    <w:abstractNumId w:val="97"/>
  </w:num>
  <w:num w:numId="362">
    <w:abstractNumId w:val="44"/>
  </w:num>
  <w:num w:numId="363">
    <w:abstractNumId w:val="296"/>
  </w:num>
  <w:num w:numId="364">
    <w:abstractNumId w:val="307"/>
  </w:num>
  <w:num w:numId="365">
    <w:abstractNumId w:val="332"/>
  </w:num>
  <w:num w:numId="366">
    <w:abstractNumId w:val="121"/>
  </w:num>
  <w:num w:numId="367">
    <w:abstractNumId w:val="404"/>
  </w:num>
  <w:num w:numId="368">
    <w:abstractNumId w:val="184"/>
  </w:num>
  <w:num w:numId="369">
    <w:abstractNumId w:val="345"/>
  </w:num>
  <w:num w:numId="370">
    <w:abstractNumId w:val="342"/>
  </w:num>
  <w:num w:numId="371">
    <w:abstractNumId w:val="413"/>
  </w:num>
  <w:num w:numId="372">
    <w:abstractNumId w:val="423"/>
  </w:num>
  <w:num w:numId="373">
    <w:abstractNumId w:val="59"/>
  </w:num>
  <w:num w:numId="374">
    <w:abstractNumId w:val="532"/>
  </w:num>
  <w:num w:numId="375">
    <w:abstractNumId w:val="601"/>
  </w:num>
  <w:num w:numId="376">
    <w:abstractNumId w:val="31"/>
  </w:num>
  <w:num w:numId="377">
    <w:abstractNumId w:val="389"/>
  </w:num>
  <w:num w:numId="378">
    <w:abstractNumId w:val="162"/>
  </w:num>
  <w:num w:numId="379">
    <w:abstractNumId w:val="302"/>
  </w:num>
  <w:num w:numId="380">
    <w:abstractNumId w:val="298"/>
  </w:num>
  <w:num w:numId="381">
    <w:abstractNumId w:val="458"/>
  </w:num>
  <w:num w:numId="382">
    <w:abstractNumId w:val="311"/>
  </w:num>
  <w:num w:numId="383">
    <w:abstractNumId w:val="116"/>
  </w:num>
  <w:num w:numId="384">
    <w:abstractNumId w:val="576"/>
  </w:num>
  <w:num w:numId="385">
    <w:abstractNumId w:val="155"/>
  </w:num>
  <w:num w:numId="386">
    <w:abstractNumId w:val="198"/>
  </w:num>
  <w:num w:numId="387">
    <w:abstractNumId w:val="558"/>
  </w:num>
  <w:num w:numId="388">
    <w:abstractNumId w:val="128"/>
  </w:num>
  <w:num w:numId="389">
    <w:abstractNumId w:val="498"/>
  </w:num>
  <w:num w:numId="390">
    <w:abstractNumId w:val="544"/>
  </w:num>
  <w:num w:numId="391">
    <w:abstractNumId w:val="216"/>
  </w:num>
  <w:num w:numId="392">
    <w:abstractNumId w:val="448"/>
  </w:num>
  <w:num w:numId="393">
    <w:abstractNumId w:val="165"/>
  </w:num>
  <w:num w:numId="394">
    <w:abstractNumId w:val="32"/>
  </w:num>
  <w:num w:numId="395">
    <w:abstractNumId w:val="204"/>
  </w:num>
  <w:num w:numId="396">
    <w:abstractNumId w:val="310"/>
  </w:num>
  <w:num w:numId="397">
    <w:abstractNumId w:val="315"/>
  </w:num>
  <w:num w:numId="398">
    <w:abstractNumId w:val="301"/>
  </w:num>
  <w:num w:numId="399">
    <w:abstractNumId w:val="351"/>
  </w:num>
  <w:num w:numId="400">
    <w:abstractNumId w:val="622"/>
  </w:num>
  <w:num w:numId="401">
    <w:abstractNumId w:val="468"/>
  </w:num>
  <w:num w:numId="402">
    <w:abstractNumId w:val="360"/>
  </w:num>
  <w:num w:numId="403">
    <w:abstractNumId w:val="502"/>
  </w:num>
  <w:num w:numId="404">
    <w:abstractNumId w:val="599"/>
  </w:num>
  <w:num w:numId="405">
    <w:abstractNumId w:val="454"/>
  </w:num>
  <w:num w:numId="406">
    <w:abstractNumId w:val="284"/>
  </w:num>
  <w:num w:numId="407">
    <w:abstractNumId w:val="443"/>
  </w:num>
  <w:num w:numId="408">
    <w:abstractNumId w:val="66"/>
  </w:num>
  <w:num w:numId="409">
    <w:abstractNumId w:val="30"/>
  </w:num>
  <w:num w:numId="410">
    <w:abstractNumId w:val="625"/>
  </w:num>
  <w:num w:numId="411">
    <w:abstractNumId w:val="477"/>
  </w:num>
  <w:num w:numId="412">
    <w:abstractNumId w:val="573"/>
  </w:num>
  <w:num w:numId="413">
    <w:abstractNumId w:val="70"/>
  </w:num>
  <w:num w:numId="414">
    <w:abstractNumId w:val="151"/>
  </w:num>
  <w:num w:numId="415">
    <w:abstractNumId w:val="547"/>
  </w:num>
  <w:num w:numId="416">
    <w:abstractNumId w:val="1"/>
  </w:num>
  <w:num w:numId="417">
    <w:abstractNumId w:val="324"/>
  </w:num>
  <w:num w:numId="418">
    <w:abstractNumId w:val="380"/>
  </w:num>
  <w:num w:numId="419">
    <w:abstractNumId w:val="481"/>
  </w:num>
  <w:num w:numId="420">
    <w:abstractNumId w:val="374"/>
  </w:num>
  <w:num w:numId="421">
    <w:abstractNumId w:val="442"/>
  </w:num>
  <w:num w:numId="422">
    <w:abstractNumId w:val="42"/>
  </w:num>
  <w:num w:numId="423">
    <w:abstractNumId w:val="499"/>
  </w:num>
  <w:num w:numId="424">
    <w:abstractNumId w:val="456"/>
  </w:num>
  <w:num w:numId="425">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abstractNumId w:val="424"/>
  </w:num>
  <w:num w:numId="427">
    <w:abstractNumId w:val="6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9">
    <w:abstractNumId w:val="581"/>
  </w:num>
  <w:num w:numId="430">
    <w:abstractNumId w:val="624"/>
  </w:num>
  <w:num w:numId="431">
    <w:abstractNumId w:val="225"/>
  </w:num>
  <w:num w:numId="432">
    <w:abstractNumId w:val="282"/>
  </w:num>
  <w:num w:numId="433">
    <w:abstractNumId w:val="371"/>
  </w:num>
  <w:num w:numId="434">
    <w:abstractNumId w:val="387"/>
  </w:num>
  <w:num w:numId="435">
    <w:abstractNumId w:val="598"/>
  </w:num>
  <w:num w:numId="436">
    <w:abstractNumId w:val="513"/>
  </w:num>
  <w:num w:numId="437">
    <w:abstractNumId w:val="523"/>
  </w:num>
  <w:num w:numId="438">
    <w:abstractNumId w:val="292"/>
  </w:num>
  <w:num w:numId="439">
    <w:abstractNumId w:val="137"/>
  </w:num>
  <w:num w:numId="440">
    <w:abstractNumId w:val="545"/>
  </w:num>
  <w:num w:numId="441">
    <w:abstractNumId w:val="364"/>
  </w:num>
  <w:num w:numId="442">
    <w:abstractNumId w:val="7"/>
  </w:num>
  <w:num w:numId="443">
    <w:abstractNumId w:val="253"/>
  </w:num>
  <w:num w:numId="444">
    <w:abstractNumId w:val="223"/>
  </w:num>
  <w:num w:numId="445">
    <w:abstractNumId w:val="344"/>
  </w:num>
  <w:num w:numId="446">
    <w:abstractNumId w:val="122"/>
  </w:num>
  <w:num w:numId="447">
    <w:abstractNumId w:val="46"/>
  </w:num>
  <w:num w:numId="448">
    <w:abstractNumId w:val="226"/>
  </w:num>
  <w:num w:numId="449">
    <w:abstractNumId w:val="480"/>
  </w:num>
  <w:num w:numId="450">
    <w:abstractNumId w:val="494"/>
  </w:num>
  <w:num w:numId="451">
    <w:abstractNumId w:val="245"/>
  </w:num>
  <w:num w:numId="452">
    <w:abstractNumId w:val="377"/>
  </w:num>
  <w:num w:numId="453">
    <w:abstractNumId w:val="570"/>
  </w:num>
  <w:num w:numId="454">
    <w:abstractNumId w:val="473"/>
  </w:num>
  <w:num w:numId="455">
    <w:abstractNumId w:val="87"/>
  </w:num>
  <w:num w:numId="456">
    <w:abstractNumId w:val="111"/>
  </w:num>
  <w:num w:numId="457">
    <w:abstractNumId w:val="398"/>
  </w:num>
  <w:num w:numId="458">
    <w:abstractNumId w:val="430"/>
  </w:num>
  <w:num w:numId="459">
    <w:abstractNumId w:val="269"/>
  </w:num>
  <w:num w:numId="460">
    <w:abstractNumId w:val="294"/>
  </w:num>
  <w:num w:numId="461">
    <w:abstractNumId w:val="172"/>
  </w:num>
  <w:num w:numId="462">
    <w:abstractNumId w:val="466"/>
  </w:num>
  <w:num w:numId="463">
    <w:abstractNumId w:val="19"/>
  </w:num>
  <w:num w:numId="464">
    <w:abstractNumId w:val="525"/>
  </w:num>
  <w:num w:numId="465">
    <w:abstractNumId w:val="110"/>
  </w:num>
  <w:num w:numId="466">
    <w:abstractNumId w:val="338"/>
  </w:num>
  <w:num w:numId="467">
    <w:abstractNumId w:val="437"/>
  </w:num>
  <w:num w:numId="468">
    <w:abstractNumId w:val="154"/>
  </w:num>
  <w:num w:numId="469">
    <w:abstractNumId w:val="152"/>
  </w:num>
  <w:num w:numId="470">
    <w:abstractNumId w:val="63"/>
  </w:num>
  <w:num w:numId="471">
    <w:abstractNumId w:val="485"/>
  </w:num>
  <w:num w:numId="472">
    <w:abstractNumId w:val="620"/>
  </w:num>
  <w:num w:numId="473">
    <w:abstractNumId w:val="511"/>
  </w:num>
  <w:num w:numId="474">
    <w:abstractNumId w:val="100"/>
  </w:num>
  <w:num w:numId="475">
    <w:abstractNumId w:val="96"/>
  </w:num>
  <w:num w:numId="476">
    <w:abstractNumId w:val="383"/>
  </w:num>
  <w:num w:numId="477">
    <w:abstractNumId w:val="577"/>
  </w:num>
  <w:num w:numId="478">
    <w:abstractNumId w:val="603"/>
  </w:num>
  <w:num w:numId="479">
    <w:abstractNumId w:val="102"/>
  </w:num>
  <w:num w:numId="480">
    <w:abstractNumId w:val="492"/>
  </w:num>
  <w:num w:numId="481">
    <w:abstractNumId w:val="375"/>
  </w:num>
  <w:num w:numId="482">
    <w:abstractNumId w:val="414"/>
  </w:num>
  <w:num w:numId="483">
    <w:abstractNumId w:val="210"/>
  </w:num>
  <w:num w:numId="484">
    <w:abstractNumId w:val="593"/>
  </w:num>
  <w:num w:numId="485">
    <w:abstractNumId w:val="62"/>
  </w:num>
  <w:num w:numId="486">
    <w:abstractNumId w:val="43"/>
  </w:num>
  <w:num w:numId="487">
    <w:abstractNumId w:val="27"/>
  </w:num>
  <w:num w:numId="488">
    <w:abstractNumId w:val="446"/>
  </w:num>
  <w:num w:numId="489">
    <w:abstractNumId w:val="382"/>
  </w:num>
  <w:num w:numId="490">
    <w:abstractNumId w:val="218"/>
  </w:num>
  <w:num w:numId="491">
    <w:abstractNumId w:val="230"/>
  </w:num>
  <w:num w:numId="492">
    <w:abstractNumId w:val="587"/>
  </w:num>
  <w:num w:numId="493">
    <w:abstractNumId w:val="160"/>
  </w:num>
  <w:num w:numId="494">
    <w:abstractNumId w:val="589"/>
  </w:num>
  <w:num w:numId="495">
    <w:abstractNumId w:val="554"/>
  </w:num>
  <w:num w:numId="496">
    <w:abstractNumId w:val="475"/>
  </w:num>
  <w:num w:numId="497">
    <w:abstractNumId w:val="325"/>
  </w:num>
  <w:num w:numId="498">
    <w:abstractNumId w:val="12"/>
  </w:num>
  <w:num w:numId="499">
    <w:abstractNumId w:val="451"/>
  </w:num>
  <w:num w:numId="500">
    <w:abstractNumId w:val="333"/>
  </w:num>
  <w:num w:numId="501">
    <w:abstractNumId w:val="231"/>
  </w:num>
  <w:num w:numId="502">
    <w:abstractNumId w:val="81"/>
  </w:num>
  <w:num w:numId="503">
    <w:abstractNumId w:val="317"/>
  </w:num>
  <w:num w:numId="504">
    <w:abstractNumId w:val="211"/>
  </w:num>
  <w:num w:numId="505">
    <w:abstractNumId w:val="510"/>
  </w:num>
  <w:num w:numId="506">
    <w:abstractNumId w:val="542"/>
  </w:num>
  <w:num w:numId="507">
    <w:abstractNumId w:val="143"/>
  </w:num>
  <w:num w:numId="508">
    <w:abstractNumId w:val="47"/>
  </w:num>
  <w:num w:numId="509">
    <w:abstractNumId w:val="553"/>
  </w:num>
  <w:num w:numId="510">
    <w:abstractNumId w:val="199"/>
  </w:num>
  <w:num w:numId="511">
    <w:abstractNumId w:val="266"/>
  </w:num>
  <w:num w:numId="512">
    <w:abstractNumId w:val="173"/>
  </w:num>
  <w:num w:numId="513">
    <w:abstractNumId w:val="171"/>
  </w:num>
  <w:num w:numId="514">
    <w:abstractNumId w:val="425"/>
  </w:num>
  <w:num w:numId="515">
    <w:abstractNumId w:val="217"/>
  </w:num>
  <w:num w:numId="516">
    <w:abstractNumId w:val="72"/>
  </w:num>
  <w:num w:numId="517">
    <w:abstractNumId w:val="390"/>
  </w:num>
  <w:num w:numId="518">
    <w:abstractNumId w:val="548"/>
  </w:num>
  <w:num w:numId="519">
    <w:abstractNumId w:val="428"/>
  </w:num>
  <w:num w:numId="520">
    <w:abstractNumId w:val="194"/>
  </w:num>
  <w:num w:numId="521">
    <w:abstractNumId w:val="352"/>
  </w:num>
  <w:num w:numId="522">
    <w:abstractNumId w:val="140"/>
  </w:num>
  <w:num w:numId="523">
    <w:abstractNumId w:val="228"/>
  </w:num>
  <w:num w:numId="524">
    <w:abstractNumId w:val="535"/>
  </w:num>
  <w:num w:numId="525">
    <w:abstractNumId w:val="463"/>
  </w:num>
  <w:num w:numId="526">
    <w:abstractNumId w:val="260"/>
  </w:num>
  <w:num w:numId="527">
    <w:abstractNumId w:val="77"/>
  </w:num>
  <w:num w:numId="528">
    <w:abstractNumId w:val="346"/>
  </w:num>
  <w:num w:numId="529">
    <w:abstractNumId w:val="57"/>
  </w:num>
  <w:num w:numId="530">
    <w:abstractNumId w:val="189"/>
  </w:num>
  <w:num w:numId="531">
    <w:abstractNumId w:val="600"/>
  </w:num>
  <w:num w:numId="532">
    <w:abstractNumId w:val="259"/>
  </w:num>
  <w:num w:numId="533">
    <w:abstractNumId w:val="385"/>
  </w:num>
  <w:num w:numId="534">
    <w:abstractNumId w:val="117"/>
  </w:num>
  <w:num w:numId="535">
    <w:abstractNumId w:val="224"/>
  </w:num>
  <w:num w:numId="536">
    <w:abstractNumId w:val="105"/>
  </w:num>
  <w:num w:numId="537">
    <w:abstractNumId w:val="85"/>
  </w:num>
  <w:num w:numId="538">
    <w:abstractNumId w:val="335"/>
  </w:num>
  <w:num w:numId="539">
    <w:abstractNumId w:val="136"/>
  </w:num>
  <w:num w:numId="540">
    <w:abstractNumId w:val="52"/>
  </w:num>
  <w:num w:numId="541">
    <w:abstractNumId w:val="263"/>
  </w:num>
  <w:num w:numId="542">
    <w:abstractNumId w:val="354"/>
  </w:num>
  <w:num w:numId="543">
    <w:abstractNumId w:val="604"/>
  </w:num>
  <w:num w:numId="544">
    <w:abstractNumId w:val="472"/>
  </w:num>
  <w:num w:numId="545">
    <w:abstractNumId w:val="418"/>
  </w:num>
  <w:num w:numId="546">
    <w:abstractNumId w:val="129"/>
  </w:num>
  <w:num w:numId="547">
    <w:abstractNumId w:val="618"/>
  </w:num>
  <w:num w:numId="548">
    <w:abstractNumId w:val="427"/>
  </w:num>
  <w:num w:numId="549">
    <w:abstractNumId w:val="368"/>
  </w:num>
  <w:num w:numId="550">
    <w:abstractNumId w:val="206"/>
  </w:num>
  <w:num w:numId="551">
    <w:abstractNumId w:val="507"/>
  </w:num>
  <w:num w:numId="552">
    <w:abstractNumId w:val="629"/>
  </w:num>
  <w:num w:numId="553">
    <w:abstractNumId w:val="107"/>
  </w:num>
  <w:num w:numId="554">
    <w:abstractNumId w:val="495"/>
  </w:num>
  <w:num w:numId="555">
    <w:abstractNumId w:val="181"/>
  </w:num>
  <w:num w:numId="556">
    <w:abstractNumId w:val="564"/>
  </w:num>
  <w:num w:numId="557">
    <w:abstractNumId w:val="60"/>
  </w:num>
  <w:num w:numId="558">
    <w:abstractNumId w:val="157"/>
  </w:num>
  <w:num w:numId="559">
    <w:abstractNumId w:val="626"/>
  </w:num>
  <w:num w:numId="560">
    <w:abstractNumId w:val="247"/>
  </w:num>
  <w:num w:numId="561">
    <w:abstractNumId w:val="28"/>
  </w:num>
  <w:num w:numId="562">
    <w:abstractNumId w:val="3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abstractNumId w:val="6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4">
    <w:abstractNumId w:val="583"/>
  </w:num>
  <w:num w:numId="565">
    <w:abstractNumId w:val="17"/>
  </w:num>
  <w:num w:numId="566">
    <w:abstractNumId w:val="459"/>
  </w:num>
  <w:num w:numId="567">
    <w:abstractNumId w:val="512"/>
  </w:num>
  <w:num w:numId="568">
    <w:abstractNumId w:val="270"/>
  </w:num>
  <w:num w:numId="569">
    <w:abstractNumId w:val="69"/>
  </w:num>
  <w:num w:numId="570">
    <w:abstractNumId w:val="484"/>
  </w:num>
  <w:num w:numId="571">
    <w:abstractNumId w:val="438"/>
  </w:num>
  <w:num w:numId="572">
    <w:abstractNumId w:val="274"/>
  </w:num>
  <w:num w:numId="573">
    <w:abstractNumId w:val="299"/>
  </w:num>
  <w:num w:numId="574">
    <w:abstractNumId w:val="202"/>
  </w:num>
  <w:num w:numId="575">
    <w:abstractNumId w:val="188"/>
  </w:num>
  <w:num w:numId="576">
    <w:abstractNumId w:val="539"/>
  </w:num>
  <w:num w:numId="577">
    <w:abstractNumId w:val="319"/>
  </w:num>
  <w:num w:numId="578">
    <w:abstractNumId w:val="234"/>
  </w:num>
  <w:num w:numId="579">
    <w:abstractNumId w:val="483"/>
  </w:num>
  <w:num w:numId="580">
    <w:abstractNumId w:val="134"/>
  </w:num>
  <w:num w:numId="581">
    <w:abstractNumId w:val="237"/>
  </w:num>
  <w:num w:numId="582">
    <w:abstractNumId w:val="478"/>
  </w:num>
  <w:num w:numId="583">
    <w:abstractNumId w:val="515"/>
  </w:num>
  <w:num w:numId="584">
    <w:abstractNumId w:val="304"/>
  </w:num>
  <w:num w:numId="585">
    <w:abstractNumId w:val="518"/>
  </w:num>
  <w:num w:numId="586">
    <w:abstractNumId w:val="444"/>
  </w:num>
  <w:num w:numId="587">
    <w:abstractNumId w:val="236"/>
  </w:num>
  <w:num w:numId="588">
    <w:abstractNumId w:val="84"/>
  </w:num>
  <w:num w:numId="589">
    <w:abstractNumId w:val="614"/>
  </w:num>
  <w:num w:numId="590">
    <w:abstractNumId w:val="68"/>
  </w:num>
  <w:num w:numId="591">
    <w:abstractNumId w:val="229"/>
  </w:num>
  <w:num w:numId="592">
    <w:abstractNumId w:val="426"/>
  </w:num>
  <w:num w:numId="593">
    <w:abstractNumId w:val="187"/>
  </w:num>
  <w:num w:numId="594">
    <w:abstractNumId w:val="562"/>
  </w:num>
  <w:num w:numId="595">
    <w:abstractNumId w:val="578"/>
  </w:num>
  <w:num w:numId="596">
    <w:abstractNumId w:val="509"/>
  </w:num>
  <w:num w:numId="597">
    <w:abstractNumId w:val="82"/>
  </w:num>
  <w:num w:numId="598">
    <w:abstractNumId w:val="205"/>
  </w:num>
  <w:num w:numId="599">
    <w:abstractNumId w:val="5"/>
  </w:num>
  <w:num w:numId="600">
    <w:abstractNumId w:val="489"/>
  </w:num>
  <w:num w:numId="601">
    <w:abstractNumId w:val="617"/>
  </w:num>
  <w:num w:numId="602">
    <w:abstractNumId w:val="550"/>
  </w:num>
  <w:num w:numId="603">
    <w:abstractNumId w:val="203"/>
  </w:num>
  <w:num w:numId="604">
    <w:abstractNumId w:val="567"/>
  </w:num>
  <w:num w:numId="605">
    <w:abstractNumId w:val="166"/>
  </w:num>
  <w:num w:numId="606">
    <w:abstractNumId w:val="182"/>
  </w:num>
  <w:num w:numId="607">
    <w:abstractNumId w:val="486"/>
  </w:num>
  <w:num w:numId="608">
    <w:abstractNumId w:val="445"/>
  </w:num>
  <w:num w:numId="609">
    <w:abstractNumId w:val="39"/>
  </w:num>
  <w:num w:numId="610">
    <w:abstractNumId w:val="108"/>
  </w:num>
  <w:num w:numId="611">
    <w:abstractNumId w:val="293"/>
  </w:num>
  <w:num w:numId="612">
    <w:abstractNumId w:val="621"/>
  </w:num>
  <w:num w:numId="613">
    <w:abstractNumId w:val="316"/>
  </w:num>
  <w:num w:numId="614">
    <w:abstractNumId w:val="0"/>
  </w:num>
  <w:num w:numId="615">
    <w:abstractNumId w:val="334"/>
  </w:num>
  <w:num w:numId="616">
    <w:abstractNumId w:val="67"/>
  </w:num>
  <w:num w:numId="617">
    <w:abstractNumId w:val="334"/>
  </w:num>
  <w:num w:numId="618">
    <w:abstractNumId w:val="588"/>
  </w:num>
  <w:num w:numId="619">
    <w:abstractNumId w:val="92"/>
  </w:num>
  <w:num w:numId="620">
    <w:abstractNumId w:val="591"/>
  </w:num>
  <w:num w:numId="621">
    <w:abstractNumId w:val="76"/>
  </w:num>
  <w:num w:numId="622">
    <w:abstractNumId w:val="132"/>
  </w:num>
  <w:num w:numId="623">
    <w:abstractNumId w:val="623"/>
  </w:num>
  <w:num w:numId="624">
    <w:abstractNumId w:val="22"/>
  </w:num>
  <w:num w:numId="625">
    <w:abstractNumId w:val="262"/>
  </w:num>
  <w:num w:numId="626">
    <w:abstractNumId w:val="610"/>
  </w:num>
  <w:num w:numId="627">
    <w:abstractNumId w:val="240"/>
  </w:num>
  <w:num w:numId="628">
    <w:abstractNumId w:val="126"/>
  </w:num>
  <w:num w:numId="629">
    <w:abstractNumId w:val="452"/>
  </w:num>
  <w:num w:numId="630">
    <w:abstractNumId w:val="440"/>
  </w:num>
  <w:num w:numId="631">
    <w:abstractNumId w:val="528"/>
  </w:num>
  <w:num w:numId="632">
    <w:abstractNumId w:val="464"/>
  </w:num>
  <w:num w:numId="633">
    <w:abstractNumId w:val="505"/>
  </w:num>
  <w:num w:numId="634">
    <w:abstractNumId w:val="551"/>
  </w:num>
  <w:numIdMacAtCleanup w:val="6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131078" w:nlCheck="1" w:checkStyle="0"/>
  <w:activeWritingStyle w:appName="MSWord" w:lang="en-US" w:vendorID="64" w:dllVersion="131078" w:nlCheck="1" w:checkStyle="0"/>
  <w:activeWritingStyle w:appName="MSWord" w:lang="fr-FR" w:vendorID="64" w:dllVersion="131078" w:nlCheck="1" w:checkStyle="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D52"/>
    <w:rsid w:val="0000149E"/>
    <w:rsid w:val="00001DBD"/>
    <w:rsid w:val="00001FFE"/>
    <w:rsid w:val="00005B42"/>
    <w:rsid w:val="00005D71"/>
    <w:rsid w:val="0000763F"/>
    <w:rsid w:val="0001054A"/>
    <w:rsid w:val="00010FB6"/>
    <w:rsid w:val="00011018"/>
    <w:rsid w:val="000125C6"/>
    <w:rsid w:val="00012D46"/>
    <w:rsid w:val="00012F8C"/>
    <w:rsid w:val="00013789"/>
    <w:rsid w:val="00013B8E"/>
    <w:rsid w:val="0001640C"/>
    <w:rsid w:val="00016CB9"/>
    <w:rsid w:val="000179B6"/>
    <w:rsid w:val="00020506"/>
    <w:rsid w:val="00020854"/>
    <w:rsid w:val="00020F92"/>
    <w:rsid w:val="00021127"/>
    <w:rsid w:val="000223B9"/>
    <w:rsid w:val="000224E2"/>
    <w:rsid w:val="000229F1"/>
    <w:rsid w:val="000231E8"/>
    <w:rsid w:val="00023CBD"/>
    <w:rsid w:val="0002508B"/>
    <w:rsid w:val="0002542D"/>
    <w:rsid w:val="00025E36"/>
    <w:rsid w:val="00025E50"/>
    <w:rsid w:val="000260E2"/>
    <w:rsid w:val="00027093"/>
    <w:rsid w:val="000271E4"/>
    <w:rsid w:val="0002760A"/>
    <w:rsid w:val="000312A8"/>
    <w:rsid w:val="000315F3"/>
    <w:rsid w:val="00032199"/>
    <w:rsid w:val="0003281F"/>
    <w:rsid w:val="00032853"/>
    <w:rsid w:val="000330E8"/>
    <w:rsid w:val="0003359F"/>
    <w:rsid w:val="0003379D"/>
    <w:rsid w:val="000342A5"/>
    <w:rsid w:val="00036B70"/>
    <w:rsid w:val="00036E1F"/>
    <w:rsid w:val="00036F7A"/>
    <w:rsid w:val="00037AC8"/>
    <w:rsid w:val="00037BFA"/>
    <w:rsid w:val="00037FED"/>
    <w:rsid w:val="0004059E"/>
    <w:rsid w:val="00040967"/>
    <w:rsid w:val="000409EB"/>
    <w:rsid w:val="00041BE6"/>
    <w:rsid w:val="00041C72"/>
    <w:rsid w:val="00041F96"/>
    <w:rsid w:val="00042117"/>
    <w:rsid w:val="00045813"/>
    <w:rsid w:val="0004765F"/>
    <w:rsid w:val="000479F3"/>
    <w:rsid w:val="0005086A"/>
    <w:rsid w:val="0005156A"/>
    <w:rsid w:val="00051A80"/>
    <w:rsid w:val="0005217E"/>
    <w:rsid w:val="000522CB"/>
    <w:rsid w:val="00053225"/>
    <w:rsid w:val="00053B11"/>
    <w:rsid w:val="00054CEC"/>
    <w:rsid w:val="00055AE4"/>
    <w:rsid w:val="00055ED2"/>
    <w:rsid w:val="00057EDB"/>
    <w:rsid w:val="000611D7"/>
    <w:rsid w:val="0006129D"/>
    <w:rsid w:val="00061ADD"/>
    <w:rsid w:val="000622B7"/>
    <w:rsid w:val="000625B6"/>
    <w:rsid w:val="00062AC0"/>
    <w:rsid w:val="0006366E"/>
    <w:rsid w:val="0006422D"/>
    <w:rsid w:val="00064AA3"/>
    <w:rsid w:val="00064DB5"/>
    <w:rsid w:val="0006584A"/>
    <w:rsid w:val="00067009"/>
    <w:rsid w:val="0006796E"/>
    <w:rsid w:val="000706EB"/>
    <w:rsid w:val="00072107"/>
    <w:rsid w:val="000734FE"/>
    <w:rsid w:val="000736FF"/>
    <w:rsid w:val="0007413D"/>
    <w:rsid w:val="00074605"/>
    <w:rsid w:val="00074E94"/>
    <w:rsid w:val="00076419"/>
    <w:rsid w:val="000764D9"/>
    <w:rsid w:val="000801F4"/>
    <w:rsid w:val="00081F81"/>
    <w:rsid w:val="000833C6"/>
    <w:rsid w:val="00083D44"/>
    <w:rsid w:val="00083E03"/>
    <w:rsid w:val="00083E3C"/>
    <w:rsid w:val="0008430B"/>
    <w:rsid w:val="00085A83"/>
    <w:rsid w:val="00085B4B"/>
    <w:rsid w:val="00085BB1"/>
    <w:rsid w:val="00087CE4"/>
    <w:rsid w:val="00087FF6"/>
    <w:rsid w:val="00090050"/>
    <w:rsid w:val="000905D7"/>
    <w:rsid w:val="00090DB9"/>
    <w:rsid w:val="000919BD"/>
    <w:rsid w:val="00091CAD"/>
    <w:rsid w:val="0009240E"/>
    <w:rsid w:val="00093065"/>
    <w:rsid w:val="00094821"/>
    <w:rsid w:val="00095C5B"/>
    <w:rsid w:val="00096BC7"/>
    <w:rsid w:val="00097B41"/>
    <w:rsid w:val="000A08F1"/>
    <w:rsid w:val="000A0D30"/>
    <w:rsid w:val="000A1DA6"/>
    <w:rsid w:val="000A2571"/>
    <w:rsid w:val="000A3637"/>
    <w:rsid w:val="000A493C"/>
    <w:rsid w:val="000A5B2D"/>
    <w:rsid w:val="000A5CF9"/>
    <w:rsid w:val="000A66CD"/>
    <w:rsid w:val="000A702D"/>
    <w:rsid w:val="000A7617"/>
    <w:rsid w:val="000A7B66"/>
    <w:rsid w:val="000B2106"/>
    <w:rsid w:val="000B2DA1"/>
    <w:rsid w:val="000B320D"/>
    <w:rsid w:val="000B349A"/>
    <w:rsid w:val="000B3B8D"/>
    <w:rsid w:val="000B4F46"/>
    <w:rsid w:val="000B54E7"/>
    <w:rsid w:val="000B5509"/>
    <w:rsid w:val="000B55C3"/>
    <w:rsid w:val="000B64B9"/>
    <w:rsid w:val="000B70B2"/>
    <w:rsid w:val="000C0891"/>
    <w:rsid w:val="000C0A8D"/>
    <w:rsid w:val="000C196C"/>
    <w:rsid w:val="000C435B"/>
    <w:rsid w:val="000C4BEB"/>
    <w:rsid w:val="000C4CFD"/>
    <w:rsid w:val="000C4FBA"/>
    <w:rsid w:val="000C5069"/>
    <w:rsid w:val="000C5B90"/>
    <w:rsid w:val="000C5E03"/>
    <w:rsid w:val="000C6018"/>
    <w:rsid w:val="000C6921"/>
    <w:rsid w:val="000D0E77"/>
    <w:rsid w:val="000D124B"/>
    <w:rsid w:val="000D1400"/>
    <w:rsid w:val="000D17E7"/>
    <w:rsid w:val="000D30C2"/>
    <w:rsid w:val="000D3119"/>
    <w:rsid w:val="000D3CA6"/>
    <w:rsid w:val="000D415B"/>
    <w:rsid w:val="000D45EC"/>
    <w:rsid w:val="000D49E0"/>
    <w:rsid w:val="000D611A"/>
    <w:rsid w:val="000D6BC7"/>
    <w:rsid w:val="000D7258"/>
    <w:rsid w:val="000D7DB0"/>
    <w:rsid w:val="000E00B7"/>
    <w:rsid w:val="000E047A"/>
    <w:rsid w:val="000E06D1"/>
    <w:rsid w:val="000E2972"/>
    <w:rsid w:val="000E3546"/>
    <w:rsid w:val="000E370D"/>
    <w:rsid w:val="000E6130"/>
    <w:rsid w:val="000E6644"/>
    <w:rsid w:val="000E69AF"/>
    <w:rsid w:val="000E7533"/>
    <w:rsid w:val="000E7C77"/>
    <w:rsid w:val="000F1F0F"/>
    <w:rsid w:val="000F268B"/>
    <w:rsid w:val="000F2A7D"/>
    <w:rsid w:val="000F3D40"/>
    <w:rsid w:val="000F461D"/>
    <w:rsid w:val="000F4A8F"/>
    <w:rsid w:val="000F5818"/>
    <w:rsid w:val="000F78B5"/>
    <w:rsid w:val="000F7C07"/>
    <w:rsid w:val="001009AF"/>
    <w:rsid w:val="00100C66"/>
    <w:rsid w:val="00100CD4"/>
    <w:rsid w:val="00101F9F"/>
    <w:rsid w:val="00102CE7"/>
    <w:rsid w:val="001030DC"/>
    <w:rsid w:val="0010405B"/>
    <w:rsid w:val="001045DD"/>
    <w:rsid w:val="00106028"/>
    <w:rsid w:val="0011098C"/>
    <w:rsid w:val="00110A86"/>
    <w:rsid w:val="00110F5D"/>
    <w:rsid w:val="00112841"/>
    <w:rsid w:val="00113743"/>
    <w:rsid w:val="00113F15"/>
    <w:rsid w:val="00114856"/>
    <w:rsid w:val="00115A09"/>
    <w:rsid w:val="00115EE5"/>
    <w:rsid w:val="00116933"/>
    <w:rsid w:val="00116D20"/>
    <w:rsid w:val="00117625"/>
    <w:rsid w:val="0011788E"/>
    <w:rsid w:val="00117A44"/>
    <w:rsid w:val="00117C8A"/>
    <w:rsid w:val="00120581"/>
    <w:rsid w:val="00120932"/>
    <w:rsid w:val="00122170"/>
    <w:rsid w:val="00122759"/>
    <w:rsid w:val="001231BC"/>
    <w:rsid w:val="001231C7"/>
    <w:rsid w:val="00123E9F"/>
    <w:rsid w:val="00124B12"/>
    <w:rsid w:val="001253D9"/>
    <w:rsid w:val="0012558E"/>
    <w:rsid w:val="00125953"/>
    <w:rsid w:val="00125C37"/>
    <w:rsid w:val="00125F43"/>
    <w:rsid w:val="001260C4"/>
    <w:rsid w:val="00126BFC"/>
    <w:rsid w:val="001328A4"/>
    <w:rsid w:val="0013356F"/>
    <w:rsid w:val="001338E0"/>
    <w:rsid w:val="001343FF"/>
    <w:rsid w:val="00134BF9"/>
    <w:rsid w:val="00136B0D"/>
    <w:rsid w:val="00136F44"/>
    <w:rsid w:val="00140320"/>
    <w:rsid w:val="00140336"/>
    <w:rsid w:val="00141554"/>
    <w:rsid w:val="00141A3C"/>
    <w:rsid w:val="0014289F"/>
    <w:rsid w:val="00142EF9"/>
    <w:rsid w:val="00142FA2"/>
    <w:rsid w:val="00143B57"/>
    <w:rsid w:val="00144F72"/>
    <w:rsid w:val="00145E4F"/>
    <w:rsid w:val="00146789"/>
    <w:rsid w:val="00146BF9"/>
    <w:rsid w:val="00146C66"/>
    <w:rsid w:val="00147C42"/>
    <w:rsid w:val="00147C46"/>
    <w:rsid w:val="00147E46"/>
    <w:rsid w:val="00150768"/>
    <w:rsid w:val="00152D58"/>
    <w:rsid w:val="001532E1"/>
    <w:rsid w:val="00153EB1"/>
    <w:rsid w:val="001575FE"/>
    <w:rsid w:val="00161A81"/>
    <w:rsid w:val="00161D67"/>
    <w:rsid w:val="0016275B"/>
    <w:rsid w:val="00164293"/>
    <w:rsid w:val="00164473"/>
    <w:rsid w:val="001659B3"/>
    <w:rsid w:val="00172B17"/>
    <w:rsid w:val="001731D8"/>
    <w:rsid w:val="00174285"/>
    <w:rsid w:val="00174686"/>
    <w:rsid w:val="00174F4E"/>
    <w:rsid w:val="0017575D"/>
    <w:rsid w:val="00175A3B"/>
    <w:rsid w:val="00175E2E"/>
    <w:rsid w:val="0017649F"/>
    <w:rsid w:val="00177351"/>
    <w:rsid w:val="00177AC1"/>
    <w:rsid w:val="0018188D"/>
    <w:rsid w:val="00181A79"/>
    <w:rsid w:val="00182B1F"/>
    <w:rsid w:val="00185504"/>
    <w:rsid w:val="00185EBC"/>
    <w:rsid w:val="00186924"/>
    <w:rsid w:val="00186993"/>
    <w:rsid w:val="00186B0F"/>
    <w:rsid w:val="00187FF1"/>
    <w:rsid w:val="001911B1"/>
    <w:rsid w:val="00192747"/>
    <w:rsid w:val="00193320"/>
    <w:rsid w:val="00193DE4"/>
    <w:rsid w:val="001954FB"/>
    <w:rsid w:val="00195977"/>
    <w:rsid w:val="001971A3"/>
    <w:rsid w:val="0019785C"/>
    <w:rsid w:val="00197D39"/>
    <w:rsid w:val="00197FA3"/>
    <w:rsid w:val="001A1C43"/>
    <w:rsid w:val="001A23AD"/>
    <w:rsid w:val="001A3213"/>
    <w:rsid w:val="001A3DCE"/>
    <w:rsid w:val="001A4628"/>
    <w:rsid w:val="001A6CDC"/>
    <w:rsid w:val="001A7B3A"/>
    <w:rsid w:val="001B15EF"/>
    <w:rsid w:val="001B1B31"/>
    <w:rsid w:val="001B312A"/>
    <w:rsid w:val="001B487E"/>
    <w:rsid w:val="001B49E8"/>
    <w:rsid w:val="001B7117"/>
    <w:rsid w:val="001B768E"/>
    <w:rsid w:val="001C075F"/>
    <w:rsid w:val="001C176C"/>
    <w:rsid w:val="001C2757"/>
    <w:rsid w:val="001C2B76"/>
    <w:rsid w:val="001C35D6"/>
    <w:rsid w:val="001C3BA9"/>
    <w:rsid w:val="001C3F7F"/>
    <w:rsid w:val="001C5612"/>
    <w:rsid w:val="001C6244"/>
    <w:rsid w:val="001C6ED0"/>
    <w:rsid w:val="001C75C8"/>
    <w:rsid w:val="001D08B4"/>
    <w:rsid w:val="001D0FE0"/>
    <w:rsid w:val="001D3C56"/>
    <w:rsid w:val="001D3E20"/>
    <w:rsid w:val="001D5ADD"/>
    <w:rsid w:val="001D68E6"/>
    <w:rsid w:val="001D7076"/>
    <w:rsid w:val="001D70B3"/>
    <w:rsid w:val="001E0F08"/>
    <w:rsid w:val="001E1599"/>
    <w:rsid w:val="001E19BA"/>
    <w:rsid w:val="001E20B1"/>
    <w:rsid w:val="001E2627"/>
    <w:rsid w:val="001E295E"/>
    <w:rsid w:val="001E3B87"/>
    <w:rsid w:val="001E3F52"/>
    <w:rsid w:val="001E41B5"/>
    <w:rsid w:val="001E54AB"/>
    <w:rsid w:val="001E5BC6"/>
    <w:rsid w:val="001E5C19"/>
    <w:rsid w:val="001E602B"/>
    <w:rsid w:val="001E60FD"/>
    <w:rsid w:val="001E6115"/>
    <w:rsid w:val="001E7C03"/>
    <w:rsid w:val="001F0041"/>
    <w:rsid w:val="001F0B8B"/>
    <w:rsid w:val="001F0D18"/>
    <w:rsid w:val="001F1F63"/>
    <w:rsid w:val="001F2351"/>
    <w:rsid w:val="001F3343"/>
    <w:rsid w:val="001F3557"/>
    <w:rsid w:val="001F3D03"/>
    <w:rsid w:val="001F3F90"/>
    <w:rsid w:val="001F4220"/>
    <w:rsid w:val="001F49B5"/>
    <w:rsid w:val="001F4A80"/>
    <w:rsid w:val="001F56BD"/>
    <w:rsid w:val="001F5B6B"/>
    <w:rsid w:val="001F698B"/>
    <w:rsid w:val="001F6CD3"/>
    <w:rsid w:val="001F6DAE"/>
    <w:rsid w:val="00200206"/>
    <w:rsid w:val="00200B2C"/>
    <w:rsid w:val="00200EB2"/>
    <w:rsid w:val="00201023"/>
    <w:rsid w:val="002012CF"/>
    <w:rsid w:val="00201B94"/>
    <w:rsid w:val="0020213D"/>
    <w:rsid w:val="00202340"/>
    <w:rsid w:val="002027F6"/>
    <w:rsid w:val="002028BD"/>
    <w:rsid w:val="002029C5"/>
    <w:rsid w:val="0020369E"/>
    <w:rsid w:val="0020517F"/>
    <w:rsid w:val="002058C7"/>
    <w:rsid w:val="00206A75"/>
    <w:rsid w:val="002074DF"/>
    <w:rsid w:val="00207BC2"/>
    <w:rsid w:val="0021057A"/>
    <w:rsid w:val="002113D2"/>
    <w:rsid w:val="00211819"/>
    <w:rsid w:val="0021266C"/>
    <w:rsid w:val="00214299"/>
    <w:rsid w:val="0021537E"/>
    <w:rsid w:val="0021660F"/>
    <w:rsid w:val="00221030"/>
    <w:rsid w:val="00221CF1"/>
    <w:rsid w:val="00222FC2"/>
    <w:rsid w:val="00223261"/>
    <w:rsid w:val="002233AF"/>
    <w:rsid w:val="00223C05"/>
    <w:rsid w:val="00223F3B"/>
    <w:rsid w:val="00224484"/>
    <w:rsid w:val="00224834"/>
    <w:rsid w:val="0022607D"/>
    <w:rsid w:val="00227778"/>
    <w:rsid w:val="002278F5"/>
    <w:rsid w:val="00230E58"/>
    <w:rsid w:val="00231AA7"/>
    <w:rsid w:val="00232287"/>
    <w:rsid w:val="0023556A"/>
    <w:rsid w:val="00235EA1"/>
    <w:rsid w:val="002361B5"/>
    <w:rsid w:val="00237BE1"/>
    <w:rsid w:val="00237DD7"/>
    <w:rsid w:val="00237E4E"/>
    <w:rsid w:val="00237E74"/>
    <w:rsid w:val="00241356"/>
    <w:rsid w:val="002416ED"/>
    <w:rsid w:val="002432BF"/>
    <w:rsid w:val="00243BE9"/>
    <w:rsid w:val="00243D15"/>
    <w:rsid w:val="00243EB0"/>
    <w:rsid w:val="00245662"/>
    <w:rsid w:val="0024746F"/>
    <w:rsid w:val="002509E1"/>
    <w:rsid w:val="00251F74"/>
    <w:rsid w:val="00252452"/>
    <w:rsid w:val="002527B8"/>
    <w:rsid w:val="002540CB"/>
    <w:rsid w:val="0025435C"/>
    <w:rsid w:val="002552B5"/>
    <w:rsid w:val="002555D2"/>
    <w:rsid w:val="00255B1D"/>
    <w:rsid w:val="00255ECE"/>
    <w:rsid w:val="00255F46"/>
    <w:rsid w:val="00255F9E"/>
    <w:rsid w:val="002561D9"/>
    <w:rsid w:val="00256E59"/>
    <w:rsid w:val="00261F61"/>
    <w:rsid w:val="002629CE"/>
    <w:rsid w:val="00262D44"/>
    <w:rsid w:val="00264441"/>
    <w:rsid w:val="00264939"/>
    <w:rsid w:val="0026582A"/>
    <w:rsid w:val="00266341"/>
    <w:rsid w:val="00266B31"/>
    <w:rsid w:val="00267265"/>
    <w:rsid w:val="00267707"/>
    <w:rsid w:val="00270781"/>
    <w:rsid w:val="00270DA4"/>
    <w:rsid w:val="00271083"/>
    <w:rsid w:val="00271C22"/>
    <w:rsid w:val="00271DB6"/>
    <w:rsid w:val="0027334A"/>
    <w:rsid w:val="0027342D"/>
    <w:rsid w:val="00273C53"/>
    <w:rsid w:val="00273E5D"/>
    <w:rsid w:val="0027547C"/>
    <w:rsid w:val="00276CA3"/>
    <w:rsid w:val="002770A9"/>
    <w:rsid w:val="002801F0"/>
    <w:rsid w:val="002809C5"/>
    <w:rsid w:val="00281F39"/>
    <w:rsid w:val="00282EF8"/>
    <w:rsid w:val="00283D46"/>
    <w:rsid w:val="0028403A"/>
    <w:rsid w:val="00285182"/>
    <w:rsid w:val="00285FB7"/>
    <w:rsid w:val="00286297"/>
    <w:rsid w:val="00287904"/>
    <w:rsid w:val="00287E78"/>
    <w:rsid w:val="00290BC2"/>
    <w:rsid w:val="00291195"/>
    <w:rsid w:val="00291E9C"/>
    <w:rsid w:val="00292BFB"/>
    <w:rsid w:val="0029350B"/>
    <w:rsid w:val="002946CA"/>
    <w:rsid w:val="00295A4F"/>
    <w:rsid w:val="002966CA"/>
    <w:rsid w:val="0029681A"/>
    <w:rsid w:val="002976A4"/>
    <w:rsid w:val="002A0D91"/>
    <w:rsid w:val="002A13BF"/>
    <w:rsid w:val="002A1511"/>
    <w:rsid w:val="002A15DF"/>
    <w:rsid w:val="002A1817"/>
    <w:rsid w:val="002A1F91"/>
    <w:rsid w:val="002A2456"/>
    <w:rsid w:val="002A47AB"/>
    <w:rsid w:val="002A5A02"/>
    <w:rsid w:val="002A5AE5"/>
    <w:rsid w:val="002A735F"/>
    <w:rsid w:val="002B0D50"/>
    <w:rsid w:val="002B17E4"/>
    <w:rsid w:val="002B25C6"/>
    <w:rsid w:val="002B439A"/>
    <w:rsid w:val="002B60C2"/>
    <w:rsid w:val="002B62C4"/>
    <w:rsid w:val="002C0C09"/>
    <w:rsid w:val="002C14EE"/>
    <w:rsid w:val="002C25E8"/>
    <w:rsid w:val="002C2C86"/>
    <w:rsid w:val="002C4E66"/>
    <w:rsid w:val="002C5B01"/>
    <w:rsid w:val="002C6340"/>
    <w:rsid w:val="002C7121"/>
    <w:rsid w:val="002D00BE"/>
    <w:rsid w:val="002D176F"/>
    <w:rsid w:val="002D1C39"/>
    <w:rsid w:val="002D1EC3"/>
    <w:rsid w:val="002D4878"/>
    <w:rsid w:val="002D4A2D"/>
    <w:rsid w:val="002D5087"/>
    <w:rsid w:val="002D56F5"/>
    <w:rsid w:val="002D5750"/>
    <w:rsid w:val="002D5A29"/>
    <w:rsid w:val="002D6545"/>
    <w:rsid w:val="002D6603"/>
    <w:rsid w:val="002E3FFE"/>
    <w:rsid w:val="002E40D8"/>
    <w:rsid w:val="002E4155"/>
    <w:rsid w:val="002E4BEC"/>
    <w:rsid w:val="002E5A47"/>
    <w:rsid w:val="002E5C38"/>
    <w:rsid w:val="002F0173"/>
    <w:rsid w:val="002F0328"/>
    <w:rsid w:val="002F0D97"/>
    <w:rsid w:val="002F14FB"/>
    <w:rsid w:val="002F1BEC"/>
    <w:rsid w:val="002F1DBE"/>
    <w:rsid w:val="002F20CD"/>
    <w:rsid w:val="002F258E"/>
    <w:rsid w:val="002F2E95"/>
    <w:rsid w:val="002F451F"/>
    <w:rsid w:val="002F45E4"/>
    <w:rsid w:val="002F4FAB"/>
    <w:rsid w:val="002F58DB"/>
    <w:rsid w:val="002F7600"/>
    <w:rsid w:val="002F775F"/>
    <w:rsid w:val="002F7ED2"/>
    <w:rsid w:val="00301588"/>
    <w:rsid w:val="00301A1C"/>
    <w:rsid w:val="00302FDA"/>
    <w:rsid w:val="003048D6"/>
    <w:rsid w:val="00304915"/>
    <w:rsid w:val="00304A9C"/>
    <w:rsid w:val="003056A6"/>
    <w:rsid w:val="00305CD3"/>
    <w:rsid w:val="00307119"/>
    <w:rsid w:val="00310584"/>
    <w:rsid w:val="00312399"/>
    <w:rsid w:val="00313336"/>
    <w:rsid w:val="003133E5"/>
    <w:rsid w:val="0031395B"/>
    <w:rsid w:val="00314D23"/>
    <w:rsid w:val="00315893"/>
    <w:rsid w:val="00316829"/>
    <w:rsid w:val="0031683E"/>
    <w:rsid w:val="003176EA"/>
    <w:rsid w:val="00317DC8"/>
    <w:rsid w:val="00320CB1"/>
    <w:rsid w:val="00321FB7"/>
    <w:rsid w:val="003221D9"/>
    <w:rsid w:val="00322F33"/>
    <w:rsid w:val="00324E6F"/>
    <w:rsid w:val="00325074"/>
    <w:rsid w:val="003253A4"/>
    <w:rsid w:val="00325A70"/>
    <w:rsid w:val="003270E7"/>
    <w:rsid w:val="00327652"/>
    <w:rsid w:val="00327A27"/>
    <w:rsid w:val="00327A88"/>
    <w:rsid w:val="00327B65"/>
    <w:rsid w:val="0033059A"/>
    <w:rsid w:val="00331141"/>
    <w:rsid w:val="003317BC"/>
    <w:rsid w:val="003318A5"/>
    <w:rsid w:val="00331A34"/>
    <w:rsid w:val="003323D6"/>
    <w:rsid w:val="003328E4"/>
    <w:rsid w:val="00333429"/>
    <w:rsid w:val="00333EC9"/>
    <w:rsid w:val="00333EFC"/>
    <w:rsid w:val="00334787"/>
    <w:rsid w:val="003356FA"/>
    <w:rsid w:val="003361D8"/>
    <w:rsid w:val="00336CDC"/>
    <w:rsid w:val="00336D80"/>
    <w:rsid w:val="00337198"/>
    <w:rsid w:val="003402F2"/>
    <w:rsid w:val="003408A3"/>
    <w:rsid w:val="00343BAC"/>
    <w:rsid w:val="00344133"/>
    <w:rsid w:val="00344377"/>
    <w:rsid w:val="00345637"/>
    <w:rsid w:val="003464D9"/>
    <w:rsid w:val="00346D97"/>
    <w:rsid w:val="00351B2C"/>
    <w:rsid w:val="00352E61"/>
    <w:rsid w:val="003535D9"/>
    <w:rsid w:val="0035377F"/>
    <w:rsid w:val="003544E0"/>
    <w:rsid w:val="00355619"/>
    <w:rsid w:val="003561E6"/>
    <w:rsid w:val="0035639F"/>
    <w:rsid w:val="00361A6B"/>
    <w:rsid w:val="00363398"/>
    <w:rsid w:val="00364568"/>
    <w:rsid w:val="00364861"/>
    <w:rsid w:val="003654E4"/>
    <w:rsid w:val="003654F6"/>
    <w:rsid w:val="00370C17"/>
    <w:rsid w:val="00370C51"/>
    <w:rsid w:val="00371C1C"/>
    <w:rsid w:val="00373519"/>
    <w:rsid w:val="00374B17"/>
    <w:rsid w:val="00375602"/>
    <w:rsid w:val="003757ED"/>
    <w:rsid w:val="00375C3C"/>
    <w:rsid w:val="00376B1C"/>
    <w:rsid w:val="00377439"/>
    <w:rsid w:val="0037774F"/>
    <w:rsid w:val="00380A9A"/>
    <w:rsid w:val="00380F02"/>
    <w:rsid w:val="00381037"/>
    <w:rsid w:val="003829E1"/>
    <w:rsid w:val="00383A12"/>
    <w:rsid w:val="00384805"/>
    <w:rsid w:val="00384F81"/>
    <w:rsid w:val="00385170"/>
    <w:rsid w:val="003851D3"/>
    <w:rsid w:val="00390F47"/>
    <w:rsid w:val="00392083"/>
    <w:rsid w:val="00392D49"/>
    <w:rsid w:val="00394DC8"/>
    <w:rsid w:val="0039524A"/>
    <w:rsid w:val="00395633"/>
    <w:rsid w:val="00395E08"/>
    <w:rsid w:val="003963CC"/>
    <w:rsid w:val="0039692B"/>
    <w:rsid w:val="003974C1"/>
    <w:rsid w:val="00397EAA"/>
    <w:rsid w:val="003A0AC5"/>
    <w:rsid w:val="003A2921"/>
    <w:rsid w:val="003A3005"/>
    <w:rsid w:val="003A3086"/>
    <w:rsid w:val="003A3671"/>
    <w:rsid w:val="003A3A1F"/>
    <w:rsid w:val="003A3E07"/>
    <w:rsid w:val="003A3F61"/>
    <w:rsid w:val="003A5193"/>
    <w:rsid w:val="003A5ADE"/>
    <w:rsid w:val="003A5F34"/>
    <w:rsid w:val="003A63FE"/>
    <w:rsid w:val="003A6D4A"/>
    <w:rsid w:val="003A7B67"/>
    <w:rsid w:val="003B05D0"/>
    <w:rsid w:val="003B1507"/>
    <w:rsid w:val="003B186B"/>
    <w:rsid w:val="003B1978"/>
    <w:rsid w:val="003B1A4B"/>
    <w:rsid w:val="003B1A6A"/>
    <w:rsid w:val="003B1D42"/>
    <w:rsid w:val="003B29DE"/>
    <w:rsid w:val="003B449D"/>
    <w:rsid w:val="003B4648"/>
    <w:rsid w:val="003B4785"/>
    <w:rsid w:val="003B4CBC"/>
    <w:rsid w:val="003B7EDC"/>
    <w:rsid w:val="003B7F93"/>
    <w:rsid w:val="003C0475"/>
    <w:rsid w:val="003C0A67"/>
    <w:rsid w:val="003C0FE6"/>
    <w:rsid w:val="003C1078"/>
    <w:rsid w:val="003C1A22"/>
    <w:rsid w:val="003C326B"/>
    <w:rsid w:val="003C3A50"/>
    <w:rsid w:val="003C407E"/>
    <w:rsid w:val="003C4C40"/>
    <w:rsid w:val="003C5BB8"/>
    <w:rsid w:val="003C6F9C"/>
    <w:rsid w:val="003C7076"/>
    <w:rsid w:val="003D00B5"/>
    <w:rsid w:val="003D0114"/>
    <w:rsid w:val="003D1C17"/>
    <w:rsid w:val="003D2034"/>
    <w:rsid w:val="003D2BD2"/>
    <w:rsid w:val="003D2C38"/>
    <w:rsid w:val="003D2DAC"/>
    <w:rsid w:val="003D4307"/>
    <w:rsid w:val="003D4E8C"/>
    <w:rsid w:val="003D5C6F"/>
    <w:rsid w:val="003D662F"/>
    <w:rsid w:val="003D69ED"/>
    <w:rsid w:val="003D7303"/>
    <w:rsid w:val="003D7BF6"/>
    <w:rsid w:val="003E0114"/>
    <w:rsid w:val="003E019D"/>
    <w:rsid w:val="003E0353"/>
    <w:rsid w:val="003E08BC"/>
    <w:rsid w:val="003E15B1"/>
    <w:rsid w:val="003E3BE1"/>
    <w:rsid w:val="003E65E2"/>
    <w:rsid w:val="003E721D"/>
    <w:rsid w:val="003E7DCD"/>
    <w:rsid w:val="003F0F31"/>
    <w:rsid w:val="003F1F3C"/>
    <w:rsid w:val="003F1F98"/>
    <w:rsid w:val="003F42D7"/>
    <w:rsid w:val="003F45DA"/>
    <w:rsid w:val="003F4C85"/>
    <w:rsid w:val="003F4ECF"/>
    <w:rsid w:val="003F50D4"/>
    <w:rsid w:val="003F5221"/>
    <w:rsid w:val="003F5319"/>
    <w:rsid w:val="003F5716"/>
    <w:rsid w:val="003F5A2E"/>
    <w:rsid w:val="003F623B"/>
    <w:rsid w:val="003F643F"/>
    <w:rsid w:val="003F6986"/>
    <w:rsid w:val="003F7921"/>
    <w:rsid w:val="00401636"/>
    <w:rsid w:val="00401B3A"/>
    <w:rsid w:val="00401CFF"/>
    <w:rsid w:val="00402025"/>
    <w:rsid w:val="0040391C"/>
    <w:rsid w:val="004044EA"/>
    <w:rsid w:val="004054A0"/>
    <w:rsid w:val="0040565C"/>
    <w:rsid w:val="0040591C"/>
    <w:rsid w:val="00405EF2"/>
    <w:rsid w:val="004061FA"/>
    <w:rsid w:val="00406E81"/>
    <w:rsid w:val="004072B7"/>
    <w:rsid w:val="0040786D"/>
    <w:rsid w:val="00407A4D"/>
    <w:rsid w:val="00407B45"/>
    <w:rsid w:val="00407D98"/>
    <w:rsid w:val="00410039"/>
    <w:rsid w:val="004106AB"/>
    <w:rsid w:val="00410946"/>
    <w:rsid w:val="00410EC8"/>
    <w:rsid w:val="00411894"/>
    <w:rsid w:val="00411A91"/>
    <w:rsid w:val="00411D44"/>
    <w:rsid w:val="004125F1"/>
    <w:rsid w:val="00412610"/>
    <w:rsid w:val="00412BAD"/>
    <w:rsid w:val="004140E2"/>
    <w:rsid w:val="004157DF"/>
    <w:rsid w:val="004162B8"/>
    <w:rsid w:val="0041736E"/>
    <w:rsid w:val="00417C26"/>
    <w:rsid w:val="0042008D"/>
    <w:rsid w:val="00420727"/>
    <w:rsid w:val="00423575"/>
    <w:rsid w:val="00423C3B"/>
    <w:rsid w:val="004252D0"/>
    <w:rsid w:val="00426655"/>
    <w:rsid w:val="00426CF1"/>
    <w:rsid w:val="00427109"/>
    <w:rsid w:val="004278F7"/>
    <w:rsid w:val="00430428"/>
    <w:rsid w:val="0043128A"/>
    <w:rsid w:val="004312B3"/>
    <w:rsid w:val="004314CE"/>
    <w:rsid w:val="00431C07"/>
    <w:rsid w:val="00431F1B"/>
    <w:rsid w:val="00431FB3"/>
    <w:rsid w:val="0043213D"/>
    <w:rsid w:val="004328D4"/>
    <w:rsid w:val="004329E8"/>
    <w:rsid w:val="004330EA"/>
    <w:rsid w:val="004333E3"/>
    <w:rsid w:val="004335D4"/>
    <w:rsid w:val="00433B4C"/>
    <w:rsid w:val="004347ED"/>
    <w:rsid w:val="004348D2"/>
    <w:rsid w:val="00434F2D"/>
    <w:rsid w:val="00435281"/>
    <w:rsid w:val="00435836"/>
    <w:rsid w:val="00435D0A"/>
    <w:rsid w:val="004365DB"/>
    <w:rsid w:val="00440233"/>
    <w:rsid w:val="004403FB"/>
    <w:rsid w:val="00440C8A"/>
    <w:rsid w:val="00440DBA"/>
    <w:rsid w:val="00440ED4"/>
    <w:rsid w:val="004415C9"/>
    <w:rsid w:val="00441F6C"/>
    <w:rsid w:val="004434BC"/>
    <w:rsid w:val="00443610"/>
    <w:rsid w:val="00443D0A"/>
    <w:rsid w:val="00443E7A"/>
    <w:rsid w:val="00444097"/>
    <w:rsid w:val="00444131"/>
    <w:rsid w:val="00444422"/>
    <w:rsid w:val="00445B27"/>
    <w:rsid w:val="0044777E"/>
    <w:rsid w:val="00447EBD"/>
    <w:rsid w:val="00450246"/>
    <w:rsid w:val="00450433"/>
    <w:rsid w:val="00450694"/>
    <w:rsid w:val="004530D2"/>
    <w:rsid w:val="00455498"/>
    <w:rsid w:val="00455C8A"/>
    <w:rsid w:val="004560DC"/>
    <w:rsid w:val="0045758B"/>
    <w:rsid w:val="00457C2A"/>
    <w:rsid w:val="0046013A"/>
    <w:rsid w:val="004607AB"/>
    <w:rsid w:val="00460F8B"/>
    <w:rsid w:val="004622FE"/>
    <w:rsid w:val="0046265B"/>
    <w:rsid w:val="00464855"/>
    <w:rsid w:val="00464AC5"/>
    <w:rsid w:val="004651C0"/>
    <w:rsid w:val="00465FC8"/>
    <w:rsid w:val="004665A1"/>
    <w:rsid w:val="0046680E"/>
    <w:rsid w:val="004671B4"/>
    <w:rsid w:val="00470166"/>
    <w:rsid w:val="00471419"/>
    <w:rsid w:val="004718A3"/>
    <w:rsid w:val="00473798"/>
    <w:rsid w:val="004740C5"/>
    <w:rsid w:val="00474272"/>
    <w:rsid w:val="00474A2B"/>
    <w:rsid w:val="00474CB9"/>
    <w:rsid w:val="00475470"/>
    <w:rsid w:val="00475AA5"/>
    <w:rsid w:val="0047621F"/>
    <w:rsid w:val="004763A5"/>
    <w:rsid w:val="00476D45"/>
    <w:rsid w:val="004774D8"/>
    <w:rsid w:val="0047792C"/>
    <w:rsid w:val="00480315"/>
    <w:rsid w:val="00480ED9"/>
    <w:rsid w:val="00480F97"/>
    <w:rsid w:val="004810B2"/>
    <w:rsid w:val="004815A9"/>
    <w:rsid w:val="00481ED4"/>
    <w:rsid w:val="0048213F"/>
    <w:rsid w:val="004826C5"/>
    <w:rsid w:val="00482D8E"/>
    <w:rsid w:val="00483FC0"/>
    <w:rsid w:val="00484E4E"/>
    <w:rsid w:val="0048529B"/>
    <w:rsid w:val="00485A61"/>
    <w:rsid w:val="00485C52"/>
    <w:rsid w:val="00485E9F"/>
    <w:rsid w:val="00485EDE"/>
    <w:rsid w:val="00486D56"/>
    <w:rsid w:val="00487888"/>
    <w:rsid w:val="00491181"/>
    <w:rsid w:val="004913CC"/>
    <w:rsid w:val="00491CA4"/>
    <w:rsid w:val="00491F5C"/>
    <w:rsid w:val="0049301A"/>
    <w:rsid w:val="004943FC"/>
    <w:rsid w:val="00494DE0"/>
    <w:rsid w:val="00495071"/>
    <w:rsid w:val="004974AE"/>
    <w:rsid w:val="004979B3"/>
    <w:rsid w:val="00497B66"/>
    <w:rsid w:val="004A1C81"/>
    <w:rsid w:val="004A1D60"/>
    <w:rsid w:val="004A2455"/>
    <w:rsid w:val="004A3C35"/>
    <w:rsid w:val="004A3F1C"/>
    <w:rsid w:val="004A7AC4"/>
    <w:rsid w:val="004B0AC3"/>
    <w:rsid w:val="004B0B6C"/>
    <w:rsid w:val="004B1D25"/>
    <w:rsid w:val="004B308B"/>
    <w:rsid w:val="004B30B7"/>
    <w:rsid w:val="004B36EE"/>
    <w:rsid w:val="004B6D8D"/>
    <w:rsid w:val="004B7772"/>
    <w:rsid w:val="004B79D3"/>
    <w:rsid w:val="004C0ECC"/>
    <w:rsid w:val="004C34FD"/>
    <w:rsid w:val="004C4C39"/>
    <w:rsid w:val="004C5565"/>
    <w:rsid w:val="004C56AA"/>
    <w:rsid w:val="004C6021"/>
    <w:rsid w:val="004C6294"/>
    <w:rsid w:val="004C709B"/>
    <w:rsid w:val="004C7DE3"/>
    <w:rsid w:val="004D0635"/>
    <w:rsid w:val="004D1835"/>
    <w:rsid w:val="004D1D1E"/>
    <w:rsid w:val="004D29B4"/>
    <w:rsid w:val="004D2BDE"/>
    <w:rsid w:val="004D3037"/>
    <w:rsid w:val="004D3461"/>
    <w:rsid w:val="004D3DD7"/>
    <w:rsid w:val="004D568E"/>
    <w:rsid w:val="004D5BD1"/>
    <w:rsid w:val="004D619B"/>
    <w:rsid w:val="004E1598"/>
    <w:rsid w:val="004E1605"/>
    <w:rsid w:val="004E24AE"/>
    <w:rsid w:val="004E4969"/>
    <w:rsid w:val="004E56F1"/>
    <w:rsid w:val="004E5E6F"/>
    <w:rsid w:val="004E7375"/>
    <w:rsid w:val="004E7C06"/>
    <w:rsid w:val="004F042C"/>
    <w:rsid w:val="004F230F"/>
    <w:rsid w:val="004F349D"/>
    <w:rsid w:val="004F368E"/>
    <w:rsid w:val="004F4599"/>
    <w:rsid w:val="004F4C9C"/>
    <w:rsid w:val="004F4E3D"/>
    <w:rsid w:val="004F583C"/>
    <w:rsid w:val="004F5E5B"/>
    <w:rsid w:val="004F6059"/>
    <w:rsid w:val="004F60B8"/>
    <w:rsid w:val="004F6696"/>
    <w:rsid w:val="004F692A"/>
    <w:rsid w:val="004F6E72"/>
    <w:rsid w:val="004F7D82"/>
    <w:rsid w:val="00501D5F"/>
    <w:rsid w:val="00503A9B"/>
    <w:rsid w:val="005048D4"/>
    <w:rsid w:val="00504C03"/>
    <w:rsid w:val="00505569"/>
    <w:rsid w:val="00505F65"/>
    <w:rsid w:val="005069B4"/>
    <w:rsid w:val="00506A3C"/>
    <w:rsid w:val="00510341"/>
    <w:rsid w:val="005116D4"/>
    <w:rsid w:val="00511D26"/>
    <w:rsid w:val="00512B62"/>
    <w:rsid w:val="0051398D"/>
    <w:rsid w:val="00513EA8"/>
    <w:rsid w:val="00514635"/>
    <w:rsid w:val="00515A86"/>
    <w:rsid w:val="005162C5"/>
    <w:rsid w:val="00517CCF"/>
    <w:rsid w:val="00521CE7"/>
    <w:rsid w:val="005221BF"/>
    <w:rsid w:val="005234D5"/>
    <w:rsid w:val="005234DD"/>
    <w:rsid w:val="005235EE"/>
    <w:rsid w:val="005240E8"/>
    <w:rsid w:val="00524CEB"/>
    <w:rsid w:val="005250E9"/>
    <w:rsid w:val="005254C4"/>
    <w:rsid w:val="00525C03"/>
    <w:rsid w:val="005301CA"/>
    <w:rsid w:val="005315AE"/>
    <w:rsid w:val="005319BD"/>
    <w:rsid w:val="005319C5"/>
    <w:rsid w:val="00531AF3"/>
    <w:rsid w:val="00532F86"/>
    <w:rsid w:val="0053456D"/>
    <w:rsid w:val="0053483D"/>
    <w:rsid w:val="00534D6F"/>
    <w:rsid w:val="00535CC0"/>
    <w:rsid w:val="00536125"/>
    <w:rsid w:val="005406D2"/>
    <w:rsid w:val="00540781"/>
    <w:rsid w:val="005421D4"/>
    <w:rsid w:val="00542D9E"/>
    <w:rsid w:val="0054338F"/>
    <w:rsid w:val="0054347D"/>
    <w:rsid w:val="005435AB"/>
    <w:rsid w:val="0054361D"/>
    <w:rsid w:val="00546DD0"/>
    <w:rsid w:val="00551376"/>
    <w:rsid w:val="00551733"/>
    <w:rsid w:val="00551A12"/>
    <w:rsid w:val="00551DA1"/>
    <w:rsid w:val="00552C16"/>
    <w:rsid w:val="0055378E"/>
    <w:rsid w:val="00554BB3"/>
    <w:rsid w:val="00554EEE"/>
    <w:rsid w:val="00556776"/>
    <w:rsid w:val="00556988"/>
    <w:rsid w:val="005577F6"/>
    <w:rsid w:val="00557ACC"/>
    <w:rsid w:val="00560CC7"/>
    <w:rsid w:val="0056124D"/>
    <w:rsid w:val="00561C4B"/>
    <w:rsid w:val="00562213"/>
    <w:rsid w:val="00562A97"/>
    <w:rsid w:val="00562BAE"/>
    <w:rsid w:val="005634AB"/>
    <w:rsid w:val="005634DC"/>
    <w:rsid w:val="00563B6E"/>
    <w:rsid w:val="00564E4F"/>
    <w:rsid w:val="00564E7F"/>
    <w:rsid w:val="00566196"/>
    <w:rsid w:val="005674E2"/>
    <w:rsid w:val="00570239"/>
    <w:rsid w:val="00571A5B"/>
    <w:rsid w:val="005725F2"/>
    <w:rsid w:val="0057277C"/>
    <w:rsid w:val="0057410B"/>
    <w:rsid w:val="00574841"/>
    <w:rsid w:val="00574E71"/>
    <w:rsid w:val="00577B61"/>
    <w:rsid w:val="00580377"/>
    <w:rsid w:val="00580D81"/>
    <w:rsid w:val="00581170"/>
    <w:rsid w:val="00581C4E"/>
    <w:rsid w:val="005830F4"/>
    <w:rsid w:val="0058395C"/>
    <w:rsid w:val="00583D68"/>
    <w:rsid w:val="005850D6"/>
    <w:rsid w:val="00585802"/>
    <w:rsid w:val="0058628F"/>
    <w:rsid w:val="00586BF1"/>
    <w:rsid w:val="00586FBF"/>
    <w:rsid w:val="00587F16"/>
    <w:rsid w:val="00590D3F"/>
    <w:rsid w:val="00592208"/>
    <w:rsid w:val="00592578"/>
    <w:rsid w:val="0059286C"/>
    <w:rsid w:val="00592BC7"/>
    <w:rsid w:val="00592FB8"/>
    <w:rsid w:val="005936DC"/>
    <w:rsid w:val="00593F3B"/>
    <w:rsid w:val="00594315"/>
    <w:rsid w:val="005943A0"/>
    <w:rsid w:val="00597F6C"/>
    <w:rsid w:val="005A08D3"/>
    <w:rsid w:val="005A0A0C"/>
    <w:rsid w:val="005A0F31"/>
    <w:rsid w:val="005A2A0B"/>
    <w:rsid w:val="005A420E"/>
    <w:rsid w:val="005A4C6B"/>
    <w:rsid w:val="005A4DF1"/>
    <w:rsid w:val="005A5F48"/>
    <w:rsid w:val="005A70EE"/>
    <w:rsid w:val="005B086D"/>
    <w:rsid w:val="005B0AB6"/>
    <w:rsid w:val="005B28E9"/>
    <w:rsid w:val="005B28F1"/>
    <w:rsid w:val="005B29E0"/>
    <w:rsid w:val="005B3147"/>
    <w:rsid w:val="005B421D"/>
    <w:rsid w:val="005B4962"/>
    <w:rsid w:val="005B5495"/>
    <w:rsid w:val="005B5FA9"/>
    <w:rsid w:val="005B69A5"/>
    <w:rsid w:val="005B78BA"/>
    <w:rsid w:val="005B7E88"/>
    <w:rsid w:val="005C19EF"/>
    <w:rsid w:val="005C1EEE"/>
    <w:rsid w:val="005C29CF"/>
    <w:rsid w:val="005C2F1F"/>
    <w:rsid w:val="005C2F99"/>
    <w:rsid w:val="005C3C49"/>
    <w:rsid w:val="005C3E95"/>
    <w:rsid w:val="005C48B8"/>
    <w:rsid w:val="005C4B55"/>
    <w:rsid w:val="005C4ECC"/>
    <w:rsid w:val="005C6E49"/>
    <w:rsid w:val="005C7F3D"/>
    <w:rsid w:val="005D11CC"/>
    <w:rsid w:val="005D15A3"/>
    <w:rsid w:val="005D22AC"/>
    <w:rsid w:val="005D2748"/>
    <w:rsid w:val="005D301F"/>
    <w:rsid w:val="005D31BF"/>
    <w:rsid w:val="005D35EC"/>
    <w:rsid w:val="005D3AFE"/>
    <w:rsid w:val="005D3CC9"/>
    <w:rsid w:val="005D3D36"/>
    <w:rsid w:val="005D587D"/>
    <w:rsid w:val="005D6521"/>
    <w:rsid w:val="005D6D5F"/>
    <w:rsid w:val="005D6D96"/>
    <w:rsid w:val="005D7103"/>
    <w:rsid w:val="005D7289"/>
    <w:rsid w:val="005D734B"/>
    <w:rsid w:val="005D7D84"/>
    <w:rsid w:val="005E27C2"/>
    <w:rsid w:val="005E2961"/>
    <w:rsid w:val="005E4BA4"/>
    <w:rsid w:val="005E52AC"/>
    <w:rsid w:val="005E5D45"/>
    <w:rsid w:val="005E715A"/>
    <w:rsid w:val="005E72C1"/>
    <w:rsid w:val="005F0890"/>
    <w:rsid w:val="005F0DB4"/>
    <w:rsid w:val="005F1B5B"/>
    <w:rsid w:val="005F1CEC"/>
    <w:rsid w:val="005F1DF9"/>
    <w:rsid w:val="005F2DD1"/>
    <w:rsid w:val="005F44A3"/>
    <w:rsid w:val="005F5A88"/>
    <w:rsid w:val="005F5D09"/>
    <w:rsid w:val="005F6429"/>
    <w:rsid w:val="005F6754"/>
    <w:rsid w:val="005F6A62"/>
    <w:rsid w:val="005F759E"/>
    <w:rsid w:val="006007C9"/>
    <w:rsid w:val="00600E8A"/>
    <w:rsid w:val="006010A8"/>
    <w:rsid w:val="00601D66"/>
    <w:rsid w:val="00602075"/>
    <w:rsid w:val="00605023"/>
    <w:rsid w:val="00605274"/>
    <w:rsid w:val="00605521"/>
    <w:rsid w:val="00606C1A"/>
    <w:rsid w:val="00606E3F"/>
    <w:rsid w:val="0060757C"/>
    <w:rsid w:val="006078DA"/>
    <w:rsid w:val="00607D12"/>
    <w:rsid w:val="00607F6B"/>
    <w:rsid w:val="0061031E"/>
    <w:rsid w:val="00610579"/>
    <w:rsid w:val="00610C46"/>
    <w:rsid w:val="006127A8"/>
    <w:rsid w:val="00612A57"/>
    <w:rsid w:val="00612E1A"/>
    <w:rsid w:val="0061350C"/>
    <w:rsid w:val="00614130"/>
    <w:rsid w:val="00614592"/>
    <w:rsid w:val="00615273"/>
    <w:rsid w:val="006154F8"/>
    <w:rsid w:val="00615BA7"/>
    <w:rsid w:val="00615CC7"/>
    <w:rsid w:val="00616522"/>
    <w:rsid w:val="00616EDC"/>
    <w:rsid w:val="00620DBA"/>
    <w:rsid w:val="00621E0B"/>
    <w:rsid w:val="00622571"/>
    <w:rsid w:val="00622A45"/>
    <w:rsid w:val="00622AE8"/>
    <w:rsid w:val="00622AFA"/>
    <w:rsid w:val="00622B8B"/>
    <w:rsid w:val="00622CDC"/>
    <w:rsid w:val="00623116"/>
    <w:rsid w:val="00624C88"/>
    <w:rsid w:val="0062598A"/>
    <w:rsid w:val="00625ACF"/>
    <w:rsid w:val="00625C17"/>
    <w:rsid w:val="0062654B"/>
    <w:rsid w:val="0062693E"/>
    <w:rsid w:val="00626D4A"/>
    <w:rsid w:val="0063086E"/>
    <w:rsid w:val="00630ECD"/>
    <w:rsid w:val="00630ED3"/>
    <w:rsid w:val="00630FE9"/>
    <w:rsid w:val="006323DB"/>
    <w:rsid w:val="006324A6"/>
    <w:rsid w:val="006327F0"/>
    <w:rsid w:val="00633CB9"/>
    <w:rsid w:val="00633F0C"/>
    <w:rsid w:val="00634DAF"/>
    <w:rsid w:val="00635A0B"/>
    <w:rsid w:val="00635CB0"/>
    <w:rsid w:val="00635E28"/>
    <w:rsid w:val="00636B8A"/>
    <w:rsid w:val="0063791A"/>
    <w:rsid w:val="00637D1C"/>
    <w:rsid w:val="00641190"/>
    <w:rsid w:val="00641BC7"/>
    <w:rsid w:val="006423F0"/>
    <w:rsid w:val="006429C5"/>
    <w:rsid w:val="006431F1"/>
    <w:rsid w:val="00643216"/>
    <w:rsid w:val="00643842"/>
    <w:rsid w:val="00644ABB"/>
    <w:rsid w:val="0064564E"/>
    <w:rsid w:val="006461C1"/>
    <w:rsid w:val="00646785"/>
    <w:rsid w:val="00646BEF"/>
    <w:rsid w:val="00647B33"/>
    <w:rsid w:val="0065003C"/>
    <w:rsid w:val="0065094E"/>
    <w:rsid w:val="006509C2"/>
    <w:rsid w:val="00650FF2"/>
    <w:rsid w:val="006511FE"/>
    <w:rsid w:val="00651322"/>
    <w:rsid w:val="00651596"/>
    <w:rsid w:val="00652FD2"/>
    <w:rsid w:val="006545F9"/>
    <w:rsid w:val="00654B83"/>
    <w:rsid w:val="00654DD4"/>
    <w:rsid w:val="00655242"/>
    <w:rsid w:val="006557E8"/>
    <w:rsid w:val="00655986"/>
    <w:rsid w:val="00655D10"/>
    <w:rsid w:val="00656D01"/>
    <w:rsid w:val="00656D84"/>
    <w:rsid w:val="0065707C"/>
    <w:rsid w:val="00660443"/>
    <w:rsid w:val="00660524"/>
    <w:rsid w:val="00660AC4"/>
    <w:rsid w:val="006615E7"/>
    <w:rsid w:val="00661729"/>
    <w:rsid w:val="006633AE"/>
    <w:rsid w:val="006642E5"/>
    <w:rsid w:val="00664A06"/>
    <w:rsid w:val="006658E1"/>
    <w:rsid w:val="00670347"/>
    <w:rsid w:val="00670502"/>
    <w:rsid w:val="00672117"/>
    <w:rsid w:val="00672198"/>
    <w:rsid w:val="006722B1"/>
    <w:rsid w:val="00673DA9"/>
    <w:rsid w:val="00673E53"/>
    <w:rsid w:val="006742D4"/>
    <w:rsid w:val="00674517"/>
    <w:rsid w:val="00674579"/>
    <w:rsid w:val="006746FA"/>
    <w:rsid w:val="006753AB"/>
    <w:rsid w:val="0067642E"/>
    <w:rsid w:val="0067752C"/>
    <w:rsid w:val="00677FD0"/>
    <w:rsid w:val="006806F9"/>
    <w:rsid w:val="006808D4"/>
    <w:rsid w:val="00680E66"/>
    <w:rsid w:val="006843E5"/>
    <w:rsid w:val="00686F35"/>
    <w:rsid w:val="006901B8"/>
    <w:rsid w:val="0069078C"/>
    <w:rsid w:val="0069084E"/>
    <w:rsid w:val="00691012"/>
    <w:rsid w:val="0069175E"/>
    <w:rsid w:val="00692B8D"/>
    <w:rsid w:val="00694B89"/>
    <w:rsid w:val="0069574E"/>
    <w:rsid w:val="00695C67"/>
    <w:rsid w:val="006A0C44"/>
    <w:rsid w:val="006A1873"/>
    <w:rsid w:val="006A1DEC"/>
    <w:rsid w:val="006A3A38"/>
    <w:rsid w:val="006A4011"/>
    <w:rsid w:val="006A435C"/>
    <w:rsid w:val="006A43BB"/>
    <w:rsid w:val="006A46E8"/>
    <w:rsid w:val="006A4B01"/>
    <w:rsid w:val="006A4BAA"/>
    <w:rsid w:val="006A53DC"/>
    <w:rsid w:val="006A6CB3"/>
    <w:rsid w:val="006A71C5"/>
    <w:rsid w:val="006A7953"/>
    <w:rsid w:val="006B1491"/>
    <w:rsid w:val="006B197A"/>
    <w:rsid w:val="006B19B2"/>
    <w:rsid w:val="006B29FB"/>
    <w:rsid w:val="006B3308"/>
    <w:rsid w:val="006B3C22"/>
    <w:rsid w:val="006B3FA0"/>
    <w:rsid w:val="006B4679"/>
    <w:rsid w:val="006B5B2D"/>
    <w:rsid w:val="006B63DE"/>
    <w:rsid w:val="006B7149"/>
    <w:rsid w:val="006B7FB1"/>
    <w:rsid w:val="006C0E47"/>
    <w:rsid w:val="006C0ECE"/>
    <w:rsid w:val="006C10B0"/>
    <w:rsid w:val="006C1357"/>
    <w:rsid w:val="006C2247"/>
    <w:rsid w:val="006C23BA"/>
    <w:rsid w:val="006C2BA0"/>
    <w:rsid w:val="006C2FBA"/>
    <w:rsid w:val="006C3152"/>
    <w:rsid w:val="006C3760"/>
    <w:rsid w:val="006C4ED7"/>
    <w:rsid w:val="006C5AA7"/>
    <w:rsid w:val="006D12D9"/>
    <w:rsid w:val="006D13A5"/>
    <w:rsid w:val="006D217C"/>
    <w:rsid w:val="006D3169"/>
    <w:rsid w:val="006D32E6"/>
    <w:rsid w:val="006D460A"/>
    <w:rsid w:val="006D5B3C"/>
    <w:rsid w:val="006D6721"/>
    <w:rsid w:val="006D6798"/>
    <w:rsid w:val="006D6BD5"/>
    <w:rsid w:val="006D79FC"/>
    <w:rsid w:val="006D7BBB"/>
    <w:rsid w:val="006D7D7B"/>
    <w:rsid w:val="006E01A7"/>
    <w:rsid w:val="006E1200"/>
    <w:rsid w:val="006E2760"/>
    <w:rsid w:val="006E589E"/>
    <w:rsid w:val="006F071A"/>
    <w:rsid w:val="006F29C4"/>
    <w:rsid w:val="006F29E1"/>
    <w:rsid w:val="006F2CA1"/>
    <w:rsid w:val="006F2DB0"/>
    <w:rsid w:val="006F2E73"/>
    <w:rsid w:val="006F3115"/>
    <w:rsid w:val="006F3177"/>
    <w:rsid w:val="006F39DE"/>
    <w:rsid w:val="006F3F82"/>
    <w:rsid w:val="006F4D52"/>
    <w:rsid w:val="006F6841"/>
    <w:rsid w:val="006F7712"/>
    <w:rsid w:val="00700059"/>
    <w:rsid w:val="00702A4B"/>
    <w:rsid w:val="00702ECA"/>
    <w:rsid w:val="0070364F"/>
    <w:rsid w:val="00704642"/>
    <w:rsid w:val="007068EE"/>
    <w:rsid w:val="00706B27"/>
    <w:rsid w:val="00707508"/>
    <w:rsid w:val="00710094"/>
    <w:rsid w:val="007104C6"/>
    <w:rsid w:val="007104F2"/>
    <w:rsid w:val="007106F3"/>
    <w:rsid w:val="00710E6A"/>
    <w:rsid w:val="00711B43"/>
    <w:rsid w:val="00711EA4"/>
    <w:rsid w:val="00712174"/>
    <w:rsid w:val="00712C0F"/>
    <w:rsid w:val="00712F2F"/>
    <w:rsid w:val="00713182"/>
    <w:rsid w:val="0071349C"/>
    <w:rsid w:val="007146CF"/>
    <w:rsid w:val="007149E7"/>
    <w:rsid w:val="00714C51"/>
    <w:rsid w:val="00715259"/>
    <w:rsid w:val="00715325"/>
    <w:rsid w:val="00715CD2"/>
    <w:rsid w:val="00717499"/>
    <w:rsid w:val="00717638"/>
    <w:rsid w:val="00717F92"/>
    <w:rsid w:val="00722919"/>
    <w:rsid w:val="007229FD"/>
    <w:rsid w:val="00723576"/>
    <w:rsid w:val="00723677"/>
    <w:rsid w:val="00723863"/>
    <w:rsid w:val="007247CF"/>
    <w:rsid w:val="0072509C"/>
    <w:rsid w:val="00725BEE"/>
    <w:rsid w:val="00726B2D"/>
    <w:rsid w:val="00727A3B"/>
    <w:rsid w:val="00727C31"/>
    <w:rsid w:val="0073044E"/>
    <w:rsid w:val="00730D3D"/>
    <w:rsid w:val="00731999"/>
    <w:rsid w:val="00732202"/>
    <w:rsid w:val="00732C5C"/>
    <w:rsid w:val="00732CD9"/>
    <w:rsid w:val="00734A5F"/>
    <w:rsid w:val="007353FC"/>
    <w:rsid w:val="007368BC"/>
    <w:rsid w:val="0073725E"/>
    <w:rsid w:val="00737CAC"/>
    <w:rsid w:val="007434AF"/>
    <w:rsid w:val="00743D3F"/>
    <w:rsid w:val="0074505E"/>
    <w:rsid w:val="00745393"/>
    <w:rsid w:val="007454D4"/>
    <w:rsid w:val="00745B9F"/>
    <w:rsid w:val="0074732D"/>
    <w:rsid w:val="00747908"/>
    <w:rsid w:val="00747C52"/>
    <w:rsid w:val="00750414"/>
    <w:rsid w:val="007512C3"/>
    <w:rsid w:val="0075234B"/>
    <w:rsid w:val="007523FD"/>
    <w:rsid w:val="0075361C"/>
    <w:rsid w:val="007556AF"/>
    <w:rsid w:val="00755FE9"/>
    <w:rsid w:val="00756A18"/>
    <w:rsid w:val="00757725"/>
    <w:rsid w:val="00757FFB"/>
    <w:rsid w:val="0076037C"/>
    <w:rsid w:val="00760888"/>
    <w:rsid w:val="007608A2"/>
    <w:rsid w:val="00761184"/>
    <w:rsid w:val="00761550"/>
    <w:rsid w:val="007639F5"/>
    <w:rsid w:val="007669A2"/>
    <w:rsid w:val="007672F8"/>
    <w:rsid w:val="0076785D"/>
    <w:rsid w:val="007678B1"/>
    <w:rsid w:val="007678E2"/>
    <w:rsid w:val="00767ABB"/>
    <w:rsid w:val="00770491"/>
    <w:rsid w:val="00770D1A"/>
    <w:rsid w:val="00771251"/>
    <w:rsid w:val="007715E3"/>
    <w:rsid w:val="00771C02"/>
    <w:rsid w:val="00771E46"/>
    <w:rsid w:val="00772054"/>
    <w:rsid w:val="00772635"/>
    <w:rsid w:val="00772B43"/>
    <w:rsid w:val="00772E00"/>
    <w:rsid w:val="007736E9"/>
    <w:rsid w:val="00773E89"/>
    <w:rsid w:val="00774128"/>
    <w:rsid w:val="00775035"/>
    <w:rsid w:val="007752F1"/>
    <w:rsid w:val="00775864"/>
    <w:rsid w:val="007759B2"/>
    <w:rsid w:val="0077634B"/>
    <w:rsid w:val="00776C9A"/>
    <w:rsid w:val="00780787"/>
    <w:rsid w:val="00781BB4"/>
    <w:rsid w:val="00782194"/>
    <w:rsid w:val="00782429"/>
    <w:rsid w:val="00782CF5"/>
    <w:rsid w:val="00782F68"/>
    <w:rsid w:val="007834B5"/>
    <w:rsid w:val="007834EC"/>
    <w:rsid w:val="00783F0F"/>
    <w:rsid w:val="00784171"/>
    <w:rsid w:val="0078622B"/>
    <w:rsid w:val="00787333"/>
    <w:rsid w:val="00787D60"/>
    <w:rsid w:val="00792851"/>
    <w:rsid w:val="0079303F"/>
    <w:rsid w:val="00793387"/>
    <w:rsid w:val="00793A02"/>
    <w:rsid w:val="0079418A"/>
    <w:rsid w:val="00794516"/>
    <w:rsid w:val="00794773"/>
    <w:rsid w:val="00795D33"/>
    <w:rsid w:val="00796569"/>
    <w:rsid w:val="00797940"/>
    <w:rsid w:val="007A2152"/>
    <w:rsid w:val="007A3220"/>
    <w:rsid w:val="007A32A6"/>
    <w:rsid w:val="007A34D7"/>
    <w:rsid w:val="007A3AD6"/>
    <w:rsid w:val="007A3D9C"/>
    <w:rsid w:val="007A54B3"/>
    <w:rsid w:val="007A6B67"/>
    <w:rsid w:val="007A71F6"/>
    <w:rsid w:val="007A7592"/>
    <w:rsid w:val="007A7EE7"/>
    <w:rsid w:val="007B1052"/>
    <w:rsid w:val="007B113B"/>
    <w:rsid w:val="007B11CD"/>
    <w:rsid w:val="007B2E31"/>
    <w:rsid w:val="007B382C"/>
    <w:rsid w:val="007C17FF"/>
    <w:rsid w:val="007C1A3D"/>
    <w:rsid w:val="007C421A"/>
    <w:rsid w:val="007C4ABF"/>
    <w:rsid w:val="007C4CF3"/>
    <w:rsid w:val="007C51EB"/>
    <w:rsid w:val="007C6C8D"/>
    <w:rsid w:val="007C7B70"/>
    <w:rsid w:val="007C7F75"/>
    <w:rsid w:val="007D05F9"/>
    <w:rsid w:val="007D0762"/>
    <w:rsid w:val="007D1299"/>
    <w:rsid w:val="007D19AA"/>
    <w:rsid w:val="007D1DCD"/>
    <w:rsid w:val="007D27BC"/>
    <w:rsid w:val="007D2A74"/>
    <w:rsid w:val="007D36DE"/>
    <w:rsid w:val="007D3906"/>
    <w:rsid w:val="007D3B2C"/>
    <w:rsid w:val="007D412B"/>
    <w:rsid w:val="007D4513"/>
    <w:rsid w:val="007D4714"/>
    <w:rsid w:val="007D6215"/>
    <w:rsid w:val="007D64CD"/>
    <w:rsid w:val="007D7962"/>
    <w:rsid w:val="007E076A"/>
    <w:rsid w:val="007E1278"/>
    <w:rsid w:val="007E40CA"/>
    <w:rsid w:val="007E509A"/>
    <w:rsid w:val="007E5AC3"/>
    <w:rsid w:val="007E644A"/>
    <w:rsid w:val="007E7AE5"/>
    <w:rsid w:val="007E7EE4"/>
    <w:rsid w:val="007F0235"/>
    <w:rsid w:val="007F03AF"/>
    <w:rsid w:val="007F04DA"/>
    <w:rsid w:val="007F0E0F"/>
    <w:rsid w:val="007F1FA2"/>
    <w:rsid w:val="007F3839"/>
    <w:rsid w:val="007F4323"/>
    <w:rsid w:val="007F5DFB"/>
    <w:rsid w:val="007F616E"/>
    <w:rsid w:val="007F77D4"/>
    <w:rsid w:val="007F7F0E"/>
    <w:rsid w:val="0080056D"/>
    <w:rsid w:val="00800A00"/>
    <w:rsid w:val="00800C3F"/>
    <w:rsid w:val="00802924"/>
    <w:rsid w:val="00802942"/>
    <w:rsid w:val="00803706"/>
    <w:rsid w:val="0080384B"/>
    <w:rsid w:val="00805510"/>
    <w:rsid w:val="008059D8"/>
    <w:rsid w:val="00806341"/>
    <w:rsid w:val="00806811"/>
    <w:rsid w:val="00806C07"/>
    <w:rsid w:val="00812554"/>
    <w:rsid w:val="00814B2B"/>
    <w:rsid w:val="00817074"/>
    <w:rsid w:val="008171E8"/>
    <w:rsid w:val="00820C1F"/>
    <w:rsid w:val="00820C93"/>
    <w:rsid w:val="00821A49"/>
    <w:rsid w:val="00822177"/>
    <w:rsid w:val="00827116"/>
    <w:rsid w:val="008274ED"/>
    <w:rsid w:val="008311C5"/>
    <w:rsid w:val="008314E2"/>
    <w:rsid w:val="0083160A"/>
    <w:rsid w:val="00831F49"/>
    <w:rsid w:val="00832692"/>
    <w:rsid w:val="008328C3"/>
    <w:rsid w:val="008334A9"/>
    <w:rsid w:val="0083378B"/>
    <w:rsid w:val="00833A4C"/>
    <w:rsid w:val="008358CF"/>
    <w:rsid w:val="00835D91"/>
    <w:rsid w:val="00837B42"/>
    <w:rsid w:val="008403BC"/>
    <w:rsid w:val="00840818"/>
    <w:rsid w:val="008417CF"/>
    <w:rsid w:val="0084190B"/>
    <w:rsid w:val="00842245"/>
    <w:rsid w:val="0084274F"/>
    <w:rsid w:val="00843448"/>
    <w:rsid w:val="008437A6"/>
    <w:rsid w:val="00843F59"/>
    <w:rsid w:val="00844DFE"/>
    <w:rsid w:val="00847209"/>
    <w:rsid w:val="00850B3A"/>
    <w:rsid w:val="00850E74"/>
    <w:rsid w:val="0085219D"/>
    <w:rsid w:val="008524A9"/>
    <w:rsid w:val="00852CDA"/>
    <w:rsid w:val="00853B42"/>
    <w:rsid w:val="0085445B"/>
    <w:rsid w:val="0085505D"/>
    <w:rsid w:val="00855AED"/>
    <w:rsid w:val="008563BF"/>
    <w:rsid w:val="00856F7A"/>
    <w:rsid w:val="008600A2"/>
    <w:rsid w:val="00862357"/>
    <w:rsid w:val="008623A8"/>
    <w:rsid w:val="008659AA"/>
    <w:rsid w:val="00866466"/>
    <w:rsid w:val="00866FA1"/>
    <w:rsid w:val="00867233"/>
    <w:rsid w:val="00867C98"/>
    <w:rsid w:val="0087034E"/>
    <w:rsid w:val="008709A4"/>
    <w:rsid w:val="00870D54"/>
    <w:rsid w:val="00871624"/>
    <w:rsid w:val="00872495"/>
    <w:rsid w:val="0087337E"/>
    <w:rsid w:val="0087368E"/>
    <w:rsid w:val="008736F5"/>
    <w:rsid w:val="0087373E"/>
    <w:rsid w:val="008742A2"/>
    <w:rsid w:val="0087442D"/>
    <w:rsid w:val="00875344"/>
    <w:rsid w:val="00875DE8"/>
    <w:rsid w:val="00876D9C"/>
    <w:rsid w:val="008819CF"/>
    <w:rsid w:val="00882B42"/>
    <w:rsid w:val="0088307E"/>
    <w:rsid w:val="00883AF8"/>
    <w:rsid w:val="00884C86"/>
    <w:rsid w:val="00884CE3"/>
    <w:rsid w:val="00885577"/>
    <w:rsid w:val="00886E4E"/>
    <w:rsid w:val="0088712F"/>
    <w:rsid w:val="00887413"/>
    <w:rsid w:val="00887BF0"/>
    <w:rsid w:val="0089084F"/>
    <w:rsid w:val="00890D48"/>
    <w:rsid w:val="00891328"/>
    <w:rsid w:val="00891C05"/>
    <w:rsid w:val="0089206D"/>
    <w:rsid w:val="00892713"/>
    <w:rsid w:val="00892858"/>
    <w:rsid w:val="0089421A"/>
    <w:rsid w:val="008944AC"/>
    <w:rsid w:val="008947EC"/>
    <w:rsid w:val="00894FE0"/>
    <w:rsid w:val="00895C19"/>
    <w:rsid w:val="0089682B"/>
    <w:rsid w:val="00897A19"/>
    <w:rsid w:val="008A0487"/>
    <w:rsid w:val="008A098B"/>
    <w:rsid w:val="008A0DF0"/>
    <w:rsid w:val="008A1174"/>
    <w:rsid w:val="008A1373"/>
    <w:rsid w:val="008A183D"/>
    <w:rsid w:val="008A2541"/>
    <w:rsid w:val="008A278B"/>
    <w:rsid w:val="008A3EA7"/>
    <w:rsid w:val="008A3F01"/>
    <w:rsid w:val="008A4374"/>
    <w:rsid w:val="008A44E3"/>
    <w:rsid w:val="008A4D9E"/>
    <w:rsid w:val="008A4DE3"/>
    <w:rsid w:val="008A51DB"/>
    <w:rsid w:val="008A601C"/>
    <w:rsid w:val="008A6464"/>
    <w:rsid w:val="008A7953"/>
    <w:rsid w:val="008A79E3"/>
    <w:rsid w:val="008B0E9E"/>
    <w:rsid w:val="008B0FFD"/>
    <w:rsid w:val="008B2AAF"/>
    <w:rsid w:val="008B2D8C"/>
    <w:rsid w:val="008B4150"/>
    <w:rsid w:val="008B42D7"/>
    <w:rsid w:val="008B49AA"/>
    <w:rsid w:val="008B51A7"/>
    <w:rsid w:val="008B6177"/>
    <w:rsid w:val="008B6EA9"/>
    <w:rsid w:val="008B77F7"/>
    <w:rsid w:val="008B7D3D"/>
    <w:rsid w:val="008C0A0A"/>
    <w:rsid w:val="008C0F81"/>
    <w:rsid w:val="008C245B"/>
    <w:rsid w:val="008C2ED5"/>
    <w:rsid w:val="008C31CE"/>
    <w:rsid w:val="008C3C38"/>
    <w:rsid w:val="008C3EAE"/>
    <w:rsid w:val="008C4D24"/>
    <w:rsid w:val="008C5C10"/>
    <w:rsid w:val="008C5CEA"/>
    <w:rsid w:val="008C62E3"/>
    <w:rsid w:val="008C7850"/>
    <w:rsid w:val="008C7A81"/>
    <w:rsid w:val="008D03A1"/>
    <w:rsid w:val="008D18BA"/>
    <w:rsid w:val="008D4B1C"/>
    <w:rsid w:val="008D56B7"/>
    <w:rsid w:val="008D5999"/>
    <w:rsid w:val="008D65E5"/>
    <w:rsid w:val="008D65EB"/>
    <w:rsid w:val="008D6F6E"/>
    <w:rsid w:val="008D7107"/>
    <w:rsid w:val="008D737A"/>
    <w:rsid w:val="008D73AD"/>
    <w:rsid w:val="008D7BD8"/>
    <w:rsid w:val="008E05D3"/>
    <w:rsid w:val="008E0C44"/>
    <w:rsid w:val="008E0CA2"/>
    <w:rsid w:val="008E10F0"/>
    <w:rsid w:val="008E187A"/>
    <w:rsid w:val="008E1931"/>
    <w:rsid w:val="008E1DE3"/>
    <w:rsid w:val="008E22D2"/>
    <w:rsid w:val="008E2984"/>
    <w:rsid w:val="008E2A03"/>
    <w:rsid w:val="008E3633"/>
    <w:rsid w:val="008E38C1"/>
    <w:rsid w:val="008E3E51"/>
    <w:rsid w:val="008E4CBF"/>
    <w:rsid w:val="008E4DAB"/>
    <w:rsid w:val="008E4DF6"/>
    <w:rsid w:val="008E5F3B"/>
    <w:rsid w:val="008F0077"/>
    <w:rsid w:val="008F13B7"/>
    <w:rsid w:val="008F1D9E"/>
    <w:rsid w:val="008F2993"/>
    <w:rsid w:val="008F39E0"/>
    <w:rsid w:val="008F4A63"/>
    <w:rsid w:val="008F4B8C"/>
    <w:rsid w:val="008F52BA"/>
    <w:rsid w:val="008F5DA4"/>
    <w:rsid w:val="008F7D13"/>
    <w:rsid w:val="0090035C"/>
    <w:rsid w:val="009003BB"/>
    <w:rsid w:val="00900DF5"/>
    <w:rsid w:val="0090136F"/>
    <w:rsid w:val="00901E5A"/>
    <w:rsid w:val="00903175"/>
    <w:rsid w:val="009033E7"/>
    <w:rsid w:val="0090393D"/>
    <w:rsid w:val="0090397D"/>
    <w:rsid w:val="00904E08"/>
    <w:rsid w:val="00904FE4"/>
    <w:rsid w:val="00906BC1"/>
    <w:rsid w:val="00907D18"/>
    <w:rsid w:val="00912B22"/>
    <w:rsid w:val="00912E73"/>
    <w:rsid w:val="0091343C"/>
    <w:rsid w:val="00913FCD"/>
    <w:rsid w:val="0091403F"/>
    <w:rsid w:val="00914182"/>
    <w:rsid w:val="009144CA"/>
    <w:rsid w:val="00916240"/>
    <w:rsid w:val="009172A3"/>
    <w:rsid w:val="009173DD"/>
    <w:rsid w:val="009212B3"/>
    <w:rsid w:val="00921B3E"/>
    <w:rsid w:val="00921F7F"/>
    <w:rsid w:val="0092221B"/>
    <w:rsid w:val="009227E6"/>
    <w:rsid w:val="00922E82"/>
    <w:rsid w:val="00923573"/>
    <w:rsid w:val="00924697"/>
    <w:rsid w:val="00924705"/>
    <w:rsid w:val="00927235"/>
    <w:rsid w:val="00930331"/>
    <w:rsid w:val="00930A92"/>
    <w:rsid w:val="00930D7E"/>
    <w:rsid w:val="00931D7D"/>
    <w:rsid w:val="009333BA"/>
    <w:rsid w:val="00933510"/>
    <w:rsid w:val="00935466"/>
    <w:rsid w:val="00936842"/>
    <w:rsid w:val="00937AC1"/>
    <w:rsid w:val="009401B7"/>
    <w:rsid w:val="009416B3"/>
    <w:rsid w:val="00941E37"/>
    <w:rsid w:val="00942063"/>
    <w:rsid w:val="00942176"/>
    <w:rsid w:val="009429CC"/>
    <w:rsid w:val="00942A38"/>
    <w:rsid w:val="0094477F"/>
    <w:rsid w:val="00946B38"/>
    <w:rsid w:val="00947D6E"/>
    <w:rsid w:val="00947D90"/>
    <w:rsid w:val="00952243"/>
    <w:rsid w:val="00952DD3"/>
    <w:rsid w:val="00952DF5"/>
    <w:rsid w:val="0095310C"/>
    <w:rsid w:val="0095321A"/>
    <w:rsid w:val="00953A68"/>
    <w:rsid w:val="0095593D"/>
    <w:rsid w:val="00956A65"/>
    <w:rsid w:val="00956DC7"/>
    <w:rsid w:val="009573CC"/>
    <w:rsid w:val="0096414F"/>
    <w:rsid w:val="00966240"/>
    <w:rsid w:val="00966287"/>
    <w:rsid w:val="00966319"/>
    <w:rsid w:val="00966B1A"/>
    <w:rsid w:val="009671F6"/>
    <w:rsid w:val="009676D6"/>
    <w:rsid w:val="00967991"/>
    <w:rsid w:val="0097121A"/>
    <w:rsid w:val="0097314F"/>
    <w:rsid w:val="009736F5"/>
    <w:rsid w:val="009745F0"/>
    <w:rsid w:val="00974802"/>
    <w:rsid w:val="009759D4"/>
    <w:rsid w:val="00976076"/>
    <w:rsid w:val="009773B1"/>
    <w:rsid w:val="009773C0"/>
    <w:rsid w:val="009822B3"/>
    <w:rsid w:val="009835A7"/>
    <w:rsid w:val="009842BF"/>
    <w:rsid w:val="00984451"/>
    <w:rsid w:val="00984856"/>
    <w:rsid w:val="00984B3E"/>
    <w:rsid w:val="00984C30"/>
    <w:rsid w:val="009850D0"/>
    <w:rsid w:val="00985E6F"/>
    <w:rsid w:val="00986ED2"/>
    <w:rsid w:val="0098708C"/>
    <w:rsid w:val="009920C3"/>
    <w:rsid w:val="009921CE"/>
    <w:rsid w:val="009928E7"/>
    <w:rsid w:val="009954CC"/>
    <w:rsid w:val="00995ADE"/>
    <w:rsid w:val="009960F6"/>
    <w:rsid w:val="0099634B"/>
    <w:rsid w:val="00996F04"/>
    <w:rsid w:val="009A0463"/>
    <w:rsid w:val="009A197E"/>
    <w:rsid w:val="009A1AD7"/>
    <w:rsid w:val="009A354B"/>
    <w:rsid w:val="009A41A3"/>
    <w:rsid w:val="009A45C3"/>
    <w:rsid w:val="009A46EF"/>
    <w:rsid w:val="009A48BA"/>
    <w:rsid w:val="009A5D1F"/>
    <w:rsid w:val="009A6DA8"/>
    <w:rsid w:val="009B1E9B"/>
    <w:rsid w:val="009B20E6"/>
    <w:rsid w:val="009B2615"/>
    <w:rsid w:val="009B29D4"/>
    <w:rsid w:val="009B2C1B"/>
    <w:rsid w:val="009B42A5"/>
    <w:rsid w:val="009C0606"/>
    <w:rsid w:val="009C1888"/>
    <w:rsid w:val="009C38D8"/>
    <w:rsid w:val="009C5372"/>
    <w:rsid w:val="009C6213"/>
    <w:rsid w:val="009C73E1"/>
    <w:rsid w:val="009C763E"/>
    <w:rsid w:val="009C7B3D"/>
    <w:rsid w:val="009C7D37"/>
    <w:rsid w:val="009D005F"/>
    <w:rsid w:val="009D0C96"/>
    <w:rsid w:val="009D12DD"/>
    <w:rsid w:val="009D27A8"/>
    <w:rsid w:val="009D2868"/>
    <w:rsid w:val="009D2C07"/>
    <w:rsid w:val="009D55B3"/>
    <w:rsid w:val="009D57F3"/>
    <w:rsid w:val="009D6227"/>
    <w:rsid w:val="009D6A83"/>
    <w:rsid w:val="009D6FAA"/>
    <w:rsid w:val="009E022C"/>
    <w:rsid w:val="009E04BD"/>
    <w:rsid w:val="009E07EF"/>
    <w:rsid w:val="009E1FE4"/>
    <w:rsid w:val="009E21AF"/>
    <w:rsid w:val="009E27C0"/>
    <w:rsid w:val="009E2DA2"/>
    <w:rsid w:val="009E4C14"/>
    <w:rsid w:val="009E56A7"/>
    <w:rsid w:val="009E70C3"/>
    <w:rsid w:val="009E771B"/>
    <w:rsid w:val="009F0E80"/>
    <w:rsid w:val="009F3737"/>
    <w:rsid w:val="009F3A4C"/>
    <w:rsid w:val="009F46AF"/>
    <w:rsid w:val="009F5999"/>
    <w:rsid w:val="009F5B2C"/>
    <w:rsid w:val="009F629D"/>
    <w:rsid w:val="009F7164"/>
    <w:rsid w:val="009F7310"/>
    <w:rsid w:val="00A00575"/>
    <w:rsid w:val="00A01AD9"/>
    <w:rsid w:val="00A02F39"/>
    <w:rsid w:val="00A036FA"/>
    <w:rsid w:val="00A068B6"/>
    <w:rsid w:val="00A101E2"/>
    <w:rsid w:val="00A10218"/>
    <w:rsid w:val="00A115C5"/>
    <w:rsid w:val="00A11704"/>
    <w:rsid w:val="00A11929"/>
    <w:rsid w:val="00A11C2B"/>
    <w:rsid w:val="00A12FB5"/>
    <w:rsid w:val="00A13392"/>
    <w:rsid w:val="00A133E3"/>
    <w:rsid w:val="00A1343E"/>
    <w:rsid w:val="00A13660"/>
    <w:rsid w:val="00A13AB4"/>
    <w:rsid w:val="00A13ECE"/>
    <w:rsid w:val="00A14539"/>
    <w:rsid w:val="00A145B1"/>
    <w:rsid w:val="00A14F03"/>
    <w:rsid w:val="00A15325"/>
    <w:rsid w:val="00A16DA6"/>
    <w:rsid w:val="00A17F6F"/>
    <w:rsid w:val="00A202A5"/>
    <w:rsid w:val="00A21217"/>
    <w:rsid w:val="00A21B67"/>
    <w:rsid w:val="00A2585B"/>
    <w:rsid w:val="00A26D73"/>
    <w:rsid w:val="00A26F1D"/>
    <w:rsid w:val="00A30106"/>
    <w:rsid w:val="00A30214"/>
    <w:rsid w:val="00A3059E"/>
    <w:rsid w:val="00A30C7C"/>
    <w:rsid w:val="00A32D26"/>
    <w:rsid w:val="00A33693"/>
    <w:rsid w:val="00A34D1C"/>
    <w:rsid w:val="00A35736"/>
    <w:rsid w:val="00A359AF"/>
    <w:rsid w:val="00A36BE0"/>
    <w:rsid w:val="00A37009"/>
    <w:rsid w:val="00A411A9"/>
    <w:rsid w:val="00A4148F"/>
    <w:rsid w:val="00A419DC"/>
    <w:rsid w:val="00A42666"/>
    <w:rsid w:val="00A4329C"/>
    <w:rsid w:val="00A4335C"/>
    <w:rsid w:val="00A4357A"/>
    <w:rsid w:val="00A437AF"/>
    <w:rsid w:val="00A4384B"/>
    <w:rsid w:val="00A43CBE"/>
    <w:rsid w:val="00A43DE6"/>
    <w:rsid w:val="00A44690"/>
    <w:rsid w:val="00A45DF2"/>
    <w:rsid w:val="00A4607A"/>
    <w:rsid w:val="00A4700D"/>
    <w:rsid w:val="00A47087"/>
    <w:rsid w:val="00A471D9"/>
    <w:rsid w:val="00A474E8"/>
    <w:rsid w:val="00A4759B"/>
    <w:rsid w:val="00A50225"/>
    <w:rsid w:val="00A5022B"/>
    <w:rsid w:val="00A5046C"/>
    <w:rsid w:val="00A530EC"/>
    <w:rsid w:val="00A53613"/>
    <w:rsid w:val="00A53872"/>
    <w:rsid w:val="00A54AC1"/>
    <w:rsid w:val="00A54C7B"/>
    <w:rsid w:val="00A572E7"/>
    <w:rsid w:val="00A57B11"/>
    <w:rsid w:val="00A60BF0"/>
    <w:rsid w:val="00A60E62"/>
    <w:rsid w:val="00A61B2A"/>
    <w:rsid w:val="00A6268E"/>
    <w:rsid w:val="00A64A70"/>
    <w:rsid w:val="00A65353"/>
    <w:rsid w:val="00A6552E"/>
    <w:rsid w:val="00A65A3A"/>
    <w:rsid w:val="00A65AD5"/>
    <w:rsid w:val="00A66AA8"/>
    <w:rsid w:val="00A67B0D"/>
    <w:rsid w:val="00A70A81"/>
    <w:rsid w:val="00A70EA5"/>
    <w:rsid w:val="00A710FA"/>
    <w:rsid w:val="00A71F55"/>
    <w:rsid w:val="00A7250C"/>
    <w:rsid w:val="00A72D8D"/>
    <w:rsid w:val="00A731BA"/>
    <w:rsid w:val="00A73476"/>
    <w:rsid w:val="00A73D6D"/>
    <w:rsid w:val="00A73F34"/>
    <w:rsid w:val="00A752AB"/>
    <w:rsid w:val="00A75422"/>
    <w:rsid w:val="00A75429"/>
    <w:rsid w:val="00A757D0"/>
    <w:rsid w:val="00A76DF8"/>
    <w:rsid w:val="00A7726E"/>
    <w:rsid w:val="00A7783E"/>
    <w:rsid w:val="00A81081"/>
    <w:rsid w:val="00A816AF"/>
    <w:rsid w:val="00A82013"/>
    <w:rsid w:val="00A8312B"/>
    <w:rsid w:val="00A837D2"/>
    <w:rsid w:val="00A853C6"/>
    <w:rsid w:val="00A853F6"/>
    <w:rsid w:val="00A867D7"/>
    <w:rsid w:val="00A86F85"/>
    <w:rsid w:val="00A90941"/>
    <w:rsid w:val="00A92663"/>
    <w:rsid w:val="00A932CE"/>
    <w:rsid w:val="00A93E3E"/>
    <w:rsid w:val="00A93EF5"/>
    <w:rsid w:val="00A945E6"/>
    <w:rsid w:val="00A96738"/>
    <w:rsid w:val="00A96FF2"/>
    <w:rsid w:val="00A97F2D"/>
    <w:rsid w:val="00AA0B35"/>
    <w:rsid w:val="00AA1C98"/>
    <w:rsid w:val="00AA2345"/>
    <w:rsid w:val="00AA2479"/>
    <w:rsid w:val="00AA2BBD"/>
    <w:rsid w:val="00AA3DCC"/>
    <w:rsid w:val="00AA42FF"/>
    <w:rsid w:val="00AA527E"/>
    <w:rsid w:val="00AA7DDC"/>
    <w:rsid w:val="00AB06B2"/>
    <w:rsid w:val="00AB16C4"/>
    <w:rsid w:val="00AB2A2F"/>
    <w:rsid w:val="00AB50C1"/>
    <w:rsid w:val="00AB6946"/>
    <w:rsid w:val="00AB6C81"/>
    <w:rsid w:val="00AB7EDA"/>
    <w:rsid w:val="00AC031D"/>
    <w:rsid w:val="00AC0361"/>
    <w:rsid w:val="00AC19A5"/>
    <w:rsid w:val="00AC1A51"/>
    <w:rsid w:val="00AC1DF6"/>
    <w:rsid w:val="00AC2A17"/>
    <w:rsid w:val="00AC2BEA"/>
    <w:rsid w:val="00AC363C"/>
    <w:rsid w:val="00AC3B68"/>
    <w:rsid w:val="00AC3C1F"/>
    <w:rsid w:val="00AC4779"/>
    <w:rsid w:val="00AC47E3"/>
    <w:rsid w:val="00AC484D"/>
    <w:rsid w:val="00AC5B70"/>
    <w:rsid w:val="00AC6A95"/>
    <w:rsid w:val="00AC703B"/>
    <w:rsid w:val="00AC77DF"/>
    <w:rsid w:val="00AC7B34"/>
    <w:rsid w:val="00AC7FBE"/>
    <w:rsid w:val="00AD0553"/>
    <w:rsid w:val="00AD0FC3"/>
    <w:rsid w:val="00AD2279"/>
    <w:rsid w:val="00AD28CA"/>
    <w:rsid w:val="00AD30A9"/>
    <w:rsid w:val="00AD3EB9"/>
    <w:rsid w:val="00AD58AD"/>
    <w:rsid w:val="00AD6F5B"/>
    <w:rsid w:val="00AD741E"/>
    <w:rsid w:val="00AD7D61"/>
    <w:rsid w:val="00AE05C6"/>
    <w:rsid w:val="00AE08D5"/>
    <w:rsid w:val="00AE0A4B"/>
    <w:rsid w:val="00AE0D8C"/>
    <w:rsid w:val="00AE0F72"/>
    <w:rsid w:val="00AE1DA4"/>
    <w:rsid w:val="00AE3881"/>
    <w:rsid w:val="00AE489F"/>
    <w:rsid w:val="00AE51F5"/>
    <w:rsid w:val="00AE5E8E"/>
    <w:rsid w:val="00AE6272"/>
    <w:rsid w:val="00AE6946"/>
    <w:rsid w:val="00AE79EA"/>
    <w:rsid w:val="00AF076D"/>
    <w:rsid w:val="00AF09BA"/>
    <w:rsid w:val="00AF40F5"/>
    <w:rsid w:val="00AF4E1D"/>
    <w:rsid w:val="00AF4E35"/>
    <w:rsid w:val="00AF4ED9"/>
    <w:rsid w:val="00AF54AD"/>
    <w:rsid w:val="00AF5AD4"/>
    <w:rsid w:val="00AF5CAD"/>
    <w:rsid w:val="00AF6F25"/>
    <w:rsid w:val="00AF7096"/>
    <w:rsid w:val="00AF71ED"/>
    <w:rsid w:val="00B0079B"/>
    <w:rsid w:val="00B00C98"/>
    <w:rsid w:val="00B00F04"/>
    <w:rsid w:val="00B01612"/>
    <w:rsid w:val="00B01FAD"/>
    <w:rsid w:val="00B02BD1"/>
    <w:rsid w:val="00B03263"/>
    <w:rsid w:val="00B03636"/>
    <w:rsid w:val="00B0385B"/>
    <w:rsid w:val="00B03DDD"/>
    <w:rsid w:val="00B04630"/>
    <w:rsid w:val="00B05292"/>
    <w:rsid w:val="00B05322"/>
    <w:rsid w:val="00B066AF"/>
    <w:rsid w:val="00B10D3F"/>
    <w:rsid w:val="00B110E9"/>
    <w:rsid w:val="00B11646"/>
    <w:rsid w:val="00B12612"/>
    <w:rsid w:val="00B12730"/>
    <w:rsid w:val="00B12DDB"/>
    <w:rsid w:val="00B12DE0"/>
    <w:rsid w:val="00B13337"/>
    <w:rsid w:val="00B14564"/>
    <w:rsid w:val="00B17983"/>
    <w:rsid w:val="00B21748"/>
    <w:rsid w:val="00B22859"/>
    <w:rsid w:val="00B22B06"/>
    <w:rsid w:val="00B23353"/>
    <w:rsid w:val="00B24034"/>
    <w:rsid w:val="00B24F99"/>
    <w:rsid w:val="00B264CD"/>
    <w:rsid w:val="00B26793"/>
    <w:rsid w:val="00B267B3"/>
    <w:rsid w:val="00B26A1C"/>
    <w:rsid w:val="00B27178"/>
    <w:rsid w:val="00B27A5F"/>
    <w:rsid w:val="00B27AC5"/>
    <w:rsid w:val="00B27B79"/>
    <w:rsid w:val="00B30FC3"/>
    <w:rsid w:val="00B314ED"/>
    <w:rsid w:val="00B319C8"/>
    <w:rsid w:val="00B3340F"/>
    <w:rsid w:val="00B3425B"/>
    <w:rsid w:val="00B34334"/>
    <w:rsid w:val="00B36064"/>
    <w:rsid w:val="00B3717D"/>
    <w:rsid w:val="00B37EC5"/>
    <w:rsid w:val="00B40F14"/>
    <w:rsid w:val="00B41040"/>
    <w:rsid w:val="00B41407"/>
    <w:rsid w:val="00B42354"/>
    <w:rsid w:val="00B428A3"/>
    <w:rsid w:val="00B4319C"/>
    <w:rsid w:val="00B436F7"/>
    <w:rsid w:val="00B445BD"/>
    <w:rsid w:val="00B44D97"/>
    <w:rsid w:val="00B46264"/>
    <w:rsid w:val="00B46474"/>
    <w:rsid w:val="00B46479"/>
    <w:rsid w:val="00B4691C"/>
    <w:rsid w:val="00B47414"/>
    <w:rsid w:val="00B50488"/>
    <w:rsid w:val="00B50B2A"/>
    <w:rsid w:val="00B5219E"/>
    <w:rsid w:val="00B52384"/>
    <w:rsid w:val="00B52D58"/>
    <w:rsid w:val="00B52D96"/>
    <w:rsid w:val="00B5385C"/>
    <w:rsid w:val="00B538D8"/>
    <w:rsid w:val="00B53B99"/>
    <w:rsid w:val="00B542FB"/>
    <w:rsid w:val="00B54A13"/>
    <w:rsid w:val="00B54B84"/>
    <w:rsid w:val="00B557C3"/>
    <w:rsid w:val="00B56B04"/>
    <w:rsid w:val="00B5750B"/>
    <w:rsid w:val="00B576CF"/>
    <w:rsid w:val="00B6145A"/>
    <w:rsid w:val="00B61A02"/>
    <w:rsid w:val="00B61D6A"/>
    <w:rsid w:val="00B62396"/>
    <w:rsid w:val="00B643A1"/>
    <w:rsid w:val="00B64911"/>
    <w:rsid w:val="00B67CA8"/>
    <w:rsid w:val="00B70146"/>
    <w:rsid w:val="00B70192"/>
    <w:rsid w:val="00B70AAA"/>
    <w:rsid w:val="00B71729"/>
    <w:rsid w:val="00B722CB"/>
    <w:rsid w:val="00B7399A"/>
    <w:rsid w:val="00B7442C"/>
    <w:rsid w:val="00B74C03"/>
    <w:rsid w:val="00B74DA6"/>
    <w:rsid w:val="00B750ED"/>
    <w:rsid w:val="00B75826"/>
    <w:rsid w:val="00B75C60"/>
    <w:rsid w:val="00B76298"/>
    <w:rsid w:val="00B806C7"/>
    <w:rsid w:val="00B806F0"/>
    <w:rsid w:val="00B813EB"/>
    <w:rsid w:val="00B8155C"/>
    <w:rsid w:val="00B81B5C"/>
    <w:rsid w:val="00B8209D"/>
    <w:rsid w:val="00B829F3"/>
    <w:rsid w:val="00B83662"/>
    <w:rsid w:val="00B8426B"/>
    <w:rsid w:val="00B84C64"/>
    <w:rsid w:val="00B85900"/>
    <w:rsid w:val="00B86A12"/>
    <w:rsid w:val="00B86C8A"/>
    <w:rsid w:val="00B90963"/>
    <w:rsid w:val="00B91BED"/>
    <w:rsid w:val="00B922DE"/>
    <w:rsid w:val="00B92D95"/>
    <w:rsid w:val="00B93930"/>
    <w:rsid w:val="00B939C8"/>
    <w:rsid w:val="00B93E7E"/>
    <w:rsid w:val="00B94517"/>
    <w:rsid w:val="00B94C6A"/>
    <w:rsid w:val="00B952DC"/>
    <w:rsid w:val="00B959CF"/>
    <w:rsid w:val="00B96647"/>
    <w:rsid w:val="00BA0562"/>
    <w:rsid w:val="00BA0FB5"/>
    <w:rsid w:val="00BA11ED"/>
    <w:rsid w:val="00BA1FCA"/>
    <w:rsid w:val="00BA2050"/>
    <w:rsid w:val="00BA2C66"/>
    <w:rsid w:val="00BA3F86"/>
    <w:rsid w:val="00BA41E7"/>
    <w:rsid w:val="00BA42ED"/>
    <w:rsid w:val="00BA5B59"/>
    <w:rsid w:val="00BA5BFF"/>
    <w:rsid w:val="00BA62B7"/>
    <w:rsid w:val="00BB0CC7"/>
    <w:rsid w:val="00BB1396"/>
    <w:rsid w:val="00BB1410"/>
    <w:rsid w:val="00BB14D2"/>
    <w:rsid w:val="00BB19DC"/>
    <w:rsid w:val="00BB2295"/>
    <w:rsid w:val="00BB23BB"/>
    <w:rsid w:val="00BB4643"/>
    <w:rsid w:val="00BB4D03"/>
    <w:rsid w:val="00BB4F95"/>
    <w:rsid w:val="00BB5107"/>
    <w:rsid w:val="00BB6259"/>
    <w:rsid w:val="00BB6ACD"/>
    <w:rsid w:val="00BB6DB8"/>
    <w:rsid w:val="00BB74C5"/>
    <w:rsid w:val="00BB7CA5"/>
    <w:rsid w:val="00BB7D77"/>
    <w:rsid w:val="00BC016B"/>
    <w:rsid w:val="00BC0AAE"/>
    <w:rsid w:val="00BC11CF"/>
    <w:rsid w:val="00BC1824"/>
    <w:rsid w:val="00BC1BF3"/>
    <w:rsid w:val="00BC2CC7"/>
    <w:rsid w:val="00BC3D91"/>
    <w:rsid w:val="00BC449F"/>
    <w:rsid w:val="00BC647D"/>
    <w:rsid w:val="00BC674F"/>
    <w:rsid w:val="00BC6775"/>
    <w:rsid w:val="00BC77AB"/>
    <w:rsid w:val="00BC79B5"/>
    <w:rsid w:val="00BC7B5E"/>
    <w:rsid w:val="00BC7D82"/>
    <w:rsid w:val="00BD01E9"/>
    <w:rsid w:val="00BD14D7"/>
    <w:rsid w:val="00BD18CA"/>
    <w:rsid w:val="00BD1D47"/>
    <w:rsid w:val="00BD2474"/>
    <w:rsid w:val="00BD2996"/>
    <w:rsid w:val="00BD3445"/>
    <w:rsid w:val="00BD42D4"/>
    <w:rsid w:val="00BD5753"/>
    <w:rsid w:val="00BD743C"/>
    <w:rsid w:val="00BD7F0B"/>
    <w:rsid w:val="00BE062D"/>
    <w:rsid w:val="00BE08FD"/>
    <w:rsid w:val="00BE15D5"/>
    <w:rsid w:val="00BE1C46"/>
    <w:rsid w:val="00BE21F2"/>
    <w:rsid w:val="00BE22C2"/>
    <w:rsid w:val="00BE38F7"/>
    <w:rsid w:val="00BE3D94"/>
    <w:rsid w:val="00BE3F6C"/>
    <w:rsid w:val="00BE423F"/>
    <w:rsid w:val="00BE4D8A"/>
    <w:rsid w:val="00BE63A4"/>
    <w:rsid w:val="00BE650F"/>
    <w:rsid w:val="00BE66D1"/>
    <w:rsid w:val="00BE7587"/>
    <w:rsid w:val="00BE780B"/>
    <w:rsid w:val="00BE799D"/>
    <w:rsid w:val="00BF08CB"/>
    <w:rsid w:val="00BF0CDE"/>
    <w:rsid w:val="00BF0F21"/>
    <w:rsid w:val="00BF1FCD"/>
    <w:rsid w:val="00BF4976"/>
    <w:rsid w:val="00C01CFB"/>
    <w:rsid w:val="00C028E1"/>
    <w:rsid w:val="00C02DEA"/>
    <w:rsid w:val="00C03993"/>
    <w:rsid w:val="00C04142"/>
    <w:rsid w:val="00C04214"/>
    <w:rsid w:val="00C04B51"/>
    <w:rsid w:val="00C067A9"/>
    <w:rsid w:val="00C0689B"/>
    <w:rsid w:val="00C06DD4"/>
    <w:rsid w:val="00C07DC0"/>
    <w:rsid w:val="00C10B78"/>
    <w:rsid w:val="00C11725"/>
    <w:rsid w:val="00C12DC8"/>
    <w:rsid w:val="00C1369B"/>
    <w:rsid w:val="00C15651"/>
    <w:rsid w:val="00C15E3F"/>
    <w:rsid w:val="00C16BE4"/>
    <w:rsid w:val="00C17EB9"/>
    <w:rsid w:val="00C17F26"/>
    <w:rsid w:val="00C200F1"/>
    <w:rsid w:val="00C21357"/>
    <w:rsid w:val="00C214D8"/>
    <w:rsid w:val="00C23830"/>
    <w:rsid w:val="00C24F72"/>
    <w:rsid w:val="00C2748B"/>
    <w:rsid w:val="00C3038D"/>
    <w:rsid w:val="00C31114"/>
    <w:rsid w:val="00C31361"/>
    <w:rsid w:val="00C318E8"/>
    <w:rsid w:val="00C3196E"/>
    <w:rsid w:val="00C319AE"/>
    <w:rsid w:val="00C32762"/>
    <w:rsid w:val="00C32D07"/>
    <w:rsid w:val="00C32D5A"/>
    <w:rsid w:val="00C32EA6"/>
    <w:rsid w:val="00C33493"/>
    <w:rsid w:val="00C33572"/>
    <w:rsid w:val="00C344DE"/>
    <w:rsid w:val="00C349E6"/>
    <w:rsid w:val="00C355FA"/>
    <w:rsid w:val="00C357EF"/>
    <w:rsid w:val="00C3678B"/>
    <w:rsid w:val="00C368A9"/>
    <w:rsid w:val="00C37DAF"/>
    <w:rsid w:val="00C37E49"/>
    <w:rsid w:val="00C40FA0"/>
    <w:rsid w:val="00C40FAE"/>
    <w:rsid w:val="00C418DF"/>
    <w:rsid w:val="00C42167"/>
    <w:rsid w:val="00C42A2B"/>
    <w:rsid w:val="00C42B09"/>
    <w:rsid w:val="00C44071"/>
    <w:rsid w:val="00C446AF"/>
    <w:rsid w:val="00C449F3"/>
    <w:rsid w:val="00C461EA"/>
    <w:rsid w:val="00C463FC"/>
    <w:rsid w:val="00C51523"/>
    <w:rsid w:val="00C51736"/>
    <w:rsid w:val="00C517E2"/>
    <w:rsid w:val="00C53B99"/>
    <w:rsid w:val="00C57024"/>
    <w:rsid w:val="00C6102C"/>
    <w:rsid w:val="00C62141"/>
    <w:rsid w:val="00C62322"/>
    <w:rsid w:val="00C6295A"/>
    <w:rsid w:val="00C64977"/>
    <w:rsid w:val="00C64FAC"/>
    <w:rsid w:val="00C653E5"/>
    <w:rsid w:val="00C657E7"/>
    <w:rsid w:val="00C658FF"/>
    <w:rsid w:val="00C66202"/>
    <w:rsid w:val="00C6680B"/>
    <w:rsid w:val="00C66FA0"/>
    <w:rsid w:val="00C70492"/>
    <w:rsid w:val="00C73A99"/>
    <w:rsid w:val="00C75646"/>
    <w:rsid w:val="00C760CC"/>
    <w:rsid w:val="00C7625E"/>
    <w:rsid w:val="00C7753E"/>
    <w:rsid w:val="00C7770C"/>
    <w:rsid w:val="00C83555"/>
    <w:rsid w:val="00C84C1F"/>
    <w:rsid w:val="00C85C3B"/>
    <w:rsid w:val="00C85C4F"/>
    <w:rsid w:val="00C85F94"/>
    <w:rsid w:val="00C864EE"/>
    <w:rsid w:val="00C86B5F"/>
    <w:rsid w:val="00C917D9"/>
    <w:rsid w:val="00C924E2"/>
    <w:rsid w:val="00C93721"/>
    <w:rsid w:val="00C93A1D"/>
    <w:rsid w:val="00C93EFB"/>
    <w:rsid w:val="00C95C21"/>
    <w:rsid w:val="00C96108"/>
    <w:rsid w:val="00C96341"/>
    <w:rsid w:val="00C97341"/>
    <w:rsid w:val="00C975CA"/>
    <w:rsid w:val="00C97E39"/>
    <w:rsid w:val="00CA0BFC"/>
    <w:rsid w:val="00CA0E5D"/>
    <w:rsid w:val="00CA13A9"/>
    <w:rsid w:val="00CA2FB0"/>
    <w:rsid w:val="00CA332A"/>
    <w:rsid w:val="00CA3963"/>
    <w:rsid w:val="00CA4E3E"/>
    <w:rsid w:val="00CA50E0"/>
    <w:rsid w:val="00CA556A"/>
    <w:rsid w:val="00CA6C58"/>
    <w:rsid w:val="00CA7E15"/>
    <w:rsid w:val="00CB0720"/>
    <w:rsid w:val="00CB0859"/>
    <w:rsid w:val="00CB1060"/>
    <w:rsid w:val="00CB12DB"/>
    <w:rsid w:val="00CB2012"/>
    <w:rsid w:val="00CB2C2A"/>
    <w:rsid w:val="00CB2D8C"/>
    <w:rsid w:val="00CB311D"/>
    <w:rsid w:val="00CB5BBA"/>
    <w:rsid w:val="00CB5D7E"/>
    <w:rsid w:val="00CB5EDF"/>
    <w:rsid w:val="00CB61EF"/>
    <w:rsid w:val="00CB7FE8"/>
    <w:rsid w:val="00CC0947"/>
    <w:rsid w:val="00CC0B09"/>
    <w:rsid w:val="00CC41FE"/>
    <w:rsid w:val="00CC48FF"/>
    <w:rsid w:val="00CC5303"/>
    <w:rsid w:val="00CC5452"/>
    <w:rsid w:val="00CC6008"/>
    <w:rsid w:val="00CC7123"/>
    <w:rsid w:val="00CC71DA"/>
    <w:rsid w:val="00CC75F8"/>
    <w:rsid w:val="00CD067C"/>
    <w:rsid w:val="00CD27B4"/>
    <w:rsid w:val="00CD2803"/>
    <w:rsid w:val="00CD3232"/>
    <w:rsid w:val="00CD3DDB"/>
    <w:rsid w:val="00CD51E0"/>
    <w:rsid w:val="00CD59D7"/>
    <w:rsid w:val="00CD72B2"/>
    <w:rsid w:val="00CD79E0"/>
    <w:rsid w:val="00CD7AF7"/>
    <w:rsid w:val="00CD7F62"/>
    <w:rsid w:val="00CE0460"/>
    <w:rsid w:val="00CE0E30"/>
    <w:rsid w:val="00CE12C4"/>
    <w:rsid w:val="00CE1DCD"/>
    <w:rsid w:val="00CE2201"/>
    <w:rsid w:val="00CE2F67"/>
    <w:rsid w:val="00CE36CC"/>
    <w:rsid w:val="00CE3C53"/>
    <w:rsid w:val="00CE454D"/>
    <w:rsid w:val="00CE5238"/>
    <w:rsid w:val="00CE59D4"/>
    <w:rsid w:val="00CE67E1"/>
    <w:rsid w:val="00CE6ACE"/>
    <w:rsid w:val="00CE6FDD"/>
    <w:rsid w:val="00CE75EA"/>
    <w:rsid w:val="00CF04C6"/>
    <w:rsid w:val="00CF0A8C"/>
    <w:rsid w:val="00CF0E7E"/>
    <w:rsid w:val="00CF1845"/>
    <w:rsid w:val="00CF2139"/>
    <w:rsid w:val="00CF2212"/>
    <w:rsid w:val="00CF2E1E"/>
    <w:rsid w:val="00CF3E76"/>
    <w:rsid w:val="00CF4A65"/>
    <w:rsid w:val="00CF53C3"/>
    <w:rsid w:val="00CF6D12"/>
    <w:rsid w:val="00D011B1"/>
    <w:rsid w:val="00D0135F"/>
    <w:rsid w:val="00D01911"/>
    <w:rsid w:val="00D01DB1"/>
    <w:rsid w:val="00D01E24"/>
    <w:rsid w:val="00D02B94"/>
    <w:rsid w:val="00D04808"/>
    <w:rsid w:val="00D05649"/>
    <w:rsid w:val="00D06625"/>
    <w:rsid w:val="00D06960"/>
    <w:rsid w:val="00D1045E"/>
    <w:rsid w:val="00D1046D"/>
    <w:rsid w:val="00D11293"/>
    <w:rsid w:val="00D11B81"/>
    <w:rsid w:val="00D12D38"/>
    <w:rsid w:val="00D12F2A"/>
    <w:rsid w:val="00D134FB"/>
    <w:rsid w:val="00D13D7A"/>
    <w:rsid w:val="00D13DDA"/>
    <w:rsid w:val="00D13F19"/>
    <w:rsid w:val="00D14513"/>
    <w:rsid w:val="00D147B4"/>
    <w:rsid w:val="00D15390"/>
    <w:rsid w:val="00D15FDE"/>
    <w:rsid w:val="00D17BBB"/>
    <w:rsid w:val="00D21A1C"/>
    <w:rsid w:val="00D229A9"/>
    <w:rsid w:val="00D22DF2"/>
    <w:rsid w:val="00D236BC"/>
    <w:rsid w:val="00D2381E"/>
    <w:rsid w:val="00D25367"/>
    <w:rsid w:val="00D260CF"/>
    <w:rsid w:val="00D26146"/>
    <w:rsid w:val="00D26245"/>
    <w:rsid w:val="00D2658F"/>
    <w:rsid w:val="00D30161"/>
    <w:rsid w:val="00D30385"/>
    <w:rsid w:val="00D303ED"/>
    <w:rsid w:val="00D326CB"/>
    <w:rsid w:val="00D32B40"/>
    <w:rsid w:val="00D33D04"/>
    <w:rsid w:val="00D34453"/>
    <w:rsid w:val="00D34861"/>
    <w:rsid w:val="00D357FB"/>
    <w:rsid w:val="00D366D9"/>
    <w:rsid w:val="00D36FCC"/>
    <w:rsid w:val="00D37E28"/>
    <w:rsid w:val="00D4212E"/>
    <w:rsid w:val="00D4301F"/>
    <w:rsid w:val="00D44590"/>
    <w:rsid w:val="00D448F6"/>
    <w:rsid w:val="00D44A5D"/>
    <w:rsid w:val="00D44E24"/>
    <w:rsid w:val="00D45098"/>
    <w:rsid w:val="00D4516A"/>
    <w:rsid w:val="00D454A3"/>
    <w:rsid w:val="00D45843"/>
    <w:rsid w:val="00D459AE"/>
    <w:rsid w:val="00D47B18"/>
    <w:rsid w:val="00D5102F"/>
    <w:rsid w:val="00D51237"/>
    <w:rsid w:val="00D52DD7"/>
    <w:rsid w:val="00D53A17"/>
    <w:rsid w:val="00D5417F"/>
    <w:rsid w:val="00D54900"/>
    <w:rsid w:val="00D5497E"/>
    <w:rsid w:val="00D54B70"/>
    <w:rsid w:val="00D54DFE"/>
    <w:rsid w:val="00D54F92"/>
    <w:rsid w:val="00D55100"/>
    <w:rsid w:val="00D551D6"/>
    <w:rsid w:val="00D5587E"/>
    <w:rsid w:val="00D56128"/>
    <w:rsid w:val="00D56D31"/>
    <w:rsid w:val="00D6077D"/>
    <w:rsid w:val="00D60C8B"/>
    <w:rsid w:val="00D61149"/>
    <w:rsid w:val="00D62A06"/>
    <w:rsid w:val="00D64D86"/>
    <w:rsid w:val="00D653B4"/>
    <w:rsid w:val="00D65AB2"/>
    <w:rsid w:val="00D6614C"/>
    <w:rsid w:val="00D66F93"/>
    <w:rsid w:val="00D67071"/>
    <w:rsid w:val="00D706C6"/>
    <w:rsid w:val="00D70CB6"/>
    <w:rsid w:val="00D714A2"/>
    <w:rsid w:val="00D71BBC"/>
    <w:rsid w:val="00D71E17"/>
    <w:rsid w:val="00D723B9"/>
    <w:rsid w:val="00D742A8"/>
    <w:rsid w:val="00D743B2"/>
    <w:rsid w:val="00D74AF5"/>
    <w:rsid w:val="00D751BD"/>
    <w:rsid w:val="00D758E3"/>
    <w:rsid w:val="00D75908"/>
    <w:rsid w:val="00D76144"/>
    <w:rsid w:val="00D76B58"/>
    <w:rsid w:val="00D77563"/>
    <w:rsid w:val="00D77746"/>
    <w:rsid w:val="00D77AFF"/>
    <w:rsid w:val="00D8253B"/>
    <w:rsid w:val="00D82879"/>
    <w:rsid w:val="00D82D1A"/>
    <w:rsid w:val="00D831C6"/>
    <w:rsid w:val="00D83F45"/>
    <w:rsid w:val="00D84201"/>
    <w:rsid w:val="00D8472F"/>
    <w:rsid w:val="00D8548D"/>
    <w:rsid w:val="00D8579B"/>
    <w:rsid w:val="00D85CE9"/>
    <w:rsid w:val="00D86087"/>
    <w:rsid w:val="00D86458"/>
    <w:rsid w:val="00D87D29"/>
    <w:rsid w:val="00D90959"/>
    <w:rsid w:val="00D917A6"/>
    <w:rsid w:val="00D91D29"/>
    <w:rsid w:val="00D92128"/>
    <w:rsid w:val="00D921AA"/>
    <w:rsid w:val="00D923EB"/>
    <w:rsid w:val="00D9293F"/>
    <w:rsid w:val="00D92A64"/>
    <w:rsid w:val="00D93AFB"/>
    <w:rsid w:val="00D94CB3"/>
    <w:rsid w:val="00D95148"/>
    <w:rsid w:val="00D95586"/>
    <w:rsid w:val="00D9718F"/>
    <w:rsid w:val="00D974F4"/>
    <w:rsid w:val="00DA163A"/>
    <w:rsid w:val="00DA1CFC"/>
    <w:rsid w:val="00DA1DBC"/>
    <w:rsid w:val="00DA2DCB"/>
    <w:rsid w:val="00DA4776"/>
    <w:rsid w:val="00DA4FE4"/>
    <w:rsid w:val="00DA5AAD"/>
    <w:rsid w:val="00DA5D4F"/>
    <w:rsid w:val="00DA65C5"/>
    <w:rsid w:val="00DA6D1A"/>
    <w:rsid w:val="00DA7664"/>
    <w:rsid w:val="00DA786B"/>
    <w:rsid w:val="00DA790F"/>
    <w:rsid w:val="00DB0AF4"/>
    <w:rsid w:val="00DB2000"/>
    <w:rsid w:val="00DB2FA9"/>
    <w:rsid w:val="00DB3987"/>
    <w:rsid w:val="00DB4236"/>
    <w:rsid w:val="00DB4454"/>
    <w:rsid w:val="00DB4AE7"/>
    <w:rsid w:val="00DB5CAD"/>
    <w:rsid w:val="00DB7A58"/>
    <w:rsid w:val="00DB7B02"/>
    <w:rsid w:val="00DC0B96"/>
    <w:rsid w:val="00DC0E96"/>
    <w:rsid w:val="00DC27CB"/>
    <w:rsid w:val="00DC3190"/>
    <w:rsid w:val="00DC3A4C"/>
    <w:rsid w:val="00DC3AB0"/>
    <w:rsid w:val="00DC3C04"/>
    <w:rsid w:val="00DC4864"/>
    <w:rsid w:val="00DC4C35"/>
    <w:rsid w:val="00DC4EFC"/>
    <w:rsid w:val="00DC52DD"/>
    <w:rsid w:val="00DC5856"/>
    <w:rsid w:val="00DC5886"/>
    <w:rsid w:val="00DC5DE3"/>
    <w:rsid w:val="00DC5E21"/>
    <w:rsid w:val="00DC6CD7"/>
    <w:rsid w:val="00DC733E"/>
    <w:rsid w:val="00DC7C86"/>
    <w:rsid w:val="00DD029E"/>
    <w:rsid w:val="00DD0AF4"/>
    <w:rsid w:val="00DD13FA"/>
    <w:rsid w:val="00DD21E2"/>
    <w:rsid w:val="00DD2C58"/>
    <w:rsid w:val="00DD34C4"/>
    <w:rsid w:val="00DD3771"/>
    <w:rsid w:val="00DD3DC5"/>
    <w:rsid w:val="00DD3F1B"/>
    <w:rsid w:val="00DD5068"/>
    <w:rsid w:val="00DD6C9D"/>
    <w:rsid w:val="00DD70A3"/>
    <w:rsid w:val="00DD7FA0"/>
    <w:rsid w:val="00DE0F5D"/>
    <w:rsid w:val="00DE181F"/>
    <w:rsid w:val="00DE2045"/>
    <w:rsid w:val="00DE2054"/>
    <w:rsid w:val="00DE4B2C"/>
    <w:rsid w:val="00DE5B5D"/>
    <w:rsid w:val="00DE6865"/>
    <w:rsid w:val="00DE74BD"/>
    <w:rsid w:val="00DE7828"/>
    <w:rsid w:val="00DF2B82"/>
    <w:rsid w:val="00DF36E2"/>
    <w:rsid w:val="00DF5199"/>
    <w:rsid w:val="00DF62B2"/>
    <w:rsid w:val="00DF6587"/>
    <w:rsid w:val="00DF6734"/>
    <w:rsid w:val="00DF6DD5"/>
    <w:rsid w:val="00E01300"/>
    <w:rsid w:val="00E02C15"/>
    <w:rsid w:val="00E0339C"/>
    <w:rsid w:val="00E0356A"/>
    <w:rsid w:val="00E05000"/>
    <w:rsid w:val="00E0596E"/>
    <w:rsid w:val="00E07AE4"/>
    <w:rsid w:val="00E111EE"/>
    <w:rsid w:val="00E1208A"/>
    <w:rsid w:val="00E12627"/>
    <w:rsid w:val="00E1348D"/>
    <w:rsid w:val="00E13770"/>
    <w:rsid w:val="00E145CE"/>
    <w:rsid w:val="00E14FC2"/>
    <w:rsid w:val="00E154F8"/>
    <w:rsid w:val="00E15794"/>
    <w:rsid w:val="00E15D90"/>
    <w:rsid w:val="00E16C74"/>
    <w:rsid w:val="00E170CC"/>
    <w:rsid w:val="00E20D2F"/>
    <w:rsid w:val="00E20FB4"/>
    <w:rsid w:val="00E2200A"/>
    <w:rsid w:val="00E220D8"/>
    <w:rsid w:val="00E233CC"/>
    <w:rsid w:val="00E23A15"/>
    <w:rsid w:val="00E24756"/>
    <w:rsid w:val="00E24C9B"/>
    <w:rsid w:val="00E30086"/>
    <w:rsid w:val="00E30AF6"/>
    <w:rsid w:val="00E31C95"/>
    <w:rsid w:val="00E32115"/>
    <w:rsid w:val="00E32980"/>
    <w:rsid w:val="00E33E88"/>
    <w:rsid w:val="00E36641"/>
    <w:rsid w:val="00E3677E"/>
    <w:rsid w:val="00E36EB1"/>
    <w:rsid w:val="00E37454"/>
    <w:rsid w:val="00E40E91"/>
    <w:rsid w:val="00E41257"/>
    <w:rsid w:val="00E4262B"/>
    <w:rsid w:val="00E43A25"/>
    <w:rsid w:val="00E46073"/>
    <w:rsid w:val="00E46F16"/>
    <w:rsid w:val="00E4701E"/>
    <w:rsid w:val="00E50893"/>
    <w:rsid w:val="00E51789"/>
    <w:rsid w:val="00E51DD3"/>
    <w:rsid w:val="00E520D7"/>
    <w:rsid w:val="00E522BF"/>
    <w:rsid w:val="00E52F4E"/>
    <w:rsid w:val="00E534A0"/>
    <w:rsid w:val="00E53B94"/>
    <w:rsid w:val="00E5443A"/>
    <w:rsid w:val="00E54BB6"/>
    <w:rsid w:val="00E55ACA"/>
    <w:rsid w:val="00E55B50"/>
    <w:rsid w:val="00E55EEE"/>
    <w:rsid w:val="00E5630B"/>
    <w:rsid w:val="00E56602"/>
    <w:rsid w:val="00E57CEB"/>
    <w:rsid w:val="00E601BF"/>
    <w:rsid w:val="00E60553"/>
    <w:rsid w:val="00E63155"/>
    <w:rsid w:val="00E63C6A"/>
    <w:rsid w:val="00E64681"/>
    <w:rsid w:val="00E66AAD"/>
    <w:rsid w:val="00E708A5"/>
    <w:rsid w:val="00E7173A"/>
    <w:rsid w:val="00E734A2"/>
    <w:rsid w:val="00E73D6B"/>
    <w:rsid w:val="00E73EEC"/>
    <w:rsid w:val="00E741F1"/>
    <w:rsid w:val="00E74771"/>
    <w:rsid w:val="00E74E4A"/>
    <w:rsid w:val="00E74F72"/>
    <w:rsid w:val="00E750E2"/>
    <w:rsid w:val="00E77F4C"/>
    <w:rsid w:val="00E80211"/>
    <w:rsid w:val="00E80537"/>
    <w:rsid w:val="00E80769"/>
    <w:rsid w:val="00E80882"/>
    <w:rsid w:val="00E81489"/>
    <w:rsid w:val="00E83DB8"/>
    <w:rsid w:val="00E84197"/>
    <w:rsid w:val="00E84934"/>
    <w:rsid w:val="00E8569B"/>
    <w:rsid w:val="00E859B0"/>
    <w:rsid w:val="00E872D1"/>
    <w:rsid w:val="00E87992"/>
    <w:rsid w:val="00E90845"/>
    <w:rsid w:val="00E90EAB"/>
    <w:rsid w:val="00E923C5"/>
    <w:rsid w:val="00E92995"/>
    <w:rsid w:val="00E94FC8"/>
    <w:rsid w:val="00E95310"/>
    <w:rsid w:val="00E95BDB"/>
    <w:rsid w:val="00E960B9"/>
    <w:rsid w:val="00E962D0"/>
    <w:rsid w:val="00E9769D"/>
    <w:rsid w:val="00EA0B2F"/>
    <w:rsid w:val="00EA3988"/>
    <w:rsid w:val="00EA4F38"/>
    <w:rsid w:val="00EA5C34"/>
    <w:rsid w:val="00EA6053"/>
    <w:rsid w:val="00EA6956"/>
    <w:rsid w:val="00EA69AD"/>
    <w:rsid w:val="00EA7F22"/>
    <w:rsid w:val="00EB149D"/>
    <w:rsid w:val="00EB1D61"/>
    <w:rsid w:val="00EB1D84"/>
    <w:rsid w:val="00EB2864"/>
    <w:rsid w:val="00EB4C65"/>
    <w:rsid w:val="00EB5FE3"/>
    <w:rsid w:val="00EB6885"/>
    <w:rsid w:val="00EB7335"/>
    <w:rsid w:val="00EB7B05"/>
    <w:rsid w:val="00EC024B"/>
    <w:rsid w:val="00EC033C"/>
    <w:rsid w:val="00EC0A7C"/>
    <w:rsid w:val="00EC0AB7"/>
    <w:rsid w:val="00EC11BF"/>
    <w:rsid w:val="00EC14E7"/>
    <w:rsid w:val="00EC1AE4"/>
    <w:rsid w:val="00EC38F6"/>
    <w:rsid w:val="00EC4EC0"/>
    <w:rsid w:val="00EC50F5"/>
    <w:rsid w:val="00EC5541"/>
    <w:rsid w:val="00EC624E"/>
    <w:rsid w:val="00EC628C"/>
    <w:rsid w:val="00EC7156"/>
    <w:rsid w:val="00EC76AC"/>
    <w:rsid w:val="00ED0DBB"/>
    <w:rsid w:val="00ED1344"/>
    <w:rsid w:val="00ED242C"/>
    <w:rsid w:val="00ED24EF"/>
    <w:rsid w:val="00ED29A2"/>
    <w:rsid w:val="00ED29EB"/>
    <w:rsid w:val="00ED2D9B"/>
    <w:rsid w:val="00ED449C"/>
    <w:rsid w:val="00ED5A4C"/>
    <w:rsid w:val="00ED5A93"/>
    <w:rsid w:val="00ED5B30"/>
    <w:rsid w:val="00ED7862"/>
    <w:rsid w:val="00ED7A9D"/>
    <w:rsid w:val="00EE0C3C"/>
    <w:rsid w:val="00EE22B5"/>
    <w:rsid w:val="00EE3B17"/>
    <w:rsid w:val="00EE40D3"/>
    <w:rsid w:val="00EE41DD"/>
    <w:rsid w:val="00EE4ECE"/>
    <w:rsid w:val="00EE5879"/>
    <w:rsid w:val="00EE5C1A"/>
    <w:rsid w:val="00EF0859"/>
    <w:rsid w:val="00EF13D8"/>
    <w:rsid w:val="00EF3322"/>
    <w:rsid w:val="00EF3750"/>
    <w:rsid w:val="00EF4379"/>
    <w:rsid w:val="00EF4851"/>
    <w:rsid w:val="00EF7171"/>
    <w:rsid w:val="00EF7DA8"/>
    <w:rsid w:val="00EF7E1D"/>
    <w:rsid w:val="00F00194"/>
    <w:rsid w:val="00F00550"/>
    <w:rsid w:val="00F015F4"/>
    <w:rsid w:val="00F024EB"/>
    <w:rsid w:val="00F03295"/>
    <w:rsid w:val="00F03499"/>
    <w:rsid w:val="00F048C0"/>
    <w:rsid w:val="00F049A7"/>
    <w:rsid w:val="00F04CA9"/>
    <w:rsid w:val="00F067F0"/>
    <w:rsid w:val="00F06D2C"/>
    <w:rsid w:val="00F1213C"/>
    <w:rsid w:val="00F144FD"/>
    <w:rsid w:val="00F14646"/>
    <w:rsid w:val="00F14DE0"/>
    <w:rsid w:val="00F15174"/>
    <w:rsid w:val="00F154A4"/>
    <w:rsid w:val="00F17004"/>
    <w:rsid w:val="00F22649"/>
    <w:rsid w:val="00F22D12"/>
    <w:rsid w:val="00F22DED"/>
    <w:rsid w:val="00F23479"/>
    <w:rsid w:val="00F237CF"/>
    <w:rsid w:val="00F239E2"/>
    <w:rsid w:val="00F25221"/>
    <w:rsid w:val="00F279B4"/>
    <w:rsid w:val="00F27E1C"/>
    <w:rsid w:val="00F30AAE"/>
    <w:rsid w:val="00F315F2"/>
    <w:rsid w:val="00F31AAF"/>
    <w:rsid w:val="00F3223D"/>
    <w:rsid w:val="00F33D28"/>
    <w:rsid w:val="00F34A94"/>
    <w:rsid w:val="00F34ABD"/>
    <w:rsid w:val="00F36124"/>
    <w:rsid w:val="00F3638C"/>
    <w:rsid w:val="00F3779B"/>
    <w:rsid w:val="00F37932"/>
    <w:rsid w:val="00F41B68"/>
    <w:rsid w:val="00F42839"/>
    <w:rsid w:val="00F42EBF"/>
    <w:rsid w:val="00F432C4"/>
    <w:rsid w:val="00F4416D"/>
    <w:rsid w:val="00F44357"/>
    <w:rsid w:val="00F45D5C"/>
    <w:rsid w:val="00F45E3A"/>
    <w:rsid w:val="00F462F6"/>
    <w:rsid w:val="00F46AB8"/>
    <w:rsid w:val="00F475F5"/>
    <w:rsid w:val="00F50807"/>
    <w:rsid w:val="00F52475"/>
    <w:rsid w:val="00F53667"/>
    <w:rsid w:val="00F546CB"/>
    <w:rsid w:val="00F55749"/>
    <w:rsid w:val="00F560C5"/>
    <w:rsid w:val="00F567D7"/>
    <w:rsid w:val="00F56AAF"/>
    <w:rsid w:val="00F6070F"/>
    <w:rsid w:val="00F6091C"/>
    <w:rsid w:val="00F60D80"/>
    <w:rsid w:val="00F618C7"/>
    <w:rsid w:val="00F65AA9"/>
    <w:rsid w:val="00F669D5"/>
    <w:rsid w:val="00F66B74"/>
    <w:rsid w:val="00F675C3"/>
    <w:rsid w:val="00F67F2A"/>
    <w:rsid w:val="00F7094E"/>
    <w:rsid w:val="00F71002"/>
    <w:rsid w:val="00F7252D"/>
    <w:rsid w:val="00F72816"/>
    <w:rsid w:val="00F7290D"/>
    <w:rsid w:val="00F73080"/>
    <w:rsid w:val="00F736CC"/>
    <w:rsid w:val="00F740B0"/>
    <w:rsid w:val="00F74DB5"/>
    <w:rsid w:val="00F754E9"/>
    <w:rsid w:val="00F7639F"/>
    <w:rsid w:val="00F766BB"/>
    <w:rsid w:val="00F802DF"/>
    <w:rsid w:val="00F80CD4"/>
    <w:rsid w:val="00F812A5"/>
    <w:rsid w:val="00F825BE"/>
    <w:rsid w:val="00F82848"/>
    <w:rsid w:val="00F8336F"/>
    <w:rsid w:val="00F83563"/>
    <w:rsid w:val="00F8377A"/>
    <w:rsid w:val="00F83830"/>
    <w:rsid w:val="00F84092"/>
    <w:rsid w:val="00F843C1"/>
    <w:rsid w:val="00F846C3"/>
    <w:rsid w:val="00F854FD"/>
    <w:rsid w:val="00F8588A"/>
    <w:rsid w:val="00F85972"/>
    <w:rsid w:val="00F86733"/>
    <w:rsid w:val="00F86781"/>
    <w:rsid w:val="00F87538"/>
    <w:rsid w:val="00F87D61"/>
    <w:rsid w:val="00F92CA4"/>
    <w:rsid w:val="00F92FCD"/>
    <w:rsid w:val="00F942D3"/>
    <w:rsid w:val="00F94388"/>
    <w:rsid w:val="00FA0F39"/>
    <w:rsid w:val="00FA14A4"/>
    <w:rsid w:val="00FA1703"/>
    <w:rsid w:val="00FA1D13"/>
    <w:rsid w:val="00FA1DBF"/>
    <w:rsid w:val="00FA1F70"/>
    <w:rsid w:val="00FA2FEA"/>
    <w:rsid w:val="00FA4EE8"/>
    <w:rsid w:val="00FA5203"/>
    <w:rsid w:val="00FA5590"/>
    <w:rsid w:val="00FA5BB8"/>
    <w:rsid w:val="00FA6CB9"/>
    <w:rsid w:val="00FA745D"/>
    <w:rsid w:val="00FB0615"/>
    <w:rsid w:val="00FB0AD1"/>
    <w:rsid w:val="00FB0E41"/>
    <w:rsid w:val="00FB1266"/>
    <w:rsid w:val="00FB18F9"/>
    <w:rsid w:val="00FB197B"/>
    <w:rsid w:val="00FB256A"/>
    <w:rsid w:val="00FB353C"/>
    <w:rsid w:val="00FB3C9E"/>
    <w:rsid w:val="00FB453B"/>
    <w:rsid w:val="00FB5AC2"/>
    <w:rsid w:val="00FB7615"/>
    <w:rsid w:val="00FC00B7"/>
    <w:rsid w:val="00FC0F10"/>
    <w:rsid w:val="00FC1C85"/>
    <w:rsid w:val="00FC22C6"/>
    <w:rsid w:val="00FC2717"/>
    <w:rsid w:val="00FC27CD"/>
    <w:rsid w:val="00FC3558"/>
    <w:rsid w:val="00FC43B4"/>
    <w:rsid w:val="00FC4DC1"/>
    <w:rsid w:val="00FC591E"/>
    <w:rsid w:val="00FC618D"/>
    <w:rsid w:val="00FC6BCA"/>
    <w:rsid w:val="00FD01EF"/>
    <w:rsid w:val="00FD1209"/>
    <w:rsid w:val="00FD18B8"/>
    <w:rsid w:val="00FD1E2E"/>
    <w:rsid w:val="00FD23D4"/>
    <w:rsid w:val="00FD37F9"/>
    <w:rsid w:val="00FD4BE7"/>
    <w:rsid w:val="00FD535A"/>
    <w:rsid w:val="00FD5F17"/>
    <w:rsid w:val="00FD643C"/>
    <w:rsid w:val="00FD6806"/>
    <w:rsid w:val="00FD70DC"/>
    <w:rsid w:val="00FD715A"/>
    <w:rsid w:val="00FE20B2"/>
    <w:rsid w:val="00FE2D73"/>
    <w:rsid w:val="00FE3212"/>
    <w:rsid w:val="00FE3977"/>
    <w:rsid w:val="00FE40E4"/>
    <w:rsid w:val="00FE4ABF"/>
    <w:rsid w:val="00FE72E4"/>
    <w:rsid w:val="00FE7CF6"/>
    <w:rsid w:val="00FF0FDE"/>
    <w:rsid w:val="00FF1D7F"/>
    <w:rsid w:val="00FF1E7E"/>
    <w:rsid w:val="00FF1EEA"/>
    <w:rsid w:val="00FF23C7"/>
    <w:rsid w:val="00FF2B5B"/>
    <w:rsid w:val="00FF37D8"/>
    <w:rsid w:val="00FF3AB9"/>
    <w:rsid w:val="00FF4736"/>
    <w:rsid w:val="00FF5D3F"/>
    <w:rsid w:val="00FF5DC7"/>
    <w:rsid w:val="00FF6538"/>
    <w:rsid w:val="00FF664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C4DF6E"/>
  <w15:docId w15:val="{0C0D2981-8A04-45A8-9598-074C01A5F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F4D52"/>
    <w:rPr>
      <w:rFonts w:eastAsiaTheme="minorEastAsia"/>
      <w:lang w:eastAsia="ru-RU"/>
    </w:rPr>
  </w:style>
  <w:style w:type="paragraph" w:styleId="13">
    <w:name w:val="heading 1"/>
    <w:basedOn w:val="a5"/>
    <w:next w:val="a5"/>
    <w:link w:val="14"/>
    <w:uiPriority w:val="9"/>
    <w:qFormat/>
    <w:rsid w:val="006F4D52"/>
    <w:pPr>
      <w:keepNext/>
      <w:keepLines/>
      <w:spacing w:before="480" w:after="0"/>
      <w:outlineLvl w:val="0"/>
    </w:pPr>
    <w:rPr>
      <w:rFonts w:ascii="Cambria" w:eastAsia="Cambria" w:hAnsi="Cambria" w:cs="Cambria"/>
      <w:b/>
      <w:color w:val="365F91"/>
      <w:sz w:val="28"/>
      <w:szCs w:val="20"/>
    </w:rPr>
  </w:style>
  <w:style w:type="paragraph" w:styleId="23">
    <w:name w:val="heading 2"/>
    <w:basedOn w:val="a5"/>
    <w:next w:val="a5"/>
    <w:link w:val="24"/>
    <w:qFormat/>
    <w:rsid w:val="006F4D52"/>
    <w:pPr>
      <w:keepNext/>
      <w:keepLines/>
      <w:spacing w:before="200" w:after="0"/>
      <w:outlineLvl w:val="1"/>
    </w:pPr>
    <w:rPr>
      <w:rFonts w:ascii="Cambria" w:eastAsia="Cambria" w:hAnsi="Cambria" w:cs="Cambria"/>
      <w:b/>
      <w:color w:val="4F81BD"/>
      <w:sz w:val="26"/>
      <w:szCs w:val="20"/>
    </w:rPr>
  </w:style>
  <w:style w:type="paragraph" w:styleId="31">
    <w:name w:val="heading 3"/>
    <w:basedOn w:val="a5"/>
    <w:next w:val="a5"/>
    <w:link w:val="32"/>
    <w:rsid w:val="006F4D52"/>
    <w:pPr>
      <w:keepNext/>
      <w:keepLines/>
      <w:spacing w:before="200" w:after="0"/>
      <w:outlineLvl w:val="2"/>
    </w:pPr>
    <w:rPr>
      <w:rFonts w:ascii="Cambria" w:eastAsia="Cambria" w:hAnsi="Cambria" w:cs="Cambria"/>
      <w:b/>
      <w:color w:val="4F81BD"/>
      <w:sz w:val="20"/>
      <w:szCs w:val="20"/>
    </w:rPr>
  </w:style>
  <w:style w:type="paragraph" w:styleId="43">
    <w:name w:val="heading 4"/>
    <w:basedOn w:val="a5"/>
    <w:next w:val="a5"/>
    <w:link w:val="44"/>
    <w:rsid w:val="006F4D52"/>
    <w:pPr>
      <w:keepNext/>
      <w:keepLines/>
      <w:spacing w:before="200" w:after="0"/>
      <w:outlineLvl w:val="3"/>
    </w:pPr>
    <w:rPr>
      <w:rFonts w:ascii="Cambria" w:eastAsia="Cambria" w:hAnsi="Cambria" w:cs="Cambria"/>
      <w:b/>
      <w:i/>
      <w:color w:val="4F81BD"/>
      <w:sz w:val="20"/>
      <w:szCs w:val="20"/>
    </w:rPr>
  </w:style>
  <w:style w:type="paragraph" w:styleId="51">
    <w:name w:val="heading 5"/>
    <w:basedOn w:val="a5"/>
    <w:next w:val="a5"/>
    <w:link w:val="52"/>
    <w:rsid w:val="006F4D52"/>
    <w:pPr>
      <w:keepNext/>
      <w:keepLines/>
      <w:spacing w:before="200" w:after="0"/>
      <w:outlineLvl w:val="4"/>
    </w:pPr>
    <w:rPr>
      <w:rFonts w:ascii="Cambria" w:eastAsia="Cambria" w:hAnsi="Cambria" w:cs="Cambria"/>
      <w:color w:val="243F60"/>
      <w:sz w:val="20"/>
      <w:szCs w:val="20"/>
    </w:rPr>
  </w:style>
  <w:style w:type="paragraph" w:styleId="60">
    <w:name w:val="heading 6"/>
    <w:basedOn w:val="a5"/>
    <w:next w:val="a5"/>
    <w:link w:val="61"/>
    <w:rsid w:val="006F4D52"/>
    <w:pPr>
      <w:keepNext/>
      <w:keepLines/>
      <w:spacing w:before="200" w:after="0"/>
      <w:outlineLvl w:val="5"/>
    </w:pPr>
    <w:rPr>
      <w:rFonts w:ascii="Cambria" w:eastAsia="Cambria" w:hAnsi="Cambria" w:cs="Cambria"/>
      <w:i/>
      <w:color w:val="243F60"/>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basedOn w:val="a6"/>
    <w:link w:val="13"/>
    <w:uiPriority w:val="9"/>
    <w:rsid w:val="006F4D52"/>
    <w:rPr>
      <w:rFonts w:ascii="Cambria" w:eastAsia="Cambria" w:hAnsi="Cambria" w:cs="Cambria"/>
      <w:b/>
      <w:color w:val="365F91"/>
      <w:sz w:val="28"/>
      <w:szCs w:val="20"/>
      <w:lang w:eastAsia="ru-RU"/>
    </w:rPr>
  </w:style>
  <w:style w:type="character" w:customStyle="1" w:styleId="24">
    <w:name w:val="Заголовок 2 Знак"/>
    <w:basedOn w:val="a6"/>
    <w:link w:val="23"/>
    <w:rsid w:val="006F4D52"/>
    <w:rPr>
      <w:rFonts w:ascii="Cambria" w:eastAsia="Cambria" w:hAnsi="Cambria" w:cs="Cambria"/>
      <w:b/>
      <w:color w:val="4F81BD"/>
      <w:sz w:val="26"/>
      <w:szCs w:val="20"/>
      <w:lang w:eastAsia="ru-RU"/>
    </w:rPr>
  </w:style>
  <w:style w:type="character" w:customStyle="1" w:styleId="32">
    <w:name w:val="Заголовок 3 Знак"/>
    <w:basedOn w:val="a6"/>
    <w:link w:val="31"/>
    <w:rsid w:val="006F4D52"/>
    <w:rPr>
      <w:rFonts w:ascii="Cambria" w:eastAsia="Cambria" w:hAnsi="Cambria" w:cs="Cambria"/>
      <w:b/>
      <w:color w:val="4F81BD"/>
      <w:sz w:val="20"/>
      <w:szCs w:val="20"/>
      <w:lang w:eastAsia="ru-RU"/>
    </w:rPr>
  </w:style>
  <w:style w:type="character" w:customStyle="1" w:styleId="44">
    <w:name w:val="Заголовок 4 Знак"/>
    <w:basedOn w:val="a6"/>
    <w:link w:val="43"/>
    <w:rsid w:val="006F4D52"/>
    <w:rPr>
      <w:rFonts w:ascii="Cambria" w:eastAsia="Cambria" w:hAnsi="Cambria" w:cs="Cambria"/>
      <w:b/>
      <w:i/>
      <w:color w:val="4F81BD"/>
      <w:sz w:val="20"/>
      <w:szCs w:val="20"/>
      <w:lang w:eastAsia="ru-RU"/>
    </w:rPr>
  </w:style>
  <w:style w:type="character" w:customStyle="1" w:styleId="52">
    <w:name w:val="Заголовок 5 Знак"/>
    <w:basedOn w:val="a6"/>
    <w:link w:val="51"/>
    <w:rsid w:val="006F4D52"/>
    <w:rPr>
      <w:rFonts w:ascii="Cambria" w:eastAsia="Cambria" w:hAnsi="Cambria" w:cs="Cambria"/>
      <w:color w:val="243F60"/>
      <w:sz w:val="20"/>
      <w:szCs w:val="20"/>
      <w:lang w:eastAsia="ru-RU"/>
    </w:rPr>
  </w:style>
  <w:style w:type="character" w:customStyle="1" w:styleId="61">
    <w:name w:val="Заголовок 6 Знак"/>
    <w:basedOn w:val="a6"/>
    <w:link w:val="60"/>
    <w:rsid w:val="006F4D52"/>
    <w:rPr>
      <w:rFonts w:ascii="Cambria" w:eastAsia="Cambria" w:hAnsi="Cambria" w:cs="Cambria"/>
      <w:i/>
      <w:color w:val="243F60"/>
      <w:sz w:val="20"/>
      <w:szCs w:val="20"/>
      <w:lang w:eastAsia="ru-RU"/>
    </w:rPr>
  </w:style>
  <w:style w:type="paragraph" w:styleId="a9">
    <w:name w:val="header"/>
    <w:aliases w:val="Even"/>
    <w:basedOn w:val="a5"/>
    <w:link w:val="aa"/>
    <w:unhideWhenUsed/>
    <w:rsid w:val="006F4D52"/>
    <w:pPr>
      <w:tabs>
        <w:tab w:val="center" w:pos="4677"/>
        <w:tab w:val="right" w:pos="9355"/>
      </w:tabs>
      <w:spacing w:after="0" w:line="240" w:lineRule="auto"/>
    </w:pPr>
  </w:style>
  <w:style w:type="character" w:customStyle="1" w:styleId="aa">
    <w:name w:val="Верхний колонтитул Знак"/>
    <w:aliases w:val="Even Знак"/>
    <w:basedOn w:val="a6"/>
    <w:link w:val="a9"/>
    <w:rsid w:val="006F4D52"/>
    <w:rPr>
      <w:rFonts w:eastAsiaTheme="minorEastAsia"/>
      <w:lang w:eastAsia="ru-RU"/>
    </w:rPr>
  </w:style>
  <w:style w:type="paragraph" w:styleId="ab">
    <w:name w:val="footer"/>
    <w:basedOn w:val="a5"/>
    <w:link w:val="ac"/>
    <w:uiPriority w:val="99"/>
    <w:unhideWhenUsed/>
    <w:rsid w:val="006F4D52"/>
    <w:pPr>
      <w:tabs>
        <w:tab w:val="center" w:pos="4677"/>
        <w:tab w:val="right" w:pos="9355"/>
      </w:tabs>
      <w:spacing w:after="0" w:line="240" w:lineRule="auto"/>
    </w:pPr>
  </w:style>
  <w:style w:type="character" w:customStyle="1" w:styleId="ac">
    <w:name w:val="Нижний колонтитул Знак"/>
    <w:basedOn w:val="a6"/>
    <w:link w:val="ab"/>
    <w:uiPriority w:val="99"/>
    <w:rsid w:val="006F4D52"/>
    <w:rPr>
      <w:rFonts w:eastAsiaTheme="minorEastAsia"/>
      <w:lang w:eastAsia="ru-RU"/>
    </w:rPr>
  </w:style>
  <w:style w:type="paragraph" w:customStyle="1" w:styleId="Default">
    <w:name w:val="Default"/>
    <w:rsid w:val="006F4D52"/>
    <w:pPr>
      <w:autoSpaceDE w:val="0"/>
      <w:autoSpaceDN w:val="0"/>
      <w:adjustRightInd w:val="0"/>
      <w:spacing w:after="0" w:line="240" w:lineRule="auto"/>
    </w:pPr>
    <w:rPr>
      <w:rFonts w:ascii="Calibri" w:eastAsiaTheme="minorEastAsia" w:hAnsi="Calibri" w:cs="Calibri"/>
      <w:color w:val="000000"/>
      <w:sz w:val="24"/>
      <w:szCs w:val="24"/>
      <w:lang w:eastAsia="ru-RU"/>
    </w:rPr>
  </w:style>
  <w:style w:type="paragraph" w:customStyle="1" w:styleId="Pa2">
    <w:name w:val="Pa2"/>
    <w:basedOn w:val="Default"/>
    <w:next w:val="Default"/>
    <w:uiPriority w:val="99"/>
    <w:rsid w:val="006F4D52"/>
    <w:pPr>
      <w:spacing w:line="241" w:lineRule="atLeast"/>
    </w:pPr>
    <w:rPr>
      <w:rFonts w:cstheme="minorBidi"/>
      <w:color w:val="auto"/>
    </w:rPr>
  </w:style>
  <w:style w:type="character" w:customStyle="1" w:styleId="A50">
    <w:name w:val="A5"/>
    <w:uiPriority w:val="99"/>
    <w:rsid w:val="006F4D52"/>
    <w:rPr>
      <w:rFonts w:cs="Calibri"/>
      <w:b/>
      <w:bCs/>
      <w:color w:val="005191"/>
      <w:sz w:val="20"/>
      <w:szCs w:val="20"/>
    </w:rPr>
  </w:style>
  <w:style w:type="character" w:customStyle="1" w:styleId="A10">
    <w:name w:val="A1"/>
    <w:uiPriority w:val="99"/>
    <w:rsid w:val="006F4D52"/>
    <w:rPr>
      <w:rFonts w:cs="Calibri"/>
      <w:b/>
      <w:bCs/>
      <w:color w:val="211D1E"/>
      <w:sz w:val="36"/>
      <w:szCs w:val="36"/>
    </w:rPr>
  </w:style>
  <w:style w:type="paragraph" w:customStyle="1" w:styleId="Pa3">
    <w:name w:val="Pa3"/>
    <w:basedOn w:val="Default"/>
    <w:next w:val="Default"/>
    <w:uiPriority w:val="99"/>
    <w:rsid w:val="006F4D52"/>
    <w:pPr>
      <w:spacing w:line="358" w:lineRule="atLeast"/>
    </w:pPr>
    <w:rPr>
      <w:rFonts w:cstheme="minorBidi"/>
      <w:color w:val="auto"/>
    </w:rPr>
  </w:style>
  <w:style w:type="character" w:customStyle="1" w:styleId="A20">
    <w:name w:val="A2"/>
    <w:uiPriority w:val="99"/>
    <w:rsid w:val="006F4D52"/>
    <w:rPr>
      <w:rFonts w:cs="Calibri"/>
      <w:color w:val="211D1E"/>
      <w:sz w:val="28"/>
      <w:szCs w:val="28"/>
    </w:rPr>
  </w:style>
  <w:style w:type="paragraph" w:customStyle="1" w:styleId="Pa4">
    <w:name w:val="Pa4"/>
    <w:basedOn w:val="Default"/>
    <w:next w:val="Default"/>
    <w:uiPriority w:val="99"/>
    <w:rsid w:val="006F4D52"/>
    <w:pPr>
      <w:spacing w:line="241" w:lineRule="atLeast"/>
    </w:pPr>
    <w:rPr>
      <w:rFonts w:cstheme="minorBidi"/>
      <w:color w:val="auto"/>
    </w:rPr>
  </w:style>
  <w:style w:type="paragraph" w:customStyle="1" w:styleId="Pa0">
    <w:name w:val="Pa0"/>
    <w:basedOn w:val="Default"/>
    <w:next w:val="Default"/>
    <w:uiPriority w:val="99"/>
    <w:rsid w:val="006F4D52"/>
    <w:pPr>
      <w:spacing w:line="358" w:lineRule="atLeast"/>
    </w:pPr>
    <w:rPr>
      <w:rFonts w:cstheme="minorBidi"/>
      <w:color w:val="auto"/>
    </w:rPr>
  </w:style>
  <w:style w:type="character" w:customStyle="1" w:styleId="A00">
    <w:name w:val="A0"/>
    <w:uiPriority w:val="99"/>
    <w:rsid w:val="006F4D52"/>
    <w:rPr>
      <w:rFonts w:cs="Calibri"/>
      <w:b/>
      <w:bCs/>
      <w:color w:val="211D1E"/>
    </w:rPr>
  </w:style>
  <w:style w:type="paragraph" w:customStyle="1" w:styleId="Pa1">
    <w:name w:val="Pa1"/>
    <w:basedOn w:val="Default"/>
    <w:next w:val="Default"/>
    <w:uiPriority w:val="99"/>
    <w:rsid w:val="006F4D52"/>
    <w:pPr>
      <w:spacing w:line="358" w:lineRule="atLeast"/>
    </w:pPr>
    <w:rPr>
      <w:rFonts w:cstheme="minorBidi"/>
      <w:color w:val="auto"/>
    </w:rPr>
  </w:style>
  <w:style w:type="table" w:styleId="ad">
    <w:name w:val="Table Grid"/>
    <w:basedOn w:val="a7"/>
    <w:uiPriority w:val="59"/>
    <w:rsid w:val="006F4D52"/>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aliases w:val="Заголовок_3,Bullet_IRAO,Мой Список,AC List 01,Подпись рисунка,Table-Normal,RSHB_Table-Normal,List Paragraph1,Use Case List Paragraph,Абзац маркированнный,Нумерованый список,!Й!У"/>
    <w:basedOn w:val="a5"/>
    <w:link w:val="af"/>
    <w:uiPriority w:val="34"/>
    <w:qFormat/>
    <w:rsid w:val="006F4D52"/>
    <w:pPr>
      <w:ind w:left="720"/>
      <w:contextualSpacing/>
    </w:pPr>
  </w:style>
  <w:style w:type="paragraph" w:customStyle="1" w:styleId="Pa5">
    <w:name w:val="Pa5"/>
    <w:basedOn w:val="Default"/>
    <w:next w:val="Default"/>
    <w:uiPriority w:val="99"/>
    <w:rsid w:val="006F4D52"/>
    <w:pPr>
      <w:spacing w:line="358" w:lineRule="atLeast"/>
    </w:pPr>
    <w:rPr>
      <w:rFonts w:cstheme="minorBidi"/>
      <w:color w:val="auto"/>
    </w:rPr>
  </w:style>
  <w:style w:type="character" w:customStyle="1" w:styleId="A70">
    <w:name w:val="A7"/>
    <w:uiPriority w:val="99"/>
    <w:rsid w:val="006F4D52"/>
    <w:rPr>
      <w:rFonts w:cs="Calibri"/>
      <w:color w:val="211D1E"/>
      <w:sz w:val="16"/>
      <w:szCs w:val="16"/>
    </w:rPr>
  </w:style>
  <w:style w:type="paragraph" w:styleId="af0">
    <w:name w:val="Balloon Text"/>
    <w:basedOn w:val="a5"/>
    <w:link w:val="af1"/>
    <w:uiPriority w:val="99"/>
    <w:semiHidden/>
    <w:unhideWhenUsed/>
    <w:rsid w:val="006F4D52"/>
    <w:pPr>
      <w:spacing w:after="0" w:line="240" w:lineRule="auto"/>
    </w:pPr>
    <w:rPr>
      <w:rFonts w:ascii="Tahoma" w:hAnsi="Tahoma" w:cs="Tahoma"/>
      <w:sz w:val="16"/>
      <w:szCs w:val="16"/>
    </w:rPr>
  </w:style>
  <w:style w:type="character" w:customStyle="1" w:styleId="af1">
    <w:name w:val="Текст выноски Знак"/>
    <w:basedOn w:val="a6"/>
    <w:link w:val="af0"/>
    <w:uiPriority w:val="99"/>
    <w:semiHidden/>
    <w:rsid w:val="006F4D52"/>
    <w:rPr>
      <w:rFonts w:ascii="Tahoma" w:eastAsiaTheme="minorEastAsia" w:hAnsi="Tahoma" w:cs="Tahoma"/>
      <w:sz w:val="16"/>
      <w:szCs w:val="16"/>
      <w:lang w:eastAsia="ru-RU"/>
    </w:rPr>
  </w:style>
  <w:style w:type="paragraph" w:customStyle="1" w:styleId="a2">
    <w:name w:val="Буллеты НЛМК"/>
    <w:basedOn w:val="ae"/>
    <w:link w:val="af2"/>
    <w:qFormat/>
    <w:rsid w:val="006F4D52"/>
    <w:pPr>
      <w:numPr>
        <w:numId w:val="1"/>
      </w:numPr>
      <w:spacing w:before="120" w:after="120" w:line="240" w:lineRule="auto"/>
      <w:contextualSpacing w:val="0"/>
    </w:pPr>
    <w:rPr>
      <w:rFonts w:ascii="Calibri" w:hAnsi="Calibri"/>
      <w:sz w:val="24"/>
      <w:szCs w:val="24"/>
    </w:rPr>
  </w:style>
  <w:style w:type="character" w:customStyle="1" w:styleId="af2">
    <w:name w:val="Буллеты НЛМК Знак"/>
    <w:basedOn w:val="a6"/>
    <w:link w:val="a2"/>
    <w:rsid w:val="006F4D52"/>
    <w:rPr>
      <w:rFonts w:ascii="Calibri" w:eastAsiaTheme="minorEastAsia" w:hAnsi="Calibri"/>
      <w:sz w:val="24"/>
      <w:szCs w:val="24"/>
      <w:lang w:eastAsia="ru-RU"/>
    </w:rPr>
  </w:style>
  <w:style w:type="paragraph" w:customStyle="1" w:styleId="af3">
    <w:name w:val="Заголовок документа"/>
    <w:next w:val="Default"/>
    <w:link w:val="af4"/>
    <w:autoRedefine/>
    <w:qFormat/>
    <w:rsid w:val="006F4D52"/>
    <w:pPr>
      <w:widowControl w:val="0"/>
      <w:spacing w:after="0" w:line="240" w:lineRule="auto"/>
      <w:jc w:val="center"/>
    </w:pPr>
    <w:rPr>
      <w:rFonts w:ascii="Calibri" w:eastAsiaTheme="minorEastAsia" w:hAnsi="Calibri" w:cs="Calibri"/>
      <w:b/>
      <w:caps/>
      <w:color w:val="000000"/>
      <w:spacing w:val="40"/>
      <w:kern w:val="16"/>
      <w:sz w:val="32"/>
      <w:szCs w:val="32"/>
      <w:lang w:eastAsia="ru-RU"/>
    </w:rPr>
  </w:style>
  <w:style w:type="character" w:customStyle="1" w:styleId="af4">
    <w:name w:val="Заголовок документа Знак"/>
    <w:basedOn w:val="a6"/>
    <w:link w:val="af3"/>
    <w:rsid w:val="006F4D52"/>
    <w:rPr>
      <w:rFonts w:ascii="Calibri" w:eastAsiaTheme="minorEastAsia" w:hAnsi="Calibri" w:cs="Calibri"/>
      <w:b/>
      <w:caps/>
      <w:color w:val="000000"/>
      <w:spacing w:val="40"/>
      <w:kern w:val="16"/>
      <w:sz w:val="32"/>
      <w:szCs w:val="32"/>
      <w:lang w:eastAsia="ru-RU"/>
    </w:rPr>
  </w:style>
  <w:style w:type="paragraph" w:customStyle="1" w:styleId="af5">
    <w:name w:val="Подзаголовок НЛМК"/>
    <w:basedOn w:val="a5"/>
    <w:next w:val="a5"/>
    <w:link w:val="af6"/>
    <w:qFormat/>
    <w:rsid w:val="006F4D52"/>
    <w:pPr>
      <w:keepNext/>
      <w:tabs>
        <w:tab w:val="left" w:pos="709"/>
      </w:tabs>
      <w:spacing w:before="120" w:after="120" w:line="240" w:lineRule="auto"/>
    </w:pPr>
    <w:rPr>
      <w:rFonts w:eastAsia="Times New Roman" w:cs="Arial"/>
      <w:b/>
      <w:sz w:val="24"/>
      <w:szCs w:val="24"/>
    </w:rPr>
  </w:style>
  <w:style w:type="character" w:customStyle="1" w:styleId="af6">
    <w:name w:val="Подзаголовок НЛМК Знак"/>
    <w:basedOn w:val="a6"/>
    <w:link w:val="af5"/>
    <w:rsid w:val="006F4D52"/>
    <w:rPr>
      <w:rFonts w:eastAsia="Times New Roman" w:cs="Arial"/>
      <w:b/>
      <w:sz w:val="24"/>
      <w:szCs w:val="24"/>
      <w:lang w:eastAsia="ru-RU"/>
    </w:rPr>
  </w:style>
  <w:style w:type="paragraph" w:customStyle="1" w:styleId="a0">
    <w:name w:val="Список в таблице НЛМК"/>
    <w:basedOn w:val="Pa1"/>
    <w:link w:val="af7"/>
    <w:qFormat/>
    <w:rsid w:val="006F4D52"/>
    <w:pPr>
      <w:keepNext/>
      <w:numPr>
        <w:numId w:val="2"/>
      </w:numPr>
      <w:spacing w:line="240" w:lineRule="auto"/>
      <w:ind w:left="0" w:firstLine="0"/>
    </w:pPr>
    <w:rPr>
      <w:rFonts w:cs="Calibri"/>
      <w:color w:val="000000"/>
    </w:rPr>
  </w:style>
  <w:style w:type="character" w:customStyle="1" w:styleId="af7">
    <w:name w:val="Список в таблице НЛМК Знак"/>
    <w:basedOn w:val="a6"/>
    <w:link w:val="a0"/>
    <w:rsid w:val="006F4D52"/>
    <w:rPr>
      <w:rFonts w:ascii="Calibri" w:eastAsiaTheme="minorEastAsia" w:hAnsi="Calibri" w:cs="Calibri"/>
      <w:color w:val="000000"/>
      <w:sz w:val="24"/>
      <w:szCs w:val="24"/>
      <w:lang w:eastAsia="ru-RU"/>
    </w:rPr>
  </w:style>
  <w:style w:type="paragraph" w:customStyle="1" w:styleId="af8">
    <w:name w:val="текст НЛМК"/>
    <w:basedOn w:val="a5"/>
    <w:link w:val="af9"/>
    <w:autoRedefine/>
    <w:qFormat/>
    <w:rsid w:val="006F4D52"/>
    <w:pPr>
      <w:keepNext/>
      <w:tabs>
        <w:tab w:val="left" w:pos="0"/>
        <w:tab w:val="left" w:pos="709"/>
      </w:tabs>
      <w:spacing w:before="120" w:after="120" w:line="240" w:lineRule="auto"/>
    </w:pPr>
    <w:rPr>
      <w:rFonts w:eastAsia="Times New Roman" w:cs="Arial"/>
      <w:color w:val="000000"/>
      <w:sz w:val="32"/>
      <w:szCs w:val="32"/>
    </w:rPr>
  </w:style>
  <w:style w:type="character" w:customStyle="1" w:styleId="af9">
    <w:name w:val="текст НЛМК Знак"/>
    <w:basedOn w:val="a6"/>
    <w:link w:val="af8"/>
    <w:rsid w:val="006F4D52"/>
    <w:rPr>
      <w:rFonts w:eastAsia="Times New Roman" w:cs="Arial"/>
      <w:color w:val="000000"/>
      <w:sz w:val="32"/>
      <w:szCs w:val="32"/>
      <w:lang w:eastAsia="ru-RU"/>
    </w:rPr>
  </w:style>
  <w:style w:type="paragraph" w:customStyle="1" w:styleId="afa">
    <w:name w:val="Шапка таблицы"/>
    <w:basedOn w:val="ae"/>
    <w:link w:val="afb"/>
    <w:autoRedefine/>
    <w:qFormat/>
    <w:rsid w:val="006F4D52"/>
    <w:pPr>
      <w:tabs>
        <w:tab w:val="left" w:pos="709"/>
      </w:tabs>
      <w:autoSpaceDE w:val="0"/>
      <w:autoSpaceDN w:val="0"/>
      <w:adjustRightInd w:val="0"/>
      <w:spacing w:after="0" w:line="240" w:lineRule="auto"/>
      <w:ind w:left="0"/>
      <w:contextualSpacing w:val="0"/>
    </w:pPr>
    <w:rPr>
      <w:rFonts w:ascii="Calibri" w:hAnsi="Calibri" w:cs="Calibri"/>
      <w:b/>
      <w:sz w:val="20"/>
      <w:szCs w:val="20"/>
    </w:rPr>
  </w:style>
  <w:style w:type="character" w:customStyle="1" w:styleId="afb">
    <w:name w:val="Шапка таблицы Знак"/>
    <w:basedOn w:val="a6"/>
    <w:link w:val="afa"/>
    <w:rsid w:val="006F4D52"/>
    <w:rPr>
      <w:rFonts w:ascii="Calibri" w:eastAsiaTheme="minorEastAsia" w:hAnsi="Calibri" w:cs="Calibri"/>
      <w:b/>
      <w:sz w:val="20"/>
      <w:szCs w:val="20"/>
      <w:lang w:eastAsia="ru-RU"/>
    </w:rPr>
  </w:style>
  <w:style w:type="character" w:styleId="afc">
    <w:name w:val="Hyperlink"/>
    <w:basedOn w:val="a6"/>
    <w:uiPriority w:val="99"/>
    <w:unhideWhenUsed/>
    <w:rsid w:val="006F4D52"/>
    <w:rPr>
      <w:color w:val="0000FF" w:themeColor="hyperlink"/>
      <w:u w:val="single"/>
    </w:rPr>
  </w:style>
  <w:style w:type="paragraph" w:styleId="afd">
    <w:name w:val="Title"/>
    <w:basedOn w:val="a5"/>
    <w:link w:val="afe"/>
    <w:qFormat/>
    <w:rsid w:val="006F4D52"/>
    <w:pPr>
      <w:spacing w:before="240" w:after="60" w:line="240" w:lineRule="auto"/>
      <w:jc w:val="center"/>
    </w:pPr>
    <w:rPr>
      <w:rFonts w:ascii="Arial" w:eastAsia="Times New Roman" w:hAnsi="Arial" w:cs="Times New Roman"/>
      <w:b/>
      <w:kern w:val="28"/>
      <w:sz w:val="32"/>
      <w:szCs w:val="20"/>
      <w:lang w:val="en-GB"/>
    </w:rPr>
  </w:style>
  <w:style w:type="character" w:customStyle="1" w:styleId="afe">
    <w:name w:val="Заголовок Знак"/>
    <w:basedOn w:val="a6"/>
    <w:link w:val="afd"/>
    <w:rsid w:val="006F4D52"/>
    <w:rPr>
      <w:rFonts w:ascii="Arial" w:eastAsia="Times New Roman" w:hAnsi="Arial" w:cs="Times New Roman"/>
      <w:b/>
      <w:kern w:val="28"/>
      <w:sz w:val="32"/>
      <w:szCs w:val="20"/>
      <w:lang w:val="en-GB" w:eastAsia="ru-RU"/>
    </w:rPr>
  </w:style>
  <w:style w:type="table" w:customStyle="1" w:styleId="TableNormal1">
    <w:name w:val="Table Normal1"/>
    <w:rsid w:val="006F4D52"/>
    <w:rPr>
      <w:rFonts w:ascii="Calibri" w:eastAsia="Calibri" w:hAnsi="Calibri" w:cs="Calibri"/>
      <w:color w:val="000000"/>
      <w:szCs w:val="20"/>
      <w:lang w:eastAsia="ru-RU"/>
    </w:rPr>
    <w:tblPr>
      <w:tblCellMar>
        <w:top w:w="0" w:type="dxa"/>
        <w:left w:w="0" w:type="dxa"/>
        <w:bottom w:w="0" w:type="dxa"/>
        <w:right w:w="0" w:type="dxa"/>
      </w:tblCellMar>
    </w:tblPr>
  </w:style>
  <w:style w:type="paragraph" w:styleId="aff">
    <w:name w:val="Subtitle"/>
    <w:basedOn w:val="a5"/>
    <w:next w:val="a5"/>
    <w:link w:val="aff0"/>
    <w:rsid w:val="006F4D52"/>
    <w:pPr>
      <w:keepNext/>
      <w:keepLines/>
    </w:pPr>
    <w:rPr>
      <w:rFonts w:ascii="Cambria" w:eastAsia="Cambria" w:hAnsi="Cambria" w:cs="Cambria"/>
      <w:i/>
      <w:color w:val="4F81BD"/>
      <w:sz w:val="24"/>
      <w:szCs w:val="20"/>
    </w:rPr>
  </w:style>
  <w:style w:type="character" w:customStyle="1" w:styleId="aff0">
    <w:name w:val="Подзаголовок Знак"/>
    <w:basedOn w:val="a6"/>
    <w:link w:val="aff"/>
    <w:rsid w:val="006F4D52"/>
    <w:rPr>
      <w:rFonts w:ascii="Cambria" w:eastAsia="Cambria" w:hAnsi="Cambria" w:cs="Cambria"/>
      <w:i/>
      <w:color w:val="4F81BD"/>
      <w:sz w:val="24"/>
      <w:szCs w:val="20"/>
      <w:lang w:eastAsia="ru-RU"/>
    </w:rPr>
  </w:style>
  <w:style w:type="table" w:customStyle="1" w:styleId="100">
    <w:name w:val="10"/>
    <w:basedOn w:val="TableNormal1"/>
    <w:rsid w:val="006F4D52"/>
    <w:tblPr>
      <w:tblStyleRowBandSize w:val="1"/>
      <w:tblStyleColBandSize w:val="1"/>
      <w:tblCellMar>
        <w:left w:w="115" w:type="dxa"/>
        <w:right w:w="115" w:type="dxa"/>
      </w:tblCellMar>
    </w:tblPr>
  </w:style>
  <w:style w:type="table" w:customStyle="1" w:styleId="9">
    <w:name w:val="9"/>
    <w:basedOn w:val="TableNormal1"/>
    <w:rsid w:val="006F4D52"/>
    <w:tblPr>
      <w:tblStyleRowBandSize w:val="1"/>
      <w:tblStyleColBandSize w:val="1"/>
      <w:tblCellMar>
        <w:left w:w="115" w:type="dxa"/>
        <w:right w:w="115" w:type="dxa"/>
      </w:tblCellMar>
    </w:tblPr>
  </w:style>
  <w:style w:type="table" w:customStyle="1" w:styleId="8">
    <w:name w:val="8"/>
    <w:basedOn w:val="TableNormal1"/>
    <w:rsid w:val="006F4D52"/>
    <w:pPr>
      <w:contextualSpacing/>
    </w:pPr>
    <w:tblPr>
      <w:tblStyleRowBandSize w:val="1"/>
      <w:tblStyleColBandSize w:val="1"/>
      <w:tblCellMar>
        <w:left w:w="115" w:type="dxa"/>
        <w:right w:w="115" w:type="dxa"/>
      </w:tblCellMar>
    </w:tblPr>
  </w:style>
  <w:style w:type="table" w:customStyle="1" w:styleId="7">
    <w:name w:val="7"/>
    <w:basedOn w:val="TableNormal1"/>
    <w:rsid w:val="006F4D52"/>
    <w:pPr>
      <w:contextualSpacing/>
    </w:pPr>
    <w:tblPr>
      <w:tblStyleRowBandSize w:val="1"/>
      <w:tblStyleColBandSize w:val="1"/>
      <w:tblCellMar>
        <w:left w:w="115" w:type="dxa"/>
        <w:right w:w="115" w:type="dxa"/>
      </w:tblCellMar>
    </w:tblPr>
  </w:style>
  <w:style w:type="table" w:customStyle="1" w:styleId="62">
    <w:name w:val="6"/>
    <w:basedOn w:val="TableNormal1"/>
    <w:rsid w:val="006F4D52"/>
    <w:pPr>
      <w:contextualSpacing/>
    </w:pPr>
    <w:tblPr>
      <w:tblStyleRowBandSize w:val="1"/>
      <w:tblStyleColBandSize w:val="1"/>
      <w:tblCellMar>
        <w:left w:w="115" w:type="dxa"/>
        <w:right w:w="115" w:type="dxa"/>
      </w:tblCellMar>
    </w:tblPr>
  </w:style>
  <w:style w:type="table" w:customStyle="1" w:styleId="53">
    <w:name w:val="5"/>
    <w:basedOn w:val="TableNormal1"/>
    <w:rsid w:val="006F4D52"/>
    <w:pPr>
      <w:contextualSpacing/>
    </w:pPr>
    <w:tblPr>
      <w:tblStyleRowBandSize w:val="1"/>
      <w:tblStyleColBandSize w:val="1"/>
      <w:tblCellMar>
        <w:left w:w="115" w:type="dxa"/>
        <w:right w:w="115" w:type="dxa"/>
      </w:tblCellMar>
    </w:tblPr>
  </w:style>
  <w:style w:type="table" w:customStyle="1" w:styleId="45">
    <w:name w:val="4"/>
    <w:basedOn w:val="TableNormal1"/>
    <w:rsid w:val="006F4D52"/>
    <w:pPr>
      <w:contextualSpacing/>
    </w:pPr>
    <w:tblPr>
      <w:tblStyleRowBandSize w:val="1"/>
      <w:tblStyleColBandSize w:val="1"/>
      <w:tblCellMar>
        <w:left w:w="115" w:type="dxa"/>
        <w:right w:w="115" w:type="dxa"/>
      </w:tblCellMar>
    </w:tblPr>
  </w:style>
  <w:style w:type="table" w:customStyle="1" w:styleId="33">
    <w:name w:val="3"/>
    <w:basedOn w:val="TableNormal1"/>
    <w:rsid w:val="006F4D52"/>
    <w:pPr>
      <w:contextualSpacing/>
    </w:pPr>
    <w:tblPr>
      <w:tblStyleRowBandSize w:val="1"/>
      <w:tblStyleColBandSize w:val="1"/>
      <w:tblCellMar>
        <w:left w:w="115" w:type="dxa"/>
        <w:right w:w="115" w:type="dxa"/>
      </w:tblCellMar>
    </w:tblPr>
  </w:style>
  <w:style w:type="table" w:customStyle="1" w:styleId="25">
    <w:name w:val="2"/>
    <w:basedOn w:val="TableNormal1"/>
    <w:rsid w:val="006F4D52"/>
    <w:pPr>
      <w:contextualSpacing/>
    </w:pPr>
    <w:tblPr>
      <w:tblStyleRowBandSize w:val="1"/>
      <w:tblStyleColBandSize w:val="1"/>
      <w:tblCellMar>
        <w:left w:w="115" w:type="dxa"/>
        <w:right w:w="115" w:type="dxa"/>
      </w:tblCellMar>
    </w:tblPr>
  </w:style>
  <w:style w:type="table" w:customStyle="1" w:styleId="15">
    <w:name w:val="1"/>
    <w:basedOn w:val="TableNormal1"/>
    <w:rsid w:val="006F4D52"/>
    <w:pPr>
      <w:contextualSpacing/>
    </w:pPr>
    <w:tblPr>
      <w:tblStyleRowBandSize w:val="1"/>
      <w:tblStyleColBandSize w:val="1"/>
      <w:tblCellMar>
        <w:left w:w="115" w:type="dxa"/>
        <w:right w:w="115" w:type="dxa"/>
      </w:tblCellMar>
    </w:tblPr>
  </w:style>
  <w:style w:type="character" w:customStyle="1" w:styleId="-20">
    <w:name w:val="Нормальный-2 Знак"/>
    <w:basedOn w:val="a6"/>
    <w:link w:val="-21"/>
    <w:locked/>
    <w:rsid w:val="006F4D52"/>
    <w:rPr>
      <w:rFonts w:ascii="Times New Roman" w:eastAsia="Times New Roman" w:hAnsi="Times New Roman"/>
      <w:sz w:val="26"/>
      <w:szCs w:val="24"/>
    </w:rPr>
  </w:style>
  <w:style w:type="paragraph" w:customStyle="1" w:styleId="-21">
    <w:name w:val="Нормальный-2"/>
    <w:basedOn w:val="a5"/>
    <w:link w:val="-20"/>
    <w:rsid w:val="006F4D52"/>
    <w:pPr>
      <w:spacing w:before="120" w:after="0" w:line="240" w:lineRule="auto"/>
      <w:ind w:left="284" w:right="170" w:firstLine="851"/>
      <w:jc w:val="both"/>
    </w:pPr>
    <w:rPr>
      <w:rFonts w:ascii="Times New Roman" w:eastAsia="Times New Roman" w:hAnsi="Times New Roman"/>
      <w:sz w:val="26"/>
      <w:szCs w:val="24"/>
      <w:lang w:eastAsia="en-US"/>
    </w:rPr>
  </w:style>
  <w:style w:type="paragraph" w:styleId="aff1">
    <w:name w:val="TOC Heading"/>
    <w:basedOn w:val="13"/>
    <w:next w:val="a5"/>
    <w:uiPriority w:val="39"/>
    <w:unhideWhenUsed/>
    <w:qFormat/>
    <w:rsid w:val="006F4D52"/>
    <w:pPr>
      <w:outlineLvl w:val="9"/>
    </w:pPr>
    <w:rPr>
      <w:rFonts w:asciiTheme="majorHAnsi" w:eastAsiaTheme="majorEastAsia" w:hAnsiTheme="majorHAnsi" w:cstheme="majorBidi"/>
      <w:bCs/>
      <w:color w:val="365F91" w:themeColor="accent1" w:themeShade="BF"/>
      <w:szCs w:val="28"/>
    </w:rPr>
  </w:style>
  <w:style w:type="paragraph" w:styleId="16">
    <w:name w:val="toc 1"/>
    <w:basedOn w:val="a5"/>
    <w:next w:val="a5"/>
    <w:autoRedefine/>
    <w:uiPriority w:val="39"/>
    <w:unhideWhenUsed/>
    <w:qFormat/>
    <w:rsid w:val="007C1A3D"/>
    <w:pPr>
      <w:tabs>
        <w:tab w:val="left" w:pos="709"/>
        <w:tab w:val="right" w:leader="dot" w:pos="9627"/>
      </w:tabs>
      <w:spacing w:after="100"/>
    </w:pPr>
    <w:rPr>
      <w:rFonts w:ascii="Calibri" w:eastAsia="Times New Roman" w:hAnsi="Calibri" w:cstheme="minorHAnsi"/>
      <w:b/>
      <w:noProof/>
      <w:szCs w:val="20"/>
    </w:rPr>
  </w:style>
  <w:style w:type="paragraph" w:styleId="26">
    <w:name w:val="toc 2"/>
    <w:basedOn w:val="a5"/>
    <w:next w:val="a5"/>
    <w:autoRedefine/>
    <w:uiPriority w:val="39"/>
    <w:unhideWhenUsed/>
    <w:qFormat/>
    <w:rsid w:val="00C24F72"/>
    <w:pPr>
      <w:tabs>
        <w:tab w:val="left" w:pos="880"/>
        <w:tab w:val="right" w:leader="dot" w:pos="9356"/>
      </w:tabs>
      <w:spacing w:after="100"/>
      <w:ind w:left="220" w:right="566"/>
      <w:jc w:val="both"/>
    </w:pPr>
    <w:rPr>
      <w:rFonts w:ascii="Calibri" w:eastAsia="Calibri" w:hAnsi="Calibri" w:cs="Calibri"/>
      <w:b/>
      <w:noProof/>
      <w:color w:val="000000"/>
      <w:szCs w:val="20"/>
    </w:rPr>
  </w:style>
  <w:style w:type="paragraph" w:styleId="34">
    <w:name w:val="toc 3"/>
    <w:basedOn w:val="a5"/>
    <w:next w:val="a5"/>
    <w:autoRedefine/>
    <w:uiPriority w:val="39"/>
    <w:unhideWhenUsed/>
    <w:qFormat/>
    <w:rsid w:val="00C24F72"/>
    <w:pPr>
      <w:tabs>
        <w:tab w:val="right" w:leader="dot" w:pos="9345"/>
      </w:tabs>
      <w:spacing w:after="100"/>
      <w:ind w:left="440" w:right="281"/>
    </w:pPr>
    <w:rPr>
      <w:rFonts w:ascii="Calibri" w:eastAsia="Calibri" w:hAnsi="Calibri" w:cs="Calibri"/>
      <w:b/>
      <w:noProof/>
      <w:color w:val="000000"/>
      <w:szCs w:val="20"/>
    </w:rPr>
  </w:style>
  <w:style w:type="paragraph" w:styleId="aff2">
    <w:name w:val="Revision"/>
    <w:hidden/>
    <w:uiPriority w:val="99"/>
    <w:semiHidden/>
    <w:rsid w:val="006F4D52"/>
    <w:pPr>
      <w:spacing w:after="0" w:line="240" w:lineRule="auto"/>
    </w:pPr>
    <w:rPr>
      <w:rFonts w:ascii="Calibri" w:eastAsia="Calibri" w:hAnsi="Calibri" w:cs="Calibri"/>
      <w:color w:val="000000"/>
      <w:szCs w:val="20"/>
      <w:lang w:eastAsia="ru-RU"/>
    </w:rPr>
  </w:style>
  <w:style w:type="character" w:styleId="aff3">
    <w:name w:val="annotation reference"/>
    <w:basedOn w:val="a6"/>
    <w:unhideWhenUsed/>
    <w:rsid w:val="006F4D52"/>
    <w:rPr>
      <w:sz w:val="16"/>
      <w:szCs w:val="16"/>
    </w:rPr>
  </w:style>
  <w:style w:type="paragraph" w:styleId="aff4">
    <w:name w:val="annotation text"/>
    <w:aliases w:val="Знак4"/>
    <w:basedOn w:val="a5"/>
    <w:link w:val="aff5"/>
    <w:unhideWhenUsed/>
    <w:rsid w:val="006F4D52"/>
    <w:pPr>
      <w:spacing w:line="240" w:lineRule="auto"/>
    </w:pPr>
    <w:rPr>
      <w:rFonts w:ascii="Calibri" w:eastAsia="Calibri" w:hAnsi="Calibri" w:cs="Calibri"/>
      <w:color w:val="000000"/>
      <w:sz w:val="20"/>
      <w:szCs w:val="20"/>
    </w:rPr>
  </w:style>
  <w:style w:type="character" w:customStyle="1" w:styleId="aff5">
    <w:name w:val="Текст примечания Знак"/>
    <w:aliases w:val="Знак4 Знак"/>
    <w:basedOn w:val="a6"/>
    <w:link w:val="aff4"/>
    <w:rsid w:val="006F4D52"/>
    <w:rPr>
      <w:rFonts w:ascii="Calibri" w:eastAsia="Calibri" w:hAnsi="Calibri" w:cs="Calibri"/>
      <w:color w:val="000000"/>
      <w:sz w:val="20"/>
      <w:szCs w:val="20"/>
      <w:lang w:eastAsia="ru-RU"/>
    </w:rPr>
  </w:style>
  <w:style w:type="paragraph" w:styleId="aff6">
    <w:name w:val="annotation subject"/>
    <w:basedOn w:val="aff4"/>
    <w:next w:val="aff4"/>
    <w:link w:val="aff7"/>
    <w:uiPriority w:val="99"/>
    <w:semiHidden/>
    <w:unhideWhenUsed/>
    <w:rsid w:val="006F4D52"/>
    <w:rPr>
      <w:b/>
      <w:bCs/>
    </w:rPr>
  </w:style>
  <w:style w:type="character" w:customStyle="1" w:styleId="aff7">
    <w:name w:val="Тема примечания Знак"/>
    <w:basedOn w:val="aff5"/>
    <w:link w:val="aff6"/>
    <w:uiPriority w:val="99"/>
    <w:semiHidden/>
    <w:rsid w:val="006F4D52"/>
    <w:rPr>
      <w:rFonts w:ascii="Calibri" w:eastAsia="Calibri" w:hAnsi="Calibri" w:cs="Calibri"/>
      <w:b/>
      <w:bCs/>
      <w:color w:val="000000"/>
      <w:sz w:val="20"/>
      <w:szCs w:val="20"/>
      <w:lang w:eastAsia="ru-RU"/>
    </w:rPr>
  </w:style>
  <w:style w:type="character" w:styleId="aff8">
    <w:name w:val="FollowedHyperlink"/>
    <w:basedOn w:val="a6"/>
    <w:uiPriority w:val="99"/>
    <w:semiHidden/>
    <w:unhideWhenUsed/>
    <w:rsid w:val="006F4D52"/>
    <w:rPr>
      <w:color w:val="800080" w:themeColor="followedHyperlink"/>
      <w:u w:val="single"/>
    </w:rPr>
  </w:style>
  <w:style w:type="paragraph" w:styleId="aff9">
    <w:name w:val="Body Text"/>
    <w:basedOn w:val="a5"/>
    <w:link w:val="affa"/>
    <w:uiPriority w:val="99"/>
    <w:rsid w:val="006F4D52"/>
    <w:pPr>
      <w:spacing w:after="0" w:line="240" w:lineRule="auto"/>
      <w:jc w:val="both"/>
    </w:pPr>
    <w:rPr>
      <w:rFonts w:ascii="Times New Roman" w:eastAsia="Times New Roman" w:hAnsi="Times New Roman" w:cs="Times New Roman"/>
      <w:sz w:val="24"/>
      <w:szCs w:val="24"/>
    </w:rPr>
  </w:style>
  <w:style w:type="character" w:customStyle="1" w:styleId="affa">
    <w:name w:val="Основной текст Знак"/>
    <w:basedOn w:val="a6"/>
    <w:link w:val="aff9"/>
    <w:uiPriority w:val="99"/>
    <w:rsid w:val="006F4D52"/>
    <w:rPr>
      <w:rFonts w:ascii="Times New Roman" w:eastAsia="Times New Roman" w:hAnsi="Times New Roman" w:cs="Times New Roman"/>
      <w:sz w:val="24"/>
      <w:szCs w:val="24"/>
      <w:lang w:eastAsia="ru-RU"/>
    </w:rPr>
  </w:style>
  <w:style w:type="paragraph" w:customStyle="1" w:styleId="CTpnormal">
    <w:name w:val="CT_p_normal"/>
    <w:rsid w:val="006F4D52"/>
    <w:pPr>
      <w:spacing w:before="240" w:after="120" w:line="240" w:lineRule="auto"/>
      <w:jc w:val="both"/>
    </w:pPr>
    <w:rPr>
      <w:rFonts w:ascii="Times New Roman" w:eastAsia="Times New Roman" w:hAnsi="Times New Roman" w:cs="Times New Roman"/>
      <w:sz w:val="24"/>
      <w:szCs w:val="24"/>
      <w:lang w:eastAsia="ru-RU"/>
    </w:rPr>
  </w:style>
  <w:style w:type="table" w:customStyle="1" w:styleId="46">
    <w:name w:val="Сетка таблицы4"/>
    <w:basedOn w:val="a7"/>
    <w:next w:val="ad"/>
    <w:uiPriority w:val="59"/>
    <w:rsid w:val="002A0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7">
    <w:name w:val="toc 4"/>
    <w:basedOn w:val="a5"/>
    <w:next w:val="a5"/>
    <w:autoRedefine/>
    <w:uiPriority w:val="39"/>
    <w:unhideWhenUsed/>
    <w:rsid w:val="00BB7CA5"/>
    <w:pPr>
      <w:spacing w:after="100"/>
      <w:ind w:left="660"/>
    </w:pPr>
  </w:style>
  <w:style w:type="paragraph" w:styleId="54">
    <w:name w:val="toc 5"/>
    <w:basedOn w:val="a5"/>
    <w:next w:val="a5"/>
    <w:autoRedefine/>
    <w:uiPriority w:val="39"/>
    <w:unhideWhenUsed/>
    <w:rsid w:val="00BB7CA5"/>
    <w:pPr>
      <w:spacing w:after="100"/>
      <w:ind w:left="880"/>
    </w:pPr>
  </w:style>
  <w:style w:type="table" w:customStyle="1" w:styleId="17">
    <w:name w:val="Сетка таблицы1"/>
    <w:basedOn w:val="a7"/>
    <w:next w:val="ad"/>
    <w:uiPriority w:val="59"/>
    <w:rsid w:val="00340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Подзаголовок_Тит_Лист"/>
    <w:basedOn w:val="a5"/>
    <w:rsid w:val="003402F2"/>
    <w:pPr>
      <w:spacing w:after="0" w:line="240" w:lineRule="auto"/>
      <w:jc w:val="center"/>
    </w:pPr>
    <w:rPr>
      <w:rFonts w:ascii="Times New Roman" w:eastAsia="Times New Roman" w:hAnsi="Times New Roman" w:cs="Times New Roman"/>
      <w:b/>
      <w:sz w:val="28"/>
      <w:szCs w:val="20"/>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Use Case List Paragraph Знак,Абзац маркированнный Знак,Нумерованый список Знак"/>
    <w:link w:val="ae"/>
    <w:uiPriority w:val="34"/>
    <w:locked/>
    <w:rsid w:val="00CF2139"/>
    <w:rPr>
      <w:rFonts w:eastAsiaTheme="minorEastAsia"/>
      <w:lang w:eastAsia="ru-RU"/>
    </w:rPr>
  </w:style>
  <w:style w:type="paragraph" w:customStyle="1" w:styleId="05BodyCopy">
    <w:name w:val="05_Body_Copy"/>
    <w:basedOn w:val="a5"/>
    <w:link w:val="05BodyCopyChar"/>
    <w:rsid w:val="00EF0859"/>
    <w:pPr>
      <w:spacing w:after="0" w:line="260" w:lineRule="exact"/>
    </w:pPr>
    <w:rPr>
      <w:rFonts w:ascii="Arial" w:eastAsia="Times New Roman" w:hAnsi="Arial" w:cs="Times New Roman"/>
      <w:sz w:val="20"/>
      <w:szCs w:val="20"/>
      <w:lang w:val="en-GB" w:eastAsia="en-US"/>
    </w:rPr>
  </w:style>
  <w:style w:type="character" w:customStyle="1" w:styleId="05BodyCopyChar">
    <w:name w:val="05_Body_Copy Char"/>
    <w:basedOn w:val="a6"/>
    <w:link w:val="05BodyCopy"/>
    <w:rsid w:val="00EF0859"/>
    <w:rPr>
      <w:rFonts w:ascii="Arial" w:eastAsia="Times New Roman" w:hAnsi="Arial" w:cs="Times New Roman"/>
      <w:sz w:val="20"/>
      <w:szCs w:val="20"/>
      <w:lang w:val="en-GB"/>
    </w:rPr>
  </w:style>
  <w:style w:type="paragraph" w:customStyle="1" w:styleId="affc">
    <w:name w:val="МИ_Текст"/>
    <w:basedOn w:val="a5"/>
    <w:qFormat/>
    <w:rsid w:val="00FC22C6"/>
    <w:pPr>
      <w:spacing w:after="120"/>
      <w:ind w:firstLine="709"/>
      <w:jc w:val="both"/>
    </w:pPr>
    <w:rPr>
      <w:rFonts w:ascii="Meta Offc Pro" w:eastAsia="Times New Roman" w:hAnsi="Meta Offc Pro"/>
      <w:sz w:val="24"/>
      <w:lang w:eastAsia="en-US"/>
    </w:rPr>
  </w:style>
  <w:style w:type="paragraph" w:customStyle="1" w:styleId="Bullet1">
    <w:name w:val="МИ_Bullet 1"/>
    <w:basedOn w:val="a5"/>
    <w:qFormat/>
    <w:rsid w:val="00FC22C6"/>
    <w:pPr>
      <w:numPr>
        <w:numId w:val="5"/>
      </w:numPr>
      <w:spacing w:after="120"/>
      <w:jc w:val="both"/>
    </w:pPr>
    <w:rPr>
      <w:rFonts w:ascii="Meta Offc Pro" w:eastAsia="Times New Roman" w:hAnsi="Meta Offc Pro"/>
      <w:sz w:val="24"/>
      <w:lang w:eastAsia="en-US"/>
    </w:rPr>
  </w:style>
  <w:style w:type="paragraph" w:customStyle="1" w:styleId="Bullet2">
    <w:name w:val="МИ_Bullet 2"/>
    <w:basedOn w:val="a5"/>
    <w:qFormat/>
    <w:rsid w:val="00FC22C6"/>
    <w:pPr>
      <w:numPr>
        <w:ilvl w:val="1"/>
        <w:numId w:val="5"/>
      </w:numPr>
      <w:spacing w:after="120"/>
      <w:jc w:val="both"/>
    </w:pPr>
    <w:rPr>
      <w:rFonts w:ascii="Meta Offc Pro" w:eastAsia="Times New Roman" w:hAnsi="Meta Offc Pro"/>
      <w:sz w:val="24"/>
      <w:lang w:eastAsia="en-US"/>
    </w:rPr>
  </w:style>
  <w:style w:type="character" w:customStyle="1" w:styleId="affd">
    <w:name w:val="САП_Текст простой Знак"/>
    <w:link w:val="affe"/>
    <w:locked/>
    <w:rsid w:val="00375602"/>
    <w:rPr>
      <w:rFonts w:eastAsiaTheme="minorEastAsia" w:cs="Times New Roman"/>
      <w:szCs w:val="24"/>
    </w:rPr>
  </w:style>
  <w:style w:type="paragraph" w:customStyle="1" w:styleId="affe">
    <w:name w:val="САП_Текст простой"/>
    <w:basedOn w:val="a5"/>
    <w:link w:val="affd"/>
    <w:autoRedefine/>
    <w:qFormat/>
    <w:rsid w:val="00375602"/>
    <w:pPr>
      <w:suppressAutoHyphens/>
      <w:overflowPunct w:val="0"/>
      <w:autoSpaceDE w:val="0"/>
      <w:autoSpaceDN w:val="0"/>
      <w:adjustRightInd w:val="0"/>
      <w:spacing w:after="0" w:line="240" w:lineRule="auto"/>
      <w:ind w:firstLine="567"/>
      <w:jc w:val="both"/>
    </w:pPr>
    <w:rPr>
      <w:rFonts w:cs="Times New Roman"/>
      <w:szCs w:val="24"/>
      <w:lang w:eastAsia="en-US"/>
    </w:rPr>
  </w:style>
  <w:style w:type="character" w:customStyle="1" w:styleId="14Comment">
    <w:name w:val="14_Comment"/>
    <w:rsid w:val="00FC22C6"/>
    <w:rPr>
      <w:i/>
      <w:iCs w:val="0"/>
      <w:color w:val="FF0000"/>
    </w:rPr>
  </w:style>
  <w:style w:type="paragraph" w:customStyle="1" w:styleId="a3">
    <w:name w:val="САП_Текст простой маркер"/>
    <w:basedOn w:val="affe"/>
    <w:link w:val="afff"/>
    <w:qFormat/>
    <w:rsid w:val="00FC22C6"/>
    <w:pPr>
      <w:numPr>
        <w:numId w:val="6"/>
      </w:numPr>
      <w:spacing w:before="60"/>
      <w:textAlignment w:val="baseline"/>
    </w:pPr>
    <w:rPr>
      <w:sz w:val="26"/>
      <w:szCs w:val="26"/>
      <w:lang w:eastAsia="ru-RU"/>
    </w:rPr>
  </w:style>
  <w:style w:type="character" w:customStyle="1" w:styleId="afff">
    <w:name w:val="САП_Текст простой маркер Знак"/>
    <w:link w:val="a3"/>
    <w:rsid w:val="00FC22C6"/>
    <w:rPr>
      <w:rFonts w:eastAsiaTheme="minorEastAsia" w:cs="Times New Roman"/>
      <w:sz w:val="26"/>
      <w:szCs w:val="26"/>
      <w:lang w:eastAsia="ru-RU"/>
    </w:rPr>
  </w:style>
  <w:style w:type="paragraph" w:customStyle="1" w:styleId="1">
    <w:name w:val="Стиль1"/>
    <w:basedOn w:val="ae"/>
    <w:qFormat/>
    <w:rsid w:val="00BD7F0B"/>
    <w:pPr>
      <w:keepNext/>
      <w:numPr>
        <w:ilvl w:val="2"/>
        <w:numId w:val="4"/>
      </w:numPr>
      <w:spacing w:after="120" w:line="240" w:lineRule="auto"/>
      <w:outlineLvl w:val="0"/>
    </w:pPr>
    <w:rPr>
      <w:b/>
      <w:sz w:val="28"/>
      <w:szCs w:val="28"/>
    </w:rPr>
  </w:style>
  <w:style w:type="paragraph" w:customStyle="1" w:styleId="2">
    <w:name w:val="Стиль2"/>
    <w:basedOn w:val="1"/>
    <w:qFormat/>
    <w:rsid w:val="00BD7F0B"/>
    <w:pPr>
      <w:numPr>
        <w:ilvl w:val="3"/>
      </w:numPr>
    </w:pPr>
  </w:style>
  <w:style w:type="paragraph" w:customStyle="1" w:styleId="55">
    <w:name w:val="Стиль5"/>
    <w:basedOn w:val="a5"/>
    <w:link w:val="56"/>
    <w:qFormat/>
    <w:rsid w:val="00B3340F"/>
    <w:pPr>
      <w:keepNext/>
      <w:spacing w:after="0" w:line="240" w:lineRule="auto"/>
      <w:contextualSpacing/>
      <w:outlineLvl w:val="0"/>
    </w:pPr>
    <w:rPr>
      <w:rFonts w:eastAsiaTheme="minorHAnsi" w:cstheme="minorHAnsi"/>
      <w:b/>
      <w:sz w:val="30"/>
      <w:szCs w:val="30"/>
    </w:rPr>
  </w:style>
  <w:style w:type="character" w:customStyle="1" w:styleId="56">
    <w:name w:val="Стиль5 Знак"/>
    <w:basedOn w:val="a6"/>
    <w:link w:val="55"/>
    <w:rsid w:val="00B3340F"/>
    <w:rPr>
      <w:rFonts w:cstheme="minorHAnsi"/>
      <w:b/>
      <w:sz w:val="30"/>
      <w:szCs w:val="30"/>
      <w:lang w:eastAsia="ru-RU"/>
    </w:rPr>
  </w:style>
  <w:style w:type="paragraph" w:customStyle="1" w:styleId="35">
    <w:name w:val="Стиль3"/>
    <w:basedOn w:val="1"/>
    <w:link w:val="36"/>
    <w:qFormat/>
    <w:rsid w:val="00BD7F0B"/>
    <w:pPr>
      <w:spacing w:before="120"/>
    </w:pPr>
  </w:style>
  <w:style w:type="paragraph" w:customStyle="1" w:styleId="afff0">
    <w:name w:val="КБП подзаголовок"/>
    <w:basedOn w:val="a5"/>
    <w:next w:val="afff1"/>
    <w:link w:val="afff2"/>
    <w:qFormat/>
    <w:rsid w:val="00B3340F"/>
    <w:pPr>
      <w:spacing w:before="240" w:after="120" w:line="240" w:lineRule="auto"/>
      <w:jc w:val="both"/>
    </w:pPr>
    <w:rPr>
      <w:rFonts w:ascii="Garamond" w:eastAsia="Times New Roman" w:hAnsi="Garamond" w:cs="Times New Roman"/>
      <w:b/>
      <w:bCs/>
      <w:snapToGrid w:val="0"/>
      <w:color w:val="000080"/>
      <w:sz w:val="24"/>
      <w:szCs w:val="20"/>
      <w:lang w:eastAsia="en-US"/>
    </w:rPr>
  </w:style>
  <w:style w:type="paragraph" w:customStyle="1" w:styleId="afff1">
    <w:name w:val="КБП Текст"/>
    <w:basedOn w:val="a5"/>
    <w:link w:val="afff3"/>
    <w:rsid w:val="00B3340F"/>
    <w:pPr>
      <w:spacing w:before="240" w:after="240" w:line="240" w:lineRule="auto"/>
      <w:contextualSpacing/>
      <w:jc w:val="both"/>
    </w:pPr>
    <w:rPr>
      <w:rFonts w:ascii="Garamond" w:eastAsia="Times New Roman" w:hAnsi="Garamond" w:cs="Times New Roman"/>
      <w:bCs/>
      <w:sz w:val="24"/>
      <w:szCs w:val="24"/>
    </w:rPr>
  </w:style>
  <w:style w:type="character" w:customStyle="1" w:styleId="afff3">
    <w:name w:val="КБП Текст Знак"/>
    <w:basedOn w:val="a6"/>
    <w:link w:val="afff1"/>
    <w:rsid w:val="00B3340F"/>
    <w:rPr>
      <w:rFonts w:ascii="Garamond" w:eastAsia="Times New Roman" w:hAnsi="Garamond" w:cs="Times New Roman"/>
      <w:bCs/>
      <w:sz w:val="24"/>
      <w:szCs w:val="24"/>
      <w:lang w:eastAsia="ru-RU"/>
    </w:rPr>
  </w:style>
  <w:style w:type="character" w:customStyle="1" w:styleId="afff2">
    <w:name w:val="КБП подзаголовок Знак"/>
    <w:basedOn w:val="a6"/>
    <w:link w:val="afff0"/>
    <w:rsid w:val="00B3340F"/>
    <w:rPr>
      <w:rFonts w:ascii="Garamond" w:eastAsia="Times New Roman" w:hAnsi="Garamond" w:cs="Times New Roman"/>
      <w:b/>
      <w:bCs/>
      <w:snapToGrid w:val="0"/>
      <w:color w:val="000080"/>
      <w:sz w:val="24"/>
      <w:szCs w:val="20"/>
    </w:rPr>
  </w:style>
  <w:style w:type="paragraph" w:customStyle="1" w:styleId="afff4">
    <w:name w:val="КБП таблица"/>
    <w:basedOn w:val="a5"/>
    <w:qFormat/>
    <w:rsid w:val="00B3340F"/>
    <w:pPr>
      <w:spacing w:after="0" w:line="240" w:lineRule="auto"/>
      <w:jc w:val="both"/>
    </w:pPr>
    <w:rPr>
      <w:rFonts w:ascii="Garamond" w:eastAsia="Times New Roman" w:hAnsi="Garamond" w:cs="Times New Roman"/>
      <w:sz w:val="20"/>
      <w:szCs w:val="20"/>
    </w:rPr>
  </w:style>
  <w:style w:type="paragraph" w:customStyle="1" w:styleId="Listbulleted">
    <w:name w:val="List bulleted"/>
    <w:basedOn w:val="a5"/>
    <w:rsid w:val="00B3340F"/>
    <w:pPr>
      <w:numPr>
        <w:numId w:val="7"/>
      </w:numPr>
      <w:spacing w:before="120" w:after="0" w:line="240" w:lineRule="auto"/>
      <w:jc w:val="both"/>
    </w:pPr>
    <w:rPr>
      <w:rFonts w:ascii="Arial" w:eastAsia="Times New Roman" w:hAnsi="Arial" w:cs="Times New Roman"/>
      <w:sz w:val="20"/>
      <w:szCs w:val="20"/>
      <w:u w:val="single"/>
      <w:lang w:eastAsia="en-US"/>
    </w:rPr>
  </w:style>
  <w:style w:type="paragraph" w:customStyle="1" w:styleId="afff5">
    <w:name w:val="ТаблицаШапка"/>
    <w:basedOn w:val="a5"/>
    <w:next w:val="a5"/>
    <w:rsid w:val="00B3340F"/>
    <w:pPr>
      <w:spacing w:before="80" w:after="80" w:line="240" w:lineRule="auto"/>
      <w:jc w:val="center"/>
    </w:pPr>
    <w:rPr>
      <w:rFonts w:ascii="Garamond" w:eastAsia="Times New Roman" w:hAnsi="Garamond" w:cs="Times New Roman"/>
      <w:sz w:val="20"/>
      <w:szCs w:val="20"/>
    </w:rPr>
  </w:style>
  <w:style w:type="paragraph" w:customStyle="1" w:styleId="18">
    <w:name w:val="СтильР1"/>
    <w:basedOn w:val="a5"/>
    <w:link w:val="19"/>
    <w:rsid w:val="00B3340F"/>
    <w:pPr>
      <w:widowControl w:val="0"/>
      <w:adjustRightInd w:val="0"/>
      <w:spacing w:after="0" w:line="360" w:lineRule="atLeast"/>
      <w:ind w:firstLine="850"/>
      <w:jc w:val="both"/>
      <w:textAlignment w:val="baseline"/>
    </w:pPr>
    <w:rPr>
      <w:rFonts w:ascii="Times New Roman" w:eastAsia="Times New Roman" w:hAnsi="Times New Roman" w:cs="Times New Roman"/>
      <w:sz w:val="24"/>
      <w:szCs w:val="24"/>
    </w:rPr>
  </w:style>
  <w:style w:type="character" w:customStyle="1" w:styleId="19">
    <w:name w:val="СтильР1 Знак"/>
    <w:basedOn w:val="a6"/>
    <w:link w:val="18"/>
    <w:rsid w:val="00B3340F"/>
    <w:rPr>
      <w:rFonts w:ascii="Times New Roman" w:eastAsia="Times New Roman" w:hAnsi="Times New Roman" w:cs="Times New Roman"/>
      <w:sz w:val="24"/>
      <w:szCs w:val="24"/>
      <w:lang w:eastAsia="ru-RU"/>
    </w:rPr>
  </w:style>
  <w:style w:type="character" w:customStyle="1" w:styleId="afff6">
    <w:name w:val="ТаблицаТекстЛ Знак"/>
    <w:link w:val="afff7"/>
    <w:locked/>
    <w:rsid w:val="00B3340F"/>
    <w:rPr>
      <w:rFonts w:ascii="Times New Roman" w:eastAsia="Times New Roman" w:hAnsi="Times New Roman" w:cs="Times New Roman"/>
      <w:iCs/>
      <w:szCs w:val="20"/>
      <w:lang w:eastAsia="ru-RU"/>
    </w:rPr>
  </w:style>
  <w:style w:type="paragraph" w:customStyle="1" w:styleId="afff7">
    <w:name w:val="ТаблицаТекстЛ"/>
    <w:basedOn w:val="a5"/>
    <w:link w:val="afff6"/>
    <w:autoRedefine/>
    <w:rsid w:val="00B3340F"/>
    <w:pPr>
      <w:numPr>
        <w:ilvl w:val="12"/>
      </w:numPr>
      <w:spacing w:before="60" w:after="0" w:line="256" w:lineRule="auto"/>
      <w:ind w:firstLine="29"/>
    </w:pPr>
    <w:rPr>
      <w:rFonts w:ascii="Times New Roman" w:eastAsia="Times New Roman" w:hAnsi="Times New Roman" w:cs="Times New Roman"/>
      <w:iCs/>
      <w:szCs w:val="20"/>
    </w:rPr>
  </w:style>
  <w:style w:type="paragraph" w:customStyle="1" w:styleId="afff8">
    <w:name w:val="Текст ТЗ"/>
    <w:basedOn w:val="a5"/>
    <w:link w:val="afff9"/>
    <w:qFormat/>
    <w:rsid w:val="00B3340F"/>
    <w:pPr>
      <w:keepLines/>
      <w:spacing w:after="0" w:line="360" w:lineRule="auto"/>
    </w:pPr>
    <w:rPr>
      <w:rFonts w:ascii="Calibri" w:eastAsia="Times New Roman" w:hAnsi="Calibri" w:cs="Times New Roman"/>
      <w:iCs/>
      <w:szCs w:val="24"/>
    </w:rPr>
  </w:style>
  <w:style w:type="character" w:customStyle="1" w:styleId="afff9">
    <w:name w:val="Текст ТЗ Знак"/>
    <w:basedOn w:val="a6"/>
    <w:link w:val="afff8"/>
    <w:rsid w:val="00B3340F"/>
    <w:rPr>
      <w:rFonts w:ascii="Calibri" w:eastAsia="Times New Roman" w:hAnsi="Calibri" w:cs="Times New Roman"/>
      <w:iCs/>
      <w:szCs w:val="24"/>
      <w:lang w:eastAsia="ru-RU"/>
    </w:rPr>
  </w:style>
  <w:style w:type="paragraph" w:customStyle="1" w:styleId="afffa">
    <w:name w:val="Курсив Основной"/>
    <w:basedOn w:val="a5"/>
    <w:next w:val="aff9"/>
    <w:uiPriority w:val="99"/>
    <w:rsid w:val="00B3340F"/>
    <w:pPr>
      <w:spacing w:after="0" w:line="240" w:lineRule="auto"/>
    </w:pPr>
    <w:rPr>
      <w:rFonts w:ascii="Arial" w:eastAsia="Times New Roman" w:hAnsi="Arial" w:cs="Arial"/>
      <w:i/>
      <w:sz w:val="24"/>
      <w:szCs w:val="24"/>
    </w:rPr>
  </w:style>
  <w:style w:type="paragraph" w:customStyle="1" w:styleId="11">
    <w:name w:val="САП_Заголовок 1"/>
    <w:basedOn w:val="a5"/>
    <w:next w:val="22"/>
    <w:autoRedefine/>
    <w:qFormat/>
    <w:rsid w:val="00B3340F"/>
    <w:pPr>
      <w:widowControl w:val="0"/>
      <w:numPr>
        <w:numId w:val="8"/>
      </w:numPr>
      <w:overflowPunct w:val="0"/>
      <w:autoSpaceDE w:val="0"/>
      <w:autoSpaceDN w:val="0"/>
      <w:adjustRightInd w:val="0"/>
      <w:spacing w:before="480" w:after="240" w:line="240" w:lineRule="auto"/>
      <w:ind w:left="426" w:hanging="426"/>
      <w:jc w:val="both"/>
      <w:textAlignment w:val="baseline"/>
      <w:outlineLvl w:val="0"/>
    </w:pPr>
    <w:rPr>
      <w:rFonts w:ascii="Times New Roman" w:eastAsia="Times New Roman" w:hAnsi="Times New Roman" w:cs="Times New Roman"/>
      <w:b/>
      <w:sz w:val="28"/>
      <w:szCs w:val="20"/>
    </w:rPr>
  </w:style>
  <w:style w:type="paragraph" w:customStyle="1" w:styleId="22">
    <w:name w:val="САП_Заголовок 2"/>
    <w:basedOn w:val="11"/>
    <w:next w:val="30"/>
    <w:autoRedefine/>
    <w:qFormat/>
    <w:rsid w:val="00B3340F"/>
    <w:pPr>
      <w:widowControl/>
      <w:numPr>
        <w:ilvl w:val="1"/>
      </w:numPr>
      <w:overflowPunct/>
      <w:autoSpaceDE/>
      <w:autoSpaceDN/>
      <w:adjustRightInd/>
      <w:ind w:left="851" w:hanging="567"/>
      <w:jc w:val="left"/>
      <w:textAlignment w:val="auto"/>
      <w:outlineLvl w:val="1"/>
    </w:pPr>
    <w:rPr>
      <w:bCs/>
      <w:kern w:val="28"/>
      <w:sz w:val="26"/>
      <w:szCs w:val="24"/>
    </w:rPr>
  </w:style>
  <w:style w:type="paragraph" w:customStyle="1" w:styleId="30">
    <w:name w:val="САП_Заголовок 3"/>
    <w:basedOn w:val="22"/>
    <w:autoRedefine/>
    <w:qFormat/>
    <w:rsid w:val="00B3340F"/>
    <w:pPr>
      <w:numPr>
        <w:ilvl w:val="2"/>
      </w:numPr>
      <w:outlineLvl w:val="2"/>
    </w:pPr>
  </w:style>
  <w:style w:type="paragraph" w:customStyle="1" w:styleId="42">
    <w:name w:val="САП_Заголовок 4"/>
    <w:basedOn w:val="30"/>
    <w:link w:val="48"/>
    <w:qFormat/>
    <w:rsid w:val="00B3340F"/>
    <w:pPr>
      <w:numPr>
        <w:ilvl w:val="3"/>
      </w:numPr>
      <w:tabs>
        <w:tab w:val="num" w:pos="360"/>
      </w:tabs>
      <w:outlineLvl w:val="3"/>
    </w:pPr>
    <w:rPr>
      <w:bCs w:val="0"/>
      <w:szCs w:val="20"/>
    </w:rPr>
  </w:style>
  <w:style w:type="paragraph" w:customStyle="1" w:styleId="50">
    <w:name w:val="САП_Заголовок 5"/>
    <w:qFormat/>
    <w:rsid w:val="00B3340F"/>
    <w:pPr>
      <w:numPr>
        <w:ilvl w:val="4"/>
        <w:numId w:val="8"/>
      </w:numPr>
      <w:spacing w:after="120" w:line="240" w:lineRule="auto"/>
      <w:outlineLvl w:val="4"/>
    </w:pPr>
    <w:rPr>
      <w:rFonts w:ascii="Times New Roman" w:eastAsia="Times New Roman" w:hAnsi="Times New Roman" w:cs="Times New Roman"/>
      <w:b/>
      <w:sz w:val="26"/>
      <w:szCs w:val="20"/>
      <w:lang w:eastAsia="ru-RU"/>
    </w:rPr>
  </w:style>
  <w:style w:type="paragraph" w:customStyle="1" w:styleId="40">
    <w:name w:val="Стиль4"/>
    <w:basedOn w:val="ae"/>
    <w:link w:val="49"/>
    <w:qFormat/>
    <w:rsid w:val="00501D5F"/>
    <w:pPr>
      <w:keepNext/>
      <w:numPr>
        <w:ilvl w:val="1"/>
        <w:numId w:val="4"/>
      </w:numPr>
      <w:spacing w:after="0" w:line="240" w:lineRule="auto"/>
      <w:outlineLvl w:val="0"/>
    </w:pPr>
    <w:rPr>
      <w:rFonts w:eastAsia="Times New Roman" w:cstheme="minorHAnsi"/>
      <w:b/>
      <w:color w:val="000000"/>
      <w:sz w:val="30"/>
      <w:szCs w:val="30"/>
    </w:rPr>
  </w:style>
  <w:style w:type="paragraph" w:customStyle="1" w:styleId="6">
    <w:name w:val="Стиль6"/>
    <w:basedOn w:val="ae"/>
    <w:link w:val="63"/>
    <w:qFormat/>
    <w:rsid w:val="006078DA"/>
    <w:pPr>
      <w:numPr>
        <w:ilvl w:val="4"/>
        <w:numId w:val="4"/>
      </w:numPr>
    </w:pPr>
    <w:rPr>
      <w:rFonts w:eastAsiaTheme="minorHAnsi" w:cstheme="minorHAnsi"/>
      <w:b/>
      <w:sz w:val="26"/>
      <w:szCs w:val="28"/>
    </w:rPr>
  </w:style>
  <w:style w:type="character" w:customStyle="1" w:styleId="49">
    <w:name w:val="Стиль4 Знак"/>
    <w:basedOn w:val="af"/>
    <w:link w:val="40"/>
    <w:rsid w:val="00501D5F"/>
    <w:rPr>
      <w:rFonts w:eastAsia="Times New Roman" w:cstheme="minorHAnsi"/>
      <w:b/>
      <w:color w:val="000000"/>
      <w:sz w:val="30"/>
      <w:szCs w:val="30"/>
      <w:lang w:eastAsia="ru-RU"/>
    </w:rPr>
  </w:style>
  <w:style w:type="character" w:customStyle="1" w:styleId="afffb">
    <w:name w:val="Текст простой Знак"/>
    <w:link w:val="afffc"/>
    <w:rsid w:val="00027093"/>
  </w:style>
  <w:style w:type="character" w:customStyle="1" w:styleId="63">
    <w:name w:val="Стиль6 Знак"/>
    <w:basedOn w:val="af"/>
    <w:link w:val="6"/>
    <w:rsid w:val="006078DA"/>
    <w:rPr>
      <w:rFonts w:eastAsiaTheme="minorEastAsia" w:cstheme="minorHAnsi"/>
      <w:b/>
      <w:sz w:val="26"/>
      <w:szCs w:val="28"/>
      <w:lang w:eastAsia="ru-RU"/>
    </w:rPr>
  </w:style>
  <w:style w:type="paragraph" w:customStyle="1" w:styleId="afffc">
    <w:name w:val="Текст простой"/>
    <w:basedOn w:val="a5"/>
    <w:link w:val="afffb"/>
    <w:autoRedefine/>
    <w:rsid w:val="00027093"/>
    <w:pPr>
      <w:overflowPunct w:val="0"/>
      <w:autoSpaceDE w:val="0"/>
      <w:autoSpaceDN w:val="0"/>
      <w:adjustRightInd w:val="0"/>
      <w:spacing w:before="60" w:after="0" w:line="240" w:lineRule="auto"/>
      <w:ind w:left="360" w:firstLine="348"/>
      <w:jc w:val="both"/>
      <w:textAlignment w:val="baseline"/>
    </w:pPr>
    <w:rPr>
      <w:rFonts w:eastAsiaTheme="minorHAnsi"/>
      <w:lang w:eastAsia="en-US"/>
    </w:rPr>
  </w:style>
  <w:style w:type="paragraph" w:customStyle="1" w:styleId="sapxdpparagraph">
    <w:name w:val="sapxdpparagraph"/>
    <w:basedOn w:val="a5"/>
    <w:rsid w:val="00027093"/>
    <w:pPr>
      <w:spacing w:before="100" w:beforeAutospacing="1" w:after="100" w:afterAutospacing="1" w:line="240" w:lineRule="auto"/>
    </w:pPr>
    <w:rPr>
      <w:rFonts w:ascii="Times" w:eastAsiaTheme="minorHAnsi" w:hAnsi="Times"/>
      <w:sz w:val="20"/>
      <w:szCs w:val="20"/>
      <w:lang w:val="en-US" w:eastAsia="en-US"/>
    </w:rPr>
  </w:style>
  <w:style w:type="character" w:customStyle="1" w:styleId="apple-converted-space">
    <w:name w:val="apple-converted-space"/>
    <w:basedOn w:val="a6"/>
    <w:rsid w:val="00027093"/>
  </w:style>
  <w:style w:type="paragraph" w:customStyle="1" w:styleId="afffd">
    <w:name w:val="Текст по центру"/>
    <w:basedOn w:val="a5"/>
    <w:autoRedefine/>
    <w:qFormat/>
    <w:rsid w:val="00027093"/>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sz w:val="26"/>
      <w:szCs w:val="20"/>
    </w:rPr>
  </w:style>
  <w:style w:type="paragraph" w:customStyle="1" w:styleId="m-1330660213105971630gmail-msolistparagraph">
    <w:name w:val="m_-1330660213105971630gmail-msolistparagraph"/>
    <w:basedOn w:val="a5"/>
    <w:rsid w:val="00027093"/>
    <w:pPr>
      <w:spacing w:before="100" w:beforeAutospacing="1" w:after="100" w:afterAutospacing="1" w:line="240" w:lineRule="auto"/>
    </w:pPr>
    <w:rPr>
      <w:rFonts w:ascii="Times New Roman" w:eastAsia="Times New Roman" w:hAnsi="Times New Roman" w:cs="Times New Roman"/>
      <w:sz w:val="24"/>
      <w:szCs w:val="24"/>
    </w:rPr>
  </w:style>
  <w:style w:type="paragraph" w:styleId="afffe">
    <w:name w:val="caption"/>
    <w:aliases w:val="_Таблица: Наименование таблицы,Название1,##,Название2"/>
    <w:basedOn w:val="a5"/>
    <w:next w:val="a5"/>
    <w:link w:val="affff"/>
    <w:unhideWhenUsed/>
    <w:qFormat/>
    <w:rsid w:val="00027093"/>
    <w:pPr>
      <w:widowControl w:val="0"/>
      <w:overflowPunct w:val="0"/>
      <w:autoSpaceDE w:val="0"/>
      <w:autoSpaceDN w:val="0"/>
      <w:adjustRightInd w:val="0"/>
      <w:spacing w:line="240" w:lineRule="auto"/>
      <w:jc w:val="both"/>
      <w:textAlignment w:val="baseline"/>
    </w:pPr>
    <w:rPr>
      <w:rFonts w:ascii="Times New Roman" w:eastAsia="Times New Roman" w:hAnsi="Times New Roman" w:cs="Times New Roman"/>
      <w:b/>
      <w:bCs/>
      <w:sz w:val="24"/>
      <w:szCs w:val="18"/>
    </w:rPr>
  </w:style>
  <w:style w:type="paragraph" w:customStyle="1" w:styleId="affff0">
    <w:name w:val="САП_ТаблицаЗаголовок"/>
    <w:basedOn w:val="affe"/>
    <w:link w:val="affff1"/>
    <w:qFormat/>
    <w:rsid w:val="00027093"/>
    <w:pPr>
      <w:spacing w:before="60"/>
      <w:ind w:firstLine="0"/>
      <w:jc w:val="center"/>
      <w:textAlignment w:val="baseline"/>
    </w:pPr>
    <w:rPr>
      <w:rFonts w:ascii="Times New Roman" w:eastAsia="Times New Roman" w:hAnsi="Times New Roman"/>
      <w:b/>
      <w:sz w:val="20"/>
      <w:szCs w:val="20"/>
    </w:rPr>
  </w:style>
  <w:style w:type="character" w:customStyle="1" w:styleId="affff1">
    <w:name w:val="САП_ТаблицаЗаголовок Знак"/>
    <w:link w:val="affff0"/>
    <w:rsid w:val="00027093"/>
    <w:rPr>
      <w:rFonts w:ascii="Times New Roman" w:eastAsia="Times New Roman" w:hAnsi="Times New Roman" w:cs="Times New Roman"/>
      <w:b/>
      <w:sz w:val="20"/>
      <w:szCs w:val="20"/>
    </w:rPr>
  </w:style>
  <w:style w:type="paragraph" w:customStyle="1" w:styleId="affff2">
    <w:name w:val="КД обычный текст"/>
    <w:basedOn w:val="a5"/>
    <w:link w:val="affff3"/>
    <w:qFormat/>
    <w:rsid w:val="00027093"/>
    <w:pPr>
      <w:overflowPunct w:val="0"/>
      <w:autoSpaceDE w:val="0"/>
      <w:autoSpaceDN w:val="0"/>
      <w:adjustRightInd w:val="0"/>
      <w:spacing w:before="60" w:after="0" w:line="240" w:lineRule="auto"/>
      <w:ind w:firstLine="720"/>
      <w:jc w:val="both"/>
      <w:textAlignment w:val="baseline"/>
    </w:pPr>
    <w:rPr>
      <w:rFonts w:ascii="Times New Roman" w:eastAsia="Times New Roman" w:hAnsi="Times New Roman" w:cs="Times New Roman"/>
      <w:sz w:val="26"/>
      <w:szCs w:val="20"/>
    </w:rPr>
  </w:style>
  <w:style w:type="character" w:customStyle="1" w:styleId="affff3">
    <w:name w:val="КД обычный текст Знак"/>
    <w:link w:val="affff2"/>
    <w:rsid w:val="00027093"/>
    <w:rPr>
      <w:rFonts w:ascii="Times New Roman" w:eastAsia="Times New Roman" w:hAnsi="Times New Roman" w:cs="Times New Roman"/>
      <w:sz w:val="26"/>
      <w:szCs w:val="20"/>
      <w:lang w:eastAsia="ru-RU"/>
    </w:rPr>
  </w:style>
  <w:style w:type="paragraph" w:customStyle="1" w:styleId="affff4">
    <w:name w:val="Текст обычный"/>
    <w:basedOn w:val="a5"/>
    <w:autoRedefine/>
    <w:qFormat/>
    <w:rsid w:val="00027093"/>
    <w:p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rPr>
  </w:style>
  <w:style w:type="paragraph" w:styleId="affff5">
    <w:name w:val="Normal (Web)"/>
    <w:basedOn w:val="a5"/>
    <w:uiPriority w:val="99"/>
    <w:semiHidden/>
    <w:unhideWhenUsed/>
    <w:rsid w:val="000270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6">
    <w:name w:val="Стиль3 Знак"/>
    <w:basedOn w:val="af"/>
    <w:link w:val="35"/>
    <w:rsid w:val="00027093"/>
    <w:rPr>
      <w:rFonts w:eastAsiaTheme="minorEastAsia"/>
      <w:b/>
      <w:sz w:val="28"/>
      <w:szCs w:val="28"/>
      <w:lang w:eastAsia="ru-RU"/>
    </w:rPr>
  </w:style>
  <w:style w:type="paragraph" w:styleId="64">
    <w:name w:val="toc 6"/>
    <w:basedOn w:val="a5"/>
    <w:next w:val="a5"/>
    <w:autoRedefine/>
    <w:uiPriority w:val="39"/>
    <w:unhideWhenUsed/>
    <w:rsid w:val="00A53872"/>
    <w:pPr>
      <w:spacing w:after="100" w:line="259" w:lineRule="auto"/>
      <w:ind w:left="1100"/>
    </w:pPr>
  </w:style>
  <w:style w:type="paragraph" w:styleId="70">
    <w:name w:val="toc 7"/>
    <w:basedOn w:val="a5"/>
    <w:next w:val="a5"/>
    <w:autoRedefine/>
    <w:uiPriority w:val="39"/>
    <w:unhideWhenUsed/>
    <w:rsid w:val="00A53872"/>
    <w:pPr>
      <w:spacing w:after="100" w:line="259" w:lineRule="auto"/>
      <w:ind w:left="1320"/>
    </w:pPr>
  </w:style>
  <w:style w:type="paragraph" w:styleId="80">
    <w:name w:val="toc 8"/>
    <w:basedOn w:val="a5"/>
    <w:next w:val="a5"/>
    <w:autoRedefine/>
    <w:uiPriority w:val="39"/>
    <w:unhideWhenUsed/>
    <w:rsid w:val="00A53872"/>
    <w:pPr>
      <w:spacing w:after="100" w:line="259" w:lineRule="auto"/>
      <w:ind w:left="1540"/>
    </w:pPr>
  </w:style>
  <w:style w:type="paragraph" w:styleId="90">
    <w:name w:val="toc 9"/>
    <w:basedOn w:val="a5"/>
    <w:next w:val="a5"/>
    <w:autoRedefine/>
    <w:uiPriority w:val="39"/>
    <w:unhideWhenUsed/>
    <w:rsid w:val="00A53872"/>
    <w:pPr>
      <w:spacing w:after="100" w:line="259" w:lineRule="auto"/>
      <w:ind w:left="1760"/>
    </w:pPr>
  </w:style>
  <w:style w:type="paragraph" w:customStyle="1" w:styleId="affff6">
    <w:name w:val="САП_Комментарий"/>
    <w:basedOn w:val="a5"/>
    <w:link w:val="affff7"/>
    <w:rsid w:val="00090050"/>
    <w:pPr>
      <w:suppressAutoHyphens/>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548DD4"/>
      <w:sz w:val="26"/>
      <w:szCs w:val="20"/>
      <w:lang w:eastAsia="en-US"/>
    </w:rPr>
  </w:style>
  <w:style w:type="character" w:customStyle="1" w:styleId="affff7">
    <w:name w:val="САП_Комментарий Знак"/>
    <w:link w:val="affff6"/>
    <w:rsid w:val="00090050"/>
    <w:rPr>
      <w:rFonts w:ascii="Times New Roman" w:eastAsia="Times New Roman" w:hAnsi="Times New Roman" w:cs="Times New Roman"/>
      <w:color w:val="548DD4"/>
      <w:sz w:val="26"/>
      <w:szCs w:val="20"/>
    </w:rPr>
  </w:style>
  <w:style w:type="character" w:customStyle="1" w:styleId="48">
    <w:name w:val="САП_Заголовок 4 Знак"/>
    <w:link w:val="42"/>
    <w:rsid w:val="00090050"/>
    <w:rPr>
      <w:rFonts w:ascii="Times New Roman" w:eastAsia="Times New Roman" w:hAnsi="Times New Roman" w:cs="Times New Roman"/>
      <w:b/>
      <w:kern w:val="28"/>
      <w:sz w:val="26"/>
      <w:szCs w:val="20"/>
      <w:lang w:eastAsia="ru-RU"/>
    </w:rPr>
  </w:style>
  <w:style w:type="paragraph" w:customStyle="1" w:styleId="NN">
    <w:name w:val="NN_Таблица содержимое"/>
    <w:link w:val="NN0"/>
    <w:qFormat/>
    <w:rsid w:val="00460F8B"/>
    <w:rPr>
      <w:rFonts w:ascii="Times New Roman" w:hAnsi="Times New Roman"/>
      <w:sz w:val="20"/>
    </w:rPr>
  </w:style>
  <w:style w:type="character" w:customStyle="1" w:styleId="NN0">
    <w:name w:val="NN_Таблица содержимое Знак"/>
    <w:basedOn w:val="a6"/>
    <w:link w:val="NN"/>
    <w:rsid w:val="00460F8B"/>
    <w:rPr>
      <w:rFonts w:ascii="Times New Roman" w:hAnsi="Times New Roman"/>
      <w:sz w:val="20"/>
    </w:rPr>
  </w:style>
  <w:style w:type="paragraph" w:styleId="affff8">
    <w:name w:val="footnote text"/>
    <w:basedOn w:val="a5"/>
    <w:link w:val="affff9"/>
    <w:uiPriority w:val="5"/>
    <w:unhideWhenUsed/>
    <w:rsid w:val="00850E74"/>
    <w:pPr>
      <w:spacing w:after="0" w:line="240" w:lineRule="auto"/>
    </w:pPr>
    <w:rPr>
      <w:sz w:val="20"/>
      <w:szCs w:val="20"/>
    </w:rPr>
  </w:style>
  <w:style w:type="character" w:customStyle="1" w:styleId="affff9">
    <w:name w:val="Текст сноски Знак"/>
    <w:basedOn w:val="a6"/>
    <w:link w:val="affff8"/>
    <w:uiPriority w:val="5"/>
    <w:rsid w:val="00850E74"/>
    <w:rPr>
      <w:rFonts w:eastAsiaTheme="minorEastAsia"/>
      <w:sz w:val="20"/>
      <w:szCs w:val="20"/>
      <w:lang w:eastAsia="ru-RU"/>
    </w:rPr>
  </w:style>
  <w:style w:type="character" w:styleId="affffa">
    <w:name w:val="footnote reference"/>
    <w:basedOn w:val="a6"/>
    <w:uiPriority w:val="5"/>
    <w:unhideWhenUsed/>
    <w:rsid w:val="00850E74"/>
    <w:rPr>
      <w:vertAlign w:val="superscript"/>
    </w:rPr>
  </w:style>
  <w:style w:type="paragraph" w:customStyle="1" w:styleId="-0">
    <w:name w:val="НЛМК - заголовок таблицы малый"/>
    <w:basedOn w:val="a5"/>
    <w:qFormat/>
    <w:rsid w:val="008A1373"/>
    <w:pPr>
      <w:spacing w:after="0"/>
      <w:jc w:val="center"/>
    </w:pPr>
    <w:rPr>
      <w:rFonts w:eastAsia="Times New Roman" w:cstheme="minorHAnsi"/>
      <w:b/>
      <w:bCs/>
      <w:sz w:val="20"/>
      <w:szCs w:val="24"/>
      <w:lang w:val="en-US" w:eastAsia="en-US"/>
    </w:rPr>
  </w:style>
  <w:style w:type="paragraph" w:customStyle="1" w:styleId="-5">
    <w:name w:val="НЛМК - текст таблицы малый"/>
    <w:basedOn w:val="a5"/>
    <w:qFormat/>
    <w:rsid w:val="008A1373"/>
    <w:pPr>
      <w:spacing w:after="0"/>
      <w:jc w:val="both"/>
    </w:pPr>
    <w:rPr>
      <w:rFonts w:eastAsia="Times New Roman" w:cstheme="minorHAnsi"/>
      <w:bCs/>
      <w:sz w:val="20"/>
      <w:szCs w:val="24"/>
      <w:lang w:val="en-US" w:eastAsia="en-US"/>
    </w:rPr>
  </w:style>
  <w:style w:type="paragraph" w:customStyle="1" w:styleId="-6">
    <w:name w:val="НЛМК - простой текст"/>
    <w:basedOn w:val="a5"/>
    <w:link w:val="-7"/>
    <w:qFormat/>
    <w:rsid w:val="00D26245"/>
    <w:pPr>
      <w:spacing w:after="0"/>
      <w:ind w:firstLine="567"/>
      <w:jc w:val="both"/>
    </w:pPr>
    <w:rPr>
      <w:rFonts w:ascii="Calibri" w:eastAsia="Times New Roman" w:hAnsi="Calibri" w:cs="Times New Roman"/>
      <w:bCs/>
      <w:sz w:val="24"/>
      <w:szCs w:val="24"/>
      <w:lang w:val="en-US" w:eastAsia="en-US"/>
    </w:rPr>
  </w:style>
  <w:style w:type="character" w:customStyle="1" w:styleId="-7">
    <w:name w:val="НЛМК - простой текст Знак"/>
    <w:basedOn w:val="a6"/>
    <w:link w:val="-6"/>
    <w:rsid w:val="00D26245"/>
    <w:rPr>
      <w:rFonts w:ascii="Calibri" w:eastAsia="Times New Roman" w:hAnsi="Calibri" w:cs="Times New Roman"/>
      <w:bCs/>
      <w:sz w:val="24"/>
      <w:szCs w:val="24"/>
      <w:lang w:val="en-US"/>
    </w:rPr>
  </w:style>
  <w:style w:type="paragraph" w:customStyle="1" w:styleId="-1">
    <w:name w:val="НЛМК - заголовок 1 уровня нумерованный"/>
    <w:basedOn w:val="-6"/>
    <w:next w:val="-6"/>
    <w:qFormat/>
    <w:rsid w:val="00D26245"/>
    <w:pPr>
      <w:keepNext/>
      <w:keepLines/>
      <w:pageBreakBefore/>
      <w:numPr>
        <w:numId w:val="9"/>
      </w:numPr>
      <w:tabs>
        <w:tab w:val="left" w:pos="1418"/>
      </w:tabs>
      <w:spacing w:before="240" w:after="218" w:line="360" w:lineRule="auto"/>
      <w:outlineLvl w:val="0"/>
    </w:pPr>
    <w:rPr>
      <w:rFonts w:eastAsia="PMingLiU" w:cs="Arial"/>
      <w:b/>
      <w:sz w:val="28"/>
      <w:lang w:eastAsia="ru-RU"/>
    </w:rPr>
  </w:style>
  <w:style w:type="paragraph" w:customStyle="1" w:styleId="-2">
    <w:name w:val="НЛМК - заголовок 2 уровня нумерованный"/>
    <w:basedOn w:val="-1"/>
    <w:next w:val="-6"/>
    <w:qFormat/>
    <w:rsid w:val="00D26245"/>
    <w:pPr>
      <w:pageBreakBefore w:val="0"/>
      <w:numPr>
        <w:ilvl w:val="1"/>
      </w:numPr>
      <w:spacing w:before="120" w:after="120" w:line="240" w:lineRule="auto"/>
      <w:outlineLvl w:val="1"/>
    </w:pPr>
    <w:rPr>
      <w:sz w:val="24"/>
    </w:rPr>
  </w:style>
  <w:style w:type="paragraph" w:customStyle="1" w:styleId="-3">
    <w:name w:val="НЛМК - заголовок 3 уровня нумерованный"/>
    <w:basedOn w:val="-1"/>
    <w:next w:val="-6"/>
    <w:qFormat/>
    <w:rsid w:val="00D26245"/>
    <w:pPr>
      <w:pageBreakBefore w:val="0"/>
      <w:numPr>
        <w:ilvl w:val="2"/>
      </w:numPr>
      <w:tabs>
        <w:tab w:val="clear" w:pos="1418"/>
        <w:tab w:val="left" w:pos="391"/>
        <w:tab w:val="left" w:pos="851"/>
        <w:tab w:val="left" w:pos="2835"/>
      </w:tabs>
      <w:spacing w:before="120" w:after="120" w:line="240" w:lineRule="auto"/>
      <w:outlineLvl w:val="2"/>
    </w:pPr>
    <w:rPr>
      <w:sz w:val="24"/>
    </w:rPr>
  </w:style>
  <w:style w:type="paragraph" w:customStyle="1" w:styleId="-4">
    <w:name w:val="НЛМК - заголовок 4 уровня нумерованный"/>
    <w:basedOn w:val="-1"/>
    <w:next w:val="-6"/>
    <w:qFormat/>
    <w:rsid w:val="00D26245"/>
    <w:pPr>
      <w:pageBreakBefore w:val="0"/>
      <w:numPr>
        <w:ilvl w:val="3"/>
      </w:numPr>
      <w:tabs>
        <w:tab w:val="clear" w:pos="1418"/>
        <w:tab w:val="left" w:pos="391"/>
        <w:tab w:val="left" w:pos="851"/>
      </w:tabs>
      <w:spacing w:before="120" w:after="120" w:line="240" w:lineRule="auto"/>
      <w:outlineLvl w:val="3"/>
    </w:pPr>
    <w:rPr>
      <w:sz w:val="24"/>
    </w:rPr>
  </w:style>
  <w:style w:type="paragraph" w:customStyle="1" w:styleId="10">
    <w:name w:val="Нумерованный заголовок 1 НЛМК"/>
    <w:basedOn w:val="13"/>
    <w:next w:val="a5"/>
    <w:link w:val="1a"/>
    <w:rsid w:val="00A65353"/>
    <w:pPr>
      <w:numPr>
        <w:numId w:val="317"/>
      </w:numPr>
      <w:suppressAutoHyphens/>
      <w:spacing w:before="220" w:after="60" w:line="240" w:lineRule="auto"/>
    </w:pPr>
    <w:rPr>
      <w:rFonts w:asciiTheme="minorHAnsi" w:eastAsia="Times New Roman" w:hAnsiTheme="minorHAnsi" w:cs="Times New Roman"/>
      <w:caps/>
      <w:color w:val="auto"/>
      <w:spacing w:val="-20"/>
      <w:kern w:val="28"/>
      <w:sz w:val="24"/>
      <w:lang w:eastAsia="en-US"/>
    </w:rPr>
  </w:style>
  <w:style w:type="paragraph" w:customStyle="1" w:styleId="20">
    <w:name w:val="Нумерованный заголовок 2 НЛМК"/>
    <w:basedOn w:val="23"/>
    <w:next w:val="a5"/>
    <w:rsid w:val="00A65353"/>
    <w:pPr>
      <w:numPr>
        <w:ilvl w:val="1"/>
        <w:numId w:val="317"/>
      </w:numPr>
      <w:suppressAutoHyphens/>
      <w:spacing w:before="240" w:after="60" w:line="240" w:lineRule="auto"/>
    </w:pPr>
    <w:rPr>
      <w:rFonts w:asciiTheme="minorHAnsi" w:eastAsia="Times New Roman" w:hAnsiTheme="minorHAnsi" w:cs="Times New Roman"/>
      <w:color w:val="auto"/>
      <w:kern w:val="28"/>
      <w:sz w:val="24"/>
      <w:lang w:eastAsia="en-US"/>
    </w:rPr>
  </w:style>
  <w:style w:type="paragraph" w:customStyle="1" w:styleId="3">
    <w:name w:val="Нумерованный заголовок 3 НЛМК"/>
    <w:basedOn w:val="31"/>
    <w:next w:val="a5"/>
    <w:rsid w:val="00A65353"/>
    <w:pPr>
      <w:numPr>
        <w:ilvl w:val="2"/>
        <w:numId w:val="317"/>
      </w:numPr>
      <w:suppressAutoHyphens/>
      <w:spacing w:before="220" w:after="60" w:line="240" w:lineRule="auto"/>
    </w:pPr>
    <w:rPr>
      <w:rFonts w:asciiTheme="minorHAnsi" w:eastAsia="Times New Roman" w:hAnsiTheme="minorHAnsi" w:cs="Times New Roman"/>
      <w:color w:val="auto"/>
      <w:kern w:val="28"/>
      <w:sz w:val="24"/>
      <w:lang w:eastAsia="en-US"/>
    </w:rPr>
  </w:style>
  <w:style w:type="paragraph" w:customStyle="1" w:styleId="41">
    <w:name w:val="Нумерованный заголовок 4 НЛМК"/>
    <w:basedOn w:val="43"/>
    <w:next w:val="a5"/>
    <w:rsid w:val="00A65353"/>
    <w:pPr>
      <w:numPr>
        <w:ilvl w:val="3"/>
        <w:numId w:val="317"/>
      </w:numPr>
      <w:suppressAutoHyphens/>
      <w:spacing w:before="220" w:after="60" w:line="240" w:lineRule="auto"/>
    </w:pPr>
    <w:rPr>
      <w:rFonts w:asciiTheme="minorHAnsi" w:eastAsia="Times New Roman" w:hAnsiTheme="minorHAnsi" w:cs="Times New Roman"/>
      <w:b w:val="0"/>
      <w:i w:val="0"/>
      <w:color w:val="auto"/>
      <w:kern w:val="28"/>
      <w:sz w:val="24"/>
      <w:lang w:eastAsia="en-US"/>
    </w:rPr>
  </w:style>
  <w:style w:type="paragraph" w:customStyle="1" w:styleId="5">
    <w:name w:val="Нумерованный заголовок 5 НЛМК"/>
    <w:basedOn w:val="51"/>
    <w:next w:val="a5"/>
    <w:rsid w:val="00A65353"/>
    <w:pPr>
      <w:numPr>
        <w:ilvl w:val="4"/>
        <w:numId w:val="317"/>
      </w:numPr>
      <w:suppressAutoHyphens/>
      <w:spacing w:before="220" w:after="60" w:line="240" w:lineRule="auto"/>
    </w:pPr>
    <w:rPr>
      <w:rFonts w:asciiTheme="minorHAnsi" w:eastAsia="Times New Roman" w:hAnsiTheme="minorHAnsi" w:cs="Times New Roman"/>
      <w:color w:val="auto"/>
      <w:kern w:val="28"/>
      <w:sz w:val="24"/>
      <w:lang w:eastAsia="en-US"/>
    </w:rPr>
  </w:style>
  <w:style w:type="numbering" w:customStyle="1" w:styleId="a">
    <w:name w:val="Стиль списка для заголовков НЛМК"/>
    <w:uiPriority w:val="99"/>
    <w:rsid w:val="00A65353"/>
    <w:pPr>
      <w:numPr>
        <w:numId w:val="317"/>
      </w:numPr>
    </w:pPr>
  </w:style>
  <w:style w:type="paragraph" w:customStyle="1" w:styleId="1b">
    <w:name w:val="Основной текст 1 уровня НЛМК"/>
    <w:link w:val="1c"/>
    <w:qFormat/>
    <w:rsid w:val="00A65353"/>
    <w:pPr>
      <w:spacing w:before="120" w:after="0" w:line="240" w:lineRule="auto"/>
      <w:ind w:left="567"/>
      <w:jc w:val="both"/>
    </w:pPr>
    <w:rPr>
      <w:rFonts w:eastAsia="Times New Roman" w:cs="Times New Roman"/>
      <w:kern w:val="20"/>
      <w:sz w:val="24"/>
      <w:szCs w:val="20"/>
      <w:lang w:eastAsia="ru-RU"/>
    </w:rPr>
  </w:style>
  <w:style w:type="character" w:customStyle="1" w:styleId="1c">
    <w:name w:val="Основной текст 1 уровня НЛМК Знак"/>
    <w:link w:val="1b"/>
    <w:rsid w:val="00A65353"/>
    <w:rPr>
      <w:rFonts w:eastAsia="Times New Roman" w:cs="Times New Roman"/>
      <w:kern w:val="20"/>
      <w:sz w:val="24"/>
      <w:szCs w:val="20"/>
      <w:lang w:eastAsia="ru-RU"/>
    </w:rPr>
  </w:style>
  <w:style w:type="character" w:customStyle="1" w:styleId="1a">
    <w:name w:val="Нумерованный заголовок 1 НЛМК Знак"/>
    <w:basedOn w:val="a6"/>
    <w:link w:val="10"/>
    <w:rsid w:val="00A65353"/>
    <w:rPr>
      <w:rFonts w:eastAsia="Times New Roman" w:cs="Times New Roman"/>
      <w:b/>
      <w:caps/>
      <w:spacing w:val="-20"/>
      <w:kern w:val="28"/>
      <w:sz w:val="24"/>
      <w:szCs w:val="20"/>
    </w:rPr>
  </w:style>
  <w:style w:type="paragraph" w:customStyle="1" w:styleId="affffb">
    <w:name w:val="Текст таблицы слева НЛМК"/>
    <w:basedOn w:val="a5"/>
    <w:rsid w:val="00A65353"/>
    <w:pPr>
      <w:spacing w:after="0" w:line="240" w:lineRule="auto"/>
    </w:pPr>
    <w:rPr>
      <w:rFonts w:ascii="Calibri" w:eastAsia="Times New Roman" w:hAnsi="Calibri" w:cs="Times New Roman"/>
      <w:spacing w:val="-5"/>
      <w:sz w:val="20"/>
      <w:szCs w:val="20"/>
    </w:rPr>
  </w:style>
  <w:style w:type="paragraph" w:customStyle="1" w:styleId="-8">
    <w:name w:val="Текст таблицы - заголовок НЛМК"/>
    <w:basedOn w:val="a5"/>
    <w:rsid w:val="00A65353"/>
    <w:pPr>
      <w:spacing w:after="0" w:line="240" w:lineRule="auto"/>
      <w:jc w:val="center"/>
    </w:pPr>
    <w:rPr>
      <w:rFonts w:ascii="Calibri" w:eastAsia="Times New Roman" w:hAnsi="Calibri" w:cs="Times New Roman"/>
      <w:b/>
      <w:bCs/>
      <w:spacing w:val="-5"/>
      <w:sz w:val="20"/>
      <w:szCs w:val="20"/>
      <w:lang w:eastAsia="en-US"/>
    </w:rPr>
  </w:style>
  <w:style w:type="paragraph" w:customStyle="1" w:styleId="21">
    <w:name w:val="Текст таблицы слева нумерованный2 НЛМК"/>
    <w:basedOn w:val="a1"/>
    <w:rsid w:val="00A65353"/>
    <w:pPr>
      <w:numPr>
        <w:ilvl w:val="1"/>
      </w:numPr>
    </w:pPr>
  </w:style>
  <w:style w:type="paragraph" w:customStyle="1" w:styleId="a1">
    <w:name w:val="Текст таблицы слева нумерованный НЛМК"/>
    <w:basedOn w:val="a5"/>
    <w:rsid w:val="00A65353"/>
    <w:pPr>
      <w:numPr>
        <w:numId w:val="318"/>
      </w:numPr>
      <w:spacing w:after="0" w:line="240" w:lineRule="auto"/>
    </w:pPr>
    <w:rPr>
      <w:rFonts w:ascii="Calibri" w:eastAsia="Times New Roman" w:hAnsi="Calibri" w:cs="Times New Roman"/>
      <w:spacing w:val="-5"/>
      <w:sz w:val="20"/>
      <w:szCs w:val="20"/>
    </w:rPr>
  </w:style>
  <w:style w:type="character" w:customStyle="1" w:styleId="affff">
    <w:name w:val="Название объекта Знак"/>
    <w:aliases w:val="_Таблица: Наименование таблицы Знак,Название1 Знак,## Знак,Название2 Знак"/>
    <w:link w:val="afffe"/>
    <w:locked/>
    <w:rsid w:val="00A65353"/>
    <w:rPr>
      <w:rFonts w:ascii="Times New Roman" w:eastAsia="Times New Roman" w:hAnsi="Times New Roman" w:cs="Times New Roman"/>
      <w:b/>
      <w:bCs/>
      <w:sz w:val="24"/>
      <w:szCs w:val="18"/>
      <w:lang w:eastAsia="ru-RU"/>
    </w:rPr>
  </w:style>
  <w:style w:type="paragraph" w:customStyle="1" w:styleId="affffc">
    <w:name w:val="Текст абзаца без номера"/>
    <w:basedOn w:val="a5"/>
    <w:autoRedefine/>
    <w:uiPriority w:val="1"/>
    <w:qFormat/>
    <w:rsid w:val="00587F16"/>
    <w:pPr>
      <w:spacing w:after="0" w:line="360" w:lineRule="auto"/>
      <w:ind w:firstLine="709"/>
      <w:jc w:val="both"/>
    </w:pPr>
    <w:rPr>
      <w:rFonts w:ascii="Franklin Gothic Book" w:eastAsia="Calibri" w:hAnsi="Franklin Gothic Book" w:cs="Times New Roman"/>
      <w:sz w:val="24"/>
      <w:szCs w:val="24"/>
      <w:lang w:eastAsia="en-US"/>
    </w:rPr>
  </w:style>
  <w:style w:type="paragraph" w:styleId="4">
    <w:name w:val="List Number 4"/>
    <w:basedOn w:val="a5"/>
    <w:uiPriority w:val="99"/>
    <w:semiHidden/>
    <w:rsid w:val="00587F16"/>
    <w:pPr>
      <w:numPr>
        <w:numId w:val="614"/>
      </w:numPr>
      <w:spacing w:after="0" w:line="240" w:lineRule="auto"/>
      <w:contextualSpacing/>
    </w:pPr>
    <w:rPr>
      <w:rFonts w:ascii="Times New Roman" w:eastAsia="Calibri" w:hAnsi="Times New Roman" w:cs="Times New Roman"/>
      <w:sz w:val="24"/>
      <w:lang w:eastAsia="en-US"/>
    </w:rPr>
  </w:style>
  <w:style w:type="paragraph" w:customStyle="1" w:styleId="-9">
    <w:name w:val="- маркирован список"/>
    <w:basedOn w:val="affffd"/>
    <w:autoRedefine/>
    <w:uiPriority w:val="2"/>
    <w:qFormat/>
    <w:rsid w:val="00587F16"/>
    <w:pPr>
      <w:spacing w:after="0" w:line="360" w:lineRule="auto"/>
      <w:jc w:val="both"/>
    </w:pPr>
    <w:rPr>
      <w:rFonts w:ascii="Franklin Gothic Book" w:eastAsia="Calibri" w:hAnsi="Franklin Gothic Book" w:cs="Times New Roman"/>
      <w:sz w:val="24"/>
      <w:lang w:eastAsia="en-US"/>
    </w:rPr>
  </w:style>
  <w:style w:type="paragraph" w:styleId="affffd">
    <w:name w:val="List Bullet"/>
    <w:basedOn w:val="a5"/>
    <w:uiPriority w:val="99"/>
    <w:semiHidden/>
    <w:unhideWhenUsed/>
    <w:rsid w:val="00587F16"/>
    <w:pPr>
      <w:ind w:firstLine="709"/>
      <w:contextualSpacing/>
    </w:pPr>
  </w:style>
  <w:style w:type="paragraph" w:customStyle="1" w:styleId="affffe">
    <w:name w:val="Термин_ж"/>
    <w:basedOn w:val="affffc"/>
    <w:autoRedefine/>
    <w:uiPriority w:val="6"/>
    <w:qFormat/>
    <w:rsid w:val="00067009"/>
    <w:pPr>
      <w:spacing w:line="240" w:lineRule="auto"/>
      <w:ind w:firstLine="0"/>
    </w:pPr>
    <w:rPr>
      <w:b/>
    </w:rPr>
  </w:style>
  <w:style w:type="paragraph" w:customStyle="1" w:styleId="afffff">
    <w:name w:val="Термин_определение"/>
    <w:basedOn w:val="aff9"/>
    <w:autoRedefine/>
    <w:uiPriority w:val="6"/>
    <w:qFormat/>
    <w:rsid w:val="00067009"/>
    <w:pPr>
      <w:spacing w:after="120"/>
    </w:pPr>
    <w:rPr>
      <w:rFonts w:ascii="Franklin Gothic Book" w:eastAsia="Calibri" w:hAnsi="Franklin Gothic Book"/>
      <w:szCs w:val="22"/>
      <w:lang w:eastAsia="en-US"/>
    </w:rPr>
  </w:style>
  <w:style w:type="paragraph" w:customStyle="1" w:styleId="a4">
    <w:name w:val="а) буквен список"/>
    <w:basedOn w:val="a5"/>
    <w:autoRedefine/>
    <w:uiPriority w:val="2"/>
    <w:qFormat/>
    <w:rsid w:val="00BB19DC"/>
    <w:pPr>
      <w:numPr>
        <w:numId w:val="618"/>
      </w:numPr>
      <w:tabs>
        <w:tab w:val="left" w:pos="992"/>
      </w:tabs>
      <w:spacing w:after="0" w:line="360" w:lineRule="auto"/>
      <w:jc w:val="both"/>
    </w:pPr>
    <w:rPr>
      <w:rFonts w:ascii="Franklin Gothic Book" w:eastAsia="Calibri" w:hAnsi="Franklin Gothic Book" w:cs="Times New Roman"/>
      <w:sz w:val="24"/>
      <w:lang w:eastAsia="en-US"/>
    </w:rPr>
  </w:style>
  <w:style w:type="paragraph" w:customStyle="1" w:styleId="12">
    <w:name w:val="1) нумерован список"/>
    <w:basedOn w:val="a4"/>
    <w:autoRedefine/>
    <w:uiPriority w:val="2"/>
    <w:qFormat/>
    <w:rsid w:val="00BB19DC"/>
    <w:pPr>
      <w:numPr>
        <w:ilvl w:val="1"/>
      </w:numPr>
    </w:pPr>
  </w:style>
  <w:style w:type="paragraph" w:customStyle="1" w:styleId="-">
    <w:name w:val="- маркирован список со сдвигом"/>
    <w:basedOn w:val="-9"/>
    <w:autoRedefine/>
    <w:uiPriority w:val="2"/>
    <w:qFormat/>
    <w:rsid w:val="00BB19DC"/>
    <w:pPr>
      <w:numPr>
        <w:ilvl w:val="2"/>
        <w:numId w:val="618"/>
      </w:numPr>
    </w:pPr>
  </w:style>
  <w:style w:type="paragraph" w:customStyle="1" w:styleId="afffff0">
    <w:name w:val="Рисунок"/>
    <w:basedOn w:val="a5"/>
    <w:autoRedefine/>
    <w:uiPriority w:val="3"/>
    <w:qFormat/>
    <w:rsid w:val="00956A65"/>
    <w:pPr>
      <w:spacing w:before="120" w:after="120" w:line="240" w:lineRule="auto"/>
      <w:jc w:val="center"/>
    </w:pPr>
    <w:rPr>
      <w:rFonts w:ascii="Franklin Gothic Book" w:eastAsia="Calibri" w:hAnsi="Franklin Gothic Book" w:cs="Times New Roman"/>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90429">
      <w:bodyDiv w:val="1"/>
      <w:marLeft w:val="0"/>
      <w:marRight w:val="0"/>
      <w:marTop w:val="0"/>
      <w:marBottom w:val="0"/>
      <w:divBdr>
        <w:top w:val="none" w:sz="0" w:space="0" w:color="auto"/>
        <w:left w:val="none" w:sz="0" w:space="0" w:color="auto"/>
        <w:bottom w:val="none" w:sz="0" w:space="0" w:color="auto"/>
        <w:right w:val="none" w:sz="0" w:space="0" w:color="auto"/>
      </w:divBdr>
    </w:div>
    <w:div w:id="68844389">
      <w:bodyDiv w:val="1"/>
      <w:marLeft w:val="0"/>
      <w:marRight w:val="0"/>
      <w:marTop w:val="0"/>
      <w:marBottom w:val="0"/>
      <w:divBdr>
        <w:top w:val="none" w:sz="0" w:space="0" w:color="auto"/>
        <w:left w:val="none" w:sz="0" w:space="0" w:color="auto"/>
        <w:bottom w:val="none" w:sz="0" w:space="0" w:color="auto"/>
        <w:right w:val="none" w:sz="0" w:space="0" w:color="auto"/>
      </w:divBdr>
    </w:div>
    <w:div w:id="86579697">
      <w:bodyDiv w:val="1"/>
      <w:marLeft w:val="0"/>
      <w:marRight w:val="0"/>
      <w:marTop w:val="0"/>
      <w:marBottom w:val="0"/>
      <w:divBdr>
        <w:top w:val="none" w:sz="0" w:space="0" w:color="auto"/>
        <w:left w:val="none" w:sz="0" w:space="0" w:color="auto"/>
        <w:bottom w:val="none" w:sz="0" w:space="0" w:color="auto"/>
        <w:right w:val="none" w:sz="0" w:space="0" w:color="auto"/>
      </w:divBdr>
    </w:div>
    <w:div w:id="86585646">
      <w:bodyDiv w:val="1"/>
      <w:marLeft w:val="0"/>
      <w:marRight w:val="0"/>
      <w:marTop w:val="0"/>
      <w:marBottom w:val="0"/>
      <w:divBdr>
        <w:top w:val="none" w:sz="0" w:space="0" w:color="auto"/>
        <w:left w:val="none" w:sz="0" w:space="0" w:color="auto"/>
        <w:bottom w:val="none" w:sz="0" w:space="0" w:color="auto"/>
        <w:right w:val="none" w:sz="0" w:space="0" w:color="auto"/>
      </w:divBdr>
    </w:div>
    <w:div w:id="107086040">
      <w:bodyDiv w:val="1"/>
      <w:marLeft w:val="0"/>
      <w:marRight w:val="0"/>
      <w:marTop w:val="0"/>
      <w:marBottom w:val="0"/>
      <w:divBdr>
        <w:top w:val="none" w:sz="0" w:space="0" w:color="auto"/>
        <w:left w:val="none" w:sz="0" w:space="0" w:color="auto"/>
        <w:bottom w:val="none" w:sz="0" w:space="0" w:color="auto"/>
        <w:right w:val="none" w:sz="0" w:space="0" w:color="auto"/>
      </w:divBdr>
    </w:div>
    <w:div w:id="127283280">
      <w:bodyDiv w:val="1"/>
      <w:marLeft w:val="0"/>
      <w:marRight w:val="0"/>
      <w:marTop w:val="0"/>
      <w:marBottom w:val="0"/>
      <w:divBdr>
        <w:top w:val="none" w:sz="0" w:space="0" w:color="auto"/>
        <w:left w:val="none" w:sz="0" w:space="0" w:color="auto"/>
        <w:bottom w:val="none" w:sz="0" w:space="0" w:color="auto"/>
        <w:right w:val="none" w:sz="0" w:space="0" w:color="auto"/>
      </w:divBdr>
    </w:div>
    <w:div w:id="152837541">
      <w:bodyDiv w:val="1"/>
      <w:marLeft w:val="0"/>
      <w:marRight w:val="0"/>
      <w:marTop w:val="0"/>
      <w:marBottom w:val="0"/>
      <w:divBdr>
        <w:top w:val="none" w:sz="0" w:space="0" w:color="auto"/>
        <w:left w:val="none" w:sz="0" w:space="0" w:color="auto"/>
        <w:bottom w:val="none" w:sz="0" w:space="0" w:color="auto"/>
        <w:right w:val="none" w:sz="0" w:space="0" w:color="auto"/>
      </w:divBdr>
    </w:div>
    <w:div w:id="158928112">
      <w:bodyDiv w:val="1"/>
      <w:marLeft w:val="0"/>
      <w:marRight w:val="0"/>
      <w:marTop w:val="0"/>
      <w:marBottom w:val="0"/>
      <w:divBdr>
        <w:top w:val="none" w:sz="0" w:space="0" w:color="auto"/>
        <w:left w:val="none" w:sz="0" w:space="0" w:color="auto"/>
        <w:bottom w:val="none" w:sz="0" w:space="0" w:color="auto"/>
        <w:right w:val="none" w:sz="0" w:space="0" w:color="auto"/>
      </w:divBdr>
    </w:div>
    <w:div w:id="174804225">
      <w:bodyDiv w:val="1"/>
      <w:marLeft w:val="0"/>
      <w:marRight w:val="0"/>
      <w:marTop w:val="0"/>
      <w:marBottom w:val="0"/>
      <w:divBdr>
        <w:top w:val="none" w:sz="0" w:space="0" w:color="auto"/>
        <w:left w:val="none" w:sz="0" w:space="0" w:color="auto"/>
        <w:bottom w:val="none" w:sz="0" w:space="0" w:color="auto"/>
        <w:right w:val="none" w:sz="0" w:space="0" w:color="auto"/>
      </w:divBdr>
    </w:div>
    <w:div w:id="184253103">
      <w:bodyDiv w:val="1"/>
      <w:marLeft w:val="0"/>
      <w:marRight w:val="0"/>
      <w:marTop w:val="0"/>
      <w:marBottom w:val="0"/>
      <w:divBdr>
        <w:top w:val="none" w:sz="0" w:space="0" w:color="auto"/>
        <w:left w:val="none" w:sz="0" w:space="0" w:color="auto"/>
        <w:bottom w:val="none" w:sz="0" w:space="0" w:color="auto"/>
        <w:right w:val="none" w:sz="0" w:space="0" w:color="auto"/>
      </w:divBdr>
    </w:div>
    <w:div w:id="207685810">
      <w:bodyDiv w:val="1"/>
      <w:marLeft w:val="0"/>
      <w:marRight w:val="0"/>
      <w:marTop w:val="0"/>
      <w:marBottom w:val="0"/>
      <w:divBdr>
        <w:top w:val="none" w:sz="0" w:space="0" w:color="auto"/>
        <w:left w:val="none" w:sz="0" w:space="0" w:color="auto"/>
        <w:bottom w:val="none" w:sz="0" w:space="0" w:color="auto"/>
        <w:right w:val="none" w:sz="0" w:space="0" w:color="auto"/>
      </w:divBdr>
    </w:div>
    <w:div w:id="212888964">
      <w:bodyDiv w:val="1"/>
      <w:marLeft w:val="0"/>
      <w:marRight w:val="0"/>
      <w:marTop w:val="0"/>
      <w:marBottom w:val="0"/>
      <w:divBdr>
        <w:top w:val="none" w:sz="0" w:space="0" w:color="auto"/>
        <w:left w:val="none" w:sz="0" w:space="0" w:color="auto"/>
        <w:bottom w:val="none" w:sz="0" w:space="0" w:color="auto"/>
        <w:right w:val="none" w:sz="0" w:space="0" w:color="auto"/>
      </w:divBdr>
    </w:div>
    <w:div w:id="221523337">
      <w:bodyDiv w:val="1"/>
      <w:marLeft w:val="0"/>
      <w:marRight w:val="0"/>
      <w:marTop w:val="0"/>
      <w:marBottom w:val="0"/>
      <w:divBdr>
        <w:top w:val="none" w:sz="0" w:space="0" w:color="auto"/>
        <w:left w:val="none" w:sz="0" w:space="0" w:color="auto"/>
        <w:bottom w:val="none" w:sz="0" w:space="0" w:color="auto"/>
        <w:right w:val="none" w:sz="0" w:space="0" w:color="auto"/>
      </w:divBdr>
    </w:div>
    <w:div w:id="221916196">
      <w:bodyDiv w:val="1"/>
      <w:marLeft w:val="0"/>
      <w:marRight w:val="0"/>
      <w:marTop w:val="0"/>
      <w:marBottom w:val="0"/>
      <w:divBdr>
        <w:top w:val="none" w:sz="0" w:space="0" w:color="auto"/>
        <w:left w:val="none" w:sz="0" w:space="0" w:color="auto"/>
        <w:bottom w:val="none" w:sz="0" w:space="0" w:color="auto"/>
        <w:right w:val="none" w:sz="0" w:space="0" w:color="auto"/>
      </w:divBdr>
    </w:div>
    <w:div w:id="248850087">
      <w:bodyDiv w:val="1"/>
      <w:marLeft w:val="0"/>
      <w:marRight w:val="0"/>
      <w:marTop w:val="0"/>
      <w:marBottom w:val="0"/>
      <w:divBdr>
        <w:top w:val="none" w:sz="0" w:space="0" w:color="auto"/>
        <w:left w:val="none" w:sz="0" w:space="0" w:color="auto"/>
        <w:bottom w:val="none" w:sz="0" w:space="0" w:color="auto"/>
        <w:right w:val="none" w:sz="0" w:space="0" w:color="auto"/>
      </w:divBdr>
    </w:div>
    <w:div w:id="262154042">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290094244">
      <w:bodyDiv w:val="1"/>
      <w:marLeft w:val="0"/>
      <w:marRight w:val="0"/>
      <w:marTop w:val="0"/>
      <w:marBottom w:val="0"/>
      <w:divBdr>
        <w:top w:val="none" w:sz="0" w:space="0" w:color="auto"/>
        <w:left w:val="none" w:sz="0" w:space="0" w:color="auto"/>
        <w:bottom w:val="none" w:sz="0" w:space="0" w:color="auto"/>
        <w:right w:val="none" w:sz="0" w:space="0" w:color="auto"/>
      </w:divBdr>
    </w:div>
    <w:div w:id="304743479">
      <w:bodyDiv w:val="1"/>
      <w:marLeft w:val="0"/>
      <w:marRight w:val="0"/>
      <w:marTop w:val="0"/>
      <w:marBottom w:val="0"/>
      <w:divBdr>
        <w:top w:val="none" w:sz="0" w:space="0" w:color="auto"/>
        <w:left w:val="none" w:sz="0" w:space="0" w:color="auto"/>
        <w:bottom w:val="none" w:sz="0" w:space="0" w:color="auto"/>
        <w:right w:val="none" w:sz="0" w:space="0" w:color="auto"/>
      </w:divBdr>
    </w:div>
    <w:div w:id="314795508">
      <w:bodyDiv w:val="1"/>
      <w:marLeft w:val="0"/>
      <w:marRight w:val="0"/>
      <w:marTop w:val="0"/>
      <w:marBottom w:val="0"/>
      <w:divBdr>
        <w:top w:val="none" w:sz="0" w:space="0" w:color="auto"/>
        <w:left w:val="none" w:sz="0" w:space="0" w:color="auto"/>
        <w:bottom w:val="none" w:sz="0" w:space="0" w:color="auto"/>
        <w:right w:val="none" w:sz="0" w:space="0" w:color="auto"/>
      </w:divBdr>
    </w:div>
    <w:div w:id="350688380">
      <w:bodyDiv w:val="1"/>
      <w:marLeft w:val="0"/>
      <w:marRight w:val="0"/>
      <w:marTop w:val="0"/>
      <w:marBottom w:val="0"/>
      <w:divBdr>
        <w:top w:val="none" w:sz="0" w:space="0" w:color="auto"/>
        <w:left w:val="none" w:sz="0" w:space="0" w:color="auto"/>
        <w:bottom w:val="none" w:sz="0" w:space="0" w:color="auto"/>
        <w:right w:val="none" w:sz="0" w:space="0" w:color="auto"/>
      </w:divBdr>
    </w:div>
    <w:div w:id="391079581">
      <w:bodyDiv w:val="1"/>
      <w:marLeft w:val="0"/>
      <w:marRight w:val="0"/>
      <w:marTop w:val="0"/>
      <w:marBottom w:val="0"/>
      <w:divBdr>
        <w:top w:val="none" w:sz="0" w:space="0" w:color="auto"/>
        <w:left w:val="none" w:sz="0" w:space="0" w:color="auto"/>
        <w:bottom w:val="none" w:sz="0" w:space="0" w:color="auto"/>
        <w:right w:val="none" w:sz="0" w:space="0" w:color="auto"/>
      </w:divBdr>
    </w:div>
    <w:div w:id="393890121">
      <w:bodyDiv w:val="1"/>
      <w:marLeft w:val="0"/>
      <w:marRight w:val="0"/>
      <w:marTop w:val="0"/>
      <w:marBottom w:val="0"/>
      <w:divBdr>
        <w:top w:val="none" w:sz="0" w:space="0" w:color="auto"/>
        <w:left w:val="none" w:sz="0" w:space="0" w:color="auto"/>
        <w:bottom w:val="none" w:sz="0" w:space="0" w:color="auto"/>
        <w:right w:val="none" w:sz="0" w:space="0" w:color="auto"/>
      </w:divBdr>
    </w:div>
    <w:div w:id="397284082">
      <w:bodyDiv w:val="1"/>
      <w:marLeft w:val="0"/>
      <w:marRight w:val="0"/>
      <w:marTop w:val="0"/>
      <w:marBottom w:val="0"/>
      <w:divBdr>
        <w:top w:val="none" w:sz="0" w:space="0" w:color="auto"/>
        <w:left w:val="none" w:sz="0" w:space="0" w:color="auto"/>
        <w:bottom w:val="none" w:sz="0" w:space="0" w:color="auto"/>
        <w:right w:val="none" w:sz="0" w:space="0" w:color="auto"/>
      </w:divBdr>
    </w:div>
    <w:div w:id="402680132">
      <w:bodyDiv w:val="1"/>
      <w:marLeft w:val="0"/>
      <w:marRight w:val="0"/>
      <w:marTop w:val="0"/>
      <w:marBottom w:val="0"/>
      <w:divBdr>
        <w:top w:val="none" w:sz="0" w:space="0" w:color="auto"/>
        <w:left w:val="none" w:sz="0" w:space="0" w:color="auto"/>
        <w:bottom w:val="none" w:sz="0" w:space="0" w:color="auto"/>
        <w:right w:val="none" w:sz="0" w:space="0" w:color="auto"/>
      </w:divBdr>
    </w:div>
    <w:div w:id="412580690">
      <w:bodyDiv w:val="1"/>
      <w:marLeft w:val="0"/>
      <w:marRight w:val="0"/>
      <w:marTop w:val="0"/>
      <w:marBottom w:val="0"/>
      <w:divBdr>
        <w:top w:val="none" w:sz="0" w:space="0" w:color="auto"/>
        <w:left w:val="none" w:sz="0" w:space="0" w:color="auto"/>
        <w:bottom w:val="none" w:sz="0" w:space="0" w:color="auto"/>
        <w:right w:val="none" w:sz="0" w:space="0" w:color="auto"/>
      </w:divBdr>
    </w:div>
    <w:div w:id="436800393">
      <w:bodyDiv w:val="1"/>
      <w:marLeft w:val="0"/>
      <w:marRight w:val="0"/>
      <w:marTop w:val="0"/>
      <w:marBottom w:val="0"/>
      <w:divBdr>
        <w:top w:val="none" w:sz="0" w:space="0" w:color="auto"/>
        <w:left w:val="none" w:sz="0" w:space="0" w:color="auto"/>
        <w:bottom w:val="none" w:sz="0" w:space="0" w:color="auto"/>
        <w:right w:val="none" w:sz="0" w:space="0" w:color="auto"/>
      </w:divBdr>
    </w:div>
    <w:div w:id="443380332">
      <w:bodyDiv w:val="1"/>
      <w:marLeft w:val="0"/>
      <w:marRight w:val="0"/>
      <w:marTop w:val="0"/>
      <w:marBottom w:val="0"/>
      <w:divBdr>
        <w:top w:val="none" w:sz="0" w:space="0" w:color="auto"/>
        <w:left w:val="none" w:sz="0" w:space="0" w:color="auto"/>
        <w:bottom w:val="none" w:sz="0" w:space="0" w:color="auto"/>
        <w:right w:val="none" w:sz="0" w:space="0" w:color="auto"/>
      </w:divBdr>
    </w:div>
    <w:div w:id="464128609">
      <w:bodyDiv w:val="1"/>
      <w:marLeft w:val="0"/>
      <w:marRight w:val="0"/>
      <w:marTop w:val="0"/>
      <w:marBottom w:val="0"/>
      <w:divBdr>
        <w:top w:val="none" w:sz="0" w:space="0" w:color="auto"/>
        <w:left w:val="none" w:sz="0" w:space="0" w:color="auto"/>
        <w:bottom w:val="none" w:sz="0" w:space="0" w:color="auto"/>
        <w:right w:val="none" w:sz="0" w:space="0" w:color="auto"/>
      </w:divBdr>
    </w:div>
    <w:div w:id="471022317">
      <w:bodyDiv w:val="1"/>
      <w:marLeft w:val="0"/>
      <w:marRight w:val="0"/>
      <w:marTop w:val="0"/>
      <w:marBottom w:val="0"/>
      <w:divBdr>
        <w:top w:val="none" w:sz="0" w:space="0" w:color="auto"/>
        <w:left w:val="none" w:sz="0" w:space="0" w:color="auto"/>
        <w:bottom w:val="none" w:sz="0" w:space="0" w:color="auto"/>
        <w:right w:val="none" w:sz="0" w:space="0" w:color="auto"/>
      </w:divBdr>
    </w:div>
    <w:div w:id="483200017">
      <w:bodyDiv w:val="1"/>
      <w:marLeft w:val="0"/>
      <w:marRight w:val="0"/>
      <w:marTop w:val="0"/>
      <w:marBottom w:val="0"/>
      <w:divBdr>
        <w:top w:val="none" w:sz="0" w:space="0" w:color="auto"/>
        <w:left w:val="none" w:sz="0" w:space="0" w:color="auto"/>
        <w:bottom w:val="none" w:sz="0" w:space="0" w:color="auto"/>
        <w:right w:val="none" w:sz="0" w:space="0" w:color="auto"/>
      </w:divBdr>
    </w:div>
    <w:div w:id="485362625">
      <w:bodyDiv w:val="1"/>
      <w:marLeft w:val="0"/>
      <w:marRight w:val="0"/>
      <w:marTop w:val="0"/>
      <w:marBottom w:val="0"/>
      <w:divBdr>
        <w:top w:val="none" w:sz="0" w:space="0" w:color="auto"/>
        <w:left w:val="none" w:sz="0" w:space="0" w:color="auto"/>
        <w:bottom w:val="none" w:sz="0" w:space="0" w:color="auto"/>
        <w:right w:val="none" w:sz="0" w:space="0" w:color="auto"/>
      </w:divBdr>
    </w:div>
    <w:div w:id="499544650">
      <w:bodyDiv w:val="1"/>
      <w:marLeft w:val="0"/>
      <w:marRight w:val="0"/>
      <w:marTop w:val="0"/>
      <w:marBottom w:val="0"/>
      <w:divBdr>
        <w:top w:val="none" w:sz="0" w:space="0" w:color="auto"/>
        <w:left w:val="none" w:sz="0" w:space="0" w:color="auto"/>
        <w:bottom w:val="none" w:sz="0" w:space="0" w:color="auto"/>
        <w:right w:val="none" w:sz="0" w:space="0" w:color="auto"/>
      </w:divBdr>
    </w:div>
    <w:div w:id="538589923">
      <w:bodyDiv w:val="1"/>
      <w:marLeft w:val="0"/>
      <w:marRight w:val="0"/>
      <w:marTop w:val="0"/>
      <w:marBottom w:val="0"/>
      <w:divBdr>
        <w:top w:val="none" w:sz="0" w:space="0" w:color="auto"/>
        <w:left w:val="none" w:sz="0" w:space="0" w:color="auto"/>
        <w:bottom w:val="none" w:sz="0" w:space="0" w:color="auto"/>
        <w:right w:val="none" w:sz="0" w:space="0" w:color="auto"/>
      </w:divBdr>
    </w:div>
    <w:div w:id="563568739">
      <w:bodyDiv w:val="1"/>
      <w:marLeft w:val="0"/>
      <w:marRight w:val="0"/>
      <w:marTop w:val="0"/>
      <w:marBottom w:val="0"/>
      <w:divBdr>
        <w:top w:val="none" w:sz="0" w:space="0" w:color="auto"/>
        <w:left w:val="none" w:sz="0" w:space="0" w:color="auto"/>
        <w:bottom w:val="none" w:sz="0" w:space="0" w:color="auto"/>
        <w:right w:val="none" w:sz="0" w:space="0" w:color="auto"/>
      </w:divBdr>
      <w:divsChild>
        <w:div w:id="317079420">
          <w:marLeft w:val="562"/>
          <w:marRight w:val="0"/>
          <w:marTop w:val="60"/>
          <w:marBottom w:val="0"/>
          <w:divBdr>
            <w:top w:val="none" w:sz="0" w:space="0" w:color="auto"/>
            <w:left w:val="none" w:sz="0" w:space="0" w:color="auto"/>
            <w:bottom w:val="none" w:sz="0" w:space="0" w:color="auto"/>
            <w:right w:val="none" w:sz="0" w:space="0" w:color="auto"/>
          </w:divBdr>
        </w:div>
        <w:div w:id="1821917788">
          <w:marLeft w:val="562"/>
          <w:marRight w:val="0"/>
          <w:marTop w:val="60"/>
          <w:marBottom w:val="0"/>
          <w:divBdr>
            <w:top w:val="none" w:sz="0" w:space="0" w:color="auto"/>
            <w:left w:val="none" w:sz="0" w:space="0" w:color="auto"/>
            <w:bottom w:val="none" w:sz="0" w:space="0" w:color="auto"/>
            <w:right w:val="none" w:sz="0" w:space="0" w:color="auto"/>
          </w:divBdr>
        </w:div>
        <w:div w:id="1850674011">
          <w:marLeft w:val="562"/>
          <w:marRight w:val="0"/>
          <w:marTop w:val="60"/>
          <w:marBottom w:val="0"/>
          <w:divBdr>
            <w:top w:val="none" w:sz="0" w:space="0" w:color="auto"/>
            <w:left w:val="none" w:sz="0" w:space="0" w:color="auto"/>
            <w:bottom w:val="none" w:sz="0" w:space="0" w:color="auto"/>
            <w:right w:val="none" w:sz="0" w:space="0" w:color="auto"/>
          </w:divBdr>
        </w:div>
        <w:div w:id="1951550487">
          <w:marLeft w:val="562"/>
          <w:marRight w:val="0"/>
          <w:marTop w:val="60"/>
          <w:marBottom w:val="0"/>
          <w:divBdr>
            <w:top w:val="none" w:sz="0" w:space="0" w:color="auto"/>
            <w:left w:val="none" w:sz="0" w:space="0" w:color="auto"/>
            <w:bottom w:val="none" w:sz="0" w:space="0" w:color="auto"/>
            <w:right w:val="none" w:sz="0" w:space="0" w:color="auto"/>
          </w:divBdr>
        </w:div>
      </w:divsChild>
    </w:div>
    <w:div w:id="599220447">
      <w:bodyDiv w:val="1"/>
      <w:marLeft w:val="0"/>
      <w:marRight w:val="0"/>
      <w:marTop w:val="0"/>
      <w:marBottom w:val="0"/>
      <w:divBdr>
        <w:top w:val="none" w:sz="0" w:space="0" w:color="auto"/>
        <w:left w:val="none" w:sz="0" w:space="0" w:color="auto"/>
        <w:bottom w:val="none" w:sz="0" w:space="0" w:color="auto"/>
        <w:right w:val="none" w:sz="0" w:space="0" w:color="auto"/>
      </w:divBdr>
    </w:div>
    <w:div w:id="608391990">
      <w:bodyDiv w:val="1"/>
      <w:marLeft w:val="0"/>
      <w:marRight w:val="0"/>
      <w:marTop w:val="0"/>
      <w:marBottom w:val="0"/>
      <w:divBdr>
        <w:top w:val="none" w:sz="0" w:space="0" w:color="auto"/>
        <w:left w:val="none" w:sz="0" w:space="0" w:color="auto"/>
        <w:bottom w:val="none" w:sz="0" w:space="0" w:color="auto"/>
        <w:right w:val="none" w:sz="0" w:space="0" w:color="auto"/>
      </w:divBdr>
    </w:div>
    <w:div w:id="611591530">
      <w:bodyDiv w:val="1"/>
      <w:marLeft w:val="0"/>
      <w:marRight w:val="0"/>
      <w:marTop w:val="0"/>
      <w:marBottom w:val="0"/>
      <w:divBdr>
        <w:top w:val="none" w:sz="0" w:space="0" w:color="auto"/>
        <w:left w:val="none" w:sz="0" w:space="0" w:color="auto"/>
        <w:bottom w:val="none" w:sz="0" w:space="0" w:color="auto"/>
        <w:right w:val="none" w:sz="0" w:space="0" w:color="auto"/>
      </w:divBdr>
    </w:div>
    <w:div w:id="613102692">
      <w:bodyDiv w:val="1"/>
      <w:marLeft w:val="0"/>
      <w:marRight w:val="0"/>
      <w:marTop w:val="0"/>
      <w:marBottom w:val="0"/>
      <w:divBdr>
        <w:top w:val="none" w:sz="0" w:space="0" w:color="auto"/>
        <w:left w:val="none" w:sz="0" w:space="0" w:color="auto"/>
        <w:bottom w:val="none" w:sz="0" w:space="0" w:color="auto"/>
        <w:right w:val="none" w:sz="0" w:space="0" w:color="auto"/>
      </w:divBdr>
    </w:div>
    <w:div w:id="618922276">
      <w:bodyDiv w:val="1"/>
      <w:marLeft w:val="0"/>
      <w:marRight w:val="0"/>
      <w:marTop w:val="0"/>
      <w:marBottom w:val="0"/>
      <w:divBdr>
        <w:top w:val="none" w:sz="0" w:space="0" w:color="auto"/>
        <w:left w:val="none" w:sz="0" w:space="0" w:color="auto"/>
        <w:bottom w:val="none" w:sz="0" w:space="0" w:color="auto"/>
        <w:right w:val="none" w:sz="0" w:space="0" w:color="auto"/>
      </w:divBdr>
    </w:div>
    <w:div w:id="663820278">
      <w:bodyDiv w:val="1"/>
      <w:marLeft w:val="0"/>
      <w:marRight w:val="0"/>
      <w:marTop w:val="0"/>
      <w:marBottom w:val="0"/>
      <w:divBdr>
        <w:top w:val="none" w:sz="0" w:space="0" w:color="auto"/>
        <w:left w:val="none" w:sz="0" w:space="0" w:color="auto"/>
        <w:bottom w:val="none" w:sz="0" w:space="0" w:color="auto"/>
        <w:right w:val="none" w:sz="0" w:space="0" w:color="auto"/>
      </w:divBdr>
    </w:div>
    <w:div w:id="665014104">
      <w:bodyDiv w:val="1"/>
      <w:marLeft w:val="0"/>
      <w:marRight w:val="0"/>
      <w:marTop w:val="0"/>
      <w:marBottom w:val="0"/>
      <w:divBdr>
        <w:top w:val="none" w:sz="0" w:space="0" w:color="auto"/>
        <w:left w:val="none" w:sz="0" w:space="0" w:color="auto"/>
        <w:bottom w:val="none" w:sz="0" w:space="0" w:color="auto"/>
        <w:right w:val="none" w:sz="0" w:space="0" w:color="auto"/>
      </w:divBdr>
    </w:div>
    <w:div w:id="670333609">
      <w:bodyDiv w:val="1"/>
      <w:marLeft w:val="0"/>
      <w:marRight w:val="0"/>
      <w:marTop w:val="0"/>
      <w:marBottom w:val="0"/>
      <w:divBdr>
        <w:top w:val="none" w:sz="0" w:space="0" w:color="auto"/>
        <w:left w:val="none" w:sz="0" w:space="0" w:color="auto"/>
        <w:bottom w:val="none" w:sz="0" w:space="0" w:color="auto"/>
        <w:right w:val="none" w:sz="0" w:space="0" w:color="auto"/>
      </w:divBdr>
    </w:div>
    <w:div w:id="673530720">
      <w:bodyDiv w:val="1"/>
      <w:marLeft w:val="0"/>
      <w:marRight w:val="0"/>
      <w:marTop w:val="0"/>
      <w:marBottom w:val="0"/>
      <w:divBdr>
        <w:top w:val="none" w:sz="0" w:space="0" w:color="auto"/>
        <w:left w:val="none" w:sz="0" w:space="0" w:color="auto"/>
        <w:bottom w:val="none" w:sz="0" w:space="0" w:color="auto"/>
        <w:right w:val="none" w:sz="0" w:space="0" w:color="auto"/>
      </w:divBdr>
    </w:div>
    <w:div w:id="817383045">
      <w:bodyDiv w:val="1"/>
      <w:marLeft w:val="0"/>
      <w:marRight w:val="0"/>
      <w:marTop w:val="0"/>
      <w:marBottom w:val="0"/>
      <w:divBdr>
        <w:top w:val="none" w:sz="0" w:space="0" w:color="auto"/>
        <w:left w:val="none" w:sz="0" w:space="0" w:color="auto"/>
        <w:bottom w:val="none" w:sz="0" w:space="0" w:color="auto"/>
        <w:right w:val="none" w:sz="0" w:space="0" w:color="auto"/>
      </w:divBdr>
    </w:div>
    <w:div w:id="827981971">
      <w:bodyDiv w:val="1"/>
      <w:marLeft w:val="0"/>
      <w:marRight w:val="0"/>
      <w:marTop w:val="0"/>
      <w:marBottom w:val="0"/>
      <w:divBdr>
        <w:top w:val="none" w:sz="0" w:space="0" w:color="auto"/>
        <w:left w:val="none" w:sz="0" w:space="0" w:color="auto"/>
        <w:bottom w:val="none" w:sz="0" w:space="0" w:color="auto"/>
        <w:right w:val="none" w:sz="0" w:space="0" w:color="auto"/>
      </w:divBdr>
    </w:div>
    <w:div w:id="829324114">
      <w:bodyDiv w:val="1"/>
      <w:marLeft w:val="0"/>
      <w:marRight w:val="0"/>
      <w:marTop w:val="0"/>
      <w:marBottom w:val="0"/>
      <w:divBdr>
        <w:top w:val="none" w:sz="0" w:space="0" w:color="auto"/>
        <w:left w:val="none" w:sz="0" w:space="0" w:color="auto"/>
        <w:bottom w:val="none" w:sz="0" w:space="0" w:color="auto"/>
        <w:right w:val="none" w:sz="0" w:space="0" w:color="auto"/>
      </w:divBdr>
    </w:div>
    <w:div w:id="902374302">
      <w:bodyDiv w:val="1"/>
      <w:marLeft w:val="0"/>
      <w:marRight w:val="0"/>
      <w:marTop w:val="0"/>
      <w:marBottom w:val="0"/>
      <w:divBdr>
        <w:top w:val="none" w:sz="0" w:space="0" w:color="auto"/>
        <w:left w:val="none" w:sz="0" w:space="0" w:color="auto"/>
        <w:bottom w:val="none" w:sz="0" w:space="0" w:color="auto"/>
        <w:right w:val="none" w:sz="0" w:space="0" w:color="auto"/>
      </w:divBdr>
    </w:div>
    <w:div w:id="967122274">
      <w:bodyDiv w:val="1"/>
      <w:marLeft w:val="0"/>
      <w:marRight w:val="0"/>
      <w:marTop w:val="0"/>
      <w:marBottom w:val="0"/>
      <w:divBdr>
        <w:top w:val="none" w:sz="0" w:space="0" w:color="auto"/>
        <w:left w:val="none" w:sz="0" w:space="0" w:color="auto"/>
        <w:bottom w:val="none" w:sz="0" w:space="0" w:color="auto"/>
        <w:right w:val="none" w:sz="0" w:space="0" w:color="auto"/>
      </w:divBdr>
    </w:div>
    <w:div w:id="1019238927">
      <w:bodyDiv w:val="1"/>
      <w:marLeft w:val="0"/>
      <w:marRight w:val="0"/>
      <w:marTop w:val="0"/>
      <w:marBottom w:val="0"/>
      <w:divBdr>
        <w:top w:val="none" w:sz="0" w:space="0" w:color="auto"/>
        <w:left w:val="none" w:sz="0" w:space="0" w:color="auto"/>
        <w:bottom w:val="none" w:sz="0" w:space="0" w:color="auto"/>
        <w:right w:val="none" w:sz="0" w:space="0" w:color="auto"/>
      </w:divBdr>
    </w:div>
    <w:div w:id="1064059503">
      <w:bodyDiv w:val="1"/>
      <w:marLeft w:val="0"/>
      <w:marRight w:val="0"/>
      <w:marTop w:val="0"/>
      <w:marBottom w:val="0"/>
      <w:divBdr>
        <w:top w:val="none" w:sz="0" w:space="0" w:color="auto"/>
        <w:left w:val="none" w:sz="0" w:space="0" w:color="auto"/>
        <w:bottom w:val="none" w:sz="0" w:space="0" w:color="auto"/>
        <w:right w:val="none" w:sz="0" w:space="0" w:color="auto"/>
      </w:divBdr>
    </w:div>
    <w:div w:id="1073697777">
      <w:bodyDiv w:val="1"/>
      <w:marLeft w:val="0"/>
      <w:marRight w:val="0"/>
      <w:marTop w:val="0"/>
      <w:marBottom w:val="0"/>
      <w:divBdr>
        <w:top w:val="none" w:sz="0" w:space="0" w:color="auto"/>
        <w:left w:val="none" w:sz="0" w:space="0" w:color="auto"/>
        <w:bottom w:val="none" w:sz="0" w:space="0" w:color="auto"/>
        <w:right w:val="none" w:sz="0" w:space="0" w:color="auto"/>
      </w:divBdr>
    </w:div>
    <w:div w:id="1075082426">
      <w:bodyDiv w:val="1"/>
      <w:marLeft w:val="0"/>
      <w:marRight w:val="0"/>
      <w:marTop w:val="0"/>
      <w:marBottom w:val="0"/>
      <w:divBdr>
        <w:top w:val="none" w:sz="0" w:space="0" w:color="auto"/>
        <w:left w:val="none" w:sz="0" w:space="0" w:color="auto"/>
        <w:bottom w:val="none" w:sz="0" w:space="0" w:color="auto"/>
        <w:right w:val="none" w:sz="0" w:space="0" w:color="auto"/>
      </w:divBdr>
    </w:div>
    <w:div w:id="1102997175">
      <w:bodyDiv w:val="1"/>
      <w:marLeft w:val="0"/>
      <w:marRight w:val="0"/>
      <w:marTop w:val="0"/>
      <w:marBottom w:val="0"/>
      <w:divBdr>
        <w:top w:val="none" w:sz="0" w:space="0" w:color="auto"/>
        <w:left w:val="none" w:sz="0" w:space="0" w:color="auto"/>
        <w:bottom w:val="none" w:sz="0" w:space="0" w:color="auto"/>
        <w:right w:val="none" w:sz="0" w:space="0" w:color="auto"/>
      </w:divBdr>
    </w:div>
    <w:div w:id="1127940156">
      <w:bodyDiv w:val="1"/>
      <w:marLeft w:val="0"/>
      <w:marRight w:val="0"/>
      <w:marTop w:val="0"/>
      <w:marBottom w:val="0"/>
      <w:divBdr>
        <w:top w:val="none" w:sz="0" w:space="0" w:color="auto"/>
        <w:left w:val="none" w:sz="0" w:space="0" w:color="auto"/>
        <w:bottom w:val="none" w:sz="0" w:space="0" w:color="auto"/>
        <w:right w:val="none" w:sz="0" w:space="0" w:color="auto"/>
      </w:divBdr>
    </w:div>
    <w:div w:id="1139153101">
      <w:bodyDiv w:val="1"/>
      <w:marLeft w:val="0"/>
      <w:marRight w:val="0"/>
      <w:marTop w:val="0"/>
      <w:marBottom w:val="0"/>
      <w:divBdr>
        <w:top w:val="none" w:sz="0" w:space="0" w:color="auto"/>
        <w:left w:val="none" w:sz="0" w:space="0" w:color="auto"/>
        <w:bottom w:val="none" w:sz="0" w:space="0" w:color="auto"/>
        <w:right w:val="none" w:sz="0" w:space="0" w:color="auto"/>
      </w:divBdr>
    </w:div>
    <w:div w:id="1153374043">
      <w:bodyDiv w:val="1"/>
      <w:marLeft w:val="0"/>
      <w:marRight w:val="0"/>
      <w:marTop w:val="0"/>
      <w:marBottom w:val="0"/>
      <w:divBdr>
        <w:top w:val="none" w:sz="0" w:space="0" w:color="auto"/>
        <w:left w:val="none" w:sz="0" w:space="0" w:color="auto"/>
        <w:bottom w:val="none" w:sz="0" w:space="0" w:color="auto"/>
        <w:right w:val="none" w:sz="0" w:space="0" w:color="auto"/>
      </w:divBdr>
    </w:div>
    <w:div w:id="1170873743">
      <w:bodyDiv w:val="1"/>
      <w:marLeft w:val="0"/>
      <w:marRight w:val="0"/>
      <w:marTop w:val="0"/>
      <w:marBottom w:val="0"/>
      <w:divBdr>
        <w:top w:val="none" w:sz="0" w:space="0" w:color="auto"/>
        <w:left w:val="none" w:sz="0" w:space="0" w:color="auto"/>
        <w:bottom w:val="none" w:sz="0" w:space="0" w:color="auto"/>
        <w:right w:val="none" w:sz="0" w:space="0" w:color="auto"/>
      </w:divBdr>
    </w:div>
    <w:div w:id="1179464726">
      <w:bodyDiv w:val="1"/>
      <w:marLeft w:val="0"/>
      <w:marRight w:val="0"/>
      <w:marTop w:val="0"/>
      <w:marBottom w:val="0"/>
      <w:divBdr>
        <w:top w:val="none" w:sz="0" w:space="0" w:color="auto"/>
        <w:left w:val="none" w:sz="0" w:space="0" w:color="auto"/>
        <w:bottom w:val="none" w:sz="0" w:space="0" w:color="auto"/>
        <w:right w:val="none" w:sz="0" w:space="0" w:color="auto"/>
      </w:divBdr>
    </w:div>
    <w:div w:id="1187326336">
      <w:bodyDiv w:val="1"/>
      <w:marLeft w:val="0"/>
      <w:marRight w:val="0"/>
      <w:marTop w:val="0"/>
      <w:marBottom w:val="0"/>
      <w:divBdr>
        <w:top w:val="none" w:sz="0" w:space="0" w:color="auto"/>
        <w:left w:val="none" w:sz="0" w:space="0" w:color="auto"/>
        <w:bottom w:val="none" w:sz="0" w:space="0" w:color="auto"/>
        <w:right w:val="none" w:sz="0" w:space="0" w:color="auto"/>
      </w:divBdr>
    </w:div>
    <w:div w:id="1196846636">
      <w:bodyDiv w:val="1"/>
      <w:marLeft w:val="0"/>
      <w:marRight w:val="0"/>
      <w:marTop w:val="0"/>
      <w:marBottom w:val="0"/>
      <w:divBdr>
        <w:top w:val="none" w:sz="0" w:space="0" w:color="auto"/>
        <w:left w:val="none" w:sz="0" w:space="0" w:color="auto"/>
        <w:bottom w:val="none" w:sz="0" w:space="0" w:color="auto"/>
        <w:right w:val="none" w:sz="0" w:space="0" w:color="auto"/>
      </w:divBdr>
    </w:div>
    <w:div w:id="1199319515">
      <w:bodyDiv w:val="1"/>
      <w:marLeft w:val="0"/>
      <w:marRight w:val="0"/>
      <w:marTop w:val="0"/>
      <w:marBottom w:val="0"/>
      <w:divBdr>
        <w:top w:val="none" w:sz="0" w:space="0" w:color="auto"/>
        <w:left w:val="none" w:sz="0" w:space="0" w:color="auto"/>
        <w:bottom w:val="none" w:sz="0" w:space="0" w:color="auto"/>
        <w:right w:val="none" w:sz="0" w:space="0" w:color="auto"/>
      </w:divBdr>
    </w:div>
    <w:div w:id="1228689668">
      <w:bodyDiv w:val="1"/>
      <w:marLeft w:val="0"/>
      <w:marRight w:val="0"/>
      <w:marTop w:val="0"/>
      <w:marBottom w:val="0"/>
      <w:divBdr>
        <w:top w:val="none" w:sz="0" w:space="0" w:color="auto"/>
        <w:left w:val="none" w:sz="0" w:space="0" w:color="auto"/>
        <w:bottom w:val="none" w:sz="0" w:space="0" w:color="auto"/>
        <w:right w:val="none" w:sz="0" w:space="0" w:color="auto"/>
      </w:divBdr>
    </w:div>
    <w:div w:id="1231967609">
      <w:bodyDiv w:val="1"/>
      <w:marLeft w:val="0"/>
      <w:marRight w:val="0"/>
      <w:marTop w:val="0"/>
      <w:marBottom w:val="0"/>
      <w:divBdr>
        <w:top w:val="none" w:sz="0" w:space="0" w:color="auto"/>
        <w:left w:val="none" w:sz="0" w:space="0" w:color="auto"/>
        <w:bottom w:val="none" w:sz="0" w:space="0" w:color="auto"/>
        <w:right w:val="none" w:sz="0" w:space="0" w:color="auto"/>
      </w:divBdr>
    </w:div>
    <w:div w:id="1250575543">
      <w:bodyDiv w:val="1"/>
      <w:marLeft w:val="0"/>
      <w:marRight w:val="0"/>
      <w:marTop w:val="0"/>
      <w:marBottom w:val="0"/>
      <w:divBdr>
        <w:top w:val="none" w:sz="0" w:space="0" w:color="auto"/>
        <w:left w:val="none" w:sz="0" w:space="0" w:color="auto"/>
        <w:bottom w:val="none" w:sz="0" w:space="0" w:color="auto"/>
        <w:right w:val="none" w:sz="0" w:space="0" w:color="auto"/>
      </w:divBdr>
    </w:div>
    <w:div w:id="1253466927">
      <w:bodyDiv w:val="1"/>
      <w:marLeft w:val="0"/>
      <w:marRight w:val="0"/>
      <w:marTop w:val="0"/>
      <w:marBottom w:val="0"/>
      <w:divBdr>
        <w:top w:val="none" w:sz="0" w:space="0" w:color="auto"/>
        <w:left w:val="none" w:sz="0" w:space="0" w:color="auto"/>
        <w:bottom w:val="none" w:sz="0" w:space="0" w:color="auto"/>
        <w:right w:val="none" w:sz="0" w:space="0" w:color="auto"/>
      </w:divBdr>
    </w:div>
    <w:div w:id="1257054365">
      <w:bodyDiv w:val="1"/>
      <w:marLeft w:val="0"/>
      <w:marRight w:val="0"/>
      <w:marTop w:val="0"/>
      <w:marBottom w:val="0"/>
      <w:divBdr>
        <w:top w:val="none" w:sz="0" w:space="0" w:color="auto"/>
        <w:left w:val="none" w:sz="0" w:space="0" w:color="auto"/>
        <w:bottom w:val="none" w:sz="0" w:space="0" w:color="auto"/>
        <w:right w:val="none" w:sz="0" w:space="0" w:color="auto"/>
      </w:divBdr>
    </w:div>
    <w:div w:id="1260484146">
      <w:bodyDiv w:val="1"/>
      <w:marLeft w:val="0"/>
      <w:marRight w:val="0"/>
      <w:marTop w:val="0"/>
      <w:marBottom w:val="0"/>
      <w:divBdr>
        <w:top w:val="none" w:sz="0" w:space="0" w:color="auto"/>
        <w:left w:val="none" w:sz="0" w:space="0" w:color="auto"/>
        <w:bottom w:val="none" w:sz="0" w:space="0" w:color="auto"/>
        <w:right w:val="none" w:sz="0" w:space="0" w:color="auto"/>
      </w:divBdr>
    </w:div>
    <w:div w:id="1333219248">
      <w:bodyDiv w:val="1"/>
      <w:marLeft w:val="0"/>
      <w:marRight w:val="0"/>
      <w:marTop w:val="0"/>
      <w:marBottom w:val="0"/>
      <w:divBdr>
        <w:top w:val="none" w:sz="0" w:space="0" w:color="auto"/>
        <w:left w:val="none" w:sz="0" w:space="0" w:color="auto"/>
        <w:bottom w:val="none" w:sz="0" w:space="0" w:color="auto"/>
        <w:right w:val="none" w:sz="0" w:space="0" w:color="auto"/>
      </w:divBdr>
    </w:div>
    <w:div w:id="1360859522">
      <w:bodyDiv w:val="1"/>
      <w:marLeft w:val="0"/>
      <w:marRight w:val="0"/>
      <w:marTop w:val="0"/>
      <w:marBottom w:val="0"/>
      <w:divBdr>
        <w:top w:val="none" w:sz="0" w:space="0" w:color="auto"/>
        <w:left w:val="none" w:sz="0" w:space="0" w:color="auto"/>
        <w:bottom w:val="none" w:sz="0" w:space="0" w:color="auto"/>
        <w:right w:val="none" w:sz="0" w:space="0" w:color="auto"/>
      </w:divBdr>
    </w:div>
    <w:div w:id="1368216574">
      <w:bodyDiv w:val="1"/>
      <w:marLeft w:val="0"/>
      <w:marRight w:val="0"/>
      <w:marTop w:val="0"/>
      <w:marBottom w:val="0"/>
      <w:divBdr>
        <w:top w:val="none" w:sz="0" w:space="0" w:color="auto"/>
        <w:left w:val="none" w:sz="0" w:space="0" w:color="auto"/>
        <w:bottom w:val="none" w:sz="0" w:space="0" w:color="auto"/>
        <w:right w:val="none" w:sz="0" w:space="0" w:color="auto"/>
      </w:divBdr>
    </w:div>
    <w:div w:id="1380014940">
      <w:bodyDiv w:val="1"/>
      <w:marLeft w:val="0"/>
      <w:marRight w:val="0"/>
      <w:marTop w:val="0"/>
      <w:marBottom w:val="0"/>
      <w:divBdr>
        <w:top w:val="none" w:sz="0" w:space="0" w:color="auto"/>
        <w:left w:val="none" w:sz="0" w:space="0" w:color="auto"/>
        <w:bottom w:val="none" w:sz="0" w:space="0" w:color="auto"/>
        <w:right w:val="none" w:sz="0" w:space="0" w:color="auto"/>
      </w:divBdr>
    </w:div>
    <w:div w:id="1411272248">
      <w:bodyDiv w:val="1"/>
      <w:marLeft w:val="0"/>
      <w:marRight w:val="0"/>
      <w:marTop w:val="0"/>
      <w:marBottom w:val="0"/>
      <w:divBdr>
        <w:top w:val="none" w:sz="0" w:space="0" w:color="auto"/>
        <w:left w:val="none" w:sz="0" w:space="0" w:color="auto"/>
        <w:bottom w:val="none" w:sz="0" w:space="0" w:color="auto"/>
        <w:right w:val="none" w:sz="0" w:space="0" w:color="auto"/>
      </w:divBdr>
    </w:div>
    <w:div w:id="1421171437">
      <w:bodyDiv w:val="1"/>
      <w:marLeft w:val="0"/>
      <w:marRight w:val="0"/>
      <w:marTop w:val="0"/>
      <w:marBottom w:val="0"/>
      <w:divBdr>
        <w:top w:val="none" w:sz="0" w:space="0" w:color="auto"/>
        <w:left w:val="none" w:sz="0" w:space="0" w:color="auto"/>
        <w:bottom w:val="none" w:sz="0" w:space="0" w:color="auto"/>
        <w:right w:val="none" w:sz="0" w:space="0" w:color="auto"/>
      </w:divBdr>
    </w:div>
    <w:div w:id="1449591693">
      <w:bodyDiv w:val="1"/>
      <w:marLeft w:val="0"/>
      <w:marRight w:val="0"/>
      <w:marTop w:val="0"/>
      <w:marBottom w:val="0"/>
      <w:divBdr>
        <w:top w:val="none" w:sz="0" w:space="0" w:color="auto"/>
        <w:left w:val="none" w:sz="0" w:space="0" w:color="auto"/>
        <w:bottom w:val="none" w:sz="0" w:space="0" w:color="auto"/>
        <w:right w:val="none" w:sz="0" w:space="0" w:color="auto"/>
      </w:divBdr>
    </w:div>
    <w:div w:id="1455757774">
      <w:bodyDiv w:val="1"/>
      <w:marLeft w:val="0"/>
      <w:marRight w:val="0"/>
      <w:marTop w:val="0"/>
      <w:marBottom w:val="0"/>
      <w:divBdr>
        <w:top w:val="none" w:sz="0" w:space="0" w:color="auto"/>
        <w:left w:val="none" w:sz="0" w:space="0" w:color="auto"/>
        <w:bottom w:val="none" w:sz="0" w:space="0" w:color="auto"/>
        <w:right w:val="none" w:sz="0" w:space="0" w:color="auto"/>
      </w:divBdr>
    </w:div>
    <w:div w:id="1467157825">
      <w:bodyDiv w:val="1"/>
      <w:marLeft w:val="0"/>
      <w:marRight w:val="0"/>
      <w:marTop w:val="0"/>
      <w:marBottom w:val="0"/>
      <w:divBdr>
        <w:top w:val="none" w:sz="0" w:space="0" w:color="auto"/>
        <w:left w:val="none" w:sz="0" w:space="0" w:color="auto"/>
        <w:bottom w:val="none" w:sz="0" w:space="0" w:color="auto"/>
        <w:right w:val="none" w:sz="0" w:space="0" w:color="auto"/>
      </w:divBdr>
    </w:div>
    <w:div w:id="1488131171">
      <w:bodyDiv w:val="1"/>
      <w:marLeft w:val="0"/>
      <w:marRight w:val="0"/>
      <w:marTop w:val="0"/>
      <w:marBottom w:val="0"/>
      <w:divBdr>
        <w:top w:val="none" w:sz="0" w:space="0" w:color="auto"/>
        <w:left w:val="none" w:sz="0" w:space="0" w:color="auto"/>
        <w:bottom w:val="none" w:sz="0" w:space="0" w:color="auto"/>
        <w:right w:val="none" w:sz="0" w:space="0" w:color="auto"/>
      </w:divBdr>
    </w:div>
    <w:div w:id="1543784372">
      <w:bodyDiv w:val="1"/>
      <w:marLeft w:val="0"/>
      <w:marRight w:val="0"/>
      <w:marTop w:val="0"/>
      <w:marBottom w:val="0"/>
      <w:divBdr>
        <w:top w:val="none" w:sz="0" w:space="0" w:color="auto"/>
        <w:left w:val="none" w:sz="0" w:space="0" w:color="auto"/>
        <w:bottom w:val="none" w:sz="0" w:space="0" w:color="auto"/>
        <w:right w:val="none" w:sz="0" w:space="0" w:color="auto"/>
      </w:divBdr>
    </w:div>
    <w:div w:id="1559439124">
      <w:bodyDiv w:val="1"/>
      <w:marLeft w:val="0"/>
      <w:marRight w:val="0"/>
      <w:marTop w:val="0"/>
      <w:marBottom w:val="0"/>
      <w:divBdr>
        <w:top w:val="none" w:sz="0" w:space="0" w:color="auto"/>
        <w:left w:val="none" w:sz="0" w:space="0" w:color="auto"/>
        <w:bottom w:val="none" w:sz="0" w:space="0" w:color="auto"/>
        <w:right w:val="none" w:sz="0" w:space="0" w:color="auto"/>
      </w:divBdr>
    </w:div>
    <w:div w:id="1570457443">
      <w:bodyDiv w:val="1"/>
      <w:marLeft w:val="0"/>
      <w:marRight w:val="0"/>
      <w:marTop w:val="0"/>
      <w:marBottom w:val="0"/>
      <w:divBdr>
        <w:top w:val="none" w:sz="0" w:space="0" w:color="auto"/>
        <w:left w:val="none" w:sz="0" w:space="0" w:color="auto"/>
        <w:bottom w:val="none" w:sz="0" w:space="0" w:color="auto"/>
        <w:right w:val="none" w:sz="0" w:space="0" w:color="auto"/>
      </w:divBdr>
    </w:div>
    <w:div w:id="1640186338">
      <w:bodyDiv w:val="1"/>
      <w:marLeft w:val="0"/>
      <w:marRight w:val="0"/>
      <w:marTop w:val="0"/>
      <w:marBottom w:val="0"/>
      <w:divBdr>
        <w:top w:val="none" w:sz="0" w:space="0" w:color="auto"/>
        <w:left w:val="none" w:sz="0" w:space="0" w:color="auto"/>
        <w:bottom w:val="none" w:sz="0" w:space="0" w:color="auto"/>
        <w:right w:val="none" w:sz="0" w:space="0" w:color="auto"/>
      </w:divBdr>
    </w:div>
    <w:div w:id="1640651913">
      <w:bodyDiv w:val="1"/>
      <w:marLeft w:val="0"/>
      <w:marRight w:val="0"/>
      <w:marTop w:val="0"/>
      <w:marBottom w:val="0"/>
      <w:divBdr>
        <w:top w:val="none" w:sz="0" w:space="0" w:color="auto"/>
        <w:left w:val="none" w:sz="0" w:space="0" w:color="auto"/>
        <w:bottom w:val="none" w:sz="0" w:space="0" w:color="auto"/>
        <w:right w:val="none" w:sz="0" w:space="0" w:color="auto"/>
      </w:divBdr>
    </w:div>
    <w:div w:id="1647468107">
      <w:bodyDiv w:val="1"/>
      <w:marLeft w:val="0"/>
      <w:marRight w:val="0"/>
      <w:marTop w:val="0"/>
      <w:marBottom w:val="0"/>
      <w:divBdr>
        <w:top w:val="none" w:sz="0" w:space="0" w:color="auto"/>
        <w:left w:val="none" w:sz="0" w:space="0" w:color="auto"/>
        <w:bottom w:val="none" w:sz="0" w:space="0" w:color="auto"/>
        <w:right w:val="none" w:sz="0" w:space="0" w:color="auto"/>
      </w:divBdr>
    </w:div>
    <w:div w:id="1661350338">
      <w:bodyDiv w:val="1"/>
      <w:marLeft w:val="0"/>
      <w:marRight w:val="0"/>
      <w:marTop w:val="0"/>
      <w:marBottom w:val="0"/>
      <w:divBdr>
        <w:top w:val="none" w:sz="0" w:space="0" w:color="auto"/>
        <w:left w:val="none" w:sz="0" w:space="0" w:color="auto"/>
        <w:bottom w:val="none" w:sz="0" w:space="0" w:color="auto"/>
        <w:right w:val="none" w:sz="0" w:space="0" w:color="auto"/>
      </w:divBdr>
    </w:div>
    <w:div w:id="1720200139">
      <w:bodyDiv w:val="1"/>
      <w:marLeft w:val="0"/>
      <w:marRight w:val="0"/>
      <w:marTop w:val="0"/>
      <w:marBottom w:val="0"/>
      <w:divBdr>
        <w:top w:val="none" w:sz="0" w:space="0" w:color="auto"/>
        <w:left w:val="none" w:sz="0" w:space="0" w:color="auto"/>
        <w:bottom w:val="none" w:sz="0" w:space="0" w:color="auto"/>
        <w:right w:val="none" w:sz="0" w:space="0" w:color="auto"/>
      </w:divBdr>
    </w:div>
    <w:div w:id="1737363246">
      <w:bodyDiv w:val="1"/>
      <w:marLeft w:val="0"/>
      <w:marRight w:val="0"/>
      <w:marTop w:val="0"/>
      <w:marBottom w:val="0"/>
      <w:divBdr>
        <w:top w:val="none" w:sz="0" w:space="0" w:color="auto"/>
        <w:left w:val="none" w:sz="0" w:space="0" w:color="auto"/>
        <w:bottom w:val="none" w:sz="0" w:space="0" w:color="auto"/>
        <w:right w:val="none" w:sz="0" w:space="0" w:color="auto"/>
      </w:divBdr>
    </w:div>
    <w:div w:id="1770153521">
      <w:bodyDiv w:val="1"/>
      <w:marLeft w:val="0"/>
      <w:marRight w:val="0"/>
      <w:marTop w:val="0"/>
      <w:marBottom w:val="0"/>
      <w:divBdr>
        <w:top w:val="none" w:sz="0" w:space="0" w:color="auto"/>
        <w:left w:val="none" w:sz="0" w:space="0" w:color="auto"/>
        <w:bottom w:val="none" w:sz="0" w:space="0" w:color="auto"/>
        <w:right w:val="none" w:sz="0" w:space="0" w:color="auto"/>
      </w:divBdr>
    </w:div>
    <w:div w:id="1771007708">
      <w:bodyDiv w:val="1"/>
      <w:marLeft w:val="0"/>
      <w:marRight w:val="0"/>
      <w:marTop w:val="0"/>
      <w:marBottom w:val="0"/>
      <w:divBdr>
        <w:top w:val="none" w:sz="0" w:space="0" w:color="auto"/>
        <w:left w:val="none" w:sz="0" w:space="0" w:color="auto"/>
        <w:bottom w:val="none" w:sz="0" w:space="0" w:color="auto"/>
        <w:right w:val="none" w:sz="0" w:space="0" w:color="auto"/>
      </w:divBdr>
    </w:div>
    <w:div w:id="1778597406">
      <w:bodyDiv w:val="1"/>
      <w:marLeft w:val="0"/>
      <w:marRight w:val="0"/>
      <w:marTop w:val="0"/>
      <w:marBottom w:val="0"/>
      <w:divBdr>
        <w:top w:val="none" w:sz="0" w:space="0" w:color="auto"/>
        <w:left w:val="none" w:sz="0" w:space="0" w:color="auto"/>
        <w:bottom w:val="none" w:sz="0" w:space="0" w:color="auto"/>
        <w:right w:val="none" w:sz="0" w:space="0" w:color="auto"/>
      </w:divBdr>
    </w:div>
    <w:div w:id="1800143301">
      <w:bodyDiv w:val="1"/>
      <w:marLeft w:val="0"/>
      <w:marRight w:val="0"/>
      <w:marTop w:val="0"/>
      <w:marBottom w:val="0"/>
      <w:divBdr>
        <w:top w:val="none" w:sz="0" w:space="0" w:color="auto"/>
        <w:left w:val="none" w:sz="0" w:space="0" w:color="auto"/>
        <w:bottom w:val="none" w:sz="0" w:space="0" w:color="auto"/>
        <w:right w:val="none" w:sz="0" w:space="0" w:color="auto"/>
      </w:divBdr>
    </w:div>
    <w:div w:id="1841433520">
      <w:bodyDiv w:val="1"/>
      <w:marLeft w:val="0"/>
      <w:marRight w:val="0"/>
      <w:marTop w:val="0"/>
      <w:marBottom w:val="0"/>
      <w:divBdr>
        <w:top w:val="none" w:sz="0" w:space="0" w:color="auto"/>
        <w:left w:val="none" w:sz="0" w:space="0" w:color="auto"/>
        <w:bottom w:val="none" w:sz="0" w:space="0" w:color="auto"/>
        <w:right w:val="none" w:sz="0" w:space="0" w:color="auto"/>
      </w:divBdr>
    </w:div>
    <w:div w:id="1851748337">
      <w:bodyDiv w:val="1"/>
      <w:marLeft w:val="0"/>
      <w:marRight w:val="0"/>
      <w:marTop w:val="0"/>
      <w:marBottom w:val="0"/>
      <w:divBdr>
        <w:top w:val="none" w:sz="0" w:space="0" w:color="auto"/>
        <w:left w:val="none" w:sz="0" w:space="0" w:color="auto"/>
        <w:bottom w:val="none" w:sz="0" w:space="0" w:color="auto"/>
        <w:right w:val="none" w:sz="0" w:space="0" w:color="auto"/>
      </w:divBdr>
    </w:div>
    <w:div w:id="1916937176">
      <w:bodyDiv w:val="1"/>
      <w:marLeft w:val="0"/>
      <w:marRight w:val="0"/>
      <w:marTop w:val="0"/>
      <w:marBottom w:val="0"/>
      <w:divBdr>
        <w:top w:val="none" w:sz="0" w:space="0" w:color="auto"/>
        <w:left w:val="none" w:sz="0" w:space="0" w:color="auto"/>
        <w:bottom w:val="none" w:sz="0" w:space="0" w:color="auto"/>
        <w:right w:val="none" w:sz="0" w:space="0" w:color="auto"/>
      </w:divBdr>
    </w:div>
    <w:div w:id="1917205237">
      <w:bodyDiv w:val="1"/>
      <w:marLeft w:val="0"/>
      <w:marRight w:val="0"/>
      <w:marTop w:val="0"/>
      <w:marBottom w:val="0"/>
      <w:divBdr>
        <w:top w:val="none" w:sz="0" w:space="0" w:color="auto"/>
        <w:left w:val="none" w:sz="0" w:space="0" w:color="auto"/>
        <w:bottom w:val="none" w:sz="0" w:space="0" w:color="auto"/>
        <w:right w:val="none" w:sz="0" w:space="0" w:color="auto"/>
      </w:divBdr>
    </w:div>
    <w:div w:id="1925453342">
      <w:bodyDiv w:val="1"/>
      <w:marLeft w:val="0"/>
      <w:marRight w:val="0"/>
      <w:marTop w:val="0"/>
      <w:marBottom w:val="0"/>
      <w:divBdr>
        <w:top w:val="none" w:sz="0" w:space="0" w:color="auto"/>
        <w:left w:val="none" w:sz="0" w:space="0" w:color="auto"/>
        <w:bottom w:val="none" w:sz="0" w:space="0" w:color="auto"/>
        <w:right w:val="none" w:sz="0" w:space="0" w:color="auto"/>
      </w:divBdr>
    </w:div>
    <w:div w:id="1958558821">
      <w:bodyDiv w:val="1"/>
      <w:marLeft w:val="0"/>
      <w:marRight w:val="0"/>
      <w:marTop w:val="0"/>
      <w:marBottom w:val="0"/>
      <w:divBdr>
        <w:top w:val="none" w:sz="0" w:space="0" w:color="auto"/>
        <w:left w:val="none" w:sz="0" w:space="0" w:color="auto"/>
        <w:bottom w:val="none" w:sz="0" w:space="0" w:color="auto"/>
        <w:right w:val="none" w:sz="0" w:space="0" w:color="auto"/>
      </w:divBdr>
    </w:div>
    <w:div w:id="1976836611">
      <w:bodyDiv w:val="1"/>
      <w:marLeft w:val="0"/>
      <w:marRight w:val="0"/>
      <w:marTop w:val="0"/>
      <w:marBottom w:val="0"/>
      <w:divBdr>
        <w:top w:val="none" w:sz="0" w:space="0" w:color="auto"/>
        <w:left w:val="none" w:sz="0" w:space="0" w:color="auto"/>
        <w:bottom w:val="none" w:sz="0" w:space="0" w:color="auto"/>
        <w:right w:val="none" w:sz="0" w:space="0" w:color="auto"/>
      </w:divBdr>
    </w:div>
    <w:div w:id="1991522751">
      <w:bodyDiv w:val="1"/>
      <w:marLeft w:val="0"/>
      <w:marRight w:val="0"/>
      <w:marTop w:val="0"/>
      <w:marBottom w:val="0"/>
      <w:divBdr>
        <w:top w:val="none" w:sz="0" w:space="0" w:color="auto"/>
        <w:left w:val="none" w:sz="0" w:space="0" w:color="auto"/>
        <w:bottom w:val="none" w:sz="0" w:space="0" w:color="auto"/>
        <w:right w:val="none" w:sz="0" w:space="0" w:color="auto"/>
      </w:divBdr>
    </w:div>
    <w:div w:id="2057853523">
      <w:bodyDiv w:val="1"/>
      <w:marLeft w:val="0"/>
      <w:marRight w:val="0"/>
      <w:marTop w:val="0"/>
      <w:marBottom w:val="0"/>
      <w:divBdr>
        <w:top w:val="none" w:sz="0" w:space="0" w:color="auto"/>
        <w:left w:val="none" w:sz="0" w:space="0" w:color="auto"/>
        <w:bottom w:val="none" w:sz="0" w:space="0" w:color="auto"/>
        <w:right w:val="none" w:sz="0" w:space="0" w:color="auto"/>
      </w:divBdr>
    </w:div>
    <w:div w:id="2075204111">
      <w:bodyDiv w:val="1"/>
      <w:marLeft w:val="0"/>
      <w:marRight w:val="0"/>
      <w:marTop w:val="0"/>
      <w:marBottom w:val="0"/>
      <w:divBdr>
        <w:top w:val="none" w:sz="0" w:space="0" w:color="auto"/>
        <w:left w:val="none" w:sz="0" w:space="0" w:color="auto"/>
        <w:bottom w:val="none" w:sz="0" w:space="0" w:color="auto"/>
        <w:right w:val="none" w:sz="0" w:space="0" w:color="auto"/>
      </w:divBdr>
    </w:div>
    <w:div w:id="2075929658">
      <w:bodyDiv w:val="1"/>
      <w:marLeft w:val="0"/>
      <w:marRight w:val="0"/>
      <w:marTop w:val="0"/>
      <w:marBottom w:val="0"/>
      <w:divBdr>
        <w:top w:val="none" w:sz="0" w:space="0" w:color="auto"/>
        <w:left w:val="none" w:sz="0" w:space="0" w:color="auto"/>
        <w:bottom w:val="none" w:sz="0" w:space="0" w:color="auto"/>
        <w:right w:val="none" w:sz="0" w:space="0" w:color="auto"/>
      </w:divBdr>
    </w:div>
    <w:div w:id="2082412418">
      <w:bodyDiv w:val="1"/>
      <w:marLeft w:val="0"/>
      <w:marRight w:val="0"/>
      <w:marTop w:val="0"/>
      <w:marBottom w:val="0"/>
      <w:divBdr>
        <w:top w:val="none" w:sz="0" w:space="0" w:color="auto"/>
        <w:left w:val="none" w:sz="0" w:space="0" w:color="auto"/>
        <w:bottom w:val="none" w:sz="0" w:space="0" w:color="auto"/>
        <w:right w:val="none" w:sz="0" w:space="0" w:color="auto"/>
      </w:divBdr>
    </w:div>
    <w:div w:id="2086955523">
      <w:bodyDiv w:val="1"/>
      <w:marLeft w:val="0"/>
      <w:marRight w:val="0"/>
      <w:marTop w:val="0"/>
      <w:marBottom w:val="0"/>
      <w:divBdr>
        <w:top w:val="none" w:sz="0" w:space="0" w:color="auto"/>
        <w:left w:val="none" w:sz="0" w:space="0" w:color="auto"/>
        <w:bottom w:val="none" w:sz="0" w:space="0" w:color="auto"/>
        <w:right w:val="none" w:sz="0" w:space="0" w:color="auto"/>
      </w:divBdr>
    </w:div>
    <w:div w:id="2087066467">
      <w:bodyDiv w:val="1"/>
      <w:marLeft w:val="0"/>
      <w:marRight w:val="0"/>
      <w:marTop w:val="0"/>
      <w:marBottom w:val="0"/>
      <w:divBdr>
        <w:top w:val="none" w:sz="0" w:space="0" w:color="auto"/>
        <w:left w:val="none" w:sz="0" w:space="0" w:color="auto"/>
        <w:bottom w:val="none" w:sz="0" w:space="0" w:color="auto"/>
        <w:right w:val="none" w:sz="0" w:space="0" w:color="auto"/>
      </w:divBdr>
    </w:div>
    <w:div w:id="2092190084">
      <w:bodyDiv w:val="1"/>
      <w:marLeft w:val="0"/>
      <w:marRight w:val="0"/>
      <w:marTop w:val="0"/>
      <w:marBottom w:val="0"/>
      <w:divBdr>
        <w:top w:val="none" w:sz="0" w:space="0" w:color="auto"/>
        <w:left w:val="none" w:sz="0" w:space="0" w:color="auto"/>
        <w:bottom w:val="none" w:sz="0" w:space="0" w:color="auto"/>
        <w:right w:val="none" w:sz="0" w:space="0" w:color="auto"/>
      </w:divBdr>
    </w:div>
    <w:div w:id="2124304202">
      <w:bodyDiv w:val="1"/>
      <w:marLeft w:val="0"/>
      <w:marRight w:val="0"/>
      <w:marTop w:val="0"/>
      <w:marBottom w:val="0"/>
      <w:divBdr>
        <w:top w:val="none" w:sz="0" w:space="0" w:color="auto"/>
        <w:left w:val="none" w:sz="0" w:space="0" w:color="auto"/>
        <w:bottom w:val="none" w:sz="0" w:space="0" w:color="auto"/>
        <w:right w:val="none" w:sz="0" w:space="0" w:color="auto"/>
      </w:divBdr>
    </w:div>
    <w:div w:id="2125148649">
      <w:bodyDiv w:val="1"/>
      <w:marLeft w:val="0"/>
      <w:marRight w:val="0"/>
      <w:marTop w:val="0"/>
      <w:marBottom w:val="0"/>
      <w:divBdr>
        <w:top w:val="none" w:sz="0" w:space="0" w:color="auto"/>
        <w:left w:val="none" w:sz="0" w:space="0" w:color="auto"/>
        <w:bottom w:val="none" w:sz="0" w:space="0" w:color="auto"/>
        <w:right w:val="none" w:sz="0" w:space="0" w:color="auto"/>
      </w:divBdr>
    </w:div>
    <w:div w:id="214384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41796\Desktop\Lusine\Cases\Case\9.%20NLMK\04%20To%20Do\01%20&#1057;&#1077;&#1073;&#1077;&#1089;&#1090;&#1086;&#1080;&#1084;&#1086;&#1089;&#1090;&#1100;\03%20&#1056;&#1072;&#1079;&#1088;&#1072;&#1073;&#1086;&#1090;&#1082;&#1072;%20&#1084;&#1077;&#1090;&#1086;&#1076;&#1086;&#1083;&#1086;&#1075;&#1080;&#1080;\00%20&#1052;&#1077;&#1090;&#1086;&#1076;&#1086;&#1083;&#1086;&#1075;&#1080;&#1103;\04%20&#1050;&#1086;&#1089;&#1074;&#1077;&#1085;&#1085;&#1099;&#1077;\200221_&#1052;&#1077;&#1090;&#1086;&#1076;&#1086;&#1083;&#1086;&#1075;&#1080;&#1103;%20&#1088;&#1072;&#1089;&#1095;&#1077;&#1090;&#1072;%20&#1087;&#1088;&#1080;&#1073;&#1099;&#1083;&#1080;%20&#1082;&#1086;&#1089;&#1074;&#1077;&#1085;&#1085;&#1099;&#1077;%20v30AsSentOA.docx" TargetMode="External"/><Relationship Id="rId18" Type="http://schemas.openxmlformats.org/officeDocument/2006/relationships/image" Target="media/image3.jpeg"/><Relationship Id="rId26" Type="http://schemas.openxmlformats.org/officeDocument/2006/relationships/hyperlink" Target="https://secureshare.emea.bain.com/?ShareToken=229AD8471F1EE33CE963DA5A3CBF888AC78E9A9C" TargetMode="External"/><Relationship Id="rId3" Type="http://schemas.openxmlformats.org/officeDocument/2006/relationships/customXml" Target="../customXml/item3.xml"/><Relationship Id="rId21" Type="http://schemas.openxmlformats.org/officeDocument/2006/relationships/image" Target="media/image6.jpeg"/><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file:///C:\Users\41796\Desktop\Lusine\Cases\Case\9.%20NLMK\04%20To%20Do\01%20&#1057;&#1077;&#1073;&#1077;&#1089;&#1090;&#1086;&#1080;&#1084;&#1086;&#1089;&#1090;&#1100;\03%20&#1056;&#1072;&#1079;&#1088;&#1072;&#1073;&#1086;&#1090;&#1082;&#1072;%20&#1084;&#1077;&#1090;&#1086;&#1076;&#1086;&#1083;&#1086;&#1075;&#1080;&#1080;\00%20&#1052;&#1077;&#1090;&#1086;&#1076;&#1086;&#1083;&#1086;&#1075;&#1080;&#1103;\04%20&#1050;&#1086;&#1089;&#1074;&#1077;&#1085;&#1085;&#1099;&#1077;\200221_&#1052;&#1077;&#1090;&#1086;&#1076;&#1086;&#1083;&#1086;&#1075;&#1080;&#1103;%20&#1088;&#1072;&#1089;&#1095;&#1077;&#1090;&#1072;%20&#1087;&#1088;&#1080;&#1073;&#1099;&#1083;&#1080;%20&#1082;&#1086;&#1089;&#1074;&#1077;&#1085;&#1085;&#1099;&#1077;%20v30AsSentOA.docx" TargetMode="External"/><Relationship Id="rId17" Type="http://schemas.openxmlformats.org/officeDocument/2006/relationships/package" Target="embeddings/_____Microsoft_Excel.xlsx"/><Relationship Id="rId25" Type="http://schemas.openxmlformats.org/officeDocument/2006/relationships/hyperlink" Target="https://secureshare.emea.bain.com/?ShareToken=229AD8471F1EE33CE963DA5A3CBF888AC78E9A9C"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5.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9.jpeg"/><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8.jpeg"/><Relationship Id="rId28" Type="http://schemas.openxmlformats.org/officeDocument/2006/relationships/package" Target="embeddings/_____Microsoft_Excel1.xlsx"/><Relationship Id="rId10" Type="http://schemas.openxmlformats.org/officeDocument/2006/relationships/footnotes" Target="footnotes.xml"/><Relationship Id="rId19" Type="http://schemas.openxmlformats.org/officeDocument/2006/relationships/image" Target="media/image4.jpe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41796\Desktop\Lusine\Cases\Case\9.%20NLMK\04%20To%20Do\01%20&#1057;&#1077;&#1073;&#1077;&#1089;&#1090;&#1086;&#1080;&#1084;&#1086;&#1089;&#1090;&#1100;\03%20&#1056;&#1072;&#1079;&#1088;&#1072;&#1073;&#1086;&#1090;&#1082;&#1072;%20&#1084;&#1077;&#1090;&#1086;&#1076;&#1086;&#1083;&#1086;&#1075;&#1080;&#1080;\00%20&#1052;&#1077;&#1090;&#1086;&#1076;&#1086;&#1083;&#1086;&#1075;&#1080;&#1103;\03%20&#1056;&#1072;&#1089;&#1093;&#1086;&#1076;%20&#1055;&#1088;&#1103;&#1084;&#1099;&#1093;%20&#1056;&#1077;&#1089;&#1091;&#1088;&#1089;&#1086;&#1074;\200221_&#1052;&#1077;&#1090;&#1086;&#1076;&#1086;&#1083;&#1086;&#1075;&#1080;&#1103;%20&#1088;&#1072;&#1089;&#1095;&#1077;&#1090;&#1072;%20&#1087;&#1088;&#1080;&#1073;&#1099;&#1083;&#1080;_&#1055;&#1088;&#1103;&#1084;&#1099;&#1077;_v32_.docx" TargetMode="External"/><Relationship Id="rId22" Type="http://schemas.openxmlformats.org/officeDocument/2006/relationships/image" Target="media/image7.jpeg"/><Relationship Id="rId27" Type="http://schemas.openxmlformats.org/officeDocument/2006/relationships/image" Target="media/image10.emf"/><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5060C09E39C2214E908331660E114A33" ma:contentTypeVersion="1" ma:contentTypeDescription="Создание документа." ma:contentTypeScope="" ma:versionID="016887fdf7cbad82da414cc5cd4fece0">
  <xsd:schema xmlns:xsd="http://www.w3.org/2001/XMLSchema" xmlns:xs="http://www.w3.org/2001/XMLSchema" xmlns:p="http://schemas.microsoft.com/office/2006/metadata/properties" xmlns:ns2="ef7ccbcb-1642-4080-816f-dc570aa35fa3" targetNamespace="http://schemas.microsoft.com/office/2006/metadata/properties" ma:root="true" ma:fieldsID="6c1bbef40ddbd310d6167eb9e86d1be7" ns2:_="">
    <xsd:import namespace="ef7ccbcb-1642-4080-816f-dc570aa35fa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7ccbcb-1642-4080-816f-dc570aa35fa3"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проек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ef7ccbcb-1642-4080-816f-dc570aa35fa3">PCC6A5ADPVTP-819451353-96711</_dlc_DocId>
    <_dlc_DocIdUrl xmlns="ef7ccbcb-1642-4080-816f-dc570aa35fa3">
      <Url>https://projects.nlmk.ru/sites/itmanage/_layouts/15/DocIdRedir.aspx?ID=PCC6A5ADPVTP-819451353-96711</Url>
      <Description>PCC6A5ADPVTP-819451353-96711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57E04-886F-4ECA-AD12-FA2E0C00D82E}">
  <ds:schemaRefs>
    <ds:schemaRef ds:uri="http://schemas.microsoft.com/sharepoint/v3/contenttype/forms"/>
  </ds:schemaRefs>
</ds:datastoreItem>
</file>

<file path=customXml/itemProps2.xml><?xml version="1.0" encoding="utf-8"?>
<ds:datastoreItem xmlns:ds="http://schemas.openxmlformats.org/officeDocument/2006/customXml" ds:itemID="{35E707FF-314D-4505-B998-894C47990141}">
  <ds:schemaRefs>
    <ds:schemaRef ds:uri="http://schemas.microsoft.com/sharepoint/events"/>
  </ds:schemaRefs>
</ds:datastoreItem>
</file>

<file path=customXml/itemProps3.xml><?xml version="1.0" encoding="utf-8"?>
<ds:datastoreItem xmlns:ds="http://schemas.openxmlformats.org/officeDocument/2006/customXml" ds:itemID="{FF21B69C-CE4A-4B16-88F5-71FDA575A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7ccbcb-1642-4080-816f-dc570aa35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20A187-11C5-485A-A986-C1B6A98F8845}">
  <ds:schemaRefs>
    <ds:schemaRef ds:uri="http://schemas.microsoft.com/office/2006/metadata/properties"/>
    <ds:schemaRef ds:uri="http://schemas.microsoft.com/office/infopath/2007/PartnerControls"/>
    <ds:schemaRef ds:uri="ef7ccbcb-1642-4080-816f-dc570aa35fa3"/>
  </ds:schemaRefs>
</ds:datastoreItem>
</file>

<file path=customXml/itemProps5.xml><?xml version="1.0" encoding="utf-8"?>
<ds:datastoreItem xmlns:ds="http://schemas.openxmlformats.org/officeDocument/2006/customXml" ds:itemID="{5DF52939-FC73-4EA8-926C-86A1EFE41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339</Pages>
  <Words>71399</Words>
  <Characters>406976</Characters>
  <Application>Microsoft Office Word</Application>
  <DocSecurity>0</DocSecurity>
  <Lines>3391</Lines>
  <Paragraphs>954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ОАО "НЛМК"</Company>
  <LinksUpToDate>false</LinksUpToDate>
  <CharactersWithSpaces>477421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 Н.А.</dc:creator>
  <cp:keywords/>
  <dc:description/>
  <cp:lastModifiedBy>Филаткина Юлия Сергеевна</cp:lastModifiedBy>
  <cp:revision>4</cp:revision>
  <cp:lastPrinted>2020-03-13T15:47:00Z</cp:lastPrinted>
  <dcterms:created xsi:type="dcterms:W3CDTF">2022-10-31T08:05:00Z</dcterms:created>
  <dcterms:modified xsi:type="dcterms:W3CDTF">2022-10-31T08:07:00Z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0x0101005060C09E39C2214E908331660E114A33</vt:lpwstr>
  </property>
  <property fmtid="{D5CDD505-2E9C-101B-9397-08002B2CF9AE}" pid="3" name="_dlc_DocIdItemGuid">
    <vt:lpwstr>527d3d9e-1e6c-4e89-b21c-d4cb9c530636</vt:lpwstr>
  </property>
</Properties>
</file>